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0570DD" w:rsidP="000570DD">
      <w:pPr>
        <w:pStyle w:val="rodekTre13"/>
      </w:pPr>
      <w:r>
        <w:t xml:space="preserve">                 </w:t>
      </w:r>
      <w:r w:rsidR="001B220C">
        <w:t xml:space="preserve">                          </w:t>
      </w:r>
      <w:r w:rsidR="00883814">
        <w:t xml:space="preserve"> </w:t>
      </w:r>
      <w:r w:rsidR="00AC6607">
        <w:t xml:space="preserve">      </w:t>
      </w:r>
      <w:r w:rsidR="009A4614">
        <w:t>Uchwała nr 499/244/V/2018</w:t>
      </w:r>
      <w:r w:rsidR="0051520A" w:rsidRPr="0051520A">
        <w:rPr>
          <w:color w:val="FFFFFF" w:themeColor="background1"/>
        </w:rPr>
        <w:t>…</w:t>
      </w:r>
      <w:r>
        <w:rPr>
          <w:color w:val="FFFFFF" w:themeColor="background1"/>
        </w:rPr>
        <w:t>2323</w:t>
      </w:r>
      <w:r w:rsidR="00217893">
        <w:rPr>
          <w:color w:val="FFFFFF" w:themeColor="background1"/>
        </w:rPr>
        <w:t>V/</w:t>
      </w:r>
      <w:r w:rsidR="0051520A" w:rsidRPr="0051520A">
        <w:rPr>
          <w:color w:val="FFFFFF" w:themeColor="background1"/>
        </w:rPr>
        <w:t>……………</w:t>
      </w:r>
      <w:r w:rsidR="00217893">
        <w:rPr>
          <w:color w:val="FFFFFF" w:themeColor="background1"/>
        </w:rPr>
        <w:t>/2017</w:t>
      </w:r>
      <w:r w:rsidR="0051520A" w:rsidRPr="0051520A">
        <w:rPr>
          <w:color w:val="FFFFFF" w:themeColor="background1"/>
        </w:rPr>
        <w:t>…………………</w:t>
      </w:r>
    </w:p>
    <w:p w:rsidR="00310921" w:rsidRPr="00906273" w:rsidRDefault="009A5919" w:rsidP="009A5919">
      <w:pPr>
        <w:pStyle w:val="rodekTre13"/>
        <w:jc w:val="left"/>
      </w:pPr>
      <w:r>
        <w:t xml:space="preserve">                                               </w:t>
      </w:r>
      <w:r w:rsidR="00344D81">
        <w:t xml:space="preserve"> </w:t>
      </w:r>
      <w:r w:rsidR="00310921" w:rsidRPr="00906273">
        <w:t>Zarządu Województwa Śląskiego</w:t>
      </w:r>
    </w:p>
    <w:p w:rsidR="00310921" w:rsidRPr="00906273" w:rsidRDefault="00AC6607" w:rsidP="001B220C">
      <w:pPr>
        <w:pStyle w:val="rodekTre13"/>
        <w:ind w:left="2720" w:firstLine="340"/>
        <w:jc w:val="left"/>
      </w:pPr>
      <w:r>
        <w:t xml:space="preserve">  </w:t>
      </w:r>
      <w:r w:rsidR="009A4614">
        <w:t>z dnia 27.02.2018 r.</w:t>
      </w:r>
      <w:bookmarkStart w:id="0" w:name="_GoBack"/>
      <w:bookmarkEnd w:id="0"/>
    </w:p>
    <w:p w:rsidR="00A35195" w:rsidRDefault="00A35195" w:rsidP="00906273">
      <w:pPr>
        <w:pStyle w:val="rodekTre13"/>
      </w:pPr>
    </w:p>
    <w:p w:rsidR="00FC5283" w:rsidRPr="00FC5283" w:rsidRDefault="00310921" w:rsidP="005F5D6A">
      <w:pPr>
        <w:pStyle w:val="rodekTre13"/>
        <w:ind w:left="3400" w:firstLine="340"/>
        <w:jc w:val="left"/>
      </w:pPr>
      <w:r w:rsidRPr="00906273">
        <w:t>w sprawie:</w:t>
      </w:r>
    </w:p>
    <w:p w:rsidR="00906273" w:rsidRDefault="00FC5283" w:rsidP="0061190C">
      <w:pPr>
        <w:pStyle w:val="TreBold"/>
        <w:jc w:val="both"/>
        <w:rPr>
          <w:bCs w:val="0"/>
          <w:color w:val="auto"/>
        </w:rPr>
      </w:pPr>
      <w:r>
        <w:br/>
      </w:r>
      <w:r w:rsidR="00AE1779" w:rsidRPr="00AE1779">
        <w:rPr>
          <w:b w:val="0"/>
        </w:rPr>
        <w:t>powołania Pana Leszka Miłoszewskiego na stanowisko dyrektora Regionalnego O</w:t>
      </w:r>
      <w:r w:rsidR="007778A8">
        <w:rPr>
          <w:b w:val="0"/>
        </w:rPr>
        <w:t xml:space="preserve">środka Kultury                        </w:t>
      </w:r>
      <w:r w:rsidR="00AE1779">
        <w:rPr>
          <w:b w:val="0"/>
        </w:rPr>
        <w:t>w Bielsku-Białej</w:t>
      </w:r>
      <w:r w:rsidR="00AE1779" w:rsidRPr="00AE1779">
        <w:rPr>
          <w:bCs w:val="0"/>
          <w:color w:val="auto"/>
        </w:rPr>
        <w:t xml:space="preserve"> </w:t>
      </w:r>
    </w:p>
    <w:p w:rsidR="0061190C" w:rsidRPr="0061190C" w:rsidRDefault="0061190C" w:rsidP="0061190C">
      <w:pPr>
        <w:pStyle w:val="TreBold"/>
        <w:jc w:val="both"/>
        <w:rPr>
          <w:bCs w:val="0"/>
          <w:color w:val="auto"/>
        </w:rPr>
      </w:pPr>
    </w:p>
    <w:p w:rsidR="00670C97" w:rsidRPr="00906273" w:rsidRDefault="00670C97" w:rsidP="00B457AF">
      <w:pPr>
        <w:pStyle w:val="TreBold"/>
      </w:pPr>
    </w:p>
    <w:p w:rsidR="007778A8" w:rsidRPr="00E052DB" w:rsidRDefault="007778A8" w:rsidP="007778A8">
      <w:pPr>
        <w:jc w:val="both"/>
        <w:rPr>
          <w:rFonts w:cs="Arial"/>
          <w:bCs/>
        </w:rPr>
      </w:pPr>
      <w:r>
        <w:rPr>
          <w:rFonts w:cs="Arial"/>
        </w:rPr>
        <w:t xml:space="preserve">Na podstawie: </w:t>
      </w:r>
      <w:r>
        <w:t>art. 41 ust. 1 i 2 pkt 6 ustawy z dnia 5 czerwca 1998 r. o samorządzie województwa (tekst jednolity: Dz.U. z 2017 r. poz. 2096 z późniejszymi z</w:t>
      </w:r>
      <w:r w:rsidR="005E3FAC">
        <w:t xml:space="preserve">mianami), art. 15 i art. 16 ustawy </w:t>
      </w:r>
      <w:r>
        <w:t xml:space="preserve">z dnia </w:t>
      </w:r>
      <w:r w:rsidR="005E3FAC">
        <w:t xml:space="preserve">                                      </w:t>
      </w:r>
      <w:r>
        <w:t xml:space="preserve">25 października 1991 r. o organizowaniu i prowadzeniu działalności kulturalnej (tekst jednolity: Dz.U. </w:t>
      </w:r>
      <w:r w:rsidR="005E3FAC">
        <w:t xml:space="preserve">                 </w:t>
      </w:r>
      <w:r>
        <w:t xml:space="preserve">z 2017 r. poz. 862) w związku z treścią </w:t>
      </w:r>
      <w:r>
        <w:rPr>
          <w:rFonts w:cs="Arial"/>
        </w:rPr>
        <w:t>art. 68 ustawy z dnia 26 czerwca 1974 r. Kodeks prac</w:t>
      </w:r>
      <w:r w:rsidR="005E3FAC">
        <w:rPr>
          <w:rFonts w:cs="Arial"/>
        </w:rPr>
        <w:t>y (tekst jednolity: Dz.U. z 2018</w:t>
      </w:r>
      <w:r>
        <w:rPr>
          <w:rFonts w:cs="Arial"/>
        </w:rPr>
        <w:t xml:space="preserve"> r. p</w:t>
      </w:r>
      <w:r w:rsidR="005E3FAC">
        <w:rPr>
          <w:rFonts w:cs="Arial"/>
        </w:rPr>
        <w:t>oz. 108</w:t>
      </w:r>
      <w:r>
        <w:rPr>
          <w:rFonts w:cs="Arial"/>
        </w:rPr>
        <w:t>)</w:t>
      </w:r>
    </w:p>
    <w:p w:rsidR="00DC0A74" w:rsidRPr="0000271A" w:rsidRDefault="00DC0A74" w:rsidP="007778A8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7778A8" w:rsidRDefault="007778A8" w:rsidP="007778A8">
      <w:pPr>
        <w:pStyle w:val="Tre134"/>
      </w:pPr>
      <w:r>
        <w:t>Powołuje się Pana Leszka Miłoszewskiego na stanowisko dyrektora Regionalnego Ośrodka Kultury               w Bielsku-Białej z dniem 1 marca 2018 r. na okres trzech lat tj. do 28 lutego 2021 r.</w:t>
      </w:r>
    </w:p>
    <w:p w:rsidR="007778A8" w:rsidRDefault="007778A8" w:rsidP="007778A8">
      <w:pPr>
        <w:pStyle w:val="Tre0"/>
      </w:pPr>
    </w:p>
    <w:p w:rsidR="007778A8" w:rsidRDefault="007778A8" w:rsidP="007778A8">
      <w:pPr>
        <w:pStyle w:val="rodekTre13"/>
      </w:pPr>
      <w:r>
        <w:t>§ 2.</w:t>
      </w:r>
    </w:p>
    <w:p w:rsidR="007778A8" w:rsidRDefault="007778A8" w:rsidP="007778A8">
      <w:pPr>
        <w:pStyle w:val="Tre134"/>
      </w:pPr>
    </w:p>
    <w:p w:rsidR="007778A8" w:rsidRDefault="007778A8" w:rsidP="007778A8">
      <w:pPr>
        <w:pStyle w:val="Tre134"/>
      </w:pPr>
      <w:r>
        <w:t>Ustala się wynagrodzenie Pana Leszka Miłoszewskiego w wysokości:</w:t>
      </w:r>
    </w:p>
    <w:p w:rsidR="007778A8" w:rsidRDefault="007778A8" w:rsidP="007778A8">
      <w:pPr>
        <w:pStyle w:val="Tre0"/>
      </w:pPr>
      <w:r>
        <w:t>-zasadnicze w kwocie 4.800,- zł</w:t>
      </w:r>
    </w:p>
    <w:p w:rsidR="007778A8" w:rsidRDefault="007778A8" w:rsidP="007778A8">
      <w:pPr>
        <w:pStyle w:val="Tre0"/>
      </w:pPr>
      <w:r>
        <w:t>-dodatek funkcyjny w wysokości 40% wynagrodzenia zasadniczego tj. 1.920,- zł</w:t>
      </w:r>
    </w:p>
    <w:p w:rsidR="007778A8" w:rsidRDefault="007778A8" w:rsidP="007778A8">
      <w:pPr>
        <w:pStyle w:val="Tre0"/>
      </w:pPr>
      <w:r>
        <w:t>-dodatek za wieloletnią pracę – zgodnie z obowiązującymi przepisami</w:t>
      </w:r>
    </w:p>
    <w:p w:rsidR="007778A8" w:rsidRPr="00AB46EA" w:rsidRDefault="007778A8" w:rsidP="007778A8">
      <w:pPr>
        <w:pStyle w:val="Tre0"/>
        <w:jc w:val="both"/>
      </w:pPr>
      <w:r>
        <w:t>-premia – zgodnie z Regulaminem premiowania dyrektorów i zastępców dyrektorów instytucji kultury wpisanych do „Rejestru instytucji kultury, których</w:t>
      </w:r>
      <w:r w:rsidR="003E00AD">
        <w:t xml:space="preserve"> organizatorem jest Województwo </w:t>
      </w:r>
      <w:r>
        <w:t>Śląskie”, powoływanych przez Zarząd Województwa Śląskiego</w:t>
      </w:r>
      <w:r w:rsidR="0061190C">
        <w:t>.</w:t>
      </w:r>
      <w:r>
        <w:t xml:space="preserve"> </w:t>
      </w:r>
    </w:p>
    <w:p w:rsidR="001C4EAD" w:rsidRPr="00AD6512" w:rsidRDefault="001C4EAD" w:rsidP="001C4EAD">
      <w:pPr>
        <w:jc w:val="both"/>
      </w:pPr>
    </w:p>
    <w:p w:rsidR="00A14375" w:rsidRPr="00906273" w:rsidRDefault="00A14375" w:rsidP="00351F03">
      <w:pPr>
        <w:pStyle w:val="rodekTre13"/>
      </w:pPr>
      <w:r w:rsidRPr="00906273">
        <w:t xml:space="preserve">§ </w:t>
      </w:r>
      <w:r w:rsidR="007778A8">
        <w:t>3</w:t>
      </w:r>
      <w:r w:rsidRPr="00906273">
        <w:t>.</w:t>
      </w:r>
    </w:p>
    <w:p w:rsidR="00A14375" w:rsidRPr="00906273" w:rsidRDefault="00A14375" w:rsidP="007778A8">
      <w:pPr>
        <w:pStyle w:val="Tre134"/>
      </w:pPr>
    </w:p>
    <w:p w:rsidR="009970C2" w:rsidRDefault="00906273" w:rsidP="007778A8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3E00AD">
        <w:t xml:space="preserve"> </w:t>
      </w:r>
      <w:r w:rsidR="009970C2">
        <w:t>Marszałkowi Województwa Śląskiego.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7778A8">
        <w:t>4</w:t>
      </w:r>
      <w:r w:rsidRPr="00906273">
        <w:t>.</w:t>
      </w:r>
    </w:p>
    <w:p w:rsidR="00A14375" w:rsidRPr="00906273" w:rsidRDefault="00A14375" w:rsidP="007778A8">
      <w:pPr>
        <w:pStyle w:val="Tre134"/>
      </w:pPr>
    </w:p>
    <w:p w:rsidR="00A14375" w:rsidRPr="00906273" w:rsidRDefault="00A14375" w:rsidP="007778A8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E32389" w:rsidRDefault="00E32389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5F5D6A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:rsidR="00906273" w:rsidRPr="00906273" w:rsidRDefault="00906273" w:rsidP="005F5D6A">
      <w:pPr>
        <w:pStyle w:val="Tre0"/>
      </w:pPr>
    </w:p>
    <w:sectPr w:rsidR="00906273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B8" w:rsidRDefault="00E113B8" w:rsidP="00AB4A4A">
      <w:r>
        <w:separator/>
      </w:r>
    </w:p>
  </w:endnote>
  <w:endnote w:type="continuationSeparator" w:id="0">
    <w:p w:rsidR="00E113B8" w:rsidRDefault="00E113B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F5D6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F5D6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B8" w:rsidRDefault="00E113B8" w:rsidP="00AB4A4A">
      <w:r>
        <w:separator/>
      </w:r>
    </w:p>
  </w:footnote>
  <w:footnote w:type="continuationSeparator" w:id="0">
    <w:p w:rsidR="00E113B8" w:rsidRDefault="00E113B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84FB5"/>
    <w:rsid w:val="000A6DD0"/>
    <w:rsid w:val="000B4740"/>
    <w:rsid w:val="000C19FB"/>
    <w:rsid w:val="0013636D"/>
    <w:rsid w:val="00141425"/>
    <w:rsid w:val="001554B0"/>
    <w:rsid w:val="00160961"/>
    <w:rsid w:val="00162619"/>
    <w:rsid w:val="00190DFB"/>
    <w:rsid w:val="001927D3"/>
    <w:rsid w:val="00197E93"/>
    <w:rsid w:val="001B220C"/>
    <w:rsid w:val="001C49C7"/>
    <w:rsid w:val="001C4AA2"/>
    <w:rsid w:val="001C4EAD"/>
    <w:rsid w:val="001D019D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F03"/>
    <w:rsid w:val="00390108"/>
    <w:rsid w:val="00393FB8"/>
    <w:rsid w:val="003E00AD"/>
    <w:rsid w:val="003E5C79"/>
    <w:rsid w:val="003E64C0"/>
    <w:rsid w:val="0040055C"/>
    <w:rsid w:val="00401E3B"/>
    <w:rsid w:val="0044142D"/>
    <w:rsid w:val="0044701E"/>
    <w:rsid w:val="00470595"/>
    <w:rsid w:val="00473297"/>
    <w:rsid w:val="00480769"/>
    <w:rsid w:val="00485F40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3FAC"/>
    <w:rsid w:val="005F1C87"/>
    <w:rsid w:val="005F2DB1"/>
    <w:rsid w:val="005F5D6A"/>
    <w:rsid w:val="00604101"/>
    <w:rsid w:val="0061190C"/>
    <w:rsid w:val="00645FEF"/>
    <w:rsid w:val="006476FE"/>
    <w:rsid w:val="00651A52"/>
    <w:rsid w:val="006524B3"/>
    <w:rsid w:val="00665345"/>
    <w:rsid w:val="00667A74"/>
    <w:rsid w:val="00670C97"/>
    <w:rsid w:val="00691596"/>
    <w:rsid w:val="006917EA"/>
    <w:rsid w:val="006F6030"/>
    <w:rsid w:val="007079D0"/>
    <w:rsid w:val="00710F92"/>
    <w:rsid w:val="0071318A"/>
    <w:rsid w:val="00746624"/>
    <w:rsid w:val="00754408"/>
    <w:rsid w:val="007625B3"/>
    <w:rsid w:val="00763975"/>
    <w:rsid w:val="007665BB"/>
    <w:rsid w:val="007778A8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814"/>
    <w:rsid w:val="0088682B"/>
    <w:rsid w:val="00887718"/>
    <w:rsid w:val="008C1ABC"/>
    <w:rsid w:val="008F3A1B"/>
    <w:rsid w:val="00901494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970C2"/>
    <w:rsid w:val="009A1138"/>
    <w:rsid w:val="009A4614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11289"/>
    <w:rsid w:val="00A14375"/>
    <w:rsid w:val="00A35195"/>
    <w:rsid w:val="00A416B5"/>
    <w:rsid w:val="00A44036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C6607"/>
    <w:rsid w:val="00AD6512"/>
    <w:rsid w:val="00AE1779"/>
    <w:rsid w:val="00AE5A6D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26D4"/>
    <w:rsid w:val="00BF725F"/>
    <w:rsid w:val="00BF7C94"/>
    <w:rsid w:val="00C2163B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0188"/>
    <w:rsid w:val="00CF1866"/>
    <w:rsid w:val="00CF19E0"/>
    <w:rsid w:val="00CF522C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C6942"/>
    <w:rsid w:val="00DE7850"/>
    <w:rsid w:val="00E06CD3"/>
    <w:rsid w:val="00E113B8"/>
    <w:rsid w:val="00E224FE"/>
    <w:rsid w:val="00E257DF"/>
    <w:rsid w:val="00E32389"/>
    <w:rsid w:val="00E53A8B"/>
    <w:rsid w:val="00E73E3F"/>
    <w:rsid w:val="00E75CA5"/>
    <w:rsid w:val="00E87F58"/>
    <w:rsid w:val="00E92E1D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778A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778A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B776-0514-440D-8EB6-FA418776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Piotrowska Bogusława</cp:lastModifiedBy>
  <cp:revision>8</cp:revision>
  <cp:lastPrinted>2018-02-19T10:32:00Z</cp:lastPrinted>
  <dcterms:created xsi:type="dcterms:W3CDTF">2018-02-15T12:39:00Z</dcterms:created>
  <dcterms:modified xsi:type="dcterms:W3CDTF">2018-02-28T13:47:00Z</dcterms:modified>
</cp:coreProperties>
</file>