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A0009A" w:rsidRDefault="00A0009A" w:rsidP="00A0009A">
      <w:pPr>
        <w:jc w:val="right"/>
        <w:rPr>
          <w:b/>
          <w:sz w:val="20"/>
          <w:szCs w:val="20"/>
        </w:rPr>
      </w:pPr>
    </w:p>
    <w:p w:rsidR="00A0009A" w:rsidRDefault="00A0009A" w:rsidP="00A0009A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A0009A" w:rsidRDefault="00A0009A" w:rsidP="00A0009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do Uchwały nr 403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A0009A" w:rsidRDefault="00A0009A" w:rsidP="00A0009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A0009A" w:rsidP="00A0009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21.02.2018 r. </w:t>
      </w:r>
      <w:r w:rsidR="005E4FE2" w:rsidRPr="00411C8B">
        <w:rPr>
          <w:rFonts w:ascii="Arial" w:hAnsi="Arial" w:cs="Arial"/>
          <w:sz w:val="21"/>
          <w:szCs w:val="21"/>
        </w:rPr>
        <w:t xml:space="preserve"> 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AD3512" w:rsidRDefault="00AD3512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AD3512">
        <w:rPr>
          <w:rFonts w:ascii="Arial" w:hAnsi="Arial" w:cs="Arial"/>
          <w:b/>
          <w:sz w:val="21"/>
          <w:szCs w:val="21"/>
        </w:rPr>
        <w:t>Panu Mirosławowi Kraus – zastępcy dyrektora ds. inwestycji kluczowych Zarządu Dróg Wojewódzkich w Katowicach</w:t>
      </w:r>
    </w:p>
    <w:p w:rsidR="00AD3512" w:rsidRPr="00411C8B" w:rsidRDefault="00AD3512" w:rsidP="00FB06B7">
      <w:pPr>
        <w:pStyle w:val="Bezodstpw"/>
      </w:pPr>
    </w:p>
    <w:p w:rsidR="006C6F81" w:rsidRPr="00D33505" w:rsidRDefault="00174F53" w:rsidP="006C6F81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6C6F81" w:rsidRPr="00D33505">
        <w:rPr>
          <w:rFonts w:ascii="Arial" w:hAnsi="Arial" w:cs="Arial"/>
          <w:bCs/>
          <w:sz w:val="21"/>
          <w:szCs w:val="21"/>
        </w:rPr>
        <w:t xml:space="preserve">do zaciągania zobowiązań związanych z realizacją, w ramach RPO Województwa Śląskiego na lata 2014-2020, </w:t>
      </w:r>
      <w:r w:rsidR="006C6F81">
        <w:rPr>
          <w:rFonts w:ascii="Arial" w:hAnsi="Arial" w:cs="Arial"/>
          <w:bCs/>
          <w:sz w:val="21"/>
          <w:szCs w:val="21"/>
        </w:rPr>
        <w:t xml:space="preserve">poniższych </w:t>
      </w:r>
      <w:r w:rsidR="006C6F81" w:rsidRPr="00D33505">
        <w:rPr>
          <w:rFonts w:ascii="Arial" w:hAnsi="Arial" w:cs="Arial"/>
          <w:bCs/>
          <w:sz w:val="21"/>
          <w:szCs w:val="21"/>
        </w:rPr>
        <w:t xml:space="preserve">przedsięwzięć ujętych w załączniku nr 2 do Wieloletniej Prognozy Finansowej Województwa Śląskiego na lata 2018- 2030: </w:t>
      </w:r>
    </w:p>
    <w:p w:rsidR="006C6F81" w:rsidRPr="00D33505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D33505">
        <w:rPr>
          <w:rFonts w:ascii="Arial" w:hAnsi="Arial" w:cs="Arial"/>
          <w:bCs/>
          <w:sz w:val="21"/>
          <w:szCs w:val="21"/>
        </w:rPr>
        <w:t>Przebudowa DW 791 na odcinku od DK 1 do DK 78, etap I budowa</w:t>
      </w:r>
      <w:r>
        <w:rPr>
          <w:rFonts w:ascii="Arial" w:hAnsi="Arial" w:cs="Arial"/>
          <w:bCs/>
          <w:sz w:val="21"/>
          <w:szCs w:val="21"/>
        </w:rPr>
        <w:t xml:space="preserve"> obwodnicy miejscowości Myszków</w:t>
      </w:r>
      <w:r w:rsidRPr="00D33505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,</w:t>
      </w:r>
    </w:p>
    <w:p w:rsidR="006C6F81" w:rsidRPr="00D33505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bCs/>
          <w:sz w:val="21"/>
          <w:szCs w:val="21"/>
        </w:rPr>
      </w:pPr>
      <w:r w:rsidRPr="00D33505">
        <w:rPr>
          <w:rFonts w:ascii="Arial" w:hAnsi="Arial" w:cs="Arial"/>
          <w:bCs/>
          <w:sz w:val="21"/>
          <w:szCs w:val="21"/>
        </w:rPr>
        <w:t xml:space="preserve">„Przebudowa DW 789 od węzła autostradowego przez Gniazdów, Koziegłowy do Lgota Nadwarcie, etap I </w:t>
      </w:r>
      <w:r>
        <w:rPr>
          <w:rFonts w:ascii="Arial" w:hAnsi="Arial" w:cs="Arial"/>
          <w:bCs/>
          <w:sz w:val="21"/>
          <w:szCs w:val="21"/>
        </w:rPr>
        <w:t>budowa obwodnicy miasta Woźniki</w:t>
      </w:r>
      <w:r w:rsidRPr="00D33505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,</w:t>
      </w:r>
    </w:p>
    <w:p w:rsidR="006C6F81" w:rsidRPr="00D33505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bCs/>
          <w:sz w:val="21"/>
          <w:szCs w:val="21"/>
        </w:rPr>
        <w:t>„Przebudowa drogi wojewódzkiej nr</w:t>
      </w:r>
      <w:r>
        <w:rPr>
          <w:rFonts w:ascii="Arial" w:hAnsi="Arial" w:cs="Arial"/>
          <w:bCs/>
          <w:sz w:val="21"/>
          <w:szCs w:val="21"/>
        </w:rPr>
        <w:t xml:space="preserve"> 793 na odcinku Żarki – Myszków”,</w:t>
      </w:r>
    </w:p>
    <w:p w:rsidR="006C6F81" w:rsidRPr="00D33505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>„Budowa obwodnicy Buczkowic stanowiącej połączenie drogi ekspreso</w:t>
      </w:r>
      <w:r>
        <w:rPr>
          <w:rFonts w:ascii="Arial" w:hAnsi="Arial" w:cs="Arial"/>
          <w:sz w:val="21"/>
          <w:szCs w:val="21"/>
        </w:rPr>
        <w:t>wej S 69 z drogą wojewódzką 942”,</w:t>
      </w:r>
    </w:p>
    <w:p w:rsidR="006C6F81" w:rsidRPr="00D33505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 xml:space="preserve">„Budowa Regionalnej Drogi Racibórz-Pszczyna na odcinku od włączenia do DK nr 45 </w:t>
      </w:r>
      <w:r>
        <w:rPr>
          <w:rFonts w:ascii="Arial" w:hAnsi="Arial" w:cs="Arial"/>
          <w:sz w:val="21"/>
          <w:szCs w:val="21"/>
        </w:rPr>
        <w:br/>
      </w:r>
      <w:r w:rsidRPr="00D33505">
        <w:rPr>
          <w:rFonts w:ascii="Arial" w:hAnsi="Arial" w:cs="Arial"/>
          <w:sz w:val="21"/>
          <w:szCs w:val="21"/>
        </w:rPr>
        <w:t xml:space="preserve">w gminie Rudnik do granicy miasta na prawach powiatu Rybnik - etap 4 i etap </w:t>
      </w:r>
      <w:r>
        <w:rPr>
          <w:rFonts w:ascii="Arial" w:hAnsi="Arial" w:cs="Arial"/>
          <w:sz w:val="21"/>
          <w:szCs w:val="21"/>
        </w:rPr>
        <w:t>5 Wschodnia Obwodnica Raciborza”,</w:t>
      </w:r>
    </w:p>
    <w:p w:rsidR="006C6F81" w:rsidRPr="00D33505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>„Przebudowa DW 791 na o</w:t>
      </w:r>
      <w:r>
        <w:rPr>
          <w:rFonts w:ascii="Arial" w:hAnsi="Arial" w:cs="Arial"/>
          <w:sz w:val="21"/>
          <w:szCs w:val="21"/>
        </w:rPr>
        <w:t>dcinku od DK1 do DK 78, etap II”,</w:t>
      </w:r>
    </w:p>
    <w:p w:rsidR="006C6F81" w:rsidRPr="00D33505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>„Przebudowa drogi wojewódzkiej nr 933</w:t>
      </w:r>
      <w:r>
        <w:rPr>
          <w:rFonts w:ascii="Arial" w:hAnsi="Arial" w:cs="Arial"/>
          <w:sz w:val="21"/>
          <w:szCs w:val="21"/>
        </w:rPr>
        <w:t>”,</w:t>
      </w:r>
    </w:p>
    <w:p w:rsidR="006C6F81" w:rsidRDefault="006C6F81" w:rsidP="006C6F81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bCs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 xml:space="preserve">„Przebudowa drogi wojewódzkiej nr 913, etap II odcinek od skrzyżowania z DK 78 </w:t>
      </w:r>
      <w:r>
        <w:rPr>
          <w:rFonts w:ascii="Arial" w:hAnsi="Arial" w:cs="Arial"/>
          <w:sz w:val="21"/>
          <w:szCs w:val="21"/>
        </w:rPr>
        <w:br/>
      </w:r>
      <w:r w:rsidRPr="00D33505">
        <w:rPr>
          <w:rFonts w:ascii="Arial" w:hAnsi="Arial" w:cs="Arial"/>
          <w:sz w:val="21"/>
          <w:szCs w:val="21"/>
        </w:rPr>
        <w:t>w miejscowości C</w:t>
      </w:r>
      <w:r>
        <w:rPr>
          <w:rFonts w:ascii="Arial" w:hAnsi="Arial" w:cs="Arial"/>
          <w:sz w:val="21"/>
          <w:szCs w:val="21"/>
        </w:rPr>
        <w:t>eliny do skrzyżowania z DK 86”.</w:t>
      </w:r>
    </w:p>
    <w:p w:rsidR="006C6F81" w:rsidRDefault="006C6F81" w:rsidP="006C6F81">
      <w:pPr>
        <w:tabs>
          <w:tab w:val="left" w:pos="2655"/>
        </w:tabs>
        <w:ind w:right="-70"/>
        <w:jc w:val="both"/>
        <w:rPr>
          <w:rFonts w:ascii="Arial" w:hAnsi="Arial" w:cs="Arial"/>
          <w:bCs/>
          <w:sz w:val="21"/>
          <w:szCs w:val="21"/>
        </w:rPr>
      </w:pPr>
    </w:p>
    <w:p w:rsidR="006C6F81" w:rsidRPr="00D33505" w:rsidRDefault="006C6F81" w:rsidP="006C6F81">
      <w:pPr>
        <w:tabs>
          <w:tab w:val="left" w:pos="2655"/>
        </w:tabs>
        <w:ind w:right="-70"/>
        <w:jc w:val="both"/>
        <w:rPr>
          <w:rFonts w:ascii="Arial" w:hAnsi="Arial" w:cs="Arial"/>
          <w:bCs/>
          <w:sz w:val="21"/>
          <w:szCs w:val="21"/>
        </w:rPr>
      </w:pPr>
      <w:r w:rsidRPr="00D33505">
        <w:rPr>
          <w:rFonts w:ascii="Arial" w:hAnsi="Arial" w:cs="Arial"/>
          <w:bCs/>
          <w:sz w:val="21"/>
          <w:szCs w:val="21"/>
        </w:rPr>
        <w:t xml:space="preserve">Wszystkie zaciągane zobowiązania muszą się mieścić w planowanych </w:t>
      </w:r>
      <w:r>
        <w:rPr>
          <w:rFonts w:ascii="Arial" w:hAnsi="Arial" w:cs="Arial"/>
          <w:bCs/>
          <w:sz w:val="21"/>
          <w:szCs w:val="21"/>
        </w:rPr>
        <w:t xml:space="preserve">wysokościach </w:t>
      </w:r>
      <w:r w:rsidRPr="00D33505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2018-2030.</w:t>
      </w: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AD3512">
        <w:rPr>
          <w:rFonts w:ascii="Arial" w:hAnsi="Arial" w:cs="Arial"/>
          <w:bCs/>
          <w:sz w:val="21"/>
          <w:szCs w:val="21"/>
        </w:rPr>
        <w:t xml:space="preserve">zastępcy </w:t>
      </w:r>
      <w:r w:rsidR="003272C8">
        <w:rPr>
          <w:rFonts w:ascii="Arial" w:hAnsi="Arial" w:cs="Arial"/>
          <w:bCs/>
          <w:sz w:val="21"/>
          <w:szCs w:val="21"/>
        </w:rPr>
        <w:t xml:space="preserve">dyrektora </w:t>
      </w:r>
      <w:r w:rsidR="00AD3512" w:rsidRPr="00AD3512">
        <w:rPr>
          <w:rFonts w:ascii="Arial" w:hAnsi="Arial" w:cs="Arial"/>
          <w:sz w:val="21"/>
          <w:szCs w:val="21"/>
        </w:rPr>
        <w:t>ds. inwestycji kluczowych</w:t>
      </w:r>
      <w:r w:rsidR="00AD3512" w:rsidRPr="00AD3512">
        <w:rPr>
          <w:rFonts w:ascii="Arial" w:hAnsi="Arial" w:cs="Arial"/>
          <w:b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AD3512">
        <w:rPr>
          <w:rFonts w:ascii="Arial" w:hAnsi="Arial" w:cs="Arial"/>
          <w:bCs/>
          <w:sz w:val="21"/>
          <w:szCs w:val="21"/>
        </w:rPr>
        <w:t xml:space="preserve"> – wyłącznie </w:t>
      </w:r>
      <w:r w:rsidR="003520E7">
        <w:rPr>
          <w:rFonts w:ascii="Arial" w:hAnsi="Arial" w:cs="Arial"/>
          <w:bCs/>
          <w:sz w:val="21"/>
          <w:szCs w:val="21"/>
        </w:rPr>
        <w:t>podczas</w:t>
      </w:r>
      <w:r w:rsidR="00AD3512">
        <w:rPr>
          <w:rFonts w:ascii="Arial" w:hAnsi="Arial" w:cs="Arial"/>
          <w:bCs/>
          <w:sz w:val="21"/>
          <w:szCs w:val="21"/>
        </w:rPr>
        <w:t xml:space="preserve"> równoczesnej nieobecności dyrektora oraz zastępcy dyrektora ds. zarządzania drogami i mostami Zarządu Dróg Wojewódzkich w Katowicach. </w:t>
      </w:r>
    </w:p>
    <w:p w:rsidR="003272C8" w:rsidRDefault="00AB1948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obow</w:t>
      </w:r>
      <w:r w:rsidR="006C6F81">
        <w:rPr>
          <w:rFonts w:ascii="Arial" w:hAnsi="Arial" w:cs="Arial"/>
          <w:bCs/>
          <w:sz w:val="21"/>
          <w:szCs w:val="21"/>
        </w:rPr>
        <w:t>iązującą pełnomocnictwo nr 00072</w:t>
      </w:r>
      <w:r w:rsidR="003272C8">
        <w:rPr>
          <w:rFonts w:ascii="Arial" w:hAnsi="Arial" w:cs="Arial"/>
          <w:bCs/>
          <w:sz w:val="21"/>
          <w:szCs w:val="21"/>
        </w:rPr>
        <w:t>/2017 Zarządu Woj</w:t>
      </w:r>
      <w:r>
        <w:rPr>
          <w:rFonts w:ascii="Arial" w:hAnsi="Arial" w:cs="Arial"/>
          <w:bCs/>
          <w:sz w:val="21"/>
          <w:szCs w:val="21"/>
        </w:rPr>
        <w:t xml:space="preserve">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BE" w:rsidRDefault="00DB05BE" w:rsidP="00CB7100">
      <w:r>
        <w:separator/>
      </w:r>
    </w:p>
  </w:endnote>
  <w:endnote w:type="continuationSeparator" w:id="0">
    <w:p w:rsidR="00DB05BE" w:rsidRDefault="00DB05BE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BE" w:rsidRDefault="00DB05BE" w:rsidP="00CB7100">
      <w:r>
        <w:separator/>
      </w:r>
    </w:p>
  </w:footnote>
  <w:footnote w:type="continuationSeparator" w:id="0">
    <w:p w:rsidR="00DB05BE" w:rsidRDefault="00DB05BE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3258E"/>
    <w:multiLevelType w:val="hybridMultilevel"/>
    <w:tmpl w:val="F662C0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9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20E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873A9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6F81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009A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1948"/>
    <w:rsid w:val="00AB4F55"/>
    <w:rsid w:val="00AC3072"/>
    <w:rsid w:val="00AD351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05BE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7E6A-064E-484F-8758-B45C8008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2018-02-13T07:09:00Z</cp:lastPrinted>
  <dcterms:created xsi:type="dcterms:W3CDTF">2018-02-22T07:49:00Z</dcterms:created>
  <dcterms:modified xsi:type="dcterms:W3CDTF">2018-02-22T07:49:00Z</dcterms:modified>
</cp:coreProperties>
</file>