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DB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:rsidR="00ED3B4D" w:rsidRDefault="00ED3B4D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:rsidR="008818A8" w:rsidRDefault="00602862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Załącznik </w:t>
      </w:r>
      <w:r w:rsidR="007D729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do Uchwały nr </w:t>
      </w:r>
      <w:r w:rsidR="005E2EC3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240/240/V/2018 </w:t>
      </w:r>
      <w:r w:rsidR="008A4364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Zarządu Województwa Śląskiego z </w:t>
      </w:r>
      <w:r w:rsidR="0074062F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dnia</w:t>
      </w:r>
      <w:r w:rsidR="00116AF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5E2EC3">
        <w:rPr>
          <w:rFonts w:ascii="Arial" w:hAnsi="Arial" w:cs="Arial"/>
          <w:b w:val="0"/>
          <w:color w:val="000000" w:themeColor="text1"/>
          <w:sz w:val="20"/>
          <w:szCs w:val="20"/>
        </w:rPr>
        <w:t>07.02.</w:t>
      </w:r>
      <w:bookmarkStart w:id="0" w:name="_GoBack"/>
      <w:bookmarkEnd w:id="0"/>
      <w:r w:rsidR="00C9138D">
        <w:rPr>
          <w:rFonts w:ascii="Arial" w:hAnsi="Arial" w:cs="Arial"/>
          <w:b w:val="0"/>
          <w:color w:val="000000" w:themeColor="text1"/>
          <w:sz w:val="20"/>
          <w:szCs w:val="20"/>
        </w:rPr>
        <w:t>2018</w:t>
      </w:r>
      <w:r w:rsidR="00116AF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proofErr w:type="gramStart"/>
      <w:r w:rsidR="00116AF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r</w:t>
      </w:r>
      <w:proofErr w:type="gramEnd"/>
      <w:r w:rsidR="00116AFC" w:rsidRPr="00116AFC">
        <w:rPr>
          <w:rFonts w:ascii="Arial" w:hAnsi="Arial" w:cs="Arial"/>
          <w:b w:val="0"/>
          <w:color w:val="000000" w:themeColor="text1"/>
          <w:sz w:val="20"/>
          <w:szCs w:val="20"/>
        </w:rPr>
        <w:t>.</w:t>
      </w:r>
    </w:p>
    <w:p w:rsidR="00ED3B4D" w:rsidRDefault="00ED3B4D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p w:rsidR="00ED3B4D" w:rsidRPr="00116AFC" w:rsidRDefault="00ED3B4D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8818A8" w:rsidRPr="00B0520B" w:rsidTr="00433133">
        <w:trPr>
          <w:trHeight w:val="220"/>
        </w:trPr>
        <w:tc>
          <w:tcPr>
            <w:tcW w:w="9209" w:type="dxa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Nazwa konkursu</w:t>
            </w:r>
          </w:p>
        </w:tc>
      </w:tr>
      <w:tr w:rsidR="008818A8" w:rsidRPr="00B0520B" w:rsidTr="00433133">
        <w:trPr>
          <w:trHeight w:val="485"/>
        </w:trPr>
        <w:tc>
          <w:tcPr>
            <w:tcW w:w="9209" w:type="dxa"/>
          </w:tcPr>
          <w:p w:rsidR="003856EE" w:rsidRDefault="003856EE" w:rsidP="000D39F9">
            <w:pPr>
              <w:jc w:val="both"/>
              <w:rPr>
                <w:rFonts w:cs="Arial"/>
              </w:rPr>
            </w:pPr>
          </w:p>
          <w:p w:rsidR="00197388" w:rsidRDefault="00ED3B4D" w:rsidP="00F80B33">
            <w:pPr>
              <w:spacing w:line="268" w:lineRule="exact"/>
              <w:rPr>
                <w:rFonts w:cs="Arial"/>
              </w:rPr>
            </w:pPr>
            <w:r w:rsidRPr="00DC6DC5">
              <w:rPr>
                <w:b/>
              </w:rPr>
              <w:t>Otwarty konkurs ofert na zadania publiczne Województwa Ś</w:t>
            </w:r>
            <w:r>
              <w:rPr>
                <w:b/>
              </w:rPr>
              <w:t>ląskiego w </w:t>
            </w:r>
            <w:r w:rsidRPr="00DC6DC5">
              <w:rPr>
                <w:b/>
              </w:rPr>
              <w:t>dziedzinie działalności wspomagającej rozwój gospodarczy oraz rozwój wspólnot i społeczności lokalnych</w:t>
            </w:r>
            <w:r w:rsidRPr="00B0520B">
              <w:rPr>
                <w:rFonts w:cs="Arial"/>
              </w:rPr>
              <w:t xml:space="preserve"> </w:t>
            </w:r>
          </w:p>
          <w:p w:rsidR="00ED3B4D" w:rsidRPr="00B0520B" w:rsidRDefault="00ED3B4D" w:rsidP="00F80B33">
            <w:pPr>
              <w:spacing w:line="268" w:lineRule="exact"/>
              <w:rPr>
                <w:rFonts w:cs="Arial"/>
              </w:rPr>
            </w:pPr>
          </w:p>
        </w:tc>
      </w:tr>
      <w:tr w:rsidR="008818A8" w:rsidRPr="00B0520B" w:rsidTr="00433133">
        <w:trPr>
          <w:trHeight w:val="189"/>
        </w:trPr>
        <w:tc>
          <w:tcPr>
            <w:tcW w:w="9209" w:type="dxa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Cel konkursu</w:t>
            </w:r>
          </w:p>
        </w:tc>
      </w:tr>
      <w:tr w:rsidR="008818A8" w:rsidRPr="00B0520B" w:rsidTr="00433133">
        <w:trPr>
          <w:trHeight w:val="984"/>
        </w:trPr>
        <w:tc>
          <w:tcPr>
            <w:tcW w:w="9209" w:type="dxa"/>
          </w:tcPr>
          <w:p w:rsidR="00413CCF" w:rsidRPr="005D0222" w:rsidRDefault="00ED3B4D" w:rsidP="00ED3B4D">
            <w:pPr>
              <w:spacing w:before="100" w:beforeAutospacing="1" w:after="100" w:afterAutospacing="1"/>
              <w:rPr>
                <w:rFonts w:eastAsia="Times New Roman" w:cs="Arial"/>
                <w:lang w:eastAsia="pl-PL"/>
              </w:rPr>
            </w:pPr>
            <w:r>
              <w:t xml:space="preserve">Wsparcie zadań publicznych Województwa Śląskiego w </w:t>
            </w:r>
            <w:r w:rsidRPr="00E50139">
              <w:t>dziedzinie działalności wspomagającej rozwój gospodarczy oraz rozwój wspólnot i społeczności lokalnych</w:t>
            </w:r>
            <w:r>
              <w:t xml:space="preserve">, które będą realizowane w terminie </w:t>
            </w:r>
            <w:r w:rsidRPr="007E0259">
              <w:t xml:space="preserve">od </w:t>
            </w:r>
            <w:r w:rsidR="00B815DD" w:rsidRPr="00B815DD">
              <w:t>30</w:t>
            </w:r>
            <w:r w:rsidRPr="00B815DD">
              <w:t xml:space="preserve"> marca </w:t>
            </w:r>
            <w:r w:rsidRPr="007E0259">
              <w:t>2018 r. do 30 listopada</w:t>
            </w:r>
            <w:r>
              <w:t xml:space="preserve"> 2018</w:t>
            </w:r>
            <w:r w:rsidRPr="007704CA">
              <w:t xml:space="preserve"> r.</w:t>
            </w:r>
          </w:p>
        </w:tc>
      </w:tr>
      <w:tr w:rsidR="008818A8" w:rsidRPr="00B0520B" w:rsidTr="00433133">
        <w:trPr>
          <w:trHeight w:val="213"/>
        </w:trPr>
        <w:tc>
          <w:tcPr>
            <w:tcW w:w="9209" w:type="dxa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Podmioty uprawnione</w:t>
            </w:r>
          </w:p>
        </w:tc>
      </w:tr>
      <w:tr w:rsidR="008818A8" w:rsidRPr="00B0520B" w:rsidTr="00C33B4F">
        <w:trPr>
          <w:trHeight w:val="3628"/>
        </w:trPr>
        <w:tc>
          <w:tcPr>
            <w:tcW w:w="9209" w:type="dxa"/>
          </w:tcPr>
          <w:p w:rsidR="00ED3B4D" w:rsidRDefault="00ED3B4D" w:rsidP="00ED3B4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Podmiotami uprawnionymi do złożenia oferty są statutowo działające w obszarze gospodarki:</w:t>
            </w:r>
          </w:p>
          <w:p w:rsidR="00ED3B4D" w:rsidRDefault="00ED3B4D" w:rsidP="00B25A3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ind w:left="540"/>
              <w:jc w:val="both"/>
            </w:pPr>
            <w:proofErr w:type="gramStart"/>
            <w:r>
              <w:t>organizacje</w:t>
            </w:r>
            <w:proofErr w:type="gramEnd"/>
            <w:r>
              <w:t xml:space="preserve"> pozarządowe w rozumieniu ustawy z dnia 24 </w:t>
            </w:r>
            <w:r w:rsidRPr="007E0259">
              <w:t xml:space="preserve">kwietnia 2003 r. o działalności pożytku publicznego i o wolontariacie (tekst jednolity Dz. U. </w:t>
            </w:r>
            <w:proofErr w:type="gramStart"/>
            <w:r w:rsidRPr="007E0259">
              <w:t>z</w:t>
            </w:r>
            <w:proofErr w:type="gramEnd"/>
            <w:r w:rsidRPr="007E0259">
              <w:t xml:space="preserve"> 2016 r. poz. 1817 z </w:t>
            </w:r>
            <w:proofErr w:type="spellStart"/>
            <w:r w:rsidRPr="007E0259">
              <w:t>późn</w:t>
            </w:r>
            <w:proofErr w:type="spellEnd"/>
            <w:r w:rsidRPr="007E0259">
              <w:t xml:space="preserve">. </w:t>
            </w:r>
            <w:proofErr w:type="gramStart"/>
            <w:r w:rsidRPr="007E0259">
              <w:t>zm</w:t>
            </w:r>
            <w:proofErr w:type="gramEnd"/>
            <w:r w:rsidRPr="007E0259">
              <w:t>.)</w:t>
            </w:r>
          </w:p>
          <w:p w:rsidR="00ED3B4D" w:rsidRDefault="00ED3B4D" w:rsidP="00B25A3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ind w:left="540"/>
              <w:jc w:val="both"/>
            </w:pPr>
            <w:proofErr w:type="gramStart"/>
            <w:r>
              <w:t>osoby</w:t>
            </w:r>
            <w:proofErr w:type="gramEnd"/>
            <w:r>
              <w:t xml:space="preserve"> prawne i jednostki organizacyjne działające na podstawie przepisów o stosunku Państwa do Kościoła Katolickiego w Rzeczpospolitej Polskiej, o stosunku Państwa do innych kościołów i związków wyznaniowych oraz o gwarancjach wolności sumienia i wyznania, jeżeli ich cele statutowe obejmują prowadzenie działalności pożytku publicznego, </w:t>
            </w:r>
          </w:p>
          <w:p w:rsidR="00ED3B4D" w:rsidRDefault="00ED3B4D" w:rsidP="00B25A3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ind w:left="540"/>
              <w:jc w:val="both"/>
            </w:pPr>
            <w:proofErr w:type="gramStart"/>
            <w:r>
              <w:t>stowarzyszenia</w:t>
            </w:r>
            <w:proofErr w:type="gramEnd"/>
            <w:r>
              <w:t xml:space="preserve"> jednostek samorządu terytorialnego, </w:t>
            </w:r>
          </w:p>
          <w:p w:rsidR="00ED3B4D" w:rsidRDefault="00ED3B4D" w:rsidP="00B25A3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ind w:left="540"/>
              <w:jc w:val="both"/>
            </w:pPr>
            <w:proofErr w:type="gramStart"/>
            <w:r>
              <w:t>spółdzielnie</w:t>
            </w:r>
            <w:proofErr w:type="gramEnd"/>
            <w:r>
              <w:t xml:space="preserve"> socjalne,</w:t>
            </w:r>
          </w:p>
          <w:p w:rsidR="00ED3B4D" w:rsidRDefault="00ED3B4D" w:rsidP="00B25A3D">
            <w:pPr>
              <w:numPr>
                <w:ilvl w:val="0"/>
                <w:numId w:val="4"/>
              </w:numPr>
              <w:tabs>
                <w:tab w:val="clear" w:pos="720"/>
                <w:tab w:val="num" w:pos="540"/>
              </w:tabs>
              <w:ind w:left="540"/>
              <w:jc w:val="both"/>
            </w:pPr>
            <w:proofErr w:type="gramStart"/>
            <w:r>
              <w:t>spółki</w:t>
            </w:r>
            <w:proofErr w:type="gramEnd"/>
            <w:r>
              <w:t xml:space="preserve"> akcyjne i spółki z ograniczoną odpowiedzialnością, które nie działają w celu osiągnięcia zysku oraz przeznaczają całość dochodu na realizację celów statutowych oraz nie przeznaczają zysku do podziału między swoich członków, udziałowców, akcjonariuszy, pracowników.</w:t>
            </w:r>
          </w:p>
          <w:p w:rsidR="008A38E2" w:rsidRPr="00B0520B" w:rsidRDefault="008A38E2" w:rsidP="00ED3B4D">
            <w:pPr>
              <w:spacing w:line="268" w:lineRule="exact"/>
              <w:rPr>
                <w:rFonts w:cs="Arial"/>
              </w:rPr>
            </w:pPr>
          </w:p>
        </w:tc>
      </w:tr>
      <w:tr w:rsidR="008818A8" w:rsidRPr="00B0520B" w:rsidTr="00433133">
        <w:trPr>
          <w:trHeight w:val="274"/>
        </w:trPr>
        <w:tc>
          <w:tcPr>
            <w:tcW w:w="9209" w:type="dxa"/>
            <w:shd w:val="clear" w:color="auto" w:fill="99C2E0"/>
          </w:tcPr>
          <w:p w:rsidR="008818A8" w:rsidRPr="00F80B33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F80B33">
              <w:rPr>
                <w:rFonts w:cs="Arial"/>
                <w:b/>
              </w:rPr>
              <w:t>Terminy składania ofert i rozstrzygnięć</w:t>
            </w:r>
          </w:p>
        </w:tc>
      </w:tr>
      <w:tr w:rsidR="008818A8" w:rsidRPr="00B0520B" w:rsidTr="00433133">
        <w:trPr>
          <w:trHeight w:val="990"/>
        </w:trPr>
        <w:tc>
          <w:tcPr>
            <w:tcW w:w="9209" w:type="dxa"/>
          </w:tcPr>
          <w:p w:rsidR="00883A6B" w:rsidRDefault="00883A6B" w:rsidP="003F3022">
            <w:pPr>
              <w:ind w:left="7"/>
              <w:jc w:val="both"/>
            </w:pPr>
          </w:p>
          <w:p w:rsidR="00ED3B4D" w:rsidRDefault="00ED3B4D" w:rsidP="00ED3B4D">
            <w:pPr>
              <w:ind w:left="7"/>
              <w:jc w:val="both"/>
            </w:pPr>
            <w:r w:rsidRPr="00DC6DC5">
              <w:t xml:space="preserve">Oferty należy składać w terminie </w:t>
            </w:r>
            <w:r w:rsidRPr="00FE6525">
              <w:t xml:space="preserve">do </w:t>
            </w:r>
            <w:r w:rsidR="00B815DD" w:rsidRPr="00B815DD">
              <w:rPr>
                <w:b/>
              </w:rPr>
              <w:t>2 marca</w:t>
            </w:r>
            <w:r w:rsidRPr="00B815DD">
              <w:rPr>
                <w:b/>
              </w:rPr>
              <w:t xml:space="preserve"> </w:t>
            </w:r>
            <w:r w:rsidRPr="00ED3B4D">
              <w:rPr>
                <w:b/>
              </w:rPr>
              <w:t>2018 r.</w:t>
            </w:r>
            <w:r w:rsidRPr="00DC6DC5">
              <w:t xml:space="preserve"> - rozstrzygnięcie nastąpi do </w:t>
            </w:r>
            <w:r w:rsidRPr="00593BA4">
              <w:t xml:space="preserve">dnia </w:t>
            </w:r>
            <w:r w:rsidR="00B815DD" w:rsidRPr="00B815DD">
              <w:rPr>
                <w:b/>
              </w:rPr>
              <w:t>30</w:t>
            </w:r>
            <w:r w:rsidRPr="00B815DD">
              <w:rPr>
                <w:b/>
              </w:rPr>
              <w:t xml:space="preserve"> marca </w:t>
            </w:r>
            <w:r w:rsidRPr="00ED3B4D">
              <w:rPr>
                <w:b/>
              </w:rPr>
              <w:t>2018 r.</w:t>
            </w:r>
          </w:p>
          <w:p w:rsidR="00ED3B4D" w:rsidRPr="00DC6DC5" w:rsidRDefault="00ED3B4D" w:rsidP="00ED3B4D">
            <w:pPr>
              <w:ind w:left="7"/>
              <w:jc w:val="both"/>
            </w:pPr>
            <w:r w:rsidRPr="00DC6DC5">
              <w:t>W szczególnie uzasadnionych przypadkach termin rozstr</w:t>
            </w:r>
            <w:r>
              <w:t>zygnięcia może być dłuższy</w:t>
            </w:r>
            <w:r w:rsidRPr="00DC6DC5">
              <w:t>.</w:t>
            </w:r>
          </w:p>
          <w:p w:rsidR="00883A6B" w:rsidRDefault="00ED3B4D" w:rsidP="00ED3B4D">
            <w:pPr>
              <w:autoSpaceDE w:val="0"/>
              <w:snapToGrid w:val="0"/>
              <w:spacing w:line="268" w:lineRule="exact"/>
              <w:rPr>
                <w:color w:val="000000"/>
                <w:lang w:eastAsia="ar-SA"/>
              </w:rPr>
            </w:pPr>
            <w:r w:rsidRPr="00DC6DC5">
              <w:rPr>
                <w:lang w:eastAsia="ar-SA"/>
              </w:rPr>
              <w:t>O zakwalifikowaniu oferty do konkursu decyduje,</w:t>
            </w:r>
            <w:r w:rsidRPr="00DC6DC5">
              <w:rPr>
                <w:b/>
                <w:lang w:eastAsia="ar-SA"/>
              </w:rPr>
              <w:t xml:space="preserve"> </w:t>
            </w:r>
            <w:r w:rsidRPr="00DC6DC5">
              <w:rPr>
                <w:lang w:eastAsia="ar-SA"/>
              </w:rPr>
              <w:t>potwierdzona właściwą pieczęcią,</w:t>
            </w:r>
            <w:r>
              <w:rPr>
                <w:b/>
                <w:lang w:eastAsia="ar-SA"/>
              </w:rPr>
              <w:t xml:space="preserve"> </w:t>
            </w:r>
            <w:r w:rsidRPr="00DC6DC5">
              <w:rPr>
                <w:b/>
                <w:lang w:eastAsia="ar-SA"/>
              </w:rPr>
              <w:t xml:space="preserve">data wpływu oferty </w:t>
            </w:r>
            <w:r w:rsidRPr="00DC6DC5">
              <w:rPr>
                <w:lang w:eastAsia="ar-SA"/>
              </w:rPr>
              <w:t>do Urzędu Marszałkowskiego Województwa Śląskiego (Kancelaria Ogólna Urzędu Marszałkowskiego w Katowicach przy ul. Ligonia</w:t>
            </w:r>
            <w:proofErr w:type="gramStart"/>
            <w:r>
              <w:rPr>
                <w:lang w:eastAsia="ar-SA"/>
              </w:rPr>
              <w:t> </w:t>
            </w:r>
            <w:r w:rsidRPr="00DC6DC5">
              <w:rPr>
                <w:lang w:eastAsia="ar-SA"/>
              </w:rPr>
              <w:t>46,</w:t>
            </w:r>
            <w:r>
              <w:rPr>
                <w:lang w:eastAsia="ar-SA"/>
              </w:rPr>
              <w:t> p</w:t>
            </w:r>
            <w:proofErr w:type="gramEnd"/>
            <w:r>
              <w:rPr>
                <w:lang w:eastAsia="ar-SA"/>
              </w:rPr>
              <w:t xml:space="preserve">. 164 </w:t>
            </w:r>
            <w:r w:rsidRPr="00DC6DC5">
              <w:rPr>
                <w:lang w:eastAsia="ar-SA"/>
              </w:rPr>
              <w:t>lub Międzywydziałowe Zespoły Zadaniowe</w:t>
            </w:r>
            <w:r w:rsidRPr="00DC6DC5">
              <w:rPr>
                <w:color w:val="000000"/>
                <w:lang w:eastAsia="ar-SA"/>
              </w:rPr>
              <w:t xml:space="preserve"> Urzędu Marszałkowskiego w Bielsku-Białej przy ul. Piastowskiej 40 i Częstochowie przy ul. Sobieskiego 7).</w:t>
            </w:r>
          </w:p>
          <w:p w:rsidR="00ED3B4D" w:rsidRPr="00F80B33" w:rsidRDefault="00ED3B4D" w:rsidP="00ED3B4D">
            <w:pPr>
              <w:autoSpaceDE w:val="0"/>
              <w:snapToGrid w:val="0"/>
              <w:spacing w:line="268" w:lineRule="exact"/>
              <w:rPr>
                <w:rFonts w:cs="Arial"/>
                <w:b/>
                <w:color w:val="000000"/>
              </w:rPr>
            </w:pPr>
          </w:p>
        </w:tc>
      </w:tr>
    </w:tbl>
    <w:p w:rsidR="005B26EF" w:rsidRDefault="005B26EF"/>
    <w:p w:rsidR="003856EE" w:rsidRDefault="003856EE"/>
    <w:p w:rsidR="00222AA0" w:rsidRDefault="00222AA0"/>
    <w:p w:rsidR="00222AA0" w:rsidRDefault="00222AA0"/>
    <w:p w:rsidR="00222AA0" w:rsidRDefault="00222AA0"/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4"/>
      </w:tblGrid>
      <w:tr w:rsidR="008818A8" w:rsidRPr="00B0520B" w:rsidTr="00433133">
        <w:trPr>
          <w:trHeight w:val="205"/>
        </w:trPr>
        <w:tc>
          <w:tcPr>
            <w:tcW w:w="9209" w:type="dxa"/>
            <w:shd w:val="clear" w:color="auto" w:fill="99C2E0"/>
          </w:tcPr>
          <w:p w:rsidR="008818A8" w:rsidRPr="003856EE" w:rsidRDefault="00B0520B" w:rsidP="00B468DB">
            <w:pPr>
              <w:spacing w:before="60" w:after="60"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Zadania przewidziane do dofinansowania</w:t>
            </w:r>
          </w:p>
        </w:tc>
      </w:tr>
      <w:tr w:rsidR="00B0520B" w:rsidRPr="00B0520B" w:rsidTr="002E2252">
        <w:trPr>
          <w:trHeight w:val="699"/>
        </w:trPr>
        <w:tc>
          <w:tcPr>
            <w:tcW w:w="9209" w:type="dxa"/>
          </w:tcPr>
          <w:p w:rsidR="00320ACC" w:rsidRDefault="00320ACC" w:rsidP="00320ACC">
            <w:pPr>
              <w:tabs>
                <w:tab w:val="left" w:pos="270"/>
              </w:tabs>
              <w:spacing w:line="268" w:lineRule="exact"/>
              <w:rPr>
                <w:rFonts w:cs="Arial"/>
                <w:color w:val="000000"/>
              </w:rPr>
            </w:pPr>
          </w:p>
          <w:p w:rsidR="00ED3B4D" w:rsidRPr="00ED3B4D" w:rsidRDefault="00ED3B4D" w:rsidP="00ED3B4D">
            <w:pPr>
              <w:tabs>
                <w:tab w:val="left" w:pos="270"/>
              </w:tabs>
              <w:spacing w:line="268" w:lineRule="exact"/>
              <w:jc w:val="both"/>
              <w:rPr>
                <w:rFonts w:cs="Arial"/>
                <w:color w:val="000000"/>
              </w:rPr>
            </w:pPr>
            <w:r w:rsidRPr="00ED3B4D">
              <w:rPr>
                <w:rFonts w:cs="Arial"/>
                <w:color w:val="000000"/>
              </w:rPr>
              <w:t>Zadania, zgłaszane do konkursu, mogą być realizowane w szczególności poprzez:</w:t>
            </w:r>
          </w:p>
          <w:p w:rsidR="00ED3B4D" w:rsidRPr="00ED3B4D" w:rsidRDefault="00ED3B4D" w:rsidP="00ED3B4D">
            <w:pPr>
              <w:tabs>
                <w:tab w:val="left" w:pos="285"/>
              </w:tabs>
              <w:spacing w:line="268" w:lineRule="exact"/>
              <w:jc w:val="both"/>
              <w:rPr>
                <w:rFonts w:cs="Arial"/>
                <w:color w:val="000000"/>
              </w:rPr>
            </w:pPr>
            <w:r w:rsidRPr="00ED3B4D">
              <w:rPr>
                <w:rFonts w:cs="Arial"/>
                <w:color w:val="000000"/>
              </w:rPr>
              <w:t>- organizację konferencji, seminariów, warsztatów, szkoleń, konkursów, innych imprez o tematyce gospodarczej oraz promujących przedsiębiorczość;</w:t>
            </w:r>
          </w:p>
          <w:p w:rsidR="00ED3B4D" w:rsidRPr="00ED3B4D" w:rsidRDefault="00ED3B4D" w:rsidP="00ED3B4D">
            <w:pPr>
              <w:tabs>
                <w:tab w:val="left" w:pos="285"/>
              </w:tabs>
              <w:spacing w:line="268" w:lineRule="exact"/>
              <w:jc w:val="both"/>
              <w:rPr>
                <w:rFonts w:cs="Arial"/>
                <w:color w:val="000000"/>
              </w:rPr>
            </w:pPr>
            <w:r w:rsidRPr="00ED3B4D">
              <w:rPr>
                <w:rFonts w:cs="Arial"/>
                <w:color w:val="000000"/>
              </w:rPr>
              <w:t>- promowanie atrakcyjności inwestycyjnej i możliwości eksportowych Województwa Śląskiego.</w:t>
            </w:r>
          </w:p>
          <w:p w:rsidR="003856EE" w:rsidRPr="00ED3B4D" w:rsidRDefault="00ED3B4D" w:rsidP="00ED3B4D">
            <w:pPr>
              <w:tabs>
                <w:tab w:val="left" w:pos="270"/>
              </w:tabs>
              <w:spacing w:line="268" w:lineRule="exact"/>
              <w:rPr>
                <w:rFonts w:cs="Arial"/>
                <w:b/>
                <w:color w:val="000000"/>
              </w:rPr>
            </w:pPr>
            <w:r w:rsidRPr="00ED3B4D">
              <w:rPr>
                <w:rFonts w:cs="Arial"/>
                <w:b/>
                <w:color w:val="000000"/>
              </w:rPr>
              <w:t>Priorytetowo będą traktowane oferty dotyczące zagadnień z zakresu polityki młodzieżowej i rozwoju współpracy międzypokoleniowej, jako stymulatora rozwoju gospodarczego województwa.</w:t>
            </w:r>
          </w:p>
        </w:tc>
      </w:tr>
      <w:tr w:rsidR="00B0520B" w:rsidRPr="00B0520B" w:rsidTr="00433133">
        <w:trPr>
          <w:trHeight w:val="267"/>
        </w:trPr>
        <w:tc>
          <w:tcPr>
            <w:tcW w:w="9209" w:type="dxa"/>
            <w:shd w:val="clear" w:color="auto" w:fill="99C2E0"/>
          </w:tcPr>
          <w:p w:rsidR="00B0520B" w:rsidRPr="003856EE" w:rsidRDefault="00B0520B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Kryteria oceny</w:t>
            </w:r>
          </w:p>
        </w:tc>
      </w:tr>
      <w:tr w:rsidR="00B0520B" w:rsidRPr="00B0520B" w:rsidTr="00C33B4F">
        <w:trPr>
          <w:trHeight w:val="2806"/>
        </w:trPr>
        <w:tc>
          <w:tcPr>
            <w:tcW w:w="9209" w:type="dxa"/>
          </w:tcPr>
          <w:tbl>
            <w:tblPr>
              <w:tblpPr w:leftFromText="141" w:rightFromText="141" w:horzAnchor="margin" w:tblpY="210"/>
              <w:tblOverlap w:val="never"/>
              <w:tblW w:w="90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60"/>
              <w:gridCol w:w="1628"/>
            </w:tblGrid>
            <w:tr w:rsidR="003F3022" w:rsidTr="00C33B4F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FE5EB8" w:rsidRDefault="00ED3B4D" w:rsidP="00E222F3">
                  <w:pPr>
                    <w:jc w:val="both"/>
                    <w:rPr>
                      <w:b/>
                      <w:lang w:eastAsia="pl-PL"/>
                    </w:rPr>
                  </w:pPr>
                  <w:r w:rsidRPr="004A3A4E">
                    <w:rPr>
                      <w:b/>
                      <w:sz w:val="22"/>
                      <w:szCs w:val="22"/>
                    </w:rPr>
                    <w:t>1.</w:t>
                  </w:r>
                  <w:r w:rsidRPr="004A3A4E">
                    <w:t xml:space="preserve"> </w:t>
                  </w:r>
                  <w:proofErr w:type="gramStart"/>
                  <w:r w:rsidRPr="004A3A4E">
                    <w:t>merytoryczne</w:t>
                  </w:r>
                  <w:proofErr w:type="gramEnd"/>
                  <w:r w:rsidRPr="004A3A4E">
                    <w:t xml:space="preserve"> (oryginalność projektu, cykliczność projektu, mierzalny cel działania, społeczne uzasadnienie, promocja projektu,)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Default="0092444E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0-8 pkt</w:t>
                  </w:r>
                </w:p>
              </w:tc>
            </w:tr>
            <w:tr w:rsidR="003F3022" w:rsidTr="00C33B4F">
              <w:trPr>
                <w:trHeight w:val="463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FE5EB8" w:rsidRDefault="00ED3B4D" w:rsidP="003F3022">
                  <w:pPr>
                    <w:jc w:val="both"/>
                    <w:rPr>
                      <w:b/>
                    </w:rPr>
                  </w:pPr>
                  <w:r w:rsidRPr="004A3A4E">
                    <w:rPr>
                      <w:b/>
                      <w:sz w:val="22"/>
                      <w:szCs w:val="22"/>
                    </w:rPr>
                    <w:t>2.</w:t>
                  </w:r>
                  <w:r w:rsidRPr="004A3A4E">
                    <w:t xml:space="preserve"> </w:t>
                  </w:r>
                  <w:proofErr w:type="gramStart"/>
                  <w:r w:rsidRPr="004A3A4E">
                    <w:t>finansowe</w:t>
                  </w:r>
                  <w:proofErr w:type="gramEnd"/>
                  <w:r w:rsidRPr="004A3A4E">
                    <w:t xml:space="preserve"> (koszty realizacji planowanego zadania - stosunek ponoszonych nakładów do zamierzonych efektów i celów, wysokość deklarowanych środków własnych, inne źródła finansowania)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Default="0092444E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0-4 pkt</w:t>
                  </w:r>
                </w:p>
              </w:tc>
            </w:tr>
            <w:tr w:rsidR="003F3022" w:rsidTr="00C33B4F">
              <w:trPr>
                <w:trHeight w:val="32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FE5EB8" w:rsidRDefault="00ED3B4D" w:rsidP="0074062F">
                  <w:pPr>
                    <w:jc w:val="both"/>
                    <w:rPr>
                      <w:b/>
                    </w:rPr>
                  </w:pPr>
                  <w:r w:rsidRPr="004A3A4E">
                    <w:rPr>
                      <w:b/>
                      <w:sz w:val="22"/>
                      <w:szCs w:val="22"/>
                    </w:rPr>
                    <w:t>3.</w:t>
                  </w:r>
                  <w:r w:rsidRPr="004A3A4E">
                    <w:t xml:space="preserve"> </w:t>
                  </w:r>
                  <w:proofErr w:type="gramStart"/>
                  <w:r w:rsidRPr="004A3A4E">
                    <w:t>organizacyjne</w:t>
                  </w:r>
                  <w:proofErr w:type="gramEnd"/>
                  <w:r w:rsidRPr="004A3A4E">
                    <w:t xml:space="preserve"> (posiadane zasoby kadrowe, rzeczowe, doświadczenie, terminowość, sposób </w:t>
                  </w:r>
                  <w:r>
                    <w:t>realizacji zadania oraz rozliczenia</w:t>
                  </w:r>
                  <w:r w:rsidRPr="004A3A4E">
                    <w:t xml:space="preserve"> środków w przypadku otrzymania dotacji w</w:t>
                  </w:r>
                  <w:r>
                    <w:t> </w:t>
                  </w:r>
                  <w:r w:rsidRPr="004A3A4E">
                    <w:t>poprzednich latach)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Default="0092444E" w:rsidP="003F3022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0-4 pkt</w:t>
                  </w:r>
                </w:p>
              </w:tc>
            </w:tr>
            <w:tr w:rsidR="003F3022" w:rsidTr="00C33B4F">
              <w:trPr>
                <w:trHeight w:val="459"/>
              </w:trPr>
              <w:tc>
                <w:tcPr>
                  <w:tcW w:w="74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Pr="00FE5EB8" w:rsidRDefault="003F3022" w:rsidP="00C934EB">
                  <w:pPr>
                    <w:jc w:val="both"/>
                    <w:rPr>
                      <w:b/>
                    </w:rPr>
                  </w:pPr>
                  <w:r w:rsidRPr="00FE5EB8">
                    <w:rPr>
                      <w:b/>
                    </w:rPr>
                    <w:t>4.</w:t>
                  </w:r>
                  <w:r w:rsidRPr="00FE5EB8">
                    <w:t xml:space="preserve"> </w:t>
                  </w:r>
                  <w:proofErr w:type="gramStart"/>
                  <w:r w:rsidRPr="00FE5EB8">
                    <w:t>zasięg</w:t>
                  </w:r>
                  <w:proofErr w:type="gramEnd"/>
                  <w:r w:rsidRPr="00FE5EB8">
                    <w:t xml:space="preserve"> lub znaczenie regionalne (zasięg oddziaływania projektu, zakładana liczba uczestników</w:t>
                  </w:r>
                  <w:r w:rsidR="00C934EB" w:rsidRPr="00FE5EB8">
                    <w:t>/</w:t>
                  </w:r>
                  <w:r w:rsidRPr="00FE5EB8">
                    <w:t>beneficjentów)</w:t>
                  </w:r>
                </w:p>
              </w:tc>
              <w:tc>
                <w:tcPr>
                  <w:tcW w:w="16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F3022" w:rsidRDefault="00ED3B4D" w:rsidP="003F3022">
                  <w:pPr>
                    <w:ind w:left="-108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0-4</w:t>
                  </w:r>
                  <w:r w:rsidR="0092444E">
                    <w:rPr>
                      <w:sz w:val="22"/>
                      <w:szCs w:val="22"/>
                    </w:rPr>
                    <w:t xml:space="preserve"> pkt</w:t>
                  </w:r>
                </w:p>
              </w:tc>
            </w:tr>
          </w:tbl>
          <w:p w:rsidR="00B0520B" w:rsidRPr="00B0520B" w:rsidRDefault="00B0520B" w:rsidP="00B468DB">
            <w:pPr>
              <w:spacing w:line="268" w:lineRule="exact"/>
              <w:rPr>
                <w:rFonts w:cs="Arial"/>
                <w:b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Kwoty dotacji</w:t>
            </w:r>
          </w:p>
        </w:tc>
      </w:tr>
      <w:tr w:rsidR="008818A8" w:rsidRPr="00B0520B" w:rsidTr="00433133">
        <w:tc>
          <w:tcPr>
            <w:tcW w:w="9209" w:type="dxa"/>
          </w:tcPr>
          <w:p w:rsidR="006E52A7" w:rsidRPr="00453AD7" w:rsidRDefault="006E52A7" w:rsidP="00B25A3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napToGrid w:val="0"/>
              <w:spacing w:line="268" w:lineRule="exact"/>
              <w:ind w:left="360"/>
              <w:rPr>
                <w:rFonts w:cs="Arial"/>
              </w:rPr>
            </w:pPr>
            <w:r w:rsidRPr="00453AD7">
              <w:rPr>
                <w:rFonts w:cs="Arial"/>
              </w:rPr>
              <w:t xml:space="preserve">Na realizację konkursu przeznacza się kwotę: </w:t>
            </w:r>
            <w:r w:rsidR="00ED3B4D">
              <w:rPr>
                <w:rFonts w:cs="Arial"/>
                <w:b/>
              </w:rPr>
              <w:t>15</w:t>
            </w:r>
            <w:r w:rsidR="00E222F3">
              <w:rPr>
                <w:rFonts w:cs="Arial"/>
                <w:b/>
              </w:rPr>
              <w:t>0</w:t>
            </w:r>
            <w:r w:rsidRPr="00453AD7">
              <w:rPr>
                <w:rFonts w:cs="Arial"/>
                <w:b/>
              </w:rPr>
              <w:t xml:space="preserve"> 000 </w:t>
            </w:r>
            <w:r w:rsidRPr="00C9138D">
              <w:rPr>
                <w:rFonts w:cs="Arial"/>
                <w:b/>
              </w:rPr>
              <w:t>zł.</w:t>
            </w:r>
          </w:p>
          <w:p w:rsidR="00CE17FF" w:rsidRDefault="006E52A7" w:rsidP="00B25A3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 w:rsidRPr="00453AD7">
              <w:rPr>
                <w:rFonts w:cs="Arial"/>
              </w:rPr>
              <w:t xml:space="preserve">Kwota dotacji nie może przekroczyć </w:t>
            </w:r>
            <w:r w:rsidR="00ED3B4D">
              <w:rPr>
                <w:rFonts w:cs="Arial"/>
                <w:b/>
              </w:rPr>
              <w:t>5</w:t>
            </w:r>
            <w:r w:rsidR="000C57B8">
              <w:rPr>
                <w:rFonts w:cs="Arial"/>
                <w:b/>
              </w:rPr>
              <w:t>0%</w:t>
            </w:r>
            <w:r w:rsidRPr="00453AD7">
              <w:rPr>
                <w:rFonts w:cs="Arial"/>
              </w:rPr>
              <w:t xml:space="preserve"> kosztów kwalifikowanych. </w:t>
            </w:r>
          </w:p>
          <w:p w:rsidR="008A38E2" w:rsidRDefault="008A38E2" w:rsidP="00B25A3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>
              <w:rPr>
                <w:rFonts w:cs="Arial"/>
              </w:rPr>
              <w:t>Wymagany jest wkład finansowy</w:t>
            </w:r>
            <w:r w:rsidR="00C9138D">
              <w:rPr>
                <w:rFonts w:cs="Arial"/>
              </w:rPr>
              <w:t xml:space="preserve"> – nie ustala się minimalnej wartości tego wkładu</w:t>
            </w:r>
            <w:r>
              <w:rPr>
                <w:rFonts w:cs="Arial"/>
              </w:rPr>
              <w:t>.</w:t>
            </w:r>
          </w:p>
          <w:p w:rsidR="008818A8" w:rsidRDefault="006E52A7" w:rsidP="00B25A3D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  <w:r w:rsidRPr="00CE17FF">
              <w:rPr>
                <w:rFonts w:cs="Arial"/>
              </w:rPr>
              <w:t>W szczególnie uzasadnionych przypadkach dotac</w:t>
            </w:r>
            <w:r w:rsidR="00CE17FF">
              <w:rPr>
                <w:rFonts w:cs="Arial"/>
              </w:rPr>
              <w:t>ja może być wyższa niż</w:t>
            </w:r>
            <w:r w:rsidRPr="00CE17FF">
              <w:rPr>
                <w:rFonts w:cs="Arial"/>
              </w:rPr>
              <w:t xml:space="preserve"> w pkt. 2.</w:t>
            </w:r>
          </w:p>
          <w:p w:rsidR="00075D75" w:rsidRPr="00CE17FF" w:rsidRDefault="00075D75" w:rsidP="00075D75">
            <w:pPr>
              <w:tabs>
                <w:tab w:val="left" w:pos="360"/>
              </w:tabs>
              <w:suppressAutoHyphens/>
              <w:spacing w:line="268" w:lineRule="exact"/>
              <w:ind w:left="360"/>
              <w:rPr>
                <w:rFonts w:cs="Arial"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Koszty kwalifikowane</w:t>
            </w:r>
          </w:p>
        </w:tc>
      </w:tr>
      <w:tr w:rsidR="008818A8" w:rsidRPr="00B0520B" w:rsidTr="00433133">
        <w:tc>
          <w:tcPr>
            <w:tcW w:w="9209" w:type="dxa"/>
          </w:tcPr>
          <w:p w:rsidR="005B26EF" w:rsidRDefault="005B26EF" w:rsidP="00C544A3">
            <w:pPr>
              <w:rPr>
                <w:b/>
              </w:rPr>
            </w:pPr>
          </w:p>
          <w:p w:rsidR="00991FF3" w:rsidRDefault="00991FF3" w:rsidP="00991FF3">
            <w:pPr>
              <w:rPr>
                <w:b/>
              </w:rPr>
            </w:pPr>
            <w:r w:rsidRPr="00991FF3">
              <w:rPr>
                <w:b/>
              </w:rPr>
              <w:t xml:space="preserve">Oferta powinna zawierać </w:t>
            </w:r>
            <w:r w:rsidRPr="00991FF3">
              <w:rPr>
                <w:b/>
                <w:u w:val="single"/>
              </w:rPr>
              <w:t>wyłącznie</w:t>
            </w:r>
            <w:r w:rsidRPr="00991FF3">
              <w:rPr>
                <w:b/>
              </w:rPr>
              <w:t xml:space="preserve"> koszty kwalifikowane.</w:t>
            </w:r>
          </w:p>
          <w:p w:rsidR="00991FF3" w:rsidRPr="00991FF3" w:rsidRDefault="00991FF3" w:rsidP="00991FF3">
            <w:r w:rsidRPr="00991FF3">
              <w:t>1) honoraria i wynagrodzenia dla osób bezpośrednio zatrudnionych przy realizacji zadania na podstawie umowy o dzieło/zlecenia,</w:t>
            </w:r>
          </w:p>
          <w:p w:rsidR="00991FF3" w:rsidRPr="00991FF3" w:rsidRDefault="00991FF3" w:rsidP="00991FF3">
            <w:r w:rsidRPr="00991FF3">
              <w:t>2) usługi poligraficzne,</w:t>
            </w:r>
          </w:p>
          <w:p w:rsidR="00991FF3" w:rsidRPr="00991FF3" w:rsidRDefault="00991FF3" w:rsidP="00991FF3">
            <w:r w:rsidRPr="00991FF3">
              <w:t>3) koszty tłoczenia CD-ROMów, składu komputerowego,</w:t>
            </w:r>
          </w:p>
          <w:p w:rsidR="00991FF3" w:rsidRPr="00991FF3" w:rsidRDefault="00991FF3" w:rsidP="00991FF3">
            <w:r w:rsidRPr="00991FF3">
              <w:t>4) nagrody rzeczowe,</w:t>
            </w:r>
          </w:p>
          <w:p w:rsidR="00991FF3" w:rsidRPr="00991FF3" w:rsidRDefault="00991FF3" w:rsidP="00991FF3">
            <w:r w:rsidRPr="00991FF3">
              <w:t>5) zakup materiałów niezbędnych dla wykonania zadania,</w:t>
            </w:r>
          </w:p>
          <w:p w:rsidR="00991FF3" w:rsidRPr="00991FF3" w:rsidRDefault="00991FF3" w:rsidP="00991FF3">
            <w:r w:rsidRPr="00991FF3">
              <w:t>6) wynajem elementów technicznych niezbędnych dla wykonania zadania (np. sala, stoisko promocyjne, nagłośnienie, sprzęt multimedialny itd.),</w:t>
            </w:r>
          </w:p>
          <w:p w:rsidR="00991FF3" w:rsidRPr="00991FF3" w:rsidRDefault="00991FF3" w:rsidP="00991FF3">
            <w:r w:rsidRPr="00991FF3">
              <w:t>7) usługi transportowe,</w:t>
            </w:r>
          </w:p>
          <w:p w:rsidR="00991FF3" w:rsidRPr="00991FF3" w:rsidRDefault="00991FF3" w:rsidP="00991FF3">
            <w:r w:rsidRPr="00991FF3">
              <w:t>8) usługi pocztowe,</w:t>
            </w:r>
          </w:p>
          <w:p w:rsidR="00991FF3" w:rsidRPr="00991FF3" w:rsidRDefault="00991FF3" w:rsidP="00991FF3">
            <w:r w:rsidRPr="00991FF3">
              <w:t>9) koszty promocji przedsięwzięcia,</w:t>
            </w:r>
          </w:p>
          <w:p w:rsidR="00991FF3" w:rsidRPr="00991FF3" w:rsidRDefault="00991FF3" w:rsidP="00991FF3">
            <w:r w:rsidRPr="00991FF3">
              <w:t>10) koszty tłumaczeń i tłumaczy.</w:t>
            </w:r>
          </w:p>
          <w:p w:rsidR="00991FF3" w:rsidRDefault="00991FF3" w:rsidP="00991FF3">
            <w:pPr>
              <w:rPr>
                <w:b/>
              </w:rPr>
            </w:pPr>
            <w:r w:rsidRPr="00991FF3">
              <w:rPr>
                <w:b/>
              </w:rPr>
              <w:t xml:space="preserve">Koszty kwalifikowane, które </w:t>
            </w:r>
            <w:r w:rsidRPr="00991FF3">
              <w:rPr>
                <w:b/>
                <w:u w:val="single"/>
              </w:rPr>
              <w:t>nie mogą</w:t>
            </w:r>
            <w:r w:rsidRPr="00991FF3">
              <w:rPr>
                <w:b/>
              </w:rPr>
              <w:t xml:space="preserve"> być sfinansowane z dotacji przyznanej z budżetu Województwa Śląskiego:</w:t>
            </w:r>
          </w:p>
          <w:p w:rsidR="00991FF3" w:rsidRPr="00991FF3" w:rsidRDefault="00991FF3" w:rsidP="00991FF3">
            <w:r w:rsidRPr="00991FF3">
              <w:t>1)</w:t>
            </w:r>
            <w:r>
              <w:t xml:space="preserve"> </w:t>
            </w:r>
            <w:r w:rsidRPr="00991FF3">
              <w:t>wynagrodzenie pracowników podmiotu składającego ofertę;</w:t>
            </w:r>
          </w:p>
          <w:p w:rsidR="00991FF3" w:rsidRDefault="00991FF3" w:rsidP="00991FF3">
            <w:r>
              <w:t xml:space="preserve">2) </w:t>
            </w:r>
            <w:r w:rsidRPr="00991FF3">
              <w:t xml:space="preserve">praca wolontariuszy wraz ze sposobem wyceny (wycena wg. cen rynkowych). </w:t>
            </w:r>
          </w:p>
          <w:p w:rsidR="00991FF3" w:rsidRDefault="00991FF3" w:rsidP="00991FF3">
            <w:r w:rsidRPr="00991FF3">
              <w:t xml:space="preserve">Wartość pracy wolontariuszy nie może stanowić całego wkładu własnego, </w:t>
            </w:r>
            <w:r w:rsidRPr="00991FF3">
              <w:rPr>
                <w:u w:val="single"/>
              </w:rPr>
              <w:t>wymagany jest wkład finansowy</w:t>
            </w:r>
            <w:r w:rsidRPr="00991FF3">
              <w:t>;</w:t>
            </w:r>
          </w:p>
          <w:p w:rsidR="00991FF3" w:rsidRPr="00991FF3" w:rsidRDefault="00991FF3" w:rsidP="00991FF3">
            <w:r>
              <w:t>3) k</w:t>
            </w:r>
            <w:r w:rsidRPr="00991FF3">
              <w:t>oszty utrzymania biura podmiotu np. czynsz, media itp. bezpośrednio związane z realizacją zadania. Tego typu koszty nie mogą stanowić więcej niż 10 % wartości wszystkich pozostałych kosztów kwalifikowanych uwzględnionych w kosztorysie;</w:t>
            </w:r>
          </w:p>
          <w:p w:rsidR="00991FF3" w:rsidRPr="00991FF3" w:rsidRDefault="00991FF3" w:rsidP="00991FF3">
            <w:r>
              <w:t xml:space="preserve">4) </w:t>
            </w:r>
            <w:r w:rsidRPr="00991FF3">
              <w:t>wyżywienie, zakwaterowanie;</w:t>
            </w:r>
          </w:p>
          <w:p w:rsidR="005B26EF" w:rsidRDefault="00991FF3" w:rsidP="00991FF3">
            <w:pPr>
              <w:spacing w:line="268" w:lineRule="exact"/>
            </w:pPr>
            <w:r>
              <w:t xml:space="preserve">5) </w:t>
            </w:r>
            <w:r w:rsidRPr="00991FF3">
              <w:t>występy artystyczne towarzyszące wydarzeniom.</w:t>
            </w:r>
          </w:p>
          <w:p w:rsidR="00991FF3" w:rsidRPr="006E52A7" w:rsidRDefault="00991FF3" w:rsidP="00991FF3">
            <w:pPr>
              <w:spacing w:line="268" w:lineRule="exact"/>
              <w:rPr>
                <w:rFonts w:cs="Arial"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FE5EB8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Oferta i załączniki</w:t>
            </w:r>
          </w:p>
        </w:tc>
      </w:tr>
      <w:tr w:rsidR="008818A8" w:rsidRPr="00B0520B" w:rsidTr="00433133">
        <w:tc>
          <w:tcPr>
            <w:tcW w:w="9209" w:type="dxa"/>
          </w:tcPr>
          <w:p w:rsidR="003D77D1" w:rsidRDefault="003D77D1" w:rsidP="00B25A3D">
            <w:pPr>
              <w:numPr>
                <w:ilvl w:val="1"/>
                <w:numId w:val="3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  <w:rPr>
                <w:sz w:val="24"/>
                <w:szCs w:val="24"/>
                <w:lang w:eastAsia="pl-PL"/>
              </w:rPr>
            </w:pPr>
            <w:r>
              <w:t>Podmiot uprawniony składając ofertę winien wskazać konkurs, w którym oferta ma zostać rozpatrzona.</w:t>
            </w:r>
          </w:p>
          <w:p w:rsidR="003D77D1" w:rsidRDefault="003D77D1" w:rsidP="00B25A3D">
            <w:pPr>
              <w:numPr>
                <w:ilvl w:val="1"/>
                <w:numId w:val="3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Ta sama oferta nie może zostać złożona do więcej niż jednego konkursu organizowanego </w:t>
            </w:r>
            <w:r w:rsidR="00222AA0">
              <w:br/>
            </w:r>
            <w:r>
              <w:t>przez Urząd Marszałkowski Województwa Śląskiego lub jego jednostkę organizacyjną.</w:t>
            </w:r>
          </w:p>
          <w:p w:rsidR="003D77D1" w:rsidRDefault="003D77D1" w:rsidP="00B25A3D">
            <w:pPr>
              <w:numPr>
                <w:ilvl w:val="1"/>
                <w:numId w:val="3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Warunkiem przystąpienia do konkursu jest złożenie oferty zgodnej ze wzorem określonym </w:t>
            </w:r>
            <w:r w:rsidR="00222AA0">
              <w:br/>
            </w:r>
            <w:r>
              <w:t xml:space="preserve">w rozporządzeniu Ministra </w:t>
            </w:r>
            <w:r w:rsidR="00F86479" w:rsidRPr="00DB7A72">
              <w:t xml:space="preserve">Rodziny, </w:t>
            </w:r>
            <w:r>
              <w:t xml:space="preserve">Pracy i Polityki Społecznej z dnia 17 sierpnia 2016 r. </w:t>
            </w:r>
            <w:r w:rsidR="00222AA0">
              <w:br/>
            </w:r>
            <w:r>
              <w:t>w sprawie wzoru oferty i ramowego wzoru umowy dotyczących realizacji zadania publicznego oraz wzoru sprawozdania z wykonania tego zadania</w:t>
            </w:r>
            <w:r w:rsidR="00C05EB7">
              <w:t>,</w:t>
            </w:r>
            <w:r>
              <w:t xml:space="preserve"> w Kancelarii Ogólnej (pokój 164) Urzędu Marszałkowskiego Województwa Śląskiego w Katowicach przy ul. Ligonia 46 </w:t>
            </w:r>
            <w:r w:rsidR="00222AA0">
              <w:br/>
            </w:r>
            <w:r>
              <w:t>lub Międzywydziałowych Zespołach Zadaniowych Urzędu Marszałkowskiego</w:t>
            </w:r>
            <w:r>
              <w:rPr>
                <w:rFonts w:ascii="Verdana" w:hAnsi="Verdana" w:cs="Verdana"/>
                <w:sz w:val="15"/>
                <w:szCs w:val="15"/>
              </w:rPr>
              <w:t xml:space="preserve"> </w:t>
            </w:r>
            <w:r>
              <w:t>w Bielsku-Białej przy ul. Piastowskiej 40 i Częstochowie przy ul. Sobieskiego 7.</w:t>
            </w:r>
          </w:p>
          <w:p w:rsidR="003D77D1" w:rsidRDefault="003D77D1" w:rsidP="00B25A3D">
            <w:pPr>
              <w:numPr>
                <w:ilvl w:val="1"/>
                <w:numId w:val="3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Oferta musi być podpisana przez osoby uprawnione statutowo do reprezentacji podmiotu bądź upoważnione w tym celu (w przypadku braku pieczęci imiennych wymagane jest złożenie </w:t>
            </w:r>
            <w:r w:rsidRPr="00883A6B">
              <w:rPr>
                <w:u w:val="single"/>
              </w:rPr>
              <w:t>czytelnych podpisów</w:t>
            </w:r>
            <w:r>
              <w:t>).</w:t>
            </w:r>
          </w:p>
          <w:p w:rsidR="003D77D1" w:rsidRDefault="003D77D1" w:rsidP="00B25A3D">
            <w:pPr>
              <w:numPr>
                <w:ilvl w:val="1"/>
                <w:numId w:val="3"/>
              </w:numPr>
              <w:tabs>
                <w:tab w:val="num" w:pos="360"/>
              </w:tabs>
              <w:autoSpaceDE w:val="0"/>
              <w:autoSpaceDN w:val="0"/>
              <w:ind w:left="313" w:hanging="313"/>
              <w:jc w:val="both"/>
            </w:pPr>
            <w:r>
              <w:t xml:space="preserve">W przypadku podpisania oferty przez osoby inne niż wymienione w odpisie </w:t>
            </w:r>
            <w:r>
              <w:br/>
              <w:t>z rejestru/ewidencji</w:t>
            </w:r>
            <w:r w:rsidR="003856EE">
              <w:t>,</w:t>
            </w:r>
            <w:r>
              <w:t xml:space="preserve"> do oferty należy dołączyć imienne upoważnienie podpisane przez osoby uprawnione (tj. wymienione w odpisie).</w:t>
            </w:r>
          </w:p>
          <w:p w:rsidR="003D77D1" w:rsidRDefault="00991FF3" w:rsidP="00B25A3D">
            <w:pPr>
              <w:numPr>
                <w:ilvl w:val="1"/>
                <w:numId w:val="3"/>
              </w:numPr>
              <w:tabs>
                <w:tab w:val="num" w:pos="7"/>
              </w:tabs>
              <w:autoSpaceDE w:val="0"/>
              <w:autoSpaceDN w:val="0"/>
              <w:ind w:left="313" w:hanging="313"/>
              <w:jc w:val="both"/>
            </w:pPr>
            <w:r>
              <w:t xml:space="preserve">Wydział Gospodarki, Turystyki i Sportu </w:t>
            </w:r>
            <w:r w:rsidR="003D77D1">
              <w:t xml:space="preserve">może wymagać dodatkowych załączników </w:t>
            </w:r>
            <w:proofErr w:type="gramStart"/>
            <w:r w:rsidR="003D77D1">
              <w:t>dokumentujących</w:t>
            </w:r>
            <w:r>
              <w:t xml:space="preserve"> </w:t>
            </w:r>
            <w:r w:rsidR="003D77D1">
              <w:t>jakość</w:t>
            </w:r>
            <w:proofErr w:type="gramEnd"/>
            <w:r w:rsidR="003D77D1">
              <w:t xml:space="preserve"> i rzetelność wykonania zadania zgłaszanego do dofinansowania.</w:t>
            </w:r>
          </w:p>
          <w:p w:rsidR="008818A8" w:rsidRPr="006E52A7" w:rsidRDefault="008818A8" w:rsidP="003D77D1">
            <w:pPr>
              <w:autoSpaceDE w:val="0"/>
              <w:snapToGrid w:val="0"/>
              <w:spacing w:line="268" w:lineRule="exact"/>
              <w:jc w:val="both"/>
              <w:rPr>
                <w:rFonts w:cs="Arial"/>
                <w:color w:val="000000"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Warunki dopuszczenia oferty do procedury konkursowej</w:t>
            </w:r>
          </w:p>
        </w:tc>
      </w:tr>
      <w:tr w:rsidR="008818A8" w:rsidRPr="00B0520B" w:rsidTr="00433133">
        <w:tc>
          <w:tcPr>
            <w:tcW w:w="9209" w:type="dxa"/>
          </w:tcPr>
          <w:p w:rsidR="00FE5EB8" w:rsidRDefault="003D77D1" w:rsidP="00FE5EB8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</w:pPr>
            <w:r>
              <w:tab/>
            </w:r>
          </w:p>
          <w:p w:rsidR="003D77D1" w:rsidRDefault="00FE5EB8" w:rsidP="003D77D1">
            <w:pPr>
              <w:widowControl w:val="0"/>
              <w:tabs>
                <w:tab w:val="left" w:pos="429"/>
              </w:tabs>
              <w:autoSpaceDE w:val="0"/>
              <w:autoSpaceDN w:val="0"/>
              <w:adjustRightInd w:val="0"/>
              <w:ind w:left="429" w:hanging="360"/>
              <w:rPr>
                <w:sz w:val="24"/>
                <w:szCs w:val="24"/>
                <w:lang w:eastAsia="pl-PL"/>
              </w:rPr>
            </w:pPr>
            <w:r>
              <w:t xml:space="preserve">1.   </w:t>
            </w:r>
            <w:r w:rsidR="003D77D1">
              <w:t>Złożenie oferty na obowiązującym druku.</w:t>
            </w:r>
          </w:p>
          <w:p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2.</w:t>
            </w:r>
            <w:r>
              <w:tab/>
              <w:t>Złożenie oferty w terminie.</w:t>
            </w:r>
          </w:p>
          <w:p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3.</w:t>
            </w:r>
            <w:r>
              <w:tab/>
              <w:t>Złożenie oferty przez podmioty uprawnione.</w:t>
            </w:r>
          </w:p>
          <w:p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>
              <w:t>4.</w:t>
            </w:r>
            <w:r>
              <w:tab/>
              <w:t>Podpisanie oferty przez osoby uprawnione.</w:t>
            </w:r>
          </w:p>
          <w:p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32" w:hanging="432"/>
            </w:pPr>
            <w:r>
              <w:t xml:space="preserve"> 5.   Spełnienie wymogów określonych w ogłoszeniu konkursu.</w:t>
            </w:r>
          </w:p>
          <w:p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32" w:hanging="432"/>
            </w:pPr>
            <w:r>
              <w:t xml:space="preserve"> 6.   Czytelne wypełnienie oferty.</w:t>
            </w:r>
          </w:p>
          <w:p w:rsidR="003D77D1" w:rsidRDefault="003D77D1" w:rsidP="003D77D1">
            <w:pPr>
              <w:widowControl w:val="0"/>
              <w:autoSpaceDE w:val="0"/>
              <w:autoSpaceDN w:val="0"/>
              <w:adjustRightInd w:val="0"/>
              <w:ind w:left="429" w:hanging="360"/>
              <w:rPr>
                <w:u w:val="single"/>
              </w:rPr>
            </w:pPr>
            <w:r>
              <w:t>8.</w:t>
            </w:r>
            <w:r>
              <w:tab/>
            </w:r>
            <w:r w:rsidRPr="002937E6">
              <w:t>Wypełnienie wszystkich pól, tabel oraz oświadczeń.</w:t>
            </w:r>
          </w:p>
          <w:p w:rsidR="003856EE" w:rsidRDefault="003856EE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</w:p>
          <w:p w:rsidR="008818A8" w:rsidRPr="00320ACC" w:rsidRDefault="006E52A7" w:rsidP="00320ACC">
            <w:pPr>
              <w:widowControl w:val="0"/>
              <w:autoSpaceDE w:val="0"/>
              <w:autoSpaceDN w:val="0"/>
              <w:adjustRightInd w:val="0"/>
              <w:ind w:left="429" w:hanging="360"/>
            </w:pPr>
            <w:r w:rsidRPr="006E52A7">
              <w:rPr>
                <w:rFonts w:cs="Arial"/>
              </w:rPr>
              <w:t>Złożenie oferty jest równoznaczne z akceptacją zapisów niniejszego ogłoszenia.</w:t>
            </w:r>
          </w:p>
          <w:p w:rsidR="00FE5EB8" w:rsidRPr="003D77D1" w:rsidRDefault="00FE5EB8" w:rsidP="003D77D1">
            <w:pPr>
              <w:widowControl w:val="0"/>
              <w:autoSpaceDE w:val="0"/>
              <w:autoSpaceDN w:val="0"/>
              <w:adjustRightInd w:val="0"/>
              <w:ind w:left="429" w:hanging="360"/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t>Tryb wyboru</w:t>
            </w:r>
          </w:p>
        </w:tc>
      </w:tr>
      <w:tr w:rsidR="008818A8" w:rsidRPr="00B0520B" w:rsidTr="00433133">
        <w:tc>
          <w:tcPr>
            <w:tcW w:w="9209" w:type="dxa"/>
          </w:tcPr>
          <w:p w:rsidR="00FE5EB8" w:rsidRDefault="00FE5EB8" w:rsidP="00FE5EB8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D77D1" w:rsidRDefault="003D77D1" w:rsidP="00B25A3D">
            <w:pPr>
              <w:pStyle w:val="Tekstpodstawowywcity2"/>
              <w:numPr>
                <w:ilvl w:val="3"/>
                <w:numId w:val="2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FE5EB8">
              <w:rPr>
                <w:rFonts w:ascii="Arial" w:hAnsi="Arial" w:cs="Arial"/>
                <w:sz w:val="21"/>
                <w:szCs w:val="21"/>
              </w:rPr>
              <w:t xml:space="preserve">Wydział </w:t>
            </w:r>
            <w:r w:rsidR="00991FF3">
              <w:rPr>
                <w:rFonts w:ascii="Arial" w:hAnsi="Arial" w:cs="Arial"/>
                <w:sz w:val="21"/>
                <w:szCs w:val="21"/>
              </w:rPr>
              <w:t>Gospodarki, Turystyki i Sportu</w:t>
            </w:r>
            <w:r w:rsidR="00C33B4F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3D77D1" w:rsidRDefault="003D77D1" w:rsidP="00B25A3D">
            <w:pPr>
              <w:pStyle w:val="Tekstpodstawowywcity2"/>
              <w:numPr>
                <w:ilvl w:val="3"/>
                <w:numId w:val="2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:rsidR="003D77D1" w:rsidRDefault="003D77D1" w:rsidP="00B25A3D">
            <w:pPr>
              <w:pStyle w:val="Tekstpodstawowywcity2"/>
              <w:numPr>
                <w:ilvl w:val="3"/>
                <w:numId w:val="2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>
              <w:rPr>
                <w:rFonts w:ascii="Arial" w:hAnsi="Arial" w:cs="Arial"/>
                <w:sz w:val="21"/>
                <w:szCs w:val="21"/>
              </w:rPr>
              <w:br/>
            </w:r>
            <w:r w:rsidRPr="00FE5EB8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:rsidR="003D77D1" w:rsidRPr="00991FF3" w:rsidRDefault="003D77D1" w:rsidP="00B25A3D">
            <w:pPr>
              <w:pStyle w:val="Tekstpodstawowywcity2"/>
              <w:numPr>
                <w:ilvl w:val="3"/>
                <w:numId w:val="2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91FF3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:rsidR="003D77D1" w:rsidRDefault="003D77D1" w:rsidP="00B25A3D">
            <w:pPr>
              <w:pStyle w:val="Tekstpodstawowywcity2"/>
              <w:numPr>
                <w:ilvl w:val="3"/>
                <w:numId w:val="2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:rsidR="003D77D1" w:rsidRDefault="003D77D1" w:rsidP="00B25A3D">
            <w:pPr>
              <w:pStyle w:val="Tekstpodstawowywcity2"/>
              <w:numPr>
                <w:ilvl w:val="3"/>
                <w:numId w:val="2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:rsidR="003D77D1" w:rsidRDefault="003D77D1" w:rsidP="00B25A3D">
            <w:pPr>
              <w:pStyle w:val="Tekstpodstawowywcity2"/>
              <w:numPr>
                <w:ilvl w:val="3"/>
                <w:numId w:val="2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>
              <w:rPr>
                <w:rFonts w:ascii="Arial" w:hAnsi="Arial" w:cs="Arial"/>
                <w:sz w:val="21"/>
                <w:szCs w:val="21"/>
              </w:rPr>
              <w:t>,</w:t>
            </w:r>
            <w:r w:rsidRPr="00FE5EB8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FE5EB8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:rsidR="008818A8" w:rsidRDefault="003D77D1" w:rsidP="00B25A3D">
            <w:pPr>
              <w:pStyle w:val="Tekstpodstawowywcity2"/>
              <w:numPr>
                <w:ilvl w:val="3"/>
                <w:numId w:val="2"/>
              </w:numPr>
              <w:tabs>
                <w:tab w:val="clear" w:pos="2880"/>
                <w:tab w:val="left" w:pos="454"/>
                <w:tab w:val="num" w:pos="2581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E5EB8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8" w:history="1">
              <w:r w:rsidRPr="00FE5EB8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FE5EB8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  <w:p w:rsidR="00FE5EB8" w:rsidRPr="00FE5EB8" w:rsidRDefault="00FE5EB8" w:rsidP="00FE5EB8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C9138D" w:rsidRDefault="00C430CF" w:rsidP="00B468DB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C9138D">
              <w:rPr>
                <w:rFonts w:cs="Arial"/>
                <w:b/>
              </w:rPr>
              <w:t>Warunki zawarcia umowy</w:t>
            </w:r>
          </w:p>
        </w:tc>
      </w:tr>
      <w:tr w:rsidR="008818A8" w:rsidRPr="00B0520B" w:rsidTr="00433133">
        <w:tc>
          <w:tcPr>
            <w:tcW w:w="9209" w:type="dxa"/>
          </w:tcPr>
          <w:p w:rsidR="006E52A7" w:rsidRPr="003D77D1" w:rsidRDefault="006E52A7" w:rsidP="00B25A3D">
            <w:pPr>
              <w:pStyle w:val="Tekstpodstawowywcity21"/>
              <w:numPr>
                <w:ilvl w:val="6"/>
                <w:numId w:val="2"/>
              </w:numPr>
              <w:tabs>
                <w:tab w:val="clear" w:pos="5040"/>
                <w:tab w:val="left" w:pos="29"/>
                <w:tab w:val="num" w:pos="4707"/>
              </w:tabs>
              <w:snapToGrid w:val="0"/>
              <w:spacing w:after="0" w:line="268" w:lineRule="exact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</w:t>
            </w:r>
            <w:r w:rsidR="00B25A3D">
              <w:rPr>
                <w:rFonts w:ascii="Arial" w:hAnsi="Arial" w:cs="Arial"/>
                <w:sz w:val="21"/>
                <w:szCs w:val="21"/>
              </w:rPr>
              <w:t>Wydział Gospodarki, Turystyki i Sportu</w:t>
            </w:r>
            <w:r w:rsidR="00FE5EB8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3D77D1" w:rsidRPr="003D77D1" w:rsidRDefault="003D77D1" w:rsidP="00B25A3D">
            <w:pPr>
              <w:pStyle w:val="Tekstpodstawowywcity2"/>
              <w:numPr>
                <w:ilvl w:val="6"/>
                <w:numId w:val="2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>Warunkiem przekazania dotacji jest zawarcie umowy dotacyjnej przed datą rozpoczęcia realizacji projektu (w zakresie objętym przyznanym dofinansowaniem)</w:t>
            </w:r>
            <w:r w:rsidRPr="003D77D1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3D77D1">
              <w:rPr>
                <w:rFonts w:ascii="Arial" w:hAnsi="Arial" w:cs="Arial"/>
                <w:sz w:val="21"/>
                <w:szCs w:val="21"/>
              </w:rPr>
              <w:t>oraz dostosowanie kosztorysu zadania do wysokości przyznanej dotacji.</w:t>
            </w:r>
          </w:p>
          <w:p w:rsidR="003D77D1" w:rsidRPr="003D77D1" w:rsidRDefault="003D77D1" w:rsidP="00B25A3D">
            <w:pPr>
              <w:pStyle w:val="Tekstpodstawowywcity2"/>
              <w:numPr>
                <w:ilvl w:val="6"/>
                <w:numId w:val="2"/>
              </w:numPr>
              <w:tabs>
                <w:tab w:val="clear" w:pos="5040"/>
                <w:tab w:val="left" w:pos="29"/>
                <w:tab w:val="num" w:pos="4707"/>
              </w:tabs>
              <w:spacing w:after="0" w:line="240" w:lineRule="auto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t>Warunkiem zawarcia umowy jest zł</w:t>
            </w:r>
            <w:r w:rsidR="00B25A3D">
              <w:rPr>
                <w:rFonts w:ascii="Arial" w:hAnsi="Arial" w:cs="Arial"/>
                <w:sz w:val="21"/>
                <w:szCs w:val="21"/>
              </w:rPr>
              <w:t>ożenie właściwych załączników (2</w:t>
            </w:r>
            <w:r w:rsidRPr="003D77D1">
              <w:rPr>
                <w:rFonts w:ascii="Arial" w:hAnsi="Arial" w:cs="Arial"/>
                <w:sz w:val="21"/>
                <w:szCs w:val="21"/>
              </w:rPr>
              <w:t xml:space="preserve"> egz. zaktualizowanego harmonogramu/</w:t>
            </w:r>
            <w:r w:rsidR="00C9138D">
              <w:rPr>
                <w:rFonts w:ascii="Arial" w:hAnsi="Arial" w:cs="Arial"/>
                <w:sz w:val="21"/>
                <w:szCs w:val="21"/>
              </w:rPr>
              <w:t>kalkulacji przewidywanych kosztów</w:t>
            </w:r>
            <w:r w:rsidRPr="003D77D1">
              <w:rPr>
                <w:rFonts w:ascii="Arial" w:hAnsi="Arial" w:cs="Arial"/>
                <w:sz w:val="21"/>
                <w:szCs w:val="21"/>
              </w:rPr>
              <w:t>).</w:t>
            </w:r>
          </w:p>
          <w:p w:rsidR="008818A8" w:rsidRPr="006E52A7" w:rsidRDefault="003D77D1" w:rsidP="00B25A3D">
            <w:pPr>
              <w:pStyle w:val="Tekstpodstawowywcity21"/>
              <w:numPr>
                <w:ilvl w:val="6"/>
                <w:numId w:val="2"/>
              </w:numPr>
              <w:tabs>
                <w:tab w:val="clear" w:pos="5040"/>
                <w:tab w:val="left" w:pos="29"/>
                <w:tab w:val="num" w:pos="4707"/>
              </w:tabs>
              <w:spacing w:after="0" w:line="268" w:lineRule="exact"/>
              <w:ind w:left="313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3D77D1">
              <w:rPr>
                <w:rFonts w:ascii="Arial" w:hAnsi="Arial" w:cs="Arial"/>
                <w:sz w:val="21"/>
                <w:szCs w:val="21"/>
              </w:rPr>
              <w:lastRenderedPageBreak/>
              <w:t xml:space="preserve">Zarząd Województwa Śląskiego może odmówić podmiotowi wyłonionemu </w:t>
            </w:r>
            <w:r w:rsidRPr="003D77D1">
              <w:rPr>
                <w:rFonts w:ascii="Arial" w:hAnsi="Arial" w:cs="Arial"/>
                <w:sz w:val="21"/>
                <w:szCs w:val="21"/>
              </w:rPr>
              <w:br/>
              <w:t>w konkursie podpisania umowy w przypadku, gdy</w:t>
            </w:r>
            <w:r w:rsidR="003856EE">
              <w:rPr>
                <w:rFonts w:ascii="Arial" w:hAnsi="Arial" w:cs="Arial"/>
                <w:sz w:val="21"/>
                <w:szCs w:val="21"/>
              </w:rPr>
              <w:t>:</w:t>
            </w:r>
            <w:r w:rsidRPr="003D77D1">
              <w:rPr>
                <w:rFonts w:ascii="Arial" w:hAnsi="Arial" w:cs="Arial"/>
                <w:sz w:val="21"/>
                <w:szCs w:val="21"/>
              </w:rPr>
              <w:t xml:space="preserve">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merytoryczną lub finansową oferenta.</w:t>
            </w:r>
            <w:r>
              <w:t xml:space="preserve">  </w:t>
            </w:r>
          </w:p>
        </w:tc>
      </w:tr>
      <w:tr w:rsidR="00C430CF" w:rsidRPr="00B0520B" w:rsidTr="00433133">
        <w:tc>
          <w:tcPr>
            <w:tcW w:w="9209" w:type="dxa"/>
            <w:shd w:val="clear" w:color="auto" w:fill="99C2E0"/>
          </w:tcPr>
          <w:p w:rsidR="00C430CF" w:rsidRPr="003856EE" w:rsidRDefault="00C430CF" w:rsidP="00B468DB">
            <w:pPr>
              <w:spacing w:line="268" w:lineRule="exact"/>
              <w:rPr>
                <w:rFonts w:cs="Arial"/>
                <w:b/>
              </w:rPr>
            </w:pPr>
            <w:r w:rsidRPr="003856EE">
              <w:rPr>
                <w:rFonts w:cs="Arial"/>
                <w:b/>
              </w:rPr>
              <w:lastRenderedPageBreak/>
              <w:t>Zadania zrealizowane w roku ogłoszenia konkursu i w roku poprzednim</w:t>
            </w:r>
          </w:p>
        </w:tc>
      </w:tr>
      <w:tr w:rsidR="008818A8" w:rsidRPr="00B0520B" w:rsidTr="00433133">
        <w:tc>
          <w:tcPr>
            <w:tcW w:w="9209" w:type="dxa"/>
          </w:tcPr>
          <w:p w:rsidR="00FE5EB8" w:rsidRDefault="00FE5EB8" w:rsidP="00C05EB7">
            <w:pPr>
              <w:snapToGrid w:val="0"/>
              <w:jc w:val="both"/>
              <w:rPr>
                <w:szCs w:val="22"/>
              </w:rPr>
            </w:pPr>
          </w:p>
          <w:p w:rsidR="00FE5EB8" w:rsidRPr="00C05EB7" w:rsidRDefault="00B25A3D" w:rsidP="00C05EB7">
            <w:pPr>
              <w:snapToGrid w:val="0"/>
              <w:jc w:val="both"/>
              <w:rPr>
                <w:sz w:val="24"/>
                <w:szCs w:val="22"/>
                <w:lang w:eastAsia="pl-PL"/>
              </w:rPr>
            </w:pPr>
            <w:r w:rsidRPr="00DC2BE9">
              <w:t>Lista podmiotów dofinansowanych przez</w:t>
            </w:r>
            <w:r>
              <w:t xml:space="preserve"> Województwo Śląskie w otwartym konkursie</w:t>
            </w:r>
            <w:r w:rsidRPr="00DC2BE9">
              <w:t xml:space="preserve"> ofert na zadania publiczne Województwa Śląskiego w dziedzinie działalności wspomagającej rozwój gos</w:t>
            </w:r>
            <w:r>
              <w:t>podarczy oraz rozwój wspólnot i społeczności lokalnych w 2017</w:t>
            </w:r>
            <w:r w:rsidRPr="00DC2BE9">
              <w:t xml:space="preserve"> roku </w:t>
            </w:r>
            <w:r>
              <w:t>stanowi załącznik do ogłoszenia.</w:t>
            </w:r>
          </w:p>
        </w:tc>
      </w:tr>
    </w:tbl>
    <w:p w:rsidR="00C33B4F" w:rsidRDefault="00C33B4F" w:rsidP="003D77D1">
      <w:pPr>
        <w:rPr>
          <w:rFonts w:cs="Arial"/>
        </w:rPr>
      </w:pPr>
    </w:p>
    <w:p w:rsidR="00B25A3D" w:rsidRDefault="00B25A3D" w:rsidP="00B25A3D">
      <w:pPr>
        <w:rPr>
          <w:sz w:val="22"/>
          <w:szCs w:val="22"/>
        </w:rPr>
      </w:pPr>
      <w:r w:rsidRPr="00EF4C29">
        <w:rPr>
          <w:sz w:val="22"/>
          <w:szCs w:val="22"/>
        </w:rPr>
        <w:t xml:space="preserve">Informacje o konkursie można uzyskać w Wydziale </w:t>
      </w:r>
      <w:proofErr w:type="gramStart"/>
      <w:r w:rsidRPr="00EF4C29">
        <w:rPr>
          <w:sz w:val="22"/>
          <w:szCs w:val="22"/>
        </w:rPr>
        <w:t>Gospodarki</w:t>
      </w:r>
      <w:r>
        <w:rPr>
          <w:sz w:val="22"/>
          <w:szCs w:val="22"/>
        </w:rPr>
        <w:t xml:space="preserve">, </w:t>
      </w:r>
      <w:r w:rsidRPr="00EF4C29">
        <w:rPr>
          <w:sz w:val="22"/>
          <w:szCs w:val="22"/>
        </w:rPr>
        <w:t xml:space="preserve"> </w:t>
      </w:r>
      <w:r>
        <w:t>Turystyki</w:t>
      </w:r>
      <w:proofErr w:type="gramEnd"/>
      <w:r>
        <w:t xml:space="preserve"> i Sportu </w:t>
      </w:r>
      <w:r w:rsidRPr="00EF4C29">
        <w:rPr>
          <w:sz w:val="22"/>
          <w:szCs w:val="22"/>
        </w:rPr>
        <w:t xml:space="preserve">pod </w:t>
      </w:r>
      <w:r>
        <w:rPr>
          <w:sz w:val="22"/>
          <w:szCs w:val="22"/>
        </w:rPr>
        <w:t>n</w:t>
      </w:r>
      <w:r w:rsidRPr="00EF4C29">
        <w:rPr>
          <w:sz w:val="22"/>
          <w:szCs w:val="22"/>
        </w:rPr>
        <w:t>umere</w:t>
      </w:r>
      <w:r>
        <w:rPr>
          <w:sz w:val="22"/>
          <w:szCs w:val="22"/>
        </w:rPr>
        <w:t>m tel. (32) 77 40 060.</w:t>
      </w:r>
    </w:p>
    <w:p w:rsidR="00CC222D" w:rsidRPr="002E7498" w:rsidRDefault="00CC222D" w:rsidP="00B25A3D">
      <w:pPr>
        <w:jc w:val="both"/>
        <w:rPr>
          <w:sz w:val="24"/>
          <w:szCs w:val="24"/>
          <w:lang w:eastAsia="pl-PL"/>
        </w:rPr>
      </w:pPr>
    </w:p>
    <w:sectPr w:rsidR="00CC222D" w:rsidRPr="002E7498" w:rsidSect="00B468DB">
      <w:footerReference w:type="default" r:id="rId9"/>
      <w:headerReference w:type="first" r:id="rId10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0EB" w:rsidRDefault="008C20EB" w:rsidP="00AB4A4A">
      <w:r>
        <w:separator/>
      </w:r>
    </w:p>
  </w:endnote>
  <w:endnote w:type="continuationSeparator" w:id="0">
    <w:p w:rsidR="008C20EB" w:rsidRDefault="008C20EB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A8B" w:rsidRPr="00E53A8B" w:rsidRDefault="008253D6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E2EC3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E2EC3">
      <w:rPr>
        <w:bCs/>
        <w:noProof/>
        <w:sz w:val="18"/>
        <w:szCs w:val="18"/>
      </w:rPr>
      <w:t>4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0EB" w:rsidRDefault="008C20EB" w:rsidP="00AB4A4A">
      <w:r>
        <w:separator/>
      </w:r>
    </w:p>
  </w:footnote>
  <w:footnote w:type="continuationSeparator" w:id="0">
    <w:p w:rsidR="008C20EB" w:rsidRDefault="008C20EB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4AA2" w:rsidRDefault="00EA79D3" w:rsidP="001C4AA2">
    <w:pPr>
      <w:pStyle w:val="Nagwek"/>
      <w:tabs>
        <w:tab w:val="left" w:pos="4111"/>
      </w:tabs>
    </w:pPr>
    <w:r>
      <w:rPr>
        <w:noProof/>
        <w:lang w:eastAsia="pl-PL"/>
      </w:rPr>
      <w:drawing>
        <wp:inline distT="0" distB="0" distL="0" distR="0">
          <wp:extent cx="1510665" cy="501015"/>
          <wp:effectExtent l="0" t="0" r="0" b="0"/>
          <wp:docPr id="1" name="Obraz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501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05D626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37C421B9"/>
    <w:multiLevelType w:val="hybridMultilevel"/>
    <w:tmpl w:val="BCFC8FF0"/>
    <w:lvl w:ilvl="0" w:tplc="5E02D6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7542E4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  <w:sz w:val="21"/>
        <w:szCs w:val="21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2D3D"/>
    <w:rsid w:val="000133D6"/>
    <w:rsid w:val="00033271"/>
    <w:rsid w:val="00034742"/>
    <w:rsid w:val="000676B4"/>
    <w:rsid w:val="00075D75"/>
    <w:rsid w:val="00096584"/>
    <w:rsid w:val="000A6DD0"/>
    <w:rsid w:val="000C57B8"/>
    <w:rsid w:val="000C7C5D"/>
    <w:rsid w:val="000D39F9"/>
    <w:rsid w:val="000E2F36"/>
    <w:rsid w:val="000F2763"/>
    <w:rsid w:val="00116AFC"/>
    <w:rsid w:val="0013636D"/>
    <w:rsid w:val="00160961"/>
    <w:rsid w:val="00181BFC"/>
    <w:rsid w:val="00197388"/>
    <w:rsid w:val="00197E93"/>
    <w:rsid w:val="001B16BD"/>
    <w:rsid w:val="001C4AA2"/>
    <w:rsid w:val="001C6E0F"/>
    <w:rsid w:val="001D5529"/>
    <w:rsid w:val="001E3495"/>
    <w:rsid w:val="001E6FE6"/>
    <w:rsid w:val="001F40E6"/>
    <w:rsid w:val="00204A52"/>
    <w:rsid w:val="0021114D"/>
    <w:rsid w:val="00216F7C"/>
    <w:rsid w:val="00222AA0"/>
    <w:rsid w:val="002369DC"/>
    <w:rsid w:val="0024013A"/>
    <w:rsid w:val="00240EDE"/>
    <w:rsid w:val="0024632C"/>
    <w:rsid w:val="00274D60"/>
    <w:rsid w:val="00277368"/>
    <w:rsid w:val="00282C05"/>
    <w:rsid w:val="00286B41"/>
    <w:rsid w:val="002937E6"/>
    <w:rsid w:val="002A482F"/>
    <w:rsid w:val="002B321B"/>
    <w:rsid w:val="002C6693"/>
    <w:rsid w:val="002D35F0"/>
    <w:rsid w:val="002E2252"/>
    <w:rsid w:val="002E7498"/>
    <w:rsid w:val="002F7E51"/>
    <w:rsid w:val="003039A5"/>
    <w:rsid w:val="00310EED"/>
    <w:rsid w:val="0031614F"/>
    <w:rsid w:val="00317313"/>
    <w:rsid w:val="00320ACC"/>
    <w:rsid w:val="00324552"/>
    <w:rsid w:val="00324B45"/>
    <w:rsid w:val="00340C46"/>
    <w:rsid w:val="003856EE"/>
    <w:rsid w:val="00390108"/>
    <w:rsid w:val="003D77D1"/>
    <w:rsid w:val="003E330B"/>
    <w:rsid w:val="003E5C79"/>
    <w:rsid w:val="003E64C0"/>
    <w:rsid w:val="003F3022"/>
    <w:rsid w:val="003F4A3D"/>
    <w:rsid w:val="003F7A20"/>
    <w:rsid w:val="0040055C"/>
    <w:rsid w:val="00402894"/>
    <w:rsid w:val="00413CCF"/>
    <w:rsid w:val="00421548"/>
    <w:rsid w:val="00433133"/>
    <w:rsid w:val="00441194"/>
    <w:rsid w:val="00470595"/>
    <w:rsid w:val="00473297"/>
    <w:rsid w:val="004A1F4D"/>
    <w:rsid w:val="004B21A9"/>
    <w:rsid w:val="004B3D78"/>
    <w:rsid w:val="004B5F03"/>
    <w:rsid w:val="004D61CA"/>
    <w:rsid w:val="004E0604"/>
    <w:rsid w:val="004E2511"/>
    <w:rsid w:val="004E6294"/>
    <w:rsid w:val="004F15F4"/>
    <w:rsid w:val="00500BE6"/>
    <w:rsid w:val="005223DD"/>
    <w:rsid w:val="00541D56"/>
    <w:rsid w:val="00550F41"/>
    <w:rsid w:val="0056036E"/>
    <w:rsid w:val="005A0761"/>
    <w:rsid w:val="005B26EF"/>
    <w:rsid w:val="005B4311"/>
    <w:rsid w:val="005C52C3"/>
    <w:rsid w:val="005D0222"/>
    <w:rsid w:val="005E2EC3"/>
    <w:rsid w:val="005F1C87"/>
    <w:rsid w:val="005F2DB1"/>
    <w:rsid w:val="00602862"/>
    <w:rsid w:val="00604101"/>
    <w:rsid w:val="006109CB"/>
    <w:rsid w:val="00616BDA"/>
    <w:rsid w:val="0063032A"/>
    <w:rsid w:val="006476FE"/>
    <w:rsid w:val="00651A52"/>
    <w:rsid w:val="00660FE0"/>
    <w:rsid w:val="00665345"/>
    <w:rsid w:val="00681565"/>
    <w:rsid w:val="00687A86"/>
    <w:rsid w:val="006917EA"/>
    <w:rsid w:val="006A2D61"/>
    <w:rsid w:val="006A3543"/>
    <w:rsid w:val="006B63F6"/>
    <w:rsid w:val="006E52A7"/>
    <w:rsid w:val="006E7124"/>
    <w:rsid w:val="006F12C6"/>
    <w:rsid w:val="006F6030"/>
    <w:rsid w:val="007079D0"/>
    <w:rsid w:val="0071230C"/>
    <w:rsid w:val="0074062F"/>
    <w:rsid w:val="00746624"/>
    <w:rsid w:val="00752807"/>
    <w:rsid w:val="007625B3"/>
    <w:rsid w:val="00763975"/>
    <w:rsid w:val="00782BC4"/>
    <w:rsid w:val="0079165A"/>
    <w:rsid w:val="00795194"/>
    <w:rsid w:val="007B3AC5"/>
    <w:rsid w:val="007D417E"/>
    <w:rsid w:val="007D729C"/>
    <w:rsid w:val="007E162A"/>
    <w:rsid w:val="007E5643"/>
    <w:rsid w:val="007F0F31"/>
    <w:rsid w:val="007F513A"/>
    <w:rsid w:val="00801EA5"/>
    <w:rsid w:val="00810EB7"/>
    <w:rsid w:val="00811248"/>
    <w:rsid w:val="00814C20"/>
    <w:rsid w:val="008177A4"/>
    <w:rsid w:val="008253D6"/>
    <w:rsid w:val="00836CB3"/>
    <w:rsid w:val="0084242E"/>
    <w:rsid w:val="008574EB"/>
    <w:rsid w:val="008775B9"/>
    <w:rsid w:val="008818A8"/>
    <w:rsid w:val="00881D60"/>
    <w:rsid w:val="00883A6B"/>
    <w:rsid w:val="00884A28"/>
    <w:rsid w:val="0088682B"/>
    <w:rsid w:val="008A38E2"/>
    <w:rsid w:val="008A4364"/>
    <w:rsid w:val="008C20EB"/>
    <w:rsid w:val="008C4843"/>
    <w:rsid w:val="008E7E2E"/>
    <w:rsid w:val="008F3A1B"/>
    <w:rsid w:val="008F4E4C"/>
    <w:rsid w:val="0091363F"/>
    <w:rsid w:val="00913682"/>
    <w:rsid w:val="0092444E"/>
    <w:rsid w:val="0092788D"/>
    <w:rsid w:val="009465B8"/>
    <w:rsid w:val="00953716"/>
    <w:rsid w:val="0095386C"/>
    <w:rsid w:val="00953CBB"/>
    <w:rsid w:val="00954FC8"/>
    <w:rsid w:val="00962B90"/>
    <w:rsid w:val="00964842"/>
    <w:rsid w:val="00970EEC"/>
    <w:rsid w:val="00982ADF"/>
    <w:rsid w:val="00991FF3"/>
    <w:rsid w:val="009A1138"/>
    <w:rsid w:val="009B0E25"/>
    <w:rsid w:val="009B7E49"/>
    <w:rsid w:val="009D1113"/>
    <w:rsid w:val="009D1342"/>
    <w:rsid w:val="009E2AAC"/>
    <w:rsid w:val="009F1C7B"/>
    <w:rsid w:val="00A03081"/>
    <w:rsid w:val="00A406A7"/>
    <w:rsid w:val="00A54380"/>
    <w:rsid w:val="00A63FC9"/>
    <w:rsid w:val="00A64717"/>
    <w:rsid w:val="00A70896"/>
    <w:rsid w:val="00A82E72"/>
    <w:rsid w:val="00A8422F"/>
    <w:rsid w:val="00A9282A"/>
    <w:rsid w:val="00AA2599"/>
    <w:rsid w:val="00AB4A4A"/>
    <w:rsid w:val="00AB4C03"/>
    <w:rsid w:val="00AF0361"/>
    <w:rsid w:val="00AF6C86"/>
    <w:rsid w:val="00AF75F5"/>
    <w:rsid w:val="00AF791A"/>
    <w:rsid w:val="00B0520B"/>
    <w:rsid w:val="00B10A69"/>
    <w:rsid w:val="00B12132"/>
    <w:rsid w:val="00B12A11"/>
    <w:rsid w:val="00B17D18"/>
    <w:rsid w:val="00B25A3D"/>
    <w:rsid w:val="00B3477F"/>
    <w:rsid w:val="00B37FC8"/>
    <w:rsid w:val="00B4237C"/>
    <w:rsid w:val="00B4557C"/>
    <w:rsid w:val="00B468DB"/>
    <w:rsid w:val="00B633D8"/>
    <w:rsid w:val="00B815DD"/>
    <w:rsid w:val="00B822AA"/>
    <w:rsid w:val="00B87496"/>
    <w:rsid w:val="00BA567E"/>
    <w:rsid w:val="00BA5AC0"/>
    <w:rsid w:val="00BB45EE"/>
    <w:rsid w:val="00BD0D20"/>
    <w:rsid w:val="00BF725F"/>
    <w:rsid w:val="00BF7C94"/>
    <w:rsid w:val="00C05EB7"/>
    <w:rsid w:val="00C33B4F"/>
    <w:rsid w:val="00C430CF"/>
    <w:rsid w:val="00C544A3"/>
    <w:rsid w:val="00C56A62"/>
    <w:rsid w:val="00C57E91"/>
    <w:rsid w:val="00C602C7"/>
    <w:rsid w:val="00C73970"/>
    <w:rsid w:val="00C87348"/>
    <w:rsid w:val="00C9138D"/>
    <w:rsid w:val="00C92164"/>
    <w:rsid w:val="00C92B73"/>
    <w:rsid w:val="00C934EB"/>
    <w:rsid w:val="00CA0FFF"/>
    <w:rsid w:val="00CA7D31"/>
    <w:rsid w:val="00CB67C5"/>
    <w:rsid w:val="00CC222D"/>
    <w:rsid w:val="00CE17FF"/>
    <w:rsid w:val="00CF1866"/>
    <w:rsid w:val="00CF522C"/>
    <w:rsid w:val="00D0750F"/>
    <w:rsid w:val="00D16739"/>
    <w:rsid w:val="00D438D2"/>
    <w:rsid w:val="00D446F2"/>
    <w:rsid w:val="00D609AF"/>
    <w:rsid w:val="00D63E11"/>
    <w:rsid w:val="00D74424"/>
    <w:rsid w:val="00D860E3"/>
    <w:rsid w:val="00D9540E"/>
    <w:rsid w:val="00DA3A9B"/>
    <w:rsid w:val="00DB7A72"/>
    <w:rsid w:val="00DD4D2B"/>
    <w:rsid w:val="00DE7850"/>
    <w:rsid w:val="00E222F3"/>
    <w:rsid w:val="00E33861"/>
    <w:rsid w:val="00E53A8B"/>
    <w:rsid w:val="00E555AF"/>
    <w:rsid w:val="00E95D91"/>
    <w:rsid w:val="00EA3D44"/>
    <w:rsid w:val="00EA5F63"/>
    <w:rsid w:val="00EA79D3"/>
    <w:rsid w:val="00ED0954"/>
    <w:rsid w:val="00ED3B4D"/>
    <w:rsid w:val="00ED5EAA"/>
    <w:rsid w:val="00ED6368"/>
    <w:rsid w:val="00EE77AB"/>
    <w:rsid w:val="00F35842"/>
    <w:rsid w:val="00F45D9D"/>
    <w:rsid w:val="00F57C35"/>
    <w:rsid w:val="00F80B33"/>
    <w:rsid w:val="00F83FD3"/>
    <w:rsid w:val="00F86479"/>
    <w:rsid w:val="00F91D98"/>
    <w:rsid w:val="00FA6EFF"/>
    <w:rsid w:val="00FB3A61"/>
    <w:rsid w:val="00FC10A3"/>
    <w:rsid w:val="00FC41E0"/>
    <w:rsid w:val="00FC63DF"/>
    <w:rsid w:val="00FC6A14"/>
    <w:rsid w:val="00FE5EB8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40EBE000-259A-4ABF-81CE-E3174A6C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a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A3E10-3F4F-42EA-8E6F-64169F30C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4</Pages>
  <Words>1292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Pluszke Karolina</cp:lastModifiedBy>
  <cp:revision>12</cp:revision>
  <cp:lastPrinted>2018-02-01T07:47:00Z</cp:lastPrinted>
  <dcterms:created xsi:type="dcterms:W3CDTF">2018-01-19T06:18:00Z</dcterms:created>
  <dcterms:modified xsi:type="dcterms:W3CDTF">2018-02-08T10:35:00Z</dcterms:modified>
</cp:coreProperties>
</file>