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867748" w:rsidRDefault="0051520A" w:rsidP="00351F03">
      <w:pPr>
        <w:pStyle w:val="rodekTre13"/>
        <w:rPr>
          <w:b/>
          <w:color w:val="000000" w:themeColor="text1"/>
        </w:rPr>
      </w:pPr>
      <w:r w:rsidRPr="00867748">
        <w:rPr>
          <w:b/>
          <w:color w:val="000000" w:themeColor="text1"/>
        </w:rPr>
        <w:t xml:space="preserve">Uchwała nr </w:t>
      </w:r>
      <w:r w:rsidR="00A46F16">
        <w:rPr>
          <w:b/>
          <w:color w:val="000000" w:themeColor="text1"/>
        </w:rPr>
        <w:t>125</w:t>
      </w:r>
      <w:bookmarkStart w:id="0" w:name="_GoBack"/>
      <w:bookmarkEnd w:id="0"/>
      <w:r w:rsidR="00867748" w:rsidRPr="00867748">
        <w:rPr>
          <w:b/>
          <w:color w:val="000000" w:themeColor="text1"/>
        </w:rPr>
        <w:t>/238/V/2018</w:t>
      </w:r>
    </w:p>
    <w:p w:rsidR="00310921" w:rsidRPr="00867748" w:rsidRDefault="00310921" w:rsidP="00351F03">
      <w:pPr>
        <w:pStyle w:val="rodekTre13"/>
        <w:rPr>
          <w:b/>
          <w:color w:val="000000" w:themeColor="text1"/>
        </w:rPr>
      </w:pPr>
      <w:r w:rsidRPr="00867748">
        <w:rPr>
          <w:b/>
          <w:color w:val="000000" w:themeColor="text1"/>
        </w:rPr>
        <w:t>Zarządu Województwa Śląskiego</w:t>
      </w:r>
    </w:p>
    <w:p w:rsidR="00310921" w:rsidRPr="00867748" w:rsidRDefault="0051520A" w:rsidP="000D5855">
      <w:pPr>
        <w:pStyle w:val="rodekTre13"/>
        <w:rPr>
          <w:b/>
          <w:color w:val="000000" w:themeColor="text1"/>
        </w:rPr>
      </w:pPr>
      <w:r w:rsidRPr="00867748">
        <w:rPr>
          <w:b/>
          <w:color w:val="000000" w:themeColor="text1"/>
        </w:rPr>
        <w:t xml:space="preserve">z dnia </w:t>
      </w:r>
      <w:r w:rsidR="00867748" w:rsidRPr="00867748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A75BF" w:rsidRPr="00BA75BF">
        <w:rPr>
          <w:rFonts w:cs="Arial"/>
          <w:b/>
        </w:rPr>
        <w:t>Pani Małgorzacie Staś – dyrektorowi Wydziału Rozwoju Regionalnego Urzędu Marszałkowskiego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BF3B08" w:rsidRPr="00BA75BF" w:rsidRDefault="00794E74" w:rsidP="00867748">
      <w:pPr>
        <w:spacing w:after="200" w:line="276" w:lineRule="auto"/>
        <w:jc w:val="both"/>
        <w:rPr>
          <w:rFonts w:cs="Arial"/>
          <w:color w:val="000000"/>
          <w:lang w:eastAsia="pl-PL" w:bidi="pl-PL"/>
        </w:rPr>
      </w:pPr>
      <w:r w:rsidRPr="00BA75BF">
        <w:rPr>
          <w:rFonts w:cs="Arial"/>
        </w:rPr>
        <w:t xml:space="preserve">Na podstawie: </w:t>
      </w:r>
      <w:r w:rsidR="00BA75BF" w:rsidRPr="00BA75BF">
        <w:rPr>
          <w:rFonts w:cs="Arial"/>
        </w:rPr>
        <w:t>a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rt. 41 ust. 2 pkt 3 oraz art. 57 ust. 5 ustawy z dnia 5 czerwca 1998</w:t>
      </w:r>
      <w:r w:rsidR="00BA75BF" w:rsidRPr="00BA75BF">
        <w:rPr>
          <w:rStyle w:val="Teksttreci2"/>
          <w:rFonts w:eastAsia="Calibri" w:cs="Arial"/>
          <w:szCs w:val="21"/>
        </w:rPr>
        <w:t xml:space="preserve"> 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r. o samorządzie województwa (t.j. Dz.U. z 2017 r., poz. 2096 ze zm.),</w:t>
      </w:r>
      <w:r w:rsidR="00BA75BF">
        <w:rPr>
          <w:rStyle w:val="Teksttreci2"/>
          <w:rFonts w:ascii="Arial" w:eastAsia="Calibri" w:hAnsi="Arial" w:cs="Arial"/>
          <w:sz w:val="21"/>
          <w:szCs w:val="21"/>
        </w:rPr>
        <w:t xml:space="preserve"> </w:t>
      </w:r>
      <w:r w:rsidR="00BA75BF" w:rsidRPr="0016789B">
        <w:rPr>
          <w:rFonts w:cs="Arial"/>
          <w:bCs/>
        </w:rPr>
        <w:t xml:space="preserve">§ </w:t>
      </w:r>
      <w:r w:rsidR="00BA75BF" w:rsidRPr="0016789B">
        <w:rPr>
          <w:rStyle w:val="Teksttreci2"/>
          <w:rFonts w:ascii="Arial" w:eastAsia="Calibri" w:hAnsi="Arial" w:cs="Arial"/>
          <w:sz w:val="21"/>
          <w:szCs w:val="21"/>
        </w:rPr>
        <w:t>74 ust. 1 i 3 Regulaminu Organizacyjnego Urzędu Marszałkowskiego Województwa Śląskiego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404EE8" w:rsidRDefault="00E6752B" w:rsidP="00404EE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BA75BF" w:rsidRPr="006A31E2">
        <w:rPr>
          <w:rFonts w:cs="Arial"/>
        </w:rPr>
        <w:t xml:space="preserve">Pani </w:t>
      </w:r>
      <w:r w:rsidR="00BA75BF">
        <w:rPr>
          <w:rFonts w:cs="Arial"/>
        </w:rPr>
        <w:t>Małgorzacie Staś</w:t>
      </w:r>
      <w:r w:rsidR="00BA75BF" w:rsidRPr="006A31E2">
        <w:rPr>
          <w:rFonts w:cs="Arial"/>
        </w:rPr>
        <w:t xml:space="preserve"> –</w:t>
      </w:r>
      <w:r w:rsidR="00BA75BF">
        <w:rPr>
          <w:rFonts w:cs="Arial"/>
        </w:rPr>
        <w:t xml:space="preserve"> dyrektorowi Wydziału</w:t>
      </w:r>
      <w:r w:rsidR="00BA75BF" w:rsidRPr="006A31E2">
        <w:rPr>
          <w:rFonts w:cs="Arial"/>
        </w:rPr>
        <w:t xml:space="preserve"> Rozwoju Regionalnego Urzędu Marszałkowskiego Województwa Śląskiego</w:t>
      </w:r>
      <w:r w:rsidR="00BA75BF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BA75BF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BA75BF" w:rsidRDefault="00BA75BF" w:rsidP="00BA75BF">
      <w:pPr>
        <w:pStyle w:val="rodekTre13"/>
      </w:pPr>
      <w:r>
        <w:t>§ 2.</w:t>
      </w:r>
    </w:p>
    <w:p w:rsidR="00BA75BF" w:rsidRPr="0090491D" w:rsidRDefault="00BA75BF" w:rsidP="00BA75BF">
      <w:pPr>
        <w:pStyle w:val="TreBold"/>
        <w:jc w:val="left"/>
        <w:rPr>
          <w:b w:val="0"/>
        </w:rPr>
      </w:pPr>
      <w:r w:rsidRPr="00202DAF">
        <w:rPr>
          <w:b w:val="0"/>
        </w:rPr>
        <w:t xml:space="preserve">Traci moc obowiązującą uchwała Zarządu Województwa Śląskiego nr </w:t>
      </w:r>
      <w:r w:rsidR="00452482">
        <w:rPr>
          <w:b w:val="0"/>
        </w:rPr>
        <w:t>2437/82/V/2015</w:t>
      </w:r>
      <w:r>
        <w:rPr>
          <w:b w:val="0"/>
        </w:rPr>
        <w:t xml:space="preserve"> </w:t>
      </w:r>
      <w:r w:rsidRPr="00202DAF">
        <w:rPr>
          <w:b w:val="0"/>
        </w:rPr>
        <w:t xml:space="preserve">z dnia </w:t>
      </w:r>
      <w:r w:rsidR="00452482">
        <w:rPr>
          <w:b w:val="0"/>
        </w:rPr>
        <w:t>22.12.2015</w:t>
      </w:r>
      <w:r>
        <w:rPr>
          <w:b w:val="0"/>
        </w:rPr>
        <w:t xml:space="preserve"> r.</w:t>
      </w:r>
    </w:p>
    <w:p w:rsidR="00BA75BF" w:rsidRPr="00202DAF" w:rsidRDefault="00BA75BF" w:rsidP="00BA75BF">
      <w:pPr>
        <w:pStyle w:val="rodekTre13"/>
      </w:pPr>
      <w:r>
        <w:t>§ 3.</w:t>
      </w:r>
    </w:p>
    <w:p w:rsidR="00BA75BF" w:rsidRDefault="00BA75BF" w:rsidP="00BA75BF">
      <w:pPr>
        <w:pStyle w:val="Tre134"/>
      </w:pPr>
      <w:r>
        <w:t>Wykonanie uchwały powierza się Marszałkowi Województwa.</w:t>
      </w:r>
    </w:p>
    <w:p w:rsidR="00BA75BF" w:rsidRDefault="00BA75BF" w:rsidP="00BA75BF">
      <w:pPr>
        <w:pStyle w:val="TreBold"/>
        <w:jc w:val="left"/>
      </w:pPr>
    </w:p>
    <w:p w:rsidR="00BA75BF" w:rsidRPr="000D5855" w:rsidRDefault="00BA75BF" w:rsidP="00BA75BF">
      <w:pPr>
        <w:pStyle w:val="rodekTre13"/>
      </w:pPr>
      <w:r>
        <w:t>§ 4.</w:t>
      </w:r>
    </w:p>
    <w:p w:rsidR="00BA75BF" w:rsidRDefault="00BA75BF" w:rsidP="00BA75BF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34CB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5326"/>
    <w:multiLevelType w:val="hybridMultilevel"/>
    <w:tmpl w:val="65F25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04EE8"/>
    <w:rsid w:val="00416B64"/>
    <w:rsid w:val="0042351B"/>
    <w:rsid w:val="0044142D"/>
    <w:rsid w:val="0044701E"/>
    <w:rsid w:val="00452482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48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46F16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A75BF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4CB8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729A-BF13-4781-91E6-87F2B2F5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2018-01-22T07:41:00Z</cp:lastPrinted>
  <dcterms:created xsi:type="dcterms:W3CDTF">2018-01-22T07:41:00Z</dcterms:created>
  <dcterms:modified xsi:type="dcterms:W3CDTF">2018-01-25T10:55:00Z</dcterms:modified>
</cp:coreProperties>
</file>