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E0E21">
        <w:rPr>
          <w:color w:val="000000" w:themeColor="text1"/>
        </w:rPr>
        <w:t>87</w:t>
      </w:r>
      <w:r w:rsidR="00FB5961">
        <w:rPr>
          <w:color w:val="000000" w:themeColor="text1"/>
        </w:rPr>
        <w:t>/13/VI/2019</w:t>
      </w:r>
      <w:bookmarkStart w:id="0" w:name="_GoBack"/>
      <w:bookmarkEnd w:id="0"/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A2374">
        <w:rPr>
          <w:color w:val="000000" w:themeColor="text1"/>
        </w:rPr>
        <w:t>23 stycznia 2019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2A0285" w:rsidRPr="004438FB" w:rsidRDefault="004438FB" w:rsidP="004438FB">
      <w:pPr>
        <w:widowControl w:val="0"/>
        <w:suppressAutoHyphens/>
        <w:autoSpaceDE w:val="0"/>
        <w:spacing w:line="268" w:lineRule="exact"/>
        <w:jc w:val="center"/>
        <w:rPr>
          <w:rFonts w:cs="Arial"/>
          <w:b/>
        </w:rPr>
      </w:pPr>
      <w:r w:rsidRPr="004438FB">
        <w:rPr>
          <w:rFonts w:cs="Arial"/>
          <w:b/>
        </w:rPr>
        <w:t xml:space="preserve">udzielenia pełnomocnictwa </w:t>
      </w:r>
      <w:r w:rsidR="00C143C8" w:rsidRPr="00C143C8">
        <w:rPr>
          <w:rFonts w:cs="Arial"/>
          <w:b/>
        </w:rPr>
        <w:t>Pani Barbarze Szafir – zastępcy dyrektora Wydziału Rozwoju Regionalnego w Urzędzie Marszałkowskim Województwa Śląskiego</w:t>
      </w:r>
    </w:p>
    <w:p w:rsidR="004438FB" w:rsidRDefault="004438FB" w:rsidP="002A0285">
      <w:pPr>
        <w:widowControl w:val="0"/>
        <w:suppressAutoHyphens/>
        <w:autoSpaceDE w:val="0"/>
        <w:spacing w:line="268" w:lineRule="exact"/>
        <w:rPr>
          <w:rFonts w:cs="Arial"/>
        </w:rPr>
      </w:pPr>
    </w:p>
    <w:p w:rsidR="00AE7C1C" w:rsidRDefault="000C37D6" w:rsidP="000548E5">
      <w:pPr>
        <w:widowControl w:val="0"/>
        <w:suppressAutoHyphens/>
        <w:autoSpaceDE w:val="0"/>
        <w:spacing w:line="268" w:lineRule="exact"/>
        <w:contextualSpacing/>
        <w:jc w:val="both"/>
        <w:rPr>
          <w:rFonts w:cs="Arial"/>
          <w:bCs/>
        </w:rPr>
      </w:pPr>
      <w:r w:rsidRPr="00443E80">
        <w:rPr>
          <w:rFonts w:cs="Arial"/>
        </w:rPr>
        <w:t xml:space="preserve">Na podstawie </w:t>
      </w:r>
      <w:r w:rsidR="00AE7C1C">
        <w:rPr>
          <w:rFonts w:cs="Arial"/>
          <w:bCs/>
        </w:rPr>
        <w:t>a</w:t>
      </w:r>
      <w:r w:rsidR="00C63866">
        <w:rPr>
          <w:rFonts w:cs="Arial"/>
          <w:bCs/>
        </w:rPr>
        <w:t>rt. 41 ust. 2</w:t>
      </w:r>
      <w:r w:rsidR="00AE7C1C" w:rsidRPr="00894BE8">
        <w:rPr>
          <w:rFonts w:cs="Arial"/>
          <w:bCs/>
        </w:rPr>
        <w:t xml:space="preserve"> pkt 4, art. 57 ust. 5 ustawy z dnia 5 czerwca 1998</w:t>
      </w:r>
      <w:r w:rsidR="00AE7C1C">
        <w:rPr>
          <w:rFonts w:cs="Arial"/>
          <w:bCs/>
        </w:rPr>
        <w:t xml:space="preserve"> </w:t>
      </w:r>
      <w:r w:rsidR="00AE7C1C" w:rsidRPr="00894BE8">
        <w:rPr>
          <w:rFonts w:cs="Arial"/>
          <w:bCs/>
        </w:rPr>
        <w:t>r. o samorządzie wojewód</w:t>
      </w:r>
      <w:r w:rsidR="00AD08FF">
        <w:rPr>
          <w:rFonts w:cs="Arial"/>
          <w:bCs/>
        </w:rPr>
        <w:t xml:space="preserve">ztwa (Dz. U. z 2018 r. </w:t>
      </w:r>
      <w:r w:rsidR="00AE7C1C">
        <w:rPr>
          <w:rFonts w:cs="Arial"/>
          <w:bCs/>
        </w:rPr>
        <w:t>poz. 913 z późn. zm.), a</w:t>
      </w:r>
      <w:r w:rsidR="00AE7C1C" w:rsidRPr="00894BE8">
        <w:rPr>
          <w:rFonts w:cs="Arial"/>
          <w:bCs/>
        </w:rPr>
        <w:t xml:space="preserve">rt. 25 </w:t>
      </w:r>
      <w:r w:rsidR="00AE7C1C">
        <w:rPr>
          <w:rFonts w:cs="Arial"/>
          <w:bCs/>
        </w:rPr>
        <w:t xml:space="preserve">pkt </w:t>
      </w:r>
      <w:r w:rsidR="00AE7C1C" w:rsidRPr="00894BE8">
        <w:rPr>
          <w:rFonts w:cs="Arial"/>
          <w:bCs/>
        </w:rPr>
        <w:t>1, art. 26 us</w:t>
      </w:r>
      <w:r w:rsidR="00AE7C1C">
        <w:rPr>
          <w:rFonts w:cs="Arial"/>
          <w:bCs/>
        </w:rPr>
        <w:t>tawy z dnia 6 grudnia 2006 r. o </w:t>
      </w:r>
      <w:r w:rsidR="00AE7C1C" w:rsidRPr="00894BE8">
        <w:rPr>
          <w:rFonts w:cs="Arial"/>
          <w:bCs/>
        </w:rPr>
        <w:t>zasadach prowadzenia polityk</w:t>
      </w:r>
      <w:r w:rsidR="00AE7C1C">
        <w:rPr>
          <w:rFonts w:cs="Arial"/>
          <w:bCs/>
        </w:rPr>
        <w:t>i rozwoju (Dz. </w:t>
      </w:r>
      <w:r w:rsidR="00AE7C1C" w:rsidRPr="00894BE8">
        <w:rPr>
          <w:rFonts w:cs="Arial"/>
          <w:bCs/>
        </w:rPr>
        <w:t xml:space="preserve">U. z </w:t>
      </w:r>
      <w:r w:rsidR="00AE7C1C">
        <w:rPr>
          <w:rFonts w:cs="Arial"/>
          <w:bCs/>
        </w:rPr>
        <w:t xml:space="preserve">2018 r., poz. 1307 z późn. zm.), </w:t>
      </w:r>
      <w:r w:rsidR="00AE7C1C">
        <w:rPr>
          <w:rFonts w:cs="Arial"/>
          <w:bCs/>
        </w:rPr>
        <w:br/>
        <w:t>art. 93 ust. 1 pkt 5 u</w:t>
      </w:r>
      <w:r w:rsidR="00AE7C1C" w:rsidRPr="00894BE8">
        <w:rPr>
          <w:rFonts w:cs="Arial"/>
          <w:bCs/>
        </w:rPr>
        <w:t>st</w:t>
      </w:r>
      <w:r w:rsidR="00AE7C1C">
        <w:rPr>
          <w:rFonts w:cs="Arial"/>
          <w:bCs/>
        </w:rPr>
        <w:t>awy z dnia 17 grudnia 2004 r. o </w:t>
      </w:r>
      <w:r w:rsidR="00AE7C1C" w:rsidRPr="00894BE8">
        <w:rPr>
          <w:rFonts w:cs="Arial"/>
          <w:bCs/>
        </w:rPr>
        <w:t>odpowiedzialności za naruszenie dys</w:t>
      </w:r>
      <w:r w:rsidR="00AE7C1C">
        <w:rPr>
          <w:rFonts w:cs="Arial"/>
          <w:bCs/>
        </w:rPr>
        <w:t>cypliny finansów publicznych (Dz. U. z 2018 r. poz.1458 z późn. zm.), a</w:t>
      </w:r>
      <w:r w:rsidR="00AE7C1C" w:rsidRPr="00894BE8">
        <w:rPr>
          <w:rFonts w:cs="Arial"/>
          <w:bCs/>
        </w:rPr>
        <w:t>rt. 9</w:t>
      </w:r>
      <w:r w:rsidR="00AE7C1C">
        <w:rPr>
          <w:rFonts w:cs="Arial"/>
          <w:bCs/>
        </w:rPr>
        <w:t xml:space="preserve"> ust. 1 pkt 2 i ust. 2</w:t>
      </w:r>
      <w:r w:rsidR="00AE7C1C" w:rsidRPr="00894BE8">
        <w:rPr>
          <w:rFonts w:cs="Arial"/>
          <w:bCs/>
        </w:rPr>
        <w:t xml:space="preserve"> ustawy </w:t>
      </w:r>
      <w:r w:rsidR="00AE7C1C">
        <w:rPr>
          <w:rFonts w:cs="Arial"/>
          <w:bCs/>
        </w:rPr>
        <w:br/>
      </w:r>
      <w:r w:rsidR="00AE7C1C" w:rsidRPr="00894BE8">
        <w:rPr>
          <w:rFonts w:cs="Arial"/>
          <w:bCs/>
        </w:rPr>
        <w:t>z dnia 11 lipca 2014 r. o zasadach realizacji programów w zakresie pol</w:t>
      </w:r>
      <w:r w:rsidR="00AE7C1C">
        <w:rPr>
          <w:rFonts w:cs="Arial"/>
          <w:bCs/>
        </w:rPr>
        <w:t>ityki spójności finansowanych w </w:t>
      </w:r>
      <w:r w:rsidR="00AE7C1C" w:rsidRPr="00894BE8">
        <w:rPr>
          <w:rFonts w:cs="Arial"/>
          <w:bCs/>
        </w:rPr>
        <w:t>perspektywie finanso</w:t>
      </w:r>
      <w:r w:rsidR="00AE7C1C">
        <w:rPr>
          <w:rFonts w:cs="Arial"/>
          <w:bCs/>
        </w:rPr>
        <w:t>wej 2014-2020 (</w:t>
      </w:r>
      <w:r w:rsidR="00AE7C1C" w:rsidRPr="00894BE8">
        <w:rPr>
          <w:rFonts w:cs="Arial"/>
          <w:bCs/>
        </w:rPr>
        <w:t xml:space="preserve">Dz. U. </w:t>
      </w:r>
      <w:r w:rsidR="00AE7C1C">
        <w:rPr>
          <w:rFonts w:cs="Arial"/>
          <w:bCs/>
        </w:rPr>
        <w:t xml:space="preserve">z </w:t>
      </w:r>
      <w:r w:rsidR="00AE7C1C" w:rsidRPr="00894BE8">
        <w:rPr>
          <w:rFonts w:cs="Arial"/>
          <w:bCs/>
        </w:rPr>
        <w:t>2018 r., poz 1431</w:t>
      </w:r>
      <w:r w:rsidR="00AE7C1C">
        <w:rPr>
          <w:rFonts w:cs="Arial"/>
          <w:bCs/>
        </w:rPr>
        <w:t xml:space="preserve"> z późn. zm.), </w:t>
      </w:r>
      <w:r w:rsidR="00AE7C1C" w:rsidRPr="00894BE8">
        <w:rPr>
          <w:rFonts w:cs="Arial"/>
          <w:bCs/>
        </w:rPr>
        <w:t>Kontrakt</w:t>
      </w:r>
      <w:r w:rsidR="00C63866">
        <w:rPr>
          <w:rFonts w:cs="Arial"/>
          <w:bCs/>
        </w:rPr>
        <w:t>u</w:t>
      </w:r>
      <w:r w:rsidR="00AE7C1C" w:rsidRPr="00894BE8">
        <w:rPr>
          <w:rFonts w:cs="Arial"/>
          <w:bCs/>
        </w:rPr>
        <w:t xml:space="preserve"> Wojewódzki</w:t>
      </w:r>
      <w:r w:rsidR="00C63866">
        <w:rPr>
          <w:rFonts w:cs="Arial"/>
          <w:bCs/>
        </w:rPr>
        <w:t>ego</w:t>
      </w:r>
      <w:r w:rsidR="00AE7C1C" w:rsidRPr="00894BE8">
        <w:rPr>
          <w:rFonts w:cs="Arial"/>
          <w:bCs/>
        </w:rPr>
        <w:t xml:space="preserve"> dla</w:t>
      </w:r>
      <w:r w:rsidR="00AE7C1C">
        <w:rPr>
          <w:rFonts w:cs="Arial"/>
          <w:bCs/>
        </w:rPr>
        <w:t xml:space="preserve"> Województwa Śląskiego z dnia 6 lutego 2008 roku z późn. zm., a</w:t>
      </w:r>
      <w:r w:rsidR="00AE7C1C" w:rsidRPr="00894BE8">
        <w:rPr>
          <w:rFonts w:cs="Arial"/>
          <w:bCs/>
        </w:rPr>
        <w:t>rt. 9f pkt 1 ppkt 1 Kontraktu Terytoria</w:t>
      </w:r>
      <w:r w:rsidR="00AD08FF">
        <w:rPr>
          <w:rFonts w:cs="Arial"/>
          <w:bCs/>
        </w:rPr>
        <w:t>lnego dla Województwa Śląskiego</w:t>
      </w:r>
      <w:r w:rsidR="00AE7C1C">
        <w:rPr>
          <w:rFonts w:cs="Arial"/>
          <w:bCs/>
        </w:rPr>
        <w:t xml:space="preserve"> z dnia 25 września 2014 r. z </w:t>
      </w:r>
      <w:r w:rsidR="00AE7C1C" w:rsidRPr="00894BE8">
        <w:rPr>
          <w:rFonts w:cs="Arial"/>
          <w:bCs/>
        </w:rPr>
        <w:t>późn. zm.</w:t>
      </w:r>
      <w:r w:rsidR="00AE7C1C">
        <w:rPr>
          <w:rFonts w:cs="Arial"/>
          <w:bCs/>
        </w:rPr>
        <w:t xml:space="preserve"> </w:t>
      </w:r>
      <w:r w:rsidR="00AE7C1C">
        <w:rPr>
          <w:rFonts w:cs="Arial"/>
          <w:bCs/>
        </w:rPr>
        <w:br/>
        <w:t xml:space="preserve">oraz </w:t>
      </w:r>
      <w:r w:rsidR="00AE7C1C" w:rsidRPr="00894BE8">
        <w:rPr>
          <w:rFonts w:cs="Arial"/>
          <w:bCs/>
        </w:rPr>
        <w:t>§ 74 ust 1 i 3 Regulaminu Organizacyjnego Urzędu Marszałkowskiego Województwa Śląski</w:t>
      </w:r>
      <w:r w:rsidR="00AE7C1C">
        <w:rPr>
          <w:rFonts w:cs="Arial"/>
          <w:bCs/>
        </w:rPr>
        <w:t>ego stanowiącego załącznik nr 2</w:t>
      </w:r>
      <w:r w:rsidR="00AE7C1C" w:rsidRPr="00894BE8">
        <w:rPr>
          <w:rFonts w:cs="Arial"/>
          <w:bCs/>
        </w:rPr>
        <w:t xml:space="preserve"> do uchwały Zarządu Województwa Śląskiego nr 1915/279/V/2018 </w:t>
      </w:r>
      <w:r w:rsidR="00B67323">
        <w:rPr>
          <w:rFonts w:cs="Arial"/>
          <w:bCs/>
        </w:rPr>
        <w:br/>
      </w:r>
      <w:r w:rsidR="00AE7C1C" w:rsidRPr="00894BE8">
        <w:rPr>
          <w:rFonts w:cs="Arial"/>
          <w:bCs/>
        </w:rPr>
        <w:t>z dnia 21 sierpnia 2018 r. z późn. zm.</w:t>
      </w:r>
    </w:p>
    <w:p w:rsidR="0024127C" w:rsidRPr="009F3AFC" w:rsidRDefault="0024127C" w:rsidP="0024127C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:rsidR="0024127C" w:rsidRPr="00DE4EE3" w:rsidRDefault="0024127C" w:rsidP="0024127C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Zarząd Województwa Śląskiego</w:t>
      </w:r>
    </w:p>
    <w:p w:rsidR="0024127C" w:rsidRPr="00DE4EE3" w:rsidRDefault="0024127C" w:rsidP="0024127C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79235E" w:rsidRPr="00C74FCC" w:rsidRDefault="00E6752B" w:rsidP="00C74FCC">
      <w:pPr>
        <w:widowControl w:val="0"/>
        <w:suppressAutoHyphens/>
        <w:autoSpaceDE w:val="0"/>
        <w:spacing w:line="268" w:lineRule="exact"/>
        <w:rPr>
          <w:rFonts w:cs="Arial"/>
          <w:b/>
        </w:rPr>
      </w:pPr>
      <w:r>
        <w:rPr>
          <w:rFonts w:cs="Arial"/>
        </w:rPr>
        <w:t xml:space="preserve">Udziela się </w:t>
      </w:r>
      <w:r w:rsidR="00C143C8">
        <w:rPr>
          <w:rFonts w:cs="Arial"/>
        </w:rPr>
        <w:t xml:space="preserve">Pani Barbarze Szafir – zastępcy dyrektora Wydziału Rozwoju Regionalnego w Urzędzie Marszałkowskim Województwa Śląskiego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C74FCC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24127C" w:rsidRPr="00CE73AF" w:rsidRDefault="0024127C" w:rsidP="0024127C">
      <w:pPr>
        <w:pStyle w:val="rodekTre13"/>
      </w:pPr>
      <w:r>
        <w:t>§ 2.</w:t>
      </w:r>
    </w:p>
    <w:p w:rsidR="0024127C" w:rsidRPr="00AD08FF" w:rsidRDefault="0024127C" w:rsidP="00AD08FF">
      <w:pPr>
        <w:pStyle w:val="Bezodstpw"/>
        <w:rPr>
          <w:rFonts w:ascii="Arial" w:hAnsi="Arial" w:cs="Arial"/>
          <w:sz w:val="21"/>
          <w:szCs w:val="21"/>
        </w:rPr>
      </w:pPr>
      <w:r w:rsidRPr="00AD08FF">
        <w:rPr>
          <w:rFonts w:ascii="Arial" w:hAnsi="Arial" w:cs="Arial"/>
          <w:sz w:val="21"/>
          <w:szCs w:val="21"/>
        </w:rPr>
        <w:t xml:space="preserve">Traci moc obowiązującą uchwała Zarządu Województwa Śląskiego nr 1648/272/V/2018 </w:t>
      </w:r>
      <w:r w:rsidR="00AD08FF">
        <w:rPr>
          <w:rFonts w:ascii="Arial" w:hAnsi="Arial" w:cs="Arial"/>
          <w:sz w:val="21"/>
          <w:szCs w:val="21"/>
        </w:rPr>
        <w:br/>
        <w:t xml:space="preserve">z dnia </w:t>
      </w:r>
      <w:r w:rsidRPr="00AD08FF">
        <w:rPr>
          <w:rFonts w:ascii="Arial" w:hAnsi="Arial" w:cs="Arial"/>
          <w:sz w:val="21"/>
          <w:szCs w:val="21"/>
        </w:rPr>
        <w:t>17 lipca 2018 r.</w:t>
      </w:r>
    </w:p>
    <w:p w:rsidR="0024127C" w:rsidRPr="00CE73AF" w:rsidRDefault="0024127C" w:rsidP="0024127C">
      <w:pPr>
        <w:pStyle w:val="rodekTre13"/>
      </w:pPr>
      <w:r>
        <w:t>§ 3.</w:t>
      </w:r>
    </w:p>
    <w:p w:rsidR="0024127C" w:rsidRDefault="0024127C" w:rsidP="0024127C">
      <w:pPr>
        <w:pStyle w:val="Tre134"/>
      </w:pPr>
      <w:r>
        <w:t>Wykonanie uchwały powierza się Marszałkowi Województwa.</w:t>
      </w:r>
    </w:p>
    <w:p w:rsidR="0024127C" w:rsidRPr="00B319CF" w:rsidRDefault="0024127C" w:rsidP="0024127C">
      <w:pPr>
        <w:pStyle w:val="TreBold"/>
      </w:pPr>
    </w:p>
    <w:p w:rsidR="0024127C" w:rsidRPr="00AD08FF" w:rsidRDefault="0024127C" w:rsidP="00AD08FF">
      <w:pPr>
        <w:pStyle w:val="Bezodstpw"/>
        <w:jc w:val="center"/>
        <w:rPr>
          <w:rFonts w:ascii="Arial" w:hAnsi="Arial" w:cs="Arial"/>
          <w:sz w:val="21"/>
          <w:szCs w:val="21"/>
        </w:rPr>
      </w:pPr>
      <w:r w:rsidRPr="00AD08FF">
        <w:rPr>
          <w:rFonts w:ascii="Arial" w:hAnsi="Arial" w:cs="Arial"/>
          <w:sz w:val="21"/>
          <w:szCs w:val="21"/>
        </w:rPr>
        <w:t>§ 4.</w:t>
      </w:r>
    </w:p>
    <w:p w:rsidR="002E0FDD" w:rsidRPr="00AD08FF" w:rsidRDefault="0024127C" w:rsidP="00AD08FF">
      <w:pPr>
        <w:pStyle w:val="Bezodstpw"/>
        <w:rPr>
          <w:rFonts w:ascii="Arial" w:hAnsi="Arial" w:cs="Arial"/>
          <w:sz w:val="21"/>
          <w:szCs w:val="21"/>
        </w:rPr>
      </w:pPr>
      <w:r w:rsidRPr="00AD08FF">
        <w:rPr>
          <w:rFonts w:ascii="Arial" w:hAnsi="Arial" w:cs="Arial"/>
          <w:sz w:val="21"/>
          <w:szCs w:val="21"/>
        </w:rPr>
        <w:t>Uchwała wchodzi w życie z dniem podjęcia.</w:t>
      </w:r>
    </w:p>
    <w:p w:rsidR="00BF3B08" w:rsidRDefault="00BF3B08" w:rsidP="00A14375">
      <w:pPr>
        <w:pStyle w:val="Tre0"/>
      </w:pPr>
    </w:p>
    <w:p w:rsidR="00AD08FF" w:rsidRDefault="00AD08FF" w:rsidP="00A14375">
      <w:pPr>
        <w:pStyle w:val="Tre0"/>
      </w:pPr>
    </w:p>
    <w:p w:rsidR="0024127C" w:rsidRPr="00906273" w:rsidRDefault="0024127C" w:rsidP="0036136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</w:tbl>
    <w:p w:rsidR="00EE03C4" w:rsidRPr="00906273" w:rsidRDefault="00EE03C4" w:rsidP="00A14375">
      <w:pPr>
        <w:pStyle w:val="Tre0"/>
      </w:pPr>
    </w:p>
    <w:sectPr w:rsidR="00EE03C4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A34" w:rsidRDefault="007E7A34" w:rsidP="00AB4A4A">
      <w:r>
        <w:separator/>
      </w:r>
    </w:p>
  </w:endnote>
  <w:endnote w:type="continuationSeparator" w:id="0">
    <w:p w:rsidR="007E7A34" w:rsidRDefault="007E7A3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2412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D08F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A34" w:rsidRDefault="007E7A34" w:rsidP="00AB4A4A">
      <w:r>
        <w:separator/>
      </w:r>
    </w:p>
  </w:footnote>
  <w:footnote w:type="continuationSeparator" w:id="0">
    <w:p w:rsidR="007E7A34" w:rsidRDefault="007E7A3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3"/>
  </w:num>
  <w:num w:numId="14">
    <w:abstractNumId w:val="15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4CA0"/>
    <w:rsid w:val="000133D6"/>
    <w:rsid w:val="00017022"/>
    <w:rsid w:val="000208F0"/>
    <w:rsid w:val="00033271"/>
    <w:rsid w:val="00044E4F"/>
    <w:rsid w:val="000548E5"/>
    <w:rsid w:val="00056476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90DFB"/>
    <w:rsid w:val="00197E93"/>
    <w:rsid w:val="001A20E6"/>
    <w:rsid w:val="001B4029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127C"/>
    <w:rsid w:val="0024632C"/>
    <w:rsid w:val="00282C05"/>
    <w:rsid w:val="00286B41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51F03"/>
    <w:rsid w:val="00361362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622A9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13C50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3AC5"/>
    <w:rsid w:val="007C3F9B"/>
    <w:rsid w:val="007D4386"/>
    <w:rsid w:val="007E162A"/>
    <w:rsid w:val="007E5643"/>
    <w:rsid w:val="007E7A34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268A"/>
    <w:rsid w:val="008C42B3"/>
    <w:rsid w:val="008C48C2"/>
    <w:rsid w:val="008C5537"/>
    <w:rsid w:val="008E1671"/>
    <w:rsid w:val="008F3A1B"/>
    <w:rsid w:val="008F78A7"/>
    <w:rsid w:val="00902120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772D"/>
    <w:rsid w:val="00982ADF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D08FF"/>
    <w:rsid w:val="00AE15B1"/>
    <w:rsid w:val="00AE7C1C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67323"/>
    <w:rsid w:val="00B70726"/>
    <w:rsid w:val="00B71392"/>
    <w:rsid w:val="00B840BF"/>
    <w:rsid w:val="00B92748"/>
    <w:rsid w:val="00BA2374"/>
    <w:rsid w:val="00BA5AC0"/>
    <w:rsid w:val="00BA5FB2"/>
    <w:rsid w:val="00BC4CF4"/>
    <w:rsid w:val="00BD0D20"/>
    <w:rsid w:val="00BF324C"/>
    <w:rsid w:val="00BF3B08"/>
    <w:rsid w:val="00BF725F"/>
    <w:rsid w:val="00BF7C94"/>
    <w:rsid w:val="00C0316C"/>
    <w:rsid w:val="00C04BA1"/>
    <w:rsid w:val="00C143C8"/>
    <w:rsid w:val="00C149F8"/>
    <w:rsid w:val="00C4688A"/>
    <w:rsid w:val="00C63866"/>
    <w:rsid w:val="00C7377B"/>
    <w:rsid w:val="00C74FCC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34A43"/>
    <w:rsid w:val="00D41B13"/>
    <w:rsid w:val="00D446F2"/>
    <w:rsid w:val="00D64BF9"/>
    <w:rsid w:val="00D64F4B"/>
    <w:rsid w:val="00D74B29"/>
    <w:rsid w:val="00D85A57"/>
    <w:rsid w:val="00D860E3"/>
    <w:rsid w:val="00D9540E"/>
    <w:rsid w:val="00DA3A9B"/>
    <w:rsid w:val="00DB03A4"/>
    <w:rsid w:val="00DC0A74"/>
    <w:rsid w:val="00DC39CE"/>
    <w:rsid w:val="00DE7850"/>
    <w:rsid w:val="00E224FE"/>
    <w:rsid w:val="00E257DF"/>
    <w:rsid w:val="00E44D33"/>
    <w:rsid w:val="00E53A8B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3C4"/>
    <w:rsid w:val="00EE0E21"/>
    <w:rsid w:val="00EE172A"/>
    <w:rsid w:val="00EE77AB"/>
    <w:rsid w:val="00F24966"/>
    <w:rsid w:val="00F35842"/>
    <w:rsid w:val="00F37EB6"/>
    <w:rsid w:val="00F41B29"/>
    <w:rsid w:val="00F45D9D"/>
    <w:rsid w:val="00F57C35"/>
    <w:rsid w:val="00F63562"/>
    <w:rsid w:val="00F83FD3"/>
    <w:rsid w:val="00F91D98"/>
    <w:rsid w:val="00F97D9C"/>
    <w:rsid w:val="00FA3120"/>
    <w:rsid w:val="00FA6EFF"/>
    <w:rsid w:val="00FB3A61"/>
    <w:rsid w:val="00FB5961"/>
    <w:rsid w:val="00FC41E0"/>
    <w:rsid w:val="00FC63DF"/>
    <w:rsid w:val="00FC6A14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D381E"/>
  <w15:docId w15:val="{2D7720B1-DF6E-47FF-B0C8-45E28E37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2168-47B1-46BE-B5D6-DF0234DA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Wypiór Anna</cp:lastModifiedBy>
  <cp:revision>6</cp:revision>
  <cp:lastPrinted>2019-01-15T11:03:00Z</cp:lastPrinted>
  <dcterms:created xsi:type="dcterms:W3CDTF">2019-01-22T09:52:00Z</dcterms:created>
  <dcterms:modified xsi:type="dcterms:W3CDTF">2019-01-28T11:44:00Z</dcterms:modified>
</cp:coreProperties>
</file>