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4140"/>
        <w:gridCol w:w="4140"/>
        <w:gridCol w:w="3240"/>
      </w:tblGrid>
      <w:tr w:rsidR="00DF3A22" w:rsidRPr="00DF3A22" w:rsidTr="00F97BEB">
        <w:trPr>
          <w:trHeight w:val="308"/>
        </w:trPr>
        <w:tc>
          <w:tcPr>
            <w:tcW w:w="14400" w:type="dxa"/>
            <w:gridSpan w:val="5"/>
            <w:tcBorders>
              <w:bottom w:val="single" w:sz="4" w:space="0" w:color="auto"/>
            </w:tcBorders>
            <w:shd w:val="clear" w:color="auto" w:fill="FFCC99"/>
          </w:tcPr>
          <w:p w:rsidR="00DF3A22" w:rsidRPr="00DF3A22" w:rsidRDefault="00DF3A22" w:rsidP="00F97B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TABELA ZMIAN </w:t>
            </w:r>
          </w:p>
        </w:tc>
      </w:tr>
      <w:tr w:rsidR="00DF3A22" w:rsidRPr="00DF3A22" w:rsidTr="00F97BEB">
        <w:tc>
          <w:tcPr>
            <w:tcW w:w="14400" w:type="dxa"/>
            <w:gridSpan w:val="5"/>
            <w:shd w:val="clear" w:color="auto" w:fill="CCFFFF"/>
          </w:tcPr>
          <w:p w:rsidR="00DF3A22" w:rsidRPr="00DF3A22" w:rsidRDefault="00DF3A22" w:rsidP="00F97BE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A22">
              <w:rPr>
                <w:rFonts w:ascii="Arial" w:hAnsi="Arial" w:cs="Arial"/>
                <w:b/>
                <w:sz w:val="18"/>
                <w:szCs w:val="18"/>
              </w:rPr>
              <w:t>Priorytet VII</w:t>
            </w:r>
          </w:p>
        </w:tc>
      </w:tr>
      <w:tr w:rsidR="00DF3A22" w:rsidRPr="00DF3A22" w:rsidTr="00F97BEB">
        <w:trPr>
          <w:trHeight w:val="34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F3A22" w:rsidRPr="00DF3A22" w:rsidRDefault="00DF3A22" w:rsidP="00DF3A2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F3A22" w:rsidRPr="00DF3A22" w:rsidRDefault="00DF3A22" w:rsidP="00F97BEB">
            <w:pPr>
              <w:pStyle w:val="Default"/>
              <w:spacing w:line="276" w:lineRule="auto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proofErr w:type="spellStart"/>
            <w:r w:rsidRPr="00BF5DFE">
              <w:rPr>
                <w:rFonts w:ascii="Arial" w:hAnsi="Arial" w:cs="Arial"/>
                <w:b/>
                <w:sz w:val="18"/>
                <w:szCs w:val="18"/>
              </w:rPr>
              <w:t>Poddziałanie</w:t>
            </w:r>
            <w:proofErr w:type="spellEnd"/>
            <w:r w:rsidRPr="00BF5DFE">
              <w:rPr>
                <w:rFonts w:ascii="Arial" w:hAnsi="Arial" w:cs="Arial"/>
                <w:b/>
                <w:sz w:val="18"/>
                <w:szCs w:val="18"/>
              </w:rPr>
              <w:t xml:space="preserve"> 7.1.3 Tabela  B.2.1</w:t>
            </w:r>
          </w:p>
        </w:tc>
        <w:tc>
          <w:tcPr>
            <w:tcW w:w="4140" w:type="dxa"/>
            <w:shd w:val="clear" w:color="auto" w:fill="auto"/>
          </w:tcPr>
          <w:p w:rsidR="00DF3A22" w:rsidRPr="00DF3A22" w:rsidRDefault="00DF3A22" w:rsidP="00F97BE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3A22">
              <w:rPr>
                <w:rFonts w:ascii="Arial" w:hAnsi="Arial" w:cs="Arial"/>
                <w:sz w:val="18"/>
                <w:szCs w:val="18"/>
              </w:rPr>
              <w:t>Realizacja wspólnych szkoleń dla kadr pomocy społecznej i kadr prowadzących pracę z rodziną oraz pracowników publicznych służb zatrudnienia  w zakresie współdziałania tych instytucji na rzecz udzielania kompleksowego wsparcia osobom zagrożonym wykluczeniem społecznym w celu ich aktywizacji społeczno-zawodowej</w:t>
            </w:r>
          </w:p>
        </w:tc>
        <w:tc>
          <w:tcPr>
            <w:tcW w:w="4140" w:type="dxa"/>
            <w:shd w:val="clear" w:color="auto" w:fill="auto"/>
          </w:tcPr>
          <w:p w:rsidR="00DF3A22" w:rsidRPr="00DF3A22" w:rsidRDefault="00DF3A22" w:rsidP="00F97BEB">
            <w:pPr>
              <w:rPr>
                <w:rFonts w:ascii="Arial" w:hAnsi="Arial" w:cs="Arial"/>
                <w:sz w:val="18"/>
                <w:szCs w:val="18"/>
              </w:rPr>
            </w:pPr>
            <w:r w:rsidRPr="00BF5DFE">
              <w:rPr>
                <w:rFonts w:ascii="Arial" w:hAnsi="Arial" w:cs="Arial"/>
                <w:sz w:val="18"/>
                <w:szCs w:val="18"/>
              </w:rPr>
              <w:t xml:space="preserve">Dodanie nowego typu operacji wynika z wprowadzonych zmian do </w:t>
            </w:r>
            <w:proofErr w:type="spellStart"/>
            <w:r w:rsidRPr="00BF5DFE">
              <w:rPr>
                <w:rFonts w:ascii="Arial" w:hAnsi="Arial" w:cs="Arial"/>
                <w:sz w:val="18"/>
                <w:szCs w:val="18"/>
              </w:rPr>
              <w:t>SzOP</w:t>
            </w:r>
            <w:proofErr w:type="spellEnd"/>
            <w:r w:rsidRPr="00BF5DFE">
              <w:rPr>
                <w:rFonts w:ascii="Arial" w:hAnsi="Arial" w:cs="Arial"/>
                <w:sz w:val="18"/>
                <w:szCs w:val="18"/>
              </w:rPr>
              <w:t xml:space="preserve"> POKL oraz kryterium dostępu wskazanego dla rozpoczynającego się w roku 2012 projektu systemowego ROPS wskazującego na realizację szkoleń w ramach interdyscyplinarnych zespołów dla pracowników  służb  pomocy społecznej i pracowników państwowych służb zatrudnienia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F3A22" w:rsidRPr="00DF3A22" w:rsidRDefault="00DF3A22" w:rsidP="00F97BEB">
            <w:pPr>
              <w:rPr>
                <w:rFonts w:ascii="Arial" w:hAnsi="Arial" w:cs="Arial"/>
                <w:sz w:val="18"/>
                <w:szCs w:val="18"/>
              </w:rPr>
            </w:pPr>
            <w:r w:rsidRPr="00DF3A22">
              <w:rPr>
                <w:rFonts w:ascii="Arial" w:hAnsi="Arial" w:cs="Arial"/>
                <w:sz w:val="18"/>
                <w:szCs w:val="18"/>
              </w:rPr>
              <w:t>Zmiana ma charakter doprecyzowujący</w:t>
            </w:r>
          </w:p>
        </w:tc>
      </w:tr>
      <w:tr w:rsidR="00DF3A22" w:rsidRPr="00DF3A22" w:rsidTr="00F97BEB">
        <w:trPr>
          <w:trHeight w:val="345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F3A22" w:rsidRPr="00DF3A22" w:rsidRDefault="00DF3A22" w:rsidP="00DF3A2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F3A22" w:rsidRPr="00DF3A22" w:rsidRDefault="00DF3A22" w:rsidP="00F97BEB">
            <w:pPr>
              <w:pStyle w:val="Default"/>
              <w:spacing w:line="276" w:lineRule="auto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proofErr w:type="spellStart"/>
            <w:r w:rsidRPr="00DF3A22">
              <w:rPr>
                <w:rFonts w:ascii="Arial" w:hAnsi="Arial" w:cs="Arial"/>
                <w:b/>
                <w:spacing w:val="24"/>
                <w:sz w:val="18"/>
                <w:szCs w:val="18"/>
              </w:rPr>
              <w:t>Poddziałanie</w:t>
            </w:r>
            <w:proofErr w:type="spellEnd"/>
            <w:r w:rsidRPr="00DF3A22">
              <w:rPr>
                <w:rFonts w:ascii="Arial" w:hAnsi="Arial" w:cs="Arial"/>
                <w:b/>
                <w:spacing w:val="24"/>
                <w:sz w:val="18"/>
                <w:szCs w:val="18"/>
              </w:rPr>
              <w:t xml:space="preserve"> 7.2.2 Tabela A.1</w:t>
            </w:r>
          </w:p>
        </w:tc>
        <w:tc>
          <w:tcPr>
            <w:tcW w:w="4140" w:type="dxa"/>
            <w:shd w:val="clear" w:color="auto" w:fill="auto"/>
          </w:tcPr>
          <w:p w:rsidR="00DF3A22" w:rsidRPr="00DF3A22" w:rsidRDefault="00DF3A22" w:rsidP="00F97BEB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3A22">
              <w:rPr>
                <w:rFonts w:ascii="Arial" w:hAnsi="Arial" w:cs="Arial"/>
                <w:sz w:val="18"/>
                <w:szCs w:val="18"/>
              </w:rPr>
              <w:t xml:space="preserve">Prowadzenie biura projektu  na terenie danego subregionu województwa śląskiego przez Projektodawcę jest uzasadnione z punktu widzenia założeń konkursu tj. utworzenia ustrukturyzowanej sieci wsparcia dla ekonomii społecznej, </w:t>
            </w:r>
            <w:r w:rsidRPr="00DF3A22">
              <w:rPr>
                <w:rFonts w:ascii="Arial" w:hAnsi="Arial" w:cs="Arial"/>
                <w:i/>
                <w:sz w:val="18"/>
                <w:szCs w:val="18"/>
              </w:rPr>
              <w:t>która swoim zasięgiem obejmie cały teren województwa śląskiego.</w:t>
            </w:r>
          </w:p>
        </w:tc>
        <w:tc>
          <w:tcPr>
            <w:tcW w:w="4140" w:type="dxa"/>
            <w:shd w:val="clear" w:color="auto" w:fill="auto"/>
          </w:tcPr>
          <w:p w:rsidR="00DF3A22" w:rsidRPr="00DF3A22" w:rsidRDefault="00DF3A22" w:rsidP="00F97BEB">
            <w:pPr>
              <w:rPr>
                <w:rFonts w:ascii="Arial" w:hAnsi="Arial" w:cs="Arial"/>
                <w:sz w:val="18"/>
                <w:szCs w:val="18"/>
              </w:rPr>
            </w:pPr>
            <w:r w:rsidRPr="00DF3A22">
              <w:rPr>
                <w:rFonts w:ascii="Arial" w:hAnsi="Arial" w:cs="Arial"/>
                <w:sz w:val="18"/>
                <w:szCs w:val="18"/>
              </w:rPr>
              <w:t xml:space="preserve">Prowadzenie biura projektu  na terenie danego subregionu województwa śląskiego przez Projektodawcę jest uzasadnione z punktu widzenia założeń konkursu tj. utworzenia ustrukturyzowanej sieci wsparcia dla ekonomii społecznej, </w:t>
            </w:r>
            <w:r w:rsidRPr="00DF3A22">
              <w:rPr>
                <w:rFonts w:ascii="Arial" w:hAnsi="Arial" w:cs="Arial"/>
                <w:b/>
                <w:i/>
                <w:sz w:val="18"/>
                <w:szCs w:val="18"/>
              </w:rPr>
              <w:t>która swoim zasięgiem obejmie teren danego subregionu 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F3A22" w:rsidRPr="00DF3A22" w:rsidRDefault="00DF3A22" w:rsidP="00F97BEB">
            <w:pPr>
              <w:rPr>
                <w:rFonts w:ascii="Arial" w:hAnsi="Arial" w:cs="Arial"/>
                <w:sz w:val="18"/>
                <w:szCs w:val="18"/>
              </w:rPr>
            </w:pPr>
            <w:r w:rsidRPr="00DF3A22">
              <w:rPr>
                <w:rFonts w:ascii="Arial" w:hAnsi="Arial" w:cs="Arial"/>
                <w:sz w:val="18"/>
                <w:szCs w:val="18"/>
              </w:rPr>
              <w:t>Zmiana ma charakter doprecyzowujący.</w:t>
            </w:r>
          </w:p>
        </w:tc>
      </w:tr>
    </w:tbl>
    <w:p w:rsidR="00A378F1" w:rsidRDefault="00A378F1"/>
    <w:sectPr w:rsidR="00A378F1" w:rsidSect="00DF3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8E" w:rsidRDefault="009F788E" w:rsidP="00DF3A22">
      <w:r>
        <w:separator/>
      </w:r>
    </w:p>
  </w:endnote>
  <w:endnote w:type="continuationSeparator" w:id="0">
    <w:p w:rsidR="009F788E" w:rsidRDefault="009F788E" w:rsidP="00DF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22" w:rsidRDefault="00DF3A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22" w:rsidRDefault="00DF3A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22" w:rsidRDefault="00DF3A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8E" w:rsidRDefault="009F788E" w:rsidP="00DF3A22">
      <w:r>
        <w:separator/>
      </w:r>
    </w:p>
  </w:footnote>
  <w:footnote w:type="continuationSeparator" w:id="0">
    <w:p w:rsidR="009F788E" w:rsidRDefault="009F788E" w:rsidP="00DF3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22" w:rsidRDefault="00DF3A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22" w:rsidRDefault="00DF3A22">
    <w:pPr>
      <w:pStyle w:val="Nagwek"/>
    </w:pPr>
    <w:r>
      <w:t>Załącznik nr 1 do Uchwały Zarz</w:t>
    </w:r>
    <w:r w:rsidR="00792FA2">
      <w:t xml:space="preserve">ądu Województwa Śląskiego nr </w:t>
    </w:r>
    <w:r w:rsidR="00792FA2">
      <w:t>356/123</w:t>
    </w:r>
    <w:r>
      <w:t xml:space="preserve">/IV/2012 w sprawie przyjęcia zmian w Planie Działania  </w:t>
    </w:r>
    <w:r w:rsidR="00B514D3">
      <w:t xml:space="preserve">na rok 2012 </w:t>
    </w:r>
    <w:r>
      <w:t xml:space="preserve">dla Priorytetu VII Promocja  integracji społecznej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22" w:rsidRDefault="00DF3A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C78E3"/>
    <w:multiLevelType w:val="hybridMultilevel"/>
    <w:tmpl w:val="D9FC257E"/>
    <w:lvl w:ilvl="0" w:tplc="9FCCF9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22"/>
    <w:rsid w:val="00060516"/>
    <w:rsid w:val="00203D71"/>
    <w:rsid w:val="004E6C7B"/>
    <w:rsid w:val="00792FA2"/>
    <w:rsid w:val="009F788E"/>
    <w:rsid w:val="00A378F1"/>
    <w:rsid w:val="00B514D3"/>
    <w:rsid w:val="00C37604"/>
    <w:rsid w:val="00D77E09"/>
    <w:rsid w:val="00D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3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F3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3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F3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A2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wozniaka</dc:creator>
  <cp:keywords/>
  <dc:description/>
  <cp:lastModifiedBy>wozniaka</cp:lastModifiedBy>
  <cp:revision>5</cp:revision>
  <cp:lastPrinted>2012-02-07T07:57:00Z</cp:lastPrinted>
  <dcterms:created xsi:type="dcterms:W3CDTF">2012-02-07T07:41:00Z</dcterms:created>
  <dcterms:modified xsi:type="dcterms:W3CDTF">2012-02-20T07:53:00Z</dcterms:modified>
</cp:coreProperties>
</file>