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28" w:rsidRDefault="00AE4B96" w:rsidP="00643728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147955</wp:posOffset>
            </wp:positionV>
            <wp:extent cx="5886450" cy="857250"/>
            <wp:effectExtent l="19050" t="0" r="0" b="0"/>
            <wp:wrapSquare wrapText="bothSides"/>
            <wp:docPr id="34" name="Obraz 15" descr="banner na dokumenty - czarno-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banner na dokumenty - czarno-biał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728" w:rsidRDefault="00643728" w:rsidP="00643728">
      <w:pPr>
        <w:tabs>
          <w:tab w:val="left" w:pos="6096"/>
          <w:tab w:val="left" w:pos="6663"/>
          <w:tab w:val="left" w:pos="6804"/>
        </w:tabs>
        <w:ind w:left="4956"/>
        <w:jc w:val="right"/>
        <w:rPr>
          <w:i/>
          <w:sz w:val="20"/>
          <w:szCs w:val="20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right"/>
        <w:rPr>
          <w:bCs/>
          <w:i/>
          <w:kern w:val="32"/>
          <w:sz w:val="18"/>
          <w:szCs w:val="18"/>
        </w:rPr>
      </w:pPr>
      <w:r w:rsidRPr="00F22095">
        <w:rPr>
          <w:bCs/>
          <w:i/>
          <w:kern w:val="32"/>
          <w:sz w:val="18"/>
          <w:szCs w:val="18"/>
        </w:rPr>
        <w:t xml:space="preserve">Załącznik nr </w:t>
      </w:r>
      <w:r w:rsidR="00B20C60">
        <w:rPr>
          <w:bCs/>
          <w:i/>
          <w:kern w:val="32"/>
          <w:sz w:val="18"/>
          <w:szCs w:val="18"/>
        </w:rPr>
        <w:t>II c</w:t>
      </w:r>
      <w:r w:rsidRPr="00F22095">
        <w:rPr>
          <w:bCs/>
          <w:i/>
          <w:kern w:val="32"/>
          <w:sz w:val="18"/>
          <w:szCs w:val="18"/>
        </w:rPr>
        <w:t xml:space="preserve"> do Sprawozdania </w:t>
      </w:r>
      <w:r>
        <w:rPr>
          <w:bCs/>
          <w:i/>
          <w:kern w:val="32"/>
          <w:sz w:val="18"/>
          <w:szCs w:val="18"/>
        </w:rPr>
        <w:t>okresowego</w:t>
      </w:r>
    </w:p>
    <w:p w:rsidR="00643728" w:rsidRPr="00F22095" w:rsidRDefault="00643728" w:rsidP="00643728">
      <w:pPr>
        <w:jc w:val="right"/>
        <w:rPr>
          <w:bCs/>
          <w:i/>
          <w:kern w:val="32"/>
          <w:sz w:val="18"/>
          <w:szCs w:val="18"/>
        </w:rPr>
      </w:pPr>
      <w:r>
        <w:rPr>
          <w:bCs/>
          <w:i/>
          <w:kern w:val="32"/>
          <w:sz w:val="18"/>
          <w:szCs w:val="18"/>
        </w:rPr>
        <w:t xml:space="preserve"> rea</w:t>
      </w:r>
      <w:r w:rsidR="00152DF1">
        <w:rPr>
          <w:bCs/>
          <w:i/>
          <w:kern w:val="32"/>
          <w:sz w:val="18"/>
          <w:szCs w:val="18"/>
        </w:rPr>
        <w:t>lizacji RPO WSL w I</w:t>
      </w:r>
      <w:r w:rsidR="00342A09">
        <w:rPr>
          <w:bCs/>
          <w:i/>
          <w:kern w:val="32"/>
          <w:sz w:val="18"/>
          <w:szCs w:val="18"/>
        </w:rPr>
        <w:t>I</w:t>
      </w:r>
      <w:r w:rsidR="00152DF1">
        <w:rPr>
          <w:bCs/>
          <w:i/>
          <w:kern w:val="32"/>
          <w:sz w:val="18"/>
          <w:szCs w:val="18"/>
        </w:rPr>
        <w:t xml:space="preserve"> półroczu </w:t>
      </w:r>
      <w:r w:rsidR="00821E50">
        <w:rPr>
          <w:bCs/>
          <w:i/>
          <w:kern w:val="32"/>
          <w:sz w:val="18"/>
          <w:szCs w:val="18"/>
        </w:rPr>
        <w:t>2</w:t>
      </w:r>
      <w:r>
        <w:rPr>
          <w:bCs/>
          <w:i/>
          <w:kern w:val="32"/>
          <w:sz w:val="18"/>
          <w:szCs w:val="18"/>
        </w:rPr>
        <w:t>010</w:t>
      </w:r>
      <w:r w:rsidR="00152DF1">
        <w:rPr>
          <w:bCs/>
          <w:i/>
          <w:kern w:val="32"/>
          <w:sz w:val="18"/>
          <w:szCs w:val="18"/>
        </w:rPr>
        <w:t xml:space="preserve"> r.</w:t>
      </w: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jc w:val="center"/>
        <w:rPr>
          <w:b/>
          <w:bCs/>
          <w:kern w:val="32"/>
        </w:rPr>
      </w:pPr>
    </w:p>
    <w:p w:rsidR="00643728" w:rsidRDefault="00643728" w:rsidP="00643728">
      <w:pPr>
        <w:spacing w:line="360" w:lineRule="auto"/>
        <w:jc w:val="center"/>
        <w:rPr>
          <w:b/>
          <w:bCs/>
          <w:i/>
          <w:kern w:val="32"/>
          <w:sz w:val="32"/>
          <w:szCs w:val="32"/>
        </w:rPr>
      </w:pPr>
      <w:r w:rsidRPr="00A71DAA">
        <w:rPr>
          <w:b/>
          <w:bCs/>
          <w:i/>
          <w:kern w:val="32"/>
          <w:sz w:val="32"/>
          <w:szCs w:val="32"/>
        </w:rPr>
        <w:t xml:space="preserve">FORMULARZ SPRAWOZDAWCZY </w:t>
      </w:r>
    </w:p>
    <w:p w:rsidR="00643728" w:rsidRPr="00A71DAA" w:rsidRDefault="00643728" w:rsidP="00643728">
      <w:pPr>
        <w:spacing w:line="360" w:lineRule="auto"/>
        <w:jc w:val="center"/>
        <w:rPr>
          <w:b/>
          <w:bCs/>
          <w:i/>
          <w:kern w:val="32"/>
          <w:sz w:val="32"/>
          <w:szCs w:val="32"/>
        </w:rPr>
      </w:pPr>
      <w:r w:rsidRPr="00A71DAA">
        <w:rPr>
          <w:b/>
          <w:bCs/>
          <w:i/>
          <w:kern w:val="32"/>
          <w:sz w:val="32"/>
          <w:szCs w:val="32"/>
        </w:rPr>
        <w:t>DOTYCZĄCY PROMOCJI I INFORMACJI</w:t>
      </w:r>
    </w:p>
    <w:p w:rsidR="00643728" w:rsidRPr="00D2487D" w:rsidRDefault="00643728" w:rsidP="00643728">
      <w:pPr>
        <w:spacing w:line="360" w:lineRule="auto"/>
        <w:jc w:val="center"/>
      </w:pPr>
    </w:p>
    <w:p w:rsidR="00643728" w:rsidRDefault="00643728" w:rsidP="00643728">
      <w:pPr>
        <w:pStyle w:val="Nagwek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Default="00643728" w:rsidP="00643728"/>
    <w:p w:rsidR="00643728" w:rsidRPr="00BA1A71" w:rsidRDefault="00643728" w:rsidP="00643728"/>
    <w:p w:rsidR="00177801" w:rsidRPr="0013768E" w:rsidRDefault="00643728" w:rsidP="004F1935">
      <w:pPr>
        <w:spacing w:before="360" w:after="360"/>
        <w:jc w:val="center"/>
        <w:rPr>
          <w:b/>
          <w:bCs/>
          <w:kern w:val="32"/>
        </w:rPr>
      </w:pPr>
      <w:r>
        <w:rPr>
          <w:b/>
          <w:bCs/>
          <w:kern w:val="32"/>
        </w:rPr>
        <w:br w:type="page"/>
      </w:r>
      <w:r w:rsidR="00177801" w:rsidRPr="0013768E">
        <w:rPr>
          <w:b/>
          <w:bCs/>
          <w:kern w:val="32"/>
        </w:rPr>
        <w:lastRenderedPageBreak/>
        <w:t>Formularz sprawozdawczy dotyczący promocji i informacji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0"/>
        <w:gridCol w:w="5748"/>
      </w:tblGrid>
      <w:tr w:rsidR="00236E1F" w:rsidRPr="0013768E" w:rsidTr="0013768E">
        <w:trPr>
          <w:cantSplit/>
          <w:trHeight w:val="466"/>
          <w:jc w:val="center"/>
        </w:trPr>
        <w:tc>
          <w:tcPr>
            <w:tcW w:w="3500" w:type="dxa"/>
            <w:shd w:val="pct10" w:color="auto" w:fill="auto"/>
            <w:vAlign w:val="center"/>
          </w:tcPr>
          <w:p w:rsidR="00236E1F" w:rsidRPr="0013768E" w:rsidRDefault="00236E1F" w:rsidP="00236E1F">
            <w:pPr>
              <w:rPr>
                <w:b/>
                <w:bCs/>
              </w:rPr>
            </w:pPr>
            <w:r w:rsidRPr="0013768E">
              <w:rPr>
                <w:b/>
                <w:bCs/>
              </w:rPr>
              <w:t>Numer programu (CCI):</w:t>
            </w:r>
          </w:p>
        </w:tc>
        <w:tc>
          <w:tcPr>
            <w:tcW w:w="5748" w:type="dxa"/>
            <w:vAlign w:val="center"/>
          </w:tcPr>
          <w:p w:rsidR="00236E1F" w:rsidRPr="0013768E" w:rsidRDefault="009B57AD" w:rsidP="008F3890">
            <w:pPr>
              <w:tabs>
                <w:tab w:val="left" w:leader="dot" w:pos="5472"/>
              </w:tabs>
            </w:pPr>
            <w:r w:rsidRPr="0013768E">
              <w:t>2007PL161PO019</w:t>
            </w:r>
          </w:p>
        </w:tc>
      </w:tr>
      <w:tr w:rsidR="00236E1F" w:rsidRPr="0013768E" w:rsidTr="0013768E">
        <w:trPr>
          <w:cantSplit/>
          <w:trHeight w:val="466"/>
          <w:jc w:val="center"/>
        </w:trPr>
        <w:tc>
          <w:tcPr>
            <w:tcW w:w="3500" w:type="dxa"/>
            <w:shd w:val="pct10" w:color="auto" w:fill="auto"/>
            <w:vAlign w:val="center"/>
          </w:tcPr>
          <w:p w:rsidR="00236E1F" w:rsidRPr="0013768E" w:rsidRDefault="00236E1F" w:rsidP="00236E1F">
            <w:pPr>
              <w:rPr>
                <w:b/>
                <w:bCs/>
              </w:rPr>
            </w:pPr>
            <w:r w:rsidRPr="0013768E">
              <w:rPr>
                <w:b/>
                <w:bCs/>
              </w:rPr>
              <w:t>Nazwa programu:</w:t>
            </w:r>
          </w:p>
        </w:tc>
        <w:tc>
          <w:tcPr>
            <w:tcW w:w="5748" w:type="dxa"/>
            <w:vAlign w:val="center"/>
          </w:tcPr>
          <w:p w:rsidR="00236E1F" w:rsidRPr="0013768E" w:rsidRDefault="009B57AD" w:rsidP="008F3890">
            <w:pPr>
              <w:tabs>
                <w:tab w:val="left" w:leader="dot" w:pos="5472"/>
              </w:tabs>
            </w:pPr>
            <w:r w:rsidRPr="0013768E">
              <w:t>Regionalny Program Operacyjny Województwa Śląskiego</w:t>
            </w:r>
          </w:p>
        </w:tc>
      </w:tr>
      <w:tr w:rsidR="00236E1F" w:rsidRPr="0013768E" w:rsidTr="0013768E">
        <w:trPr>
          <w:cantSplit/>
          <w:trHeight w:val="390"/>
          <w:jc w:val="center"/>
        </w:trPr>
        <w:tc>
          <w:tcPr>
            <w:tcW w:w="3500" w:type="dxa"/>
            <w:shd w:val="pct10" w:color="auto" w:fill="auto"/>
            <w:vAlign w:val="center"/>
          </w:tcPr>
          <w:p w:rsidR="00236E1F" w:rsidRPr="0013768E" w:rsidRDefault="00236E1F" w:rsidP="00236E1F">
            <w:pPr>
              <w:rPr>
                <w:b/>
                <w:bCs/>
              </w:rPr>
            </w:pPr>
            <w:r w:rsidRPr="0013768E">
              <w:rPr>
                <w:b/>
                <w:bCs/>
              </w:rPr>
              <w:t>Okres sprawozdawczy:</w:t>
            </w:r>
          </w:p>
        </w:tc>
        <w:tc>
          <w:tcPr>
            <w:tcW w:w="5748" w:type="dxa"/>
            <w:vAlign w:val="center"/>
          </w:tcPr>
          <w:p w:rsidR="00236E1F" w:rsidRPr="0013768E" w:rsidRDefault="009B57AD" w:rsidP="00342A09">
            <w:pPr>
              <w:tabs>
                <w:tab w:val="left" w:leader="dot" w:pos="2772"/>
                <w:tab w:val="left" w:leader="dot" w:pos="5472"/>
                <w:tab w:val="left" w:leader="dot" w:pos="8505"/>
              </w:tabs>
            </w:pPr>
            <w:r w:rsidRPr="0013768E">
              <w:t>o</w:t>
            </w:r>
            <w:r w:rsidR="00236E1F" w:rsidRPr="0013768E">
              <w:t>d</w:t>
            </w:r>
            <w:r w:rsidRPr="0013768E">
              <w:t xml:space="preserve"> 1 </w:t>
            </w:r>
            <w:r w:rsidR="00342A09">
              <w:t xml:space="preserve">lipca 2010 r. do 31 grudnia </w:t>
            </w:r>
            <w:r w:rsidRPr="0013768E">
              <w:t>2010 r.</w:t>
            </w:r>
          </w:p>
        </w:tc>
      </w:tr>
    </w:tbl>
    <w:p w:rsidR="00177801" w:rsidRDefault="00177801" w:rsidP="0013768E">
      <w:pPr>
        <w:pStyle w:val="Nagwek1"/>
        <w:numPr>
          <w:ilvl w:val="0"/>
          <w:numId w:val="11"/>
        </w:numPr>
        <w:spacing w:after="240"/>
        <w:rPr>
          <w:rFonts w:ascii="Times New Roman" w:hAnsi="Times New Roman"/>
          <w:sz w:val="24"/>
          <w:szCs w:val="24"/>
        </w:rPr>
      </w:pPr>
      <w:r w:rsidRPr="0013768E">
        <w:rPr>
          <w:rFonts w:ascii="Times New Roman" w:hAnsi="Times New Roman"/>
          <w:sz w:val="24"/>
          <w:szCs w:val="24"/>
        </w:rPr>
        <w:t>Zrealizowane działania w zakresie informacji, promocji i szkoleń</w:t>
      </w:r>
    </w:p>
    <w:p w:rsidR="00132ABE" w:rsidRPr="00342A09" w:rsidRDefault="00342A09" w:rsidP="00342A09">
      <w:pPr>
        <w:spacing w:before="120" w:after="120" w:line="276" w:lineRule="auto"/>
        <w:jc w:val="both"/>
        <w:rPr>
          <w:b/>
        </w:rPr>
      </w:pPr>
      <w:r w:rsidRPr="00342A09">
        <w:t>W okresie sprawozdawczym Instytucja Zarządzająca (Regionalnym) Programem Operacyjnym Województwa Śląskiego na lata 2007-2013 prowadziła działania mające na celu podniesienie poziomu wiedzy oraz świadomości ogółu społeczeństwa/społeczności regionalnej w zakresie możliwości korzystania z Funduszy Europejskich w ramach Programu Operacyjnego, a tym samym ukazujące rolę UE w rozwoju społecznym i gospodarczym kraju/regionu. Działania były prowadzone zgodnie z Planem komunikacji RPO WSL na lata 2007-2013 oraz Rocznym planem działań informacyjnych i promocyjnych na rok 2010. Były one adresowane przede wszystkim do opinii publicznej, potencjalnych beneficjentów, beneficjentów oraz partnerów społecznych i gospodarczych. Koncentrowały się na sześciu głównych obszarach: informacja, promocja, edukacja, Internet, ewaluacja, wymiana doświadczeń. Listę najważniejszych działań oraz ich szczegółowy opis przedstawia tabela poniżej:</w:t>
      </w:r>
    </w:p>
    <w:p w:rsidR="00177801" w:rsidRPr="00143DF5" w:rsidRDefault="00EE7D73" w:rsidP="00EE7D73">
      <w:pPr>
        <w:spacing w:before="120" w:after="120"/>
        <w:jc w:val="both"/>
        <w:rPr>
          <w:i/>
          <w:sz w:val="18"/>
          <w:szCs w:val="18"/>
        </w:rPr>
      </w:pPr>
      <w:r w:rsidRPr="00143DF5">
        <w:rPr>
          <w:i/>
          <w:sz w:val="18"/>
          <w:szCs w:val="18"/>
        </w:rPr>
        <w:t>Tabela 1. Zrealizowane działania</w:t>
      </w:r>
    </w:p>
    <w:p w:rsidR="00307904" w:rsidRDefault="00307904" w:rsidP="00307904"/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365"/>
        <w:gridCol w:w="4372"/>
        <w:tblGridChange w:id="0">
          <w:tblGrid>
            <w:gridCol w:w="511"/>
            <w:gridCol w:w="4365"/>
            <w:gridCol w:w="4372"/>
          </w:tblGrid>
        </w:tblGridChange>
      </w:tblGrid>
      <w:tr w:rsidR="007D6972" w:rsidRPr="00364F32" w:rsidTr="00CF274F">
        <w:trPr>
          <w:trHeight w:hRule="exact" w:val="651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D6972" w:rsidP="007D6972">
            <w:pPr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65" w:type="dxa"/>
            <w:shd w:val="pct10" w:color="auto" w:fill="auto"/>
            <w:vAlign w:val="center"/>
          </w:tcPr>
          <w:p w:rsidR="007D6972" w:rsidRDefault="007D6972" w:rsidP="007D6972">
            <w:pPr>
              <w:jc w:val="center"/>
              <w:rPr>
                <w:b/>
                <w:sz w:val="20"/>
                <w:szCs w:val="20"/>
              </w:rPr>
            </w:pPr>
          </w:p>
          <w:p w:rsidR="007D6972" w:rsidRPr="00364F32" w:rsidRDefault="007D6972" w:rsidP="007D6972">
            <w:pPr>
              <w:jc w:val="center"/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t>Nazwa działania</w:t>
            </w:r>
          </w:p>
          <w:p w:rsidR="007D6972" w:rsidRPr="00364F32" w:rsidRDefault="007D6972" w:rsidP="007D69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2" w:type="dxa"/>
            <w:shd w:val="pct10" w:color="auto" w:fill="auto"/>
            <w:vAlign w:val="center"/>
          </w:tcPr>
          <w:p w:rsidR="007D6972" w:rsidRPr="00364F32" w:rsidRDefault="007D6972" w:rsidP="007D6972">
            <w:pPr>
              <w:jc w:val="center"/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t>Opis działania</w:t>
            </w:r>
          </w:p>
        </w:tc>
      </w:tr>
      <w:tr w:rsidR="007D6972" w:rsidRPr="00364F32" w:rsidTr="007D6972">
        <w:trPr>
          <w:trHeight w:hRule="exact" w:val="460"/>
          <w:jc w:val="center"/>
        </w:trPr>
        <w:tc>
          <w:tcPr>
            <w:tcW w:w="9248" w:type="dxa"/>
            <w:gridSpan w:val="3"/>
            <w:shd w:val="clear" w:color="auto" w:fill="92D050"/>
            <w:vAlign w:val="center"/>
          </w:tcPr>
          <w:p w:rsidR="007D6972" w:rsidRPr="00364F32" w:rsidRDefault="007D6972" w:rsidP="007D6972">
            <w:pPr>
              <w:ind w:left="486"/>
              <w:rPr>
                <w:b/>
                <w:bCs/>
                <w:sz w:val="20"/>
                <w:szCs w:val="20"/>
              </w:rPr>
            </w:pPr>
            <w:r w:rsidRPr="00364F32">
              <w:rPr>
                <w:b/>
                <w:bCs/>
                <w:sz w:val="20"/>
                <w:szCs w:val="20"/>
              </w:rPr>
              <w:t>Informacja</w:t>
            </w:r>
          </w:p>
        </w:tc>
      </w:tr>
      <w:tr w:rsidR="007D6972" w:rsidRPr="00364F32" w:rsidTr="00CF274F">
        <w:trPr>
          <w:trHeight w:hRule="exact" w:val="5047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D6972" w:rsidP="007D6972">
            <w:pPr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Prowadzenie punktów informacyjnych RPO WSL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Bieżące utrzymanie Punktów, wynajem powierzchni, wynagrodzenia dla pracowników Punktów.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Punkty na bieżąco prowadzą działania z zakresu:</w:t>
            </w:r>
          </w:p>
          <w:p w:rsidR="00761EEC" w:rsidRDefault="007D6972" w:rsidP="005C11DB">
            <w:pPr>
              <w:pStyle w:val="Akapitzlist"/>
              <w:numPr>
                <w:ilvl w:val="0"/>
                <w:numId w:val="25"/>
              </w:numPr>
              <w:ind w:left="349"/>
              <w:jc w:val="both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monitoringu mediów i prasy lokalnej oraz regionalnej w kontekście FE oraz RPO WSL,</w:t>
            </w:r>
          </w:p>
          <w:p w:rsidR="00761EEC" w:rsidRDefault="007D6972" w:rsidP="005C11DB">
            <w:pPr>
              <w:pStyle w:val="Akapitzlist"/>
              <w:numPr>
                <w:ilvl w:val="0"/>
                <w:numId w:val="25"/>
              </w:numPr>
              <w:ind w:left="349"/>
              <w:jc w:val="both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udzielania informacji zainteresowanym w zakresie dotacji z RPO WSL: w siedzibie, za pośrednictwem telefonu oraz  drogą mailową,</w:t>
            </w:r>
          </w:p>
          <w:p w:rsidR="00761EEC" w:rsidRDefault="007D6972" w:rsidP="005C11DB">
            <w:pPr>
              <w:pStyle w:val="Akapitzlist"/>
              <w:numPr>
                <w:ilvl w:val="0"/>
                <w:numId w:val="25"/>
              </w:numPr>
              <w:ind w:left="349"/>
              <w:jc w:val="both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identyfikacji potencjalnych zainteresowanych Inicjatywą JESSICA, m.in.</w:t>
            </w:r>
            <w:r w:rsidR="00761EEC">
              <w:rPr>
                <w:sz w:val="20"/>
                <w:szCs w:val="20"/>
              </w:rPr>
              <w:t xml:space="preserve"> </w:t>
            </w:r>
            <w:r w:rsidRPr="00761EEC">
              <w:rPr>
                <w:sz w:val="20"/>
                <w:szCs w:val="20"/>
              </w:rPr>
              <w:t>prowadzenie działań informacyjnych w tym zakresie,</w:t>
            </w:r>
          </w:p>
          <w:p w:rsidR="007D6972" w:rsidRPr="00761EEC" w:rsidRDefault="007D6972" w:rsidP="005C11DB">
            <w:pPr>
              <w:pStyle w:val="Akapitzlist"/>
              <w:numPr>
                <w:ilvl w:val="0"/>
                <w:numId w:val="25"/>
              </w:numPr>
              <w:ind w:left="349"/>
              <w:jc w:val="both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współpracy z innymi sieciami informacyjnymi prowadzonymi przez MRR, PARP, POKL (ROEFS), PROW, EWT,</w:t>
            </w:r>
          </w:p>
          <w:p w:rsidR="007D6972" w:rsidRPr="00364F32" w:rsidRDefault="007D6972" w:rsidP="005C11DB">
            <w:pPr>
              <w:jc w:val="both"/>
              <w:rPr>
                <w:color w:val="FF0000"/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uczestniczenia w akcjach informacyjnych realizowanych  w ramach współpracy z innymi podmiotami realizującymi działania informacyjne z zakresu FE na terenie województwa Śląskiego.</w:t>
            </w:r>
          </w:p>
        </w:tc>
      </w:tr>
      <w:tr w:rsidR="007D6972" w:rsidRPr="00364F32" w:rsidTr="00CF274F">
        <w:trPr>
          <w:trHeight w:hRule="exact" w:val="3831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61EEC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Materiały informacyjne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oraz IP2 drukowała materiały wspierające działania promocyjne i informacyjne w jednolitej szacie graficznej i spójnej wizualizacji, która w dużej części nawiązuje do prowadzonej kampanii "Śląskie do przodu”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Druk obejmował: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Kartki okolicznościowe dla beneficjentów (700 szt.)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Kalendarze ze zdjęciami projektów (1800 szt.)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Kalendarz typu </w:t>
            </w:r>
            <w:proofErr w:type="spellStart"/>
            <w:r w:rsidRPr="00364F32">
              <w:rPr>
                <w:sz w:val="20"/>
                <w:szCs w:val="20"/>
              </w:rPr>
              <w:t>planner</w:t>
            </w:r>
            <w:proofErr w:type="spellEnd"/>
            <w:r w:rsidRPr="00364F32">
              <w:rPr>
                <w:sz w:val="20"/>
                <w:szCs w:val="20"/>
              </w:rPr>
              <w:t xml:space="preserve"> (200 szt.)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Teczki kartonowe na materiały informacyjne (2500 szt.)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Bloczki notesowe (5000 szt.)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Ulotki dla przedsiębiorców (10 000 szt.)</w:t>
            </w:r>
          </w:p>
        </w:tc>
      </w:tr>
      <w:tr w:rsidR="007D6972" w:rsidRPr="00364F32" w:rsidTr="00761EEC">
        <w:trPr>
          <w:trHeight w:hRule="exact" w:val="261"/>
          <w:jc w:val="center"/>
        </w:trPr>
        <w:tc>
          <w:tcPr>
            <w:tcW w:w="9248" w:type="dxa"/>
            <w:gridSpan w:val="3"/>
            <w:shd w:val="clear" w:color="auto" w:fill="92D050"/>
            <w:vAlign w:val="center"/>
          </w:tcPr>
          <w:p w:rsidR="007D6972" w:rsidRPr="00364F32" w:rsidRDefault="007D6972" w:rsidP="00761EEC">
            <w:pPr>
              <w:ind w:left="486"/>
              <w:jc w:val="center"/>
              <w:rPr>
                <w:b/>
                <w:bCs/>
                <w:sz w:val="20"/>
                <w:szCs w:val="20"/>
              </w:rPr>
            </w:pPr>
            <w:r w:rsidRPr="00364F32">
              <w:rPr>
                <w:b/>
                <w:bCs/>
                <w:sz w:val="20"/>
                <w:szCs w:val="20"/>
              </w:rPr>
              <w:t>Promocja</w:t>
            </w:r>
          </w:p>
        </w:tc>
      </w:tr>
      <w:tr w:rsidR="007D6972" w:rsidRPr="00364F32" w:rsidTr="00CF274F">
        <w:trPr>
          <w:trHeight w:hRule="exact" w:val="2286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61EEC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D6972" w:rsidRPr="00364F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Współpraca ze stacjami telewizyjnymi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Współpraca w tym zakresie polegała na bieżącym kontakcie z dziennikarzami oraz  udziale ekspertów w produkcjach realizowanych przez TVP Katowice oraz TVS. Ponadto, w ramach kampanii o szerokim zasięgu IZ zleciła TVP Katowice emisję wizytówek filmowych o projektach. Materiał wyprodukowano w ramach kampanii „Śląskie do przodu” (48 emisji w 4 tygodnie, w pasmach o wysokiej oglądalności)</w:t>
            </w:r>
          </w:p>
        </w:tc>
      </w:tr>
      <w:tr w:rsidR="007D6972" w:rsidRPr="00364F32" w:rsidTr="00CF274F">
        <w:trPr>
          <w:trHeight w:hRule="exact" w:val="2007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61EEC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Współpraca ze stacjami radiowymi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IP2 zleciła kampanie radiowe na przełomie listopada i grudnia  :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 w Radiu Katowice (100 emisji 2 spotów reklamowych)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- w </w:t>
            </w:r>
            <w:proofErr w:type="spellStart"/>
            <w:r w:rsidRPr="00364F32">
              <w:rPr>
                <w:sz w:val="20"/>
                <w:szCs w:val="20"/>
              </w:rPr>
              <w:t>Antyradiu</w:t>
            </w:r>
            <w:proofErr w:type="spellEnd"/>
            <w:r w:rsidRPr="00364F32">
              <w:rPr>
                <w:sz w:val="20"/>
                <w:szCs w:val="20"/>
              </w:rPr>
              <w:t xml:space="preserve"> (50 emisji 2 spotów reklamowych oraz nagranie i emisja 5 audycji z przedsiębiorcami</w:t>
            </w:r>
          </w:p>
        </w:tc>
      </w:tr>
      <w:tr w:rsidR="007D6972" w:rsidRPr="00364F32" w:rsidTr="00CF274F">
        <w:trPr>
          <w:trHeight w:hRule="exact" w:val="8367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61EEC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Współpraca z wydawcami prasowymi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oraz IP2 na bieżąco prowadzi działania informacyjne w prasie zarówno poprzez artykułu sponsorowane jak i poprzez szeroko zakrojoną współprace z dziennikarzami zajmującymi się tematyką FE. W II półroczu współpraca obejmowała m.in. szerokie wsparcie przy realizacji materiałów informacyjnych publikowanych w ramach projektów, na które poszczególne redakcje otrzymały dofinansowanie z MRR w ramach konkursu na działania informacyjne z zakresu FE.</w:t>
            </w:r>
          </w:p>
          <w:p w:rsidR="00761EEC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W zakresie publikacji sponsorowanych IZ oraz IP2 zleciły publikację 7 ogłoszeń o konkursach w prasie o zasięgu regionalnym. </w:t>
            </w:r>
          </w:p>
          <w:p w:rsidR="007D6972" w:rsidRPr="00761EEC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Ponadto,</w:t>
            </w:r>
            <w:r w:rsidR="00761EEC">
              <w:rPr>
                <w:sz w:val="20"/>
                <w:szCs w:val="20"/>
              </w:rPr>
              <w:t xml:space="preserve"> </w:t>
            </w:r>
            <w:r w:rsidRPr="00761EEC">
              <w:rPr>
                <w:sz w:val="20"/>
                <w:szCs w:val="20"/>
              </w:rPr>
              <w:t>IZ publikowała w regionalnych dodatkach prasowych</w:t>
            </w:r>
            <w:r w:rsidRPr="00364F32">
              <w:rPr>
                <w:sz w:val="20"/>
                <w:szCs w:val="20"/>
                <w:u w:val="single"/>
              </w:rPr>
              <w:t>:</w:t>
            </w:r>
          </w:p>
          <w:p w:rsidR="00761EEC" w:rsidRDefault="007D6972" w:rsidP="00761EEC">
            <w:pPr>
              <w:pStyle w:val="Akapitzlist"/>
              <w:numPr>
                <w:ilvl w:val="0"/>
                <w:numId w:val="26"/>
              </w:numPr>
              <w:ind w:left="349" w:hanging="283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7 ogłoszeń o konkursach w „Gazecie Wyborczej”;</w:t>
            </w:r>
          </w:p>
          <w:p w:rsidR="00761EEC" w:rsidRDefault="007D6972" w:rsidP="00761EEC">
            <w:pPr>
              <w:pStyle w:val="Akapitzlist"/>
              <w:numPr>
                <w:ilvl w:val="0"/>
                <w:numId w:val="26"/>
              </w:numPr>
              <w:ind w:left="349" w:hanging="283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2 publikacje w dwóch wydaniach dodatku do „Gazety Wyborczej” – „Fundusze Europejskie”;</w:t>
            </w:r>
          </w:p>
          <w:p w:rsidR="00761EEC" w:rsidRDefault="007D6972" w:rsidP="00761EEC">
            <w:pPr>
              <w:pStyle w:val="Akapitzlist"/>
              <w:numPr>
                <w:ilvl w:val="0"/>
                <w:numId w:val="26"/>
              </w:numPr>
              <w:ind w:left="349" w:hanging="283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1 publikacja w dodatku „</w:t>
            </w:r>
            <w:proofErr w:type="spellStart"/>
            <w:r w:rsidRPr="00761EEC">
              <w:rPr>
                <w:sz w:val="20"/>
                <w:szCs w:val="20"/>
              </w:rPr>
              <w:t>Eurofundusze</w:t>
            </w:r>
            <w:proofErr w:type="spellEnd"/>
            <w:r w:rsidRPr="00761EEC">
              <w:rPr>
                <w:sz w:val="20"/>
                <w:szCs w:val="20"/>
              </w:rPr>
              <w:t>”;</w:t>
            </w:r>
          </w:p>
          <w:p w:rsidR="00761EEC" w:rsidRDefault="007D6972" w:rsidP="005C11DB">
            <w:pPr>
              <w:pStyle w:val="Akapitzlist"/>
              <w:numPr>
                <w:ilvl w:val="0"/>
                <w:numId w:val="26"/>
              </w:numPr>
              <w:ind w:left="349" w:hanging="283"/>
              <w:jc w:val="both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dwustronicowa wkładka do Gazety Wyborczej nt. inicjatywy JESSICA</w:t>
            </w:r>
            <w:r w:rsidR="00761EEC">
              <w:rPr>
                <w:sz w:val="20"/>
                <w:szCs w:val="20"/>
              </w:rPr>
              <w:t>,</w:t>
            </w:r>
          </w:p>
          <w:p w:rsidR="00761EEC" w:rsidRDefault="007D6972" w:rsidP="00761EEC">
            <w:pPr>
              <w:pStyle w:val="Akapitzlist"/>
              <w:numPr>
                <w:ilvl w:val="0"/>
                <w:numId w:val="26"/>
              </w:numPr>
              <w:ind w:left="349" w:hanging="283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1 publikację nt. IV Targów Funduszy Europejskich w „Gazecie Wyborczej”,</w:t>
            </w:r>
          </w:p>
          <w:p w:rsidR="007D6972" w:rsidRPr="00761EEC" w:rsidRDefault="007D6972" w:rsidP="00761EEC">
            <w:pPr>
              <w:pStyle w:val="Akapitzlist"/>
              <w:numPr>
                <w:ilvl w:val="0"/>
                <w:numId w:val="26"/>
              </w:numPr>
              <w:ind w:left="349" w:hanging="283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cykl 6 publikacji w Gazecie Wyborczej, w ramach kampanii „Śląskie do przodu”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761EEC" w:rsidRDefault="007D6972" w:rsidP="007D6972">
            <w:pPr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IP2 opublikowała w regionalnych dodatkach prasowych:</w:t>
            </w:r>
          </w:p>
          <w:p w:rsidR="007D6972" w:rsidRPr="00364F32" w:rsidRDefault="007D6972" w:rsidP="007D6972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2 artykuły w „</w:t>
            </w:r>
            <w:proofErr w:type="spellStart"/>
            <w:r w:rsidRPr="00364F32">
              <w:rPr>
                <w:sz w:val="20"/>
                <w:szCs w:val="20"/>
              </w:rPr>
              <w:t>Eurofunduszach</w:t>
            </w:r>
            <w:proofErr w:type="spellEnd"/>
            <w:r w:rsidRPr="00364F32">
              <w:rPr>
                <w:sz w:val="20"/>
                <w:szCs w:val="20"/>
              </w:rPr>
              <w:t>” – dodatku do „Gazety Wyborczej”;</w:t>
            </w:r>
          </w:p>
          <w:p w:rsidR="007D6972" w:rsidRPr="00761EEC" w:rsidRDefault="007D6972" w:rsidP="007D6972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2 artykuły w „Śląskiej Marce" – dodatek do „Dziennika Zachodniego".</w:t>
            </w:r>
          </w:p>
        </w:tc>
      </w:tr>
      <w:tr w:rsidR="007D6972" w:rsidRPr="00364F32" w:rsidTr="00CF274F">
        <w:trPr>
          <w:trHeight w:hRule="exact" w:val="4672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61EEC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Kampania o szerokim zasięgu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Na przełomie listopada i grudnia zrealizowana została kampania o szerokim zasięgu pod hasłem „Śląskie do przodu”. Kampanii towarzyszyła spójna wizualizacja graficzna.,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Do przeprowadzenia kampanii użyto </w:t>
            </w:r>
            <w:proofErr w:type="spellStart"/>
            <w:r w:rsidRPr="00364F32">
              <w:rPr>
                <w:sz w:val="20"/>
                <w:szCs w:val="20"/>
              </w:rPr>
              <w:t>nstp</w:t>
            </w:r>
            <w:proofErr w:type="spellEnd"/>
            <w:r w:rsidRPr="00364F32">
              <w:rPr>
                <w:sz w:val="20"/>
                <w:szCs w:val="20"/>
              </w:rPr>
              <w:t>. narzędzi:</w:t>
            </w:r>
          </w:p>
          <w:p w:rsidR="00761EEC" w:rsidRDefault="007D6972" w:rsidP="00761EEC">
            <w:pPr>
              <w:pStyle w:val="Akapitzlist"/>
              <w:numPr>
                <w:ilvl w:val="0"/>
                <w:numId w:val="27"/>
              </w:numPr>
              <w:ind w:left="351"/>
              <w:rPr>
                <w:sz w:val="20"/>
                <w:szCs w:val="20"/>
              </w:rPr>
            </w:pPr>
            <w:proofErr w:type="spellStart"/>
            <w:r w:rsidRPr="00761EEC">
              <w:rPr>
                <w:sz w:val="20"/>
                <w:szCs w:val="20"/>
              </w:rPr>
              <w:t>Outdoor</w:t>
            </w:r>
            <w:proofErr w:type="spellEnd"/>
            <w:r w:rsidRPr="00761EEC">
              <w:rPr>
                <w:sz w:val="20"/>
                <w:szCs w:val="20"/>
              </w:rPr>
              <w:t xml:space="preserve"> (</w:t>
            </w:r>
            <w:proofErr w:type="spellStart"/>
            <w:r w:rsidRPr="00761EEC">
              <w:rPr>
                <w:sz w:val="20"/>
                <w:szCs w:val="20"/>
              </w:rPr>
              <w:t>citylighty</w:t>
            </w:r>
            <w:proofErr w:type="spellEnd"/>
            <w:r w:rsidRPr="00761EEC">
              <w:rPr>
                <w:sz w:val="20"/>
                <w:szCs w:val="20"/>
              </w:rPr>
              <w:t xml:space="preserve"> oraz </w:t>
            </w:r>
            <w:proofErr w:type="spellStart"/>
            <w:r w:rsidRPr="00761EEC">
              <w:rPr>
                <w:sz w:val="20"/>
                <w:szCs w:val="20"/>
              </w:rPr>
              <w:t>fullbacki</w:t>
            </w:r>
            <w:proofErr w:type="spellEnd"/>
            <w:r w:rsidRPr="00761EEC">
              <w:rPr>
                <w:sz w:val="20"/>
                <w:szCs w:val="20"/>
              </w:rPr>
              <w:t>)</w:t>
            </w:r>
            <w:r w:rsidR="00761EEC">
              <w:rPr>
                <w:sz w:val="20"/>
                <w:szCs w:val="20"/>
              </w:rPr>
              <w:t>,</w:t>
            </w:r>
          </w:p>
          <w:p w:rsidR="00761EEC" w:rsidRDefault="007D6972" w:rsidP="00761EEC">
            <w:pPr>
              <w:pStyle w:val="Akapitzlist"/>
              <w:numPr>
                <w:ilvl w:val="0"/>
                <w:numId w:val="27"/>
              </w:numPr>
              <w:ind w:left="351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Prasa (cykl publikacji obrazujących priorytety RPO przez pryzmat poszczególnych projektów)</w:t>
            </w:r>
            <w:r w:rsidR="00761EEC">
              <w:rPr>
                <w:sz w:val="20"/>
                <w:szCs w:val="20"/>
              </w:rPr>
              <w:t>,</w:t>
            </w:r>
          </w:p>
          <w:p w:rsidR="00761EEC" w:rsidRDefault="007D6972" w:rsidP="00761EEC">
            <w:pPr>
              <w:pStyle w:val="Akapitzlist"/>
              <w:numPr>
                <w:ilvl w:val="0"/>
                <w:numId w:val="27"/>
              </w:numPr>
              <w:ind w:left="351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Produkcja 12 wizytówek filmowych projektów (dwie wersje językowe)</w:t>
            </w:r>
            <w:r w:rsidR="00761EEC">
              <w:rPr>
                <w:sz w:val="20"/>
                <w:szCs w:val="20"/>
              </w:rPr>
              <w:t>,</w:t>
            </w:r>
          </w:p>
          <w:p w:rsidR="00761EEC" w:rsidRDefault="007D6972" w:rsidP="00761EEC">
            <w:pPr>
              <w:pStyle w:val="Akapitzlist"/>
              <w:numPr>
                <w:ilvl w:val="0"/>
                <w:numId w:val="27"/>
              </w:numPr>
              <w:ind w:left="351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>Telewizja (emisja wizytówek filmowych projektów w spójnej wizualizacji całej kampanii)</w:t>
            </w:r>
            <w:r w:rsidR="00761EEC">
              <w:rPr>
                <w:sz w:val="20"/>
                <w:szCs w:val="20"/>
              </w:rPr>
              <w:t>,</w:t>
            </w:r>
          </w:p>
          <w:p w:rsidR="007D6972" w:rsidRPr="00761EEC" w:rsidRDefault="007D6972" w:rsidP="00761EEC">
            <w:pPr>
              <w:pStyle w:val="Akapitzlist"/>
              <w:numPr>
                <w:ilvl w:val="0"/>
                <w:numId w:val="27"/>
              </w:numPr>
              <w:ind w:left="351"/>
              <w:rPr>
                <w:sz w:val="20"/>
                <w:szCs w:val="20"/>
              </w:rPr>
            </w:pPr>
            <w:r w:rsidRPr="00761EEC">
              <w:rPr>
                <w:sz w:val="20"/>
                <w:szCs w:val="20"/>
              </w:rPr>
              <w:t xml:space="preserve">Internet (uruchomienie strony promocyjnej projektów </w:t>
            </w:r>
            <w:hyperlink r:id="rId13" w:history="1">
              <w:r w:rsidRPr="00761EEC">
                <w:rPr>
                  <w:rStyle w:val="Hipercze"/>
                  <w:sz w:val="20"/>
                  <w:szCs w:val="20"/>
                </w:rPr>
                <w:t>www.rpo-promocja.slaskie.pl</w:t>
              </w:r>
            </w:hyperlink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</w:tc>
      </w:tr>
      <w:tr w:rsidR="007D6972" w:rsidRPr="00364F32" w:rsidTr="00CF274F">
        <w:trPr>
          <w:trHeight w:hRule="exact" w:val="3973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61EEC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Konkursy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W ramach działań rozpoczętych w I półroczu, które służyły przygotowaniu materiałów do projektu „Ruszaj Po euro” w II półroczu przeprowadzono projekt szkoleniowo-edukacyjny wśród młodzieży gimnazjalnej. W konsekwencji projektu przeprowadzono konkurs pn. „Wielki finał Ruszaj Po </w:t>
            </w:r>
            <w:proofErr w:type="spellStart"/>
            <w:r w:rsidRPr="00364F32">
              <w:rPr>
                <w:sz w:val="20"/>
                <w:szCs w:val="20"/>
              </w:rPr>
              <w:t>eurO</w:t>
            </w:r>
            <w:proofErr w:type="spellEnd"/>
            <w:r w:rsidRPr="00364F32">
              <w:rPr>
                <w:sz w:val="20"/>
                <w:szCs w:val="20"/>
              </w:rPr>
              <w:t>”, w ramach którego odbył się konkurs na plakat obrazujący hasło RPO WSL „Realna odpowiedź na realne potrzeby” oraz przeprowadzono test wśród gimnazjalistów z terenu województwa.   W wyniku konkursu wyłoniono trzy zwycięskie grupy gimnazjalne oraz wyróżniono plakaty. Wyniki konkursu zostały opublikowane na stronie internetowej.</w:t>
            </w:r>
          </w:p>
        </w:tc>
      </w:tr>
      <w:tr w:rsidR="007D6972" w:rsidRPr="00364F32" w:rsidTr="00CF274F">
        <w:trPr>
          <w:trHeight w:hRule="exact" w:val="9783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5C11DB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Działania wydawnicze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wydała kolejne trzy numery  biuletynu informacyjnego RPO WSL „Silesia-Region”, w którym prezentowała zagadnienia z zakresu rewitalizacji, kontroli i rozliczania projektów. Na łamach biuletynu znajduje się m.in. rubryka dotycząca warsztatu projektu, prezentacji projektów jak również wypowiedzi ekspertów z dziedzin związanych z poruszana tematyką w danym numerze.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Nakład numeru: 2000 sztuk.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W ramach cyklu szkoleń z tematyki innowacji w projektach opracowane zostało wydawnictwo w formie broszury pt. </w:t>
            </w:r>
            <w:r w:rsidRPr="00364F32">
              <w:rPr>
                <w:i/>
                <w:sz w:val="20"/>
                <w:szCs w:val="20"/>
              </w:rPr>
              <w:t>Kreatywność z efektem,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Nakład 1000 sztuk.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Dystrybucja powyższych materiałów następuje: poprzez Punkty Informacyjne, wysyłkę bezpośrednią do beneficjentów i JST, dystrybucja podczas szkoleń oraz innych spotkań organizowanych zarówno przez urząd jak i przez innych partnerów.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 wyniku prac rozpoczętych w I półroczu opracowane zostało polsko-angielskie wydawnictwo albumowe, prezentujące projekty z województwa Śląskiego dofinansowane w ramach RPO WSL.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Nakład : 1000 szt.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Dystrybucja: Ze względu na ekskluzywną formę wydawnictwa dystrybucja nie ma charakteru masowego. Album został przekazany decydentom, parlamentarzystom, dziennikarzom i innym środowiskom opiniotwórczym. Ponadto planuje się wysyłkę egzemplarzy do Biura Regionalnego w Brukseli  oraz wykorzystanie na spotkania towarzyszące prezydencji Polski w UE.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IZ zleciła przygotowanie projektu graficznego albumu </w:t>
            </w:r>
            <w:proofErr w:type="spellStart"/>
            <w:r w:rsidRPr="00364F32">
              <w:rPr>
                <w:sz w:val="20"/>
                <w:szCs w:val="20"/>
              </w:rPr>
              <w:t>promocyjneg</w:t>
            </w:r>
            <w:proofErr w:type="spellEnd"/>
          </w:p>
        </w:tc>
      </w:tr>
      <w:tr w:rsidR="007D6972" w:rsidRPr="00364F32" w:rsidTr="00CF274F">
        <w:trPr>
          <w:trHeight w:hRule="exact" w:val="4540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5C11DB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Materiały promocyjne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  <w:vAlign w:val="center"/>
          </w:tcPr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oraz IP2 prowadziła dystrybucję gier planszowych. Odbywało się to zarówno podczas prowadzonego projektu edukacyjnego w gimnazjach jak i podczas różnego typu wydarzeń masowych, w których uczestniczono.</w:t>
            </w: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</w:p>
          <w:p w:rsidR="007D6972" w:rsidRPr="00364F32" w:rsidRDefault="007D6972" w:rsidP="005C11DB">
            <w:p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Poza grą edukacyjną (planszową i elektroniczną) IZ oraz IP2 zakupiła materiały promocyjne w postaci:</w:t>
            </w:r>
          </w:p>
          <w:p w:rsidR="007D6972" w:rsidRPr="005C11DB" w:rsidRDefault="007D6972" w:rsidP="005C11DB">
            <w:pPr>
              <w:pStyle w:val="Akapitzlist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5C11DB">
              <w:rPr>
                <w:sz w:val="20"/>
                <w:szCs w:val="20"/>
              </w:rPr>
              <w:t>kubków</w:t>
            </w:r>
          </w:p>
          <w:p w:rsidR="007D6972" w:rsidRPr="00364F32" w:rsidRDefault="007D6972" w:rsidP="005C11DB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długopisów, ołówków</w:t>
            </w:r>
          </w:p>
          <w:p w:rsidR="007D6972" w:rsidRPr="00364F32" w:rsidRDefault="007D6972" w:rsidP="005C11DB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parasoli,</w:t>
            </w:r>
          </w:p>
          <w:p w:rsidR="007D6972" w:rsidRPr="00364F32" w:rsidRDefault="007D6972" w:rsidP="005C11DB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toreb reklamowych</w:t>
            </w:r>
          </w:p>
          <w:p w:rsidR="007D6972" w:rsidRPr="00364F32" w:rsidRDefault="007D6972" w:rsidP="005C11DB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teczek</w:t>
            </w:r>
          </w:p>
          <w:p w:rsidR="007D6972" w:rsidRPr="00364F32" w:rsidRDefault="007D6972" w:rsidP="005C11DB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proofErr w:type="spellStart"/>
            <w:r w:rsidRPr="00364F32">
              <w:rPr>
                <w:sz w:val="20"/>
                <w:szCs w:val="20"/>
              </w:rPr>
              <w:t>zakreślaczy</w:t>
            </w:r>
            <w:proofErr w:type="spellEnd"/>
          </w:p>
          <w:p w:rsidR="007D6972" w:rsidRPr="00364F32" w:rsidRDefault="007D6972" w:rsidP="005C11DB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smyczy</w:t>
            </w:r>
          </w:p>
          <w:p w:rsidR="007D6972" w:rsidRPr="00364F32" w:rsidRDefault="007D6972" w:rsidP="005C11DB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pen </w:t>
            </w:r>
            <w:proofErr w:type="spellStart"/>
            <w:r w:rsidRPr="00364F32">
              <w:rPr>
                <w:sz w:val="20"/>
                <w:szCs w:val="20"/>
              </w:rPr>
              <w:t>drivów</w:t>
            </w:r>
            <w:proofErr w:type="spellEnd"/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</w:tc>
      </w:tr>
      <w:tr w:rsidR="007D6972" w:rsidRPr="00364F32" w:rsidTr="00CF274F">
        <w:trPr>
          <w:trHeight w:hRule="exact" w:val="2406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5C11DB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Udział w targach i imprezach </w:t>
            </w:r>
            <w:r w:rsidR="005C11DB">
              <w:rPr>
                <w:sz w:val="20"/>
                <w:szCs w:val="20"/>
              </w:rPr>
              <w:t>wys</w:t>
            </w:r>
            <w:r w:rsidR="005C11DB" w:rsidRPr="00364F32">
              <w:rPr>
                <w:sz w:val="20"/>
                <w:szCs w:val="20"/>
              </w:rPr>
              <w:t>tawienniczych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oraz IP2 uczestniczyły w:</w:t>
            </w:r>
          </w:p>
          <w:p w:rsidR="007D6972" w:rsidRPr="005C11DB" w:rsidRDefault="007D6972" w:rsidP="005C11DB">
            <w:pPr>
              <w:pStyle w:val="Akapitzlist"/>
              <w:numPr>
                <w:ilvl w:val="0"/>
                <w:numId w:val="29"/>
              </w:numPr>
              <w:ind w:left="349" w:hanging="283"/>
              <w:rPr>
                <w:sz w:val="20"/>
                <w:szCs w:val="20"/>
              </w:rPr>
            </w:pPr>
            <w:r w:rsidRPr="005C11DB">
              <w:rPr>
                <w:sz w:val="20"/>
                <w:szCs w:val="20"/>
              </w:rPr>
              <w:t>Forum Funduszy Europejskich w Warszawie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Cyklu wydarzeń edukacyjnych organizowanych</w:t>
            </w:r>
            <w:r w:rsidR="005C11DB">
              <w:rPr>
                <w:sz w:val="20"/>
                <w:szCs w:val="20"/>
              </w:rPr>
              <w:t xml:space="preserve"> przez Fundację </w:t>
            </w:r>
            <w:proofErr w:type="spellStart"/>
            <w:r w:rsidR="005C11DB">
              <w:rPr>
                <w:sz w:val="20"/>
                <w:szCs w:val="20"/>
              </w:rPr>
              <w:t>Viribus</w:t>
            </w:r>
            <w:proofErr w:type="spellEnd"/>
            <w:r w:rsidR="005C11DB">
              <w:rPr>
                <w:sz w:val="20"/>
                <w:szCs w:val="20"/>
              </w:rPr>
              <w:t xml:space="preserve"> </w:t>
            </w:r>
            <w:proofErr w:type="spellStart"/>
            <w:r w:rsidR="005C11DB">
              <w:rPr>
                <w:sz w:val="20"/>
                <w:szCs w:val="20"/>
              </w:rPr>
              <w:t>Unitis</w:t>
            </w:r>
            <w:proofErr w:type="spellEnd"/>
            <w:r w:rsidR="005C11DB">
              <w:rPr>
                <w:sz w:val="20"/>
                <w:szCs w:val="20"/>
              </w:rPr>
              <w:t>:</w:t>
            </w:r>
          </w:p>
          <w:p w:rsidR="005C11DB" w:rsidRDefault="007D6972" w:rsidP="005C11DB">
            <w:pPr>
              <w:pStyle w:val="Akapitzlist"/>
              <w:numPr>
                <w:ilvl w:val="0"/>
                <w:numId w:val="11"/>
              </w:numPr>
              <w:ind w:left="349" w:hanging="283"/>
              <w:rPr>
                <w:sz w:val="20"/>
                <w:szCs w:val="20"/>
              </w:rPr>
            </w:pPr>
            <w:r w:rsidRPr="005C11DB">
              <w:rPr>
                <w:sz w:val="20"/>
                <w:szCs w:val="20"/>
              </w:rPr>
              <w:t>„Dni Funduszy” w ramach projektu „Młodzi Bliżej Funduszy”</w:t>
            </w:r>
            <w:r w:rsidR="005C11DB">
              <w:rPr>
                <w:sz w:val="20"/>
                <w:szCs w:val="20"/>
              </w:rPr>
              <w:t>,</w:t>
            </w:r>
          </w:p>
          <w:p w:rsidR="007D6972" w:rsidRPr="005C11DB" w:rsidRDefault="007D6972" w:rsidP="007D6972">
            <w:pPr>
              <w:pStyle w:val="Akapitzlist"/>
              <w:numPr>
                <w:ilvl w:val="0"/>
                <w:numId w:val="11"/>
              </w:numPr>
              <w:ind w:left="349" w:hanging="283"/>
              <w:rPr>
                <w:sz w:val="20"/>
                <w:szCs w:val="20"/>
              </w:rPr>
            </w:pPr>
            <w:r w:rsidRPr="005C11DB">
              <w:rPr>
                <w:sz w:val="20"/>
                <w:szCs w:val="20"/>
              </w:rPr>
              <w:t>Debata Chat(d)</w:t>
            </w:r>
            <w:proofErr w:type="spellStart"/>
            <w:r w:rsidRPr="005C11DB">
              <w:rPr>
                <w:sz w:val="20"/>
                <w:szCs w:val="20"/>
              </w:rPr>
              <w:t>erska</w:t>
            </w:r>
            <w:proofErr w:type="spellEnd"/>
            <w:r w:rsidRPr="005C11DB">
              <w:rPr>
                <w:sz w:val="20"/>
                <w:szCs w:val="20"/>
              </w:rPr>
              <w:t xml:space="preserve"> – Młodzi Bliżej Funduszy</w:t>
            </w:r>
          </w:p>
        </w:tc>
      </w:tr>
      <w:tr w:rsidR="007D6972" w:rsidRPr="00364F32" w:rsidTr="00CF274F">
        <w:trPr>
          <w:trHeight w:hRule="exact" w:val="2114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5C11DB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7D6972" w:rsidRPr="00364F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Współpraca z partnerami społecznymi i gospodarczymi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 oraz IP2 utrzymuje bieżące kontakty lub przekazuje cykliczne informacje z MRR, RCIE,  RIG, GARR członkami KM,  Przedstawicielstwem KE, Biurem Regionalnym woj. Śląskiego w Brukseli itp.  Efektem tych kontaktów są wspólne przedsięwzięcia, wzajemne zaproszenia do udziału w org. przedsięwzięciach.</w:t>
            </w:r>
          </w:p>
        </w:tc>
      </w:tr>
      <w:tr w:rsidR="007D6972" w:rsidRPr="00364F32" w:rsidTr="00CF274F">
        <w:trPr>
          <w:trHeight w:hRule="exact" w:val="1989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5C11DB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7D6972" w:rsidRPr="00364F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Udział w III Forum Funduszy Europejskich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oraz IP2 wraz z EFS i ROEFS zorganizowały wspólne stoisko informacyjne w ramach III FFE.  W zakresie RPO WSL promocja odbywała się poprzez grę elektroniczną „Ruszaj Po euro”. Zwycięzcy mieli możliwość uzyskania drobnego gadżetu promocyjnego.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</w:tc>
      </w:tr>
      <w:tr w:rsidR="007D6972" w:rsidRPr="00364F32" w:rsidTr="005C11DB">
        <w:trPr>
          <w:trHeight w:hRule="exact" w:val="261"/>
          <w:jc w:val="center"/>
        </w:trPr>
        <w:tc>
          <w:tcPr>
            <w:tcW w:w="9248" w:type="dxa"/>
            <w:gridSpan w:val="3"/>
            <w:shd w:val="clear" w:color="auto" w:fill="92D050"/>
            <w:vAlign w:val="center"/>
          </w:tcPr>
          <w:p w:rsidR="007D6972" w:rsidRPr="00364F32" w:rsidRDefault="007D6972" w:rsidP="005C11DB">
            <w:pPr>
              <w:ind w:left="486"/>
              <w:jc w:val="center"/>
              <w:rPr>
                <w:b/>
                <w:bCs/>
                <w:sz w:val="20"/>
                <w:szCs w:val="20"/>
              </w:rPr>
            </w:pPr>
            <w:r w:rsidRPr="00364F32">
              <w:rPr>
                <w:b/>
                <w:bCs/>
                <w:sz w:val="20"/>
                <w:szCs w:val="20"/>
              </w:rPr>
              <w:t>Edukacja</w:t>
            </w:r>
          </w:p>
        </w:tc>
      </w:tr>
      <w:tr w:rsidR="007D6972" w:rsidRPr="00364F32" w:rsidTr="00CF274F">
        <w:trPr>
          <w:trHeight w:hRule="exact" w:val="5390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5C11DB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  <w:r w:rsidR="007D6972" w:rsidRPr="00364F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Szkolenia dla beneficjentów oraz potencjalnych beneficjentów RPO WSL.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RPO WSL oraz IPII RPO WSL organizowały na bieżąco szkolenia dla beneficjentów i potencjalnych beneficjentów,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zorganizowała 8 szkoleń z następującej tematyki: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-rewitalizacja,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 rozliczanie projektów unijnych,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 kontrola projektów unijnych,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 umowa o dofinansowanie,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 Prawo Zamówień Publicznych,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 Fundusze Europejskie na projekty z zakresu kultury i turystyki w województwie śląskim.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Dodatkowo IZ zorganizowała szkolenie dla lekarzy i lekarzy dentystów we współpracy z Wydziałem EFS UMWSL, IPII, GARR, Funduszem Górnośląskim, Śląskim Regionalnym Funduszem </w:t>
            </w:r>
            <w:proofErr w:type="spellStart"/>
            <w:r w:rsidRPr="00364F32">
              <w:rPr>
                <w:sz w:val="20"/>
                <w:szCs w:val="20"/>
              </w:rPr>
              <w:t>Poręczeniowym</w:t>
            </w:r>
            <w:proofErr w:type="spellEnd"/>
            <w:r w:rsidRPr="00364F32">
              <w:rPr>
                <w:sz w:val="20"/>
                <w:szCs w:val="20"/>
              </w:rPr>
              <w:t>, WUP.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IP II zorganizowała 5 spotkań informacyjnych i 7 warsztatów z zakresu podpisywania umowy oraz rozliczania projektów</w:t>
            </w:r>
          </w:p>
        </w:tc>
      </w:tr>
      <w:tr w:rsidR="007D6972" w:rsidRPr="00364F32" w:rsidTr="00CF274F">
        <w:trPr>
          <w:trHeight w:hRule="exact" w:val="3257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5C11DB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D6972" w:rsidRPr="00364F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Wykłady seminaria edukacyjne z zakresu RPO WSL.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W ramach IV Targów Funduszy Europejskich zorganizowanych wspólnie z IP2, wydziałem EFS, </w:t>
            </w:r>
            <w:proofErr w:type="spellStart"/>
            <w:r w:rsidRPr="00364F32">
              <w:rPr>
                <w:sz w:val="20"/>
                <w:szCs w:val="20"/>
              </w:rPr>
              <w:t>WUP-em</w:t>
            </w:r>
            <w:proofErr w:type="spellEnd"/>
            <w:r w:rsidRPr="00364F32">
              <w:rPr>
                <w:sz w:val="20"/>
                <w:szCs w:val="20"/>
              </w:rPr>
              <w:t>, oraz wydziałem Terenów Wiejskich (PROW, KSOW, Ryby)  miały miejsce  seminaria edukacyjne. Seminaria odbywały się m.in. na obiektach zrealizowanych z FE i towarzyszyły im dodatkowe atrakcje artystyczne finansowane z FE.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Tematyka seminariów: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Inicjatywa JESSICA w województwie śląskim;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 FE na projekty z zakresu kultury i turystyki;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- Przedsiębiorczość – cykl życia projektu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Targom w pierwszym dniu towarzyszyły stoiska informacyjne zorganizowane przez  : RPO WSL, ŚCP, EWT, EFS, PROW, KSOW, PO RYBY, Śląskie Punkty Konsultacyjne, Europe </w:t>
            </w:r>
            <w:proofErr w:type="spellStart"/>
            <w:r w:rsidRPr="00364F32">
              <w:rPr>
                <w:sz w:val="20"/>
                <w:szCs w:val="20"/>
              </w:rPr>
              <w:t>Direct</w:t>
            </w:r>
            <w:proofErr w:type="spellEnd"/>
            <w:r w:rsidRPr="00364F32">
              <w:rPr>
                <w:sz w:val="20"/>
                <w:szCs w:val="20"/>
              </w:rPr>
              <w:t>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b/>
                <w:sz w:val="20"/>
                <w:szCs w:val="20"/>
              </w:rPr>
            </w:pPr>
          </w:p>
        </w:tc>
      </w:tr>
      <w:tr w:rsidR="007D6972" w:rsidRPr="00364F32" w:rsidTr="00CF274F">
        <w:trPr>
          <w:trHeight w:hRule="exact" w:val="2564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5C11DB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Seminaria / konferencje dotyczące wybranych tematów RPO WSL w kontekście zagadnień horyzontalnych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IZ zorganizowała: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Cykl 4 jednodniowych warsztatów szkoleniowych w tematyce  innowacyjności podczas których wykorzystano specjalnie do tego celu opracowaną grę symulacyjną.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konferencja dla beneficjentów pt. Rewitalizacja na Śląsku- Inicjatywa JESSICA,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Konferencja dla beneficjentów pt. Rola uczestników w sprawnym wdrażaniu Programu w kontekście KRW.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</w:tc>
      </w:tr>
      <w:tr w:rsidR="007D6972" w:rsidRPr="00364F32" w:rsidTr="00CF274F">
        <w:trPr>
          <w:trHeight w:hRule="exact" w:val="4681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CF274F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  <w:r w:rsidR="007D6972" w:rsidRPr="00364F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proofErr w:type="spellStart"/>
            <w:r w:rsidRPr="00364F32">
              <w:rPr>
                <w:sz w:val="20"/>
                <w:szCs w:val="20"/>
              </w:rPr>
              <w:t>Eventy</w:t>
            </w:r>
            <w:proofErr w:type="spellEnd"/>
            <w:r w:rsidRPr="00364F32">
              <w:rPr>
                <w:sz w:val="20"/>
                <w:szCs w:val="20"/>
              </w:rPr>
              <w:t xml:space="preserve"> o charakterze edukacyjnym i szkoleniowym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IZ RPO WSL zrealizowała w 2010 r. projekt </w:t>
            </w:r>
            <w:r w:rsidRPr="00364F32">
              <w:rPr>
                <w:i/>
                <w:sz w:val="20"/>
                <w:szCs w:val="20"/>
              </w:rPr>
              <w:t xml:space="preserve">Ruszaj Po </w:t>
            </w:r>
            <w:proofErr w:type="spellStart"/>
            <w:r w:rsidRPr="00364F32">
              <w:rPr>
                <w:i/>
                <w:sz w:val="20"/>
                <w:szCs w:val="20"/>
              </w:rPr>
              <w:t>eurO</w:t>
            </w:r>
            <w:proofErr w:type="spellEnd"/>
            <w:r w:rsidRPr="00364F32">
              <w:rPr>
                <w:sz w:val="20"/>
                <w:szCs w:val="20"/>
              </w:rPr>
              <w:t>, w ramach którego przeprowadziła w 40 szkołach gimnazjalnych znajdujących się na terenie Województwa Śląskiego po dwie godziny lekcyjne (jedną teoretyczną z wykorzystaniem prezentacji multimedialnych i metod aktywizujących; drugą praktyczną, w ramach której uczniowie grali w grę planszową). Każda szkoła biorąca udział w projekcie otrzymała gry planszowe oraz płytę CD z grą elektroniczną jak również scenariusz lekcji umożliwiający przeprowadzenie podobnych zajęć przez nauczyciela.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Podsumowaniem projektu edukacyjnego był  konkurs „Ruszaj Po </w:t>
            </w:r>
            <w:proofErr w:type="spellStart"/>
            <w:r w:rsidRPr="00364F32">
              <w:rPr>
                <w:sz w:val="20"/>
                <w:szCs w:val="20"/>
              </w:rPr>
              <w:t>eurO</w:t>
            </w:r>
            <w:proofErr w:type="spellEnd"/>
            <w:r w:rsidRPr="00364F32">
              <w:rPr>
                <w:sz w:val="20"/>
                <w:szCs w:val="20"/>
              </w:rPr>
              <w:t xml:space="preserve"> - Wielki Finał” opisany powyżej w działaniu pn.  Konkursy</w:t>
            </w:r>
          </w:p>
        </w:tc>
      </w:tr>
      <w:tr w:rsidR="007D6972" w:rsidRPr="00364F32" w:rsidTr="00CF274F">
        <w:trPr>
          <w:trHeight w:hRule="exact" w:val="261"/>
          <w:jc w:val="center"/>
        </w:trPr>
        <w:tc>
          <w:tcPr>
            <w:tcW w:w="9248" w:type="dxa"/>
            <w:gridSpan w:val="3"/>
            <w:shd w:val="clear" w:color="auto" w:fill="92D050"/>
            <w:vAlign w:val="center"/>
          </w:tcPr>
          <w:p w:rsidR="007D6972" w:rsidRPr="00364F32" w:rsidRDefault="007D6972" w:rsidP="00CF274F">
            <w:pPr>
              <w:ind w:left="486"/>
              <w:jc w:val="center"/>
              <w:rPr>
                <w:b/>
                <w:bCs/>
                <w:sz w:val="20"/>
                <w:szCs w:val="20"/>
              </w:rPr>
            </w:pPr>
            <w:r w:rsidRPr="00364F32">
              <w:rPr>
                <w:b/>
                <w:bCs/>
                <w:sz w:val="20"/>
                <w:szCs w:val="20"/>
              </w:rPr>
              <w:t>Internet</w:t>
            </w:r>
          </w:p>
        </w:tc>
      </w:tr>
      <w:tr w:rsidR="007D6972" w:rsidRPr="00364F32" w:rsidTr="00CF274F">
        <w:trPr>
          <w:trHeight w:hRule="exact" w:val="3006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D6972" w:rsidP="00CF274F">
            <w:pPr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t>1</w:t>
            </w:r>
            <w:r w:rsidR="00CF274F">
              <w:rPr>
                <w:b/>
                <w:sz w:val="20"/>
                <w:szCs w:val="20"/>
              </w:rPr>
              <w:t>7</w:t>
            </w:r>
            <w:r w:rsidRPr="00364F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Aktualizacja portalu RPO WSL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Bieżąca obsługa portali IZ RPO WSL oraz IP2, umieszczanie najważniejszych informacji dotyczących RPO WSL na stronie </w:t>
            </w:r>
            <w:hyperlink r:id="rId14" w:history="1">
              <w:r w:rsidRPr="00364F32">
                <w:rPr>
                  <w:rStyle w:val="Hipercze"/>
                  <w:sz w:val="20"/>
                  <w:szCs w:val="20"/>
                </w:rPr>
                <w:t>www.funduszeeuropejskie.gov.pl</w:t>
              </w:r>
            </w:hyperlink>
            <w:r w:rsidRPr="00364F32">
              <w:rPr>
                <w:sz w:val="20"/>
                <w:szCs w:val="20"/>
              </w:rPr>
              <w:t xml:space="preserve"> oraz na stronie UMWSL </w:t>
            </w:r>
            <w:hyperlink r:id="rId15" w:history="1">
              <w:r w:rsidRPr="00364F32">
                <w:rPr>
                  <w:rStyle w:val="Hipercze"/>
                  <w:sz w:val="20"/>
                  <w:szCs w:val="20"/>
                </w:rPr>
                <w:t>www.slaskie.pl</w:t>
              </w:r>
            </w:hyperlink>
            <w:r w:rsidRPr="00364F32">
              <w:rPr>
                <w:sz w:val="20"/>
                <w:szCs w:val="20"/>
              </w:rPr>
              <w:t>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Monitoring ruchu na stronie internetowej i analiza danych.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Wysyłka bieżących informacji </w:t>
            </w:r>
            <w:proofErr w:type="spellStart"/>
            <w:r w:rsidRPr="00364F32">
              <w:rPr>
                <w:sz w:val="20"/>
                <w:szCs w:val="20"/>
              </w:rPr>
              <w:t>newsletterem</w:t>
            </w:r>
            <w:proofErr w:type="spellEnd"/>
            <w:r w:rsidRPr="00364F32">
              <w:rPr>
                <w:sz w:val="20"/>
                <w:szCs w:val="20"/>
              </w:rPr>
              <w:t xml:space="preserve">. Na stronie www.rpo.slaskie.pl zarejestrowano 3517 użytkowników, wysłano 66 </w:t>
            </w:r>
            <w:proofErr w:type="spellStart"/>
            <w:r w:rsidRPr="00364F32">
              <w:rPr>
                <w:sz w:val="20"/>
                <w:szCs w:val="20"/>
              </w:rPr>
              <w:t>newsletterów</w:t>
            </w:r>
            <w:proofErr w:type="spellEnd"/>
            <w:r w:rsidRPr="00364F32">
              <w:rPr>
                <w:sz w:val="20"/>
                <w:szCs w:val="20"/>
              </w:rPr>
              <w:t xml:space="preserve">. Na stronie IPII zarejestrowano 143 użytkowników, wysłano 17 </w:t>
            </w:r>
            <w:proofErr w:type="spellStart"/>
            <w:r w:rsidRPr="00364F32">
              <w:rPr>
                <w:sz w:val="20"/>
                <w:szCs w:val="20"/>
              </w:rPr>
              <w:t>newsletterów</w:t>
            </w:r>
            <w:proofErr w:type="spellEnd"/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</w:p>
        </w:tc>
      </w:tr>
      <w:tr w:rsidR="007D6972" w:rsidRPr="00364F32" w:rsidTr="00CF274F">
        <w:trPr>
          <w:trHeight w:hRule="exact" w:val="2115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CF274F" w:rsidP="007D6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7D6972" w:rsidRPr="00364F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Opracowanie i wdrożenie witryny promocyjnej RPO WSL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Opracowanie i uruchomienie strony promocyjnej RPO WSL pod adresem </w:t>
            </w:r>
            <w:hyperlink r:id="rId16" w:history="1">
              <w:r w:rsidRPr="00364F32">
                <w:rPr>
                  <w:rStyle w:val="Hipercze"/>
                  <w:sz w:val="20"/>
                  <w:szCs w:val="20"/>
                </w:rPr>
                <w:t>www.rpo-promocja.slaskie.pl</w:t>
              </w:r>
            </w:hyperlink>
            <w:r w:rsidRPr="00364F32">
              <w:rPr>
                <w:sz w:val="20"/>
                <w:szCs w:val="20"/>
              </w:rPr>
              <w:t>. Strona zawiera  między innymi: filmiki dotyczące projektów, grę elektroniczną, album, atrakcyjne opisy i zdjęcia projektów, informacje o organizowanych imprezach związanych z projektami</w:t>
            </w:r>
          </w:p>
        </w:tc>
      </w:tr>
      <w:tr w:rsidR="007D6972" w:rsidRPr="00364F32" w:rsidTr="00CF274F">
        <w:trPr>
          <w:trHeight w:hRule="exact" w:val="261"/>
          <w:jc w:val="center"/>
        </w:trPr>
        <w:tc>
          <w:tcPr>
            <w:tcW w:w="9248" w:type="dxa"/>
            <w:gridSpan w:val="3"/>
            <w:shd w:val="clear" w:color="auto" w:fill="92D050"/>
            <w:vAlign w:val="center"/>
          </w:tcPr>
          <w:p w:rsidR="007D6972" w:rsidRPr="00364F32" w:rsidRDefault="007D6972" w:rsidP="00CF274F">
            <w:pPr>
              <w:ind w:left="486"/>
              <w:jc w:val="center"/>
              <w:rPr>
                <w:b/>
                <w:bCs/>
                <w:sz w:val="20"/>
                <w:szCs w:val="20"/>
              </w:rPr>
            </w:pPr>
            <w:r w:rsidRPr="00364F32">
              <w:rPr>
                <w:b/>
                <w:bCs/>
                <w:sz w:val="20"/>
                <w:szCs w:val="20"/>
              </w:rPr>
              <w:t>Ewaluacja</w:t>
            </w:r>
          </w:p>
        </w:tc>
      </w:tr>
      <w:tr w:rsidR="007D6972" w:rsidRPr="00364F32" w:rsidTr="00CF274F">
        <w:trPr>
          <w:trHeight w:hRule="exact" w:val="2588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D6972" w:rsidP="007D6972">
            <w:pPr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Badanie ewaluacyjne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Przeprowadzenie za pomocą firmy zewnętrznej badania ewaluacyjnego dotyczącego działań informacyjno-promocyjnych w oparciu Plan Komunikacji RPO WSL.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Opracowanie ankiet dla uczestników szkoleń oraz dokonanie ich podsumowania przez organizatora szkolenia. Przedstawienie wniosków.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Opracowanie ankiet dla osób odwiedzających Punkty Informacyjne, dokonywanie ich analizy.</w:t>
            </w:r>
          </w:p>
        </w:tc>
      </w:tr>
      <w:tr w:rsidR="007D6972" w:rsidRPr="00364F32" w:rsidTr="00CF274F">
        <w:trPr>
          <w:trHeight w:hRule="exact" w:val="261"/>
          <w:jc w:val="center"/>
        </w:trPr>
        <w:tc>
          <w:tcPr>
            <w:tcW w:w="9248" w:type="dxa"/>
            <w:gridSpan w:val="3"/>
            <w:shd w:val="clear" w:color="auto" w:fill="92D050"/>
            <w:vAlign w:val="center"/>
          </w:tcPr>
          <w:p w:rsidR="007D6972" w:rsidRPr="00364F32" w:rsidRDefault="007D6972" w:rsidP="00CF274F">
            <w:pPr>
              <w:ind w:left="503"/>
              <w:jc w:val="center"/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t>Wymiana doświadczeń</w:t>
            </w:r>
          </w:p>
        </w:tc>
      </w:tr>
      <w:tr w:rsidR="007D6972" w:rsidRPr="00364F32" w:rsidTr="00CF274F">
        <w:trPr>
          <w:trHeight w:hRule="exact" w:val="1012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D6972" w:rsidP="007D6972">
            <w:pPr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Grupa sterująca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Efektywna współpraca pomiędzy Instytucją Zarządzającą RPO, IK NSRO oraz innymi IZ</w:t>
            </w:r>
          </w:p>
        </w:tc>
      </w:tr>
      <w:tr w:rsidR="007D6972" w:rsidRPr="00364F32" w:rsidTr="00CF274F">
        <w:trPr>
          <w:trHeight w:hRule="exact" w:val="3264"/>
          <w:jc w:val="center"/>
        </w:trPr>
        <w:tc>
          <w:tcPr>
            <w:tcW w:w="511" w:type="dxa"/>
            <w:shd w:val="pct10" w:color="auto" w:fill="auto"/>
            <w:vAlign w:val="center"/>
          </w:tcPr>
          <w:p w:rsidR="007D6972" w:rsidRPr="00364F32" w:rsidRDefault="007D6972" w:rsidP="007D6972">
            <w:pPr>
              <w:rPr>
                <w:b/>
                <w:sz w:val="20"/>
                <w:szCs w:val="20"/>
              </w:rPr>
            </w:pPr>
            <w:r w:rsidRPr="00364F32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4365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Grupa robocza ds. Informacji i Promocji Funduszy Europejskich w latach 2007-2013 w województwie Śląskim</w:t>
            </w:r>
          </w:p>
        </w:tc>
        <w:tc>
          <w:tcPr>
            <w:tcW w:w="4372" w:type="dxa"/>
            <w:vAlign w:val="center"/>
          </w:tcPr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Współpraca przy realizacji działań informacyjnych i promocyjnych pomiędzy Wydziałami Urzędu Marszałkowskiego – Wydział Rozwoju Regionalnego, Europejskiego Funduszu Społecznego, Terenów Wiejskich Referatem EWT oraz innymi instytucjami uczestniczącymi we wdrażaniu Programów finansowanych z FE w Województwie Śląskim  - Śląskie Centrum Przedsiębiorczości, Wojewódzki Urząd Pracy.</w:t>
            </w:r>
          </w:p>
          <w:p w:rsidR="007D6972" w:rsidRPr="00364F32" w:rsidRDefault="007D6972" w:rsidP="007D6972">
            <w:p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 ramach współpracy zrealizowano m.in.</w:t>
            </w:r>
          </w:p>
          <w:p w:rsidR="007D6972" w:rsidRPr="00364F32" w:rsidRDefault="007D6972" w:rsidP="007D6972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IV TFE,</w:t>
            </w:r>
          </w:p>
          <w:p w:rsidR="007D6972" w:rsidRPr="00364F32" w:rsidRDefault="007D6972" w:rsidP="007D6972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szkolenie dla lekarzy i lekarzy dentystów,</w:t>
            </w:r>
          </w:p>
          <w:p w:rsidR="007D6972" w:rsidRPr="00364F32" w:rsidRDefault="007D6972" w:rsidP="007D6972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wspólne stoisko w ramach III FFE</w:t>
            </w:r>
          </w:p>
          <w:p w:rsidR="007D6972" w:rsidRPr="00364F32" w:rsidRDefault="007D6972" w:rsidP="007D6972">
            <w:pPr>
              <w:ind w:left="360"/>
              <w:rPr>
                <w:sz w:val="20"/>
                <w:szCs w:val="20"/>
              </w:rPr>
            </w:pPr>
          </w:p>
        </w:tc>
      </w:tr>
    </w:tbl>
    <w:p w:rsidR="007D6972" w:rsidRPr="0013768E" w:rsidRDefault="007D6972" w:rsidP="00307904">
      <w:pPr>
        <w:sectPr w:rsidR="007D6972" w:rsidRPr="0013768E" w:rsidSect="007815AB">
          <w:footerReference w:type="default" r:id="rId17"/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</w:p>
    <w:p w:rsidR="000653F4" w:rsidRPr="0013768E" w:rsidRDefault="000653F4" w:rsidP="000653F4">
      <w:pPr>
        <w:pStyle w:val="Nagwek1"/>
        <w:spacing w:after="120"/>
        <w:rPr>
          <w:rFonts w:ascii="Times New Roman" w:hAnsi="Times New Roman"/>
          <w:sz w:val="24"/>
          <w:szCs w:val="24"/>
          <w:vertAlign w:val="superscript"/>
        </w:rPr>
      </w:pPr>
      <w:r w:rsidRPr="0013768E">
        <w:rPr>
          <w:rFonts w:ascii="Times New Roman" w:hAnsi="Times New Roman"/>
          <w:sz w:val="24"/>
          <w:szCs w:val="24"/>
        </w:rPr>
        <w:lastRenderedPageBreak/>
        <w:t>2. Postęp rzeczowy działań informacyjnych, promocyjnych i szkoleniowych</w:t>
      </w:r>
      <w:r w:rsidRPr="0013768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3768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653F4" w:rsidRPr="0013768E" w:rsidRDefault="000653F4" w:rsidP="000653F4"/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2"/>
        <w:gridCol w:w="2351"/>
        <w:gridCol w:w="1398"/>
        <w:gridCol w:w="564"/>
        <w:gridCol w:w="577"/>
        <w:gridCol w:w="663"/>
        <w:gridCol w:w="663"/>
        <w:gridCol w:w="730"/>
        <w:gridCol w:w="730"/>
        <w:gridCol w:w="790"/>
        <w:gridCol w:w="790"/>
        <w:gridCol w:w="562"/>
        <w:gridCol w:w="579"/>
        <w:gridCol w:w="562"/>
        <w:gridCol w:w="579"/>
        <w:gridCol w:w="562"/>
        <w:gridCol w:w="579"/>
        <w:gridCol w:w="562"/>
        <w:gridCol w:w="579"/>
        <w:gridCol w:w="565"/>
        <w:gridCol w:w="639"/>
      </w:tblGrid>
      <w:tr w:rsidR="00D82C08" w:rsidRPr="00D82C08" w:rsidTr="00097674">
        <w:trPr>
          <w:trHeight w:val="570"/>
          <w:jc w:val="center"/>
        </w:trPr>
        <w:tc>
          <w:tcPr>
            <w:tcW w:w="962" w:type="dxa"/>
            <w:vMerge w:val="restart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1:U26"/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Obszar</w:t>
            </w:r>
            <w:bookmarkEnd w:id="1"/>
          </w:p>
        </w:tc>
        <w:tc>
          <w:tcPr>
            <w:tcW w:w="2351" w:type="dxa"/>
            <w:vMerge w:val="restart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Wskaźnik</w:t>
            </w:r>
          </w:p>
        </w:tc>
        <w:tc>
          <w:tcPr>
            <w:tcW w:w="1398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Rok</w:t>
            </w:r>
          </w:p>
        </w:tc>
        <w:tc>
          <w:tcPr>
            <w:tcW w:w="1141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2007</w:t>
            </w:r>
          </w:p>
        </w:tc>
        <w:tc>
          <w:tcPr>
            <w:tcW w:w="1326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2008</w:t>
            </w:r>
          </w:p>
        </w:tc>
        <w:tc>
          <w:tcPr>
            <w:tcW w:w="1460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2009</w:t>
            </w:r>
          </w:p>
        </w:tc>
        <w:tc>
          <w:tcPr>
            <w:tcW w:w="1580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2010</w:t>
            </w:r>
          </w:p>
        </w:tc>
        <w:tc>
          <w:tcPr>
            <w:tcW w:w="1141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2011</w:t>
            </w:r>
          </w:p>
        </w:tc>
        <w:tc>
          <w:tcPr>
            <w:tcW w:w="1141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2012</w:t>
            </w:r>
          </w:p>
        </w:tc>
        <w:tc>
          <w:tcPr>
            <w:tcW w:w="1141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2013</w:t>
            </w:r>
          </w:p>
        </w:tc>
        <w:tc>
          <w:tcPr>
            <w:tcW w:w="1141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2014</w:t>
            </w:r>
          </w:p>
        </w:tc>
        <w:tc>
          <w:tcPr>
            <w:tcW w:w="1204" w:type="dxa"/>
            <w:gridSpan w:val="2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2015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Półrocze</w:t>
            </w:r>
          </w:p>
        </w:tc>
        <w:tc>
          <w:tcPr>
            <w:tcW w:w="564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577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663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663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730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730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790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790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562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579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562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579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562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579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562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579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565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639" w:type="dxa"/>
            <w:shd w:val="clear" w:color="000000" w:fill="92D050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II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Sieć Punktów Informacyjnych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odpowiedzi udzielonych droga elektroniczną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400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720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950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CF274F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  <w:p w:rsidR="00CF274F" w:rsidRPr="00364F32" w:rsidDel="00BF7DBA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1930</w:t>
            </w:r>
          </w:p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0"/>
                <w:szCs w:val="20"/>
                <w:lang w:eastAsia="ko-KR"/>
              </w:rPr>
            </w:pPr>
            <w:r w:rsidRPr="00364F32">
              <w:rPr>
                <w:color w:val="000000"/>
                <w:sz w:val="20"/>
                <w:szCs w:val="20"/>
                <w:lang w:eastAsia="ko-KR"/>
              </w:rPr>
              <w:t>2157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CF274F" w:rsidRPr="00D82C08" w:rsidTr="00097674">
        <w:trPr>
          <w:trHeight w:val="745"/>
          <w:jc w:val="center"/>
        </w:trPr>
        <w:tc>
          <w:tcPr>
            <w:tcW w:w="962" w:type="dxa"/>
            <w:vMerge/>
            <w:vAlign w:val="center"/>
            <w:hideMark/>
          </w:tcPr>
          <w:p w:rsidR="00CF274F" w:rsidRPr="00D82C08" w:rsidRDefault="00CF274F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CF274F" w:rsidRPr="00D82C08" w:rsidRDefault="00CF274F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C4"/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  <w:bookmarkEnd w:id="2"/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1220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CF274F" w:rsidRPr="00364F32" w:rsidRDefault="00CF274F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1500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1500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CF274F" w:rsidRPr="00D82C08" w:rsidRDefault="00CF274F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5000</w:t>
            </w:r>
          </w:p>
        </w:tc>
      </w:tr>
      <w:tr w:rsidR="00D82C08" w:rsidRPr="00D82C08" w:rsidTr="00097674">
        <w:trPr>
          <w:trHeight w:val="725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odpowiedzi udzielonych drogą telefoniczną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3000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3500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7500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3000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7355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color w:val="000000"/>
                <w:sz w:val="20"/>
                <w:szCs w:val="20"/>
                <w:lang w:eastAsia="ko-KR"/>
              </w:rPr>
              <w:t>6095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F469F9" w:rsidRPr="00D82C08" w:rsidTr="00097674">
        <w:trPr>
          <w:trHeight w:val="712"/>
          <w:jc w:val="center"/>
        </w:trPr>
        <w:tc>
          <w:tcPr>
            <w:tcW w:w="962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6500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4500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4500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20000</w:t>
            </w:r>
          </w:p>
        </w:tc>
      </w:tr>
      <w:tr w:rsidR="00D82C08" w:rsidRPr="00D82C08" w:rsidTr="00097674">
        <w:trPr>
          <w:trHeight w:val="692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funkcjonujących punktów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F469F9" w:rsidRPr="00D82C08" w:rsidTr="00097674">
        <w:trPr>
          <w:trHeight w:val="667"/>
          <w:jc w:val="center"/>
        </w:trPr>
        <w:tc>
          <w:tcPr>
            <w:tcW w:w="962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3" w:name="RANGE!C10"/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  <w:bookmarkEnd w:id="3"/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5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osób odwiedzających punkty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400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700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2800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1500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4037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0"/>
                <w:szCs w:val="20"/>
                <w:lang w:eastAsia="ko-KR"/>
              </w:rPr>
            </w:pPr>
            <w:r w:rsidRPr="00364F32">
              <w:rPr>
                <w:color w:val="000000"/>
                <w:sz w:val="20"/>
                <w:szCs w:val="20"/>
                <w:lang w:eastAsia="ko-KR"/>
              </w:rPr>
              <w:t>2370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F469F9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1200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1200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1200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10000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Przedsięwzięcia medialne/edukacyjne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przeprowadzonych przedsięwzięć medialnych/, edukacyjnych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7674" w:rsidRPr="00D82C08" w:rsidTr="00097674">
        <w:trPr>
          <w:trHeight w:val="796"/>
          <w:jc w:val="center"/>
        </w:trPr>
        <w:tc>
          <w:tcPr>
            <w:tcW w:w="962" w:type="dxa"/>
            <w:vMerge/>
            <w:vAlign w:val="center"/>
            <w:hideMark/>
          </w:tcPr>
          <w:p w:rsidR="00F469F9" w:rsidRPr="00D82C08" w:rsidRDefault="00F469F9" w:rsidP="00F469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F469F9" w:rsidRPr="00D82C08" w:rsidRDefault="00F469F9" w:rsidP="00F469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F469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F469F9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20</w:t>
            </w:r>
          </w:p>
        </w:tc>
      </w:tr>
      <w:tr w:rsidR="00AE4B96" w:rsidRPr="00D82C08" w:rsidTr="00097674">
        <w:trPr>
          <w:trHeight w:val="1095"/>
          <w:jc w:val="center"/>
        </w:trPr>
        <w:tc>
          <w:tcPr>
            <w:tcW w:w="962" w:type="dxa"/>
            <w:vMerge/>
            <w:vAlign w:val="center"/>
            <w:hideMark/>
          </w:tcPr>
          <w:p w:rsidR="00AE4B96" w:rsidRPr="00D82C08" w:rsidRDefault="00AE4B96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AE4B96" w:rsidRPr="00D82C08" w:rsidRDefault="00AE4B96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AE4B96" w:rsidRPr="00D82C08" w:rsidRDefault="00AE4B96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AE4B96" w:rsidRPr="00D82C08" w:rsidRDefault="00AE4B96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7674" w:rsidRPr="00D82C08" w:rsidTr="00097674">
        <w:trPr>
          <w:trHeight w:val="75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</w:rPr>
              <w:t>Przedsięwzięcia medialne/edukacyjne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artykułów prasowych, audycji radiowych i telewizyjnych, będących bezpośrednim efektem prowadzonych przedsięwzięć medialnych edukacyjnych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38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69F9" w:rsidRPr="00D82C08" w:rsidTr="00097674">
        <w:trPr>
          <w:trHeight w:val="1065"/>
          <w:jc w:val="center"/>
        </w:trPr>
        <w:tc>
          <w:tcPr>
            <w:tcW w:w="962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F469F9" w:rsidRPr="00D82C08" w:rsidRDefault="00F469F9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F469F9" w:rsidRPr="00364F32" w:rsidRDefault="00F469F9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F469F9" w:rsidRPr="00D82C08" w:rsidRDefault="00F469F9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100</w:t>
            </w:r>
          </w:p>
        </w:tc>
      </w:tr>
      <w:tr w:rsidR="00AE4B96" w:rsidRPr="00D82C08" w:rsidTr="00097674">
        <w:trPr>
          <w:trHeight w:val="552"/>
          <w:jc w:val="center"/>
        </w:trPr>
        <w:tc>
          <w:tcPr>
            <w:tcW w:w="962" w:type="dxa"/>
            <w:vMerge/>
            <w:vAlign w:val="center"/>
            <w:hideMark/>
          </w:tcPr>
          <w:p w:rsidR="00AE4B96" w:rsidRPr="00D82C08" w:rsidRDefault="00AE4B96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AE4B96" w:rsidRPr="00D82C08" w:rsidRDefault="00AE4B96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AE4B96" w:rsidRPr="00D82C08" w:rsidRDefault="00AE4B96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bottom"/>
            <w:hideMark/>
          </w:tcPr>
          <w:p w:rsidR="00AE4B96" w:rsidRPr="00D82C08" w:rsidRDefault="00AE4B96" w:rsidP="00D82C08">
            <w:pPr>
              <w:jc w:val="center"/>
              <w:rPr>
                <w:color w:val="000000"/>
              </w:rPr>
            </w:pPr>
            <w:r w:rsidRPr="00D82C08">
              <w:rPr>
                <w:color w:val="000000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color w:val="000000"/>
              </w:rPr>
            </w:pPr>
            <w:r w:rsidRPr="00D82C08">
              <w:rPr>
                <w:color w:val="000000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color w:val="000000"/>
              </w:rPr>
            </w:pPr>
            <w:r w:rsidRPr="00D82C08">
              <w:rPr>
                <w:color w:val="000000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color w:val="000000"/>
              </w:rPr>
            </w:pPr>
            <w:r w:rsidRPr="00D82C08">
              <w:rPr>
                <w:color w:val="000000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color w:val="000000"/>
              </w:rPr>
            </w:pPr>
            <w:r w:rsidRPr="00D82C08">
              <w:rPr>
                <w:color w:val="000000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color w:val="000000"/>
              </w:rPr>
            </w:pPr>
            <w:r w:rsidRPr="00D82C08">
              <w:rPr>
                <w:color w:val="000000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color w:val="000000"/>
              </w:rPr>
            </w:pPr>
            <w:r w:rsidRPr="00D82C08">
              <w:rPr>
                <w:color w:val="000000"/>
              </w:rPr>
              <w:t> </w:t>
            </w:r>
          </w:p>
          <w:p w:rsidR="00AE4B96" w:rsidRPr="00D82C08" w:rsidRDefault="00AE4B96" w:rsidP="00F469F9">
            <w:pPr>
              <w:jc w:val="center"/>
              <w:rPr>
                <w:color w:val="000000"/>
              </w:rPr>
            </w:pPr>
            <w:r w:rsidRPr="00D82C08">
              <w:rPr>
                <w:color w:val="000000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97674" w:rsidRPr="00D82C08" w:rsidTr="00097674">
        <w:trPr>
          <w:trHeight w:val="123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82C08">
              <w:rPr>
                <w:b/>
                <w:bCs/>
                <w:color w:val="000000"/>
                <w:sz w:val="18"/>
                <w:szCs w:val="20"/>
                <w:lang w:eastAsia="ko-KR"/>
              </w:rPr>
              <w:lastRenderedPageBreak/>
              <w:t>Konferencje, seminaria, wykłady, warsztaty, prezentacje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18"/>
                <w:szCs w:val="20"/>
              </w:rPr>
            </w:pPr>
            <w:r w:rsidRPr="00D82C08">
              <w:rPr>
                <w:color w:val="000000"/>
                <w:sz w:val="18"/>
                <w:szCs w:val="20"/>
                <w:lang w:eastAsia="ko-KR"/>
              </w:rPr>
              <w:t>Liczba zorganizowanych szkoleń, seminariów, warsztatów i innych rodzajów spotkań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82C08">
              <w:rPr>
                <w:b/>
                <w:bCs/>
                <w:color w:val="000000"/>
                <w:sz w:val="18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26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C90491" w:rsidRPr="00D82C08" w:rsidTr="00097674">
        <w:trPr>
          <w:trHeight w:val="1005"/>
          <w:jc w:val="center"/>
        </w:trPr>
        <w:tc>
          <w:tcPr>
            <w:tcW w:w="962" w:type="dxa"/>
            <w:vMerge/>
            <w:vAlign w:val="center"/>
            <w:hideMark/>
          </w:tcPr>
          <w:p w:rsidR="00C90491" w:rsidRPr="00D82C08" w:rsidRDefault="00C90491" w:rsidP="00D82C08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C90491" w:rsidRPr="00D82C08" w:rsidRDefault="00C90491" w:rsidP="00D82C0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82C08">
              <w:rPr>
                <w:b/>
                <w:bCs/>
                <w:color w:val="000000"/>
                <w:sz w:val="18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42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C90491" w:rsidRPr="00D82C08" w:rsidRDefault="00C90491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175</w:t>
            </w:r>
          </w:p>
        </w:tc>
      </w:tr>
      <w:tr w:rsidR="00D82C08" w:rsidRPr="00D82C08" w:rsidTr="00097674">
        <w:trPr>
          <w:trHeight w:val="93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82C08">
              <w:rPr>
                <w:b/>
                <w:bCs/>
                <w:color w:val="000000"/>
                <w:sz w:val="18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735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Konferencje, seminaria, wykłady, warsztaty, prezentacje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osób uczestniczących w spotkaniach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1044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2300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1600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2800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1987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1275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C90491" w:rsidRPr="00C90491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C90491">
              <w:rPr>
                <w:sz w:val="20"/>
                <w:szCs w:val="20"/>
                <w:lang w:eastAsia="ko-KR"/>
              </w:rPr>
              <w:t>1645</w:t>
            </w:r>
            <w:r>
              <w:rPr>
                <w:rStyle w:val="Odwoanieprzypisudolnego"/>
                <w:sz w:val="20"/>
                <w:szCs w:val="20"/>
                <w:lang w:eastAsia="ko-KR"/>
              </w:rPr>
              <w:footnoteReference w:id="2"/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810"/>
          <w:jc w:val="center"/>
        </w:trPr>
        <w:tc>
          <w:tcPr>
            <w:tcW w:w="962" w:type="dxa"/>
            <w:vMerge/>
            <w:vAlign w:val="center"/>
            <w:hideMark/>
          </w:tcPr>
          <w:p w:rsidR="00C90491" w:rsidRPr="00D82C08" w:rsidRDefault="00C90491" w:rsidP="00C904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C90491" w:rsidRPr="00D82C08" w:rsidRDefault="00C90491" w:rsidP="00C904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2900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2000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C90491" w:rsidRPr="00364F32" w:rsidRDefault="00C90491" w:rsidP="00C904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2500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C90491" w:rsidRPr="00D82C08" w:rsidRDefault="00C90491" w:rsidP="00C90491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9000</w:t>
            </w:r>
          </w:p>
        </w:tc>
      </w:tr>
      <w:tr w:rsidR="00AE4B96" w:rsidRPr="00D82C08" w:rsidTr="00097674">
        <w:trPr>
          <w:trHeight w:val="750"/>
          <w:jc w:val="center"/>
        </w:trPr>
        <w:tc>
          <w:tcPr>
            <w:tcW w:w="962" w:type="dxa"/>
            <w:vMerge/>
            <w:vAlign w:val="center"/>
            <w:hideMark/>
          </w:tcPr>
          <w:p w:rsidR="00AE4B96" w:rsidRPr="00D82C08" w:rsidRDefault="00AE4B96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AE4B96" w:rsidRPr="00D82C08" w:rsidRDefault="00AE4B96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AE4B96" w:rsidRPr="00D82C08" w:rsidRDefault="00AE4B96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AE4B96" w:rsidRPr="00D82C08" w:rsidRDefault="00AE4B96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  <w:p w:rsidR="00AE4B96" w:rsidRPr="00D82C08" w:rsidRDefault="00AE4B96" w:rsidP="00D82C08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D82C08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Biuletyn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egzemplarzy biuletynu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 xml:space="preserve">4000 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4 000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6 000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10000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10 000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40000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wydanych numerów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 xml:space="preserve">2 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20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66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Wizytacje projektów, ekspozycje projektów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zorganizowanych wizytacji projektów oraz ekspozycji projektów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795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4</w:t>
            </w:r>
          </w:p>
        </w:tc>
      </w:tr>
      <w:tr w:rsidR="00D82C08" w:rsidRPr="00D82C08" w:rsidTr="00097674">
        <w:trPr>
          <w:trHeight w:val="645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osób uczestniczących w wizytacjach projektów oraz ekspozycjach projektów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 xml:space="preserve">99 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70</w:t>
            </w:r>
          </w:p>
        </w:tc>
      </w:tr>
      <w:tr w:rsidR="00D82C08" w:rsidRPr="00D82C08" w:rsidTr="00097674">
        <w:trPr>
          <w:trHeight w:val="765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Druki i materiały audiowizualne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tytułów, rodzajów wydanych publikacji, broszur informacyjnych, ulotek, reklam, plakatów, materiałów audiowizualnych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097674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097674">
              <w:rPr>
                <w:sz w:val="20"/>
                <w:szCs w:val="20"/>
                <w:lang w:eastAsia="ko-KR"/>
              </w:rPr>
              <w:t>24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097674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097674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097674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097674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0976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0976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20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vMerge w:val="restart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5" w:type="dxa"/>
            <w:gridSpan w:val="18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</w:tr>
      <w:tr w:rsidR="00097674" w:rsidRPr="00D82C08" w:rsidTr="00097674">
        <w:trPr>
          <w:trHeight w:val="90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0976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 xml:space="preserve">Liczba egzemplarzy wydrukowanych/wydanych publikacji, broszur </w:t>
            </w:r>
            <w:r w:rsidRPr="00D82C08">
              <w:rPr>
                <w:color w:val="000000"/>
                <w:sz w:val="20"/>
                <w:szCs w:val="20"/>
                <w:lang w:eastAsia="ko-KR"/>
              </w:rPr>
              <w:lastRenderedPageBreak/>
              <w:t>informacyjnych, ulotek, reklam, plakatów, materiałów audio-wizualnych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lastRenderedPageBreak/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8000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5000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4280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17012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0976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0976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13000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10000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097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10 000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097674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500 000</w:t>
            </w:r>
          </w:p>
        </w:tc>
      </w:tr>
      <w:tr w:rsidR="00D82C08" w:rsidRPr="00D82C08" w:rsidTr="00097674">
        <w:trPr>
          <w:trHeight w:val="855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</w:rPr>
              <w:t>Serwisy Internetowe, newsletter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serwisów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odwiedzin serwisów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50000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60000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</w:p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332  000</w:t>
            </w:r>
          </w:p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573 349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485.988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405.684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6000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800 000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800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D82C08">
              <w:rPr>
                <w:color w:val="000000"/>
                <w:sz w:val="20"/>
                <w:szCs w:val="20"/>
                <w:lang w:eastAsia="ko-KR"/>
              </w:rPr>
              <w:t>00</w:t>
            </w:r>
            <w:r>
              <w:rPr>
                <w:color w:val="000000"/>
                <w:sz w:val="20"/>
                <w:szCs w:val="20"/>
                <w:lang w:eastAsia="ko-KR"/>
              </w:rPr>
              <w:t>0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zarejestrowanych podmiotów, które otrzymują komunikaty poprzez newsletter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3100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3400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3500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3500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5102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3660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3400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3000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3 000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4000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 xml:space="preserve">Liczba rozesłanych informacji </w:t>
            </w:r>
            <w:proofErr w:type="spellStart"/>
            <w:r w:rsidRPr="00D82C08">
              <w:rPr>
                <w:color w:val="000000"/>
                <w:sz w:val="20"/>
                <w:szCs w:val="20"/>
                <w:lang w:eastAsia="ko-KR"/>
              </w:rPr>
              <w:t>newsletterem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70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83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30167E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110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50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100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450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097674">
        <w:trPr>
          <w:trHeight w:val="570"/>
          <w:jc w:val="center"/>
        </w:trPr>
        <w:tc>
          <w:tcPr>
            <w:tcW w:w="962" w:type="dxa"/>
            <w:vMerge w:val="restart"/>
            <w:shd w:val="clear" w:color="auto" w:fill="auto"/>
            <w:textDirection w:val="btLr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Raportowanie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Liczba sporządzonych raportów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Realizacja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097674" w:rsidRPr="00D82C08" w:rsidTr="001D4181">
        <w:trPr>
          <w:trHeight w:val="798"/>
          <w:jc w:val="center"/>
        </w:trPr>
        <w:tc>
          <w:tcPr>
            <w:tcW w:w="962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097674" w:rsidRPr="00D82C08" w:rsidRDefault="00097674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docelowa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097674" w:rsidRPr="00364F32" w:rsidRDefault="00097674" w:rsidP="00296B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lang w:eastAsia="ko-KR"/>
              </w:rPr>
            </w:pPr>
            <w:r w:rsidRPr="00364F3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141" w:type="dxa"/>
            <w:gridSpan w:val="2"/>
            <w:shd w:val="clear" w:color="auto" w:fill="auto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097674" w:rsidRPr="00D82C08" w:rsidRDefault="00097674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14</w:t>
            </w:r>
          </w:p>
        </w:tc>
      </w:tr>
      <w:tr w:rsidR="00D82C08" w:rsidRPr="00D82C08" w:rsidTr="00097674">
        <w:trPr>
          <w:trHeight w:val="570"/>
          <w:jc w:val="center"/>
        </w:trPr>
        <w:tc>
          <w:tcPr>
            <w:tcW w:w="962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  <w:hideMark/>
          </w:tcPr>
          <w:p w:rsidR="00D82C08" w:rsidRPr="00D82C08" w:rsidRDefault="00D82C08" w:rsidP="00D8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C08">
              <w:rPr>
                <w:b/>
                <w:bCs/>
                <w:color w:val="000000"/>
                <w:sz w:val="20"/>
                <w:szCs w:val="20"/>
                <w:lang w:eastAsia="ko-KR"/>
              </w:rPr>
              <w:t>Wartość bazowa</w:t>
            </w:r>
          </w:p>
        </w:tc>
        <w:tc>
          <w:tcPr>
            <w:tcW w:w="11275" w:type="dxa"/>
            <w:gridSpan w:val="18"/>
            <w:shd w:val="clear" w:color="auto" w:fill="auto"/>
            <w:vAlign w:val="center"/>
            <w:hideMark/>
          </w:tcPr>
          <w:p w:rsidR="00D82C08" w:rsidRPr="00D82C08" w:rsidRDefault="00D82C08" w:rsidP="00D82C08">
            <w:pPr>
              <w:jc w:val="center"/>
              <w:rPr>
                <w:color w:val="000000"/>
                <w:sz w:val="20"/>
                <w:szCs w:val="20"/>
              </w:rPr>
            </w:pPr>
            <w:r w:rsidRPr="00D82C08">
              <w:rPr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</w:tbl>
    <w:p w:rsidR="00D82C08" w:rsidRDefault="00D82C08" w:rsidP="000653F4">
      <w:pPr>
        <w:sectPr w:rsidR="00D82C08" w:rsidSect="00D82C0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77801" w:rsidRDefault="00177801" w:rsidP="00590A4A">
      <w:pPr>
        <w:numPr>
          <w:ilvl w:val="0"/>
          <w:numId w:val="10"/>
        </w:numPr>
        <w:spacing w:before="240" w:after="240"/>
        <w:rPr>
          <w:b/>
        </w:rPr>
      </w:pPr>
      <w:r w:rsidRPr="0013768E">
        <w:rPr>
          <w:b/>
        </w:rPr>
        <w:lastRenderedPageBreak/>
        <w:t>Informacja nt. udostępnienia listy beneficjentów</w:t>
      </w:r>
    </w:p>
    <w:p w:rsidR="00590A4A" w:rsidRPr="00590A4A" w:rsidRDefault="00590A4A" w:rsidP="003F6AC5">
      <w:pPr>
        <w:pStyle w:val="Nagwek"/>
        <w:tabs>
          <w:tab w:val="clear" w:pos="4536"/>
          <w:tab w:val="clear" w:pos="9072"/>
          <w:tab w:val="center" w:pos="1403"/>
          <w:tab w:val="left" w:leader="dot" w:pos="8996"/>
        </w:tabs>
        <w:spacing w:before="120" w:line="276" w:lineRule="auto"/>
        <w:jc w:val="both"/>
        <w:rPr>
          <w:noProof w:val="0"/>
          <w:szCs w:val="24"/>
        </w:rPr>
      </w:pPr>
      <w:r w:rsidRPr="00590A4A">
        <w:rPr>
          <w:noProof w:val="0"/>
          <w:szCs w:val="24"/>
        </w:rPr>
        <w:t>Instytucja Zarządzająca</w:t>
      </w:r>
      <w:r>
        <w:rPr>
          <w:noProof w:val="0"/>
          <w:szCs w:val="24"/>
        </w:rPr>
        <w:t xml:space="preserve"> RPO WSL oraz IP2 RPO WSL</w:t>
      </w:r>
      <w:r w:rsidRPr="00590A4A">
        <w:rPr>
          <w:noProof w:val="0"/>
          <w:szCs w:val="24"/>
        </w:rPr>
        <w:t xml:space="preserve"> opublikowały listę beneficjentów programu, zawierającą nazwy beneficjentów, tytuły operacji oraz wiel</w:t>
      </w:r>
      <w:r>
        <w:rPr>
          <w:noProof w:val="0"/>
          <w:szCs w:val="24"/>
        </w:rPr>
        <w:t>kość wkładu publicznego/</w:t>
      </w:r>
      <w:r w:rsidRPr="00590A4A">
        <w:rPr>
          <w:noProof w:val="0"/>
          <w:szCs w:val="24"/>
        </w:rPr>
        <w:t>wkładu publicznego w części odpowiadającej KE i budżetowi państwa</w:t>
      </w:r>
      <w:r>
        <w:rPr>
          <w:noProof w:val="0"/>
          <w:szCs w:val="24"/>
        </w:rPr>
        <w:t xml:space="preserve"> w </w:t>
      </w:r>
      <w:r w:rsidRPr="00590A4A">
        <w:rPr>
          <w:noProof w:val="0"/>
          <w:szCs w:val="24"/>
        </w:rPr>
        <w:t xml:space="preserve">Internecie pod adresem/adresami </w:t>
      </w:r>
      <w:hyperlink r:id="rId18" w:history="1">
        <w:r w:rsidRPr="00590A4A">
          <w:rPr>
            <w:rStyle w:val="Hipercze"/>
            <w:noProof w:val="0"/>
            <w:color w:val="auto"/>
            <w:szCs w:val="24"/>
            <w:u w:val="none"/>
          </w:rPr>
          <w:t>www.rpo.silesia-region.pl</w:t>
        </w:r>
      </w:hyperlink>
      <w:r w:rsidRPr="00590A4A">
        <w:rPr>
          <w:noProof w:val="0"/>
          <w:szCs w:val="24"/>
        </w:rPr>
        <w:t xml:space="preserve"> oraz www.scp-slask.pl</w:t>
      </w:r>
      <w:r>
        <w:rPr>
          <w:noProof w:val="0"/>
          <w:szCs w:val="24"/>
        </w:rPr>
        <w:t>.</w:t>
      </w:r>
    </w:p>
    <w:p w:rsidR="00590A4A" w:rsidRPr="00590A4A" w:rsidRDefault="00590A4A" w:rsidP="003F6AC5">
      <w:pPr>
        <w:pStyle w:val="Nagwek"/>
        <w:tabs>
          <w:tab w:val="clear" w:pos="9072"/>
          <w:tab w:val="left" w:leader="dot" w:pos="8423"/>
        </w:tabs>
        <w:spacing w:before="120" w:after="120" w:line="276" w:lineRule="auto"/>
        <w:jc w:val="both"/>
        <w:rPr>
          <w:noProof w:val="0"/>
          <w:szCs w:val="24"/>
        </w:rPr>
      </w:pPr>
      <w:r w:rsidRPr="00590A4A">
        <w:rPr>
          <w:noProof w:val="0"/>
          <w:szCs w:val="24"/>
        </w:rPr>
        <w:t>W okresie sprawozdawczym lista beneficjentów była aktualizowana za pomocą systemu informatycznego SIWIZ i wszelkie zmiany w tej liście następowały automatycznie w chwili wystąpienia następujących zdarzeń:</w:t>
      </w:r>
    </w:p>
    <w:p w:rsidR="003F6AC5" w:rsidRDefault="00590A4A" w:rsidP="0087766A">
      <w:pPr>
        <w:pStyle w:val="Nagwek"/>
        <w:numPr>
          <w:ilvl w:val="0"/>
          <w:numId w:val="13"/>
        </w:numPr>
        <w:tabs>
          <w:tab w:val="clear" w:pos="9072"/>
          <w:tab w:val="left" w:leader="dot" w:pos="8423"/>
        </w:tabs>
        <w:spacing w:before="120" w:line="276" w:lineRule="auto"/>
        <w:jc w:val="both"/>
        <w:rPr>
          <w:noProof w:val="0"/>
          <w:szCs w:val="24"/>
        </w:rPr>
      </w:pPr>
      <w:r w:rsidRPr="00590A4A">
        <w:rPr>
          <w:noProof w:val="0"/>
          <w:szCs w:val="24"/>
        </w:rPr>
        <w:t>zamknięcia naboru projektów</w:t>
      </w:r>
      <w:r>
        <w:rPr>
          <w:noProof w:val="0"/>
          <w:szCs w:val="24"/>
        </w:rPr>
        <w:t>,</w:t>
      </w:r>
    </w:p>
    <w:p w:rsidR="003F6AC5" w:rsidRDefault="00590A4A" w:rsidP="0087766A">
      <w:pPr>
        <w:pStyle w:val="Nagwek"/>
        <w:numPr>
          <w:ilvl w:val="0"/>
          <w:numId w:val="13"/>
        </w:numPr>
        <w:tabs>
          <w:tab w:val="clear" w:pos="9072"/>
          <w:tab w:val="left" w:leader="dot" w:pos="8423"/>
        </w:tabs>
        <w:spacing w:before="120" w:line="276" w:lineRule="auto"/>
        <w:jc w:val="both"/>
        <w:rPr>
          <w:noProof w:val="0"/>
          <w:szCs w:val="24"/>
        </w:rPr>
      </w:pPr>
      <w:r w:rsidRPr="003F6AC5">
        <w:rPr>
          <w:noProof w:val="0"/>
          <w:szCs w:val="24"/>
        </w:rPr>
        <w:t>zakończenia poszczególnych etapów oceny projektów,</w:t>
      </w:r>
    </w:p>
    <w:p w:rsidR="00590A4A" w:rsidRPr="003F6AC5" w:rsidRDefault="00590A4A" w:rsidP="0087766A">
      <w:pPr>
        <w:pStyle w:val="Nagwek"/>
        <w:numPr>
          <w:ilvl w:val="0"/>
          <w:numId w:val="13"/>
        </w:numPr>
        <w:tabs>
          <w:tab w:val="clear" w:pos="9072"/>
          <w:tab w:val="left" w:leader="dot" w:pos="8423"/>
        </w:tabs>
        <w:spacing w:before="120" w:line="276" w:lineRule="auto"/>
        <w:jc w:val="both"/>
        <w:rPr>
          <w:noProof w:val="0"/>
          <w:szCs w:val="24"/>
        </w:rPr>
      </w:pPr>
      <w:r w:rsidRPr="003F6AC5">
        <w:rPr>
          <w:noProof w:val="0"/>
          <w:szCs w:val="24"/>
        </w:rPr>
        <w:t>podjęcia decyzji o wyborze do dofinansowania oraz podpisania um</w:t>
      </w:r>
      <w:r w:rsidR="003F6AC5">
        <w:rPr>
          <w:noProof w:val="0"/>
          <w:szCs w:val="24"/>
        </w:rPr>
        <w:t>owy z </w:t>
      </w:r>
      <w:r w:rsidRPr="003F6AC5">
        <w:rPr>
          <w:noProof w:val="0"/>
          <w:szCs w:val="24"/>
        </w:rPr>
        <w:t>beneficjentem.</w:t>
      </w:r>
    </w:p>
    <w:p w:rsidR="00590A4A" w:rsidRPr="00590A4A" w:rsidRDefault="00590A4A" w:rsidP="003F6AC5">
      <w:pPr>
        <w:spacing w:before="240" w:after="240" w:line="276" w:lineRule="auto"/>
        <w:jc w:val="both"/>
        <w:rPr>
          <w:b/>
        </w:rPr>
      </w:pPr>
      <w:r w:rsidRPr="00590A4A">
        <w:t>Listy beneficjentów zawierające informacje o dofinansowaniu były aktu</w:t>
      </w:r>
      <w:r w:rsidR="00C352B9">
        <w:t>alizowane w </w:t>
      </w:r>
      <w:r w:rsidR="0025299E">
        <w:t>2009 </w:t>
      </w:r>
      <w:r w:rsidRPr="00590A4A">
        <w:t>roku 157  razy (74 aktualizacje na stronie Śląskiego Centrum Przedsiębiorczości oraz 83 aktualizacji na stronie RPO WSL).</w:t>
      </w:r>
    </w:p>
    <w:p w:rsidR="00177801" w:rsidRPr="003F6AC5" w:rsidRDefault="00177801" w:rsidP="003F6AC5">
      <w:pPr>
        <w:spacing w:before="240" w:after="240" w:line="276" w:lineRule="auto"/>
        <w:jc w:val="both"/>
        <w:rPr>
          <w:b/>
        </w:rPr>
      </w:pPr>
      <w:r w:rsidRPr="0013768E">
        <w:rPr>
          <w:b/>
        </w:rPr>
        <w:t xml:space="preserve">4. </w:t>
      </w:r>
      <w:r w:rsidRPr="003F6AC5">
        <w:rPr>
          <w:b/>
        </w:rPr>
        <w:t>Informacja nt. współpracy IZ PO/R</w:t>
      </w:r>
      <w:r w:rsidR="00A86DAD">
        <w:rPr>
          <w:b/>
        </w:rPr>
        <w:t>PO z podmiotami wymienionymi w a</w:t>
      </w:r>
      <w:r w:rsidRPr="003F6AC5">
        <w:rPr>
          <w:b/>
        </w:rPr>
        <w:t>rt. 5 ust.</w:t>
      </w:r>
      <w:r w:rsidR="00D37CB8" w:rsidRPr="003F6AC5">
        <w:rPr>
          <w:b/>
        </w:rPr>
        <w:t xml:space="preserve"> </w:t>
      </w:r>
      <w:r w:rsidRPr="003F6AC5">
        <w:rPr>
          <w:b/>
        </w:rPr>
        <w:t xml:space="preserve">3 </w:t>
      </w:r>
      <w:r w:rsidR="00EE7D73" w:rsidRPr="003F6AC5">
        <w:rPr>
          <w:b/>
        </w:rPr>
        <w:t>rozporządzenia</w:t>
      </w:r>
      <w:r w:rsidRPr="003F6AC5">
        <w:rPr>
          <w:b/>
        </w:rPr>
        <w:t xml:space="preserve"> 1828</w:t>
      </w:r>
      <w:r w:rsidR="00D37CB8" w:rsidRPr="003F6AC5">
        <w:rPr>
          <w:b/>
        </w:rPr>
        <w:t>/2006.</w:t>
      </w:r>
    </w:p>
    <w:p w:rsidR="00177801" w:rsidRPr="003F6AC5" w:rsidRDefault="00177801" w:rsidP="003F6AC5">
      <w:pPr>
        <w:spacing w:before="60" w:after="240" w:line="276" w:lineRule="auto"/>
        <w:jc w:val="both"/>
      </w:pPr>
      <w:r w:rsidRPr="003F6AC5">
        <w:t>Prowadząc działania informacyjne, promocyjne oraz szkoleniowe w okresie sprawozdawczym Instytucja Zarządzająca lub instytucja wykonująca zadania w jej imieniu współpracowała z następującymi podmiotami określonymi w Art. 5 ust. 3 Rozporządzenia Komisji (WE) nr 1828/2006:</w:t>
      </w:r>
    </w:p>
    <w:tbl>
      <w:tblPr>
        <w:tblW w:w="9108" w:type="dxa"/>
        <w:jc w:val="center"/>
        <w:tblLook w:val="01E0"/>
      </w:tblPr>
      <w:tblGrid>
        <w:gridCol w:w="648"/>
        <w:gridCol w:w="3136"/>
        <w:gridCol w:w="1436"/>
        <w:gridCol w:w="540"/>
        <w:gridCol w:w="3348"/>
      </w:tblGrid>
      <w:tr w:rsidR="00177801" w:rsidRPr="003F6AC5" w:rsidTr="00C26E01">
        <w:trPr>
          <w:jc w:val="center"/>
        </w:trPr>
        <w:tc>
          <w:tcPr>
            <w:tcW w:w="648" w:type="dxa"/>
            <w:vAlign w:val="center"/>
          </w:tcPr>
          <w:p w:rsidR="00177801" w:rsidRPr="003F6AC5" w:rsidRDefault="0030761E" w:rsidP="003F6AC5">
            <w:pPr>
              <w:spacing w:before="120" w:after="120" w:line="276" w:lineRule="auto"/>
              <w:jc w:val="both"/>
            </w:pP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left:0;text-align:left;margin-left:5.1pt;margin-top:6pt;width:9pt;height:9pt;z-index:251652096" fillcolor="#c0504d" strokecolor="#f2f2f2" strokeweight="3pt">
                  <v:shadow on="t" type="perspective" color="#622423" opacity=".5" offset="1pt" offset2="-1pt"/>
                  <v:textbox style="mso-next-textbox:#_x0000_s1027">
                    <w:txbxContent>
                      <w:p w:rsidR="00342A09" w:rsidRDefault="00342A09">
                        <w:proofErr w:type="spellStart"/>
                        <w:r>
                          <w:t>hxxxxrxxx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3136" w:type="dxa"/>
            <w:vAlign w:val="center"/>
          </w:tcPr>
          <w:p w:rsidR="00177801" w:rsidRPr="00EE6547" w:rsidRDefault="00177801" w:rsidP="003F6AC5">
            <w:pPr>
              <w:spacing w:line="276" w:lineRule="auto"/>
              <w:jc w:val="both"/>
            </w:pPr>
            <w:r w:rsidRPr="00EE6547">
              <w:t xml:space="preserve">Władze krajowe, regionalne lub lokalne oraz agencje rozwoju </w:t>
            </w:r>
          </w:p>
        </w:tc>
        <w:tc>
          <w:tcPr>
            <w:tcW w:w="1436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</w:p>
        </w:tc>
        <w:tc>
          <w:tcPr>
            <w:tcW w:w="540" w:type="dxa"/>
            <w:vAlign w:val="center"/>
          </w:tcPr>
          <w:p w:rsidR="00177801" w:rsidRPr="00EE6547" w:rsidRDefault="00D30B6D" w:rsidP="003F6AC5">
            <w:pPr>
              <w:spacing w:before="120" w:after="120" w:line="276" w:lineRule="auto"/>
              <w:jc w:val="both"/>
            </w:pPr>
            <w:r w:rsidRPr="00EE6547">
              <w:rPr>
                <w:noProof/>
              </w:rPr>
              <w:pict>
                <v:shape id="_x0000_s1042" type="#_x0000_t176" style="position:absolute;left:0;text-align:left;margin-left:4.7pt;margin-top:5.65pt;width:9pt;height:9pt;z-index:25166745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348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  <w:r w:rsidRPr="00EE6547">
              <w:t>Stowarzyszenia handlowe i zawodowe</w:t>
            </w:r>
          </w:p>
        </w:tc>
      </w:tr>
      <w:tr w:rsidR="00177801" w:rsidRPr="003F6AC5" w:rsidTr="00C26E01">
        <w:trPr>
          <w:jc w:val="center"/>
        </w:trPr>
        <w:tc>
          <w:tcPr>
            <w:tcW w:w="648" w:type="dxa"/>
            <w:vAlign w:val="center"/>
          </w:tcPr>
          <w:p w:rsidR="00177801" w:rsidRPr="003F6AC5" w:rsidRDefault="0030761E" w:rsidP="003F6AC5">
            <w:pPr>
              <w:spacing w:before="120" w:after="120" w:line="276" w:lineRule="auto"/>
              <w:jc w:val="both"/>
            </w:pPr>
            <w:r>
              <w:rPr>
                <w:noProof/>
              </w:rPr>
              <w:pict>
                <v:shape id="_x0000_s1030" type="#_x0000_t176" style="position:absolute;left:0;text-align:left;margin-left:5.1pt;margin-top:6.45pt;width:9pt;height:9pt;z-index:25165516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136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  <w:r w:rsidRPr="00EE6547">
              <w:t xml:space="preserve">Partnerzy społeczni i gospodarczy </w:t>
            </w:r>
          </w:p>
        </w:tc>
        <w:tc>
          <w:tcPr>
            <w:tcW w:w="1436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</w:p>
        </w:tc>
        <w:tc>
          <w:tcPr>
            <w:tcW w:w="540" w:type="dxa"/>
            <w:vAlign w:val="center"/>
          </w:tcPr>
          <w:p w:rsidR="00177801" w:rsidRPr="00EE6547" w:rsidRDefault="0030761E" w:rsidP="003F6AC5">
            <w:pPr>
              <w:spacing w:before="120" w:after="120" w:line="276" w:lineRule="auto"/>
              <w:jc w:val="both"/>
            </w:pPr>
            <w:r w:rsidRPr="00EE6547">
              <w:rPr>
                <w:noProof/>
              </w:rPr>
              <w:pict>
                <v:shape id="_x0000_s1031" type="#_x0000_t176" style="position:absolute;left:0;text-align:left;margin-left:4.9pt;margin-top:6.45pt;width:9pt;height:9pt;z-index:25165619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348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  <w:r w:rsidRPr="00EE6547">
              <w:t>Organizacje pozarządowe</w:t>
            </w:r>
          </w:p>
        </w:tc>
      </w:tr>
      <w:tr w:rsidR="00177801" w:rsidRPr="003F6AC5" w:rsidTr="00C26E01">
        <w:trPr>
          <w:jc w:val="center"/>
        </w:trPr>
        <w:tc>
          <w:tcPr>
            <w:tcW w:w="648" w:type="dxa"/>
            <w:vAlign w:val="center"/>
          </w:tcPr>
          <w:p w:rsidR="00177801" w:rsidRPr="003F6AC5" w:rsidRDefault="0030761E" w:rsidP="003F6AC5">
            <w:pPr>
              <w:spacing w:before="120" w:after="120" w:line="276" w:lineRule="auto"/>
              <w:jc w:val="both"/>
            </w:pPr>
            <w:r>
              <w:rPr>
                <w:noProof/>
              </w:rPr>
              <w:pict>
                <v:shape id="_x0000_s1029" type="#_x0000_t176" style="position:absolute;left:0;text-align:left;margin-left:5.1pt;margin-top:4.45pt;width:9pt;height:9pt;z-index:25165414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136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  <w:r w:rsidRPr="00EE6547">
              <w:t xml:space="preserve">Organizacje przedsiębiorców </w:t>
            </w:r>
          </w:p>
        </w:tc>
        <w:tc>
          <w:tcPr>
            <w:tcW w:w="1436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</w:p>
        </w:tc>
        <w:tc>
          <w:tcPr>
            <w:tcW w:w="540" w:type="dxa"/>
            <w:vAlign w:val="center"/>
          </w:tcPr>
          <w:p w:rsidR="00177801" w:rsidRPr="00EE6547" w:rsidRDefault="0030761E" w:rsidP="003F6AC5">
            <w:pPr>
              <w:spacing w:before="120" w:after="120" w:line="276" w:lineRule="auto"/>
              <w:jc w:val="both"/>
            </w:pPr>
            <w:r w:rsidRPr="00EE6547">
              <w:rPr>
                <w:noProof/>
              </w:rPr>
              <w:pict>
                <v:shape id="_x0000_s1033" type="#_x0000_t176" style="position:absolute;left:0;text-align:left;margin-left:4.9pt;margin-top:6pt;width:9pt;height:9pt;z-index:25165824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348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  <w:r w:rsidRPr="00EE6547">
              <w:t xml:space="preserve">Centra informacji europejskiej </w:t>
            </w:r>
          </w:p>
        </w:tc>
      </w:tr>
      <w:tr w:rsidR="00177801" w:rsidRPr="003F6AC5" w:rsidTr="00C26E01">
        <w:trPr>
          <w:jc w:val="center"/>
        </w:trPr>
        <w:tc>
          <w:tcPr>
            <w:tcW w:w="648" w:type="dxa"/>
            <w:vAlign w:val="center"/>
          </w:tcPr>
          <w:p w:rsidR="00177801" w:rsidRPr="003F6AC5" w:rsidRDefault="0030761E" w:rsidP="003F6AC5">
            <w:pPr>
              <w:spacing w:before="120" w:after="120" w:line="276" w:lineRule="auto"/>
              <w:jc w:val="both"/>
            </w:pPr>
            <w:r>
              <w:rPr>
                <w:noProof/>
              </w:rPr>
              <w:pict>
                <v:shape id="_x0000_s1026" type="#_x0000_t176" style="position:absolute;left:0;text-align:left;margin-left:5.1pt;margin-top:6pt;width:9pt;height:9pt;z-index:251651072;mso-position-horizontal-relative:text;mso-position-vertical-relative:text"/>
              </w:pict>
            </w:r>
          </w:p>
        </w:tc>
        <w:tc>
          <w:tcPr>
            <w:tcW w:w="3136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  <w:r w:rsidRPr="00EE6547">
              <w:t xml:space="preserve">Przedstawicielstwo KE w Polsce </w:t>
            </w:r>
          </w:p>
        </w:tc>
        <w:tc>
          <w:tcPr>
            <w:tcW w:w="1436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</w:p>
        </w:tc>
        <w:tc>
          <w:tcPr>
            <w:tcW w:w="540" w:type="dxa"/>
            <w:vAlign w:val="center"/>
          </w:tcPr>
          <w:p w:rsidR="00177801" w:rsidRPr="00EE6547" w:rsidRDefault="0030761E" w:rsidP="003F6AC5">
            <w:pPr>
              <w:spacing w:before="120" w:after="120" w:line="276" w:lineRule="auto"/>
              <w:jc w:val="both"/>
            </w:pPr>
            <w:r w:rsidRPr="00EE6547">
              <w:rPr>
                <w:noProof/>
              </w:rPr>
              <w:pict>
                <v:shape id="_x0000_s1028" type="#_x0000_t176" style="position:absolute;left:0;text-align:left;margin-left:4.9pt;margin-top:6.45pt;width:9pt;height:9pt;z-index:25165312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348" w:type="dxa"/>
            <w:vAlign w:val="center"/>
          </w:tcPr>
          <w:p w:rsidR="00177801" w:rsidRPr="00EE6547" w:rsidRDefault="00177801" w:rsidP="003F6AC5">
            <w:pPr>
              <w:spacing w:before="120" w:after="120" w:line="276" w:lineRule="auto"/>
              <w:jc w:val="both"/>
            </w:pPr>
            <w:r w:rsidRPr="00EE6547">
              <w:t xml:space="preserve">Instytucje oświatowe </w:t>
            </w:r>
          </w:p>
        </w:tc>
      </w:tr>
    </w:tbl>
    <w:p w:rsidR="00177801" w:rsidRPr="003F6AC5" w:rsidRDefault="00177801" w:rsidP="003F6AC5">
      <w:pPr>
        <w:spacing w:before="240" w:after="240" w:line="276" w:lineRule="auto"/>
        <w:jc w:val="both"/>
        <w:rPr>
          <w:b/>
        </w:rPr>
      </w:pPr>
      <w:r w:rsidRPr="003F6AC5">
        <w:rPr>
          <w:b/>
        </w:rPr>
        <w:t>5. Informacje nt. analizy i oceny prowadzonych działań informacyjnych, promocyjnych i szkoleniowych</w:t>
      </w:r>
    </w:p>
    <w:p w:rsidR="00177801" w:rsidRPr="003F6AC5" w:rsidRDefault="00177801" w:rsidP="003F6AC5">
      <w:pPr>
        <w:numPr>
          <w:ilvl w:val="0"/>
          <w:numId w:val="1"/>
        </w:numPr>
        <w:spacing w:before="240" w:after="240" w:line="276" w:lineRule="auto"/>
        <w:jc w:val="both"/>
      </w:pPr>
      <w:r w:rsidRPr="003F6AC5">
        <w:t>Czy w okresie sprawozdawczym były prowadzone badania ewaluacyjne dotyczące skuteczności i efektywności realizowanych działań informacyjnych, promocyjnych i szkoleniowych?</w:t>
      </w:r>
    </w:p>
    <w:tbl>
      <w:tblPr>
        <w:tblW w:w="9106" w:type="dxa"/>
        <w:jc w:val="center"/>
        <w:tblLook w:val="01E0"/>
      </w:tblPr>
      <w:tblGrid>
        <w:gridCol w:w="703"/>
        <w:gridCol w:w="3124"/>
        <w:gridCol w:w="1424"/>
        <w:gridCol w:w="536"/>
        <w:gridCol w:w="3319"/>
      </w:tblGrid>
      <w:tr w:rsidR="007D0B94" w:rsidRPr="003F6AC5" w:rsidTr="00C26E01">
        <w:trPr>
          <w:jc w:val="center"/>
        </w:trPr>
        <w:tc>
          <w:tcPr>
            <w:tcW w:w="708" w:type="dxa"/>
            <w:vAlign w:val="center"/>
          </w:tcPr>
          <w:p w:rsidR="007D0B94" w:rsidRPr="003F6AC5" w:rsidRDefault="0030761E" w:rsidP="003F6AC5">
            <w:pPr>
              <w:spacing w:before="60" w:after="60" w:line="276" w:lineRule="auto"/>
              <w:jc w:val="both"/>
            </w:pPr>
            <w:r>
              <w:rPr>
                <w:noProof/>
              </w:rPr>
              <w:lastRenderedPageBreak/>
              <w:pict>
                <v:shape id="_x0000_s1034" type="#_x0000_t176" style="position:absolute;left:0;text-align:left;margin-left:5.1pt;margin-top:6pt;width:9pt;height:9pt;z-index:251659264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136" w:type="dxa"/>
            <w:vAlign w:val="center"/>
          </w:tcPr>
          <w:p w:rsidR="007D0B94" w:rsidRPr="003F6AC5" w:rsidRDefault="007D0B94" w:rsidP="00097283">
            <w:pPr>
              <w:spacing w:before="120" w:after="60" w:line="276" w:lineRule="auto"/>
              <w:jc w:val="both"/>
              <w:rPr>
                <w:u w:val="single"/>
              </w:rPr>
            </w:pPr>
            <w:r w:rsidRPr="003F6AC5">
              <w:rPr>
                <w:u w:val="single"/>
              </w:rPr>
              <w:t xml:space="preserve">Tak  </w:t>
            </w:r>
            <w:r w:rsidR="004C3FB4" w:rsidRPr="003F6AC5">
              <w:rPr>
                <w:u w:val="single"/>
              </w:rPr>
              <w:t xml:space="preserve">- </w:t>
            </w:r>
            <w:r w:rsidR="00097283">
              <w:rPr>
                <w:u w:val="single"/>
              </w:rPr>
              <w:t>ewaluacja szkoleń, ewaluacja usług punktów informacyjnych, badanie ewaluacyjne dot. działań informacyjno – promocyjnych w kontekście Planu Komunikacji RPO WSL</w:t>
            </w:r>
          </w:p>
        </w:tc>
        <w:tc>
          <w:tcPr>
            <w:tcW w:w="1435" w:type="dxa"/>
            <w:vAlign w:val="center"/>
          </w:tcPr>
          <w:p w:rsidR="007D0B94" w:rsidRPr="003F6AC5" w:rsidRDefault="007D0B94" w:rsidP="003F6AC5">
            <w:pPr>
              <w:spacing w:before="120" w:after="60" w:line="276" w:lineRule="auto"/>
              <w:jc w:val="both"/>
            </w:pPr>
          </w:p>
        </w:tc>
        <w:tc>
          <w:tcPr>
            <w:tcW w:w="539" w:type="dxa"/>
            <w:vAlign w:val="center"/>
          </w:tcPr>
          <w:p w:rsidR="007D0B94" w:rsidRPr="003F6AC5" w:rsidRDefault="0030761E" w:rsidP="003F6AC5">
            <w:pPr>
              <w:spacing w:before="60" w:after="60" w:line="276" w:lineRule="auto"/>
              <w:jc w:val="both"/>
            </w:pPr>
            <w:r>
              <w:rPr>
                <w:noProof/>
              </w:rPr>
              <w:pict>
                <v:shape id="_x0000_s1035" type="#_x0000_t176" style="position:absolute;left:0;text-align:left;margin-left:4.9pt;margin-top:6.45pt;width:9pt;height:9pt;z-index:251660288;mso-position-horizontal-relative:text;mso-position-vertical-relative:text"/>
              </w:pict>
            </w:r>
          </w:p>
        </w:tc>
        <w:tc>
          <w:tcPr>
            <w:tcW w:w="3345" w:type="dxa"/>
            <w:vAlign w:val="center"/>
          </w:tcPr>
          <w:p w:rsidR="007D0B94" w:rsidRPr="003F6AC5" w:rsidRDefault="007D0B94" w:rsidP="003F6AC5">
            <w:pPr>
              <w:spacing w:before="120" w:after="60" w:line="276" w:lineRule="auto"/>
              <w:jc w:val="both"/>
            </w:pPr>
            <w:r w:rsidRPr="003F6AC5">
              <w:t xml:space="preserve">Nie </w:t>
            </w:r>
          </w:p>
        </w:tc>
      </w:tr>
    </w:tbl>
    <w:p w:rsidR="00177801" w:rsidRPr="003F6AC5" w:rsidRDefault="00177801" w:rsidP="003F6AC5">
      <w:pPr>
        <w:spacing w:line="276" w:lineRule="auto"/>
        <w:jc w:val="both"/>
      </w:pPr>
    </w:p>
    <w:p w:rsidR="00177801" w:rsidRPr="003F6AC5" w:rsidRDefault="00177801" w:rsidP="003F6AC5">
      <w:pPr>
        <w:numPr>
          <w:ilvl w:val="0"/>
          <w:numId w:val="1"/>
        </w:numPr>
        <w:tabs>
          <w:tab w:val="left" w:pos="993"/>
        </w:tabs>
        <w:spacing w:before="240" w:after="240" w:line="276" w:lineRule="auto"/>
        <w:jc w:val="both"/>
      </w:pPr>
      <w:r w:rsidRPr="003F6AC5">
        <w:t>W wyniku przeprowadzonej oceny działań lub analizy informacji zwrotnych Instytucja Zarządzająca podjęła następujące działania usprawniające:</w:t>
      </w:r>
    </w:p>
    <w:p w:rsidR="00097283" w:rsidRDefault="00097283" w:rsidP="00097283">
      <w:pPr>
        <w:pStyle w:val="Akapitzlist"/>
        <w:numPr>
          <w:ilvl w:val="0"/>
          <w:numId w:val="14"/>
        </w:numPr>
        <w:tabs>
          <w:tab w:val="left" w:leader="dot" w:pos="9072"/>
        </w:tabs>
        <w:spacing w:before="60" w:after="60" w:line="276" w:lineRule="auto"/>
        <w:ind w:left="993"/>
        <w:jc w:val="both"/>
      </w:pPr>
      <w:r w:rsidRPr="00097283">
        <w:t>U</w:t>
      </w:r>
      <w:r w:rsidRPr="00097283">
        <w:t>ruchomienie promocyjnej strony RPO WSL</w:t>
      </w:r>
      <w:r w:rsidRPr="00097283">
        <w:t xml:space="preserve"> </w:t>
      </w:r>
    </w:p>
    <w:p w:rsidR="00097283" w:rsidRDefault="00097283" w:rsidP="00097283">
      <w:pPr>
        <w:pStyle w:val="Akapitzlist"/>
        <w:numPr>
          <w:ilvl w:val="0"/>
          <w:numId w:val="14"/>
        </w:numPr>
        <w:tabs>
          <w:tab w:val="left" w:leader="dot" w:pos="9072"/>
        </w:tabs>
        <w:spacing w:before="60" w:after="60" w:line="276" w:lineRule="auto"/>
        <w:ind w:left="993"/>
        <w:jc w:val="both"/>
      </w:pPr>
      <w:r w:rsidRPr="00097283">
        <w:t>Z</w:t>
      </w:r>
      <w:r w:rsidRPr="00097283">
        <w:t>większenie zaangażowania pracowników wydziału do prowadzenia szkoleń dla beneficjentów</w:t>
      </w:r>
    </w:p>
    <w:p w:rsidR="00177801" w:rsidRPr="003F6AC5" w:rsidRDefault="00177801" w:rsidP="003F6AC5">
      <w:pPr>
        <w:numPr>
          <w:ilvl w:val="0"/>
          <w:numId w:val="1"/>
        </w:numPr>
        <w:tabs>
          <w:tab w:val="left" w:pos="993"/>
        </w:tabs>
        <w:spacing w:before="240" w:after="240" w:line="276" w:lineRule="auto"/>
        <w:jc w:val="both"/>
      </w:pPr>
      <w:r w:rsidRPr="003F6AC5">
        <w:t>Czy w wyniku przeprowadzonej oceny działań, ana</w:t>
      </w:r>
      <w:r w:rsidR="003F6AC5">
        <w:t>lizy informacji zwrotnych lub z </w:t>
      </w:r>
      <w:r w:rsidRPr="003F6AC5">
        <w:t>innych powodów Instytucja Zarządzająca planuje dokonać modyfikacji Rocznego</w:t>
      </w:r>
      <w:r w:rsidR="007D0B94" w:rsidRPr="003F6AC5">
        <w:t xml:space="preserve"> planu działań informacyjnych i </w:t>
      </w:r>
      <w:r w:rsidRPr="003F6AC5">
        <w:t>promocyjnych  lub Planu komunikacji programu operacyjnego?</w:t>
      </w:r>
    </w:p>
    <w:tbl>
      <w:tblPr>
        <w:tblW w:w="9106" w:type="dxa"/>
        <w:jc w:val="center"/>
        <w:tblLook w:val="01E0"/>
      </w:tblPr>
      <w:tblGrid>
        <w:gridCol w:w="704"/>
        <w:gridCol w:w="3116"/>
        <w:gridCol w:w="1426"/>
        <w:gridCol w:w="537"/>
        <w:gridCol w:w="3323"/>
      </w:tblGrid>
      <w:tr w:rsidR="007D0B94" w:rsidRPr="003F6AC5" w:rsidTr="00C26E01">
        <w:trPr>
          <w:jc w:val="center"/>
        </w:trPr>
        <w:tc>
          <w:tcPr>
            <w:tcW w:w="708" w:type="dxa"/>
            <w:vAlign w:val="center"/>
          </w:tcPr>
          <w:p w:rsidR="007D0B94" w:rsidRPr="0087766A" w:rsidRDefault="0030761E" w:rsidP="003F6AC5">
            <w:pPr>
              <w:spacing w:before="60" w:after="60" w:line="276" w:lineRule="auto"/>
              <w:jc w:val="both"/>
              <w:rPr>
                <w:u w:val="single"/>
              </w:rPr>
            </w:pPr>
            <w:r>
              <w:rPr>
                <w:noProof/>
                <w:u w:val="single"/>
              </w:rPr>
              <w:pict>
                <v:shape id="_x0000_s1036" type="#_x0000_t176" style="position:absolute;left:0;text-align:left;margin-left:5.1pt;margin-top:6pt;width:9pt;height:9pt;z-index:251661312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136" w:type="dxa"/>
            <w:vAlign w:val="center"/>
          </w:tcPr>
          <w:p w:rsidR="007D0B94" w:rsidRPr="0087766A" w:rsidRDefault="007D0B94" w:rsidP="00EE6547">
            <w:pPr>
              <w:spacing w:before="120" w:after="60" w:line="276" w:lineRule="auto"/>
              <w:jc w:val="both"/>
              <w:rPr>
                <w:u w:val="single"/>
              </w:rPr>
            </w:pPr>
            <w:r w:rsidRPr="0087766A">
              <w:rPr>
                <w:u w:val="single"/>
              </w:rPr>
              <w:t xml:space="preserve">Tak  </w:t>
            </w:r>
          </w:p>
        </w:tc>
        <w:tc>
          <w:tcPr>
            <w:tcW w:w="1435" w:type="dxa"/>
            <w:vAlign w:val="center"/>
          </w:tcPr>
          <w:p w:rsidR="007D0B94" w:rsidRPr="003F6AC5" w:rsidRDefault="007D0B94" w:rsidP="003F6AC5">
            <w:pPr>
              <w:spacing w:before="120" w:after="60" w:line="276" w:lineRule="auto"/>
              <w:jc w:val="both"/>
            </w:pPr>
          </w:p>
        </w:tc>
        <w:tc>
          <w:tcPr>
            <w:tcW w:w="539" w:type="dxa"/>
            <w:vAlign w:val="center"/>
          </w:tcPr>
          <w:p w:rsidR="007D0B94" w:rsidRPr="003F6AC5" w:rsidRDefault="0030761E" w:rsidP="003F6AC5">
            <w:pPr>
              <w:spacing w:before="60" w:after="60" w:line="276" w:lineRule="auto"/>
              <w:jc w:val="both"/>
            </w:pPr>
            <w:r>
              <w:rPr>
                <w:noProof/>
              </w:rPr>
              <w:pict>
                <v:shape id="_x0000_s1037" type="#_x0000_t176" style="position:absolute;left:0;text-align:left;margin-left:4.9pt;margin-top:6.45pt;width:9pt;height:9pt;z-index:251662336;mso-position-horizontal-relative:text;mso-position-vertical-relative:text"/>
              </w:pict>
            </w:r>
          </w:p>
        </w:tc>
        <w:tc>
          <w:tcPr>
            <w:tcW w:w="3345" w:type="dxa"/>
            <w:vAlign w:val="center"/>
          </w:tcPr>
          <w:p w:rsidR="007D0B94" w:rsidRPr="003F6AC5" w:rsidRDefault="007D0B94" w:rsidP="003F6AC5">
            <w:pPr>
              <w:spacing w:before="120" w:after="60" w:line="276" w:lineRule="auto"/>
              <w:jc w:val="both"/>
            </w:pPr>
            <w:r w:rsidRPr="003F6AC5">
              <w:t xml:space="preserve">Nie </w:t>
            </w:r>
          </w:p>
        </w:tc>
      </w:tr>
    </w:tbl>
    <w:p w:rsidR="00177801" w:rsidRPr="003F6AC5" w:rsidRDefault="00177801" w:rsidP="003F6AC5">
      <w:pPr>
        <w:numPr>
          <w:ilvl w:val="0"/>
          <w:numId w:val="1"/>
        </w:numPr>
        <w:tabs>
          <w:tab w:val="left" w:pos="993"/>
        </w:tabs>
        <w:spacing w:before="240" w:after="240" w:line="276" w:lineRule="auto"/>
        <w:jc w:val="both"/>
      </w:pPr>
      <w:r w:rsidRPr="003F6AC5">
        <w:t>Zakres planowanych modyfikacji rocznego planu działań lub Planu komunikacji obejmuje (np. grupy docelowe, do których należy</w:t>
      </w:r>
      <w:r w:rsidR="003F6AC5">
        <w:t xml:space="preserve"> wzmocnić przekaz; rezygnacja z </w:t>
      </w:r>
      <w:r w:rsidRPr="003F6AC5">
        <w:t>istniejącego lub wybór nowego narzędzia/kanału komunikacji):</w:t>
      </w:r>
    </w:p>
    <w:p w:rsidR="00EE6547" w:rsidRDefault="00EE6547" w:rsidP="00EE6547">
      <w:pPr>
        <w:pStyle w:val="Akapitzlist"/>
        <w:numPr>
          <w:ilvl w:val="0"/>
          <w:numId w:val="32"/>
        </w:numPr>
        <w:tabs>
          <w:tab w:val="left" w:pos="993"/>
        </w:tabs>
        <w:spacing w:before="240" w:after="240" w:line="276" w:lineRule="auto"/>
        <w:jc w:val="both"/>
      </w:pPr>
      <w:r w:rsidRPr="00EE6547">
        <w:t>Doprecyzowanie zakładanych efektów planowanych działań informacyjno-promocyjnych</w:t>
      </w:r>
      <w:r w:rsidRPr="00EE6547">
        <w:t xml:space="preserve"> </w:t>
      </w:r>
    </w:p>
    <w:p w:rsidR="00EE6547" w:rsidRPr="00EE6547" w:rsidRDefault="00EE6547" w:rsidP="00EE6547">
      <w:pPr>
        <w:pStyle w:val="Akapitzlist"/>
        <w:numPr>
          <w:ilvl w:val="0"/>
          <w:numId w:val="32"/>
        </w:numPr>
        <w:tabs>
          <w:tab w:val="left" w:pos="993"/>
        </w:tabs>
        <w:spacing w:before="240" w:after="240" w:line="276" w:lineRule="auto"/>
        <w:jc w:val="both"/>
      </w:pPr>
      <w:r w:rsidRPr="00EE6547">
        <w:t xml:space="preserve">Urealnienie wskaźników przyjętych w Planie </w:t>
      </w:r>
      <w:r w:rsidRPr="00EE6547">
        <w:t>Komunikacji</w:t>
      </w:r>
    </w:p>
    <w:p w:rsidR="00177801" w:rsidRPr="003F6AC5" w:rsidRDefault="00177801" w:rsidP="003F6AC5">
      <w:pPr>
        <w:numPr>
          <w:ilvl w:val="0"/>
          <w:numId w:val="1"/>
        </w:numPr>
        <w:tabs>
          <w:tab w:val="left" w:pos="993"/>
        </w:tabs>
        <w:spacing w:before="240" w:after="240" w:line="276" w:lineRule="auto"/>
        <w:jc w:val="both"/>
      </w:pPr>
      <w:r w:rsidRPr="003F6AC5">
        <w:t>Planowane modyfikacje wynikają z następujących przyczyn:</w:t>
      </w:r>
    </w:p>
    <w:p w:rsidR="00EE6547" w:rsidRDefault="00EE6547" w:rsidP="0087766A">
      <w:pPr>
        <w:pStyle w:val="Akapitzlist"/>
        <w:numPr>
          <w:ilvl w:val="0"/>
          <w:numId w:val="15"/>
        </w:numPr>
        <w:tabs>
          <w:tab w:val="left" w:leader="dot" w:pos="9072"/>
        </w:tabs>
        <w:spacing w:before="60" w:after="60" w:line="276" w:lineRule="auto"/>
        <w:ind w:left="993"/>
        <w:jc w:val="both"/>
      </w:pPr>
      <w:r w:rsidRPr="00EE6547">
        <w:t>Duży poziom ogólności zakładanych efektów planowanych działań promocyjno</w:t>
      </w:r>
      <w:r>
        <w:t xml:space="preserve"> –</w:t>
      </w:r>
      <w:r w:rsidRPr="00EE6547">
        <w:t>informacyjnych</w:t>
      </w:r>
    </w:p>
    <w:p w:rsidR="00EE6547" w:rsidRPr="00EE6547" w:rsidRDefault="00EE6547" w:rsidP="0087766A">
      <w:pPr>
        <w:pStyle w:val="Akapitzlist"/>
        <w:numPr>
          <w:ilvl w:val="0"/>
          <w:numId w:val="15"/>
        </w:numPr>
        <w:tabs>
          <w:tab w:val="left" w:leader="dot" w:pos="9072"/>
        </w:tabs>
        <w:spacing w:before="60" w:after="60" w:line="276" w:lineRule="auto"/>
        <w:ind w:left="993"/>
        <w:jc w:val="both"/>
      </w:pPr>
      <w:r w:rsidRPr="00EE6547">
        <w:t>Rozbieżność pomiędzy zakładanymi wskaźnikami a realnym ich osiąganiem</w:t>
      </w:r>
    </w:p>
    <w:p w:rsidR="00177801" w:rsidRPr="003F6AC5" w:rsidRDefault="00177801" w:rsidP="003F6AC5">
      <w:pPr>
        <w:numPr>
          <w:ilvl w:val="0"/>
          <w:numId w:val="1"/>
        </w:numPr>
        <w:tabs>
          <w:tab w:val="left" w:pos="993"/>
        </w:tabs>
        <w:spacing w:before="240" w:after="240" w:line="276" w:lineRule="auto"/>
        <w:jc w:val="both"/>
      </w:pPr>
      <w:r w:rsidRPr="003F6AC5">
        <w:t>Czy w trakcie prowadzenia działań inf</w:t>
      </w:r>
      <w:r w:rsidR="0025299E" w:rsidRPr="003F6AC5">
        <w:t>ormacyjnych, promocyjnych i </w:t>
      </w:r>
      <w:r w:rsidRPr="003F6AC5">
        <w:t>szkoleniowych Instytucja Zarządzająca zidentyfikowała istotne zagrożenia dla realizacji Rocznego planu działań lub Planu komunikacji?</w:t>
      </w:r>
    </w:p>
    <w:tbl>
      <w:tblPr>
        <w:tblW w:w="9106" w:type="dxa"/>
        <w:jc w:val="center"/>
        <w:tblLook w:val="01E0"/>
      </w:tblPr>
      <w:tblGrid>
        <w:gridCol w:w="704"/>
        <w:gridCol w:w="3116"/>
        <w:gridCol w:w="1426"/>
        <w:gridCol w:w="537"/>
        <w:gridCol w:w="3323"/>
      </w:tblGrid>
      <w:tr w:rsidR="007D0B94" w:rsidRPr="003F6AC5" w:rsidTr="00C26E01">
        <w:trPr>
          <w:jc w:val="center"/>
        </w:trPr>
        <w:tc>
          <w:tcPr>
            <w:tcW w:w="708" w:type="dxa"/>
            <w:vAlign w:val="center"/>
          </w:tcPr>
          <w:p w:rsidR="007D0B94" w:rsidRPr="003F6AC5" w:rsidRDefault="0030761E" w:rsidP="003F6AC5">
            <w:pPr>
              <w:spacing w:before="60" w:after="60" w:line="276" w:lineRule="auto"/>
              <w:jc w:val="both"/>
            </w:pPr>
            <w:r>
              <w:rPr>
                <w:noProof/>
              </w:rPr>
              <w:pict>
                <v:shape id="_x0000_s1038" type="#_x0000_t176" style="position:absolute;left:0;text-align:left;margin-left:5.1pt;margin-top:6pt;width:9pt;height:9pt;z-index:251663360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3136" w:type="dxa"/>
            <w:vAlign w:val="center"/>
          </w:tcPr>
          <w:p w:rsidR="007D0B94" w:rsidRPr="0087766A" w:rsidRDefault="007D0B94" w:rsidP="003F6AC5">
            <w:pPr>
              <w:spacing w:before="120" w:after="60" w:line="276" w:lineRule="auto"/>
              <w:jc w:val="both"/>
              <w:rPr>
                <w:u w:val="single"/>
              </w:rPr>
            </w:pPr>
            <w:r w:rsidRPr="0087766A">
              <w:rPr>
                <w:u w:val="single"/>
              </w:rPr>
              <w:t xml:space="preserve">Tak  </w:t>
            </w:r>
          </w:p>
        </w:tc>
        <w:tc>
          <w:tcPr>
            <w:tcW w:w="1435" w:type="dxa"/>
            <w:vAlign w:val="center"/>
          </w:tcPr>
          <w:p w:rsidR="007D0B94" w:rsidRPr="003F6AC5" w:rsidRDefault="007D0B94" w:rsidP="003F6AC5">
            <w:pPr>
              <w:spacing w:before="120" w:after="60" w:line="276" w:lineRule="auto"/>
              <w:jc w:val="both"/>
            </w:pPr>
          </w:p>
        </w:tc>
        <w:tc>
          <w:tcPr>
            <w:tcW w:w="539" w:type="dxa"/>
            <w:vAlign w:val="center"/>
          </w:tcPr>
          <w:p w:rsidR="007D0B94" w:rsidRPr="003F6AC5" w:rsidRDefault="0030761E" w:rsidP="003F6AC5">
            <w:pPr>
              <w:spacing w:before="60" w:after="60" w:line="276" w:lineRule="auto"/>
              <w:jc w:val="both"/>
            </w:pPr>
            <w:r>
              <w:rPr>
                <w:noProof/>
              </w:rPr>
              <w:pict>
                <v:shape id="_x0000_s1039" type="#_x0000_t176" style="position:absolute;left:0;text-align:left;margin-left:4.9pt;margin-top:6.45pt;width:9pt;height:9pt;z-index:251664384;mso-position-horizontal-relative:text;mso-position-vertical-relative:text"/>
              </w:pict>
            </w:r>
          </w:p>
        </w:tc>
        <w:tc>
          <w:tcPr>
            <w:tcW w:w="3345" w:type="dxa"/>
            <w:vAlign w:val="center"/>
          </w:tcPr>
          <w:p w:rsidR="007D0B94" w:rsidRPr="003F6AC5" w:rsidRDefault="007D0B94" w:rsidP="003F6AC5">
            <w:pPr>
              <w:spacing w:before="120" w:after="60" w:line="276" w:lineRule="auto"/>
              <w:jc w:val="both"/>
            </w:pPr>
            <w:r w:rsidRPr="003F6AC5">
              <w:t xml:space="preserve">Nie </w:t>
            </w:r>
          </w:p>
        </w:tc>
      </w:tr>
    </w:tbl>
    <w:p w:rsidR="00177801" w:rsidRPr="003F6AC5" w:rsidRDefault="00177801" w:rsidP="003F6AC5">
      <w:pPr>
        <w:numPr>
          <w:ilvl w:val="0"/>
          <w:numId w:val="1"/>
        </w:numPr>
        <w:tabs>
          <w:tab w:val="left" w:pos="993"/>
        </w:tabs>
        <w:spacing w:before="240" w:after="240" w:line="276" w:lineRule="auto"/>
        <w:jc w:val="both"/>
      </w:pPr>
      <w:r w:rsidRPr="003F6AC5">
        <w:t>Zidentyfikowane istotne zagrożenia dotyczą:</w:t>
      </w:r>
    </w:p>
    <w:p w:rsidR="00EE6547" w:rsidRPr="00EE6547" w:rsidRDefault="00EE6547" w:rsidP="00EE6547">
      <w:pPr>
        <w:pStyle w:val="Akapitzlist"/>
        <w:numPr>
          <w:ilvl w:val="0"/>
          <w:numId w:val="33"/>
        </w:numPr>
        <w:spacing w:before="240" w:after="240" w:line="276" w:lineRule="auto"/>
        <w:jc w:val="both"/>
        <w:rPr>
          <w:b/>
          <w:bCs/>
        </w:rPr>
      </w:pPr>
      <w:r w:rsidRPr="00EE6547">
        <w:lastRenderedPageBreak/>
        <w:t>Przesunięcia w czasie  względem przyjętego harmonogramu realizacji poszczególnych działań na skutek przedłużających się procedur zamówień publicznych</w:t>
      </w:r>
      <w:r w:rsidRPr="00EE6547">
        <w:rPr>
          <w:b/>
          <w:bCs/>
        </w:rPr>
        <w:t xml:space="preserve"> </w:t>
      </w:r>
    </w:p>
    <w:p w:rsidR="00177801" w:rsidRPr="003F6AC5" w:rsidRDefault="00177801" w:rsidP="003F6AC5">
      <w:pPr>
        <w:spacing w:before="240" w:after="240" w:line="276" w:lineRule="auto"/>
        <w:jc w:val="both"/>
        <w:rPr>
          <w:b/>
          <w:bCs/>
        </w:rPr>
      </w:pPr>
      <w:r w:rsidRPr="003F6AC5">
        <w:rPr>
          <w:b/>
          <w:bCs/>
        </w:rPr>
        <w:t>6. Informacje dodatkowe</w:t>
      </w:r>
    </w:p>
    <w:p w:rsidR="001F72B8" w:rsidRPr="003F6AC5" w:rsidRDefault="0025299E" w:rsidP="003F6AC5">
      <w:pPr>
        <w:spacing w:line="276" w:lineRule="auto"/>
        <w:jc w:val="both"/>
      </w:pPr>
      <w:r w:rsidRPr="003F6AC5">
        <w:t>Nie dotyczy</w:t>
      </w:r>
    </w:p>
    <w:p w:rsidR="00952AB4" w:rsidRPr="003F6AC5" w:rsidRDefault="00952AB4" w:rsidP="003F6AC5">
      <w:pPr>
        <w:spacing w:line="276" w:lineRule="auto"/>
        <w:jc w:val="both"/>
      </w:pPr>
    </w:p>
    <w:sectPr w:rsidR="00952AB4" w:rsidRPr="003F6AC5" w:rsidSect="00D82C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19" w:rsidRDefault="00F44119">
      <w:r>
        <w:separator/>
      </w:r>
    </w:p>
  </w:endnote>
  <w:endnote w:type="continuationSeparator" w:id="0">
    <w:p w:rsidR="00F44119" w:rsidRDefault="00F4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90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42A09" w:rsidRPr="007815AB" w:rsidRDefault="00342A09">
        <w:pPr>
          <w:pStyle w:val="Stopka"/>
          <w:jc w:val="center"/>
          <w:rPr>
            <w:sz w:val="20"/>
            <w:szCs w:val="20"/>
          </w:rPr>
        </w:pPr>
        <w:r w:rsidRPr="007815AB">
          <w:rPr>
            <w:sz w:val="20"/>
            <w:szCs w:val="20"/>
          </w:rPr>
          <w:fldChar w:fldCharType="begin"/>
        </w:r>
        <w:r w:rsidRPr="007815AB">
          <w:rPr>
            <w:sz w:val="20"/>
            <w:szCs w:val="20"/>
          </w:rPr>
          <w:instrText xml:space="preserve"> PAGE   \* MERGEFORMAT </w:instrText>
        </w:r>
        <w:r w:rsidRPr="007815AB">
          <w:rPr>
            <w:sz w:val="20"/>
            <w:szCs w:val="20"/>
          </w:rPr>
          <w:fldChar w:fldCharType="separate"/>
        </w:r>
        <w:r w:rsidR="007A4069">
          <w:rPr>
            <w:noProof/>
            <w:sz w:val="20"/>
            <w:szCs w:val="20"/>
          </w:rPr>
          <w:t>10</w:t>
        </w:r>
        <w:r w:rsidRPr="007815AB">
          <w:rPr>
            <w:sz w:val="20"/>
            <w:szCs w:val="20"/>
          </w:rPr>
          <w:fldChar w:fldCharType="end"/>
        </w:r>
      </w:p>
    </w:sdtContent>
  </w:sdt>
  <w:p w:rsidR="00342A09" w:rsidRDefault="00342A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19" w:rsidRDefault="00F44119">
      <w:r>
        <w:separator/>
      </w:r>
    </w:p>
  </w:footnote>
  <w:footnote w:type="continuationSeparator" w:id="0">
    <w:p w:rsidR="00F44119" w:rsidRDefault="00F44119">
      <w:r>
        <w:continuationSeparator/>
      </w:r>
    </w:p>
  </w:footnote>
  <w:footnote w:id="1">
    <w:p w:rsidR="00342A09" w:rsidRPr="001B42EA" w:rsidRDefault="00342A09" w:rsidP="000653F4">
      <w:pPr>
        <w:pStyle w:val="Tekstprzypisudolnego"/>
        <w:jc w:val="both"/>
        <w:rPr>
          <w:sz w:val="16"/>
        </w:rPr>
      </w:pPr>
      <w:r w:rsidRPr="00D33B25">
        <w:rPr>
          <w:rStyle w:val="Odwoanieprzypisudolnego"/>
          <w:sz w:val="16"/>
          <w:szCs w:val="16"/>
        </w:rPr>
        <w:footnoteRef/>
      </w:r>
      <w:r w:rsidRPr="00D33B25">
        <w:rPr>
          <w:sz w:val="16"/>
          <w:szCs w:val="16"/>
          <w:vertAlign w:val="superscript"/>
        </w:rPr>
        <w:t>)</w:t>
      </w:r>
      <w:r>
        <w:t xml:space="preserve"> </w:t>
      </w:r>
      <w:r w:rsidRPr="00D33B25">
        <w:rPr>
          <w:sz w:val="16"/>
        </w:rPr>
        <w:t>Jeśli ilość danych uniemożliwia wypełnienie tabeli w sprawozdaniu, należy załączyć dodatkową tabelę w formacie xls</w:t>
      </w:r>
      <w:r>
        <w:rPr>
          <w:sz w:val="16"/>
        </w:rPr>
        <w:t xml:space="preserve">. </w:t>
      </w:r>
      <w:r w:rsidRPr="001B42EA">
        <w:rPr>
          <w:sz w:val="16"/>
        </w:rPr>
        <w:t>Jeśli dane dotyczące wskaźników nie są dostępne, należy zaznaczyć kiedy będą możliwe do zaprezentowania (w polu „</w:t>
      </w:r>
      <w:r>
        <w:rPr>
          <w:sz w:val="16"/>
        </w:rPr>
        <w:t>Komentarz”).</w:t>
      </w:r>
    </w:p>
  </w:footnote>
  <w:footnote w:id="2">
    <w:p w:rsidR="00C90491" w:rsidRPr="00C90491" w:rsidRDefault="00C90491" w:rsidP="00C90491">
      <w:pPr>
        <w:pStyle w:val="Tekstprzypisudolnego"/>
        <w:jc w:val="both"/>
        <w:rPr>
          <w:i/>
          <w:sz w:val="18"/>
          <w:szCs w:val="18"/>
        </w:rPr>
      </w:pPr>
      <w:r w:rsidRPr="00C90491">
        <w:rPr>
          <w:rStyle w:val="Odwoanieprzypisudolnego"/>
          <w:i/>
          <w:sz w:val="18"/>
          <w:szCs w:val="18"/>
        </w:rPr>
        <w:footnoteRef/>
      </w:r>
      <w:r w:rsidRPr="00C90491">
        <w:rPr>
          <w:i/>
          <w:sz w:val="18"/>
          <w:szCs w:val="18"/>
        </w:rPr>
        <w:t xml:space="preserve"> </w:t>
      </w:r>
      <w:r w:rsidRPr="00C90491">
        <w:rPr>
          <w:i/>
          <w:sz w:val="18"/>
          <w:szCs w:val="18"/>
          <w:lang w:eastAsia="ko-KR"/>
        </w:rPr>
        <w:t>W 2010 r.</w:t>
      </w:r>
      <w:r>
        <w:rPr>
          <w:i/>
          <w:sz w:val="18"/>
          <w:szCs w:val="18"/>
          <w:lang w:eastAsia="ko-KR"/>
        </w:rPr>
        <w:t xml:space="preserve"> Wykazany wskaźnik przedstawia </w:t>
      </w:r>
      <w:r w:rsidRPr="00C90491">
        <w:rPr>
          <w:i/>
          <w:sz w:val="18"/>
          <w:szCs w:val="18"/>
          <w:lang w:eastAsia="ko-KR"/>
        </w:rPr>
        <w:t>beneficjentów uczestniczących w szkoleniach, konferencjach, spotkaniach roboczych z potencjalnymi i rzeczywistymi beneficjentami, które zorganizowane zostały przez Śląskie Centrum Przedsiębiorczości (694), a także beneficjentów uczestniczących w spotkaniach informacyjnych, konferencjach organizowanych dla przedsiębiorców przez partnerów Śląskiego Centrum Przedsiębiorczości, w ramach których IP2 prowadziła prelekcję nt. możliwości pozyskania wsparcia przez przedsiębiorców w ramach RPO WSL 2007-2013 (400).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A"/>
      </v:shape>
    </w:pict>
  </w:numPicBullet>
  <w:abstractNum w:abstractNumId="0">
    <w:nsid w:val="0CD20657"/>
    <w:multiLevelType w:val="hybridMultilevel"/>
    <w:tmpl w:val="B042669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5C0FFD"/>
    <w:multiLevelType w:val="hybridMultilevel"/>
    <w:tmpl w:val="5F2446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5B4EF9"/>
    <w:multiLevelType w:val="hybridMultilevel"/>
    <w:tmpl w:val="B6AA1334"/>
    <w:lvl w:ilvl="0" w:tplc="1908B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17D81"/>
    <w:multiLevelType w:val="hybridMultilevel"/>
    <w:tmpl w:val="A524F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087A"/>
    <w:multiLevelType w:val="hybridMultilevel"/>
    <w:tmpl w:val="C8EEE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A569A"/>
    <w:multiLevelType w:val="hybridMultilevel"/>
    <w:tmpl w:val="1960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759F"/>
    <w:multiLevelType w:val="hybridMultilevel"/>
    <w:tmpl w:val="47840D3C"/>
    <w:lvl w:ilvl="0" w:tplc="9118C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91003"/>
    <w:multiLevelType w:val="hybridMultilevel"/>
    <w:tmpl w:val="D8B8AEB6"/>
    <w:lvl w:ilvl="0" w:tplc="30769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EA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61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2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0D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023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6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46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09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0607C8"/>
    <w:multiLevelType w:val="hybridMultilevel"/>
    <w:tmpl w:val="5BF2AB7E"/>
    <w:lvl w:ilvl="0" w:tplc="04150015">
      <w:start w:val="1"/>
      <w:numFmt w:val="upp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2285056D"/>
    <w:multiLevelType w:val="hybridMultilevel"/>
    <w:tmpl w:val="C74E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E2F5D"/>
    <w:multiLevelType w:val="hybridMultilevel"/>
    <w:tmpl w:val="5DCE1800"/>
    <w:lvl w:ilvl="0" w:tplc="AB926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583E"/>
    <w:multiLevelType w:val="hybridMultilevel"/>
    <w:tmpl w:val="FE802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D4117"/>
    <w:multiLevelType w:val="hybridMultilevel"/>
    <w:tmpl w:val="9A62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72F08"/>
    <w:multiLevelType w:val="hybridMultilevel"/>
    <w:tmpl w:val="04D47DD6"/>
    <w:lvl w:ilvl="0" w:tplc="15D29A3C">
      <w:start w:val="1"/>
      <w:numFmt w:val="decimal"/>
      <w:lvlText w:val="5.5.%1."/>
      <w:lvlJc w:val="left"/>
      <w:pPr>
        <w:tabs>
          <w:tab w:val="num" w:pos="540"/>
        </w:tabs>
        <w:ind w:left="340" w:firstLine="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700E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8543586"/>
    <w:multiLevelType w:val="multilevel"/>
    <w:tmpl w:val="4A96DABE"/>
    <w:lvl w:ilvl="0">
      <w:start w:val="1"/>
      <w:numFmt w:val="decimal"/>
      <w:lvlText w:val="7.5.%1."/>
      <w:lvlJc w:val="left"/>
      <w:pPr>
        <w:tabs>
          <w:tab w:val="num" w:pos="540"/>
        </w:tabs>
        <w:ind w:left="340" w:firstLine="5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B63A40"/>
    <w:multiLevelType w:val="hybridMultilevel"/>
    <w:tmpl w:val="E4042C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D413BE"/>
    <w:multiLevelType w:val="hybridMultilevel"/>
    <w:tmpl w:val="098CA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C47DE4"/>
    <w:multiLevelType w:val="hybridMultilevel"/>
    <w:tmpl w:val="CEB4765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966BE"/>
    <w:multiLevelType w:val="hybridMultilevel"/>
    <w:tmpl w:val="B1126D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D10F2"/>
    <w:multiLevelType w:val="hybridMultilevel"/>
    <w:tmpl w:val="7366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B2D13"/>
    <w:multiLevelType w:val="hybridMultilevel"/>
    <w:tmpl w:val="BF5E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34B5A"/>
    <w:multiLevelType w:val="hybridMultilevel"/>
    <w:tmpl w:val="13922C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344521"/>
    <w:multiLevelType w:val="hybridMultilevel"/>
    <w:tmpl w:val="9A26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10D87"/>
    <w:multiLevelType w:val="hybridMultilevel"/>
    <w:tmpl w:val="EDB026D0"/>
    <w:lvl w:ilvl="0" w:tplc="0DC24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A2CA5"/>
    <w:multiLevelType w:val="hybridMultilevel"/>
    <w:tmpl w:val="C626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30789"/>
    <w:multiLevelType w:val="hybridMultilevel"/>
    <w:tmpl w:val="5F2446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2E6D7A"/>
    <w:multiLevelType w:val="hybridMultilevel"/>
    <w:tmpl w:val="B7CE0A30"/>
    <w:lvl w:ilvl="0" w:tplc="9118C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F5311"/>
    <w:multiLevelType w:val="hybridMultilevel"/>
    <w:tmpl w:val="DD7C5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33E34"/>
    <w:multiLevelType w:val="hybridMultilevel"/>
    <w:tmpl w:val="3704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65854"/>
    <w:multiLevelType w:val="hybridMultilevel"/>
    <w:tmpl w:val="8A460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44B0D"/>
    <w:multiLevelType w:val="hybridMultilevel"/>
    <w:tmpl w:val="082CD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9542B"/>
    <w:multiLevelType w:val="hybridMultilevel"/>
    <w:tmpl w:val="7B26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D5B46"/>
    <w:multiLevelType w:val="hybridMultilevel"/>
    <w:tmpl w:val="9888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18"/>
  </w:num>
  <w:num w:numId="5">
    <w:abstractNumId w:val="32"/>
  </w:num>
  <w:num w:numId="6">
    <w:abstractNumId w:val="7"/>
  </w:num>
  <w:num w:numId="7">
    <w:abstractNumId w:val="11"/>
  </w:num>
  <w:num w:numId="8">
    <w:abstractNumId w:val="9"/>
  </w:num>
  <w:num w:numId="9">
    <w:abstractNumId w:val="27"/>
  </w:num>
  <w:num w:numId="10">
    <w:abstractNumId w:val="2"/>
  </w:num>
  <w:num w:numId="11">
    <w:abstractNumId w:val="3"/>
  </w:num>
  <w:num w:numId="12">
    <w:abstractNumId w:val="21"/>
  </w:num>
  <w:num w:numId="13">
    <w:abstractNumId w:val="6"/>
  </w:num>
  <w:num w:numId="14">
    <w:abstractNumId w:val="0"/>
  </w:num>
  <w:num w:numId="15">
    <w:abstractNumId w:val="1"/>
  </w:num>
  <w:num w:numId="16">
    <w:abstractNumId w:val="26"/>
  </w:num>
  <w:num w:numId="17">
    <w:abstractNumId w:val="31"/>
  </w:num>
  <w:num w:numId="18">
    <w:abstractNumId w:val="25"/>
  </w:num>
  <w:num w:numId="19">
    <w:abstractNumId w:val="28"/>
  </w:num>
  <w:num w:numId="20">
    <w:abstractNumId w:val="10"/>
  </w:num>
  <w:num w:numId="21">
    <w:abstractNumId w:val="12"/>
  </w:num>
  <w:num w:numId="22">
    <w:abstractNumId w:val="29"/>
  </w:num>
  <w:num w:numId="23">
    <w:abstractNumId w:val="4"/>
  </w:num>
  <w:num w:numId="24">
    <w:abstractNumId w:val="30"/>
  </w:num>
  <w:num w:numId="25">
    <w:abstractNumId w:val="16"/>
  </w:num>
  <w:num w:numId="26">
    <w:abstractNumId w:val="5"/>
  </w:num>
  <w:num w:numId="27">
    <w:abstractNumId w:val="17"/>
  </w:num>
  <w:num w:numId="28">
    <w:abstractNumId w:val="20"/>
  </w:num>
  <w:num w:numId="29">
    <w:abstractNumId w:val="33"/>
  </w:num>
  <w:num w:numId="30">
    <w:abstractNumId w:val="23"/>
  </w:num>
  <w:num w:numId="31">
    <w:abstractNumId w:val="22"/>
  </w:num>
  <w:num w:numId="32">
    <w:abstractNumId w:val="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77801"/>
    <w:rsid w:val="00031927"/>
    <w:rsid w:val="00034015"/>
    <w:rsid w:val="000653F4"/>
    <w:rsid w:val="0008229A"/>
    <w:rsid w:val="000965C9"/>
    <w:rsid w:val="00097283"/>
    <w:rsid w:val="00097674"/>
    <w:rsid w:val="000B481F"/>
    <w:rsid w:val="000C69BA"/>
    <w:rsid w:val="000D6794"/>
    <w:rsid w:val="000E6A83"/>
    <w:rsid w:val="0010306E"/>
    <w:rsid w:val="001059FB"/>
    <w:rsid w:val="00112F1A"/>
    <w:rsid w:val="00113AD8"/>
    <w:rsid w:val="00132ABE"/>
    <w:rsid w:val="00137053"/>
    <w:rsid w:val="0013768E"/>
    <w:rsid w:val="00143DF5"/>
    <w:rsid w:val="00152DF1"/>
    <w:rsid w:val="001624E9"/>
    <w:rsid w:val="00177801"/>
    <w:rsid w:val="00177FCD"/>
    <w:rsid w:val="001A302E"/>
    <w:rsid w:val="001A4AB8"/>
    <w:rsid w:val="001A6A73"/>
    <w:rsid w:val="001B42EA"/>
    <w:rsid w:val="001D1414"/>
    <w:rsid w:val="001F72B8"/>
    <w:rsid w:val="00202592"/>
    <w:rsid w:val="0021783E"/>
    <w:rsid w:val="0023003D"/>
    <w:rsid w:val="00232E5E"/>
    <w:rsid w:val="00236E1F"/>
    <w:rsid w:val="0025299E"/>
    <w:rsid w:val="00264985"/>
    <w:rsid w:val="002B2937"/>
    <w:rsid w:val="002C1119"/>
    <w:rsid w:val="002D3E59"/>
    <w:rsid w:val="002D7BE5"/>
    <w:rsid w:val="002E529D"/>
    <w:rsid w:val="002E5406"/>
    <w:rsid w:val="002F1D0C"/>
    <w:rsid w:val="002F1F6E"/>
    <w:rsid w:val="0030761E"/>
    <w:rsid w:val="00307904"/>
    <w:rsid w:val="00314E0A"/>
    <w:rsid w:val="00326E90"/>
    <w:rsid w:val="00342A09"/>
    <w:rsid w:val="00347661"/>
    <w:rsid w:val="00363327"/>
    <w:rsid w:val="00377EB3"/>
    <w:rsid w:val="00382999"/>
    <w:rsid w:val="003952BD"/>
    <w:rsid w:val="00396676"/>
    <w:rsid w:val="003A1ACA"/>
    <w:rsid w:val="003B2F6D"/>
    <w:rsid w:val="003D2BA4"/>
    <w:rsid w:val="003F6AC5"/>
    <w:rsid w:val="004933BD"/>
    <w:rsid w:val="004A1A10"/>
    <w:rsid w:val="004B2520"/>
    <w:rsid w:val="004B2EDC"/>
    <w:rsid w:val="004C3FB4"/>
    <w:rsid w:val="004F1935"/>
    <w:rsid w:val="004F50A3"/>
    <w:rsid w:val="004F70D6"/>
    <w:rsid w:val="00510222"/>
    <w:rsid w:val="00525863"/>
    <w:rsid w:val="00526671"/>
    <w:rsid w:val="00537DFC"/>
    <w:rsid w:val="0056415B"/>
    <w:rsid w:val="00577667"/>
    <w:rsid w:val="00590A4A"/>
    <w:rsid w:val="0059671F"/>
    <w:rsid w:val="005C0735"/>
    <w:rsid w:val="005C0926"/>
    <w:rsid w:val="005C11DB"/>
    <w:rsid w:val="005C434F"/>
    <w:rsid w:val="005D166E"/>
    <w:rsid w:val="005D37E4"/>
    <w:rsid w:val="005D7242"/>
    <w:rsid w:val="005F70FC"/>
    <w:rsid w:val="00613218"/>
    <w:rsid w:val="00642E84"/>
    <w:rsid w:val="00643728"/>
    <w:rsid w:val="00656B11"/>
    <w:rsid w:val="0068096E"/>
    <w:rsid w:val="00682693"/>
    <w:rsid w:val="006A46EC"/>
    <w:rsid w:val="006B29BF"/>
    <w:rsid w:val="006B4FB1"/>
    <w:rsid w:val="006C0365"/>
    <w:rsid w:val="006D0F39"/>
    <w:rsid w:val="006D5286"/>
    <w:rsid w:val="006E30B2"/>
    <w:rsid w:val="00715ABC"/>
    <w:rsid w:val="00725677"/>
    <w:rsid w:val="0074518B"/>
    <w:rsid w:val="00761EEC"/>
    <w:rsid w:val="00767E3A"/>
    <w:rsid w:val="007815AB"/>
    <w:rsid w:val="007A4069"/>
    <w:rsid w:val="007D0B94"/>
    <w:rsid w:val="007D3509"/>
    <w:rsid w:val="007D6972"/>
    <w:rsid w:val="007E5F16"/>
    <w:rsid w:val="008017A5"/>
    <w:rsid w:val="00817BE7"/>
    <w:rsid w:val="00821E50"/>
    <w:rsid w:val="00844D0B"/>
    <w:rsid w:val="0087766A"/>
    <w:rsid w:val="008D2595"/>
    <w:rsid w:val="008F3890"/>
    <w:rsid w:val="0091679D"/>
    <w:rsid w:val="00917285"/>
    <w:rsid w:val="00920C1B"/>
    <w:rsid w:val="00931E46"/>
    <w:rsid w:val="00940AC5"/>
    <w:rsid w:val="00952AB4"/>
    <w:rsid w:val="00954C7E"/>
    <w:rsid w:val="009564BF"/>
    <w:rsid w:val="009B57AD"/>
    <w:rsid w:val="009C16E7"/>
    <w:rsid w:val="009F6488"/>
    <w:rsid w:val="00A11D32"/>
    <w:rsid w:val="00A60716"/>
    <w:rsid w:val="00A81E90"/>
    <w:rsid w:val="00A86DAD"/>
    <w:rsid w:val="00A92E66"/>
    <w:rsid w:val="00AA54AB"/>
    <w:rsid w:val="00AB3ECD"/>
    <w:rsid w:val="00AC2BEB"/>
    <w:rsid w:val="00AE43E7"/>
    <w:rsid w:val="00AE4B96"/>
    <w:rsid w:val="00B01937"/>
    <w:rsid w:val="00B1757D"/>
    <w:rsid w:val="00B20C60"/>
    <w:rsid w:val="00B2528B"/>
    <w:rsid w:val="00B542A3"/>
    <w:rsid w:val="00B659E5"/>
    <w:rsid w:val="00B73CE4"/>
    <w:rsid w:val="00B774AB"/>
    <w:rsid w:val="00BA2F13"/>
    <w:rsid w:val="00BC575A"/>
    <w:rsid w:val="00BD4AE5"/>
    <w:rsid w:val="00C1024B"/>
    <w:rsid w:val="00C13301"/>
    <w:rsid w:val="00C26E01"/>
    <w:rsid w:val="00C30E34"/>
    <w:rsid w:val="00C352B9"/>
    <w:rsid w:val="00C44579"/>
    <w:rsid w:val="00C730E4"/>
    <w:rsid w:val="00C90491"/>
    <w:rsid w:val="00CA41E0"/>
    <w:rsid w:val="00CC0C91"/>
    <w:rsid w:val="00CF274F"/>
    <w:rsid w:val="00D1234E"/>
    <w:rsid w:val="00D141C4"/>
    <w:rsid w:val="00D22435"/>
    <w:rsid w:val="00D2248F"/>
    <w:rsid w:val="00D30B6D"/>
    <w:rsid w:val="00D33B25"/>
    <w:rsid w:val="00D37567"/>
    <w:rsid w:val="00D37CB8"/>
    <w:rsid w:val="00D5763C"/>
    <w:rsid w:val="00D576A0"/>
    <w:rsid w:val="00D57EE3"/>
    <w:rsid w:val="00D8232C"/>
    <w:rsid w:val="00D82C08"/>
    <w:rsid w:val="00D93B51"/>
    <w:rsid w:val="00DA649B"/>
    <w:rsid w:val="00DB01C0"/>
    <w:rsid w:val="00DB106C"/>
    <w:rsid w:val="00DE6848"/>
    <w:rsid w:val="00DF01C6"/>
    <w:rsid w:val="00DF555A"/>
    <w:rsid w:val="00DF56B4"/>
    <w:rsid w:val="00E220E1"/>
    <w:rsid w:val="00E70E85"/>
    <w:rsid w:val="00E96720"/>
    <w:rsid w:val="00EC6B69"/>
    <w:rsid w:val="00EE6547"/>
    <w:rsid w:val="00EE7D73"/>
    <w:rsid w:val="00EF76BB"/>
    <w:rsid w:val="00F13B74"/>
    <w:rsid w:val="00F24DC8"/>
    <w:rsid w:val="00F44119"/>
    <w:rsid w:val="00F469F9"/>
    <w:rsid w:val="00F50BF0"/>
    <w:rsid w:val="00F65230"/>
    <w:rsid w:val="00F72ACE"/>
    <w:rsid w:val="00F76AF8"/>
    <w:rsid w:val="00F81C22"/>
    <w:rsid w:val="00F83FA3"/>
    <w:rsid w:val="00FA6D9B"/>
    <w:rsid w:val="00FB1EA0"/>
    <w:rsid w:val="00FC5D9A"/>
    <w:rsid w:val="00FD456A"/>
    <w:rsid w:val="00FE04EB"/>
    <w:rsid w:val="00FE06D6"/>
    <w:rsid w:val="00FE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8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F72B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tyczne">
    <w:name w:val="wytyczne"/>
    <w:basedOn w:val="Nagwek1"/>
    <w:rsid w:val="001F72B8"/>
    <w:pPr>
      <w:keepNext w:val="0"/>
      <w:spacing w:line="360" w:lineRule="auto"/>
      <w:jc w:val="center"/>
    </w:pPr>
    <w:rPr>
      <w:bCs w:val="0"/>
      <w:caps/>
      <w:kern w:val="0"/>
      <w:sz w:val="24"/>
      <w:szCs w:val="20"/>
    </w:rPr>
  </w:style>
  <w:style w:type="paragraph" w:styleId="Nagwek">
    <w:name w:val="header"/>
    <w:basedOn w:val="Normalny"/>
    <w:rsid w:val="00177801"/>
    <w:pPr>
      <w:tabs>
        <w:tab w:val="center" w:pos="4536"/>
        <w:tab w:val="right" w:pos="9072"/>
      </w:tabs>
    </w:pPr>
    <w:rPr>
      <w:noProof/>
      <w:szCs w:val="20"/>
    </w:rPr>
  </w:style>
  <w:style w:type="table" w:styleId="Tabela-Siatka">
    <w:name w:val="Table Grid"/>
    <w:basedOn w:val="Standardowy"/>
    <w:rsid w:val="00177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qFormat/>
    <w:rsid w:val="0017780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36E1F"/>
    <w:rPr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sid w:val="00236E1F"/>
    <w:rPr>
      <w:vertAlign w:val="superscript"/>
    </w:rPr>
  </w:style>
  <w:style w:type="paragraph" w:customStyle="1" w:styleId="xl34">
    <w:name w:val="xl34"/>
    <w:basedOn w:val="Normalny"/>
    <w:rsid w:val="006132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D22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2243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22435"/>
    <w:rPr>
      <w:sz w:val="24"/>
      <w:szCs w:val="24"/>
    </w:rPr>
  </w:style>
  <w:style w:type="character" w:styleId="Hipercze">
    <w:name w:val="Hyperlink"/>
    <w:rsid w:val="00D2243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D14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141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1C4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141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141C4"/>
    <w:rPr>
      <w:b/>
      <w:bCs/>
    </w:rPr>
  </w:style>
  <w:style w:type="character" w:styleId="Uwydatnienie">
    <w:name w:val="Emphasis"/>
    <w:uiPriority w:val="20"/>
    <w:qFormat/>
    <w:rsid w:val="000653F4"/>
    <w:rPr>
      <w:i/>
      <w:iCs/>
    </w:rPr>
  </w:style>
  <w:style w:type="character" w:customStyle="1" w:styleId="TekstprzypisudolnegoZnak">
    <w:name w:val="Tekst przypisu dolnego Znak"/>
    <w:link w:val="Tekstprzypisudolnego"/>
    <w:semiHidden/>
    <w:rsid w:val="000653F4"/>
    <w:rPr>
      <w:noProof/>
    </w:rPr>
  </w:style>
  <w:style w:type="character" w:customStyle="1" w:styleId="Nagwek1Znak">
    <w:name w:val="Nagłówek 1 Znak"/>
    <w:link w:val="Nagwek1"/>
    <w:rsid w:val="000653F4"/>
    <w:rPr>
      <w:rFonts w:ascii="Arial" w:hAnsi="Arial" w:cs="Arial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D82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0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7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po-promocja.slaskie.pl" TargetMode="External"/><Relationship Id="rId18" Type="http://schemas.openxmlformats.org/officeDocument/2006/relationships/hyperlink" Target="http://www.rpo.silesia-region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po-promocja.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laskie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unduszeeuropejskie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E277FCC1E0C459B1AB33A3AE17DAD" ma:contentTypeVersion="2" ma:contentTypeDescription="Utwórz nowy dokument." ma:contentTypeScope="" ma:versionID="6addf1d7797d60a7accf4f23ed69ceb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53692a188a14dd60a7c34129ade77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1EA9-5463-483A-9809-F1FB63A0D8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F47794-D9C4-49D5-A322-76C1FB4BC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1D7E-0683-4770-A924-4C8380D85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0BF7FE-8B49-4190-BD56-0E401906CE80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C6AA25A-E3F4-4784-A1DE-65BB85D5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3047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Zal_2c_Formularz_promocja_informacja</vt:lpstr>
    </vt:vector>
  </TitlesOfParts>
  <Company>MRR</Company>
  <LinksUpToDate>false</LinksUpToDate>
  <CharactersWithSpaces>21293</CharactersWithSpaces>
  <SharedDoc>false</SharedDoc>
  <HLinks>
    <vt:vector size="6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http://www.rpo.silesia-region.pl/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Zal_2c_Formularz_promocja_informacja</dc:title>
  <dc:subject/>
  <dc:creator>Marek_Rudnicki</dc:creator>
  <cp:keywords/>
  <dc:description/>
  <cp:lastModifiedBy>User</cp:lastModifiedBy>
  <cp:revision>2</cp:revision>
  <cp:lastPrinted>2010-07-30T11:15:00Z</cp:lastPrinted>
  <dcterms:created xsi:type="dcterms:W3CDTF">2011-02-22T14:17:00Z</dcterms:created>
  <dcterms:modified xsi:type="dcterms:W3CDTF">2011-02-22T14:17:00Z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