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E0" w:rsidRDefault="00C608E0" w:rsidP="00C608E0">
      <w:pPr>
        <w:jc w:val="center"/>
        <w:rPr>
          <w:rFonts w:ascii="Verdana" w:hAnsi="Verdana" w:cs="Arial"/>
          <w:bCs/>
          <w:i/>
          <w:sz w:val="18"/>
          <w:szCs w:val="18"/>
        </w:rPr>
      </w:pPr>
    </w:p>
    <w:p w:rsidR="00C608E0" w:rsidRDefault="00C608E0" w:rsidP="00C608E0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C608E0" w:rsidRDefault="00C608E0" w:rsidP="00C608E0">
      <w:pPr>
        <w:jc w:val="right"/>
        <w:rPr>
          <w:rFonts w:ascii="Verdana" w:hAnsi="Verdana" w:cs="Arial"/>
          <w:bCs/>
          <w:i/>
          <w:sz w:val="18"/>
          <w:szCs w:val="18"/>
        </w:rPr>
      </w:pPr>
      <w:r w:rsidRPr="009865FE">
        <w:rPr>
          <w:rFonts w:ascii="Verdana" w:hAnsi="Verdana" w:cs="Arial"/>
          <w:bCs/>
          <w:i/>
          <w:sz w:val="18"/>
          <w:szCs w:val="18"/>
        </w:rPr>
        <w:t xml:space="preserve">Załącznik </w:t>
      </w:r>
      <w:r w:rsidR="00CE1B1E">
        <w:rPr>
          <w:rFonts w:ascii="Verdana" w:hAnsi="Verdana" w:cs="Arial"/>
          <w:bCs/>
          <w:i/>
          <w:sz w:val="18"/>
          <w:szCs w:val="18"/>
        </w:rPr>
        <w:t>nr 3</w:t>
      </w:r>
      <w:r>
        <w:rPr>
          <w:rFonts w:ascii="Verdana" w:hAnsi="Verdana" w:cs="Arial"/>
          <w:bCs/>
          <w:i/>
          <w:sz w:val="18"/>
          <w:szCs w:val="18"/>
        </w:rPr>
        <w:t xml:space="preserve"> 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do Uchwały  Nr </w:t>
      </w:r>
      <w:r w:rsidR="001E2AE1">
        <w:rPr>
          <w:rFonts w:ascii="Verdana" w:hAnsi="Verdana" w:cs="Arial"/>
          <w:bCs/>
          <w:i/>
          <w:sz w:val="18"/>
          <w:szCs w:val="18"/>
        </w:rPr>
        <w:t>862</w:t>
      </w:r>
      <w:r w:rsidRPr="009865FE">
        <w:rPr>
          <w:rFonts w:ascii="Verdana" w:hAnsi="Verdana" w:cs="Arial"/>
          <w:bCs/>
          <w:i/>
          <w:sz w:val="18"/>
          <w:szCs w:val="18"/>
        </w:rPr>
        <w:t>/</w:t>
      </w:r>
      <w:r w:rsidR="001E2AE1">
        <w:rPr>
          <w:rFonts w:ascii="Verdana" w:hAnsi="Verdana" w:cs="Arial"/>
          <w:bCs/>
          <w:i/>
          <w:sz w:val="18"/>
          <w:szCs w:val="18"/>
        </w:rPr>
        <w:t>368</w:t>
      </w:r>
      <w:r w:rsidRPr="009865FE">
        <w:rPr>
          <w:rFonts w:ascii="Verdana" w:hAnsi="Verdana" w:cs="Arial"/>
          <w:bCs/>
          <w:i/>
          <w:sz w:val="18"/>
          <w:szCs w:val="18"/>
        </w:rPr>
        <w:t>/</w:t>
      </w:r>
      <w:r w:rsidR="001E2AE1">
        <w:rPr>
          <w:rFonts w:ascii="Verdana" w:hAnsi="Verdana" w:cs="Arial"/>
          <w:bCs/>
          <w:i/>
          <w:sz w:val="18"/>
          <w:szCs w:val="18"/>
        </w:rPr>
        <w:t>III</w:t>
      </w:r>
      <w:r w:rsidRPr="009865FE">
        <w:rPr>
          <w:rFonts w:ascii="Verdana" w:hAnsi="Verdana" w:cs="Arial"/>
          <w:bCs/>
          <w:i/>
          <w:sz w:val="18"/>
          <w:szCs w:val="18"/>
        </w:rPr>
        <w:t>/20</w:t>
      </w:r>
      <w:r>
        <w:rPr>
          <w:rFonts w:ascii="Verdana" w:hAnsi="Verdana" w:cs="Arial"/>
          <w:bCs/>
          <w:i/>
          <w:sz w:val="18"/>
          <w:szCs w:val="18"/>
        </w:rPr>
        <w:t>10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 Zarządu Województwa Śląskiego</w:t>
      </w:r>
    </w:p>
    <w:p w:rsidR="00C608E0" w:rsidRDefault="00C608E0" w:rsidP="00C608E0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C608E0" w:rsidRPr="009865FE" w:rsidRDefault="00C608E0" w:rsidP="00C608E0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C608E0" w:rsidRDefault="00C608E0" w:rsidP="00C608E0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C608E0" w:rsidRPr="009377C9" w:rsidRDefault="00C608E0" w:rsidP="00C608E0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  <w:r w:rsidR="00C967B8">
        <w:rPr>
          <w:rFonts w:ascii="Verdana" w:hAnsi="Verdana" w:cs="Arial"/>
          <w:b/>
          <w:bCs/>
          <w:sz w:val="18"/>
          <w:szCs w:val="18"/>
        </w:rPr>
        <w:t xml:space="preserve"> (ujednolicona)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Priorytet I Badania i rozwój technologiczny (B+R), innowacje i przedsiębiorczość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Działanie 1.2 Mikroprzedsiębiorstwa i MŚP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Poddziałanie 1.2.4 Mikro, Małe i Średnie przedsiębiorstwa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Termin naboru</w:t>
      </w:r>
      <w:r>
        <w:rPr>
          <w:rFonts w:ascii="Verdana" w:hAnsi="Verdana"/>
          <w:sz w:val="18"/>
          <w:szCs w:val="18"/>
        </w:rPr>
        <w:t xml:space="preserve"> od 10.09.2009r. do nadal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Numer naboru</w:t>
      </w:r>
      <w:r>
        <w:rPr>
          <w:rFonts w:ascii="Verdana" w:hAnsi="Verdana"/>
          <w:sz w:val="18"/>
          <w:szCs w:val="18"/>
        </w:rPr>
        <w:t xml:space="preserve"> SCP-01.02.04-011/09 (Mikroprzedsiębiorstwa)</w:t>
      </w:r>
    </w:p>
    <w:p w:rsidR="00C608E0" w:rsidRPr="009377C9" w:rsidRDefault="00C608E0" w:rsidP="00C608E0">
      <w:pPr>
        <w:rPr>
          <w:rFonts w:ascii="Verdana" w:hAnsi="Verdana"/>
          <w:sz w:val="18"/>
          <w:szCs w:val="18"/>
        </w:rPr>
      </w:pPr>
    </w:p>
    <w:p w:rsidR="00C608E0" w:rsidRPr="009377C9" w:rsidRDefault="00C608E0" w:rsidP="00C608E0">
      <w:pPr>
        <w:rPr>
          <w:rFonts w:ascii="Verdana" w:hAnsi="Verdana" w:cs="Arial"/>
          <w:sz w:val="18"/>
          <w:szCs w:val="18"/>
        </w:rPr>
      </w:pPr>
    </w:p>
    <w:p w:rsidR="00C608E0" w:rsidRPr="009377C9" w:rsidRDefault="00C608E0" w:rsidP="00C608E0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tbl>
      <w:tblPr>
        <w:tblW w:w="14181" w:type="dxa"/>
        <w:tblInd w:w="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"/>
        <w:gridCol w:w="464"/>
        <w:gridCol w:w="2560"/>
        <w:gridCol w:w="2560"/>
        <w:gridCol w:w="1504"/>
        <w:gridCol w:w="1559"/>
        <w:gridCol w:w="1267"/>
        <w:gridCol w:w="9"/>
        <w:gridCol w:w="1554"/>
        <w:gridCol w:w="1630"/>
        <w:gridCol w:w="1068"/>
      </w:tblGrid>
      <w:tr w:rsidR="00C608E0" w:rsidRPr="00AC7220" w:rsidTr="00706F37">
        <w:trPr>
          <w:trHeight w:val="126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Wnioskodawca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Tytuł projektu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Numer wniosku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Koszt całkowity (PLN)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Wnioskowane dofinansowanie (PLN)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Poziom dofinansowania (%)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Siedziba wnioskodawcy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Średnia ocena zbiorcza uzyskana przez projekt </w:t>
            </w:r>
          </w:p>
        </w:tc>
      </w:tr>
      <w:tr w:rsidR="00C608E0" w:rsidRPr="00AC7220" w:rsidTr="00706F37">
        <w:trPr>
          <w:trHeight w:val="168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P.P.H.U. 'KAJA' s.c.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firmy KAJA S.C w targach Spielwarenmesse International Toy Fair 2010, Norymberga, Niemcy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WND-RPSL.01.02.04-00-T21/09-02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34 845,00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   </w:t>
            </w: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</w:t>
            </w: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17 766,00    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Rybacka 26a, 42-200 Częstochowa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31,90    </w:t>
            </w:r>
          </w:p>
        </w:tc>
      </w:tr>
      <w:tr w:rsidR="00C608E0" w:rsidRPr="00AC7220" w:rsidTr="00706F37">
        <w:trPr>
          <w:trHeight w:val="105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P.P.H.U. 'KAJA' s.c.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firmy KAJA S.C w targach Paris Toy Fair 2010, Paryż, Francja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WND-RPSL.01.02.04-00-T22/09-02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38 975,00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     19 743,00    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Rybacka 26a, 42-200 Częstochowa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31,90    </w:t>
            </w:r>
          </w:p>
        </w:tc>
      </w:tr>
      <w:tr w:rsidR="00C608E0" w:rsidRPr="00AC7220" w:rsidTr="00706F37">
        <w:trPr>
          <w:trHeight w:val="252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QBL Wojciech Śliwka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firmy QBL Wojciech Śliwka jako wystawcy w najwiekszych targach branży zimowej w Europie - ISPO WINTER 2010 w dniach 07.02.2010-10.02.2010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WND-RPSL.01.02.04-00-T20/09-02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110 000,00 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     50 000,00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55,56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Daszyńskiego 70c, 43-450 Ustroń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31,48    </w:t>
            </w:r>
          </w:p>
        </w:tc>
      </w:tr>
      <w:tr w:rsidR="00C608E0" w:rsidRPr="00AC7220" w:rsidTr="00706F37">
        <w:trPr>
          <w:trHeight w:val="168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Dysten spółka z ograniczoną odpowiedzialnością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Integrated Systems Europe Amsterdam 2010, Holandia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WND-RPSL.01.02.04-00-T04/09-02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103 700,00 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     50 000,00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58,82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Franklina Roosevelta 120,  41-800 Zabrze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31,18    </w:t>
            </w:r>
          </w:p>
        </w:tc>
      </w:tr>
      <w:tr w:rsidR="00C608E0" w:rsidRPr="00AC7220" w:rsidTr="00706F37">
        <w:trPr>
          <w:trHeight w:val="231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Przedsiębiorstwo Handlowo-Usługowe KODER Sikora Waldemar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firmy KODER w targach PSI w Dusseldorfie Niemcy w dniach 13-15.01.2010r. szansą na międzynarodową ekspansję rynkową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WND-RPSL.01.02.04-00-T02/09-02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31 232,00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 xml:space="preserve">     15 747,25    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Brynicka 16 E,  41-945 Piekary Śląskie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31,00    </w:t>
            </w:r>
          </w:p>
        </w:tc>
      </w:tr>
      <w:tr w:rsidR="00C608E0" w:rsidRPr="00AC7220" w:rsidTr="00706F37">
        <w:trPr>
          <w:trHeight w:val="84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ALTRA Jerzy Ciepliński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Misja gospodarcza IFA, Berlin, Niemcy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WND-RPSL.01.02.04-00-T55/09-02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10 000,00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Wiązowa 1, 41-200 Sosnowiec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30,88    </w:t>
            </w:r>
          </w:p>
        </w:tc>
      </w:tr>
      <w:tr w:rsidR="00C608E0" w:rsidRPr="00AC7220" w:rsidTr="00706F37">
        <w:trPr>
          <w:trHeight w:val="105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ALTRA Jerzy Ciepliński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Misja gospodarcza IBC, Amsterdam, Holandia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WND-RPSL.01.02.04-00-T56/09-02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10 000,00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Wiązowa 1, 41-200 Sosnowiec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30,88    </w:t>
            </w:r>
          </w:p>
        </w:tc>
      </w:tr>
      <w:tr w:rsidR="00C608E0" w:rsidRPr="00AC722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Produkcyjno-Handlowo-Usługowa TUSIA Piotrowska Beata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targach World of Childhood w Mińsku w dniach 24 - 27 luty 2010 r. jako wystawca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WND-RPSL.01.02.04-00-T65/09-02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70 000,00 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34 426,00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Łęczycka 12, 42-200 Częstochowa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30,10    </w:t>
            </w:r>
          </w:p>
        </w:tc>
      </w:tr>
      <w:tr w:rsidR="00C608E0" w:rsidRPr="00AC7220" w:rsidTr="00706F37">
        <w:trPr>
          <w:trHeight w:val="84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'MAGIC  BOX'  Violetta Ćwiertnia-Giziła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Misja gospodarca, Annecy, Francja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WND-RPSL.01.02.04-00-T53/09-02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11 000,00 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4 889,00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Doliny Miętusiej 30/56, 43-316 Bielsko - Biała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28,88    </w:t>
            </w:r>
          </w:p>
        </w:tc>
      </w:tr>
      <w:tr w:rsidR="00C608E0" w:rsidRPr="00AC7220" w:rsidTr="00706F37">
        <w:trPr>
          <w:trHeight w:val="21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Ekoland Sp. z o.o.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Słodyczy ISM 2010  w Kolonii,  Niemcy w dniach 31.01.2010 - 03.02.2010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WND-RPSL.01.02.04-00-T39/09-02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90 000,00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Celna 2, 41-906 Bytom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28,58    </w:t>
            </w:r>
          </w:p>
        </w:tc>
      </w:tr>
      <w:tr w:rsidR="00C608E0" w:rsidRPr="00AC7220" w:rsidTr="00706F37">
        <w:trPr>
          <w:trHeight w:val="105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Ekoland Sp. z o.o.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21 edycji targów BioFach 2010, Norymberga Niemcy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WND-RPSL.01.02.04-00-T58/09-01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Celna 2, 41-906 Bytom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28,58    </w:t>
            </w:r>
          </w:p>
        </w:tc>
      </w:tr>
      <w:tr w:rsidR="00C608E0" w:rsidRPr="00AC7220" w:rsidTr="00706F37">
        <w:trPr>
          <w:trHeight w:val="168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Ekoland Sp. z o.o.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PLMA World of Private Label 2010, Amsterdam, Holandia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WND-RPSL.01.02.04-00-T69/09-01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Celna 2, 41-906 Bytom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28,58    </w:t>
            </w:r>
          </w:p>
        </w:tc>
      </w:tr>
      <w:tr w:rsidR="00C608E0" w:rsidRPr="00AC722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JM Group Spółka z ograniczoną odpowiedzialnością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1E2AE1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1E2AE1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Udział w targach 2010 Guangzhou (International) Fashion Brand Underwear Fair jako wystawca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WND-RPSL.01.02.04-00-T28/09-02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Św. Wojciecha 22, 43-190 Mikołów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27,33    </w:t>
            </w:r>
          </w:p>
        </w:tc>
      </w:tr>
      <w:tr w:rsidR="00C608E0" w:rsidRPr="00AC722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JM Group Spółka z ograniczoną odpowiedzialnością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targach China International Clothing &amp; Accessories Fair w Pekinie jako wystawca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WND-RPSL.01.02.04-00-T30/09-02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Św. Wojciecha 22, 43-190 Mikołów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27,33    </w:t>
            </w:r>
          </w:p>
        </w:tc>
      </w:tr>
      <w:tr w:rsidR="00C608E0" w:rsidRPr="00AC7220" w:rsidTr="00706F37">
        <w:trPr>
          <w:trHeight w:val="105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JM Group Spółka z ograniczoną odpowiedzialnością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targach SIUF Shenzen jako wystawca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WND-RPSL.01.02.04-00-T34/09-02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Św. Wojciecha 22, 43-190 Mikołów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27,33    </w:t>
            </w:r>
          </w:p>
        </w:tc>
      </w:tr>
      <w:tr w:rsidR="00C608E0" w:rsidRPr="00AC722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JM Group Spółka z ograniczoną odpowiedzialnością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Udział w targach China International Knitting Trade Fair w Szanghaju jako wystawca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WND-RPSL.01.02.04-00-T36/09-02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Św. Wojciecha 22, 43-190 Mikołów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27,33    </w:t>
            </w:r>
          </w:p>
        </w:tc>
      </w:tr>
      <w:tr w:rsidR="00C608E0" w:rsidRPr="00AC722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JM Group Spółka z ograniczoną odpowiedzialnością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Udział w targach Taipei Innovative Textile Application Show jako wystawca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WND-RPSL.01.02.04-00-T26/09-02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 w:hint="eastAsia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AC722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>ul. Św. Wojciecha 22, 43-190 Mikołów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AC7220" w:rsidRDefault="00C608E0" w:rsidP="0052538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722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26,88    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FULLOUTDOORPRINTSERVICE - Knapik Oskar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firmy FULLOUTDOORPRINTSERVICE w międzynarodowych targach reklamy i poligrafii w Pradze (Czechy) jako wystawca.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WND-RPSL.01.02.04-00-U03/09-02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32 940,00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Piastowska 4, </w:t>
            </w:r>
          </w:p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43-400 Cieszyn</w:t>
            </w:r>
          </w:p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34,675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BABY WORLD PIĄTKOWSKA JANINA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BABY WORLD PIĄTKOWSKA JANINA jako wystawca w 14 Międzynarodowych Targach Towarów i Usług dla Dzieci BABY EXPO 2010 w Kijowie na Ukrainie.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WND-RPSL.01.02.04-00-U19/09-01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Częstochowska 194,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42- 244 Jaskrów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33,85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BABY WORLD PIĄTKOWSKA JANINA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BABY WORLD PIĄTKOWSKA JANINA jako wystawca w 16 Międzynarodowych Targach Artykułów dla Dzieci i Młodzieży ŚWIAT DZIECKA 2010 w Moskwie.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WND-RPSL.01.02.04-00-U39/10-01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Częstochowska 194,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42- 244 Jaskrów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33,85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ALTRA Jerzy Ciepliński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Misja gospodarcza NAMM Anaheim, Stany Zjednoczone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WND-RPSL.01.02.04-00-U26/09-01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Wiązowa 1,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41-200 Sosnowiec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32,9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"SOLVER" Spółka z ograniczoną odpowiedzialnością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firmy SOLVER Sp. z o.o. w targach Intersolar 2010 w Monachium w Niemczech.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WND-RPSL.01.02.04-00-T94/09-01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69 784,00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34 320,00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ul. Kossutha 6,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40-844 Katowice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32,45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Produkcyjno-Handlowo-Usługowa TUSIA Piotrowska Beata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w targach Prodite 2010 w Brnie w dniach 11 - 14 marca 2010 r. jako wystawca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WND-RPSL.01.02.04-00-T87/09-01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34 426,00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ul. Łęczycka 12,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42-200 Częstochowa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31,7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ALTRA Jerzy Ciepliński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Misja gospodarcza CES Las Vegas, Stany Zjednoczone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WND-RPSL.01.02.04-00-U25/09-01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Wiązowa 1,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41-200 Sosnowiec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31,15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OOH Magazine Monika Opałka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w targach SIGN CHINA 2010 w Guangzhou w Chinach Szansą na pozyskanie nowych klientów i zwiększenie konkurencyjności na rynku światowym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WND-RPSL.01.02.04-00-T76/09-02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28 957,00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13 791,46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Kochanowskiego 10/5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40-035 KATOWICE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27,35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OOH Magazine Monika Opałka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w targach Reklama Polygraf 2010 w Pradze w Czechach szansą na pozyskanie nowych klientów i zwiększenie konkurencyjności firmy na rynku europejskim.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WND-RPSL.01.02.04-00-U09/09-02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18 079,00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8 687,67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Kochanowskiego 10/5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40-035 KATOWICE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27,35</w:t>
            </w:r>
          </w:p>
        </w:tc>
      </w:tr>
      <w:tr w:rsidR="00C608E0" w:rsidRPr="00C608E0" w:rsidTr="00706F37">
        <w:trPr>
          <w:trHeight w:val="147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"LUPUS" Producent Mebli Krystyna Hyla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Udział firmy LUPUS Producent Mebli Krystyna Hyla w Międzynarodowych Targach HOTELYMPIA 2010 odbywających się w Londynie w dn. 28.02-04.03.2010r.- udział jako Wystawca.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WND-RPSL.01.02.04-00-T73/09-02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116 337,30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47 869,92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0" w:rsidRPr="00C608E0" w:rsidRDefault="00C608E0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Obrońców Westerplatte 89 </w:t>
            </w:r>
          </w:p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40-335 Katowice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8E0" w:rsidRPr="00C608E0" w:rsidRDefault="00C608E0" w:rsidP="00C608E0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25,65</w:t>
            </w:r>
          </w:p>
        </w:tc>
      </w:tr>
      <w:tr w:rsidR="00C608E0" w:rsidRPr="004A6717" w:rsidTr="00706F37">
        <w:trPr>
          <w:gridBefore w:val="1"/>
          <w:wBefore w:w="6" w:type="dxa"/>
          <w:trHeight w:val="285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8E0" w:rsidRPr="00C608E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8E0" w:rsidRPr="00C608E0" w:rsidRDefault="00F77A7F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1 684 849,30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8E0" w:rsidRPr="00C608E0" w:rsidRDefault="00AC281A" w:rsidP="00C608E0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868 066,30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8E0" w:rsidRPr="00C608E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  <w:p w:rsidR="00C608E0" w:rsidRPr="00C608E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  <w:p w:rsidR="00C608E0" w:rsidRPr="00C608E0" w:rsidRDefault="00C608E0" w:rsidP="0052538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C608E0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608E0" w:rsidRDefault="00C608E0" w:rsidP="00C608E0">
      <w:pPr>
        <w:rPr>
          <w:rFonts w:ascii="Verdana" w:hAnsi="Verdana" w:cs="Arial"/>
          <w:sz w:val="18"/>
          <w:szCs w:val="18"/>
        </w:rPr>
      </w:pPr>
    </w:p>
    <w:p w:rsidR="00C608E0" w:rsidRPr="009377C9" w:rsidRDefault="00C608E0" w:rsidP="00C608E0">
      <w:pPr>
        <w:rPr>
          <w:rFonts w:ascii="Verdana" w:hAnsi="Verdana" w:cs="Arial"/>
          <w:sz w:val="18"/>
          <w:szCs w:val="18"/>
        </w:rPr>
      </w:pPr>
    </w:p>
    <w:p w:rsidR="00C608E0" w:rsidRPr="009377C9" w:rsidRDefault="00C608E0" w:rsidP="00C608E0">
      <w:pPr>
        <w:rPr>
          <w:rFonts w:ascii="Verdana" w:hAnsi="Verdana" w:cs="Arial"/>
          <w:sz w:val="18"/>
          <w:szCs w:val="18"/>
        </w:rPr>
      </w:pPr>
    </w:p>
    <w:p w:rsidR="00C608E0" w:rsidRDefault="00C608E0" w:rsidP="00C608E0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Lista rezerwowa projektów:</w:t>
      </w:r>
      <w:r>
        <w:rPr>
          <w:rFonts w:ascii="Verdana" w:hAnsi="Verdana" w:cs="Arial"/>
          <w:b/>
          <w:sz w:val="18"/>
          <w:szCs w:val="18"/>
        </w:rPr>
        <w:t xml:space="preserve"> brak</w:t>
      </w:r>
    </w:p>
    <w:p w:rsidR="00C608E0" w:rsidRPr="009377C9" w:rsidRDefault="00C608E0" w:rsidP="00C608E0">
      <w:pPr>
        <w:rPr>
          <w:rFonts w:ascii="Verdana" w:hAnsi="Verdana" w:cs="Arial"/>
          <w:b/>
          <w:sz w:val="18"/>
          <w:szCs w:val="18"/>
        </w:rPr>
      </w:pPr>
    </w:p>
    <w:p w:rsidR="00C608E0" w:rsidRPr="009377C9" w:rsidRDefault="00C608E0" w:rsidP="00C608E0">
      <w:pPr>
        <w:jc w:val="center"/>
        <w:rPr>
          <w:rFonts w:ascii="Verdana" w:hAnsi="Verdana"/>
          <w:sz w:val="18"/>
          <w:szCs w:val="18"/>
        </w:rPr>
      </w:pPr>
    </w:p>
    <w:p w:rsidR="00C608E0" w:rsidRPr="009377C9" w:rsidRDefault="00C608E0" w:rsidP="00C608E0">
      <w:pPr>
        <w:jc w:val="center"/>
        <w:rPr>
          <w:rFonts w:ascii="Verdana" w:hAnsi="Verdana"/>
          <w:sz w:val="18"/>
          <w:szCs w:val="18"/>
        </w:rPr>
      </w:pPr>
    </w:p>
    <w:p w:rsidR="00C608E0" w:rsidRPr="009377C9" w:rsidRDefault="00C608E0" w:rsidP="00C608E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C608E0" w:rsidRPr="009377C9" w:rsidRDefault="00C608E0" w:rsidP="00C608E0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9F4BEC" w:rsidRDefault="000C5CE8"/>
    <w:sectPr w:rsidR="009F4BEC" w:rsidSect="007127C6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E8" w:rsidRDefault="000C5CE8" w:rsidP="00C96084">
      <w:r>
        <w:separator/>
      </w:r>
    </w:p>
  </w:endnote>
  <w:endnote w:type="continuationSeparator" w:id="1">
    <w:p w:rsidR="000C5CE8" w:rsidRDefault="000C5CE8" w:rsidP="00C9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Pr="005B408C" w:rsidRDefault="00C967B8" w:rsidP="005B408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062C05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062C05" w:rsidRPr="005B408C">
      <w:rPr>
        <w:rFonts w:ascii="Verdana" w:hAnsi="Verdana"/>
        <w:sz w:val="18"/>
        <w:szCs w:val="18"/>
      </w:rPr>
      <w:fldChar w:fldCharType="separate"/>
    </w:r>
    <w:r w:rsidR="00CE1B1E">
      <w:rPr>
        <w:rFonts w:ascii="Verdana" w:hAnsi="Verdana"/>
        <w:noProof/>
        <w:sz w:val="18"/>
        <w:szCs w:val="18"/>
      </w:rPr>
      <w:t>1</w:t>
    </w:r>
    <w:r w:rsidR="00062C05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062C05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062C05" w:rsidRPr="005B408C">
      <w:rPr>
        <w:rFonts w:ascii="Verdana" w:hAnsi="Verdana"/>
        <w:sz w:val="18"/>
        <w:szCs w:val="18"/>
      </w:rPr>
      <w:fldChar w:fldCharType="separate"/>
    </w:r>
    <w:r w:rsidR="00CE1B1E">
      <w:rPr>
        <w:rFonts w:ascii="Verdana" w:hAnsi="Verdana"/>
        <w:noProof/>
        <w:sz w:val="18"/>
        <w:szCs w:val="18"/>
      </w:rPr>
      <w:t>6</w:t>
    </w:r>
    <w:r w:rsidR="00062C05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E8" w:rsidRDefault="000C5CE8" w:rsidP="00C96084">
      <w:r>
        <w:separator/>
      </w:r>
    </w:p>
  </w:footnote>
  <w:footnote w:type="continuationSeparator" w:id="1">
    <w:p w:rsidR="000C5CE8" w:rsidRDefault="000C5CE8" w:rsidP="00C96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Default="00062C05" w:rsidP="00FE00A0">
    <w:pPr>
      <w:pStyle w:val="Nagwek"/>
      <w:tabs>
        <w:tab w:val="left" w:pos="7455"/>
      </w:tabs>
      <w:jc w:val="center"/>
    </w:pPr>
    <w:r w:rsidRPr="00062C05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3.05pt;height:50.25pt;visibility:visible">
          <v:imagedata r:id="rId1" o:title=""/>
        </v:shape>
      </w:pict>
    </w:r>
  </w:p>
  <w:p w:rsidR="00D965FC" w:rsidRPr="00B6631E" w:rsidRDefault="00C967B8" w:rsidP="00FE00A0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608E0"/>
    <w:rsid w:val="00062C05"/>
    <w:rsid w:val="000C5CE8"/>
    <w:rsid w:val="001E2AE1"/>
    <w:rsid w:val="00706F37"/>
    <w:rsid w:val="00865EF2"/>
    <w:rsid w:val="008C329E"/>
    <w:rsid w:val="00AC281A"/>
    <w:rsid w:val="00C608E0"/>
    <w:rsid w:val="00C743FE"/>
    <w:rsid w:val="00C86B12"/>
    <w:rsid w:val="00C96084"/>
    <w:rsid w:val="00C967B8"/>
    <w:rsid w:val="00CE1B1E"/>
    <w:rsid w:val="00D35FAE"/>
    <w:rsid w:val="00F7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0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8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60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08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Aga</cp:lastModifiedBy>
  <cp:revision>2</cp:revision>
  <cp:lastPrinted>2010-03-25T10:03:00Z</cp:lastPrinted>
  <dcterms:created xsi:type="dcterms:W3CDTF">2010-04-23T07:40:00Z</dcterms:created>
  <dcterms:modified xsi:type="dcterms:W3CDTF">2010-04-23T07:40:00Z</dcterms:modified>
</cp:coreProperties>
</file>