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30" w:rsidRDefault="00905130" w:rsidP="0090513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364E3">
        <w:rPr>
          <w:b/>
          <w:sz w:val="32"/>
          <w:szCs w:val="32"/>
        </w:rPr>
        <w:t>Uchwała Nr V/1</w:t>
      </w:r>
      <w:r>
        <w:rPr>
          <w:b/>
          <w:sz w:val="32"/>
          <w:szCs w:val="32"/>
        </w:rPr>
        <w:t>6</w:t>
      </w:r>
      <w:r w:rsidRPr="008364E3">
        <w:rPr>
          <w:b/>
          <w:sz w:val="32"/>
          <w:szCs w:val="32"/>
        </w:rPr>
        <w:t>/</w:t>
      </w:r>
      <w:r w:rsidR="007028B2">
        <w:rPr>
          <w:b/>
          <w:sz w:val="32"/>
          <w:szCs w:val="32"/>
        </w:rPr>
        <w:t>4</w:t>
      </w:r>
      <w:r w:rsidRPr="008364E3">
        <w:rPr>
          <w:b/>
          <w:sz w:val="32"/>
          <w:szCs w:val="32"/>
        </w:rPr>
        <w:t>/2015</w:t>
      </w:r>
    </w:p>
    <w:p w:rsidR="00905130" w:rsidRPr="008364E3" w:rsidRDefault="00905130" w:rsidP="00905130">
      <w:pPr>
        <w:jc w:val="center"/>
        <w:rPr>
          <w:b/>
          <w:sz w:val="26"/>
          <w:szCs w:val="26"/>
        </w:rPr>
      </w:pPr>
      <w:r w:rsidRPr="008364E3">
        <w:rPr>
          <w:b/>
          <w:sz w:val="26"/>
          <w:szCs w:val="26"/>
        </w:rPr>
        <w:t>Sejmiku Województwa Śląskiego</w:t>
      </w:r>
    </w:p>
    <w:p w:rsidR="00905130" w:rsidRPr="008364E3" w:rsidRDefault="00905130" w:rsidP="00905130">
      <w:pPr>
        <w:jc w:val="center"/>
        <w:rPr>
          <w:b/>
          <w:sz w:val="26"/>
          <w:szCs w:val="26"/>
        </w:rPr>
      </w:pPr>
      <w:r w:rsidRPr="008364E3">
        <w:rPr>
          <w:b/>
          <w:sz w:val="26"/>
          <w:szCs w:val="26"/>
        </w:rPr>
        <w:t xml:space="preserve">z dnia </w:t>
      </w:r>
      <w:r>
        <w:rPr>
          <w:b/>
          <w:sz w:val="26"/>
          <w:szCs w:val="26"/>
        </w:rPr>
        <w:t>21</w:t>
      </w:r>
      <w:r w:rsidRPr="008364E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grudnia</w:t>
      </w:r>
      <w:r w:rsidRPr="008364E3">
        <w:rPr>
          <w:b/>
          <w:sz w:val="26"/>
          <w:szCs w:val="26"/>
        </w:rPr>
        <w:t xml:space="preserve"> 2015 roku</w:t>
      </w:r>
    </w:p>
    <w:p w:rsidR="00905130" w:rsidRPr="008364E3" w:rsidRDefault="00905130" w:rsidP="00905130">
      <w:pPr>
        <w:overflowPunct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05130" w:rsidRPr="00905130" w:rsidRDefault="00905130" w:rsidP="00905130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5130">
        <w:rPr>
          <w:b/>
          <w:sz w:val="26"/>
          <w:szCs w:val="26"/>
        </w:rPr>
        <w:t>w sprawie:</w:t>
      </w:r>
    </w:p>
    <w:p w:rsidR="005E40E5" w:rsidRPr="00905130" w:rsidRDefault="005E40E5" w:rsidP="005E40E5">
      <w:pPr>
        <w:pStyle w:val="Tekstpodstawowy"/>
        <w:jc w:val="center"/>
        <w:rPr>
          <w:b/>
          <w:sz w:val="26"/>
          <w:szCs w:val="26"/>
        </w:rPr>
      </w:pPr>
      <w:r w:rsidRPr="00905130">
        <w:rPr>
          <w:b/>
          <w:sz w:val="26"/>
          <w:szCs w:val="26"/>
        </w:rPr>
        <w:t>zmiany Regulaminu Sejmiku Województwa Śląskiego</w:t>
      </w:r>
    </w:p>
    <w:p w:rsidR="00905130" w:rsidRPr="008364E3" w:rsidRDefault="00905130" w:rsidP="00905130">
      <w:pPr>
        <w:overflowPunct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05130" w:rsidRPr="00905130" w:rsidRDefault="005E40E5" w:rsidP="005E40E5">
      <w:pPr>
        <w:jc w:val="center"/>
        <w:rPr>
          <w:sz w:val="22"/>
          <w:szCs w:val="22"/>
        </w:rPr>
      </w:pPr>
      <w:r w:rsidRPr="00905130">
        <w:rPr>
          <w:sz w:val="22"/>
          <w:szCs w:val="22"/>
        </w:rPr>
        <w:t>Na podstawie</w:t>
      </w:r>
      <w:r w:rsidR="00905130" w:rsidRPr="00905130">
        <w:rPr>
          <w:sz w:val="22"/>
          <w:szCs w:val="22"/>
        </w:rPr>
        <w:t xml:space="preserve"> </w:t>
      </w:r>
      <w:r w:rsidRPr="00905130">
        <w:rPr>
          <w:sz w:val="22"/>
          <w:szCs w:val="22"/>
        </w:rPr>
        <w:t>art. 18 pkt 21</w:t>
      </w:r>
    </w:p>
    <w:p w:rsidR="005E40E5" w:rsidRPr="00905130" w:rsidRDefault="005E40E5" w:rsidP="005E40E5">
      <w:pPr>
        <w:jc w:val="center"/>
        <w:rPr>
          <w:sz w:val="22"/>
          <w:szCs w:val="22"/>
        </w:rPr>
      </w:pPr>
      <w:r w:rsidRPr="00905130">
        <w:rPr>
          <w:sz w:val="22"/>
          <w:szCs w:val="22"/>
        </w:rPr>
        <w:t>ustawy z dnia 5 czerwca 1998 r</w:t>
      </w:r>
      <w:r w:rsidR="00905130" w:rsidRPr="00905130">
        <w:rPr>
          <w:sz w:val="22"/>
          <w:szCs w:val="22"/>
        </w:rPr>
        <w:t>oku</w:t>
      </w:r>
      <w:r w:rsidRPr="00905130">
        <w:rPr>
          <w:sz w:val="22"/>
          <w:szCs w:val="22"/>
        </w:rPr>
        <w:t xml:space="preserve"> o samorządzie województwa</w:t>
      </w:r>
    </w:p>
    <w:p w:rsidR="005E40E5" w:rsidRPr="00905130" w:rsidRDefault="005E40E5" w:rsidP="005E40E5">
      <w:pPr>
        <w:jc w:val="center"/>
        <w:rPr>
          <w:sz w:val="22"/>
          <w:szCs w:val="22"/>
        </w:rPr>
      </w:pPr>
      <w:r w:rsidRPr="00905130">
        <w:rPr>
          <w:sz w:val="22"/>
          <w:szCs w:val="22"/>
        </w:rPr>
        <w:t>(tekst jednolity Dz. U. z 2015 r</w:t>
      </w:r>
      <w:r w:rsidR="00905130" w:rsidRPr="00905130">
        <w:rPr>
          <w:sz w:val="22"/>
          <w:szCs w:val="22"/>
        </w:rPr>
        <w:t>oku,</w:t>
      </w:r>
      <w:r w:rsidRPr="00905130">
        <w:rPr>
          <w:sz w:val="22"/>
          <w:szCs w:val="22"/>
        </w:rPr>
        <w:t xml:space="preserve"> </w:t>
      </w:r>
      <w:r w:rsidR="00905130" w:rsidRPr="00905130">
        <w:rPr>
          <w:sz w:val="22"/>
          <w:szCs w:val="22"/>
        </w:rPr>
        <w:t>p</w:t>
      </w:r>
      <w:r w:rsidRPr="00905130">
        <w:rPr>
          <w:sz w:val="22"/>
          <w:szCs w:val="22"/>
        </w:rPr>
        <w:t>oz. 1392)</w:t>
      </w:r>
    </w:p>
    <w:p w:rsidR="005E40E5" w:rsidRPr="00905130" w:rsidRDefault="005E40E5" w:rsidP="005E40E5">
      <w:pPr>
        <w:jc w:val="center"/>
        <w:rPr>
          <w:sz w:val="40"/>
          <w:szCs w:val="40"/>
        </w:rPr>
      </w:pPr>
    </w:p>
    <w:p w:rsidR="005E40E5" w:rsidRPr="00905130" w:rsidRDefault="005E40E5" w:rsidP="005E40E5">
      <w:pPr>
        <w:jc w:val="center"/>
        <w:rPr>
          <w:b/>
          <w:sz w:val="26"/>
          <w:szCs w:val="26"/>
        </w:rPr>
      </w:pPr>
      <w:r w:rsidRPr="00905130">
        <w:rPr>
          <w:b/>
          <w:sz w:val="26"/>
          <w:szCs w:val="26"/>
        </w:rPr>
        <w:t>Sejmik Województwa Śląskiego</w:t>
      </w:r>
    </w:p>
    <w:p w:rsidR="005E40E5" w:rsidRPr="00905130" w:rsidRDefault="005E40E5" w:rsidP="005E40E5">
      <w:pPr>
        <w:jc w:val="center"/>
        <w:rPr>
          <w:b/>
          <w:sz w:val="26"/>
          <w:szCs w:val="26"/>
        </w:rPr>
      </w:pPr>
      <w:r w:rsidRPr="00905130">
        <w:rPr>
          <w:b/>
          <w:sz w:val="26"/>
          <w:szCs w:val="26"/>
        </w:rPr>
        <w:t>uchwala:</w:t>
      </w:r>
    </w:p>
    <w:p w:rsidR="005E40E5" w:rsidRPr="00905130" w:rsidRDefault="005E40E5" w:rsidP="005E40E5">
      <w:pPr>
        <w:jc w:val="center"/>
        <w:rPr>
          <w:sz w:val="40"/>
          <w:szCs w:val="40"/>
        </w:rPr>
      </w:pPr>
    </w:p>
    <w:p w:rsidR="005E40E5" w:rsidRDefault="005E40E5" w:rsidP="005E40E5">
      <w:pPr>
        <w:jc w:val="center"/>
        <w:rPr>
          <w:b/>
          <w:sz w:val="28"/>
        </w:rPr>
      </w:pPr>
      <w:r>
        <w:rPr>
          <w:b/>
          <w:sz w:val="28"/>
        </w:rPr>
        <w:t>§ 1</w:t>
      </w:r>
    </w:p>
    <w:p w:rsidR="00905130" w:rsidRPr="00905130" w:rsidRDefault="00905130" w:rsidP="005E40E5">
      <w:pPr>
        <w:jc w:val="center"/>
        <w:rPr>
          <w:sz w:val="16"/>
          <w:szCs w:val="16"/>
        </w:rPr>
      </w:pPr>
    </w:p>
    <w:p w:rsidR="005E40E5" w:rsidRPr="00905130" w:rsidRDefault="005E40E5" w:rsidP="00F83BEC">
      <w:pPr>
        <w:jc w:val="both"/>
        <w:rPr>
          <w:sz w:val="26"/>
          <w:szCs w:val="26"/>
        </w:rPr>
      </w:pPr>
      <w:r w:rsidRPr="00905130">
        <w:rPr>
          <w:sz w:val="26"/>
          <w:szCs w:val="26"/>
        </w:rPr>
        <w:t xml:space="preserve">W Regulaminie Sejmiku Województwa Śląskiego, stanowiącym załącznik do uchwały </w:t>
      </w:r>
      <w:r w:rsidRPr="00905130">
        <w:rPr>
          <w:bCs/>
          <w:sz w:val="26"/>
          <w:szCs w:val="26"/>
        </w:rPr>
        <w:t xml:space="preserve">Sejmiku Województwa Śląskiego </w:t>
      </w:r>
      <w:r w:rsidRPr="00905130">
        <w:rPr>
          <w:sz w:val="26"/>
          <w:szCs w:val="26"/>
        </w:rPr>
        <w:t xml:space="preserve">Nr II/18/4/2004 </w:t>
      </w:r>
      <w:r w:rsidRPr="00905130">
        <w:rPr>
          <w:bCs/>
          <w:sz w:val="26"/>
          <w:szCs w:val="26"/>
        </w:rPr>
        <w:t>z dnia 15 marca 2004 roku</w:t>
      </w:r>
      <w:r w:rsidRPr="00905130">
        <w:rPr>
          <w:sz w:val="26"/>
          <w:szCs w:val="26"/>
        </w:rPr>
        <w:t xml:space="preserve"> </w:t>
      </w:r>
      <w:r w:rsidRPr="00905130">
        <w:rPr>
          <w:color w:val="000000"/>
          <w:sz w:val="26"/>
          <w:szCs w:val="26"/>
        </w:rPr>
        <w:t>w sprawie</w:t>
      </w:r>
      <w:r w:rsidR="00905130">
        <w:rPr>
          <w:color w:val="000000"/>
          <w:sz w:val="26"/>
          <w:szCs w:val="26"/>
        </w:rPr>
        <w:t xml:space="preserve"> </w:t>
      </w:r>
      <w:r w:rsidRPr="00905130">
        <w:rPr>
          <w:color w:val="000000"/>
          <w:sz w:val="26"/>
          <w:szCs w:val="26"/>
        </w:rPr>
        <w:t>uchwalenia Regulaminu Sejmiku Województwa Śląskiego, wprowadza się następujące zmiany:</w:t>
      </w:r>
    </w:p>
    <w:p w:rsidR="005E40E5" w:rsidRPr="00905130" w:rsidRDefault="005E40E5" w:rsidP="00F83BEC">
      <w:pPr>
        <w:numPr>
          <w:ilvl w:val="0"/>
          <w:numId w:val="17"/>
        </w:numPr>
        <w:spacing w:before="1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§ 2 otrzymuje brzmienie:</w:t>
      </w:r>
    </w:p>
    <w:p w:rsidR="005E40E5" w:rsidRPr="00905130" w:rsidRDefault="005E40E5" w:rsidP="00F83BEC">
      <w:pPr>
        <w:spacing w:before="120"/>
        <w:ind w:left="7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„§ 2</w:t>
      </w:r>
    </w:p>
    <w:p w:rsidR="005E40E5" w:rsidRPr="00905130" w:rsidRDefault="005E40E5" w:rsidP="00F83BEC">
      <w:pPr>
        <w:spacing w:before="120"/>
        <w:ind w:left="7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Po wniesieniu projektu uchwały przez wnioskodawcę Przewodniczący Sejmiku Województwa Śląskiego, zwany dalej "Przewodniczącym Sejmiku", zarządza doręczenie projektów uchwał radnym w formie pisemnej lub elektronicznej, zgodnie z</w:t>
      </w:r>
      <w:r w:rsidR="00D649ED">
        <w:rPr>
          <w:sz w:val="26"/>
          <w:szCs w:val="26"/>
        </w:rPr>
        <w:t xml:space="preserve"> </w:t>
      </w:r>
      <w:r w:rsidRPr="00905130">
        <w:rPr>
          <w:sz w:val="26"/>
          <w:szCs w:val="26"/>
        </w:rPr>
        <w:t>deklaracją  radnego.</w:t>
      </w:r>
      <w:r w:rsidR="006A6663" w:rsidRPr="00905130">
        <w:rPr>
          <w:sz w:val="26"/>
          <w:szCs w:val="26"/>
        </w:rPr>
        <w:t>”;</w:t>
      </w:r>
    </w:p>
    <w:p w:rsidR="005E40E5" w:rsidRPr="00905130" w:rsidRDefault="00224492" w:rsidP="00F83BEC">
      <w:pPr>
        <w:numPr>
          <w:ilvl w:val="0"/>
          <w:numId w:val="17"/>
        </w:numPr>
        <w:spacing w:before="1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w § 5 ust. 3 otrzymuje brzmienie:</w:t>
      </w:r>
    </w:p>
    <w:p w:rsidR="00224492" w:rsidRPr="00905130" w:rsidRDefault="00224492" w:rsidP="00F83BEC">
      <w:pPr>
        <w:spacing w:before="120"/>
        <w:ind w:left="7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„3.</w:t>
      </w:r>
      <w:r w:rsidR="00D649ED">
        <w:rPr>
          <w:sz w:val="26"/>
          <w:szCs w:val="26"/>
        </w:rPr>
        <w:t> </w:t>
      </w:r>
      <w:r w:rsidRPr="00905130">
        <w:rPr>
          <w:sz w:val="26"/>
          <w:szCs w:val="26"/>
        </w:rPr>
        <w:t>Na posiedzeniu Sejmiku opinię komisji przedstawia przewodniczący lub wiceprzewodniczący komisji albo wybrany z jej składu radny sprawozdawca, który w</w:t>
      </w:r>
      <w:r w:rsidR="00D649ED">
        <w:rPr>
          <w:sz w:val="26"/>
          <w:szCs w:val="26"/>
        </w:rPr>
        <w:t xml:space="preserve"> </w:t>
      </w:r>
      <w:r w:rsidRPr="00905130">
        <w:rPr>
          <w:sz w:val="26"/>
          <w:szCs w:val="26"/>
        </w:rPr>
        <w:t>szczególności informuje o proponowanych przez komisję zmianach w</w:t>
      </w:r>
      <w:r w:rsidR="00F83BEC" w:rsidRPr="00905130">
        <w:rPr>
          <w:sz w:val="26"/>
          <w:szCs w:val="26"/>
        </w:rPr>
        <w:t> </w:t>
      </w:r>
      <w:r w:rsidRPr="00905130">
        <w:rPr>
          <w:sz w:val="26"/>
          <w:szCs w:val="26"/>
        </w:rPr>
        <w:t>przedłożonym projekcie.</w:t>
      </w:r>
      <w:r w:rsidR="006A6663" w:rsidRPr="00905130">
        <w:rPr>
          <w:sz w:val="26"/>
          <w:szCs w:val="26"/>
        </w:rPr>
        <w:t>”;</w:t>
      </w:r>
    </w:p>
    <w:p w:rsidR="00224492" w:rsidRPr="00905130" w:rsidRDefault="00224492" w:rsidP="00F83BEC">
      <w:pPr>
        <w:numPr>
          <w:ilvl w:val="0"/>
          <w:numId w:val="17"/>
        </w:numPr>
        <w:spacing w:before="1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w § 6 ust. 1 otrzymuje brzmienie:</w:t>
      </w:r>
    </w:p>
    <w:p w:rsidR="00224492" w:rsidRPr="00905130" w:rsidRDefault="00224492" w:rsidP="00F83BEC">
      <w:pPr>
        <w:spacing w:before="120"/>
        <w:ind w:left="7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„1.</w:t>
      </w:r>
      <w:r w:rsidR="00D649ED">
        <w:rPr>
          <w:sz w:val="26"/>
          <w:szCs w:val="26"/>
        </w:rPr>
        <w:t> </w:t>
      </w:r>
      <w:r w:rsidRPr="00905130">
        <w:rPr>
          <w:sz w:val="26"/>
          <w:szCs w:val="26"/>
        </w:rPr>
        <w:t>W razie zgłoszenia w trakcie dyskusji na posiedzeniu Sejmiku nowych poprawek Sejmik rozstrzyga o ewentualny</w:t>
      </w:r>
      <w:r w:rsidR="00DC7FD5" w:rsidRPr="00905130">
        <w:rPr>
          <w:sz w:val="26"/>
          <w:szCs w:val="26"/>
        </w:rPr>
        <w:t>m</w:t>
      </w:r>
      <w:r w:rsidRPr="00905130">
        <w:rPr>
          <w:sz w:val="26"/>
          <w:szCs w:val="26"/>
        </w:rPr>
        <w:t xml:space="preserve"> przyjęciu takich poprawek lub w uzasadnionych przypadkach </w:t>
      </w:r>
      <w:r w:rsidR="00DC7FD5" w:rsidRPr="00905130">
        <w:rPr>
          <w:sz w:val="26"/>
          <w:szCs w:val="26"/>
        </w:rPr>
        <w:t xml:space="preserve">Sejmik </w:t>
      </w:r>
      <w:r w:rsidRPr="00905130">
        <w:rPr>
          <w:sz w:val="26"/>
          <w:szCs w:val="26"/>
        </w:rPr>
        <w:t xml:space="preserve">kieruje </w:t>
      </w:r>
      <w:r w:rsidR="00DC7FD5" w:rsidRPr="00905130">
        <w:rPr>
          <w:sz w:val="26"/>
          <w:szCs w:val="26"/>
        </w:rPr>
        <w:t>projekt uchwały wraz z nowymi poprawkami</w:t>
      </w:r>
      <w:r w:rsidRPr="00905130">
        <w:rPr>
          <w:sz w:val="26"/>
          <w:szCs w:val="26"/>
        </w:rPr>
        <w:t xml:space="preserve"> ponownie do komisji, które go rozpatrywały</w:t>
      </w:r>
      <w:r w:rsidR="00DC7FD5" w:rsidRPr="00905130">
        <w:rPr>
          <w:sz w:val="26"/>
          <w:szCs w:val="26"/>
        </w:rPr>
        <w:t>.”</w:t>
      </w:r>
      <w:r w:rsidR="006A6663" w:rsidRPr="00905130">
        <w:rPr>
          <w:sz w:val="26"/>
          <w:szCs w:val="26"/>
        </w:rPr>
        <w:t>;</w:t>
      </w:r>
    </w:p>
    <w:p w:rsidR="00DC7FD5" w:rsidRPr="00905130" w:rsidRDefault="00DC7FD5" w:rsidP="00F83BEC">
      <w:pPr>
        <w:numPr>
          <w:ilvl w:val="0"/>
          <w:numId w:val="17"/>
        </w:numPr>
        <w:spacing w:before="1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w § 7:</w:t>
      </w:r>
    </w:p>
    <w:p w:rsidR="00DC7FD5" w:rsidRPr="00905130" w:rsidRDefault="00DC7FD5" w:rsidP="00F83BEC">
      <w:pPr>
        <w:numPr>
          <w:ilvl w:val="0"/>
          <w:numId w:val="20"/>
        </w:numPr>
        <w:spacing w:before="1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w ust. 1 pkt 3 otrzymuje brzmienie:</w:t>
      </w:r>
    </w:p>
    <w:p w:rsidR="00DC7FD5" w:rsidRPr="00905130" w:rsidRDefault="007028B2" w:rsidP="00F83BEC">
      <w:pPr>
        <w:spacing w:before="12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„3) </w:t>
      </w:r>
      <w:r w:rsidR="00DC7FD5" w:rsidRPr="00905130">
        <w:rPr>
          <w:sz w:val="26"/>
          <w:szCs w:val="26"/>
        </w:rPr>
        <w:t>głosowanie projektu w całości, ze zmianami wynikającymi z przegłosowanych poprawek.</w:t>
      </w:r>
      <w:r w:rsidR="006A6663" w:rsidRPr="00905130">
        <w:rPr>
          <w:sz w:val="26"/>
          <w:szCs w:val="26"/>
        </w:rPr>
        <w:t>”;</w:t>
      </w:r>
    </w:p>
    <w:p w:rsidR="00224492" w:rsidRPr="00905130" w:rsidRDefault="00DC7FD5" w:rsidP="00F83BEC">
      <w:pPr>
        <w:numPr>
          <w:ilvl w:val="0"/>
          <w:numId w:val="20"/>
        </w:numPr>
        <w:spacing w:before="1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lastRenderedPageBreak/>
        <w:t>uchyla się ust. 3</w:t>
      </w:r>
      <w:r w:rsidR="006A6663" w:rsidRPr="00905130">
        <w:rPr>
          <w:sz w:val="26"/>
          <w:szCs w:val="26"/>
        </w:rPr>
        <w:t>;</w:t>
      </w:r>
    </w:p>
    <w:p w:rsidR="00DC7FD5" w:rsidRPr="00905130" w:rsidRDefault="00DC7FD5" w:rsidP="00F83BEC">
      <w:pPr>
        <w:numPr>
          <w:ilvl w:val="0"/>
          <w:numId w:val="17"/>
        </w:numPr>
        <w:spacing w:before="1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 xml:space="preserve">w § 10 ust. 2 </w:t>
      </w:r>
      <w:r w:rsidR="006A6663" w:rsidRPr="00905130">
        <w:rPr>
          <w:sz w:val="26"/>
          <w:szCs w:val="26"/>
        </w:rPr>
        <w:t xml:space="preserve">i 3 </w:t>
      </w:r>
      <w:r w:rsidRPr="00905130">
        <w:rPr>
          <w:sz w:val="26"/>
          <w:szCs w:val="26"/>
        </w:rPr>
        <w:t>otrzymuj</w:t>
      </w:r>
      <w:r w:rsidR="006A6663" w:rsidRPr="00905130">
        <w:rPr>
          <w:sz w:val="26"/>
          <w:szCs w:val="26"/>
        </w:rPr>
        <w:t>ą</w:t>
      </w:r>
      <w:r w:rsidRPr="00905130">
        <w:rPr>
          <w:sz w:val="26"/>
          <w:szCs w:val="26"/>
        </w:rPr>
        <w:t xml:space="preserve"> brzmienie:</w:t>
      </w:r>
    </w:p>
    <w:p w:rsidR="006A6663" w:rsidRPr="00905130" w:rsidRDefault="00DC7FD5" w:rsidP="00F83BEC">
      <w:pPr>
        <w:spacing w:before="120"/>
        <w:ind w:left="7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„2.</w:t>
      </w:r>
      <w:r w:rsidR="00D649ED">
        <w:rPr>
          <w:sz w:val="26"/>
          <w:szCs w:val="26"/>
        </w:rPr>
        <w:t> </w:t>
      </w:r>
      <w:r w:rsidRPr="00905130">
        <w:rPr>
          <w:sz w:val="26"/>
          <w:szCs w:val="26"/>
        </w:rPr>
        <w:t xml:space="preserve">O terminie, miejscu i proponowanym porządku obrad sesji </w:t>
      </w:r>
      <w:r w:rsidR="006A6663" w:rsidRPr="00905130">
        <w:rPr>
          <w:sz w:val="26"/>
          <w:szCs w:val="26"/>
        </w:rPr>
        <w:t xml:space="preserve">zawiadamia </w:t>
      </w:r>
      <w:r w:rsidRPr="00905130">
        <w:rPr>
          <w:sz w:val="26"/>
          <w:szCs w:val="26"/>
        </w:rPr>
        <w:t xml:space="preserve">się </w:t>
      </w:r>
      <w:r w:rsidR="006A6663" w:rsidRPr="00905130">
        <w:rPr>
          <w:sz w:val="26"/>
          <w:szCs w:val="26"/>
        </w:rPr>
        <w:t xml:space="preserve">radnych </w:t>
      </w:r>
      <w:r w:rsidRPr="00905130">
        <w:rPr>
          <w:sz w:val="26"/>
          <w:szCs w:val="26"/>
        </w:rPr>
        <w:t>w</w:t>
      </w:r>
      <w:r w:rsidR="00905130">
        <w:rPr>
          <w:sz w:val="26"/>
          <w:szCs w:val="26"/>
        </w:rPr>
        <w:t xml:space="preserve"> </w:t>
      </w:r>
      <w:r w:rsidR="006A6663" w:rsidRPr="00905130">
        <w:rPr>
          <w:sz w:val="26"/>
          <w:szCs w:val="26"/>
        </w:rPr>
        <w:t>formie określonej zgodnie z postanowieniami</w:t>
      </w:r>
      <w:r w:rsidRPr="00905130">
        <w:rPr>
          <w:sz w:val="26"/>
          <w:szCs w:val="26"/>
        </w:rPr>
        <w:t xml:space="preserve"> </w:t>
      </w:r>
      <w:r w:rsidR="006A6663" w:rsidRPr="00905130">
        <w:rPr>
          <w:sz w:val="26"/>
          <w:szCs w:val="26"/>
        </w:rPr>
        <w:t>§</w:t>
      </w:r>
      <w:r w:rsidRPr="00905130">
        <w:rPr>
          <w:sz w:val="26"/>
          <w:szCs w:val="26"/>
        </w:rPr>
        <w:t xml:space="preserve"> </w:t>
      </w:r>
      <w:r w:rsidR="006A6663" w:rsidRPr="00905130">
        <w:rPr>
          <w:sz w:val="26"/>
          <w:szCs w:val="26"/>
        </w:rPr>
        <w:t xml:space="preserve">2, </w:t>
      </w:r>
      <w:r w:rsidRPr="00905130">
        <w:rPr>
          <w:sz w:val="26"/>
          <w:szCs w:val="26"/>
        </w:rPr>
        <w:t>na 7 dni przed terminem obrad, z</w:t>
      </w:r>
      <w:r w:rsidR="00905130">
        <w:rPr>
          <w:sz w:val="26"/>
          <w:szCs w:val="26"/>
        </w:rPr>
        <w:t xml:space="preserve"> </w:t>
      </w:r>
      <w:r w:rsidRPr="00905130">
        <w:rPr>
          <w:sz w:val="26"/>
          <w:szCs w:val="26"/>
        </w:rPr>
        <w:t>zastrzeżeniem, iż możliwe jest skrócenie tego terminu w razie zwołania nadzwyczajnej sesji Sejmiku.</w:t>
      </w:r>
    </w:p>
    <w:p w:rsidR="006A6663" w:rsidRPr="00905130" w:rsidRDefault="006A6663" w:rsidP="00F83BEC">
      <w:pPr>
        <w:spacing w:before="120"/>
        <w:ind w:left="7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3.</w:t>
      </w:r>
      <w:r w:rsidR="00D649ED">
        <w:rPr>
          <w:sz w:val="26"/>
          <w:szCs w:val="26"/>
        </w:rPr>
        <w:t> </w:t>
      </w:r>
      <w:r w:rsidRPr="00905130">
        <w:rPr>
          <w:sz w:val="26"/>
          <w:szCs w:val="26"/>
        </w:rPr>
        <w:t>Do zawiadomienia o sesji dołącza się projekty uchwał oraz inne niezbędne materiały pomocnicze.”;</w:t>
      </w:r>
    </w:p>
    <w:p w:rsidR="006A6663" w:rsidRPr="00905130" w:rsidRDefault="006A6663" w:rsidP="00F83BEC">
      <w:pPr>
        <w:numPr>
          <w:ilvl w:val="0"/>
          <w:numId w:val="17"/>
        </w:numPr>
        <w:spacing w:before="1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§ 15 otrzymuje brzmienie:</w:t>
      </w:r>
    </w:p>
    <w:p w:rsidR="006A6663" w:rsidRPr="00905130" w:rsidRDefault="006A6663" w:rsidP="00F83BEC">
      <w:pPr>
        <w:spacing w:before="120"/>
        <w:ind w:left="720"/>
        <w:rPr>
          <w:sz w:val="26"/>
          <w:szCs w:val="26"/>
        </w:rPr>
      </w:pPr>
      <w:r w:rsidRPr="00905130">
        <w:rPr>
          <w:sz w:val="26"/>
          <w:szCs w:val="26"/>
        </w:rPr>
        <w:t>„§ 15</w:t>
      </w:r>
    </w:p>
    <w:p w:rsidR="006A6663" w:rsidRPr="00905130" w:rsidRDefault="006A6663" w:rsidP="00F83BEC">
      <w:pPr>
        <w:numPr>
          <w:ilvl w:val="0"/>
          <w:numId w:val="23"/>
        </w:numPr>
        <w:spacing w:before="1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 xml:space="preserve">Sesja odbywa się na jednym posiedzeniu, z zastrzeżeniem ust. 2 i </w:t>
      </w:r>
      <w:r w:rsidRPr="00905130">
        <w:rPr>
          <w:bCs/>
          <w:sz w:val="26"/>
          <w:szCs w:val="26"/>
        </w:rPr>
        <w:t>§ 16 ust. 3.</w:t>
      </w:r>
    </w:p>
    <w:p w:rsidR="006A6663" w:rsidRPr="00905130" w:rsidRDefault="006A6663" w:rsidP="00F83BEC">
      <w:pPr>
        <w:numPr>
          <w:ilvl w:val="0"/>
          <w:numId w:val="23"/>
        </w:numPr>
        <w:spacing w:before="1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Sejmik może postanowić o przerwaniu sesji i kontynuowaniu obrad w innym wyznaczonym terminie na kolejnym posiedzeniu tej samej sesji.</w:t>
      </w:r>
    </w:p>
    <w:p w:rsidR="006A6663" w:rsidRPr="00905130" w:rsidRDefault="006A6663" w:rsidP="00F83BEC">
      <w:pPr>
        <w:numPr>
          <w:ilvl w:val="0"/>
          <w:numId w:val="23"/>
        </w:numPr>
        <w:spacing w:before="1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Przyczynami przerwania sesji w trybie określonym w</w:t>
      </w:r>
      <w:r w:rsidR="00905130">
        <w:rPr>
          <w:sz w:val="26"/>
          <w:szCs w:val="26"/>
        </w:rPr>
        <w:t xml:space="preserve"> ust. 2 mogą być:</w:t>
      </w:r>
    </w:p>
    <w:p w:rsidR="006A6663" w:rsidRPr="00905130" w:rsidRDefault="006A6663" w:rsidP="00F83BEC">
      <w:pPr>
        <w:numPr>
          <w:ilvl w:val="1"/>
          <w:numId w:val="17"/>
        </w:numPr>
        <w:spacing w:before="1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niemożność wyczerpania porządku obrad lub konieczność jego rozszerzenia,</w:t>
      </w:r>
    </w:p>
    <w:p w:rsidR="006A6663" w:rsidRPr="00905130" w:rsidRDefault="006A6663" w:rsidP="00F83BEC">
      <w:pPr>
        <w:numPr>
          <w:ilvl w:val="1"/>
          <w:numId w:val="17"/>
        </w:numPr>
        <w:spacing w:before="1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potrzeba uzyskania dodatkowych materiałów,</w:t>
      </w:r>
    </w:p>
    <w:p w:rsidR="006A6663" w:rsidRPr="00905130" w:rsidRDefault="006A6663" w:rsidP="00F83BEC">
      <w:pPr>
        <w:numPr>
          <w:ilvl w:val="1"/>
          <w:numId w:val="17"/>
        </w:numPr>
        <w:spacing w:before="1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inne nieprzewidziane przeszkody uniemożliwiające Sejmikowi właściwe obradowanie lub rozstrzyganie spraw.</w:t>
      </w:r>
      <w:r w:rsidR="00D649ED">
        <w:rPr>
          <w:sz w:val="26"/>
          <w:szCs w:val="26"/>
        </w:rPr>
        <w:t>”;</w:t>
      </w:r>
    </w:p>
    <w:p w:rsidR="00A3156F" w:rsidRPr="00905130" w:rsidRDefault="00A3156F" w:rsidP="00F83BEC">
      <w:pPr>
        <w:numPr>
          <w:ilvl w:val="0"/>
          <w:numId w:val="17"/>
        </w:numPr>
        <w:spacing w:before="1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§ 17 otrzymuje brzmienie:</w:t>
      </w:r>
    </w:p>
    <w:p w:rsidR="006A6663" w:rsidRPr="00905130" w:rsidRDefault="00A3156F" w:rsidP="00F83BEC">
      <w:pPr>
        <w:spacing w:before="120"/>
        <w:ind w:left="7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„§ 17</w:t>
      </w:r>
    </w:p>
    <w:p w:rsidR="00A3156F" w:rsidRPr="00905130" w:rsidRDefault="00A3156F" w:rsidP="00F83BEC">
      <w:pPr>
        <w:numPr>
          <w:ilvl w:val="0"/>
          <w:numId w:val="24"/>
        </w:numPr>
        <w:spacing w:before="1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Po stwierdzeniu prawomocności obrad Przewodniczący Sejmiku przyjmuje ewentualne wnioski o zmiany w porządku obrad sesji.</w:t>
      </w:r>
    </w:p>
    <w:p w:rsidR="00A3156F" w:rsidRPr="00905130" w:rsidRDefault="00A3156F" w:rsidP="00F83BEC">
      <w:pPr>
        <w:numPr>
          <w:ilvl w:val="0"/>
          <w:numId w:val="24"/>
        </w:numPr>
        <w:spacing w:before="1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Z wnioskiem o zmianę w porządku obrad może wystąpić radny, Marszałek Województwa Śląskiego lub, z upoważnienia Mar</w:t>
      </w:r>
      <w:r w:rsidR="00D649ED">
        <w:rPr>
          <w:sz w:val="26"/>
          <w:szCs w:val="26"/>
        </w:rPr>
        <w:t>szałka, inny członek Zarządu.”;</w:t>
      </w:r>
    </w:p>
    <w:p w:rsidR="00D01B2E" w:rsidRPr="00905130" w:rsidRDefault="00D01B2E" w:rsidP="00F83BEC">
      <w:pPr>
        <w:numPr>
          <w:ilvl w:val="0"/>
          <w:numId w:val="17"/>
        </w:numPr>
        <w:spacing w:before="1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w § 18 ust. 7 otrzymuje brzmienie:</w:t>
      </w:r>
    </w:p>
    <w:p w:rsidR="00D01B2E" w:rsidRPr="00905130" w:rsidRDefault="00D01B2E" w:rsidP="00F83BEC">
      <w:pPr>
        <w:spacing w:before="120"/>
        <w:ind w:left="7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 xml:space="preserve">„7. Przewodniczący Sejmiku może udzielić głosu osobie zaproszonej na sesję w trakcie </w:t>
      </w:r>
      <w:r w:rsidR="007F3512" w:rsidRPr="00905130">
        <w:rPr>
          <w:sz w:val="26"/>
          <w:szCs w:val="26"/>
        </w:rPr>
        <w:t xml:space="preserve">omawiania </w:t>
      </w:r>
      <w:r w:rsidRPr="00905130">
        <w:rPr>
          <w:sz w:val="26"/>
          <w:szCs w:val="26"/>
        </w:rPr>
        <w:t>punk</w:t>
      </w:r>
      <w:r w:rsidR="007F3512" w:rsidRPr="00905130">
        <w:rPr>
          <w:sz w:val="26"/>
          <w:szCs w:val="26"/>
        </w:rPr>
        <w:t>tu</w:t>
      </w:r>
      <w:r w:rsidRPr="00905130">
        <w:rPr>
          <w:sz w:val="26"/>
          <w:szCs w:val="26"/>
        </w:rPr>
        <w:t xml:space="preserve"> porządku obrad, powodując</w:t>
      </w:r>
      <w:r w:rsidR="007F3512" w:rsidRPr="00905130">
        <w:rPr>
          <w:sz w:val="26"/>
          <w:szCs w:val="26"/>
        </w:rPr>
        <w:t>ego</w:t>
      </w:r>
      <w:r w:rsidRPr="00905130">
        <w:rPr>
          <w:sz w:val="26"/>
          <w:szCs w:val="26"/>
        </w:rPr>
        <w:t xml:space="preserve"> z</w:t>
      </w:r>
      <w:r w:rsidR="007F3512" w:rsidRPr="00905130">
        <w:rPr>
          <w:sz w:val="26"/>
          <w:szCs w:val="26"/>
        </w:rPr>
        <w:t xml:space="preserve">aproszenie danej osoby na sesję. Przewodniczący Sejmiku </w:t>
      </w:r>
      <w:r w:rsidR="004E162A" w:rsidRPr="00905130">
        <w:rPr>
          <w:sz w:val="26"/>
          <w:szCs w:val="26"/>
        </w:rPr>
        <w:t xml:space="preserve">może udzielić głosu </w:t>
      </w:r>
      <w:r w:rsidRPr="00905130">
        <w:rPr>
          <w:sz w:val="26"/>
          <w:szCs w:val="26"/>
        </w:rPr>
        <w:t>pozostałym osobom w ramach punktu porządku obrad</w:t>
      </w:r>
      <w:r w:rsidR="004E162A" w:rsidRPr="00905130">
        <w:rPr>
          <w:sz w:val="26"/>
          <w:szCs w:val="26"/>
        </w:rPr>
        <w:t>,</w:t>
      </w:r>
      <w:r w:rsidRPr="00905130">
        <w:rPr>
          <w:sz w:val="26"/>
          <w:szCs w:val="26"/>
        </w:rPr>
        <w:t xml:space="preserve"> obejmującego wolne głosy i wnioski</w:t>
      </w:r>
      <w:r w:rsidR="0078330F" w:rsidRPr="00905130">
        <w:rPr>
          <w:sz w:val="26"/>
          <w:szCs w:val="26"/>
        </w:rPr>
        <w:t>.</w:t>
      </w:r>
      <w:r w:rsidR="00D649ED">
        <w:rPr>
          <w:sz w:val="26"/>
          <w:szCs w:val="26"/>
        </w:rPr>
        <w:t>”;</w:t>
      </w:r>
    </w:p>
    <w:p w:rsidR="005F7E19" w:rsidRPr="00905130" w:rsidRDefault="00D649ED" w:rsidP="00F83BEC">
      <w:pPr>
        <w:numPr>
          <w:ilvl w:val="0"/>
          <w:numId w:val="17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w § 23:</w:t>
      </w:r>
    </w:p>
    <w:p w:rsidR="005F7E19" w:rsidRPr="00905130" w:rsidRDefault="005F7E19" w:rsidP="00F83BEC">
      <w:pPr>
        <w:numPr>
          <w:ilvl w:val="1"/>
          <w:numId w:val="24"/>
        </w:numPr>
        <w:spacing w:before="120"/>
        <w:ind w:left="1068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ust. 2 otrzymuje brzmienie:</w:t>
      </w:r>
    </w:p>
    <w:p w:rsidR="005F7E19" w:rsidRPr="00905130" w:rsidRDefault="005F7E19" w:rsidP="00F83BEC">
      <w:pPr>
        <w:spacing w:before="120"/>
        <w:ind w:left="1068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„2. Przebieg sesji jest rejestrowany elektronicznie, zapis ten przechowuje się przez okres co najmniej 90 dni od dnia zakończenia obrad, nie krócej jednak niż do dnia przyjęcia przez S</w:t>
      </w:r>
      <w:r w:rsidR="00D649ED">
        <w:rPr>
          <w:sz w:val="26"/>
          <w:szCs w:val="26"/>
        </w:rPr>
        <w:t>ejmik protokołu z danej sesji.”</w:t>
      </w:r>
    </w:p>
    <w:p w:rsidR="002928D8" w:rsidRPr="00905130" w:rsidRDefault="005F7E19" w:rsidP="00F83BEC">
      <w:pPr>
        <w:numPr>
          <w:ilvl w:val="1"/>
          <w:numId w:val="24"/>
        </w:numPr>
        <w:spacing w:before="120"/>
        <w:ind w:left="1068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ust. 4 otrzymuje brzmienie:</w:t>
      </w:r>
      <w:r w:rsidR="002928D8" w:rsidRPr="00905130">
        <w:rPr>
          <w:sz w:val="26"/>
          <w:szCs w:val="26"/>
        </w:rPr>
        <w:t xml:space="preserve"> </w:t>
      </w:r>
    </w:p>
    <w:p w:rsidR="002928D8" w:rsidRPr="00905130" w:rsidRDefault="002928D8" w:rsidP="00F83BEC">
      <w:pPr>
        <w:spacing w:before="120"/>
        <w:ind w:left="1068"/>
        <w:jc w:val="both"/>
        <w:rPr>
          <w:sz w:val="26"/>
          <w:szCs w:val="26"/>
        </w:rPr>
      </w:pPr>
      <w:r w:rsidRPr="00905130">
        <w:rPr>
          <w:sz w:val="26"/>
          <w:szCs w:val="26"/>
        </w:rPr>
        <w:lastRenderedPageBreak/>
        <w:t>„4.</w:t>
      </w:r>
      <w:r w:rsidR="00D649ED">
        <w:rPr>
          <w:sz w:val="26"/>
          <w:szCs w:val="26"/>
        </w:rPr>
        <w:t> </w:t>
      </w:r>
      <w:r w:rsidRPr="00905130">
        <w:rPr>
          <w:sz w:val="26"/>
          <w:szCs w:val="26"/>
        </w:rPr>
        <w:t>Projekt protokołu z sesji udostępnia się radnym lub innym osobom zabierającym głos w trakcie obrad Sejmiku, nie później niż w</w:t>
      </w:r>
      <w:r w:rsidR="00D649ED">
        <w:rPr>
          <w:sz w:val="26"/>
          <w:szCs w:val="26"/>
        </w:rPr>
        <w:t xml:space="preserve"> </w:t>
      </w:r>
      <w:r w:rsidRPr="00905130">
        <w:rPr>
          <w:sz w:val="26"/>
          <w:szCs w:val="26"/>
        </w:rPr>
        <w:t>ciągu 30 dni od dnia zakończenia sesji, w terminie umożliwiającym skorzystanie z uprawnień, o</w:t>
      </w:r>
      <w:r w:rsidR="00D649ED">
        <w:rPr>
          <w:sz w:val="26"/>
          <w:szCs w:val="26"/>
        </w:rPr>
        <w:t xml:space="preserve"> </w:t>
      </w:r>
      <w:r w:rsidRPr="00905130">
        <w:rPr>
          <w:sz w:val="26"/>
          <w:szCs w:val="26"/>
        </w:rPr>
        <w:t>których mowa w ust.</w:t>
      </w:r>
      <w:r w:rsidR="00D649ED">
        <w:rPr>
          <w:sz w:val="26"/>
          <w:szCs w:val="26"/>
        </w:rPr>
        <w:t xml:space="preserve"> </w:t>
      </w:r>
      <w:r w:rsidRPr="00905130">
        <w:rPr>
          <w:sz w:val="26"/>
          <w:szCs w:val="26"/>
        </w:rPr>
        <w:t xml:space="preserve">5.”; </w:t>
      </w:r>
    </w:p>
    <w:p w:rsidR="002928D8" w:rsidRPr="00905130" w:rsidRDefault="002928D8" w:rsidP="00F83BEC">
      <w:pPr>
        <w:numPr>
          <w:ilvl w:val="1"/>
          <w:numId w:val="24"/>
        </w:numPr>
        <w:spacing w:before="120"/>
        <w:ind w:left="1068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ust. 5 otrzymuje brzmienie:</w:t>
      </w:r>
    </w:p>
    <w:p w:rsidR="005F7E19" w:rsidRPr="00905130" w:rsidRDefault="002928D8" w:rsidP="00F83BEC">
      <w:pPr>
        <w:spacing w:before="120"/>
        <w:ind w:left="1068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„5.</w:t>
      </w:r>
      <w:r w:rsidR="00D649ED">
        <w:rPr>
          <w:sz w:val="26"/>
          <w:szCs w:val="26"/>
        </w:rPr>
        <w:t> </w:t>
      </w:r>
      <w:r w:rsidRPr="00905130">
        <w:rPr>
          <w:sz w:val="26"/>
          <w:szCs w:val="26"/>
        </w:rPr>
        <w:t>Radni oraz inne osoby zabierające głos w trakcie obrad Sejmiku mogą zgłaszać na najbliższej sesji poprawki lub uzupełnienia do projektu protokołu, przy czym o</w:t>
      </w:r>
      <w:r w:rsidR="00D649ED">
        <w:rPr>
          <w:sz w:val="26"/>
          <w:szCs w:val="26"/>
        </w:rPr>
        <w:t xml:space="preserve"> </w:t>
      </w:r>
      <w:r w:rsidRPr="00905130">
        <w:rPr>
          <w:sz w:val="26"/>
          <w:szCs w:val="26"/>
        </w:rPr>
        <w:t>ich uwzględnieniu rozstrzyga Przewodniczący Sejmiku po wysłuchaniu protokolanta, a w razie potrzeby po odtworzeniu zapisu elektronicznego z</w:t>
      </w:r>
      <w:r w:rsidR="00D649ED">
        <w:rPr>
          <w:sz w:val="26"/>
          <w:szCs w:val="26"/>
        </w:rPr>
        <w:t xml:space="preserve"> przebiegu sesji.”;</w:t>
      </w:r>
    </w:p>
    <w:p w:rsidR="005E180E" w:rsidRPr="00905130" w:rsidRDefault="005E180E" w:rsidP="00F83BEC">
      <w:pPr>
        <w:numPr>
          <w:ilvl w:val="0"/>
          <w:numId w:val="17"/>
        </w:numPr>
        <w:spacing w:before="1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 xml:space="preserve">§ 25 otrzymuje brzmienie: </w:t>
      </w:r>
    </w:p>
    <w:p w:rsidR="005E180E" w:rsidRPr="00905130" w:rsidRDefault="005E180E" w:rsidP="00F83BEC">
      <w:pPr>
        <w:spacing w:before="120"/>
        <w:ind w:left="7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„§ 25</w:t>
      </w:r>
    </w:p>
    <w:p w:rsidR="005E180E" w:rsidRPr="00905130" w:rsidRDefault="005E180E" w:rsidP="00F83BEC">
      <w:pPr>
        <w:spacing w:before="120"/>
        <w:ind w:left="720"/>
        <w:jc w:val="both"/>
        <w:rPr>
          <w:sz w:val="26"/>
          <w:szCs w:val="26"/>
        </w:rPr>
      </w:pPr>
      <w:r w:rsidRPr="00905130">
        <w:rPr>
          <w:sz w:val="26"/>
          <w:szCs w:val="26"/>
        </w:rPr>
        <w:t>Czynności zastrzeżone w niniejszym regulaminie dla Przewodniczącego Sejmiku mogą być realizowane przez Wiceprzewodniczącego Sejmiku, w sytuacji określonej w art. 20 ust. 3 ustawy z dnia 5 czerwca 1998 r. o samorządzie województwa (tekst jednolity Dz.</w:t>
      </w:r>
      <w:r w:rsidR="00D649ED">
        <w:rPr>
          <w:sz w:val="26"/>
          <w:szCs w:val="26"/>
        </w:rPr>
        <w:t xml:space="preserve"> </w:t>
      </w:r>
      <w:r w:rsidRPr="00905130">
        <w:rPr>
          <w:sz w:val="26"/>
          <w:szCs w:val="26"/>
        </w:rPr>
        <w:t xml:space="preserve">U. z </w:t>
      </w:r>
      <w:r w:rsidRPr="00905130">
        <w:rPr>
          <w:bCs/>
          <w:sz w:val="26"/>
          <w:szCs w:val="26"/>
        </w:rPr>
        <w:t>2015 r.</w:t>
      </w:r>
      <w:r w:rsidR="00E00D1C">
        <w:rPr>
          <w:bCs/>
          <w:sz w:val="26"/>
          <w:szCs w:val="26"/>
        </w:rPr>
        <w:t>,</w:t>
      </w:r>
      <w:r w:rsidRPr="00905130">
        <w:rPr>
          <w:bCs/>
          <w:sz w:val="26"/>
          <w:szCs w:val="26"/>
        </w:rPr>
        <w:t xml:space="preserve"> poz. 1392</w:t>
      </w:r>
      <w:r w:rsidRPr="00905130">
        <w:rPr>
          <w:sz w:val="26"/>
          <w:szCs w:val="26"/>
        </w:rPr>
        <w:t>).</w:t>
      </w:r>
    </w:p>
    <w:p w:rsidR="005E180E" w:rsidRPr="00905130" w:rsidRDefault="005E180E" w:rsidP="00905130">
      <w:pPr>
        <w:jc w:val="center"/>
        <w:rPr>
          <w:sz w:val="40"/>
          <w:szCs w:val="40"/>
        </w:rPr>
      </w:pPr>
    </w:p>
    <w:p w:rsidR="00550CF8" w:rsidRDefault="00550CF8" w:rsidP="00550CF8">
      <w:pPr>
        <w:jc w:val="center"/>
        <w:rPr>
          <w:b/>
          <w:sz w:val="28"/>
        </w:rPr>
      </w:pPr>
      <w:r>
        <w:rPr>
          <w:b/>
          <w:sz w:val="28"/>
        </w:rPr>
        <w:t>§ 2</w:t>
      </w:r>
    </w:p>
    <w:p w:rsidR="00905130" w:rsidRPr="00905130" w:rsidRDefault="00905130" w:rsidP="00550CF8">
      <w:pPr>
        <w:jc w:val="center"/>
        <w:rPr>
          <w:sz w:val="16"/>
          <w:szCs w:val="16"/>
        </w:rPr>
      </w:pPr>
    </w:p>
    <w:p w:rsidR="00550CF8" w:rsidRPr="00905130" w:rsidRDefault="00550CF8" w:rsidP="005E180E">
      <w:pPr>
        <w:jc w:val="both"/>
        <w:rPr>
          <w:sz w:val="26"/>
          <w:szCs w:val="26"/>
        </w:rPr>
      </w:pPr>
      <w:r w:rsidRPr="00905130">
        <w:rPr>
          <w:sz w:val="26"/>
          <w:szCs w:val="26"/>
        </w:rPr>
        <w:t>Uchwała wc</w:t>
      </w:r>
      <w:r w:rsidR="00905130" w:rsidRPr="00905130">
        <w:rPr>
          <w:sz w:val="26"/>
          <w:szCs w:val="26"/>
        </w:rPr>
        <w:t>hodzi w życie z dniem podjęcia.</w:t>
      </w:r>
    </w:p>
    <w:p w:rsidR="00114CDC" w:rsidRPr="00905130" w:rsidRDefault="00114CDC" w:rsidP="005E180E">
      <w:pPr>
        <w:jc w:val="both"/>
        <w:rPr>
          <w:sz w:val="26"/>
          <w:szCs w:val="26"/>
        </w:rPr>
      </w:pPr>
    </w:p>
    <w:p w:rsidR="00905130" w:rsidRPr="00905130" w:rsidRDefault="00905130" w:rsidP="005E180E">
      <w:pPr>
        <w:jc w:val="both"/>
        <w:rPr>
          <w:sz w:val="26"/>
          <w:szCs w:val="26"/>
        </w:rPr>
      </w:pPr>
    </w:p>
    <w:sectPr w:rsidR="00905130" w:rsidRPr="009051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D6" w:rsidRDefault="00BA33D6" w:rsidP="00510738">
      <w:r>
        <w:separator/>
      </w:r>
    </w:p>
  </w:endnote>
  <w:endnote w:type="continuationSeparator" w:id="0">
    <w:p w:rsidR="00BA33D6" w:rsidRDefault="00BA33D6" w:rsidP="0051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15873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:rsidR="00905130" w:rsidRPr="00905130" w:rsidRDefault="00905130" w:rsidP="00905130">
        <w:pPr>
          <w:pStyle w:val="Stopka"/>
          <w:jc w:val="center"/>
          <w:rPr>
            <w:sz w:val="26"/>
            <w:szCs w:val="26"/>
          </w:rPr>
        </w:pPr>
        <w:r w:rsidRPr="00905130">
          <w:rPr>
            <w:sz w:val="26"/>
            <w:szCs w:val="26"/>
          </w:rPr>
          <w:fldChar w:fldCharType="begin"/>
        </w:r>
        <w:r w:rsidRPr="00905130">
          <w:rPr>
            <w:sz w:val="26"/>
            <w:szCs w:val="26"/>
          </w:rPr>
          <w:instrText>PAGE   \* MERGEFORMAT</w:instrText>
        </w:r>
        <w:r w:rsidRPr="00905130">
          <w:rPr>
            <w:sz w:val="26"/>
            <w:szCs w:val="26"/>
          </w:rPr>
          <w:fldChar w:fldCharType="separate"/>
        </w:r>
        <w:r w:rsidR="00714104" w:rsidRPr="00714104">
          <w:rPr>
            <w:noProof/>
            <w:sz w:val="26"/>
            <w:szCs w:val="26"/>
            <w:lang w:val="pl-PL"/>
          </w:rPr>
          <w:t>1</w:t>
        </w:r>
        <w:r w:rsidRPr="00905130">
          <w:rPr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D6" w:rsidRDefault="00BA33D6" w:rsidP="00510738">
      <w:r>
        <w:separator/>
      </w:r>
    </w:p>
  </w:footnote>
  <w:footnote w:type="continuationSeparator" w:id="0">
    <w:p w:rsidR="00BA33D6" w:rsidRDefault="00BA33D6" w:rsidP="0051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FDD"/>
    <w:multiLevelType w:val="multilevel"/>
    <w:tmpl w:val="660A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4489D"/>
    <w:multiLevelType w:val="multilevel"/>
    <w:tmpl w:val="C13C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649A8"/>
    <w:multiLevelType w:val="hybridMultilevel"/>
    <w:tmpl w:val="CA107BB0"/>
    <w:lvl w:ilvl="0" w:tplc="FB3A75D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A603DBD"/>
    <w:multiLevelType w:val="hybridMultilevel"/>
    <w:tmpl w:val="D396E2DE"/>
    <w:lvl w:ilvl="0" w:tplc="61EAA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D0EA9"/>
    <w:multiLevelType w:val="hybridMultilevel"/>
    <w:tmpl w:val="BBBCABBC"/>
    <w:lvl w:ilvl="0" w:tplc="A79ED374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12EA4DBB"/>
    <w:multiLevelType w:val="hybridMultilevel"/>
    <w:tmpl w:val="1DCEAAA4"/>
    <w:lvl w:ilvl="0" w:tplc="CFC09E2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420D4"/>
    <w:multiLevelType w:val="hybridMultilevel"/>
    <w:tmpl w:val="770EAF4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7DA2020"/>
    <w:multiLevelType w:val="hybridMultilevel"/>
    <w:tmpl w:val="96EEC246"/>
    <w:lvl w:ilvl="0" w:tplc="D1240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C5368"/>
    <w:multiLevelType w:val="hybridMultilevel"/>
    <w:tmpl w:val="D5D4D486"/>
    <w:lvl w:ilvl="0" w:tplc="049C3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FC773C"/>
    <w:multiLevelType w:val="multilevel"/>
    <w:tmpl w:val="19C6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0C55E3"/>
    <w:multiLevelType w:val="hybridMultilevel"/>
    <w:tmpl w:val="A6405484"/>
    <w:lvl w:ilvl="0" w:tplc="14427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0F0E43"/>
    <w:multiLevelType w:val="hybridMultilevel"/>
    <w:tmpl w:val="9CD63560"/>
    <w:lvl w:ilvl="0" w:tplc="FB3A75DA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3B7749F"/>
    <w:multiLevelType w:val="hybridMultilevel"/>
    <w:tmpl w:val="8988D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E2761"/>
    <w:multiLevelType w:val="hybridMultilevel"/>
    <w:tmpl w:val="5EA68F02"/>
    <w:lvl w:ilvl="0" w:tplc="15E2D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914D78"/>
    <w:multiLevelType w:val="hybridMultilevel"/>
    <w:tmpl w:val="053ACAE0"/>
    <w:lvl w:ilvl="0" w:tplc="98FA37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A4F22"/>
    <w:multiLevelType w:val="multilevel"/>
    <w:tmpl w:val="3A78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45A35B4"/>
    <w:multiLevelType w:val="multilevel"/>
    <w:tmpl w:val="0792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FA7590"/>
    <w:multiLevelType w:val="hybridMultilevel"/>
    <w:tmpl w:val="D47A0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A6EC7"/>
    <w:multiLevelType w:val="hybridMultilevel"/>
    <w:tmpl w:val="149E6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C12E0"/>
    <w:multiLevelType w:val="hybridMultilevel"/>
    <w:tmpl w:val="13B67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C26007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03DEB"/>
    <w:multiLevelType w:val="hybridMultilevel"/>
    <w:tmpl w:val="E49E39F6"/>
    <w:lvl w:ilvl="0" w:tplc="2DB86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34075"/>
    <w:multiLevelType w:val="hybridMultilevel"/>
    <w:tmpl w:val="BC161848"/>
    <w:lvl w:ilvl="0" w:tplc="51A8F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8099E"/>
    <w:multiLevelType w:val="hybridMultilevel"/>
    <w:tmpl w:val="815E7D30"/>
    <w:lvl w:ilvl="0" w:tplc="775EE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01C40"/>
    <w:multiLevelType w:val="multilevel"/>
    <w:tmpl w:val="F72A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656BC4"/>
    <w:multiLevelType w:val="hybridMultilevel"/>
    <w:tmpl w:val="3E3C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C0DB6"/>
    <w:multiLevelType w:val="hybridMultilevel"/>
    <w:tmpl w:val="6FB27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B4500"/>
    <w:multiLevelType w:val="multilevel"/>
    <w:tmpl w:val="B3EC0E5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24"/>
  </w:num>
  <w:num w:numId="2">
    <w:abstractNumId w:val="2"/>
  </w:num>
  <w:num w:numId="3">
    <w:abstractNumId w:val="11"/>
  </w:num>
  <w:num w:numId="4">
    <w:abstractNumId w:val="12"/>
  </w:num>
  <w:num w:numId="5">
    <w:abstractNumId w:val="17"/>
  </w:num>
  <w:num w:numId="6">
    <w:abstractNumId w:val="20"/>
  </w:num>
  <w:num w:numId="7">
    <w:abstractNumId w:val="5"/>
  </w:num>
  <w:num w:numId="8">
    <w:abstractNumId w:val="3"/>
  </w:num>
  <w:num w:numId="9">
    <w:abstractNumId w:val="13"/>
  </w:num>
  <w:num w:numId="10">
    <w:abstractNumId w:val="6"/>
  </w:num>
  <w:num w:numId="11">
    <w:abstractNumId w:val="25"/>
  </w:num>
  <w:num w:numId="12">
    <w:abstractNumId w:val="22"/>
  </w:num>
  <w:num w:numId="13">
    <w:abstractNumId w:val="21"/>
  </w:num>
  <w:num w:numId="14">
    <w:abstractNumId w:val="10"/>
  </w:num>
  <w:num w:numId="15">
    <w:abstractNumId w:val="4"/>
  </w:num>
  <w:num w:numId="16">
    <w:abstractNumId w:val="15"/>
  </w:num>
  <w:num w:numId="17">
    <w:abstractNumId w:val="19"/>
  </w:num>
  <w:num w:numId="18">
    <w:abstractNumId w:val="23"/>
  </w:num>
  <w:num w:numId="19">
    <w:abstractNumId w:val="9"/>
  </w:num>
  <w:num w:numId="20">
    <w:abstractNumId w:val="7"/>
  </w:num>
  <w:num w:numId="21">
    <w:abstractNumId w:val="0"/>
  </w:num>
  <w:num w:numId="22">
    <w:abstractNumId w:val="1"/>
  </w:num>
  <w:num w:numId="23">
    <w:abstractNumId w:val="8"/>
  </w:num>
  <w:num w:numId="24">
    <w:abstractNumId w:val="26"/>
  </w:num>
  <w:num w:numId="25">
    <w:abstractNumId w:val="16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F0"/>
    <w:rsid w:val="000021AE"/>
    <w:rsid w:val="00002C92"/>
    <w:rsid w:val="000137BE"/>
    <w:rsid w:val="00021E8C"/>
    <w:rsid w:val="00052B66"/>
    <w:rsid w:val="00074AF9"/>
    <w:rsid w:val="00087C70"/>
    <w:rsid w:val="0009461C"/>
    <w:rsid w:val="000A4F02"/>
    <w:rsid w:val="000B19A1"/>
    <w:rsid w:val="000B1D24"/>
    <w:rsid w:val="000C03CD"/>
    <w:rsid w:val="000D1C37"/>
    <w:rsid w:val="00102F28"/>
    <w:rsid w:val="00111858"/>
    <w:rsid w:val="00114CDC"/>
    <w:rsid w:val="0015546D"/>
    <w:rsid w:val="00182C20"/>
    <w:rsid w:val="00183994"/>
    <w:rsid w:val="00183AA8"/>
    <w:rsid w:val="0018493C"/>
    <w:rsid w:val="00185A8C"/>
    <w:rsid w:val="00187E07"/>
    <w:rsid w:val="001C7B65"/>
    <w:rsid w:val="001E6984"/>
    <w:rsid w:val="002038C2"/>
    <w:rsid w:val="00214FF1"/>
    <w:rsid w:val="002167CE"/>
    <w:rsid w:val="00224492"/>
    <w:rsid w:val="002318EC"/>
    <w:rsid w:val="00237EBD"/>
    <w:rsid w:val="00243E89"/>
    <w:rsid w:val="00252FC5"/>
    <w:rsid w:val="00267E3B"/>
    <w:rsid w:val="00277169"/>
    <w:rsid w:val="00283397"/>
    <w:rsid w:val="002851EA"/>
    <w:rsid w:val="002928D8"/>
    <w:rsid w:val="002B005D"/>
    <w:rsid w:val="002B21FA"/>
    <w:rsid w:val="0030158B"/>
    <w:rsid w:val="00325808"/>
    <w:rsid w:val="00340868"/>
    <w:rsid w:val="0035192A"/>
    <w:rsid w:val="00351E19"/>
    <w:rsid w:val="00354BB0"/>
    <w:rsid w:val="003862D3"/>
    <w:rsid w:val="003C4BCD"/>
    <w:rsid w:val="003D1431"/>
    <w:rsid w:val="003F041D"/>
    <w:rsid w:val="003F4E82"/>
    <w:rsid w:val="00404444"/>
    <w:rsid w:val="004056B5"/>
    <w:rsid w:val="0041664F"/>
    <w:rsid w:val="00461A14"/>
    <w:rsid w:val="00487FC2"/>
    <w:rsid w:val="004E162A"/>
    <w:rsid w:val="004F69DA"/>
    <w:rsid w:val="00500341"/>
    <w:rsid w:val="00510738"/>
    <w:rsid w:val="00532997"/>
    <w:rsid w:val="00535A64"/>
    <w:rsid w:val="0054204A"/>
    <w:rsid w:val="00550CF8"/>
    <w:rsid w:val="00583E73"/>
    <w:rsid w:val="005844F1"/>
    <w:rsid w:val="00596879"/>
    <w:rsid w:val="005A60AE"/>
    <w:rsid w:val="005C2039"/>
    <w:rsid w:val="005E180E"/>
    <w:rsid w:val="005E40E5"/>
    <w:rsid w:val="005F06B4"/>
    <w:rsid w:val="005F7E19"/>
    <w:rsid w:val="006136AC"/>
    <w:rsid w:val="00614782"/>
    <w:rsid w:val="00633D55"/>
    <w:rsid w:val="00637304"/>
    <w:rsid w:val="00683CEB"/>
    <w:rsid w:val="006A6663"/>
    <w:rsid w:val="006B6F10"/>
    <w:rsid w:val="006C3E14"/>
    <w:rsid w:val="006E6960"/>
    <w:rsid w:val="006F6743"/>
    <w:rsid w:val="006F688F"/>
    <w:rsid w:val="007028B2"/>
    <w:rsid w:val="0071036A"/>
    <w:rsid w:val="00712324"/>
    <w:rsid w:val="00714104"/>
    <w:rsid w:val="00743B7B"/>
    <w:rsid w:val="00757760"/>
    <w:rsid w:val="00781D21"/>
    <w:rsid w:val="0078330F"/>
    <w:rsid w:val="007871B7"/>
    <w:rsid w:val="007B3F56"/>
    <w:rsid w:val="007B7D90"/>
    <w:rsid w:val="007E31A3"/>
    <w:rsid w:val="007F3512"/>
    <w:rsid w:val="007F54EA"/>
    <w:rsid w:val="0080320B"/>
    <w:rsid w:val="008177EA"/>
    <w:rsid w:val="00824D10"/>
    <w:rsid w:val="0084179F"/>
    <w:rsid w:val="00844A08"/>
    <w:rsid w:val="008501C9"/>
    <w:rsid w:val="00850D80"/>
    <w:rsid w:val="00852207"/>
    <w:rsid w:val="0086647D"/>
    <w:rsid w:val="008845C6"/>
    <w:rsid w:val="00884B8B"/>
    <w:rsid w:val="00892181"/>
    <w:rsid w:val="008A7184"/>
    <w:rsid w:val="008D2E8C"/>
    <w:rsid w:val="008D3FF0"/>
    <w:rsid w:val="008E30D1"/>
    <w:rsid w:val="008F73C0"/>
    <w:rsid w:val="00905130"/>
    <w:rsid w:val="00932873"/>
    <w:rsid w:val="00935E18"/>
    <w:rsid w:val="009435A6"/>
    <w:rsid w:val="009458C8"/>
    <w:rsid w:val="009534EB"/>
    <w:rsid w:val="00996A0E"/>
    <w:rsid w:val="00997D8C"/>
    <w:rsid w:val="009A75F5"/>
    <w:rsid w:val="009F468D"/>
    <w:rsid w:val="00A04506"/>
    <w:rsid w:val="00A14693"/>
    <w:rsid w:val="00A17D0B"/>
    <w:rsid w:val="00A3156F"/>
    <w:rsid w:val="00A441FB"/>
    <w:rsid w:val="00A50D1C"/>
    <w:rsid w:val="00A567D1"/>
    <w:rsid w:val="00A77FCA"/>
    <w:rsid w:val="00A96C87"/>
    <w:rsid w:val="00AA4802"/>
    <w:rsid w:val="00AC294E"/>
    <w:rsid w:val="00AC3C87"/>
    <w:rsid w:val="00AE3A17"/>
    <w:rsid w:val="00AE5ADD"/>
    <w:rsid w:val="00B23681"/>
    <w:rsid w:val="00B2732E"/>
    <w:rsid w:val="00B30049"/>
    <w:rsid w:val="00B51676"/>
    <w:rsid w:val="00B62A2A"/>
    <w:rsid w:val="00B653F3"/>
    <w:rsid w:val="00B74027"/>
    <w:rsid w:val="00B87D6D"/>
    <w:rsid w:val="00B9148C"/>
    <w:rsid w:val="00B93306"/>
    <w:rsid w:val="00BA08FD"/>
    <w:rsid w:val="00BA33D6"/>
    <w:rsid w:val="00BB78F9"/>
    <w:rsid w:val="00BC11D1"/>
    <w:rsid w:val="00C06978"/>
    <w:rsid w:val="00C22E12"/>
    <w:rsid w:val="00C4047C"/>
    <w:rsid w:val="00C44AF8"/>
    <w:rsid w:val="00C83593"/>
    <w:rsid w:val="00C84AE1"/>
    <w:rsid w:val="00C8715F"/>
    <w:rsid w:val="00C87B13"/>
    <w:rsid w:val="00CA5B43"/>
    <w:rsid w:val="00CB0E96"/>
    <w:rsid w:val="00CB22F6"/>
    <w:rsid w:val="00CF56C8"/>
    <w:rsid w:val="00D01B2E"/>
    <w:rsid w:val="00D043CD"/>
    <w:rsid w:val="00D367F0"/>
    <w:rsid w:val="00D50BE6"/>
    <w:rsid w:val="00D649ED"/>
    <w:rsid w:val="00D662B3"/>
    <w:rsid w:val="00D92BC2"/>
    <w:rsid w:val="00DC7FD5"/>
    <w:rsid w:val="00DF15DB"/>
    <w:rsid w:val="00E00D1C"/>
    <w:rsid w:val="00E06C61"/>
    <w:rsid w:val="00E2491F"/>
    <w:rsid w:val="00E440EC"/>
    <w:rsid w:val="00E61205"/>
    <w:rsid w:val="00E62B92"/>
    <w:rsid w:val="00E63B94"/>
    <w:rsid w:val="00E70173"/>
    <w:rsid w:val="00E8144B"/>
    <w:rsid w:val="00EA34F3"/>
    <w:rsid w:val="00EB1AB3"/>
    <w:rsid w:val="00EC2252"/>
    <w:rsid w:val="00ED585D"/>
    <w:rsid w:val="00EE4148"/>
    <w:rsid w:val="00EF29A7"/>
    <w:rsid w:val="00EF53BA"/>
    <w:rsid w:val="00F25368"/>
    <w:rsid w:val="00F51E21"/>
    <w:rsid w:val="00F7180C"/>
    <w:rsid w:val="00F726BB"/>
    <w:rsid w:val="00F83BEC"/>
    <w:rsid w:val="00FC34C7"/>
    <w:rsid w:val="00FC6085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6337AB-A8BD-41C6-B538-095F1402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FF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8D3FF0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D3FF0"/>
    <w:rPr>
      <w:sz w:val="28"/>
      <w:szCs w:val="20"/>
    </w:rPr>
  </w:style>
  <w:style w:type="paragraph" w:styleId="Tekstpodstawowy2">
    <w:name w:val="Body Text 2"/>
    <w:basedOn w:val="Normalny"/>
    <w:rsid w:val="008D3FF0"/>
    <w:pPr>
      <w:spacing w:after="120" w:line="480" w:lineRule="auto"/>
    </w:pPr>
  </w:style>
  <w:style w:type="character" w:customStyle="1" w:styleId="tabulatory">
    <w:name w:val="tabulatory"/>
    <w:basedOn w:val="Domylnaczcionkaakapitu"/>
    <w:rsid w:val="001E6984"/>
  </w:style>
  <w:style w:type="character" w:styleId="Hipercze">
    <w:name w:val="Hyperlink"/>
    <w:uiPriority w:val="99"/>
    <w:unhideWhenUsed/>
    <w:rsid w:val="00267E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5B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CF56C8"/>
  </w:style>
  <w:style w:type="paragraph" w:styleId="Nagwek">
    <w:name w:val="header"/>
    <w:basedOn w:val="Normalny"/>
    <w:link w:val="NagwekZnak"/>
    <w:rsid w:val="005107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1073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107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10738"/>
    <w:rPr>
      <w:sz w:val="24"/>
      <w:szCs w:val="24"/>
    </w:rPr>
  </w:style>
  <w:style w:type="paragraph" w:styleId="Tekstdymka">
    <w:name w:val="Balloon Text"/>
    <w:basedOn w:val="Normalny"/>
    <w:link w:val="TekstdymkaZnak"/>
    <w:rsid w:val="00E63B9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E63B9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0C0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03CD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03CD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45B3-B279-43C4-BDCD-C955D480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(projekt)</vt:lpstr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creator>OP</dc:creator>
  <cp:lastModifiedBy>agut</cp:lastModifiedBy>
  <cp:revision>2</cp:revision>
  <cp:lastPrinted>2015-11-06T13:17:00Z</cp:lastPrinted>
  <dcterms:created xsi:type="dcterms:W3CDTF">2018-04-17T15:41:00Z</dcterms:created>
  <dcterms:modified xsi:type="dcterms:W3CDTF">2018-04-17T15:41:00Z</dcterms:modified>
</cp:coreProperties>
</file>