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6F3C" w:rsidRPr="006A2CB6" w:rsidRDefault="00026F3C" w:rsidP="00026F3C">
      <w:pPr>
        <w:pStyle w:val="Akapitzlist"/>
        <w:ind w:left="0"/>
        <w:rPr>
          <w:rFonts w:ascii="Arial" w:hAnsi="Arial" w:cs="Arial"/>
          <w:color w:val="000000" w:themeColor="text1"/>
          <w:sz w:val="21"/>
          <w:szCs w:val="21"/>
          <w:lang w:eastAsia="en-US"/>
        </w:rPr>
      </w:pPr>
    </w:p>
    <w:p w:rsidR="00370A1F" w:rsidRDefault="00DA76F4" w:rsidP="00DA76F4">
      <w:pPr>
        <w:ind w:left="4248" w:firstLine="708"/>
        <w:rPr>
          <w:rFonts w:ascii="Arial" w:hAnsi="Arial" w:cs="Arial"/>
          <w:color w:val="000000" w:themeColor="text1"/>
          <w:sz w:val="21"/>
          <w:szCs w:val="21"/>
        </w:rPr>
      </w:pPr>
      <w:r w:rsidRPr="006A2CB6">
        <w:rPr>
          <w:rFonts w:ascii="Arial" w:hAnsi="Arial" w:cs="Arial"/>
          <w:color w:val="000000" w:themeColor="text1"/>
          <w:sz w:val="21"/>
          <w:szCs w:val="21"/>
        </w:rPr>
        <w:t xml:space="preserve">Załącznik nr 1 </w:t>
      </w:r>
    </w:p>
    <w:p w:rsidR="00026F3C" w:rsidRPr="006A2CB6" w:rsidRDefault="00026F3C" w:rsidP="00DA76F4">
      <w:pPr>
        <w:ind w:left="4248" w:firstLine="708"/>
        <w:rPr>
          <w:rFonts w:ascii="Arial" w:hAnsi="Arial" w:cs="Arial"/>
          <w:color w:val="000000" w:themeColor="text1"/>
          <w:sz w:val="21"/>
          <w:szCs w:val="21"/>
        </w:rPr>
      </w:pPr>
      <w:proofErr w:type="gramStart"/>
      <w:r w:rsidRPr="006A2CB6">
        <w:rPr>
          <w:rFonts w:ascii="Arial" w:hAnsi="Arial" w:cs="Arial"/>
          <w:color w:val="000000" w:themeColor="text1"/>
          <w:sz w:val="21"/>
          <w:szCs w:val="21"/>
        </w:rPr>
        <w:t>do</w:t>
      </w:r>
      <w:proofErr w:type="gramEnd"/>
      <w:r w:rsidRPr="006A2CB6">
        <w:rPr>
          <w:rFonts w:ascii="Arial" w:hAnsi="Arial" w:cs="Arial"/>
          <w:color w:val="000000" w:themeColor="text1"/>
          <w:sz w:val="21"/>
          <w:szCs w:val="21"/>
        </w:rPr>
        <w:t xml:space="preserve"> uchwały nr</w:t>
      </w:r>
      <w:r w:rsidR="00370A1F">
        <w:rPr>
          <w:rFonts w:ascii="Arial" w:hAnsi="Arial" w:cs="Arial"/>
          <w:color w:val="000000" w:themeColor="text1"/>
          <w:sz w:val="21"/>
          <w:szCs w:val="21"/>
        </w:rPr>
        <w:t xml:space="preserve"> 1756/59/VI/2019</w:t>
      </w:r>
    </w:p>
    <w:p w:rsidR="00026F3C" w:rsidRPr="006A2CB6" w:rsidRDefault="00026F3C" w:rsidP="00DA76F4">
      <w:pPr>
        <w:ind w:left="4248" w:firstLine="708"/>
        <w:rPr>
          <w:rFonts w:ascii="Arial" w:hAnsi="Arial" w:cs="Arial"/>
          <w:color w:val="000000" w:themeColor="text1"/>
          <w:sz w:val="21"/>
          <w:szCs w:val="21"/>
        </w:rPr>
      </w:pPr>
      <w:r w:rsidRPr="006A2CB6">
        <w:rPr>
          <w:rFonts w:ascii="Arial" w:hAnsi="Arial" w:cs="Arial"/>
          <w:color w:val="000000" w:themeColor="text1"/>
          <w:sz w:val="21"/>
          <w:szCs w:val="21"/>
        </w:rPr>
        <w:t xml:space="preserve">Zarządu Województwa Śląskiego </w:t>
      </w:r>
    </w:p>
    <w:p w:rsidR="00026F3C" w:rsidRPr="006A2CB6" w:rsidRDefault="00026F3C" w:rsidP="00DA76F4">
      <w:pPr>
        <w:ind w:left="4248" w:firstLine="708"/>
        <w:rPr>
          <w:rFonts w:ascii="Arial" w:hAnsi="Arial" w:cs="Arial"/>
          <w:color w:val="000000" w:themeColor="text1"/>
          <w:sz w:val="21"/>
          <w:szCs w:val="21"/>
        </w:rPr>
      </w:pPr>
      <w:r w:rsidRPr="006A2CB6">
        <w:rPr>
          <w:rFonts w:ascii="Arial" w:hAnsi="Arial" w:cs="Arial"/>
          <w:color w:val="000000" w:themeColor="text1"/>
          <w:sz w:val="21"/>
          <w:szCs w:val="21"/>
        </w:rPr>
        <w:t>z dnia</w:t>
      </w:r>
      <w:r w:rsidR="00370A1F">
        <w:rPr>
          <w:rFonts w:ascii="Arial" w:hAnsi="Arial" w:cs="Arial"/>
          <w:color w:val="000000" w:themeColor="text1"/>
          <w:sz w:val="21"/>
          <w:szCs w:val="21"/>
        </w:rPr>
        <w:t xml:space="preserve"> 31 lipca 2019 r.</w:t>
      </w:r>
      <w:bookmarkStart w:id="0" w:name="_GoBack"/>
      <w:bookmarkEnd w:id="0"/>
    </w:p>
    <w:p w:rsidR="00026F3C" w:rsidRPr="006A2CB6" w:rsidRDefault="00026F3C" w:rsidP="00026F3C">
      <w:pPr>
        <w:pStyle w:val="Tekstpodstawowy"/>
        <w:spacing w:line="240" w:lineRule="auto"/>
        <w:jc w:val="left"/>
        <w:rPr>
          <w:rFonts w:cs="Arial"/>
          <w:b/>
          <w:bCs/>
          <w:color w:val="000000" w:themeColor="text1"/>
          <w:sz w:val="21"/>
          <w:szCs w:val="21"/>
        </w:rPr>
      </w:pPr>
    </w:p>
    <w:p w:rsidR="00F34564" w:rsidRPr="006A2CB6" w:rsidRDefault="00F34564" w:rsidP="00F34564">
      <w:pPr>
        <w:pStyle w:val="Akapitzlist"/>
        <w:ind w:left="0"/>
        <w:rPr>
          <w:rFonts w:ascii="Arial" w:hAnsi="Arial" w:cs="Arial"/>
          <w:color w:val="000000" w:themeColor="text1"/>
          <w:sz w:val="21"/>
          <w:szCs w:val="21"/>
        </w:rPr>
      </w:pPr>
    </w:p>
    <w:p w:rsidR="00F34564" w:rsidRPr="006A2CB6" w:rsidRDefault="00F34564" w:rsidP="00F34564">
      <w:pPr>
        <w:pStyle w:val="Akapitzlist"/>
        <w:ind w:left="0"/>
        <w:rPr>
          <w:rFonts w:ascii="Arial" w:hAnsi="Arial" w:cs="Arial"/>
          <w:color w:val="000000" w:themeColor="text1"/>
          <w:sz w:val="21"/>
          <w:szCs w:val="21"/>
        </w:rPr>
      </w:pPr>
      <w:r w:rsidRPr="006A2CB6">
        <w:rPr>
          <w:rFonts w:ascii="Arial" w:hAnsi="Arial" w:cs="Arial"/>
          <w:color w:val="000000" w:themeColor="text1"/>
          <w:sz w:val="21"/>
          <w:szCs w:val="21"/>
        </w:rPr>
        <w:t>W Regulaminie Organizacyjnym Urzędu Marszałkowskieg</w:t>
      </w:r>
      <w:r w:rsidR="0096054B" w:rsidRPr="006A2CB6">
        <w:rPr>
          <w:rFonts w:ascii="Arial" w:hAnsi="Arial" w:cs="Arial"/>
          <w:color w:val="000000" w:themeColor="text1"/>
          <w:sz w:val="21"/>
          <w:szCs w:val="21"/>
        </w:rPr>
        <w:t xml:space="preserve">o Województwa Śląskiego, </w:t>
      </w:r>
      <w:r w:rsidR="0096054B" w:rsidRPr="006A2CB6">
        <w:rPr>
          <w:rFonts w:ascii="Arial" w:hAnsi="Arial" w:cs="Arial"/>
          <w:color w:val="000000" w:themeColor="text1"/>
          <w:sz w:val="21"/>
          <w:szCs w:val="21"/>
        </w:rPr>
        <w:br/>
        <w:t>który</w:t>
      </w:r>
      <w:r w:rsidRPr="006A2CB6">
        <w:rPr>
          <w:rFonts w:ascii="Arial" w:hAnsi="Arial" w:cs="Arial"/>
          <w:color w:val="000000" w:themeColor="text1"/>
          <w:sz w:val="21"/>
          <w:szCs w:val="21"/>
        </w:rPr>
        <w:t xml:space="preserve"> stanowi załącznik do uchwały nr </w:t>
      </w:r>
      <w:r w:rsidR="002F4ED2" w:rsidRPr="006A2CB6">
        <w:rPr>
          <w:rFonts w:ascii="Arial" w:hAnsi="Arial" w:cs="Arial"/>
          <w:color w:val="000000" w:themeColor="text1"/>
          <w:sz w:val="21"/>
          <w:szCs w:val="21"/>
        </w:rPr>
        <w:t>1476/51/VI/2019</w:t>
      </w:r>
      <w:r w:rsidR="002F4ED2" w:rsidRPr="006A2CB6">
        <w:rPr>
          <w:color w:val="000000" w:themeColor="text1"/>
        </w:rPr>
        <w:t xml:space="preserve"> </w:t>
      </w:r>
      <w:r w:rsidRPr="006A2CB6">
        <w:rPr>
          <w:rFonts w:ascii="Arial" w:hAnsi="Arial" w:cs="Arial"/>
          <w:color w:val="000000" w:themeColor="text1"/>
          <w:sz w:val="21"/>
          <w:szCs w:val="21"/>
        </w:rPr>
        <w:t xml:space="preserve">Zarządu Województwa Śląskiego </w:t>
      </w:r>
      <w:r w:rsidR="0096054B" w:rsidRPr="006A2CB6">
        <w:rPr>
          <w:rFonts w:ascii="Arial" w:hAnsi="Arial" w:cs="Arial"/>
          <w:color w:val="000000" w:themeColor="text1"/>
          <w:sz w:val="21"/>
          <w:szCs w:val="21"/>
        </w:rPr>
        <w:br/>
      </w:r>
      <w:r w:rsidR="002F4ED2" w:rsidRPr="006A2CB6">
        <w:rPr>
          <w:rFonts w:ascii="Arial" w:hAnsi="Arial" w:cs="Arial"/>
          <w:color w:val="000000" w:themeColor="text1"/>
          <w:sz w:val="21"/>
          <w:szCs w:val="21"/>
        </w:rPr>
        <w:t>z dnia 26</w:t>
      </w:r>
      <w:r w:rsidRPr="006A2CB6">
        <w:rPr>
          <w:rFonts w:ascii="Arial" w:hAnsi="Arial" w:cs="Arial"/>
          <w:color w:val="000000" w:themeColor="text1"/>
          <w:sz w:val="21"/>
          <w:szCs w:val="21"/>
        </w:rPr>
        <w:t xml:space="preserve"> </w:t>
      </w:r>
      <w:r w:rsidR="002F4ED2" w:rsidRPr="006A2CB6">
        <w:rPr>
          <w:rFonts w:ascii="Arial" w:hAnsi="Arial" w:cs="Arial"/>
          <w:color w:val="000000" w:themeColor="text1"/>
          <w:sz w:val="21"/>
          <w:szCs w:val="21"/>
        </w:rPr>
        <w:t>czerwca</w:t>
      </w:r>
      <w:r w:rsidRPr="006A2CB6">
        <w:rPr>
          <w:rFonts w:ascii="Arial" w:hAnsi="Arial" w:cs="Arial"/>
          <w:color w:val="000000" w:themeColor="text1"/>
          <w:sz w:val="21"/>
          <w:szCs w:val="21"/>
        </w:rPr>
        <w:t xml:space="preserve"> 2019 r.</w:t>
      </w:r>
      <w:r w:rsidR="000443B3" w:rsidRPr="006A2CB6">
        <w:rPr>
          <w:rFonts w:ascii="Arial" w:hAnsi="Arial" w:cs="Arial"/>
          <w:color w:val="000000" w:themeColor="text1"/>
          <w:sz w:val="21"/>
          <w:szCs w:val="21"/>
        </w:rPr>
        <w:t xml:space="preserve"> z </w:t>
      </w:r>
      <w:proofErr w:type="spellStart"/>
      <w:r w:rsidR="000443B3" w:rsidRPr="006A2CB6">
        <w:rPr>
          <w:rFonts w:ascii="Arial" w:hAnsi="Arial" w:cs="Arial"/>
          <w:color w:val="000000" w:themeColor="text1"/>
          <w:sz w:val="21"/>
          <w:szCs w:val="21"/>
        </w:rPr>
        <w:t>późn</w:t>
      </w:r>
      <w:proofErr w:type="spellEnd"/>
      <w:r w:rsidR="000443B3" w:rsidRPr="006A2CB6">
        <w:rPr>
          <w:rFonts w:ascii="Arial" w:hAnsi="Arial" w:cs="Arial"/>
          <w:color w:val="000000" w:themeColor="text1"/>
          <w:sz w:val="21"/>
          <w:szCs w:val="21"/>
        </w:rPr>
        <w:t xml:space="preserve">. </w:t>
      </w:r>
      <w:proofErr w:type="gramStart"/>
      <w:r w:rsidR="000443B3" w:rsidRPr="006A2CB6">
        <w:rPr>
          <w:rFonts w:ascii="Arial" w:hAnsi="Arial" w:cs="Arial"/>
          <w:color w:val="000000" w:themeColor="text1"/>
          <w:sz w:val="21"/>
          <w:szCs w:val="21"/>
        </w:rPr>
        <w:t>zm</w:t>
      </w:r>
      <w:proofErr w:type="gramEnd"/>
      <w:r w:rsidR="000443B3" w:rsidRPr="006A2CB6">
        <w:rPr>
          <w:rFonts w:ascii="Arial" w:hAnsi="Arial" w:cs="Arial"/>
          <w:color w:val="000000" w:themeColor="text1"/>
          <w:sz w:val="21"/>
          <w:szCs w:val="21"/>
        </w:rPr>
        <w:t>.</w:t>
      </w:r>
      <w:r w:rsidRPr="006A2CB6">
        <w:rPr>
          <w:rFonts w:ascii="Arial" w:hAnsi="Arial" w:cs="Arial"/>
          <w:color w:val="000000" w:themeColor="text1"/>
          <w:sz w:val="21"/>
          <w:szCs w:val="21"/>
        </w:rPr>
        <w:t xml:space="preserve"> wprowadza się następujące zmiany:</w:t>
      </w:r>
    </w:p>
    <w:p w:rsidR="00F34564" w:rsidRPr="006A2CB6" w:rsidRDefault="00F34564" w:rsidP="00026F3C">
      <w:pPr>
        <w:pStyle w:val="Tekstpodstawowy"/>
        <w:spacing w:line="240" w:lineRule="auto"/>
        <w:jc w:val="left"/>
        <w:rPr>
          <w:rFonts w:cs="Arial"/>
          <w:b/>
          <w:bCs/>
          <w:color w:val="000000" w:themeColor="text1"/>
          <w:sz w:val="21"/>
          <w:szCs w:val="21"/>
          <w:lang w:val="pl-PL"/>
        </w:rPr>
      </w:pPr>
    </w:p>
    <w:p w:rsidR="00026F3C" w:rsidRPr="006A2CB6" w:rsidRDefault="00026F3C" w:rsidP="00BE2956">
      <w:pPr>
        <w:pStyle w:val="Tekstpodstawowy"/>
        <w:numPr>
          <w:ilvl w:val="0"/>
          <w:numId w:val="7"/>
        </w:numPr>
        <w:spacing w:line="240" w:lineRule="auto"/>
        <w:ind w:left="284" w:hanging="283"/>
        <w:jc w:val="left"/>
        <w:rPr>
          <w:rFonts w:cs="Arial"/>
          <w:bCs/>
          <w:color w:val="000000" w:themeColor="text1"/>
          <w:sz w:val="21"/>
          <w:szCs w:val="21"/>
        </w:rPr>
      </w:pPr>
      <w:r w:rsidRPr="006A2CB6">
        <w:rPr>
          <w:rFonts w:cs="Arial"/>
          <w:color w:val="000000" w:themeColor="text1"/>
          <w:sz w:val="21"/>
          <w:szCs w:val="21"/>
        </w:rPr>
        <w:t xml:space="preserve">Załącznik nr </w:t>
      </w:r>
      <w:r w:rsidRPr="006A2CB6">
        <w:rPr>
          <w:rFonts w:cs="Arial"/>
          <w:color w:val="000000" w:themeColor="text1"/>
          <w:sz w:val="21"/>
          <w:szCs w:val="21"/>
          <w:lang w:val="pl-PL"/>
        </w:rPr>
        <w:t>1</w:t>
      </w:r>
      <w:r w:rsidRPr="006A2CB6">
        <w:rPr>
          <w:rFonts w:cs="Arial"/>
          <w:color w:val="000000" w:themeColor="text1"/>
          <w:sz w:val="21"/>
          <w:szCs w:val="21"/>
        </w:rPr>
        <w:t xml:space="preserve"> do Regulaminu Organizacyjnego otrzymuje brzmienie załącznika</w:t>
      </w:r>
      <w:r w:rsidRPr="006A2CB6">
        <w:rPr>
          <w:rFonts w:cs="Arial"/>
          <w:color w:val="000000" w:themeColor="text1"/>
          <w:sz w:val="21"/>
          <w:szCs w:val="21"/>
          <w:lang w:val="pl-PL"/>
        </w:rPr>
        <w:t xml:space="preserve"> </w:t>
      </w:r>
      <w:r w:rsidR="00F34564" w:rsidRPr="006A2CB6">
        <w:rPr>
          <w:rFonts w:cs="Arial"/>
          <w:color w:val="000000" w:themeColor="text1"/>
          <w:sz w:val="21"/>
          <w:szCs w:val="21"/>
          <w:lang w:val="pl-PL"/>
        </w:rPr>
        <w:t xml:space="preserve">nr 1 </w:t>
      </w:r>
      <w:r w:rsidRPr="006A2CB6">
        <w:rPr>
          <w:rFonts w:cs="Arial"/>
          <w:color w:val="000000" w:themeColor="text1"/>
          <w:sz w:val="21"/>
          <w:szCs w:val="21"/>
        </w:rPr>
        <w:t>do</w:t>
      </w:r>
      <w:r w:rsidRPr="006A2CB6">
        <w:rPr>
          <w:rFonts w:cs="Arial"/>
          <w:color w:val="000000" w:themeColor="text1"/>
          <w:sz w:val="21"/>
          <w:szCs w:val="21"/>
          <w:lang w:val="pl-PL"/>
        </w:rPr>
        <w:t> </w:t>
      </w:r>
      <w:r w:rsidR="00F34564" w:rsidRPr="006A2CB6">
        <w:rPr>
          <w:rFonts w:cs="Arial"/>
          <w:color w:val="000000" w:themeColor="text1"/>
          <w:sz w:val="21"/>
          <w:szCs w:val="21"/>
        </w:rPr>
        <w:t>niniejszego załącznika;</w:t>
      </w:r>
    </w:p>
    <w:p w:rsidR="006A3D28" w:rsidRPr="006A2CB6" w:rsidRDefault="006A3D28" w:rsidP="00BE2956">
      <w:pPr>
        <w:pStyle w:val="Tekstpodstawowy"/>
        <w:spacing w:line="240" w:lineRule="auto"/>
        <w:ind w:left="284"/>
        <w:jc w:val="left"/>
        <w:rPr>
          <w:rFonts w:cs="Arial"/>
          <w:bCs/>
          <w:color w:val="000000" w:themeColor="text1"/>
          <w:sz w:val="21"/>
          <w:szCs w:val="21"/>
        </w:rPr>
      </w:pPr>
    </w:p>
    <w:p w:rsidR="00026F3C" w:rsidRPr="006A2CB6" w:rsidRDefault="00026F3C" w:rsidP="00BE2956">
      <w:pPr>
        <w:pStyle w:val="Tekstpodstawowy"/>
        <w:numPr>
          <w:ilvl w:val="0"/>
          <w:numId w:val="7"/>
        </w:numPr>
        <w:spacing w:line="240" w:lineRule="auto"/>
        <w:ind w:left="284" w:hanging="283"/>
        <w:jc w:val="left"/>
        <w:rPr>
          <w:rFonts w:cs="Arial"/>
          <w:bCs/>
          <w:color w:val="000000" w:themeColor="text1"/>
          <w:sz w:val="21"/>
          <w:szCs w:val="21"/>
        </w:rPr>
      </w:pPr>
      <w:r w:rsidRPr="006A2CB6">
        <w:rPr>
          <w:rFonts w:cs="Arial"/>
          <w:color w:val="000000" w:themeColor="text1"/>
          <w:sz w:val="21"/>
          <w:szCs w:val="21"/>
        </w:rPr>
        <w:t xml:space="preserve">Załącznik nr </w:t>
      </w:r>
      <w:r w:rsidRPr="006A2CB6">
        <w:rPr>
          <w:rFonts w:cs="Arial"/>
          <w:color w:val="000000" w:themeColor="text1"/>
          <w:sz w:val="21"/>
          <w:szCs w:val="21"/>
          <w:lang w:val="pl-PL"/>
        </w:rPr>
        <w:t>2</w:t>
      </w:r>
      <w:r w:rsidRPr="006A2CB6">
        <w:rPr>
          <w:rFonts w:cs="Arial"/>
          <w:color w:val="000000" w:themeColor="text1"/>
          <w:sz w:val="21"/>
          <w:szCs w:val="21"/>
        </w:rPr>
        <w:t xml:space="preserve"> do Regulaminu Organizacyjnego otrzymuje brzmienie załącznika</w:t>
      </w:r>
      <w:r w:rsidRPr="006A2CB6">
        <w:rPr>
          <w:rFonts w:cs="Arial"/>
          <w:color w:val="000000" w:themeColor="text1"/>
          <w:sz w:val="21"/>
          <w:szCs w:val="21"/>
          <w:lang w:val="pl-PL"/>
        </w:rPr>
        <w:t xml:space="preserve"> nr 2 </w:t>
      </w:r>
      <w:r w:rsidRPr="006A2CB6">
        <w:rPr>
          <w:rFonts w:cs="Arial"/>
          <w:color w:val="000000" w:themeColor="text1"/>
          <w:sz w:val="21"/>
          <w:szCs w:val="21"/>
        </w:rPr>
        <w:t>do</w:t>
      </w:r>
      <w:r w:rsidRPr="006A2CB6">
        <w:rPr>
          <w:rFonts w:cs="Arial"/>
          <w:color w:val="000000" w:themeColor="text1"/>
          <w:sz w:val="21"/>
          <w:szCs w:val="21"/>
          <w:lang w:val="pl-PL"/>
        </w:rPr>
        <w:t> </w:t>
      </w:r>
      <w:r w:rsidR="00F34564" w:rsidRPr="006A2CB6">
        <w:rPr>
          <w:rFonts w:cs="Arial"/>
          <w:color w:val="000000" w:themeColor="text1"/>
          <w:sz w:val="21"/>
          <w:szCs w:val="21"/>
        </w:rPr>
        <w:t>niniejszego załącznika;</w:t>
      </w:r>
    </w:p>
    <w:p w:rsidR="00806853" w:rsidRPr="006A2CB6" w:rsidRDefault="00806853" w:rsidP="00BE2956">
      <w:pPr>
        <w:pStyle w:val="Akapitzlist"/>
        <w:ind w:left="284"/>
        <w:rPr>
          <w:rFonts w:cs="Arial"/>
          <w:bCs/>
          <w:color w:val="000000" w:themeColor="text1"/>
          <w:sz w:val="21"/>
          <w:szCs w:val="21"/>
        </w:rPr>
      </w:pPr>
    </w:p>
    <w:p w:rsidR="00806853" w:rsidRPr="006A2CB6" w:rsidRDefault="00806853" w:rsidP="00BE2956">
      <w:pPr>
        <w:pStyle w:val="Tekstpodstawowy"/>
        <w:numPr>
          <w:ilvl w:val="0"/>
          <w:numId w:val="7"/>
        </w:numPr>
        <w:spacing w:line="240" w:lineRule="auto"/>
        <w:ind w:left="284" w:hanging="283"/>
        <w:jc w:val="left"/>
        <w:rPr>
          <w:rFonts w:cs="Arial"/>
          <w:bCs/>
          <w:color w:val="000000" w:themeColor="text1"/>
          <w:sz w:val="21"/>
          <w:szCs w:val="21"/>
        </w:rPr>
      </w:pPr>
      <w:r w:rsidRPr="006A2CB6">
        <w:rPr>
          <w:rFonts w:cs="Arial"/>
          <w:color w:val="000000" w:themeColor="text1"/>
          <w:sz w:val="21"/>
          <w:szCs w:val="21"/>
        </w:rPr>
        <w:t xml:space="preserve">Załącznik nr </w:t>
      </w:r>
      <w:r w:rsidRPr="006A2CB6">
        <w:rPr>
          <w:rFonts w:cs="Arial"/>
          <w:color w:val="000000" w:themeColor="text1"/>
          <w:sz w:val="21"/>
          <w:szCs w:val="21"/>
          <w:lang w:val="pl-PL"/>
        </w:rPr>
        <w:t>3</w:t>
      </w:r>
      <w:r w:rsidRPr="006A2CB6">
        <w:rPr>
          <w:rFonts w:cs="Arial"/>
          <w:color w:val="000000" w:themeColor="text1"/>
          <w:sz w:val="21"/>
          <w:szCs w:val="21"/>
        </w:rPr>
        <w:t xml:space="preserve"> do Regulaminu Organizacyjnego otrzymuje brzmienie załącznika</w:t>
      </w:r>
      <w:r w:rsidRPr="006A2CB6">
        <w:rPr>
          <w:rFonts w:cs="Arial"/>
          <w:color w:val="000000" w:themeColor="text1"/>
          <w:sz w:val="21"/>
          <w:szCs w:val="21"/>
          <w:lang w:val="pl-PL"/>
        </w:rPr>
        <w:t xml:space="preserve"> nr 3 </w:t>
      </w:r>
      <w:r w:rsidRPr="006A2CB6">
        <w:rPr>
          <w:rFonts w:cs="Arial"/>
          <w:color w:val="000000" w:themeColor="text1"/>
          <w:sz w:val="21"/>
          <w:szCs w:val="21"/>
        </w:rPr>
        <w:t>do</w:t>
      </w:r>
      <w:r w:rsidRPr="006A2CB6">
        <w:rPr>
          <w:rFonts w:cs="Arial"/>
          <w:color w:val="000000" w:themeColor="text1"/>
          <w:sz w:val="21"/>
          <w:szCs w:val="21"/>
          <w:lang w:val="pl-PL"/>
        </w:rPr>
        <w:t> </w:t>
      </w:r>
      <w:r w:rsidRPr="006A2CB6">
        <w:rPr>
          <w:rFonts w:cs="Arial"/>
          <w:color w:val="000000" w:themeColor="text1"/>
          <w:sz w:val="21"/>
          <w:szCs w:val="21"/>
        </w:rPr>
        <w:t>niniejszego załącznika;</w:t>
      </w:r>
    </w:p>
    <w:p w:rsidR="00283134" w:rsidRPr="006A2CB6" w:rsidRDefault="00283134" w:rsidP="009D703F">
      <w:pPr>
        <w:rPr>
          <w:rFonts w:cs="Arial"/>
          <w:color w:val="000000" w:themeColor="text1"/>
          <w:sz w:val="21"/>
          <w:szCs w:val="21"/>
        </w:rPr>
      </w:pPr>
    </w:p>
    <w:p w:rsidR="006A3D28" w:rsidRPr="006A2CB6" w:rsidRDefault="009D703F" w:rsidP="00BE2956">
      <w:pPr>
        <w:pStyle w:val="Tekstpodstawowy"/>
        <w:numPr>
          <w:ilvl w:val="0"/>
          <w:numId w:val="7"/>
        </w:numPr>
        <w:spacing w:line="240" w:lineRule="auto"/>
        <w:ind w:left="284" w:hanging="283"/>
        <w:jc w:val="left"/>
        <w:rPr>
          <w:rFonts w:cs="Arial"/>
          <w:b/>
          <w:bCs/>
          <w:color w:val="000000" w:themeColor="text1"/>
          <w:sz w:val="21"/>
          <w:szCs w:val="21"/>
        </w:rPr>
      </w:pPr>
      <w:r w:rsidRPr="006A2CB6">
        <w:rPr>
          <w:rFonts w:cs="Arial"/>
          <w:color w:val="000000" w:themeColor="text1"/>
          <w:sz w:val="21"/>
          <w:szCs w:val="21"/>
          <w:lang w:val="pl-PL"/>
        </w:rPr>
        <w:t xml:space="preserve">W </w:t>
      </w:r>
      <w:r w:rsidRPr="006A2CB6">
        <w:rPr>
          <w:rFonts w:cs="Arial"/>
          <w:color w:val="000000" w:themeColor="text1"/>
          <w:sz w:val="21"/>
          <w:szCs w:val="21"/>
        </w:rPr>
        <w:t xml:space="preserve">§11 ust. 2 Regulaminu Organizacyjnego dodaje się </w:t>
      </w:r>
      <w:r w:rsidRPr="006A2CB6">
        <w:rPr>
          <w:rFonts w:cs="Arial"/>
          <w:color w:val="000000" w:themeColor="text1"/>
          <w:sz w:val="21"/>
          <w:szCs w:val="21"/>
          <w:lang w:val="pl-PL"/>
        </w:rPr>
        <w:t>pkt 3a</w:t>
      </w:r>
      <w:r w:rsidR="00754F26" w:rsidRPr="006A2CB6">
        <w:rPr>
          <w:rFonts w:cs="Arial"/>
          <w:color w:val="000000" w:themeColor="text1"/>
          <w:sz w:val="21"/>
          <w:szCs w:val="21"/>
        </w:rPr>
        <w:t xml:space="preserve"> </w:t>
      </w:r>
      <w:r w:rsidRPr="006A2CB6">
        <w:rPr>
          <w:rFonts w:cs="Arial"/>
          <w:color w:val="000000" w:themeColor="text1"/>
          <w:sz w:val="21"/>
          <w:szCs w:val="21"/>
          <w:lang w:val="pl-PL"/>
        </w:rPr>
        <w:t>w brzmieniu:</w:t>
      </w:r>
    </w:p>
    <w:p w:rsidR="009D703F" w:rsidRPr="006A2CB6" w:rsidRDefault="009D703F" w:rsidP="009D703F">
      <w:pPr>
        <w:pStyle w:val="Tekstpodstawowy"/>
        <w:spacing w:line="240" w:lineRule="auto"/>
        <w:ind w:left="284"/>
        <w:jc w:val="left"/>
        <w:rPr>
          <w:rFonts w:cs="Arial"/>
          <w:color w:val="000000" w:themeColor="text1"/>
          <w:sz w:val="21"/>
          <w:szCs w:val="21"/>
          <w:lang w:val="pl-PL"/>
        </w:rPr>
      </w:pPr>
      <w:r w:rsidRPr="006A2CB6">
        <w:rPr>
          <w:rFonts w:cs="Arial"/>
          <w:color w:val="000000" w:themeColor="text1"/>
          <w:sz w:val="21"/>
          <w:szCs w:val="21"/>
          <w:lang w:val="pl-PL"/>
        </w:rPr>
        <w:t>„3a) wydawanie wewnętrznych zarządzeń Dyrektora Wydziału”</w:t>
      </w:r>
    </w:p>
    <w:p w:rsidR="009D703F" w:rsidRPr="006A2CB6" w:rsidRDefault="009D703F" w:rsidP="009D703F">
      <w:pPr>
        <w:pStyle w:val="Tekstpodstawowy"/>
        <w:spacing w:line="240" w:lineRule="auto"/>
        <w:jc w:val="left"/>
        <w:rPr>
          <w:rFonts w:cs="Arial"/>
          <w:color w:val="000000" w:themeColor="text1"/>
          <w:sz w:val="21"/>
          <w:szCs w:val="21"/>
          <w:lang w:val="pl-PL"/>
        </w:rPr>
      </w:pPr>
    </w:p>
    <w:p w:rsidR="009D703F" w:rsidRPr="006A2CB6" w:rsidRDefault="00BB5A30" w:rsidP="009D703F">
      <w:pPr>
        <w:pStyle w:val="Tekstpodstawowy"/>
        <w:numPr>
          <w:ilvl w:val="0"/>
          <w:numId w:val="7"/>
        </w:numPr>
        <w:spacing w:line="240" w:lineRule="auto"/>
        <w:ind w:left="284" w:hanging="284"/>
        <w:jc w:val="left"/>
        <w:rPr>
          <w:rFonts w:cs="Arial"/>
          <w:b/>
          <w:bCs/>
          <w:color w:val="000000" w:themeColor="text1"/>
          <w:sz w:val="21"/>
          <w:szCs w:val="21"/>
        </w:rPr>
      </w:pPr>
      <w:r>
        <w:rPr>
          <w:rFonts w:cs="Arial"/>
          <w:color w:val="000000" w:themeColor="text1"/>
          <w:sz w:val="21"/>
          <w:szCs w:val="21"/>
        </w:rPr>
        <w:t>§14 ust. 12</w:t>
      </w:r>
      <w:r w:rsidR="009D703F" w:rsidRPr="006A2CB6">
        <w:rPr>
          <w:rFonts w:cs="Arial"/>
          <w:color w:val="000000" w:themeColor="text1"/>
          <w:sz w:val="21"/>
          <w:szCs w:val="21"/>
        </w:rPr>
        <w:t xml:space="preserve"> Regulaminu Organizacyjnego</w:t>
      </w:r>
      <w:r w:rsidR="009D703F" w:rsidRPr="006A2CB6">
        <w:rPr>
          <w:rFonts w:cs="Arial"/>
          <w:color w:val="000000" w:themeColor="text1"/>
          <w:sz w:val="21"/>
          <w:szCs w:val="21"/>
          <w:lang w:val="pl-PL"/>
        </w:rPr>
        <w:t xml:space="preserve"> </w:t>
      </w:r>
      <w:r>
        <w:rPr>
          <w:rFonts w:cs="Arial"/>
          <w:color w:val="000000" w:themeColor="text1"/>
          <w:sz w:val="21"/>
          <w:szCs w:val="21"/>
          <w:lang w:val="pl-PL"/>
        </w:rPr>
        <w:t>otrzymuje brzmienie:</w:t>
      </w:r>
      <w:r w:rsidR="00F40F59" w:rsidRPr="006A2CB6">
        <w:rPr>
          <w:rFonts w:cs="Arial"/>
          <w:color w:val="000000" w:themeColor="text1"/>
          <w:sz w:val="21"/>
          <w:szCs w:val="21"/>
          <w:lang w:val="pl-PL"/>
        </w:rPr>
        <w:t xml:space="preserve"> </w:t>
      </w:r>
    </w:p>
    <w:p w:rsidR="00BB5A30" w:rsidRPr="00BB5A30" w:rsidRDefault="00BB5A30" w:rsidP="00BB5A30">
      <w:pPr>
        <w:pStyle w:val="WW-Lista3"/>
        <w:shd w:val="clear" w:color="auto" w:fill="FFFFFF"/>
        <w:spacing w:line="268" w:lineRule="exact"/>
        <w:ind w:left="502" w:firstLine="0"/>
        <w:rPr>
          <w:rFonts w:ascii="Arial" w:hAnsi="Arial" w:cs="Arial"/>
          <w:bCs/>
          <w:color w:val="000000" w:themeColor="text1"/>
          <w:sz w:val="21"/>
          <w:szCs w:val="21"/>
        </w:rPr>
      </w:pPr>
      <w:r>
        <w:rPr>
          <w:rFonts w:ascii="Arial" w:hAnsi="Arial" w:cs="Arial"/>
          <w:color w:val="000000" w:themeColor="text1"/>
          <w:sz w:val="21"/>
          <w:szCs w:val="21"/>
        </w:rPr>
        <w:t>„</w:t>
      </w:r>
      <w:r w:rsidRPr="00BB5A30">
        <w:rPr>
          <w:rFonts w:ascii="Arial" w:hAnsi="Arial" w:cs="Arial"/>
          <w:color w:val="000000" w:themeColor="text1"/>
          <w:sz w:val="21"/>
          <w:szCs w:val="21"/>
        </w:rPr>
        <w:t xml:space="preserve">12) w </w:t>
      </w:r>
      <w:r w:rsidRPr="00BB5A30">
        <w:rPr>
          <w:rFonts w:ascii="Arial" w:hAnsi="Arial" w:cs="Arial"/>
          <w:b/>
          <w:color w:val="000000" w:themeColor="text1"/>
          <w:sz w:val="21"/>
          <w:szCs w:val="21"/>
        </w:rPr>
        <w:t xml:space="preserve">Wydziale </w:t>
      </w:r>
      <w:r w:rsidRPr="00BB5A30">
        <w:rPr>
          <w:rFonts w:ascii="Arial" w:hAnsi="Arial" w:cs="Arial"/>
          <w:b/>
          <w:bCs/>
          <w:color w:val="000000" w:themeColor="text1"/>
          <w:sz w:val="21"/>
          <w:szCs w:val="21"/>
        </w:rPr>
        <w:t xml:space="preserve">Turystyki </w:t>
      </w:r>
      <w:r w:rsidRPr="00BB5A30">
        <w:rPr>
          <w:rFonts w:ascii="Arial" w:hAnsi="Arial" w:cs="Arial"/>
          <w:bCs/>
          <w:color w:val="000000" w:themeColor="text1"/>
          <w:sz w:val="21"/>
          <w:szCs w:val="21"/>
        </w:rPr>
        <w:t xml:space="preserve">– </w:t>
      </w:r>
      <w:r w:rsidRPr="00BB5A30">
        <w:rPr>
          <w:rFonts w:ascii="Arial" w:hAnsi="Arial" w:cs="Arial"/>
          <w:color w:val="000000" w:themeColor="text1"/>
          <w:sz w:val="21"/>
          <w:szCs w:val="21"/>
        </w:rPr>
        <w:t>rejestr organizatorów turystyki i przedsiębiorców ułatwiających nabywanie po</w:t>
      </w:r>
      <w:r>
        <w:rPr>
          <w:rFonts w:ascii="Arial" w:hAnsi="Arial" w:cs="Arial"/>
          <w:color w:val="000000" w:themeColor="text1"/>
          <w:sz w:val="21"/>
          <w:szCs w:val="21"/>
        </w:rPr>
        <w:t xml:space="preserve">wiązanych usług turystycznych </w:t>
      </w:r>
      <w:r w:rsidRPr="00BB5A30">
        <w:rPr>
          <w:rFonts w:ascii="Arial" w:hAnsi="Arial" w:cs="Arial"/>
          <w:color w:val="000000" w:themeColor="text1"/>
          <w:sz w:val="21"/>
          <w:szCs w:val="21"/>
        </w:rPr>
        <w:t>oraz rejestr organizatorów szkoleń dla kandydatów na przewodników turystycznych i pilotów wycieczek</w:t>
      </w:r>
      <w:r>
        <w:rPr>
          <w:rFonts w:ascii="Arial" w:hAnsi="Arial" w:cs="Arial"/>
          <w:color w:val="000000" w:themeColor="text1"/>
          <w:sz w:val="21"/>
          <w:szCs w:val="21"/>
        </w:rPr>
        <w:t>”</w:t>
      </w:r>
    </w:p>
    <w:p w:rsidR="009D703F" w:rsidRPr="006A2CB6" w:rsidRDefault="009D703F" w:rsidP="009D703F">
      <w:pPr>
        <w:pStyle w:val="Tekstpodstawowy"/>
        <w:spacing w:line="240" w:lineRule="auto"/>
        <w:ind w:left="426"/>
        <w:jc w:val="left"/>
        <w:rPr>
          <w:rFonts w:cs="Arial"/>
          <w:b/>
          <w:bCs/>
          <w:color w:val="000000" w:themeColor="text1"/>
          <w:sz w:val="21"/>
          <w:szCs w:val="21"/>
        </w:rPr>
      </w:pPr>
    </w:p>
    <w:p w:rsidR="009D703F" w:rsidRPr="006A2CB6" w:rsidRDefault="009D703F" w:rsidP="009D703F">
      <w:pPr>
        <w:pStyle w:val="Tekstpodstawowy"/>
        <w:spacing w:line="240" w:lineRule="auto"/>
        <w:ind w:left="426"/>
        <w:jc w:val="left"/>
        <w:rPr>
          <w:rFonts w:cs="Arial"/>
          <w:b/>
          <w:bCs/>
          <w:color w:val="000000" w:themeColor="text1"/>
          <w:sz w:val="21"/>
          <w:szCs w:val="21"/>
        </w:rPr>
      </w:pPr>
    </w:p>
    <w:p w:rsidR="009D703F" w:rsidRPr="006A2CB6" w:rsidRDefault="009D703F" w:rsidP="009D703F">
      <w:pPr>
        <w:pStyle w:val="Tekstpodstawowy"/>
        <w:numPr>
          <w:ilvl w:val="0"/>
          <w:numId w:val="7"/>
        </w:numPr>
        <w:spacing w:line="240" w:lineRule="auto"/>
        <w:ind w:left="284" w:hanging="284"/>
        <w:jc w:val="left"/>
        <w:rPr>
          <w:rFonts w:cs="Arial"/>
          <w:b/>
          <w:bCs/>
          <w:color w:val="000000" w:themeColor="text1"/>
          <w:sz w:val="21"/>
          <w:szCs w:val="21"/>
        </w:rPr>
      </w:pPr>
      <w:r w:rsidRPr="006A2CB6">
        <w:rPr>
          <w:rFonts w:cs="Arial"/>
          <w:color w:val="000000" w:themeColor="text1"/>
          <w:sz w:val="21"/>
          <w:szCs w:val="21"/>
        </w:rPr>
        <w:t>§32</w:t>
      </w:r>
      <w:r w:rsidR="00C61DAF" w:rsidRPr="006A2CB6">
        <w:rPr>
          <w:rFonts w:cs="Arial"/>
          <w:color w:val="000000" w:themeColor="text1"/>
          <w:sz w:val="21"/>
          <w:szCs w:val="21"/>
          <w:lang w:val="pl-PL"/>
        </w:rPr>
        <w:t xml:space="preserve"> </w:t>
      </w:r>
      <w:r w:rsidR="00C61DAF" w:rsidRPr="006A2CB6">
        <w:rPr>
          <w:rFonts w:cs="Arial"/>
          <w:color w:val="000000" w:themeColor="text1"/>
          <w:sz w:val="21"/>
          <w:szCs w:val="21"/>
        </w:rPr>
        <w:t>Regulaminu Organizacyjnego</w:t>
      </w:r>
      <w:r w:rsidR="00C61DAF" w:rsidRPr="006A2CB6">
        <w:rPr>
          <w:rFonts w:cs="Arial"/>
          <w:color w:val="000000" w:themeColor="text1"/>
          <w:sz w:val="21"/>
          <w:szCs w:val="21"/>
          <w:lang w:val="pl-PL"/>
        </w:rPr>
        <w:t xml:space="preserve"> otrzymuje brzmienie</w:t>
      </w:r>
      <w:r w:rsidR="00C61DAF" w:rsidRPr="006A2CB6">
        <w:rPr>
          <w:rFonts w:cs="Arial"/>
          <w:color w:val="000000" w:themeColor="text1"/>
          <w:sz w:val="21"/>
          <w:szCs w:val="21"/>
        </w:rPr>
        <w:t>:</w:t>
      </w:r>
    </w:p>
    <w:p w:rsidR="009D703F" w:rsidRPr="006A2CB6" w:rsidRDefault="009D703F" w:rsidP="009D703F">
      <w:pPr>
        <w:pStyle w:val="Tekstpodstawowy"/>
        <w:spacing w:line="240" w:lineRule="auto"/>
        <w:jc w:val="left"/>
        <w:rPr>
          <w:rFonts w:cs="Arial"/>
          <w:color w:val="000000" w:themeColor="text1"/>
          <w:sz w:val="21"/>
          <w:szCs w:val="21"/>
          <w:lang w:val="pl-PL"/>
        </w:rPr>
      </w:pPr>
    </w:p>
    <w:p w:rsidR="00C61DAF" w:rsidRPr="006A2CB6" w:rsidRDefault="00C61DAF" w:rsidP="009D703F">
      <w:pPr>
        <w:pStyle w:val="Tekstpodstawowy"/>
        <w:spacing w:line="240" w:lineRule="auto"/>
        <w:ind w:left="142"/>
        <w:jc w:val="left"/>
        <w:rPr>
          <w:rFonts w:cs="Arial"/>
          <w:color w:val="000000" w:themeColor="text1"/>
          <w:sz w:val="21"/>
          <w:szCs w:val="21"/>
          <w:lang w:val="pl-PL"/>
        </w:rPr>
      </w:pPr>
    </w:p>
    <w:p w:rsidR="00C61DAF" w:rsidRPr="006A2CB6" w:rsidRDefault="00C61DAF" w:rsidP="00C61DAF">
      <w:pPr>
        <w:suppressAutoHyphens w:val="0"/>
        <w:autoSpaceDE w:val="0"/>
        <w:autoSpaceDN w:val="0"/>
        <w:adjustRightInd w:val="0"/>
        <w:spacing w:line="268" w:lineRule="exact"/>
        <w:jc w:val="center"/>
        <w:rPr>
          <w:rFonts w:ascii="Arial" w:eastAsia="Calibri" w:hAnsi="Arial" w:cs="Arial"/>
          <w:b/>
          <w:bCs/>
          <w:color w:val="000000" w:themeColor="text1"/>
          <w:lang w:eastAsia="en-US"/>
        </w:rPr>
      </w:pPr>
      <w:r w:rsidRPr="006A2CB6">
        <w:rPr>
          <w:rFonts w:ascii="Arial" w:eastAsia="Calibri" w:hAnsi="Arial" w:cs="Arial"/>
          <w:b/>
          <w:bCs/>
          <w:color w:val="000000" w:themeColor="text1"/>
          <w:lang w:eastAsia="en-US"/>
        </w:rPr>
        <w:t>”§32</w:t>
      </w:r>
    </w:p>
    <w:p w:rsidR="00C61DAF" w:rsidRPr="006A2CB6" w:rsidRDefault="00C61DAF" w:rsidP="00C61DAF">
      <w:pPr>
        <w:suppressAutoHyphens w:val="0"/>
        <w:autoSpaceDE w:val="0"/>
        <w:autoSpaceDN w:val="0"/>
        <w:adjustRightInd w:val="0"/>
        <w:spacing w:line="268" w:lineRule="exact"/>
        <w:jc w:val="center"/>
        <w:rPr>
          <w:rFonts w:ascii="Arial" w:eastAsia="Calibri" w:hAnsi="Arial" w:cs="Arial"/>
          <w:b/>
          <w:bCs/>
          <w:color w:val="000000" w:themeColor="text1"/>
          <w:lang w:eastAsia="en-US"/>
        </w:rPr>
      </w:pPr>
    </w:p>
    <w:p w:rsidR="00C61DAF" w:rsidRPr="006A2CB6" w:rsidRDefault="00C61DAF" w:rsidP="00C61DAF">
      <w:pPr>
        <w:suppressAutoHyphens w:val="0"/>
        <w:spacing w:line="268" w:lineRule="exact"/>
        <w:jc w:val="center"/>
        <w:rPr>
          <w:rFonts w:ascii="Arial" w:eastAsia="Calibri" w:hAnsi="Arial" w:cs="Arial"/>
          <w:b/>
          <w:color w:val="000000" w:themeColor="text1"/>
          <w:lang w:eastAsia="en-US"/>
        </w:rPr>
      </w:pPr>
      <w:r w:rsidRPr="006A2CB6">
        <w:rPr>
          <w:rFonts w:ascii="Arial" w:eastAsia="Calibri" w:hAnsi="Arial" w:cs="Arial"/>
          <w:b/>
          <w:color w:val="000000" w:themeColor="text1"/>
          <w:lang w:eastAsia="en-US"/>
        </w:rPr>
        <w:t>WYDZIAŁ ZARZĄDZANIA I ORGANIZACJI URZĘDU (ZO)</w:t>
      </w:r>
    </w:p>
    <w:p w:rsidR="00C61DAF" w:rsidRPr="006A2CB6" w:rsidRDefault="00C61DAF" w:rsidP="00C61DAF">
      <w:pPr>
        <w:tabs>
          <w:tab w:val="left" w:pos="6519"/>
        </w:tabs>
        <w:spacing w:line="268" w:lineRule="exact"/>
        <w:jc w:val="center"/>
        <w:rPr>
          <w:rFonts w:ascii="Arial" w:hAnsi="Arial" w:cs="Arial"/>
          <w:b/>
          <w:color w:val="000000" w:themeColor="text1"/>
          <w:sz w:val="21"/>
          <w:szCs w:val="21"/>
        </w:rPr>
      </w:pPr>
    </w:p>
    <w:p w:rsidR="00C61DAF" w:rsidRPr="006A2CB6" w:rsidRDefault="00C61DAF" w:rsidP="00C61DAF">
      <w:pPr>
        <w:spacing w:line="268" w:lineRule="exact"/>
        <w:rPr>
          <w:rFonts w:ascii="Arial" w:hAnsi="Arial" w:cs="Arial"/>
          <w:color w:val="000000" w:themeColor="text1"/>
          <w:sz w:val="21"/>
          <w:szCs w:val="21"/>
          <w:lang w:eastAsia="pl-PL"/>
        </w:rPr>
      </w:pPr>
      <w:r w:rsidRPr="006A2CB6">
        <w:rPr>
          <w:rFonts w:ascii="Arial" w:hAnsi="Arial" w:cs="Arial"/>
          <w:color w:val="000000" w:themeColor="text1"/>
          <w:sz w:val="21"/>
          <w:szCs w:val="21"/>
          <w:lang w:eastAsia="pl-PL"/>
        </w:rPr>
        <w:t xml:space="preserve">Do zakresu działania </w:t>
      </w:r>
      <w:r w:rsidRPr="006A2CB6">
        <w:rPr>
          <w:rFonts w:ascii="Arial" w:hAnsi="Arial" w:cs="Arial"/>
          <w:b/>
          <w:color w:val="000000" w:themeColor="text1"/>
          <w:sz w:val="21"/>
          <w:szCs w:val="21"/>
          <w:lang w:eastAsia="pl-PL"/>
        </w:rPr>
        <w:t xml:space="preserve">Wydziału Zarządzania i Organizacji Urzędu </w:t>
      </w:r>
      <w:r w:rsidRPr="006A2CB6">
        <w:rPr>
          <w:rFonts w:ascii="Arial" w:hAnsi="Arial" w:cs="Arial"/>
          <w:color w:val="000000" w:themeColor="text1"/>
          <w:sz w:val="21"/>
          <w:szCs w:val="21"/>
          <w:lang w:eastAsia="pl-PL"/>
        </w:rPr>
        <w:t>należy koordynowanie, utrzymanie i doskonalenie zintegrowanego systemu zarządzania Urzędem, w tym w szczególności:</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proofErr w:type="gramStart"/>
      <w:r w:rsidRPr="006A2CB6">
        <w:rPr>
          <w:rFonts w:cs="Arial"/>
          <w:color w:val="000000" w:themeColor="text1"/>
          <w:sz w:val="21"/>
          <w:szCs w:val="21"/>
          <w:lang w:val="pl-PL"/>
        </w:rPr>
        <w:t>koordynacja</w:t>
      </w:r>
      <w:proofErr w:type="gramEnd"/>
      <w:r w:rsidRPr="006A2CB6">
        <w:rPr>
          <w:rFonts w:cs="Arial"/>
          <w:color w:val="000000" w:themeColor="text1"/>
          <w:sz w:val="21"/>
          <w:szCs w:val="21"/>
          <w:lang w:val="pl-PL"/>
        </w:rPr>
        <w:t>, utrzymywanie i doskonalenie zintegrowanego systemu zarządzania w Urzędzie zgodnie z wymaganiami normy ISO 9001, ISO 27001 oraz przepisami dot. kontroli zarządczej,</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proofErr w:type="gramStart"/>
      <w:r w:rsidRPr="006A2CB6">
        <w:rPr>
          <w:rFonts w:eastAsia="Calibri" w:cs="Arial"/>
          <w:color w:val="000000" w:themeColor="text1"/>
          <w:sz w:val="21"/>
          <w:szCs w:val="21"/>
          <w:lang w:val="pl-PL" w:eastAsia="en-US"/>
        </w:rPr>
        <w:t>koordynacja</w:t>
      </w:r>
      <w:proofErr w:type="gramEnd"/>
      <w:r w:rsidRPr="006A2CB6">
        <w:rPr>
          <w:rFonts w:eastAsia="Calibri" w:cs="Arial"/>
          <w:color w:val="000000" w:themeColor="text1"/>
          <w:sz w:val="21"/>
          <w:szCs w:val="21"/>
          <w:lang w:val="pl-PL" w:eastAsia="en-US"/>
        </w:rPr>
        <w:t xml:space="preserve"> spraw związanych z kontrolami zewnętrznymi, przeprowadzanymi w Urzędzie, w tym prowadzenie rejestru kontroli zewnętrznych,</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r w:rsidRPr="006A2CB6">
        <w:rPr>
          <w:rFonts w:cs="Arial"/>
          <w:color w:val="000000" w:themeColor="text1"/>
          <w:sz w:val="21"/>
          <w:szCs w:val="21"/>
        </w:rPr>
        <w:t>koordynowanie</w:t>
      </w:r>
      <w:r w:rsidRPr="006A2CB6">
        <w:rPr>
          <w:rFonts w:cs="Arial"/>
          <w:color w:val="000000" w:themeColor="text1"/>
          <w:sz w:val="21"/>
          <w:szCs w:val="21"/>
          <w:lang w:val="pl-PL"/>
        </w:rPr>
        <w:t xml:space="preserve"> i</w:t>
      </w:r>
      <w:r w:rsidRPr="006A2CB6">
        <w:rPr>
          <w:rFonts w:cs="Arial"/>
          <w:color w:val="000000" w:themeColor="text1"/>
          <w:sz w:val="21"/>
          <w:szCs w:val="21"/>
        </w:rPr>
        <w:t xml:space="preserve"> proponowanie rozwiązań w zakresie narzędzi zapewniających funkcjonowanie zintegrowanego systemu zarządzania w Urzędzie,</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proofErr w:type="gramStart"/>
      <w:r w:rsidRPr="006A2CB6">
        <w:rPr>
          <w:rFonts w:cs="Arial"/>
          <w:color w:val="000000" w:themeColor="text1"/>
          <w:sz w:val="21"/>
          <w:szCs w:val="21"/>
          <w:lang w:val="pl-PL"/>
        </w:rPr>
        <w:t>koordynacja</w:t>
      </w:r>
      <w:proofErr w:type="gramEnd"/>
      <w:r w:rsidRPr="006A2CB6">
        <w:rPr>
          <w:rFonts w:cs="Arial"/>
          <w:color w:val="000000" w:themeColor="text1"/>
          <w:sz w:val="21"/>
          <w:szCs w:val="21"/>
          <w:lang w:val="pl-PL"/>
        </w:rPr>
        <w:t xml:space="preserve"> zarządzania ryzykiem w Urzędzie,</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r w:rsidRPr="006A2CB6">
        <w:rPr>
          <w:rFonts w:cs="Arial"/>
          <w:color w:val="000000" w:themeColor="text1"/>
          <w:sz w:val="21"/>
          <w:szCs w:val="21"/>
        </w:rPr>
        <w:t>koordynowanie opracowywania aktów prawnych regulujących funkcjonowanie Urzędu,</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proofErr w:type="gramStart"/>
      <w:r w:rsidRPr="006A2CB6">
        <w:rPr>
          <w:rFonts w:cs="Arial"/>
          <w:color w:val="000000" w:themeColor="text1"/>
          <w:sz w:val="21"/>
          <w:szCs w:val="21"/>
          <w:lang w:val="pl-PL"/>
        </w:rPr>
        <w:t>opracowywanie</w:t>
      </w:r>
      <w:proofErr w:type="gramEnd"/>
      <w:r w:rsidRPr="006A2CB6">
        <w:rPr>
          <w:rFonts w:cs="Arial"/>
          <w:color w:val="000000" w:themeColor="text1"/>
          <w:sz w:val="21"/>
          <w:szCs w:val="21"/>
          <w:lang w:val="pl-PL"/>
        </w:rPr>
        <w:t xml:space="preserve"> i aktualizacja Regulaminu organizacyjnego Urzędu,</w:t>
      </w:r>
    </w:p>
    <w:p w:rsidR="00C61DAF" w:rsidRPr="006A2CB6" w:rsidRDefault="00C61DAF" w:rsidP="00C61DAF">
      <w:pPr>
        <w:pStyle w:val="Tekstpodstawowy"/>
        <w:numPr>
          <w:ilvl w:val="0"/>
          <w:numId w:val="30"/>
        </w:numPr>
        <w:tabs>
          <w:tab w:val="left" w:pos="567"/>
        </w:tabs>
        <w:autoSpaceDE w:val="0"/>
        <w:spacing w:line="268" w:lineRule="exact"/>
        <w:ind w:left="851" w:hanging="426"/>
        <w:jc w:val="left"/>
        <w:rPr>
          <w:rFonts w:cs="Arial"/>
          <w:color w:val="000000" w:themeColor="text1"/>
          <w:sz w:val="21"/>
          <w:szCs w:val="21"/>
        </w:rPr>
      </w:pPr>
      <w:proofErr w:type="gramStart"/>
      <w:r w:rsidRPr="006A2CB6">
        <w:rPr>
          <w:rFonts w:cs="Arial"/>
          <w:color w:val="000000" w:themeColor="text1"/>
          <w:sz w:val="21"/>
          <w:szCs w:val="21"/>
          <w:lang w:val="pl-PL"/>
        </w:rPr>
        <w:t>koordynacja</w:t>
      </w:r>
      <w:proofErr w:type="gramEnd"/>
      <w:r w:rsidRPr="006A2CB6">
        <w:rPr>
          <w:rFonts w:cs="Arial"/>
          <w:color w:val="000000" w:themeColor="text1"/>
          <w:sz w:val="21"/>
          <w:szCs w:val="21"/>
          <w:lang w:val="pl-PL"/>
        </w:rPr>
        <w:t xml:space="preserve"> przygotowywania i rozpowszechniania Zarządzeń Marszałka, w tym prowadzenie rejestru zarządzeń,</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przygotowywania przez Dyrektorów Wydziałów, wewnętrznych regulaminów organizacyjnych,</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koordynowanie</w:t>
      </w:r>
      <w:proofErr w:type="gramEnd"/>
      <w:r w:rsidRPr="006A2CB6">
        <w:rPr>
          <w:rFonts w:ascii="Arial" w:hAnsi="Arial" w:cs="Arial"/>
          <w:color w:val="000000" w:themeColor="text1"/>
          <w:sz w:val="21"/>
          <w:szCs w:val="21"/>
          <w:lang w:eastAsia="pl-PL"/>
        </w:rPr>
        <w:t xml:space="preserve"> spraw z zakresu załatwiania skarg i wniosków, w tym prowadzenie rejestru skarg i wniosków,</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lastRenderedPageBreak/>
        <w:t>koordynacja</w:t>
      </w:r>
      <w:proofErr w:type="gramEnd"/>
      <w:r w:rsidRPr="006A2CB6">
        <w:rPr>
          <w:rFonts w:ascii="Arial" w:hAnsi="Arial" w:cs="Arial"/>
          <w:color w:val="000000" w:themeColor="text1"/>
          <w:sz w:val="21"/>
          <w:szCs w:val="21"/>
          <w:lang w:eastAsia="pl-PL"/>
        </w:rPr>
        <w:t xml:space="preserve"> rozpatrywania petycji, w tym prowadzenie rejestru petycji,</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koordynacja</w:t>
      </w:r>
      <w:proofErr w:type="gramEnd"/>
      <w:r w:rsidRPr="006A2CB6">
        <w:rPr>
          <w:rFonts w:ascii="Arial" w:hAnsi="Arial" w:cs="Arial"/>
          <w:color w:val="000000" w:themeColor="text1"/>
          <w:sz w:val="21"/>
          <w:szCs w:val="21"/>
          <w:lang w:eastAsia="pl-PL"/>
        </w:rPr>
        <w:t xml:space="preserve"> zadań związanych z udzielaniem pełnomocnictw przez Zarząd, w tym prowadzenie rejestru pełnomocnictw,</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koordynacja</w:t>
      </w:r>
      <w:proofErr w:type="gramEnd"/>
      <w:r w:rsidRPr="006A2CB6">
        <w:rPr>
          <w:rFonts w:ascii="Arial" w:hAnsi="Arial" w:cs="Arial"/>
          <w:color w:val="000000" w:themeColor="text1"/>
          <w:sz w:val="21"/>
          <w:szCs w:val="21"/>
          <w:lang w:eastAsia="pl-PL"/>
        </w:rPr>
        <w:t xml:space="preserve"> zadań związanych z udzielaniem upoważnień przez Marszałka, w tym prowadzenie rejestru upoważnień,</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koordynacja</w:t>
      </w:r>
      <w:proofErr w:type="gramEnd"/>
      <w:r w:rsidRPr="006A2CB6">
        <w:rPr>
          <w:rFonts w:ascii="Arial" w:hAnsi="Arial" w:cs="Arial"/>
          <w:color w:val="000000" w:themeColor="text1"/>
          <w:sz w:val="21"/>
          <w:szCs w:val="21"/>
          <w:lang w:eastAsia="pl-PL"/>
        </w:rPr>
        <w:t xml:space="preserve"> udostępniania informacji publicznej lub informacji sektora publicznego do ponownego wykorzystywania, w tym prowadzenie rejestru wniosków o udostępnienie informacji publicznej,</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koordynowanie</w:t>
      </w:r>
      <w:proofErr w:type="gramEnd"/>
      <w:r w:rsidRPr="006A2CB6">
        <w:rPr>
          <w:rFonts w:ascii="Arial" w:hAnsi="Arial" w:cs="Arial"/>
          <w:color w:val="000000" w:themeColor="text1"/>
          <w:sz w:val="21"/>
          <w:szCs w:val="21"/>
          <w:lang w:eastAsia="pl-PL"/>
        </w:rPr>
        <w:t xml:space="preserve"> spraw związanych z działalność lobbingową,</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koordynacja</w:t>
      </w:r>
      <w:proofErr w:type="gramEnd"/>
      <w:r w:rsidRPr="006A2CB6">
        <w:rPr>
          <w:rFonts w:ascii="Arial" w:hAnsi="Arial" w:cs="Arial"/>
          <w:color w:val="000000" w:themeColor="text1"/>
          <w:sz w:val="21"/>
          <w:szCs w:val="21"/>
          <w:lang w:eastAsia="pl-PL"/>
        </w:rPr>
        <w:t xml:space="preserve"> zadań związanych z przeciwdziałaniem korupcji w Urzędzie,</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lang w:eastAsia="pl-PL"/>
        </w:rPr>
        <w:t>koordynacja</w:t>
      </w:r>
      <w:proofErr w:type="gramEnd"/>
      <w:r w:rsidRPr="006A2CB6">
        <w:rPr>
          <w:rFonts w:ascii="Arial" w:hAnsi="Arial" w:cs="Arial"/>
          <w:color w:val="000000" w:themeColor="text1"/>
          <w:sz w:val="21"/>
          <w:szCs w:val="21"/>
          <w:lang w:eastAsia="pl-PL"/>
        </w:rPr>
        <w:t xml:space="preserve"> </w:t>
      </w:r>
      <w:r w:rsidRPr="006A2CB6">
        <w:rPr>
          <w:rFonts w:ascii="Arial" w:hAnsi="Arial" w:cs="Arial"/>
          <w:color w:val="000000" w:themeColor="text1"/>
          <w:sz w:val="21"/>
          <w:szCs w:val="21"/>
        </w:rPr>
        <w:t xml:space="preserve">zadań związanych z przestrzeganiem zasad Kodeksu Etyki oraz polityki </w:t>
      </w:r>
      <w:proofErr w:type="spellStart"/>
      <w:r w:rsidRPr="006A2CB6">
        <w:rPr>
          <w:rFonts w:ascii="Arial" w:hAnsi="Arial" w:cs="Arial"/>
          <w:color w:val="000000" w:themeColor="text1"/>
          <w:sz w:val="21"/>
          <w:szCs w:val="21"/>
        </w:rPr>
        <w:t>antymobbingowej</w:t>
      </w:r>
      <w:proofErr w:type="spellEnd"/>
      <w:r w:rsidRPr="006A2CB6">
        <w:rPr>
          <w:rFonts w:ascii="Arial" w:hAnsi="Arial" w:cs="Arial"/>
          <w:color w:val="000000" w:themeColor="text1"/>
          <w:sz w:val="21"/>
          <w:szCs w:val="21"/>
        </w:rPr>
        <w:t xml:space="preserve"> w Urzędzie,</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rPr>
        <w:t>obsługa</w:t>
      </w:r>
      <w:proofErr w:type="gramEnd"/>
      <w:r w:rsidRPr="006A2CB6">
        <w:rPr>
          <w:rFonts w:ascii="Arial" w:hAnsi="Arial" w:cs="Arial"/>
          <w:color w:val="000000" w:themeColor="text1"/>
          <w:sz w:val="21"/>
          <w:szCs w:val="21"/>
        </w:rPr>
        <w:t xml:space="preserve"> sekretarska Sekretarza Województwa,</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rPr>
        <w:t>obsługa</w:t>
      </w:r>
      <w:proofErr w:type="gramEnd"/>
      <w:r w:rsidRPr="006A2CB6">
        <w:rPr>
          <w:rFonts w:ascii="Arial" w:hAnsi="Arial" w:cs="Arial"/>
          <w:color w:val="000000" w:themeColor="text1"/>
          <w:sz w:val="21"/>
          <w:szCs w:val="21"/>
        </w:rPr>
        <w:t xml:space="preserve"> administracyjno-organizacyjna Pełnomocnika ds. Zintegrowanego Systemu Zarządzania,</w:t>
      </w:r>
    </w:p>
    <w:p w:rsidR="00C61DAF" w:rsidRPr="006A2CB6" w:rsidRDefault="00C61DAF" w:rsidP="00C61DAF">
      <w:pPr>
        <w:pStyle w:val="WW-Lista2"/>
        <w:numPr>
          <w:ilvl w:val="0"/>
          <w:numId w:val="30"/>
        </w:numPr>
        <w:tabs>
          <w:tab w:val="left" w:pos="360"/>
          <w:tab w:val="left" w:pos="567"/>
        </w:tabs>
        <w:spacing w:line="268" w:lineRule="exact"/>
        <w:ind w:left="851" w:hanging="426"/>
        <w:rPr>
          <w:rFonts w:ascii="Arial" w:hAnsi="Arial" w:cs="Arial"/>
          <w:color w:val="000000" w:themeColor="text1"/>
          <w:sz w:val="21"/>
          <w:szCs w:val="21"/>
          <w:lang w:eastAsia="pl-PL"/>
        </w:rPr>
      </w:pPr>
      <w:proofErr w:type="gramStart"/>
      <w:r w:rsidRPr="006A2CB6">
        <w:rPr>
          <w:rFonts w:ascii="Arial" w:hAnsi="Arial" w:cs="Arial"/>
          <w:color w:val="000000" w:themeColor="text1"/>
          <w:sz w:val="21"/>
          <w:szCs w:val="21"/>
        </w:rPr>
        <w:t>obsługa</w:t>
      </w:r>
      <w:proofErr w:type="gramEnd"/>
      <w:r w:rsidRPr="006A2CB6">
        <w:rPr>
          <w:rFonts w:ascii="Arial" w:hAnsi="Arial" w:cs="Arial"/>
          <w:color w:val="000000" w:themeColor="text1"/>
          <w:sz w:val="21"/>
          <w:szCs w:val="21"/>
        </w:rPr>
        <w:t xml:space="preserve"> administracyjno-organizacyjna Pionu Inspektora Ochrony Danych”.</w:t>
      </w:r>
    </w:p>
    <w:p w:rsidR="00757C6E" w:rsidRPr="006A2CB6" w:rsidRDefault="00757C6E" w:rsidP="009D703F">
      <w:pPr>
        <w:pStyle w:val="Akapitzlist"/>
        <w:suppressAutoHyphens w:val="0"/>
        <w:spacing w:line="268" w:lineRule="exact"/>
        <w:ind w:left="567"/>
        <w:rPr>
          <w:rFonts w:ascii="Arial" w:hAnsi="Arial" w:cs="Arial"/>
          <w:color w:val="000000" w:themeColor="text1"/>
          <w:sz w:val="21"/>
          <w:szCs w:val="21"/>
        </w:rPr>
      </w:pPr>
    </w:p>
    <w:p w:rsidR="006845D7" w:rsidRPr="006A2CB6" w:rsidRDefault="006845D7" w:rsidP="009D703F">
      <w:pPr>
        <w:pStyle w:val="Akapitzlist"/>
        <w:suppressAutoHyphens w:val="0"/>
        <w:spacing w:line="268" w:lineRule="exact"/>
        <w:ind w:left="567"/>
        <w:rPr>
          <w:rFonts w:ascii="Arial" w:hAnsi="Arial" w:cs="Arial"/>
          <w:color w:val="000000" w:themeColor="text1"/>
          <w:sz w:val="21"/>
          <w:szCs w:val="21"/>
        </w:rPr>
      </w:pPr>
    </w:p>
    <w:p w:rsidR="006B3457" w:rsidRPr="006A2CB6" w:rsidRDefault="006B3457" w:rsidP="006B3457">
      <w:pPr>
        <w:pStyle w:val="Tekstpodstawowy"/>
        <w:numPr>
          <w:ilvl w:val="0"/>
          <w:numId w:val="7"/>
        </w:numPr>
        <w:spacing w:line="240" w:lineRule="auto"/>
        <w:ind w:left="284" w:hanging="284"/>
        <w:jc w:val="left"/>
        <w:rPr>
          <w:rFonts w:cs="Arial"/>
          <w:b/>
          <w:bCs/>
          <w:color w:val="000000" w:themeColor="text1"/>
          <w:sz w:val="21"/>
          <w:szCs w:val="21"/>
        </w:rPr>
      </w:pPr>
      <w:r w:rsidRPr="006A2CB6">
        <w:rPr>
          <w:rFonts w:cs="Arial"/>
          <w:color w:val="000000" w:themeColor="text1"/>
          <w:sz w:val="21"/>
          <w:szCs w:val="21"/>
        </w:rPr>
        <w:t>§35</w:t>
      </w:r>
      <w:r w:rsidRPr="006A2CB6">
        <w:rPr>
          <w:rFonts w:cs="Arial"/>
          <w:color w:val="000000" w:themeColor="text1"/>
          <w:sz w:val="21"/>
          <w:szCs w:val="21"/>
          <w:lang w:val="pl-PL"/>
        </w:rPr>
        <w:t xml:space="preserve"> </w:t>
      </w:r>
      <w:r w:rsidRPr="006A2CB6">
        <w:rPr>
          <w:rFonts w:cs="Arial"/>
          <w:color w:val="000000" w:themeColor="text1"/>
          <w:sz w:val="21"/>
          <w:szCs w:val="21"/>
        </w:rPr>
        <w:t>Regulaminu Organizacyjnego</w:t>
      </w:r>
      <w:r w:rsidRPr="006A2CB6">
        <w:rPr>
          <w:rFonts w:cs="Arial"/>
          <w:color w:val="000000" w:themeColor="text1"/>
          <w:sz w:val="21"/>
          <w:szCs w:val="21"/>
          <w:lang w:val="pl-PL"/>
        </w:rPr>
        <w:t xml:space="preserve"> otrzymuje brzmienie</w:t>
      </w:r>
      <w:r w:rsidRPr="006A2CB6">
        <w:rPr>
          <w:rFonts w:cs="Arial"/>
          <w:color w:val="000000" w:themeColor="text1"/>
          <w:sz w:val="21"/>
          <w:szCs w:val="21"/>
        </w:rPr>
        <w:t>:</w:t>
      </w:r>
    </w:p>
    <w:p w:rsidR="006B3457" w:rsidRPr="006A2CB6" w:rsidRDefault="006B3457" w:rsidP="006B3457">
      <w:pPr>
        <w:pStyle w:val="Tekstpodstawowy"/>
        <w:spacing w:line="240" w:lineRule="auto"/>
        <w:ind w:left="284"/>
        <w:jc w:val="left"/>
        <w:rPr>
          <w:rFonts w:cs="Arial"/>
          <w:b/>
          <w:bCs/>
          <w:color w:val="000000" w:themeColor="text1"/>
          <w:sz w:val="21"/>
          <w:szCs w:val="21"/>
          <w:lang w:val="pl-PL"/>
        </w:rPr>
      </w:pPr>
    </w:p>
    <w:p w:rsidR="006B3457" w:rsidRPr="006A2CB6" w:rsidRDefault="006B3457" w:rsidP="006B3457">
      <w:pPr>
        <w:pStyle w:val="Tekstpodstawowy"/>
        <w:spacing w:line="240" w:lineRule="auto"/>
        <w:ind w:left="284"/>
        <w:jc w:val="left"/>
        <w:rPr>
          <w:rFonts w:cs="Arial"/>
          <w:b/>
          <w:bCs/>
          <w:color w:val="000000" w:themeColor="text1"/>
          <w:sz w:val="21"/>
          <w:szCs w:val="21"/>
          <w:lang w:val="pl-PL"/>
        </w:rPr>
      </w:pPr>
    </w:p>
    <w:p w:rsidR="006B3457" w:rsidRPr="006A2CB6" w:rsidRDefault="006B3457" w:rsidP="006B3457">
      <w:pPr>
        <w:suppressAutoHyphens w:val="0"/>
        <w:autoSpaceDE w:val="0"/>
        <w:autoSpaceDN w:val="0"/>
        <w:adjustRightInd w:val="0"/>
        <w:spacing w:line="268" w:lineRule="exact"/>
        <w:jc w:val="center"/>
        <w:rPr>
          <w:rFonts w:ascii="Arial" w:eastAsia="Calibri" w:hAnsi="Arial" w:cs="Arial"/>
          <w:b/>
          <w:bCs/>
          <w:color w:val="000000" w:themeColor="text1"/>
          <w:lang w:eastAsia="en-US"/>
        </w:rPr>
      </w:pPr>
      <w:r w:rsidRPr="006A2CB6">
        <w:rPr>
          <w:rFonts w:ascii="Arial" w:eastAsia="Calibri" w:hAnsi="Arial" w:cs="Arial"/>
          <w:b/>
          <w:bCs/>
          <w:color w:val="000000" w:themeColor="text1"/>
          <w:lang w:eastAsia="en-US"/>
        </w:rPr>
        <w:t>„§35</w:t>
      </w:r>
    </w:p>
    <w:p w:rsidR="006B3457" w:rsidRPr="006A2CB6" w:rsidRDefault="006B3457" w:rsidP="006B3457">
      <w:pPr>
        <w:suppressAutoHyphens w:val="0"/>
        <w:spacing w:line="268" w:lineRule="exact"/>
        <w:jc w:val="center"/>
        <w:rPr>
          <w:rFonts w:ascii="Arial" w:eastAsia="Calibri" w:hAnsi="Arial" w:cs="Arial"/>
          <w:b/>
          <w:color w:val="000000" w:themeColor="text1"/>
          <w:lang w:eastAsia="en-US"/>
        </w:rPr>
      </w:pPr>
    </w:p>
    <w:p w:rsidR="006B3457" w:rsidRPr="006A2CB6" w:rsidRDefault="006B3457" w:rsidP="006B3457">
      <w:pPr>
        <w:suppressAutoHyphens w:val="0"/>
        <w:spacing w:line="268" w:lineRule="exact"/>
        <w:jc w:val="center"/>
        <w:rPr>
          <w:rFonts w:ascii="Arial" w:eastAsia="Calibri" w:hAnsi="Arial" w:cs="Arial"/>
          <w:b/>
          <w:color w:val="000000" w:themeColor="text1"/>
          <w:lang w:eastAsia="en-US"/>
        </w:rPr>
      </w:pPr>
      <w:r w:rsidRPr="006A2CB6">
        <w:rPr>
          <w:rFonts w:ascii="Arial" w:eastAsia="Calibri" w:hAnsi="Arial" w:cs="Arial"/>
          <w:b/>
          <w:color w:val="000000" w:themeColor="text1"/>
          <w:lang w:eastAsia="en-US"/>
        </w:rPr>
        <w:t xml:space="preserve">WYDZIAŁ ROZWOJU </w:t>
      </w:r>
      <w:proofErr w:type="gramStart"/>
      <w:r w:rsidRPr="006A2CB6">
        <w:rPr>
          <w:rFonts w:ascii="Arial" w:eastAsia="Calibri" w:hAnsi="Arial" w:cs="Arial"/>
          <w:b/>
          <w:color w:val="000000" w:themeColor="text1"/>
          <w:lang w:eastAsia="en-US"/>
        </w:rPr>
        <w:t>REGIONALNEGO  (RR</w:t>
      </w:r>
      <w:proofErr w:type="gramEnd"/>
      <w:r w:rsidRPr="006A2CB6">
        <w:rPr>
          <w:rFonts w:ascii="Arial" w:eastAsia="Calibri" w:hAnsi="Arial" w:cs="Arial"/>
          <w:b/>
          <w:color w:val="000000" w:themeColor="text1"/>
          <w:lang w:eastAsia="en-US"/>
        </w:rPr>
        <w:t>)</w:t>
      </w:r>
    </w:p>
    <w:p w:rsidR="006B3457" w:rsidRPr="006A2CB6" w:rsidRDefault="006B3457" w:rsidP="006B3457">
      <w:pPr>
        <w:rPr>
          <w:rFonts w:ascii="Arial" w:hAnsi="Arial" w:cs="Arial"/>
          <w:color w:val="000000" w:themeColor="text1"/>
          <w:sz w:val="21"/>
          <w:szCs w:val="21"/>
        </w:rPr>
      </w:pPr>
    </w:p>
    <w:p w:rsidR="006B3457" w:rsidRPr="006A2CB6" w:rsidRDefault="006B3457" w:rsidP="006B3457">
      <w:pPr>
        <w:rPr>
          <w:rFonts w:ascii="Arial" w:hAnsi="Arial" w:cs="Arial"/>
          <w:color w:val="000000" w:themeColor="text1"/>
          <w:sz w:val="21"/>
          <w:szCs w:val="21"/>
        </w:rPr>
      </w:pPr>
      <w:r w:rsidRPr="006A2CB6">
        <w:rPr>
          <w:rFonts w:ascii="Arial" w:hAnsi="Arial" w:cs="Arial"/>
          <w:color w:val="000000" w:themeColor="text1"/>
          <w:sz w:val="21"/>
          <w:szCs w:val="21"/>
        </w:rPr>
        <w:t xml:space="preserve">Do zakresu działania Wydziału Rozwoju Regionalnego należy kształtowanie polityki rozwoju regionalnego, koordynacja prac nad projektem strategii rozwoju województwa, wykonywanie zadań Zarządu Województwa Śląskiego pełniącego rolę Instytucji Zarządzającej Regionalnym Programem Operacyjnym Województwa Śląskiego na lata 2007- 2013 oraz na lata 2014 – 2020 w zakresie zarządzania programem. Wydział Rozwoju Regionalnego wykonuje zadania Zarządu Województwa </w:t>
      </w:r>
      <w:proofErr w:type="gramStart"/>
      <w:r w:rsidRPr="006A2CB6">
        <w:rPr>
          <w:rFonts w:ascii="Arial" w:hAnsi="Arial" w:cs="Arial"/>
          <w:color w:val="000000" w:themeColor="text1"/>
          <w:sz w:val="21"/>
          <w:szCs w:val="21"/>
        </w:rPr>
        <w:t>Śląskiego jako</w:t>
      </w:r>
      <w:proofErr w:type="gramEnd"/>
      <w:r w:rsidRPr="006A2CB6">
        <w:rPr>
          <w:rFonts w:ascii="Arial" w:hAnsi="Arial" w:cs="Arial"/>
          <w:color w:val="000000" w:themeColor="text1"/>
          <w:sz w:val="21"/>
          <w:szCs w:val="21"/>
        </w:rPr>
        <w:t xml:space="preserve"> Instytucji Zarządzającej pełniącej funkcję Instytucji Certyfikującej Regionalnego Programu Operacyjnego Województwa Śląskiego na lata 2014 – 2020. Wydział Rozwoju Regionalnego wspiera wdrażanie Programów Europejskiej Współpracy Terytorialnej, dostępnych dla obszaru województwa śląskiego na lata 2014 – 2020. W szczególności do zakresu działania Wydziału Rozwoju Regionalnego należy:</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opracowywanie</w:t>
      </w:r>
      <w:proofErr w:type="gramEnd"/>
      <w:r w:rsidRPr="006A2CB6">
        <w:rPr>
          <w:rFonts w:ascii="Arial" w:hAnsi="Arial" w:cs="Arial"/>
          <w:color w:val="000000" w:themeColor="text1"/>
          <w:sz w:val="21"/>
          <w:szCs w:val="21"/>
        </w:rPr>
        <w:t xml:space="preserve"> strategii, programów i koncepcji strategicznych, w tym strategii rozwoju województwa,</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monitoringu rozwoju województwa, w tym strategii rozwoju województwa,</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badań i analiz dotyczących sytuacji społeczno-gospodarczej regionu,</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programowanie</w:t>
      </w:r>
      <w:proofErr w:type="gramEnd"/>
      <w:r w:rsidRPr="006A2CB6">
        <w:rPr>
          <w:rFonts w:ascii="Arial" w:hAnsi="Arial" w:cs="Arial"/>
          <w:color w:val="000000" w:themeColor="text1"/>
          <w:sz w:val="21"/>
          <w:szCs w:val="21"/>
        </w:rPr>
        <w:t xml:space="preserve"> środków EFRR oraz EFS w ramach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pełnienie</w:t>
      </w:r>
      <w:proofErr w:type="gramEnd"/>
      <w:r w:rsidRPr="006A2CB6">
        <w:rPr>
          <w:rFonts w:ascii="Arial" w:hAnsi="Arial" w:cs="Arial"/>
          <w:color w:val="000000" w:themeColor="text1"/>
          <w:sz w:val="21"/>
          <w:szCs w:val="21"/>
        </w:rPr>
        <w:t xml:space="preserve"> funkcji Jednostki Ewaluacyjnej RPO WSL,</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realizacja</w:t>
      </w:r>
      <w:proofErr w:type="gramEnd"/>
      <w:r w:rsidRPr="006A2CB6">
        <w:rPr>
          <w:rFonts w:ascii="Arial" w:hAnsi="Arial" w:cs="Arial"/>
          <w:color w:val="000000" w:themeColor="text1"/>
          <w:sz w:val="21"/>
          <w:szCs w:val="21"/>
        </w:rPr>
        <w:t xml:space="preserve"> procesu ewaluacji Programu, koordynacja w UM WSL całości prac związanych z realizacją badań ewaluacyjnych/ analiz i ekspertyz prowadzonych przez inne instytucje zarządzające programami operacyjnymi, ministra właściwego ds. rozwoju regionalnego oraz Komisję Europejską,</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pełnienie</w:t>
      </w:r>
      <w:proofErr w:type="gramEnd"/>
      <w:r w:rsidRPr="006A2CB6">
        <w:rPr>
          <w:rFonts w:ascii="Arial" w:hAnsi="Arial" w:cs="Arial"/>
          <w:color w:val="000000" w:themeColor="text1"/>
          <w:sz w:val="21"/>
          <w:szCs w:val="21"/>
        </w:rPr>
        <w:t xml:space="preserve"> funkcji Regionalnego Obserwatorium Terytorialnego będącego częścią krajowej sieci obserwatoriów terytorialnych,</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programowanie</w:t>
      </w:r>
      <w:proofErr w:type="gramEnd"/>
      <w:r w:rsidRPr="006A2CB6">
        <w:rPr>
          <w:rFonts w:ascii="Arial" w:hAnsi="Arial" w:cs="Arial"/>
          <w:color w:val="000000" w:themeColor="text1"/>
          <w:sz w:val="21"/>
          <w:szCs w:val="21"/>
        </w:rPr>
        <w:t xml:space="preserve"> rozwoju w zakresie innowacji i transferu technologii, realizacja projektów mających na celu wdrożenie rozwiązań w zakresie budowania potencjału </w:t>
      </w:r>
      <w:proofErr w:type="spellStart"/>
      <w:r w:rsidRPr="006A2CB6">
        <w:rPr>
          <w:rFonts w:ascii="Arial" w:hAnsi="Arial" w:cs="Arial"/>
          <w:color w:val="000000" w:themeColor="text1"/>
          <w:sz w:val="21"/>
          <w:szCs w:val="21"/>
        </w:rPr>
        <w:t>protechnologicznego</w:t>
      </w:r>
      <w:proofErr w:type="spellEnd"/>
      <w:r w:rsidRPr="006A2CB6">
        <w:rPr>
          <w:rFonts w:ascii="Arial" w:hAnsi="Arial" w:cs="Arial"/>
          <w:color w:val="000000" w:themeColor="text1"/>
          <w:sz w:val="21"/>
          <w:szCs w:val="21"/>
        </w:rPr>
        <w:t xml:space="preserve"> i innowacyjnego regionu, </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monitorowanie</w:t>
      </w:r>
      <w:proofErr w:type="gramEnd"/>
      <w:r w:rsidRPr="006A2CB6">
        <w:rPr>
          <w:rFonts w:ascii="Arial" w:hAnsi="Arial" w:cs="Arial"/>
          <w:color w:val="000000" w:themeColor="text1"/>
          <w:sz w:val="21"/>
          <w:szCs w:val="21"/>
        </w:rPr>
        <w:t xml:space="preserve"> i aktualizacja regionalnych specjalizacji i inteligentnych specjalizacji regionu,</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zarządzanie</w:t>
      </w:r>
      <w:proofErr w:type="gramEnd"/>
      <w:r w:rsidRPr="006A2CB6">
        <w:rPr>
          <w:rFonts w:ascii="Arial" w:hAnsi="Arial" w:cs="Arial"/>
          <w:color w:val="000000" w:themeColor="text1"/>
          <w:sz w:val="21"/>
          <w:szCs w:val="21"/>
        </w:rPr>
        <w:t>, wdrażanie i monitorowanie Regionalnego Systemu Innowacji,</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spraw związanych z naborem projektów w ramach ścieżki pozakonkursowej w zakresie osi priorytetowej XIII Pomoc Techniczna w ramach RPO WSL na lata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lastRenderedPageBreak/>
        <w:t>prowadzenie</w:t>
      </w:r>
      <w:proofErr w:type="gramEnd"/>
      <w:r w:rsidRPr="006A2CB6">
        <w:rPr>
          <w:rFonts w:ascii="Arial" w:hAnsi="Arial" w:cs="Arial"/>
          <w:color w:val="000000" w:themeColor="text1"/>
          <w:sz w:val="21"/>
          <w:szCs w:val="21"/>
        </w:rPr>
        <w:t xml:space="preserve"> spraw związanych z wdrażaniem Pomocy Technicznej w ramach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i kontrola realizacji zadań w ramach Pomocy Technicznej RPO WSL 2014-2020 finansowanych ze środków Europejskiego Funduszu Społecznego,</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wykorzystania środków z instrumentów inżynierii finansowej 2007-2013 podlegających ponownemu wykorzystaniu oraz zarządzanie, koordynacja i kontrola zadań w ramach instrumentów finansowych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działań związanych z tworzeniem i aktualizacją dokumentacji w zakresie realizacji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kontroli zewnętrznych projektów oraz systemu zarządzania i kontroli RPO WSL, </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przeprowadzanie</w:t>
      </w:r>
      <w:proofErr w:type="gramEnd"/>
      <w:r w:rsidRPr="006A2CB6">
        <w:rPr>
          <w:rFonts w:ascii="Arial" w:hAnsi="Arial" w:cs="Arial"/>
          <w:color w:val="000000" w:themeColor="text1"/>
          <w:sz w:val="21"/>
          <w:szCs w:val="21"/>
        </w:rPr>
        <w:t xml:space="preserve"> naboru kandydatów na ekspertów RPO WSL 2014-2020 oraz prowadzenie Wykazu kandydatów na ekspertów Regionalnego Programu Operacyjnego Województwa Śląskiego na lata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rozpatrywanie</w:t>
      </w:r>
      <w:proofErr w:type="gramEnd"/>
      <w:r w:rsidRPr="006A2CB6">
        <w:rPr>
          <w:rFonts w:ascii="Arial" w:hAnsi="Arial" w:cs="Arial"/>
          <w:color w:val="000000" w:themeColor="text1"/>
          <w:sz w:val="21"/>
          <w:szCs w:val="21"/>
        </w:rPr>
        <w:t xml:space="preserve"> protestów w ramach RPO WSL,</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przygotowywanie</w:t>
      </w:r>
      <w:proofErr w:type="gramEnd"/>
      <w:r w:rsidRPr="006A2CB6">
        <w:rPr>
          <w:rFonts w:ascii="Arial" w:hAnsi="Arial" w:cs="Arial"/>
          <w:color w:val="000000" w:themeColor="text1"/>
          <w:sz w:val="21"/>
          <w:szCs w:val="21"/>
        </w:rPr>
        <w:t xml:space="preserve"> projektów decyzji/postanowień w ramach prowadzonych postępowań administracyjnych, jako organ II instancji,</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certyfikowanie</w:t>
      </w:r>
      <w:proofErr w:type="gramEnd"/>
      <w:r w:rsidRPr="006A2CB6">
        <w:rPr>
          <w:rFonts w:ascii="Arial" w:hAnsi="Arial" w:cs="Arial"/>
          <w:color w:val="000000" w:themeColor="text1"/>
          <w:sz w:val="21"/>
          <w:szCs w:val="21"/>
        </w:rPr>
        <w:t xml:space="preserve"> wobec KE wydatków poniesionych w ramach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zadań dotyczących nieprawidłowości w ramach RPO WSL 2007-2013 oraz koordynacja procesu raportowania nieprawidłowości w ramach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zarządzanie</w:t>
      </w:r>
      <w:proofErr w:type="gramEnd"/>
      <w:r w:rsidRPr="006A2CB6">
        <w:rPr>
          <w:rFonts w:ascii="Arial" w:hAnsi="Arial" w:cs="Arial"/>
          <w:color w:val="000000" w:themeColor="text1"/>
          <w:sz w:val="21"/>
          <w:szCs w:val="21"/>
        </w:rPr>
        <w:t xml:space="preserve"> rzeczowe i finansowe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przygotowanie</w:t>
      </w:r>
      <w:proofErr w:type="gramEnd"/>
      <w:r w:rsidRPr="006A2CB6">
        <w:rPr>
          <w:rFonts w:ascii="Arial" w:hAnsi="Arial" w:cs="Arial"/>
          <w:color w:val="000000" w:themeColor="text1"/>
          <w:sz w:val="21"/>
          <w:szCs w:val="21"/>
        </w:rPr>
        <w:t xml:space="preserve"> Rocznych Planów Kontroli RPO WSL 2007-2013 i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kontroli systemowych w IP RPO WSL oraz wewnętrznych kontroli funkcjonowania systemu realizacji RPO WSL 2014-2020 w FS i FR,</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przygotowanie</w:t>
      </w:r>
      <w:proofErr w:type="gramEnd"/>
      <w:r w:rsidRPr="006A2CB6">
        <w:rPr>
          <w:rFonts w:ascii="Arial" w:hAnsi="Arial" w:cs="Arial"/>
          <w:color w:val="000000" w:themeColor="text1"/>
          <w:sz w:val="21"/>
          <w:szCs w:val="21"/>
        </w:rPr>
        <w:t xml:space="preserve"> Deklaracji Zarządczej i Rocznego podsumowania końcowych sprawozdań z audytu i przeprowadzonych kontroli,</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systemu zarządzania ryzykiem nadużyć finansowych w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nadzór</w:t>
      </w:r>
      <w:proofErr w:type="gramEnd"/>
      <w:r w:rsidRPr="006A2CB6">
        <w:rPr>
          <w:rFonts w:ascii="Arial" w:hAnsi="Arial" w:cs="Arial"/>
          <w:color w:val="000000" w:themeColor="text1"/>
          <w:sz w:val="21"/>
          <w:szCs w:val="21"/>
        </w:rPr>
        <w:t xml:space="preserve"> merytoryczny nad realizacją RPO WSL 2014-2020 przez Śląskie Centrum Przedsiębiorczości oraz Wojewódzki Urząd Pracy pełniące funkcję IP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koordynowanie</w:t>
      </w:r>
      <w:proofErr w:type="gramEnd"/>
      <w:r w:rsidRPr="006A2CB6">
        <w:rPr>
          <w:rFonts w:ascii="Arial" w:hAnsi="Arial" w:cs="Arial"/>
          <w:color w:val="000000" w:themeColor="text1"/>
          <w:sz w:val="21"/>
          <w:szCs w:val="21"/>
        </w:rPr>
        <w:t xml:space="preserve"> działań </w:t>
      </w:r>
      <w:proofErr w:type="spellStart"/>
      <w:r w:rsidRPr="006A2CB6">
        <w:rPr>
          <w:rFonts w:ascii="Arial" w:hAnsi="Arial" w:cs="Arial"/>
          <w:color w:val="000000" w:themeColor="text1"/>
          <w:sz w:val="21"/>
          <w:szCs w:val="21"/>
        </w:rPr>
        <w:t>informacyjno</w:t>
      </w:r>
      <w:proofErr w:type="spellEnd"/>
      <w:r w:rsidRPr="006A2CB6">
        <w:rPr>
          <w:rFonts w:ascii="Arial" w:hAnsi="Arial" w:cs="Arial"/>
          <w:color w:val="000000" w:themeColor="text1"/>
          <w:sz w:val="21"/>
          <w:szCs w:val="21"/>
        </w:rPr>
        <w:t xml:space="preserve"> – promocyjnych RPO WSL 2014-2020,</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realizacja</w:t>
      </w:r>
      <w:proofErr w:type="gramEnd"/>
      <w:r w:rsidRPr="006A2CB6">
        <w:rPr>
          <w:rFonts w:ascii="Arial" w:hAnsi="Arial" w:cs="Arial"/>
          <w:color w:val="000000" w:themeColor="text1"/>
          <w:sz w:val="21"/>
          <w:szCs w:val="21"/>
        </w:rPr>
        <w:t xml:space="preserve"> zadań związanych z rozliczaniem projektów realizowanych w ramach Europejskiej Współpracy Terytorialnej 2014 – 2020 obejmujących Województwo,</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Regionalnych Punktów Kontaktowych w ramach czesko-polskiego oraz polsko-słowackiego programu współpracy transgranicznej, a także udział w pracach Wspólnego Sekretariatu w Ołomuńcu w Republice Czeskiej,</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działań informacyjno-promocyjnych w zakresie Programów Europejskiej Współpracy Terytorialnej, dostępnych dla obszaru województwa śląskiego,</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analiza</w:t>
      </w:r>
      <w:proofErr w:type="gramEnd"/>
      <w:r w:rsidRPr="006A2CB6">
        <w:rPr>
          <w:rFonts w:ascii="Arial" w:hAnsi="Arial" w:cs="Arial"/>
          <w:color w:val="000000" w:themeColor="text1"/>
          <w:sz w:val="21"/>
          <w:szCs w:val="21"/>
        </w:rPr>
        <w:t xml:space="preserve"> pakietów aplikacyjnych naborów w ramach RPO WSL 2014-2020, przygotowywanych przez poszczególne jednostki merytoryczne oraz regulaminów naboru pod kątem wdrażania kryteriów oceny projektów - lub innych rozwiązań systemowych wprowadzanych przez IOK,</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r w:rsidRPr="006A2CB6">
        <w:rPr>
          <w:rFonts w:ascii="Arial" w:hAnsi="Arial" w:cs="Arial"/>
          <w:color w:val="000000" w:themeColor="text1"/>
          <w:sz w:val="21"/>
          <w:szCs w:val="21"/>
        </w:rPr>
        <w:t xml:space="preserve">komunikacja wewnątrz i na zewnątrz instytucji na temat bieżących zdarzeń związanych z </w:t>
      </w:r>
      <w:proofErr w:type="gramStart"/>
      <w:r w:rsidRPr="006A2CB6">
        <w:rPr>
          <w:rFonts w:ascii="Arial" w:hAnsi="Arial" w:cs="Arial"/>
          <w:color w:val="000000" w:themeColor="text1"/>
          <w:sz w:val="21"/>
          <w:szCs w:val="21"/>
        </w:rPr>
        <w:t>realizacją  RPO</w:t>
      </w:r>
      <w:proofErr w:type="gramEnd"/>
      <w:r w:rsidRPr="006A2CB6">
        <w:rPr>
          <w:rFonts w:ascii="Arial" w:hAnsi="Arial" w:cs="Arial"/>
          <w:color w:val="000000" w:themeColor="text1"/>
          <w:sz w:val="21"/>
          <w:szCs w:val="21"/>
        </w:rPr>
        <w:t xml:space="preserve"> WSL,</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realizacja</w:t>
      </w:r>
      <w:proofErr w:type="gramEnd"/>
      <w:r w:rsidRPr="006A2CB6">
        <w:rPr>
          <w:rFonts w:ascii="Arial" w:hAnsi="Arial" w:cs="Arial"/>
          <w:color w:val="000000" w:themeColor="text1"/>
          <w:sz w:val="21"/>
          <w:szCs w:val="21"/>
        </w:rPr>
        <w:t xml:space="preserve"> zadań związanych z przygotowaniem projektu budżetu województwa, nadzorowaniem wydatkowania w zakresie planu finansowego RR,</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r w:rsidRPr="006A2CB6">
        <w:rPr>
          <w:rFonts w:ascii="Arial" w:hAnsi="Arial" w:cs="Arial"/>
          <w:color w:val="000000" w:themeColor="text1"/>
          <w:sz w:val="21"/>
          <w:szCs w:val="21"/>
        </w:rPr>
        <w:t xml:space="preserve">koordynowanie spraw związanych z rozliczaniem finansowym w ramach Kontraktu Wojewódzkiego, Kontraktu Terytorialnego dla Województwa Śląskiego, oraz </w:t>
      </w:r>
      <w:proofErr w:type="gramStart"/>
      <w:r w:rsidRPr="006A2CB6">
        <w:rPr>
          <w:rFonts w:ascii="Arial" w:hAnsi="Arial" w:cs="Arial"/>
          <w:color w:val="000000" w:themeColor="text1"/>
          <w:sz w:val="21"/>
          <w:szCs w:val="21"/>
        </w:rPr>
        <w:t>nadzorem  w</w:t>
      </w:r>
      <w:proofErr w:type="gramEnd"/>
      <w:r w:rsidRPr="006A2CB6">
        <w:rPr>
          <w:rFonts w:ascii="Arial" w:hAnsi="Arial" w:cs="Arial"/>
          <w:color w:val="000000" w:themeColor="text1"/>
          <w:sz w:val="21"/>
          <w:szCs w:val="21"/>
        </w:rPr>
        <w:t xml:space="preserve"> zakresie gospodarki finansowej nad Śląskim Centrum Przedsiębiorczości,</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spraw związanych z udzielaniem zamówień publicznych dla potrzeb Wydziału,</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realizacja</w:t>
      </w:r>
      <w:proofErr w:type="gramEnd"/>
      <w:r w:rsidRPr="006A2CB6">
        <w:rPr>
          <w:rFonts w:ascii="Arial" w:hAnsi="Arial" w:cs="Arial"/>
          <w:color w:val="000000" w:themeColor="text1"/>
          <w:sz w:val="21"/>
          <w:szCs w:val="21"/>
        </w:rPr>
        <w:t xml:space="preserve"> zadań Rzecznika Funduszy Europejskich,</w:t>
      </w:r>
    </w:p>
    <w:p w:rsidR="006B3457" w:rsidRPr="006A2CB6" w:rsidRDefault="006B3457" w:rsidP="006B3457">
      <w:pPr>
        <w:pStyle w:val="Akapitzlist"/>
        <w:numPr>
          <w:ilvl w:val="1"/>
          <w:numId w:val="35"/>
        </w:numPr>
        <w:ind w:left="567" w:hanging="501"/>
        <w:rPr>
          <w:rFonts w:ascii="Arial" w:hAnsi="Arial" w:cs="Arial"/>
          <w:color w:val="000000" w:themeColor="text1"/>
          <w:sz w:val="21"/>
          <w:szCs w:val="21"/>
        </w:rPr>
      </w:pPr>
      <w:proofErr w:type="gramStart"/>
      <w:r w:rsidRPr="006A2CB6">
        <w:rPr>
          <w:rFonts w:ascii="Arial" w:hAnsi="Arial" w:cs="Arial"/>
          <w:color w:val="000000" w:themeColor="text1"/>
          <w:sz w:val="21"/>
          <w:szCs w:val="21"/>
        </w:rPr>
        <w:t>programowanie</w:t>
      </w:r>
      <w:proofErr w:type="gramEnd"/>
      <w:r w:rsidRPr="006A2CB6">
        <w:rPr>
          <w:rFonts w:ascii="Arial" w:hAnsi="Arial" w:cs="Arial"/>
          <w:color w:val="000000" w:themeColor="text1"/>
          <w:sz w:val="21"/>
          <w:szCs w:val="21"/>
        </w:rPr>
        <w:t xml:space="preserve"> środków EFRR oraz EFS w ramach RPO WSL 2021-2027”.</w:t>
      </w:r>
    </w:p>
    <w:p w:rsidR="006B3457" w:rsidRPr="006A2CB6" w:rsidRDefault="006B3457" w:rsidP="006B3457">
      <w:pPr>
        <w:pStyle w:val="Tekstpodstawowy"/>
        <w:spacing w:line="240" w:lineRule="auto"/>
        <w:ind w:left="284"/>
        <w:jc w:val="left"/>
        <w:rPr>
          <w:rFonts w:cs="Arial"/>
          <w:b/>
          <w:bCs/>
          <w:color w:val="000000" w:themeColor="text1"/>
          <w:sz w:val="21"/>
          <w:szCs w:val="21"/>
          <w:lang w:val="pl-PL"/>
        </w:rPr>
      </w:pPr>
    </w:p>
    <w:p w:rsidR="006B3457" w:rsidRPr="006A2CB6" w:rsidRDefault="006B3457" w:rsidP="006B3457">
      <w:pPr>
        <w:pStyle w:val="Tekstpodstawowy"/>
        <w:spacing w:line="240" w:lineRule="auto"/>
        <w:ind w:left="284"/>
        <w:jc w:val="left"/>
        <w:rPr>
          <w:rFonts w:cs="Arial"/>
          <w:b/>
          <w:bCs/>
          <w:color w:val="000000" w:themeColor="text1"/>
          <w:sz w:val="21"/>
          <w:szCs w:val="21"/>
          <w:lang w:val="pl-PL"/>
        </w:rPr>
      </w:pPr>
    </w:p>
    <w:p w:rsidR="006B3457" w:rsidRPr="006A2CB6" w:rsidRDefault="006B3457" w:rsidP="006B3457">
      <w:pPr>
        <w:pStyle w:val="Tekstpodstawowy"/>
        <w:spacing w:line="240" w:lineRule="auto"/>
        <w:ind w:left="284"/>
        <w:jc w:val="left"/>
        <w:rPr>
          <w:rFonts w:cs="Arial"/>
          <w:b/>
          <w:bCs/>
          <w:color w:val="000000" w:themeColor="text1"/>
          <w:sz w:val="21"/>
          <w:szCs w:val="21"/>
        </w:rPr>
      </w:pPr>
    </w:p>
    <w:p w:rsidR="006B3457" w:rsidRPr="006A2CB6" w:rsidRDefault="006B3457" w:rsidP="009D799C">
      <w:pPr>
        <w:pStyle w:val="Tekstpodstawowy"/>
        <w:spacing w:line="240" w:lineRule="auto"/>
        <w:jc w:val="left"/>
        <w:rPr>
          <w:rFonts w:cs="Arial"/>
          <w:b/>
          <w:bCs/>
          <w:color w:val="000000" w:themeColor="text1"/>
          <w:sz w:val="21"/>
          <w:szCs w:val="21"/>
        </w:rPr>
      </w:pPr>
    </w:p>
    <w:p w:rsidR="006845D7" w:rsidRPr="006A2CB6" w:rsidRDefault="006845D7" w:rsidP="006845D7">
      <w:pPr>
        <w:pStyle w:val="Tekstpodstawowy"/>
        <w:numPr>
          <w:ilvl w:val="0"/>
          <w:numId w:val="7"/>
        </w:numPr>
        <w:spacing w:line="240" w:lineRule="auto"/>
        <w:ind w:left="284" w:hanging="284"/>
        <w:jc w:val="left"/>
        <w:rPr>
          <w:rFonts w:cs="Arial"/>
          <w:b/>
          <w:bCs/>
          <w:color w:val="000000" w:themeColor="text1"/>
          <w:sz w:val="21"/>
          <w:szCs w:val="21"/>
        </w:rPr>
      </w:pPr>
      <w:r w:rsidRPr="006A2CB6">
        <w:rPr>
          <w:rFonts w:cs="Arial"/>
          <w:color w:val="000000" w:themeColor="text1"/>
          <w:sz w:val="21"/>
          <w:szCs w:val="21"/>
        </w:rPr>
        <w:lastRenderedPageBreak/>
        <w:t>§37</w:t>
      </w:r>
      <w:r w:rsidRPr="006A2CB6">
        <w:rPr>
          <w:rFonts w:cs="Arial"/>
          <w:color w:val="000000" w:themeColor="text1"/>
          <w:sz w:val="21"/>
          <w:szCs w:val="21"/>
          <w:lang w:val="pl-PL"/>
        </w:rPr>
        <w:t xml:space="preserve"> </w:t>
      </w:r>
      <w:r w:rsidRPr="006A2CB6">
        <w:rPr>
          <w:rFonts w:cs="Arial"/>
          <w:color w:val="000000" w:themeColor="text1"/>
          <w:sz w:val="21"/>
          <w:szCs w:val="21"/>
        </w:rPr>
        <w:t>Regulaminu Organizacyjnego</w:t>
      </w:r>
      <w:r w:rsidRPr="006A2CB6">
        <w:rPr>
          <w:rFonts w:cs="Arial"/>
          <w:color w:val="000000" w:themeColor="text1"/>
          <w:sz w:val="21"/>
          <w:szCs w:val="21"/>
          <w:lang w:val="pl-PL"/>
        </w:rPr>
        <w:t xml:space="preserve"> otrzymuje brzmienie</w:t>
      </w:r>
      <w:r w:rsidRPr="006A2CB6">
        <w:rPr>
          <w:rFonts w:cs="Arial"/>
          <w:color w:val="000000" w:themeColor="text1"/>
          <w:sz w:val="21"/>
          <w:szCs w:val="21"/>
        </w:rPr>
        <w:t>:</w:t>
      </w:r>
    </w:p>
    <w:p w:rsidR="006845D7" w:rsidRPr="006A2CB6" w:rsidRDefault="006845D7" w:rsidP="006845D7">
      <w:pPr>
        <w:pStyle w:val="Tekstpodstawowy"/>
        <w:spacing w:line="240" w:lineRule="auto"/>
        <w:jc w:val="left"/>
        <w:rPr>
          <w:rFonts w:cs="Arial"/>
          <w:color w:val="000000" w:themeColor="text1"/>
          <w:sz w:val="21"/>
          <w:szCs w:val="21"/>
        </w:rPr>
      </w:pPr>
    </w:p>
    <w:p w:rsidR="006845D7" w:rsidRPr="006A2CB6" w:rsidRDefault="006845D7" w:rsidP="006845D7">
      <w:pPr>
        <w:suppressAutoHyphens w:val="0"/>
        <w:autoSpaceDE w:val="0"/>
        <w:autoSpaceDN w:val="0"/>
        <w:adjustRightInd w:val="0"/>
        <w:spacing w:line="268" w:lineRule="exact"/>
        <w:jc w:val="center"/>
        <w:rPr>
          <w:rFonts w:ascii="Arial" w:eastAsia="Calibri" w:hAnsi="Arial" w:cs="Arial"/>
          <w:b/>
          <w:bCs/>
          <w:color w:val="000000" w:themeColor="text1"/>
          <w:lang w:eastAsia="en-US"/>
        </w:rPr>
      </w:pPr>
      <w:r w:rsidRPr="006A2CB6">
        <w:rPr>
          <w:rFonts w:ascii="Arial" w:eastAsia="Calibri" w:hAnsi="Arial" w:cs="Arial"/>
          <w:b/>
          <w:bCs/>
          <w:color w:val="000000" w:themeColor="text1"/>
          <w:lang w:eastAsia="en-US"/>
        </w:rPr>
        <w:t>„§37</w:t>
      </w:r>
    </w:p>
    <w:p w:rsidR="006845D7" w:rsidRPr="006A2CB6" w:rsidRDefault="006845D7" w:rsidP="006845D7">
      <w:pPr>
        <w:suppressAutoHyphens w:val="0"/>
        <w:spacing w:line="268" w:lineRule="exact"/>
        <w:jc w:val="center"/>
        <w:rPr>
          <w:rFonts w:ascii="Arial" w:eastAsia="Calibri" w:hAnsi="Arial" w:cs="Arial"/>
          <w:b/>
          <w:color w:val="000000" w:themeColor="text1"/>
          <w:lang w:eastAsia="en-US"/>
        </w:rPr>
      </w:pPr>
    </w:p>
    <w:p w:rsidR="006845D7" w:rsidRPr="006A2CB6" w:rsidRDefault="006845D7" w:rsidP="006845D7">
      <w:pPr>
        <w:suppressAutoHyphens w:val="0"/>
        <w:spacing w:line="268" w:lineRule="exact"/>
        <w:jc w:val="center"/>
        <w:rPr>
          <w:rFonts w:ascii="Arial" w:eastAsia="Calibri" w:hAnsi="Arial" w:cs="Arial"/>
          <w:b/>
          <w:color w:val="000000" w:themeColor="text1"/>
          <w:lang w:eastAsia="en-US"/>
        </w:rPr>
      </w:pPr>
      <w:r w:rsidRPr="006A2CB6">
        <w:rPr>
          <w:rFonts w:ascii="Arial" w:eastAsia="Calibri" w:hAnsi="Arial" w:cs="Arial"/>
          <w:b/>
          <w:color w:val="000000" w:themeColor="text1"/>
          <w:lang w:eastAsia="en-US"/>
        </w:rPr>
        <w:t>WYDZIAŁ ZAMÓWIEŃ PUBLICZNYCH (ZN)</w:t>
      </w:r>
    </w:p>
    <w:p w:rsidR="006845D7" w:rsidRPr="006A2CB6" w:rsidRDefault="006845D7" w:rsidP="006845D7">
      <w:pPr>
        <w:tabs>
          <w:tab w:val="left" w:pos="567"/>
          <w:tab w:val="left" w:pos="9243"/>
        </w:tabs>
        <w:suppressAutoHyphens w:val="0"/>
        <w:spacing w:line="268" w:lineRule="exact"/>
        <w:rPr>
          <w:rFonts w:ascii="Arial" w:hAnsi="Arial" w:cs="Arial"/>
          <w:color w:val="000000" w:themeColor="text1"/>
          <w:sz w:val="21"/>
          <w:szCs w:val="21"/>
        </w:rPr>
      </w:pPr>
    </w:p>
    <w:p w:rsidR="006845D7" w:rsidRPr="006A2CB6" w:rsidRDefault="006845D7" w:rsidP="006845D7">
      <w:pPr>
        <w:tabs>
          <w:tab w:val="left" w:pos="567"/>
          <w:tab w:val="left" w:pos="9243"/>
        </w:tabs>
        <w:suppressAutoHyphens w:val="0"/>
        <w:spacing w:line="268" w:lineRule="exact"/>
        <w:rPr>
          <w:rFonts w:ascii="Arial" w:hAnsi="Arial" w:cs="Arial"/>
          <w:color w:val="000000" w:themeColor="text1"/>
          <w:sz w:val="21"/>
          <w:szCs w:val="21"/>
        </w:rPr>
      </w:pPr>
      <w:r w:rsidRPr="006A2CB6">
        <w:rPr>
          <w:rFonts w:ascii="Arial" w:hAnsi="Arial" w:cs="Arial"/>
          <w:color w:val="000000" w:themeColor="text1"/>
          <w:sz w:val="21"/>
          <w:szCs w:val="21"/>
        </w:rPr>
        <w:t xml:space="preserve">Do zakresu działania </w:t>
      </w:r>
      <w:r w:rsidRPr="006A2CB6">
        <w:rPr>
          <w:rFonts w:ascii="Arial" w:hAnsi="Arial" w:cs="Arial"/>
          <w:b/>
          <w:color w:val="000000" w:themeColor="text1"/>
          <w:sz w:val="21"/>
          <w:szCs w:val="21"/>
        </w:rPr>
        <w:t xml:space="preserve">Wydziału Zamówień Publicznych </w:t>
      </w:r>
      <w:r w:rsidRPr="006A2CB6">
        <w:rPr>
          <w:rFonts w:ascii="Arial" w:hAnsi="Arial" w:cs="Arial"/>
          <w:color w:val="000000" w:themeColor="text1"/>
          <w:sz w:val="21"/>
          <w:szCs w:val="21"/>
        </w:rPr>
        <w:t>należy w szczególności:</w:t>
      </w:r>
    </w:p>
    <w:p w:rsidR="006845D7" w:rsidRPr="006A2CB6" w:rsidRDefault="006845D7" w:rsidP="006845D7">
      <w:pPr>
        <w:pStyle w:val="Akapitzlist"/>
        <w:numPr>
          <w:ilvl w:val="0"/>
          <w:numId w:val="33"/>
        </w:numPr>
        <w:tabs>
          <w:tab w:val="left" w:pos="567"/>
          <w:tab w:val="left" w:pos="9243"/>
        </w:tabs>
        <w:suppressAutoHyphens w:val="0"/>
        <w:spacing w:line="268" w:lineRule="exact"/>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postępowań z zakresu zamówień publicznych z wyłączeniem postępowań w trybie z wolnej ręki,</w:t>
      </w:r>
    </w:p>
    <w:p w:rsidR="006845D7" w:rsidRPr="006A2CB6" w:rsidRDefault="006845D7" w:rsidP="006845D7">
      <w:pPr>
        <w:pStyle w:val="Akapitzlist"/>
        <w:numPr>
          <w:ilvl w:val="0"/>
          <w:numId w:val="33"/>
        </w:numPr>
        <w:tabs>
          <w:tab w:val="left" w:pos="567"/>
          <w:tab w:val="left" w:pos="9243"/>
        </w:tabs>
        <w:suppressAutoHyphens w:val="0"/>
        <w:spacing w:line="268" w:lineRule="exact"/>
        <w:rPr>
          <w:rFonts w:ascii="Arial" w:hAnsi="Arial" w:cs="Arial"/>
          <w:color w:val="000000" w:themeColor="text1"/>
          <w:sz w:val="21"/>
          <w:szCs w:val="21"/>
        </w:rPr>
      </w:pPr>
      <w:proofErr w:type="gramStart"/>
      <w:r w:rsidRPr="006A2CB6">
        <w:rPr>
          <w:rFonts w:ascii="Arial" w:hAnsi="Arial" w:cs="Arial"/>
          <w:color w:val="000000" w:themeColor="text1"/>
          <w:sz w:val="21"/>
          <w:szCs w:val="21"/>
        </w:rPr>
        <w:t>koordynacja</w:t>
      </w:r>
      <w:proofErr w:type="gramEnd"/>
      <w:r w:rsidRPr="006A2CB6">
        <w:rPr>
          <w:rFonts w:ascii="Arial" w:hAnsi="Arial" w:cs="Arial"/>
          <w:color w:val="000000" w:themeColor="text1"/>
          <w:sz w:val="21"/>
          <w:szCs w:val="21"/>
        </w:rPr>
        <w:t xml:space="preserve"> realizacji zamówień publicznych w Urzędzie, tj.:</w:t>
      </w:r>
    </w:p>
    <w:p w:rsidR="006845D7" w:rsidRPr="006A2CB6" w:rsidRDefault="006845D7" w:rsidP="006845D7">
      <w:pPr>
        <w:pStyle w:val="Akapitzlist"/>
        <w:numPr>
          <w:ilvl w:val="0"/>
          <w:numId w:val="34"/>
        </w:numPr>
        <w:tabs>
          <w:tab w:val="left" w:pos="9243"/>
        </w:tabs>
        <w:suppressAutoHyphens w:val="0"/>
        <w:spacing w:line="268" w:lineRule="exact"/>
        <w:ind w:left="851" w:hanging="425"/>
        <w:rPr>
          <w:rFonts w:ascii="Arial" w:hAnsi="Arial" w:cs="Arial"/>
          <w:color w:val="000000" w:themeColor="text1"/>
          <w:sz w:val="21"/>
          <w:szCs w:val="21"/>
        </w:rPr>
      </w:pPr>
      <w:proofErr w:type="gramStart"/>
      <w:r w:rsidRPr="006A2CB6">
        <w:rPr>
          <w:rFonts w:ascii="Arial" w:hAnsi="Arial" w:cs="Arial"/>
          <w:color w:val="000000" w:themeColor="text1"/>
          <w:sz w:val="21"/>
          <w:szCs w:val="21"/>
        </w:rPr>
        <w:t>uzgadnianie</w:t>
      </w:r>
      <w:proofErr w:type="gramEnd"/>
      <w:r w:rsidRPr="006A2CB6">
        <w:rPr>
          <w:rFonts w:ascii="Arial" w:hAnsi="Arial" w:cs="Arial"/>
          <w:color w:val="000000" w:themeColor="text1"/>
          <w:sz w:val="21"/>
          <w:szCs w:val="21"/>
        </w:rPr>
        <w:t xml:space="preserve"> trybu udzielania zamówień publicznych, wraz z wydawaniem zgody w sprawie stosowania art. 6a ustawy </w:t>
      </w:r>
      <w:proofErr w:type="spellStart"/>
      <w:r w:rsidRPr="006A2CB6">
        <w:rPr>
          <w:rFonts w:ascii="Arial" w:hAnsi="Arial" w:cs="Arial"/>
          <w:color w:val="000000" w:themeColor="text1"/>
          <w:sz w:val="21"/>
          <w:szCs w:val="21"/>
        </w:rPr>
        <w:t>Pzp</w:t>
      </w:r>
      <w:proofErr w:type="spellEnd"/>
      <w:r w:rsidR="00984721" w:rsidRPr="006A2CB6">
        <w:rPr>
          <w:rFonts w:ascii="Arial" w:hAnsi="Arial" w:cs="Arial"/>
          <w:color w:val="000000" w:themeColor="text1"/>
          <w:sz w:val="21"/>
          <w:szCs w:val="21"/>
        </w:rPr>
        <w:t>,</w:t>
      </w:r>
    </w:p>
    <w:p w:rsidR="006845D7" w:rsidRPr="006A2CB6" w:rsidRDefault="006845D7" w:rsidP="006845D7">
      <w:pPr>
        <w:pStyle w:val="Akapitzlist"/>
        <w:numPr>
          <w:ilvl w:val="0"/>
          <w:numId w:val="34"/>
        </w:numPr>
        <w:tabs>
          <w:tab w:val="left" w:pos="9243"/>
        </w:tabs>
        <w:suppressAutoHyphens w:val="0"/>
        <w:spacing w:line="268" w:lineRule="exact"/>
        <w:ind w:left="851" w:hanging="425"/>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harmonogramu zamówień publicznych,</w:t>
      </w:r>
    </w:p>
    <w:p w:rsidR="006845D7" w:rsidRPr="006A2CB6" w:rsidRDefault="006845D7" w:rsidP="006845D7">
      <w:pPr>
        <w:pStyle w:val="Akapitzlist"/>
        <w:numPr>
          <w:ilvl w:val="0"/>
          <w:numId w:val="34"/>
        </w:numPr>
        <w:tabs>
          <w:tab w:val="left" w:pos="9243"/>
        </w:tabs>
        <w:suppressAutoHyphens w:val="0"/>
        <w:spacing w:line="268" w:lineRule="exact"/>
        <w:ind w:left="851" w:hanging="425"/>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rejestru zamówień publicznych, w tym rejestru zleceń,</w:t>
      </w:r>
    </w:p>
    <w:p w:rsidR="006845D7" w:rsidRPr="006A2CB6" w:rsidRDefault="006845D7" w:rsidP="006845D7">
      <w:pPr>
        <w:pStyle w:val="Akapitzlist"/>
        <w:numPr>
          <w:ilvl w:val="0"/>
          <w:numId w:val="34"/>
        </w:numPr>
        <w:tabs>
          <w:tab w:val="left" w:pos="9243"/>
        </w:tabs>
        <w:suppressAutoHyphens w:val="0"/>
        <w:spacing w:line="268" w:lineRule="exact"/>
        <w:ind w:left="851" w:hanging="425"/>
        <w:rPr>
          <w:rFonts w:ascii="Arial" w:hAnsi="Arial" w:cs="Arial"/>
          <w:color w:val="000000" w:themeColor="text1"/>
          <w:sz w:val="21"/>
          <w:szCs w:val="21"/>
        </w:rPr>
      </w:pPr>
      <w:proofErr w:type="gramStart"/>
      <w:r w:rsidRPr="006A2CB6">
        <w:rPr>
          <w:rFonts w:ascii="Arial" w:hAnsi="Arial" w:cs="Arial"/>
          <w:color w:val="000000" w:themeColor="text1"/>
          <w:sz w:val="21"/>
          <w:szCs w:val="21"/>
        </w:rPr>
        <w:t>prowadzenie</w:t>
      </w:r>
      <w:proofErr w:type="gramEnd"/>
      <w:r w:rsidRPr="006A2CB6">
        <w:rPr>
          <w:rFonts w:ascii="Arial" w:hAnsi="Arial" w:cs="Arial"/>
          <w:color w:val="000000" w:themeColor="text1"/>
          <w:sz w:val="21"/>
          <w:szCs w:val="21"/>
        </w:rPr>
        <w:t xml:space="preserve"> sprawozdawczości z zakresu zamówień publicznych,</w:t>
      </w:r>
    </w:p>
    <w:p w:rsidR="006845D7" w:rsidRPr="006A2CB6" w:rsidRDefault="006845D7" w:rsidP="006845D7">
      <w:pPr>
        <w:pStyle w:val="Akapitzlist"/>
        <w:numPr>
          <w:ilvl w:val="0"/>
          <w:numId w:val="33"/>
        </w:numPr>
        <w:tabs>
          <w:tab w:val="left" w:pos="567"/>
          <w:tab w:val="left" w:pos="9243"/>
        </w:tabs>
        <w:suppressAutoHyphens w:val="0"/>
        <w:spacing w:line="268" w:lineRule="exact"/>
        <w:rPr>
          <w:rFonts w:ascii="Arial" w:hAnsi="Arial" w:cs="Arial"/>
          <w:color w:val="000000" w:themeColor="text1"/>
          <w:sz w:val="21"/>
          <w:szCs w:val="21"/>
        </w:rPr>
      </w:pPr>
      <w:proofErr w:type="gramStart"/>
      <w:r w:rsidRPr="006A2CB6">
        <w:rPr>
          <w:rFonts w:ascii="Arial" w:hAnsi="Arial" w:cs="Arial"/>
          <w:color w:val="000000" w:themeColor="text1"/>
          <w:sz w:val="21"/>
          <w:szCs w:val="21"/>
        </w:rPr>
        <w:t>wsparcie</w:t>
      </w:r>
      <w:proofErr w:type="gramEnd"/>
      <w:r w:rsidRPr="006A2CB6">
        <w:rPr>
          <w:rFonts w:ascii="Arial" w:hAnsi="Arial" w:cs="Arial"/>
          <w:color w:val="000000" w:themeColor="text1"/>
          <w:sz w:val="21"/>
          <w:szCs w:val="21"/>
        </w:rPr>
        <w:t xml:space="preserve"> merytoryczne w zakresie zamówień publicznych dla komórek organizacyjnych Urzędu”.</w:t>
      </w:r>
    </w:p>
    <w:p w:rsidR="006845D7" w:rsidRPr="006A2CB6" w:rsidRDefault="006845D7" w:rsidP="006845D7">
      <w:pPr>
        <w:pStyle w:val="Tekstpodstawowy"/>
        <w:spacing w:line="240" w:lineRule="auto"/>
        <w:jc w:val="left"/>
        <w:rPr>
          <w:rFonts w:cs="Arial"/>
          <w:color w:val="000000" w:themeColor="text1"/>
          <w:sz w:val="21"/>
          <w:szCs w:val="21"/>
        </w:rPr>
      </w:pPr>
    </w:p>
    <w:p w:rsidR="006B3457" w:rsidRPr="006A2CB6" w:rsidRDefault="006B3457" w:rsidP="006845D7">
      <w:pPr>
        <w:pStyle w:val="Tekstpodstawowy"/>
        <w:spacing w:line="240" w:lineRule="auto"/>
        <w:jc w:val="left"/>
        <w:rPr>
          <w:rFonts w:cs="Arial"/>
          <w:color w:val="000000" w:themeColor="text1"/>
          <w:sz w:val="21"/>
          <w:szCs w:val="21"/>
        </w:rPr>
      </w:pPr>
    </w:p>
    <w:p w:rsidR="006845D7" w:rsidRPr="006A2CB6" w:rsidRDefault="006845D7" w:rsidP="006845D7">
      <w:pPr>
        <w:pStyle w:val="Tekstpodstawowy"/>
        <w:spacing w:line="240" w:lineRule="auto"/>
        <w:jc w:val="left"/>
        <w:rPr>
          <w:rFonts w:cs="Arial"/>
          <w:b/>
          <w:bCs/>
          <w:color w:val="000000" w:themeColor="text1"/>
          <w:sz w:val="21"/>
          <w:szCs w:val="21"/>
        </w:rPr>
      </w:pPr>
    </w:p>
    <w:p w:rsidR="006845D7" w:rsidRPr="00180355" w:rsidRDefault="006845D7" w:rsidP="006845D7">
      <w:pPr>
        <w:pStyle w:val="Tekstpodstawowy"/>
        <w:numPr>
          <w:ilvl w:val="0"/>
          <w:numId w:val="7"/>
        </w:numPr>
        <w:spacing w:line="240" w:lineRule="auto"/>
        <w:ind w:left="284" w:hanging="284"/>
        <w:jc w:val="left"/>
        <w:rPr>
          <w:rFonts w:cs="Arial"/>
          <w:b/>
          <w:bCs/>
          <w:color w:val="000000" w:themeColor="text1"/>
          <w:sz w:val="21"/>
          <w:szCs w:val="21"/>
        </w:rPr>
      </w:pPr>
      <w:r w:rsidRPr="006A2CB6">
        <w:rPr>
          <w:rFonts w:cs="Arial"/>
          <w:color w:val="000000" w:themeColor="text1"/>
          <w:sz w:val="21"/>
          <w:szCs w:val="21"/>
        </w:rPr>
        <w:t>§41</w:t>
      </w:r>
      <w:r w:rsidRPr="006A2CB6">
        <w:rPr>
          <w:rFonts w:cs="Arial"/>
          <w:color w:val="000000" w:themeColor="text1"/>
          <w:sz w:val="21"/>
          <w:szCs w:val="21"/>
          <w:lang w:val="pl-PL"/>
        </w:rPr>
        <w:t xml:space="preserve"> </w:t>
      </w:r>
      <w:r w:rsidRPr="006A2CB6">
        <w:rPr>
          <w:rFonts w:cs="Arial"/>
          <w:color w:val="000000" w:themeColor="text1"/>
          <w:sz w:val="21"/>
          <w:szCs w:val="21"/>
        </w:rPr>
        <w:t>Regulaminu Organizacyjnego</w:t>
      </w:r>
      <w:r w:rsidRPr="006A2CB6">
        <w:rPr>
          <w:rFonts w:cs="Arial"/>
          <w:color w:val="000000" w:themeColor="text1"/>
          <w:sz w:val="21"/>
          <w:szCs w:val="21"/>
          <w:lang w:val="pl-PL"/>
        </w:rPr>
        <w:t xml:space="preserve"> otrzymuje brzmienie</w:t>
      </w:r>
      <w:r w:rsidRPr="006A2CB6">
        <w:rPr>
          <w:rFonts w:cs="Arial"/>
          <w:color w:val="000000" w:themeColor="text1"/>
          <w:sz w:val="21"/>
          <w:szCs w:val="21"/>
        </w:rPr>
        <w:t>:</w:t>
      </w:r>
    </w:p>
    <w:p w:rsidR="006845D7" w:rsidRPr="006A2CB6" w:rsidRDefault="006845D7" w:rsidP="006845D7">
      <w:pPr>
        <w:pStyle w:val="Akapitzlist"/>
        <w:suppressAutoHyphens w:val="0"/>
        <w:spacing w:after="200" w:line="268" w:lineRule="exact"/>
        <w:ind w:left="502"/>
        <w:rPr>
          <w:rFonts w:ascii="Arial" w:eastAsia="Calibri" w:hAnsi="Arial" w:cs="Arial"/>
          <w:b/>
          <w:color w:val="000000" w:themeColor="text1"/>
          <w:lang w:eastAsia="en-US"/>
        </w:rPr>
      </w:pPr>
    </w:p>
    <w:p w:rsidR="006845D7" w:rsidRPr="006A2CB6" w:rsidRDefault="006845D7" w:rsidP="006845D7">
      <w:pPr>
        <w:pStyle w:val="Akapitzlist"/>
        <w:suppressAutoHyphens w:val="0"/>
        <w:spacing w:after="200" w:line="268" w:lineRule="exact"/>
        <w:ind w:left="0"/>
        <w:jc w:val="center"/>
        <w:rPr>
          <w:rFonts w:ascii="Arial" w:eastAsia="Calibri" w:hAnsi="Arial" w:cs="Arial"/>
          <w:b/>
          <w:color w:val="000000" w:themeColor="text1"/>
          <w:lang w:eastAsia="en-US"/>
        </w:rPr>
      </w:pPr>
    </w:p>
    <w:p w:rsidR="006845D7" w:rsidRPr="006A2CB6" w:rsidRDefault="006845D7" w:rsidP="006845D7">
      <w:pPr>
        <w:pStyle w:val="Akapitzlist"/>
        <w:suppressAutoHyphens w:val="0"/>
        <w:spacing w:after="200" w:line="268" w:lineRule="exact"/>
        <w:ind w:left="0"/>
        <w:jc w:val="center"/>
        <w:rPr>
          <w:rFonts w:ascii="Arial" w:eastAsia="Calibri" w:hAnsi="Arial" w:cs="Arial"/>
          <w:b/>
          <w:color w:val="000000" w:themeColor="text1"/>
          <w:lang w:eastAsia="en-US"/>
        </w:rPr>
      </w:pPr>
      <w:r w:rsidRPr="006A2CB6">
        <w:rPr>
          <w:rFonts w:ascii="Arial" w:eastAsia="Calibri" w:hAnsi="Arial" w:cs="Arial"/>
          <w:b/>
          <w:color w:val="000000" w:themeColor="text1"/>
          <w:lang w:eastAsia="en-US"/>
        </w:rPr>
        <w:t>„§41</w:t>
      </w:r>
    </w:p>
    <w:p w:rsidR="006845D7" w:rsidRPr="006A2CB6" w:rsidRDefault="006845D7" w:rsidP="006845D7">
      <w:pPr>
        <w:pStyle w:val="Akapitzlist"/>
        <w:suppressAutoHyphens w:val="0"/>
        <w:spacing w:after="200" w:line="268" w:lineRule="exact"/>
        <w:ind w:left="0"/>
        <w:jc w:val="center"/>
        <w:rPr>
          <w:rFonts w:ascii="Arial" w:eastAsia="Calibri" w:hAnsi="Arial" w:cs="Arial"/>
          <w:b/>
          <w:color w:val="000000" w:themeColor="text1"/>
          <w:lang w:eastAsia="en-US"/>
        </w:rPr>
      </w:pPr>
    </w:p>
    <w:p w:rsidR="006845D7" w:rsidRPr="006A2CB6" w:rsidRDefault="006845D7" w:rsidP="006845D7">
      <w:pPr>
        <w:pStyle w:val="Akapitzlist"/>
        <w:suppressAutoHyphens w:val="0"/>
        <w:spacing w:line="268" w:lineRule="exact"/>
        <w:ind w:left="0"/>
        <w:jc w:val="center"/>
        <w:rPr>
          <w:rFonts w:ascii="Arial" w:eastAsia="Calibri" w:hAnsi="Arial" w:cs="Arial"/>
          <w:b/>
          <w:color w:val="000000" w:themeColor="text1"/>
          <w:lang w:eastAsia="en-US"/>
        </w:rPr>
      </w:pPr>
      <w:r w:rsidRPr="006A2CB6">
        <w:rPr>
          <w:rFonts w:ascii="Arial" w:eastAsia="Calibri" w:hAnsi="Arial" w:cs="Arial"/>
          <w:b/>
          <w:color w:val="000000" w:themeColor="text1"/>
          <w:lang w:eastAsia="en-US"/>
        </w:rPr>
        <w:t>WYDZIAŁ PROJEKTÓW WŁASNYCH (PW)</w:t>
      </w:r>
    </w:p>
    <w:p w:rsidR="006845D7" w:rsidRPr="006A2CB6" w:rsidRDefault="006845D7" w:rsidP="006845D7">
      <w:pPr>
        <w:contextualSpacing/>
        <w:rPr>
          <w:rFonts w:ascii="Arial" w:hAnsi="Arial" w:cs="Arial"/>
          <w:bCs/>
          <w:color w:val="000000" w:themeColor="text1"/>
          <w:sz w:val="21"/>
          <w:szCs w:val="21"/>
        </w:rPr>
      </w:pPr>
    </w:p>
    <w:p w:rsidR="006845D7" w:rsidRPr="006A2CB6" w:rsidRDefault="006845D7" w:rsidP="006845D7">
      <w:pPr>
        <w:contextualSpacing/>
        <w:rPr>
          <w:rFonts w:ascii="Arial" w:hAnsi="Arial" w:cs="Arial"/>
          <w:bCs/>
          <w:color w:val="000000" w:themeColor="text1"/>
          <w:sz w:val="21"/>
          <w:szCs w:val="21"/>
        </w:rPr>
      </w:pPr>
      <w:r w:rsidRPr="006A2CB6">
        <w:rPr>
          <w:rFonts w:ascii="Arial" w:hAnsi="Arial" w:cs="Arial"/>
          <w:bCs/>
          <w:color w:val="000000" w:themeColor="text1"/>
          <w:sz w:val="21"/>
          <w:szCs w:val="21"/>
        </w:rPr>
        <w:t xml:space="preserve">Do zakresu działania </w:t>
      </w:r>
      <w:r w:rsidRPr="006A2CB6">
        <w:rPr>
          <w:rFonts w:ascii="Arial" w:hAnsi="Arial" w:cs="Arial"/>
          <w:b/>
          <w:bCs/>
          <w:color w:val="000000" w:themeColor="text1"/>
          <w:sz w:val="21"/>
          <w:szCs w:val="21"/>
        </w:rPr>
        <w:t>Wydziału Projektów Własnych</w:t>
      </w:r>
      <w:r w:rsidRPr="006A2CB6">
        <w:rPr>
          <w:rFonts w:ascii="Arial" w:hAnsi="Arial" w:cs="Arial"/>
          <w:bCs/>
          <w:color w:val="000000" w:themeColor="text1"/>
          <w:sz w:val="21"/>
          <w:szCs w:val="21"/>
        </w:rPr>
        <w:t xml:space="preserve"> należy w szczególności:</w:t>
      </w:r>
    </w:p>
    <w:p w:rsidR="006845D7" w:rsidRPr="006A2CB6" w:rsidRDefault="006845D7" w:rsidP="006845D7">
      <w:pPr>
        <w:widowControl w:val="0"/>
        <w:numPr>
          <w:ilvl w:val="0"/>
          <w:numId w:val="31"/>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realizacja</w:t>
      </w:r>
      <w:proofErr w:type="gramEnd"/>
      <w:r w:rsidRPr="006A2CB6">
        <w:rPr>
          <w:rFonts w:ascii="Arial" w:hAnsi="Arial" w:cs="Arial"/>
          <w:bCs/>
          <w:color w:val="000000" w:themeColor="text1"/>
          <w:sz w:val="21"/>
          <w:szCs w:val="21"/>
        </w:rPr>
        <w:t xml:space="preserve"> wybranych projektów i innych inicjatyw bądź przedsię</w:t>
      </w:r>
      <w:r w:rsidR="00730A55" w:rsidRPr="006A2CB6">
        <w:rPr>
          <w:rFonts w:ascii="Arial" w:hAnsi="Arial" w:cs="Arial"/>
          <w:bCs/>
          <w:color w:val="000000" w:themeColor="text1"/>
          <w:sz w:val="21"/>
          <w:szCs w:val="21"/>
        </w:rPr>
        <w:t>wzięć o charakterze projektowym,</w:t>
      </w:r>
    </w:p>
    <w:p w:rsidR="006845D7" w:rsidRPr="006A2CB6" w:rsidRDefault="006845D7" w:rsidP="006845D7">
      <w:pPr>
        <w:widowControl w:val="0"/>
        <w:numPr>
          <w:ilvl w:val="0"/>
          <w:numId w:val="31"/>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zarządzanie</w:t>
      </w:r>
      <w:proofErr w:type="gramEnd"/>
      <w:r w:rsidRPr="006A2CB6">
        <w:rPr>
          <w:rFonts w:ascii="Arial" w:hAnsi="Arial" w:cs="Arial"/>
          <w:bCs/>
          <w:color w:val="000000" w:themeColor="text1"/>
          <w:sz w:val="21"/>
          <w:szCs w:val="21"/>
        </w:rPr>
        <w:t xml:space="preserve"> portfelem projektów samorządu województwa, w tym:</w:t>
      </w:r>
    </w:p>
    <w:p w:rsidR="006845D7" w:rsidRPr="006A2CB6" w:rsidRDefault="006845D7" w:rsidP="006845D7">
      <w:pPr>
        <w:widowControl w:val="0"/>
        <w:numPr>
          <w:ilvl w:val="0"/>
          <w:numId w:val="32"/>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prowadzenie</w:t>
      </w:r>
      <w:proofErr w:type="gramEnd"/>
      <w:r w:rsidRPr="006A2CB6">
        <w:rPr>
          <w:rFonts w:ascii="Arial" w:hAnsi="Arial" w:cs="Arial"/>
          <w:bCs/>
          <w:color w:val="000000" w:themeColor="text1"/>
          <w:sz w:val="21"/>
          <w:szCs w:val="21"/>
        </w:rPr>
        <w:t xml:space="preserve"> bazy danych projektów realizowanych i planowanych do realizacji przez samorząd województwa i podległe mu jednostki, </w:t>
      </w:r>
    </w:p>
    <w:p w:rsidR="006845D7" w:rsidRPr="006A2CB6" w:rsidRDefault="006845D7" w:rsidP="006845D7">
      <w:pPr>
        <w:widowControl w:val="0"/>
        <w:numPr>
          <w:ilvl w:val="0"/>
          <w:numId w:val="32"/>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opracowywanie</w:t>
      </w:r>
      <w:proofErr w:type="gramEnd"/>
      <w:r w:rsidRPr="006A2CB6">
        <w:rPr>
          <w:rFonts w:ascii="Arial" w:hAnsi="Arial" w:cs="Arial"/>
          <w:bCs/>
          <w:color w:val="000000" w:themeColor="text1"/>
          <w:sz w:val="21"/>
          <w:szCs w:val="21"/>
        </w:rPr>
        <w:t xml:space="preserve"> dla Zarządu Województwa Śląskiego informacji zarządczej o skali i zakresie przygotowania projektów,</w:t>
      </w:r>
    </w:p>
    <w:p w:rsidR="006845D7" w:rsidRPr="006A2CB6" w:rsidRDefault="006845D7" w:rsidP="006845D7">
      <w:pPr>
        <w:widowControl w:val="0"/>
        <w:numPr>
          <w:ilvl w:val="0"/>
          <w:numId w:val="32"/>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przygotowywanie</w:t>
      </w:r>
      <w:proofErr w:type="gramEnd"/>
      <w:r w:rsidRPr="006A2CB6">
        <w:rPr>
          <w:rFonts w:ascii="Arial" w:hAnsi="Arial" w:cs="Arial"/>
          <w:bCs/>
          <w:color w:val="000000" w:themeColor="text1"/>
          <w:sz w:val="21"/>
          <w:szCs w:val="21"/>
        </w:rPr>
        <w:t xml:space="preserve"> danych stanowiących podstawę opracowania „Raportu o stanie Województwa Śląskiego” w zakresie realizowanych projektów;</w:t>
      </w:r>
    </w:p>
    <w:p w:rsidR="006845D7" w:rsidRPr="006A2CB6" w:rsidRDefault="006845D7" w:rsidP="006845D7">
      <w:pPr>
        <w:widowControl w:val="0"/>
        <w:numPr>
          <w:ilvl w:val="0"/>
          <w:numId w:val="31"/>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inicjowanie</w:t>
      </w:r>
      <w:proofErr w:type="gramEnd"/>
      <w:r w:rsidRPr="006A2CB6">
        <w:rPr>
          <w:rFonts w:ascii="Arial" w:hAnsi="Arial" w:cs="Arial"/>
          <w:bCs/>
          <w:color w:val="000000" w:themeColor="text1"/>
          <w:sz w:val="21"/>
          <w:szCs w:val="21"/>
        </w:rPr>
        <w:t xml:space="preserve"> i prowadzenie działań przygotowawczych projektów Samorządu Województwa Śląskiego w kontekśc</w:t>
      </w:r>
      <w:r w:rsidR="00730A55" w:rsidRPr="006A2CB6">
        <w:rPr>
          <w:rFonts w:ascii="Arial" w:hAnsi="Arial" w:cs="Arial"/>
          <w:bCs/>
          <w:color w:val="000000" w:themeColor="text1"/>
          <w:sz w:val="21"/>
          <w:szCs w:val="21"/>
        </w:rPr>
        <w:t>ie perspektywy finansowej 2020+,</w:t>
      </w:r>
    </w:p>
    <w:p w:rsidR="006845D7" w:rsidRPr="006A2CB6" w:rsidRDefault="006845D7" w:rsidP="006845D7">
      <w:pPr>
        <w:widowControl w:val="0"/>
        <w:numPr>
          <w:ilvl w:val="0"/>
          <w:numId w:val="31"/>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analiza</w:t>
      </w:r>
      <w:proofErr w:type="gramEnd"/>
      <w:r w:rsidRPr="006A2CB6">
        <w:rPr>
          <w:rFonts w:ascii="Arial" w:hAnsi="Arial" w:cs="Arial"/>
          <w:bCs/>
          <w:color w:val="000000" w:themeColor="text1"/>
          <w:sz w:val="21"/>
          <w:szCs w:val="21"/>
        </w:rPr>
        <w:t xml:space="preserve"> możliwych do pozyskania przez Województwo Śląskie funduszy zewnętrznych na</w:t>
      </w:r>
      <w:r w:rsidR="00730A55" w:rsidRPr="006A2CB6">
        <w:rPr>
          <w:rFonts w:ascii="Arial" w:hAnsi="Arial" w:cs="Arial"/>
          <w:bCs/>
          <w:color w:val="000000" w:themeColor="text1"/>
          <w:sz w:val="21"/>
          <w:szCs w:val="21"/>
        </w:rPr>
        <w:t> realizację wybranych projektów,</w:t>
      </w:r>
    </w:p>
    <w:p w:rsidR="006845D7" w:rsidRPr="006A2CB6" w:rsidRDefault="006845D7" w:rsidP="006845D7">
      <w:pPr>
        <w:widowControl w:val="0"/>
        <w:numPr>
          <w:ilvl w:val="0"/>
          <w:numId w:val="31"/>
        </w:numPr>
        <w:autoSpaceDE w:val="0"/>
        <w:contextualSpacing/>
        <w:rPr>
          <w:rFonts w:ascii="Arial" w:hAnsi="Arial" w:cs="Arial"/>
          <w:bCs/>
          <w:color w:val="000000" w:themeColor="text1"/>
          <w:sz w:val="21"/>
          <w:szCs w:val="21"/>
        </w:rPr>
      </w:pPr>
      <w:proofErr w:type="gramStart"/>
      <w:r w:rsidRPr="006A2CB6">
        <w:rPr>
          <w:rFonts w:ascii="Arial" w:hAnsi="Arial" w:cs="Arial"/>
          <w:bCs/>
          <w:color w:val="000000" w:themeColor="text1"/>
          <w:sz w:val="21"/>
          <w:szCs w:val="21"/>
        </w:rPr>
        <w:t>wsparcie</w:t>
      </w:r>
      <w:proofErr w:type="gramEnd"/>
      <w:r w:rsidRPr="006A2CB6">
        <w:rPr>
          <w:rFonts w:ascii="Arial" w:hAnsi="Arial" w:cs="Arial"/>
          <w:bCs/>
          <w:color w:val="000000" w:themeColor="text1"/>
          <w:sz w:val="21"/>
          <w:szCs w:val="21"/>
        </w:rPr>
        <w:t xml:space="preserve"> wybranych projektów, w szczególności projektów priorytetowych”.</w:t>
      </w:r>
    </w:p>
    <w:p w:rsidR="006845D7" w:rsidRPr="006A2CB6" w:rsidRDefault="006845D7" w:rsidP="006845D7">
      <w:pPr>
        <w:pStyle w:val="Tekstpodstawowy"/>
        <w:spacing w:line="240" w:lineRule="auto"/>
        <w:jc w:val="left"/>
        <w:rPr>
          <w:rFonts w:cs="Arial"/>
          <w:b/>
          <w:bCs/>
          <w:color w:val="000000" w:themeColor="text1"/>
          <w:sz w:val="21"/>
          <w:szCs w:val="21"/>
        </w:rPr>
      </w:pPr>
    </w:p>
    <w:p w:rsidR="006845D7" w:rsidRDefault="006845D7" w:rsidP="009D703F">
      <w:pPr>
        <w:pStyle w:val="Akapitzlist"/>
        <w:suppressAutoHyphens w:val="0"/>
        <w:spacing w:line="268" w:lineRule="exact"/>
        <w:ind w:left="567"/>
        <w:rPr>
          <w:rFonts w:ascii="Arial" w:hAnsi="Arial" w:cs="Arial"/>
          <w:color w:val="000000" w:themeColor="text1"/>
          <w:sz w:val="21"/>
          <w:szCs w:val="21"/>
        </w:rPr>
      </w:pPr>
    </w:p>
    <w:p w:rsidR="00180355" w:rsidRDefault="00180355" w:rsidP="009D703F">
      <w:pPr>
        <w:pStyle w:val="Akapitzlist"/>
        <w:suppressAutoHyphens w:val="0"/>
        <w:spacing w:line="268" w:lineRule="exact"/>
        <w:ind w:left="567"/>
        <w:rPr>
          <w:rFonts w:ascii="Arial" w:hAnsi="Arial" w:cs="Arial"/>
          <w:color w:val="000000" w:themeColor="text1"/>
          <w:sz w:val="21"/>
          <w:szCs w:val="21"/>
        </w:rPr>
      </w:pPr>
    </w:p>
    <w:p w:rsidR="00180355" w:rsidRPr="00180355" w:rsidRDefault="00180355" w:rsidP="00180355">
      <w:pPr>
        <w:pStyle w:val="Tekstpodstawowy"/>
        <w:numPr>
          <w:ilvl w:val="0"/>
          <w:numId w:val="7"/>
        </w:numPr>
        <w:spacing w:line="240" w:lineRule="auto"/>
        <w:ind w:left="284"/>
        <w:jc w:val="left"/>
        <w:rPr>
          <w:rFonts w:cs="Arial"/>
          <w:b/>
          <w:bCs/>
          <w:color w:val="000000" w:themeColor="text1"/>
          <w:sz w:val="21"/>
          <w:szCs w:val="21"/>
        </w:rPr>
      </w:pPr>
      <w:r>
        <w:rPr>
          <w:rFonts w:cs="Arial"/>
          <w:color w:val="000000" w:themeColor="text1"/>
          <w:sz w:val="21"/>
          <w:szCs w:val="21"/>
        </w:rPr>
        <w:t>§66 ust. 2</w:t>
      </w:r>
      <w:r w:rsidRPr="006A2CB6">
        <w:rPr>
          <w:rFonts w:cs="Arial"/>
          <w:color w:val="000000" w:themeColor="text1"/>
          <w:sz w:val="21"/>
          <w:szCs w:val="21"/>
          <w:lang w:val="pl-PL"/>
        </w:rPr>
        <w:t xml:space="preserve"> </w:t>
      </w:r>
      <w:r w:rsidRPr="006A2CB6">
        <w:rPr>
          <w:rFonts w:cs="Arial"/>
          <w:color w:val="000000" w:themeColor="text1"/>
          <w:sz w:val="21"/>
          <w:szCs w:val="21"/>
        </w:rPr>
        <w:t>Regulaminu Organizacyjnego</w:t>
      </w:r>
      <w:r w:rsidRPr="006A2CB6">
        <w:rPr>
          <w:rFonts w:cs="Arial"/>
          <w:color w:val="000000" w:themeColor="text1"/>
          <w:sz w:val="21"/>
          <w:szCs w:val="21"/>
          <w:lang w:val="pl-PL"/>
        </w:rPr>
        <w:t xml:space="preserve"> otrzymuje brzmienie</w:t>
      </w:r>
      <w:r w:rsidRPr="006A2CB6">
        <w:rPr>
          <w:rFonts w:cs="Arial"/>
          <w:color w:val="000000" w:themeColor="text1"/>
          <w:sz w:val="21"/>
          <w:szCs w:val="21"/>
        </w:rPr>
        <w:t>:</w:t>
      </w:r>
    </w:p>
    <w:p w:rsidR="00180355" w:rsidRPr="00DC28FB" w:rsidRDefault="00180355" w:rsidP="00180355">
      <w:pPr>
        <w:pStyle w:val="Tekstpodstawowy"/>
        <w:tabs>
          <w:tab w:val="left" w:pos="6519"/>
        </w:tabs>
        <w:spacing w:line="268" w:lineRule="exact"/>
        <w:rPr>
          <w:rFonts w:cs="Arial"/>
          <w:b/>
          <w:sz w:val="21"/>
          <w:szCs w:val="21"/>
        </w:rPr>
      </w:pPr>
    </w:p>
    <w:p w:rsidR="00180355" w:rsidRPr="00180355" w:rsidRDefault="00180355" w:rsidP="00BB5A30">
      <w:pPr>
        <w:pStyle w:val="WW-Lista2"/>
        <w:tabs>
          <w:tab w:val="left" w:pos="360"/>
        </w:tabs>
        <w:spacing w:line="268" w:lineRule="exact"/>
        <w:ind w:left="284" w:firstLine="0"/>
        <w:rPr>
          <w:rFonts w:cs="Arial"/>
          <w:b/>
          <w:bCs/>
          <w:color w:val="000000" w:themeColor="text1"/>
          <w:sz w:val="21"/>
          <w:szCs w:val="21"/>
        </w:rPr>
      </w:pPr>
      <w:r>
        <w:rPr>
          <w:rFonts w:ascii="Arial" w:hAnsi="Arial" w:cs="Arial"/>
          <w:sz w:val="21"/>
          <w:szCs w:val="21"/>
        </w:rPr>
        <w:t xml:space="preserve">„ 2. </w:t>
      </w:r>
      <w:r w:rsidRPr="00DC28FB">
        <w:rPr>
          <w:rFonts w:ascii="Arial" w:hAnsi="Arial" w:cs="Arial"/>
          <w:sz w:val="21"/>
          <w:szCs w:val="21"/>
        </w:rPr>
        <w:t xml:space="preserve">Przy opracowywaniu projektów zarządzeń i </w:t>
      </w:r>
      <w:r>
        <w:rPr>
          <w:rFonts w:ascii="Arial" w:hAnsi="Arial" w:cs="Arial"/>
          <w:sz w:val="21"/>
          <w:szCs w:val="21"/>
        </w:rPr>
        <w:t xml:space="preserve">postanowień, postanowienia </w:t>
      </w:r>
      <w:r w:rsidRPr="00DC28FB">
        <w:rPr>
          <w:rFonts w:ascii="Arial" w:hAnsi="Arial" w:cs="Arial"/>
          <w:sz w:val="21"/>
          <w:szCs w:val="21"/>
        </w:rPr>
        <w:t xml:space="preserve">§ </w:t>
      </w:r>
      <w:r>
        <w:rPr>
          <w:rFonts w:ascii="Arial" w:hAnsi="Arial" w:cs="Arial"/>
          <w:sz w:val="21"/>
          <w:szCs w:val="21"/>
        </w:rPr>
        <w:t>63, 64 i 65</w:t>
      </w:r>
      <w:r w:rsidRPr="00DC28FB">
        <w:rPr>
          <w:rFonts w:ascii="Arial" w:hAnsi="Arial" w:cs="Arial"/>
          <w:sz w:val="21"/>
          <w:szCs w:val="21"/>
        </w:rPr>
        <w:t xml:space="preserve"> </w:t>
      </w:r>
      <w:r>
        <w:rPr>
          <w:rFonts w:ascii="Arial" w:hAnsi="Arial" w:cs="Arial"/>
          <w:sz w:val="21"/>
          <w:szCs w:val="21"/>
        </w:rPr>
        <w:t>stosuje się odpowiednio”.</w:t>
      </w:r>
    </w:p>
    <w:p w:rsidR="00180355" w:rsidRPr="006A2CB6" w:rsidRDefault="00180355" w:rsidP="00180355">
      <w:pPr>
        <w:pStyle w:val="Tekstpodstawowy"/>
        <w:spacing w:line="240" w:lineRule="auto"/>
        <w:jc w:val="left"/>
        <w:rPr>
          <w:rFonts w:cs="Arial"/>
          <w:b/>
          <w:bCs/>
          <w:color w:val="000000" w:themeColor="text1"/>
          <w:sz w:val="21"/>
          <w:szCs w:val="21"/>
        </w:rPr>
      </w:pPr>
    </w:p>
    <w:p w:rsidR="00180355" w:rsidRPr="006A2CB6" w:rsidRDefault="00180355" w:rsidP="009D703F">
      <w:pPr>
        <w:pStyle w:val="Akapitzlist"/>
        <w:suppressAutoHyphens w:val="0"/>
        <w:spacing w:line="268" w:lineRule="exact"/>
        <w:ind w:left="567"/>
        <w:rPr>
          <w:rFonts w:ascii="Arial" w:hAnsi="Arial" w:cs="Arial"/>
          <w:color w:val="000000" w:themeColor="text1"/>
          <w:sz w:val="21"/>
          <w:szCs w:val="21"/>
        </w:rPr>
      </w:pPr>
    </w:p>
    <w:sectPr w:rsidR="00180355" w:rsidRPr="006A2CB6">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766D" w:rsidRDefault="0031766D" w:rsidP="001A765A">
      <w:r>
        <w:separator/>
      </w:r>
    </w:p>
  </w:endnote>
  <w:endnote w:type="continuationSeparator" w:id="0">
    <w:p w:rsidR="0031766D" w:rsidRDefault="0031766D" w:rsidP="001A7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6068462"/>
      <w:docPartObj>
        <w:docPartGallery w:val="Page Numbers (Bottom of Page)"/>
        <w:docPartUnique/>
      </w:docPartObj>
    </w:sdtPr>
    <w:sdtEndPr/>
    <w:sdtContent>
      <w:p w:rsidR="001A765A" w:rsidRDefault="001A765A">
        <w:pPr>
          <w:pStyle w:val="Stopka"/>
          <w:jc w:val="right"/>
        </w:pPr>
        <w:r>
          <w:fldChar w:fldCharType="begin"/>
        </w:r>
        <w:r>
          <w:instrText>PAGE   \* MERGEFORMAT</w:instrText>
        </w:r>
        <w:r>
          <w:fldChar w:fldCharType="separate"/>
        </w:r>
        <w:r w:rsidR="00370A1F">
          <w:rPr>
            <w:noProof/>
          </w:rPr>
          <w:t>4</w:t>
        </w:r>
        <w:r>
          <w:fldChar w:fldCharType="end"/>
        </w:r>
      </w:p>
    </w:sdtContent>
  </w:sdt>
  <w:p w:rsidR="001A765A" w:rsidRDefault="001A765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766D" w:rsidRDefault="0031766D" w:rsidP="001A765A">
      <w:r>
        <w:separator/>
      </w:r>
    </w:p>
  </w:footnote>
  <w:footnote w:type="continuationSeparator" w:id="0">
    <w:p w:rsidR="0031766D" w:rsidRDefault="0031766D" w:rsidP="001A76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00000012"/>
    <w:name w:val="WW8Num16"/>
    <w:lvl w:ilvl="0">
      <w:start w:val="1"/>
      <w:numFmt w:val="decimal"/>
      <w:lvlText w:val="%1)"/>
      <w:lvlJc w:val="left"/>
      <w:pPr>
        <w:tabs>
          <w:tab w:val="num" w:pos="1134"/>
        </w:tabs>
      </w:pPr>
    </w:lvl>
  </w:abstractNum>
  <w:abstractNum w:abstractNumId="1" w15:restartNumberingAfterBreak="0">
    <w:nsid w:val="00000018"/>
    <w:multiLevelType w:val="singleLevel"/>
    <w:tmpl w:val="00000018"/>
    <w:name w:val="WW8Num24"/>
    <w:lvl w:ilvl="0">
      <w:start w:val="1"/>
      <w:numFmt w:val="decimal"/>
      <w:lvlText w:val="%1)"/>
      <w:lvlJc w:val="left"/>
      <w:pPr>
        <w:tabs>
          <w:tab w:val="num" w:pos="1134"/>
        </w:tabs>
      </w:pPr>
    </w:lvl>
  </w:abstractNum>
  <w:abstractNum w:abstractNumId="2" w15:restartNumberingAfterBreak="0">
    <w:nsid w:val="0000001C"/>
    <w:multiLevelType w:val="singleLevel"/>
    <w:tmpl w:val="0000001C"/>
    <w:name w:val="WW8Num28"/>
    <w:lvl w:ilvl="0">
      <w:start w:val="1"/>
      <w:numFmt w:val="decimal"/>
      <w:lvlText w:val="%1."/>
      <w:lvlJc w:val="left"/>
      <w:pPr>
        <w:tabs>
          <w:tab w:val="num" w:pos="720"/>
        </w:tabs>
      </w:pPr>
    </w:lvl>
  </w:abstractNum>
  <w:abstractNum w:abstractNumId="3" w15:restartNumberingAfterBreak="0">
    <w:nsid w:val="0000003E"/>
    <w:multiLevelType w:val="multilevel"/>
    <w:tmpl w:val="62966BB2"/>
    <w:name w:val="WW8Num61"/>
    <w:lvl w:ilvl="0">
      <w:start w:val="1"/>
      <w:numFmt w:val="decimal"/>
      <w:lvlText w:val="%1)"/>
      <w:lvlJc w:val="left"/>
      <w:pPr>
        <w:tabs>
          <w:tab w:val="num" w:pos="709"/>
        </w:tabs>
      </w:pPr>
      <w:rPr>
        <w:rFonts w:cs="Times New Roman"/>
        <w:b w:val="0"/>
      </w:rPr>
    </w:lvl>
    <w:lvl w:ilvl="1">
      <w:start w:val="1"/>
      <w:numFmt w:val="decimal"/>
      <w:lvlText w:val="%2)"/>
      <w:lvlJc w:val="left"/>
      <w:pPr>
        <w:tabs>
          <w:tab w:val="num" w:pos="567"/>
        </w:tabs>
      </w:pPr>
      <w:rPr>
        <w:rFonts w:cs="Times New Roman"/>
      </w:rPr>
    </w:lvl>
    <w:lvl w:ilvl="2">
      <w:start w:val="1"/>
      <w:numFmt w:val="decimal"/>
      <w:lvlText w:val="%3)"/>
      <w:lvlJc w:val="left"/>
      <w:pPr>
        <w:tabs>
          <w:tab w:val="num" w:pos="850"/>
        </w:tabs>
      </w:pPr>
      <w:rPr>
        <w:rFonts w:cs="Times New Roman"/>
      </w:rPr>
    </w:lvl>
    <w:lvl w:ilvl="3">
      <w:start w:val="1"/>
      <w:numFmt w:val="decimal"/>
      <w:lvlText w:val="%4)"/>
      <w:lvlJc w:val="left"/>
      <w:pPr>
        <w:tabs>
          <w:tab w:val="num" w:pos="1134"/>
        </w:tabs>
      </w:pPr>
      <w:rPr>
        <w:rFonts w:cs="Times New Roman"/>
      </w:rPr>
    </w:lvl>
    <w:lvl w:ilvl="4">
      <w:start w:val="1"/>
      <w:numFmt w:val="decimal"/>
      <w:lvlText w:val="%5)"/>
      <w:lvlJc w:val="left"/>
      <w:pPr>
        <w:tabs>
          <w:tab w:val="num" w:pos="1417"/>
        </w:tabs>
      </w:pPr>
      <w:rPr>
        <w:rFonts w:cs="Times New Roman"/>
      </w:rPr>
    </w:lvl>
    <w:lvl w:ilvl="5">
      <w:start w:val="1"/>
      <w:numFmt w:val="decimal"/>
      <w:lvlText w:val="%6)"/>
      <w:lvlJc w:val="left"/>
      <w:pPr>
        <w:tabs>
          <w:tab w:val="num" w:pos="1701"/>
        </w:tabs>
      </w:pPr>
      <w:rPr>
        <w:rFonts w:cs="Times New Roman"/>
      </w:rPr>
    </w:lvl>
    <w:lvl w:ilvl="6">
      <w:start w:val="1"/>
      <w:numFmt w:val="decimal"/>
      <w:lvlText w:val="%7)"/>
      <w:lvlJc w:val="left"/>
      <w:pPr>
        <w:tabs>
          <w:tab w:val="num" w:pos="1984"/>
        </w:tabs>
      </w:pPr>
      <w:rPr>
        <w:rFonts w:cs="Times New Roman"/>
      </w:rPr>
    </w:lvl>
    <w:lvl w:ilvl="7">
      <w:start w:val="1"/>
      <w:numFmt w:val="decimal"/>
      <w:lvlText w:val="%8)"/>
      <w:lvlJc w:val="left"/>
      <w:pPr>
        <w:tabs>
          <w:tab w:val="num" w:pos="2268"/>
        </w:tabs>
      </w:pPr>
      <w:rPr>
        <w:rFonts w:cs="Times New Roman"/>
      </w:rPr>
    </w:lvl>
    <w:lvl w:ilvl="8">
      <w:start w:val="1"/>
      <w:numFmt w:val="decimal"/>
      <w:lvlText w:val="%9)"/>
      <w:lvlJc w:val="left"/>
      <w:pPr>
        <w:tabs>
          <w:tab w:val="num" w:pos="2551"/>
        </w:tabs>
      </w:pPr>
      <w:rPr>
        <w:rFonts w:cs="Times New Roman"/>
      </w:rPr>
    </w:lvl>
  </w:abstractNum>
  <w:abstractNum w:abstractNumId="4" w15:restartNumberingAfterBreak="0">
    <w:nsid w:val="00000087"/>
    <w:multiLevelType w:val="multilevel"/>
    <w:tmpl w:val="C9E61F8C"/>
    <w:name w:val="WW8Num133"/>
    <w:lvl w:ilvl="0">
      <w:start w:val="1"/>
      <w:numFmt w:val="decimal"/>
      <w:lvlText w:val="%1."/>
      <w:lvlJc w:val="left"/>
      <w:pPr>
        <w:tabs>
          <w:tab w:val="num" w:pos="786"/>
        </w:tabs>
        <w:ind w:left="0" w:firstLine="0"/>
      </w:pPr>
      <w:rPr>
        <w:rFonts w:hint="default"/>
      </w:rPr>
    </w:lvl>
    <w:lvl w:ilvl="1">
      <w:start w:val="16"/>
      <w:numFmt w:val="decimal"/>
      <w:lvlText w:val="%2)"/>
      <w:lvlJc w:val="left"/>
      <w:pPr>
        <w:tabs>
          <w:tab w:val="num" w:pos="1134"/>
        </w:tabs>
        <w:ind w:left="0" w:firstLine="0"/>
      </w:pPr>
      <w:rPr>
        <w:rFonts w:cs="Times New Roman" w:hint="default"/>
      </w:rPr>
    </w:lvl>
    <w:lvl w:ilvl="2">
      <w:start w:val="1"/>
      <w:numFmt w:val="lowerRoman"/>
      <w:lvlText w:val="%3."/>
      <w:lvlJc w:val="right"/>
      <w:pPr>
        <w:tabs>
          <w:tab w:val="num" w:pos="2160"/>
        </w:tabs>
        <w:ind w:left="0" w:firstLine="0"/>
      </w:pPr>
      <w:rPr>
        <w:rFonts w:cs="Times New Roman" w:hint="default"/>
      </w:rPr>
    </w:lvl>
    <w:lvl w:ilvl="3">
      <w:start w:val="1"/>
      <w:numFmt w:val="decimal"/>
      <w:lvlText w:val="%4."/>
      <w:lvlJc w:val="left"/>
      <w:pPr>
        <w:tabs>
          <w:tab w:val="num" w:pos="2880"/>
        </w:tabs>
        <w:ind w:left="0" w:firstLine="0"/>
      </w:pPr>
      <w:rPr>
        <w:rFonts w:cs="Times New Roman" w:hint="default"/>
      </w:rPr>
    </w:lvl>
    <w:lvl w:ilvl="4">
      <w:start w:val="1"/>
      <w:numFmt w:val="lowerLetter"/>
      <w:lvlText w:val="%5."/>
      <w:lvlJc w:val="left"/>
      <w:pPr>
        <w:tabs>
          <w:tab w:val="num" w:pos="3600"/>
        </w:tabs>
        <w:ind w:left="0" w:firstLine="0"/>
      </w:pPr>
      <w:rPr>
        <w:rFonts w:cs="Times New Roman" w:hint="default"/>
      </w:rPr>
    </w:lvl>
    <w:lvl w:ilvl="5">
      <w:start w:val="1"/>
      <w:numFmt w:val="lowerRoman"/>
      <w:lvlText w:val="%6."/>
      <w:lvlJc w:val="right"/>
      <w:pPr>
        <w:tabs>
          <w:tab w:val="num" w:pos="4320"/>
        </w:tabs>
        <w:ind w:left="0" w:firstLine="0"/>
      </w:pPr>
      <w:rPr>
        <w:rFonts w:cs="Times New Roman" w:hint="default"/>
      </w:rPr>
    </w:lvl>
    <w:lvl w:ilvl="6">
      <w:start w:val="1"/>
      <w:numFmt w:val="decimal"/>
      <w:lvlText w:val="%7."/>
      <w:lvlJc w:val="left"/>
      <w:pPr>
        <w:tabs>
          <w:tab w:val="num" w:pos="5040"/>
        </w:tabs>
        <w:ind w:left="0" w:firstLine="0"/>
      </w:pPr>
      <w:rPr>
        <w:rFonts w:cs="Times New Roman" w:hint="default"/>
      </w:rPr>
    </w:lvl>
    <w:lvl w:ilvl="7">
      <w:start w:val="1"/>
      <w:numFmt w:val="lowerLetter"/>
      <w:lvlText w:val="%8."/>
      <w:lvlJc w:val="left"/>
      <w:pPr>
        <w:tabs>
          <w:tab w:val="num" w:pos="5760"/>
        </w:tabs>
        <w:ind w:left="0" w:firstLine="0"/>
      </w:pPr>
      <w:rPr>
        <w:rFonts w:cs="Times New Roman" w:hint="default"/>
      </w:rPr>
    </w:lvl>
    <w:lvl w:ilvl="8">
      <w:start w:val="1"/>
      <w:numFmt w:val="lowerRoman"/>
      <w:lvlText w:val="%9."/>
      <w:lvlJc w:val="right"/>
      <w:pPr>
        <w:tabs>
          <w:tab w:val="num" w:pos="6480"/>
        </w:tabs>
        <w:ind w:left="0" w:firstLine="0"/>
      </w:pPr>
      <w:rPr>
        <w:rFonts w:cs="Times New Roman" w:hint="default"/>
      </w:rPr>
    </w:lvl>
  </w:abstractNum>
  <w:abstractNum w:abstractNumId="5" w15:restartNumberingAfterBreak="0">
    <w:nsid w:val="007120EE"/>
    <w:multiLevelType w:val="hybridMultilevel"/>
    <w:tmpl w:val="E9A64AA0"/>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0BE1943"/>
    <w:multiLevelType w:val="hybridMultilevel"/>
    <w:tmpl w:val="4B02167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2F51B22"/>
    <w:multiLevelType w:val="hybridMultilevel"/>
    <w:tmpl w:val="FDB4B104"/>
    <w:lvl w:ilvl="0" w:tplc="04150011">
      <w:start w:val="1"/>
      <w:numFmt w:val="decimal"/>
      <w:lvlText w:val="%1)"/>
      <w:lvlJc w:val="left"/>
      <w:pPr>
        <w:ind w:left="1211" w:hanging="360"/>
      </w:pPr>
    </w:lvl>
    <w:lvl w:ilvl="1" w:tplc="04150019">
      <w:start w:val="1"/>
      <w:numFmt w:val="lowerLetter"/>
      <w:lvlText w:val="%2."/>
      <w:lvlJc w:val="left"/>
      <w:pPr>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8" w15:restartNumberingAfterBreak="0">
    <w:nsid w:val="04C477C5"/>
    <w:multiLevelType w:val="hybridMultilevel"/>
    <w:tmpl w:val="35BCD2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6576049"/>
    <w:multiLevelType w:val="hybridMultilevel"/>
    <w:tmpl w:val="F440D7C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309AD864">
      <w:start w:val="2"/>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6B216D1"/>
    <w:multiLevelType w:val="hybridMultilevel"/>
    <w:tmpl w:val="2806C73A"/>
    <w:lvl w:ilvl="0" w:tplc="AB4E4EFE">
      <w:start w:val="1"/>
      <w:numFmt w:val="decimal"/>
      <w:lvlText w:val="%1)"/>
      <w:lvlJc w:val="left"/>
      <w:pPr>
        <w:ind w:left="502" w:hanging="360"/>
      </w:pPr>
      <w:rPr>
        <w:rFonts w:ascii="Arial" w:eastAsia="Times New Roman" w:hAnsi="Arial" w:cs="Arial"/>
        <w:b w:val="0"/>
        <w:sz w:val="21"/>
        <w:szCs w:val="21"/>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1" w15:restartNumberingAfterBreak="0">
    <w:nsid w:val="0C303FE0"/>
    <w:multiLevelType w:val="hybridMultilevel"/>
    <w:tmpl w:val="658074B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F212996"/>
    <w:multiLevelType w:val="hybridMultilevel"/>
    <w:tmpl w:val="2708DB34"/>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15:restartNumberingAfterBreak="0">
    <w:nsid w:val="10314CF1"/>
    <w:multiLevelType w:val="hybridMultilevel"/>
    <w:tmpl w:val="BE485F9E"/>
    <w:lvl w:ilvl="0" w:tplc="E3782B92">
      <w:start w:val="1"/>
      <w:numFmt w:val="decimal"/>
      <w:lvlText w:val="%1)"/>
      <w:lvlJc w:val="left"/>
      <w:pPr>
        <w:ind w:left="502" w:hanging="360"/>
      </w:pPr>
      <w:rPr>
        <w:rFonts w:ascii="Arial" w:eastAsia="Times New Roman" w:hAnsi="Arial" w:cs="Arial"/>
        <w:b w:val="0"/>
        <w:sz w:val="21"/>
        <w:szCs w:val="21"/>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4" w15:restartNumberingAfterBreak="0">
    <w:nsid w:val="11CA17CB"/>
    <w:multiLevelType w:val="hybridMultilevel"/>
    <w:tmpl w:val="8F46153A"/>
    <w:lvl w:ilvl="0" w:tplc="D26C0ED0">
      <w:start w:val="1"/>
      <w:numFmt w:val="decimal"/>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15" w15:restartNumberingAfterBreak="0">
    <w:nsid w:val="12CC5883"/>
    <w:multiLevelType w:val="hybridMultilevel"/>
    <w:tmpl w:val="0C2A2240"/>
    <w:lvl w:ilvl="0" w:tplc="8CE4A95E">
      <w:start w:val="1"/>
      <w:numFmt w:val="decimal"/>
      <w:lvlText w:val="%1)"/>
      <w:lvlJc w:val="left"/>
      <w:pPr>
        <w:ind w:left="1211" w:hanging="360"/>
      </w:pPr>
      <w:rPr>
        <w:rFonts w:hint="default"/>
      </w:rPr>
    </w:lvl>
    <w:lvl w:ilvl="1" w:tplc="04150011">
      <w:start w:val="1"/>
      <w:numFmt w:val="decimal"/>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6" w15:restartNumberingAfterBreak="0">
    <w:nsid w:val="177D3EB4"/>
    <w:multiLevelType w:val="hybridMultilevel"/>
    <w:tmpl w:val="68E44888"/>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1C7F57BE"/>
    <w:multiLevelType w:val="hybridMultilevel"/>
    <w:tmpl w:val="D45C816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8" w15:restartNumberingAfterBreak="0">
    <w:nsid w:val="1DD52A03"/>
    <w:multiLevelType w:val="hybridMultilevel"/>
    <w:tmpl w:val="86028466"/>
    <w:lvl w:ilvl="0" w:tplc="E3782B92">
      <w:start w:val="1"/>
      <w:numFmt w:val="decimal"/>
      <w:lvlText w:val="%1)"/>
      <w:lvlJc w:val="left"/>
      <w:pPr>
        <w:ind w:left="502" w:hanging="360"/>
      </w:pPr>
      <w:rPr>
        <w:rFonts w:ascii="Arial" w:eastAsia="Times New Roman" w:hAnsi="Arial" w:cs="Arial"/>
        <w:b w:val="0"/>
        <w:sz w:val="21"/>
        <w:szCs w:val="21"/>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9" w15:restartNumberingAfterBreak="0">
    <w:nsid w:val="27855810"/>
    <w:multiLevelType w:val="hybridMultilevel"/>
    <w:tmpl w:val="5446977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7BA0758"/>
    <w:multiLevelType w:val="hybridMultilevel"/>
    <w:tmpl w:val="C7E8CA5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9E42696"/>
    <w:multiLevelType w:val="hybridMultilevel"/>
    <w:tmpl w:val="0D0830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A2B437F"/>
    <w:multiLevelType w:val="hybridMultilevel"/>
    <w:tmpl w:val="3DEE62C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45E140B"/>
    <w:multiLevelType w:val="hybridMultilevel"/>
    <w:tmpl w:val="5DAAD27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7A3AE5"/>
    <w:multiLevelType w:val="hybridMultilevel"/>
    <w:tmpl w:val="E5F4483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50D30338"/>
    <w:multiLevelType w:val="hybridMultilevel"/>
    <w:tmpl w:val="886AED8A"/>
    <w:lvl w:ilvl="0" w:tplc="8F66CA26">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6" w15:restartNumberingAfterBreak="0">
    <w:nsid w:val="59F72F0C"/>
    <w:multiLevelType w:val="hybridMultilevel"/>
    <w:tmpl w:val="B1D84572"/>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7" w15:restartNumberingAfterBreak="0">
    <w:nsid w:val="5AD84D51"/>
    <w:multiLevelType w:val="hybridMultilevel"/>
    <w:tmpl w:val="DBDE8496"/>
    <w:lvl w:ilvl="0" w:tplc="04150017">
      <w:start w:val="1"/>
      <w:numFmt w:val="lowerLetter"/>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28" w15:restartNumberingAfterBreak="0">
    <w:nsid w:val="633B1DF3"/>
    <w:multiLevelType w:val="hybridMultilevel"/>
    <w:tmpl w:val="64E29016"/>
    <w:lvl w:ilvl="0" w:tplc="04150017">
      <w:start w:val="1"/>
      <w:numFmt w:val="lowerLetter"/>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abstractNum w:abstractNumId="29" w15:restartNumberingAfterBreak="0">
    <w:nsid w:val="649D2C90"/>
    <w:multiLevelType w:val="hybridMultilevel"/>
    <w:tmpl w:val="79B0E8AE"/>
    <w:lvl w:ilvl="0" w:tplc="04150017">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30" w15:restartNumberingAfterBreak="0">
    <w:nsid w:val="6B8E7347"/>
    <w:multiLevelType w:val="hybridMultilevel"/>
    <w:tmpl w:val="74E63538"/>
    <w:lvl w:ilvl="0" w:tplc="0415000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1" w15:restartNumberingAfterBreak="0">
    <w:nsid w:val="7B0C5286"/>
    <w:multiLevelType w:val="singleLevel"/>
    <w:tmpl w:val="04150017"/>
    <w:lvl w:ilvl="0">
      <w:start w:val="1"/>
      <w:numFmt w:val="lowerLetter"/>
      <w:lvlText w:val="%1)"/>
      <w:lvlJc w:val="left"/>
      <w:pPr>
        <w:ind w:left="1287" w:hanging="360"/>
      </w:pPr>
      <w:rPr>
        <w:b w:val="0"/>
      </w:rPr>
    </w:lvl>
  </w:abstractNum>
  <w:abstractNum w:abstractNumId="32" w15:restartNumberingAfterBreak="0">
    <w:nsid w:val="7C98147E"/>
    <w:multiLevelType w:val="hybridMultilevel"/>
    <w:tmpl w:val="B3B48306"/>
    <w:lvl w:ilvl="0" w:tplc="04150011">
      <w:start w:val="1"/>
      <w:numFmt w:val="decimal"/>
      <w:lvlText w:val="%1)"/>
      <w:lvlJc w:val="left"/>
      <w:pPr>
        <w:ind w:left="1222" w:hanging="360"/>
      </w:pPr>
    </w:lvl>
    <w:lvl w:ilvl="1" w:tplc="04150019" w:tentative="1">
      <w:start w:val="1"/>
      <w:numFmt w:val="lowerLetter"/>
      <w:lvlText w:val="%2."/>
      <w:lvlJc w:val="left"/>
      <w:pPr>
        <w:ind w:left="1942" w:hanging="360"/>
      </w:pPr>
    </w:lvl>
    <w:lvl w:ilvl="2" w:tplc="0415001B" w:tentative="1">
      <w:start w:val="1"/>
      <w:numFmt w:val="lowerRoman"/>
      <w:lvlText w:val="%3."/>
      <w:lvlJc w:val="right"/>
      <w:pPr>
        <w:ind w:left="2662" w:hanging="180"/>
      </w:pPr>
    </w:lvl>
    <w:lvl w:ilvl="3" w:tplc="0415000F" w:tentative="1">
      <w:start w:val="1"/>
      <w:numFmt w:val="decimal"/>
      <w:lvlText w:val="%4."/>
      <w:lvlJc w:val="left"/>
      <w:pPr>
        <w:ind w:left="3382" w:hanging="360"/>
      </w:pPr>
    </w:lvl>
    <w:lvl w:ilvl="4" w:tplc="04150019" w:tentative="1">
      <w:start w:val="1"/>
      <w:numFmt w:val="lowerLetter"/>
      <w:lvlText w:val="%5."/>
      <w:lvlJc w:val="left"/>
      <w:pPr>
        <w:ind w:left="4102" w:hanging="360"/>
      </w:pPr>
    </w:lvl>
    <w:lvl w:ilvl="5" w:tplc="0415001B" w:tentative="1">
      <w:start w:val="1"/>
      <w:numFmt w:val="lowerRoman"/>
      <w:lvlText w:val="%6."/>
      <w:lvlJc w:val="right"/>
      <w:pPr>
        <w:ind w:left="4822" w:hanging="180"/>
      </w:pPr>
    </w:lvl>
    <w:lvl w:ilvl="6" w:tplc="0415000F" w:tentative="1">
      <w:start w:val="1"/>
      <w:numFmt w:val="decimal"/>
      <w:lvlText w:val="%7."/>
      <w:lvlJc w:val="left"/>
      <w:pPr>
        <w:ind w:left="5542" w:hanging="360"/>
      </w:pPr>
    </w:lvl>
    <w:lvl w:ilvl="7" w:tplc="04150019" w:tentative="1">
      <w:start w:val="1"/>
      <w:numFmt w:val="lowerLetter"/>
      <w:lvlText w:val="%8."/>
      <w:lvlJc w:val="left"/>
      <w:pPr>
        <w:ind w:left="6262" w:hanging="360"/>
      </w:pPr>
    </w:lvl>
    <w:lvl w:ilvl="8" w:tplc="0415001B" w:tentative="1">
      <w:start w:val="1"/>
      <w:numFmt w:val="lowerRoman"/>
      <w:lvlText w:val="%9."/>
      <w:lvlJc w:val="right"/>
      <w:pPr>
        <w:ind w:left="6982" w:hanging="180"/>
      </w:pPr>
    </w:lvl>
  </w:abstractNum>
  <w:num w:numId="1">
    <w:abstractNumId w:val="23"/>
  </w:num>
  <w:num w:numId="2">
    <w:abstractNumId w:val="8"/>
  </w:num>
  <w:num w:numId="3">
    <w:abstractNumId w:val="11"/>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4"/>
  </w:num>
  <w:num w:numId="9">
    <w:abstractNumId w:val="3"/>
  </w:num>
  <w:num w:numId="10">
    <w:abstractNumId w:val="21"/>
  </w:num>
  <w:num w:numId="11">
    <w:abstractNumId w:val="26"/>
  </w:num>
  <w:num w:numId="12">
    <w:abstractNumId w:val="28"/>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7"/>
  </w:num>
  <w:num w:numId="16">
    <w:abstractNumId w:val="27"/>
  </w:num>
  <w:num w:numId="17">
    <w:abstractNumId w:val="18"/>
  </w:num>
  <w:num w:numId="18">
    <w:abstractNumId w:val="1"/>
  </w:num>
  <w:num w:numId="19">
    <w:abstractNumId w:val="13"/>
  </w:num>
  <w:num w:numId="20">
    <w:abstractNumId w:val="0"/>
  </w:num>
  <w:num w:numId="21">
    <w:abstractNumId w:val="25"/>
  </w:num>
  <w:num w:numId="22">
    <w:abstractNumId w:val="7"/>
  </w:num>
  <w:num w:numId="23">
    <w:abstractNumId w:val="12"/>
  </w:num>
  <w:num w:numId="24">
    <w:abstractNumId w:val="31"/>
  </w:num>
  <w:num w:numId="25">
    <w:abstractNumId w:val="32"/>
  </w:num>
  <w:num w:numId="26">
    <w:abstractNumId w:val="30"/>
  </w:num>
  <w:num w:numId="27">
    <w:abstractNumId w:val="19"/>
  </w:num>
  <w:num w:numId="28">
    <w:abstractNumId w:val="5"/>
  </w:num>
  <w:num w:numId="29">
    <w:abstractNumId w:val="22"/>
  </w:num>
  <w:num w:numId="30">
    <w:abstractNumId w:val="15"/>
  </w:num>
  <w:num w:numId="31">
    <w:abstractNumId w:val="6"/>
  </w:num>
  <w:num w:numId="32">
    <w:abstractNumId w:val="29"/>
  </w:num>
  <w:num w:numId="33">
    <w:abstractNumId w:val="16"/>
  </w:num>
  <w:num w:numId="34">
    <w:abstractNumId w:val="20"/>
  </w:num>
  <w:num w:numId="35">
    <w:abstractNumId w:val="9"/>
  </w:num>
  <w:num w:numId="3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64E"/>
    <w:rsid w:val="00013910"/>
    <w:rsid w:val="00026F3C"/>
    <w:rsid w:val="00043A40"/>
    <w:rsid w:val="000443B3"/>
    <w:rsid w:val="00091C74"/>
    <w:rsid w:val="00093356"/>
    <w:rsid w:val="000C649D"/>
    <w:rsid w:val="000F7C21"/>
    <w:rsid w:val="00152374"/>
    <w:rsid w:val="00177DC9"/>
    <w:rsid w:val="00180355"/>
    <w:rsid w:val="00187663"/>
    <w:rsid w:val="001A765A"/>
    <w:rsid w:val="001C11AE"/>
    <w:rsid w:val="002458F2"/>
    <w:rsid w:val="00283134"/>
    <w:rsid w:val="002C08F1"/>
    <w:rsid w:val="002F4ED2"/>
    <w:rsid w:val="0031766D"/>
    <w:rsid w:val="00353409"/>
    <w:rsid w:val="00370A1F"/>
    <w:rsid w:val="00400882"/>
    <w:rsid w:val="004465AC"/>
    <w:rsid w:val="00461E40"/>
    <w:rsid w:val="004C0DC7"/>
    <w:rsid w:val="004C5D4A"/>
    <w:rsid w:val="005110CA"/>
    <w:rsid w:val="0055743C"/>
    <w:rsid w:val="0058420F"/>
    <w:rsid w:val="005A49EB"/>
    <w:rsid w:val="005A75DA"/>
    <w:rsid w:val="00635D17"/>
    <w:rsid w:val="00661957"/>
    <w:rsid w:val="00676501"/>
    <w:rsid w:val="006769DC"/>
    <w:rsid w:val="006845D7"/>
    <w:rsid w:val="006A2CB6"/>
    <w:rsid w:val="006A3D28"/>
    <w:rsid w:val="006B3457"/>
    <w:rsid w:val="006F1402"/>
    <w:rsid w:val="00706422"/>
    <w:rsid w:val="00730A55"/>
    <w:rsid w:val="00751263"/>
    <w:rsid w:val="00754F26"/>
    <w:rsid w:val="00757C6E"/>
    <w:rsid w:val="00767EB4"/>
    <w:rsid w:val="0078644B"/>
    <w:rsid w:val="00796492"/>
    <w:rsid w:val="00806853"/>
    <w:rsid w:val="0083584E"/>
    <w:rsid w:val="00843D85"/>
    <w:rsid w:val="0086302E"/>
    <w:rsid w:val="0096054B"/>
    <w:rsid w:val="009801BF"/>
    <w:rsid w:val="00980EB2"/>
    <w:rsid w:val="00984721"/>
    <w:rsid w:val="009D703F"/>
    <w:rsid w:val="009D799C"/>
    <w:rsid w:val="009F1CBD"/>
    <w:rsid w:val="009F4CE7"/>
    <w:rsid w:val="009F5562"/>
    <w:rsid w:val="00A2578F"/>
    <w:rsid w:val="00A4546C"/>
    <w:rsid w:val="00A61FBE"/>
    <w:rsid w:val="00A72B34"/>
    <w:rsid w:val="00A765DD"/>
    <w:rsid w:val="00A7706B"/>
    <w:rsid w:val="00AA1E88"/>
    <w:rsid w:val="00AB053F"/>
    <w:rsid w:val="00AD0323"/>
    <w:rsid w:val="00B17DF7"/>
    <w:rsid w:val="00B937B2"/>
    <w:rsid w:val="00BB2D20"/>
    <w:rsid w:val="00BB5A30"/>
    <w:rsid w:val="00BC24F9"/>
    <w:rsid w:val="00BD4D6F"/>
    <w:rsid w:val="00BE2956"/>
    <w:rsid w:val="00C61DAF"/>
    <w:rsid w:val="00CE01FF"/>
    <w:rsid w:val="00CF07CF"/>
    <w:rsid w:val="00D83A7C"/>
    <w:rsid w:val="00D85B47"/>
    <w:rsid w:val="00DA62D3"/>
    <w:rsid w:val="00DA76F4"/>
    <w:rsid w:val="00E7014A"/>
    <w:rsid w:val="00EF57C0"/>
    <w:rsid w:val="00F06E02"/>
    <w:rsid w:val="00F34564"/>
    <w:rsid w:val="00F3464E"/>
    <w:rsid w:val="00F40F59"/>
    <w:rsid w:val="00F7002D"/>
    <w:rsid w:val="00F74DC7"/>
    <w:rsid w:val="00F82362"/>
    <w:rsid w:val="00FC4FE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618F0F-FEB7-4FE8-B572-2CFB80FA9B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3464E"/>
    <w:pPr>
      <w:suppressAutoHyphens/>
      <w:spacing w:after="0" w:line="240" w:lineRule="auto"/>
    </w:pPr>
    <w:rPr>
      <w:rFonts w:ascii="Georgia" w:eastAsia="Times New Roman" w:hAnsi="Georgia"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3464E"/>
    <w:pPr>
      <w:ind w:left="720"/>
      <w:contextualSpacing/>
    </w:pPr>
  </w:style>
  <w:style w:type="paragraph" w:styleId="Tekstdymka">
    <w:name w:val="Balloon Text"/>
    <w:basedOn w:val="Normalny"/>
    <w:link w:val="TekstdymkaZnak"/>
    <w:uiPriority w:val="99"/>
    <w:semiHidden/>
    <w:unhideWhenUsed/>
    <w:rsid w:val="00152374"/>
    <w:rPr>
      <w:rFonts w:ascii="Segoe UI" w:hAnsi="Segoe UI" w:cs="Segoe UI"/>
      <w:sz w:val="18"/>
      <w:szCs w:val="18"/>
    </w:rPr>
  </w:style>
  <w:style w:type="character" w:customStyle="1" w:styleId="TekstdymkaZnak">
    <w:name w:val="Tekst dymka Znak"/>
    <w:basedOn w:val="Domylnaczcionkaakapitu"/>
    <w:link w:val="Tekstdymka"/>
    <w:uiPriority w:val="99"/>
    <w:semiHidden/>
    <w:rsid w:val="00152374"/>
    <w:rPr>
      <w:rFonts w:ascii="Segoe UI" w:eastAsia="Times New Roman" w:hAnsi="Segoe UI" w:cs="Segoe UI"/>
      <w:sz w:val="18"/>
      <w:szCs w:val="18"/>
      <w:lang w:eastAsia="ar-SA"/>
    </w:rPr>
  </w:style>
  <w:style w:type="paragraph" w:styleId="Tekstpodstawowy">
    <w:name w:val="Body Text"/>
    <w:basedOn w:val="Normalny"/>
    <w:link w:val="TekstpodstawowyZnak"/>
    <w:uiPriority w:val="99"/>
    <w:semiHidden/>
    <w:rsid w:val="00026F3C"/>
    <w:pPr>
      <w:spacing w:line="360" w:lineRule="auto"/>
      <w:jc w:val="center"/>
    </w:pPr>
    <w:rPr>
      <w:rFonts w:ascii="Arial" w:hAnsi="Arial"/>
      <w:sz w:val="20"/>
      <w:szCs w:val="20"/>
      <w:lang w:val="x-none"/>
    </w:rPr>
  </w:style>
  <w:style w:type="character" w:customStyle="1" w:styleId="TekstpodstawowyZnak">
    <w:name w:val="Tekst podstawowy Znak"/>
    <w:basedOn w:val="Domylnaczcionkaakapitu"/>
    <w:link w:val="Tekstpodstawowy"/>
    <w:uiPriority w:val="99"/>
    <w:semiHidden/>
    <w:rsid w:val="00026F3C"/>
    <w:rPr>
      <w:rFonts w:ascii="Arial" w:eastAsia="Times New Roman" w:hAnsi="Arial" w:cs="Times New Roman"/>
      <w:sz w:val="20"/>
      <w:szCs w:val="20"/>
      <w:lang w:val="x-none" w:eastAsia="ar-SA"/>
    </w:rPr>
  </w:style>
  <w:style w:type="paragraph" w:customStyle="1" w:styleId="Default">
    <w:name w:val="Default"/>
    <w:rsid w:val="00A4546C"/>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WW-Lista3">
    <w:name w:val="WW-Lista 3"/>
    <w:basedOn w:val="Normalny"/>
    <w:rsid w:val="00A4546C"/>
    <w:pPr>
      <w:ind w:left="849" w:hanging="283"/>
    </w:pPr>
  </w:style>
  <w:style w:type="paragraph" w:styleId="Nagwek">
    <w:name w:val="header"/>
    <w:basedOn w:val="Normalny"/>
    <w:link w:val="NagwekZnak"/>
    <w:uiPriority w:val="99"/>
    <w:unhideWhenUsed/>
    <w:rsid w:val="001A765A"/>
    <w:pPr>
      <w:tabs>
        <w:tab w:val="center" w:pos="4536"/>
        <w:tab w:val="right" w:pos="9072"/>
      </w:tabs>
    </w:pPr>
  </w:style>
  <w:style w:type="character" w:customStyle="1" w:styleId="NagwekZnak">
    <w:name w:val="Nagłówek Znak"/>
    <w:basedOn w:val="Domylnaczcionkaakapitu"/>
    <w:link w:val="Nagwek"/>
    <w:uiPriority w:val="99"/>
    <w:rsid w:val="001A765A"/>
    <w:rPr>
      <w:rFonts w:ascii="Georgia" w:eastAsia="Times New Roman" w:hAnsi="Georgia" w:cs="Times New Roman"/>
      <w:sz w:val="24"/>
      <w:szCs w:val="24"/>
      <w:lang w:eastAsia="ar-SA"/>
    </w:rPr>
  </w:style>
  <w:style w:type="paragraph" w:styleId="Stopka">
    <w:name w:val="footer"/>
    <w:basedOn w:val="Normalny"/>
    <w:link w:val="StopkaZnak"/>
    <w:uiPriority w:val="99"/>
    <w:unhideWhenUsed/>
    <w:rsid w:val="001A765A"/>
    <w:pPr>
      <w:tabs>
        <w:tab w:val="center" w:pos="4536"/>
        <w:tab w:val="right" w:pos="9072"/>
      </w:tabs>
    </w:pPr>
  </w:style>
  <w:style w:type="character" w:customStyle="1" w:styleId="StopkaZnak">
    <w:name w:val="Stopka Znak"/>
    <w:basedOn w:val="Domylnaczcionkaakapitu"/>
    <w:link w:val="Stopka"/>
    <w:uiPriority w:val="99"/>
    <w:rsid w:val="001A765A"/>
    <w:rPr>
      <w:rFonts w:ascii="Georgia" w:eastAsia="Times New Roman" w:hAnsi="Georgia" w:cs="Times New Roman"/>
      <w:sz w:val="24"/>
      <w:szCs w:val="24"/>
      <w:lang w:eastAsia="ar-SA"/>
    </w:rPr>
  </w:style>
  <w:style w:type="paragraph" w:customStyle="1" w:styleId="WW-Lista2">
    <w:name w:val="WW-Lista 2"/>
    <w:basedOn w:val="Normalny"/>
    <w:rsid w:val="00C61DAF"/>
    <w:pPr>
      <w:ind w:left="566" w:hanging="283"/>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9663397">
      <w:bodyDiv w:val="1"/>
      <w:marLeft w:val="0"/>
      <w:marRight w:val="0"/>
      <w:marTop w:val="0"/>
      <w:marBottom w:val="0"/>
      <w:divBdr>
        <w:top w:val="none" w:sz="0" w:space="0" w:color="auto"/>
        <w:left w:val="none" w:sz="0" w:space="0" w:color="auto"/>
        <w:bottom w:val="none" w:sz="0" w:space="0" w:color="auto"/>
        <w:right w:val="none" w:sz="0" w:space="0" w:color="auto"/>
      </w:divBdr>
      <w:divsChild>
        <w:div w:id="1000231078">
          <w:marLeft w:val="0"/>
          <w:marRight w:val="0"/>
          <w:marTop w:val="0"/>
          <w:marBottom w:val="0"/>
          <w:divBdr>
            <w:top w:val="none" w:sz="0" w:space="0" w:color="auto"/>
            <w:left w:val="none" w:sz="0" w:space="0" w:color="auto"/>
            <w:bottom w:val="none" w:sz="0" w:space="0" w:color="auto"/>
            <w:right w:val="none" w:sz="0" w:space="0" w:color="auto"/>
          </w:divBdr>
        </w:div>
        <w:div w:id="474688954">
          <w:marLeft w:val="0"/>
          <w:marRight w:val="0"/>
          <w:marTop w:val="0"/>
          <w:marBottom w:val="0"/>
          <w:divBdr>
            <w:top w:val="none" w:sz="0" w:space="0" w:color="auto"/>
            <w:left w:val="none" w:sz="0" w:space="0" w:color="auto"/>
            <w:bottom w:val="none" w:sz="0" w:space="0" w:color="auto"/>
            <w:right w:val="none" w:sz="0" w:space="0" w:color="auto"/>
          </w:divBdr>
        </w:div>
        <w:div w:id="1134712735">
          <w:marLeft w:val="0"/>
          <w:marRight w:val="0"/>
          <w:marTop w:val="0"/>
          <w:marBottom w:val="0"/>
          <w:divBdr>
            <w:top w:val="none" w:sz="0" w:space="0" w:color="auto"/>
            <w:left w:val="none" w:sz="0" w:space="0" w:color="auto"/>
            <w:bottom w:val="none" w:sz="0" w:space="0" w:color="auto"/>
            <w:right w:val="none" w:sz="0" w:space="0" w:color="auto"/>
          </w:divBdr>
        </w:div>
        <w:div w:id="312376627">
          <w:marLeft w:val="0"/>
          <w:marRight w:val="0"/>
          <w:marTop w:val="0"/>
          <w:marBottom w:val="0"/>
          <w:divBdr>
            <w:top w:val="none" w:sz="0" w:space="0" w:color="auto"/>
            <w:left w:val="none" w:sz="0" w:space="0" w:color="auto"/>
            <w:bottom w:val="none" w:sz="0" w:space="0" w:color="auto"/>
            <w:right w:val="none" w:sz="0" w:space="0" w:color="auto"/>
          </w:divBdr>
        </w:div>
        <w:div w:id="1032151661">
          <w:marLeft w:val="0"/>
          <w:marRight w:val="0"/>
          <w:marTop w:val="0"/>
          <w:marBottom w:val="0"/>
          <w:divBdr>
            <w:top w:val="none" w:sz="0" w:space="0" w:color="auto"/>
            <w:left w:val="none" w:sz="0" w:space="0" w:color="auto"/>
            <w:bottom w:val="none" w:sz="0" w:space="0" w:color="auto"/>
            <w:right w:val="none" w:sz="0" w:space="0" w:color="auto"/>
          </w:divBdr>
        </w:div>
      </w:divsChild>
    </w:div>
    <w:div w:id="441145716">
      <w:bodyDiv w:val="1"/>
      <w:marLeft w:val="0"/>
      <w:marRight w:val="0"/>
      <w:marTop w:val="0"/>
      <w:marBottom w:val="0"/>
      <w:divBdr>
        <w:top w:val="none" w:sz="0" w:space="0" w:color="auto"/>
        <w:left w:val="none" w:sz="0" w:space="0" w:color="auto"/>
        <w:bottom w:val="none" w:sz="0" w:space="0" w:color="auto"/>
        <w:right w:val="none" w:sz="0" w:space="0" w:color="auto"/>
      </w:divBdr>
    </w:div>
    <w:div w:id="907420436">
      <w:bodyDiv w:val="1"/>
      <w:marLeft w:val="0"/>
      <w:marRight w:val="0"/>
      <w:marTop w:val="0"/>
      <w:marBottom w:val="0"/>
      <w:divBdr>
        <w:top w:val="none" w:sz="0" w:space="0" w:color="auto"/>
        <w:left w:val="none" w:sz="0" w:space="0" w:color="auto"/>
        <w:bottom w:val="none" w:sz="0" w:space="0" w:color="auto"/>
        <w:right w:val="none" w:sz="0" w:space="0" w:color="auto"/>
      </w:divBdr>
      <w:divsChild>
        <w:div w:id="229704048">
          <w:marLeft w:val="0"/>
          <w:marRight w:val="0"/>
          <w:marTop w:val="0"/>
          <w:marBottom w:val="0"/>
          <w:divBdr>
            <w:top w:val="none" w:sz="0" w:space="0" w:color="auto"/>
            <w:left w:val="none" w:sz="0" w:space="0" w:color="auto"/>
            <w:bottom w:val="none" w:sz="0" w:space="0" w:color="auto"/>
            <w:right w:val="none" w:sz="0" w:space="0" w:color="auto"/>
          </w:divBdr>
          <w:divsChild>
            <w:div w:id="317029793">
              <w:marLeft w:val="0"/>
              <w:marRight w:val="0"/>
              <w:marTop w:val="0"/>
              <w:marBottom w:val="0"/>
              <w:divBdr>
                <w:top w:val="none" w:sz="0" w:space="0" w:color="auto"/>
                <w:left w:val="none" w:sz="0" w:space="0" w:color="auto"/>
                <w:bottom w:val="none" w:sz="0" w:space="0" w:color="auto"/>
                <w:right w:val="none" w:sz="0" w:space="0" w:color="auto"/>
              </w:divBdr>
            </w:div>
            <w:div w:id="887306504">
              <w:marLeft w:val="0"/>
              <w:marRight w:val="0"/>
              <w:marTop w:val="0"/>
              <w:marBottom w:val="0"/>
              <w:divBdr>
                <w:top w:val="none" w:sz="0" w:space="0" w:color="auto"/>
                <w:left w:val="none" w:sz="0" w:space="0" w:color="auto"/>
                <w:bottom w:val="none" w:sz="0" w:space="0" w:color="auto"/>
                <w:right w:val="none" w:sz="0" w:space="0" w:color="auto"/>
              </w:divBdr>
            </w:div>
            <w:div w:id="316691356">
              <w:marLeft w:val="0"/>
              <w:marRight w:val="0"/>
              <w:marTop w:val="0"/>
              <w:marBottom w:val="0"/>
              <w:divBdr>
                <w:top w:val="none" w:sz="0" w:space="0" w:color="auto"/>
                <w:left w:val="none" w:sz="0" w:space="0" w:color="auto"/>
                <w:bottom w:val="none" w:sz="0" w:space="0" w:color="auto"/>
                <w:right w:val="none" w:sz="0" w:space="0" w:color="auto"/>
              </w:divBdr>
            </w:div>
            <w:div w:id="900404011">
              <w:marLeft w:val="0"/>
              <w:marRight w:val="0"/>
              <w:marTop w:val="0"/>
              <w:marBottom w:val="0"/>
              <w:divBdr>
                <w:top w:val="none" w:sz="0" w:space="0" w:color="auto"/>
                <w:left w:val="none" w:sz="0" w:space="0" w:color="auto"/>
                <w:bottom w:val="none" w:sz="0" w:space="0" w:color="auto"/>
                <w:right w:val="none" w:sz="0" w:space="0" w:color="auto"/>
              </w:divBdr>
            </w:div>
            <w:div w:id="1860776221">
              <w:marLeft w:val="0"/>
              <w:marRight w:val="0"/>
              <w:marTop w:val="0"/>
              <w:marBottom w:val="0"/>
              <w:divBdr>
                <w:top w:val="none" w:sz="0" w:space="0" w:color="auto"/>
                <w:left w:val="none" w:sz="0" w:space="0" w:color="auto"/>
                <w:bottom w:val="none" w:sz="0" w:space="0" w:color="auto"/>
                <w:right w:val="none" w:sz="0" w:space="0" w:color="auto"/>
              </w:divBdr>
            </w:div>
            <w:div w:id="1291283820">
              <w:marLeft w:val="0"/>
              <w:marRight w:val="0"/>
              <w:marTop w:val="0"/>
              <w:marBottom w:val="0"/>
              <w:divBdr>
                <w:top w:val="none" w:sz="0" w:space="0" w:color="auto"/>
                <w:left w:val="none" w:sz="0" w:space="0" w:color="auto"/>
                <w:bottom w:val="none" w:sz="0" w:space="0" w:color="auto"/>
                <w:right w:val="none" w:sz="0" w:space="0" w:color="auto"/>
              </w:divBdr>
            </w:div>
            <w:div w:id="1926497034">
              <w:marLeft w:val="0"/>
              <w:marRight w:val="0"/>
              <w:marTop w:val="0"/>
              <w:marBottom w:val="0"/>
              <w:divBdr>
                <w:top w:val="none" w:sz="0" w:space="0" w:color="auto"/>
                <w:left w:val="none" w:sz="0" w:space="0" w:color="auto"/>
                <w:bottom w:val="none" w:sz="0" w:space="0" w:color="auto"/>
                <w:right w:val="none" w:sz="0" w:space="0" w:color="auto"/>
              </w:divBdr>
            </w:div>
            <w:div w:id="714164550">
              <w:marLeft w:val="0"/>
              <w:marRight w:val="0"/>
              <w:marTop w:val="0"/>
              <w:marBottom w:val="0"/>
              <w:divBdr>
                <w:top w:val="none" w:sz="0" w:space="0" w:color="auto"/>
                <w:left w:val="none" w:sz="0" w:space="0" w:color="auto"/>
                <w:bottom w:val="none" w:sz="0" w:space="0" w:color="auto"/>
                <w:right w:val="none" w:sz="0" w:space="0" w:color="auto"/>
              </w:divBdr>
            </w:div>
            <w:div w:id="267547891">
              <w:marLeft w:val="0"/>
              <w:marRight w:val="0"/>
              <w:marTop w:val="0"/>
              <w:marBottom w:val="0"/>
              <w:divBdr>
                <w:top w:val="none" w:sz="0" w:space="0" w:color="auto"/>
                <w:left w:val="none" w:sz="0" w:space="0" w:color="auto"/>
                <w:bottom w:val="none" w:sz="0" w:space="0" w:color="auto"/>
                <w:right w:val="none" w:sz="0" w:space="0" w:color="auto"/>
              </w:divBdr>
            </w:div>
            <w:div w:id="1007171330">
              <w:marLeft w:val="0"/>
              <w:marRight w:val="0"/>
              <w:marTop w:val="0"/>
              <w:marBottom w:val="0"/>
              <w:divBdr>
                <w:top w:val="none" w:sz="0" w:space="0" w:color="auto"/>
                <w:left w:val="none" w:sz="0" w:space="0" w:color="auto"/>
                <w:bottom w:val="none" w:sz="0" w:space="0" w:color="auto"/>
                <w:right w:val="none" w:sz="0" w:space="0" w:color="auto"/>
              </w:divBdr>
            </w:div>
            <w:div w:id="1570844518">
              <w:marLeft w:val="0"/>
              <w:marRight w:val="0"/>
              <w:marTop w:val="0"/>
              <w:marBottom w:val="0"/>
              <w:divBdr>
                <w:top w:val="none" w:sz="0" w:space="0" w:color="auto"/>
                <w:left w:val="none" w:sz="0" w:space="0" w:color="auto"/>
                <w:bottom w:val="none" w:sz="0" w:space="0" w:color="auto"/>
                <w:right w:val="none" w:sz="0" w:space="0" w:color="auto"/>
              </w:divBdr>
            </w:div>
            <w:div w:id="1786735257">
              <w:marLeft w:val="0"/>
              <w:marRight w:val="0"/>
              <w:marTop w:val="0"/>
              <w:marBottom w:val="0"/>
              <w:divBdr>
                <w:top w:val="none" w:sz="0" w:space="0" w:color="auto"/>
                <w:left w:val="none" w:sz="0" w:space="0" w:color="auto"/>
                <w:bottom w:val="none" w:sz="0" w:space="0" w:color="auto"/>
                <w:right w:val="none" w:sz="0" w:space="0" w:color="auto"/>
              </w:divBdr>
            </w:div>
            <w:div w:id="99839445">
              <w:marLeft w:val="0"/>
              <w:marRight w:val="0"/>
              <w:marTop w:val="0"/>
              <w:marBottom w:val="0"/>
              <w:divBdr>
                <w:top w:val="none" w:sz="0" w:space="0" w:color="auto"/>
                <w:left w:val="none" w:sz="0" w:space="0" w:color="auto"/>
                <w:bottom w:val="none" w:sz="0" w:space="0" w:color="auto"/>
                <w:right w:val="none" w:sz="0" w:space="0" w:color="auto"/>
              </w:divBdr>
            </w:div>
            <w:div w:id="944772037">
              <w:marLeft w:val="0"/>
              <w:marRight w:val="0"/>
              <w:marTop w:val="0"/>
              <w:marBottom w:val="0"/>
              <w:divBdr>
                <w:top w:val="none" w:sz="0" w:space="0" w:color="auto"/>
                <w:left w:val="none" w:sz="0" w:space="0" w:color="auto"/>
                <w:bottom w:val="none" w:sz="0" w:space="0" w:color="auto"/>
                <w:right w:val="none" w:sz="0" w:space="0" w:color="auto"/>
              </w:divBdr>
            </w:div>
            <w:div w:id="2142306591">
              <w:marLeft w:val="0"/>
              <w:marRight w:val="0"/>
              <w:marTop w:val="0"/>
              <w:marBottom w:val="0"/>
              <w:divBdr>
                <w:top w:val="none" w:sz="0" w:space="0" w:color="auto"/>
                <w:left w:val="none" w:sz="0" w:space="0" w:color="auto"/>
                <w:bottom w:val="none" w:sz="0" w:space="0" w:color="auto"/>
                <w:right w:val="none" w:sz="0" w:space="0" w:color="auto"/>
              </w:divBdr>
            </w:div>
            <w:div w:id="2026782664">
              <w:marLeft w:val="0"/>
              <w:marRight w:val="0"/>
              <w:marTop w:val="0"/>
              <w:marBottom w:val="0"/>
              <w:divBdr>
                <w:top w:val="none" w:sz="0" w:space="0" w:color="auto"/>
                <w:left w:val="none" w:sz="0" w:space="0" w:color="auto"/>
                <w:bottom w:val="none" w:sz="0" w:space="0" w:color="auto"/>
                <w:right w:val="none" w:sz="0" w:space="0" w:color="auto"/>
              </w:divBdr>
            </w:div>
            <w:div w:id="133837176">
              <w:marLeft w:val="0"/>
              <w:marRight w:val="0"/>
              <w:marTop w:val="0"/>
              <w:marBottom w:val="0"/>
              <w:divBdr>
                <w:top w:val="none" w:sz="0" w:space="0" w:color="auto"/>
                <w:left w:val="none" w:sz="0" w:space="0" w:color="auto"/>
                <w:bottom w:val="none" w:sz="0" w:space="0" w:color="auto"/>
                <w:right w:val="none" w:sz="0" w:space="0" w:color="auto"/>
              </w:divBdr>
            </w:div>
            <w:div w:id="1871726227">
              <w:marLeft w:val="0"/>
              <w:marRight w:val="0"/>
              <w:marTop w:val="0"/>
              <w:marBottom w:val="0"/>
              <w:divBdr>
                <w:top w:val="none" w:sz="0" w:space="0" w:color="auto"/>
                <w:left w:val="none" w:sz="0" w:space="0" w:color="auto"/>
                <w:bottom w:val="none" w:sz="0" w:space="0" w:color="auto"/>
                <w:right w:val="none" w:sz="0" w:space="0" w:color="auto"/>
              </w:divBdr>
            </w:div>
            <w:div w:id="618535339">
              <w:marLeft w:val="0"/>
              <w:marRight w:val="0"/>
              <w:marTop w:val="0"/>
              <w:marBottom w:val="0"/>
              <w:divBdr>
                <w:top w:val="none" w:sz="0" w:space="0" w:color="auto"/>
                <w:left w:val="none" w:sz="0" w:space="0" w:color="auto"/>
                <w:bottom w:val="none" w:sz="0" w:space="0" w:color="auto"/>
                <w:right w:val="none" w:sz="0" w:space="0" w:color="auto"/>
              </w:divBdr>
            </w:div>
            <w:div w:id="928736862">
              <w:marLeft w:val="0"/>
              <w:marRight w:val="0"/>
              <w:marTop w:val="0"/>
              <w:marBottom w:val="0"/>
              <w:divBdr>
                <w:top w:val="none" w:sz="0" w:space="0" w:color="auto"/>
                <w:left w:val="none" w:sz="0" w:space="0" w:color="auto"/>
                <w:bottom w:val="none" w:sz="0" w:space="0" w:color="auto"/>
                <w:right w:val="none" w:sz="0" w:space="0" w:color="auto"/>
              </w:divBdr>
            </w:div>
            <w:div w:id="1108503824">
              <w:marLeft w:val="0"/>
              <w:marRight w:val="0"/>
              <w:marTop w:val="0"/>
              <w:marBottom w:val="0"/>
              <w:divBdr>
                <w:top w:val="none" w:sz="0" w:space="0" w:color="auto"/>
                <w:left w:val="none" w:sz="0" w:space="0" w:color="auto"/>
                <w:bottom w:val="none" w:sz="0" w:space="0" w:color="auto"/>
                <w:right w:val="none" w:sz="0" w:space="0" w:color="auto"/>
              </w:divBdr>
            </w:div>
            <w:div w:id="640043353">
              <w:marLeft w:val="0"/>
              <w:marRight w:val="0"/>
              <w:marTop w:val="0"/>
              <w:marBottom w:val="0"/>
              <w:divBdr>
                <w:top w:val="none" w:sz="0" w:space="0" w:color="auto"/>
                <w:left w:val="none" w:sz="0" w:space="0" w:color="auto"/>
                <w:bottom w:val="none" w:sz="0" w:space="0" w:color="auto"/>
                <w:right w:val="none" w:sz="0" w:space="0" w:color="auto"/>
              </w:divBdr>
            </w:div>
            <w:div w:id="1996520934">
              <w:marLeft w:val="0"/>
              <w:marRight w:val="0"/>
              <w:marTop w:val="0"/>
              <w:marBottom w:val="0"/>
              <w:divBdr>
                <w:top w:val="none" w:sz="0" w:space="0" w:color="auto"/>
                <w:left w:val="none" w:sz="0" w:space="0" w:color="auto"/>
                <w:bottom w:val="none" w:sz="0" w:space="0" w:color="auto"/>
                <w:right w:val="none" w:sz="0" w:space="0" w:color="auto"/>
              </w:divBdr>
            </w:div>
            <w:div w:id="2065835460">
              <w:marLeft w:val="0"/>
              <w:marRight w:val="0"/>
              <w:marTop w:val="0"/>
              <w:marBottom w:val="0"/>
              <w:divBdr>
                <w:top w:val="none" w:sz="0" w:space="0" w:color="auto"/>
                <w:left w:val="none" w:sz="0" w:space="0" w:color="auto"/>
                <w:bottom w:val="none" w:sz="0" w:space="0" w:color="auto"/>
                <w:right w:val="none" w:sz="0" w:space="0" w:color="auto"/>
              </w:divBdr>
            </w:div>
            <w:div w:id="1752964219">
              <w:marLeft w:val="0"/>
              <w:marRight w:val="0"/>
              <w:marTop w:val="0"/>
              <w:marBottom w:val="0"/>
              <w:divBdr>
                <w:top w:val="none" w:sz="0" w:space="0" w:color="auto"/>
                <w:left w:val="none" w:sz="0" w:space="0" w:color="auto"/>
                <w:bottom w:val="none" w:sz="0" w:space="0" w:color="auto"/>
                <w:right w:val="none" w:sz="0" w:space="0" w:color="auto"/>
              </w:divBdr>
            </w:div>
            <w:div w:id="1034430752">
              <w:marLeft w:val="0"/>
              <w:marRight w:val="0"/>
              <w:marTop w:val="0"/>
              <w:marBottom w:val="0"/>
              <w:divBdr>
                <w:top w:val="none" w:sz="0" w:space="0" w:color="auto"/>
                <w:left w:val="none" w:sz="0" w:space="0" w:color="auto"/>
                <w:bottom w:val="none" w:sz="0" w:space="0" w:color="auto"/>
                <w:right w:val="none" w:sz="0" w:space="0" w:color="auto"/>
              </w:divBdr>
            </w:div>
            <w:div w:id="1284314472">
              <w:marLeft w:val="0"/>
              <w:marRight w:val="0"/>
              <w:marTop w:val="0"/>
              <w:marBottom w:val="0"/>
              <w:divBdr>
                <w:top w:val="none" w:sz="0" w:space="0" w:color="auto"/>
                <w:left w:val="none" w:sz="0" w:space="0" w:color="auto"/>
                <w:bottom w:val="none" w:sz="0" w:space="0" w:color="auto"/>
                <w:right w:val="none" w:sz="0" w:space="0" w:color="auto"/>
              </w:divBdr>
            </w:div>
            <w:div w:id="883519027">
              <w:marLeft w:val="0"/>
              <w:marRight w:val="0"/>
              <w:marTop w:val="0"/>
              <w:marBottom w:val="0"/>
              <w:divBdr>
                <w:top w:val="none" w:sz="0" w:space="0" w:color="auto"/>
                <w:left w:val="none" w:sz="0" w:space="0" w:color="auto"/>
                <w:bottom w:val="none" w:sz="0" w:space="0" w:color="auto"/>
                <w:right w:val="none" w:sz="0" w:space="0" w:color="auto"/>
              </w:divBdr>
            </w:div>
            <w:div w:id="1444036244">
              <w:marLeft w:val="0"/>
              <w:marRight w:val="0"/>
              <w:marTop w:val="0"/>
              <w:marBottom w:val="0"/>
              <w:divBdr>
                <w:top w:val="none" w:sz="0" w:space="0" w:color="auto"/>
                <w:left w:val="none" w:sz="0" w:space="0" w:color="auto"/>
                <w:bottom w:val="none" w:sz="0" w:space="0" w:color="auto"/>
                <w:right w:val="none" w:sz="0" w:space="0" w:color="auto"/>
              </w:divBdr>
            </w:div>
            <w:div w:id="1315914217">
              <w:marLeft w:val="0"/>
              <w:marRight w:val="0"/>
              <w:marTop w:val="0"/>
              <w:marBottom w:val="0"/>
              <w:divBdr>
                <w:top w:val="none" w:sz="0" w:space="0" w:color="auto"/>
                <w:left w:val="none" w:sz="0" w:space="0" w:color="auto"/>
                <w:bottom w:val="none" w:sz="0" w:space="0" w:color="auto"/>
                <w:right w:val="none" w:sz="0" w:space="0" w:color="auto"/>
              </w:divBdr>
            </w:div>
            <w:div w:id="769817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519175">
      <w:bodyDiv w:val="1"/>
      <w:marLeft w:val="0"/>
      <w:marRight w:val="0"/>
      <w:marTop w:val="0"/>
      <w:marBottom w:val="0"/>
      <w:divBdr>
        <w:top w:val="none" w:sz="0" w:space="0" w:color="auto"/>
        <w:left w:val="none" w:sz="0" w:space="0" w:color="auto"/>
        <w:bottom w:val="none" w:sz="0" w:space="0" w:color="auto"/>
        <w:right w:val="none" w:sz="0" w:space="0" w:color="auto"/>
      </w:divBdr>
    </w:div>
    <w:div w:id="1219244779">
      <w:bodyDiv w:val="1"/>
      <w:marLeft w:val="0"/>
      <w:marRight w:val="0"/>
      <w:marTop w:val="0"/>
      <w:marBottom w:val="0"/>
      <w:divBdr>
        <w:top w:val="none" w:sz="0" w:space="0" w:color="auto"/>
        <w:left w:val="none" w:sz="0" w:space="0" w:color="auto"/>
        <w:bottom w:val="none" w:sz="0" w:space="0" w:color="auto"/>
        <w:right w:val="none" w:sz="0" w:space="0" w:color="auto"/>
      </w:divBdr>
      <w:divsChild>
        <w:div w:id="1803451439">
          <w:marLeft w:val="0"/>
          <w:marRight w:val="0"/>
          <w:marTop w:val="0"/>
          <w:marBottom w:val="0"/>
          <w:divBdr>
            <w:top w:val="none" w:sz="0" w:space="0" w:color="auto"/>
            <w:left w:val="none" w:sz="0" w:space="0" w:color="auto"/>
            <w:bottom w:val="none" w:sz="0" w:space="0" w:color="auto"/>
            <w:right w:val="none" w:sz="0" w:space="0" w:color="auto"/>
          </w:divBdr>
          <w:divsChild>
            <w:div w:id="1183470267">
              <w:marLeft w:val="0"/>
              <w:marRight w:val="0"/>
              <w:marTop w:val="0"/>
              <w:marBottom w:val="0"/>
              <w:divBdr>
                <w:top w:val="none" w:sz="0" w:space="0" w:color="auto"/>
                <w:left w:val="none" w:sz="0" w:space="0" w:color="auto"/>
                <w:bottom w:val="none" w:sz="0" w:space="0" w:color="auto"/>
                <w:right w:val="none" w:sz="0" w:space="0" w:color="auto"/>
              </w:divBdr>
            </w:div>
            <w:div w:id="2072658183">
              <w:marLeft w:val="0"/>
              <w:marRight w:val="0"/>
              <w:marTop w:val="0"/>
              <w:marBottom w:val="0"/>
              <w:divBdr>
                <w:top w:val="none" w:sz="0" w:space="0" w:color="auto"/>
                <w:left w:val="none" w:sz="0" w:space="0" w:color="auto"/>
                <w:bottom w:val="none" w:sz="0" w:space="0" w:color="auto"/>
                <w:right w:val="none" w:sz="0" w:space="0" w:color="auto"/>
              </w:divBdr>
            </w:div>
            <w:div w:id="1113744725">
              <w:marLeft w:val="0"/>
              <w:marRight w:val="0"/>
              <w:marTop w:val="0"/>
              <w:marBottom w:val="0"/>
              <w:divBdr>
                <w:top w:val="none" w:sz="0" w:space="0" w:color="auto"/>
                <w:left w:val="none" w:sz="0" w:space="0" w:color="auto"/>
                <w:bottom w:val="none" w:sz="0" w:space="0" w:color="auto"/>
                <w:right w:val="none" w:sz="0" w:space="0" w:color="auto"/>
              </w:divBdr>
            </w:div>
            <w:div w:id="185795782">
              <w:marLeft w:val="0"/>
              <w:marRight w:val="0"/>
              <w:marTop w:val="0"/>
              <w:marBottom w:val="0"/>
              <w:divBdr>
                <w:top w:val="none" w:sz="0" w:space="0" w:color="auto"/>
                <w:left w:val="none" w:sz="0" w:space="0" w:color="auto"/>
                <w:bottom w:val="none" w:sz="0" w:space="0" w:color="auto"/>
                <w:right w:val="none" w:sz="0" w:space="0" w:color="auto"/>
              </w:divBdr>
            </w:div>
            <w:div w:id="982853663">
              <w:marLeft w:val="0"/>
              <w:marRight w:val="0"/>
              <w:marTop w:val="0"/>
              <w:marBottom w:val="0"/>
              <w:divBdr>
                <w:top w:val="none" w:sz="0" w:space="0" w:color="auto"/>
                <w:left w:val="none" w:sz="0" w:space="0" w:color="auto"/>
                <w:bottom w:val="none" w:sz="0" w:space="0" w:color="auto"/>
                <w:right w:val="none" w:sz="0" w:space="0" w:color="auto"/>
              </w:divBdr>
            </w:div>
            <w:div w:id="835002283">
              <w:marLeft w:val="0"/>
              <w:marRight w:val="0"/>
              <w:marTop w:val="0"/>
              <w:marBottom w:val="0"/>
              <w:divBdr>
                <w:top w:val="none" w:sz="0" w:space="0" w:color="auto"/>
                <w:left w:val="none" w:sz="0" w:space="0" w:color="auto"/>
                <w:bottom w:val="none" w:sz="0" w:space="0" w:color="auto"/>
                <w:right w:val="none" w:sz="0" w:space="0" w:color="auto"/>
              </w:divBdr>
            </w:div>
            <w:div w:id="1685594851">
              <w:marLeft w:val="0"/>
              <w:marRight w:val="0"/>
              <w:marTop w:val="0"/>
              <w:marBottom w:val="0"/>
              <w:divBdr>
                <w:top w:val="none" w:sz="0" w:space="0" w:color="auto"/>
                <w:left w:val="none" w:sz="0" w:space="0" w:color="auto"/>
                <w:bottom w:val="none" w:sz="0" w:space="0" w:color="auto"/>
                <w:right w:val="none" w:sz="0" w:space="0" w:color="auto"/>
              </w:divBdr>
            </w:div>
            <w:div w:id="2123374776">
              <w:marLeft w:val="0"/>
              <w:marRight w:val="0"/>
              <w:marTop w:val="0"/>
              <w:marBottom w:val="0"/>
              <w:divBdr>
                <w:top w:val="none" w:sz="0" w:space="0" w:color="auto"/>
                <w:left w:val="none" w:sz="0" w:space="0" w:color="auto"/>
                <w:bottom w:val="none" w:sz="0" w:space="0" w:color="auto"/>
                <w:right w:val="none" w:sz="0" w:space="0" w:color="auto"/>
              </w:divBdr>
            </w:div>
            <w:div w:id="937641691">
              <w:marLeft w:val="0"/>
              <w:marRight w:val="0"/>
              <w:marTop w:val="0"/>
              <w:marBottom w:val="0"/>
              <w:divBdr>
                <w:top w:val="none" w:sz="0" w:space="0" w:color="auto"/>
                <w:left w:val="none" w:sz="0" w:space="0" w:color="auto"/>
                <w:bottom w:val="none" w:sz="0" w:space="0" w:color="auto"/>
                <w:right w:val="none" w:sz="0" w:space="0" w:color="auto"/>
              </w:divBdr>
            </w:div>
            <w:div w:id="1761830313">
              <w:marLeft w:val="0"/>
              <w:marRight w:val="0"/>
              <w:marTop w:val="0"/>
              <w:marBottom w:val="0"/>
              <w:divBdr>
                <w:top w:val="none" w:sz="0" w:space="0" w:color="auto"/>
                <w:left w:val="none" w:sz="0" w:space="0" w:color="auto"/>
                <w:bottom w:val="none" w:sz="0" w:space="0" w:color="auto"/>
                <w:right w:val="none" w:sz="0" w:space="0" w:color="auto"/>
              </w:divBdr>
            </w:div>
            <w:div w:id="427965652">
              <w:marLeft w:val="0"/>
              <w:marRight w:val="0"/>
              <w:marTop w:val="0"/>
              <w:marBottom w:val="0"/>
              <w:divBdr>
                <w:top w:val="none" w:sz="0" w:space="0" w:color="auto"/>
                <w:left w:val="none" w:sz="0" w:space="0" w:color="auto"/>
                <w:bottom w:val="none" w:sz="0" w:space="0" w:color="auto"/>
                <w:right w:val="none" w:sz="0" w:space="0" w:color="auto"/>
              </w:divBdr>
            </w:div>
            <w:div w:id="955598654">
              <w:marLeft w:val="0"/>
              <w:marRight w:val="0"/>
              <w:marTop w:val="0"/>
              <w:marBottom w:val="0"/>
              <w:divBdr>
                <w:top w:val="none" w:sz="0" w:space="0" w:color="auto"/>
                <w:left w:val="none" w:sz="0" w:space="0" w:color="auto"/>
                <w:bottom w:val="none" w:sz="0" w:space="0" w:color="auto"/>
                <w:right w:val="none" w:sz="0" w:space="0" w:color="auto"/>
              </w:divBdr>
            </w:div>
            <w:div w:id="985548888">
              <w:marLeft w:val="0"/>
              <w:marRight w:val="0"/>
              <w:marTop w:val="0"/>
              <w:marBottom w:val="0"/>
              <w:divBdr>
                <w:top w:val="none" w:sz="0" w:space="0" w:color="auto"/>
                <w:left w:val="none" w:sz="0" w:space="0" w:color="auto"/>
                <w:bottom w:val="none" w:sz="0" w:space="0" w:color="auto"/>
                <w:right w:val="none" w:sz="0" w:space="0" w:color="auto"/>
              </w:divBdr>
            </w:div>
            <w:div w:id="1804343319">
              <w:marLeft w:val="0"/>
              <w:marRight w:val="0"/>
              <w:marTop w:val="0"/>
              <w:marBottom w:val="0"/>
              <w:divBdr>
                <w:top w:val="none" w:sz="0" w:space="0" w:color="auto"/>
                <w:left w:val="none" w:sz="0" w:space="0" w:color="auto"/>
                <w:bottom w:val="none" w:sz="0" w:space="0" w:color="auto"/>
                <w:right w:val="none" w:sz="0" w:space="0" w:color="auto"/>
              </w:divBdr>
            </w:div>
            <w:div w:id="1234659000">
              <w:marLeft w:val="0"/>
              <w:marRight w:val="0"/>
              <w:marTop w:val="0"/>
              <w:marBottom w:val="0"/>
              <w:divBdr>
                <w:top w:val="none" w:sz="0" w:space="0" w:color="auto"/>
                <w:left w:val="none" w:sz="0" w:space="0" w:color="auto"/>
                <w:bottom w:val="none" w:sz="0" w:space="0" w:color="auto"/>
                <w:right w:val="none" w:sz="0" w:space="0" w:color="auto"/>
              </w:divBdr>
            </w:div>
            <w:div w:id="1243370544">
              <w:marLeft w:val="0"/>
              <w:marRight w:val="0"/>
              <w:marTop w:val="0"/>
              <w:marBottom w:val="0"/>
              <w:divBdr>
                <w:top w:val="none" w:sz="0" w:space="0" w:color="auto"/>
                <w:left w:val="none" w:sz="0" w:space="0" w:color="auto"/>
                <w:bottom w:val="none" w:sz="0" w:space="0" w:color="auto"/>
                <w:right w:val="none" w:sz="0" w:space="0" w:color="auto"/>
              </w:divBdr>
            </w:div>
            <w:div w:id="1223446564">
              <w:marLeft w:val="0"/>
              <w:marRight w:val="0"/>
              <w:marTop w:val="0"/>
              <w:marBottom w:val="0"/>
              <w:divBdr>
                <w:top w:val="none" w:sz="0" w:space="0" w:color="auto"/>
                <w:left w:val="none" w:sz="0" w:space="0" w:color="auto"/>
                <w:bottom w:val="none" w:sz="0" w:space="0" w:color="auto"/>
                <w:right w:val="none" w:sz="0" w:space="0" w:color="auto"/>
              </w:divBdr>
            </w:div>
            <w:div w:id="421923763">
              <w:marLeft w:val="0"/>
              <w:marRight w:val="0"/>
              <w:marTop w:val="0"/>
              <w:marBottom w:val="0"/>
              <w:divBdr>
                <w:top w:val="none" w:sz="0" w:space="0" w:color="auto"/>
                <w:left w:val="none" w:sz="0" w:space="0" w:color="auto"/>
                <w:bottom w:val="none" w:sz="0" w:space="0" w:color="auto"/>
                <w:right w:val="none" w:sz="0" w:space="0" w:color="auto"/>
              </w:divBdr>
            </w:div>
            <w:div w:id="1609312897">
              <w:marLeft w:val="0"/>
              <w:marRight w:val="0"/>
              <w:marTop w:val="0"/>
              <w:marBottom w:val="0"/>
              <w:divBdr>
                <w:top w:val="none" w:sz="0" w:space="0" w:color="auto"/>
                <w:left w:val="none" w:sz="0" w:space="0" w:color="auto"/>
                <w:bottom w:val="none" w:sz="0" w:space="0" w:color="auto"/>
                <w:right w:val="none" w:sz="0" w:space="0" w:color="auto"/>
              </w:divBdr>
            </w:div>
            <w:div w:id="620651118">
              <w:marLeft w:val="0"/>
              <w:marRight w:val="0"/>
              <w:marTop w:val="0"/>
              <w:marBottom w:val="0"/>
              <w:divBdr>
                <w:top w:val="none" w:sz="0" w:space="0" w:color="auto"/>
                <w:left w:val="none" w:sz="0" w:space="0" w:color="auto"/>
                <w:bottom w:val="none" w:sz="0" w:space="0" w:color="auto"/>
                <w:right w:val="none" w:sz="0" w:space="0" w:color="auto"/>
              </w:divBdr>
            </w:div>
            <w:div w:id="1064180080">
              <w:marLeft w:val="0"/>
              <w:marRight w:val="0"/>
              <w:marTop w:val="0"/>
              <w:marBottom w:val="0"/>
              <w:divBdr>
                <w:top w:val="none" w:sz="0" w:space="0" w:color="auto"/>
                <w:left w:val="none" w:sz="0" w:space="0" w:color="auto"/>
                <w:bottom w:val="none" w:sz="0" w:space="0" w:color="auto"/>
                <w:right w:val="none" w:sz="0" w:space="0" w:color="auto"/>
              </w:divBdr>
            </w:div>
            <w:div w:id="2057965029">
              <w:marLeft w:val="0"/>
              <w:marRight w:val="0"/>
              <w:marTop w:val="0"/>
              <w:marBottom w:val="0"/>
              <w:divBdr>
                <w:top w:val="none" w:sz="0" w:space="0" w:color="auto"/>
                <w:left w:val="none" w:sz="0" w:space="0" w:color="auto"/>
                <w:bottom w:val="none" w:sz="0" w:space="0" w:color="auto"/>
                <w:right w:val="none" w:sz="0" w:space="0" w:color="auto"/>
              </w:divBdr>
            </w:div>
            <w:div w:id="102696069">
              <w:marLeft w:val="0"/>
              <w:marRight w:val="0"/>
              <w:marTop w:val="0"/>
              <w:marBottom w:val="0"/>
              <w:divBdr>
                <w:top w:val="none" w:sz="0" w:space="0" w:color="auto"/>
                <w:left w:val="none" w:sz="0" w:space="0" w:color="auto"/>
                <w:bottom w:val="none" w:sz="0" w:space="0" w:color="auto"/>
                <w:right w:val="none" w:sz="0" w:space="0" w:color="auto"/>
              </w:divBdr>
            </w:div>
            <w:div w:id="1857695360">
              <w:marLeft w:val="0"/>
              <w:marRight w:val="0"/>
              <w:marTop w:val="0"/>
              <w:marBottom w:val="0"/>
              <w:divBdr>
                <w:top w:val="none" w:sz="0" w:space="0" w:color="auto"/>
                <w:left w:val="none" w:sz="0" w:space="0" w:color="auto"/>
                <w:bottom w:val="none" w:sz="0" w:space="0" w:color="auto"/>
                <w:right w:val="none" w:sz="0" w:space="0" w:color="auto"/>
              </w:divBdr>
            </w:div>
            <w:div w:id="1888488514">
              <w:marLeft w:val="0"/>
              <w:marRight w:val="0"/>
              <w:marTop w:val="0"/>
              <w:marBottom w:val="0"/>
              <w:divBdr>
                <w:top w:val="none" w:sz="0" w:space="0" w:color="auto"/>
                <w:left w:val="none" w:sz="0" w:space="0" w:color="auto"/>
                <w:bottom w:val="none" w:sz="0" w:space="0" w:color="auto"/>
                <w:right w:val="none" w:sz="0" w:space="0" w:color="auto"/>
              </w:divBdr>
            </w:div>
            <w:div w:id="1357927727">
              <w:marLeft w:val="0"/>
              <w:marRight w:val="0"/>
              <w:marTop w:val="0"/>
              <w:marBottom w:val="0"/>
              <w:divBdr>
                <w:top w:val="none" w:sz="0" w:space="0" w:color="auto"/>
                <w:left w:val="none" w:sz="0" w:space="0" w:color="auto"/>
                <w:bottom w:val="none" w:sz="0" w:space="0" w:color="auto"/>
                <w:right w:val="none" w:sz="0" w:space="0" w:color="auto"/>
              </w:divBdr>
            </w:div>
            <w:div w:id="484204230">
              <w:marLeft w:val="0"/>
              <w:marRight w:val="0"/>
              <w:marTop w:val="0"/>
              <w:marBottom w:val="0"/>
              <w:divBdr>
                <w:top w:val="none" w:sz="0" w:space="0" w:color="auto"/>
                <w:left w:val="none" w:sz="0" w:space="0" w:color="auto"/>
                <w:bottom w:val="none" w:sz="0" w:space="0" w:color="auto"/>
                <w:right w:val="none" w:sz="0" w:space="0" w:color="auto"/>
              </w:divBdr>
            </w:div>
            <w:div w:id="2146315735">
              <w:marLeft w:val="0"/>
              <w:marRight w:val="0"/>
              <w:marTop w:val="0"/>
              <w:marBottom w:val="0"/>
              <w:divBdr>
                <w:top w:val="none" w:sz="0" w:space="0" w:color="auto"/>
                <w:left w:val="none" w:sz="0" w:space="0" w:color="auto"/>
                <w:bottom w:val="none" w:sz="0" w:space="0" w:color="auto"/>
                <w:right w:val="none" w:sz="0" w:space="0" w:color="auto"/>
              </w:divBdr>
            </w:div>
            <w:div w:id="863396348">
              <w:marLeft w:val="0"/>
              <w:marRight w:val="0"/>
              <w:marTop w:val="0"/>
              <w:marBottom w:val="0"/>
              <w:divBdr>
                <w:top w:val="none" w:sz="0" w:space="0" w:color="auto"/>
                <w:left w:val="none" w:sz="0" w:space="0" w:color="auto"/>
                <w:bottom w:val="none" w:sz="0" w:space="0" w:color="auto"/>
                <w:right w:val="none" w:sz="0" w:space="0" w:color="auto"/>
              </w:divBdr>
            </w:div>
            <w:div w:id="613443641">
              <w:marLeft w:val="0"/>
              <w:marRight w:val="0"/>
              <w:marTop w:val="0"/>
              <w:marBottom w:val="0"/>
              <w:divBdr>
                <w:top w:val="none" w:sz="0" w:space="0" w:color="auto"/>
                <w:left w:val="none" w:sz="0" w:space="0" w:color="auto"/>
                <w:bottom w:val="none" w:sz="0" w:space="0" w:color="auto"/>
                <w:right w:val="none" w:sz="0" w:space="0" w:color="auto"/>
              </w:divBdr>
            </w:div>
            <w:div w:id="44839124">
              <w:marLeft w:val="0"/>
              <w:marRight w:val="0"/>
              <w:marTop w:val="0"/>
              <w:marBottom w:val="0"/>
              <w:divBdr>
                <w:top w:val="none" w:sz="0" w:space="0" w:color="auto"/>
                <w:left w:val="none" w:sz="0" w:space="0" w:color="auto"/>
                <w:bottom w:val="none" w:sz="0" w:space="0" w:color="auto"/>
                <w:right w:val="none" w:sz="0" w:space="0" w:color="auto"/>
              </w:divBdr>
            </w:div>
            <w:div w:id="1456483398">
              <w:marLeft w:val="0"/>
              <w:marRight w:val="0"/>
              <w:marTop w:val="0"/>
              <w:marBottom w:val="0"/>
              <w:divBdr>
                <w:top w:val="none" w:sz="0" w:space="0" w:color="auto"/>
                <w:left w:val="none" w:sz="0" w:space="0" w:color="auto"/>
                <w:bottom w:val="none" w:sz="0" w:space="0" w:color="auto"/>
                <w:right w:val="none" w:sz="0" w:space="0" w:color="auto"/>
              </w:divBdr>
            </w:div>
            <w:div w:id="2088528043">
              <w:marLeft w:val="0"/>
              <w:marRight w:val="0"/>
              <w:marTop w:val="0"/>
              <w:marBottom w:val="0"/>
              <w:divBdr>
                <w:top w:val="none" w:sz="0" w:space="0" w:color="auto"/>
                <w:left w:val="none" w:sz="0" w:space="0" w:color="auto"/>
                <w:bottom w:val="none" w:sz="0" w:space="0" w:color="auto"/>
                <w:right w:val="none" w:sz="0" w:space="0" w:color="auto"/>
              </w:divBdr>
            </w:div>
            <w:div w:id="389035302">
              <w:marLeft w:val="0"/>
              <w:marRight w:val="0"/>
              <w:marTop w:val="0"/>
              <w:marBottom w:val="0"/>
              <w:divBdr>
                <w:top w:val="none" w:sz="0" w:space="0" w:color="auto"/>
                <w:left w:val="none" w:sz="0" w:space="0" w:color="auto"/>
                <w:bottom w:val="none" w:sz="0" w:space="0" w:color="auto"/>
                <w:right w:val="none" w:sz="0" w:space="0" w:color="auto"/>
              </w:divBdr>
            </w:div>
            <w:div w:id="70470460">
              <w:marLeft w:val="0"/>
              <w:marRight w:val="0"/>
              <w:marTop w:val="0"/>
              <w:marBottom w:val="0"/>
              <w:divBdr>
                <w:top w:val="none" w:sz="0" w:space="0" w:color="auto"/>
                <w:left w:val="none" w:sz="0" w:space="0" w:color="auto"/>
                <w:bottom w:val="none" w:sz="0" w:space="0" w:color="auto"/>
                <w:right w:val="none" w:sz="0" w:space="0" w:color="auto"/>
              </w:divBdr>
            </w:div>
            <w:div w:id="1286539295">
              <w:marLeft w:val="0"/>
              <w:marRight w:val="0"/>
              <w:marTop w:val="0"/>
              <w:marBottom w:val="0"/>
              <w:divBdr>
                <w:top w:val="none" w:sz="0" w:space="0" w:color="auto"/>
                <w:left w:val="none" w:sz="0" w:space="0" w:color="auto"/>
                <w:bottom w:val="none" w:sz="0" w:space="0" w:color="auto"/>
                <w:right w:val="none" w:sz="0" w:space="0" w:color="auto"/>
              </w:divBdr>
            </w:div>
            <w:div w:id="483476692">
              <w:marLeft w:val="0"/>
              <w:marRight w:val="0"/>
              <w:marTop w:val="0"/>
              <w:marBottom w:val="0"/>
              <w:divBdr>
                <w:top w:val="none" w:sz="0" w:space="0" w:color="auto"/>
                <w:left w:val="none" w:sz="0" w:space="0" w:color="auto"/>
                <w:bottom w:val="none" w:sz="0" w:space="0" w:color="auto"/>
                <w:right w:val="none" w:sz="0" w:space="0" w:color="auto"/>
              </w:divBdr>
            </w:div>
            <w:div w:id="493764208">
              <w:marLeft w:val="0"/>
              <w:marRight w:val="0"/>
              <w:marTop w:val="0"/>
              <w:marBottom w:val="0"/>
              <w:divBdr>
                <w:top w:val="none" w:sz="0" w:space="0" w:color="auto"/>
                <w:left w:val="none" w:sz="0" w:space="0" w:color="auto"/>
                <w:bottom w:val="none" w:sz="0" w:space="0" w:color="auto"/>
                <w:right w:val="none" w:sz="0" w:space="0" w:color="auto"/>
              </w:divBdr>
            </w:div>
            <w:div w:id="1634409909">
              <w:marLeft w:val="0"/>
              <w:marRight w:val="0"/>
              <w:marTop w:val="0"/>
              <w:marBottom w:val="0"/>
              <w:divBdr>
                <w:top w:val="none" w:sz="0" w:space="0" w:color="auto"/>
                <w:left w:val="none" w:sz="0" w:space="0" w:color="auto"/>
                <w:bottom w:val="none" w:sz="0" w:space="0" w:color="auto"/>
                <w:right w:val="none" w:sz="0" w:space="0" w:color="auto"/>
              </w:divBdr>
            </w:div>
            <w:div w:id="975451887">
              <w:marLeft w:val="0"/>
              <w:marRight w:val="0"/>
              <w:marTop w:val="0"/>
              <w:marBottom w:val="0"/>
              <w:divBdr>
                <w:top w:val="none" w:sz="0" w:space="0" w:color="auto"/>
                <w:left w:val="none" w:sz="0" w:space="0" w:color="auto"/>
                <w:bottom w:val="none" w:sz="0" w:space="0" w:color="auto"/>
                <w:right w:val="none" w:sz="0" w:space="0" w:color="auto"/>
              </w:divBdr>
            </w:div>
            <w:div w:id="371227655">
              <w:marLeft w:val="0"/>
              <w:marRight w:val="0"/>
              <w:marTop w:val="0"/>
              <w:marBottom w:val="0"/>
              <w:divBdr>
                <w:top w:val="none" w:sz="0" w:space="0" w:color="auto"/>
                <w:left w:val="none" w:sz="0" w:space="0" w:color="auto"/>
                <w:bottom w:val="none" w:sz="0" w:space="0" w:color="auto"/>
                <w:right w:val="none" w:sz="0" w:space="0" w:color="auto"/>
              </w:divBdr>
            </w:div>
            <w:div w:id="1406756111">
              <w:marLeft w:val="0"/>
              <w:marRight w:val="0"/>
              <w:marTop w:val="0"/>
              <w:marBottom w:val="0"/>
              <w:divBdr>
                <w:top w:val="none" w:sz="0" w:space="0" w:color="auto"/>
                <w:left w:val="none" w:sz="0" w:space="0" w:color="auto"/>
                <w:bottom w:val="none" w:sz="0" w:space="0" w:color="auto"/>
                <w:right w:val="none" w:sz="0" w:space="0" w:color="auto"/>
              </w:divBdr>
            </w:div>
            <w:div w:id="490369522">
              <w:marLeft w:val="0"/>
              <w:marRight w:val="0"/>
              <w:marTop w:val="0"/>
              <w:marBottom w:val="0"/>
              <w:divBdr>
                <w:top w:val="none" w:sz="0" w:space="0" w:color="auto"/>
                <w:left w:val="none" w:sz="0" w:space="0" w:color="auto"/>
                <w:bottom w:val="none" w:sz="0" w:space="0" w:color="auto"/>
                <w:right w:val="none" w:sz="0" w:space="0" w:color="auto"/>
              </w:divBdr>
            </w:div>
            <w:div w:id="65612968">
              <w:marLeft w:val="0"/>
              <w:marRight w:val="0"/>
              <w:marTop w:val="0"/>
              <w:marBottom w:val="0"/>
              <w:divBdr>
                <w:top w:val="none" w:sz="0" w:space="0" w:color="auto"/>
                <w:left w:val="none" w:sz="0" w:space="0" w:color="auto"/>
                <w:bottom w:val="none" w:sz="0" w:space="0" w:color="auto"/>
                <w:right w:val="none" w:sz="0" w:space="0" w:color="auto"/>
              </w:divBdr>
            </w:div>
            <w:div w:id="1250969404">
              <w:marLeft w:val="0"/>
              <w:marRight w:val="0"/>
              <w:marTop w:val="0"/>
              <w:marBottom w:val="0"/>
              <w:divBdr>
                <w:top w:val="none" w:sz="0" w:space="0" w:color="auto"/>
                <w:left w:val="none" w:sz="0" w:space="0" w:color="auto"/>
                <w:bottom w:val="none" w:sz="0" w:space="0" w:color="auto"/>
                <w:right w:val="none" w:sz="0" w:space="0" w:color="auto"/>
              </w:divBdr>
            </w:div>
            <w:div w:id="1603025332">
              <w:marLeft w:val="0"/>
              <w:marRight w:val="0"/>
              <w:marTop w:val="0"/>
              <w:marBottom w:val="0"/>
              <w:divBdr>
                <w:top w:val="none" w:sz="0" w:space="0" w:color="auto"/>
                <w:left w:val="none" w:sz="0" w:space="0" w:color="auto"/>
                <w:bottom w:val="none" w:sz="0" w:space="0" w:color="auto"/>
                <w:right w:val="none" w:sz="0" w:space="0" w:color="auto"/>
              </w:divBdr>
            </w:div>
            <w:div w:id="1446581734">
              <w:marLeft w:val="0"/>
              <w:marRight w:val="0"/>
              <w:marTop w:val="0"/>
              <w:marBottom w:val="0"/>
              <w:divBdr>
                <w:top w:val="none" w:sz="0" w:space="0" w:color="auto"/>
                <w:left w:val="none" w:sz="0" w:space="0" w:color="auto"/>
                <w:bottom w:val="none" w:sz="0" w:space="0" w:color="auto"/>
                <w:right w:val="none" w:sz="0" w:space="0" w:color="auto"/>
              </w:divBdr>
            </w:div>
            <w:div w:id="560360665">
              <w:marLeft w:val="0"/>
              <w:marRight w:val="0"/>
              <w:marTop w:val="0"/>
              <w:marBottom w:val="0"/>
              <w:divBdr>
                <w:top w:val="none" w:sz="0" w:space="0" w:color="auto"/>
                <w:left w:val="none" w:sz="0" w:space="0" w:color="auto"/>
                <w:bottom w:val="none" w:sz="0" w:space="0" w:color="auto"/>
                <w:right w:val="none" w:sz="0" w:space="0" w:color="auto"/>
              </w:divBdr>
            </w:div>
            <w:div w:id="1749841194">
              <w:marLeft w:val="0"/>
              <w:marRight w:val="0"/>
              <w:marTop w:val="0"/>
              <w:marBottom w:val="0"/>
              <w:divBdr>
                <w:top w:val="none" w:sz="0" w:space="0" w:color="auto"/>
                <w:left w:val="none" w:sz="0" w:space="0" w:color="auto"/>
                <w:bottom w:val="none" w:sz="0" w:space="0" w:color="auto"/>
                <w:right w:val="none" w:sz="0" w:space="0" w:color="auto"/>
              </w:divBdr>
            </w:div>
            <w:div w:id="2011836317">
              <w:marLeft w:val="0"/>
              <w:marRight w:val="0"/>
              <w:marTop w:val="0"/>
              <w:marBottom w:val="0"/>
              <w:divBdr>
                <w:top w:val="none" w:sz="0" w:space="0" w:color="auto"/>
                <w:left w:val="none" w:sz="0" w:space="0" w:color="auto"/>
                <w:bottom w:val="none" w:sz="0" w:space="0" w:color="auto"/>
                <w:right w:val="none" w:sz="0" w:space="0" w:color="auto"/>
              </w:divBdr>
            </w:div>
            <w:div w:id="741370396">
              <w:marLeft w:val="0"/>
              <w:marRight w:val="0"/>
              <w:marTop w:val="0"/>
              <w:marBottom w:val="0"/>
              <w:divBdr>
                <w:top w:val="none" w:sz="0" w:space="0" w:color="auto"/>
                <w:left w:val="none" w:sz="0" w:space="0" w:color="auto"/>
                <w:bottom w:val="none" w:sz="0" w:space="0" w:color="auto"/>
                <w:right w:val="none" w:sz="0" w:space="0" w:color="auto"/>
              </w:divBdr>
            </w:div>
            <w:div w:id="1276056276">
              <w:marLeft w:val="0"/>
              <w:marRight w:val="0"/>
              <w:marTop w:val="0"/>
              <w:marBottom w:val="0"/>
              <w:divBdr>
                <w:top w:val="none" w:sz="0" w:space="0" w:color="auto"/>
                <w:left w:val="none" w:sz="0" w:space="0" w:color="auto"/>
                <w:bottom w:val="none" w:sz="0" w:space="0" w:color="auto"/>
                <w:right w:val="none" w:sz="0" w:space="0" w:color="auto"/>
              </w:divBdr>
            </w:div>
            <w:div w:id="1872457265">
              <w:marLeft w:val="0"/>
              <w:marRight w:val="0"/>
              <w:marTop w:val="0"/>
              <w:marBottom w:val="0"/>
              <w:divBdr>
                <w:top w:val="none" w:sz="0" w:space="0" w:color="auto"/>
                <w:left w:val="none" w:sz="0" w:space="0" w:color="auto"/>
                <w:bottom w:val="none" w:sz="0" w:space="0" w:color="auto"/>
                <w:right w:val="none" w:sz="0" w:space="0" w:color="auto"/>
              </w:divBdr>
            </w:div>
            <w:div w:id="2087067571">
              <w:marLeft w:val="0"/>
              <w:marRight w:val="0"/>
              <w:marTop w:val="0"/>
              <w:marBottom w:val="0"/>
              <w:divBdr>
                <w:top w:val="none" w:sz="0" w:space="0" w:color="auto"/>
                <w:left w:val="none" w:sz="0" w:space="0" w:color="auto"/>
                <w:bottom w:val="none" w:sz="0" w:space="0" w:color="auto"/>
                <w:right w:val="none" w:sz="0" w:space="0" w:color="auto"/>
              </w:divBdr>
            </w:div>
            <w:div w:id="560403111">
              <w:marLeft w:val="0"/>
              <w:marRight w:val="0"/>
              <w:marTop w:val="0"/>
              <w:marBottom w:val="0"/>
              <w:divBdr>
                <w:top w:val="none" w:sz="0" w:space="0" w:color="auto"/>
                <w:left w:val="none" w:sz="0" w:space="0" w:color="auto"/>
                <w:bottom w:val="none" w:sz="0" w:space="0" w:color="auto"/>
                <w:right w:val="none" w:sz="0" w:space="0" w:color="auto"/>
              </w:divBdr>
            </w:div>
            <w:div w:id="430318731">
              <w:marLeft w:val="0"/>
              <w:marRight w:val="0"/>
              <w:marTop w:val="0"/>
              <w:marBottom w:val="0"/>
              <w:divBdr>
                <w:top w:val="none" w:sz="0" w:space="0" w:color="auto"/>
                <w:left w:val="none" w:sz="0" w:space="0" w:color="auto"/>
                <w:bottom w:val="none" w:sz="0" w:space="0" w:color="auto"/>
                <w:right w:val="none" w:sz="0" w:space="0" w:color="auto"/>
              </w:divBdr>
            </w:div>
            <w:div w:id="932827">
              <w:marLeft w:val="0"/>
              <w:marRight w:val="0"/>
              <w:marTop w:val="0"/>
              <w:marBottom w:val="0"/>
              <w:divBdr>
                <w:top w:val="none" w:sz="0" w:space="0" w:color="auto"/>
                <w:left w:val="none" w:sz="0" w:space="0" w:color="auto"/>
                <w:bottom w:val="none" w:sz="0" w:space="0" w:color="auto"/>
                <w:right w:val="none" w:sz="0" w:space="0" w:color="auto"/>
              </w:divBdr>
            </w:div>
            <w:div w:id="1411661296">
              <w:marLeft w:val="0"/>
              <w:marRight w:val="0"/>
              <w:marTop w:val="0"/>
              <w:marBottom w:val="0"/>
              <w:divBdr>
                <w:top w:val="none" w:sz="0" w:space="0" w:color="auto"/>
                <w:left w:val="none" w:sz="0" w:space="0" w:color="auto"/>
                <w:bottom w:val="none" w:sz="0" w:space="0" w:color="auto"/>
                <w:right w:val="none" w:sz="0" w:space="0" w:color="auto"/>
              </w:divBdr>
            </w:div>
            <w:div w:id="126302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7E24B9-B259-408B-AD8E-07B8638A6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TotalTime>
  <Pages>4</Pages>
  <Words>1546</Words>
  <Characters>9277</Characters>
  <Application>Microsoft Office Word</Application>
  <DocSecurity>0</DocSecurity>
  <Lines>77</Lines>
  <Paragraphs>21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10802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Zambrowska Martyna (Czechowicz)</dc:creator>
  <cp:keywords/>
  <dc:description/>
  <cp:lastModifiedBy>Kozubek Edyta</cp:lastModifiedBy>
  <cp:revision>83</cp:revision>
  <cp:lastPrinted>2019-07-12T06:25:00Z</cp:lastPrinted>
  <dcterms:created xsi:type="dcterms:W3CDTF">2019-04-16T07:58:00Z</dcterms:created>
  <dcterms:modified xsi:type="dcterms:W3CDTF">2019-08-02T06:46:00Z</dcterms:modified>
</cp:coreProperties>
</file>