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5B" w:rsidRDefault="00AA4543" w:rsidP="00F42348">
      <w:pPr>
        <w:ind w:left="0"/>
        <w:jc w:val="center"/>
        <w:rPr>
          <w:sz w:val="25"/>
          <w:szCs w:val="25"/>
        </w:rPr>
      </w:pPr>
      <w:r>
        <w:rPr>
          <w:sz w:val="25"/>
          <w:szCs w:val="25"/>
        </w:rPr>
        <w:t>ANEKS</w:t>
      </w:r>
      <w:r w:rsidR="00E02EA8">
        <w:rPr>
          <w:sz w:val="25"/>
          <w:szCs w:val="25"/>
        </w:rPr>
        <w:t xml:space="preserve"> nr 1</w:t>
      </w:r>
      <w:r>
        <w:rPr>
          <w:sz w:val="25"/>
          <w:szCs w:val="25"/>
        </w:rPr>
        <w:t xml:space="preserve"> DO POROZUMIENIA</w:t>
      </w:r>
      <w:r w:rsidR="00BC135B" w:rsidRPr="00F42348">
        <w:rPr>
          <w:sz w:val="25"/>
          <w:szCs w:val="25"/>
        </w:rPr>
        <w:t xml:space="preserve"> W SPRAWIE ZASAD REALIZACJI REGIONALNEGO PROGRAMU OPERACYJNEGO WOJEWÓDZTWA ŚLĄSKIEGO NA LATA 2007-2013</w:t>
      </w:r>
    </w:p>
    <w:p w:rsidR="0097241C" w:rsidRDefault="0097241C" w:rsidP="00F42348">
      <w:pPr>
        <w:ind w:left="0"/>
        <w:jc w:val="center"/>
        <w:rPr>
          <w:sz w:val="25"/>
          <w:szCs w:val="25"/>
        </w:rPr>
      </w:pPr>
    </w:p>
    <w:p w:rsidR="0097241C" w:rsidRPr="006C467B" w:rsidRDefault="0097241C" w:rsidP="00F42348">
      <w:pPr>
        <w:ind w:left="0"/>
        <w:jc w:val="center"/>
        <w:rPr>
          <w:b/>
          <w:sz w:val="25"/>
          <w:szCs w:val="25"/>
        </w:rPr>
      </w:pPr>
      <w:r w:rsidRPr="006C467B">
        <w:rPr>
          <w:b/>
          <w:sz w:val="25"/>
          <w:szCs w:val="25"/>
        </w:rPr>
        <w:t>WZÓR</w:t>
      </w:r>
    </w:p>
    <w:p w:rsidR="00712BAE" w:rsidRPr="00BC135B" w:rsidRDefault="00712BAE" w:rsidP="004C6450">
      <w:pPr>
        <w:ind w:left="0"/>
        <w:jc w:val="both"/>
      </w:pPr>
    </w:p>
    <w:p w:rsidR="00BC135B" w:rsidRDefault="00BC135B" w:rsidP="004C6450">
      <w:pPr>
        <w:ind w:left="0"/>
        <w:jc w:val="both"/>
      </w:pPr>
      <w:r w:rsidRPr="00B82B7D">
        <w:t xml:space="preserve">Nr porozumienia: </w:t>
      </w:r>
      <w:r w:rsidR="00E02EA8">
        <w:t>115/RR/2007</w:t>
      </w:r>
    </w:p>
    <w:p w:rsidR="00AA4543" w:rsidRPr="00B82B7D" w:rsidRDefault="00AA4543" w:rsidP="004C6450">
      <w:pPr>
        <w:ind w:left="0"/>
        <w:jc w:val="both"/>
      </w:pPr>
      <w:r>
        <w:t>Nr aneksu: ……………………………………………………………</w:t>
      </w:r>
    </w:p>
    <w:p w:rsidR="00BC135B" w:rsidRPr="00B82B7D" w:rsidRDefault="00AA4543" w:rsidP="004C6450">
      <w:pPr>
        <w:ind w:left="0"/>
        <w:jc w:val="both"/>
      </w:pPr>
      <w:r>
        <w:t>Zawarty</w:t>
      </w:r>
      <w:r w:rsidR="00BC135B" w:rsidRPr="00B82B7D">
        <w:t xml:space="preserve"> w Katowicach w dniu …………………………………………...</w:t>
      </w:r>
      <w:r w:rsidR="00712BAE">
        <w:t>.....................................</w:t>
      </w:r>
      <w:r>
        <w:t xml:space="preserve"> 2009</w:t>
      </w:r>
      <w:r w:rsidR="00BC135B" w:rsidRPr="00B82B7D">
        <w:t xml:space="preserve"> r. pomiędzy:</w:t>
      </w:r>
    </w:p>
    <w:p w:rsidR="005425D2" w:rsidRPr="00B82B7D" w:rsidRDefault="00BC135B" w:rsidP="004C6450">
      <w:pPr>
        <w:ind w:left="0"/>
        <w:jc w:val="both"/>
      </w:pPr>
      <w:r w:rsidRPr="00B82B7D">
        <w:rPr>
          <w:b/>
        </w:rPr>
        <w:t>Zarządem Województwa Śląskiego</w:t>
      </w:r>
      <w:r w:rsidRPr="00B82B7D">
        <w:t>, reprezentowanym przez</w:t>
      </w:r>
    </w:p>
    <w:p w:rsidR="00BC135B" w:rsidRPr="00B82B7D" w:rsidRDefault="00BC135B" w:rsidP="004C6450">
      <w:pPr>
        <w:ind w:left="0"/>
        <w:jc w:val="both"/>
      </w:pPr>
      <w:r w:rsidRPr="00B82B7D">
        <w:t>………………………………………………………………………………………………………</w:t>
      </w:r>
      <w:r w:rsidR="004C6450" w:rsidRPr="00B82B7D">
        <w:t>………</w:t>
      </w:r>
      <w:r w:rsidR="00712BAE">
        <w:t>……………………………………………….</w:t>
      </w:r>
      <w:r w:rsidR="004C6450" w:rsidRPr="00B82B7D">
        <w:t>.</w:t>
      </w:r>
      <w:r w:rsidRPr="00B82B7D">
        <w:t xml:space="preserve"> oraz </w:t>
      </w:r>
    </w:p>
    <w:p w:rsidR="00BC135B" w:rsidRPr="00B82B7D" w:rsidRDefault="00BC135B" w:rsidP="004C6450">
      <w:pPr>
        <w:ind w:left="0"/>
        <w:jc w:val="both"/>
      </w:pPr>
      <w:r w:rsidRPr="00B82B7D">
        <w:t>………………………………………………………………………………………………………</w:t>
      </w:r>
      <w:r w:rsidR="004C6450" w:rsidRPr="00B82B7D">
        <w:t>………</w:t>
      </w:r>
      <w:r w:rsidR="00712BAE">
        <w:t>…………………………………………………</w:t>
      </w:r>
      <w:r w:rsidRPr="00B82B7D">
        <w:t xml:space="preserve"> zwanym dalej „Instytucją Zarządzającą”</w:t>
      </w:r>
    </w:p>
    <w:p w:rsidR="00BC135B" w:rsidRPr="00B82B7D" w:rsidRDefault="00BC135B" w:rsidP="004C6450">
      <w:pPr>
        <w:ind w:left="0"/>
        <w:jc w:val="both"/>
      </w:pPr>
      <w:r w:rsidRPr="00B82B7D">
        <w:t>a</w:t>
      </w:r>
    </w:p>
    <w:p w:rsidR="00BC135B" w:rsidRPr="00B82B7D" w:rsidRDefault="00BC135B" w:rsidP="004C6450">
      <w:pPr>
        <w:ind w:left="0"/>
        <w:jc w:val="both"/>
      </w:pPr>
      <w:r w:rsidRPr="00B82B7D">
        <w:rPr>
          <w:b/>
        </w:rPr>
        <w:t>Śląskim Centrum Przedsiębiorczości</w:t>
      </w:r>
      <w:r w:rsidRPr="00B82B7D">
        <w:t xml:space="preserve">, reprezentowanym przez </w:t>
      </w:r>
    </w:p>
    <w:p w:rsidR="00BC135B" w:rsidRPr="00B82B7D" w:rsidRDefault="00BC135B" w:rsidP="004C6450">
      <w:pPr>
        <w:ind w:left="0"/>
        <w:jc w:val="both"/>
      </w:pPr>
      <w:r w:rsidRPr="00B82B7D">
        <w:t>…………………………………………………………………………</w:t>
      </w:r>
      <w:r w:rsidR="00F42348" w:rsidRPr="00B82B7D">
        <w:t>……………………………………</w:t>
      </w:r>
      <w:r w:rsidR="00712BAE">
        <w:t>………………………………………………..</w:t>
      </w:r>
      <w:r w:rsidRPr="00B82B7D">
        <w:t xml:space="preserve"> Dyrektora Ś</w:t>
      </w:r>
      <w:r w:rsidR="004D40A0">
        <w:t xml:space="preserve">ląskiego </w:t>
      </w:r>
      <w:r w:rsidRPr="00B82B7D">
        <w:t>C</w:t>
      </w:r>
      <w:r w:rsidR="004D40A0">
        <w:t xml:space="preserve">entrum </w:t>
      </w:r>
      <w:r w:rsidRPr="00B82B7D">
        <w:t>P</w:t>
      </w:r>
      <w:r w:rsidR="004D40A0">
        <w:t>rzedsiębiorczości</w:t>
      </w:r>
      <w:r w:rsidRPr="00B82B7D">
        <w:t>, zwanym dalej „Jednostką”, pełniącą funkcję Instytucji Pośredniczącej Drugiego Stopnia</w:t>
      </w:r>
      <w:r w:rsidR="004D40A0">
        <w:t>”</w:t>
      </w:r>
      <w:r w:rsidRPr="00B82B7D">
        <w:t>.</w:t>
      </w:r>
    </w:p>
    <w:p w:rsidR="00BC135B" w:rsidRPr="00B82B7D" w:rsidRDefault="00BC135B" w:rsidP="004C6450">
      <w:pPr>
        <w:ind w:left="0"/>
        <w:jc w:val="both"/>
      </w:pPr>
    </w:p>
    <w:p w:rsidR="00F42348" w:rsidRPr="00B82B7D" w:rsidRDefault="00BC135B" w:rsidP="005425D2">
      <w:pPr>
        <w:ind w:left="0"/>
        <w:jc w:val="both"/>
      </w:pPr>
      <w:r w:rsidRPr="00B82B7D">
        <w:t>Na podstawie art. 32 ustawy z dnia 6 grudnia 2006 r. o zasadach prowadzenia polityki rozwoju (Dz. U. Nr 227, poz. 1658</w:t>
      </w:r>
      <w:r w:rsidR="00AC1CC4" w:rsidRPr="00B82B7D">
        <w:t xml:space="preserve"> z późn. zm.</w:t>
      </w:r>
      <w:r w:rsidRPr="00B82B7D">
        <w:t>), zwanej dalej „ustawą”, strony postanawiają, co następuje.</w:t>
      </w:r>
    </w:p>
    <w:p w:rsidR="0037401F" w:rsidRDefault="0037401F" w:rsidP="005425D2">
      <w:pPr>
        <w:ind w:left="0"/>
        <w:jc w:val="both"/>
      </w:pPr>
    </w:p>
    <w:p w:rsidR="00AA4543" w:rsidRPr="00AA4543" w:rsidRDefault="00AA4543" w:rsidP="00AA4543">
      <w:pPr>
        <w:ind w:left="0"/>
        <w:jc w:val="center"/>
        <w:rPr>
          <w:b/>
        </w:rPr>
      </w:pPr>
      <w:r w:rsidRPr="00AA4543">
        <w:rPr>
          <w:b/>
        </w:rPr>
        <w:t>§ 1</w:t>
      </w:r>
    </w:p>
    <w:p w:rsidR="00AA4543" w:rsidRDefault="00AA4543" w:rsidP="00AA4543">
      <w:pPr>
        <w:ind w:left="0"/>
        <w:jc w:val="both"/>
      </w:pPr>
      <w:r>
        <w:t>W Porozumieniu w sprawie zasad realizacji Regionalnego Programu Operacyjnego Województwa Śląskiego na lata 2007-2013 nr 115/RR/2007</w:t>
      </w:r>
      <w:r w:rsidR="00F87262">
        <w:t xml:space="preserve"> z dnia 31 października 2007 r.</w:t>
      </w:r>
      <w:r>
        <w:t xml:space="preserve"> wprowadza się następujące zmiany:</w:t>
      </w:r>
    </w:p>
    <w:p w:rsidR="00C07016" w:rsidRDefault="00C07016" w:rsidP="00AA4543">
      <w:pPr>
        <w:ind w:left="0"/>
        <w:jc w:val="both"/>
      </w:pPr>
    </w:p>
    <w:p w:rsidR="00AA4543" w:rsidRPr="00B82B7D" w:rsidRDefault="00C07016" w:rsidP="00AB1964">
      <w:pPr>
        <w:numPr>
          <w:ilvl w:val="0"/>
          <w:numId w:val="25"/>
        </w:numPr>
        <w:jc w:val="both"/>
      </w:pPr>
      <w:r>
        <w:t>§1 otrzymuje brzmienie:</w:t>
      </w:r>
    </w:p>
    <w:p w:rsidR="00BC135B" w:rsidRPr="00B82B7D" w:rsidRDefault="00BC135B" w:rsidP="004C6450">
      <w:pPr>
        <w:ind w:left="0"/>
        <w:jc w:val="both"/>
      </w:pPr>
      <w:r w:rsidRPr="00B82B7D">
        <w:t xml:space="preserve">Ilekroć w Porozumieniu jest mowa o: </w:t>
      </w:r>
    </w:p>
    <w:p w:rsidR="00BC135B" w:rsidRPr="00B82B7D" w:rsidRDefault="00BC135B" w:rsidP="00AB1964">
      <w:pPr>
        <w:numPr>
          <w:ilvl w:val="0"/>
          <w:numId w:val="7"/>
        </w:numPr>
        <w:ind w:left="330"/>
        <w:jc w:val="both"/>
      </w:pPr>
      <w:r w:rsidRPr="00B82B7D">
        <w:t xml:space="preserve">Programie – oznacza to Regionalny Program Operacyjny Województwa Śląskiego </w:t>
      </w:r>
      <w:r w:rsidR="004D40A0">
        <w:t xml:space="preserve">na lata </w:t>
      </w:r>
      <w:r w:rsidRPr="00B82B7D">
        <w:t>2007 – 2013</w:t>
      </w:r>
      <w:r w:rsidR="00065020">
        <w:t xml:space="preserve"> </w:t>
      </w:r>
      <w:r w:rsidR="00053A77">
        <w:t>(RPO WSL)</w:t>
      </w:r>
      <w:r w:rsidR="004D40A0">
        <w:t>;</w:t>
      </w:r>
    </w:p>
    <w:p w:rsidR="00BC135B" w:rsidRPr="00B82B7D" w:rsidRDefault="00BC135B" w:rsidP="00AB1964">
      <w:pPr>
        <w:numPr>
          <w:ilvl w:val="0"/>
          <w:numId w:val="7"/>
        </w:numPr>
        <w:ind w:left="330"/>
        <w:jc w:val="both"/>
      </w:pPr>
      <w:r w:rsidRPr="00B82B7D">
        <w:t xml:space="preserve">Priorytecie – oznacza </w:t>
      </w:r>
      <w:r w:rsidR="004D40A0">
        <w:t xml:space="preserve">to </w:t>
      </w:r>
      <w:r w:rsidRPr="00B82B7D">
        <w:t>priorytety Regionalnego Programu Operacyjnego Województw</w:t>
      </w:r>
      <w:r w:rsidR="000C1AFD" w:rsidRPr="00B82B7D">
        <w:t>a Śląskiego na lata 2007 – 2013</w:t>
      </w:r>
      <w:r w:rsidR="00CF0563">
        <w:t>, w ramach których znajdują się Działania i Poddziałania realizowane przez Śląskie Centrum Przedsiębiorczości</w:t>
      </w:r>
      <w:r w:rsidR="000C1AFD" w:rsidRPr="00B82B7D">
        <w:t>:</w:t>
      </w:r>
    </w:p>
    <w:p w:rsidR="00BC135B" w:rsidRPr="00B82B7D" w:rsidRDefault="00BC135B" w:rsidP="00AB1964">
      <w:pPr>
        <w:numPr>
          <w:ilvl w:val="0"/>
          <w:numId w:val="19"/>
        </w:numPr>
        <w:jc w:val="both"/>
      </w:pPr>
      <w:r w:rsidRPr="00B82B7D">
        <w:lastRenderedPageBreak/>
        <w:t>I Priorytet – Badania i rozwój technologiczny (B+R), innowacje i przedsiębiorczość</w:t>
      </w:r>
    </w:p>
    <w:p w:rsidR="00BC135B" w:rsidRPr="00B82B7D" w:rsidRDefault="00BC135B" w:rsidP="00AB1964">
      <w:pPr>
        <w:numPr>
          <w:ilvl w:val="0"/>
          <w:numId w:val="19"/>
        </w:numPr>
        <w:jc w:val="both"/>
      </w:pPr>
      <w:r w:rsidRPr="00B82B7D">
        <w:t>III Priorytet – Turystyka</w:t>
      </w:r>
    </w:p>
    <w:p w:rsidR="00BC135B" w:rsidRPr="00B82B7D" w:rsidRDefault="00BC135B" w:rsidP="00AB1964">
      <w:pPr>
        <w:numPr>
          <w:ilvl w:val="0"/>
          <w:numId w:val="7"/>
        </w:numPr>
        <w:ind w:left="330"/>
        <w:jc w:val="both"/>
      </w:pPr>
      <w:r w:rsidRPr="00B82B7D">
        <w:t xml:space="preserve">Działaniu – </w:t>
      </w:r>
      <w:r w:rsidR="00202213" w:rsidRPr="00B82B7D">
        <w:t xml:space="preserve">oznacza </w:t>
      </w:r>
      <w:r w:rsidR="004D40A0">
        <w:t xml:space="preserve">to </w:t>
      </w:r>
      <w:r w:rsidR="00202213" w:rsidRPr="00B82B7D">
        <w:t>Działanie 1.2 Mikroprzedsiębiorstwa i MŚP</w:t>
      </w:r>
      <w:r w:rsidR="004D40A0">
        <w:t>;</w:t>
      </w:r>
    </w:p>
    <w:p w:rsidR="00BC135B" w:rsidRPr="00B82B7D" w:rsidRDefault="00BC135B" w:rsidP="00AB1964">
      <w:pPr>
        <w:numPr>
          <w:ilvl w:val="0"/>
          <w:numId w:val="7"/>
        </w:numPr>
        <w:ind w:left="330"/>
        <w:jc w:val="both"/>
      </w:pPr>
      <w:r w:rsidRPr="00B82B7D">
        <w:t xml:space="preserve">Poddziałaniu – </w:t>
      </w:r>
      <w:r w:rsidR="00202213" w:rsidRPr="00B82B7D">
        <w:t>oznacza</w:t>
      </w:r>
      <w:r w:rsidR="004D40A0">
        <w:t xml:space="preserve"> to</w:t>
      </w:r>
      <w:r w:rsidR="00202213" w:rsidRPr="00B82B7D">
        <w:t xml:space="preserve"> Poddziałania: 1.2.1 Mikroprzedsiębiorstwa, 1.2.2 Małe i Średnie Przedsiębiorstwa, 1.2.3 Innowacje w mikroprzedsiębiorstwach i MŚP, </w:t>
      </w:r>
      <w:r w:rsidR="004D40A0">
        <w:t>1.</w:t>
      </w:r>
      <w:r w:rsidR="00992387">
        <w:t>2.4 Mikro, małe i średnie przedsiębiorstwa</w:t>
      </w:r>
      <w:r w:rsidR="004D40A0">
        <w:t xml:space="preserve">, </w:t>
      </w:r>
      <w:r w:rsidR="00202213" w:rsidRPr="00B82B7D">
        <w:t>3.1.1 Infrastruktura zaplecza turystycznego/przedsiębiorstwa</w:t>
      </w:r>
      <w:r w:rsidR="004D40A0">
        <w:t xml:space="preserve"> oraz</w:t>
      </w:r>
      <w:r w:rsidR="00202213" w:rsidRPr="00B82B7D">
        <w:t xml:space="preserve"> 3.2.1 Infrastruktura okołoturystyczna/przedsiębiorstwa</w:t>
      </w:r>
      <w:r w:rsidR="004D40A0">
        <w:t>;</w:t>
      </w:r>
    </w:p>
    <w:p w:rsidR="00F42348" w:rsidRDefault="00BC135B" w:rsidP="00AB1964">
      <w:pPr>
        <w:numPr>
          <w:ilvl w:val="0"/>
          <w:numId w:val="7"/>
        </w:numPr>
        <w:ind w:left="330"/>
        <w:jc w:val="both"/>
      </w:pPr>
      <w:r w:rsidRPr="00B82B7D">
        <w:t xml:space="preserve">Pomocy Technicznej – </w:t>
      </w:r>
      <w:r w:rsidR="00053A77">
        <w:t xml:space="preserve">oznacza to </w:t>
      </w:r>
      <w:r w:rsidRPr="00B82B7D">
        <w:t xml:space="preserve">Roczny Plan Działań Pomocy Technicznej składany przez </w:t>
      </w:r>
      <w:r w:rsidR="00EC052C">
        <w:t>Śląskie Centrum Przedsiębiorczości</w:t>
      </w:r>
      <w:r w:rsidRPr="00B82B7D">
        <w:t>, na potrzeby obsługi zadań związanych z</w:t>
      </w:r>
      <w:r w:rsidR="000C1AFD" w:rsidRPr="00B82B7D">
        <w:t xml:space="preserve"> pełnieniem funkcji </w:t>
      </w:r>
      <w:r w:rsidR="008D38A7">
        <w:t>Instytucji Pośredniczącej Drugiego Stopnia</w:t>
      </w:r>
      <w:r w:rsidR="000C1AFD" w:rsidRPr="00B82B7D">
        <w:t>.</w:t>
      </w:r>
    </w:p>
    <w:p w:rsidR="00053A77" w:rsidRDefault="00053A77" w:rsidP="00AB1964">
      <w:pPr>
        <w:numPr>
          <w:ilvl w:val="0"/>
          <w:numId w:val="7"/>
        </w:numPr>
        <w:ind w:left="330"/>
        <w:jc w:val="both"/>
      </w:pPr>
      <w:r>
        <w:t>Instytucji Zarządzającej (IZ RPO WSL) – oznacza to Zarząd Województwa Śląskiego;</w:t>
      </w:r>
    </w:p>
    <w:p w:rsidR="00053A77" w:rsidRDefault="00053A77" w:rsidP="00AB1964">
      <w:pPr>
        <w:numPr>
          <w:ilvl w:val="0"/>
          <w:numId w:val="7"/>
        </w:numPr>
        <w:ind w:left="330"/>
        <w:jc w:val="both"/>
      </w:pPr>
      <w:r>
        <w:t>Instytucji Pośredniczącej Drugiego Stopnia (IP2 RPO WSL) – oznacza to Śląskie Centrum Przedsiębiorczości;</w:t>
      </w:r>
    </w:p>
    <w:p w:rsidR="00053A77" w:rsidRDefault="00053A77" w:rsidP="00AB1964">
      <w:pPr>
        <w:numPr>
          <w:ilvl w:val="0"/>
          <w:numId w:val="7"/>
        </w:numPr>
        <w:ind w:left="330"/>
        <w:jc w:val="both"/>
      </w:pPr>
      <w:r>
        <w:t>Uszczegółowieniu (URPO WSL) – oznacza to Szczegółowy Opis Priorytetów Regionalnego Programu Operacyjnego Województwa Śląskiego na lata 2007-2013;</w:t>
      </w:r>
    </w:p>
    <w:p w:rsidR="00053A77" w:rsidRDefault="00D630D0" w:rsidP="00AB1964">
      <w:pPr>
        <w:numPr>
          <w:ilvl w:val="0"/>
          <w:numId w:val="7"/>
        </w:numPr>
        <w:ind w:left="330"/>
        <w:jc w:val="both"/>
      </w:pPr>
      <w:r>
        <w:t>OSZI</w:t>
      </w:r>
      <w:r w:rsidR="00053A77">
        <w:t>K – oznacza to Opis Systemu Zarządzania i Kontroli Regionalnego Programu Operacyjnego Województwa Śląskiego na lata 2007-2013, który jest opisem systemu realizacji RPO WSL</w:t>
      </w:r>
      <w:r w:rsidR="003D2B95">
        <w:t>;</w:t>
      </w:r>
    </w:p>
    <w:p w:rsidR="003D2B95" w:rsidRDefault="003D2B95" w:rsidP="00AB1964">
      <w:pPr>
        <w:numPr>
          <w:ilvl w:val="0"/>
          <w:numId w:val="7"/>
        </w:numPr>
        <w:ind w:left="330"/>
        <w:jc w:val="both"/>
      </w:pPr>
      <w:r>
        <w:t>KSI – oznacza to Krajowy System Informatyczny SIMIK 07-13.</w:t>
      </w:r>
    </w:p>
    <w:p w:rsidR="005425D2" w:rsidRDefault="005425D2" w:rsidP="005425D2">
      <w:pPr>
        <w:ind w:left="-30"/>
        <w:jc w:val="both"/>
      </w:pPr>
    </w:p>
    <w:p w:rsidR="00C07016" w:rsidRPr="00B82B7D" w:rsidRDefault="00C07016" w:rsidP="00AB1964">
      <w:pPr>
        <w:numPr>
          <w:ilvl w:val="0"/>
          <w:numId w:val="25"/>
        </w:numPr>
        <w:jc w:val="both"/>
      </w:pPr>
      <w:r>
        <w:t>§2 otrzymuje brzmienie:</w:t>
      </w:r>
    </w:p>
    <w:p w:rsidR="005425D2" w:rsidRPr="00B82B7D" w:rsidRDefault="00BC135B" w:rsidP="004C6450">
      <w:pPr>
        <w:ind w:left="0"/>
        <w:jc w:val="both"/>
      </w:pPr>
      <w:r w:rsidRPr="00B82B7D">
        <w:t>Porozumienie zostaje zawarte na okres od dnia jego podpisania przez obie strony do zakończenia realizacji i rozliczenia Działania i Poddziałań</w:t>
      </w:r>
      <w:r w:rsidR="00FF73F5">
        <w:t xml:space="preserve"> </w:t>
      </w:r>
      <w:r w:rsidR="00666644">
        <w:t xml:space="preserve">oraz </w:t>
      </w:r>
      <w:r w:rsidR="00FF73F5">
        <w:t>Rocznych Planów Działań</w:t>
      </w:r>
      <w:r w:rsidRPr="00B82B7D">
        <w:t xml:space="preserve"> Pomocy Technicznej </w:t>
      </w:r>
      <w:r w:rsidR="0076399B">
        <w:t xml:space="preserve">realizowanych w ramach </w:t>
      </w:r>
      <w:r w:rsidRPr="00B82B7D">
        <w:t>Regionalnego Programu Operacyjnego Województwa Śląskiego na lata 2007-2013</w:t>
      </w:r>
      <w:r w:rsidR="00FF73F5">
        <w:t>.</w:t>
      </w:r>
    </w:p>
    <w:p w:rsidR="005425D2" w:rsidRPr="00B82B7D" w:rsidRDefault="005425D2" w:rsidP="004C6450">
      <w:pPr>
        <w:ind w:left="0"/>
        <w:jc w:val="both"/>
      </w:pPr>
    </w:p>
    <w:p w:rsidR="00C07016" w:rsidRPr="00B82B7D" w:rsidRDefault="00C07016" w:rsidP="00AB1964">
      <w:pPr>
        <w:numPr>
          <w:ilvl w:val="0"/>
          <w:numId w:val="25"/>
        </w:numPr>
        <w:jc w:val="both"/>
      </w:pPr>
      <w:r>
        <w:t>§3 otrzymuje brzmienie:</w:t>
      </w:r>
    </w:p>
    <w:p w:rsidR="00BC135B" w:rsidRPr="00B82B7D" w:rsidRDefault="00BC135B" w:rsidP="00AB1964">
      <w:pPr>
        <w:numPr>
          <w:ilvl w:val="0"/>
          <w:numId w:val="20"/>
        </w:numPr>
        <w:ind w:left="330"/>
        <w:jc w:val="both"/>
      </w:pPr>
      <w:r w:rsidRPr="00B82B7D">
        <w:t>Instytucja Zarządzająca powierza Jednostce następujące zadan</w:t>
      </w:r>
      <w:r w:rsidR="00202213" w:rsidRPr="00B82B7D">
        <w:t>ia dotycząc</w:t>
      </w:r>
      <w:r w:rsidR="00766D02" w:rsidRPr="00B82B7D">
        <w:t>e realizacji w całości Działania 1.2 oraz Poddziałań</w:t>
      </w:r>
      <w:r w:rsidR="00202213" w:rsidRPr="00B82B7D">
        <w:t xml:space="preserve"> 3.1.1</w:t>
      </w:r>
      <w:r w:rsidR="003D2B95">
        <w:t xml:space="preserve"> i</w:t>
      </w:r>
      <w:r w:rsidR="00202213" w:rsidRPr="00B82B7D">
        <w:t xml:space="preserve"> 3.2.1</w:t>
      </w:r>
      <w:r w:rsidRPr="00B82B7D">
        <w:t>: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naboru i oceny projektów,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przygotowania i podpisywania umów i rozliczania projektów,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procedur finansowych,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monitorowania i sprawozdawczości,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kontroli,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informacji i promocji</w:t>
      </w:r>
      <w:r w:rsidR="00D14296">
        <w:t xml:space="preserve"> –</w:t>
      </w:r>
      <w:r w:rsidRPr="00B82B7D">
        <w:t xml:space="preserve"> zgodnie</w:t>
      </w:r>
      <w:r w:rsidR="00D14296">
        <w:t xml:space="preserve"> </w:t>
      </w:r>
      <w:r w:rsidRPr="00B82B7D">
        <w:t>z Planem Komunikacji Programu,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archiwizacji dokumentów,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lastRenderedPageBreak/>
        <w:t>czynności w zakresie audytu,</w:t>
      </w:r>
    </w:p>
    <w:p w:rsidR="00BC135B" w:rsidRPr="00B82B7D" w:rsidRDefault="00BC135B" w:rsidP="00AB1964">
      <w:pPr>
        <w:numPr>
          <w:ilvl w:val="0"/>
          <w:numId w:val="16"/>
        </w:numPr>
        <w:jc w:val="both"/>
      </w:pPr>
      <w:r w:rsidRPr="00B82B7D">
        <w:t>czynności w zakresie obsługi administracyjno – technicznej,</w:t>
      </w:r>
    </w:p>
    <w:p w:rsidR="00BC135B" w:rsidRDefault="00BC135B" w:rsidP="00AB1964">
      <w:pPr>
        <w:numPr>
          <w:ilvl w:val="0"/>
          <w:numId w:val="16"/>
        </w:numPr>
        <w:jc w:val="both"/>
      </w:pPr>
      <w:r w:rsidRPr="00B82B7D">
        <w:t>czynności w zakresie wprowadzania danych do Krajowego Systemu Informatycznego</w:t>
      </w:r>
      <w:r w:rsidR="00BE5696">
        <w:t>,</w:t>
      </w:r>
    </w:p>
    <w:p w:rsidR="00A81E38" w:rsidRDefault="00A81E38" w:rsidP="00AB1964">
      <w:pPr>
        <w:numPr>
          <w:ilvl w:val="0"/>
          <w:numId w:val="16"/>
        </w:numPr>
        <w:jc w:val="both"/>
      </w:pPr>
      <w:r>
        <w:t xml:space="preserve">czynności w zakresie </w:t>
      </w:r>
      <w:r w:rsidR="00BE5696">
        <w:t>rozliczania Działania/Poddziałań,</w:t>
      </w:r>
    </w:p>
    <w:p w:rsidR="00BE5696" w:rsidRPr="00B82B7D" w:rsidRDefault="00515C2F" w:rsidP="00AB1964">
      <w:pPr>
        <w:numPr>
          <w:ilvl w:val="0"/>
          <w:numId w:val="16"/>
        </w:numPr>
        <w:jc w:val="both"/>
      </w:pPr>
      <w:r>
        <w:t>c</w:t>
      </w:r>
      <w:r w:rsidR="00BE5696">
        <w:t xml:space="preserve">zynności w zakresie </w:t>
      </w:r>
      <w:r w:rsidR="00666644">
        <w:t xml:space="preserve">wykrywania, raportowania i usuwania </w:t>
      </w:r>
      <w:r>
        <w:t>nieprawidłowości.</w:t>
      </w:r>
    </w:p>
    <w:p w:rsidR="008E20DA" w:rsidRDefault="008E20DA" w:rsidP="00F42348">
      <w:pPr>
        <w:ind w:left="0"/>
        <w:jc w:val="center"/>
      </w:pPr>
    </w:p>
    <w:p w:rsidR="00F42348" w:rsidRPr="00B82B7D" w:rsidRDefault="000059EA" w:rsidP="00AB1964">
      <w:pPr>
        <w:numPr>
          <w:ilvl w:val="0"/>
          <w:numId w:val="25"/>
        </w:numPr>
        <w:jc w:val="both"/>
      </w:pPr>
      <w:r>
        <w:t>§4 otrzymuje brzmienie:</w:t>
      </w:r>
    </w:p>
    <w:p w:rsidR="00BC135B" w:rsidRPr="00B82B7D" w:rsidRDefault="00BC135B" w:rsidP="00AB1964">
      <w:pPr>
        <w:numPr>
          <w:ilvl w:val="0"/>
          <w:numId w:val="22"/>
        </w:numPr>
        <w:ind w:left="330"/>
        <w:jc w:val="both"/>
      </w:pPr>
      <w:r w:rsidRPr="00B82B7D">
        <w:t xml:space="preserve">W ramach </w:t>
      </w:r>
      <w:r w:rsidR="004F0DBF">
        <w:t xml:space="preserve">realizacji </w:t>
      </w:r>
      <w:r w:rsidRPr="00B82B7D">
        <w:t>powierzonych zadań</w:t>
      </w:r>
      <w:r w:rsidR="004F0DBF">
        <w:t>, o których mowa</w:t>
      </w:r>
      <w:r w:rsidRPr="00B82B7D">
        <w:t xml:space="preserve"> </w:t>
      </w:r>
      <w:r w:rsidR="00202213" w:rsidRPr="00B82B7D">
        <w:t xml:space="preserve">w </w:t>
      </w:r>
      <w:r w:rsidR="004D40A0">
        <w:t>§</w:t>
      </w:r>
      <w:r w:rsidR="00202213" w:rsidRPr="00B82B7D">
        <w:t xml:space="preserve"> 3</w:t>
      </w:r>
      <w:r w:rsidR="004F0DBF">
        <w:t>,</w:t>
      </w:r>
      <w:r w:rsidR="00202213" w:rsidRPr="00B82B7D">
        <w:t xml:space="preserve"> </w:t>
      </w:r>
      <w:r w:rsidRPr="00B82B7D">
        <w:t xml:space="preserve">Jednostka zobowiązana jest </w:t>
      </w:r>
      <w:r w:rsidR="00422854">
        <w:br/>
      </w:r>
      <w:r w:rsidRPr="00B82B7D">
        <w:t>w szczególności do: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 xml:space="preserve">opracowania </w:t>
      </w:r>
      <w:r w:rsidR="00253819">
        <w:t xml:space="preserve">i bieżącej aktualizacji </w:t>
      </w:r>
      <w:r w:rsidR="003808A6">
        <w:t>P</w:t>
      </w:r>
      <w:r w:rsidRPr="00B82B7D">
        <w:t xml:space="preserve">odręcznika procedur </w:t>
      </w:r>
      <w:r w:rsidR="00253819">
        <w:t xml:space="preserve">wdrażania </w:t>
      </w:r>
      <w:r w:rsidR="00D14296">
        <w:t xml:space="preserve">IP2 RPO WSL </w:t>
      </w:r>
      <w:r w:rsidRPr="00B82B7D">
        <w:t>zgo</w:t>
      </w:r>
      <w:r w:rsidR="0037401F">
        <w:t xml:space="preserve">dnie </w:t>
      </w:r>
      <w:r w:rsidR="00422854">
        <w:br/>
      </w:r>
      <w:r w:rsidR="0037401F">
        <w:t xml:space="preserve">z </w:t>
      </w:r>
      <w:r w:rsidR="00253819">
        <w:t>Wytycznymi IZ RPO WSL dla IP2 RPO WSL</w:t>
      </w:r>
      <w:r w:rsidR="0037401F">
        <w:t>, podlegającego</w:t>
      </w:r>
      <w:r w:rsidR="00253819">
        <w:t xml:space="preserve"> każdorazowo</w:t>
      </w:r>
      <w:r w:rsidRPr="00B82B7D">
        <w:t xml:space="preserve"> </w:t>
      </w:r>
      <w:r w:rsidR="00253819">
        <w:t xml:space="preserve">pisemnemu zatwierdzeniu </w:t>
      </w:r>
      <w:r w:rsidR="0037401F">
        <w:t>Instytucji Zarządzającej</w:t>
      </w:r>
      <w:r w:rsidRPr="00B82B7D">
        <w:t>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stworzenia struktury organizacyjnej zapewniającej rozdział funkcji, przejrzyste określenie obowiązków i poziomów zarządzania oraz prawidłową realizację zadań powierzonych przez Instytucję Zarządzającą;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prowadzenia naboru wniosków zgodnie z ustalonym harmonogramem</w:t>
      </w:r>
      <w:r w:rsidR="00712BAE">
        <w:t xml:space="preserve"> </w:t>
      </w:r>
      <w:r w:rsidRPr="00B82B7D">
        <w:t>i wymogami</w:t>
      </w:r>
      <w:r w:rsidR="00202213" w:rsidRPr="00B82B7D">
        <w:t xml:space="preserve"> Instytucji Zarządzającej </w:t>
      </w:r>
      <w:r w:rsidR="0059126E">
        <w:t>oraz</w:t>
      </w:r>
      <w:r w:rsidR="00202213" w:rsidRPr="00B82B7D">
        <w:t xml:space="preserve"> przepisami obowiązującego prawa</w:t>
      </w:r>
      <w:r w:rsidRPr="00B82B7D">
        <w:t xml:space="preserve">; 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 xml:space="preserve">dokonywania </w:t>
      </w:r>
      <w:r w:rsidR="00666644">
        <w:t xml:space="preserve">oceny projektów </w:t>
      </w:r>
      <w:r w:rsidRPr="00B82B7D">
        <w:t xml:space="preserve">w oparciu o </w:t>
      </w:r>
      <w:r w:rsidR="00666644">
        <w:t>kryteria zatwierdzone przez Komitet Monitorujący RPO WSL;</w:t>
      </w:r>
    </w:p>
    <w:p w:rsidR="00BC135B" w:rsidRDefault="00BC135B" w:rsidP="00AB1964">
      <w:pPr>
        <w:numPr>
          <w:ilvl w:val="0"/>
          <w:numId w:val="17"/>
        </w:numPr>
        <w:jc w:val="both"/>
      </w:pPr>
      <w:r w:rsidRPr="00B82B7D">
        <w:t xml:space="preserve"> przygotowywania </w:t>
      </w:r>
      <w:r w:rsidR="00666644">
        <w:t xml:space="preserve">i zatwierdzania </w:t>
      </w:r>
      <w:r w:rsidRPr="00B82B7D">
        <w:t>list rankingowych projektów</w:t>
      </w:r>
      <w:r w:rsidR="00B40528">
        <w:t>;</w:t>
      </w:r>
    </w:p>
    <w:p w:rsidR="007567CC" w:rsidRPr="00B82B7D" w:rsidRDefault="007567CC" w:rsidP="00D14296">
      <w:pPr>
        <w:ind w:left="709" w:hanging="352"/>
        <w:jc w:val="both"/>
      </w:pPr>
      <w:r>
        <w:t>e1)</w:t>
      </w:r>
      <w:r>
        <w:tab/>
      </w:r>
      <w:r w:rsidR="00176045">
        <w:t>przygotowania na postawie list rankingowych propozycji list projektów wybranych do dofinansowania i przedkładanie ich do zatwierdzenia Instytucji Zarządzającej;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 xml:space="preserve"> przygotowania i podpisywania</w:t>
      </w:r>
      <w:r w:rsidR="00BF5D49">
        <w:t>, na mocy odrębnych upoważnień,</w:t>
      </w:r>
      <w:r w:rsidRPr="00B82B7D">
        <w:t xml:space="preserve"> umów</w:t>
      </w:r>
      <w:r w:rsidR="00F065C1" w:rsidRPr="00B82B7D">
        <w:t xml:space="preserve"> o dofinansowanie projektów</w:t>
      </w:r>
      <w:r w:rsidR="00515C2F">
        <w:t xml:space="preserve"> z beneficjentami</w:t>
      </w:r>
      <w:r w:rsidRPr="00B82B7D">
        <w:t xml:space="preserve">, jak również ewentualnych </w:t>
      </w:r>
      <w:r w:rsidR="00F065C1" w:rsidRPr="00B82B7D">
        <w:t>aneksów do umów</w:t>
      </w:r>
      <w:r w:rsidRPr="00B82B7D">
        <w:t>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przyjmowania, weryfikowania i przechowywania zabezpieczeń prawidłowej realizacji umów;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nadzoru nad realizacją zapisów umów o dofinansowanie projektów;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dokonywania płatności na rzecz beneficjentów;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 xml:space="preserve">weryfikacji i poświadczania wydatków </w:t>
      </w:r>
      <w:r w:rsidR="00515C2F">
        <w:t>w ramach Działania i Poddziałań</w:t>
      </w:r>
      <w:r w:rsidR="00202213" w:rsidRPr="00B82B7D">
        <w:t>;</w:t>
      </w:r>
      <w:r w:rsidRPr="00B82B7D">
        <w:t xml:space="preserve"> 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odzyskiwania kwot nienależnie wypłaconych beneficjentom;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zgłasz</w:t>
      </w:r>
      <w:r w:rsidR="002C672C" w:rsidRPr="00B82B7D">
        <w:t>ania nieprawidłowości w ramach systemu i</w:t>
      </w:r>
      <w:r w:rsidRPr="00B82B7D">
        <w:t>nformowania</w:t>
      </w:r>
      <w:r w:rsidR="00712BAE">
        <w:t xml:space="preserve"> </w:t>
      </w:r>
      <w:r w:rsidRPr="00B82B7D">
        <w:t xml:space="preserve">o </w:t>
      </w:r>
      <w:r w:rsidR="002C672C" w:rsidRPr="00B82B7D">
        <w:t>n</w:t>
      </w:r>
      <w:r w:rsidR="00202213" w:rsidRPr="00B82B7D">
        <w:t>ieprawidłowościach;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kontroli realizacji projektów</w:t>
      </w:r>
      <w:r w:rsidR="00202213" w:rsidRPr="00B82B7D">
        <w:t xml:space="preserve"> dofinansowanych</w:t>
      </w:r>
      <w:r w:rsidRPr="00B82B7D">
        <w:t>, w tym kontroli na miejscu realizacji projektów;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monitorowania postępów realizacji projektów;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przygotowania prognoz wydatków w ramach Działania i Poddziałań</w:t>
      </w:r>
      <w:r w:rsidR="00666644">
        <w:t>;</w:t>
      </w:r>
      <w:r w:rsidRPr="00B82B7D">
        <w:t xml:space="preserve"> 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monitorowania osiągania celów Działania i Poddziałań określonych</w:t>
      </w:r>
      <w:r w:rsidR="00712BAE">
        <w:t xml:space="preserve"> </w:t>
      </w:r>
      <w:r w:rsidRPr="00B82B7D">
        <w:t xml:space="preserve">w </w:t>
      </w:r>
      <w:r w:rsidR="00202213" w:rsidRPr="00B82B7D">
        <w:t>Uszczegółowieniu</w:t>
      </w:r>
      <w:r w:rsidRPr="00B82B7D">
        <w:t xml:space="preserve"> 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lastRenderedPageBreak/>
        <w:t>przygotowania i realizacji Rocznego Planu Działań Pomocy Technicznej;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przygotowania i realizacji Rocznego Planu Działań Informacji i Promocji;</w:t>
      </w:r>
    </w:p>
    <w:p w:rsidR="00BC135B" w:rsidRPr="00B82B7D" w:rsidRDefault="00BC135B" w:rsidP="00AB1964">
      <w:pPr>
        <w:numPr>
          <w:ilvl w:val="0"/>
          <w:numId w:val="17"/>
        </w:numPr>
        <w:jc w:val="both"/>
      </w:pPr>
      <w:r w:rsidRPr="00B82B7D">
        <w:t>archiwizacji dokumentów;</w:t>
      </w:r>
    </w:p>
    <w:p w:rsidR="005425D2" w:rsidRDefault="00BC135B" w:rsidP="00AB1964">
      <w:pPr>
        <w:numPr>
          <w:ilvl w:val="0"/>
          <w:numId w:val="17"/>
        </w:numPr>
        <w:jc w:val="both"/>
      </w:pPr>
      <w:r w:rsidRPr="00B82B7D">
        <w:t xml:space="preserve">wprowadzania danych do </w:t>
      </w:r>
      <w:r w:rsidR="0059126E">
        <w:t>KSI</w:t>
      </w:r>
      <w:r w:rsidRPr="00B82B7D">
        <w:t xml:space="preserve"> zgodnie</w:t>
      </w:r>
      <w:r w:rsidR="00712BAE">
        <w:t xml:space="preserve"> </w:t>
      </w:r>
      <w:r w:rsidRPr="00B82B7D">
        <w:t>z dokumentami źródłowymi</w:t>
      </w:r>
      <w:r w:rsidR="00666644">
        <w:t>;</w:t>
      </w:r>
    </w:p>
    <w:p w:rsidR="00666644" w:rsidRDefault="00666644" w:rsidP="00AB1964">
      <w:pPr>
        <w:numPr>
          <w:ilvl w:val="0"/>
          <w:numId w:val="17"/>
        </w:numPr>
        <w:jc w:val="both"/>
      </w:pPr>
      <w:r>
        <w:t>przygotowywania i przedstawiania do akceptacji Instytucji Zarządzającej propozycji harmonogramu konkursów dla Działania 1.2 oraz Poddziałań 3.1.1 i 3.2.1.</w:t>
      </w:r>
    </w:p>
    <w:p w:rsidR="00356D25" w:rsidRDefault="00356D25" w:rsidP="00356D25">
      <w:pPr>
        <w:jc w:val="both"/>
      </w:pPr>
    </w:p>
    <w:p w:rsidR="00BC135B" w:rsidRPr="00B82B7D" w:rsidRDefault="000059EA" w:rsidP="00AB1964">
      <w:pPr>
        <w:numPr>
          <w:ilvl w:val="0"/>
          <w:numId w:val="25"/>
        </w:numPr>
        <w:jc w:val="both"/>
      </w:pPr>
      <w:r>
        <w:t>§5 otrzymuje brzmienie:</w:t>
      </w:r>
    </w:p>
    <w:p w:rsidR="005425D2" w:rsidRPr="00B82B7D" w:rsidRDefault="00BC135B" w:rsidP="004C6450">
      <w:pPr>
        <w:ind w:left="0"/>
        <w:jc w:val="both"/>
      </w:pPr>
      <w:r w:rsidRPr="00B82B7D">
        <w:t xml:space="preserve">W procesie realizacji Programu Jednostka zobowiązana jest stosować przepisy prawa wspólnotowego </w:t>
      </w:r>
      <w:r w:rsidR="00422854">
        <w:br/>
      </w:r>
      <w:r w:rsidRPr="00B82B7D">
        <w:t xml:space="preserve">i krajowego, zasady zawarte w Uszczegółowieniu wydanym na podstawie art. </w:t>
      </w:r>
      <w:r w:rsidR="003808A6">
        <w:t>26</w:t>
      </w:r>
      <w:r w:rsidRPr="00B82B7D">
        <w:t xml:space="preserve"> ust.</w:t>
      </w:r>
      <w:r w:rsidR="003808A6">
        <w:t>1 pkt 2</w:t>
      </w:r>
      <w:r w:rsidRPr="00B82B7D">
        <w:t xml:space="preserve"> ustawy, zasady zawarte w </w:t>
      </w:r>
      <w:r w:rsidR="008E20DA">
        <w:t xml:space="preserve">OSZIK </w:t>
      </w:r>
      <w:r w:rsidRPr="00B82B7D">
        <w:t xml:space="preserve">wydanym na podstawie art. 26 ust. 1 pkt. 8 ustawy, a także </w:t>
      </w:r>
      <w:r w:rsidR="00DA386A">
        <w:t>W</w:t>
      </w:r>
      <w:r w:rsidRPr="00B82B7D">
        <w:t>ytyczn</w:t>
      </w:r>
      <w:r w:rsidR="003808A6">
        <w:t>ych</w:t>
      </w:r>
      <w:r w:rsidRPr="00B82B7D">
        <w:t xml:space="preserve"> </w:t>
      </w:r>
      <w:r w:rsidR="00666644">
        <w:t xml:space="preserve">IZ RPO WSL dla IP2 RPO WSL </w:t>
      </w:r>
      <w:r w:rsidR="003808A6">
        <w:t>wydanych</w:t>
      </w:r>
      <w:r w:rsidRPr="00B82B7D">
        <w:t xml:space="preserve"> na podstawie art. 35 ustawy.</w:t>
      </w:r>
    </w:p>
    <w:p w:rsidR="00712BAE" w:rsidRDefault="00712BAE" w:rsidP="004C6450">
      <w:pPr>
        <w:ind w:left="0"/>
        <w:jc w:val="center"/>
        <w:rPr>
          <w:b/>
        </w:rPr>
      </w:pPr>
    </w:p>
    <w:p w:rsidR="00BC135B" w:rsidRPr="00EE2C9A" w:rsidRDefault="000059EA" w:rsidP="00AB1964">
      <w:pPr>
        <w:numPr>
          <w:ilvl w:val="0"/>
          <w:numId w:val="25"/>
        </w:numPr>
        <w:jc w:val="both"/>
      </w:pPr>
      <w:r w:rsidRPr="00EE2C9A">
        <w:t>§6 otrzymuje brzmienie:</w:t>
      </w:r>
    </w:p>
    <w:p w:rsidR="00BC135B" w:rsidRPr="00B82B7D" w:rsidRDefault="00BC135B" w:rsidP="00AB1964">
      <w:pPr>
        <w:numPr>
          <w:ilvl w:val="0"/>
          <w:numId w:val="18"/>
        </w:numPr>
        <w:tabs>
          <w:tab w:val="clear" w:pos="717"/>
          <w:tab w:val="num" w:pos="330"/>
        </w:tabs>
        <w:ind w:left="330"/>
        <w:jc w:val="both"/>
      </w:pPr>
      <w:r w:rsidRPr="00B82B7D">
        <w:t xml:space="preserve">Łączna kwota środków publicznych przeznaczonych na finansowanie </w:t>
      </w:r>
      <w:r w:rsidR="005425D2" w:rsidRPr="00B82B7D">
        <w:t>projektów</w:t>
      </w:r>
      <w:r w:rsidR="00712BAE">
        <w:t xml:space="preserve"> </w:t>
      </w:r>
      <w:r w:rsidRPr="00B82B7D">
        <w:t xml:space="preserve">w ramach Działania </w:t>
      </w:r>
      <w:r w:rsidR="00422854">
        <w:br/>
      </w:r>
      <w:r w:rsidRPr="00B82B7D">
        <w:t xml:space="preserve">i Poddziałań wynosi </w:t>
      </w:r>
      <w:r w:rsidR="001404D9">
        <w:t> 222 305 </w:t>
      </w:r>
      <w:r w:rsidR="006F1777">
        <w:t>8</w:t>
      </w:r>
      <w:r w:rsidR="001404D9">
        <w:t>8</w:t>
      </w:r>
      <w:r w:rsidR="006F1777">
        <w:t>0</w:t>
      </w:r>
      <w:r w:rsidR="001404D9">
        <w:t xml:space="preserve"> </w:t>
      </w:r>
      <w:r w:rsidR="00566DCB">
        <w:t>EUR</w:t>
      </w:r>
      <w:r w:rsidRPr="00B82B7D">
        <w:t xml:space="preserve">, co na dzień podpisania </w:t>
      </w:r>
      <w:r w:rsidR="006F5C5C">
        <w:t>Aneksu</w:t>
      </w:r>
      <w:r w:rsidRPr="00B82B7D">
        <w:t xml:space="preserve"> stanowi równowartość kwoty </w:t>
      </w:r>
      <w:r w:rsidR="00F97506">
        <w:t xml:space="preserve"> 928 682 813 </w:t>
      </w:r>
      <w:r w:rsidRPr="00B82B7D">
        <w:t xml:space="preserve">PLN, </w:t>
      </w:r>
      <w:r w:rsidR="009D7CD6">
        <w:t>według kursu Europejskiego Banku Centralnego z przedostatniego dnia miesiąca poprzedzającego miesiąc, w którym podpisano Aneks</w:t>
      </w:r>
      <w:r w:rsidRPr="00B82B7D">
        <w:t>,</w:t>
      </w:r>
      <w:r w:rsidR="00660652" w:rsidRPr="00B82B7D">
        <w:t xml:space="preserve"> </w:t>
      </w:r>
      <w:r w:rsidRPr="00B82B7D">
        <w:t>z zastrzeżeniem ust. 2 i 3, w tym na:</w:t>
      </w:r>
    </w:p>
    <w:p w:rsidR="00BC135B" w:rsidRPr="00B82B7D" w:rsidRDefault="00BC135B" w:rsidP="00AB1964">
      <w:pPr>
        <w:numPr>
          <w:ilvl w:val="0"/>
          <w:numId w:val="8"/>
        </w:numPr>
        <w:jc w:val="both"/>
      </w:pPr>
      <w:r w:rsidRPr="00B82B7D">
        <w:t xml:space="preserve">Poddziałanie 1.2.1 Mikroprzedsiębiorstwa wynosi </w:t>
      </w:r>
      <w:r w:rsidR="001404D9">
        <w:t xml:space="preserve">16 500 000 </w:t>
      </w:r>
      <w:r w:rsidR="00566DCB">
        <w:t>EUR</w:t>
      </w:r>
      <w:r w:rsidRPr="00B82B7D">
        <w:t xml:space="preserve">, co stanowi równowartość kwoty </w:t>
      </w:r>
      <w:r w:rsidR="00F97506">
        <w:t xml:space="preserve">68 928 750 </w:t>
      </w:r>
      <w:r w:rsidRPr="00B82B7D">
        <w:t>PLN;</w:t>
      </w:r>
    </w:p>
    <w:p w:rsidR="00BC135B" w:rsidRPr="00B82B7D" w:rsidRDefault="00F42348" w:rsidP="00AB1964">
      <w:pPr>
        <w:numPr>
          <w:ilvl w:val="0"/>
          <w:numId w:val="8"/>
        </w:numPr>
        <w:jc w:val="both"/>
      </w:pPr>
      <w:r w:rsidRPr="00B82B7D">
        <w:t xml:space="preserve">Poddziałanie 1.2.2 Małe i </w:t>
      </w:r>
      <w:r w:rsidR="00BC135B" w:rsidRPr="00B82B7D">
        <w:t xml:space="preserve">Średnie Przedsiębiorstwa wynosi </w:t>
      </w:r>
      <w:r w:rsidR="001404D9">
        <w:t xml:space="preserve">39 000 000 </w:t>
      </w:r>
      <w:r w:rsidR="00BC135B" w:rsidRPr="00B82B7D">
        <w:t xml:space="preserve">EUR, co stanowi równowartość kwoty </w:t>
      </w:r>
      <w:r w:rsidR="00F97506">
        <w:t xml:space="preserve"> 162 922 500 </w:t>
      </w:r>
      <w:r w:rsidR="00BC135B" w:rsidRPr="00B82B7D">
        <w:t>PLN;</w:t>
      </w:r>
    </w:p>
    <w:p w:rsidR="00BC135B" w:rsidRDefault="00BC135B" w:rsidP="00AB1964">
      <w:pPr>
        <w:numPr>
          <w:ilvl w:val="0"/>
          <w:numId w:val="8"/>
        </w:numPr>
        <w:jc w:val="both"/>
      </w:pPr>
      <w:r w:rsidRPr="00B82B7D">
        <w:t>Poddziałanie 1.2.3 Innowacje w mikroprzedsiębiorstwach i MŚP wynosi</w:t>
      </w:r>
      <w:r w:rsidR="00712BAE">
        <w:t xml:space="preserve"> </w:t>
      </w:r>
      <w:r w:rsidR="001404D9">
        <w:t xml:space="preserve">67 247 056 </w:t>
      </w:r>
      <w:r w:rsidRPr="00B82B7D">
        <w:t xml:space="preserve">EUR, co stanowi równowartość kwoty </w:t>
      </w:r>
      <w:r w:rsidR="00F97506">
        <w:t xml:space="preserve">280 924 576 </w:t>
      </w:r>
      <w:r w:rsidRPr="00B82B7D">
        <w:t>PLN;</w:t>
      </w:r>
    </w:p>
    <w:p w:rsidR="0059126E" w:rsidRPr="00B82B7D" w:rsidRDefault="0059126E" w:rsidP="00AB1964">
      <w:pPr>
        <w:numPr>
          <w:ilvl w:val="0"/>
          <w:numId w:val="8"/>
        </w:numPr>
        <w:jc w:val="both"/>
      </w:pPr>
      <w:r>
        <w:t>Poddziałanie 1.2.4 Mikro, małe i średnie przedsiębiorstwa wynosi</w:t>
      </w:r>
      <w:r w:rsidR="00A9480C">
        <w:t xml:space="preserve"> </w:t>
      </w:r>
      <w:r w:rsidR="001404D9">
        <w:t xml:space="preserve">44 500 000 </w:t>
      </w:r>
      <w:r w:rsidR="00A9480C">
        <w:t>EUR</w:t>
      </w:r>
      <w:r>
        <w:t xml:space="preserve">, co stanowi równowartość kwoty </w:t>
      </w:r>
      <w:r w:rsidR="00F97506">
        <w:t xml:space="preserve">185 898 750 </w:t>
      </w:r>
      <w:r>
        <w:t>PLN</w:t>
      </w:r>
    </w:p>
    <w:p w:rsidR="00BC135B" w:rsidRPr="00B82B7D" w:rsidRDefault="00BC135B" w:rsidP="00AB1964">
      <w:pPr>
        <w:numPr>
          <w:ilvl w:val="0"/>
          <w:numId w:val="8"/>
        </w:numPr>
        <w:jc w:val="both"/>
      </w:pPr>
      <w:r w:rsidRPr="00B82B7D">
        <w:t xml:space="preserve">Poddziałanie 3.1.1 Infrastruktura zaplecza turystycznego/przedsiębiorstwa wynosi </w:t>
      </w:r>
      <w:r w:rsidR="005719DF">
        <w:t xml:space="preserve">35 058 824 </w:t>
      </w:r>
      <w:r w:rsidRPr="00B82B7D">
        <w:t xml:space="preserve">EUR, co stanowi równowartość kwoty </w:t>
      </w:r>
      <w:r w:rsidR="00F97506">
        <w:t xml:space="preserve">146 </w:t>
      </w:r>
      <w:r w:rsidR="00EE2C9A">
        <w:t>45</w:t>
      </w:r>
      <w:r w:rsidR="00F97506">
        <w:t xml:space="preserve">8 237 </w:t>
      </w:r>
      <w:r w:rsidR="005719DF">
        <w:t xml:space="preserve"> </w:t>
      </w:r>
      <w:r w:rsidRPr="00B82B7D">
        <w:t>PLN;</w:t>
      </w:r>
    </w:p>
    <w:p w:rsidR="00BC135B" w:rsidRPr="00B82B7D" w:rsidRDefault="00BC135B" w:rsidP="00AB1964">
      <w:pPr>
        <w:numPr>
          <w:ilvl w:val="0"/>
          <w:numId w:val="8"/>
        </w:numPr>
        <w:jc w:val="both"/>
      </w:pPr>
      <w:r w:rsidRPr="00B82B7D">
        <w:t>Poddział</w:t>
      </w:r>
      <w:r w:rsidR="005C3EB0" w:rsidRPr="00B82B7D">
        <w:t>anie 3.2.1 Infrastruktura okołoturystyczna</w:t>
      </w:r>
      <w:r w:rsidRPr="00B82B7D">
        <w:t xml:space="preserve">/przedsiębiorstwa wynosi </w:t>
      </w:r>
      <w:r w:rsidR="006B6B51">
        <w:t xml:space="preserve">20 000 000 </w:t>
      </w:r>
      <w:r w:rsidRPr="00B82B7D">
        <w:t xml:space="preserve">EUR, co stanowi równowartość kwoty </w:t>
      </w:r>
      <w:r w:rsidR="00F97506">
        <w:t xml:space="preserve">83 550 000 </w:t>
      </w:r>
      <w:r w:rsidR="0059126E">
        <w:t>P</w:t>
      </w:r>
      <w:r w:rsidRPr="00B82B7D">
        <w:t>LN;</w:t>
      </w:r>
    </w:p>
    <w:p w:rsidR="00BC135B" w:rsidRPr="00B82B7D" w:rsidRDefault="00BC135B" w:rsidP="00AB1964">
      <w:pPr>
        <w:numPr>
          <w:ilvl w:val="0"/>
          <w:numId w:val="18"/>
        </w:numPr>
        <w:tabs>
          <w:tab w:val="clear" w:pos="717"/>
          <w:tab w:val="num" w:pos="330"/>
        </w:tabs>
        <w:ind w:left="330"/>
        <w:jc w:val="both"/>
      </w:pPr>
      <w:r w:rsidRPr="00B82B7D">
        <w:t xml:space="preserve">Kwoty, o których mowa w ust. 1, mogą ulec zmianie na podstawie decyzji Komitetu Monitorującego </w:t>
      </w:r>
      <w:r w:rsidR="00BF5D49">
        <w:t>RPO WSL</w:t>
      </w:r>
      <w:r w:rsidRPr="00B82B7D">
        <w:t xml:space="preserve">. Zmiany te mogą powodować weryfikację wartości wskaźników rezultatu i produktu </w:t>
      </w:r>
      <w:r w:rsidR="00422854">
        <w:br/>
      </w:r>
      <w:r w:rsidRPr="00B82B7D">
        <w:t>w ramach Programu.</w:t>
      </w:r>
    </w:p>
    <w:p w:rsidR="00BC135B" w:rsidRPr="00B82B7D" w:rsidRDefault="00BC135B" w:rsidP="00AB1964">
      <w:pPr>
        <w:numPr>
          <w:ilvl w:val="0"/>
          <w:numId w:val="18"/>
        </w:numPr>
        <w:tabs>
          <w:tab w:val="clear" w:pos="717"/>
          <w:tab w:val="num" w:pos="330"/>
        </w:tabs>
        <w:ind w:left="330"/>
        <w:jc w:val="both"/>
      </w:pPr>
      <w:r w:rsidRPr="00B82B7D">
        <w:t xml:space="preserve">Kwoty, o których mowa w ust.1, mogą ulec zmianie w wyniku przesunięć dokonywanych </w:t>
      </w:r>
      <w:r w:rsidR="00F87262" w:rsidRPr="00B82B7D">
        <w:t xml:space="preserve">przez Instytucję Zarządzającą </w:t>
      </w:r>
      <w:r w:rsidRPr="00B82B7D">
        <w:t xml:space="preserve">pomiędzy Działaniami </w:t>
      </w:r>
      <w:r w:rsidR="00E84F2D">
        <w:t>i Poddziałaniami</w:t>
      </w:r>
      <w:r w:rsidRPr="00B82B7D">
        <w:t>.</w:t>
      </w:r>
    </w:p>
    <w:p w:rsidR="0012199B" w:rsidRPr="00B82B7D" w:rsidRDefault="00BC135B" w:rsidP="00AB1964">
      <w:pPr>
        <w:numPr>
          <w:ilvl w:val="0"/>
          <w:numId w:val="18"/>
        </w:numPr>
        <w:tabs>
          <w:tab w:val="clear" w:pos="717"/>
          <w:tab w:val="num" w:pos="330"/>
        </w:tabs>
        <w:ind w:left="330"/>
        <w:jc w:val="both"/>
      </w:pPr>
      <w:r w:rsidRPr="00B82B7D">
        <w:lastRenderedPageBreak/>
        <w:t xml:space="preserve">Jednostka zawiera </w:t>
      </w:r>
      <w:r w:rsidR="00BF5D49" w:rsidRPr="00B82B7D">
        <w:t xml:space="preserve">z Beneficjentami </w:t>
      </w:r>
      <w:r w:rsidRPr="00B82B7D">
        <w:t xml:space="preserve">umowy o dofinansowanie projektów realizowanych w ramach Działania i Poddziałań </w:t>
      </w:r>
      <w:r w:rsidR="00BF5D49">
        <w:t xml:space="preserve">na podstawie odrębnych upoważnień i </w:t>
      </w:r>
      <w:r w:rsidRPr="00B82B7D">
        <w:t>do wysokości wynikającej</w:t>
      </w:r>
      <w:r w:rsidR="00712BAE">
        <w:t xml:space="preserve"> </w:t>
      </w:r>
      <w:r w:rsidRPr="00B82B7D">
        <w:t xml:space="preserve">z algorytmu, </w:t>
      </w:r>
      <w:r w:rsidR="009D7CD6">
        <w:t>określonego w załączniku do niniejszego Porozumienia</w:t>
      </w:r>
      <w:r w:rsidRPr="00B82B7D">
        <w:t>.</w:t>
      </w:r>
    </w:p>
    <w:p w:rsidR="00666644" w:rsidRPr="00B82B7D" w:rsidRDefault="00666644" w:rsidP="00AB1964">
      <w:pPr>
        <w:numPr>
          <w:ilvl w:val="0"/>
          <w:numId w:val="18"/>
        </w:numPr>
        <w:tabs>
          <w:tab w:val="clear" w:pos="717"/>
          <w:tab w:val="num" w:pos="330"/>
        </w:tabs>
        <w:ind w:left="330"/>
        <w:jc w:val="both"/>
      </w:pPr>
      <w:r>
        <w:t>Instytucja Pośrednicząca Drugiego Stopnia realizuje Działanie i Poddziałania w każdym roku budżetowym zgodnie z zatwierdzonym Planem Działania w ramach Priorytetu na dany rok.</w:t>
      </w:r>
    </w:p>
    <w:p w:rsidR="00F445F1" w:rsidRDefault="00F445F1" w:rsidP="0012199B">
      <w:pPr>
        <w:ind w:left="-30"/>
        <w:jc w:val="center"/>
        <w:rPr>
          <w:b/>
        </w:rPr>
      </w:pPr>
    </w:p>
    <w:p w:rsidR="000059EA" w:rsidRPr="008357CC" w:rsidRDefault="000059EA" w:rsidP="00AB1964">
      <w:pPr>
        <w:numPr>
          <w:ilvl w:val="0"/>
          <w:numId w:val="25"/>
        </w:numPr>
        <w:jc w:val="both"/>
      </w:pPr>
      <w:r w:rsidRPr="008357CC">
        <w:t xml:space="preserve">§7 </w:t>
      </w:r>
      <w:r w:rsidR="00D412C8" w:rsidRPr="008357CC">
        <w:t>otrzymuje brzmienie</w:t>
      </w:r>
      <w:r w:rsidRPr="008357CC">
        <w:t>:</w:t>
      </w:r>
    </w:p>
    <w:p w:rsidR="00D412C8" w:rsidRPr="00B82B7D" w:rsidRDefault="00D412C8" w:rsidP="004E5532">
      <w:pPr>
        <w:pStyle w:val="Akapitzlist"/>
        <w:numPr>
          <w:ilvl w:val="0"/>
          <w:numId w:val="30"/>
        </w:numPr>
        <w:ind w:left="284" w:hanging="284"/>
      </w:pPr>
      <w:r w:rsidRPr="00B82B7D">
        <w:t>Na obsługę powierzonych zadań Jednostka otrzymuje środki z Pomocy Technicznej Programu.</w:t>
      </w:r>
    </w:p>
    <w:p w:rsidR="00D412C8" w:rsidRDefault="00D412C8" w:rsidP="004E5532">
      <w:pPr>
        <w:numPr>
          <w:ilvl w:val="0"/>
          <w:numId w:val="30"/>
        </w:numPr>
        <w:ind w:left="284" w:hanging="284"/>
        <w:jc w:val="both"/>
      </w:pPr>
      <w:r w:rsidRPr="00B82B7D">
        <w:t>Łączna kwota środków publicznych przeznaczonych na finansowanie zadań</w:t>
      </w:r>
      <w:r>
        <w:t xml:space="preserve"> </w:t>
      </w:r>
      <w:r w:rsidRPr="00B82B7D">
        <w:t xml:space="preserve">w ramach Pomocy Technicznej wynosi </w:t>
      </w:r>
      <w:r>
        <w:t xml:space="preserve">7 500 000 </w:t>
      </w:r>
      <w:r w:rsidRPr="00B82B7D">
        <w:t xml:space="preserve">EUR, co na dzień podpisania </w:t>
      </w:r>
      <w:r w:rsidR="00E02EA8">
        <w:t>Aneksu</w:t>
      </w:r>
      <w:r w:rsidRPr="00B82B7D">
        <w:t xml:space="preserve"> stanowi równowartość kwoty </w:t>
      </w:r>
      <w:r>
        <w:t xml:space="preserve">31 331 250 </w:t>
      </w:r>
      <w:r w:rsidRPr="00B82B7D">
        <w:t xml:space="preserve">PLN, </w:t>
      </w:r>
      <w:r>
        <w:t>według kursu Europejskiego Banku Centralnego z przedostatniego dnia miesiąca poprzedzającego miesiąc, w którym podpisano Aneks.</w:t>
      </w:r>
    </w:p>
    <w:p w:rsidR="00D412C8" w:rsidRDefault="00D412C8" w:rsidP="004E5532">
      <w:pPr>
        <w:numPr>
          <w:ilvl w:val="0"/>
          <w:numId w:val="30"/>
        </w:numPr>
        <w:ind w:left="284" w:hanging="284"/>
        <w:jc w:val="both"/>
      </w:pPr>
      <w:r w:rsidRPr="00B82B7D">
        <w:t>Wydatki w ramach Pomocy Technicznej realizowane są zgodnie z ustawą z dnia</w:t>
      </w:r>
      <w:r>
        <w:t xml:space="preserve"> </w:t>
      </w:r>
      <w:r w:rsidRPr="00B82B7D">
        <w:t xml:space="preserve">30 czerwca 2005 r. </w:t>
      </w:r>
      <w:r w:rsidR="00422854">
        <w:br/>
      </w:r>
      <w:r w:rsidRPr="00B82B7D">
        <w:t>o finansach publicznych (Dz.</w:t>
      </w:r>
      <w:r>
        <w:t xml:space="preserve"> </w:t>
      </w:r>
      <w:r w:rsidRPr="00B82B7D">
        <w:t xml:space="preserve">U. Nr 249, poz. 2104, z późn. zm.) oraz zgodnie z ustawą z dnia </w:t>
      </w:r>
      <w:r w:rsidR="00422854">
        <w:br/>
      </w:r>
      <w:r w:rsidRPr="00B82B7D">
        <w:t>29 stycznia 2004 r. prawo zamówień publicznych</w:t>
      </w:r>
      <w:r>
        <w:t xml:space="preserve"> </w:t>
      </w:r>
      <w:r w:rsidRPr="00B82B7D">
        <w:t>(Dz.</w:t>
      </w:r>
      <w:r>
        <w:t xml:space="preserve"> </w:t>
      </w:r>
      <w:r w:rsidRPr="00B82B7D">
        <w:t>U. z 2006 r. Nr 164, poz. 1163 z późn. zm.).</w:t>
      </w:r>
    </w:p>
    <w:p w:rsidR="00D412C8" w:rsidRDefault="00D412C8" w:rsidP="004E5532">
      <w:pPr>
        <w:numPr>
          <w:ilvl w:val="0"/>
          <w:numId w:val="30"/>
        </w:numPr>
        <w:ind w:left="284" w:hanging="284"/>
        <w:jc w:val="both"/>
      </w:pPr>
      <w:r>
        <w:t xml:space="preserve">Jednostka zobowiązana jest do </w:t>
      </w:r>
      <w:r w:rsidRPr="00034078">
        <w:t xml:space="preserve">przygotowania i realizacji Rocznego Planu Działań Pomocy Technicznej, który obejmuje całość wydatków związanych z </w:t>
      </w:r>
      <w:r>
        <w:t xml:space="preserve">realizacją zadań o których mowa </w:t>
      </w:r>
      <w:r w:rsidR="00422854">
        <w:br/>
      </w:r>
      <w:r>
        <w:t>w §3 niniejszego Porozumienia</w:t>
      </w:r>
      <w:r w:rsidRPr="00034078">
        <w:t>, ponoszonych w okresie roku kalendarzowego.</w:t>
      </w:r>
    </w:p>
    <w:p w:rsidR="00D412C8" w:rsidRDefault="00D412C8" w:rsidP="004E5532">
      <w:pPr>
        <w:numPr>
          <w:ilvl w:val="0"/>
          <w:numId w:val="30"/>
        </w:numPr>
        <w:ind w:left="284" w:hanging="284"/>
        <w:jc w:val="both"/>
      </w:pPr>
      <w:r>
        <w:t>Jednostka ponosi tylko takie wydatki, które zostały zapisane i zaakceptowane w Rocznym Planie Działań Pomocy Technicznej.</w:t>
      </w:r>
    </w:p>
    <w:p w:rsidR="00D412C8" w:rsidRDefault="00D412C8" w:rsidP="004E5532">
      <w:pPr>
        <w:numPr>
          <w:ilvl w:val="0"/>
          <w:numId w:val="30"/>
        </w:numPr>
        <w:ind w:left="284" w:hanging="284"/>
        <w:jc w:val="both"/>
      </w:pPr>
      <w:r>
        <w:t>Jednostka zobowiązuje się do stosowania zapisów Uszczegółowienia oraz Wytycznych IZ RPO WSL dla IP2 RPO WSL podczas przygotowania, realizacji oraz rozliczania Rocznego Planu Działań Pomocy Technicznej.</w:t>
      </w:r>
    </w:p>
    <w:p w:rsidR="00D412C8" w:rsidRPr="00B82B7D" w:rsidRDefault="00D412C8" w:rsidP="004E5532">
      <w:pPr>
        <w:numPr>
          <w:ilvl w:val="0"/>
          <w:numId w:val="30"/>
        </w:numPr>
        <w:ind w:left="284" w:hanging="284"/>
        <w:jc w:val="both"/>
      </w:pPr>
      <w:r>
        <w:t>Jednostka może dokonywać zmian w Rocznym Planie Pomocy Technicznej na warunkach określonych przez Instytucję Zarządzającą.</w:t>
      </w:r>
    </w:p>
    <w:p w:rsidR="00712BAE" w:rsidRPr="00B82B7D" w:rsidRDefault="00712BAE" w:rsidP="005425D2">
      <w:pPr>
        <w:ind w:left="3"/>
        <w:jc w:val="both"/>
      </w:pPr>
    </w:p>
    <w:p w:rsidR="000059EA" w:rsidRPr="008357CC" w:rsidRDefault="000059EA" w:rsidP="00AB1964">
      <w:pPr>
        <w:numPr>
          <w:ilvl w:val="0"/>
          <w:numId w:val="25"/>
        </w:numPr>
        <w:jc w:val="both"/>
      </w:pPr>
      <w:r w:rsidRPr="008357CC">
        <w:t>§8 otrzymuje brzmienie:</w:t>
      </w:r>
    </w:p>
    <w:p w:rsidR="00BC135B" w:rsidRPr="00B82B7D" w:rsidRDefault="00BC135B" w:rsidP="00936C04">
      <w:pPr>
        <w:numPr>
          <w:ilvl w:val="0"/>
          <w:numId w:val="2"/>
        </w:numPr>
        <w:ind w:left="330"/>
        <w:jc w:val="both"/>
      </w:pPr>
      <w:r w:rsidRPr="00B82B7D">
        <w:t>Jednostka wyodrębni rachunki bankowe, na które będą wpływać wyłącznie środki finansowe dotyczące wsparcia dla beneficjentów z tytułu realizacji niniejszego porozumienia oraz rachunek bankowy dla Pomocy Technicznej.</w:t>
      </w:r>
    </w:p>
    <w:p w:rsidR="00BC135B" w:rsidRPr="00B82B7D" w:rsidRDefault="00BC135B" w:rsidP="00936C04">
      <w:pPr>
        <w:numPr>
          <w:ilvl w:val="0"/>
          <w:numId w:val="2"/>
        </w:numPr>
        <w:ind w:left="330"/>
        <w:jc w:val="both"/>
      </w:pPr>
      <w:r w:rsidRPr="00B82B7D">
        <w:t>Jednostka nie może dokonywać z rachunków bankowych, o których mowa w ust. 1, płatności innych niż bezpośrednio związanych ze wsparciem dla beneficjentów oraz służących realizacji Pomocy Technicznej.</w:t>
      </w:r>
    </w:p>
    <w:p w:rsidR="00BC135B" w:rsidRPr="00B82B7D" w:rsidRDefault="00BC135B" w:rsidP="00936C04">
      <w:pPr>
        <w:numPr>
          <w:ilvl w:val="0"/>
          <w:numId w:val="2"/>
        </w:numPr>
        <w:ind w:left="330"/>
        <w:jc w:val="both"/>
      </w:pPr>
      <w:r w:rsidRPr="00B82B7D">
        <w:t xml:space="preserve">Środki na realizację Poddziałania </w:t>
      </w:r>
      <w:r w:rsidRPr="00B82B7D">
        <w:rPr>
          <w:b/>
        </w:rPr>
        <w:t>1.2.1 Mikroprzedsiębiorstwa</w:t>
      </w:r>
      <w:r w:rsidRPr="00B82B7D" w:rsidDel="00C576B5">
        <w:t xml:space="preserve"> </w:t>
      </w:r>
      <w:r w:rsidRPr="00B82B7D">
        <w:t>przekazywane są</w:t>
      </w:r>
      <w:r w:rsidR="00712BAE">
        <w:t xml:space="preserve"> </w:t>
      </w:r>
      <w:r w:rsidRPr="00B82B7D">
        <w:t xml:space="preserve">Jednostce na specjalnie w tym celu otwarty rachunek bankowy o numerze </w:t>
      </w:r>
      <w:r w:rsidR="009F6903">
        <w:t>92 1560 1111 2107 0603 8416</w:t>
      </w:r>
      <w:r w:rsidR="006F5C5C">
        <w:t xml:space="preserve"> 0004</w:t>
      </w:r>
      <w:r w:rsidRPr="00B82B7D">
        <w:t>,</w:t>
      </w:r>
      <w:r w:rsidR="004C6450" w:rsidRPr="00B82B7D">
        <w:t xml:space="preserve"> prowadzony przez</w:t>
      </w:r>
      <w:r w:rsidR="009F6903">
        <w:t xml:space="preserve"> Get</w:t>
      </w:r>
      <w:r w:rsidR="000F6992">
        <w:t>in Bank S.A.</w:t>
      </w:r>
      <w:r w:rsidRPr="00B82B7D">
        <w:t xml:space="preserve">, z którego to Jednostka </w:t>
      </w:r>
      <w:r w:rsidR="00F87262">
        <w:t>realizuje płatności</w:t>
      </w:r>
      <w:r w:rsidRPr="00B82B7D">
        <w:t xml:space="preserve"> wyłącznie na rzecz beneficjentów Poddziałania 1.2.1</w:t>
      </w:r>
      <w:r w:rsidR="000F6992">
        <w:t>;</w:t>
      </w:r>
    </w:p>
    <w:p w:rsidR="00BC135B" w:rsidRPr="00B82B7D" w:rsidRDefault="00BC135B" w:rsidP="00936C04">
      <w:pPr>
        <w:numPr>
          <w:ilvl w:val="0"/>
          <w:numId w:val="2"/>
        </w:numPr>
        <w:ind w:left="330"/>
        <w:jc w:val="both"/>
      </w:pPr>
      <w:r w:rsidRPr="00B82B7D">
        <w:t xml:space="preserve">Środki na realizację Poddziałania </w:t>
      </w:r>
      <w:r w:rsidRPr="00B82B7D">
        <w:rPr>
          <w:b/>
        </w:rPr>
        <w:t>1.2.2 Małe i Średnie Przedsiębiorstwa</w:t>
      </w:r>
      <w:r w:rsidR="00660652" w:rsidRPr="00B82B7D">
        <w:t xml:space="preserve"> przekazywane </w:t>
      </w:r>
      <w:r w:rsidRPr="00B82B7D">
        <w:t>są Jednostce na specjalnie w tym celu otw</w:t>
      </w:r>
      <w:r w:rsidR="00660652" w:rsidRPr="00B82B7D">
        <w:t>arty rachunek bankowy o numerze</w:t>
      </w:r>
      <w:r w:rsidR="000F6992">
        <w:t xml:space="preserve"> 65 1560 1111 2107 0603 8416 </w:t>
      </w:r>
      <w:r w:rsidR="00732371">
        <w:t>0005</w:t>
      </w:r>
      <w:r w:rsidR="006D2ACC" w:rsidRPr="00B82B7D">
        <w:t xml:space="preserve">, </w:t>
      </w:r>
      <w:r w:rsidR="006D2ACC" w:rsidRPr="00B82B7D">
        <w:lastRenderedPageBreak/>
        <w:t>prowadzony przez</w:t>
      </w:r>
      <w:r w:rsidR="00732371">
        <w:t xml:space="preserve"> Getin Bank S.A.</w:t>
      </w:r>
      <w:r w:rsidR="006D2ACC" w:rsidRPr="00B82B7D">
        <w:t xml:space="preserve">, </w:t>
      </w:r>
      <w:r w:rsidRPr="00B82B7D">
        <w:t xml:space="preserve">z którego to Jednostka </w:t>
      </w:r>
      <w:r w:rsidR="00F87262">
        <w:t>realizuje płatności</w:t>
      </w:r>
      <w:r w:rsidR="00F87262" w:rsidRPr="00B82B7D">
        <w:t xml:space="preserve"> </w:t>
      </w:r>
      <w:r w:rsidRPr="00B82B7D">
        <w:t>wyłącznie na rzecz beneficjentów Poddziałania 1.2.2.</w:t>
      </w:r>
    </w:p>
    <w:p w:rsidR="00BC135B" w:rsidRDefault="00BC135B" w:rsidP="00936C04">
      <w:pPr>
        <w:numPr>
          <w:ilvl w:val="0"/>
          <w:numId w:val="2"/>
        </w:numPr>
        <w:ind w:left="330"/>
        <w:jc w:val="both"/>
      </w:pPr>
      <w:r w:rsidRPr="00B82B7D">
        <w:t xml:space="preserve">Środki na realizację Poddziałania </w:t>
      </w:r>
      <w:r w:rsidRPr="00B82B7D">
        <w:rPr>
          <w:b/>
        </w:rPr>
        <w:t>1.2.3 Innowacje w mikroprzedsiębiorstwach i MŚP</w:t>
      </w:r>
      <w:r w:rsidRPr="00B82B7D" w:rsidDel="00DF6282">
        <w:t xml:space="preserve"> </w:t>
      </w:r>
      <w:r w:rsidRPr="00B82B7D">
        <w:t>przekazywane są Jednostce na specjalnie w tym celu otwarty rachunek bankowy o numerze</w:t>
      </w:r>
      <w:r w:rsidR="00732371">
        <w:t xml:space="preserve"> 38 1560 1111 2107 0603 8416 0006</w:t>
      </w:r>
      <w:r w:rsidR="006D2ACC" w:rsidRPr="00B82B7D">
        <w:t>, prowadzony przez</w:t>
      </w:r>
      <w:r w:rsidR="00732371" w:rsidRPr="00732371">
        <w:t xml:space="preserve"> </w:t>
      </w:r>
      <w:r w:rsidR="00732371">
        <w:t>Getin Bank S.A.</w:t>
      </w:r>
      <w:r w:rsidR="006D2ACC" w:rsidRPr="00B82B7D">
        <w:t xml:space="preserve">, </w:t>
      </w:r>
      <w:r w:rsidRPr="00B82B7D">
        <w:t xml:space="preserve">z którego to Jednostka </w:t>
      </w:r>
      <w:r w:rsidR="00F87262">
        <w:t>realizuje płatności</w:t>
      </w:r>
      <w:r w:rsidR="00F87262" w:rsidRPr="00B82B7D">
        <w:t xml:space="preserve"> </w:t>
      </w:r>
      <w:r w:rsidRPr="00B82B7D">
        <w:t>wyłącznie na rzecz beneficjentów Poddziałania 1.2.3.</w:t>
      </w:r>
    </w:p>
    <w:p w:rsidR="00D83B58" w:rsidRPr="00B82B7D" w:rsidRDefault="00D83B58" w:rsidP="00D83B58">
      <w:pPr>
        <w:numPr>
          <w:ilvl w:val="0"/>
          <w:numId w:val="2"/>
        </w:numPr>
        <w:ind w:left="330"/>
        <w:jc w:val="both"/>
      </w:pPr>
      <w:r w:rsidRPr="00B82B7D">
        <w:t xml:space="preserve">Środki na realizację Poddziałania </w:t>
      </w:r>
      <w:r w:rsidRPr="00B82B7D">
        <w:rPr>
          <w:b/>
        </w:rPr>
        <w:t>1.2.</w:t>
      </w:r>
      <w:r>
        <w:rPr>
          <w:b/>
        </w:rPr>
        <w:t>4</w:t>
      </w:r>
      <w:r w:rsidRPr="00B82B7D">
        <w:rPr>
          <w:b/>
        </w:rPr>
        <w:t xml:space="preserve"> </w:t>
      </w:r>
      <w:r>
        <w:rPr>
          <w:b/>
        </w:rPr>
        <w:t>M</w:t>
      </w:r>
      <w:r w:rsidRPr="00B82B7D">
        <w:rPr>
          <w:b/>
        </w:rPr>
        <w:t>ikro</w:t>
      </w:r>
      <w:r>
        <w:rPr>
          <w:b/>
        </w:rPr>
        <w:t>, małe i średnie przedsiębiorstwa</w:t>
      </w:r>
      <w:r w:rsidRPr="00B82B7D" w:rsidDel="00DF6282">
        <w:t xml:space="preserve"> </w:t>
      </w:r>
      <w:r w:rsidRPr="00B82B7D">
        <w:t xml:space="preserve">przekazywane są </w:t>
      </w:r>
      <w:r w:rsidR="00EC052C">
        <w:t>Jednostce</w:t>
      </w:r>
      <w:r w:rsidRPr="00B82B7D">
        <w:t xml:space="preserve"> na specjalnie w tym celu otwarty rachunek bankowy o numerze</w:t>
      </w:r>
      <w:r w:rsidR="00732371">
        <w:t xml:space="preserve"> </w:t>
      </w:r>
      <w:r w:rsidR="009F7EED">
        <w:rPr>
          <w:sz w:val="20"/>
          <w:szCs w:val="20"/>
        </w:rPr>
        <w:t>54 1560 1111 2107 0603 8416 0009</w:t>
      </w:r>
      <w:r w:rsidRPr="00B82B7D">
        <w:t xml:space="preserve">, prowadzony przez </w:t>
      </w:r>
      <w:r w:rsidR="00732371">
        <w:t>Getin Bank S.A.</w:t>
      </w:r>
      <w:r w:rsidRPr="00B82B7D">
        <w:t xml:space="preserve">, z którego to </w:t>
      </w:r>
      <w:r w:rsidR="00EC052C">
        <w:t>Jednostka</w:t>
      </w:r>
      <w:r w:rsidRPr="00B82B7D">
        <w:t xml:space="preserve"> </w:t>
      </w:r>
      <w:r w:rsidR="00F87262">
        <w:t>realizuje płatności</w:t>
      </w:r>
      <w:r w:rsidR="00F87262" w:rsidRPr="00B82B7D">
        <w:t xml:space="preserve"> </w:t>
      </w:r>
      <w:r w:rsidRPr="00B82B7D">
        <w:t xml:space="preserve">wyłącznie na rzecz </w:t>
      </w:r>
      <w:r>
        <w:t>beneficjentów Poddziałania 1.2.4</w:t>
      </w:r>
      <w:r w:rsidRPr="00B82B7D">
        <w:t>.</w:t>
      </w:r>
    </w:p>
    <w:p w:rsidR="00BC135B" w:rsidRPr="00B82B7D" w:rsidRDefault="00BC135B" w:rsidP="00936C04">
      <w:pPr>
        <w:numPr>
          <w:ilvl w:val="0"/>
          <w:numId w:val="2"/>
        </w:numPr>
        <w:ind w:left="330"/>
        <w:jc w:val="both"/>
      </w:pPr>
      <w:r w:rsidRPr="00B82B7D">
        <w:t xml:space="preserve">Środki na realizację Poddziałania </w:t>
      </w:r>
      <w:r w:rsidRPr="00B82B7D">
        <w:rPr>
          <w:b/>
        </w:rPr>
        <w:t>3.1.1 Infrastruktura zaplecza turystycznego / przedsiębiorstwa</w:t>
      </w:r>
      <w:r w:rsidRPr="00B82B7D" w:rsidDel="00DF6282">
        <w:t xml:space="preserve"> </w:t>
      </w:r>
      <w:r w:rsidRPr="00B82B7D">
        <w:t>przekazywane są Jednostce na specjalnie w tym celu otwarty rachunek bankowy o numerze</w:t>
      </w:r>
      <w:r w:rsidR="00732371">
        <w:t xml:space="preserve"> 11 1560 1111 2107 0603 8416 0007</w:t>
      </w:r>
      <w:r w:rsidR="006D2ACC" w:rsidRPr="00B82B7D">
        <w:t>, prowadzony przez</w:t>
      </w:r>
      <w:r w:rsidR="00732371" w:rsidRPr="00732371">
        <w:t xml:space="preserve"> </w:t>
      </w:r>
      <w:r w:rsidR="00732371">
        <w:t>Getin Bank S.A.</w:t>
      </w:r>
      <w:r w:rsidR="006D2ACC" w:rsidRPr="00B82B7D">
        <w:t xml:space="preserve">, </w:t>
      </w:r>
      <w:r w:rsidRPr="00B82B7D">
        <w:t xml:space="preserve">z którego to Jednostka </w:t>
      </w:r>
      <w:r w:rsidR="00F87262">
        <w:t>realizuje płatności</w:t>
      </w:r>
      <w:r w:rsidRPr="00B82B7D">
        <w:t xml:space="preserve"> wyłącznie na rzecz beneficjentów Poddziałania 3.1.1.</w:t>
      </w:r>
    </w:p>
    <w:p w:rsidR="00BC135B" w:rsidRPr="00B82B7D" w:rsidRDefault="00BC135B" w:rsidP="00936C04">
      <w:pPr>
        <w:numPr>
          <w:ilvl w:val="0"/>
          <w:numId w:val="2"/>
        </w:numPr>
        <w:ind w:left="330"/>
        <w:jc w:val="both"/>
      </w:pPr>
      <w:r w:rsidRPr="00B82B7D">
        <w:t xml:space="preserve">Środki na realizację Poddziałania </w:t>
      </w:r>
      <w:r w:rsidRPr="00B82B7D">
        <w:rPr>
          <w:b/>
        </w:rPr>
        <w:t>3.2.1 Infrastruktura okołoturystyczna / przedsiębiorstwa</w:t>
      </w:r>
      <w:r w:rsidRPr="00B82B7D" w:rsidDel="00263952">
        <w:t xml:space="preserve"> </w:t>
      </w:r>
      <w:r w:rsidRPr="00B82B7D">
        <w:t>przekazywane są Jednostce na specjalnie w tym celu otwarty rachunek bankowy o numerze</w:t>
      </w:r>
      <w:r w:rsidR="00732371">
        <w:t xml:space="preserve"> 81 1560 1111 2107 0603 8416 0008</w:t>
      </w:r>
      <w:r w:rsidR="006D2ACC" w:rsidRPr="00B82B7D">
        <w:t>, prowadzony przez</w:t>
      </w:r>
      <w:r w:rsidR="00732371">
        <w:t xml:space="preserve"> Getin Bank S.A.</w:t>
      </w:r>
      <w:r w:rsidR="006D2ACC" w:rsidRPr="00B82B7D">
        <w:t xml:space="preserve">, </w:t>
      </w:r>
      <w:r w:rsidRPr="00B82B7D">
        <w:t xml:space="preserve">z którego to Jednostka </w:t>
      </w:r>
      <w:r w:rsidR="00F87262">
        <w:t>realizuje płatności</w:t>
      </w:r>
      <w:r w:rsidR="00F87262" w:rsidRPr="00B82B7D">
        <w:t xml:space="preserve"> </w:t>
      </w:r>
      <w:r w:rsidRPr="00B82B7D">
        <w:t>wyłącznie na rzecz beneficjentów Poddziałania 3.2.1.</w:t>
      </w:r>
    </w:p>
    <w:p w:rsidR="00BC135B" w:rsidRPr="00B82B7D" w:rsidRDefault="00BC135B" w:rsidP="00936C04">
      <w:pPr>
        <w:numPr>
          <w:ilvl w:val="0"/>
          <w:numId w:val="2"/>
        </w:numPr>
        <w:ind w:left="330"/>
        <w:jc w:val="both"/>
      </w:pPr>
      <w:r w:rsidRPr="00B82B7D">
        <w:t xml:space="preserve">Środki na realizację zadań </w:t>
      </w:r>
      <w:r w:rsidR="00565A63">
        <w:t xml:space="preserve">z zakresu </w:t>
      </w:r>
      <w:r w:rsidRPr="00B82B7D">
        <w:rPr>
          <w:b/>
        </w:rPr>
        <w:t>Pomocy Technicznej</w:t>
      </w:r>
      <w:r w:rsidRPr="00B82B7D">
        <w:t xml:space="preserve"> przekazywane są Jednostce</w:t>
      </w:r>
      <w:r w:rsidR="00712BAE">
        <w:t xml:space="preserve"> </w:t>
      </w:r>
      <w:r w:rsidRPr="00B82B7D">
        <w:t>na specjalnie w tym celu otwarty rachunek bankowy o numerze</w:t>
      </w:r>
      <w:r w:rsidR="00712BAE">
        <w:t xml:space="preserve"> </w:t>
      </w:r>
      <w:r w:rsidR="006B6B51">
        <w:t>76</w:t>
      </w:r>
      <w:r w:rsidR="00710B83">
        <w:t xml:space="preserve"> </w:t>
      </w:r>
      <w:r w:rsidR="006B6B51">
        <w:t>1560</w:t>
      </w:r>
      <w:r w:rsidR="00710B83">
        <w:t xml:space="preserve"> </w:t>
      </w:r>
      <w:r w:rsidR="006B6B51">
        <w:t>11</w:t>
      </w:r>
      <w:r w:rsidR="00710B83">
        <w:t>1</w:t>
      </w:r>
      <w:r w:rsidR="006B6B51">
        <w:t>1</w:t>
      </w:r>
      <w:r w:rsidR="00710B83">
        <w:t xml:space="preserve"> </w:t>
      </w:r>
      <w:r w:rsidR="006B6B51">
        <w:t>2107</w:t>
      </w:r>
      <w:r w:rsidR="00710B83">
        <w:t xml:space="preserve"> </w:t>
      </w:r>
      <w:r w:rsidR="006B6B51">
        <w:t>0603</w:t>
      </w:r>
      <w:r w:rsidR="00710B83">
        <w:t xml:space="preserve"> </w:t>
      </w:r>
      <w:r w:rsidR="006B6B51">
        <w:t>8416</w:t>
      </w:r>
      <w:r w:rsidR="00710B83">
        <w:t xml:space="preserve"> </w:t>
      </w:r>
      <w:r w:rsidR="006B6B51">
        <w:t>0001</w:t>
      </w:r>
      <w:r w:rsidR="004C6450" w:rsidRPr="00B82B7D">
        <w:t xml:space="preserve">, prowadzony przez </w:t>
      </w:r>
      <w:r w:rsidR="006B6B51">
        <w:t>GETIN BANK S.A. II o/Katowice</w:t>
      </w:r>
      <w:r w:rsidRPr="00B82B7D">
        <w:t>,</w:t>
      </w:r>
      <w:r w:rsidR="00712BAE">
        <w:t xml:space="preserve"> </w:t>
      </w:r>
      <w:r w:rsidRPr="00B82B7D">
        <w:t>z którego to Jednostka dokonuje wydatkowania środków wyłącznie na realizację zadań Pomocy Technicznej.</w:t>
      </w:r>
    </w:p>
    <w:p w:rsidR="005425D2" w:rsidRPr="00B82B7D" w:rsidRDefault="005425D2" w:rsidP="005425D2">
      <w:pPr>
        <w:ind w:left="-30"/>
        <w:jc w:val="both"/>
      </w:pPr>
    </w:p>
    <w:p w:rsidR="000059EA" w:rsidRPr="008357CC" w:rsidRDefault="000059EA" w:rsidP="00AB1964">
      <w:pPr>
        <w:numPr>
          <w:ilvl w:val="0"/>
          <w:numId w:val="25"/>
        </w:numPr>
        <w:jc w:val="both"/>
      </w:pPr>
      <w:r w:rsidRPr="008357CC">
        <w:t>§9 otrzymuje brzmienie:</w:t>
      </w:r>
    </w:p>
    <w:p w:rsidR="00BC135B" w:rsidRPr="00B82B7D" w:rsidRDefault="00BC135B" w:rsidP="00AB1964">
      <w:pPr>
        <w:numPr>
          <w:ilvl w:val="0"/>
          <w:numId w:val="21"/>
        </w:numPr>
        <w:ind w:left="330"/>
        <w:jc w:val="both"/>
      </w:pPr>
      <w:r w:rsidRPr="00B82B7D">
        <w:t>Środki publiczne na finansowanie projektów realizowanych w ramach Działania</w:t>
      </w:r>
      <w:r w:rsidR="00712BAE">
        <w:t xml:space="preserve"> </w:t>
      </w:r>
      <w:r w:rsidRPr="00B82B7D">
        <w:t xml:space="preserve">i Poddziałań </w:t>
      </w:r>
      <w:r w:rsidR="000266E8">
        <w:t xml:space="preserve">oraz zadań z zakresu Pomocy Technicznej </w:t>
      </w:r>
      <w:r w:rsidRPr="00B82B7D">
        <w:t xml:space="preserve">są zapewniane przez Instytucję Zarządzającą zgodnie z ustawą </w:t>
      </w:r>
      <w:r w:rsidR="00422854">
        <w:br/>
      </w:r>
      <w:r w:rsidRPr="00B82B7D">
        <w:t>z dnia 30 czerwca 2005 r. o finansach publicznych (Dz. U. Nr 249,poz. 2104, z późn. zm.).</w:t>
      </w:r>
    </w:p>
    <w:p w:rsidR="00BC135B" w:rsidRPr="00B82B7D" w:rsidRDefault="00BC135B" w:rsidP="00AB1964">
      <w:pPr>
        <w:numPr>
          <w:ilvl w:val="0"/>
          <w:numId w:val="21"/>
        </w:numPr>
        <w:ind w:left="330"/>
        <w:jc w:val="both"/>
      </w:pPr>
      <w:r w:rsidRPr="00B82B7D">
        <w:t>Środki finansowe, o których mowa w ust. 1 przekazywane są Jednostce pod warunkiem dostępności środków na rachunku bankowym Instytucji Zarządzającej.</w:t>
      </w:r>
    </w:p>
    <w:p w:rsidR="00BC135B" w:rsidRDefault="00BC135B" w:rsidP="00AB1964">
      <w:pPr>
        <w:numPr>
          <w:ilvl w:val="0"/>
          <w:numId w:val="21"/>
        </w:numPr>
        <w:ind w:left="330"/>
        <w:jc w:val="both"/>
      </w:pPr>
      <w:r w:rsidRPr="00B82B7D">
        <w:t xml:space="preserve">Jednostka </w:t>
      </w:r>
      <w:r w:rsidR="005C3EB0" w:rsidRPr="00B82B7D">
        <w:t xml:space="preserve">zobowiązana jest do </w:t>
      </w:r>
      <w:r w:rsidR="00F87262">
        <w:t xml:space="preserve">realizacji płatności, </w:t>
      </w:r>
      <w:r w:rsidRPr="00B82B7D">
        <w:t>wydatkowania oraz rozliczania otrzymanych środków zgodnie</w:t>
      </w:r>
      <w:r w:rsidR="005C3EB0" w:rsidRPr="00B82B7D">
        <w:t xml:space="preserve"> </w:t>
      </w:r>
      <w:r w:rsidRPr="00B82B7D">
        <w:t>z obowiązującymi przepisami Ustawy z dnia 30 czerwca 2005 roku o finansach publicznych (Dz. U. Nr 249, poz. 2104, z późn. zm.).</w:t>
      </w:r>
    </w:p>
    <w:p w:rsidR="00AC2EED" w:rsidRPr="00B82B7D" w:rsidRDefault="00EC052C" w:rsidP="00AB1964">
      <w:pPr>
        <w:numPr>
          <w:ilvl w:val="0"/>
          <w:numId w:val="21"/>
        </w:numPr>
        <w:ind w:left="330"/>
        <w:jc w:val="both"/>
      </w:pPr>
      <w:r>
        <w:t>Jednostka</w:t>
      </w:r>
      <w:r w:rsidR="00AC2EED">
        <w:t xml:space="preserve"> prowadzi wyodrębnioną ewidencję księgową dotyczącą realizacji Działania</w:t>
      </w:r>
      <w:r w:rsidR="000266E8">
        <w:t xml:space="preserve"> i </w:t>
      </w:r>
      <w:r w:rsidR="00AC2EED">
        <w:t xml:space="preserve">Poddziałań </w:t>
      </w:r>
      <w:r w:rsidR="00F87262">
        <w:t xml:space="preserve">oraz otrzymanych i wydatkowanych środków w związku z realizacją zadań Pomocy Technicznej </w:t>
      </w:r>
      <w:r w:rsidR="00AC2EED">
        <w:t>zgodnie z obowiązującymi przepisami tak, aby możliwa była identyfikacja projektów oraz poszczególnych operacji bankowych</w:t>
      </w:r>
      <w:r w:rsidR="00F87262">
        <w:t xml:space="preserve"> i księgowych (tj. wartość przelewu, kwota przelewu, nr projektu nadanego w KSI).</w:t>
      </w:r>
    </w:p>
    <w:p w:rsidR="00BC135B" w:rsidRPr="00B82B7D" w:rsidRDefault="00BC135B" w:rsidP="00AB1964">
      <w:pPr>
        <w:numPr>
          <w:ilvl w:val="0"/>
          <w:numId w:val="21"/>
        </w:numPr>
        <w:ind w:left="330"/>
        <w:jc w:val="both"/>
      </w:pPr>
      <w:r w:rsidRPr="00B82B7D">
        <w:t>Jednostka zobowiązana jest do przedstawiania kwartalnych harmonogramów dokonywania wydatków w ramach Działania i Poddziałań oraz zadań Pomocy Technicznej.</w:t>
      </w:r>
    </w:p>
    <w:p w:rsidR="00BC135B" w:rsidRPr="00B82B7D" w:rsidRDefault="005C3EB0" w:rsidP="00AB1964">
      <w:pPr>
        <w:numPr>
          <w:ilvl w:val="0"/>
          <w:numId w:val="21"/>
        </w:numPr>
        <w:ind w:left="330"/>
        <w:jc w:val="both"/>
      </w:pPr>
      <w:r w:rsidRPr="00B82B7D">
        <w:t>Jednostka zobowiązana jest</w:t>
      </w:r>
      <w:r w:rsidR="00BC135B" w:rsidRPr="00B82B7D">
        <w:t xml:space="preserve"> do opracowania procedur w zakresie bezpieczeństwa dokumentacji finansowo-księgowej oraz bezpieczeństwa informatycznego systemu finansowo-księgowego.</w:t>
      </w:r>
    </w:p>
    <w:p w:rsidR="00BC135B" w:rsidRPr="00B82B7D" w:rsidRDefault="00BC135B" w:rsidP="00AB1964">
      <w:pPr>
        <w:numPr>
          <w:ilvl w:val="0"/>
          <w:numId w:val="21"/>
        </w:numPr>
        <w:ind w:left="330"/>
        <w:jc w:val="both"/>
      </w:pPr>
      <w:r w:rsidRPr="00B82B7D">
        <w:lastRenderedPageBreak/>
        <w:t xml:space="preserve">Środki przekazane przez Instytucję Zarządzającą, a nierozdysponowane dla beneficjentów </w:t>
      </w:r>
      <w:r w:rsidR="00422854">
        <w:br/>
      </w:r>
      <w:r w:rsidRPr="00B82B7D">
        <w:t xml:space="preserve">i niewykorzystane na Pomoc Techniczną przez Jednostkę podlegają zwrotowi do Instytucji Zarządzającej </w:t>
      </w:r>
      <w:r w:rsidR="00F87262">
        <w:t xml:space="preserve">w terminach </w:t>
      </w:r>
      <w:r w:rsidR="002433CC">
        <w:t xml:space="preserve">każdorazowo pisemnie </w:t>
      </w:r>
      <w:r w:rsidR="00F87262">
        <w:t>wskaz</w:t>
      </w:r>
      <w:r w:rsidR="002433CC">
        <w:t>yw</w:t>
      </w:r>
      <w:r w:rsidR="00F87262">
        <w:t>anych przez Instytucję Zarządzającą, umożliwiających terminowe rozliczenie dotacji rozwojowej.</w:t>
      </w:r>
    </w:p>
    <w:p w:rsidR="005425D2" w:rsidRPr="00B82B7D" w:rsidRDefault="00BC135B" w:rsidP="00AB1964">
      <w:pPr>
        <w:numPr>
          <w:ilvl w:val="0"/>
          <w:numId w:val="21"/>
        </w:numPr>
        <w:ind w:left="330"/>
        <w:jc w:val="both"/>
      </w:pPr>
      <w:r w:rsidRPr="00B82B7D">
        <w:t xml:space="preserve">Odsetki bankowe wygenerowane ze środków przekazanych przez Instytucję Zarządzającą na każdym </w:t>
      </w:r>
      <w:r w:rsidR="00422854">
        <w:br/>
      </w:r>
      <w:r w:rsidRPr="00B82B7D">
        <w:t>z otwartych rachunków bankowych, podlegają zwrotowi na rachunek bankowy Instytucji Zarządzającej do 31 grudnia danego roku.</w:t>
      </w:r>
    </w:p>
    <w:p w:rsidR="00660652" w:rsidRPr="00B82B7D" w:rsidRDefault="00660652" w:rsidP="00660652">
      <w:pPr>
        <w:ind w:left="-30"/>
        <w:jc w:val="both"/>
      </w:pPr>
    </w:p>
    <w:p w:rsidR="000059EA" w:rsidRPr="00B82B7D" w:rsidRDefault="000059EA" w:rsidP="00AB1964">
      <w:pPr>
        <w:numPr>
          <w:ilvl w:val="0"/>
          <w:numId w:val="25"/>
        </w:numPr>
        <w:jc w:val="both"/>
      </w:pPr>
      <w:r>
        <w:t>§10 otrzymuje brzmienie:</w:t>
      </w:r>
    </w:p>
    <w:p w:rsidR="00BC135B" w:rsidRPr="00B82B7D" w:rsidRDefault="00BC135B" w:rsidP="00AB1964">
      <w:pPr>
        <w:numPr>
          <w:ilvl w:val="0"/>
          <w:numId w:val="6"/>
        </w:numPr>
        <w:jc w:val="both"/>
      </w:pPr>
      <w:r w:rsidRPr="00B82B7D">
        <w:t xml:space="preserve">Jednostka zobowiązuje się do weryfikowania i zatwierdzania wniosków o płatność składanych przez beneficjentów, zgodnie ze wzorem i wytycznymi </w:t>
      </w:r>
      <w:r w:rsidR="00934F10">
        <w:t xml:space="preserve">zaakceptowanymi </w:t>
      </w:r>
      <w:r w:rsidRPr="00B82B7D">
        <w:t>przez Instytucję Zarządzającą.</w:t>
      </w:r>
    </w:p>
    <w:p w:rsidR="00212C8B" w:rsidRPr="00B82B7D" w:rsidRDefault="00BC135B" w:rsidP="00AB1964">
      <w:pPr>
        <w:numPr>
          <w:ilvl w:val="0"/>
          <w:numId w:val="6"/>
        </w:numPr>
        <w:jc w:val="both"/>
      </w:pPr>
      <w:r w:rsidRPr="00B82B7D">
        <w:t xml:space="preserve">Jednostka zobowiązuje się do sporządzania wniosków o płatność dla </w:t>
      </w:r>
      <w:r w:rsidR="00934F10">
        <w:t xml:space="preserve">Rocznego Planu Działań </w:t>
      </w:r>
      <w:r w:rsidRPr="00B82B7D">
        <w:t>Pomocy Technicznej zgodnie z harmonogramem oraz wzorem i wytycznymi przekazanymi przez Instytucję Zarządzającą.</w:t>
      </w:r>
    </w:p>
    <w:p w:rsidR="005425D2" w:rsidRPr="00B82B7D" w:rsidRDefault="005425D2" w:rsidP="005425D2">
      <w:pPr>
        <w:ind w:left="3"/>
        <w:jc w:val="both"/>
      </w:pPr>
    </w:p>
    <w:p w:rsidR="000059EA" w:rsidRPr="00B82B7D" w:rsidRDefault="000059EA" w:rsidP="00AB1964">
      <w:pPr>
        <w:numPr>
          <w:ilvl w:val="0"/>
          <w:numId w:val="25"/>
        </w:numPr>
        <w:jc w:val="both"/>
      </w:pPr>
      <w:r>
        <w:t>§11 otrzymuje brzmienie:</w:t>
      </w:r>
    </w:p>
    <w:p w:rsidR="00BC135B" w:rsidRPr="00B82B7D" w:rsidRDefault="00BC135B" w:rsidP="00AB1964">
      <w:pPr>
        <w:numPr>
          <w:ilvl w:val="0"/>
          <w:numId w:val="3"/>
        </w:numPr>
        <w:jc w:val="both"/>
      </w:pPr>
      <w:r w:rsidRPr="00B82B7D">
        <w:t xml:space="preserve">Jednostka zobowiązuje się do przedkładania Instytucji Zarządzającej Poświadczenia i deklaracji wydatków w ramach Działania i Poddziałań, zgodnie ze wzorem </w:t>
      </w:r>
      <w:r w:rsidR="00934F10">
        <w:t xml:space="preserve">oraz </w:t>
      </w:r>
      <w:r w:rsidRPr="00B82B7D">
        <w:t>w terminie</w:t>
      </w:r>
      <w:r w:rsidR="00934F10">
        <w:t xml:space="preserve"> ustalonym przez Instytucję Zarządzającą.</w:t>
      </w:r>
      <w:r w:rsidRPr="00B82B7D">
        <w:t xml:space="preserve"> </w:t>
      </w:r>
    </w:p>
    <w:p w:rsidR="00324A55" w:rsidRDefault="00BC135B" w:rsidP="00AB1964">
      <w:pPr>
        <w:numPr>
          <w:ilvl w:val="0"/>
          <w:numId w:val="3"/>
        </w:numPr>
        <w:jc w:val="both"/>
      </w:pPr>
      <w:r w:rsidRPr="00B82B7D">
        <w:t>W przypadku stwierdzenia przez Instytucję Zarządzającą błędów w Poświadczeniu</w:t>
      </w:r>
      <w:r w:rsidR="00712BAE">
        <w:t xml:space="preserve"> </w:t>
      </w:r>
      <w:r w:rsidRPr="00B82B7D">
        <w:t>i deklaracji wydatków, Jednostka</w:t>
      </w:r>
      <w:r w:rsidR="008D38A7">
        <w:t xml:space="preserve"> </w:t>
      </w:r>
      <w:r w:rsidRPr="00B82B7D">
        <w:t>zobowiązana jest do usunięcia błędów w terminie wskazanym przez Instytucję Zarządzającą. Instytucja Zarządzająca może również żądać od</w:t>
      </w:r>
      <w:r w:rsidR="00BB3F86">
        <w:t xml:space="preserve"> Jednostki wyjaśnień związanych </w:t>
      </w:r>
      <w:r w:rsidR="00422854">
        <w:br/>
      </w:r>
      <w:r w:rsidRPr="00B82B7D">
        <w:t>z przedkładanymi Poświadczeniami</w:t>
      </w:r>
      <w:r w:rsidR="00BB3F86">
        <w:t xml:space="preserve"> </w:t>
      </w:r>
      <w:r w:rsidRPr="00B82B7D">
        <w:t>i deklaracjami wydatków.</w:t>
      </w:r>
      <w:r w:rsidR="00324A55">
        <w:t xml:space="preserve"> </w:t>
      </w:r>
    </w:p>
    <w:p w:rsidR="00934F10" w:rsidRPr="00B82B7D" w:rsidRDefault="00934F10" w:rsidP="00AB1964">
      <w:pPr>
        <w:numPr>
          <w:ilvl w:val="0"/>
          <w:numId w:val="3"/>
        </w:numPr>
        <w:jc w:val="both"/>
      </w:pPr>
      <w:r>
        <w:t xml:space="preserve">Instytucja Zarządzająca informuje pisemnie </w:t>
      </w:r>
      <w:r w:rsidR="00EC052C">
        <w:t>Jednostkę</w:t>
      </w:r>
      <w:r>
        <w:t xml:space="preserve"> o wynikach weryfikacji Poświadczenia </w:t>
      </w:r>
      <w:r w:rsidR="00422854">
        <w:br/>
      </w:r>
      <w:r>
        <w:t>i deklaracji wydatków.</w:t>
      </w:r>
    </w:p>
    <w:p w:rsidR="001A06D8" w:rsidRDefault="001A06D8" w:rsidP="00212C8B">
      <w:pPr>
        <w:ind w:left="0"/>
        <w:jc w:val="center"/>
        <w:rPr>
          <w:b/>
        </w:rPr>
      </w:pPr>
    </w:p>
    <w:p w:rsidR="000059EA" w:rsidRPr="00B82B7D" w:rsidRDefault="000059EA" w:rsidP="00AB1964">
      <w:pPr>
        <w:numPr>
          <w:ilvl w:val="0"/>
          <w:numId w:val="25"/>
        </w:numPr>
        <w:jc w:val="both"/>
      </w:pPr>
      <w:r>
        <w:t>Do §13 dodaje się ust. 5:</w:t>
      </w:r>
    </w:p>
    <w:p w:rsidR="000266E8" w:rsidRPr="00B82B7D" w:rsidRDefault="00EC052C" w:rsidP="00D412C8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>
        <w:t>Jednostka</w:t>
      </w:r>
      <w:r w:rsidR="00253819">
        <w:t xml:space="preserve"> zobowiązana</w:t>
      </w:r>
      <w:r w:rsidR="004E1AFE">
        <w:t xml:space="preserve"> jest do prowadzenia Rejestru </w:t>
      </w:r>
      <w:r w:rsidR="00BF5D49">
        <w:t>kwot wycofanych, odzyskanych i do odzyskania dla Działania i Poddziałań</w:t>
      </w:r>
      <w:r w:rsidR="004E1AFE">
        <w:t>.</w:t>
      </w:r>
    </w:p>
    <w:p w:rsidR="0090281D" w:rsidRDefault="0090281D" w:rsidP="005425D2">
      <w:pPr>
        <w:ind w:left="0"/>
        <w:jc w:val="both"/>
      </w:pPr>
    </w:p>
    <w:p w:rsidR="00712BAE" w:rsidRPr="00B82B7D" w:rsidRDefault="000059EA" w:rsidP="00AB1964">
      <w:pPr>
        <w:numPr>
          <w:ilvl w:val="0"/>
          <w:numId w:val="25"/>
        </w:numPr>
        <w:jc w:val="both"/>
      </w:pPr>
      <w:r>
        <w:t>§14 otrzymuje brzmienie:</w:t>
      </w:r>
    </w:p>
    <w:p w:rsidR="00BF5D49" w:rsidRDefault="00BC135B" w:rsidP="00AB1964">
      <w:pPr>
        <w:numPr>
          <w:ilvl w:val="0"/>
          <w:numId w:val="24"/>
        </w:numPr>
        <w:ind w:left="426" w:hanging="426"/>
        <w:jc w:val="both"/>
      </w:pPr>
      <w:r w:rsidRPr="00B82B7D">
        <w:t xml:space="preserve">Stały nadzór nad Jednostką prowadzi Instytucja Zarządzająca. </w:t>
      </w:r>
    </w:p>
    <w:p w:rsidR="00BF5D49" w:rsidRDefault="00BF5D49" w:rsidP="00AB1964">
      <w:pPr>
        <w:numPr>
          <w:ilvl w:val="0"/>
          <w:numId w:val="24"/>
        </w:numPr>
        <w:ind w:left="426" w:hanging="426"/>
        <w:jc w:val="both"/>
      </w:pPr>
      <w:r>
        <w:t>Wszystkie dokumenty przygotowywane przez Jednostkę</w:t>
      </w:r>
      <w:r w:rsidR="00967DAF">
        <w:t xml:space="preserve">, z wyłączeniem bieżącej korespondencji </w:t>
      </w:r>
      <w:r w:rsidR="00422854">
        <w:br/>
      </w:r>
      <w:r w:rsidR="00967DAF">
        <w:t>i zadań określonych w zakresie obowiązków Dyrektora ŚCP,</w:t>
      </w:r>
      <w:r>
        <w:t xml:space="preserve"> podlegają pisemnemu zatwierdzeniu przez Instytucję Zarządzającą.</w:t>
      </w:r>
    </w:p>
    <w:p w:rsidR="002B6170" w:rsidRDefault="00702488" w:rsidP="00AB1964">
      <w:pPr>
        <w:numPr>
          <w:ilvl w:val="0"/>
          <w:numId w:val="24"/>
        </w:numPr>
        <w:ind w:left="426" w:hanging="426"/>
        <w:jc w:val="both"/>
      </w:pPr>
      <w:r>
        <w:t xml:space="preserve">Instytucja Zarządzająca może przekazać kompetencje w zakresie akceptacji części dokumentacji Jednostce poprzez pisemne zatwierdzenie stosownych zapisów </w:t>
      </w:r>
      <w:r w:rsidR="007C16D3">
        <w:t>P</w:t>
      </w:r>
      <w:r>
        <w:t>odręcznika procedur wdrażania</w:t>
      </w:r>
      <w:r w:rsidR="007C16D3">
        <w:t xml:space="preserve"> IP2 RPO WSL</w:t>
      </w:r>
      <w:r>
        <w:t>.</w:t>
      </w:r>
    </w:p>
    <w:p w:rsidR="00E30544" w:rsidRDefault="00B85B25" w:rsidP="00AB1964">
      <w:pPr>
        <w:numPr>
          <w:ilvl w:val="0"/>
          <w:numId w:val="24"/>
        </w:numPr>
        <w:ind w:left="426" w:hanging="426"/>
        <w:jc w:val="both"/>
      </w:pPr>
      <w:r>
        <w:lastRenderedPageBreak/>
        <w:t>Jednostka zobowiązuje się współpracować z Instytucją Zarządzającą w celu wypracowania optymalnego systemu wdrażania Działania i Poddziałań</w:t>
      </w:r>
      <w:r w:rsidR="00F87262">
        <w:t xml:space="preserve"> oraz realizacji zadań z zakresu Pomocy Technicznej</w:t>
      </w:r>
      <w:r>
        <w:t>.</w:t>
      </w:r>
    </w:p>
    <w:p w:rsidR="00702488" w:rsidRDefault="00702488" w:rsidP="00AB1964">
      <w:pPr>
        <w:numPr>
          <w:ilvl w:val="0"/>
          <w:numId w:val="24"/>
        </w:numPr>
        <w:ind w:left="426" w:hanging="426"/>
        <w:jc w:val="both"/>
      </w:pPr>
      <w:r>
        <w:t xml:space="preserve">Szczegółowy podział kompetencji pomiędzy IZ RPO WSL i IP2 RPO WSL zostanie </w:t>
      </w:r>
      <w:r w:rsidR="00E30544">
        <w:t xml:space="preserve">określony </w:t>
      </w:r>
      <w:r w:rsidR="00422854">
        <w:br/>
      </w:r>
      <w:r w:rsidR="00E30544">
        <w:t>w odrębnych dokumentach.</w:t>
      </w:r>
    </w:p>
    <w:p w:rsidR="00712BAE" w:rsidRDefault="00BC135B" w:rsidP="00AB1964">
      <w:pPr>
        <w:numPr>
          <w:ilvl w:val="0"/>
          <w:numId w:val="24"/>
        </w:numPr>
        <w:ind w:left="426" w:hanging="426"/>
        <w:jc w:val="both"/>
      </w:pPr>
      <w:r w:rsidRPr="00B82B7D">
        <w:t>W przypadku wystąpienia nieprawidłowości</w:t>
      </w:r>
      <w:r w:rsidR="00EF716B">
        <w:t xml:space="preserve"> w realizacji Porozumienia</w:t>
      </w:r>
      <w:r w:rsidRPr="00B82B7D">
        <w:t xml:space="preserve">, Instytucja Zarządzająca </w:t>
      </w:r>
      <w:r w:rsidR="00EF716B">
        <w:t xml:space="preserve">pisemnie wskazuje nieprawidłowości i wyznacza </w:t>
      </w:r>
      <w:r w:rsidR="00EC052C">
        <w:t>Jednostce</w:t>
      </w:r>
      <w:r w:rsidR="00EF716B">
        <w:t xml:space="preserve"> termin złożenia wyjaśnień. W przypadku braku uwzględnienia wyjaśnień, Instytucja Zarządzająca wyznacza termin usunięcia nieprawidłowości. Instytucja Zarządzająca w przypadku wystąpienia nieprawidłowości może również</w:t>
      </w:r>
      <w:r w:rsidR="00D91D2D" w:rsidRPr="00B82B7D">
        <w:t xml:space="preserve"> rozpocząć kontrolę doraźną</w:t>
      </w:r>
      <w:r w:rsidRPr="00B82B7D">
        <w:t>, w zakresie realizacji powierzonych zadań, gospodarki finansowej oraz stosowania procedur zgodnie</w:t>
      </w:r>
      <w:r w:rsidR="00D91D2D" w:rsidRPr="00B82B7D">
        <w:t xml:space="preserve"> </w:t>
      </w:r>
      <w:r w:rsidRPr="00B82B7D">
        <w:t>z przepisami prawa krajowego i unijnego.</w:t>
      </w:r>
    </w:p>
    <w:p w:rsidR="00666644" w:rsidRPr="00B82B7D" w:rsidRDefault="00666644" w:rsidP="004C6450">
      <w:pPr>
        <w:ind w:left="0"/>
        <w:jc w:val="both"/>
      </w:pPr>
    </w:p>
    <w:p w:rsidR="000059EA" w:rsidRPr="00B82B7D" w:rsidRDefault="000059EA" w:rsidP="00AB1964">
      <w:pPr>
        <w:numPr>
          <w:ilvl w:val="0"/>
          <w:numId w:val="25"/>
        </w:numPr>
        <w:jc w:val="both"/>
      </w:pPr>
      <w:r>
        <w:t>§15 otrzymuje brzmienie:</w:t>
      </w:r>
    </w:p>
    <w:p w:rsidR="00BC135B" w:rsidRPr="00B82B7D" w:rsidRDefault="00BC135B" w:rsidP="00AB1964">
      <w:pPr>
        <w:numPr>
          <w:ilvl w:val="0"/>
          <w:numId w:val="4"/>
        </w:numPr>
        <w:jc w:val="both"/>
      </w:pPr>
      <w:r w:rsidRPr="00B82B7D">
        <w:t xml:space="preserve">Jednostka </w:t>
      </w:r>
      <w:r w:rsidR="00F445F1" w:rsidRPr="00B82B7D">
        <w:t xml:space="preserve">zobowiązuje się do </w:t>
      </w:r>
      <w:r w:rsidRPr="00B82B7D">
        <w:t>monitor</w:t>
      </w:r>
      <w:r w:rsidR="00F445F1" w:rsidRPr="00B82B7D">
        <w:t>owania realizacji</w:t>
      </w:r>
      <w:r w:rsidRPr="00B82B7D">
        <w:t xml:space="preserve"> Działania i Poddziałań oraz zadań Pomocy Technicznej.</w:t>
      </w:r>
    </w:p>
    <w:p w:rsidR="00F445F1" w:rsidRPr="00B82B7D" w:rsidRDefault="00BC135B" w:rsidP="00AB1964">
      <w:pPr>
        <w:numPr>
          <w:ilvl w:val="0"/>
          <w:numId w:val="4"/>
        </w:numPr>
        <w:jc w:val="both"/>
      </w:pPr>
      <w:r w:rsidRPr="00B82B7D">
        <w:t xml:space="preserve">Jednostka </w:t>
      </w:r>
      <w:r w:rsidR="00F445F1" w:rsidRPr="00B82B7D">
        <w:t>zobowiązuje się do przygotowania</w:t>
      </w:r>
      <w:r w:rsidRPr="00B82B7D">
        <w:t xml:space="preserve"> i przedkłada</w:t>
      </w:r>
      <w:r w:rsidR="00F445F1" w:rsidRPr="00B82B7D">
        <w:t>nia</w:t>
      </w:r>
      <w:r w:rsidRPr="00B82B7D">
        <w:t xml:space="preserve"> Instytucji Zar</w:t>
      </w:r>
      <w:r w:rsidR="00F445F1" w:rsidRPr="00B82B7D">
        <w:t xml:space="preserve">ządzającej do </w:t>
      </w:r>
      <w:r w:rsidR="00E12B18">
        <w:t>weryfikacji</w:t>
      </w:r>
      <w:r w:rsidR="00E12B18" w:rsidRPr="00B82B7D">
        <w:t xml:space="preserve"> </w:t>
      </w:r>
      <w:r w:rsidR="00B85B25">
        <w:t xml:space="preserve">informacji miesięcznych oraz </w:t>
      </w:r>
      <w:r w:rsidR="00F445F1" w:rsidRPr="00B82B7D">
        <w:t>sprawozdań</w:t>
      </w:r>
      <w:r w:rsidRPr="00B82B7D">
        <w:t xml:space="preserve"> </w:t>
      </w:r>
      <w:r w:rsidR="00B85B25">
        <w:t xml:space="preserve">okresowych, rocznych i końcowego </w:t>
      </w:r>
      <w:r w:rsidRPr="00B82B7D">
        <w:t xml:space="preserve">z </w:t>
      </w:r>
      <w:r w:rsidR="00E12B18">
        <w:t xml:space="preserve"> realizacji Działania</w:t>
      </w:r>
      <w:r w:rsidR="00967DAF">
        <w:t xml:space="preserve"> </w:t>
      </w:r>
      <w:r w:rsidR="00422854">
        <w:br/>
      </w:r>
      <w:r w:rsidR="00967DAF">
        <w:t xml:space="preserve">i </w:t>
      </w:r>
      <w:r w:rsidR="00E12B18">
        <w:t>Poddziałań</w:t>
      </w:r>
      <w:r w:rsidRPr="00B82B7D">
        <w:t xml:space="preserve">, określonych w </w:t>
      </w:r>
      <w:r w:rsidR="00934F10">
        <w:t>niniejszym P</w:t>
      </w:r>
      <w:r w:rsidRPr="00B82B7D">
        <w:t xml:space="preserve">orozumieniu oraz według zasad określonych w </w:t>
      </w:r>
      <w:r w:rsidR="00934F10">
        <w:t>W</w:t>
      </w:r>
      <w:r w:rsidRPr="00B82B7D">
        <w:t xml:space="preserve">ytycznych </w:t>
      </w:r>
      <w:r w:rsidR="00934F10">
        <w:t>IZ RPO WSL dla IP2 RPO WSL</w:t>
      </w:r>
    </w:p>
    <w:p w:rsidR="00BC135B" w:rsidRPr="00B82B7D" w:rsidRDefault="00BC135B" w:rsidP="00AB1964">
      <w:pPr>
        <w:numPr>
          <w:ilvl w:val="0"/>
          <w:numId w:val="4"/>
        </w:numPr>
        <w:jc w:val="both"/>
      </w:pPr>
      <w:r w:rsidRPr="00B82B7D">
        <w:t xml:space="preserve">Sprawozdania, o których mowa w ust. 2, Jednostka przekazuje Instytucji Zarządzającej również </w:t>
      </w:r>
      <w:r w:rsidR="00422854">
        <w:br/>
      </w:r>
      <w:r w:rsidRPr="00B82B7D">
        <w:t xml:space="preserve">w formie elektronicznej, przy czym w przypadku wystąpienia różnicy pomiędzy sprawozdaniem </w:t>
      </w:r>
      <w:r w:rsidR="00422854">
        <w:br/>
      </w:r>
      <w:r w:rsidRPr="00B82B7D">
        <w:t>w formie elektronicznej a sprawozdaniem w formie pisemnej, za obowiązujące uznaje się sprawozdanie w formie pisemnej.</w:t>
      </w:r>
    </w:p>
    <w:p w:rsidR="00BC135B" w:rsidRDefault="00BC135B" w:rsidP="00AB1964">
      <w:pPr>
        <w:numPr>
          <w:ilvl w:val="0"/>
          <w:numId w:val="4"/>
        </w:numPr>
        <w:jc w:val="both"/>
      </w:pPr>
      <w:r w:rsidRPr="00B82B7D">
        <w:t>Instytucja Zarządzająca określ</w:t>
      </w:r>
      <w:r w:rsidR="008376D3">
        <w:t>a</w:t>
      </w:r>
      <w:r w:rsidRPr="00B82B7D">
        <w:t xml:space="preserve"> wzory sprawozdań, o których mowa w ust. 2 </w:t>
      </w:r>
      <w:r w:rsidR="008376D3">
        <w:t>a także terminy ich składania w Wytycznych IZ RPO WSL dla IP2 RPO WSL.</w:t>
      </w:r>
    </w:p>
    <w:p w:rsidR="00967DAF" w:rsidRDefault="00967DAF" w:rsidP="00AB1964">
      <w:pPr>
        <w:numPr>
          <w:ilvl w:val="0"/>
          <w:numId w:val="4"/>
        </w:numPr>
        <w:jc w:val="both"/>
      </w:pPr>
      <w:r>
        <w:t>Jednostka zobowiązuje się do przygotowania i przekazywania Instytucji Zarządzającej danych na potrzeby ewaluacji procesu i wyników wdrażania RPO WSL oraz uczestnictwa w prowadzonych badaniach ewaluacyjnych.</w:t>
      </w:r>
    </w:p>
    <w:p w:rsidR="00967DAF" w:rsidRPr="00B82B7D" w:rsidRDefault="00967DAF" w:rsidP="00AB1964">
      <w:pPr>
        <w:numPr>
          <w:ilvl w:val="0"/>
          <w:numId w:val="4"/>
        </w:numPr>
        <w:jc w:val="both"/>
      </w:pPr>
      <w:r>
        <w:t>Zakre</w:t>
      </w:r>
      <w:r w:rsidR="00462CBD">
        <w:t>s</w:t>
      </w:r>
      <w:r>
        <w:t xml:space="preserve"> danych i forma uczestnictwa, o których mowa w ust. 5, określane są każdorazowo na potrzeby poszczególnych badań przez Instytucję Zarządzającą.</w:t>
      </w:r>
    </w:p>
    <w:p w:rsidR="0090281D" w:rsidRDefault="0090281D" w:rsidP="005425D2">
      <w:pPr>
        <w:ind w:left="0"/>
        <w:jc w:val="both"/>
      </w:pPr>
    </w:p>
    <w:p w:rsidR="000059EA" w:rsidRPr="00B82B7D" w:rsidRDefault="000059EA" w:rsidP="00AB1964">
      <w:pPr>
        <w:numPr>
          <w:ilvl w:val="0"/>
          <w:numId w:val="25"/>
        </w:numPr>
        <w:jc w:val="both"/>
      </w:pPr>
      <w:r>
        <w:t>§16 otrzymuje brzmienie:</w:t>
      </w:r>
    </w:p>
    <w:p w:rsidR="00BC135B" w:rsidRPr="00B82B7D" w:rsidRDefault="00BC135B" w:rsidP="00AB1964">
      <w:pPr>
        <w:numPr>
          <w:ilvl w:val="0"/>
          <w:numId w:val="9"/>
        </w:numPr>
        <w:jc w:val="both"/>
      </w:pPr>
      <w:r w:rsidRPr="00B82B7D">
        <w:t xml:space="preserve">Jednostka zobowiązuje się do poddania kontroli </w:t>
      </w:r>
      <w:r w:rsidR="00A0350E">
        <w:t xml:space="preserve">systemowej </w:t>
      </w:r>
      <w:r w:rsidR="0008337D">
        <w:t xml:space="preserve">prowadzonej przez Instytucję Zarządzającą </w:t>
      </w:r>
      <w:r w:rsidRPr="00B82B7D">
        <w:t>zgodnie z rocznym planem kontroli określonym przez Instytucję Zarządzającą.</w:t>
      </w:r>
    </w:p>
    <w:p w:rsidR="00BC135B" w:rsidRPr="00B82B7D" w:rsidRDefault="00B85B25" w:rsidP="00AB1964">
      <w:pPr>
        <w:numPr>
          <w:ilvl w:val="0"/>
          <w:numId w:val="9"/>
        </w:numPr>
        <w:tabs>
          <w:tab w:val="num" w:pos="330"/>
        </w:tabs>
        <w:jc w:val="both"/>
      </w:pPr>
      <w:r>
        <w:t>Ko</w:t>
      </w:r>
      <w:r w:rsidR="0008337D">
        <w:t>ntrole systemowe</w:t>
      </w:r>
      <w:r w:rsidR="00BC135B" w:rsidRPr="00B82B7D">
        <w:t xml:space="preserve"> </w:t>
      </w:r>
      <w:r w:rsidR="003E5390" w:rsidRPr="00B82B7D">
        <w:t xml:space="preserve">Instytucji Zarządzającej </w:t>
      </w:r>
      <w:r w:rsidR="00BC135B" w:rsidRPr="00B82B7D">
        <w:t>będą w szczególności obejmować kontrolę:</w:t>
      </w:r>
    </w:p>
    <w:p w:rsidR="00BC135B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550"/>
        </w:tabs>
        <w:ind w:left="550"/>
        <w:jc w:val="both"/>
      </w:pPr>
      <w:r w:rsidRPr="00B82B7D">
        <w:t xml:space="preserve">procesów oceny i wyboru projektów w ramach RPO </w:t>
      </w:r>
      <w:r w:rsidR="00941906">
        <w:t xml:space="preserve">WSL </w:t>
      </w:r>
      <w:r w:rsidRPr="00B82B7D">
        <w:t>(z podziałem na Działani</w:t>
      </w:r>
      <w:r w:rsidR="00941906">
        <w:t>e</w:t>
      </w:r>
      <w:r w:rsidR="00422854">
        <w:t xml:space="preserve"> </w:t>
      </w:r>
      <w:r w:rsidRPr="00B82B7D">
        <w:t>i Poddziałania);</w:t>
      </w:r>
    </w:p>
    <w:p w:rsidR="00BC135B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330"/>
        </w:tabs>
        <w:ind w:left="550"/>
        <w:jc w:val="both"/>
      </w:pPr>
      <w:r w:rsidRPr="00B82B7D">
        <w:t xml:space="preserve">procesów podpisywania, aneksowania i rozwiązywania umów o dofinansowanie oraz wnoszenia zabezpieczenia; </w:t>
      </w:r>
    </w:p>
    <w:p w:rsidR="00BC135B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330"/>
        </w:tabs>
        <w:ind w:left="550"/>
        <w:jc w:val="both"/>
      </w:pPr>
      <w:r w:rsidRPr="00B82B7D">
        <w:t>procesów weryfikacji i potwierdzania wniosków o płatność otrzymywanych od beneficjentów;</w:t>
      </w:r>
    </w:p>
    <w:p w:rsidR="00BC135B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330"/>
        </w:tabs>
        <w:ind w:left="550"/>
        <w:jc w:val="both"/>
      </w:pPr>
      <w:r w:rsidRPr="00B82B7D">
        <w:lastRenderedPageBreak/>
        <w:t>realizacji obowiązków w zakresie monitorowania i sprawozdawczości – w tym</w:t>
      </w:r>
      <w:r w:rsidR="00422854">
        <w:t xml:space="preserve"> </w:t>
      </w:r>
      <w:r w:rsidRPr="00B82B7D">
        <w:t>w szczególności: sprawdzenie stosowania przepisów dot</w:t>
      </w:r>
      <w:r w:rsidR="00941906">
        <w:t>yczących</w:t>
      </w:r>
      <w:r w:rsidRPr="00B82B7D">
        <w:t xml:space="preserve"> obowiązków sprawozdawczych, weryfikacji sprawozdań z realizacji Działania i Poddziałań;</w:t>
      </w:r>
    </w:p>
    <w:p w:rsidR="00BC135B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330"/>
        </w:tabs>
        <w:ind w:left="550"/>
        <w:jc w:val="both"/>
      </w:pPr>
      <w:r w:rsidRPr="00B82B7D">
        <w:t>realizacji zadań z zakresu Pomocy Technicznej;</w:t>
      </w:r>
    </w:p>
    <w:p w:rsidR="00BC135B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567"/>
        </w:tabs>
        <w:ind w:left="550"/>
        <w:jc w:val="both"/>
      </w:pPr>
      <w:r w:rsidRPr="00B82B7D">
        <w:t>realizacji zadań z zakresu informacji i promocji, w szczególności przestrzegania zasad dotyczących informowania społeczeństwa o możliwości uzyskania dofinansowania w ramach RPO</w:t>
      </w:r>
      <w:r w:rsidR="00941906">
        <w:t xml:space="preserve"> WSL</w:t>
      </w:r>
      <w:r w:rsidRPr="00B82B7D">
        <w:t xml:space="preserve"> (ogłoszenia o konkursach), wypełniania obowiązków odnośnie prowadzenia punkt</w:t>
      </w:r>
      <w:r w:rsidR="004E1AFE">
        <w:t>u</w:t>
      </w:r>
      <w:r w:rsidRPr="00B82B7D">
        <w:t xml:space="preserve"> informacyjn</w:t>
      </w:r>
      <w:r w:rsidR="004E1AFE">
        <w:t>ego</w:t>
      </w:r>
      <w:r w:rsidRPr="00B82B7D">
        <w:t>;</w:t>
      </w:r>
    </w:p>
    <w:p w:rsidR="00BC135B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330"/>
        </w:tabs>
        <w:ind w:left="550"/>
        <w:jc w:val="both"/>
      </w:pPr>
      <w:r w:rsidRPr="00B82B7D">
        <w:t xml:space="preserve">przestrzegania polityk wspólnotowych; </w:t>
      </w:r>
    </w:p>
    <w:p w:rsidR="0090281D" w:rsidRPr="00B82B7D" w:rsidRDefault="00BC135B" w:rsidP="00AB1964">
      <w:pPr>
        <w:numPr>
          <w:ilvl w:val="0"/>
          <w:numId w:val="10"/>
        </w:numPr>
        <w:tabs>
          <w:tab w:val="clear" w:pos="360"/>
          <w:tab w:val="num" w:pos="330"/>
        </w:tabs>
        <w:ind w:left="550"/>
        <w:jc w:val="both"/>
      </w:pPr>
      <w:r w:rsidRPr="00B82B7D">
        <w:t xml:space="preserve">informowania o </w:t>
      </w:r>
      <w:r w:rsidR="0090281D" w:rsidRPr="00B82B7D">
        <w:t>nieprawidłowościach</w:t>
      </w:r>
      <w:r w:rsidR="00941906">
        <w:t>.</w:t>
      </w:r>
    </w:p>
    <w:p w:rsidR="00941906" w:rsidRDefault="00BC135B" w:rsidP="00AB1964">
      <w:pPr>
        <w:numPr>
          <w:ilvl w:val="0"/>
          <w:numId w:val="23"/>
        </w:numPr>
        <w:tabs>
          <w:tab w:val="clear" w:pos="717"/>
          <w:tab w:val="num" w:pos="330"/>
        </w:tabs>
        <w:ind w:left="330"/>
        <w:jc w:val="both"/>
      </w:pPr>
      <w:r w:rsidRPr="00B82B7D">
        <w:t xml:space="preserve">Jednostka </w:t>
      </w:r>
      <w:r w:rsidR="00941906">
        <w:t xml:space="preserve">zobowiązuje się poddać kontroli uprawnionych podmiotów zgodnie z Programem oraz rozporządzeniem Komisji (WE) nr 1828/2006 z dnia 8 grudnia 2006 r. ustanawiającym szczegółowe zasady wykonywania rozporządzenia Rady (WE) nr 1083/2006 ustanawiającego przepisy ogólne dotyczące Europejskiego Funduszu Rozwoju Regionalnego, Europejskiego Funduszu Społecznego oraz Funduszu Spójności oraz rozporządzenia (WE) nr 1080/2006 Parlamentu Europejskiego i Rady </w:t>
      </w:r>
      <w:r w:rsidR="00422854">
        <w:br/>
      </w:r>
      <w:r w:rsidR="00941906">
        <w:t>w sprawie Europejskiego Funduszu Rozwoju Regio</w:t>
      </w:r>
      <w:r w:rsidR="00394559">
        <w:t>nalnego.</w:t>
      </w:r>
    </w:p>
    <w:p w:rsidR="00BC135B" w:rsidRPr="00B82B7D" w:rsidRDefault="00EC052C" w:rsidP="00AB1964">
      <w:pPr>
        <w:numPr>
          <w:ilvl w:val="0"/>
          <w:numId w:val="23"/>
        </w:numPr>
        <w:tabs>
          <w:tab w:val="clear" w:pos="717"/>
          <w:tab w:val="num" w:pos="330"/>
        </w:tabs>
        <w:ind w:left="330"/>
        <w:jc w:val="both"/>
      </w:pPr>
      <w:r>
        <w:t>Jednostka</w:t>
      </w:r>
      <w:r w:rsidR="00941906">
        <w:t xml:space="preserve"> </w:t>
      </w:r>
      <w:r w:rsidR="00BC135B" w:rsidRPr="00B82B7D">
        <w:t>zobowiązuje się w szczególności do:</w:t>
      </w:r>
    </w:p>
    <w:p w:rsidR="00BC135B" w:rsidRPr="00B82B7D" w:rsidRDefault="00BC135B" w:rsidP="00AB1964">
      <w:pPr>
        <w:numPr>
          <w:ilvl w:val="0"/>
          <w:numId w:val="11"/>
        </w:numPr>
        <w:tabs>
          <w:tab w:val="clear" w:pos="360"/>
          <w:tab w:val="num" w:pos="550"/>
        </w:tabs>
        <w:ind w:left="550"/>
        <w:jc w:val="both"/>
      </w:pPr>
      <w:r w:rsidRPr="00B82B7D">
        <w:t>zapewnienia Instytucji Zarządzającej oraz innym uprawnionym podmiotom pełnego wglądu we wszystkie dokumenty związane bezpośrednio lub pośrednio z wykonywaniem powierzonych zadań</w:t>
      </w:r>
      <w:r w:rsidR="00394559">
        <w:t>, zgodnie z przedmiotem kontroli</w:t>
      </w:r>
      <w:r w:rsidRPr="00B82B7D">
        <w:t>;</w:t>
      </w:r>
    </w:p>
    <w:p w:rsidR="00BC135B" w:rsidRPr="00B82B7D" w:rsidRDefault="00BC135B" w:rsidP="00AB1964">
      <w:pPr>
        <w:numPr>
          <w:ilvl w:val="0"/>
          <w:numId w:val="11"/>
        </w:numPr>
        <w:tabs>
          <w:tab w:val="clear" w:pos="360"/>
          <w:tab w:val="num" w:pos="330"/>
          <w:tab w:val="num" w:pos="550"/>
        </w:tabs>
        <w:ind w:left="550"/>
        <w:jc w:val="both"/>
      </w:pPr>
      <w:r w:rsidRPr="00B82B7D">
        <w:t>poddania kontroli przeprowadzanej przez Instytucję Zarządzającą oraz inne uprawnione podmioty w siedzibie Jednostki lub w innym miejscu związanym z wykonywaniem powierzonych zadań;</w:t>
      </w:r>
    </w:p>
    <w:p w:rsidR="00F42348" w:rsidRPr="00B82B7D" w:rsidRDefault="00BC135B" w:rsidP="00AB1964">
      <w:pPr>
        <w:numPr>
          <w:ilvl w:val="0"/>
          <w:numId w:val="11"/>
        </w:numPr>
        <w:tabs>
          <w:tab w:val="clear" w:pos="360"/>
          <w:tab w:val="num" w:pos="330"/>
          <w:tab w:val="num" w:pos="550"/>
        </w:tabs>
        <w:ind w:left="550"/>
        <w:jc w:val="both"/>
      </w:pPr>
      <w:r w:rsidRPr="00B82B7D">
        <w:t xml:space="preserve">poddania kontroli przeprowadzanej przez Instytucję Zarządzającą i uprawnione podmioty </w:t>
      </w:r>
      <w:r w:rsidR="00422854">
        <w:br/>
      </w:r>
      <w:r w:rsidRPr="00B82B7D">
        <w:t>w dowolnym terminie w trakcie wykonywania powierzonych zadań.</w:t>
      </w:r>
    </w:p>
    <w:p w:rsidR="00712BAE" w:rsidRPr="00B82B7D" w:rsidRDefault="00712BAE" w:rsidP="0090281D">
      <w:pPr>
        <w:tabs>
          <w:tab w:val="num" w:pos="550"/>
        </w:tabs>
        <w:ind w:left="190"/>
        <w:jc w:val="both"/>
      </w:pPr>
    </w:p>
    <w:p w:rsidR="00441DBF" w:rsidRPr="00B82B7D" w:rsidRDefault="00441DBF" w:rsidP="00AB1964">
      <w:pPr>
        <w:numPr>
          <w:ilvl w:val="0"/>
          <w:numId w:val="25"/>
        </w:numPr>
        <w:jc w:val="both"/>
      </w:pPr>
      <w:r>
        <w:t>§17 otrzymuje brzmienie:</w:t>
      </w:r>
    </w:p>
    <w:p w:rsidR="00BC135B" w:rsidRPr="00B82B7D" w:rsidRDefault="00BC135B" w:rsidP="00AB1964">
      <w:pPr>
        <w:numPr>
          <w:ilvl w:val="2"/>
          <w:numId w:val="15"/>
        </w:numPr>
        <w:tabs>
          <w:tab w:val="clear" w:pos="1617"/>
          <w:tab w:val="num" w:pos="330"/>
        </w:tabs>
        <w:ind w:left="330"/>
        <w:jc w:val="both"/>
      </w:pPr>
      <w:r w:rsidRPr="00B82B7D">
        <w:t xml:space="preserve">Jednostka zobowiązuje się do określenia procedur kontroli </w:t>
      </w:r>
      <w:r w:rsidR="003E5390" w:rsidRPr="00B82B7D">
        <w:t>oraz</w:t>
      </w:r>
      <w:r w:rsidRPr="00B82B7D">
        <w:t xml:space="preserve"> rocznych planów kontroli</w:t>
      </w:r>
      <w:r w:rsidR="008376D3">
        <w:t xml:space="preserve">, zgodnie </w:t>
      </w:r>
      <w:r w:rsidR="00422854">
        <w:br/>
      </w:r>
      <w:r w:rsidR="008376D3">
        <w:t>z Wytycznymi IZ RPO WSL dla IP2 RPO WSL</w:t>
      </w:r>
      <w:r w:rsidRPr="00B82B7D">
        <w:t>.</w:t>
      </w:r>
    </w:p>
    <w:p w:rsidR="00BC135B" w:rsidRPr="00B82B7D" w:rsidRDefault="00BC135B" w:rsidP="00AB1964">
      <w:pPr>
        <w:numPr>
          <w:ilvl w:val="2"/>
          <w:numId w:val="15"/>
        </w:numPr>
        <w:tabs>
          <w:tab w:val="clear" w:pos="1617"/>
          <w:tab w:val="num" w:pos="330"/>
        </w:tabs>
        <w:ind w:left="330"/>
        <w:jc w:val="both"/>
      </w:pPr>
      <w:r w:rsidRPr="00B82B7D">
        <w:t xml:space="preserve">Roczne plany kontroli na rok następny, o których mowa w ust. 1, przedkładane są Instytucji Zarządzającej w terminie </w:t>
      </w:r>
      <w:r w:rsidR="00441DBF">
        <w:t xml:space="preserve"> określonym w Wytycznych IZ RPO WSL dla IP2 RPO WSL</w:t>
      </w:r>
      <w:r w:rsidRPr="00B82B7D">
        <w:t>, w celu pisemnego zatwierdzania przez Instytucję Zarządzającą.</w:t>
      </w:r>
    </w:p>
    <w:p w:rsidR="00BC135B" w:rsidRPr="00B82B7D" w:rsidRDefault="00BC135B" w:rsidP="00AB1964">
      <w:pPr>
        <w:numPr>
          <w:ilvl w:val="0"/>
          <w:numId w:val="28"/>
        </w:numPr>
        <w:ind w:left="330"/>
        <w:jc w:val="both"/>
      </w:pPr>
      <w:r w:rsidRPr="00B82B7D">
        <w:t xml:space="preserve">Wszelkie zmiany </w:t>
      </w:r>
      <w:r w:rsidR="002557BB">
        <w:t xml:space="preserve">rocznych </w:t>
      </w:r>
      <w:r w:rsidRPr="00B82B7D">
        <w:t>planów kontroli, wymagają pisemnego zatwierdzenia przez Instytucję Zarządzającą.</w:t>
      </w:r>
    </w:p>
    <w:p w:rsidR="00660652" w:rsidRPr="00B82B7D" w:rsidRDefault="00BC135B" w:rsidP="00AB1964">
      <w:pPr>
        <w:numPr>
          <w:ilvl w:val="0"/>
          <w:numId w:val="28"/>
        </w:numPr>
        <w:ind w:left="330"/>
        <w:jc w:val="both"/>
      </w:pPr>
      <w:r w:rsidRPr="00B82B7D">
        <w:t>Jednostka zobowiązuje się do przeprowadzenia kontroli projektów zgodnie</w:t>
      </w:r>
      <w:r w:rsidR="00712BAE">
        <w:t xml:space="preserve"> </w:t>
      </w:r>
      <w:r w:rsidRPr="00B82B7D">
        <w:t>z rocznymi planami kontroli.</w:t>
      </w:r>
    </w:p>
    <w:p w:rsidR="00F445F1" w:rsidRDefault="00F445F1" w:rsidP="0090281D">
      <w:pPr>
        <w:ind w:left="190"/>
        <w:jc w:val="center"/>
        <w:rPr>
          <w:b/>
        </w:rPr>
      </w:pPr>
    </w:p>
    <w:p w:rsidR="00441DBF" w:rsidRPr="00B82B7D" w:rsidRDefault="00441DBF" w:rsidP="00AB1964">
      <w:pPr>
        <w:numPr>
          <w:ilvl w:val="0"/>
          <w:numId w:val="25"/>
        </w:numPr>
        <w:jc w:val="both"/>
      </w:pPr>
      <w:r>
        <w:t>§19 ust.1 otrzymuje brzmienie:</w:t>
      </w:r>
    </w:p>
    <w:p w:rsidR="00BC135B" w:rsidRPr="00B82B7D" w:rsidRDefault="00BC135B" w:rsidP="00AB1964">
      <w:pPr>
        <w:numPr>
          <w:ilvl w:val="2"/>
          <w:numId w:val="12"/>
        </w:numPr>
        <w:tabs>
          <w:tab w:val="clear" w:pos="1617"/>
          <w:tab w:val="num" w:pos="330"/>
        </w:tabs>
        <w:ind w:left="330"/>
        <w:jc w:val="both"/>
      </w:pPr>
      <w:r w:rsidRPr="00B82B7D">
        <w:lastRenderedPageBreak/>
        <w:t xml:space="preserve">Przy wykonywaniu powierzonych zadań Jednostka jest zobowiązana do korzystania z Krajowego Systemu Informatycznego </w:t>
      </w:r>
      <w:r w:rsidR="00AE38CD">
        <w:t xml:space="preserve">SIMIK </w:t>
      </w:r>
      <w:r w:rsidR="00FB16EA">
        <w:t>07-13</w:t>
      </w:r>
      <w:r w:rsidR="006C09BC" w:rsidRPr="00B82B7D">
        <w:t xml:space="preserve"> zgodnie z wytycznymi Instytucji Zarządzającej.</w:t>
      </w:r>
    </w:p>
    <w:p w:rsidR="0090281D" w:rsidRDefault="0090281D" w:rsidP="0012199B">
      <w:pPr>
        <w:ind w:left="-30"/>
        <w:jc w:val="both"/>
      </w:pPr>
    </w:p>
    <w:p w:rsidR="00441DBF" w:rsidRPr="00B82B7D" w:rsidRDefault="00441DBF" w:rsidP="00AB1964">
      <w:pPr>
        <w:numPr>
          <w:ilvl w:val="0"/>
          <w:numId w:val="25"/>
        </w:numPr>
        <w:jc w:val="both"/>
      </w:pPr>
      <w:r>
        <w:t>§20 ust. 2 pkt c otrzymuje brzmienie:</w:t>
      </w:r>
    </w:p>
    <w:p w:rsidR="00BC135B" w:rsidRPr="00B82B7D" w:rsidRDefault="00BC135B" w:rsidP="00AB1964">
      <w:pPr>
        <w:numPr>
          <w:ilvl w:val="2"/>
          <w:numId w:val="13"/>
        </w:numPr>
        <w:tabs>
          <w:tab w:val="clear" w:pos="1617"/>
          <w:tab w:val="num" w:pos="550"/>
        </w:tabs>
        <w:ind w:left="550"/>
        <w:jc w:val="both"/>
      </w:pPr>
      <w:r w:rsidRPr="00B82B7D">
        <w:t xml:space="preserve">niewykorzystywania </w:t>
      </w:r>
      <w:r w:rsidR="005371DE" w:rsidRPr="00B82B7D">
        <w:t xml:space="preserve">danych osobowych </w:t>
      </w:r>
      <w:r w:rsidRPr="00B82B7D">
        <w:t xml:space="preserve">do celów innych niż wskazane w </w:t>
      </w:r>
      <w:r w:rsidR="005371DE">
        <w:t xml:space="preserve">Porozumieniu. </w:t>
      </w:r>
    </w:p>
    <w:p w:rsidR="00712BAE" w:rsidRPr="00B82B7D" w:rsidRDefault="00712BAE" w:rsidP="004C6450">
      <w:pPr>
        <w:ind w:left="0"/>
        <w:jc w:val="both"/>
      </w:pPr>
    </w:p>
    <w:p w:rsidR="00441DBF" w:rsidRPr="00B82B7D" w:rsidRDefault="00441DBF" w:rsidP="00AB1964">
      <w:pPr>
        <w:numPr>
          <w:ilvl w:val="0"/>
          <w:numId w:val="25"/>
        </w:numPr>
        <w:jc w:val="both"/>
      </w:pPr>
      <w:r>
        <w:t>§22 otrzymuje brzmienie:</w:t>
      </w:r>
    </w:p>
    <w:p w:rsidR="00BC135B" w:rsidRDefault="00BC135B" w:rsidP="00AB1964">
      <w:pPr>
        <w:numPr>
          <w:ilvl w:val="0"/>
          <w:numId w:val="14"/>
        </w:numPr>
        <w:jc w:val="both"/>
      </w:pPr>
      <w:r w:rsidRPr="00B82B7D">
        <w:t>Jednostka zobowiązuje się do przechowywania</w:t>
      </w:r>
      <w:r w:rsidR="008E4F98">
        <w:t xml:space="preserve">, </w:t>
      </w:r>
      <w:r w:rsidR="008E4F98" w:rsidRPr="006666CF">
        <w:t>udostępnia</w:t>
      </w:r>
      <w:r w:rsidR="008E4F98">
        <w:t>nia</w:t>
      </w:r>
      <w:r w:rsidR="008E4F98" w:rsidRPr="006666CF">
        <w:t xml:space="preserve"> i</w:t>
      </w:r>
      <w:r w:rsidR="008E4F98">
        <w:t> </w:t>
      </w:r>
      <w:r w:rsidR="008E4F98" w:rsidRPr="006666CF">
        <w:t>archiwiz</w:t>
      </w:r>
      <w:r w:rsidR="008E4F98">
        <w:t xml:space="preserve">acji </w:t>
      </w:r>
      <w:r w:rsidR="008E4F98" w:rsidRPr="00B82B7D">
        <w:t>dokumentacji związanej z realizacją Działania i Poddziałań oraz Pomocy Technicznej</w:t>
      </w:r>
      <w:r w:rsidR="008E4F98">
        <w:t>,</w:t>
      </w:r>
      <w:r w:rsidR="008E4F98" w:rsidRPr="00B82B7D">
        <w:t xml:space="preserve"> </w:t>
      </w:r>
      <w:r w:rsidR="008E4F98">
        <w:t xml:space="preserve">zgodnie z art. 90 Rozporządzenia Rady </w:t>
      </w:r>
      <w:r w:rsidR="00422854">
        <w:br/>
      </w:r>
      <w:r w:rsidR="008E4F98">
        <w:t>nr 1083/2006</w:t>
      </w:r>
      <w:r w:rsidR="008E4F98" w:rsidRPr="006666CF">
        <w:t xml:space="preserve"> przez okres trzech lat od daty zamknięcia RPO WSL lub przez okres trzech lat następujących po roku, w którym dokonano częściowego zamknięcia RPO WSL, w przypadku dokumentów dotyczących wydatków, kontroli i </w:t>
      </w:r>
      <w:smartTag w:uri="urn:schemas-microsoft-com:office:smarttags" w:element="PersonName">
        <w:r w:rsidR="008E4F98" w:rsidRPr="006666CF">
          <w:t>audyt</w:t>
        </w:r>
      </w:smartTag>
      <w:r w:rsidR="008E4F98" w:rsidRPr="006666CF">
        <w:t>ów dotyczących projektów zakończonych, które podległy częściowemu zamknięciu.</w:t>
      </w:r>
      <w:r w:rsidR="008E4F98" w:rsidRPr="005731D6">
        <w:t xml:space="preserve"> </w:t>
      </w:r>
      <w:r w:rsidRPr="00B82B7D">
        <w:t xml:space="preserve"> W przypadku konieczności przedłużenia terminu, o którym mowa w ust. 1, Instytucja Zarządzająca powiadomi o tym pisemnie Jednostkę nie później niż 3 miesiące przed upływem tego terminu.</w:t>
      </w:r>
    </w:p>
    <w:p w:rsidR="008E4F98" w:rsidRDefault="008E4F98" w:rsidP="00AB1964">
      <w:pPr>
        <w:numPr>
          <w:ilvl w:val="0"/>
          <w:numId w:val="14"/>
        </w:numPr>
        <w:jc w:val="both"/>
      </w:pPr>
      <w:r w:rsidRPr="006666CF">
        <w:t>Minimalny termi</w:t>
      </w:r>
      <w:r>
        <w:t>n przechowywania dokumentacji w </w:t>
      </w:r>
      <w:r w:rsidRPr="006666CF">
        <w:t xml:space="preserve">przypadku zamknięcia całego RPO WSL upływa 31 grudnia 2020 r., z wyłączeniem zasad regulujących pomoc publiczną. </w:t>
      </w:r>
      <w:r>
        <w:t xml:space="preserve"> D</w:t>
      </w:r>
      <w:r w:rsidRPr="006666CF">
        <w:t>okume</w:t>
      </w:r>
      <w:r>
        <w:t>nty w ramach RPO WSL związane z </w:t>
      </w:r>
      <w:r w:rsidRPr="006666CF">
        <w:t xml:space="preserve">udzielaniem pomocy publicznej należy przechowywać przez </w:t>
      </w:r>
      <w:r w:rsidR="00432365">
        <w:t>okres</w:t>
      </w:r>
      <w:r w:rsidRPr="006666CF">
        <w:t xml:space="preserve"> 10 lat od udzielenia pomocy publicznej. </w:t>
      </w:r>
    </w:p>
    <w:p w:rsidR="008E4F98" w:rsidRDefault="00EC052C" w:rsidP="00AB1964">
      <w:pPr>
        <w:numPr>
          <w:ilvl w:val="0"/>
          <w:numId w:val="14"/>
        </w:numPr>
        <w:jc w:val="both"/>
      </w:pPr>
      <w:r>
        <w:t>Jednostka</w:t>
      </w:r>
      <w:r w:rsidR="007E4901">
        <w:t xml:space="preserve"> po upływie okresu przechowywania przekaże dokumentację o której mowa w ust. 1 do Archiwum Zakładowego Urzędu Marszałkowskiego Województwa Śląskiego</w:t>
      </w:r>
      <w:r w:rsidR="00432365">
        <w:t>, zgodnie z przepisami Instrukcji kancelaryjnej dla organów samorządu województwa, stanowiącej załącznik do rozporządzenia Prezesa Rady Ministrów z dnia 18 grudnia 1998 roku w sprawie instrukcji kancelaryjnej dla organów samorządu województwa (Dz. U. Nr 160, poz. 1073 z późn. zm.)</w:t>
      </w:r>
      <w:r w:rsidR="007E4901">
        <w:t>.</w:t>
      </w:r>
    </w:p>
    <w:p w:rsidR="00432365" w:rsidRPr="006666CF" w:rsidRDefault="00432365" w:rsidP="00AB1964">
      <w:pPr>
        <w:numPr>
          <w:ilvl w:val="0"/>
          <w:numId w:val="14"/>
        </w:numPr>
        <w:jc w:val="both"/>
      </w:pPr>
      <w:r>
        <w:t>Po upływie czasu przechowywanie dokumentacji, zdefiniowanej w przepisach prawa wspólnotowego, co do dalszego postępowania z dokumentacją, okresem czasu jej przechowywania w archiwum mają zastosowanie przepisy prawa polskiego w tym zakresie.</w:t>
      </w:r>
    </w:p>
    <w:p w:rsidR="008E4F98" w:rsidRPr="00B82B7D" w:rsidRDefault="008E4F98" w:rsidP="008E4F98">
      <w:pPr>
        <w:ind w:left="0"/>
        <w:jc w:val="both"/>
      </w:pPr>
    </w:p>
    <w:p w:rsidR="00441DBF" w:rsidRPr="00B82B7D" w:rsidRDefault="00441DBF" w:rsidP="00AB1964">
      <w:pPr>
        <w:numPr>
          <w:ilvl w:val="0"/>
          <w:numId w:val="25"/>
        </w:numPr>
        <w:jc w:val="both"/>
      </w:pPr>
      <w:r>
        <w:t>§23 otrzymuje brzmienie:</w:t>
      </w:r>
    </w:p>
    <w:p w:rsidR="0070354C" w:rsidRPr="00B82B7D" w:rsidRDefault="0070354C" w:rsidP="00936C04">
      <w:pPr>
        <w:pStyle w:val="Akapitzlist"/>
        <w:numPr>
          <w:ilvl w:val="0"/>
          <w:numId w:val="1"/>
        </w:numPr>
        <w:ind w:left="357" w:hanging="357"/>
      </w:pPr>
      <w:r w:rsidRPr="00B82B7D">
        <w:t xml:space="preserve">Instytucja Zarządzająca może </w:t>
      </w:r>
      <w:r w:rsidR="00E219BC">
        <w:t>rozwiązać</w:t>
      </w:r>
      <w:r w:rsidR="00E219BC" w:rsidRPr="00B82B7D">
        <w:t xml:space="preserve"> </w:t>
      </w:r>
      <w:r w:rsidR="00E219BC">
        <w:t>P</w:t>
      </w:r>
      <w:r w:rsidRPr="00B82B7D">
        <w:t>orozumienie</w:t>
      </w:r>
      <w:r w:rsidR="00E219BC">
        <w:t xml:space="preserve"> w szczególności</w:t>
      </w:r>
      <w:r w:rsidRPr="00B82B7D">
        <w:t xml:space="preserve"> w przypadku, gdy Jednostka:</w:t>
      </w:r>
    </w:p>
    <w:p w:rsidR="0070354C" w:rsidRPr="00B82B7D" w:rsidRDefault="0070354C" w:rsidP="00AB1964">
      <w:pPr>
        <w:pStyle w:val="Akapitzlist"/>
        <w:numPr>
          <w:ilvl w:val="0"/>
          <w:numId w:val="5"/>
        </w:numPr>
      </w:pPr>
      <w:r w:rsidRPr="00B82B7D">
        <w:t>odmówi poddania się kontroli;</w:t>
      </w:r>
    </w:p>
    <w:p w:rsidR="0070354C" w:rsidRPr="00B82B7D" w:rsidRDefault="0070354C" w:rsidP="00AB1964">
      <w:pPr>
        <w:pStyle w:val="Akapitzlist"/>
        <w:numPr>
          <w:ilvl w:val="0"/>
          <w:numId w:val="5"/>
        </w:numPr>
      </w:pPr>
      <w:r w:rsidRPr="00B82B7D">
        <w:t>w określonym terminie nie opracuje programu naprawczego i nie doprowadzi do usunięcia stwierdzonych nieprawidłowości;</w:t>
      </w:r>
    </w:p>
    <w:p w:rsidR="0070354C" w:rsidRPr="00B82B7D" w:rsidRDefault="0070354C" w:rsidP="00AB1964">
      <w:pPr>
        <w:pStyle w:val="Akapitzlist"/>
        <w:numPr>
          <w:ilvl w:val="0"/>
          <w:numId w:val="5"/>
        </w:numPr>
      </w:pPr>
      <w:r w:rsidRPr="00B82B7D">
        <w:t>nie przedkłada w ustalonym terminie i na ustalonych zasadach sprawozdań</w:t>
      </w:r>
      <w:r w:rsidR="002543C9">
        <w:t>,</w:t>
      </w:r>
      <w:r w:rsidRPr="00B82B7D">
        <w:t xml:space="preserve"> poświadczeń </w:t>
      </w:r>
      <w:r w:rsidR="00422854">
        <w:br/>
      </w:r>
      <w:r w:rsidRPr="00B82B7D">
        <w:t>i deklaracji wydatków w ramach Działania</w:t>
      </w:r>
      <w:r w:rsidR="002543C9">
        <w:t xml:space="preserve"> i P</w:t>
      </w:r>
      <w:r w:rsidRPr="00B82B7D">
        <w:t>oddziałań Programu</w:t>
      </w:r>
      <w:r w:rsidR="002543C9">
        <w:t xml:space="preserve"> oraz wniosków o płatność </w:t>
      </w:r>
      <w:r w:rsidR="00422854">
        <w:br/>
      </w:r>
      <w:r w:rsidR="002543C9">
        <w:t>w zakresie zadań Pomocy Technicznej</w:t>
      </w:r>
      <w:r w:rsidRPr="00B82B7D">
        <w:t>;</w:t>
      </w:r>
    </w:p>
    <w:p w:rsidR="00B85B25" w:rsidRDefault="0070354C" w:rsidP="00AB1964">
      <w:pPr>
        <w:pStyle w:val="Akapitzlist"/>
        <w:numPr>
          <w:ilvl w:val="0"/>
          <w:numId w:val="5"/>
        </w:numPr>
      </w:pPr>
      <w:r w:rsidRPr="00B82B7D">
        <w:t xml:space="preserve">spowoduje inne nieprawidłowości, które mają istotny wpływ na realizację warunków </w:t>
      </w:r>
      <w:r w:rsidR="002543C9">
        <w:t>P</w:t>
      </w:r>
      <w:r w:rsidRPr="00B82B7D">
        <w:t>orozumienia i nie dają się usunąć</w:t>
      </w:r>
      <w:r w:rsidR="00B85B25">
        <w:t>.</w:t>
      </w:r>
    </w:p>
    <w:p w:rsidR="0070354C" w:rsidRPr="00B82B7D" w:rsidRDefault="0070354C" w:rsidP="0070354C">
      <w:pPr>
        <w:pStyle w:val="Akapitzlist"/>
        <w:ind w:left="1080"/>
      </w:pPr>
    </w:p>
    <w:p w:rsidR="0070354C" w:rsidRPr="00B82B7D" w:rsidRDefault="0070354C" w:rsidP="00936C04">
      <w:pPr>
        <w:pStyle w:val="Akapitzlist"/>
        <w:numPr>
          <w:ilvl w:val="0"/>
          <w:numId w:val="1"/>
        </w:numPr>
        <w:ind w:left="357" w:hanging="357"/>
      </w:pPr>
      <w:r w:rsidRPr="00B82B7D">
        <w:t>W przypadku rozwiązania porozumienia, w trybie określonym w ust. 1 Instytucja Zarządzająca przejmie obowiązki Jednostki.</w:t>
      </w:r>
    </w:p>
    <w:p w:rsidR="0070354C" w:rsidRPr="00B82B7D" w:rsidRDefault="0070354C" w:rsidP="0070354C">
      <w:pPr>
        <w:pStyle w:val="Akapitzlist"/>
        <w:ind w:left="0"/>
      </w:pPr>
    </w:p>
    <w:p w:rsidR="0070354C" w:rsidRPr="00B82B7D" w:rsidRDefault="0070354C" w:rsidP="00936C04">
      <w:pPr>
        <w:pStyle w:val="Akapitzlist"/>
        <w:numPr>
          <w:ilvl w:val="0"/>
          <w:numId w:val="1"/>
        </w:numPr>
        <w:ind w:left="357" w:hanging="357"/>
      </w:pPr>
      <w:r w:rsidRPr="00B82B7D">
        <w:lastRenderedPageBreak/>
        <w:t xml:space="preserve">W przypadku, o którym mowa w ust. 2 Jednostka zobowiązana jest w terminie wyznaczonym przez Instytucję Zarządzającą przekazać całość dokumentacji związanej z wdrażaniem </w:t>
      </w:r>
      <w:r w:rsidR="003863C0" w:rsidRPr="00B82B7D">
        <w:t>Działa</w:t>
      </w:r>
      <w:r w:rsidR="002543C9">
        <w:t>nia</w:t>
      </w:r>
      <w:r w:rsidR="003863C0" w:rsidRPr="00B82B7D">
        <w:t xml:space="preserve"> </w:t>
      </w:r>
      <w:r w:rsidR="00422854">
        <w:br/>
      </w:r>
      <w:r w:rsidR="003863C0" w:rsidRPr="00B82B7D">
        <w:t xml:space="preserve">i </w:t>
      </w:r>
      <w:r w:rsidR="002543C9">
        <w:t>P</w:t>
      </w:r>
      <w:r w:rsidR="003863C0" w:rsidRPr="00B82B7D">
        <w:t>oddziałań</w:t>
      </w:r>
      <w:r w:rsidRPr="00B82B7D">
        <w:t xml:space="preserve"> i realizacją projektów</w:t>
      </w:r>
      <w:r w:rsidR="001D1BE6">
        <w:t xml:space="preserve"> oraz zadań z zakresu Pomocy Technicznej</w:t>
      </w:r>
      <w:r w:rsidRPr="00B82B7D">
        <w:t>.</w:t>
      </w:r>
    </w:p>
    <w:p w:rsidR="0070354C" w:rsidRPr="00B82B7D" w:rsidRDefault="0070354C" w:rsidP="0070354C">
      <w:pPr>
        <w:pStyle w:val="Akapitzlist"/>
      </w:pPr>
    </w:p>
    <w:p w:rsidR="00B85B25" w:rsidRDefault="0070354C" w:rsidP="004878B1">
      <w:pPr>
        <w:pStyle w:val="Akapitzlist"/>
        <w:numPr>
          <w:ilvl w:val="0"/>
          <w:numId w:val="1"/>
        </w:numPr>
        <w:ind w:left="357" w:hanging="357"/>
      </w:pPr>
      <w:r w:rsidRPr="00B82B7D">
        <w:t>W sytuacji zmiany Programu lub zmiany systemu realizacji Programu wpływającej na treść porozumienia, podlegać będzie ono zmianie lub rozwiązaniu.</w:t>
      </w:r>
    </w:p>
    <w:p w:rsidR="00B85B25" w:rsidRPr="00B82B7D" w:rsidRDefault="00B85B25" w:rsidP="00B85B25">
      <w:pPr>
        <w:pStyle w:val="Akapitzlist"/>
      </w:pPr>
    </w:p>
    <w:p w:rsidR="00B85B25" w:rsidRDefault="00B85B25" w:rsidP="00B85B25">
      <w:pPr>
        <w:pStyle w:val="Akapitzlist"/>
        <w:numPr>
          <w:ilvl w:val="0"/>
          <w:numId w:val="1"/>
        </w:numPr>
        <w:ind w:left="357" w:hanging="357"/>
      </w:pPr>
      <w:r>
        <w:t xml:space="preserve">Niezależnie od sposobu rozwiązania Porozumienia, do czasu przejęcia obowiązków </w:t>
      </w:r>
      <w:r w:rsidR="00EC052C">
        <w:t>Jednostki</w:t>
      </w:r>
      <w:r>
        <w:t xml:space="preserve"> przez Instytucję Zarządzającą, </w:t>
      </w:r>
      <w:r w:rsidR="00EC052C">
        <w:t>Jednostka</w:t>
      </w:r>
      <w:r>
        <w:t xml:space="preserve"> wykonuje obowiązki wynikające z Porozumienia, w tym kontynuuje wdrażanie Działania i Poddziałań. </w:t>
      </w:r>
      <w:r w:rsidR="00EC052C">
        <w:t>Jednostka</w:t>
      </w:r>
      <w:r>
        <w:t xml:space="preserve"> zobowiązana jest do przedstawienia sprawozdania końcowego z realizacji Działania i Poddziałań za okres jego wdrażania w terminie określonym przez Instytucję Zarządzającą.</w:t>
      </w:r>
    </w:p>
    <w:p w:rsidR="0070354C" w:rsidRPr="00B82B7D" w:rsidRDefault="0070354C" w:rsidP="0070354C">
      <w:pPr>
        <w:pStyle w:val="Akapitzlist"/>
      </w:pPr>
    </w:p>
    <w:p w:rsidR="0070354C" w:rsidRPr="00B82B7D" w:rsidRDefault="0070354C" w:rsidP="0070354C">
      <w:pPr>
        <w:pStyle w:val="Akapitzlist"/>
        <w:jc w:val="center"/>
      </w:pPr>
    </w:p>
    <w:p w:rsidR="00441DBF" w:rsidRPr="00B82B7D" w:rsidRDefault="00441DBF" w:rsidP="00AB1964">
      <w:pPr>
        <w:numPr>
          <w:ilvl w:val="0"/>
          <w:numId w:val="25"/>
        </w:numPr>
        <w:jc w:val="both"/>
      </w:pPr>
      <w:r>
        <w:t>§24 otrzymuje brzmienie:</w:t>
      </w:r>
    </w:p>
    <w:p w:rsidR="0070354C" w:rsidRDefault="0070354C" w:rsidP="00E219BC">
      <w:pPr>
        <w:pStyle w:val="Akapitzlist"/>
        <w:tabs>
          <w:tab w:val="left" w:pos="0"/>
          <w:tab w:val="num" w:pos="2184"/>
        </w:tabs>
        <w:ind w:left="0" w:firstLine="0"/>
      </w:pPr>
      <w:r w:rsidRPr="00B82B7D">
        <w:t xml:space="preserve">W zakresie nieuregulowanym niniejszym porozumieniem stosuje się odrębne przepisy wspólnotowe </w:t>
      </w:r>
      <w:r w:rsidR="00422854">
        <w:br/>
      </w:r>
      <w:r w:rsidRPr="00B82B7D">
        <w:t>i krajowe, w szczególności ustawy z dnia 30 czerwca 2005 r. o finansach publicznych (Dz. U. Nr 249, poz. 2104, z póź</w:t>
      </w:r>
      <w:r w:rsidR="00167623" w:rsidRPr="00B82B7D">
        <w:t>n</w:t>
      </w:r>
      <w:r w:rsidR="00564A1B" w:rsidRPr="00B82B7D">
        <w:t xml:space="preserve">. </w:t>
      </w:r>
      <w:r w:rsidRPr="00B82B7D">
        <w:t>zm.)</w:t>
      </w:r>
      <w:r w:rsidR="004A2BC1">
        <w:t xml:space="preserve"> oraz ustawy z dnia 29 września 1994 r. o rachunkowości (Dz. U. z 2002 r. nr 76, poz. 694, z późn. zm.)</w:t>
      </w:r>
      <w:r w:rsidRPr="00B82B7D">
        <w:t>.</w:t>
      </w:r>
    </w:p>
    <w:p w:rsidR="004878B1" w:rsidRPr="00B82B7D" w:rsidRDefault="004878B1" w:rsidP="004878B1">
      <w:pPr>
        <w:pStyle w:val="Akapitzlist"/>
        <w:tabs>
          <w:tab w:val="left" w:pos="0"/>
        </w:tabs>
        <w:ind w:left="0" w:firstLine="0"/>
      </w:pPr>
    </w:p>
    <w:p w:rsidR="00441DBF" w:rsidRPr="00B82B7D" w:rsidRDefault="00441DBF" w:rsidP="00AB1964">
      <w:pPr>
        <w:numPr>
          <w:ilvl w:val="0"/>
          <w:numId w:val="25"/>
        </w:numPr>
        <w:jc w:val="both"/>
      </w:pPr>
      <w:r>
        <w:t>§25 otrzymuje brzmienie:</w:t>
      </w:r>
    </w:p>
    <w:p w:rsidR="0070354C" w:rsidRPr="00B82B7D" w:rsidRDefault="004A2BC1" w:rsidP="004A2BC1">
      <w:pPr>
        <w:pStyle w:val="Akapitzlist"/>
        <w:ind w:left="0" w:firstLine="0"/>
      </w:pPr>
      <w:r w:rsidRPr="00B82B7D">
        <w:t>W sytuacji zmiany Programu lub zmiany systemu realizacji Programu wpływającej na treść porozumienia, podlegać będzie ono zmianie lub rozwiązaniu.</w:t>
      </w:r>
      <w:r>
        <w:t xml:space="preserve"> </w:t>
      </w:r>
      <w:r w:rsidR="0070354C" w:rsidRPr="00B82B7D">
        <w:t>Zmiana porozumienia wymaga zachowania formy pisemnej pod rygorem nieważności.</w:t>
      </w:r>
    </w:p>
    <w:p w:rsidR="0070354C" w:rsidRPr="00B82B7D" w:rsidRDefault="0070354C" w:rsidP="0070354C">
      <w:pPr>
        <w:pStyle w:val="Akapitzlist"/>
        <w:ind w:left="0"/>
      </w:pPr>
    </w:p>
    <w:p w:rsidR="0070354C" w:rsidRPr="00B82B7D" w:rsidRDefault="0070354C" w:rsidP="0070354C">
      <w:pPr>
        <w:pStyle w:val="Akapitzlist"/>
        <w:ind w:left="0"/>
        <w:jc w:val="center"/>
      </w:pPr>
    </w:p>
    <w:p w:rsidR="00E3431E" w:rsidRPr="00B82B7D" w:rsidRDefault="004D40A0" w:rsidP="00E03F9B">
      <w:pPr>
        <w:pStyle w:val="Akapitzlist"/>
        <w:ind w:left="357"/>
        <w:jc w:val="center"/>
      </w:pPr>
      <w:r>
        <w:t>§</w:t>
      </w:r>
      <w:r w:rsidR="0070354C" w:rsidRPr="00B82B7D">
        <w:t>2</w:t>
      </w:r>
    </w:p>
    <w:p w:rsidR="0070354C" w:rsidRPr="00B82B7D" w:rsidRDefault="0070354C" w:rsidP="0070354C">
      <w:pPr>
        <w:pStyle w:val="Akapitzlist"/>
        <w:ind w:left="0"/>
        <w:jc w:val="center"/>
      </w:pPr>
    </w:p>
    <w:p w:rsidR="0070354C" w:rsidRPr="00B82B7D" w:rsidRDefault="00441DBF" w:rsidP="0070354C">
      <w:pPr>
        <w:pStyle w:val="Akapitzlist"/>
        <w:ind w:left="357"/>
        <w:jc w:val="left"/>
      </w:pPr>
      <w:r>
        <w:t>Aneks zostało sporządzony</w:t>
      </w:r>
      <w:r w:rsidR="0070354C" w:rsidRPr="00B82B7D">
        <w:t xml:space="preserve"> w trzec</w:t>
      </w:r>
      <w:r w:rsidR="00A3015C" w:rsidRPr="00B82B7D">
        <w:t>h jednobrzmiących egzemplarzach</w:t>
      </w:r>
      <w:r w:rsidR="004503B2" w:rsidRPr="00B82B7D">
        <w:t>.</w:t>
      </w:r>
    </w:p>
    <w:p w:rsidR="0070354C" w:rsidRPr="00B82B7D" w:rsidRDefault="0070354C" w:rsidP="0070354C">
      <w:pPr>
        <w:pStyle w:val="Akapitzlist"/>
        <w:ind w:left="0"/>
      </w:pPr>
    </w:p>
    <w:p w:rsidR="0070354C" w:rsidRPr="00B82B7D" w:rsidRDefault="0070354C" w:rsidP="0070354C">
      <w:pPr>
        <w:pStyle w:val="Akapitzlist"/>
        <w:ind w:left="0"/>
      </w:pPr>
    </w:p>
    <w:p w:rsidR="0070354C" w:rsidRPr="00B82B7D" w:rsidRDefault="0070354C" w:rsidP="0070354C">
      <w:pPr>
        <w:pStyle w:val="Akapitzlist"/>
        <w:ind w:left="0"/>
      </w:pPr>
    </w:p>
    <w:tbl>
      <w:tblPr>
        <w:tblW w:w="0" w:type="auto"/>
        <w:tblLook w:val="01E0"/>
      </w:tblPr>
      <w:tblGrid>
        <w:gridCol w:w="4775"/>
        <w:gridCol w:w="4776"/>
      </w:tblGrid>
      <w:tr w:rsidR="00A3015C" w:rsidRPr="00B82B7D">
        <w:tc>
          <w:tcPr>
            <w:tcW w:w="4775" w:type="dxa"/>
          </w:tcPr>
          <w:p w:rsidR="00A3015C" w:rsidRPr="00B82B7D" w:rsidRDefault="00A3015C" w:rsidP="00936C04">
            <w:pPr>
              <w:pStyle w:val="Akapitzlist"/>
              <w:ind w:left="0" w:firstLine="0"/>
            </w:pPr>
            <w:r w:rsidRPr="00B82B7D">
              <w:t>…………………………………………………….</w:t>
            </w:r>
          </w:p>
        </w:tc>
        <w:tc>
          <w:tcPr>
            <w:tcW w:w="4776" w:type="dxa"/>
          </w:tcPr>
          <w:p w:rsidR="00A3015C" w:rsidRPr="00B82B7D" w:rsidRDefault="000A694A" w:rsidP="00936C04">
            <w:pPr>
              <w:pStyle w:val="Akapitzlist"/>
              <w:ind w:left="0" w:firstLine="0"/>
            </w:pPr>
            <w:r>
              <w:t xml:space="preserve"> </w:t>
            </w:r>
          </w:p>
        </w:tc>
      </w:tr>
      <w:tr w:rsidR="00A3015C" w:rsidRPr="00B82B7D">
        <w:tc>
          <w:tcPr>
            <w:tcW w:w="4775" w:type="dxa"/>
          </w:tcPr>
          <w:p w:rsidR="00A3015C" w:rsidRPr="00B82B7D" w:rsidRDefault="00A3015C" w:rsidP="00936C04">
            <w:pPr>
              <w:pStyle w:val="Akapitzlist"/>
              <w:ind w:left="0" w:firstLine="0"/>
            </w:pPr>
            <w:r w:rsidRPr="00B82B7D">
              <w:t>…………………………………………………….</w:t>
            </w:r>
          </w:p>
        </w:tc>
        <w:tc>
          <w:tcPr>
            <w:tcW w:w="4776" w:type="dxa"/>
          </w:tcPr>
          <w:p w:rsidR="00A3015C" w:rsidRPr="00B82B7D" w:rsidRDefault="00A3015C" w:rsidP="00936C04">
            <w:pPr>
              <w:pStyle w:val="Akapitzlist"/>
              <w:ind w:left="0" w:firstLine="0"/>
            </w:pPr>
            <w:r w:rsidRPr="00B82B7D">
              <w:t>…………………………………………………….</w:t>
            </w:r>
          </w:p>
        </w:tc>
      </w:tr>
      <w:tr w:rsidR="00A3015C" w:rsidRPr="00B82B7D">
        <w:tc>
          <w:tcPr>
            <w:tcW w:w="4775" w:type="dxa"/>
          </w:tcPr>
          <w:p w:rsidR="00A3015C" w:rsidRPr="00B82B7D" w:rsidRDefault="00A3015C" w:rsidP="00936C04">
            <w:pPr>
              <w:pStyle w:val="Akapitzlist"/>
              <w:ind w:left="0" w:firstLine="0"/>
              <w:jc w:val="center"/>
            </w:pPr>
            <w:r w:rsidRPr="00B82B7D">
              <w:t>(Zarząd Województwa Śląskiego)</w:t>
            </w:r>
          </w:p>
        </w:tc>
        <w:tc>
          <w:tcPr>
            <w:tcW w:w="4776" w:type="dxa"/>
          </w:tcPr>
          <w:p w:rsidR="00A3015C" w:rsidRPr="00B82B7D" w:rsidRDefault="00A3015C" w:rsidP="00936C04">
            <w:pPr>
              <w:pStyle w:val="Akapitzlist"/>
              <w:ind w:left="0" w:firstLine="0"/>
              <w:jc w:val="center"/>
            </w:pPr>
            <w:r w:rsidRPr="00B82B7D">
              <w:t>(Jednostka)</w:t>
            </w:r>
          </w:p>
        </w:tc>
      </w:tr>
    </w:tbl>
    <w:p w:rsidR="002F37F5" w:rsidRPr="00923BB1" w:rsidRDefault="002F37F5" w:rsidP="00441DBF">
      <w:pPr>
        <w:pStyle w:val="Akapitzlist"/>
        <w:ind w:left="0" w:firstLine="0"/>
      </w:pPr>
    </w:p>
    <w:sectPr w:rsidR="002F37F5" w:rsidRPr="00923BB1" w:rsidSect="006C467B">
      <w:footerReference w:type="default" r:id="rId8"/>
      <w:headerReference w:type="first" r:id="rId9"/>
      <w:footerReference w:type="first" r:id="rId10"/>
      <w:pgSz w:w="11906" w:h="16838"/>
      <w:pgMar w:top="1418" w:right="1418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25E" w:rsidRDefault="00E5225E" w:rsidP="00B33D8B">
      <w:pPr>
        <w:spacing w:after="0"/>
      </w:pPr>
      <w:r>
        <w:separator/>
      </w:r>
    </w:p>
  </w:endnote>
  <w:endnote w:type="continuationSeparator" w:id="1">
    <w:p w:rsidR="00E5225E" w:rsidRDefault="00E5225E" w:rsidP="00B33D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8B" w:rsidRPr="004D40A0" w:rsidRDefault="00B33D8B" w:rsidP="004D40A0">
    <w:pPr>
      <w:pStyle w:val="Stopka"/>
      <w:ind w:left="0"/>
      <w:jc w:val="center"/>
      <w:rPr>
        <w:rFonts w:ascii="Times New Roman" w:hAnsi="Times New Roman"/>
        <w:sz w:val="20"/>
        <w:szCs w:val="20"/>
      </w:rPr>
    </w:pPr>
    <w:r w:rsidRPr="004D40A0">
      <w:rPr>
        <w:rFonts w:ascii="Times New Roman" w:hAnsi="Times New Roman"/>
        <w:sz w:val="20"/>
        <w:szCs w:val="20"/>
      </w:rPr>
      <w:t xml:space="preserve">Strona </w:t>
    </w:r>
    <w:r w:rsidR="002C6AAF" w:rsidRPr="004D40A0">
      <w:rPr>
        <w:rFonts w:ascii="Times New Roman" w:hAnsi="Times New Roman"/>
        <w:b/>
        <w:sz w:val="20"/>
        <w:szCs w:val="20"/>
      </w:rPr>
      <w:fldChar w:fldCharType="begin"/>
    </w:r>
    <w:r w:rsidRPr="004D40A0">
      <w:rPr>
        <w:rFonts w:ascii="Times New Roman" w:hAnsi="Times New Roman"/>
        <w:b/>
        <w:sz w:val="20"/>
        <w:szCs w:val="20"/>
      </w:rPr>
      <w:instrText>PAGE</w:instrText>
    </w:r>
    <w:r w:rsidR="002C6AAF" w:rsidRPr="004D40A0">
      <w:rPr>
        <w:rFonts w:ascii="Times New Roman" w:hAnsi="Times New Roman"/>
        <w:b/>
        <w:sz w:val="20"/>
        <w:szCs w:val="20"/>
      </w:rPr>
      <w:fldChar w:fldCharType="separate"/>
    </w:r>
    <w:r w:rsidR="0054692C">
      <w:rPr>
        <w:rFonts w:ascii="Times New Roman" w:hAnsi="Times New Roman"/>
        <w:b/>
        <w:noProof/>
        <w:sz w:val="20"/>
        <w:szCs w:val="20"/>
      </w:rPr>
      <w:t>11</w:t>
    </w:r>
    <w:r w:rsidR="002C6AAF" w:rsidRPr="004D40A0">
      <w:rPr>
        <w:rFonts w:ascii="Times New Roman" w:hAnsi="Times New Roman"/>
        <w:b/>
        <w:sz w:val="20"/>
        <w:szCs w:val="20"/>
      </w:rPr>
      <w:fldChar w:fldCharType="end"/>
    </w:r>
    <w:r w:rsidRPr="004D40A0">
      <w:rPr>
        <w:rFonts w:ascii="Times New Roman" w:hAnsi="Times New Roman"/>
        <w:sz w:val="20"/>
        <w:szCs w:val="20"/>
      </w:rPr>
      <w:t xml:space="preserve"> z </w:t>
    </w:r>
    <w:r w:rsidR="002C6AAF" w:rsidRPr="004D40A0">
      <w:rPr>
        <w:rFonts w:ascii="Times New Roman" w:hAnsi="Times New Roman"/>
        <w:b/>
        <w:sz w:val="20"/>
        <w:szCs w:val="20"/>
      </w:rPr>
      <w:fldChar w:fldCharType="begin"/>
    </w:r>
    <w:r w:rsidRPr="004D40A0">
      <w:rPr>
        <w:rFonts w:ascii="Times New Roman" w:hAnsi="Times New Roman"/>
        <w:b/>
        <w:sz w:val="20"/>
        <w:szCs w:val="20"/>
      </w:rPr>
      <w:instrText>NUMPAGES</w:instrText>
    </w:r>
    <w:r w:rsidR="002C6AAF" w:rsidRPr="004D40A0">
      <w:rPr>
        <w:rFonts w:ascii="Times New Roman" w:hAnsi="Times New Roman"/>
        <w:b/>
        <w:sz w:val="20"/>
        <w:szCs w:val="20"/>
      </w:rPr>
      <w:fldChar w:fldCharType="separate"/>
    </w:r>
    <w:r w:rsidR="0054692C">
      <w:rPr>
        <w:rFonts w:ascii="Times New Roman" w:hAnsi="Times New Roman"/>
        <w:b/>
        <w:noProof/>
        <w:sz w:val="20"/>
        <w:szCs w:val="20"/>
      </w:rPr>
      <w:t>11</w:t>
    </w:r>
    <w:r w:rsidR="002C6AAF" w:rsidRPr="004D40A0">
      <w:rPr>
        <w:rFonts w:ascii="Times New Roman" w:hAnsi="Times New Roman"/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02" w:rsidRPr="00E13102" w:rsidRDefault="00E13102" w:rsidP="00E13102">
    <w:pPr>
      <w:pStyle w:val="Stopka"/>
      <w:ind w:left="0"/>
      <w:jc w:val="center"/>
      <w:rPr>
        <w:rFonts w:ascii="Times New Roman" w:hAnsi="Times New Roman"/>
        <w:sz w:val="20"/>
        <w:szCs w:val="20"/>
      </w:rPr>
    </w:pPr>
    <w:r w:rsidRPr="004D40A0">
      <w:rPr>
        <w:rFonts w:ascii="Times New Roman" w:hAnsi="Times New Roman"/>
        <w:sz w:val="20"/>
        <w:szCs w:val="20"/>
      </w:rPr>
      <w:t xml:space="preserve">Strona </w:t>
    </w:r>
    <w:r w:rsidR="002C6AAF" w:rsidRPr="004D40A0">
      <w:rPr>
        <w:rFonts w:ascii="Times New Roman" w:hAnsi="Times New Roman"/>
        <w:b/>
        <w:sz w:val="20"/>
        <w:szCs w:val="20"/>
      </w:rPr>
      <w:fldChar w:fldCharType="begin"/>
    </w:r>
    <w:r w:rsidRPr="004D40A0">
      <w:rPr>
        <w:rFonts w:ascii="Times New Roman" w:hAnsi="Times New Roman"/>
        <w:b/>
        <w:sz w:val="20"/>
        <w:szCs w:val="20"/>
      </w:rPr>
      <w:instrText>PAGE</w:instrText>
    </w:r>
    <w:r w:rsidR="002C6AAF" w:rsidRPr="004D40A0">
      <w:rPr>
        <w:rFonts w:ascii="Times New Roman" w:hAnsi="Times New Roman"/>
        <w:b/>
        <w:sz w:val="20"/>
        <w:szCs w:val="20"/>
      </w:rPr>
      <w:fldChar w:fldCharType="separate"/>
    </w:r>
    <w:r w:rsidR="0054692C">
      <w:rPr>
        <w:rFonts w:ascii="Times New Roman" w:hAnsi="Times New Roman"/>
        <w:b/>
        <w:noProof/>
        <w:sz w:val="20"/>
        <w:szCs w:val="20"/>
      </w:rPr>
      <w:t>1</w:t>
    </w:r>
    <w:r w:rsidR="002C6AAF" w:rsidRPr="004D40A0">
      <w:rPr>
        <w:rFonts w:ascii="Times New Roman" w:hAnsi="Times New Roman"/>
        <w:b/>
        <w:sz w:val="20"/>
        <w:szCs w:val="20"/>
      </w:rPr>
      <w:fldChar w:fldCharType="end"/>
    </w:r>
    <w:r w:rsidRPr="004D40A0">
      <w:rPr>
        <w:rFonts w:ascii="Times New Roman" w:hAnsi="Times New Roman"/>
        <w:sz w:val="20"/>
        <w:szCs w:val="20"/>
      </w:rPr>
      <w:t xml:space="preserve"> z </w:t>
    </w:r>
    <w:r w:rsidR="002C6AAF" w:rsidRPr="004D40A0">
      <w:rPr>
        <w:rFonts w:ascii="Times New Roman" w:hAnsi="Times New Roman"/>
        <w:b/>
        <w:sz w:val="20"/>
        <w:szCs w:val="20"/>
      </w:rPr>
      <w:fldChar w:fldCharType="begin"/>
    </w:r>
    <w:r w:rsidRPr="004D40A0">
      <w:rPr>
        <w:rFonts w:ascii="Times New Roman" w:hAnsi="Times New Roman"/>
        <w:b/>
        <w:sz w:val="20"/>
        <w:szCs w:val="20"/>
      </w:rPr>
      <w:instrText>NUMPAGES</w:instrText>
    </w:r>
    <w:r w:rsidR="002C6AAF" w:rsidRPr="004D40A0">
      <w:rPr>
        <w:rFonts w:ascii="Times New Roman" w:hAnsi="Times New Roman"/>
        <w:b/>
        <w:sz w:val="20"/>
        <w:szCs w:val="20"/>
      </w:rPr>
      <w:fldChar w:fldCharType="separate"/>
    </w:r>
    <w:r w:rsidR="0054692C">
      <w:rPr>
        <w:rFonts w:ascii="Times New Roman" w:hAnsi="Times New Roman"/>
        <w:b/>
        <w:noProof/>
        <w:sz w:val="20"/>
        <w:szCs w:val="20"/>
      </w:rPr>
      <w:t>11</w:t>
    </w:r>
    <w:r w:rsidR="002C6AAF" w:rsidRPr="004D40A0">
      <w:rPr>
        <w:rFonts w:ascii="Times New Roman" w:hAnsi="Times New Roman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25E" w:rsidRDefault="00E5225E" w:rsidP="00B33D8B">
      <w:pPr>
        <w:spacing w:after="0"/>
      </w:pPr>
      <w:r>
        <w:separator/>
      </w:r>
    </w:p>
  </w:footnote>
  <w:footnote w:type="continuationSeparator" w:id="1">
    <w:p w:rsidR="00E5225E" w:rsidRDefault="00E5225E" w:rsidP="00B33D8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75" w:rsidRDefault="006C467B" w:rsidP="006C467B">
    <w:pPr>
      <w:pStyle w:val="Nagwek"/>
      <w:jc w:val="right"/>
    </w:pPr>
    <w:r>
      <w:t xml:space="preserve">Załącznik do </w:t>
    </w:r>
    <w:r w:rsidR="00E12E75">
      <w:t xml:space="preserve">Uchwały Zarządu Województwa Śląskiego nr  </w:t>
    </w:r>
    <w:r w:rsidR="0054692C">
      <w:t>2058</w:t>
    </w:r>
    <w:r w:rsidR="00E12E75">
      <w:t xml:space="preserve"> / </w:t>
    </w:r>
    <w:r w:rsidR="0054692C">
      <w:t>293</w:t>
    </w:r>
    <w:r w:rsidR="00E12E75">
      <w:t xml:space="preserve"> /III/2009</w:t>
    </w:r>
  </w:p>
  <w:p w:rsidR="006C467B" w:rsidRDefault="00E12E75" w:rsidP="006C467B">
    <w:pPr>
      <w:pStyle w:val="Nagwek"/>
      <w:jc w:val="right"/>
    </w:pPr>
    <w:r>
      <w:t>z dnia</w:t>
    </w:r>
    <w:r w:rsidR="006C467B">
      <w:t xml:space="preserve"> </w:t>
    </w:r>
    <w:r>
      <w:t xml:space="preserve">  </w:t>
    </w:r>
    <w:r w:rsidR="0054692C">
      <w:t>11</w:t>
    </w:r>
    <w:r w:rsidR="006C467B">
      <w:t xml:space="preserve"> sierpnia 2009r.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D4A"/>
    <w:multiLevelType w:val="hybridMultilevel"/>
    <w:tmpl w:val="037640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42028C"/>
    <w:multiLevelType w:val="hybridMultilevel"/>
    <w:tmpl w:val="4C2C8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E51"/>
    <w:multiLevelType w:val="hybridMultilevel"/>
    <w:tmpl w:val="054EC916"/>
    <w:lvl w:ilvl="0" w:tplc="10F856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BD1128"/>
    <w:multiLevelType w:val="hybridMultilevel"/>
    <w:tmpl w:val="9F668194"/>
    <w:lvl w:ilvl="0" w:tplc="FBC6A8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4">
    <w:nsid w:val="131E08A9"/>
    <w:multiLevelType w:val="hybridMultilevel"/>
    <w:tmpl w:val="77A0C9E8"/>
    <w:lvl w:ilvl="0" w:tplc="C1F2D6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4537B49"/>
    <w:multiLevelType w:val="hybridMultilevel"/>
    <w:tmpl w:val="DDC8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22349"/>
    <w:multiLevelType w:val="multilevel"/>
    <w:tmpl w:val="B2FA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3"/>
      <w:numFmt w:val="lowerLetter"/>
      <w:lvlText w:val="%3."/>
      <w:lvlJc w:val="left"/>
      <w:pPr>
        <w:tabs>
          <w:tab w:val="num" w:pos="1617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7A37018"/>
    <w:multiLevelType w:val="hybridMultilevel"/>
    <w:tmpl w:val="26F0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07970"/>
    <w:multiLevelType w:val="multilevel"/>
    <w:tmpl w:val="8D488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6B7AEC"/>
    <w:multiLevelType w:val="hybridMultilevel"/>
    <w:tmpl w:val="20A48778"/>
    <w:lvl w:ilvl="0" w:tplc="055CE8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0E44"/>
    <w:multiLevelType w:val="hybridMultilevel"/>
    <w:tmpl w:val="060AE984"/>
    <w:lvl w:ilvl="0" w:tplc="E7E84C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53CD"/>
    <w:multiLevelType w:val="hybridMultilevel"/>
    <w:tmpl w:val="59603ED0"/>
    <w:lvl w:ilvl="0" w:tplc="2A0458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6342F"/>
    <w:multiLevelType w:val="hybridMultilevel"/>
    <w:tmpl w:val="4196644A"/>
    <w:lvl w:ilvl="0" w:tplc="F95CC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C4402F"/>
    <w:multiLevelType w:val="hybridMultilevel"/>
    <w:tmpl w:val="38CC7086"/>
    <w:lvl w:ilvl="0" w:tplc="FBC6A8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4">
    <w:nsid w:val="3B7B0C3C"/>
    <w:multiLevelType w:val="hybridMultilevel"/>
    <w:tmpl w:val="623609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CE242C"/>
    <w:multiLevelType w:val="hybridMultilevel"/>
    <w:tmpl w:val="AC802C1C"/>
    <w:lvl w:ilvl="0" w:tplc="00E498E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4083309E"/>
    <w:multiLevelType w:val="hybridMultilevel"/>
    <w:tmpl w:val="B15A51D2"/>
    <w:lvl w:ilvl="0" w:tplc="2A0458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A6086"/>
    <w:multiLevelType w:val="hybridMultilevel"/>
    <w:tmpl w:val="756C4E04"/>
    <w:lvl w:ilvl="0" w:tplc="A5E2462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B30CD"/>
    <w:multiLevelType w:val="hybridMultilevel"/>
    <w:tmpl w:val="D4600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07954"/>
    <w:multiLevelType w:val="hybridMultilevel"/>
    <w:tmpl w:val="1856FE8A"/>
    <w:lvl w:ilvl="0" w:tplc="FBC6A8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C43CA0">
      <w:start w:val="1"/>
      <w:numFmt w:val="lowerLetter"/>
      <w:lvlText w:val="%2)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27"/>
        </w:tabs>
        <w:ind w:left="18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7"/>
        </w:tabs>
        <w:ind w:left="25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7"/>
        </w:tabs>
        <w:ind w:left="32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7"/>
        </w:tabs>
        <w:ind w:left="39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7"/>
        </w:tabs>
        <w:ind w:left="47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7"/>
        </w:tabs>
        <w:ind w:left="5427" w:hanging="180"/>
      </w:pPr>
    </w:lvl>
  </w:abstractNum>
  <w:abstractNum w:abstractNumId="20">
    <w:nsid w:val="60380907"/>
    <w:multiLevelType w:val="hybridMultilevel"/>
    <w:tmpl w:val="10341B30"/>
    <w:lvl w:ilvl="0" w:tplc="FBC6A8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21">
    <w:nsid w:val="62DC6E7A"/>
    <w:multiLevelType w:val="hybridMultilevel"/>
    <w:tmpl w:val="74520992"/>
    <w:lvl w:ilvl="0" w:tplc="F89E594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>
    <w:nsid w:val="64887951"/>
    <w:multiLevelType w:val="multilevel"/>
    <w:tmpl w:val="8D488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6E213EE4"/>
    <w:multiLevelType w:val="hybridMultilevel"/>
    <w:tmpl w:val="C46CF9D8"/>
    <w:lvl w:ilvl="0" w:tplc="F95CCA6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71C26187"/>
    <w:multiLevelType w:val="hybridMultilevel"/>
    <w:tmpl w:val="0C905ADC"/>
    <w:lvl w:ilvl="0" w:tplc="2A0458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37766F0"/>
    <w:multiLevelType w:val="hybridMultilevel"/>
    <w:tmpl w:val="856CFCDA"/>
    <w:lvl w:ilvl="0" w:tplc="68E8FA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5281B"/>
    <w:multiLevelType w:val="multilevel"/>
    <w:tmpl w:val="8D488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78FD5DA3"/>
    <w:multiLevelType w:val="hybridMultilevel"/>
    <w:tmpl w:val="45EAB198"/>
    <w:lvl w:ilvl="0" w:tplc="AB3819E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0F1186"/>
    <w:multiLevelType w:val="multilevel"/>
    <w:tmpl w:val="065427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79574D0E"/>
    <w:multiLevelType w:val="hybridMultilevel"/>
    <w:tmpl w:val="8AC8B314"/>
    <w:lvl w:ilvl="0" w:tplc="FBC6A8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27"/>
  </w:num>
  <w:num w:numId="5">
    <w:abstractNumId w:val="2"/>
  </w:num>
  <w:num w:numId="6">
    <w:abstractNumId w:val="21"/>
  </w:num>
  <w:num w:numId="7">
    <w:abstractNumId w:val="24"/>
  </w:num>
  <w:num w:numId="8">
    <w:abstractNumId w:val="4"/>
  </w:num>
  <w:num w:numId="9">
    <w:abstractNumId w:val="0"/>
  </w:num>
  <w:num w:numId="10">
    <w:abstractNumId w:val="19"/>
  </w:num>
  <w:num w:numId="11">
    <w:abstractNumId w:val="29"/>
  </w:num>
  <w:num w:numId="12">
    <w:abstractNumId w:val="26"/>
  </w:num>
  <w:num w:numId="13">
    <w:abstractNumId w:val="6"/>
  </w:num>
  <w:num w:numId="14">
    <w:abstractNumId w:val="12"/>
  </w:num>
  <w:num w:numId="15">
    <w:abstractNumId w:val="8"/>
  </w:num>
  <w:num w:numId="16">
    <w:abstractNumId w:val="13"/>
  </w:num>
  <w:num w:numId="17">
    <w:abstractNumId w:val="3"/>
  </w:num>
  <w:num w:numId="18">
    <w:abstractNumId w:val="23"/>
  </w:num>
  <w:num w:numId="19">
    <w:abstractNumId w:val="20"/>
  </w:num>
  <w:num w:numId="20">
    <w:abstractNumId w:val="16"/>
  </w:num>
  <w:num w:numId="21">
    <w:abstractNumId w:val="18"/>
  </w:num>
  <w:num w:numId="22">
    <w:abstractNumId w:val="11"/>
  </w:num>
  <w:num w:numId="23">
    <w:abstractNumId w:val="17"/>
  </w:num>
  <w:num w:numId="24">
    <w:abstractNumId w:val="9"/>
  </w:num>
  <w:num w:numId="25">
    <w:abstractNumId w:val="1"/>
  </w:num>
  <w:num w:numId="26">
    <w:abstractNumId w:val="25"/>
  </w:num>
  <w:num w:numId="27">
    <w:abstractNumId w:val="10"/>
  </w:num>
  <w:num w:numId="28">
    <w:abstractNumId w:val="28"/>
  </w:num>
  <w:num w:numId="29">
    <w:abstractNumId w:val="15"/>
  </w:num>
  <w:num w:numId="30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3DC"/>
    <w:rsid w:val="00004548"/>
    <w:rsid w:val="000059EA"/>
    <w:rsid w:val="00016D5A"/>
    <w:rsid w:val="0002549E"/>
    <w:rsid w:val="000266E8"/>
    <w:rsid w:val="000348F4"/>
    <w:rsid w:val="00042703"/>
    <w:rsid w:val="00053A77"/>
    <w:rsid w:val="00053DE1"/>
    <w:rsid w:val="000547B3"/>
    <w:rsid w:val="00054B66"/>
    <w:rsid w:val="00056BB7"/>
    <w:rsid w:val="00064A56"/>
    <w:rsid w:val="00065020"/>
    <w:rsid w:val="00075800"/>
    <w:rsid w:val="00081461"/>
    <w:rsid w:val="000818ED"/>
    <w:rsid w:val="0008337D"/>
    <w:rsid w:val="00092EB8"/>
    <w:rsid w:val="000943DC"/>
    <w:rsid w:val="00094EA6"/>
    <w:rsid w:val="000A2268"/>
    <w:rsid w:val="000A694A"/>
    <w:rsid w:val="000A728E"/>
    <w:rsid w:val="000C1AFD"/>
    <w:rsid w:val="000C761F"/>
    <w:rsid w:val="000C79DE"/>
    <w:rsid w:val="000D40DA"/>
    <w:rsid w:val="000E460F"/>
    <w:rsid w:val="000E4C1C"/>
    <w:rsid w:val="000E5917"/>
    <w:rsid w:val="000E5B1C"/>
    <w:rsid w:val="000F6992"/>
    <w:rsid w:val="00100EBA"/>
    <w:rsid w:val="00100FA7"/>
    <w:rsid w:val="0012013E"/>
    <w:rsid w:val="0012019C"/>
    <w:rsid w:val="0012199B"/>
    <w:rsid w:val="00137B8A"/>
    <w:rsid w:val="001404D9"/>
    <w:rsid w:val="00141A76"/>
    <w:rsid w:val="00147248"/>
    <w:rsid w:val="00154A7A"/>
    <w:rsid w:val="00161CEC"/>
    <w:rsid w:val="00167623"/>
    <w:rsid w:val="00171D44"/>
    <w:rsid w:val="001727A6"/>
    <w:rsid w:val="00176045"/>
    <w:rsid w:val="00186192"/>
    <w:rsid w:val="00193110"/>
    <w:rsid w:val="00193707"/>
    <w:rsid w:val="0019690C"/>
    <w:rsid w:val="00196B3F"/>
    <w:rsid w:val="00197755"/>
    <w:rsid w:val="001A06D8"/>
    <w:rsid w:val="001A08AB"/>
    <w:rsid w:val="001A2CDC"/>
    <w:rsid w:val="001A4513"/>
    <w:rsid w:val="001A78CC"/>
    <w:rsid w:val="001B675E"/>
    <w:rsid w:val="001C11C5"/>
    <w:rsid w:val="001C3ED3"/>
    <w:rsid w:val="001D1BE6"/>
    <w:rsid w:val="001D30B4"/>
    <w:rsid w:val="001D5098"/>
    <w:rsid w:val="001E0753"/>
    <w:rsid w:val="001E0C50"/>
    <w:rsid w:val="00200CD2"/>
    <w:rsid w:val="00202213"/>
    <w:rsid w:val="00212C8B"/>
    <w:rsid w:val="00232DA5"/>
    <w:rsid w:val="002433CC"/>
    <w:rsid w:val="00243B25"/>
    <w:rsid w:val="00253819"/>
    <w:rsid w:val="002543C9"/>
    <w:rsid w:val="00254733"/>
    <w:rsid w:val="002557BB"/>
    <w:rsid w:val="002604C4"/>
    <w:rsid w:val="0026358F"/>
    <w:rsid w:val="002643B6"/>
    <w:rsid w:val="00271926"/>
    <w:rsid w:val="00275B01"/>
    <w:rsid w:val="00280757"/>
    <w:rsid w:val="00280DA6"/>
    <w:rsid w:val="00286984"/>
    <w:rsid w:val="00293EF3"/>
    <w:rsid w:val="002A29F7"/>
    <w:rsid w:val="002B0EE2"/>
    <w:rsid w:val="002B3BF5"/>
    <w:rsid w:val="002B6170"/>
    <w:rsid w:val="002C672C"/>
    <w:rsid w:val="002C6AAF"/>
    <w:rsid w:val="002E1937"/>
    <w:rsid w:val="002F37F5"/>
    <w:rsid w:val="00306F0B"/>
    <w:rsid w:val="00307512"/>
    <w:rsid w:val="00311B45"/>
    <w:rsid w:val="0031297C"/>
    <w:rsid w:val="00314A72"/>
    <w:rsid w:val="00314FD1"/>
    <w:rsid w:val="00315E3A"/>
    <w:rsid w:val="003179C3"/>
    <w:rsid w:val="00324A55"/>
    <w:rsid w:val="00325807"/>
    <w:rsid w:val="0032748D"/>
    <w:rsid w:val="00330D8A"/>
    <w:rsid w:val="003420B3"/>
    <w:rsid w:val="00342961"/>
    <w:rsid w:val="0034567B"/>
    <w:rsid w:val="003507AD"/>
    <w:rsid w:val="0035149C"/>
    <w:rsid w:val="00356D25"/>
    <w:rsid w:val="0036066D"/>
    <w:rsid w:val="0037401F"/>
    <w:rsid w:val="003808A6"/>
    <w:rsid w:val="003863C0"/>
    <w:rsid w:val="00390F9A"/>
    <w:rsid w:val="00390FC8"/>
    <w:rsid w:val="00394559"/>
    <w:rsid w:val="0039567C"/>
    <w:rsid w:val="003B62B4"/>
    <w:rsid w:val="003C6D3C"/>
    <w:rsid w:val="003D2B95"/>
    <w:rsid w:val="003D2E55"/>
    <w:rsid w:val="003E43F0"/>
    <w:rsid w:val="003E5390"/>
    <w:rsid w:val="003E53CB"/>
    <w:rsid w:val="003F02DD"/>
    <w:rsid w:val="003F7645"/>
    <w:rsid w:val="003F7D73"/>
    <w:rsid w:val="00402239"/>
    <w:rsid w:val="00402F82"/>
    <w:rsid w:val="00403E02"/>
    <w:rsid w:val="004061AE"/>
    <w:rsid w:val="0041230C"/>
    <w:rsid w:val="00416027"/>
    <w:rsid w:val="004164D3"/>
    <w:rsid w:val="00421B09"/>
    <w:rsid w:val="00422854"/>
    <w:rsid w:val="004243C6"/>
    <w:rsid w:val="0042535E"/>
    <w:rsid w:val="00432365"/>
    <w:rsid w:val="004360B3"/>
    <w:rsid w:val="00441DBF"/>
    <w:rsid w:val="00445E72"/>
    <w:rsid w:val="004503B2"/>
    <w:rsid w:val="004536A2"/>
    <w:rsid w:val="00457061"/>
    <w:rsid w:val="004622B5"/>
    <w:rsid w:val="00462CBD"/>
    <w:rsid w:val="00471454"/>
    <w:rsid w:val="00474773"/>
    <w:rsid w:val="0048008A"/>
    <w:rsid w:val="00480398"/>
    <w:rsid w:val="0048106B"/>
    <w:rsid w:val="00483EB0"/>
    <w:rsid w:val="00484984"/>
    <w:rsid w:val="004878B1"/>
    <w:rsid w:val="004A21F1"/>
    <w:rsid w:val="004A2BC1"/>
    <w:rsid w:val="004A4E7F"/>
    <w:rsid w:val="004B7E9E"/>
    <w:rsid w:val="004C2FC5"/>
    <w:rsid w:val="004C6450"/>
    <w:rsid w:val="004D40A0"/>
    <w:rsid w:val="004D6DCF"/>
    <w:rsid w:val="004E1AFE"/>
    <w:rsid w:val="004E5532"/>
    <w:rsid w:val="004E5E1E"/>
    <w:rsid w:val="004F0DBF"/>
    <w:rsid w:val="005070AC"/>
    <w:rsid w:val="00515C2F"/>
    <w:rsid w:val="0051665D"/>
    <w:rsid w:val="005331EF"/>
    <w:rsid w:val="0053602B"/>
    <w:rsid w:val="005371DE"/>
    <w:rsid w:val="00541E09"/>
    <w:rsid w:val="005425D2"/>
    <w:rsid w:val="00544FE7"/>
    <w:rsid w:val="00545EFF"/>
    <w:rsid w:val="0054692C"/>
    <w:rsid w:val="00560E83"/>
    <w:rsid w:val="00564A1B"/>
    <w:rsid w:val="00565A63"/>
    <w:rsid w:val="00565F44"/>
    <w:rsid w:val="00566C08"/>
    <w:rsid w:val="00566DCB"/>
    <w:rsid w:val="005718E2"/>
    <w:rsid w:val="005719DF"/>
    <w:rsid w:val="005746CB"/>
    <w:rsid w:val="00580CB4"/>
    <w:rsid w:val="0058153B"/>
    <w:rsid w:val="0059126E"/>
    <w:rsid w:val="005A6271"/>
    <w:rsid w:val="005B23CC"/>
    <w:rsid w:val="005B47BD"/>
    <w:rsid w:val="005B7A51"/>
    <w:rsid w:val="005B7B22"/>
    <w:rsid w:val="005C3EB0"/>
    <w:rsid w:val="005C4124"/>
    <w:rsid w:val="005D0FE8"/>
    <w:rsid w:val="005D12EF"/>
    <w:rsid w:val="005D54DB"/>
    <w:rsid w:val="005D7A72"/>
    <w:rsid w:val="005E0947"/>
    <w:rsid w:val="005E1DCF"/>
    <w:rsid w:val="005F20D0"/>
    <w:rsid w:val="005F46F9"/>
    <w:rsid w:val="005F6BB8"/>
    <w:rsid w:val="00602B56"/>
    <w:rsid w:val="006238CA"/>
    <w:rsid w:val="00624952"/>
    <w:rsid w:val="00625089"/>
    <w:rsid w:val="00630299"/>
    <w:rsid w:val="00632123"/>
    <w:rsid w:val="00635403"/>
    <w:rsid w:val="00641C73"/>
    <w:rsid w:val="0064416A"/>
    <w:rsid w:val="00660652"/>
    <w:rsid w:val="0066153F"/>
    <w:rsid w:val="00666644"/>
    <w:rsid w:val="006962C3"/>
    <w:rsid w:val="006B6B51"/>
    <w:rsid w:val="006C09BC"/>
    <w:rsid w:val="006C1CDE"/>
    <w:rsid w:val="006C467B"/>
    <w:rsid w:val="006C6069"/>
    <w:rsid w:val="006D2ACC"/>
    <w:rsid w:val="006E0291"/>
    <w:rsid w:val="006F1777"/>
    <w:rsid w:val="006F354C"/>
    <w:rsid w:val="006F415C"/>
    <w:rsid w:val="006F477F"/>
    <w:rsid w:val="006F5C5C"/>
    <w:rsid w:val="00702488"/>
    <w:rsid w:val="0070354C"/>
    <w:rsid w:val="00704D33"/>
    <w:rsid w:val="0070508B"/>
    <w:rsid w:val="00707A4A"/>
    <w:rsid w:val="00710B83"/>
    <w:rsid w:val="00711BA0"/>
    <w:rsid w:val="00712BAE"/>
    <w:rsid w:val="00714760"/>
    <w:rsid w:val="00715913"/>
    <w:rsid w:val="007161D2"/>
    <w:rsid w:val="00732371"/>
    <w:rsid w:val="00734327"/>
    <w:rsid w:val="007467F5"/>
    <w:rsid w:val="00747BCD"/>
    <w:rsid w:val="00753101"/>
    <w:rsid w:val="00756429"/>
    <w:rsid w:val="007567CC"/>
    <w:rsid w:val="007620E5"/>
    <w:rsid w:val="00762C6E"/>
    <w:rsid w:val="0076399B"/>
    <w:rsid w:val="0076683A"/>
    <w:rsid w:val="00766D02"/>
    <w:rsid w:val="00767BA6"/>
    <w:rsid w:val="00772D23"/>
    <w:rsid w:val="00777B94"/>
    <w:rsid w:val="007816A7"/>
    <w:rsid w:val="0079037D"/>
    <w:rsid w:val="00797886"/>
    <w:rsid w:val="00797F3F"/>
    <w:rsid w:val="007A31C5"/>
    <w:rsid w:val="007B5F4A"/>
    <w:rsid w:val="007C16D3"/>
    <w:rsid w:val="007D5C2E"/>
    <w:rsid w:val="007E4901"/>
    <w:rsid w:val="007F137D"/>
    <w:rsid w:val="007F5B60"/>
    <w:rsid w:val="00823448"/>
    <w:rsid w:val="00830071"/>
    <w:rsid w:val="0083214C"/>
    <w:rsid w:val="008357CC"/>
    <w:rsid w:val="008376D3"/>
    <w:rsid w:val="0084133C"/>
    <w:rsid w:val="00844212"/>
    <w:rsid w:val="008465D2"/>
    <w:rsid w:val="00851AC3"/>
    <w:rsid w:val="00852AD3"/>
    <w:rsid w:val="00852D68"/>
    <w:rsid w:val="008540AA"/>
    <w:rsid w:val="0085463F"/>
    <w:rsid w:val="008678AC"/>
    <w:rsid w:val="00867EDE"/>
    <w:rsid w:val="00872DBB"/>
    <w:rsid w:val="00885B52"/>
    <w:rsid w:val="00886F67"/>
    <w:rsid w:val="008A226A"/>
    <w:rsid w:val="008B0B50"/>
    <w:rsid w:val="008B706F"/>
    <w:rsid w:val="008C3AEB"/>
    <w:rsid w:val="008C72FA"/>
    <w:rsid w:val="008D38A7"/>
    <w:rsid w:val="008E16C7"/>
    <w:rsid w:val="008E20DA"/>
    <w:rsid w:val="008E4F98"/>
    <w:rsid w:val="008E5B3C"/>
    <w:rsid w:val="008F337A"/>
    <w:rsid w:val="008F5CE2"/>
    <w:rsid w:val="00900154"/>
    <w:rsid w:val="0090281D"/>
    <w:rsid w:val="00914C04"/>
    <w:rsid w:val="00923BB1"/>
    <w:rsid w:val="00932A69"/>
    <w:rsid w:val="00933B5B"/>
    <w:rsid w:val="00934F10"/>
    <w:rsid w:val="00936C04"/>
    <w:rsid w:val="00941906"/>
    <w:rsid w:val="009444FD"/>
    <w:rsid w:val="00966AA7"/>
    <w:rsid w:val="00967DAF"/>
    <w:rsid w:val="0097241C"/>
    <w:rsid w:val="00975992"/>
    <w:rsid w:val="009860FD"/>
    <w:rsid w:val="00987BEF"/>
    <w:rsid w:val="00992387"/>
    <w:rsid w:val="00994616"/>
    <w:rsid w:val="00996E11"/>
    <w:rsid w:val="009A18A6"/>
    <w:rsid w:val="009B3C73"/>
    <w:rsid w:val="009D7CD6"/>
    <w:rsid w:val="009E2106"/>
    <w:rsid w:val="009F03D0"/>
    <w:rsid w:val="009F6903"/>
    <w:rsid w:val="009F7EED"/>
    <w:rsid w:val="00A0350E"/>
    <w:rsid w:val="00A0553F"/>
    <w:rsid w:val="00A10A09"/>
    <w:rsid w:val="00A168EF"/>
    <w:rsid w:val="00A27F49"/>
    <w:rsid w:val="00A3015C"/>
    <w:rsid w:val="00A345CC"/>
    <w:rsid w:val="00A37074"/>
    <w:rsid w:val="00A51D89"/>
    <w:rsid w:val="00A612EB"/>
    <w:rsid w:val="00A7362F"/>
    <w:rsid w:val="00A763E9"/>
    <w:rsid w:val="00A81E38"/>
    <w:rsid w:val="00A840CD"/>
    <w:rsid w:val="00A87255"/>
    <w:rsid w:val="00A87998"/>
    <w:rsid w:val="00A9260E"/>
    <w:rsid w:val="00A931F3"/>
    <w:rsid w:val="00A9480C"/>
    <w:rsid w:val="00A96378"/>
    <w:rsid w:val="00AA0F17"/>
    <w:rsid w:val="00AA4543"/>
    <w:rsid w:val="00AB1964"/>
    <w:rsid w:val="00AB48C3"/>
    <w:rsid w:val="00AB6461"/>
    <w:rsid w:val="00AB6C05"/>
    <w:rsid w:val="00AC1CC4"/>
    <w:rsid w:val="00AC2BC3"/>
    <w:rsid w:val="00AC2EED"/>
    <w:rsid w:val="00AD5386"/>
    <w:rsid w:val="00AE38CD"/>
    <w:rsid w:val="00AF6C2B"/>
    <w:rsid w:val="00AF7579"/>
    <w:rsid w:val="00B03369"/>
    <w:rsid w:val="00B06048"/>
    <w:rsid w:val="00B136E9"/>
    <w:rsid w:val="00B20519"/>
    <w:rsid w:val="00B278FC"/>
    <w:rsid w:val="00B319B5"/>
    <w:rsid w:val="00B33D8B"/>
    <w:rsid w:val="00B40528"/>
    <w:rsid w:val="00B4112F"/>
    <w:rsid w:val="00B45919"/>
    <w:rsid w:val="00B469DB"/>
    <w:rsid w:val="00B52E58"/>
    <w:rsid w:val="00B732FE"/>
    <w:rsid w:val="00B77577"/>
    <w:rsid w:val="00B82B7D"/>
    <w:rsid w:val="00B83101"/>
    <w:rsid w:val="00B84236"/>
    <w:rsid w:val="00B85B25"/>
    <w:rsid w:val="00B861F0"/>
    <w:rsid w:val="00B93A22"/>
    <w:rsid w:val="00B975C8"/>
    <w:rsid w:val="00BA0B4C"/>
    <w:rsid w:val="00BA65E0"/>
    <w:rsid w:val="00BB0C28"/>
    <w:rsid w:val="00BB3F86"/>
    <w:rsid w:val="00BC135B"/>
    <w:rsid w:val="00BD02BC"/>
    <w:rsid w:val="00BD49CA"/>
    <w:rsid w:val="00BD7B68"/>
    <w:rsid w:val="00BE5696"/>
    <w:rsid w:val="00BF5D49"/>
    <w:rsid w:val="00C00946"/>
    <w:rsid w:val="00C011BB"/>
    <w:rsid w:val="00C03D96"/>
    <w:rsid w:val="00C068FD"/>
    <w:rsid w:val="00C07016"/>
    <w:rsid w:val="00C16F85"/>
    <w:rsid w:val="00C32572"/>
    <w:rsid w:val="00C35202"/>
    <w:rsid w:val="00C37048"/>
    <w:rsid w:val="00C414FD"/>
    <w:rsid w:val="00C44725"/>
    <w:rsid w:val="00C47627"/>
    <w:rsid w:val="00C548E2"/>
    <w:rsid w:val="00C57EAE"/>
    <w:rsid w:val="00C64868"/>
    <w:rsid w:val="00C7444A"/>
    <w:rsid w:val="00C81701"/>
    <w:rsid w:val="00C902E1"/>
    <w:rsid w:val="00C93281"/>
    <w:rsid w:val="00C959D9"/>
    <w:rsid w:val="00C97BE4"/>
    <w:rsid w:val="00CA3B9D"/>
    <w:rsid w:val="00CA417D"/>
    <w:rsid w:val="00CA6F02"/>
    <w:rsid w:val="00CA7487"/>
    <w:rsid w:val="00CB1DAE"/>
    <w:rsid w:val="00CB53F0"/>
    <w:rsid w:val="00CC5468"/>
    <w:rsid w:val="00CC6B39"/>
    <w:rsid w:val="00CD7191"/>
    <w:rsid w:val="00CF0563"/>
    <w:rsid w:val="00CF6A94"/>
    <w:rsid w:val="00D14296"/>
    <w:rsid w:val="00D268CB"/>
    <w:rsid w:val="00D40E4A"/>
    <w:rsid w:val="00D412C8"/>
    <w:rsid w:val="00D567F7"/>
    <w:rsid w:val="00D630D0"/>
    <w:rsid w:val="00D6447A"/>
    <w:rsid w:val="00D70652"/>
    <w:rsid w:val="00D76C54"/>
    <w:rsid w:val="00D83B58"/>
    <w:rsid w:val="00D91D2D"/>
    <w:rsid w:val="00DA386A"/>
    <w:rsid w:val="00DB0B3D"/>
    <w:rsid w:val="00DB1AC7"/>
    <w:rsid w:val="00DC2142"/>
    <w:rsid w:val="00DC24F4"/>
    <w:rsid w:val="00DC3DD6"/>
    <w:rsid w:val="00DC4594"/>
    <w:rsid w:val="00DC5DF5"/>
    <w:rsid w:val="00DC789B"/>
    <w:rsid w:val="00DD0E24"/>
    <w:rsid w:val="00DE1387"/>
    <w:rsid w:val="00E02C72"/>
    <w:rsid w:val="00E02EA8"/>
    <w:rsid w:val="00E03F9B"/>
    <w:rsid w:val="00E04610"/>
    <w:rsid w:val="00E12B18"/>
    <w:rsid w:val="00E12E75"/>
    <w:rsid w:val="00E13102"/>
    <w:rsid w:val="00E14222"/>
    <w:rsid w:val="00E219BC"/>
    <w:rsid w:val="00E262B0"/>
    <w:rsid w:val="00E30544"/>
    <w:rsid w:val="00E3431E"/>
    <w:rsid w:val="00E359E8"/>
    <w:rsid w:val="00E36934"/>
    <w:rsid w:val="00E465FC"/>
    <w:rsid w:val="00E472FD"/>
    <w:rsid w:val="00E5225E"/>
    <w:rsid w:val="00E52B33"/>
    <w:rsid w:val="00E531F5"/>
    <w:rsid w:val="00E65359"/>
    <w:rsid w:val="00E823B0"/>
    <w:rsid w:val="00E84F2D"/>
    <w:rsid w:val="00E868E7"/>
    <w:rsid w:val="00E9080E"/>
    <w:rsid w:val="00EA3EAB"/>
    <w:rsid w:val="00EA47ED"/>
    <w:rsid w:val="00EB3A0C"/>
    <w:rsid w:val="00EB6F52"/>
    <w:rsid w:val="00EC052C"/>
    <w:rsid w:val="00EC1542"/>
    <w:rsid w:val="00EE2C9A"/>
    <w:rsid w:val="00EF2B12"/>
    <w:rsid w:val="00EF716B"/>
    <w:rsid w:val="00EF7F63"/>
    <w:rsid w:val="00F065C1"/>
    <w:rsid w:val="00F0774D"/>
    <w:rsid w:val="00F10F6A"/>
    <w:rsid w:val="00F1383E"/>
    <w:rsid w:val="00F1448F"/>
    <w:rsid w:val="00F227AB"/>
    <w:rsid w:val="00F257CF"/>
    <w:rsid w:val="00F369E8"/>
    <w:rsid w:val="00F40403"/>
    <w:rsid w:val="00F42348"/>
    <w:rsid w:val="00F445F1"/>
    <w:rsid w:val="00F45FB3"/>
    <w:rsid w:val="00F51F55"/>
    <w:rsid w:val="00F563F5"/>
    <w:rsid w:val="00F6337C"/>
    <w:rsid w:val="00F73F27"/>
    <w:rsid w:val="00F74C10"/>
    <w:rsid w:val="00F87262"/>
    <w:rsid w:val="00F9195B"/>
    <w:rsid w:val="00F92858"/>
    <w:rsid w:val="00F971E6"/>
    <w:rsid w:val="00F97506"/>
    <w:rsid w:val="00FA26C3"/>
    <w:rsid w:val="00FA3BC0"/>
    <w:rsid w:val="00FB0C1D"/>
    <w:rsid w:val="00FB16EA"/>
    <w:rsid w:val="00FB4C68"/>
    <w:rsid w:val="00FB6A05"/>
    <w:rsid w:val="00FC390C"/>
    <w:rsid w:val="00FC7CE8"/>
    <w:rsid w:val="00FE08A7"/>
    <w:rsid w:val="00FE5CF0"/>
    <w:rsid w:val="00FF2A7C"/>
    <w:rsid w:val="00FF6B41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ED"/>
    <w:pPr>
      <w:spacing w:after="200"/>
      <w:ind w:left="1440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2F37F5"/>
    <w:pPr>
      <w:keepNext/>
      <w:spacing w:after="0"/>
      <w:ind w:left="45"/>
      <w:outlineLvl w:val="3"/>
    </w:pPr>
    <w:rPr>
      <w:rFonts w:ascii="Times New Roman" w:eastAsia="Times New Roman" w:hAnsi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EF"/>
    <w:pPr>
      <w:ind w:left="720" w:hanging="357"/>
      <w:contextualSpacing/>
      <w:jc w:val="both"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0354C"/>
    <w:pPr>
      <w:spacing w:after="0"/>
      <w:ind w:left="0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354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70354C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0354C"/>
    <w:pPr>
      <w:spacing w:after="120" w:line="360" w:lineRule="auto"/>
      <w:ind w:left="0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354C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354C"/>
    <w:pPr>
      <w:spacing w:after="120"/>
      <w:ind w:left="0" w:hanging="357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354C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54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54C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rsid w:val="002F37F5"/>
    <w:rPr>
      <w:rFonts w:ascii="Times New Roman" w:eastAsia="Times New Roman" w:hAnsi="Times New Roman"/>
      <w:b/>
      <w:bCs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F37F5"/>
    <w:pPr>
      <w:spacing w:after="120"/>
      <w:ind w:left="283" w:hanging="357"/>
      <w:jc w:val="both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F37F5"/>
    <w:rPr>
      <w:rFonts w:eastAsia="Times New Roman"/>
      <w:sz w:val="16"/>
      <w:szCs w:val="16"/>
    </w:rPr>
  </w:style>
  <w:style w:type="table" w:styleId="Tabela-Siatka">
    <w:name w:val="Table Grid"/>
    <w:basedOn w:val="Standardowy"/>
    <w:rsid w:val="00A3015C"/>
    <w:pPr>
      <w:spacing w:after="200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3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D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8B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3F5"/>
    <w:pPr>
      <w:spacing w:after="200"/>
      <w:ind w:left="144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3F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9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9B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19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FE78-5A81-4E1B-8C6F-39AF3202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3684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ZASAD REALIZACJI REGIONALNEGO PROGRAMU OPERACYJNEGO WOJEWÓDZTWA ŚLĄSKIEGO NA LATA 2007-2013</vt:lpstr>
    </vt:vector>
  </TitlesOfParts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ZASAD REALIZACJI REGIONALNEGO PROGRAMU OPERACYJNEGO WOJEWÓDZTWA ŚLĄSKIEGO NA LATA 2007-2013</dc:title>
  <dc:subject/>
  <dc:creator>iwakula</dc:creator>
  <cp:keywords/>
  <dc:description/>
  <cp:lastModifiedBy>Aga</cp:lastModifiedBy>
  <cp:revision>2</cp:revision>
  <cp:lastPrinted>2009-08-06T07:36:00Z</cp:lastPrinted>
  <dcterms:created xsi:type="dcterms:W3CDTF">2009-08-13T08:59:00Z</dcterms:created>
  <dcterms:modified xsi:type="dcterms:W3CDTF">2009-08-13T08:59:00Z</dcterms:modified>
</cp:coreProperties>
</file>