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289" w:rsidRDefault="00F41289" w:rsidP="00F41289">
      <w:pPr>
        <w:ind w:left="5672"/>
        <w:rPr>
          <w:sz w:val="22"/>
          <w:szCs w:val="22"/>
        </w:rPr>
      </w:pPr>
      <w:r>
        <w:rPr>
          <w:sz w:val="22"/>
          <w:szCs w:val="22"/>
        </w:rPr>
        <w:t>Załącznik nr 1 do Uchwały</w:t>
      </w:r>
    </w:p>
    <w:p w:rsidR="00F41289" w:rsidRDefault="00F41289" w:rsidP="00F41289">
      <w:pPr>
        <w:ind w:left="5672"/>
        <w:rPr>
          <w:sz w:val="22"/>
          <w:szCs w:val="22"/>
        </w:rPr>
      </w:pPr>
      <w:r>
        <w:rPr>
          <w:sz w:val="22"/>
          <w:szCs w:val="22"/>
        </w:rPr>
        <w:tab/>
        <w:t xml:space="preserve">Zarządu Województwa </w:t>
      </w:r>
      <w:r>
        <w:rPr>
          <w:sz w:val="22"/>
          <w:szCs w:val="22"/>
        </w:rPr>
        <w:tab/>
      </w:r>
      <w:r>
        <w:rPr>
          <w:sz w:val="22"/>
          <w:szCs w:val="22"/>
        </w:rPr>
        <w:tab/>
        <w:t>Śląskiego</w:t>
      </w:r>
    </w:p>
    <w:p w:rsidR="00F41289" w:rsidRDefault="00F41289" w:rsidP="00F41289">
      <w:pPr>
        <w:ind w:left="6096" w:hanging="424"/>
        <w:rPr>
          <w:sz w:val="22"/>
          <w:szCs w:val="22"/>
        </w:rPr>
      </w:pPr>
      <w:r>
        <w:rPr>
          <w:sz w:val="22"/>
          <w:szCs w:val="22"/>
        </w:rPr>
        <w:tab/>
      </w:r>
      <w:r>
        <w:rPr>
          <w:sz w:val="22"/>
          <w:szCs w:val="22"/>
        </w:rPr>
        <w:tab/>
        <w:t xml:space="preserve">Nr  1231/272/III/2009  </w:t>
      </w:r>
      <w:r>
        <w:rPr>
          <w:sz w:val="22"/>
          <w:szCs w:val="22"/>
        </w:rPr>
        <w:br/>
      </w:r>
      <w:r>
        <w:rPr>
          <w:sz w:val="22"/>
          <w:szCs w:val="22"/>
        </w:rPr>
        <w:tab/>
        <w:t>z dnia  26.05.2009r.</w:t>
      </w:r>
    </w:p>
    <w:p w:rsidR="00F41289" w:rsidRPr="00DF5013" w:rsidRDefault="00F41289" w:rsidP="00F41289">
      <w:pPr>
        <w:ind w:left="6096" w:hanging="424"/>
        <w:jc w:val="both"/>
        <w:rPr>
          <w:sz w:val="22"/>
          <w:szCs w:val="22"/>
        </w:rPr>
      </w:pPr>
    </w:p>
    <w:tbl>
      <w:tblPr>
        <w:tblW w:w="100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5"/>
        <w:gridCol w:w="8263"/>
      </w:tblGrid>
      <w:tr w:rsidR="00F41289" w:rsidRPr="00DA7E92" w:rsidTr="007524EF">
        <w:tc>
          <w:tcPr>
            <w:tcW w:w="1805" w:type="dxa"/>
            <w:tcBorders>
              <w:top w:val="single" w:sz="4" w:space="0" w:color="auto"/>
            </w:tcBorders>
          </w:tcPr>
          <w:p w:rsidR="00F41289" w:rsidRPr="00DA7E92" w:rsidRDefault="00F41289" w:rsidP="007524EF">
            <w:pPr>
              <w:rPr>
                <w:b/>
              </w:rPr>
            </w:pPr>
            <w:r w:rsidRPr="00DA7E92">
              <w:rPr>
                <w:b/>
                <w:sz w:val="22"/>
                <w:szCs w:val="22"/>
              </w:rPr>
              <w:t>Nazwa konkursu</w:t>
            </w:r>
          </w:p>
        </w:tc>
        <w:tc>
          <w:tcPr>
            <w:tcW w:w="8263" w:type="dxa"/>
            <w:tcBorders>
              <w:top w:val="single" w:sz="4" w:space="0" w:color="auto"/>
            </w:tcBorders>
          </w:tcPr>
          <w:p w:rsidR="00F41289" w:rsidRPr="00DA7E92" w:rsidRDefault="00F41289" w:rsidP="007524EF">
            <w:pPr>
              <w:rPr>
                <w:b/>
              </w:rPr>
            </w:pPr>
            <w:r>
              <w:rPr>
                <w:b/>
                <w:sz w:val="22"/>
                <w:szCs w:val="22"/>
              </w:rPr>
              <w:t>K</w:t>
            </w:r>
            <w:r w:rsidRPr="00DA7E92">
              <w:rPr>
                <w:b/>
                <w:sz w:val="22"/>
                <w:szCs w:val="22"/>
              </w:rPr>
              <w:t xml:space="preserve">onkurs ofert na realizację </w:t>
            </w:r>
            <w:r w:rsidRPr="00015588">
              <w:rPr>
                <w:b/>
              </w:rPr>
              <w:t xml:space="preserve">4 programów zdrowotnych zawartych </w:t>
            </w:r>
            <w:r w:rsidRPr="00015588">
              <w:rPr>
                <w:b/>
              </w:rPr>
              <w:br/>
              <w:t>w „Wojewódzkim Programie Profilaktyki i Promocji Zdrowia na lata 2008-2010”</w:t>
            </w:r>
            <w:r>
              <w:rPr>
                <w:b/>
                <w:sz w:val="22"/>
                <w:szCs w:val="22"/>
              </w:rPr>
              <w:t>.</w:t>
            </w:r>
          </w:p>
        </w:tc>
      </w:tr>
      <w:tr w:rsidR="00F41289" w:rsidRPr="00DA7E92" w:rsidTr="007524EF">
        <w:tc>
          <w:tcPr>
            <w:tcW w:w="1805" w:type="dxa"/>
          </w:tcPr>
          <w:p w:rsidR="00F41289" w:rsidRPr="00DA7E92" w:rsidRDefault="00F41289" w:rsidP="007524EF">
            <w:pPr>
              <w:rPr>
                <w:b/>
              </w:rPr>
            </w:pPr>
            <w:r w:rsidRPr="00DA7E92">
              <w:rPr>
                <w:b/>
                <w:sz w:val="22"/>
                <w:szCs w:val="22"/>
              </w:rPr>
              <w:t>Cel/cele konkursu oraz termin realizacji zadań</w:t>
            </w:r>
          </w:p>
        </w:tc>
        <w:tc>
          <w:tcPr>
            <w:tcW w:w="8263" w:type="dxa"/>
          </w:tcPr>
          <w:p w:rsidR="00F41289" w:rsidRPr="00DA7E92" w:rsidRDefault="00F41289" w:rsidP="007524EF">
            <w:pPr>
              <w:jc w:val="both"/>
            </w:pPr>
            <w:r w:rsidRPr="00DA7E92">
              <w:rPr>
                <w:sz w:val="22"/>
                <w:szCs w:val="22"/>
              </w:rPr>
              <w:t xml:space="preserve">Celem konkursu ofert jest wyłonienie i częściowe lub całkowite sfinansowanie </w:t>
            </w:r>
            <w:r>
              <w:rPr>
                <w:sz w:val="22"/>
                <w:szCs w:val="22"/>
              </w:rPr>
              <w:br/>
              <w:t>4 programów zdrowotnych</w:t>
            </w:r>
            <w:r w:rsidRPr="00015588">
              <w:rPr>
                <w:b/>
              </w:rPr>
              <w:t xml:space="preserve"> </w:t>
            </w:r>
            <w:r w:rsidRPr="00EC42C4">
              <w:t xml:space="preserve">zawartych w „Wojewódzkim Programie Profilaktyki </w:t>
            </w:r>
            <w:r>
              <w:br/>
            </w:r>
            <w:r w:rsidRPr="00EC42C4">
              <w:t>i Promocji Zdrowia na lata 2008-2010”</w:t>
            </w:r>
            <w:r w:rsidRPr="00EC42C4">
              <w:rPr>
                <w:sz w:val="22"/>
                <w:szCs w:val="22"/>
              </w:rPr>
              <w:t>.</w:t>
            </w:r>
          </w:p>
        </w:tc>
      </w:tr>
      <w:tr w:rsidR="00F41289" w:rsidRPr="00DA7E92" w:rsidTr="007524EF">
        <w:tc>
          <w:tcPr>
            <w:tcW w:w="1805" w:type="dxa"/>
          </w:tcPr>
          <w:p w:rsidR="00F41289" w:rsidRPr="00DA7E92" w:rsidRDefault="00F41289" w:rsidP="007524EF">
            <w:pPr>
              <w:rPr>
                <w:b/>
              </w:rPr>
            </w:pPr>
            <w:r>
              <w:rPr>
                <w:b/>
                <w:sz w:val="22"/>
                <w:szCs w:val="22"/>
              </w:rPr>
              <w:t xml:space="preserve"> </w:t>
            </w:r>
            <w:r w:rsidRPr="00DA7E92">
              <w:rPr>
                <w:b/>
                <w:sz w:val="22"/>
                <w:szCs w:val="22"/>
              </w:rPr>
              <w:t>Podmioty uprawnione</w:t>
            </w:r>
          </w:p>
        </w:tc>
        <w:tc>
          <w:tcPr>
            <w:tcW w:w="8263" w:type="dxa"/>
          </w:tcPr>
          <w:p w:rsidR="00F41289" w:rsidRPr="006B6C10" w:rsidRDefault="00F41289" w:rsidP="007524EF">
            <w:pPr>
              <w:ind w:firstLine="360"/>
              <w:jc w:val="both"/>
            </w:pPr>
            <w:r w:rsidRPr="006B6C10">
              <w:rPr>
                <w:sz w:val="22"/>
                <w:szCs w:val="22"/>
              </w:rPr>
              <w:t>Podmiotami uprawnionymi d</w:t>
            </w:r>
            <w:r>
              <w:rPr>
                <w:sz w:val="22"/>
                <w:szCs w:val="22"/>
              </w:rPr>
              <w:t>o uczestniczenia w konkursie są:</w:t>
            </w:r>
          </w:p>
          <w:p w:rsidR="00F41289" w:rsidRPr="006B6C10" w:rsidRDefault="00F41289" w:rsidP="007524EF">
            <w:pPr>
              <w:ind w:left="360"/>
              <w:jc w:val="both"/>
            </w:pPr>
            <w:r>
              <w:t>-Samodzielne publiczne zakłady opieki zdrowotnej oraz podmioty określone</w:t>
            </w:r>
            <w:r>
              <w:br/>
              <w:t xml:space="preserve"> w art. 35 ust. 1 ustawy z dnia 30 sierpnia 1991r., o zakładach opieki zdrowotnej (</w:t>
            </w:r>
            <w:proofErr w:type="spellStart"/>
            <w:r>
              <w:t>Dz.U</w:t>
            </w:r>
            <w:proofErr w:type="spellEnd"/>
            <w:r>
              <w:t>. z 2007r. Nr 14, poz. 89 ze zm.)</w:t>
            </w:r>
          </w:p>
        </w:tc>
      </w:tr>
      <w:tr w:rsidR="00F41289" w:rsidRPr="004521AE" w:rsidTr="007524EF">
        <w:tc>
          <w:tcPr>
            <w:tcW w:w="1805" w:type="dxa"/>
          </w:tcPr>
          <w:p w:rsidR="00F41289" w:rsidRPr="00DA7E92" w:rsidRDefault="00F41289" w:rsidP="007524EF">
            <w:pPr>
              <w:rPr>
                <w:b/>
              </w:rPr>
            </w:pPr>
            <w:r w:rsidRPr="00DA7E92">
              <w:rPr>
                <w:b/>
                <w:sz w:val="22"/>
                <w:szCs w:val="22"/>
              </w:rPr>
              <w:t>Termin/Terminy składania ofert i rozstrzygnięcia/</w:t>
            </w:r>
          </w:p>
          <w:p w:rsidR="00F41289" w:rsidRPr="00DA7E92" w:rsidRDefault="00F41289" w:rsidP="007524EF">
            <w:pPr>
              <w:rPr>
                <w:b/>
              </w:rPr>
            </w:pPr>
            <w:r w:rsidRPr="00DA7E92">
              <w:rPr>
                <w:b/>
                <w:sz w:val="22"/>
                <w:szCs w:val="22"/>
              </w:rPr>
              <w:t>rozstrzygnięć</w:t>
            </w:r>
          </w:p>
        </w:tc>
        <w:tc>
          <w:tcPr>
            <w:tcW w:w="8263" w:type="dxa"/>
          </w:tcPr>
          <w:p w:rsidR="00F41289" w:rsidRPr="004521AE" w:rsidRDefault="00F41289" w:rsidP="007524EF">
            <w:pPr>
              <w:numPr>
                <w:ilvl w:val="0"/>
                <w:numId w:val="1"/>
              </w:numPr>
              <w:autoSpaceDE w:val="0"/>
              <w:autoSpaceDN w:val="0"/>
              <w:jc w:val="both"/>
              <w:rPr>
                <w:color w:val="000000"/>
              </w:rPr>
            </w:pPr>
            <w:r w:rsidRPr="004521AE">
              <w:rPr>
                <w:color w:val="000000"/>
              </w:rPr>
              <w:t xml:space="preserve">Oferty należy składać 30 dni od dnia ogłoszenia konkursu, tj. do dnia   </w:t>
            </w:r>
            <w:r>
              <w:rPr>
                <w:color w:val="000000"/>
              </w:rPr>
              <w:t>31.07.2009r.</w:t>
            </w:r>
            <w:r w:rsidRPr="004521AE">
              <w:rPr>
                <w:color w:val="000000"/>
              </w:rPr>
              <w:t xml:space="preserve"> do godz.14.00.</w:t>
            </w:r>
          </w:p>
          <w:p w:rsidR="00F41289" w:rsidRPr="004521AE" w:rsidRDefault="00F41289" w:rsidP="007524EF">
            <w:pPr>
              <w:autoSpaceDE w:val="0"/>
              <w:autoSpaceDN w:val="0"/>
              <w:ind w:left="720"/>
              <w:jc w:val="both"/>
              <w:rPr>
                <w:color w:val="000000"/>
              </w:rPr>
            </w:pPr>
            <w:r w:rsidRPr="004521AE">
              <w:rPr>
                <w:color w:val="000000"/>
              </w:rPr>
              <w:t>Oferty złożone po ww. terminie nie będą rozpatrywane.</w:t>
            </w:r>
          </w:p>
          <w:p w:rsidR="00F41289" w:rsidRPr="004521AE" w:rsidRDefault="00F41289" w:rsidP="007524EF">
            <w:pPr>
              <w:numPr>
                <w:ilvl w:val="0"/>
                <w:numId w:val="1"/>
              </w:numPr>
              <w:autoSpaceDE w:val="0"/>
              <w:autoSpaceDN w:val="0"/>
              <w:jc w:val="both"/>
              <w:rPr>
                <w:b/>
                <w:color w:val="000000"/>
                <w:u w:val="single"/>
              </w:rPr>
            </w:pPr>
            <w:r w:rsidRPr="004521AE">
              <w:rPr>
                <w:b/>
                <w:color w:val="000000"/>
                <w:u w:val="single"/>
              </w:rPr>
              <w:t>O zakwalifikowaniu oferty do konkursu decyduje data wpływu oferty                do Urzędu Marszałkowskiego Województwa Śląskiego potwierdzona właściwą pieczęcią.</w:t>
            </w:r>
          </w:p>
          <w:p w:rsidR="00F41289" w:rsidRPr="004521AE" w:rsidRDefault="00F41289" w:rsidP="007524EF">
            <w:pPr>
              <w:numPr>
                <w:ilvl w:val="0"/>
                <w:numId w:val="1"/>
              </w:numPr>
              <w:autoSpaceDE w:val="0"/>
              <w:autoSpaceDN w:val="0"/>
              <w:jc w:val="both"/>
              <w:rPr>
                <w:color w:val="000000"/>
                <w:u w:val="single"/>
              </w:rPr>
            </w:pPr>
            <w:r w:rsidRPr="004521AE">
              <w:rPr>
                <w:color w:val="000000"/>
              </w:rPr>
              <w:t>Kompletne oferty należy składać w zaklejony</w:t>
            </w:r>
            <w:r>
              <w:rPr>
                <w:color w:val="000000"/>
              </w:rPr>
              <w:t xml:space="preserve">ch i opieczętowanych kopertach </w:t>
            </w:r>
            <w:r w:rsidRPr="004521AE">
              <w:rPr>
                <w:color w:val="000000"/>
              </w:rPr>
              <w:t xml:space="preserve">z dopiskiem </w:t>
            </w:r>
            <w:r w:rsidRPr="004521AE">
              <w:rPr>
                <w:b/>
                <w:i/>
                <w:color w:val="000000"/>
              </w:rPr>
              <w:t xml:space="preserve">„Konkurs ofert- profilaktyka i promocja zdrowia + nazwa wybranego programu 2009” </w:t>
            </w:r>
            <w:r w:rsidRPr="004521AE">
              <w:rPr>
                <w:color w:val="000000"/>
              </w:rPr>
              <w:t xml:space="preserve">w kancelarii ww. Urzędu przy ulicy Ligonia 46 w Katowicach (kod 40-037) czynnej w dni powszednie </w:t>
            </w:r>
            <w:r>
              <w:rPr>
                <w:color w:val="000000"/>
              </w:rPr>
              <w:br/>
            </w:r>
            <w:r w:rsidRPr="004521AE">
              <w:rPr>
                <w:color w:val="000000"/>
              </w:rPr>
              <w:t>w godzinach od 7.30 do 15.30 (parter, pok. 167</w:t>
            </w:r>
            <w:r w:rsidRPr="004521AE">
              <w:rPr>
                <w:b/>
                <w:color w:val="000000"/>
              </w:rPr>
              <w:t xml:space="preserve">). </w:t>
            </w:r>
            <w:r w:rsidRPr="004521AE">
              <w:rPr>
                <w:b/>
                <w:color w:val="000000"/>
                <w:u w:val="single"/>
              </w:rPr>
              <w:t>O terminie wpływu nie decyduje data stempla pocztowego.</w:t>
            </w:r>
          </w:p>
          <w:p w:rsidR="00F41289" w:rsidRPr="004521AE" w:rsidRDefault="00F41289" w:rsidP="007524EF">
            <w:pPr>
              <w:numPr>
                <w:ilvl w:val="0"/>
                <w:numId w:val="1"/>
              </w:numPr>
              <w:autoSpaceDE w:val="0"/>
              <w:autoSpaceDN w:val="0"/>
              <w:jc w:val="both"/>
              <w:rPr>
                <w:color w:val="000000"/>
              </w:rPr>
            </w:pPr>
            <w:r w:rsidRPr="004521AE">
              <w:rPr>
                <w:color w:val="000000"/>
              </w:rPr>
              <w:t xml:space="preserve">Formularze ofert oraz pozostałe wzory dokumentów </w:t>
            </w:r>
            <w:r>
              <w:rPr>
                <w:color w:val="000000"/>
              </w:rPr>
              <w:t xml:space="preserve">można uzyskać na </w:t>
            </w:r>
            <w:r w:rsidRPr="004521AE">
              <w:rPr>
                <w:color w:val="000000"/>
              </w:rPr>
              <w:t>stronie internetowe</w:t>
            </w:r>
            <w:r>
              <w:rPr>
                <w:color w:val="000000"/>
              </w:rPr>
              <w:t xml:space="preserve">j </w:t>
            </w:r>
            <w:r w:rsidRPr="004521AE">
              <w:rPr>
                <w:b/>
                <w:color w:val="000000"/>
              </w:rPr>
              <w:t>www.silesia-r</w:t>
            </w:r>
            <w:r>
              <w:rPr>
                <w:b/>
                <w:color w:val="000000"/>
              </w:rPr>
              <w:t xml:space="preserve">egion.pl w zakładce:   </w:t>
            </w:r>
            <w:proofErr w:type="spellStart"/>
            <w:r>
              <w:rPr>
                <w:b/>
                <w:color w:val="000000"/>
              </w:rPr>
              <w:t>dotacje,</w:t>
            </w:r>
            <w:r w:rsidRPr="004521AE">
              <w:rPr>
                <w:b/>
                <w:color w:val="000000"/>
              </w:rPr>
              <w:t>procedura</w:t>
            </w:r>
            <w:proofErr w:type="spellEnd"/>
            <w:r w:rsidRPr="004521AE">
              <w:rPr>
                <w:b/>
                <w:color w:val="000000"/>
              </w:rPr>
              <w:t>.</w:t>
            </w:r>
          </w:p>
          <w:p w:rsidR="00F41289" w:rsidRPr="004521AE" w:rsidRDefault="00F41289" w:rsidP="007524EF">
            <w:pPr>
              <w:numPr>
                <w:ilvl w:val="0"/>
                <w:numId w:val="1"/>
              </w:numPr>
              <w:autoSpaceDE w:val="0"/>
              <w:autoSpaceDN w:val="0"/>
              <w:jc w:val="both"/>
              <w:rPr>
                <w:color w:val="000000"/>
              </w:rPr>
            </w:pPr>
            <w:r w:rsidRPr="004521AE">
              <w:rPr>
                <w:color w:val="000000"/>
              </w:rPr>
              <w:t>Dofinansowane będą projekty, których realizacja potrwa od</w:t>
            </w:r>
            <w:r>
              <w:rPr>
                <w:color w:val="000000"/>
              </w:rPr>
              <w:t xml:space="preserve"> 31.08.2009r.       </w:t>
            </w:r>
            <w:r>
              <w:rPr>
                <w:color w:val="000000"/>
              </w:rPr>
              <w:br/>
              <w:t>do 21.11.2009r.</w:t>
            </w:r>
          </w:p>
          <w:p w:rsidR="00F41289" w:rsidRPr="004521AE" w:rsidRDefault="00F41289" w:rsidP="007524EF">
            <w:pPr>
              <w:numPr>
                <w:ilvl w:val="0"/>
                <w:numId w:val="1"/>
              </w:numPr>
              <w:autoSpaceDE w:val="0"/>
              <w:autoSpaceDN w:val="0"/>
              <w:jc w:val="both"/>
              <w:rPr>
                <w:color w:val="000000"/>
              </w:rPr>
            </w:pPr>
            <w:r w:rsidRPr="004521AE">
              <w:rPr>
                <w:color w:val="000000"/>
              </w:rPr>
              <w:t xml:space="preserve"> Rozstrzygnięcie konkursu nastąpi do dnia</w:t>
            </w:r>
            <w:r>
              <w:rPr>
                <w:color w:val="000000"/>
              </w:rPr>
              <w:t xml:space="preserve"> 21.08.2009r.</w:t>
            </w:r>
            <w:r w:rsidRPr="004521AE">
              <w:rPr>
                <w:color w:val="000000"/>
              </w:rPr>
              <w:t xml:space="preserve"> W szczególnie uzasadnionym przypadku termin rozstrzygnięcia może zostać zmieniony.</w:t>
            </w:r>
          </w:p>
        </w:tc>
      </w:tr>
      <w:tr w:rsidR="00F41289" w:rsidRPr="00F0481D" w:rsidTr="007524EF">
        <w:tc>
          <w:tcPr>
            <w:tcW w:w="1805" w:type="dxa"/>
          </w:tcPr>
          <w:p w:rsidR="00F41289" w:rsidRPr="00DA7E92" w:rsidRDefault="00F41289" w:rsidP="007524EF">
            <w:pPr>
              <w:rPr>
                <w:b/>
              </w:rPr>
            </w:pPr>
            <w:r w:rsidRPr="00DA7E92">
              <w:rPr>
                <w:b/>
                <w:sz w:val="22"/>
                <w:szCs w:val="22"/>
              </w:rPr>
              <w:t xml:space="preserve">Zadania przewidziane do dofinansowania, przykładowe projekty lub cele i kierunki działań </w:t>
            </w:r>
          </w:p>
        </w:tc>
        <w:tc>
          <w:tcPr>
            <w:tcW w:w="8263" w:type="dxa"/>
          </w:tcPr>
          <w:p w:rsidR="00F41289" w:rsidRPr="000B5B44" w:rsidRDefault="00F41289" w:rsidP="007524EF">
            <w:pPr>
              <w:numPr>
                <w:ilvl w:val="0"/>
                <w:numId w:val="11"/>
              </w:numPr>
              <w:jc w:val="both"/>
            </w:pPr>
            <w:r w:rsidRPr="000B5B44">
              <w:rPr>
                <w:sz w:val="22"/>
                <w:szCs w:val="22"/>
              </w:rPr>
              <w:t>Preferowane będą projekty o zasięgu lub znaczeniu regionalnym. Przewiduje się dotowanie projektów, które będą się wpisywały w realizację następujących typów przedsięwzięć:</w:t>
            </w:r>
          </w:p>
          <w:p w:rsidR="00F41289" w:rsidRPr="0043208E" w:rsidRDefault="00F41289" w:rsidP="007524EF">
            <w:pPr>
              <w:ind w:left="360"/>
              <w:jc w:val="both"/>
            </w:pPr>
            <w:r>
              <w:t>1) Zapobiegania i wczesne rozpoznanie depresji,</w:t>
            </w:r>
          </w:p>
          <w:p w:rsidR="00F41289" w:rsidRPr="0043208E" w:rsidRDefault="00F41289" w:rsidP="007524EF">
            <w:pPr>
              <w:ind w:left="360"/>
              <w:jc w:val="both"/>
            </w:pPr>
            <w:r>
              <w:t>2)Zapobieganie</w:t>
            </w:r>
            <w:r w:rsidRPr="0043208E">
              <w:t xml:space="preserve"> otyłości i chorób związanych z nad</w:t>
            </w:r>
            <w:r>
              <w:t xml:space="preserve">wagą wśród dzieci </w:t>
            </w:r>
            <w:r>
              <w:br/>
              <w:t>i młodzieży,</w:t>
            </w:r>
          </w:p>
          <w:p w:rsidR="00F41289" w:rsidRDefault="00F41289" w:rsidP="007524EF">
            <w:pPr>
              <w:ind w:left="360"/>
              <w:jc w:val="both"/>
            </w:pPr>
            <w:r>
              <w:t>3)Profilaktyka chorób układu krążenia,</w:t>
            </w:r>
            <w:r w:rsidRPr="0043208E">
              <w:t xml:space="preserve"> </w:t>
            </w:r>
          </w:p>
          <w:p w:rsidR="00F41289" w:rsidRPr="001A3259" w:rsidRDefault="00F41289" w:rsidP="007524EF">
            <w:pPr>
              <w:ind w:left="360"/>
              <w:jc w:val="both"/>
              <w:rPr>
                <w:bCs/>
              </w:rPr>
            </w:pPr>
            <w:r>
              <w:t>4)</w:t>
            </w:r>
            <w:r w:rsidRPr="0043208E">
              <w:t xml:space="preserve"> </w:t>
            </w:r>
            <w:r>
              <w:t xml:space="preserve">Profilaktyka </w:t>
            </w:r>
            <w:r w:rsidRPr="0043208E">
              <w:t>wczesnego wykrywan</w:t>
            </w:r>
            <w:r>
              <w:t xml:space="preserve">ia nowotworów złośliwych skóry. </w:t>
            </w:r>
          </w:p>
          <w:p w:rsidR="00F41289" w:rsidRPr="001A3259" w:rsidRDefault="00F41289" w:rsidP="007524EF">
            <w:pPr>
              <w:pStyle w:val="Tekstpodstawowy"/>
              <w:spacing w:after="0"/>
              <w:ind w:left="720"/>
              <w:jc w:val="both"/>
              <w:rPr>
                <w:bCs/>
              </w:rPr>
            </w:pPr>
          </w:p>
        </w:tc>
      </w:tr>
      <w:tr w:rsidR="00F41289" w:rsidRPr="00DA7E92" w:rsidTr="007524EF">
        <w:trPr>
          <w:trHeight w:val="368"/>
        </w:trPr>
        <w:tc>
          <w:tcPr>
            <w:tcW w:w="1805" w:type="dxa"/>
          </w:tcPr>
          <w:p w:rsidR="00F41289" w:rsidRPr="00DA7E92" w:rsidRDefault="00F41289" w:rsidP="007524EF">
            <w:pPr>
              <w:rPr>
                <w:b/>
              </w:rPr>
            </w:pPr>
            <w:r w:rsidRPr="00DA7E92">
              <w:rPr>
                <w:b/>
                <w:sz w:val="22"/>
                <w:szCs w:val="22"/>
              </w:rPr>
              <w:t>Kryteria oceny</w:t>
            </w:r>
          </w:p>
        </w:tc>
        <w:tc>
          <w:tcPr>
            <w:tcW w:w="8263" w:type="dxa"/>
          </w:tcPr>
          <w:tbl>
            <w:tblPr>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7"/>
              <w:gridCol w:w="1440"/>
            </w:tblGrid>
            <w:tr w:rsidR="00F41289" w:rsidRPr="00DA7E92" w:rsidTr="007524EF">
              <w:trPr>
                <w:trHeight w:val="179"/>
              </w:trPr>
              <w:tc>
                <w:tcPr>
                  <w:tcW w:w="6597" w:type="dxa"/>
                </w:tcPr>
                <w:p w:rsidR="00F41289" w:rsidRPr="00DA7E92" w:rsidRDefault="00F41289" w:rsidP="007524EF">
                  <w:pPr>
                    <w:rPr>
                      <w:b/>
                    </w:rPr>
                  </w:pPr>
                </w:p>
              </w:tc>
              <w:tc>
                <w:tcPr>
                  <w:tcW w:w="1440" w:type="dxa"/>
                </w:tcPr>
                <w:p w:rsidR="00F41289" w:rsidRPr="00DA7E92" w:rsidRDefault="00F41289" w:rsidP="007524EF">
                  <w:pPr>
                    <w:ind w:left="-108"/>
                    <w:jc w:val="center"/>
                    <w:rPr>
                      <w:b/>
                    </w:rPr>
                  </w:pPr>
                </w:p>
              </w:tc>
            </w:tr>
            <w:tr w:rsidR="00F41289" w:rsidRPr="00DA7E92" w:rsidTr="007524EF">
              <w:trPr>
                <w:trHeight w:val="362"/>
              </w:trPr>
              <w:tc>
                <w:tcPr>
                  <w:tcW w:w="6597" w:type="dxa"/>
                </w:tcPr>
                <w:p w:rsidR="00F41289" w:rsidRPr="00DB6D87" w:rsidRDefault="00F41289" w:rsidP="007524EF">
                  <w:pPr>
                    <w:pStyle w:val="Tekstpodstawowy3"/>
                    <w:rPr>
                      <w:b/>
                      <w:bCs/>
                      <w:sz w:val="22"/>
                      <w:szCs w:val="22"/>
                    </w:rPr>
                  </w:pPr>
                  <w:r w:rsidRPr="00DB6D87">
                    <w:rPr>
                      <w:sz w:val="22"/>
                      <w:szCs w:val="22"/>
                    </w:rPr>
                    <w:t>Oferty spełniające wymogi formalne, oceniane będą pod względem merytorycznym przez powołaną przez Zarząd Województwa Śląskiego komisję konkursową wg następujących kryteriów:</w:t>
                  </w:r>
                </w:p>
              </w:tc>
              <w:tc>
                <w:tcPr>
                  <w:tcW w:w="1440" w:type="dxa"/>
                </w:tcPr>
                <w:p w:rsidR="00F41289" w:rsidRPr="00DB6D87" w:rsidRDefault="00F41289" w:rsidP="007524EF">
                  <w:pPr>
                    <w:ind w:left="-108"/>
                    <w:jc w:val="center"/>
                    <w:rPr>
                      <w:b/>
                    </w:rPr>
                  </w:pPr>
                  <w:r w:rsidRPr="00DB6D87">
                    <w:rPr>
                      <w:b/>
                      <w:sz w:val="22"/>
                      <w:szCs w:val="22"/>
                    </w:rPr>
                    <w:t>Ocena</w:t>
                  </w:r>
                </w:p>
              </w:tc>
            </w:tr>
            <w:tr w:rsidR="00F41289" w:rsidRPr="00DA7E92" w:rsidTr="007524EF">
              <w:trPr>
                <w:trHeight w:val="172"/>
              </w:trPr>
              <w:tc>
                <w:tcPr>
                  <w:tcW w:w="6597" w:type="dxa"/>
                </w:tcPr>
                <w:p w:rsidR="00F41289" w:rsidRPr="00DB6D87" w:rsidRDefault="00F41289" w:rsidP="007524EF">
                  <w:pPr>
                    <w:rPr>
                      <w:bCs/>
                    </w:rPr>
                  </w:pPr>
                  <w:r w:rsidRPr="00DB6D87">
                    <w:rPr>
                      <w:sz w:val="22"/>
                      <w:szCs w:val="22"/>
                    </w:rPr>
                    <w:t>1. Zgodność merytoryczna zadania z dziedziną konkursu oraz z typami przedsięwzięć ujętymi w niniejsz</w:t>
                  </w:r>
                  <w:r>
                    <w:rPr>
                      <w:sz w:val="22"/>
                      <w:szCs w:val="22"/>
                    </w:rPr>
                    <w:t>ym</w:t>
                  </w:r>
                  <w:r w:rsidRPr="00DB6D87">
                    <w:rPr>
                      <w:sz w:val="22"/>
                      <w:szCs w:val="22"/>
                    </w:rPr>
                    <w:t xml:space="preserve"> </w:t>
                  </w:r>
                  <w:r>
                    <w:rPr>
                      <w:sz w:val="22"/>
                      <w:szCs w:val="22"/>
                    </w:rPr>
                    <w:t>o</w:t>
                  </w:r>
                  <w:r w:rsidRPr="00DB6D87">
                    <w:rPr>
                      <w:i/>
                      <w:iCs/>
                      <w:sz w:val="22"/>
                      <w:szCs w:val="22"/>
                    </w:rPr>
                    <w:t>głoszeni</w:t>
                  </w:r>
                  <w:r>
                    <w:rPr>
                      <w:i/>
                      <w:iCs/>
                      <w:sz w:val="22"/>
                      <w:szCs w:val="22"/>
                    </w:rPr>
                    <w:t>u</w:t>
                  </w:r>
                  <w:r w:rsidRPr="00DB6D87">
                    <w:rPr>
                      <w:sz w:val="22"/>
                      <w:szCs w:val="22"/>
                    </w:rPr>
                    <w:t>.</w:t>
                  </w:r>
                </w:p>
              </w:tc>
              <w:tc>
                <w:tcPr>
                  <w:tcW w:w="1440" w:type="dxa"/>
                </w:tcPr>
                <w:p w:rsidR="00F41289" w:rsidRPr="00DB6D87" w:rsidRDefault="00F41289" w:rsidP="007524EF">
                  <w:pPr>
                    <w:ind w:left="-108"/>
                  </w:pPr>
                  <w:r w:rsidRPr="00DB6D87">
                    <w:rPr>
                      <w:sz w:val="22"/>
                      <w:szCs w:val="22"/>
                    </w:rPr>
                    <w:t xml:space="preserve"> od 0 do 5 pkt.</w:t>
                  </w:r>
                </w:p>
              </w:tc>
            </w:tr>
            <w:tr w:rsidR="00F41289" w:rsidRPr="00DA7E92" w:rsidTr="007524EF">
              <w:trPr>
                <w:trHeight w:val="362"/>
              </w:trPr>
              <w:tc>
                <w:tcPr>
                  <w:tcW w:w="6597" w:type="dxa"/>
                </w:tcPr>
                <w:p w:rsidR="00F41289" w:rsidRPr="00DB6D87" w:rsidRDefault="00F41289" w:rsidP="007524EF">
                  <w:r w:rsidRPr="00DB6D87">
                    <w:rPr>
                      <w:sz w:val="22"/>
                      <w:szCs w:val="22"/>
                    </w:rPr>
                    <w:lastRenderedPageBreak/>
                    <w:t>2.</w:t>
                  </w:r>
                  <w:r w:rsidRPr="00DB6D87">
                    <w:rPr>
                      <w:bCs/>
                      <w:sz w:val="22"/>
                      <w:szCs w:val="22"/>
                    </w:rPr>
                    <w:t xml:space="preserve"> Ocena zgłoszonych możliwości realizacji zadania przez podmiot</w:t>
                  </w:r>
                  <w:r>
                    <w:rPr>
                      <w:bCs/>
                      <w:sz w:val="22"/>
                      <w:szCs w:val="22"/>
                    </w:rPr>
                    <w:t xml:space="preserve"> (deklarowane zasoby kadrowe i rzeczowe niezbędne do realizacji zadania, partnerzy zaangażowani w realizacje projektu, dotychczasowe doświadczenie w realizacji zadań o podobnym charakterze).</w:t>
                  </w:r>
                </w:p>
              </w:tc>
              <w:tc>
                <w:tcPr>
                  <w:tcW w:w="1440" w:type="dxa"/>
                </w:tcPr>
                <w:p w:rsidR="00F41289" w:rsidRPr="00DB6D87" w:rsidRDefault="00F41289" w:rsidP="007524EF">
                  <w:pPr>
                    <w:ind w:left="-108"/>
                  </w:pPr>
                  <w:r w:rsidRPr="00DB6D87">
                    <w:rPr>
                      <w:sz w:val="22"/>
                      <w:szCs w:val="22"/>
                    </w:rPr>
                    <w:t xml:space="preserve"> od 0 do 5 pkt.</w:t>
                  </w:r>
                </w:p>
              </w:tc>
            </w:tr>
            <w:tr w:rsidR="00F41289" w:rsidRPr="00DA7E92" w:rsidTr="007524EF">
              <w:trPr>
                <w:trHeight w:val="257"/>
              </w:trPr>
              <w:tc>
                <w:tcPr>
                  <w:tcW w:w="6597" w:type="dxa"/>
                </w:tcPr>
                <w:p w:rsidR="00F41289" w:rsidRPr="00DB6D87" w:rsidRDefault="00F41289" w:rsidP="007524EF">
                  <w:r>
                    <w:rPr>
                      <w:sz w:val="22"/>
                      <w:szCs w:val="22"/>
                    </w:rPr>
                    <w:t>3</w:t>
                  </w:r>
                  <w:r w:rsidRPr="00DB6D87">
                    <w:rPr>
                      <w:sz w:val="22"/>
                      <w:szCs w:val="22"/>
                    </w:rPr>
                    <w:t>.</w:t>
                  </w:r>
                  <w:r w:rsidRPr="00DB6D87">
                    <w:rPr>
                      <w:bCs/>
                      <w:sz w:val="22"/>
                      <w:szCs w:val="22"/>
                    </w:rPr>
                    <w:t xml:space="preserve"> Ocena przedstawionej we wniosku kalkulacji kosztów realizacji zadania, w tym w </w:t>
                  </w:r>
                  <w:r>
                    <w:rPr>
                      <w:bCs/>
                      <w:sz w:val="22"/>
                      <w:szCs w:val="22"/>
                    </w:rPr>
                    <w:t>odniesieniu</w:t>
                  </w:r>
                  <w:r w:rsidRPr="00DB6D87">
                    <w:rPr>
                      <w:bCs/>
                      <w:sz w:val="22"/>
                      <w:szCs w:val="22"/>
                    </w:rPr>
                    <w:t xml:space="preserve"> do zakresu rzeczowego zadania.</w:t>
                  </w:r>
                </w:p>
              </w:tc>
              <w:tc>
                <w:tcPr>
                  <w:tcW w:w="1440" w:type="dxa"/>
                </w:tcPr>
                <w:p w:rsidR="00F41289" w:rsidRPr="00DB6D87" w:rsidRDefault="00F41289" w:rsidP="007524EF">
                  <w:pPr>
                    <w:ind w:left="-108"/>
                  </w:pPr>
                  <w:r w:rsidRPr="00DB6D87">
                    <w:rPr>
                      <w:sz w:val="22"/>
                      <w:szCs w:val="22"/>
                    </w:rPr>
                    <w:t xml:space="preserve"> od 0 do 5 pkt.</w:t>
                  </w:r>
                </w:p>
              </w:tc>
            </w:tr>
            <w:tr w:rsidR="00F41289" w:rsidRPr="00DA7E92" w:rsidTr="007524EF">
              <w:trPr>
                <w:trHeight w:val="359"/>
              </w:trPr>
              <w:tc>
                <w:tcPr>
                  <w:tcW w:w="6597" w:type="dxa"/>
                </w:tcPr>
                <w:p w:rsidR="00F41289" w:rsidRPr="00DB6D87" w:rsidRDefault="00F41289" w:rsidP="007524EF">
                  <w:r>
                    <w:rPr>
                      <w:sz w:val="22"/>
                      <w:szCs w:val="22"/>
                    </w:rPr>
                    <w:t>4</w:t>
                  </w:r>
                  <w:r w:rsidRPr="00DB6D87">
                    <w:rPr>
                      <w:sz w:val="22"/>
                      <w:szCs w:val="22"/>
                    </w:rPr>
                    <w:t xml:space="preserve">. </w:t>
                  </w:r>
                  <w:r w:rsidRPr="00DB6D87">
                    <w:rPr>
                      <w:bCs/>
                      <w:sz w:val="22"/>
                      <w:szCs w:val="22"/>
                    </w:rPr>
                    <w:t>Zadeklarowany udział środków własnych albo pozyskanych z innych źródeł na realizację zadania oraz wysokość dotacji, która jest przeznaczona na realizację zadania.</w:t>
                  </w:r>
                </w:p>
              </w:tc>
              <w:tc>
                <w:tcPr>
                  <w:tcW w:w="1440" w:type="dxa"/>
                </w:tcPr>
                <w:p w:rsidR="00F41289" w:rsidRPr="00DB6D87" w:rsidRDefault="00F41289" w:rsidP="007524EF">
                  <w:pPr>
                    <w:ind w:left="-108"/>
                  </w:pPr>
                  <w:r w:rsidRPr="00DB6D87">
                    <w:rPr>
                      <w:sz w:val="22"/>
                      <w:szCs w:val="22"/>
                    </w:rPr>
                    <w:t xml:space="preserve"> od 0 do 5 pkt.</w:t>
                  </w:r>
                </w:p>
              </w:tc>
            </w:tr>
            <w:tr w:rsidR="00F41289" w:rsidRPr="00DA7E92" w:rsidTr="007524EF">
              <w:trPr>
                <w:trHeight w:val="359"/>
              </w:trPr>
              <w:tc>
                <w:tcPr>
                  <w:tcW w:w="6597" w:type="dxa"/>
                </w:tcPr>
                <w:p w:rsidR="00F41289" w:rsidRPr="00DB6D87" w:rsidRDefault="00F41289" w:rsidP="007524EF">
                  <w:r>
                    <w:rPr>
                      <w:sz w:val="22"/>
                      <w:szCs w:val="22"/>
                    </w:rPr>
                    <w:t>5</w:t>
                  </w:r>
                  <w:r w:rsidRPr="00DB6D87">
                    <w:rPr>
                      <w:sz w:val="22"/>
                      <w:szCs w:val="22"/>
                    </w:rPr>
                    <w:t xml:space="preserve">. </w:t>
                  </w:r>
                  <w:r w:rsidRPr="00DB6D87">
                    <w:rPr>
                      <w:bCs/>
                      <w:sz w:val="22"/>
                      <w:szCs w:val="22"/>
                    </w:rPr>
                    <w:t>Zasięg terytorialny przedstawionego zadania.</w:t>
                  </w:r>
                </w:p>
              </w:tc>
              <w:tc>
                <w:tcPr>
                  <w:tcW w:w="1440" w:type="dxa"/>
                </w:tcPr>
                <w:p w:rsidR="00F41289" w:rsidRPr="00DB6D87" w:rsidRDefault="00F41289" w:rsidP="007524EF">
                  <w:pPr>
                    <w:ind w:left="-108"/>
                  </w:pPr>
                  <w:r w:rsidRPr="00DB6D87">
                    <w:rPr>
                      <w:sz w:val="22"/>
                      <w:szCs w:val="22"/>
                    </w:rPr>
                    <w:t xml:space="preserve"> od 0 do 5 pkt.</w:t>
                  </w:r>
                </w:p>
              </w:tc>
            </w:tr>
            <w:tr w:rsidR="00F41289" w:rsidRPr="00DA7E92" w:rsidTr="007524EF">
              <w:trPr>
                <w:trHeight w:val="359"/>
              </w:trPr>
              <w:tc>
                <w:tcPr>
                  <w:tcW w:w="6597" w:type="dxa"/>
                </w:tcPr>
                <w:p w:rsidR="00F41289" w:rsidRPr="00DB6D87" w:rsidRDefault="00F41289" w:rsidP="007524EF">
                  <w:r>
                    <w:rPr>
                      <w:sz w:val="22"/>
                      <w:szCs w:val="22"/>
                    </w:rPr>
                    <w:t>6</w:t>
                  </w:r>
                  <w:r w:rsidRPr="00DB6D87">
                    <w:rPr>
                      <w:sz w:val="22"/>
                      <w:szCs w:val="22"/>
                    </w:rPr>
                    <w:t>.</w:t>
                  </w:r>
                  <w:r w:rsidRPr="00DB6D87">
                    <w:rPr>
                      <w:bCs/>
                      <w:sz w:val="22"/>
                      <w:szCs w:val="22"/>
                    </w:rPr>
                    <w:t xml:space="preserve"> Analiza i ocena wykonania zadań zleconych podmiotowi w okresie poprzednim, z uwzględnieniem rzetelności i terminowości ich realizacji oraz sposobu rozliczenia otrzymanych na ten cel środków.</w:t>
                  </w:r>
                </w:p>
              </w:tc>
              <w:tc>
                <w:tcPr>
                  <w:tcW w:w="1440" w:type="dxa"/>
                </w:tcPr>
                <w:p w:rsidR="00F41289" w:rsidRDefault="00F41289" w:rsidP="007524EF">
                  <w:pPr>
                    <w:ind w:left="-108"/>
                    <w:jc w:val="center"/>
                  </w:pPr>
                  <w:r w:rsidRPr="00DB6D87">
                    <w:rPr>
                      <w:sz w:val="22"/>
                      <w:szCs w:val="22"/>
                    </w:rPr>
                    <w:t>od 0 do 5 pkt.</w:t>
                  </w:r>
                </w:p>
                <w:p w:rsidR="00F41289" w:rsidRPr="00DB6D87" w:rsidRDefault="00F41289" w:rsidP="007524EF">
                  <w:pPr>
                    <w:ind w:left="-108"/>
                    <w:jc w:val="center"/>
                  </w:pPr>
                </w:p>
              </w:tc>
            </w:tr>
            <w:tr w:rsidR="00F41289" w:rsidRPr="00DA7E92" w:rsidTr="007524EF">
              <w:trPr>
                <w:trHeight w:val="359"/>
              </w:trPr>
              <w:tc>
                <w:tcPr>
                  <w:tcW w:w="6597" w:type="dxa"/>
                </w:tcPr>
                <w:p w:rsidR="00F41289" w:rsidRPr="00DB6D87" w:rsidRDefault="00F41289" w:rsidP="007524EF">
                  <w:r>
                    <w:rPr>
                      <w:sz w:val="22"/>
                      <w:szCs w:val="22"/>
                    </w:rPr>
                    <w:t xml:space="preserve">7. Rekomendacje udzielone przez inne podmioty a także udokumentowane partnerstwa pomiędzy podmiotem składającym ofertę a innymi instytucjami. </w:t>
                  </w:r>
                </w:p>
              </w:tc>
              <w:tc>
                <w:tcPr>
                  <w:tcW w:w="1440" w:type="dxa"/>
                </w:tcPr>
                <w:p w:rsidR="00F41289" w:rsidRDefault="00F41289" w:rsidP="007524EF">
                  <w:pPr>
                    <w:ind w:left="-108"/>
                    <w:jc w:val="center"/>
                  </w:pPr>
                  <w:r w:rsidRPr="00DB6D87">
                    <w:rPr>
                      <w:sz w:val="22"/>
                      <w:szCs w:val="22"/>
                    </w:rPr>
                    <w:t>od 0 do 5 pkt.</w:t>
                  </w:r>
                </w:p>
                <w:p w:rsidR="00F41289" w:rsidRPr="00DB6D87" w:rsidRDefault="00F41289" w:rsidP="007524EF">
                  <w:pPr>
                    <w:ind w:left="-108"/>
                    <w:jc w:val="center"/>
                  </w:pPr>
                </w:p>
              </w:tc>
            </w:tr>
          </w:tbl>
          <w:p w:rsidR="00F41289" w:rsidRPr="00DA7E92" w:rsidRDefault="00F41289" w:rsidP="007524EF">
            <w:pPr>
              <w:rPr>
                <w:b/>
              </w:rPr>
            </w:pPr>
          </w:p>
        </w:tc>
      </w:tr>
      <w:tr w:rsidR="00F41289" w:rsidRPr="00DA7E92" w:rsidTr="007524EF">
        <w:trPr>
          <w:trHeight w:val="419"/>
        </w:trPr>
        <w:tc>
          <w:tcPr>
            <w:tcW w:w="1805" w:type="dxa"/>
          </w:tcPr>
          <w:p w:rsidR="00F41289" w:rsidRPr="00DA7E92" w:rsidRDefault="00F41289" w:rsidP="007524EF">
            <w:pPr>
              <w:rPr>
                <w:b/>
              </w:rPr>
            </w:pPr>
            <w:r w:rsidRPr="00DA7E92">
              <w:rPr>
                <w:b/>
                <w:sz w:val="22"/>
                <w:szCs w:val="22"/>
              </w:rPr>
              <w:lastRenderedPageBreak/>
              <w:t>Kwota/ kwoty dotacji</w:t>
            </w:r>
          </w:p>
        </w:tc>
        <w:tc>
          <w:tcPr>
            <w:tcW w:w="8263" w:type="dxa"/>
          </w:tcPr>
          <w:p w:rsidR="00F41289" w:rsidRPr="00573DBD" w:rsidRDefault="00F41289" w:rsidP="007524EF">
            <w:pPr>
              <w:numPr>
                <w:ilvl w:val="0"/>
                <w:numId w:val="2"/>
              </w:numPr>
              <w:jc w:val="both"/>
              <w:rPr>
                <w:b/>
              </w:rPr>
            </w:pPr>
            <w:r>
              <w:rPr>
                <w:sz w:val="22"/>
                <w:szCs w:val="22"/>
              </w:rPr>
              <w:t xml:space="preserve">Na realizację programów zdrowotnych ujętych w ofertach wyłonionych w ramach konkursu Zarząd Województwa Śląskiego przeznacza </w:t>
            </w:r>
            <w:r>
              <w:rPr>
                <w:b/>
                <w:sz w:val="22"/>
                <w:szCs w:val="22"/>
              </w:rPr>
              <w:t>kwotę 40</w:t>
            </w:r>
            <w:r w:rsidRPr="00573DBD">
              <w:rPr>
                <w:b/>
                <w:sz w:val="22"/>
                <w:szCs w:val="22"/>
              </w:rPr>
              <w:t>0</w:t>
            </w:r>
            <w:r>
              <w:rPr>
                <w:b/>
                <w:sz w:val="22"/>
                <w:szCs w:val="22"/>
              </w:rPr>
              <w:t xml:space="preserve"> </w:t>
            </w:r>
            <w:r w:rsidRPr="00573DBD">
              <w:rPr>
                <w:b/>
                <w:sz w:val="22"/>
                <w:szCs w:val="22"/>
              </w:rPr>
              <w:t>000zł.</w:t>
            </w:r>
          </w:p>
          <w:p w:rsidR="00F41289" w:rsidRDefault="00F41289" w:rsidP="007524EF">
            <w:pPr>
              <w:numPr>
                <w:ilvl w:val="0"/>
                <w:numId w:val="2"/>
              </w:numPr>
              <w:jc w:val="both"/>
            </w:pPr>
            <w:r>
              <w:rPr>
                <w:sz w:val="22"/>
                <w:szCs w:val="22"/>
              </w:rPr>
              <w:t>Łączna kwota przyznanej dotacji jaką może otrzymać podmiot występujący</w:t>
            </w:r>
            <w:r>
              <w:rPr>
                <w:sz w:val="22"/>
                <w:szCs w:val="22"/>
              </w:rPr>
              <w:br/>
              <w:t xml:space="preserve"> o dotację na realizację projektu w ramach konkursu ofert na realizację </w:t>
            </w:r>
            <w:r w:rsidRPr="00741FFD">
              <w:t>4 programów zdrowotnych zawartych w „Wojewódzkim Programie Profilaktyki i Promocji Zdrowia na lata</w:t>
            </w:r>
            <w:r w:rsidRPr="00015588">
              <w:rPr>
                <w:b/>
              </w:rPr>
              <w:t xml:space="preserve"> </w:t>
            </w:r>
            <w:r w:rsidRPr="00741FFD">
              <w:t>2008-2010</w:t>
            </w:r>
            <w:r>
              <w:t xml:space="preserve">”  </w:t>
            </w:r>
            <w:r>
              <w:rPr>
                <w:sz w:val="22"/>
                <w:szCs w:val="22"/>
              </w:rPr>
              <w:t>w 2009r. nie może przekroczyć 50.000,00zl.</w:t>
            </w:r>
          </w:p>
          <w:p w:rsidR="00F41289" w:rsidRPr="00741FFD" w:rsidRDefault="00F41289" w:rsidP="007524EF">
            <w:pPr>
              <w:numPr>
                <w:ilvl w:val="0"/>
                <w:numId w:val="2"/>
              </w:numPr>
              <w:jc w:val="both"/>
            </w:pPr>
            <w:r>
              <w:rPr>
                <w:sz w:val="22"/>
                <w:szCs w:val="22"/>
              </w:rPr>
              <w:t xml:space="preserve">Dotacja przyznana z budżetu Województwa Śląskiego na realizację programu zdrowotnego nie może być wykorzystana na: remonty budynków, zakupy i zadania inwestycyjne, zakupy gruntów, działalność gospodarczą, pokrycie kosztów utrzymania biura podmiotów wykraczające poza zakres realizacji zleconego zadania, działalność polityczną, </w:t>
            </w:r>
            <w:r w:rsidRPr="00E47C3B">
              <w:rPr>
                <w:b/>
                <w:sz w:val="22"/>
                <w:szCs w:val="22"/>
              </w:rPr>
              <w:t>wynagrodzenie pracowników podmiotu składającego ofertę</w:t>
            </w:r>
            <w:r w:rsidRPr="00E47C3B">
              <w:rPr>
                <w:sz w:val="22"/>
                <w:szCs w:val="22"/>
              </w:rPr>
              <w:t>(umowy o pracę)</w:t>
            </w:r>
            <w:r>
              <w:rPr>
                <w:i/>
                <w:sz w:val="22"/>
                <w:szCs w:val="22"/>
              </w:rPr>
              <w:t xml:space="preserve">, </w:t>
            </w:r>
            <w:r>
              <w:rPr>
                <w:sz w:val="22"/>
                <w:szCs w:val="22"/>
              </w:rPr>
              <w:t xml:space="preserve">świadczenia określone ustawą z dnia 27 sierpnia 2004r. o świadczeniach opieki zdrowotnej finansowanych </w:t>
            </w:r>
            <w:r w:rsidRPr="00741FFD">
              <w:rPr>
                <w:sz w:val="22"/>
                <w:szCs w:val="22"/>
              </w:rPr>
              <w:t>ze środków publicznych (tj. Dz. U. z 2008r. Nr 164, poz. 1027 ze zm.), koordynację oraz obsługę prawną zadania.</w:t>
            </w:r>
          </w:p>
        </w:tc>
      </w:tr>
      <w:tr w:rsidR="00F41289" w:rsidRPr="00DA7E92" w:rsidTr="007524EF">
        <w:tc>
          <w:tcPr>
            <w:tcW w:w="1805" w:type="dxa"/>
          </w:tcPr>
          <w:p w:rsidR="00F41289" w:rsidRPr="00DA7E92" w:rsidRDefault="00F41289" w:rsidP="007524EF">
            <w:pPr>
              <w:rPr>
                <w:b/>
              </w:rPr>
            </w:pPr>
            <w:r w:rsidRPr="00DA7E92">
              <w:rPr>
                <w:b/>
                <w:sz w:val="22"/>
                <w:szCs w:val="22"/>
              </w:rPr>
              <w:t>Koszty kwalifikowane</w:t>
            </w:r>
          </w:p>
        </w:tc>
        <w:tc>
          <w:tcPr>
            <w:tcW w:w="8263" w:type="dxa"/>
          </w:tcPr>
          <w:p w:rsidR="00F41289" w:rsidRPr="00DA7E92" w:rsidRDefault="00F41289" w:rsidP="007524EF">
            <w:pPr>
              <w:jc w:val="both"/>
            </w:pPr>
            <w:r>
              <w:rPr>
                <w:sz w:val="22"/>
                <w:szCs w:val="22"/>
              </w:rPr>
              <w:t>1) Koszty bezosobowe-koszty związane z wynagrodzeniem osób zaangażowanych bezpośrednio przy realizacji programu zdrowotnego na podstawie umów o dzieło i umów zlecenia</w:t>
            </w:r>
          </w:p>
          <w:p w:rsidR="00F41289" w:rsidRDefault="00F41289" w:rsidP="007524EF">
            <w:pPr>
              <w:jc w:val="both"/>
            </w:pPr>
            <w:r>
              <w:rPr>
                <w:sz w:val="22"/>
                <w:szCs w:val="22"/>
              </w:rPr>
              <w:t xml:space="preserve">2) Koszty organizacji przedsięwzięcia </w:t>
            </w:r>
            <w:proofErr w:type="spellStart"/>
            <w:r>
              <w:rPr>
                <w:sz w:val="22"/>
                <w:szCs w:val="22"/>
              </w:rPr>
              <w:t>np.”białych</w:t>
            </w:r>
            <w:proofErr w:type="spellEnd"/>
            <w:r>
              <w:rPr>
                <w:sz w:val="22"/>
                <w:szCs w:val="22"/>
              </w:rPr>
              <w:t xml:space="preserve"> sobót”,</w:t>
            </w:r>
          </w:p>
          <w:p w:rsidR="00F41289" w:rsidRPr="00DA7E92" w:rsidRDefault="00F41289" w:rsidP="007524EF">
            <w:pPr>
              <w:jc w:val="both"/>
            </w:pPr>
            <w:r>
              <w:rPr>
                <w:sz w:val="22"/>
                <w:szCs w:val="22"/>
              </w:rPr>
              <w:t>3) Usługi i koszty medyczno-szkoleniowe,</w:t>
            </w:r>
          </w:p>
          <w:p w:rsidR="00F41289" w:rsidRPr="00DA7E92" w:rsidRDefault="00F41289" w:rsidP="007524EF">
            <w:pPr>
              <w:jc w:val="both"/>
            </w:pPr>
            <w:r>
              <w:rPr>
                <w:sz w:val="22"/>
                <w:szCs w:val="22"/>
              </w:rPr>
              <w:t>4) Materiał i sprzęt medyczny zakupiony dla potrzeb realizacji przedmiotowego programu,</w:t>
            </w:r>
          </w:p>
          <w:p w:rsidR="00F41289" w:rsidRDefault="00F41289" w:rsidP="007524EF">
            <w:pPr>
              <w:jc w:val="both"/>
            </w:pPr>
            <w:r>
              <w:rPr>
                <w:sz w:val="22"/>
                <w:szCs w:val="22"/>
              </w:rPr>
              <w:t>5) Usługi poligraficzne i wydawnicze,</w:t>
            </w:r>
          </w:p>
          <w:p w:rsidR="00F41289" w:rsidRDefault="00F41289" w:rsidP="007524EF">
            <w:pPr>
              <w:jc w:val="both"/>
            </w:pPr>
            <w:r>
              <w:rPr>
                <w:sz w:val="22"/>
                <w:szCs w:val="22"/>
              </w:rPr>
              <w:t>6) Koszty prowadzenia biura podmiotu obliczone jako odpowiednia proporcja kosztów związanych bezpośrednio z realizacją zadania (w szczególności: opłaty lokalowe, materiały biurowe, usługi pocztowe, telekomunikacyjne i internetowe),</w:t>
            </w:r>
          </w:p>
          <w:p w:rsidR="00F41289" w:rsidRPr="00DA7E92" w:rsidRDefault="00F41289" w:rsidP="007524EF">
            <w:pPr>
              <w:tabs>
                <w:tab w:val="num" w:pos="410"/>
              </w:tabs>
              <w:jc w:val="both"/>
            </w:pPr>
            <w:r>
              <w:rPr>
                <w:sz w:val="22"/>
                <w:szCs w:val="22"/>
              </w:rPr>
              <w:t>8) Koszty promocji przedsięwzięcia.</w:t>
            </w:r>
          </w:p>
        </w:tc>
      </w:tr>
      <w:tr w:rsidR="00F41289" w:rsidRPr="00DA7E92" w:rsidTr="007524EF">
        <w:tc>
          <w:tcPr>
            <w:tcW w:w="1805" w:type="dxa"/>
          </w:tcPr>
          <w:p w:rsidR="00F41289" w:rsidRPr="00DA7E92" w:rsidRDefault="00F41289" w:rsidP="007524EF">
            <w:pPr>
              <w:rPr>
                <w:b/>
              </w:rPr>
            </w:pPr>
            <w:r w:rsidRPr="00DA7E92">
              <w:rPr>
                <w:b/>
                <w:sz w:val="22"/>
                <w:szCs w:val="22"/>
              </w:rPr>
              <w:t>Oferta i załączniki</w:t>
            </w:r>
          </w:p>
        </w:tc>
        <w:tc>
          <w:tcPr>
            <w:tcW w:w="8263" w:type="dxa"/>
          </w:tcPr>
          <w:p w:rsidR="00F41289" w:rsidRPr="00DB6D87" w:rsidRDefault="00F41289" w:rsidP="007524EF">
            <w:pPr>
              <w:pStyle w:val="Tekstpodstawowy3"/>
              <w:rPr>
                <w:b/>
                <w:bCs/>
                <w:sz w:val="22"/>
                <w:szCs w:val="22"/>
              </w:rPr>
            </w:pPr>
            <w:r w:rsidRPr="00DB6D87">
              <w:rPr>
                <w:b/>
                <w:bCs/>
                <w:sz w:val="22"/>
                <w:szCs w:val="22"/>
              </w:rPr>
              <w:t>Złożone w ramach konkursu oferty oceniane będą pod względem formalnym, zgodnie z następującymi wymogami tj.:</w:t>
            </w:r>
          </w:p>
          <w:p w:rsidR="00F41289" w:rsidRPr="00DB6D87" w:rsidRDefault="00F41289" w:rsidP="007524EF">
            <w:pPr>
              <w:numPr>
                <w:ilvl w:val="0"/>
                <w:numId w:val="6"/>
              </w:numPr>
              <w:tabs>
                <w:tab w:val="num" w:pos="360"/>
              </w:tabs>
              <w:ind w:left="360" w:hanging="360"/>
              <w:jc w:val="both"/>
            </w:pPr>
            <w:r w:rsidRPr="00DB6D87">
              <w:rPr>
                <w:sz w:val="22"/>
                <w:szCs w:val="22"/>
              </w:rPr>
              <w:t xml:space="preserve">Złożenie kompletnej oferty przez podmiot uprawniony zgodnej ze wzorem określonym w Rozporządzeniu Ministra </w:t>
            </w:r>
            <w:r>
              <w:rPr>
                <w:sz w:val="22"/>
                <w:szCs w:val="22"/>
              </w:rPr>
              <w:t xml:space="preserve">Pracy i </w:t>
            </w:r>
            <w:r w:rsidRPr="00DB6D87">
              <w:rPr>
                <w:sz w:val="22"/>
                <w:szCs w:val="22"/>
              </w:rPr>
              <w:t xml:space="preserve">Polityki Społecznej z dnia </w:t>
            </w:r>
            <w:r>
              <w:rPr>
                <w:sz w:val="22"/>
                <w:szCs w:val="22"/>
              </w:rPr>
              <w:t xml:space="preserve">27 grudnia </w:t>
            </w:r>
            <w:r w:rsidRPr="00DB6D87">
              <w:rPr>
                <w:sz w:val="22"/>
                <w:szCs w:val="22"/>
              </w:rPr>
              <w:t xml:space="preserve">2005r. w sprawie określenia wzoru oferty </w:t>
            </w:r>
            <w:r>
              <w:rPr>
                <w:sz w:val="22"/>
                <w:szCs w:val="22"/>
              </w:rPr>
              <w:t xml:space="preserve">realizacji programu zdrowotnego, ramowego wzoru umowy o wykorzystanie zadania i wzoru sprawozdania z wykonania tego zadania </w:t>
            </w:r>
            <w:r w:rsidRPr="00DB6D87">
              <w:rPr>
                <w:sz w:val="22"/>
                <w:szCs w:val="22"/>
              </w:rPr>
              <w:t>(</w:t>
            </w:r>
            <w:proofErr w:type="spellStart"/>
            <w:r w:rsidRPr="00DB6D87">
              <w:rPr>
                <w:sz w:val="22"/>
                <w:szCs w:val="22"/>
              </w:rPr>
              <w:t>Dz.U</w:t>
            </w:r>
            <w:proofErr w:type="spellEnd"/>
            <w:r w:rsidRPr="00DB6D87">
              <w:rPr>
                <w:sz w:val="22"/>
                <w:szCs w:val="22"/>
              </w:rPr>
              <w:t xml:space="preserve">. </w:t>
            </w:r>
            <w:r>
              <w:rPr>
                <w:sz w:val="22"/>
                <w:szCs w:val="22"/>
              </w:rPr>
              <w:t xml:space="preserve">z 2005r. </w:t>
            </w:r>
            <w:r w:rsidRPr="00DB6D87">
              <w:rPr>
                <w:sz w:val="22"/>
                <w:szCs w:val="22"/>
              </w:rPr>
              <w:t xml:space="preserve">Nr </w:t>
            </w:r>
            <w:r>
              <w:rPr>
                <w:sz w:val="22"/>
                <w:szCs w:val="22"/>
              </w:rPr>
              <w:t>264, poz. 2207</w:t>
            </w:r>
            <w:r w:rsidRPr="00DB6D87">
              <w:rPr>
                <w:sz w:val="22"/>
                <w:szCs w:val="22"/>
              </w:rPr>
              <w:t>),</w:t>
            </w:r>
            <w:r w:rsidRPr="00DB6D87">
              <w:rPr>
                <w:i/>
                <w:iCs/>
                <w:sz w:val="22"/>
                <w:szCs w:val="22"/>
              </w:rPr>
              <w:t xml:space="preserve"> </w:t>
            </w:r>
            <w:r w:rsidRPr="00DB6D87">
              <w:rPr>
                <w:sz w:val="22"/>
                <w:szCs w:val="22"/>
              </w:rPr>
              <w:t xml:space="preserve">w terminie </w:t>
            </w:r>
            <w:r>
              <w:rPr>
                <w:sz w:val="22"/>
                <w:szCs w:val="22"/>
              </w:rPr>
              <w:t xml:space="preserve">wskazanym w </w:t>
            </w:r>
            <w:r w:rsidRPr="00DB6D87">
              <w:rPr>
                <w:sz w:val="22"/>
                <w:szCs w:val="22"/>
              </w:rPr>
              <w:t>niniejsz</w:t>
            </w:r>
            <w:r>
              <w:rPr>
                <w:sz w:val="22"/>
                <w:szCs w:val="22"/>
              </w:rPr>
              <w:t>ym</w:t>
            </w:r>
            <w:r w:rsidRPr="00DB6D87">
              <w:rPr>
                <w:sz w:val="22"/>
                <w:szCs w:val="22"/>
              </w:rPr>
              <w:t xml:space="preserve"> </w:t>
            </w:r>
            <w:r w:rsidRPr="00DB6D87">
              <w:rPr>
                <w:i/>
                <w:iCs/>
                <w:sz w:val="22"/>
                <w:szCs w:val="22"/>
              </w:rPr>
              <w:t>Ogłoszeni</w:t>
            </w:r>
            <w:r>
              <w:rPr>
                <w:i/>
                <w:iCs/>
                <w:sz w:val="22"/>
                <w:szCs w:val="22"/>
              </w:rPr>
              <w:t>u</w:t>
            </w:r>
            <w:r w:rsidRPr="00DB6D87">
              <w:rPr>
                <w:sz w:val="22"/>
                <w:szCs w:val="22"/>
              </w:rPr>
              <w:t xml:space="preserve">. </w:t>
            </w:r>
            <w:r>
              <w:rPr>
                <w:sz w:val="22"/>
                <w:szCs w:val="22"/>
              </w:rPr>
              <w:t xml:space="preserve">      </w:t>
            </w:r>
          </w:p>
          <w:p w:rsidR="00F41289" w:rsidRPr="00DB6D87" w:rsidRDefault="00F41289" w:rsidP="007524EF">
            <w:pPr>
              <w:numPr>
                <w:ilvl w:val="0"/>
                <w:numId w:val="6"/>
              </w:numPr>
              <w:tabs>
                <w:tab w:val="num" w:pos="360"/>
              </w:tabs>
              <w:ind w:left="360" w:hanging="360"/>
              <w:jc w:val="both"/>
            </w:pPr>
            <w:r w:rsidRPr="00DB6D87">
              <w:rPr>
                <w:sz w:val="22"/>
                <w:szCs w:val="22"/>
              </w:rPr>
              <w:t>Przedstawienie projektu zgodnego ze statutem podmiotu.</w:t>
            </w:r>
          </w:p>
          <w:p w:rsidR="00F41289" w:rsidRPr="00DB6D87" w:rsidRDefault="00F41289" w:rsidP="007524EF">
            <w:pPr>
              <w:numPr>
                <w:ilvl w:val="0"/>
                <w:numId w:val="6"/>
              </w:numPr>
              <w:tabs>
                <w:tab w:val="num" w:pos="360"/>
                <w:tab w:val="num" w:pos="1260"/>
              </w:tabs>
              <w:ind w:left="360" w:hanging="360"/>
              <w:jc w:val="both"/>
            </w:pPr>
            <w:r w:rsidRPr="00DB6D87">
              <w:rPr>
                <w:sz w:val="22"/>
                <w:szCs w:val="22"/>
              </w:rPr>
              <w:t>Dołączenie do oferty następujących załączników:</w:t>
            </w:r>
          </w:p>
          <w:p w:rsidR="00F41289" w:rsidRPr="00DB6D87" w:rsidRDefault="00F41289" w:rsidP="007524EF">
            <w:pPr>
              <w:numPr>
                <w:ilvl w:val="1"/>
                <w:numId w:val="5"/>
              </w:numPr>
              <w:tabs>
                <w:tab w:val="clear" w:pos="1440"/>
                <w:tab w:val="left" w:pos="720"/>
              </w:tabs>
              <w:ind w:left="720"/>
              <w:jc w:val="both"/>
            </w:pPr>
            <w:r w:rsidRPr="00DB6D87">
              <w:rPr>
                <w:sz w:val="22"/>
                <w:szCs w:val="22"/>
              </w:rPr>
              <w:t>Aktualnego statutu podmiotu.</w:t>
            </w:r>
          </w:p>
          <w:p w:rsidR="00F41289" w:rsidRPr="00DB6D87" w:rsidRDefault="00F41289" w:rsidP="007524EF">
            <w:pPr>
              <w:numPr>
                <w:ilvl w:val="1"/>
                <w:numId w:val="5"/>
              </w:numPr>
              <w:tabs>
                <w:tab w:val="clear" w:pos="1440"/>
                <w:tab w:val="left" w:pos="720"/>
              </w:tabs>
              <w:ind w:left="720"/>
              <w:jc w:val="both"/>
            </w:pPr>
            <w:r w:rsidRPr="00DB6D87">
              <w:rPr>
                <w:sz w:val="22"/>
                <w:szCs w:val="22"/>
              </w:rPr>
              <w:t>Dokumentu stanowiącego o podstawie działalności podmiotu</w:t>
            </w:r>
          </w:p>
          <w:p w:rsidR="00F41289" w:rsidRPr="00DB6D87" w:rsidRDefault="00F41289" w:rsidP="007524EF">
            <w:pPr>
              <w:tabs>
                <w:tab w:val="left" w:pos="720"/>
              </w:tabs>
              <w:ind w:left="720"/>
              <w:jc w:val="both"/>
            </w:pPr>
            <w:r w:rsidRPr="00DB6D87">
              <w:rPr>
                <w:sz w:val="22"/>
                <w:szCs w:val="22"/>
              </w:rPr>
              <w:t xml:space="preserve"> W przypadku przyznania dotacji umowa zawierana będzie z podmiotem </w:t>
            </w:r>
            <w:r w:rsidRPr="00DB6D87">
              <w:rPr>
                <w:sz w:val="22"/>
                <w:szCs w:val="22"/>
              </w:rPr>
              <w:lastRenderedPageBreak/>
              <w:t xml:space="preserve">posiadającym osobowość prawną. </w:t>
            </w:r>
          </w:p>
          <w:p w:rsidR="00F41289" w:rsidRPr="00DB6D87" w:rsidRDefault="00F41289" w:rsidP="007524EF">
            <w:pPr>
              <w:numPr>
                <w:ilvl w:val="1"/>
                <w:numId w:val="5"/>
              </w:numPr>
              <w:tabs>
                <w:tab w:val="clear" w:pos="1440"/>
                <w:tab w:val="left" w:pos="720"/>
                <w:tab w:val="num" w:pos="1980"/>
              </w:tabs>
              <w:ind w:left="720"/>
              <w:jc w:val="both"/>
            </w:pPr>
            <w:r w:rsidRPr="00DB6D87">
              <w:rPr>
                <w:sz w:val="22"/>
                <w:szCs w:val="22"/>
              </w:rPr>
              <w:t xml:space="preserve">Oświadczenia, iż podmiot posiadający osobowość prawną (pełna nazwa) nie posiada zaległości wobec ZUS-u i Urzędu Skarbowego. </w:t>
            </w:r>
          </w:p>
          <w:p w:rsidR="00F41289" w:rsidRPr="00DB6D87" w:rsidRDefault="00F41289" w:rsidP="007524EF">
            <w:pPr>
              <w:numPr>
                <w:ilvl w:val="1"/>
                <w:numId w:val="5"/>
              </w:numPr>
              <w:tabs>
                <w:tab w:val="clear" w:pos="1440"/>
                <w:tab w:val="left" w:pos="720"/>
              </w:tabs>
              <w:ind w:left="720"/>
              <w:jc w:val="both"/>
            </w:pPr>
            <w:r w:rsidRPr="00DB6D87">
              <w:rPr>
                <w:sz w:val="22"/>
                <w:szCs w:val="22"/>
              </w:rPr>
              <w:t>Oświadczenia, iż podmiot</w:t>
            </w:r>
            <w:r w:rsidRPr="00DB6D87">
              <w:rPr>
                <w:i/>
                <w:iCs/>
                <w:sz w:val="22"/>
                <w:szCs w:val="22"/>
              </w:rPr>
              <w:t xml:space="preserve"> </w:t>
            </w:r>
            <w:r w:rsidRPr="00DB6D87">
              <w:rPr>
                <w:sz w:val="22"/>
                <w:szCs w:val="22"/>
              </w:rPr>
              <w:t xml:space="preserve">posiadający osobowość prawną (pełna nazwa) nie wykorzystał dotacji niezgodnie z przeznaczeniem wykluczającym prawo otrzymania dotacji przez kolejne trzy lata zgodnie z art. 145 ust. 6 ustawy z dnia 30 czerwca 2005 r. o finansach publicznych (Dz. U. </w:t>
            </w:r>
            <w:r>
              <w:rPr>
                <w:sz w:val="22"/>
                <w:szCs w:val="22"/>
              </w:rPr>
              <w:t xml:space="preserve">z 2005r. </w:t>
            </w:r>
            <w:r w:rsidRPr="00DB6D87">
              <w:rPr>
                <w:sz w:val="22"/>
                <w:szCs w:val="22"/>
              </w:rPr>
              <w:t>Nr 249, poz. 2104 ze zm.), licząc od dnia stwierdzenia nieprawidłowego wykorzystania dotacji.</w:t>
            </w:r>
          </w:p>
          <w:p w:rsidR="00F41289" w:rsidRPr="00F53C76" w:rsidRDefault="00F41289" w:rsidP="007524EF">
            <w:pPr>
              <w:numPr>
                <w:ilvl w:val="1"/>
                <w:numId w:val="5"/>
              </w:numPr>
              <w:tabs>
                <w:tab w:val="clear" w:pos="1440"/>
                <w:tab w:val="left" w:pos="720"/>
                <w:tab w:val="num" w:pos="1980"/>
              </w:tabs>
              <w:ind w:left="720"/>
              <w:jc w:val="both"/>
            </w:pPr>
            <w:r w:rsidRPr="00F53C76">
              <w:rPr>
                <w:sz w:val="22"/>
                <w:szCs w:val="22"/>
              </w:rPr>
              <w:t>Sprawozdania finansowego z działalności podmiotu występującego o dotację              za 2008r. sporządzonego na podstawie ustawy z dnia 29 września 1994r. o rachunkowości (</w:t>
            </w:r>
            <w:proofErr w:type="spellStart"/>
            <w:r w:rsidRPr="00F53C76">
              <w:rPr>
                <w:sz w:val="22"/>
                <w:szCs w:val="22"/>
              </w:rPr>
              <w:t>t.j</w:t>
            </w:r>
            <w:proofErr w:type="spellEnd"/>
            <w:r w:rsidRPr="00F53C76">
              <w:rPr>
                <w:sz w:val="22"/>
                <w:szCs w:val="22"/>
              </w:rPr>
              <w:t xml:space="preserve">.: Dz. U. z 2002 r. Nr 76, poz. 694 ze zm.) tj. </w:t>
            </w:r>
            <w:r w:rsidRPr="00F53C76">
              <w:rPr>
                <w:b/>
                <w:bCs/>
                <w:sz w:val="22"/>
                <w:szCs w:val="22"/>
              </w:rPr>
              <w:t>bilansu, rachunku zysków i strat oraz informacji dodatkowej</w:t>
            </w:r>
            <w:r w:rsidRPr="00F53C76">
              <w:rPr>
                <w:sz w:val="22"/>
                <w:szCs w:val="22"/>
              </w:rPr>
              <w:t xml:space="preserve"> (w  przypadku gdy podmiot nie był zarejestrowany w roku poprzedzającym rok realizacji konkursu należy złożyć oświadczenie o braku sprawozdania). </w:t>
            </w:r>
          </w:p>
          <w:p w:rsidR="00F41289" w:rsidRPr="00DB6D87" w:rsidRDefault="00F41289" w:rsidP="007524EF">
            <w:pPr>
              <w:numPr>
                <w:ilvl w:val="1"/>
                <w:numId w:val="5"/>
              </w:numPr>
              <w:tabs>
                <w:tab w:val="clear" w:pos="1440"/>
                <w:tab w:val="left" w:pos="720"/>
                <w:tab w:val="num" w:pos="1980"/>
              </w:tabs>
              <w:ind w:left="720"/>
              <w:jc w:val="both"/>
            </w:pPr>
            <w:r w:rsidRPr="00F53C76">
              <w:rPr>
                <w:sz w:val="22"/>
                <w:szCs w:val="22"/>
              </w:rPr>
              <w:t>Sprawozdania merytorycznego z działalności podmiotu występującego o dotację za 2008 rok (w  przypadku gdy podmiot nie był zarejestrowany w roku poprzedzającym rok realizacji konkursu należy złożyć oświadczenie o braku sprawozdania).</w:t>
            </w:r>
          </w:p>
          <w:p w:rsidR="00F41289" w:rsidRDefault="00F41289" w:rsidP="007524EF">
            <w:pPr>
              <w:numPr>
                <w:ilvl w:val="1"/>
                <w:numId w:val="5"/>
              </w:numPr>
              <w:tabs>
                <w:tab w:val="clear" w:pos="1440"/>
                <w:tab w:val="left" w:pos="720"/>
                <w:tab w:val="num" w:pos="1980"/>
              </w:tabs>
              <w:ind w:left="720"/>
              <w:jc w:val="both"/>
            </w:pPr>
            <w:r w:rsidRPr="00DB6D87">
              <w:rPr>
                <w:sz w:val="22"/>
                <w:szCs w:val="22"/>
              </w:rPr>
              <w:t>W przypadku wskazania w ofercie</w:t>
            </w:r>
            <w:r>
              <w:rPr>
                <w:sz w:val="22"/>
                <w:szCs w:val="22"/>
              </w:rPr>
              <w:t xml:space="preserve"> </w:t>
            </w:r>
            <w:r w:rsidRPr="00DB6D87">
              <w:rPr>
                <w:sz w:val="22"/>
                <w:szCs w:val="22"/>
              </w:rPr>
              <w:t>partnera</w:t>
            </w:r>
            <w:r>
              <w:rPr>
                <w:sz w:val="22"/>
                <w:szCs w:val="22"/>
              </w:rPr>
              <w:t>-</w:t>
            </w:r>
            <w:r w:rsidRPr="00DB6D87">
              <w:rPr>
                <w:sz w:val="22"/>
                <w:szCs w:val="22"/>
              </w:rPr>
              <w:t>do oferty należy załączyć umowę partnerską lub oświadczenie partnera potwierdzające uczestnictwo w projekcie.</w:t>
            </w:r>
          </w:p>
          <w:p w:rsidR="00F41289" w:rsidRDefault="00F41289" w:rsidP="007524EF">
            <w:pPr>
              <w:pStyle w:val="Tekstpodstawowywcity"/>
              <w:numPr>
                <w:ilvl w:val="0"/>
                <w:numId w:val="7"/>
              </w:numPr>
              <w:tabs>
                <w:tab w:val="clear" w:pos="720"/>
                <w:tab w:val="num" w:pos="360"/>
              </w:tabs>
              <w:ind w:left="360" w:hanging="360"/>
            </w:pPr>
            <w:r>
              <w:rPr>
                <w:sz w:val="22"/>
                <w:szCs w:val="22"/>
              </w:rPr>
              <w:t>Jeżeli podmiotem składającym ofertę jest jednostka organizacyjna nadzorowana lub prowadzona przez jednostkę samorządu terytorialnego (zwana dalej JST) do oferty należy dołączyć dodatkowo:</w:t>
            </w:r>
          </w:p>
          <w:p w:rsidR="00F41289" w:rsidRDefault="00F41289" w:rsidP="007524EF">
            <w:pPr>
              <w:pStyle w:val="Tekstpodstawowywcity"/>
            </w:pPr>
            <w:r>
              <w:rPr>
                <w:sz w:val="22"/>
                <w:szCs w:val="22"/>
              </w:rPr>
              <w:t>- rekomendację JST dla zgłaszanego zadania,</w:t>
            </w:r>
          </w:p>
          <w:p w:rsidR="00F41289" w:rsidRDefault="00F41289" w:rsidP="007524EF">
            <w:pPr>
              <w:pStyle w:val="Tekstpodstawowywcity"/>
            </w:pPr>
            <w:r>
              <w:rPr>
                <w:sz w:val="22"/>
                <w:szCs w:val="22"/>
              </w:rPr>
              <w:t xml:space="preserve">- oświadczenie JST wyrażające zgodę na zawarcie umowy z Województwem Śląskim w imieniu podmiotu składającego ofertę (umowa na wykonanie zadania zostanie zawarta pomiędzy Województwem Śląskim a właściwa jednostka samorządu terytorialnego, która nadzoruje podmiot składający ofertę, na podstawie art. 8 ust. 1 ustawy z dnia 5 czerwca 1998r. o samorządzie województwa (tj.: </w:t>
            </w:r>
            <w:proofErr w:type="spellStart"/>
            <w:r>
              <w:rPr>
                <w:sz w:val="22"/>
                <w:szCs w:val="22"/>
              </w:rPr>
              <w:t>Dz.U</w:t>
            </w:r>
            <w:proofErr w:type="spellEnd"/>
            <w:r>
              <w:rPr>
                <w:sz w:val="22"/>
                <w:szCs w:val="22"/>
              </w:rPr>
              <w:t xml:space="preserve">. z 2001r.               Nr 142 poz. 1590 z </w:t>
            </w:r>
            <w:proofErr w:type="spellStart"/>
            <w:r>
              <w:rPr>
                <w:sz w:val="22"/>
                <w:szCs w:val="22"/>
              </w:rPr>
              <w:t>późn</w:t>
            </w:r>
            <w:proofErr w:type="spellEnd"/>
            <w:r>
              <w:rPr>
                <w:sz w:val="22"/>
                <w:szCs w:val="22"/>
              </w:rPr>
              <w:t xml:space="preserve">. zm.) oraz art. 167 ust. 2 </w:t>
            </w:r>
            <w:proofErr w:type="spellStart"/>
            <w:r>
              <w:rPr>
                <w:sz w:val="22"/>
                <w:szCs w:val="22"/>
              </w:rPr>
              <w:t>pkt</w:t>
            </w:r>
            <w:proofErr w:type="spellEnd"/>
            <w:r>
              <w:rPr>
                <w:sz w:val="22"/>
                <w:szCs w:val="22"/>
              </w:rPr>
              <w:t xml:space="preserve"> 4 ustawy z dnia 30 czerwca 2005r. o finansach publicznych (</w:t>
            </w:r>
            <w:proofErr w:type="spellStart"/>
            <w:r>
              <w:rPr>
                <w:sz w:val="22"/>
                <w:szCs w:val="22"/>
              </w:rPr>
              <w:t>Dz.U</w:t>
            </w:r>
            <w:proofErr w:type="spellEnd"/>
            <w:r>
              <w:rPr>
                <w:sz w:val="22"/>
                <w:szCs w:val="22"/>
              </w:rPr>
              <w:t xml:space="preserve">. Nr 249 poz. 2104 z </w:t>
            </w:r>
            <w:proofErr w:type="spellStart"/>
            <w:r>
              <w:rPr>
                <w:sz w:val="22"/>
                <w:szCs w:val="22"/>
              </w:rPr>
              <w:t>późn</w:t>
            </w:r>
            <w:proofErr w:type="spellEnd"/>
            <w:r>
              <w:rPr>
                <w:sz w:val="22"/>
                <w:szCs w:val="22"/>
              </w:rPr>
              <w:t>. zm.),</w:t>
            </w:r>
          </w:p>
          <w:p w:rsidR="00F41289" w:rsidRDefault="00F41289" w:rsidP="007524EF">
            <w:pPr>
              <w:pStyle w:val="Tekstpodstawowywcity"/>
            </w:pPr>
            <w:r>
              <w:rPr>
                <w:sz w:val="22"/>
                <w:szCs w:val="22"/>
              </w:rPr>
              <w:t xml:space="preserve">- informację czy podmiot składający ofertę jest prowadzony przez JST jako jednostka gminy czy powiatu (dotyczy tylko jednostek dla których organem jest miasto                      na prawach powiatu).    </w:t>
            </w:r>
          </w:p>
          <w:p w:rsidR="00F41289" w:rsidRDefault="00F41289" w:rsidP="007524EF">
            <w:pPr>
              <w:pStyle w:val="Tekstpodstawowywcity"/>
              <w:numPr>
                <w:ilvl w:val="0"/>
                <w:numId w:val="7"/>
              </w:numPr>
              <w:tabs>
                <w:tab w:val="clear" w:pos="720"/>
                <w:tab w:val="num" w:pos="360"/>
              </w:tabs>
              <w:ind w:left="360" w:hanging="360"/>
            </w:pPr>
            <w:r w:rsidRPr="00DB6D87">
              <w:rPr>
                <w:sz w:val="22"/>
                <w:szCs w:val="22"/>
              </w:rPr>
              <w:t>Dokumenty wymi</w:t>
            </w:r>
            <w:r>
              <w:rPr>
                <w:sz w:val="22"/>
                <w:szCs w:val="22"/>
              </w:rPr>
              <w:t xml:space="preserve">enione w </w:t>
            </w:r>
            <w:proofErr w:type="spellStart"/>
            <w:r>
              <w:rPr>
                <w:sz w:val="22"/>
                <w:szCs w:val="22"/>
              </w:rPr>
              <w:t>pkt</w:t>
            </w:r>
            <w:proofErr w:type="spellEnd"/>
            <w:r w:rsidRPr="00DB6D87">
              <w:rPr>
                <w:sz w:val="22"/>
                <w:szCs w:val="22"/>
              </w:rPr>
              <w:t xml:space="preserve"> 1 i 3 dla swojej ważności muszą być opatrzone datą, pieczęcią oraz podpisem osób uprawnionych do reprezentowania podmiotu (w przypadku braku pieczęci imiennych wymagane jest złożenie czytelnych podpisów). Niespełnienie tego wymogu spowoduje nieważność oferty.</w:t>
            </w:r>
          </w:p>
          <w:p w:rsidR="00F41289" w:rsidRPr="00DB6D87" w:rsidRDefault="00F41289" w:rsidP="007524EF">
            <w:pPr>
              <w:pStyle w:val="Tekstpodstawowywcity"/>
              <w:numPr>
                <w:ilvl w:val="0"/>
                <w:numId w:val="7"/>
              </w:numPr>
              <w:tabs>
                <w:tab w:val="clear" w:pos="720"/>
                <w:tab w:val="num" w:pos="360"/>
              </w:tabs>
              <w:ind w:left="360" w:hanging="360"/>
            </w:pPr>
            <w:r w:rsidRPr="00DB6D87">
              <w:rPr>
                <w:sz w:val="22"/>
                <w:szCs w:val="22"/>
              </w:rPr>
              <w:t xml:space="preserve">W przypadku złożenia kserokopii dokumentów wymienionych w pkt. 3 muszą być one </w:t>
            </w:r>
            <w:r w:rsidRPr="00DB6D87">
              <w:rPr>
                <w:b/>
                <w:bCs/>
                <w:sz w:val="22"/>
                <w:szCs w:val="22"/>
              </w:rPr>
              <w:t>potwierdzone za zgodność z oryginałem</w:t>
            </w:r>
            <w:r w:rsidRPr="00DB6D87">
              <w:rPr>
                <w:sz w:val="22"/>
                <w:szCs w:val="22"/>
              </w:rPr>
              <w:t xml:space="preserve"> przez:</w:t>
            </w:r>
          </w:p>
          <w:p w:rsidR="00F41289" w:rsidRPr="00DB6D87" w:rsidRDefault="00F41289" w:rsidP="007524EF">
            <w:pPr>
              <w:pStyle w:val="Tekstpodstawowywcity"/>
              <w:numPr>
                <w:ilvl w:val="0"/>
                <w:numId w:val="8"/>
              </w:numPr>
            </w:pPr>
            <w:r w:rsidRPr="00DB6D87">
              <w:rPr>
                <w:sz w:val="22"/>
                <w:szCs w:val="22"/>
              </w:rPr>
              <w:t>osoby reprezentujące podmiot występujący o dotację lub</w:t>
            </w:r>
          </w:p>
          <w:p w:rsidR="00F41289" w:rsidRPr="00DB6D87" w:rsidRDefault="00F41289" w:rsidP="007524EF">
            <w:pPr>
              <w:pStyle w:val="Tekstpodstawowywcity"/>
              <w:numPr>
                <w:ilvl w:val="0"/>
                <w:numId w:val="8"/>
              </w:numPr>
            </w:pPr>
            <w:r w:rsidRPr="00DB6D87">
              <w:rPr>
                <w:sz w:val="22"/>
                <w:szCs w:val="22"/>
              </w:rPr>
              <w:t xml:space="preserve">osoby upoważnione do potwierdzania dokumentów (w niniejszym przypadku </w:t>
            </w:r>
            <w:r>
              <w:rPr>
                <w:sz w:val="22"/>
                <w:szCs w:val="22"/>
              </w:rPr>
              <w:t xml:space="preserve">           </w:t>
            </w:r>
            <w:r w:rsidRPr="00DB6D87">
              <w:rPr>
                <w:sz w:val="22"/>
                <w:szCs w:val="22"/>
              </w:rPr>
              <w:t xml:space="preserve">do oferty powinno być dołączone upoważnienie do potwierdzania dokumentów </w:t>
            </w:r>
            <w:r>
              <w:rPr>
                <w:sz w:val="22"/>
                <w:szCs w:val="22"/>
              </w:rPr>
              <w:t xml:space="preserve">     </w:t>
            </w:r>
            <w:r w:rsidRPr="00DB6D87">
              <w:rPr>
                <w:sz w:val="22"/>
                <w:szCs w:val="22"/>
              </w:rPr>
              <w:t>dla tych osób-w przypadku braku pieczęci imiennych wymagane jest złożenie czytelnych podpisów).</w:t>
            </w:r>
          </w:p>
          <w:p w:rsidR="00F41289" w:rsidRPr="003E71F1" w:rsidRDefault="00F41289" w:rsidP="007524EF">
            <w:pPr>
              <w:pStyle w:val="Tekstpodstawowywcity"/>
              <w:numPr>
                <w:ilvl w:val="0"/>
                <w:numId w:val="7"/>
              </w:numPr>
              <w:tabs>
                <w:tab w:val="clear" w:pos="720"/>
                <w:tab w:val="num" w:pos="360"/>
              </w:tabs>
              <w:ind w:left="360" w:hanging="360"/>
            </w:pPr>
            <w:r w:rsidRPr="00DB6D87">
              <w:rPr>
                <w:b/>
                <w:sz w:val="22"/>
                <w:szCs w:val="22"/>
              </w:rPr>
              <w:t xml:space="preserve">Załączniki dołączone do oferty powinny być oryginalne lub potwierdzone za zgodność z oryginałem na każdej stronie kopii. </w:t>
            </w:r>
          </w:p>
          <w:p w:rsidR="00F41289" w:rsidRPr="003E71F1" w:rsidRDefault="00F41289" w:rsidP="007524EF">
            <w:pPr>
              <w:pStyle w:val="Tekstpodstawowywcity"/>
              <w:numPr>
                <w:ilvl w:val="0"/>
                <w:numId w:val="7"/>
              </w:numPr>
              <w:tabs>
                <w:tab w:val="clear" w:pos="720"/>
                <w:tab w:val="num" w:pos="360"/>
              </w:tabs>
              <w:ind w:left="360" w:hanging="360"/>
              <w:rPr>
                <w:b/>
              </w:rPr>
            </w:pPr>
            <w:r w:rsidRPr="003E71F1">
              <w:rPr>
                <w:b/>
              </w:rPr>
              <w:t xml:space="preserve">Uzupełnień ofert można dokonywać do dnia składania ofert określonego </w:t>
            </w:r>
            <w:r>
              <w:rPr>
                <w:b/>
              </w:rPr>
              <w:t xml:space="preserve">        w </w:t>
            </w:r>
            <w:r w:rsidRPr="003E71F1">
              <w:rPr>
                <w:b/>
              </w:rPr>
              <w:t>niniejsz</w:t>
            </w:r>
            <w:r>
              <w:rPr>
                <w:b/>
              </w:rPr>
              <w:t>ym</w:t>
            </w:r>
            <w:r w:rsidRPr="003E71F1">
              <w:rPr>
                <w:b/>
              </w:rPr>
              <w:t xml:space="preserve"> </w:t>
            </w:r>
            <w:r w:rsidRPr="003E71F1">
              <w:rPr>
                <w:b/>
                <w:i/>
              </w:rPr>
              <w:t>Ogłoszeni</w:t>
            </w:r>
            <w:r>
              <w:rPr>
                <w:b/>
                <w:i/>
              </w:rPr>
              <w:t>u</w:t>
            </w:r>
            <w:r w:rsidRPr="003E71F1">
              <w:rPr>
                <w:b/>
              </w:rPr>
              <w:t>.</w:t>
            </w:r>
          </w:p>
        </w:tc>
      </w:tr>
      <w:tr w:rsidR="00F41289" w:rsidRPr="00DA7E92" w:rsidTr="007524EF">
        <w:trPr>
          <w:trHeight w:val="1323"/>
        </w:trPr>
        <w:tc>
          <w:tcPr>
            <w:tcW w:w="1805" w:type="dxa"/>
          </w:tcPr>
          <w:p w:rsidR="00F41289" w:rsidRPr="00DA7E92" w:rsidRDefault="00F41289" w:rsidP="007524EF">
            <w:pPr>
              <w:rPr>
                <w:b/>
              </w:rPr>
            </w:pPr>
            <w:r w:rsidRPr="00DA7E92">
              <w:rPr>
                <w:b/>
                <w:sz w:val="22"/>
                <w:szCs w:val="22"/>
              </w:rPr>
              <w:lastRenderedPageBreak/>
              <w:t>Warunki dopuszczenia oferty do procedury konkursowej</w:t>
            </w:r>
          </w:p>
        </w:tc>
        <w:tc>
          <w:tcPr>
            <w:tcW w:w="8263" w:type="dxa"/>
          </w:tcPr>
          <w:p w:rsidR="00F41289" w:rsidRPr="00DA7E92" w:rsidRDefault="00F41289" w:rsidP="007524EF">
            <w:pPr>
              <w:pStyle w:val="Tekstpodstawowywcity2"/>
              <w:spacing w:after="0" w:line="240" w:lineRule="auto"/>
              <w:ind w:left="0"/>
              <w:jc w:val="both"/>
            </w:pPr>
            <w:r>
              <w:rPr>
                <w:sz w:val="22"/>
                <w:szCs w:val="22"/>
              </w:rPr>
              <w:t>W konkursach nie rozpatruje się ofert:</w:t>
            </w:r>
          </w:p>
          <w:p w:rsidR="00F41289" w:rsidRDefault="00F41289" w:rsidP="007524EF">
            <w:pPr>
              <w:pStyle w:val="Tekstpodstawowywcity2"/>
              <w:numPr>
                <w:ilvl w:val="0"/>
                <w:numId w:val="3"/>
              </w:numPr>
              <w:spacing w:after="0" w:line="240" w:lineRule="auto"/>
              <w:jc w:val="both"/>
            </w:pPr>
            <w:r>
              <w:rPr>
                <w:sz w:val="22"/>
                <w:szCs w:val="22"/>
              </w:rPr>
              <w:t xml:space="preserve">Złożonych na innych drukach niż wskazane niż wskazane w niniejszym </w:t>
            </w:r>
            <w:r w:rsidRPr="00E54CA6">
              <w:rPr>
                <w:i/>
                <w:sz w:val="22"/>
                <w:szCs w:val="22"/>
              </w:rPr>
              <w:t>Ogłoszeni</w:t>
            </w:r>
            <w:r>
              <w:rPr>
                <w:i/>
                <w:sz w:val="22"/>
                <w:szCs w:val="22"/>
              </w:rPr>
              <w:t>u</w:t>
            </w:r>
            <w:r>
              <w:rPr>
                <w:sz w:val="22"/>
                <w:szCs w:val="22"/>
              </w:rPr>
              <w:t>,</w:t>
            </w:r>
          </w:p>
          <w:p w:rsidR="00F41289" w:rsidRDefault="00F41289" w:rsidP="007524EF">
            <w:pPr>
              <w:pStyle w:val="Tekstpodstawowywcity2"/>
              <w:numPr>
                <w:ilvl w:val="0"/>
                <w:numId w:val="3"/>
              </w:numPr>
              <w:spacing w:after="0" w:line="240" w:lineRule="auto"/>
              <w:jc w:val="both"/>
            </w:pPr>
            <w:r>
              <w:rPr>
                <w:sz w:val="22"/>
                <w:szCs w:val="22"/>
              </w:rPr>
              <w:t>Nieposiadających wymaganych załączników,</w:t>
            </w:r>
          </w:p>
          <w:p w:rsidR="00F41289" w:rsidRDefault="00F41289" w:rsidP="007524EF">
            <w:pPr>
              <w:pStyle w:val="Tekstpodstawowywcity2"/>
              <w:numPr>
                <w:ilvl w:val="0"/>
                <w:numId w:val="3"/>
              </w:numPr>
              <w:spacing w:after="0" w:line="240" w:lineRule="auto"/>
              <w:jc w:val="both"/>
            </w:pPr>
            <w:r>
              <w:rPr>
                <w:sz w:val="22"/>
                <w:szCs w:val="22"/>
              </w:rPr>
              <w:t>Złożonych po terminie,</w:t>
            </w:r>
          </w:p>
          <w:p w:rsidR="00F41289" w:rsidRDefault="00F41289" w:rsidP="007524EF">
            <w:pPr>
              <w:pStyle w:val="Tekstpodstawowywcity2"/>
              <w:numPr>
                <w:ilvl w:val="0"/>
                <w:numId w:val="3"/>
              </w:numPr>
              <w:spacing w:after="0" w:line="240" w:lineRule="auto"/>
              <w:jc w:val="both"/>
            </w:pPr>
            <w:r>
              <w:rPr>
                <w:sz w:val="22"/>
                <w:szCs w:val="22"/>
              </w:rPr>
              <w:lastRenderedPageBreak/>
              <w:t>Nie spełniających wymogów określonych w ogłoszeniu konkursu,</w:t>
            </w:r>
          </w:p>
          <w:p w:rsidR="00F41289" w:rsidRDefault="00F41289" w:rsidP="007524EF">
            <w:pPr>
              <w:pStyle w:val="Tekstpodstawowywcity2"/>
              <w:numPr>
                <w:ilvl w:val="0"/>
                <w:numId w:val="3"/>
              </w:numPr>
              <w:spacing w:after="0" w:line="240" w:lineRule="auto"/>
              <w:jc w:val="both"/>
            </w:pPr>
            <w:r>
              <w:rPr>
                <w:sz w:val="22"/>
                <w:szCs w:val="22"/>
              </w:rPr>
              <w:t>Złożonych przez podmioty nieuprawnione,</w:t>
            </w:r>
          </w:p>
          <w:p w:rsidR="00F41289" w:rsidRDefault="00F41289" w:rsidP="007524EF">
            <w:pPr>
              <w:pStyle w:val="Tekstpodstawowywcity2"/>
              <w:numPr>
                <w:ilvl w:val="0"/>
                <w:numId w:val="3"/>
              </w:numPr>
              <w:spacing w:after="0" w:line="240" w:lineRule="auto"/>
              <w:jc w:val="both"/>
            </w:pPr>
            <w:r>
              <w:rPr>
                <w:sz w:val="22"/>
                <w:szCs w:val="22"/>
              </w:rPr>
              <w:t>Niepodpisanych przez osoby uprawnione,</w:t>
            </w:r>
          </w:p>
          <w:p w:rsidR="00F41289" w:rsidRPr="00DA7E92" w:rsidRDefault="00F41289" w:rsidP="007524EF">
            <w:pPr>
              <w:pStyle w:val="Tekstpodstawowywcity2"/>
              <w:numPr>
                <w:ilvl w:val="0"/>
                <w:numId w:val="3"/>
              </w:numPr>
              <w:spacing w:after="0" w:line="240" w:lineRule="auto"/>
              <w:jc w:val="both"/>
            </w:pPr>
            <w:r>
              <w:rPr>
                <w:sz w:val="22"/>
                <w:szCs w:val="22"/>
              </w:rPr>
              <w:t>Posiadających niewypełnione pola i tabele.</w:t>
            </w:r>
          </w:p>
          <w:p w:rsidR="00F41289" w:rsidRPr="00DA7E92" w:rsidRDefault="00F41289" w:rsidP="007524EF">
            <w:pPr>
              <w:pStyle w:val="Tekstpodstawowywcity2"/>
              <w:spacing w:after="0" w:line="240" w:lineRule="auto"/>
              <w:jc w:val="both"/>
            </w:pPr>
          </w:p>
        </w:tc>
      </w:tr>
      <w:tr w:rsidR="00F41289" w:rsidRPr="00DA7E92" w:rsidTr="007524EF">
        <w:tc>
          <w:tcPr>
            <w:tcW w:w="1805" w:type="dxa"/>
          </w:tcPr>
          <w:p w:rsidR="00F41289" w:rsidRPr="00DA7E92" w:rsidRDefault="00F41289" w:rsidP="007524EF">
            <w:pPr>
              <w:rPr>
                <w:b/>
              </w:rPr>
            </w:pPr>
            <w:r w:rsidRPr="00DA7E92">
              <w:rPr>
                <w:b/>
                <w:sz w:val="22"/>
                <w:szCs w:val="22"/>
              </w:rPr>
              <w:lastRenderedPageBreak/>
              <w:t>Tryb wyboru</w:t>
            </w:r>
          </w:p>
        </w:tc>
        <w:tc>
          <w:tcPr>
            <w:tcW w:w="8263" w:type="dxa"/>
          </w:tcPr>
          <w:p w:rsidR="00F41289" w:rsidRDefault="00F41289" w:rsidP="007524EF">
            <w:pPr>
              <w:pStyle w:val="Tekstpodstawowywcity2"/>
              <w:numPr>
                <w:ilvl w:val="0"/>
                <w:numId w:val="4"/>
              </w:numPr>
              <w:tabs>
                <w:tab w:val="left" w:pos="230"/>
              </w:tabs>
              <w:spacing w:after="0" w:line="240" w:lineRule="auto"/>
              <w:jc w:val="both"/>
            </w:pPr>
            <w:r>
              <w:rPr>
                <w:sz w:val="22"/>
                <w:szCs w:val="22"/>
              </w:rPr>
              <w:t>Oferty opiniuje komisja konkursowa powołana przez Zarząd Województwa Śląskiego,</w:t>
            </w:r>
          </w:p>
          <w:p w:rsidR="00F41289" w:rsidRDefault="00F41289" w:rsidP="007524EF">
            <w:pPr>
              <w:pStyle w:val="Tekstpodstawowywcity2"/>
              <w:numPr>
                <w:ilvl w:val="0"/>
                <w:numId w:val="4"/>
              </w:numPr>
              <w:tabs>
                <w:tab w:val="left" w:pos="230"/>
              </w:tabs>
              <w:spacing w:after="0" w:line="240" w:lineRule="auto"/>
              <w:jc w:val="both"/>
            </w:pPr>
            <w:r>
              <w:rPr>
                <w:sz w:val="22"/>
                <w:szCs w:val="22"/>
              </w:rPr>
              <w:t>Komisja ocenia jedynie oferty spełniające wymogi formalne,</w:t>
            </w:r>
          </w:p>
          <w:p w:rsidR="00F41289" w:rsidRDefault="00F41289" w:rsidP="007524EF">
            <w:pPr>
              <w:pStyle w:val="Tekstpodstawowywcity2"/>
              <w:numPr>
                <w:ilvl w:val="0"/>
                <w:numId w:val="4"/>
              </w:numPr>
              <w:tabs>
                <w:tab w:val="left" w:pos="230"/>
              </w:tabs>
              <w:spacing w:after="0" w:line="240" w:lineRule="auto"/>
              <w:jc w:val="both"/>
            </w:pPr>
            <w:r>
              <w:rPr>
                <w:sz w:val="22"/>
                <w:szCs w:val="22"/>
              </w:rPr>
              <w:t xml:space="preserve">Komisja ocenia oferty pod względem merytorycznym zgodnie z kryteriami określonymi w niniejszym </w:t>
            </w:r>
            <w:r w:rsidRPr="00D3696E">
              <w:rPr>
                <w:i/>
                <w:sz w:val="22"/>
                <w:szCs w:val="22"/>
              </w:rPr>
              <w:t>Ogłoszeni</w:t>
            </w:r>
            <w:r>
              <w:rPr>
                <w:i/>
                <w:sz w:val="22"/>
                <w:szCs w:val="22"/>
              </w:rPr>
              <w:t>u</w:t>
            </w:r>
            <w:r>
              <w:rPr>
                <w:sz w:val="22"/>
                <w:szCs w:val="22"/>
              </w:rPr>
              <w:t>.</w:t>
            </w:r>
          </w:p>
          <w:p w:rsidR="00F41289" w:rsidRDefault="00F41289" w:rsidP="007524EF">
            <w:pPr>
              <w:pStyle w:val="Tekstpodstawowywcity2"/>
              <w:numPr>
                <w:ilvl w:val="0"/>
                <w:numId w:val="4"/>
              </w:numPr>
              <w:tabs>
                <w:tab w:val="left" w:pos="230"/>
              </w:tabs>
              <w:spacing w:after="0" w:line="240" w:lineRule="auto"/>
              <w:jc w:val="both"/>
            </w:pPr>
            <w:r>
              <w:rPr>
                <w:sz w:val="22"/>
                <w:szCs w:val="22"/>
              </w:rPr>
              <w:t>Decyzję o zleceniu realizacji programu zdrowotnego podejmuje Zarząd Województwa Śląskiego po zapoznaniu się z opinią komisji konkursowej,</w:t>
            </w:r>
          </w:p>
          <w:p w:rsidR="00F41289" w:rsidRDefault="00F41289" w:rsidP="007524EF">
            <w:pPr>
              <w:pStyle w:val="Tekstpodstawowywcity2"/>
              <w:numPr>
                <w:ilvl w:val="0"/>
                <w:numId w:val="4"/>
              </w:numPr>
              <w:tabs>
                <w:tab w:val="left" w:pos="230"/>
              </w:tabs>
              <w:spacing w:after="0" w:line="240" w:lineRule="auto"/>
              <w:jc w:val="both"/>
            </w:pPr>
            <w:r>
              <w:rPr>
                <w:sz w:val="22"/>
                <w:szCs w:val="22"/>
              </w:rPr>
              <w:t xml:space="preserve">Zarząd Województwa Śląskiego przyznając dotację może wskazać pozycje </w:t>
            </w:r>
            <w:r>
              <w:rPr>
                <w:sz w:val="22"/>
                <w:szCs w:val="22"/>
              </w:rPr>
              <w:br/>
              <w:t>z kosztorysu objęte dofinansowaniem z budżetu samorządu Województwa Śląskiego,</w:t>
            </w:r>
          </w:p>
          <w:p w:rsidR="00F41289" w:rsidRDefault="00F41289" w:rsidP="007524EF">
            <w:pPr>
              <w:pStyle w:val="Tekstpodstawowywcity2"/>
              <w:numPr>
                <w:ilvl w:val="0"/>
                <w:numId w:val="4"/>
              </w:numPr>
              <w:tabs>
                <w:tab w:val="left" w:pos="230"/>
              </w:tabs>
              <w:spacing w:after="0" w:line="240" w:lineRule="auto"/>
              <w:jc w:val="both"/>
            </w:pPr>
            <w:r>
              <w:rPr>
                <w:sz w:val="22"/>
                <w:szCs w:val="22"/>
              </w:rPr>
              <w:t>Złożenie oferty nie jest równoznaczne z otrzymaniem dotacji,</w:t>
            </w:r>
          </w:p>
          <w:p w:rsidR="00F41289" w:rsidRDefault="00F41289" w:rsidP="007524EF">
            <w:pPr>
              <w:pStyle w:val="Tekstpodstawowywcity2"/>
              <w:numPr>
                <w:ilvl w:val="0"/>
                <w:numId w:val="4"/>
              </w:numPr>
              <w:tabs>
                <w:tab w:val="left" w:pos="230"/>
              </w:tabs>
              <w:spacing w:after="0" w:line="240" w:lineRule="auto"/>
              <w:jc w:val="both"/>
            </w:pPr>
            <w:r>
              <w:rPr>
                <w:sz w:val="22"/>
                <w:szCs w:val="22"/>
              </w:rPr>
              <w:t>Kwota przyznanej dotacji może być niższa od wnioskowanej,</w:t>
            </w:r>
          </w:p>
          <w:p w:rsidR="00F41289" w:rsidRDefault="00F41289" w:rsidP="007524EF">
            <w:pPr>
              <w:pStyle w:val="Tekstpodstawowywcity2"/>
              <w:numPr>
                <w:ilvl w:val="0"/>
                <w:numId w:val="4"/>
              </w:numPr>
              <w:tabs>
                <w:tab w:val="left" w:pos="230"/>
              </w:tabs>
              <w:spacing w:after="0" w:line="240" w:lineRule="auto"/>
              <w:jc w:val="both"/>
            </w:pPr>
            <w:r>
              <w:rPr>
                <w:sz w:val="22"/>
                <w:szCs w:val="22"/>
              </w:rPr>
              <w:t>Wyniki konkursu zostaną zamieszczone na stronie internetowej Urzędu Marszałkowskiego Województwa Śląskiego i składają się z listy ofert prawidłowych formalnie  wraz z wykazem podmiotów objętych dofinansowaniem oraz listy ofert zwierających uchybienia formalne ze wskazaniem braków lub błędów,</w:t>
            </w:r>
          </w:p>
          <w:p w:rsidR="00F41289" w:rsidRPr="00DA7E92" w:rsidRDefault="00F41289" w:rsidP="007524EF">
            <w:pPr>
              <w:pStyle w:val="Tekstpodstawowywcity2"/>
              <w:numPr>
                <w:ilvl w:val="0"/>
                <w:numId w:val="4"/>
              </w:numPr>
              <w:tabs>
                <w:tab w:val="left" w:pos="230"/>
              </w:tabs>
              <w:spacing w:after="0" w:line="240" w:lineRule="auto"/>
              <w:jc w:val="both"/>
            </w:pPr>
            <w:r>
              <w:rPr>
                <w:sz w:val="22"/>
                <w:szCs w:val="22"/>
              </w:rPr>
              <w:t>Od podjętych decyzji nie przysługuje odwołanie.</w:t>
            </w:r>
          </w:p>
        </w:tc>
      </w:tr>
      <w:tr w:rsidR="00F41289" w:rsidRPr="00DA7E92" w:rsidTr="007524EF">
        <w:tc>
          <w:tcPr>
            <w:tcW w:w="1805" w:type="dxa"/>
          </w:tcPr>
          <w:p w:rsidR="00F41289" w:rsidRPr="00DA7E92" w:rsidRDefault="00F41289" w:rsidP="007524EF">
            <w:pPr>
              <w:rPr>
                <w:b/>
              </w:rPr>
            </w:pPr>
            <w:r w:rsidRPr="00DA7E92">
              <w:rPr>
                <w:b/>
                <w:sz w:val="22"/>
                <w:szCs w:val="22"/>
              </w:rPr>
              <w:t>Warunki zawarcia umowy</w:t>
            </w:r>
          </w:p>
        </w:tc>
        <w:tc>
          <w:tcPr>
            <w:tcW w:w="8263" w:type="dxa"/>
          </w:tcPr>
          <w:p w:rsidR="00F41289" w:rsidRPr="00DB6D87" w:rsidRDefault="00F41289" w:rsidP="007524EF">
            <w:pPr>
              <w:numPr>
                <w:ilvl w:val="0"/>
                <w:numId w:val="9"/>
              </w:numPr>
              <w:tabs>
                <w:tab w:val="clear" w:pos="720"/>
                <w:tab w:val="num" w:pos="360"/>
              </w:tabs>
              <w:ind w:left="360"/>
              <w:jc w:val="both"/>
            </w:pPr>
            <w:r w:rsidRPr="00DB6D87">
              <w:rPr>
                <w:sz w:val="22"/>
                <w:szCs w:val="22"/>
              </w:rPr>
              <w:t>Zlecenie do realizacji</w:t>
            </w:r>
            <w:r>
              <w:rPr>
                <w:sz w:val="22"/>
                <w:szCs w:val="22"/>
              </w:rPr>
              <w:t xml:space="preserve"> programu zdrowotnego </w:t>
            </w:r>
            <w:r w:rsidRPr="00DB6D87">
              <w:rPr>
                <w:sz w:val="22"/>
                <w:szCs w:val="22"/>
              </w:rPr>
              <w:t xml:space="preserve"> i przyznanie na ten cel dotacji z budżetu Województwa Śląskiego następuje w drodze zawarcia umowy </w:t>
            </w:r>
            <w:r>
              <w:rPr>
                <w:sz w:val="22"/>
                <w:szCs w:val="22"/>
              </w:rPr>
              <w:t>realizacji programu zdrowotnego</w:t>
            </w:r>
            <w:r w:rsidRPr="00DB6D87">
              <w:rPr>
                <w:sz w:val="22"/>
                <w:szCs w:val="22"/>
              </w:rPr>
              <w:t xml:space="preserve">. </w:t>
            </w:r>
          </w:p>
          <w:p w:rsidR="00F41289" w:rsidRPr="00DB6D87" w:rsidRDefault="00F41289" w:rsidP="007524EF">
            <w:pPr>
              <w:numPr>
                <w:ilvl w:val="0"/>
                <w:numId w:val="9"/>
              </w:numPr>
              <w:tabs>
                <w:tab w:val="clear" w:pos="720"/>
                <w:tab w:val="num" w:pos="360"/>
              </w:tabs>
              <w:ind w:left="360"/>
              <w:jc w:val="both"/>
            </w:pPr>
            <w:r w:rsidRPr="00DB6D87">
              <w:rPr>
                <w:sz w:val="22"/>
                <w:szCs w:val="22"/>
              </w:rPr>
              <w:t>Umowa, o której mowa w pkt. 1, musi być zawarta przed datą rozpoczęcia realizacji zadania lub elementów zadania objętych dotacją z budżetu Województwa Śląskiego.</w:t>
            </w:r>
          </w:p>
          <w:p w:rsidR="00F41289" w:rsidRPr="00DB6D87" w:rsidRDefault="00F41289" w:rsidP="007524EF">
            <w:pPr>
              <w:numPr>
                <w:ilvl w:val="0"/>
                <w:numId w:val="9"/>
              </w:numPr>
              <w:tabs>
                <w:tab w:val="clear" w:pos="720"/>
                <w:tab w:val="num" w:pos="360"/>
              </w:tabs>
              <w:ind w:left="360"/>
              <w:jc w:val="both"/>
            </w:pPr>
            <w:r w:rsidRPr="00DB6D87">
              <w:rPr>
                <w:sz w:val="22"/>
                <w:szCs w:val="22"/>
              </w:rPr>
              <w:t>Umowa, o której mowa w pkt.1, wymaga formy pisemnej pod rygorem nieważności.</w:t>
            </w:r>
          </w:p>
          <w:p w:rsidR="00F41289" w:rsidRPr="00DB6D87" w:rsidRDefault="00F41289" w:rsidP="007524EF">
            <w:pPr>
              <w:numPr>
                <w:ilvl w:val="0"/>
                <w:numId w:val="9"/>
              </w:numPr>
              <w:tabs>
                <w:tab w:val="clear" w:pos="720"/>
                <w:tab w:val="num" w:pos="360"/>
              </w:tabs>
              <w:ind w:left="360"/>
              <w:jc w:val="both"/>
            </w:pPr>
            <w:r w:rsidRPr="00DB6D87">
              <w:rPr>
                <w:sz w:val="22"/>
                <w:szCs w:val="22"/>
              </w:rPr>
              <w:t>W celu zawarcia umowy zlecającej zadanie wyłonione do dofinansowania w drodze konkursu, podmiot któremu przyznano dotację winien złożyć:</w:t>
            </w:r>
          </w:p>
          <w:p w:rsidR="00F41289" w:rsidRPr="00DB6D87" w:rsidRDefault="00F41289" w:rsidP="007524EF">
            <w:pPr>
              <w:numPr>
                <w:ilvl w:val="0"/>
                <w:numId w:val="10"/>
              </w:numPr>
              <w:jc w:val="both"/>
            </w:pPr>
            <w:r w:rsidRPr="00DB6D87">
              <w:rPr>
                <w:sz w:val="22"/>
                <w:szCs w:val="22"/>
              </w:rPr>
              <w:t>Zaktualizowany harmonogram realizacji zadania.</w:t>
            </w:r>
          </w:p>
          <w:p w:rsidR="00F41289" w:rsidRPr="00DB6D87" w:rsidRDefault="00F41289" w:rsidP="007524EF">
            <w:pPr>
              <w:numPr>
                <w:ilvl w:val="0"/>
                <w:numId w:val="10"/>
              </w:numPr>
              <w:jc w:val="both"/>
            </w:pPr>
            <w:r w:rsidRPr="00DB6D87">
              <w:rPr>
                <w:sz w:val="22"/>
                <w:szCs w:val="22"/>
              </w:rPr>
              <w:t xml:space="preserve">Zaktualizowany kosztorys realizacji zadania. </w:t>
            </w:r>
          </w:p>
          <w:p w:rsidR="00F41289" w:rsidRPr="00DB6D87" w:rsidRDefault="00F41289" w:rsidP="007524EF">
            <w:pPr>
              <w:numPr>
                <w:ilvl w:val="0"/>
                <w:numId w:val="10"/>
              </w:numPr>
              <w:jc w:val="both"/>
            </w:pPr>
            <w:r w:rsidRPr="00DB6D87">
              <w:rPr>
                <w:sz w:val="22"/>
                <w:szCs w:val="22"/>
              </w:rPr>
              <w:t xml:space="preserve">Oświadczenie o zgodności odpisu z rejestru ze stanem prawnym i faktycznym w dniu podpisania umowy. </w:t>
            </w:r>
            <w:r>
              <w:rPr>
                <w:sz w:val="22"/>
                <w:szCs w:val="22"/>
              </w:rPr>
              <w:t xml:space="preserve">   </w:t>
            </w:r>
          </w:p>
          <w:p w:rsidR="00F41289" w:rsidRPr="00DB6D87" w:rsidRDefault="00F41289" w:rsidP="007524EF">
            <w:pPr>
              <w:numPr>
                <w:ilvl w:val="1"/>
                <w:numId w:val="10"/>
              </w:numPr>
              <w:tabs>
                <w:tab w:val="clear" w:pos="1440"/>
                <w:tab w:val="num" w:pos="360"/>
              </w:tabs>
              <w:ind w:left="360"/>
              <w:jc w:val="both"/>
            </w:pPr>
            <w:r w:rsidRPr="00DB6D87">
              <w:rPr>
                <w:sz w:val="22"/>
                <w:szCs w:val="22"/>
              </w:rPr>
              <w:t xml:space="preserve">Wzory dokumentów niezbędnych do zawarcia i rozliczenia umowy na </w:t>
            </w:r>
            <w:r>
              <w:rPr>
                <w:sz w:val="22"/>
                <w:szCs w:val="22"/>
              </w:rPr>
              <w:t xml:space="preserve">realizację programu zdrowotnego </w:t>
            </w:r>
            <w:r w:rsidRPr="00DB6D87">
              <w:rPr>
                <w:sz w:val="22"/>
                <w:szCs w:val="22"/>
              </w:rPr>
              <w:t xml:space="preserve">są po akceptacji Zarządu zamieszczane na stronie internetowej </w:t>
            </w:r>
            <w:r>
              <w:rPr>
                <w:sz w:val="22"/>
                <w:szCs w:val="22"/>
              </w:rPr>
              <w:t xml:space="preserve">Urzędu Marszałkowskiego </w:t>
            </w:r>
            <w:r w:rsidRPr="00DB6D87">
              <w:rPr>
                <w:sz w:val="22"/>
                <w:szCs w:val="22"/>
              </w:rPr>
              <w:t>Województwa Śląskiego.</w:t>
            </w:r>
          </w:p>
          <w:p w:rsidR="00F41289" w:rsidRPr="00DB6D87" w:rsidRDefault="00F41289" w:rsidP="007524EF">
            <w:pPr>
              <w:numPr>
                <w:ilvl w:val="1"/>
                <w:numId w:val="10"/>
              </w:numPr>
              <w:tabs>
                <w:tab w:val="clear" w:pos="1440"/>
                <w:tab w:val="num" w:pos="360"/>
              </w:tabs>
              <w:ind w:left="360"/>
              <w:jc w:val="both"/>
            </w:pPr>
            <w:r w:rsidRPr="00DB6D87">
              <w:rPr>
                <w:sz w:val="22"/>
                <w:szCs w:val="22"/>
              </w:rPr>
              <w:t>Podmioty wyłonione w konkursie są zobowiązane do wyodrębnienia w ewidencji księgowej środków finansowych otrzymanych na realizację umowy.</w:t>
            </w:r>
          </w:p>
          <w:p w:rsidR="00F41289" w:rsidRDefault="00F41289" w:rsidP="007524EF">
            <w:pPr>
              <w:numPr>
                <w:ilvl w:val="1"/>
                <w:numId w:val="10"/>
              </w:numPr>
              <w:tabs>
                <w:tab w:val="clear" w:pos="1440"/>
                <w:tab w:val="num" w:pos="360"/>
              </w:tabs>
              <w:ind w:left="360"/>
              <w:jc w:val="both"/>
            </w:pPr>
            <w:r w:rsidRPr="00DB6D87">
              <w:rPr>
                <w:sz w:val="22"/>
                <w:szCs w:val="22"/>
              </w:rPr>
              <w:t>W przypadku przyznania dotacji przez Zarząd Województwa Śląskiego w kwocie niższej niż wnioskowana w ofercie oferent może proporcjonalnie zmniejszyć zakres rzeczowy zadania.</w:t>
            </w:r>
          </w:p>
          <w:p w:rsidR="00F41289" w:rsidRPr="00AB217D" w:rsidRDefault="00F41289" w:rsidP="007524EF">
            <w:pPr>
              <w:numPr>
                <w:ilvl w:val="1"/>
                <w:numId w:val="10"/>
              </w:numPr>
              <w:tabs>
                <w:tab w:val="clear" w:pos="1440"/>
                <w:tab w:val="num" w:pos="360"/>
              </w:tabs>
              <w:ind w:left="360"/>
              <w:jc w:val="both"/>
              <w:rPr>
                <w:b/>
              </w:rPr>
            </w:pPr>
            <w:r w:rsidRPr="00AB217D">
              <w:rPr>
                <w:b/>
                <w:sz w:val="22"/>
                <w:szCs w:val="22"/>
              </w:rPr>
              <w:t>Kwota przyznanej dotacji zostanie przekazana na konto oferenta po</w:t>
            </w:r>
            <w:r>
              <w:rPr>
                <w:b/>
                <w:sz w:val="22"/>
                <w:szCs w:val="22"/>
              </w:rPr>
              <w:t xml:space="preserve"> zakończeniu realizacji zadania i przedstawieniu rozliczenia.</w:t>
            </w:r>
          </w:p>
          <w:p w:rsidR="00F41289" w:rsidRPr="00AA45AD" w:rsidRDefault="00F41289" w:rsidP="007524EF">
            <w:pPr>
              <w:numPr>
                <w:ilvl w:val="1"/>
                <w:numId w:val="10"/>
              </w:numPr>
              <w:tabs>
                <w:tab w:val="clear" w:pos="1440"/>
                <w:tab w:val="num" w:pos="360"/>
              </w:tabs>
              <w:ind w:left="360"/>
              <w:jc w:val="both"/>
            </w:pPr>
            <w:r w:rsidRPr="00AA45AD">
              <w:rPr>
                <w:sz w:val="22"/>
                <w:szCs w:val="22"/>
              </w:rPr>
              <w:t xml:space="preserve">Zarząd Województwa Śląskiego może odmówić podmiotowi wyłonionemu w konkursie podpisania umowy w przypadku, gdy okaże się, iż rzeczywisty zakres realizowanego </w:t>
            </w:r>
            <w:r>
              <w:rPr>
                <w:sz w:val="22"/>
                <w:szCs w:val="22"/>
              </w:rPr>
              <w:t xml:space="preserve">programu zdrowotnego </w:t>
            </w:r>
            <w:r w:rsidRPr="00AA45AD">
              <w:rPr>
                <w:sz w:val="22"/>
                <w:szCs w:val="22"/>
              </w:rPr>
              <w:t>znacząco odbiega od opisanego w ofercie, podmiot utraci osobowość prawną, brak jest organu uprawnionego do reprezentacji podmiotu, zostaną ujawnione nieznane wcześniej istotne okoliczności podważające wiarygodność merytoryczną lub finansową oferenta.</w:t>
            </w:r>
          </w:p>
        </w:tc>
      </w:tr>
      <w:tr w:rsidR="00F41289" w:rsidRPr="00DA7E92" w:rsidTr="007524EF">
        <w:tc>
          <w:tcPr>
            <w:tcW w:w="1805" w:type="dxa"/>
          </w:tcPr>
          <w:p w:rsidR="00F41289" w:rsidRPr="00DA7E92" w:rsidRDefault="00F41289" w:rsidP="007524EF">
            <w:pPr>
              <w:rPr>
                <w:b/>
              </w:rPr>
            </w:pPr>
            <w:r w:rsidRPr="00DA7E92">
              <w:rPr>
                <w:b/>
                <w:sz w:val="22"/>
                <w:szCs w:val="22"/>
              </w:rPr>
              <w:t xml:space="preserve">Zadania dofinansowane </w:t>
            </w:r>
            <w:r w:rsidRPr="00DA7E92">
              <w:rPr>
                <w:b/>
                <w:sz w:val="22"/>
                <w:szCs w:val="22"/>
              </w:rPr>
              <w:lastRenderedPageBreak/>
              <w:t>w roku poprzednim</w:t>
            </w:r>
          </w:p>
        </w:tc>
        <w:tc>
          <w:tcPr>
            <w:tcW w:w="8263" w:type="dxa"/>
          </w:tcPr>
          <w:p w:rsidR="00F41289" w:rsidRPr="00DB6D87" w:rsidRDefault="00F41289" w:rsidP="007524EF">
            <w:pPr>
              <w:jc w:val="both"/>
              <w:rPr>
                <w:b/>
                <w:bCs/>
              </w:rPr>
            </w:pPr>
            <w:r w:rsidRPr="00DB6D87">
              <w:rPr>
                <w:sz w:val="22"/>
                <w:szCs w:val="22"/>
              </w:rPr>
              <w:lastRenderedPageBreak/>
              <w:t xml:space="preserve">Lista podmiotów dofinansowanych przez Województwo Śląskie w </w:t>
            </w:r>
            <w:r>
              <w:rPr>
                <w:sz w:val="22"/>
                <w:szCs w:val="22"/>
              </w:rPr>
              <w:t xml:space="preserve">2008r. w zakresie profilaktyki i promocji zdrowia </w:t>
            </w:r>
            <w:r w:rsidRPr="00DB6D87">
              <w:rPr>
                <w:sz w:val="22"/>
                <w:szCs w:val="22"/>
              </w:rPr>
              <w:t xml:space="preserve">dostępna jest </w:t>
            </w:r>
            <w:r>
              <w:rPr>
                <w:sz w:val="22"/>
                <w:szCs w:val="22"/>
              </w:rPr>
              <w:t xml:space="preserve">w </w:t>
            </w:r>
            <w:proofErr w:type="spellStart"/>
            <w:r>
              <w:rPr>
                <w:sz w:val="22"/>
                <w:szCs w:val="22"/>
              </w:rPr>
              <w:t>internecie</w:t>
            </w:r>
            <w:proofErr w:type="spellEnd"/>
            <w:r>
              <w:rPr>
                <w:sz w:val="22"/>
                <w:szCs w:val="22"/>
              </w:rPr>
              <w:t xml:space="preserve"> </w:t>
            </w:r>
            <w:r w:rsidRPr="00DB6D87">
              <w:rPr>
                <w:sz w:val="22"/>
                <w:szCs w:val="22"/>
              </w:rPr>
              <w:t xml:space="preserve">na </w:t>
            </w:r>
            <w:r w:rsidRPr="00E61E78">
              <w:rPr>
                <w:sz w:val="22"/>
                <w:szCs w:val="22"/>
              </w:rPr>
              <w:t xml:space="preserve">stronie: </w:t>
            </w:r>
            <w:r w:rsidRPr="00E61E78">
              <w:rPr>
                <w:bCs/>
                <w:sz w:val="22"/>
                <w:szCs w:val="22"/>
              </w:rPr>
              <w:t>www.silesia-</w:t>
            </w:r>
            <w:r w:rsidRPr="00E61E78">
              <w:rPr>
                <w:bCs/>
                <w:sz w:val="22"/>
                <w:szCs w:val="22"/>
              </w:rPr>
              <w:lastRenderedPageBreak/>
              <w:t xml:space="preserve">region.pl </w:t>
            </w:r>
            <w:r w:rsidRPr="00E61E78">
              <w:rPr>
                <w:sz w:val="22"/>
                <w:szCs w:val="22"/>
              </w:rPr>
              <w:t>.</w:t>
            </w:r>
          </w:p>
        </w:tc>
      </w:tr>
    </w:tbl>
    <w:p w:rsidR="00F41289" w:rsidRDefault="00F41289" w:rsidP="00F41289"/>
    <w:p w:rsidR="00F41289" w:rsidRDefault="00F41289" w:rsidP="00F41289"/>
    <w:p w:rsidR="00F41289" w:rsidRDefault="00F41289" w:rsidP="00F41289">
      <w:pPr>
        <w:spacing w:before="240" w:after="240"/>
        <w:ind w:right="141" w:firstLine="360"/>
        <w:jc w:val="both"/>
      </w:pPr>
    </w:p>
    <w:p w:rsidR="00771729" w:rsidRDefault="00771729"/>
    <w:sectPr w:rsidR="00771729" w:rsidSect="007717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60078"/>
    <w:multiLevelType w:val="hybridMultilevel"/>
    <w:tmpl w:val="A3CEB6B2"/>
    <w:lvl w:ilvl="0" w:tplc="04150019">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13513795"/>
    <w:multiLevelType w:val="hybridMultilevel"/>
    <w:tmpl w:val="EA684C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9C22073"/>
    <w:multiLevelType w:val="hybridMultilevel"/>
    <w:tmpl w:val="0F6E6EEA"/>
    <w:lvl w:ilvl="0" w:tplc="9300CE32">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nsid w:val="2AFF27B8"/>
    <w:multiLevelType w:val="hybridMultilevel"/>
    <w:tmpl w:val="9C2A86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A5E6C89"/>
    <w:multiLevelType w:val="hybridMultilevel"/>
    <w:tmpl w:val="3D54375E"/>
    <w:lvl w:ilvl="0" w:tplc="04150011">
      <w:start w:val="1"/>
      <w:numFmt w:val="decimal"/>
      <w:lvlText w:val="%1)"/>
      <w:lvlJc w:val="left"/>
      <w:pPr>
        <w:tabs>
          <w:tab w:val="num" w:pos="720"/>
        </w:tabs>
        <w:ind w:left="720" w:hanging="360"/>
      </w:pPr>
    </w:lvl>
    <w:lvl w:ilvl="1" w:tplc="D918FAA6">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45A9183F"/>
    <w:multiLevelType w:val="hybridMultilevel"/>
    <w:tmpl w:val="8CDC49C8"/>
    <w:lvl w:ilvl="0" w:tplc="A4F84D7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4FFB0E98"/>
    <w:multiLevelType w:val="hybridMultilevel"/>
    <w:tmpl w:val="FB58FA7E"/>
    <w:lvl w:ilvl="0" w:tplc="5352CCA0">
      <w:start w:val="1"/>
      <w:numFmt w:val="decimal"/>
      <w:lvlText w:val="%1."/>
      <w:lvlJc w:val="left"/>
      <w:pPr>
        <w:tabs>
          <w:tab w:val="num" w:pos="624"/>
        </w:tabs>
        <w:ind w:left="624" w:hanging="397"/>
      </w:pPr>
      <w:rPr>
        <w:rFonts w:hint="default"/>
      </w:rPr>
    </w:lvl>
    <w:lvl w:ilvl="1" w:tplc="04150019">
      <w:start w:val="1"/>
      <w:numFmt w:val="lowerLetter"/>
      <w:lvlText w:val="%2."/>
      <w:lvlJc w:val="left"/>
      <w:pPr>
        <w:tabs>
          <w:tab w:val="num" w:pos="1440"/>
        </w:tabs>
        <w:ind w:left="1440" w:hanging="360"/>
      </w:pPr>
    </w:lvl>
    <w:lvl w:ilvl="2" w:tplc="665EAC14">
      <w:start w:val="5"/>
      <w:numFmt w:val="decimal"/>
      <w:lvlText w:val="%3)"/>
      <w:lvlJc w:val="left"/>
      <w:pPr>
        <w:tabs>
          <w:tab w:val="num" w:pos="2547"/>
        </w:tabs>
        <w:ind w:left="2547" w:hanging="567"/>
      </w:pPr>
      <w:rPr>
        <w:rFonts w:ascii="Times New Roman" w:hAnsi="Times New Roman" w:cs="Times New Roman" w:hint="default"/>
        <w:sz w:val="23"/>
        <w:szCs w:val="23"/>
      </w:rPr>
    </w:lvl>
    <w:lvl w:ilvl="3" w:tplc="060A1006">
      <w:start w:val="1"/>
      <w:numFmt w:val="bullet"/>
      <w:lvlText w:val="-"/>
      <w:lvlJc w:val="left"/>
      <w:pPr>
        <w:tabs>
          <w:tab w:val="num" w:pos="2880"/>
        </w:tabs>
        <w:ind w:left="2880" w:hanging="360"/>
      </w:pPr>
      <w:rPr>
        <w:rFonts w:ascii="Times New Roman" w:eastAsia="Times New Roman" w:hAnsi="Times New Roman"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57202769"/>
    <w:multiLevelType w:val="multilevel"/>
    <w:tmpl w:val="5600B0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015657"/>
    <w:multiLevelType w:val="multilevel"/>
    <w:tmpl w:val="422C137C"/>
    <w:lvl w:ilvl="0">
      <w:start w:val="4"/>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7365290D"/>
    <w:multiLevelType w:val="hybridMultilevel"/>
    <w:tmpl w:val="3A2ACF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39268EA"/>
    <w:multiLevelType w:val="hybridMultilevel"/>
    <w:tmpl w:val="D6A061DE"/>
    <w:lvl w:ilvl="0" w:tplc="FF122298">
      <w:start w:val="1"/>
      <w:numFmt w:val="decimal"/>
      <w:lvlText w:val="%1."/>
      <w:lvlJc w:val="left"/>
      <w:pPr>
        <w:tabs>
          <w:tab w:val="num" w:pos="720"/>
        </w:tabs>
        <w:ind w:left="720" w:hanging="720"/>
      </w:pPr>
      <w:rPr>
        <w:rFonts w:hint="default"/>
        <w:color w:val="auto"/>
        <w:sz w:val="22"/>
        <w:szCs w:val="22"/>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abstractNumId w:val="3"/>
  </w:num>
  <w:num w:numId="2">
    <w:abstractNumId w:val="2"/>
  </w:num>
  <w:num w:numId="3">
    <w:abstractNumId w:val="9"/>
  </w:num>
  <w:num w:numId="4">
    <w:abstractNumId w:val="1"/>
  </w:num>
  <w:num w:numId="5">
    <w:abstractNumId w:val="6"/>
  </w:num>
  <w:num w:numId="6">
    <w:abstractNumId w:val="10"/>
  </w:num>
  <w:num w:numId="7">
    <w:abstractNumId w:val="8"/>
  </w:num>
  <w:num w:numId="8">
    <w:abstractNumId w:val="0"/>
  </w:num>
  <w:num w:numId="9">
    <w:abstractNumId w:val="7"/>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41289"/>
    <w:rsid w:val="00771729"/>
    <w:rsid w:val="007E7D40"/>
    <w:rsid w:val="00CF19A7"/>
    <w:rsid w:val="00F412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128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41289"/>
    <w:pPr>
      <w:ind w:left="360"/>
      <w:jc w:val="both"/>
    </w:pPr>
  </w:style>
  <w:style w:type="character" w:customStyle="1" w:styleId="TekstpodstawowywcityZnak">
    <w:name w:val="Tekst podstawowy wcięty Znak"/>
    <w:basedOn w:val="Domylnaczcionkaakapitu"/>
    <w:link w:val="Tekstpodstawowywcity"/>
    <w:rsid w:val="00F4128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F41289"/>
    <w:pPr>
      <w:spacing w:after="120" w:line="480" w:lineRule="auto"/>
      <w:ind w:left="283"/>
    </w:pPr>
  </w:style>
  <w:style w:type="character" w:customStyle="1" w:styleId="Tekstpodstawowywcity2Znak">
    <w:name w:val="Tekst podstawowy wcięty 2 Znak"/>
    <w:basedOn w:val="Domylnaczcionkaakapitu"/>
    <w:link w:val="Tekstpodstawowywcity2"/>
    <w:rsid w:val="00F4128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F41289"/>
    <w:pPr>
      <w:spacing w:after="120"/>
    </w:pPr>
    <w:rPr>
      <w:sz w:val="16"/>
      <w:szCs w:val="16"/>
    </w:rPr>
  </w:style>
  <w:style w:type="character" w:customStyle="1" w:styleId="Tekstpodstawowy3Znak">
    <w:name w:val="Tekst podstawowy 3 Znak"/>
    <w:basedOn w:val="Domylnaczcionkaakapitu"/>
    <w:link w:val="Tekstpodstawowy3"/>
    <w:rsid w:val="00F41289"/>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F41289"/>
    <w:pPr>
      <w:spacing w:after="120"/>
    </w:pPr>
  </w:style>
  <w:style w:type="character" w:customStyle="1" w:styleId="TekstpodstawowyZnak">
    <w:name w:val="Tekst podstawowy Znak"/>
    <w:basedOn w:val="Domylnaczcionkaakapitu"/>
    <w:link w:val="Tekstpodstawowy"/>
    <w:rsid w:val="00F41289"/>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1870</Words>
  <Characters>11220</Characters>
  <Application>Microsoft Office Word</Application>
  <DocSecurity>0</DocSecurity>
  <Lines>93</Lines>
  <Paragraphs>26</Paragraphs>
  <ScaleCrop>false</ScaleCrop>
  <Company/>
  <LinksUpToDate>false</LinksUpToDate>
  <CharactersWithSpaces>13064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Aleksandra Karnówka</cp:lastModifiedBy>
  <cp:revision>2</cp:revision>
  <dcterms:created xsi:type="dcterms:W3CDTF">2009-05-28T09:46:00Z</dcterms:created>
  <dcterms:modified xsi:type="dcterms:W3CDTF">2009-05-28T09:46:00Z</dcterms:modified>
</cp:coreProperties>
</file>