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87524229" w:displacedByCustomXml="next"/>
    <w:sdt>
      <w:sdtP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id w:val="-1627468095"/>
        <w:docPartObj>
          <w:docPartGallery w:val="Table of Contents"/>
          <w:docPartUnique/>
        </w:docPartObj>
      </w:sdtPr>
      <w:sdtEndPr/>
      <w:sdtContent>
        <w:p w:rsidR="007D13EF" w:rsidRPr="002045B0" w:rsidRDefault="007D13EF" w:rsidP="00F64295">
          <w:pPr>
            <w:pStyle w:val="Nagwekspisutreci"/>
            <w:spacing w:before="0" w:after="0" w:line="360" w:lineRule="auto"/>
            <w:rPr>
              <w:rFonts w:ascii="Times New Roman" w:hAnsi="Times New Roman"/>
              <w:sz w:val="28"/>
              <w:szCs w:val="24"/>
            </w:rPr>
          </w:pPr>
          <w:r w:rsidRPr="002045B0">
            <w:rPr>
              <w:rFonts w:ascii="Times New Roman" w:hAnsi="Times New Roman"/>
              <w:sz w:val="28"/>
              <w:szCs w:val="24"/>
            </w:rPr>
            <w:t>Spis treści</w:t>
          </w:r>
        </w:p>
        <w:p w:rsidR="007D13EF" w:rsidRPr="007D13EF" w:rsidRDefault="00DA4FC4" w:rsidP="00F64295">
          <w:pPr>
            <w:pStyle w:val="Spistreci1"/>
            <w:spacing w:line="360" w:lineRule="auto"/>
            <w:rPr>
              <w:rFonts w:ascii="Times New Roman" w:eastAsiaTheme="minorEastAsia" w:hAnsi="Times New Roman"/>
              <w:b/>
              <w:sz w:val="22"/>
              <w:szCs w:val="22"/>
            </w:rPr>
          </w:pPr>
          <w:r w:rsidRPr="007D13EF">
            <w:rPr>
              <w:rFonts w:ascii="Times New Roman" w:hAnsi="Times New Roman"/>
              <w:b/>
            </w:rPr>
            <w:fldChar w:fldCharType="begin"/>
          </w:r>
          <w:r w:rsidR="007D13EF" w:rsidRPr="007D13EF">
            <w:rPr>
              <w:rFonts w:ascii="Times New Roman" w:hAnsi="Times New Roman"/>
              <w:b/>
            </w:rPr>
            <w:instrText xml:space="preserve"> TOC \o "1-3" \h \z \u </w:instrText>
          </w:r>
          <w:r w:rsidRPr="007D13EF">
            <w:rPr>
              <w:rFonts w:ascii="Times New Roman" w:hAnsi="Times New Roman"/>
              <w:b/>
            </w:rPr>
            <w:fldChar w:fldCharType="separate"/>
          </w:r>
          <w:hyperlink w:anchor="_Toc502818333" w:history="1">
            <w:r w:rsidR="007D13EF" w:rsidRPr="007D13EF">
              <w:rPr>
                <w:rStyle w:val="Hipercze"/>
                <w:rFonts w:ascii="Times New Roman" w:hAnsi="Times New Roman"/>
                <w:b/>
              </w:rPr>
              <w:t>9. Procesy postępowań administracyjnych</w:t>
            </w:r>
            <w:r w:rsidR="007D13EF" w:rsidRPr="007D13EF">
              <w:rPr>
                <w:rFonts w:ascii="Times New Roman" w:hAnsi="Times New Roman"/>
                <w:b/>
                <w:webHidden/>
              </w:rPr>
              <w:tab/>
            </w:r>
            <w:r w:rsidRPr="007D13EF">
              <w:rPr>
                <w:rFonts w:ascii="Times New Roman" w:hAnsi="Times New Roman"/>
                <w:b/>
                <w:webHidden/>
              </w:rPr>
              <w:fldChar w:fldCharType="begin"/>
            </w:r>
            <w:r w:rsidR="007D13EF" w:rsidRPr="007D13EF">
              <w:rPr>
                <w:rFonts w:ascii="Times New Roman" w:hAnsi="Times New Roman"/>
                <w:b/>
                <w:webHidden/>
              </w:rPr>
              <w:instrText xml:space="preserve"> PAGEREF _Toc502818333 \h </w:instrText>
            </w:r>
            <w:r w:rsidRPr="007D13EF">
              <w:rPr>
                <w:rFonts w:ascii="Times New Roman" w:hAnsi="Times New Roman"/>
                <w:b/>
                <w:webHidden/>
              </w:rPr>
            </w:r>
            <w:r w:rsidRPr="007D13EF">
              <w:rPr>
                <w:rFonts w:ascii="Times New Roman" w:hAnsi="Times New Roman"/>
                <w:b/>
                <w:webHidden/>
              </w:rPr>
              <w:fldChar w:fldCharType="separate"/>
            </w:r>
            <w:r w:rsidR="00560751">
              <w:rPr>
                <w:rFonts w:ascii="Times New Roman" w:hAnsi="Times New Roman"/>
                <w:b/>
                <w:webHidden/>
              </w:rPr>
              <w:t>2</w:t>
            </w:r>
            <w:r w:rsidRPr="007D13EF">
              <w:rPr>
                <w:rFonts w:ascii="Times New Roman" w:hAnsi="Times New Roman"/>
                <w:b/>
                <w:webHidden/>
              </w:rPr>
              <w:fldChar w:fldCharType="end"/>
            </w:r>
          </w:hyperlink>
        </w:p>
        <w:p w:rsidR="007D13EF" w:rsidRPr="007D13EF" w:rsidRDefault="00510ABA" w:rsidP="00F64295">
          <w:pPr>
            <w:pStyle w:val="Spistreci2"/>
            <w:spacing w:line="360" w:lineRule="auto"/>
            <w:rPr>
              <w:rFonts w:eastAsiaTheme="minorEastAsia"/>
              <w:b/>
              <w:sz w:val="22"/>
              <w:szCs w:val="22"/>
            </w:rPr>
          </w:pPr>
          <w:hyperlink w:anchor="_Toc502818334" w:history="1">
            <w:r w:rsidR="007D13EF" w:rsidRPr="007D13EF">
              <w:rPr>
                <w:rStyle w:val="Hipercze"/>
                <w:b/>
              </w:rPr>
              <w:t>9.1 Instrukcja prowadzenia postępowań administracyjnych dotyczących należności związanych z realizacją projektów finansowanych z udziałem środków europejskich- I</w:t>
            </w:r>
            <w:r w:rsidR="00F64295">
              <w:rPr>
                <w:rStyle w:val="Hipercze"/>
                <w:b/>
              </w:rPr>
              <w:t> </w:t>
            </w:r>
            <w:r w:rsidR="007D13EF" w:rsidRPr="007D13EF">
              <w:rPr>
                <w:rStyle w:val="Hipercze"/>
                <w:b/>
              </w:rPr>
              <w:t>instancja</w:t>
            </w:r>
            <w:r w:rsidR="007D13EF" w:rsidRPr="007D13EF">
              <w:rPr>
                <w:b/>
                <w:webHidden/>
              </w:rPr>
              <w:tab/>
            </w:r>
            <w:r w:rsidR="00DA4FC4" w:rsidRPr="007D13EF">
              <w:rPr>
                <w:b/>
                <w:webHidden/>
              </w:rPr>
              <w:fldChar w:fldCharType="begin"/>
            </w:r>
            <w:r w:rsidR="007D13EF" w:rsidRPr="007D13EF">
              <w:rPr>
                <w:b/>
                <w:webHidden/>
              </w:rPr>
              <w:instrText xml:space="preserve"> PAGEREF _Toc502818334 \h </w:instrText>
            </w:r>
            <w:r w:rsidR="00DA4FC4" w:rsidRPr="007D13EF">
              <w:rPr>
                <w:b/>
                <w:webHidden/>
              </w:rPr>
            </w:r>
            <w:r w:rsidR="00DA4FC4" w:rsidRPr="007D13EF">
              <w:rPr>
                <w:b/>
                <w:webHidden/>
              </w:rPr>
              <w:fldChar w:fldCharType="separate"/>
            </w:r>
            <w:r w:rsidR="00560751">
              <w:rPr>
                <w:b/>
                <w:webHidden/>
              </w:rPr>
              <w:t>2</w:t>
            </w:r>
            <w:r w:rsidR="00DA4FC4" w:rsidRPr="007D13EF">
              <w:rPr>
                <w:b/>
                <w:webHidden/>
              </w:rPr>
              <w:fldChar w:fldCharType="end"/>
            </w:r>
          </w:hyperlink>
        </w:p>
        <w:p w:rsidR="007D13EF" w:rsidRPr="007D13EF" w:rsidRDefault="00510ABA" w:rsidP="00F64295">
          <w:pPr>
            <w:pStyle w:val="Spistreci2"/>
            <w:spacing w:line="360" w:lineRule="auto"/>
            <w:rPr>
              <w:rFonts w:eastAsiaTheme="minorEastAsia"/>
              <w:b/>
              <w:sz w:val="22"/>
              <w:szCs w:val="22"/>
            </w:rPr>
          </w:pPr>
          <w:hyperlink w:anchor="_Toc502818335" w:history="1">
            <w:r w:rsidR="007D13EF" w:rsidRPr="007D13EF">
              <w:rPr>
                <w:rStyle w:val="Hipercze"/>
                <w:b/>
              </w:rPr>
              <w:t>9.2 Instrukcja egzekucji należności</w:t>
            </w:r>
            <w:r w:rsidR="007D13EF" w:rsidRPr="007D13EF">
              <w:rPr>
                <w:b/>
                <w:webHidden/>
              </w:rPr>
              <w:tab/>
            </w:r>
            <w:r w:rsidR="00DA4FC4" w:rsidRPr="007D13EF">
              <w:rPr>
                <w:b/>
                <w:webHidden/>
              </w:rPr>
              <w:fldChar w:fldCharType="begin"/>
            </w:r>
            <w:r w:rsidR="007D13EF" w:rsidRPr="007D13EF">
              <w:rPr>
                <w:b/>
                <w:webHidden/>
              </w:rPr>
              <w:instrText xml:space="preserve"> PAGEREF _Toc502818335 \h </w:instrText>
            </w:r>
            <w:r w:rsidR="00DA4FC4" w:rsidRPr="007D13EF">
              <w:rPr>
                <w:b/>
                <w:webHidden/>
              </w:rPr>
            </w:r>
            <w:r w:rsidR="00DA4FC4" w:rsidRPr="007D13EF">
              <w:rPr>
                <w:b/>
                <w:webHidden/>
              </w:rPr>
              <w:fldChar w:fldCharType="separate"/>
            </w:r>
            <w:r w:rsidR="00560751">
              <w:rPr>
                <w:b/>
                <w:webHidden/>
              </w:rPr>
              <w:t>18</w:t>
            </w:r>
            <w:r w:rsidR="00DA4FC4" w:rsidRPr="007D13EF">
              <w:rPr>
                <w:b/>
                <w:webHidden/>
              </w:rPr>
              <w:fldChar w:fldCharType="end"/>
            </w:r>
          </w:hyperlink>
        </w:p>
        <w:p w:rsidR="007D13EF" w:rsidRDefault="00DA4FC4" w:rsidP="00F64295">
          <w:pPr>
            <w:spacing w:after="0" w:line="360" w:lineRule="auto"/>
          </w:pPr>
          <w:r w:rsidRPr="007D13EF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D13EF" w:rsidRDefault="007D13EF" w:rsidP="007D13EF">
      <w:pPr>
        <w:pStyle w:val="Nagwek1"/>
        <w:sectPr w:rsidR="007D13EF" w:rsidSect="007D13E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D13EF" w:rsidRDefault="007D13EF" w:rsidP="007D13EF">
      <w:pPr>
        <w:pStyle w:val="Nagwek1"/>
      </w:pPr>
    </w:p>
    <w:p w:rsidR="006E60D1" w:rsidRPr="006E60D1" w:rsidRDefault="009A0FDC" w:rsidP="007D13EF">
      <w:pPr>
        <w:pStyle w:val="Nagwek1"/>
      </w:pPr>
      <w:bookmarkStart w:id="2" w:name="_Toc502818333"/>
      <w:r>
        <w:t xml:space="preserve">9. </w:t>
      </w:r>
      <w:r w:rsidR="006E60D1" w:rsidRPr="006E60D1">
        <w:t>Procesy postępowań administracyjnych</w:t>
      </w:r>
      <w:bookmarkEnd w:id="2"/>
      <w:bookmarkEnd w:id="0"/>
    </w:p>
    <w:p w:rsidR="006E60D1" w:rsidRPr="006E60D1" w:rsidRDefault="006E60D1" w:rsidP="007D13EF">
      <w:pPr>
        <w:pStyle w:val="Nagwek2"/>
      </w:pPr>
      <w:bookmarkStart w:id="3" w:name="_Toc487524230"/>
      <w:bookmarkStart w:id="4" w:name="_Toc502818334"/>
      <w:r w:rsidRPr="006E60D1">
        <w:t>9.1 Instrukcja prowadzenia postępowań administracyjnych dotyczących należności</w:t>
      </w:r>
      <w:r w:rsidR="003152B7">
        <w:t xml:space="preserve"> związanych z realizacją projektów finansowanych</w:t>
      </w:r>
      <w:r w:rsidRPr="006E60D1">
        <w:t xml:space="preserve"> z </w:t>
      </w:r>
      <w:r w:rsidR="003152B7">
        <w:t xml:space="preserve">udziałem środków europejskich- </w:t>
      </w:r>
      <w:r w:rsidRPr="006E60D1">
        <w:t>I instancja</w:t>
      </w:r>
      <w:bookmarkEnd w:id="3"/>
      <w:bookmarkEnd w:id="4"/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055"/>
        <w:gridCol w:w="34"/>
        <w:gridCol w:w="13"/>
        <w:gridCol w:w="3005"/>
        <w:gridCol w:w="46"/>
        <w:gridCol w:w="2256"/>
        <w:gridCol w:w="14"/>
        <w:gridCol w:w="3382"/>
        <w:gridCol w:w="27"/>
        <w:gridCol w:w="2626"/>
        <w:gridCol w:w="8"/>
      </w:tblGrid>
      <w:tr w:rsidR="002A7B8C" w:rsidRPr="006E60D1" w:rsidTr="0058383C">
        <w:trPr>
          <w:gridAfter w:val="1"/>
          <w:wAfter w:w="8" w:type="dxa"/>
          <w:jc w:val="center"/>
        </w:trPr>
        <w:tc>
          <w:tcPr>
            <w:tcW w:w="1430" w:type="dxa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13441" w:type="dxa"/>
            <w:gridSpan w:val="10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Instrukcja prowadzenia postępowań administracyjnych dotyczących należności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związanych z realizacją projektów finansowanych z udziałem środków europejskich</w:t>
            </w: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I instancja</w:t>
            </w:r>
          </w:p>
        </w:tc>
      </w:tr>
      <w:tr w:rsidR="002A7B8C" w:rsidRPr="006E60D1" w:rsidTr="0058383C">
        <w:trPr>
          <w:trHeight w:val="1254"/>
          <w:jc w:val="center"/>
        </w:trPr>
        <w:tc>
          <w:tcPr>
            <w:tcW w:w="1430" w:type="dxa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18" w:type="dxa"/>
            <w:gridSpan w:val="2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Stanowisko/komórka/ jednostka </w:t>
            </w:r>
          </w:p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37" w:type="dxa"/>
            <w:gridSpan w:val="2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328" w:type="dxa"/>
            <w:gridSpan w:val="3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3391" w:type="dxa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Forma opracowania/ obiegu dokumentów  </w:t>
            </w:r>
          </w:p>
        </w:tc>
        <w:tc>
          <w:tcPr>
            <w:tcW w:w="2675" w:type="dxa"/>
            <w:gridSpan w:val="3"/>
            <w:shd w:val="clear" w:color="auto" w:fill="BFBFBF"/>
            <w:vAlign w:val="center"/>
          </w:tcPr>
          <w:p w:rsidR="002A7B8C" w:rsidRPr="006E60D1" w:rsidRDefault="002A7B8C" w:rsidP="00225C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2A7B8C" w:rsidRPr="006E60D1" w:rsidTr="00225CCA">
        <w:trPr>
          <w:gridAfter w:val="1"/>
          <w:wAfter w:w="8" w:type="dxa"/>
          <w:trHeight w:val="784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ind w:left="3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przypadku, gdy beneficjentem jest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państwowa jednostka budżetowa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nie mają zastosowania poniższe regulacje, lecz ustawa o finansach publicznych. W tej sytuacji podejmowane są następujące czynności:</w:t>
            </w:r>
          </w:p>
          <w:p w:rsidR="002A7B8C" w:rsidRPr="006E60D1" w:rsidRDefault="002A7B8C" w:rsidP="00225CCA">
            <w:pPr>
              <w:numPr>
                <w:ilvl w:val="0"/>
                <w:numId w:val="2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Poinformowanie o nieprawidłowości dysponenta środków, który zawiadamia o ujawnionych okolicznościach, wskazujących na naruszenie dyscypliny finansów publicznych właściwego rzecznika dyscypliny,</w:t>
            </w:r>
          </w:p>
          <w:p w:rsidR="002A7B8C" w:rsidRPr="006E60D1" w:rsidRDefault="002A7B8C" w:rsidP="00225CCA">
            <w:pPr>
              <w:numPr>
                <w:ilvl w:val="0"/>
                <w:numId w:val="2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Dokonanie odpowiedniej korekty zatwierdzonych wydatków kwalifikowanych poprzez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zarejestrowanie kwoty w rejestrze obciążeń na projekcie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pomniejsza kwotę zatwierdzonych wydatków we wniosku o płatność.</w:t>
            </w:r>
          </w:p>
        </w:tc>
      </w:tr>
      <w:tr w:rsidR="002A7B8C" w:rsidRPr="006E60D1" w:rsidTr="0058383C">
        <w:trPr>
          <w:gridAfter w:val="1"/>
          <w:wAfter w:w="8" w:type="dxa"/>
          <w:trHeight w:val="2984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kontroli w Katowicach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KK/ Stanowisko ds. kontroli w Bielsku- Białej KB/Stanowisko ds. kontroli w Częstochowie KC/</w:t>
            </w:r>
          </w:p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Projektów – konkursowych PP1/PP2/Stanowisko ds. obsługi projektów pozakonkursowych PZ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projektów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EFS</w:t>
            </w:r>
            <w:r w:rsidR="00225C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GE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rzygotowanie 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pl-PL"/>
              </w:rPr>
              <w:t xml:space="preserve">Karty </w:t>
            </w:r>
            <w:r w:rsidRPr="006E60D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pl-PL"/>
              </w:rPr>
              <w:t xml:space="preserve">informacyjnej wniosku o wszczęcie postępowania administracyjnego w sprawie zwrotu środków przyznanych w ramach RPO WSL 2014-2020/ zapłaty odsetek 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(stanowiącej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ałącznik nr 1 do niniejszej instrukcji)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wraz z </w:t>
            </w:r>
            <w:r w:rsidRPr="006E60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Wykazem przekazanych oryginałów/kopii potwierdzonych za zgodność z oryginałem dokumentów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(stanowiącym załącznik nr 2 do niniejszej instrukcji) oraz oryginałami całej dokumentacji w sprawie.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iezwłocznie po wyczerpaniu ścieżki polubownego załatwienia sprawy nie później niż 14 dni od dnia stwierdzenia wyczerpania polubownej ścieżki załatwienia sprawy 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pl-PL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/ 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kontrolujący/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="00E121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/Z-ca Kierownika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PP1/PP2/PZ/</w:t>
            </w:r>
          </w:p>
          <w:p w:rsidR="002A7B8C" w:rsidRPr="006E60D1" w:rsidDel="002A6A57" w:rsidRDefault="00E121FA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</w:t>
            </w:r>
            <w:r w:rsidR="002A7B8C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KK/KB/KC/</w:t>
            </w:r>
            <w:r w:rsidR="002A7B8C" w:rsidRPr="006E60D1" w:rsidDel="00F554F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2A7B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GE </w:t>
            </w:r>
          </w:p>
        </w:tc>
      </w:tr>
      <w:tr w:rsidR="002A7B8C" w:rsidRPr="006E60D1" w:rsidTr="0058383C">
        <w:trPr>
          <w:gridAfter w:val="1"/>
          <w:wAfter w:w="8" w:type="dxa"/>
          <w:trHeight w:val="1417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="00E121F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/Z-ca Kierownika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PP1/PP2/PZ/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KK/KB/KC/</w:t>
            </w:r>
          </w:p>
          <w:p w:rsidR="002A7B8C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Arial"/>
                <w:color w:val="000000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Arial"/>
                <w:color w:val="000000"/>
                <w:sz w:val="18"/>
                <w:szCs w:val="18"/>
                <w:lang w:eastAsia="pl-PL"/>
              </w:rPr>
              <w:t>EP</w:t>
            </w:r>
          </w:p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18"/>
                <w:szCs w:val="18"/>
                <w:lang w:eastAsia="pl-PL"/>
              </w:rPr>
              <w:t>Kierownik GE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akceptacja 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pl-PL"/>
              </w:rPr>
              <w:t xml:space="preserve">Karty </w:t>
            </w:r>
            <w:r w:rsidRPr="006E60D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pl-PL"/>
              </w:rPr>
              <w:t xml:space="preserve">informacyjnej wniosku o wszczęcie postępowania administracyjnego w sprawie zwrotu środków przyznanych w ramach RPO WSL 2014-2020/ zapłaty odsetek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wraz z </w:t>
            </w:r>
            <w:r w:rsidRPr="006E60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Wykazem przekazanych oryginałów/kopii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p</w:t>
            </w:r>
            <w:r w:rsidRPr="006E60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otwierdzonych za zgodność z oryginałem dokumentów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oryginałami całej dokumentacji w sprawie.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67" w:type="dxa"/>
            <w:gridSpan w:val="2"/>
          </w:tcPr>
          <w:p w:rsidR="002A7B8C" w:rsidRPr="006E60D1" w:rsidDel="002A6A57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Naczelnik EP/ Główny Księgowy</w:t>
            </w:r>
            <w:r w:rsidR="00225C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NG</w:t>
            </w:r>
          </w:p>
        </w:tc>
      </w:tr>
      <w:tr w:rsidR="002A7B8C" w:rsidRPr="006E60D1" w:rsidTr="00225CCA">
        <w:trPr>
          <w:gridAfter w:val="1"/>
          <w:wAfter w:w="8" w:type="dxa"/>
          <w:trHeight w:val="741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uwag- pkt 1;</w:t>
            </w:r>
          </w:p>
          <w:p w:rsidR="002A7B8C" w:rsidRPr="006E60D1" w:rsidDel="00952FEE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uwag- pkt 3. </w:t>
            </w:r>
          </w:p>
        </w:tc>
      </w:tr>
      <w:tr w:rsidR="002A7B8C" w:rsidRPr="006E60D1" w:rsidTr="0058383C">
        <w:trPr>
          <w:gridAfter w:val="1"/>
          <w:wAfter w:w="8" w:type="dxa"/>
          <w:trHeight w:val="1251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3.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Naczelnik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EP/ Główny Księgowy</w:t>
            </w:r>
            <w:r w:rsidR="00225C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NG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E39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Zatwierdzenie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przekazanie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Karty </w:t>
            </w:r>
            <w:r w:rsidRPr="006E60D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informacyjnej wniosku o wszczęcie postępowania administracyjnego w sprawie zwrotu środków przyznanych w ramach RPO WSL 2014-2020/ zapłaty odsetek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wraz z </w:t>
            </w:r>
            <w:r w:rsidRPr="006E60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Wykazem przekazanych oryginałów/kopii potwierdzonych za zgodność z oryginałem dokumentów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 oryginałami całej dokumentacji w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sprawie.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NK</w:t>
            </w:r>
          </w:p>
        </w:tc>
      </w:tr>
      <w:tr w:rsidR="002A7B8C" w:rsidRPr="006E60D1" w:rsidTr="00225CCA">
        <w:trPr>
          <w:gridAfter w:val="1"/>
          <w:wAfter w:w="8" w:type="dxa"/>
          <w:trHeight w:val="693"/>
          <w:jc w:val="center"/>
        </w:trPr>
        <w:tc>
          <w:tcPr>
            <w:tcW w:w="14871" w:type="dxa"/>
            <w:gridSpan w:val="11"/>
          </w:tcPr>
          <w:p w:rsidR="002A7B8C" w:rsidRPr="006E60D1" w:rsidDel="004912C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W przypadku uwag- pkt 1;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W przypadku braku uwag- pkt</w:t>
            </w:r>
            <w:r w:rsidR="002B45F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4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. </w:t>
            </w:r>
          </w:p>
        </w:tc>
      </w:tr>
      <w:tr w:rsidR="002A7B8C" w:rsidRPr="006E60D1" w:rsidTr="0058383C">
        <w:trPr>
          <w:gridAfter w:val="1"/>
          <w:wAfter w:w="8" w:type="dxa"/>
          <w:trHeight w:val="708"/>
          <w:jc w:val="center"/>
        </w:trPr>
        <w:tc>
          <w:tcPr>
            <w:tcW w:w="1430" w:type="dxa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3037" w:type="dxa"/>
            <w:gridSpan w:val="2"/>
          </w:tcPr>
          <w:p w:rsidR="002A7B8C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Przyjęcie 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Karty </w:t>
            </w:r>
            <w:r w:rsidRPr="006E60D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informacyjnej wniosku o wszczęcie postępowania administracyjnego w sprawie zwrotu środków przyznanych w ramach RPO WSL 2014-2020/ zapłaty odsetek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wraz z </w:t>
            </w:r>
            <w:r w:rsidRPr="006E60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Wykazem przekazanych oryginałów/kopii potwierdzonych za zgodność z oryginałem dokumentów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oraz oryginałami całej dokumentacji w sprawie.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Del="0081411D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67" w:type="dxa"/>
            <w:gridSpan w:val="2"/>
          </w:tcPr>
          <w:p w:rsidR="002A7B8C" w:rsidRPr="006E60D1" w:rsidDel="00D85F29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</w:p>
        </w:tc>
      </w:tr>
      <w:tr w:rsidR="002A7B8C" w:rsidRPr="006E60D1" w:rsidTr="0058383C">
        <w:trPr>
          <w:gridAfter w:val="1"/>
          <w:wAfter w:w="8" w:type="dxa"/>
          <w:trHeight w:val="708"/>
          <w:jc w:val="center"/>
        </w:trPr>
        <w:tc>
          <w:tcPr>
            <w:tcW w:w="1430" w:type="dxa"/>
          </w:tcPr>
          <w:p w:rsidR="002A7B8C" w:rsidRDefault="002A7B8C" w:rsidP="00225CCA">
            <w:pPr>
              <w:spacing w:after="0" w:line="276" w:lineRule="auto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5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Postępowań Administracyjnych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apoznanie się z otrzymaną dokumentacją i weryfikacja jej kompletności oraz założenie </w:t>
            </w:r>
            <w:r w:rsidRPr="00FE399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Metryki sprawy w post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ę</w:t>
            </w:r>
            <w:r w:rsidRPr="00FE399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powaniu administracyjnym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zgodnej ze wzorem </w:t>
            </w:r>
            <w:r w:rsidR="008F379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(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Załącznik 3 do niniejszej instrukcji</w:t>
            </w:r>
            <w:r w:rsidR="008F379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)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Wersja papierowa 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7D1A07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 KD</w:t>
            </w:r>
          </w:p>
        </w:tc>
      </w:tr>
      <w:tr w:rsidR="002A7B8C" w:rsidRPr="006E60D1" w:rsidTr="00225CCA">
        <w:trPr>
          <w:gridAfter w:val="1"/>
          <w:wAfter w:w="8" w:type="dxa"/>
          <w:trHeight w:val="708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uwag- pkt 1;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1842"/>
          <w:jc w:val="center"/>
        </w:trPr>
        <w:tc>
          <w:tcPr>
            <w:tcW w:w="1430" w:type="dxa"/>
          </w:tcPr>
          <w:p w:rsidR="002A7B8C" w:rsidRDefault="002A7B8C" w:rsidP="00225CCA">
            <w:pPr>
              <w:spacing w:after="0" w:line="276" w:lineRule="auto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6.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Stanowisko ds. Postępowań Administracyjnych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KD</w:t>
            </w:r>
          </w:p>
        </w:tc>
        <w:tc>
          <w:tcPr>
            <w:tcW w:w="3037" w:type="dxa"/>
            <w:gridSpan w:val="2"/>
          </w:tcPr>
          <w:p w:rsidR="002A7B8C" w:rsidRPr="006E60D1" w:rsidDel="00DB43FD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Sporządzenie projektu zawiadomienia  o wszczęciu postępowania administracyjnego w sprawie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odpowiednio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zwrotu środków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zwrotu odsetek, zastosowania ulgi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wraz z informacją o prawie wglądu w akta sprawy oraz wskazaniem terminu na zgłaszanie uwag i wniosków do zgromadzonego materiału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dowodowego w sprawie lub pisma zawiadamiającego o </w:t>
            </w:r>
            <w:r w:rsidRPr="00776AD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otrzymaniu akt w celu ponownego rozpoznania sprawy (w przypadku decyzji IZ przekazującej sprawę do ponownego rozpoznania</w:t>
            </w:r>
            <w:r w:rsidRPr="0075057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).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Niezwłocznie, nie później niż 14 dni od wpływu karty informacyjnej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</w:p>
        </w:tc>
      </w:tr>
      <w:tr w:rsidR="002A7B8C" w:rsidRPr="006E60D1" w:rsidTr="0058383C">
        <w:trPr>
          <w:gridAfter w:val="1"/>
          <w:wAfter w:w="8" w:type="dxa"/>
          <w:trHeight w:val="1247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7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Kierownik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Weryfikacja, akceptacja projektu zawiadomienia o wszczęciu postępowania administracyjnego w sprawie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odpowiednio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zwrotu środków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, zwrotu odsetek, zastosowania ulgi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wraz z informacją o prawie wglądu w akta sprawy oraz wskazaniem terminu na zgłaszanie uwag i wniosków do zgromadzonego materiału dowodowego w sprawie lub pisma zawiadamiającego o otrzymaniu akt w celu ponownego rozpoznania sprawy ( w przypadku decyzji IZ przekazującej sprawę do ponownego rozpoznania).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/ 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</w:tr>
      <w:tr w:rsidR="002A7B8C" w:rsidRPr="006E60D1" w:rsidTr="00225CCA">
        <w:trPr>
          <w:gridAfter w:val="1"/>
          <w:wAfter w:w="8" w:type="dxa"/>
          <w:trHeight w:val="691"/>
          <w:jc w:val="center"/>
        </w:trPr>
        <w:tc>
          <w:tcPr>
            <w:tcW w:w="14871" w:type="dxa"/>
            <w:gridSpan w:val="11"/>
          </w:tcPr>
          <w:p w:rsidR="002A7B8C" w:rsidRPr="006E60D1" w:rsidDel="004D5DB9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1100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8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Naczelnik 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NK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C05AF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Weryfikacja,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akceptacja projektu zawiadomienia o wszczęciu postępowania administracyjnego w sprawie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odpowiednio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zwrotu środków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zwrotu odsetek, zastosowania ulgi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wraz z informacją o prawie wglądu w akta sprawy oraz wskazaniem terminu na zgłaszanie uwag i wniosków do zgromadzonego materiału dowodowego w sprawie lub pisma zawiadamiającego o otrzymaniu akt w celu ponownego rozpoznania sprawy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(w przypadku decyzji IZ przekazującej sprawę do ponownego rozpoznania).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2A7B8C" w:rsidRPr="006E60D1" w:rsidTr="00225CCA">
        <w:trPr>
          <w:gridAfter w:val="1"/>
          <w:wAfter w:w="8" w:type="dxa"/>
          <w:trHeight w:val="581"/>
          <w:jc w:val="center"/>
        </w:trPr>
        <w:tc>
          <w:tcPr>
            <w:tcW w:w="14871" w:type="dxa"/>
            <w:gridSpan w:val="11"/>
          </w:tcPr>
          <w:p w:rsidR="002A7B8C" w:rsidRPr="006E60D1" w:rsidDel="000F72D2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A7B8C" w:rsidRPr="006E60D1" w:rsidTr="0058383C">
        <w:trPr>
          <w:gridAfter w:val="1"/>
          <w:wAfter w:w="8" w:type="dxa"/>
          <w:trHeight w:val="843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9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NR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C05AF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Weryfikacja,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akceptacja projektu zawiadomienia o wszczęciu postępowania administracyjnego w sprawie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odpowiednio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zwrotu środków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zwrotu odsetek, zastosowania ulgi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wraz z informacją o prawie wglądu w akta sprawy oraz wskazaniem terminu na zgłaszanie uwag i wniosków do zgromadzonego materiału dowodowego w sprawie lub pisma zawiadamiającego o otrzymaniu akt w celu ponownego rozpoznania sprawy (w przypadku decyzji IZ przekazującej s</w:t>
            </w:r>
            <w:r w:rsidR="007902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prawę do ponownego rozpoznania)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 TALGOS</w:t>
            </w:r>
          </w:p>
        </w:tc>
        <w:tc>
          <w:tcPr>
            <w:tcW w:w="2667" w:type="dxa"/>
            <w:gridSpan w:val="2"/>
          </w:tcPr>
          <w:p w:rsidR="002A7B8C" w:rsidRPr="006E60D1" w:rsidDel="00B8694A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Dyrektor/Wicedyrektor IP RPO WSL- WUP</w:t>
            </w:r>
          </w:p>
        </w:tc>
      </w:tr>
      <w:tr w:rsidR="002A7B8C" w:rsidRPr="006E60D1" w:rsidTr="00225CCA">
        <w:trPr>
          <w:gridAfter w:val="1"/>
          <w:wAfter w:w="8" w:type="dxa"/>
          <w:trHeight w:val="550"/>
          <w:jc w:val="center"/>
        </w:trPr>
        <w:tc>
          <w:tcPr>
            <w:tcW w:w="14871" w:type="dxa"/>
            <w:gridSpan w:val="11"/>
          </w:tcPr>
          <w:p w:rsidR="002A7B8C" w:rsidRPr="006E60D1" w:rsidDel="00320ED5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A7B8C" w:rsidRPr="006E60D1" w:rsidTr="0058383C">
        <w:trPr>
          <w:gridAfter w:val="1"/>
          <w:wAfter w:w="8" w:type="dxa"/>
          <w:trHeight w:val="709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10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Dyrektor/Wicedyrektor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IP RPO WSL - WUP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C05AF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Zatwierdzenie zawiadomienia o</w:t>
            </w:r>
            <w:r w:rsidR="00C05A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 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wszczęciu postępowania administracyjnego w sprawie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odpowiednio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zwrotu środków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zwrotu odsetek, zastosowania ulgi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wraz z</w:t>
            </w:r>
            <w:r w:rsidR="00C05A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 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informacją o prawie wglądu w akta sprawy oraz wskazaniem terminu na zgłaszanie uwag i wniosków do zgromadzonego materiału dowodowego w sprawie lub pisma zawiadamiającego o otrzymaniu akt w</w:t>
            </w:r>
            <w:r w:rsidR="00C05AF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 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celu ponownego rozpoznania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sprawy </w:t>
            </w:r>
            <w:r w:rsidR="003152B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 (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 przypadku decyzji IZ przekazującej sprawę do ponownego rozpoznania).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560751" w:rsidRDefault="002A7B8C" w:rsidP="00225CCA">
            <w:pPr>
              <w:spacing w:after="0" w:line="276" w:lineRule="auto"/>
              <w:rPr>
                <w:rFonts w:ascii="Calibri" w:eastAsia="Times New Roman" w:hAnsi="Calibri" w:cs="Times New Roman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tanowisko ds. Postępowań Administracyjnych KD </w:t>
            </w:r>
          </w:p>
          <w:p w:rsidR="002A7B8C" w:rsidRPr="00560751" w:rsidDel="00B8694A" w:rsidRDefault="002A7B8C" w:rsidP="00560751">
            <w:pPr>
              <w:ind w:firstLine="708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2A7B8C" w:rsidRPr="006E60D1" w:rsidTr="00225CCA">
        <w:trPr>
          <w:gridAfter w:val="1"/>
          <w:wAfter w:w="8" w:type="dxa"/>
          <w:trHeight w:val="293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11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11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Postępowań Administracyjnych</w:t>
            </w:r>
            <w:r w:rsidR="004D7F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Przesłanie zawiadomienia o wszczęciu postępowania administracyjnego w sprawie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odpowiednio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zwrotu środków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zwrotu odsetek, zastosowania ulgi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wraz z informacją o prawie wglądu w akta sprawy oraz wskazaniem terminu na zgłaszanie uwag i wniosków do zgromadzonego materiału dowodowego w sprawie lub pisma zawiadamiającego o otrzymaniu akt w celu ponownego rozpoznania sprawy ( w przypadku decyzji IZ przekazującej sprawę do ponownego rozpoznania).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56075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Wersja papierowa, TALGOS, SEKAP/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ePUAP</w:t>
            </w:r>
          </w:p>
        </w:tc>
        <w:tc>
          <w:tcPr>
            <w:tcW w:w="2667" w:type="dxa"/>
            <w:gridSpan w:val="2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Strony postępowania</w:t>
            </w:r>
          </w:p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12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Postępowań Administracyjnych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rzygotowanie dokumentacji – skompletowanie dokumentacji stanowiącej podstawę do wydania decyzji. Podjęcie dodatkowych  czynności w siedzibie IP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RPO WSL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 tym udostępnienie Stronie postępowania akt sprawy do wglądu. </w:t>
            </w:r>
          </w:p>
        </w:tc>
        <w:tc>
          <w:tcPr>
            <w:tcW w:w="2328" w:type="dxa"/>
            <w:gridSpan w:val="3"/>
          </w:tcPr>
          <w:p w:rsidR="002A7B8C" w:rsidRPr="006E60D1" w:rsidRDefault="003152B7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kontroli w Katowicach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KK/ Stanowisko ds. kontroli w Bielsku- Białej KB/Stanowisko ds. kontroli w Częstochowie KC/</w:t>
            </w:r>
          </w:p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Projektów – konkursowych PP1/PP2/Stanowisko ds. obsługi projektów pozakonkursowych PZ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/Stanowisko ds. obsługi finansowej projektów EFS  GE/ </w:t>
            </w:r>
            <w:r w:rsidR="002407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Zespół Prawny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NR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1402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13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Postępowań Administracyjnych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Przeprowadzenie postępowania dowodowego w formie dopuszczalnej przepisami</w:t>
            </w:r>
            <w:r w:rsidR="00C040A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oraz sporządzenie protokołu  z każdej czynności postępowania o istotnym znaczeniu dla sprawy (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np.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przyjęcia podania wniesionego ustnie; przesłuchania strony/świadka/biegłego; oględzin; rozprawy; ustnego ogłoszenia decyzji).</w:t>
            </w:r>
          </w:p>
        </w:tc>
        <w:tc>
          <w:tcPr>
            <w:tcW w:w="2328" w:type="dxa"/>
            <w:gridSpan w:val="3"/>
          </w:tcPr>
          <w:p w:rsidR="002A7B8C" w:rsidRPr="006E60D1" w:rsidRDefault="003152B7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Naczelnik 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 Kierownik KD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/</w:t>
            </w:r>
            <w:r w:rsidRPr="006E60D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E121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Zespół Prawny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NR, Radca Prawny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="004D7F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NR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</w:t>
            </w:r>
            <w:r w:rsidR="004D7F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Dyrektor/ Wicedyrektor IP RPO WSL- WUP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Strona postępowania/  inne podmioty i instytucje</w:t>
            </w:r>
          </w:p>
        </w:tc>
      </w:tr>
      <w:tr w:rsidR="002A7B8C" w:rsidRPr="006E60D1" w:rsidTr="00225CCA">
        <w:trPr>
          <w:gridAfter w:val="1"/>
          <w:wAfter w:w="8" w:type="dxa"/>
          <w:trHeight w:val="691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 przypadku wniesienia przez Strony postępowania wniosku o dopuszczenie nowych dowodów:</w:t>
            </w:r>
          </w:p>
          <w:p w:rsidR="002A7B8C" w:rsidRPr="006E60D1" w:rsidRDefault="002A7B8C" w:rsidP="00225C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które mają znaczenie dla sprawy – dopuszczenie dowodu w drodze postanowienia 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instrukcji i odpowiednie uwzględnienie w treści decyzji pkt </w:t>
            </w:r>
            <w:r w:rsidRPr="00776AD5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  <w:r w:rsidRPr="0061100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2A7B8C" w:rsidRPr="006E60D1" w:rsidRDefault="002A7B8C" w:rsidP="00225C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które nie mają znaczenia dla sprawy lub są sprzeczne z prawem – odmowa dopuszczenia dowodu w drodze postanowienia – pkt.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  <w:r w:rsidR="007902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nstrukcji i odpowiednie uwzględnienie w treści decyzji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  <w:p w:rsidR="002A7B8C" w:rsidRPr="006E60D1" w:rsidRDefault="002A7B8C" w:rsidP="00225C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- które powodują, że postępowanie z jakiejkolwiek przyczyny stało się bezprzedmiotowe, postępowanie jest umarzane w drodze decyzji –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33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2A7B8C" w:rsidRPr="006E60D1" w:rsidTr="003152B7">
        <w:trPr>
          <w:gridAfter w:val="1"/>
          <w:wAfter w:w="8" w:type="dxa"/>
          <w:trHeight w:val="566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 przypadku wystąpienia przyczyn uzasadniających zawieszenie postępowania takich jak: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- śmierć którejkolwiek ze stron postępowania (gdy nie jest możliwe wezwanie do udziału w postępowaniu jej spadkobierców i   nie zachodzą okoliczności, o których mowa w art. 30 § 5 KPA a postępowanie nie podlega umorzeniu jak</w:t>
            </w:r>
            <w:r w:rsidR="007D1A0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o bezprzedmiotowe (art. 105 KPA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);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śmierć przedstawiciela ustawowego strony;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utrata zdolności do czynności prawnych przez stronę lub jej przedstawiciela ustawowego;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rozpatrzenie sprawy i wydanie decyzji zależy od uprzedniego rozstrzygnięcia zagadnienia wstępnego przez inny organ lub sąd;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IP RPO WSL  zawiesza postępowanie.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IP RPO WSL może również zawiesić postępowanie na wniosek strony, na żądanie, której postępowanie zostało wszczęte, w przypadku, gdy nie sprzeciwiają się temu inne strony i nie zagraża to interesowi społecznemu. Jeśli w okresie 3 lat od daty zawieszenia postępowania na wniosek strony, żadna ze stron nie zwróci się o podjęcie postępowania, żądanie wszczęcia postępowania uważa się za wycofane. 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Po ustaniu przyczyn uzasadniających zawieszenie postępowania IP RPO WSL podejmie postępowanie z urzędu lub na żądanie strony.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Zawieszenie postępowania oraz podjęcie zawieszonego postępowania  następuje w drodze postanowienia –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2A7B8C" w:rsidRPr="006E60D1" w:rsidTr="0058383C">
        <w:trPr>
          <w:gridAfter w:val="1"/>
          <w:wAfter w:w="8" w:type="dxa"/>
          <w:trHeight w:val="1680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14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Stanowisko ds. Postępowań Administracyjnych KD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Sporządzenie projektu postanowienia  odpowiednio w sprawie: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dopuszczeni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odmow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y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dopuszczenia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zawieszeni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postępowania,</w:t>
            </w:r>
          </w:p>
          <w:p w:rsidR="002A7B8C" w:rsidRPr="006E60D1" w:rsidRDefault="002A7B8C" w:rsidP="0029264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- podjęci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zawieszonego postępowania.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po uzyskaniu informacji o wystąpieniu przesłanek do wydania postanowienia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Kierownik KD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15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Weryfikacja, akceptacja projektu postanowienia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odpowiednio w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sprawie: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dopuszczeniu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odmowie dopuszczenia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zawieszeniu postępowania,</w:t>
            </w:r>
          </w:p>
          <w:p w:rsidR="002A7B8C" w:rsidRPr="006E60D1" w:rsidRDefault="002A7B8C" w:rsidP="0029264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- podjęciu zawieszonego postępowania.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Del="00BE6AB2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16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Weryfikacja,  akceptacja projektu postanowienia 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odpowiednio w sprawie: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dopuszczeniu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odmowie dopuszczenia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zawieszeniu postępowania,</w:t>
            </w:r>
          </w:p>
          <w:p w:rsidR="002A7B8C" w:rsidRPr="006E60D1" w:rsidRDefault="002A7B8C" w:rsidP="0029264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- podjęciu zawieszonego postępowania.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Del="00476489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17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NR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Weryfikacja, akceptacja projektu postanowienia odpowiednio w sprawie: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dopuszczeniu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odmowie dopuszczenia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zawieszeniu postępowania,</w:t>
            </w:r>
          </w:p>
          <w:p w:rsidR="002A7B8C" w:rsidRPr="006E60D1" w:rsidRDefault="002A7B8C" w:rsidP="0029264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- podjęciu zawieszonego postępowania.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Dyrektor/Wicedyrektor IP RPO WSL- WUP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Del="005B624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559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18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Wicedyrektor IP RPO WSL - WUP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Zatwierdzenie postanowienia odpowiednio w sprawie: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dopuszczeniu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odmowie dopuszczenia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zawieszeniu postępowania,</w:t>
            </w:r>
          </w:p>
          <w:p w:rsidR="002A7B8C" w:rsidRPr="006E60D1" w:rsidRDefault="002A7B8C" w:rsidP="0029264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podjęciu zawieszonego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postępowania.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673C6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Stanowisko da. Postępowań Administracyjnych KD </w:t>
            </w:r>
          </w:p>
        </w:tc>
      </w:tr>
      <w:tr w:rsidR="002A7B8C" w:rsidRPr="006E60D1" w:rsidTr="00225CCA">
        <w:trPr>
          <w:gridAfter w:val="1"/>
          <w:wAfter w:w="8" w:type="dxa"/>
          <w:trHeight w:val="259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br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14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19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19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Postępowań Administracyjnych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Przesłanie postanowienia odpowiednio w sprawie: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dopuszczeniu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odmowie dopuszczenia dowodu,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- zawieszeniu postępowania,</w:t>
            </w:r>
          </w:p>
          <w:p w:rsidR="002A7B8C" w:rsidRPr="006E60D1" w:rsidRDefault="002A7B8C" w:rsidP="0029264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- podjęciu zawieszonego postępowania.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56075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Wersja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papierow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TALGOS, SEKAP/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ePUAP</w:t>
            </w:r>
          </w:p>
        </w:tc>
        <w:tc>
          <w:tcPr>
            <w:tcW w:w="2667" w:type="dxa"/>
            <w:gridSpan w:val="2"/>
          </w:tcPr>
          <w:p w:rsidR="002A7B8C" w:rsidRDefault="002A7B8C" w:rsidP="00225C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trony postępowania </w:t>
            </w:r>
          </w:p>
          <w:p w:rsidR="002A7B8C" w:rsidRPr="006E60D1" w:rsidRDefault="002A7B8C" w:rsidP="00225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A7B8C" w:rsidRPr="006E60D1" w:rsidTr="00225CCA">
        <w:trPr>
          <w:gridAfter w:val="1"/>
          <w:wAfter w:w="8" w:type="dxa"/>
          <w:trHeight w:val="713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przypadku, gdy rozpatrzenie sprawy i wydanie decyzji zależy od uprzedniego rozstrzygnięcia zagadnienia wstępnego, IP RPO WSL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zawieszając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postępowani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- zwraca się do właściwego organu lub sądu o rozstrzygnięcie zagadnienia wstępnego lub zobowiązuje do tego stronę (chyba, że strona wykaże, że już wystąpiła do właściwego organu lub sądu) – pkt </w:t>
            </w:r>
            <w:r w:rsidRPr="00776A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  <w:r w:rsidRPr="00C230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IP RPO WSL rozstrzyga zagadnienie wstępne we własnym zakresie, jeśli zawieszenie postępowania z powyższego powodu mogłoby spowodować zagrożenie dla życia lub zdrowia ludzkiego lub poważną szkodę dla interesu społecznego lub gdy strona mimo wezwania nie wystąpiła o rozstrzygnięcie zagadnienia wstępnego albo gdy zawieszenie postępowania mogłoby wywołać niepowetowaną szkodę dla strony. W tym przypadku IP RPO WSL może uzależnić załatwienie sprawy od złożenia przez stronę stosownego zabezpieczenia. 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20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Postępowań Administracyjnych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porządzenie projektu postanowienia dotyczącego wystąpienia o rozstrzygnięcie zagadnienia wstępnego. 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po wydaniu postanowienia o zawieszeniu postępowania, które wymaga rozstrzygnięcia zagadnienia wstępnego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21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Weryfikacja,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akceptacja postanowienia dotyczącego wystąpienia o rozstrzygnięcie zagadnienia wstępnego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 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5309DB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22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Del="006C7499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Weryfikacja, akceptacja postanowienia dotyczącego wystąpienia o rozstrzygnięcie zagadnienia wstępnego.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A7B8C" w:rsidRPr="006E60D1" w:rsidDel="007A1A9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7642F0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23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Del="007642F0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  <w:tc>
          <w:tcPr>
            <w:tcW w:w="3037" w:type="dxa"/>
            <w:gridSpan w:val="2"/>
          </w:tcPr>
          <w:p w:rsidR="002A7B8C" w:rsidRPr="006E60D1" w:rsidDel="007642F0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Weryfikacja, akceptacja postanowienia dotyczącego wystąpienia o rozstrzygnięcie zagadnienia wstępnego. </w:t>
            </w:r>
          </w:p>
        </w:tc>
        <w:tc>
          <w:tcPr>
            <w:tcW w:w="2328" w:type="dxa"/>
            <w:gridSpan w:val="3"/>
          </w:tcPr>
          <w:p w:rsidR="002A7B8C" w:rsidRPr="006E60D1" w:rsidDel="007642F0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Del="007642F0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</w:p>
        </w:tc>
        <w:tc>
          <w:tcPr>
            <w:tcW w:w="2667" w:type="dxa"/>
            <w:gridSpan w:val="2"/>
          </w:tcPr>
          <w:p w:rsidR="002A7B8C" w:rsidRPr="006E60D1" w:rsidDel="007642F0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Dyrektor/Wicedyrektor IP RPO WSL</w:t>
            </w:r>
          </w:p>
        </w:tc>
      </w:tr>
      <w:tr w:rsidR="002A7B8C" w:rsidRPr="006E60D1" w:rsidDel="007A1A9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20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br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24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721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24.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Dyrektor/ Wicedyrektor IP RPO WSL – WUP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Zatwierdzenie postanowienia dotyczącego wystąpienia o rozstrzygnięcie zagadnienia wstępnego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Stanowisko ds. Post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ę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powań Administracyjnych KD</w:t>
            </w:r>
          </w:p>
        </w:tc>
      </w:tr>
      <w:tr w:rsidR="002A7B8C" w:rsidRPr="006E60D1" w:rsidTr="00225CCA">
        <w:trPr>
          <w:gridAfter w:val="1"/>
          <w:wAfter w:w="8" w:type="dxa"/>
          <w:trHeight w:val="710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20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25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25.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Postępowań Administracyjnych  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rzesłanie postanowienia dotyczącego wystąpienia o rozstrzygnięcie zagadnienia wstępnego.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56075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Wersja papierowa/T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ALGOS,SEKAP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/ePUAP </w:t>
            </w:r>
          </w:p>
        </w:tc>
        <w:tc>
          <w:tcPr>
            <w:tcW w:w="2667" w:type="dxa"/>
            <w:gridSpan w:val="2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łaściwy do rozstrzygnięcia zagadnienia wstępnego organ/sąd, strony postępowania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886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26.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Kancelaria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IP RPO WSL - WUP</w:t>
            </w:r>
            <w:r w:rsidRPr="006E60D1" w:rsidDel="001A0F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Wpływ korespondencji przychodzącej – postanowienie o rozstrzygnięciu zagadnienia wstępnego przez właściwy organ/sąd.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Zgodnie z terminem wpływu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,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SEKAP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/ePUAP </w:t>
            </w:r>
          </w:p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tanowisk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ds. Postępowań Administracyjnych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KD </w:t>
            </w:r>
          </w:p>
        </w:tc>
      </w:tr>
      <w:tr w:rsidR="002A7B8C" w:rsidRPr="006E60D1" w:rsidTr="00225CCA">
        <w:trPr>
          <w:gridAfter w:val="1"/>
          <w:wAfter w:w="8" w:type="dxa"/>
          <w:trHeight w:val="508"/>
          <w:jc w:val="center"/>
        </w:trPr>
        <w:tc>
          <w:tcPr>
            <w:tcW w:w="14871" w:type="dxa"/>
            <w:gridSpan w:val="11"/>
          </w:tcPr>
          <w:p w:rsidR="002A7B8C" w:rsidRPr="006E60D1" w:rsidDel="001C368A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Po uzyskaniu postanowienia o rozstrzygnięciu zagadnienia wstępnego IP RPO WSL podejmie zawieszone uprzednio postępowanie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– pkt. 14</w:t>
            </w:r>
          </w:p>
        </w:tc>
      </w:tr>
      <w:tr w:rsidR="002A7B8C" w:rsidRPr="006E60D1" w:rsidTr="0058383C">
        <w:trPr>
          <w:gridAfter w:val="1"/>
          <w:wAfter w:w="8" w:type="dxa"/>
          <w:trHeight w:val="977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27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Postępowań Administracyjnych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Sporządzenie pisma  zawiadamiającego o możliwości wypowiedzenia się w terminie 7 dni, co do całokształtu zebranego materiału dowodowego oraz zgłoszonych żądań. </w:t>
            </w:r>
          </w:p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Niezwłocznie, po zakończeniu postępowania dowodowego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C19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28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eryfikacja,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 pisma  zawiadamiaj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ą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cego o możliwości wypowiedzenia się w terminie 7 dni co do całokształtu zebranego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materiału dowodowego oraz zgłoszonych żądań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Del="00EA5160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A7B8C" w:rsidRPr="006E60D1" w:rsidDel="007A1A9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D25A84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29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2"/>
          </w:tcPr>
          <w:p w:rsidR="002A7B8C" w:rsidRPr="006E60D1" w:rsidDel="00D25A84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Del="00D25A84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Weryfikacja, akceptacja  pisma zawiadamiającego o możliwości wypowiedzenia się w terminie 7 dni co do całokształtu zebranego materiału dowodowego oraz zgłoszonych żądań. </w:t>
            </w:r>
          </w:p>
        </w:tc>
        <w:tc>
          <w:tcPr>
            <w:tcW w:w="2328" w:type="dxa"/>
            <w:gridSpan w:val="3"/>
          </w:tcPr>
          <w:p w:rsidR="002A7B8C" w:rsidRPr="006E60D1" w:rsidDel="00D25A84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Del="00D25A84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Del="00D25A84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2A7B8C" w:rsidRPr="006E60D1" w:rsidDel="007A1A9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 przypadku braku –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Del="007A1A9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30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Weryfikacja, akceptacja  pisma zawiadamiającego o możliwości wypowiedzenia się w terminie 7 dni co do całokształtu zebranego materiału dowodowego oraz zgłoszonych żądań.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ektor/Wicedyrektor IP RPO WSL-WUP</w:t>
            </w:r>
          </w:p>
        </w:tc>
      </w:tr>
      <w:tr w:rsidR="002A7B8C" w:rsidRPr="006E60D1" w:rsidDel="007A1A9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W przypadku br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730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31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Wicedyrektor IP RPO WSL - WUP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atwierdzenie pisma  zawiadamiającego o możliwości wypowiedzenia się w terminie 7 dni, co do całokształtu zebranego materiału dowodowego oraz zgłoszonych żądań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Stanowisko ds. Postępowań Administracyjnych KD</w:t>
            </w:r>
          </w:p>
        </w:tc>
      </w:tr>
      <w:tr w:rsidR="002A7B8C" w:rsidRPr="006E60D1" w:rsidTr="003152B7">
        <w:trPr>
          <w:gridAfter w:val="1"/>
          <w:wAfter w:w="8" w:type="dxa"/>
          <w:trHeight w:val="590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27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32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32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rzesłanie pisma  zawiadamiającego o możliwości wypowiedzenia się w terminie 7 dni co do całokształtu zebranego materiału dowodowego oraz zgłoszonych żądań.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56075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/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TALGOS/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SEKAP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/ePUAP </w:t>
            </w:r>
          </w:p>
        </w:tc>
        <w:tc>
          <w:tcPr>
            <w:tcW w:w="2667" w:type="dxa"/>
            <w:gridSpan w:val="2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trony postępowania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wypowiedzenia się przez Strony postępowania co do całokształtu zebranego materiału dowodowego odpowiednie uwzględnienie w treści decyzji –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33</w:t>
            </w:r>
            <w:r w:rsidR="007902B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33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porządzenie projektu decyzji admi</w:t>
            </w:r>
            <w:r w:rsidR="00E5193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nistracyjnej w/s zwrotu dotacji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 decyzji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="00E5193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w/s zwrotu należnych odsetek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 decyzji o umorzeniu postępowania/ decyzji o zastosowaniu ulgi w spłacie należności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wraz z </w:t>
            </w:r>
            <w:r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Listą sprawdzającą  dla IP RPO WSL- WUP  dotyczącej postępowania administracyjnego w pierwszej instancji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stanowiącej załącznik n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r  4 do niniejszej instrukcji. </w:t>
            </w:r>
          </w:p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Niezwłocznie, po upływie 7 dniowego terminu do wypowiedzenia się w zakresie zebranego materiału dowodowego  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KD</w:t>
            </w:r>
          </w:p>
          <w:p w:rsidR="002A7B8C" w:rsidRDefault="002A7B8C" w:rsidP="00225CCA">
            <w:pPr>
              <w:spacing w:after="0" w:line="276" w:lineRule="auto"/>
              <w:rPr>
                <w:rFonts w:ascii="Calibri" w:hAnsi="Calibri"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34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Kierownik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C05AF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</w:t>
            </w:r>
            <w:r w:rsidR="006F63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,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akceptacja projektu decyzji administracyjnej w/s zwrotu dotacji / decyzji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w/s zwrotu należnych odsetek / decyzji o umorzeniu postępowania/ decyzji o zastosowaniu ulgi w spłacie należności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wraz z </w:t>
            </w:r>
            <w:r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 xml:space="preserve">Listą sprawdzającą dla IP RPO WSL- WUP  dotyczącej postępowania administracyjnego w pierwszej instancji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W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ersja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papierowa/TALGOS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W przypadku uwag- pkt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33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;</w:t>
            </w:r>
          </w:p>
          <w:p w:rsidR="002A7B8C" w:rsidRPr="006E60D1" w:rsidDel="00223E65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35.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35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2"/>
          </w:tcPr>
          <w:p w:rsidR="002A7B8C" w:rsidRPr="006E60D1" w:rsidDel="00223E65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C05AF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</w:t>
            </w:r>
            <w:r w:rsidR="006F63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akceptacja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projektu decyzji administracyjnej w/s zwrotu dotacji / decyzji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w/s zwrotu należnych odsetek / decyzji o umorzeniu postępowania/ decyzji o zastosowaniu ulgi w spłacie należności</w:t>
            </w:r>
            <w:r w:rsidR="00C76C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Weryfikacja, akceptacja i zatwierdzenie </w:t>
            </w:r>
            <w:r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List</w:t>
            </w:r>
            <w:r w:rsidR="00C76C77"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y</w:t>
            </w:r>
            <w:r w:rsidR="003152B7"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 xml:space="preserve"> </w:t>
            </w:r>
            <w:r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sprawdzając</w:t>
            </w:r>
            <w:r w:rsidR="003152B7"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e</w:t>
            </w:r>
            <w:r w:rsidR="00C76C77"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j</w:t>
            </w:r>
            <w:r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 xml:space="preserve"> dla IP RPO WSL- WUP  dotyczącej postępowania administracyjnego w pierwszej instancji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TALGOS</w:t>
            </w:r>
          </w:p>
        </w:tc>
        <w:tc>
          <w:tcPr>
            <w:tcW w:w="2667" w:type="dxa"/>
            <w:gridSpan w:val="2"/>
          </w:tcPr>
          <w:p w:rsidR="002A7B8C" w:rsidRPr="006E60D1" w:rsidDel="00223E65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33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36</w:t>
            </w:r>
          </w:p>
        </w:tc>
        <w:tc>
          <w:tcPr>
            <w:tcW w:w="1984" w:type="dxa"/>
          </w:tcPr>
          <w:p w:rsidR="002A7B8C" w:rsidRPr="006E60D1" w:rsidRDefault="002A7B8C" w:rsidP="004D7F15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NR</w:t>
            </w:r>
          </w:p>
        </w:tc>
        <w:tc>
          <w:tcPr>
            <w:tcW w:w="3118" w:type="dxa"/>
            <w:gridSpan w:val="4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</w:t>
            </w:r>
            <w:r w:rsidR="006F63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akceptacja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projektu decyzji admini</w:t>
            </w:r>
            <w:r w:rsidR="00B255C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stracyjnej w/s zwrotu dotacji/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decyzji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w/s zwrotu nal</w:t>
            </w:r>
            <w:r w:rsidR="00B255C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eżnych odsetek/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decyzji o umorzeniu postępowania/ decyzji o zastosowaniu ulgi w spłacie należności</w:t>
            </w:r>
          </w:p>
        </w:tc>
        <w:tc>
          <w:tcPr>
            <w:tcW w:w="2267" w:type="dxa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3405" w:type="dxa"/>
            <w:gridSpan w:val="2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Dyrektor/Wicedyrektor IP RPO WSL- WUP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33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;</w:t>
            </w:r>
          </w:p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37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Dyrektor/Wicedyrektor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IP RPO WSL - WUP</w:t>
            </w:r>
          </w:p>
        </w:tc>
        <w:tc>
          <w:tcPr>
            <w:tcW w:w="3037" w:type="dxa"/>
            <w:gridSpan w:val="2"/>
          </w:tcPr>
          <w:p w:rsidR="002A7B8C" w:rsidRPr="006E60D1" w:rsidDel="00DB43FD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atwierdzenie decyzji administracyjnej w/s zwrotu dotacji / decyzji w/s zwrotu należnych odsetek / decyzji o umorzeniu postępowania/ decyzji o zastosowaniu ulgi w spłacie należności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Postępowań Administracyjnych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KD </w:t>
            </w:r>
          </w:p>
        </w:tc>
      </w:tr>
      <w:tr w:rsidR="002A7B8C" w:rsidRPr="006E60D1" w:rsidTr="006F63FB">
        <w:trPr>
          <w:gridAfter w:val="1"/>
          <w:wAfter w:w="8" w:type="dxa"/>
          <w:trHeight w:val="818"/>
          <w:jc w:val="center"/>
        </w:trPr>
        <w:tc>
          <w:tcPr>
            <w:tcW w:w="14871" w:type="dxa"/>
            <w:gridSpan w:val="11"/>
          </w:tcPr>
          <w:p w:rsidR="002A7B8C" w:rsidRPr="004D7F15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</w:r>
            <w:r w:rsidRPr="006F63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W przypadku uwag- pkt 33. </w:t>
            </w:r>
            <w:r w:rsidRPr="006F63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br/>
              <w:t>W przypadku braku uwag- pkt 38.</w:t>
            </w:r>
          </w:p>
        </w:tc>
      </w:tr>
      <w:tr w:rsidR="002A7B8C" w:rsidRPr="006E60D1" w:rsidTr="0058383C">
        <w:trPr>
          <w:gridAfter w:val="1"/>
          <w:wAfter w:w="8" w:type="dxa"/>
          <w:trHeight w:val="764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38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Postępowań Administracyjnych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rzesłanie  decyzji w/s zwrotu dotacji / decyzji w/s zwrotu należnych odsetek / decyzji o umorzeniu postępowania/ decyzji o zastosowaniu ulgi w spłacie należności.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56075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ALGOS, SEKAP/</w:t>
            </w:r>
            <w:r w:rsidR="00560751" w:rsidRPr="006E60D1" w:rsidDel="005607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ePUAP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Strony postępowania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 przypadku braku wniesienia przez stronę odwołania do IZ RPO WSL za pośrednictwem IP RPO WSL-WUP –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44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wniesienia przez stronę odwołania do IZ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RPO WSL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za pośrednictwem IP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RPO WSL-WUP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46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przypadku, gdy decyzja określa do zwrotu kwotę wyższą  niż ujęta w wezwaniu do zwrotu przesłanym przed wszczęciem postępowania następuje procedura zgodna z pkt 8.1 Instrukcji, tj. </w:t>
            </w:r>
            <w:r w:rsidRPr="006E60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Instrukcja stwierdzania i raportowania o nieprawidłowościach w ramach wdrażanych działań RPO WSL 2014 – 2020.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przypadku wystąpienia w trakcie postępowania administracyjnego nowych nieprawidłowości nieujętych w przedmiocie wszczętego postepowania administracyjnego następuje procedura zgodna z pkt 8.1 Instrukcji, tj. </w:t>
            </w:r>
            <w:r w:rsidRPr="006E60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Instrukcja stwierdzania i raportowania o nieprawidłowościach w ramach wdrażanych działań RPO WSL 2014 – 2020.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 otrzymaniu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Listy sprawdzającej do klasyfikacji stwierdzonych wydatków niekwalifikowanych w kontekście przepisów unijnych o uzasadnionym podejrzeniu wystąpienia nieprawidłowości na podstawie otrzymanych informacji następuje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39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2A7B8C" w:rsidRPr="006E60D1" w:rsidRDefault="002A7B8C" w:rsidP="00225C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39.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3152B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porządzenie projektu wezwania do zwrotu nieprawidłowo</w:t>
            </w:r>
            <w:r w:rsidR="0058383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wykorzystanego dofinansowania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3152B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 po otrzymaniu Listy sprawdzającej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do klasyfikacji stwierdzonych wydatków niekwalifikowanych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</w:p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 w:rsidDel="00FA755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40.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Kierownik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Weryfikacja, akceptacja projektu wezwania do zwrotu nieprawidłowo wykorzystanego dofinansowania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E60D1" w:rsidDel="000413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4D7F15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5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 przypadku uwag- pkt 39;</w:t>
            </w:r>
            <w:r w:rsidRPr="00315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W przypadku braku uwag- pkt 41.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DA1A52" w:rsidRDefault="002A7B8C" w:rsidP="00225CCA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41. </w:t>
            </w:r>
            <w:r w:rsidRPr="006E60D1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Del="008D27BA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Weryfikacja, akceptacja projektu wezwania do zwrotu nieprawidłowo wykorzystanego dofinansowania.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Dyrektor/Wicedyrektor IP RPO WSL-WUP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W przypadku braku uwag-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42.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Dyrektor/Wicedyrektor IP RPO WSL - WUP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Zatwierdzenie wezwania do zwrotu nieprawidłowo wykorzystanego dofinansowania.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tanowisko ds. Post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ę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powań Administracyjnych KD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br/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>39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>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>43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977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43.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Przesłanie wezwania do zwrotu nieprawidłowo wykorzystanego dofinansowania</w:t>
            </w:r>
            <w:r w:rsidR="00C14A3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56075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papierowa/T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ALGOS, SEKAP</w:t>
            </w:r>
            <w:r w:rsidR="00560751" w:rsidRPr="006E60D1" w:rsidDel="0056075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/ePUAP</w:t>
            </w:r>
          </w:p>
        </w:tc>
        <w:tc>
          <w:tcPr>
            <w:tcW w:w="2667" w:type="dxa"/>
            <w:gridSpan w:val="2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Strony postępowania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A7B8C" w:rsidRPr="006E60D1" w:rsidTr="00225CCA">
        <w:trPr>
          <w:gridAfter w:val="1"/>
          <w:wAfter w:w="8" w:type="dxa"/>
          <w:trHeight w:val="429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 przypadku braku zwrotu należności w wyznaczonym terminie następuje procedura od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44.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rzekazanie kserokopii ostatecznej decyzji</w:t>
            </w:r>
            <w:r w:rsidRPr="006E60D1">
              <w:rPr>
                <w:rFonts w:ascii="Calibri" w:eastAsia="Times New Roman" w:hAnsi="Calibri" w:cs="Times New Roman"/>
                <w:bCs/>
                <w:iCs/>
                <w:sz w:val="18"/>
                <w:szCs w:val="18"/>
                <w:lang w:eastAsia="zh-CN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>w/s zwrotu dotacji / decyzji w/s zwrotu należnych odsetek / decyzji o umorzeniu postępowania/ decyzji o zastosowaniu ulgi w spłacie należności.</w:t>
            </w:r>
            <w:r w:rsidRPr="006E60D1">
              <w:rPr>
                <w:rFonts w:ascii="Calibri" w:eastAsia="Times New Roman" w:hAnsi="Calibri" w:cs="Times New Roman"/>
                <w:bCs/>
                <w:iCs/>
                <w:sz w:val="18"/>
                <w:szCs w:val="18"/>
                <w:lang w:eastAsia="zh-CN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  <w:r w:rsidRPr="006E60D1" w:rsidDel="00FE6B3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po stwierdzeniu ostat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czności decyzji.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</w:p>
        </w:tc>
        <w:tc>
          <w:tcPr>
            <w:tcW w:w="2667" w:type="dxa"/>
            <w:gridSpan w:val="2"/>
          </w:tcPr>
          <w:p w:rsidR="004D7F15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Naczelnik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</w:rPr>
              <w:t>EP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Główny Księgowy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NG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A7B8C" w:rsidRPr="006E60D1" w:rsidTr="0058383C">
        <w:trPr>
          <w:gridAfter w:val="1"/>
          <w:wAfter w:w="8" w:type="dxa"/>
          <w:trHeight w:val="198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45. </w:t>
            </w:r>
          </w:p>
        </w:tc>
        <w:tc>
          <w:tcPr>
            <w:tcW w:w="2031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Obsługi Finansowej Projektów EFS – GE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3024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Wprowadzenie danych do modułu Rejestr obciążeń na projekcie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4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CST</w:t>
            </w:r>
          </w:p>
        </w:tc>
        <w:tc>
          <w:tcPr>
            <w:tcW w:w="2640" w:type="dxa"/>
          </w:tcPr>
          <w:p w:rsidR="002A7B8C" w:rsidRPr="004D7F15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3152B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GE </w:t>
            </w:r>
          </w:p>
        </w:tc>
      </w:tr>
      <w:tr w:rsidR="002A7B8C" w:rsidRPr="006E60D1" w:rsidTr="0058383C">
        <w:trPr>
          <w:gridAfter w:val="1"/>
          <w:wAfter w:w="8" w:type="dxa"/>
          <w:trHeight w:val="198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46.</w:t>
            </w:r>
          </w:p>
        </w:tc>
        <w:tc>
          <w:tcPr>
            <w:tcW w:w="2031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Kancelaria IP RPO WSL – WUP</w:t>
            </w:r>
          </w:p>
        </w:tc>
        <w:tc>
          <w:tcPr>
            <w:tcW w:w="3024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Wpływ korespondencji przychodzącej – odwołanie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>od wydanej przez IP RPO WSL- WUP decyzji</w:t>
            </w:r>
            <w:r w:rsidR="0058383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>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Zgodnie z terminem wpływu</w:t>
            </w:r>
          </w:p>
        </w:tc>
        <w:tc>
          <w:tcPr>
            <w:tcW w:w="34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Pismo papierowe,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TALGOS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64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Postępowań Administracyjnych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KD</w:t>
            </w:r>
          </w:p>
        </w:tc>
      </w:tr>
      <w:tr w:rsidR="002A7B8C" w:rsidRPr="006E60D1" w:rsidTr="0058383C">
        <w:trPr>
          <w:gridAfter w:val="1"/>
          <w:wAfter w:w="8" w:type="dxa"/>
          <w:trHeight w:val="832"/>
          <w:jc w:val="center"/>
        </w:trPr>
        <w:tc>
          <w:tcPr>
            <w:tcW w:w="1430" w:type="dxa"/>
          </w:tcPr>
          <w:p w:rsidR="002A7B8C" w:rsidRPr="006E60D1" w:rsidDel="00EF2CAD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47.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Analiza treści odwołania</w:t>
            </w:r>
            <w:r w:rsidRPr="00FE399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 xml:space="preserve"> od wydanej przez IP RPO WSL- WUP decyzji</w:t>
            </w:r>
            <w:r w:rsidRPr="006E60D1">
              <w:rPr>
                <w:rFonts w:ascii="Calibri" w:eastAsia="Times New Roman" w:hAnsi="Calibri" w:cs="Times New Roman"/>
                <w:bCs/>
                <w:iCs/>
                <w:sz w:val="18"/>
                <w:szCs w:val="18"/>
                <w:lang w:eastAsia="zh-CN"/>
              </w:rPr>
              <w:t xml:space="preserve">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Wersja papierowa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KD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1269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48.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porządzenie projektu Listy  sprawdzającej dla IP RPO WSL- WUP dotyczącej odwołania  stanowiące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j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załącznik nr 5 do niniejszej instrukcji.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KD </w:t>
            </w:r>
          </w:p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 w:rsidDel="00504B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49.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KD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 w:rsidDel="00D554B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eryfikacja, akceptacja projektu  Listy  sprawdzającej dla IP RPO WSL- WUP dotyczącej odwołania  stanowiące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j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załącznik nr 5 do niemniejszej instrukcji.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4D7F15" w:rsidDel="00D554B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152B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 przypadku uwag- pkt 48;</w:t>
            </w:r>
            <w:r w:rsidRPr="003152B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W przypadku braku uwag- pkt 50.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D554B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50.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Del="00D554B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3037" w:type="dxa"/>
            <w:gridSpan w:val="2"/>
          </w:tcPr>
          <w:p w:rsidR="002A7B8C" w:rsidRPr="006E60D1" w:rsidRDefault="00F160D7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Z</w:t>
            </w:r>
            <w:r w:rsidR="002A7B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atwierdzenie </w:t>
            </w:r>
            <w:r w:rsidR="002A7B8C"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projektu  </w:t>
            </w:r>
            <w:r w:rsidR="002A7B8C" w:rsidRPr="00C05AF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</w:rPr>
              <w:t>Listy  sprawdzającej dla IP RPO WSL- WUP dotyczącej odwołania</w:t>
            </w:r>
            <w:r w:rsidR="002A7B8C"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stanowiąc</w:t>
            </w:r>
            <w:r w:rsidR="002A7B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ej</w:t>
            </w:r>
            <w:r w:rsidR="002A7B8C"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załącznik nr 5 do niemniejszej instrukcji.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</w:p>
        </w:tc>
        <w:tc>
          <w:tcPr>
            <w:tcW w:w="2667" w:type="dxa"/>
            <w:gridSpan w:val="2"/>
          </w:tcPr>
          <w:p w:rsidR="002A7B8C" w:rsidRPr="006E60D1" w:rsidDel="00D554B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Stanowisko ds. Postępowań Administracyjnych KD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4D7F15" w:rsidDel="00D554B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E2D3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uwag- pkt 48;</w:t>
            </w:r>
            <w:r w:rsidRPr="009E2D3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W przypadku braku uwag- pkt 51.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Jeżeli odwołanie wniosły wszystkie strony, a organ administracji publicznej, który wydał decyzję, uzna, że to odwołanie zasługuje w całości na uwzględnienie, może wydać nową decyzję, w której uchyli lub zmieni zaskarżoną decyzję (tryb autokontroli) – pkt 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33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 innym przypadku - pkt 51.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51.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porządzenie projektu pisma przekazującego odwołanie do IZ RPO WSL wraz z aktami sprawy i stanowiskiem IP RPO WSL.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Kierownik KD</w:t>
            </w:r>
          </w:p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52.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  <w:r w:rsidRPr="006E60D1" w:rsidDel="0088147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eryfikacja, akceptacja projektu pisma przekazującego odwołanie do IZ RPO WSL wraz z aktami sprawy i stanowiskiem IP RPO WSL.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82103F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53. </w:t>
            </w:r>
          </w:p>
        </w:tc>
        <w:tc>
          <w:tcPr>
            <w:tcW w:w="2018" w:type="dxa"/>
            <w:gridSpan w:val="2"/>
          </w:tcPr>
          <w:p w:rsidR="002A7B8C" w:rsidRPr="006E60D1" w:rsidDel="0082103F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Weryfikacja, akceptacja projektu pisma przekazującego odwołanie do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IZ RPO WSL wraz z aktami sprawy i stanowiskiem IP RPO WSL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2A7B8C" w:rsidRPr="006E60D1" w:rsidDel="0015346E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NR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51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;</w:t>
            </w:r>
          </w:p>
          <w:p w:rsidR="002A7B8C" w:rsidRPr="006E60D1" w:rsidDel="0015346E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82103F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54. </w:t>
            </w:r>
          </w:p>
        </w:tc>
        <w:tc>
          <w:tcPr>
            <w:tcW w:w="2018" w:type="dxa"/>
            <w:gridSpan w:val="2"/>
          </w:tcPr>
          <w:p w:rsidR="002A7B8C" w:rsidRPr="006E60D1" w:rsidDel="0082103F" w:rsidRDefault="002A7B8C" w:rsidP="004D7F15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Weryfikacja, akceptacja projektu pisma przekazującego odwołanie do IZ RPO WSL wraz z aktami sprawy i stanowiskiem IP RPO WSL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</w:p>
        </w:tc>
        <w:tc>
          <w:tcPr>
            <w:tcW w:w="2667" w:type="dxa"/>
            <w:gridSpan w:val="2"/>
          </w:tcPr>
          <w:p w:rsidR="002A7B8C" w:rsidRPr="006E60D1" w:rsidDel="0015346E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Dyrektor/ Wicedyrektor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IP RPO WSL – WUP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51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;</w:t>
            </w:r>
          </w:p>
          <w:p w:rsidR="002A7B8C" w:rsidRPr="006E60D1" w:rsidDel="0015346E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W przypadku braku uwag-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55.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Dyrektor/ Wicedyrektor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IP RPO WSL – WUP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Zatwierdzenie pisma przekazującego odwołanie do IZ RPO WSL wraz z aktami sprawy i stanowiskiem IP RPO WSL.  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Stanowisko ds. Post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ę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powań Administracyjnych KD</w:t>
            </w:r>
          </w:p>
        </w:tc>
      </w:tr>
      <w:tr w:rsidR="002A7B8C" w:rsidRPr="006E60D1" w:rsidTr="00225CCA">
        <w:trPr>
          <w:gridAfter w:val="1"/>
          <w:wAfter w:w="8" w:type="dxa"/>
          <w:trHeight w:val="313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 xml:space="preserve">W przypadku uwag- pkt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51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;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 xml:space="preserve">W przypadku braku uwag-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56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</w:p>
        </w:tc>
      </w:tr>
      <w:tr w:rsidR="002A7B8C" w:rsidRPr="006E60D1" w:rsidTr="0058383C">
        <w:trPr>
          <w:gridAfter w:val="1"/>
          <w:wAfter w:w="8" w:type="dxa"/>
          <w:trHeight w:val="552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56.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Postępowań Administracyjnych KD 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Przesłanie  pisma przekazującego odwołanie do IZ RPO WSL wraz z aktami sprawy i stanowiskiem IP RPO WSL-WUP</w:t>
            </w:r>
            <w:r w:rsidR="00F160D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3391" w:type="dxa"/>
          </w:tcPr>
          <w:p w:rsidR="002A7B8C" w:rsidRPr="006E60D1" w:rsidRDefault="002A7B8C" w:rsidP="0056075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Wersja papierowa,</w:t>
            </w:r>
            <w:r w:rsidR="004D7F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ALGOS, SEKAP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/ePUAP</w:t>
            </w:r>
          </w:p>
        </w:tc>
        <w:tc>
          <w:tcPr>
            <w:tcW w:w="2667" w:type="dxa"/>
            <w:gridSpan w:val="2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 RPO WSL (RR)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560"/>
          <w:jc w:val="center"/>
        </w:trPr>
        <w:tc>
          <w:tcPr>
            <w:tcW w:w="1430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57.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Kancelaria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IP RPO WSL - WUP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Wpływ korespondencji przychodzącej dotyczącej</w:t>
            </w:r>
            <w:r w:rsidRPr="00FE399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 xml:space="preserve"> rozstrzygnięcia przez  IZ RPO WSL odwołania od decyzji wydanej w I instancji przez IP RPO WSL- WUP</w:t>
            </w:r>
            <w:r w:rsidRPr="006E60D1">
              <w:rPr>
                <w:rFonts w:ascii="Calibri" w:eastAsia="Times New Roman" w:hAnsi="Calibri" w:cs="Times New Roman"/>
                <w:bCs/>
                <w:iCs/>
                <w:sz w:val="18"/>
                <w:szCs w:val="18"/>
                <w:lang w:eastAsia="zh-CN"/>
              </w:rPr>
              <w:t xml:space="preserve"> </w:t>
            </w:r>
            <w:r w:rsidR="00F160D7">
              <w:rPr>
                <w:rFonts w:ascii="Calibri" w:eastAsia="Times New Roman" w:hAnsi="Calibri" w:cs="Times New Roman"/>
                <w:bCs/>
                <w:iCs/>
                <w:sz w:val="18"/>
                <w:szCs w:val="18"/>
                <w:lang w:eastAsia="zh-CN"/>
              </w:rPr>
              <w:t>.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67" w:type="dxa"/>
            <w:gridSpan w:val="2"/>
          </w:tcPr>
          <w:p w:rsidR="002A7B8C" w:rsidRPr="006E60D1" w:rsidDel="004211E3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Postępowań Administracyjnych KD</w:t>
            </w: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Del="00847EE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58.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Stanowisko ds. Postępowań Administracyjnych  KD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Otrzymanie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informacji o rozstrzygnięciu przez IZ RPO WSL odwołania od decyzji wydanej w I instancji przez IP RPO WSL- WUP .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 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542555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KD</w:t>
            </w:r>
            <w:r w:rsidR="00F160D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Decyzja IZ RPO WSL może dotyczyć: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utrzymania decyzji IP RPO WSL w mocy –pkt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44;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uchylenia w całości lub części decyzji IP RPO WSL –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44;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- uchylenia decyzji i konieczności ponownego rozpoznania sprawy –  pkt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  <w:r w:rsidR="004D7F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A7B8C" w:rsidRPr="006E60D1" w:rsidTr="0058383C">
        <w:trPr>
          <w:gridAfter w:val="1"/>
          <w:wAfter w:w="8" w:type="dxa"/>
          <w:trHeight w:val="850"/>
          <w:jc w:val="center"/>
        </w:trPr>
        <w:tc>
          <w:tcPr>
            <w:tcW w:w="1430" w:type="dxa"/>
          </w:tcPr>
          <w:p w:rsidR="002A7B8C" w:rsidRPr="006E60D1" w:rsidRDefault="00542555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59</w:t>
            </w:r>
            <w:r w:rsidR="002A7B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</w:t>
            </w:r>
            <w:r w:rsidR="002A7B8C"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Stanowisko ds. Obsługi finansowej Projektów EFS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GE </w:t>
            </w:r>
          </w:p>
          <w:p w:rsidR="002A7B8C" w:rsidRPr="006E60D1" w:rsidRDefault="002A7B8C" w:rsidP="00225C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Przekazanie informacji o dokonanych przez Beneficjenta wpłatach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Na bieżąco 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Wersja papierowa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/TALGOS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67" w:type="dxa"/>
            <w:gridSpan w:val="2"/>
          </w:tcPr>
          <w:p w:rsidR="00542555" w:rsidRDefault="006058C7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  <w:r w:rsidR="002A7B8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</w:t>
            </w:r>
          </w:p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EP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A7B8C" w:rsidRPr="006E60D1" w:rsidTr="0058383C">
        <w:trPr>
          <w:gridAfter w:val="1"/>
          <w:wAfter w:w="8" w:type="dxa"/>
          <w:trHeight w:val="425"/>
          <w:jc w:val="center"/>
        </w:trPr>
        <w:tc>
          <w:tcPr>
            <w:tcW w:w="1430" w:type="dxa"/>
          </w:tcPr>
          <w:p w:rsidR="002A7B8C" w:rsidRPr="006E60D1" w:rsidRDefault="00542555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60</w:t>
            </w:r>
            <w:r w:rsidR="002A7B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  <w:r w:rsidR="002A7B8C"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</w:rPr>
              <w:t>tanowisko ds. Obsługi Finansowej projektów EFS  GE</w:t>
            </w:r>
          </w:p>
        </w:tc>
        <w:tc>
          <w:tcPr>
            <w:tcW w:w="303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Wprowadzenie danych do modułu Rejestr obciążeń na projekcie.  </w:t>
            </w:r>
          </w:p>
        </w:tc>
        <w:tc>
          <w:tcPr>
            <w:tcW w:w="2328" w:type="dxa"/>
            <w:gridSpan w:val="3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3391" w:type="dxa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CST</w:t>
            </w:r>
          </w:p>
        </w:tc>
        <w:tc>
          <w:tcPr>
            <w:tcW w:w="2667" w:type="dxa"/>
            <w:gridSpan w:val="2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Kierownik GE </w:t>
            </w:r>
          </w:p>
        </w:tc>
      </w:tr>
      <w:tr w:rsidR="002A7B8C" w:rsidRPr="006E60D1" w:rsidTr="00225CCA">
        <w:trPr>
          <w:gridAfter w:val="1"/>
          <w:wAfter w:w="8" w:type="dxa"/>
          <w:trHeight w:val="258"/>
          <w:jc w:val="center"/>
        </w:trPr>
        <w:tc>
          <w:tcPr>
            <w:tcW w:w="14871" w:type="dxa"/>
            <w:gridSpan w:val="11"/>
          </w:tcPr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 przypadku niezwrócenia środków wszczynane jest postępowanie egzekucyjne w trybie egzekucji w administracji.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Pr="006E60D1" w:rsidRDefault="005A22FB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W przypadku złożenia przez b</w:t>
            </w:r>
            <w:r w:rsidR="002A7B8C"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eneficjenta wniosku o zastosowanie ulgi, o którym mowa w art. 64 ufp, postępowanie administracyjne w tej sprawie będzie wszczynane dopiero po wydaniu ostatecznej decyzji, co do meritum sprawy – procedura od pkt </w:t>
            </w:r>
            <w:r w:rsidR="002A7B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6</w:t>
            </w:r>
            <w:r w:rsidR="002A7B8C"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. O każdej decyzji dotyczącej umorzenia środków  lub odsetek IP RPO WSL-WUP informuje IZ RPO WSL. Jednocześnie odpowiednie dane należy wprowadzać do odpowiedniego systemu informatycznego (środki umorzone rejestrowane są, jako kwoty niemożliwe do odzyskania). </w:t>
            </w:r>
          </w:p>
        </w:tc>
      </w:tr>
      <w:tr w:rsidR="002A7B8C" w:rsidRPr="006E60D1" w:rsidTr="00225CCA">
        <w:trPr>
          <w:gridAfter w:val="1"/>
          <w:wAfter w:w="8" w:type="dxa"/>
          <w:trHeight w:val="425"/>
          <w:jc w:val="center"/>
        </w:trPr>
        <w:tc>
          <w:tcPr>
            <w:tcW w:w="14871" w:type="dxa"/>
            <w:gridSpan w:val="11"/>
          </w:tcPr>
          <w:p w:rsidR="002A7B8C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W przypadku ponownego rozpoznawania sprawy wszelka korespondencja sporządzana jest przez innego wyznaczonego pracownika Zespołu ds. Postępowań Administracyjnych, weryfikowana i akceptowana przez wyznaczonego Kierownika Zespołu ds. Kontroli w Katowicach – KK, Bielsku – Białej – KB, Częstochowie – KC, Radcę Prawnego </w:t>
            </w:r>
            <w:r w:rsidR="005425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NR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, zatwierdzana przez Dyrektora/ Wicedyrektora IP RPO WSL – WUP.  Kierownik KD i Naczelnik </w:t>
            </w:r>
            <w:r w:rsidR="006058C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NK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nie uczestniczą w procesie. </w:t>
            </w:r>
          </w:p>
          <w:p w:rsidR="002A7B8C" w:rsidRPr="006E60D1" w:rsidRDefault="002A7B8C" w:rsidP="00225CC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Z uwagi na specyfikę prowadzonych postępowań administracyjnych w przypadku wystąpienia sytuacji nieujętych w przedmiotowej procedurze IP RPO WSL-WUP postępować będzie zgodnie z przepisami Kodeksu Postępowania Administracyjnego. </w:t>
            </w:r>
          </w:p>
        </w:tc>
      </w:tr>
    </w:tbl>
    <w:p w:rsidR="006E60D1" w:rsidRPr="006E60D1" w:rsidRDefault="006E60D1" w:rsidP="006E60D1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83452" w:rsidRDefault="006E60D1" w:rsidP="007D13EF">
      <w:pPr>
        <w:pStyle w:val="Nagwek2"/>
      </w:pPr>
      <w:bookmarkStart w:id="5" w:name="_Toc487524231"/>
      <w:bookmarkStart w:id="6" w:name="_Toc502818335"/>
      <w:r w:rsidRPr="006E60D1">
        <w:t xml:space="preserve">9.2 </w:t>
      </w:r>
      <w:r w:rsidR="007D13EF">
        <w:t>I</w:t>
      </w:r>
      <w:r w:rsidR="007D13EF" w:rsidRPr="006E60D1">
        <w:t>nstrukcja egzekucji należności</w:t>
      </w:r>
      <w:bookmarkEnd w:id="5"/>
      <w:bookmarkEnd w:id="6"/>
    </w:p>
    <w:p w:rsidR="006E60D1" w:rsidRPr="006E60D1" w:rsidRDefault="006E60D1" w:rsidP="006E60D1">
      <w:pPr>
        <w:spacing w:after="0" w:line="276" w:lineRule="auto"/>
        <w:rPr>
          <w:rFonts w:ascii="Calibri" w:eastAsia="Times New Roman" w:hAnsi="Calibri" w:cs="Times New Roman"/>
        </w:rPr>
      </w:pPr>
    </w:p>
    <w:tbl>
      <w:tblPr>
        <w:tblW w:w="14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2835"/>
        <w:gridCol w:w="4536"/>
        <w:gridCol w:w="2126"/>
        <w:gridCol w:w="2126"/>
        <w:gridCol w:w="2315"/>
      </w:tblGrid>
      <w:tr w:rsidR="006E60D1" w:rsidRPr="006E60D1" w:rsidTr="00133F3A">
        <w:trPr>
          <w:trHeight w:val="622"/>
          <w:jc w:val="center"/>
        </w:trPr>
        <w:tc>
          <w:tcPr>
            <w:tcW w:w="788" w:type="dxa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13938" w:type="dxa"/>
            <w:gridSpan w:val="5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Instrukcja egzekucji należności</w:t>
            </w:r>
          </w:p>
        </w:tc>
      </w:tr>
      <w:tr w:rsidR="006E60D1" w:rsidRPr="006E60D1" w:rsidTr="00133F3A">
        <w:trPr>
          <w:trHeight w:val="1678"/>
          <w:jc w:val="center"/>
        </w:trPr>
        <w:tc>
          <w:tcPr>
            <w:tcW w:w="788" w:type="dxa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Stanowisko</w:t>
            </w:r>
          </w:p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(zgodne z zakresem obowiązków)</w:t>
            </w:r>
          </w:p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Forma opracowania i/lub komunikacji</w:t>
            </w:r>
          </w:p>
        </w:tc>
        <w:tc>
          <w:tcPr>
            <w:tcW w:w="2315" w:type="dxa"/>
            <w:shd w:val="clear" w:color="auto" w:fill="C0C0C0"/>
            <w:vAlign w:val="center"/>
          </w:tcPr>
          <w:p w:rsidR="006E60D1" w:rsidRPr="006E60D1" w:rsidRDefault="006E60D1" w:rsidP="006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6E60D1" w:rsidRPr="006E60D1" w:rsidTr="00133F3A">
        <w:trPr>
          <w:trHeight w:val="560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nie zwrócenia środków w terminie określonym w decyzji, uruchamiana jest procedura windykacji w trybie egzekucji administracyjnej oraz sp</w:t>
            </w:r>
            <w:r w:rsidR="007D1A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orządza się wniosek o wpisanie b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eneficjenta do  rejestru podmiotów wykluczonych zgodnie z procedurą opisaną  w  Instrukcji wykonawczej 8.3. Procedura obejmuje należności pieniężne wynikające z decyzji i postanowień administracyjnych określonych w przepisach ustawy z dnia 17 czerwca 1966 r. o postępowaniu egzekucyjnym w administracji (tekst jednolity Dz. U. </w:t>
            </w:r>
            <w:r w:rsidR="00CC1E2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201</w:t>
            </w:r>
            <w:r w:rsidR="00CC1E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="00CC1E2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r. poz. </w:t>
            </w:r>
            <w:r w:rsidR="00CC1E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1201</w:t>
            </w:r>
            <w:r w:rsidR="00CC1E2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późn zm.).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Jeżeli upłynął termin zapłaty określony w decyzji (IP RPO WSL lub IZ RPO WSL), wówczas wysyła się do zobowiązanego   upomnienie (art. 15 § 1 ww. ustawy).  Postępowanie egzekucyjne wszczyna się po upływie </w:t>
            </w:r>
            <w:r w:rsidR="00CC1E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minimum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7 dni od dnia doręczenia zobowiązanemu upomnienia. Upomnienie sporządza się w dwóch egzemplarzach zgodnie z § 4 Rozporządzenia MF z dnia 20 maja 2014 r. w sprawie trybu postępowania wierzycieli należności pieniężnych przy podejmowaniu czynności zmierzających do zastosowania środków egzekucyjnych </w:t>
            </w:r>
            <w:r w:rsidR="00CC1E2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(Dz. U. z 201</w:t>
            </w:r>
            <w:r w:rsidR="00CC1E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CC1E2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poz. </w:t>
            </w:r>
            <w:r w:rsidR="00CC1E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2367 z późn. zm.</w:t>
            </w:r>
            <w:r w:rsidR="00CC1E2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):</w:t>
            </w:r>
          </w:p>
          <w:p w:rsidR="006E60D1" w:rsidRPr="006E60D1" w:rsidRDefault="006E60D1" w:rsidP="006E60D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oryginał otrzymuje zobowiązany;</w:t>
            </w:r>
          </w:p>
          <w:p w:rsidR="006E60D1" w:rsidRPr="006E60D1" w:rsidRDefault="006E60D1" w:rsidP="006E60D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kopia pozostaje w aktach.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Upomnienie wystawia się na wszystkie zaległości łącznie z kosztami upomnienia.</w:t>
            </w:r>
          </w:p>
        </w:tc>
      </w:tr>
      <w:tr w:rsidR="006E60D1" w:rsidRPr="006E60D1" w:rsidTr="00133F3A">
        <w:trPr>
          <w:trHeight w:val="760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projektów EFS GE  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ind w:left="-44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</w:t>
            </w:r>
            <w:r w:rsidR="007D1A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towanie upomnienia wzywającego b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do zapłaty należności, zgodnie z decyzją</w:t>
            </w:r>
            <w:r w:rsidR="001F57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Niezwłocznie, po upływie 14 dni od otrzym</w:t>
            </w:r>
            <w:r w:rsidR="007D1A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ania decyzji ostatecznej przez b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 w:rsidDel="00E538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</w:tcPr>
          <w:p w:rsidR="00CC1E21" w:rsidRPr="006E60D1" w:rsidRDefault="00CC1E21" w:rsidP="00CC1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  <w:r w:rsidR="00C76C7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6E60D1" w:rsidRPr="006E60D1" w:rsidRDefault="00CC1E2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GE</w:t>
            </w:r>
          </w:p>
        </w:tc>
      </w:tr>
      <w:tr w:rsidR="006E60D1" w:rsidRPr="006E60D1" w:rsidTr="0029264E">
        <w:trPr>
          <w:trHeight w:val="645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ind w:left="-4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 akc</w:t>
            </w:r>
            <w:r w:rsidR="007D1A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eptacja upomnienia wzywającego b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eneficjenta do zapłaty należności, zgodnie z decyzją.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Główny Księgowy NG </w:t>
            </w:r>
          </w:p>
        </w:tc>
      </w:tr>
      <w:tr w:rsidR="006E60D1" w:rsidRPr="006E60D1" w:rsidTr="00133F3A">
        <w:trPr>
          <w:trHeight w:val="589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1,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pkt3</w:t>
            </w:r>
          </w:p>
        </w:tc>
      </w:tr>
      <w:tr w:rsidR="006E60D1" w:rsidRPr="006E60D1" w:rsidTr="00133F3A">
        <w:trPr>
          <w:trHeight w:val="375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835" w:type="dxa"/>
          </w:tcPr>
          <w:p w:rsidR="006E60D1" w:rsidRPr="006E60D1" w:rsidRDefault="006E60D1" w:rsidP="00B4577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Główny Księgowy</w:t>
            </w:r>
            <w:r w:rsidRPr="006E60D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NG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ind w:left="-4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 akce</w:t>
            </w:r>
            <w:r w:rsidR="007D1A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ptacja upomnienia wzywającego  b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eneficjenta do zapłaty należności, zgodnie z decyzją.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ind w:left="-44"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</w:t>
            </w:r>
            <w:r w:rsidR="001078CC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papierowa</w:t>
            </w:r>
            <w:r w:rsidR="001078C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/TALGOS</w:t>
            </w:r>
          </w:p>
        </w:tc>
        <w:tc>
          <w:tcPr>
            <w:tcW w:w="2315" w:type="dxa"/>
          </w:tcPr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</w:t>
            </w:r>
            <w:r w:rsidRPr="006E60D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6E60D1" w:rsidRPr="006E60D1" w:rsidTr="00133F3A">
        <w:trPr>
          <w:trHeight w:val="267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1;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uwag- pkt 4. </w:t>
            </w:r>
          </w:p>
        </w:tc>
      </w:tr>
      <w:tr w:rsidR="006E60D1" w:rsidRPr="006E60D1" w:rsidTr="00133F3A">
        <w:trPr>
          <w:trHeight w:val="257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835" w:type="dxa"/>
          </w:tcPr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</w:t>
            </w:r>
            <w:r w:rsidRPr="006E60D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 akc</w:t>
            </w:r>
            <w:r w:rsidR="007D1A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eptacja upomnienia wzywającego b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eneficjenta do zapłaty należności, zgodnie z decyzją,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Wersja papierowa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Dyrektor/Wicedyrektor IP RPO WSL- WUP </w:t>
            </w:r>
          </w:p>
        </w:tc>
      </w:tr>
      <w:tr w:rsidR="006E60D1" w:rsidRPr="006E60D1" w:rsidTr="00133F3A">
        <w:trPr>
          <w:trHeight w:val="289"/>
          <w:jc w:val="center"/>
        </w:trPr>
        <w:tc>
          <w:tcPr>
            <w:tcW w:w="14726" w:type="dxa"/>
            <w:gridSpan w:val="6"/>
          </w:tcPr>
          <w:p w:rsidR="00883452" w:rsidRDefault="006E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1;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W przypadku braku uwag- pkt 5.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</w:tr>
      <w:tr w:rsidR="006E60D1" w:rsidRPr="006E60D1" w:rsidTr="00133F3A">
        <w:trPr>
          <w:trHeight w:val="539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Dyrektor/Wicedyrektor IP RPO WSL – WUP</w:t>
            </w:r>
          </w:p>
        </w:tc>
        <w:tc>
          <w:tcPr>
            <w:tcW w:w="4536" w:type="dxa"/>
          </w:tcPr>
          <w:p w:rsidR="006E60D1" w:rsidRPr="006E60D1" w:rsidRDefault="00CC1E2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wysył</w:t>
            </w:r>
            <w:r w:rsidR="00DC54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D1A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upomnienia wzywającego b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do zapłaty należności, zgodnie z decyzją,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/TALGOS</w:t>
            </w:r>
            <w:r w:rsidR="00DC54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/ePUAP/PeUP</w:t>
            </w:r>
          </w:p>
        </w:tc>
        <w:tc>
          <w:tcPr>
            <w:tcW w:w="2315" w:type="dxa"/>
          </w:tcPr>
          <w:p w:rsidR="006E60D1" w:rsidRPr="006E60D1" w:rsidRDefault="0056075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Beneficjent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E60D1" w:rsidRPr="006E60D1" w:rsidTr="00133F3A">
        <w:trPr>
          <w:trHeight w:val="325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1.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uwag– pkt 6. </w:t>
            </w:r>
          </w:p>
        </w:tc>
      </w:tr>
      <w:tr w:rsidR="006E60D1" w:rsidRPr="006E60D1" w:rsidTr="00133F3A">
        <w:trPr>
          <w:trHeight w:val="543"/>
          <w:jc w:val="center"/>
        </w:trPr>
        <w:tc>
          <w:tcPr>
            <w:tcW w:w="788" w:type="dxa"/>
          </w:tcPr>
          <w:p w:rsidR="006E60D1" w:rsidRPr="006E60D1" w:rsidRDefault="006C06B2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projektów EFS  GE 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Zewidencjonowanie wysłanego upomnienia w prowadzonym rejestrze upomnień. </w:t>
            </w:r>
          </w:p>
        </w:tc>
        <w:tc>
          <w:tcPr>
            <w:tcW w:w="2126" w:type="dxa"/>
          </w:tcPr>
          <w:p w:rsidR="006E60D1" w:rsidRPr="006E60D1" w:rsidRDefault="006E60D1" w:rsidP="00147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dniu </w:t>
            </w:r>
            <w:r w:rsidR="00147E0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wystawienia</w:t>
            </w:r>
            <w:r w:rsidR="00147E07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upomnienia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 w:rsidDel="00E538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Kierownik GE</w:t>
            </w:r>
          </w:p>
        </w:tc>
      </w:tr>
      <w:tr w:rsidR="006E60D1" w:rsidRPr="006E60D1" w:rsidTr="00133F3A">
        <w:trPr>
          <w:trHeight w:val="551"/>
          <w:jc w:val="center"/>
        </w:trPr>
        <w:tc>
          <w:tcPr>
            <w:tcW w:w="14726" w:type="dxa"/>
            <w:gridSpan w:val="6"/>
          </w:tcPr>
          <w:p w:rsidR="00883452" w:rsidRDefault="00C11022">
            <w:pPr>
              <w:spacing w:after="200" w:line="276" w:lineRule="auto"/>
              <w:rPr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zapłaty przez b</w:t>
            </w:r>
            <w:r w:rsidR="00FE399E" w:rsidRPr="00FE39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eneficjenta (Zobowiązanego) – postępowanie zgodnie z  Instrukcją wykonawczą nr  8.4  odzyskiwanie kwot podlegających zwrotowi z uwagi na stwierdzone nieprawidłowości (w tym naliczania odsetek od zwracanych kwot)</w:t>
            </w:r>
          </w:p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zapłaty ze strony Zobowiązanego wystawia się tytuł wykonawczy– pkt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E60D1" w:rsidRPr="006E60D1" w:rsidTr="00133F3A">
        <w:trPr>
          <w:trHeight w:val="559"/>
          <w:jc w:val="center"/>
        </w:trPr>
        <w:tc>
          <w:tcPr>
            <w:tcW w:w="788" w:type="dxa"/>
          </w:tcPr>
          <w:p w:rsidR="006E60D1" w:rsidRPr="006E60D1" w:rsidRDefault="006C06B2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536" w:type="dxa"/>
          </w:tcPr>
          <w:p w:rsidR="00CC1E21" w:rsidRPr="006E60D1" w:rsidRDefault="00CC1E21" w:rsidP="00CC1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tytułu wykonawczego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wniosku o wszczęcie postępowania egzekucyjnego, ewidencji tytułów wykonawczych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(w 3 egzemplarzach)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Tytuł wykonawczy sporządza się według wzoru z Rozporządzenia MF z dnia 16 maja 2014 r. w sprawie wzorów tytułów wykonawczych stosowanych w egzekucji administracyjnej (Dz. U. z 2016 r. poz. 1305).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Przygotowanie ewidencji tytułów wykonawczych ( w 3 egzemplarzach), kopii upomnienia, kopii potwierdzenia odbioru upomnienia.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Ewidencja zawiera datę sporządzenia i podpis osoby sporządzającej ewidencję, a także podpis wraz z imienną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pieczątką Dyrektora WUP w Katowicach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Koszty egzekucji pokrywane są przez beneficjenta.</w:t>
            </w:r>
          </w:p>
        </w:tc>
        <w:tc>
          <w:tcPr>
            <w:tcW w:w="2126" w:type="dxa"/>
          </w:tcPr>
          <w:p w:rsidR="006E60D1" w:rsidRPr="006E60D1" w:rsidRDefault="00CC1E2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Niezwłocznie, nie wcześniej niż po upływie 7 dni od dnia otrzymania upomnienia przez wnioskodawcę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 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GE</w:t>
            </w:r>
          </w:p>
        </w:tc>
      </w:tr>
      <w:tr w:rsidR="006E60D1" w:rsidRPr="006E60D1" w:rsidTr="00133F3A">
        <w:trPr>
          <w:trHeight w:val="373"/>
          <w:jc w:val="center"/>
        </w:trPr>
        <w:tc>
          <w:tcPr>
            <w:tcW w:w="788" w:type="dxa"/>
          </w:tcPr>
          <w:p w:rsidR="006E60D1" w:rsidRPr="006E60D1" w:rsidRDefault="006C06B2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8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B45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</w:t>
            </w:r>
            <w:r w:rsidR="00B4577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</w:t>
            </w:r>
            <w:r w:rsidR="00980D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tytułu wykonawczego i ewidencji tytułów wykonawczych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 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Główny Księgowy NG</w:t>
            </w:r>
          </w:p>
        </w:tc>
      </w:tr>
      <w:tr w:rsidR="006E60D1" w:rsidRPr="006E60D1" w:rsidTr="00133F3A">
        <w:trPr>
          <w:trHeight w:val="323"/>
          <w:jc w:val="center"/>
        </w:trPr>
        <w:tc>
          <w:tcPr>
            <w:tcW w:w="14726" w:type="dxa"/>
            <w:gridSpan w:val="6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E60D1" w:rsidRPr="006E60D1" w:rsidTr="00133F3A">
        <w:trPr>
          <w:trHeight w:val="427"/>
          <w:jc w:val="center"/>
        </w:trPr>
        <w:tc>
          <w:tcPr>
            <w:tcW w:w="788" w:type="dxa"/>
            <w:shd w:val="clear" w:color="auto" w:fill="auto"/>
          </w:tcPr>
          <w:p w:rsidR="006E60D1" w:rsidRPr="006E60D1" w:rsidRDefault="006C06B2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E60D1" w:rsidRPr="006E60D1" w:rsidRDefault="006E60D1" w:rsidP="00B45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Główny Księgowy</w:t>
            </w:r>
            <w:r w:rsidR="00B4577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NG</w:t>
            </w:r>
          </w:p>
        </w:tc>
        <w:tc>
          <w:tcPr>
            <w:tcW w:w="4536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 akceptacja tytułu wykonawczego i ewidencji tytułów wykonawczych.</w:t>
            </w:r>
          </w:p>
        </w:tc>
        <w:tc>
          <w:tcPr>
            <w:tcW w:w="2126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 TALGOS</w:t>
            </w:r>
          </w:p>
        </w:tc>
        <w:tc>
          <w:tcPr>
            <w:tcW w:w="2315" w:type="dxa"/>
            <w:shd w:val="clear" w:color="auto" w:fill="auto"/>
          </w:tcPr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</w:t>
            </w:r>
            <w:r w:rsidRPr="006E60D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6E60D1" w:rsidRPr="006E60D1" w:rsidTr="00133F3A">
        <w:trPr>
          <w:trHeight w:val="288"/>
          <w:jc w:val="center"/>
        </w:trPr>
        <w:tc>
          <w:tcPr>
            <w:tcW w:w="14726" w:type="dxa"/>
            <w:gridSpan w:val="6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480"/>
          <w:jc w:val="center"/>
        </w:trPr>
        <w:tc>
          <w:tcPr>
            <w:tcW w:w="788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</w:t>
            </w:r>
            <w:r w:rsidRPr="006E60D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  <w:tc>
          <w:tcPr>
            <w:tcW w:w="4536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</w:t>
            </w:r>
            <w:r w:rsidR="00980D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tytułu wykonawczego i</w:t>
            </w:r>
            <w:r w:rsidR="00C1102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ewidencji tytułów wykonawczych.</w:t>
            </w:r>
          </w:p>
        </w:tc>
        <w:tc>
          <w:tcPr>
            <w:tcW w:w="2126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 TALGOS</w:t>
            </w:r>
          </w:p>
        </w:tc>
        <w:tc>
          <w:tcPr>
            <w:tcW w:w="2315" w:type="dxa"/>
            <w:shd w:val="clear" w:color="auto" w:fill="auto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Dyrektor/Wicedyrektor IP RPO WSL- WUP </w:t>
            </w:r>
          </w:p>
        </w:tc>
      </w:tr>
      <w:tr w:rsidR="006E60D1" w:rsidRPr="006E60D1" w:rsidTr="00133F3A">
        <w:trPr>
          <w:trHeight w:val="149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ku uwag – pkt.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E60D1" w:rsidRPr="006E60D1" w:rsidTr="0029264E">
        <w:trPr>
          <w:trHeight w:val="865"/>
          <w:jc w:val="center"/>
        </w:trPr>
        <w:tc>
          <w:tcPr>
            <w:tcW w:w="788" w:type="dxa"/>
          </w:tcPr>
          <w:p w:rsidR="006E60D1" w:rsidRPr="006E60D1" w:rsidRDefault="006C06B2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Dyrektor/Wicedyrektor IP RPO WSL - WUP</w:t>
            </w:r>
            <w:r w:rsidRPr="006E60D1" w:rsidDel="007839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536" w:type="dxa"/>
          </w:tcPr>
          <w:p w:rsidR="006E60D1" w:rsidRPr="006E60D1" w:rsidRDefault="00CC1E2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Zatwierdzenie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wniosku o wszczęcie postępowania egzekucyjnego wraz z załącznikami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 TALGOS</w:t>
            </w:r>
          </w:p>
        </w:tc>
        <w:tc>
          <w:tcPr>
            <w:tcW w:w="2315" w:type="dxa"/>
          </w:tcPr>
          <w:p w:rsidR="006E60D1" w:rsidRPr="006E60D1" w:rsidRDefault="0008085B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tanowisko ds. Obsługi Finansowej Projektów EFS GE</w:t>
            </w:r>
          </w:p>
        </w:tc>
      </w:tr>
      <w:tr w:rsidR="006E60D1" w:rsidRPr="006E60D1" w:rsidTr="00133F3A">
        <w:trPr>
          <w:trHeight w:val="260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uwag – pkt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;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pkt.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E60D1" w:rsidRPr="006E60D1" w:rsidTr="00133F3A">
        <w:trPr>
          <w:trHeight w:val="986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Wysyłka tytułu wykonawczego wraz  z załącznikami</w:t>
            </w:r>
            <w:r w:rsidR="00DC54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56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 TALGOS</w:t>
            </w:r>
            <w:r w:rsidR="000808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0808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SEKAP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="00560751" w:rsidRPr="006E60D1" w:rsidDel="005607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ePUAP</w:t>
            </w:r>
          </w:p>
        </w:tc>
        <w:tc>
          <w:tcPr>
            <w:tcW w:w="2315" w:type="dxa"/>
          </w:tcPr>
          <w:p w:rsidR="006E60D1" w:rsidRPr="006E60D1" w:rsidRDefault="006C06B2" w:rsidP="00DC5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rząd Skarbowy właściwy według miejsca zamieszkania lub siedziby beneficjenta (zobowiązanego)</w:t>
            </w:r>
            <w:r w:rsidR="006E60D1" w:rsidRPr="006E60D1" w:rsidDel="00E538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6E60D1" w:rsidRPr="006E60D1" w:rsidTr="00133F3A">
        <w:trPr>
          <w:trHeight w:val="295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wpływu na konto IP RPO WSL-WUP windykowanych środków w całości lub w części od komornika skarbowego – pkt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E60D1" w:rsidRPr="006E60D1" w:rsidTr="00133F3A">
        <w:trPr>
          <w:trHeight w:val="662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536" w:type="dxa"/>
          </w:tcPr>
          <w:p w:rsidR="00CC1E2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Wprowadzenie informacji o zwrocie środków.</w:t>
            </w:r>
          </w:p>
          <w:p w:rsidR="006E60D1" w:rsidRPr="006E60D1" w:rsidRDefault="00CC1E2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Zaksięgowanie zwróconych środków</w:t>
            </w:r>
            <w:r w:rsidR="00DC54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Program finansowo -księgowy, </w:t>
            </w:r>
            <w:r w:rsidR="00914A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Qwant</w:t>
            </w:r>
            <w:r w:rsidR="00914A4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CST</w:t>
            </w:r>
          </w:p>
        </w:tc>
        <w:tc>
          <w:tcPr>
            <w:tcW w:w="2315" w:type="dxa"/>
          </w:tcPr>
          <w:p w:rsidR="006C06B2" w:rsidRDefault="006C06B2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 GE</w:t>
            </w:r>
            <w:r w:rsidR="00DC54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6E60D1" w:rsidRPr="006E60D1" w:rsidRDefault="006058C7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</w:tr>
      <w:tr w:rsidR="006E60D1" w:rsidRPr="006E60D1" w:rsidTr="00133F3A">
        <w:trPr>
          <w:trHeight w:val="658"/>
          <w:jc w:val="center"/>
        </w:trPr>
        <w:tc>
          <w:tcPr>
            <w:tcW w:w="788" w:type="dxa"/>
          </w:tcPr>
          <w:p w:rsidR="006E60D1" w:rsidRPr="006E60D1" w:rsidRDefault="006C06B2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Poinformowanie o dokonanym zwrocie środków komórek uczestniczących w procedurze postępowania administracyjnego.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e-mail, wersja papierowa  TALGOS</w:t>
            </w:r>
          </w:p>
        </w:tc>
        <w:tc>
          <w:tcPr>
            <w:tcW w:w="2315" w:type="dxa"/>
          </w:tcPr>
          <w:p w:rsidR="006E60D1" w:rsidRDefault="00147E07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projektów konkursowych PP1/PP2</w:t>
            </w:r>
            <w:r w:rsidR="00DC54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</w:p>
          <w:p w:rsidR="00147E07" w:rsidRPr="006E60D1" w:rsidRDefault="00147E07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6E60D1" w:rsidRPr="006E60D1" w:rsidRDefault="00DC547E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– </w:t>
            </w:r>
            <w:r w:rsidR="00605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NK</w:t>
            </w:r>
          </w:p>
        </w:tc>
      </w:tr>
      <w:tr w:rsidR="006E60D1" w:rsidRPr="006E60D1" w:rsidTr="00133F3A">
        <w:trPr>
          <w:trHeight w:val="279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wpływu windykowanych środków w całości lub w części od komornika skarbowego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przed upływem roku od dnia złożenia tytułu wykonawczego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- pkt.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694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Przygotowanie zapytania do Naczelnika Urzędu Skarbowego prowadzącego postępowanie egzekucyjne, o jego przebieg.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 po upływie roku od dnia złożenia tytuły wykonawczego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 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GE</w:t>
            </w:r>
          </w:p>
        </w:tc>
      </w:tr>
      <w:tr w:rsidR="006E60D1" w:rsidRPr="006E60D1" w:rsidTr="00133F3A">
        <w:trPr>
          <w:trHeight w:val="535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 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Weryfikacja, akceptacja zapytania do Naczelnika Urzędu Skarbowego prowadzącego postępowanie egzekucyjne, o jego przebieg.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Główny Księgowy NG</w:t>
            </w:r>
            <w:r w:rsidRPr="006E60D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</w:tr>
      <w:tr w:rsidR="006E60D1" w:rsidRPr="006E60D1" w:rsidTr="00133F3A">
        <w:trPr>
          <w:trHeight w:val="273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–pkt. 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585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Główny Księgowy  NG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Weryfikacja,</w:t>
            </w:r>
            <w:r w:rsidR="00980DE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akceptacja zapytania do Naczelnika Urzędu Skarbowego prowadzącego postępowanie egzekucyjne, o jego przebieg.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ind w:left="103" w:hanging="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 /TALGOS</w:t>
            </w:r>
          </w:p>
        </w:tc>
        <w:tc>
          <w:tcPr>
            <w:tcW w:w="2315" w:type="dxa"/>
          </w:tcPr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Radca Prawny</w:t>
            </w:r>
            <w:r w:rsidRPr="006E60D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6E60D1" w:rsidRPr="006E60D1" w:rsidTr="00133F3A">
        <w:trPr>
          <w:trHeight w:val="243"/>
          <w:jc w:val="center"/>
        </w:trPr>
        <w:tc>
          <w:tcPr>
            <w:tcW w:w="14726" w:type="dxa"/>
            <w:gridSpan w:val="6"/>
            <w:vAlign w:val="center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1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E60D1" w:rsidRPr="006E60D1" w:rsidTr="00133F3A">
        <w:trPr>
          <w:trHeight w:val="532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Weryfikacja, akceptacja zapytania do Naczelnika Urzędu Skarbowego prowadzącego postępowanie egzekucyjne, o jego przebieg.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ind w:left="103" w:hanging="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 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Dyrektor/Wicedyrektor IP RPO WSL- WUP</w:t>
            </w:r>
          </w:p>
        </w:tc>
      </w:tr>
      <w:tr w:rsidR="006E60D1" w:rsidRPr="006E60D1" w:rsidTr="00133F3A">
        <w:trPr>
          <w:trHeight w:val="268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6E60D1" w:rsidRPr="006E60D1" w:rsidTr="00133F3A">
        <w:trPr>
          <w:trHeight w:val="718"/>
          <w:jc w:val="center"/>
        </w:trPr>
        <w:tc>
          <w:tcPr>
            <w:tcW w:w="788" w:type="dxa"/>
          </w:tcPr>
          <w:p w:rsidR="006E60D1" w:rsidRPr="006E60D1" w:rsidRDefault="001513C5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Dyrektor/Wicedyrektor IP RPO WSL - WUP</w:t>
            </w:r>
            <w:r w:rsidRPr="006E60D1" w:rsidDel="007839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Zatwierdzenie zapytania do Naczelnika Urzędu Skarbowego, prowadzącego postępowanie egzekucyjne, o jego przebieg.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ind w:left="103" w:hanging="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 /TALGOS</w:t>
            </w:r>
          </w:p>
        </w:tc>
        <w:tc>
          <w:tcPr>
            <w:tcW w:w="2315" w:type="dxa"/>
          </w:tcPr>
          <w:p w:rsidR="006E60D1" w:rsidRPr="006E60D1" w:rsidRDefault="0008085B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tanowisko ds. obsługi finansowej projektów EFS  GE</w:t>
            </w:r>
          </w:p>
        </w:tc>
      </w:tr>
      <w:tr w:rsidR="006E60D1" w:rsidRPr="006E60D1" w:rsidTr="00133F3A">
        <w:trPr>
          <w:trHeight w:val="203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1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;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uwag–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547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Przesłanie zapytania do Naczelnika Urzędu Skarbowego, prowadzącego postępowanie egzekucyjne, o jego przebieg.  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ind w:left="103" w:hanging="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56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</w:t>
            </w:r>
            <w:r w:rsidR="005B2F0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ierowa  /TALGOS</w:t>
            </w:r>
            <w:r w:rsidR="000808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SEKAP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/ePUAP 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Naczelnik Urzędu Skarbowego </w:t>
            </w:r>
          </w:p>
        </w:tc>
      </w:tr>
      <w:tr w:rsidR="006E60D1" w:rsidRPr="006E60D1" w:rsidTr="00133F3A">
        <w:trPr>
          <w:trHeight w:val="363"/>
          <w:jc w:val="center"/>
        </w:trPr>
        <w:tc>
          <w:tcPr>
            <w:tcW w:w="14726" w:type="dxa"/>
            <w:gridSpan w:val="6"/>
          </w:tcPr>
          <w:p w:rsidR="006E60D1" w:rsidRPr="006E60D1" w:rsidRDefault="008978EA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Procedura ponawiana co 6 miesięcy do m</w:t>
            </w:r>
            <w:r w:rsidR="00A71D4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mentu uzyskania informacji o odzyskaniu  środków lub otrzymaniu postanowienia o bezskutecznej egzekucji.</w:t>
            </w:r>
            <w:r w:rsidR="00D7287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umorzeni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postępowania przez organ egzekucyjny (zgodnie z art. 59-61 ustawy z dnia 17 czerwca 1966 r. o postępowaniu egzekucyjnym w administracji - tekst jednolity Dz. U. z 2017 r. poz. 1201) –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695"/>
          <w:jc w:val="center"/>
        </w:trPr>
        <w:tc>
          <w:tcPr>
            <w:tcW w:w="788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 w:rsidDel="001C76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5B2F0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Kancelaria IP RPO WSL - WUP</w:t>
            </w:r>
            <w:r w:rsidRPr="006E60D1" w:rsidDel="0078397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Wpływ informacji o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umorzeniu postępowania egzekucyjnego od właściwego w sprawie komornika skarbowego.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Zgodnie z terminem wpływu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TALGOS</w:t>
            </w:r>
          </w:p>
        </w:tc>
        <w:tc>
          <w:tcPr>
            <w:tcW w:w="2315" w:type="dxa"/>
          </w:tcPr>
          <w:p w:rsidR="006E60D1" w:rsidRPr="006E60D1" w:rsidRDefault="00CF5076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tanowisko ds. obsługi finansowej projektów EFS GE</w:t>
            </w:r>
          </w:p>
        </w:tc>
      </w:tr>
      <w:tr w:rsidR="006E60D1" w:rsidRPr="006E60D1" w:rsidTr="00133F3A">
        <w:trPr>
          <w:trHeight w:val="875"/>
          <w:jc w:val="center"/>
        </w:trPr>
        <w:tc>
          <w:tcPr>
            <w:tcW w:w="788" w:type="dxa"/>
          </w:tcPr>
          <w:p w:rsidR="006E60D1" w:rsidRPr="006E60D1" w:rsidRDefault="005B2F00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EFS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GE</w:t>
            </w:r>
          </w:p>
        </w:tc>
        <w:tc>
          <w:tcPr>
            <w:tcW w:w="4536" w:type="dxa"/>
          </w:tcPr>
          <w:p w:rsidR="006E60D1" w:rsidRPr="006E60D1" w:rsidRDefault="008978EA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Przygotowanie informacji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do I</w:t>
            </w:r>
            <w:r w:rsidR="000F19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RPO WSL</w:t>
            </w:r>
            <w:r w:rsidR="00D7287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o stwierdzeniu wystąpienia kwoty niemożliwej do odzyskania.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GE</w:t>
            </w:r>
          </w:p>
        </w:tc>
      </w:tr>
      <w:tr w:rsidR="006E60D1" w:rsidRPr="006E60D1" w:rsidTr="00133F3A">
        <w:trPr>
          <w:trHeight w:val="698"/>
          <w:jc w:val="center"/>
        </w:trPr>
        <w:tc>
          <w:tcPr>
            <w:tcW w:w="788" w:type="dxa"/>
          </w:tcPr>
          <w:p w:rsidR="006E60D1" w:rsidRPr="006E60D1" w:rsidRDefault="005B2F00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C0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projektów EFS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GE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Sporządzenie notatki w sprawie postępowania egzekucyjnego wraz z załączonymi do niej kopiami dokumentów</w:t>
            </w:r>
            <w:r w:rsidR="000F19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 /TALGOS</w:t>
            </w:r>
          </w:p>
        </w:tc>
        <w:tc>
          <w:tcPr>
            <w:tcW w:w="2315" w:type="dxa"/>
          </w:tcPr>
          <w:p w:rsidR="006C06B2" w:rsidRDefault="005B2F00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ierownik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GE</w:t>
            </w:r>
          </w:p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E60D1" w:rsidRPr="006E60D1" w:rsidTr="00133F3A">
        <w:trPr>
          <w:trHeight w:val="409"/>
          <w:jc w:val="center"/>
        </w:trPr>
        <w:tc>
          <w:tcPr>
            <w:tcW w:w="788" w:type="dxa"/>
          </w:tcPr>
          <w:p w:rsidR="006E60D1" w:rsidRPr="006E60D1" w:rsidRDefault="005B2F00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C06B2" w:rsidRDefault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="005B2F00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ierownik</w:t>
            </w:r>
            <w:r w:rsidR="006E60D1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GE</w:t>
            </w:r>
          </w:p>
          <w:p w:rsidR="00883452" w:rsidRDefault="00883452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</w:tcPr>
          <w:p w:rsidR="006E60D1" w:rsidRPr="006E60D1" w:rsidRDefault="006E60D1" w:rsidP="000F1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Weryfikacja informacji do</w:t>
            </w:r>
            <w:r w:rsidR="000F19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IZ RPO WSL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717A1A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o stwierdzeniu wystąpienia </w:t>
            </w:r>
            <w:r w:rsidR="00C1102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kwoty niemożliwej do odzyskania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notatki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w sprawie </w:t>
            </w:r>
            <w:r w:rsidR="00622B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postępowania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egzekucyjnego.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Główny Księgowy NG </w:t>
            </w:r>
          </w:p>
        </w:tc>
      </w:tr>
      <w:tr w:rsidR="006E60D1" w:rsidRPr="006E60D1" w:rsidTr="00133F3A">
        <w:trPr>
          <w:trHeight w:val="155"/>
          <w:jc w:val="center"/>
        </w:trPr>
        <w:tc>
          <w:tcPr>
            <w:tcW w:w="14726" w:type="dxa"/>
            <w:gridSpan w:val="6"/>
          </w:tcPr>
          <w:p w:rsidR="00883452" w:rsidRDefault="006E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 w:rsidDel="00BD35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W przypadku sporządzenia notatki przez Kierownika Zespołu – pkt 3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W przypadku uwag-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883452" w:rsidRDefault="006E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uwag-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155"/>
          <w:jc w:val="center"/>
        </w:trPr>
        <w:tc>
          <w:tcPr>
            <w:tcW w:w="788" w:type="dxa"/>
          </w:tcPr>
          <w:p w:rsidR="006E60D1" w:rsidRPr="006E60D1" w:rsidDel="00BD353C" w:rsidRDefault="005B2F00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Del="00BD353C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Główny </w:t>
            </w:r>
            <w:r w:rsidR="005B2F00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Księgowy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NG</w:t>
            </w:r>
          </w:p>
        </w:tc>
        <w:tc>
          <w:tcPr>
            <w:tcW w:w="4536" w:type="dxa"/>
          </w:tcPr>
          <w:p w:rsidR="006E60D1" w:rsidRPr="006E60D1" w:rsidDel="00BD353C" w:rsidRDefault="006E60D1" w:rsidP="000F1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Weryfikacja, akceptacja informacji do </w:t>
            </w:r>
            <w:r w:rsidR="000F19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IZ RPO WSL </w:t>
            </w:r>
            <w:r w:rsidR="00717A1A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o stwierdzeniu wystąpienia </w:t>
            </w:r>
            <w:r w:rsidR="00C1102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kwoty niemożliwej do odzyskania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zatwierdzenie notatki w sprawie postępowania egzekucyjnego. </w:t>
            </w:r>
          </w:p>
        </w:tc>
        <w:tc>
          <w:tcPr>
            <w:tcW w:w="2126" w:type="dxa"/>
          </w:tcPr>
          <w:p w:rsidR="006E60D1" w:rsidRPr="006E60D1" w:rsidDel="00BD353C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</w:tcPr>
          <w:p w:rsidR="006E60D1" w:rsidRPr="006E60D1" w:rsidDel="00BD353C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Pismo papierowe/TALGOS</w:t>
            </w:r>
          </w:p>
        </w:tc>
        <w:tc>
          <w:tcPr>
            <w:tcW w:w="2315" w:type="dxa"/>
          </w:tcPr>
          <w:p w:rsidR="006E60D1" w:rsidRPr="006E60D1" w:rsidDel="00BD353C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</w:tr>
      <w:tr w:rsidR="006E60D1" w:rsidRPr="006E60D1" w:rsidTr="00133F3A">
        <w:trPr>
          <w:trHeight w:val="155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uwag-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:rsidR="006E60D1" w:rsidRPr="006E60D1" w:rsidRDefault="006E60D1" w:rsidP="006E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uwag-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172"/>
          <w:jc w:val="center"/>
        </w:trPr>
        <w:tc>
          <w:tcPr>
            <w:tcW w:w="788" w:type="dxa"/>
          </w:tcPr>
          <w:p w:rsidR="006E60D1" w:rsidRPr="006E60D1" w:rsidRDefault="005B2F00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Radca Prawny </w:t>
            </w:r>
            <w:r w:rsidR="006C06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</w:t>
            </w:r>
          </w:p>
        </w:tc>
        <w:tc>
          <w:tcPr>
            <w:tcW w:w="4536" w:type="dxa"/>
          </w:tcPr>
          <w:p w:rsidR="006E60D1" w:rsidRPr="006E60D1" w:rsidRDefault="006E60D1" w:rsidP="000F1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Otrzymanie notatki w sprawie postępowania</w:t>
            </w:r>
            <w:r w:rsidR="000F19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egzekucyjnego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Weryfikacja informacji do </w:t>
            </w:r>
            <w:r w:rsidR="000F19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IZ RPO WSL</w:t>
            </w:r>
            <w:r w:rsidR="00022CE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17A1A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o stwierdzeniu wystąpienia kwoty niemożliwej do odzyskania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ind w:left="103" w:hanging="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Dyrektor/Wicedyrektor IP RPO WSL- WUP</w:t>
            </w:r>
          </w:p>
        </w:tc>
      </w:tr>
      <w:tr w:rsidR="006E60D1" w:rsidRPr="006E60D1" w:rsidTr="00133F3A">
        <w:trPr>
          <w:trHeight w:val="294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braku uwag –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502"/>
          <w:jc w:val="center"/>
        </w:trPr>
        <w:tc>
          <w:tcPr>
            <w:tcW w:w="788" w:type="dxa"/>
          </w:tcPr>
          <w:p w:rsidR="006E60D1" w:rsidRPr="006E60D1" w:rsidRDefault="005B2F00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Dyrektor/ Wicedyrektor IP RPO WSL- WUP</w:t>
            </w:r>
            <w:r w:rsidRPr="006E60D1" w:rsidDel="00AE665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53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Zatwierdzenie informacji do </w:t>
            </w:r>
            <w:r w:rsidR="00022CE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IZ RPO WSL </w:t>
            </w:r>
            <w:r w:rsidR="00717A1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17A1A"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o stwierdzeniu wystąpienia kwoty niemożliwej do odzyskania.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ind w:left="103" w:hanging="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  /TALGOS</w:t>
            </w:r>
          </w:p>
        </w:tc>
        <w:tc>
          <w:tcPr>
            <w:tcW w:w="231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Stanowisko ds. obsługi finansowej projektów EFS  GE </w:t>
            </w:r>
          </w:p>
        </w:tc>
      </w:tr>
      <w:tr w:rsidR="006E60D1" w:rsidRPr="006E60D1" w:rsidTr="00133F3A">
        <w:trPr>
          <w:trHeight w:val="185"/>
          <w:jc w:val="center"/>
        </w:trPr>
        <w:tc>
          <w:tcPr>
            <w:tcW w:w="14726" w:type="dxa"/>
            <w:gridSpan w:val="6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uwag – pkt 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przypadku braku uwag – pkt </w:t>
            </w:r>
            <w:r w:rsidR="005B2F0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6E60D1" w:rsidRPr="006E60D1" w:rsidTr="00133F3A">
        <w:trPr>
          <w:trHeight w:val="471"/>
          <w:jc w:val="center"/>
        </w:trPr>
        <w:tc>
          <w:tcPr>
            <w:tcW w:w="788" w:type="dxa"/>
          </w:tcPr>
          <w:p w:rsidR="006E60D1" w:rsidRPr="006E60D1" w:rsidRDefault="005B2F00" w:rsidP="006E60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1513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536" w:type="dxa"/>
          </w:tcPr>
          <w:p w:rsidR="006E60D1" w:rsidRPr="006E60D1" w:rsidRDefault="006E60D1" w:rsidP="00022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Wysyłka informacji do </w:t>
            </w:r>
            <w:r w:rsidR="00022CE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IZ RPO WSL. </w:t>
            </w:r>
          </w:p>
        </w:tc>
        <w:tc>
          <w:tcPr>
            <w:tcW w:w="2126" w:type="dxa"/>
          </w:tcPr>
          <w:p w:rsidR="006E60D1" w:rsidRPr="006E60D1" w:rsidRDefault="006E60D1" w:rsidP="006E6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2126" w:type="dxa"/>
          </w:tcPr>
          <w:p w:rsidR="006E60D1" w:rsidRPr="006E60D1" w:rsidRDefault="006E60D1" w:rsidP="00560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Wersja papierowa/TALGOS</w:t>
            </w:r>
            <w:r w:rsidR="008D16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SEKAP</w:t>
            </w:r>
            <w:r w:rsidRPr="006E60D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/ePUAP</w:t>
            </w:r>
          </w:p>
        </w:tc>
        <w:tc>
          <w:tcPr>
            <w:tcW w:w="2315" w:type="dxa"/>
          </w:tcPr>
          <w:p w:rsidR="006E60D1" w:rsidRPr="006E60D1" w:rsidRDefault="00022CE1" w:rsidP="006C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IZ RPO WSL </w:t>
            </w:r>
          </w:p>
        </w:tc>
      </w:tr>
    </w:tbl>
    <w:p w:rsidR="006E60D1" w:rsidRPr="006E60D1" w:rsidRDefault="006E60D1" w:rsidP="006E60D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6E60D1" w:rsidRPr="006E60D1" w:rsidRDefault="006E60D1" w:rsidP="006E60D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6E60D1" w:rsidRPr="006E60D1" w:rsidRDefault="006E60D1" w:rsidP="006E60D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8D4949" w:rsidRDefault="008D4949"/>
    <w:sectPr w:rsidR="008D4949" w:rsidSect="006E60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0B8" w:rsidRDefault="009030B8" w:rsidP="007D13EF">
      <w:pPr>
        <w:spacing w:after="0" w:line="240" w:lineRule="auto"/>
      </w:pPr>
      <w:r>
        <w:separator/>
      </w:r>
    </w:p>
  </w:endnote>
  <w:endnote w:type="continuationSeparator" w:id="0">
    <w:p w:rsidR="009030B8" w:rsidRDefault="009030B8" w:rsidP="007D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BA" w:rsidRDefault="00510A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12608"/>
      <w:docPartObj>
        <w:docPartGallery w:val="Page Numbers (Bottom of Page)"/>
        <w:docPartUnique/>
      </w:docPartObj>
    </w:sdtPr>
    <w:sdtEndPr/>
    <w:sdtContent>
      <w:p w:rsidR="00C271D2" w:rsidRDefault="00DA4FC4">
        <w:pPr>
          <w:pStyle w:val="Stopka"/>
          <w:jc w:val="center"/>
        </w:pPr>
        <w:r>
          <w:fldChar w:fldCharType="begin"/>
        </w:r>
        <w:r w:rsidR="00C271D2">
          <w:instrText>PAGE   \* MERGEFORMAT</w:instrText>
        </w:r>
        <w:r>
          <w:fldChar w:fldCharType="separate"/>
        </w:r>
        <w:r w:rsidR="00510ABA">
          <w:rPr>
            <w:noProof/>
          </w:rPr>
          <w:t>1</w:t>
        </w:r>
        <w:r>
          <w:fldChar w:fldCharType="end"/>
        </w:r>
      </w:p>
    </w:sdtContent>
  </w:sdt>
  <w:p w:rsidR="00C271D2" w:rsidRDefault="00C271D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BA" w:rsidRDefault="00510A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0B8" w:rsidRDefault="009030B8" w:rsidP="007D13EF">
      <w:pPr>
        <w:spacing w:after="0" w:line="240" w:lineRule="auto"/>
      </w:pPr>
      <w:r>
        <w:separator/>
      </w:r>
    </w:p>
  </w:footnote>
  <w:footnote w:type="continuationSeparator" w:id="0">
    <w:p w:rsidR="009030B8" w:rsidRDefault="009030B8" w:rsidP="007D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BA" w:rsidRDefault="00510A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D2" w:rsidRDefault="00C271D2" w:rsidP="00213A67">
    <w:pPr>
      <w:spacing w:after="0" w:line="360" w:lineRule="auto"/>
      <w:jc w:val="right"/>
      <w:rPr>
        <w:rFonts w:ascii="Times New Roman" w:hAnsi="Times New Roman"/>
        <w:bCs/>
        <w:i/>
        <w:sz w:val="20"/>
        <w:szCs w:val="20"/>
      </w:rPr>
    </w:pPr>
    <w:r>
      <w:rPr>
        <w:rFonts w:ascii="Times New Roman" w:hAnsi="Times New Roman"/>
        <w:bCs/>
        <w:i/>
        <w:sz w:val="20"/>
        <w:szCs w:val="20"/>
      </w:rPr>
      <w:t xml:space="preserve">Załącznik do Uchwały ZW nr </w:t>
    </w:r>
    <w:r w:rsidR="00510ABA">
      <w:rPr>
        <w:bCs/>
        <w:i/>
        <w:sz w:val="20"/>
        <w:szCs w:val="20"/>
      </w:rPr>
      <w:t xml:space="preserve">2160/70/VI/2019 z dnia 25.09.2019 r.  </w:t>
    </w:r>
    <w:bookmarkStart w:id="1" w:name="_GoBack"/>
    <w:bookmarkEnd w:id="1"/>
    <w:r>
      <w:rPr>
        <w:rFonts w:ascii="Times New Roman" w:hAnsi="Times New Roman"/>
        <w:bCs/>
        <w:i/>
        <w:sz w:val="20"/>
        <w:szCs w:val="20"/>
      </w:rPr>
      <w:t xml:space="preserve">  </w:t>
    </w:r>
  </w:p>
  <w:p w:rsidR="00C271D2" w:rsidRDefault="00C271D2" w:rsidP="0084300D">
    <w:pPr>
      <w:spacing w:after="0" w:line="360" w:lineRule="auto"/>
      <w:jc w:val="right"/>
      <w:rPr>
        <w:rFonts w:ascii="Times New Roman" w:hAnsi="Times New Roman"/>
        <w:bCs/>
        <w:i/>
        <w:sz w:val="20"/>
        <w:szCs w:val="20"/>
      </w:rPr>
    </w:pPr>
    <w:r>
      <w:rPr>
        <w:rFonts w:ascii="Times New Roman" w:hAnsi="Times New Roman"/>
        <w:bCs/>
        <w:i/>
        <w:sz w:val="20"/>
        <w:szCs w:val="20"/>
      </w:rPr>
      <w:t>IW IP RPO WSL-WUP v.4</w:t>
    </w:r>
  </w:p>
  <w:p w:rsidR="00C271D2" w:rsidRDefault="00C271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ABA" w:rsidRDefault="00510A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106005C"/>
    <w:multiLevelType w:val="multilevel"/>
    <w:tmpl w:val="C774271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>
    <w:nsid w:val="01AF3528"/>
    <w:multiLevelType w:val="multilevel"/>
    <w:tmpl w:val="EB4C5654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3">
    <w:nsid w:val="01FE24C8"/>
    <w:multiLevelType w:val="multilevel"/>
    <w:tmpl w:val="E8C6A0D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2245273"/>
    <w:multiLevelType w:val="hybridMultilevel"/>
    <w:tmpl w:val="568C9CC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26F1910"/>
    <w:multiLevelType w:val="hybridMultilevel"/>
    <w:tmpl w:val="ACCEC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BA2CDB"/>
    <w:multiLevelType w:val="hybridMultilevel"/>
    <w:tmpl w:val="9F9CA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E7E7E"/>
    <w:multiLevelType w:val="multilevel"/>
    <w:tmpl w:val="DC6A89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53D2F58"/>
    <w:multiLevelType w:val="hybridMultilevel"/>
    <w:tmpl w:val="162C1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53F7619"/>
    <w:multiLevelType w:val="hybridMultilevel"/>
    <w:tmpl w:val="E87200AA"/>
    <w:lvl w:ilvl="0" w:tplc="C5F4AC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8D1890"/>
    <w:multiLevelType w:val="multilevel"/>
    <w:tmpl w:val="B31A9F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06436EC2"/>
    <w:multiLevelType w:val="multilevel"/>
    <w:tmpl w:val="8BB0749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699405B"/>
    <w:multiLevelType w:val="hybridMultilevel"/>
    <w:tmpl w:val="E1A4F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1134BA"/>
    <w:multiLevelType w:val="multilevel"/>
    <w:tmpl w:val="F0CE96B4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4">
    <w:nsid w:val="078B0A4A"/>
    <w:multiLevelType w:val="hybridMultilevel"/>
    <w:tmpl w:val="EC4472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0885145D"/>
    <w:multiLevelType w:val="multilevel"/>
    <w:tmpl w:val="4E5C7C86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096630A9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266835"/>
    <w:multiLevelType w:val="hybridMultilevel"/>
    <w:tmpl w:val="5B52C1A0"/>
    <w:lvl w:ilvl="0" w:tplc="04150017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8">
    <w:nsid w:val="0BA019C4"/>
    <w:multiLevelType w:val="multilevel"/>
    <w:tmpl w:val="B32042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0DB6366E"/>
    <w:multiLevelType w:val="multilevel"/>
    <w:tmpl w:val="6F9E92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60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20">
    <w:nsid w:val="0DB76489"/>
    <w:multiLevelType w:val="hybridMultilevel"/>
    <w:tmpl w:val="A9049206"/>
    <w:lvl w:ilvl="0" w:tplc="5DD65C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DEB1547"/>
    <w:multiLevelType w:val="multilevel"/>
    <w:tmpl w:val="E75666E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2">
    <w:nsid w:val="0E911348"/>
    <w:multiLevelType w:val="hybridMultilevel"/>
    <w:tmpl w:val="81FC2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A87B58"/>
    <w:multiLevelType w:val="multilevel"/>
    <w:tmpl w:val="68143C6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0F0979FF"/>
    <w:multiLevelType w:val="hybridMultilevel"/>
    <w:tmpl w:val="F33A9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F932F05"/>
    <w:multiLevelType w:val="hybridMultilevel"/>
    <w:tmpl w:val="B7F26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16875AE"/>
    <w:multiLevelType w:val="multilevel"/>
    <w:tmpl w:val="ED1AB74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11D41E9B"/>
    <w:multiLevelType w:val="hybridMultilevel"/>
    <w:tmpl w:val="E7368220"/>
    <w:lvl w:ilvl="0" w:tplc="0EA6796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FF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35B45A5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8E6D3B"/>
    <w:multiLevelType w:val="multilevel"/>
    <w:tmpl w:val="5AEC9786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30">
    <w:nsid w:val="13F37DF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3F83C54"/>
    <w:multiLevelType w:val="multilevel"/>
    <w:tmpl w:val="2E90A3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  <w:sz w:val="24"/>
      </w:rPr>
    </w:lvl>
  </w:abstractNum>
  <w:abstractNum w:abstractNumId="32">
    <w:nsid w:val="153D7080"/>
    <w:multiLevelType w:val="multilevel"/>
    <w:tmpl w:val="628294A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16562201"/>
    <w:multiLevelType w:val="hybridMultilevel"/>
    <w:tmpl w:val="E400556E"/>
    <w:lvl w:ilvl="0" w:tplc="C5ACF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659083E"/>
    <w:multiLevelType w:val="hybridMultilevel"/>
    <w:tmpl w:val="A87E8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66C6480"/>
    <w:multiLevelType w:val="multilevel"/>
    <w:tmpl w:val="1CE0085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703433"/>
    <w:multiLevelType w:val="hybridMultilevel"/>
    <w:tmpl w:val="82D6B3EE"/>
    <w:lvl w:ilvl="0" w:tplc="20BC58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4"/>
      </w:rPr>
    </w:lvl>
    <w:lvl w:ilvl="1" w:tplc="35C0630E">
      <w:start w:val="1"/>
      <w:numFmt w:val="lowerLetter"/>
      <w:lvlText w:val="%2)"/>
      <w:lvlJc w:val="left"/>
      <w:pPr>
        <w:ind w:left="1665" w:hanging="58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9B13A2"/>
    <w:multiLevelType w:val="hybridMultilevel"/>
    <w:tmpl w:val="582E413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AC7064B"/>
    <w:multiLevelType w:val="hybridMultilevel"/>
    <w:tmpl w:val="5B72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B6F1FE8"/>
    <w:multiLevelType w:val="multilevel"/>
    <w:tmpl w:val="76EA48FC"/>
    <w:lvl w:ilvl="0">
      <w:start w:val="7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809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1C3B2A3C"/>
    <w:multiLevelType w:val="hybridMultilevel"/>
    <w:tmpl w:val="75CA4814"/>
    <w:lvl w:ilvl="0" w:tplc="6CFC86B6">
      <w:start w:val="2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1D2C5CC8"/>
    <w:multiLevelType w:val="multilevel"/>
    <w:tmpl w:val="3BB4E0AE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1D9939FB"/>
    <w:multiLevelType w:val="multilevel"/>
    <w:tmpl w:val="09205A7E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3">
    <w:nsid w:val="1DCB2395"/>
    <w:multiLevelType w:val="hybridMultilevel"/>
    <w:tmpl w:val="867E0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E6B34BE"/>
    <w:multiLevelType w:val="multilevel"/>
    <w:tmpl w:val="1EB698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1F0129A3"/>
    <w:multiLevelType w:val="hybridMultilevel"/>
    <w:tmpl w:val="28187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F274220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B512C"/>
    <w:multiLevelType w:val="multilevel"/>
    <w:tmpl w:val="8F9CE97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7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8">
    <w:nsid w:val="20B03755"/>
    <w:multiLevelType w:val="multilevel"/>
    <w:tmpl w:val="EACE7C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20F331D9"/>
    <w:multiLevelType w:val="multilevel"/>
    <w:tmpl w:val="AAA2809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22344CD1"/>
    <w:multiLevelType w:val="hybridMultilevel"/>
    <w:tmpl w:val="BD2E3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33442DD"/>
    <w:multiLevelType w:val="hybridMultilevel"/>
    <w:tmpl w:val="B0E857B4"/>
    <w:lvl w:ilvl="0" w:tplc="C1820B36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25211B5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58350CC"/>
    <w:multiLevelType w:val="hybridMultilevel"/>
    <w:tmpl w:val="306893D8"/>
    <w:lvl w:ilvl="0" w:tplc="3F8C6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58931EB"/>
    <w:multiLevelType w:val="hybridMultilevel"/>
    <w:tmpl w:val="5E881A1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5E04500"/>
    <w:multiLevelType w:val="multilevel"/>
    <w:tmpl w:val="985A5CA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56">
    <w:nsid w:val="25E048A5"/>
    <w:multiLevelType w:val="hybridMultilevel"/>
    <w:tmpl w:val="39F03074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7937EF9"/>
    <w:multiLevelType w:val="multilevel"/>
    <w:tmpl w:val="BE3A56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8">
    <w:nsid w:val="279E0709"/>
    <w:multiLevelType w:val="multilevel"/>
    <w:tmpl w:val="4EE896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>
    <w:nsid w:val="29CF2222"/>
    <w:multiLevelType w:val="hybridMultilevel"/>
    <w:tmpl w:val="640E0C94"/>
    <w:lvl w:ilvl="0" w:tplc="0680B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29F97D25"/>
    <w:multiLevelType w:val="hybridMultilevel"/>
    <w:tmpl w:val="BC489F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A890684"/>
    <w:multiLevelType w:val="multilevel"/>
    <w:tmpl w:val="9B00C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2">
    <w:nsid w:val="2B4A5FB9"/>
    <w:multiLevelType w:val="multilevel"/>
    <w:tmpl w:val="1A0ED08E"/>
    <w:lvl w:ilvl="0">
      <w:start w:val="10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3">
    <w:nsid w:val="2B535275"/>
    <w:multiLevelType w:val="hybridMultilevel"/>
    <w:tmpl w:val="12F830A8"/>
    <w:lvl w:ilvl="0" w:tplc="1A9293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>
    <w:nsid w:val="2C54598D"/>
    <w:multiLevelType w:val="multilevel"/>
    <w:tmpl w:val="9A3A269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2D19599A"/>
    <w:multiLevelType w:val="hybridMultilevel"/>
    <w:tmpl w:val="1870EB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2D3E6A6E"/>
    <w:multiLevelType w:val="multilevel"/>
    <w:tmpl w:val="B71C25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>
    <w:nsid w:val="2E87374A"/>
    <w:multiLevelType w:val="hybridMultilevel"/>
    <w:tmpl w:val="3DE030A2"/>
    <w:lvl w:ilvl="0" w:tplc="94D88B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316A6666"/>
    <w:multiLevelType w:val="hybridMultilevel"/>
    <w:tmpl w:val="1960F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188651C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EA692D"/>
    <w:multiLevelType w:val="multilevel"/>
    <w:tmpl w:val="6BFC35E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7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1">
    <w:nsid w:val="33672B89"/>
    <w:multiLevelType w:val="multilevel"/>
    <w:tmpl w:val="440871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2">
    <w:nsid w:val="361A4120"/>
    <w:multiLevelType w:val="hybridMultilevel"/>
    <w:tmpl w:val="9C24A9D6"/>
    <w:lvl w:ilvl="0" w:tplc="E59E684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364E020C"/>
    <w:multiLevelType w:val="multilevel"/>
    <w:tmpl w:val="6B4CB1C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>
    <w:nsid w:val="370F7B08"/>
    <w:multiLevelType w:val="multilevel"/>
    <w:tmpl w:val="717AEFE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75">
    <w:nsid w:val="3A1876E9"/>
    <w:multiLevelType w:val="hybridMultilevel"/>
    <w:tmpl w:val="F8DCC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BE456C5"/>
    <w:multiLevelType w:val="multilevel"/>
    <w:tmpl w:val="1CE0085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935E46"/>
    <w:multiLevelType w:val="hybridMultilevel"/>
    <w:tmpl w:val="5DD4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E1E4302"/>
    <w:multiLevelType w:val="multilevel"/>
    <w:tmpl w:val="D340F12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9">
    <w:nsid w:val="3E7C5EF9"/>
    <w:multiLevelType w:val="hybridMultilevel"/>
    <w:tmpl w:val="38185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E9F1ABC"/>
    <w:multiLevelType w:val="multilevel"/>
    <w:tmpl w:val="A6360E2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1">
    <w:nsid w:val="3F282E80"/>
    <w:multiLevelType w:val="multilevel"/>
    <w:tmpl w:val="60F04084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82">
    <w:nsid w:val="3FD63593"/>
    <w:multiLevelType w:val="hybridMultilevel"/>
    <w:tmpl w:val="FCA87B4A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83">
    <w:nsid w:val="41F173D3"/>
    <w:multiLevelType w:val="hybridMultilevel"/>
    <w:tmpl w:val="520627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42271A2D"/>
    <w:multiLevelType w:val="multilevel"/>
    <w:tmpl w:val="B63CA27C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>
    <w:nsid w:val="423E7AEA"/>
    <w:multiLevelType w:val="hybridMultilevel"/>
    <w:tmpl w:val="5A968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5E9418A"/>
    <w:multiLevelType w:val="multilevel"/>
    <w:tmpl w:val="AD227C8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7">
    <w:nsid w:val="46100A8F"/>
    <w:multiLevelType w:val="hybridMultilevel"/>
    <w:tmpl w:val="C54A2418"/>
    <w:lvl w:ilvl="0" w:tplc="C1820B36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46185AD7"/>
    <w:multiLevelType w:val="multilevel"/>
    <w:tmpl w:val="5C6635EE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i w:val="0"/>
      </w:rPr>
    </w:lvl>
  </w:abstractNum>
  <w:abstractNum w:abstractNumId="89">
    <w:nsid w:val="48D678CC"/>
    <w:multiLevelType w:val="multilevel"/>
    <w:tmpl w:val="6FA21A98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 w:hint="default"/>
      </w:rPr>
    </w:lvl>
  </w:abstractNum>
  <w:abstractNum w:abstractNumId="90">
    <w:nsid w:val="4ADC0CC0"/>
    <w:multiLevelType w:val="multilevel"/>
    <w:tmpl w:val="608EAAE0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1">
    <w:nsid w:val="4C411A12"/>
    <w:multiLevelType w:val="multilevel"/>
    <w:tmpl w:val="9EB2973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92">
    <w:nsid w:val="4C89716F"/>
    <w:multiLevelType w:val="hybridMultilevel"/>
    <w:tmpl w:val="FF9CB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CDD0009"/>
    <w:multiLevelType w:val="multilevel"/>
    <w:tmpl w:val="0E7CF6C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4">
    <w:nsid w:val="4D527CC5"/>
    <w:multiLevelType w:val="multilevel"/>
    <w:tmpl w:val="C69262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5">
    <w:nsid w:val="4D724207"/>
    <w:multiLevelType w:val="multilevel"/>
    <w:tmpl w:val="9FE0D4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>
    <w:nsid w:val="52D33C3C"/>
    <w:multiLevelType w:val="multilevel"/>
    <w:tmpl w:val="2034DF52"/>
    <w:lvl w:ilvl="0">
      <w:start w:val="8"/>
      <w:numFmt w:val="decimal"/>
      <w:lvlText w:val="%1."/>
      <w:lvlJc w:val="left"/>
      <w:pPr>
        <w:ind w:left="1584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>
    <w:nsid w:val="553A46B4"/>
    <w:multiLevelType w:val="multilevel"/>
    <w:tmpl w:val="F93E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8">
    <w:nsid w:val="5559054C"/>
    <w:multiLevelType w:val="multilevel"/>
    <w:tmpl w:val="C0FE51B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57BD3060"/>
    <w:multiLevelType w:val="multilevel"/>
    <w:tmpl w:val="3C8AEE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0">
    <w:nsid w:val="5872638C"/>
    <w:multiLevelType w:val="multilevel"/>
    <w:tmpl w:val="FBA695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1">
    <w:nsid w:val="5A13470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AF0607E"/>
    <w:multiLevelType w:val="hybridMultilevel"/>
    <w:tmpl w:val="4164EA06"/>
    <w:lvl w:ilvl="0" w:tplc="6EA42CBA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3">
    <w:nsid w:val="5B872474"/>
    <w:multiLevelType w:val="hybridMultilevel"/>
    <w:tmpl w:val="4164EA06"/>
    <w:lvl w:ilvl="0" w:tplc="6EA42CBA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4">
    <w:nsid w:val="5B9F399B"/>
    <w:multiLevelType w:val="multilevel"/>
    <w:tmpl w:val="EA78B05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05">
    <w:nsid w:val="5C961DD8"/>
    <w:multiLevelType w:val="hybridMultilevel"/>
    <w:tmpl w:val="BBCC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D8A3310"/>
    <w:multiLevelType w:val="multilevel"/>
    <w:tmpl w:val="3690919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5E650340"/>
    <w:multiLevelType w:val="multilevel"/>
    <w:tmpl w:val="A8CABBE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F8D010F"/>
    <w:multiLevelType w:val="hybridMultilevel"/>
    <w:tmpl w:val="4F246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2256130"/>
    <w:multiLevelType w:val="multilevel"/>
    <w:tmpl w:val="9FE0D4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0">
    <w:nsid w:val="6310300F"/>
    <w:multiLevelType w:val="multilevel"/>
    <w:tmpl w:val="E8C6A0D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1">
    <w:nsid w:val="66077967"/>
    <w:multiLevelType w:val="multilevel"/>
    <w:tmpl w:val="9FE0D4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2">
    <w:nsid w:val="6787736B"/>
    <w:multiLevelType w:val="hybridMultilevel"/>
    <w:tmpl w:val="624A4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8555CF6"/>
    <w:multiLevelType w:val="multilevel"/>
    <w:tmpl w:val="36EAFCF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>
    <w:nsid w:val="6891604C"/>
    <w:multiLevelType w:val="multilevel"/>
    <w:tmpl w:val="15C45014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5">
    <w:nsid w:val="68932C5D"/>
    <w:multiLevelType w:val="multilevel"/>
    <w:tmpl w:val="290AE99C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6">
    <w:nsid w:val="6A580F89"/>
    <w:multiLevelType w:val="hybridMultilevel"/>
    <w:tmpl w:val="C526B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B223E1A"/>
    <w:multiLevelType w:val="multilevel"/>
    <w:tmpl w:val="6CB6F1C4"/>
    <w:lvl w:ilvl="0">
      <w:start w:val="13"/>
      <w:numFmt w:val="decimal"/>
      <w:lvlText w:val="%1"/>
      <w:lvlJc w:val="left"/>
      <w:pPr>
        <w:ind w:left="375" w:hanging="375"/>
      </w:pPr>
      <w:rPr>
        <w:rFonts w:ascii="Calibri" w:eastAsia="Times New Roman" w:hAnsi="Calibri" w:cs="Times New Roman" w:hint="default"/>
        <w:color w:val="0000FF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ascii="Calibri" w:eastAsia="Times New Roman" w:hAnsi="Calibri" w:cs="Times New Roman"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1160" w:hanging="720"/>
      </w:pPr>
      <w:rPr>
        <w:rFonts w:ascii="Calibri" w:eastAsia="Times New Roman" w:hAnsi="Calibri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ascii="Calibri" w:eastAsia="Times New Roman" w:hAnsi="Calibri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ascii="Calibri" w:eastAsia="Times New Roman" w:hAnsi="Calibri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2540" w:hanging="1440"/>
      </w:pPr>
      <w:rPr>
        <w:rFonts w:ascii="Calibri" w:eastAsia="Times New Roman" w:hAnsi="Calibri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3120" w:hanging="1800"/>
      </w:pPr>
      <w:rPr>
        <w:rFonts w:ascii="Calibri" w:eastAsia="Times New Roman" w:hAnsi="Calibri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ascii="Calibri" w:eastAsia="Times New Roman" w:hAnsi="Calibri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3920" w:hanging="2160"/>
      </w:pPr>
      <w:rPr>
        <w:rFonts w:ascii="Calibri" w:eastAsia="Times New Roman" w:hAnsi="Calibri" w:cs="Times New Roman" w:hint="default"/>
        <w:color w:val="0000FF"/>
        <w:u w:val="single"/>
      </w:rPr>
    </w:lvl>
  </w:abstractNum>
  <w:abstractNum w:abstractNumId="118">
    <w:nsid w:val="6D1217B2"/>
    <w:multiLevelType w:val="hybridMultilevel"/>
    <w:tmpl w:val="BEAEB4A0"/>
    <w:lvl w:ilvl="0" w:tplc="F080FA9C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9">
    <w:nsid w:val="6D867115"/>
    <w:multiLevelType w:val="multilevel"/>
    <w:tmpl w:val="93164C0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0">
    <w:nsid w:val="6E8E201C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F7E0CAC"/>
    <w:multiLevelType w:val="multilevel"/>
    <w:tmpl w:val="D8E439A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2">
    <w:nsid w:val="6F8E59C3"/>
    <w:multiLevelType w:val="multilevel"/>
    <w:tmpl w:val="9CCCA7AE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61" w:hanging="72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8" w:hanging="2160"/>
      </w:pPr>
      <w:rPr>
        <w:rFonts w:cs="Times New Roman" w:hint="default"/>
      </w:rPr>
    </w:lvl>
  </w:abstractNum>
  <w:abstractNum w:abstractNumId="123">
    <w:nsid w:val="70111616"/>
    <w:multiLevelType w:val="multilevel"/>
    <w:tmpl w:val="4946856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4">
    <w:nsid w:val="708040B9"/>
    <w:multiLevelType w:val="hybridMultilevel"/>
    <w:tmpl w:val="4B2A1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27C47CF"/>
    <w:multiLevelType w:val="hybridMultilevel"/>
    <w:tmpl w:val="19343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733329FD"/>
    <w:multiLevelType w:val="hybridMultilevel"/>
    <w:tmpl w:val="26B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73B23338"/>
    <w:multiLevelType w:val="hybridMultilevel"/>
    <w:tmpl w:val="FB98A3A6"/>
    <w:lvl w:ilvl="0" w:tplc="4C1657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  <w:rPr>
        <w:rFonts w:cs="Times New Roman"/>
      </w:rPr>
    </w:lvl>
  </w:abstractNum>
  <w:abstractNum w:abstractNumId="128">
    <w:nsid w:val="73BD5CE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1E7B5C"/>
    <w:multiLevelType w:val="hybridMultilevel"/>
    <w:tmpl w:val="4102658C"/>
    <w:lvl w:ilvl="0" w:tplc="07AA730C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75225F68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BC09CF"/>
    <w:multiLevelType w:val="multilevel"/>
    <w:tmpl w:val="EDCA219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2">
    <w:nsid w:val="770249DE"/>
    <w:multiLevelType w:val="hybridMultilevel"/>
    <w:tmpl w:val="62C8F0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774023D7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8594A34"/>
    <w:multiLevelType w:val="multilevel"/>
    <w:tmpl w:val="D6C26E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78860730"/>
    <w:multiLevelType w:val="multilevel"/>
    <w:tmpl w:val="F0405B5E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36">
    <w:nsid w:val="7AAD1FE5"/>
    <w:multiLevelType w:val="multilevel"/>
    <w:tmpl w:val="94C2489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36" w:hanging="1800"/>
      </w:pPr>
      <w:rPr>
        <w:rFonts w:hint="default"/>
      </w:rPr>
    </w:lvl>
  </w:abstractNum>
  <w:abstractNum w:abstractNumId="137">
    <w:nsid w:val="7B3C02C4"/>
    <w:multiLevelType w:val="multilevel"/>
    <w:tmpl w:val="5484BFA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>
    <w:nsid w:val="7B955F04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BF941A7"/>
    <w:multiLevelType w:val="multilevel"/>
    <w:tmpl w:val="5074D7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0">
    <w:nsid w:val="7CE35AA4"/>
    <w:multiLevelType w:val="multilevel"/>
    <w:tmpl w:val="20C4566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1">
    <w:nsid w:val="7E9A2D7E"/>
    <w:multiLevelType w:val="multilevel"/>
    <w:tmpl w:val="DD8284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2">
    <w:nsid w:val="7F7D225B"/>
    <w:multiLevelType w:val="hybridMultilevel"/>
    <w:tmpl w:val="12AA5020"/>
    <w:lvl w:ilvl="0" w:tplc="2410D7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0"/>
  </w:num>
  <w:num w:numId="2">
    <w:abstractNumId w:val="87"/>
  </w:num>
  <w:num w:numId="3">
    <w:abstractNumId w:val="104"/>
  </w:num>
  <w:num w:numId="4">
    <w:abstractNumId w:val="18"/>
  </w:num>
  <w:num w:numId="5">
    <w:abstractNumId w:val="122"/>
  </w:num>
  <w:num w:numId="6">
    <w:abstractNumId w:val="132"/>
  </w:num>
  <w:num w:numId="7">
    <w:abstractNumId w:val="0"/>
  </w:num>
  <w:num w:numId="8">
    <w:abstractNumId w:val="127"/>
  </w:num>
  <w:num w:numId="9">
    <w:abstractNumId w:val="21"/>
  </w:num>
  <w:num w:numId="10">
    <w:abstractNumId w:val="13"/>
  </w:num>
  <w:num w:numId="11">
    <w:abstractNumId w:val="135"/>
  </w:num>
  <w:num w:numId="12">
    <w:abstractNumId w:val="2"/>
  </w:num>
  <w:num w:numId="13">
    <w:abstractNumId w:val="88"/>
  </w:num>
  <w:num w:numId="14">
    <w:abstractNumId w:val="81"/>
  </w:num>
  <w:num w:numId="15">
    <w:abstractNumId w:val="83"/>
  </w:num>
  <w:num w:numId="16">
    <w:abstractNumId w:val="118"/>
  </w:num>
  <w:num w:numId="17">
    <w:abstractNumId w:val="65"/>
  </w:num>
  <w:num w:numId="18">
    <w:abstractNumId w:val="20"/>
  </w:num>
  <w:num w:numId="19">
    <w:abstractNumId w:val="4"/>
  </w:num>
  <w:num w:numId="20">
    <w:abstractNumId w:val="63"/>
  </w:num>
  <w:num w:numId="21">
    <w:abstractNumId w:val="97"/>
  </w:num>
  <w:num w:numId="22">
    <w:abstractNumId w:val="9"/>
  </w:num>
  <w:num w:numId="23">
    <w:abstractNumId w:val="142"/>
  </w:num>
  <w:num w:numId="24">
    <w:abstractNumId w:val="67"/>
  </w:num>
  <w:num w:numId="25">
    <w:abstractNumId w:val="53"/>
  </w:num>
  <w:num w:numId="26">
    <w:abstractNumId w:val="72"/>
  </w:num>
  <w:num w:numId="27">
    <w:abstractNumId w:val="8"/>
  </w:num>
  <w:num w:numId="28">
    <w:abstractNumId w:val="82"/>
  </w:num>
  <w:num w:numId="29">
    <w:abstractNumId w:val="17"/>
  </w:num>
  <w:num w:numId="30">
    <w:abstractNumId w:val="62"/>
  </w:num>
  <w:num w:numId="31">
    <w:abstractNumId w:val="31"/>
  </w:num>
  <w:num w:numId="32">
    <w:abstractNumId w:val="39"/>
  </w:num>
  <w:num w:numId="33">
    <w:abstractNumId w:val="51"/>
  </w:num>
  <w:num w:numId="34">
    <w:abstractNumId w:val="114"/>
  </w:num>
  <w:num w:numId="35">
    <w:abstractNumId w:val="19"/>
  </w:num>
  <w:num w:numId="36">
    <w:abstractNumId w:val="86"/>
  </w:num>
  <w:num w:numId="37">
    <w:abstractNumId w:val="42"/>
  </w:num>
  <w:num w:numId="38">
    <w:abstractNumId w:val="59"/>
  </w:num>
  <w:num w:numId="39">
    <w:abstractNumId w:val="10"/>
  </w:num>
  <w:num w:numId="40">
    <w:abstractNumId w:val="33"/>
  </w:num>
  <w:num w:numId="41">
    <w:abstractNumId w:val="89"/>
  </w:num>
  <w:num w:numId="42">
    <w:abstractNumId w:val="91"/>
  </w:num>
  <w:num w:numId="43">
    <w:abstractNumId w:val="29"/>
  </w:num>
  <w:num w:numId="44">
    <w:abstractNumId w:val="74"/>
  </w:num>
  <w:num w:numId="45">
    <w:abstractNumId w:val="27"/>
  </w:num>
  <w:num w:numId="46">
    <w:abstractNumId w:val="129"/>
  </w:num>
  <w:num w:numId="47">
    <w:abstractNumId w:val="1"/>
  </w:num>
  <w:num w:numId="48">
    <w:abstractNumId w:val="61"/>
  </w:num>
  <w:num w:numId="49">
    <w:abstractNumId w:val="115"/>
  </w:num>
  <w:num w:numId="50">
    <w:abstractNumId w:val="78"/>
  </w:num>
  <w:num w:numId="51">
    <w:abstractNumId w:val="55"/>
  </w:num>
  <w:num w:numId="52">
    <w:abstractNumId w:val="98"/>
  </w:num>
  <w:num w:numId="53">
    <w:abstractNumId w:val="131"/>
  </w:num>
  <w:num w:numId="54">
    <w:abstractNumId w:val="94"/>
  </w:num>
  <w:num w:numId="55">
    <w:abstractNumId w:val="139"/>
  </w:num>
  <w:num w:numId="56">
    <w:abstractNumId w:val="136"/>
  </w:num>
  <w:num w:numId="57">
    <w:abstractNumId w:val="24"/>
  </w:num>
  <w:num w:numId="58">
    <w:abstractNumId w:val="105"/>
  </w:num>
  <w:num w:numId="59">
    <w:abstractNumId w:val="137"/>
  </w:num>
  <w:num w:numId="60">
    <w:abstractNumId w:val="15"/>
  </w:num>
  <w:num w:numId="61">
    <w:abstractNumId w:val="14"/>
  </w:num>
  <w:num w:numId="62">
    <w:abstractNumId w:val="117"/>
  </w:num>
  <w:num w:numId="63">
    <w:abstractNumId w:val="102"/>
  </w:num>
  <w:num w:numId="64">
    <w:abstractNumId w:val="140"/>
  </w:num>
  <w:num w:numId="65">
    <w:abstractNumId w:val="103"/>
  </w:num>
  <w:num w:numId="66">
    <w:abstractNumId w:val="71"/>
  </w:num>
  <w:num w:numId="67">
    <w:abstractNumId w:val="99"/>
  </w:num>
  <w:num w:numId="68">
    <w:abstractNumId w:val="57"/>
  </w:num>
  <w:num w:numId="69">
    <w:abstractNumId w:val="44"/>
  </w:num>
  <w:num w:numId="70">
    <w:abstractNumId w:val="141"/>
  </w:num>
  <w:num w:numId="71">
    <w:abstractNumId w:val="7"/>
  </w:num>
  <w:num w:numId="72">
    <w:abstractNumId w:val="107"/>
  </w:num>
  <w:num w:numId="73">
    <w:abstractNumId w:val="64"/>
  </w:num>
  <w:num w:numId="74">
    <w:abstractNumId w:val="73"/>
  </w:num>
  <w:num w:numId="75">
    <w:abstractNumId w:val="134"/>
  </w:num>
  <w:num w:numId="76">
    <w:abstractNumId w:val="23"/>
  </w:num>
  <w:num w:numId="77">
    <w:abstractNumId w:val="26"/>
  </w:num>
  <w:num w:numId="78">
    <w:abstractNumId w:val="48"/>
  </w:num>
  <w:num w:numId="79">
    <w:abstractNumId w:val="123"/>
  </w:num>
  <w:num w:numId="80">
    <w:abstractNumId w:val="70"/>
  </w:num>
  <w:num w:numId="81">
    <w:abstractNumId w:val="32"/>
  </w:num>
  <w:num w:numId="82">
    <w:abstractNumId w:val="113"/>
  </w:num>
  <w:num w:numId="83">
    <w:abstractNumId w:val="84"/>
  </w:num>
  <w:num w:numId="84">
    <w:abstractNumId w:val="41"/>
  </w:num>
  <w:num w:numId="85">
    <w:abstractNumId w:val="47"/>
  </w:num>
  <w:num w:numId="86">
    <w:abstractNumId w:val="106"/>
  </w:num>
  <w:num w:numId="87">
    <w:abstractNumId w:val="95"/>
  </w:num>
  <w:num w:numId="88">
    <w:abstractNumId w:val="111"/>
  </w:num>
  <w:num w:numId="89">
    <w:abstractNumId w:val="109"/>
  </w:num>
  <w:num w:numId="90">
    <w:abstractNumId w:val="92"/>
  </w:num>
  <w:num w:numId="91">
    <w:abstractNumId w:val="45"/>
  </w:num>
  <w:num w:numId="92">
    <w:abstractNumId w:val="126"/>
  </w:num>
  <w:num w:numId="93">
    <w:abstractNumId w:val="43"/>
  </w:num>
  <w:num w:numId="94">
    <w:abstractNumId w:val="125"/>
  </w:num>
  <w:num w:numId="95">
    <w:abstractNumId w:val="38"/>
  </w:num>
  <w:num w:numId="96">
    <w:abstractNumId w:val="66"/>
  </w:num>
  <w:num w:numId="97">
    <w:abstractNumId w:val="121"/>
  </w:num>
  <w:num w:numId="98">
    <w:abstractNumId w:val="80"/>
  </w:num>
  <w:num w:numId="99">
    <w:abstractNumId w:val="96"/>
  </w:num>
  <w:num w:numId="100">
    <w:abstractNumId w:val="58"/>
  </w:num>
  <w:num w:numId="101">
    <w:abstractNumId w:val="110"/>
  </w:num>
  <w:num w:numId="102">
    <w:abstractNumId w:val="3"/>
  </w:num>
  <w:num w:numId="103">
    <w:abstractNumId w:val="40"/>
  </w:num>
  <w:num w:numId="104">
    <w:abstractNumId w:val="25"/>
  </w:num>
  <w:num w:numId="105">
    <w:abstractNumId w:val="77"/>
  </w:num>
  <w:num w:numId="106">
    <w:abstractNumId w:val="79"/>
  </w:num>
  <w:num w:numId="107">
    <w:abstractNumId w:val="37"/>
  </w:num>
  <w:num w:numId="108">
    <w:abstractNumId w:val="36"/>
  </w:num>
  <w:num w:numId="109">
    <w:abstractNumId w:val="100"/>
  </w:num>
  <w:num w:numId="110">
    <w:abstractNumId w:val="11"/>
  </w:num>
  <w:num w:numId="111">
    <w:abstractNumId w:val="116"/>
  </w:num>
  <w:num w:numId="112">
    <w:abstractNumId w:val="60"/>
  </w:num>
  <w:num w:numId="113">
    <w:abstractNumId w:val="85"/>
  </w:num>
  <w:num w:numId="114">
    <w:abstractNumId w:val="34"/>
  </w:num>
  <w:num w:numId="115">
    <w:abstractNumId w:val="93"/>
  </w:num>
  <w:num w:numId="116">
    <w:abstractNumId w:val="49"/>
  </w:num>
  <w:num w:numId="117">
    <w:abstractNumId w:val="22"/>
  </w:num>
  <w:num w:numId="118">
    <w:abstractNumId w:val="119"/>
  </w:num>
  <w:num w:numId="119">
    <w:abstractNumId w:val="5"/>
  </w:num>
  <w:num w:numId="120">
    <w:abstractNumId w:val="68"/>
  </w:num>
  <w:num w:numId="121">
    <w:abstractNumId w:val="108"/>
  </w:num>
  <w:num w:numId="122">
    <w:abstractNumId w:val="50"/>
  </w:num>
  <w:num w:numId="123">
    <w:abstractNumId w:val="56"/>
  </w:num>
  <w:num w:numId="124">
    <w:abstractNumId w:val="112"/>
  </w:num>
  <w:num w:numId="125">
    <w:abstractNumId w:val="12"/>
  </w:num>
  <w:num w:numId="126">
    <w:abstractNumId w:val="69"/>
  </w:num>
  <w:num w:numId="127">
    <w:abstractNumId w:val="46"/>
  </w:num>
  <w:num w:numId="128">
    <w:abstractNumId w:val="16"/>
  </w:num>
  <w:num w:numId="129">
    <w:abstractNumId w:val="133"/>
  </w:num>
  <w:num w:numId="130">
    <w:abstractNumId w:val="54"/>
  </w:num>
  <w:num w:numId="131">
    <w:abstractNumId w:val="52"/>
  </w:num>
  <w:num w:numId="132">
    <w:abstractNumId w:val="138"/>
  </w:num>
  <w:num w:numId="133">
    <w:abstractNumId w:val="101"/>
  </w:num>
  <w:num w:numId="134">
    <w:abstractNumId w:val="130"/>
  </w:num>
  <w:num w:numId="135">
    <w:abstractNumId w:val="120"/>
  </w:num>
  <w:num w:numId="136">
    <w:abstractNumId w:val="30"/>
  </w:num>
  <w:num w:numId="137">
    <w:abstractNumId w:val="28"/>
  </w:num>
  <w:num w:numId="138">
    <w:abstractNumId w:val="6"/>
  </w:num>
  <w:num w:numId="139">
    <w:abstractNumId w:val="35"/>
  </w:num>
  <w:num w:numId="140">
    <w:abstractNumId w:val="76"/>
  </w:num>
  <w:num w:numId="141">
    <w:abstractNumId w:val="124"/>
  </w:num>
  <w:num w:numId="142">
    <w:abstractNumId w:val="75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0B"/>
    <w:rsid w:val="00000682"/>
    <w:rsid w:val="0002091B"/>
    <w:rsid w:val="00022CE1"/>
    <w:rsid w:val="00030A14"/>
    <w:rsid w:val="00030CD9"/>
    <w:rsid w:val="0006112B"/>
    <w:rsid w:val="0008085B"/>
    <w:rsid w:val="000A646B"/>
    <w:rsid w:val="000F192C"/>
    <w:rsid w:val="001078CC"/>
    <w:rsid w:val="00133F3A"/>
    <w:rsid w:val="00144ADC"/>
    <w:rsid w:val="00147E07"/>
    <w:rsid w:val="001513C5"/>
    <w:rsid w:val="001D1DE7"/>
    <w:rsid w:val="001F579A"/>
    <w:rsid w:val="00203C48"/>
    <w:rsid w:val="002045B0"/>
    <w:rsid w:val="00213A67"/>
    <w:rsid w:val="00225CCA"/>
    <w:rsid w:val="00240793"/>
    <w:rsid w:val="00264482"/>
    <w:rsid w:val="00285231"/>
    <w:rsid w:val="0029264E"/>
    <w:rsid w:val="002A6CD6"/>
    <w:rsid w:val="002A7B8C"/>
    <w:rsid w:val="002B45F5"/>
    <w:rsid w:val="002D3FDD"/>
    <w:rsid w:val="002E5778"/>
    <w:rsid w:val="003152B7"/>
    <w:rsid w:val="0031590D"/>
    <w:rsid w:val="00342460"/>
    <w:rsid w:val="00343A51"/>
    <w:rsid w:val="00382818"/>
    <w:rsid w:val="003913D5"/>
    <w:rsid w:val="003D11C1"/>
    <w:rsid w:val="004072F4"/>
    <w:rsid w:val="00462CBB"/>
    <w:rsid w:val="004632E0"/>
    <w:rsid w:val="00495CB1"/>
    <w:rsid w:val="004D7F15"/>
    <w:rsid w:val="004E4682"/>
    <w:rsid w:val="00510ABA"/>
    <w:rsid w:val="00511854"/>
    <w:rsid w:val="005272D0"/>
    <w:rsid w:val="00542555"/>
    <w:rsid w:val="005431B9"/>
    <w:rsid w:val="00560751"/>
    <w:rsid w:val="00574420"/>
    <w:rsid w:val="0058383C"/>
    <w:rsid w:val="005925A4"/>
    <w:rsid w:val="005A22FB"/>
    <w:rsid w:val="005B2F00"/>
    <w:rsid w:val="006058C7"/>
    <w:rsid w:val="00617221"/>
    <w:rsid w:val="00622BAA"/>
    <w:rsid w:val="00673C61"/>
    <w:rsid w:val="0067786D"/>
    <w:rsid w:val="006A59CA"/>
    <w:rsid w:val="006B4F6A"/>
    <w:rsid w:val="006C06B2"/>
    <w:rsid w:val="006D2DBA"/>
    <w:rsid w:val="006E60D1"/>
    <w:rsid w:val="006F63FB"/>
    <w:rsid w:val="00712F15"/>
    <w:rsid w:val="00717A1A"/>
    <w:rsid w:val="0074742B"/>
    <w:rsid w:val="007562B8"/>
    <w:rsid w:val="007902B0"/>
    <w:rsid w:val="007A16AD"/>
    <w:rsid w:val="007D13EF"/>
    <w:rsid w:val="007D1A07"/>
    <w:rsid w:val="00834FDA"/>
    <w:rsid w:val="0084300D"/>
    <w:rsid w:val="00874A81"/>
    <w:rsid w:val="00874B1C"/>
    <w:rsid w:val="00883452"/>
    <w:rsid w:val="008978EA"/>
    <w:rsid w:val="008D16C6"/>
    <w:rsid w:val="008D4949"/>
    <w:rsid w:val="008F3792"/>
    <w:rsid w:val="009030B8"/>
    <w:rsid w:val="00914A41"/>
    <w:rsid w:val="009642F5"/>
    <w:rsid w:val="00980DE8"/>
    <w:rsid w:val="009A0FDC"/>
    <w:rsid w:val="009D1266"/>
    <w:rsid w:val="009D41C9"/>
    <w:rsid w:val="009E2D3E"/>
    <w:rsid w:val="00A057CB"/>
    <w:rsid w:val="00A6560B"/>
    <w:rsid w:val="00A71D4D"/>
    <w:rsid w:val="00A94571"/>
    <w:rsid w:val="00B255CC"/>
    <w:rsid w:val="00B44DEC"/>
    <w:rsid w:val="00B45779"/>
    <w:rsid w:val="00B55CC6"/>
    <w:rsid w:val="00B806AE"/>
    <w:rsid w:val="00BF28C0"/>
    <w:rsid w:val="00C040AD"/>
    <w:rsid w:val="00C05AF6"/>
    <w:rsid w:val="00C070A1"/>
    <w:rsid w:val="00C11022"/>
    <w:rsid w:val="00C14A34"/>
    <w:rsid w:val="00C17ADF"/>
    <w:rsid w:val="00C271D2"/>
    <w:rsid w:val="00C63F04"/>
    <w:rsid w:val="00C76C77"/>
    <w:rsid w:val="00CC1E21"/>
    <w:rsid w:val="00CF5076"/>
    <w:rsid w:val="00D117D3"/>
    <w:rsid w:val="00D26618"/>
    <w:rsid w:val="00D34D3C"/>
    <w:rsid w:val="00D57C56"/>
    <w:rsid w:val="00D61F3B"/>
    <w:rsid w:val="00D7287B"/>
    <w:rsid w:val="00DA4FC4"/>
    <w:rsid w:val="00DC547E"/>
    <w:rsid w:val="00DE6141"/>
    <w:rsid w:val="00E04A05"/>
    <w:rsid w:val="00E114C3"/>
    <w:rsid w:val="00E121FA"/>
    <w:rsid w:val="00E5193E"/>
    <w:rsid w:val="00E60FFA"/>
    <w:rsid w:val="00E806ED"/>
    <w:rsid w:val="00E81897"/>
    <w:rsid w:val="00E91B7D"/>
    <w:rsid w:val="00E92289"/>
    <w:rsid w:val="00E94551"/>
    <w:rsid w:val="00ED590C"/>
    <w:rsid w:val="00F02005"/>
    <w:rsid w:val="00F039B3"/>
    <w:rsid w:val="00F160D7"/>
    <w:rsid w:val="00F523B7"/>
    <w:rsid w:val="00F64295"/>
    <w:rsid w:val="00F67885"/>
    <w:rsid w:val="00FC19FD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99E"/>
  </w:style>
  <w:style w:type="paragraph" w:styleId="Nagwek1">
    <w:name w:val="heading 1"/>
    <w:basedOn w:val="Normalny"/>
    <w:next w:val="Normalny"/>
    <w:link w:val="Nagwek1Znak"/>
    <w:uiPriority w:val="9"/>
    <w:qFormat/>
    <w:rsid w:val="007D13EF"/>
    <w:pPr>
      <w:keepNext/>
      <w:spacing w:before="240" w:after="120" w:line="276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D13EF"/>
    <w:pPr>
      <w:keepNext/>
      <w:spacing w:before="240" w:after="60" w:line="276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D13EF"/>
    <w:pPr>
      <w:keepNext/>
      <w:spacing w:before="240" w:after="120" w:line="276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E60D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E60D1"/>
    <w:pPr>
      <w:spacing w:before="240" w:after="60" w:line="276" w:lineRule="auto"/>
      <w:outlineLvl w:val="4"/>
    </w:pPr>
    <w:rPr>
      <w:rFonts w:ascii="Calibri" w:eastAsia="Times New Roman" w:hAnsi="Calibri" w:cs="Times New Roman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E60D1"/>
    <w:pPr>
      <w:spacing w:before="240" w:after="60" w:line="276" w:lineRule="auto"/>
      <w:outlineLvl w:val="5"/>
    </w:pPr>
    <w:rPr>
      <w:rFonts w:ascii="Calibri" w:eastAsia="Times New Roman" w:hAnsi="Calibri" w:cs="Times New Roman"/>
      <w:b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E60D1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E60D1"/>
    <w:pPr>
      <w:spacing w:before="240" w:after="60" w:line="276" w:lineRule="auto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E60D1"/>
    <w:pPr>
      <w:spacing w:before="240" w:after="60" w:line="276" w:lineRule="auto"/>
      <w:outlineLvl w:val="8"/>
    </w:pPr>
    <w:rPr>
      <w:rFonts w:ascii="Cambria" w:eastAsia="Times New Roman" w:hAnsi="Cambria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13EF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D13EF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D13EF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E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6E60D1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6E60D1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6E60D1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6E60D1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E60D1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60D1"/>
  </w:style>
  <w:style w:type="paragraph" w:styleId="Akapitzlist">
    <w:name w:val="List Paragraph"/>
    <w:basedOn w:val="Normalny"/>
    <w:uiPriority w:val="34"/>
    <w:qFormat/>
    <w:rsid w:val="006E60D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6E60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0D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0D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0D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0D1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6E60D1"/>
    <w:pPr>
      <w:spacing w:after="0" w:line="240" w:lineRule="auto"/>
    </w:pPr>
    <w:rPr>
      <w:rFonts w:ascii="Segoe UI" w:eastAsia="Times New Roman" w:hAnsi="Segoe UI" w:cs="Times New Roman"/>
      <w:sz w:val="18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60D1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6E60D1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6E60D1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6E60D1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6E60D1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6E60D1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6E60D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E60D1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E60D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E60D1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60D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E60D1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6E60D1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E60D1"/>
    <w:pPr>
      <w:tabs>
        <w:tab w:val="left" w:pos="440"/>
        <w:tab w:val="right" w:leader="dot" w:pos="9062"/>
      </w:tabs>
      <w:spacing w:after="0" w:line="276" w:lineRule="auto"/>
    </w:pPr>
    <w:rPr>
      <w:rFonts w:ascii="Calibri" w:eastAsia="Times New Roman" w:hAnsi="Calibri" w:cs="Times New Roman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E60D1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E60D1"/>
    <w:pPr>
      <w:tabs>
        <w:tab w:val="left" w:pos="1320"/>
        <w:tab w:val="right" w:leader="dot" w:pos="9062"/>
      </w:tabs>
      <w:spacing w:after="200" w:line="276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6E60D1"/>
    <w:pPr>
      <w:tabs>
        <w:tab w:val="right" w:leader="dot" w:pos="9062"/>
      </w:tabs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6E60D1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6E60D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E60D1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6E60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60D1"/>
    <w:pPr>
      <w:spacing w:after="120" w:line="480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60D1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6E60D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E60D1"/>
    <w:pPr>
      <w:spacing w:after="0" w:line="240" w:lineRule="auto"/>
    </w:pPr>
    <w:rPr>
      <w:rFonts w:ascii="Calibri" w:eastAsia="Times New Roman" w:hAnsi="Calibri" w:cs="Times New Roman"/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0D1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6E60D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6E60D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E60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E60D1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6E60D1"/>
    <w:pPr>
      <w:spacing w:after="100" w:line="276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6E60D1"/>
    <w:pPr>
      <w:spacing w:after="100" w:line="276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E60D1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E60D1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ytuksiki">
    <w:name w:val="Book Title"/>
    <w:uiPriority w:val="33"/>
    <w:qFormat/>
    <w:rsid w:val="006E60D1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6E60D1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6E60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6E60D1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6E60D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6E6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E60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6E60D1"/>
  </w:style>
  <w:style w:type="character" w:styleId="Odwoanieprzypisukocowego">
    <w:name w:val="endnote reference"/>
    <w:uiPriority w:val="99"/>
    <w:semiHidden/>
    <w:unhideWhenUsed/>
    <w:rsid w:val="006E60D1"/>
    <w:rPr>
      <w:vertAlign w:val="superscript"/>
    </w:rPr>
  </w:style>
  <w:style w:type="character" w:styleId="UyteHipercze">
    <w:name w:val="FollowedHyperlink"/>
    <w:uiPriority w:val="99"/>
    <w:semiHidden/>
    <w:unhideWhenUsed/>
    <w:rsid w:val="006E60D1"/>
    <w:rPr>
      <w:color w:val="800080"/>
      <w:u w:val="single"/>
    </w:rPr>
  </w:style>
  <w:style w:type="character" w:styleId="Uwydatnienie">
    <w:name w:val="Emphasis"/>
    <w:uiPriority w:val="20"/>
    <w:qFormat/>
    <w:rsid w:val="006E60D1"/>
    <w:rPr>
      <w:i/>
      <w:iCs/>
    </w:rPr>
  </w:style>
  <w:style w:type="character" w:customStyle="1" w:styleId="apple-converted-space">
    <w:name w:val="apple-converted-space"/>
    <w:rsid w:val="006E60D1"/>
  </w:style>
  <w:style w:type="character" w:customStyle="1" w:styleId="WW8Num6z5">
    <w:name w:val="WW8Num6z5"/>
    <w:rsid w:val="006E60D1"/>
  </w:style>
  <w:style w:type="character" w:customStyle="1" w:styleId="WW8Num6z4">
    <w:name w:val="WW8Num6z4"/>
    <w:rsid w:val="006E60D1"/>
  </w:style>
  <w:style w:type="character" w:customStyle="1" w:styleId="WW8Num20z0">
    <w:name w:val="WW8Num20z0"/>
    <w:rsid w:val="006E60D1"/>
    <w:rPr>
      <w:rFonts w:cs="Times New Roman"/>
    </w:rPr>
  </w:style>
  <w:style w:type="character" w:customStyle="1" w:styleId="WW8Num20z1">
    <w:name w:val="WW8Num20z1"/>
    <w:rsid w:val="006E60D1"/>
    <w:rPr>
      <w:rFonts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99E"/>
  </w:style>
  <w:style w:type="paragraph" w:styleId="Nagwek1">
    <w:name w:val="heading 1"/>
    <w:basedOn w:val="Normalny"/>
    <w:next w:val="Normalny"/>
    <w:link w:val="Nagwek1Znak"/>
    <w:uiPriority w:val="9"/>
    <w:qFormat/>
    <w:rsid w:val="007D13EF"/>
    <w:pPr>
      <w:keepNext/>
      <w:spacing w:before="240" w:after="120" w:line="276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D13EF"/>
    <w:pPr>
      <w:keepNext/>
      <w:spacing w:before="240" w:after="60" w:line="276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D13EF"/>
    <w:pPr>
      <w:keepNext/>
      <w:spacing w:before="240" w:after="120" w:line="276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E60D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E60D1"/>
    <w:pPr>
      <w:spacing w:before="240" w:after="60" w:line="276" w:lineRule="auto"/>
      <w:outlineLvl w:val="4"/>
    </w:pPr>
    <w:rPr>
      <w:rFonts w:ascii="Calibri" w:eastAsia="Times New Roman" w:hAnsi="Calibri" w:cs="Times New Roman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E60D1"/>
    <w:pPr>
      <w:spacing w:before="240" w:after="60" w:line="276" w:lineRule="auto"/>
      <w:outlineLvl w:val="5"/>
    </w:pPr>
    <w:rPr>
      <w:rFonts w:ascii="Calibri" w:eastAsia="Times New Roman" w:hAnsi="Calibri" w:cs="Times New Roman"/>
      <w:b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E60D1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E60D1"/>
    <w:pPr>
      <w:spacing w:before="240" w:after="60" w:line="276" w:lineRule="auto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E60D1"/>
    <w:pPr>
      <w:spacing w:before="240" w:after="60" w:line="276" w:lineRule="auto"/>
      <w:outlineLvl w:val="8"/>
    </w:pPr>
    <w:rPr>
      <w:rFonts w:ascii="Cambria" w:eastAsia="Times New Roman" w:hAnsi="Cambria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13EF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D13EF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D13EF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E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6E60D1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6E60D1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6E60D1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6E60D1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E60D1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60D1"/>
  </w:style>
  <w:style w:type="paragraph" w:styleId="Akapitzlist">
    <w:name w:val="List Paragraph"/>
    <w:basedOn w:val="Normalny"/>
    <w:uiPriority w:val="34"/>
    <w:qFormat/>
    <w:rsid w:val="006E60D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6E60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0D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0D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0D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0D1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6E60D1"/>
    <w:pPr>
      <w:spacing w:after="0" w:line="240" w:lineRule="auto"/>
    </w:pPr>
    <w:rPr>
      <w:rFonts w:ascii="Segoe UI" w:eastAsia="Times New Roman" w:hAnsi="Segoe UI" w:cs="Times New Roman"/>
      <w:sz w:val="18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60D1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6E60D1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6E60D1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6E60D1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6E60D1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6E60D1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6E60D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E60D1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E60D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E60D1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60D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E60D1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6E60D1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E60D1"/>
    <w:pPr>
      <w:tabs>
        <w:tab w:val="left" w:pos="440"/>
        <w:tab w:val="right" w:leader="dot" w:pos="9062"/>
      </w:tabs>
      <w:spacing w:after="0" w:line="276" w:lineRule="auto"/>
    </w:pPr>
    <w:rPr>
      <w:rFonts w:ascii="Calibri" w:eastAsia="Times New Roman" w:hAnsi="Calibri" w:cs="Times New Roman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E60D1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E60D1"/>
    <w:pPr>
      <w:tabs>
        <w:tab w:val="left" w:pos="1320"/>
        <w:tab w:val="right" w:leader="dot" w:pos="9062"/>
      </w:tabs>
      <w:spacing w:after="200" w:line="276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6E60D1"/>
    <w:pPr>
      <w:tabs>
        <w:tab w:val="right" w:leader="dot" w:pos="9062"/>
      </w:tabs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6E60D1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6E60D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E60D1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6E60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60D1"/>
    <w:pPr>
      <w:spacing w:after="120" w:line="480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60D1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6E60D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E60D1"/>
    <w:pPr>
      <w:spacing w:after="0" w:line="240" w:lineRule="auto"/>
    </w:pPr>
    <w:rPr>
      <w:rFonts w:ascii="Calibri" w:eastAsia="Times New Roman" w:hAnsi="Calibri" w:cs="Times New Roman"/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0D1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6E60D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6E60D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E60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E60D1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6E60D1"/>
    <w:pPr>
      <w:spacing w:after="100" w:line="276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6E60D1"/>
    <w:pPr>
      <w:spacing w:after="100" w:line="276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E60D1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E60D1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ytuksiki">
    <w:name w:val="Book Title"/>
    <w:uiPriority w:val="33"/>
    <w:qFormat/>
    <w:rsid w:val="006E60D1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6E60D1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6E60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6E60D1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6E60D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6E6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E60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6E60D1"/>
  </w:style>
  <w:style w:type="character" w:styleId="Odwoanieprzypisukocowego">
    <w:name w:val="endnote reference"/>
    <w:uiPriority w:val="99"/>
    <w:semiHidden/>
    <w:unhideWhenUsed/>
    <w:rsid w:val="006E60D1"/>
    <w:rPr>
      <w:vertAlign w:val="superscript"/>
    </w:rPr>
  </w:style>
  <w:style w:type="character" w:styleId="UyteHipercze">
    <w:name w:val="FollowedHyperlink"/>
    <w:uiPriority w:val="99"/>
    <w:semiHidden/>
    <w:unhideWhenUsed/>
    <w:rsid w:val="006E60D1"/>
    <w:rPr>
      <w:color w:val="800080"/>
      <w:u w:val="single"/>
    </w:rPr>
  </w:style>
  <w:style w:type="character" w:styleId="Uwydatnienie">
    <w:name w:val="Emphasis"/>
    <w:uiPriority w:val="20"/>
    <w:qFormat/>
    <w:rsid w:val="006E60D1"/>
    <w:rPr>
      <w:i/>
      <w:iCs/>
    </w:rPr>
  </w:style>
  <w:style w:type="character" w:customStyle="1" w:styleId="apple-converted-space">
    <w:name w:val="apple-converted-space"/>
    <w:rsid w:val="006E60D1"/>
  </w:style>
  <w:style w:type="character" w:customStyle="1" w:styleId="WW8Num6z5">
    <w:name w:val="WW8Num6z5"/>
    <w:rsid w:val="006E60D1"/>
  </w:style>
  <w:style w:type="character" w:customStyle="1" w:styleId="WW8Num6z4">
    <w:name w:val="WW8Num6z4"/>
    <w:rsid w:val="006E60D1"/>
  </w:style>
  <w:style w:type="character" w:customStyle="1" w:styleId="WW8Num20z0">
    <w:name w:val="WW8Num20z0"/>
    <w:rsid w:val="006E60D1"/>
    <w:rPr>
      <w:rFonts w:cs="Times New Roman"/>
    </w:rPr>
  </w:style>
  <w:style w:type="character" w:customStyle="1" w:styleId="WW8Num20z1">
    <w:name w:val="WW8Num20z1"/>
    <w:rsid w:val="006E60D1"/>
    <w:rPr>
      <w:rFonts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716F9-22EF-4322-BE53-3D3B308F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5552</Words>
  <Characters>33314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Prochot Alicja</dc:creator>
  <cp:keywords/>
  <dc:description/>
  <cp:lastModifiedBy>Mickoś Agnieszka</cp:lastModifiedBy>
  <cp:revision>4</cp:revision>
  <dcterms:created xsi:type="dcterms:W3CDTF">2019-09-03T08:38:00Z</dcterms:created>
  <dcterms:modified xsi:type="dcterms:W3CDTF">2019-10-04T07:05:00Z</dcterms:modified>
</cp:coreProperties>
</file>