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487524171" w:displacedByCustomXml="next"/>
    <w:sdt>
      <w:sdtPr>
        <w:rPr>
          <w:rFonts w:ascii="Times New Roman" w:hAnsi="Times New Roman"/>
          <w:b w:val="0"/>
          <w:bCs w:val="0"/>
          <w:kern w:val="0"/>
          <w:sz w:val="24"/>
          <w:szCs w:val="24"/>
        </w:rPr>
        <w:id w:val="-718514493"/>
        <w:docPartObj>
          <w:docPartGallery w:val="Table of Contents"/>
          <w:docPartUnique/>
        </w:docPartObj>
      </w:sdtPr>
      <w:sdtEndPr/>
      <w:sdtContent>
        <w:p w:rsidR="00D63A01" w:rsidRPr="00766421" w:rsidRDefault="00D63A01" w:rsidP="00766421">
          <w:pPr>
            <w:pStyle w:val="Nagwekspisutreci"/>
            <w:spacing w:before="0" w:after="0" w:line="360" w:lineRule="auto"/>
            <w:jc w:val="both"/>
            <w:rPr>
              <w:rFonts w:ascii="Times New Roman" w:hAnsi="Times New Roman"/>
              <w:sz w:val="24"/>
              <w:szCs w:val="24"/>
            </w:rPr>
          </w:pPr>
          <w:r w:rsidRPr="00766421">
            <w:rPr>
              <w:rFonts w:ascii="Times New Roman" w:hAnsi="Times New Roman"/>
              <w:sz w:val="24"/>
              <w:szCs w:val="24"/>
            </w:rPr>
            <w:t>Spis treści</w:t>
          </w:r>
        </w:p>
        <w:p w:rsidR="0025375F" w:rsidRPr="0025375F" w:rsidRDefault="003150B4" w:rsidP="002D7B97">
          <w:pPr>
            <w:pStyle w:val="Spistreci1"/>
            <w:rPr>
              <w:rFonts w:eastAsiaTheme="minorEastAsia"/>
            </w:rPr>
          </w:pPr>
          <w:r w:rsidRPr="00766421">
            <w:fldChar w:fldCharType="begin"/>
          </w:r>
          <w:r w:rsidR="00D63A01" w:rsidRPr="00766421">
            <w:instrText xml:space="preserve"> TOC \o "1-3" \h \z \u </w:instrText>
          </w:r>
          <w:r w:rsidRPr="00766421">
            <w:fldChar w:fldCharType="separate"/>
          </w:r>
          <w:hyperlink w:anchor="_Toc10462187" w:history="1">
            <w:r w:rsidR="0025375F" w:rsidRPr="0025375F">
              <w:rPr>
                <w:rStyle w:val="Hipercze"/>
                <w:rFonts w:ascii="Times New Roman" w:hAnsi="Times New Roman"/>
                <w:b/>
              </w:rPr>
              <w:t>4. Procesy związane z płatnościami w ramach RPO WSL 2014-2020</w:t>
            </w:r>
            <w:r w:rsidR="0025375F" w:rsidRPr="0025375F">
              <w:rPr>
                <w:webHidden/>
              </w:rPr>
              <w:tab/>
            </w:r>
            <w:r w:rsidRPr="0025375F">
              <w:rPr>
                <w:webHidden/>
              </w:rPr>
              <w:fldChar w:fldCharType="begin"/>
            </w:r>
            <w:r w:rsidR="0025375F" w:rsidRPr="0025375F">
              <w:rPr>
                <w:webHidden/>
              </w:rPr>
              <w:instrText xml:space="preserve"> PAGEREF _Toc10462187 \h </w:instrText>
            </w:r>
            <w:r w:rsidRPr="0025375F">
              <w:rPr>
                <w:webHidden/>
              </w:rPr>
            </w:r>
            <w:r w:rsidRPr="0025375F">
              <w:rPr>
                <w:webHidden/>
              </w:rPr>
              <w:fldChar w:fldCharType="separate"/>
            </w:r>
            <w:r w:rsidR="00AF7D6A">
              <w:rPr>
                <w:webHidden/>
              </w:rPr>
              <w:t>2</w:t>
            </w:r>
            <w:r w:rsidRPr="0025375F">
              <w:rPr>
                <w:webHidden/>
              </w:rPr>
              <w:fldChar w:fldCharType="end"/>
            </w:r>
          </w:hyperlink>
        </w:p>
        <w:p w:rsidR="0025375F" w:rsidRPr="0025375F" w:rsidRDefault="008A4789">
          <w:pPr>
            <w:pStyle w:val="Spistreci2"/>
            <w:rPr>
              <w:rFonts w:eastAsiaTheme="minorEastAsia"/>
              <w:b/>
            </w:rPr>
          </w:pPr>
          <w:hyperlink w:anchor="_Toc10462188" w:history="1">
            <w:r w:rsidR="0025375F" w:rsidRPr="0025375F">
              <w:rPr>
                <w:rStyle w:val="Hipercze"/>
                <w:b/>
              </w:rPr>
              <w:t>4.1 WERYFIKACJA – WNIOSKI O PŁATNOŚĆ</w:t>
            </w:r>
            <w:r w:rsidR="0025375F" w:rsidRPr="0025375F">
              <w:rPr>
                <w:b/>
                <w:webHidden/>
              </w:rPr>
              <w:tab/>
            </w:r>
            <w:r w:rsidR="003150B4" w:rsidRPr="0025375F">
              <w:rPr>
                <w:b/>
                <w:webHidden/>
              </w:rPr>
              <w:fldChar w:fldCharType="begin"/>
            </w:r>
            <w:r w:rsidR="0025375F" w:rsidRPr="0025375F">
              <w:rPr>
                <w:b/>
                <w:webHidden/>
              </w:rPr>
              <w:instrText xml:space="preserve"> PAGEREF _Toc10462188 \h </w:instrText>
            </w:r>
            <w:r w:rsidR="003150B4" w:rsidRPr="0025375F">
              <w:rPr>
                <w:b/>
                <w:webHidden/>
              </w:rPr>
            </w:r>
            <w:r w:rsidR="003150B4" w:rsidRPr="0025375F">
              <w:rPr>
                <w:b/>
                <w:webHidden/>
              </w:rPr>
              <w:fldChar w:fldCharType="separate"/>
            </w:r>
            <w:r w:rsidR="00AF7D6A">
              <w:rPr>
                <w:b/>
                <w:webHidden/>
              </w:rPr>
              <w:t>2</w:t>
            </w:r>
            <w:r w:rsidR="003150B4" w:rsidRPr="0025375F">
              <w:rPr>
                <w:b/>
                <w:webHidden/>
              </w:rPr>
              <w:fldChar w:fldCharType="end"/>
            </w:r>
          </w:hyperlink>
        </w:p>
        <w:p w:rsidR="0025375F" w:rsidRPr="0025375F" w:rsidRDefault="008A4789">
          <w:pPr>
            <w:pStyle w:val="Spistreci3"/>
            <w:rPr>
              <w:rFonts w:ascii="Times New Roman" w:eastAsiaTheme="minorEastAsia" w:hAnsi="Times New Roman"/>
              <w:b/>
              <w:noProof/>
              <w:sz w:val="24"/>
              <w:szCs w:val="24"/>
            </w:rPr>
          </w:pPr>
          <w:hyperlink w:anchor="_Toc10462189" w:history="1">
            <w:r w:rsidR="0025375F" w:rsidRPr="0025375F">
              <w:rPr>
                <w:rStyle w:val="Hipercze"/>
                <w:rFonts w:ascii="Times New Roman" w:hAnsi="Times New Roman"/>
                <w:b/>
                <w:noProof/>
                <w:sz w:val="24"/>
                <w:szCs w:val="24"/>
              </w:rPr>
              <w:t>4.1.1 Instrukcja weryfikacji i zatwierdzania wniosku o płatność beneficjenta, w tym części dotyczącej postępu realizacji projektu - tryb konkursowy, pozakonkursowy oraz projekty własne</w:t>
            </w:r>
            <w:r w:rsidR="0025375F">
              <w:rPr>
                <w:rStyle w:val="Hipercze"/>
                <w:rFonts w:ascii="Times New Roman" w:hAnsi="Times New Roman"/>
                <w:b/>
                <w:noProof/>
                <w:sz w:val="24"/>
                <w:szCs w:val="24"/>
              </w:rPr>
              <w:t>……………….</w:t>
            </w:r>
            <w:r w:rsidR="0025375F" w:rsidRPr="0025375F">
              <w:rPr>
                <w:rFonts w:ascii="Times New Roman" w:hAnsi="Times New Roman"/>
                <w:b/>
                <w:noProof/>
                <w:webHidden/>
                <w:sz w:val="24"/>
                <w:szCs w:val="24"/>
              </w:rPr>
              <w:tab/>
            </w:r>
            <w:r w:rsidR="003150B4" w:rsidRPr="0025375F">
              <w:rPr>
                <w:rFonts w:ascii="Times New Roman" w:hAnsi="Times New Roman"/>
                <w:b/>
                <w:noProof/>
                <w:webHidden/>
                <w:sz w:val="24"/>
                <w:szCs w:val="24"/>
              </w:rPr>
              <w:fldChar w:fldCharType="begin"/>
            </w:r>
            <w:r w:rsidR="0025375F" w:rsidRPr="0025375F">
              <w:rPr>
                <w:rFonts w:ascii="Times New Roman" w:hAnsi="Times New Roman"/>
                <w:b/>
                <w:noProof/>
                <w:webHidden/>
                <w:sz w:val="24"/>
                <w:szCs w:val="24"/>
              </w:rPr>
              <w:instrText xml:space="preserve"> PAGEREF _Toc10462189 \h </w:instrText>
            </w:r>
            <w:r w:rsidR="003150B4" w:rsidRPr="0025375F">
              <w:rPr>
                <w:rFonts w:ascii="Times New Roman" w:hAnsi="Times New Roman"/>
                <w:b/>
                <w:noProof/>
                <w:webHidden/>
                <w:sz w:val="24"/>
                <w:szCs w:val="24"/>
              </w:rPr>
            </w:r>
            <w:r w:rsidR="003150B4" w:rsidRPr="0025375F">
              <w:rPr>
                <w:rFonts w:ascii="Times New Roman" w:hAnsi="Times New Roman"/>
                <w:b/>
                <w:noProof/>
                <w:webHidden/>
                <w:sz w:val="24"/>
                <w:szCs w:val="24"/>
              </w:rPr>
              <w:fldChar w:fldCharType="separate"/>
            </w:r>
            <w:r w:rsidR="00AF7D6A">
              <w:rPr>
                <w:rFonts w:ascii="Times New Roman" w:hAnsi="Times New Roman"/>
                <w:b/>
                <w:noProof/>
                <w:webHidden/>
                <w:sz w:val="24"/>
                <w:szCs w:val="24"/>
              </w:rPr>
              <w:t>2</w:t>
            </w:r>
            <w:r w:rsidR="003150B4" w:rsidRPr="0025375F">
              <w:rPr>
                <w:rFonts w:ascii="Times New Roman" w:hAnsi="Times New Roman"/>
                <w:b/>
                <w:noProof/>
                <w:webHidden/>
                <w:sz w:val="24"/>
                <w:szCs w:val="24"/>
              </w:rPr>
              <w:fldChar w:fldCharType="end"/>
            </w:r>
          </w:hyperlink>
        </w:p>
        <w:p w:rsidR="0025375F" w:rsidRPr="0025375F" w:rsidRDefault="008A4789">
          <w:pPr>
            <w:pStyle w:val="Spistreci3"/>
            <w:rPr>
              <w:rFonts w:ascii="Times New Roman" w:eastAsiaTheme="minorEastAsia" w:hAnsi="Times New Roman"/>
              <w:b/>
              <w:noProof/>
              <w:sz w:val="24"/>
              <w:szCs w:val="24"/>
            </w:rPr>
          </w:pPr>
          <w:hyperlink w:anchor="_Toc10462190" w:history="1">
            <w:r w:rsidR="0025375F" w:rsidRPr="0025375F">
              <w:rPr>
                <w:rStyle w:val="Hipercze"/>
                <w:rFonts w:ascii="Times New Roman" w:hAnsi="Times New Roman"/>
                <w:b/>
                <w:noProof/>
                <w:sz w:val="24"/>
                <w:szCs w:val="24"/>
              </w:rPr>
              <w:t>4.1.2 Instrukcja dokonania płatności (zaliczkowych, pośrednich, końcowych) na rzecz beneficjenta– tryb konkursowy</w:t>
            </w:r>
            <w:r w:rsidR="0025375F" w:rsidRPr="0025375F">
              <w:rPr>
                <w:rFonts w:ascii="Times New Roman" w:hAnsi="Times New Roman"/>
                <w:b/>
                <w:noProof/>
                <w:webHidden/>
                <w:sz w:val="24"/>
                <w:szCs w:val="24"/>
              </w:rPr>
              <w:tab/>
            </w:r>
            <w:r w:rsidR="003150B4" w:rsidRPr="0025375F">
              <w:rPr>
                <w:rFonts w:ascii="Times New Roman" w:hAnsi="Times New Roman"/>
                <w:b/>
                <w:noProof/>
                <w:webHidden/>
                <w:sz w:val="24"/>
                <w:szCs w:val="24"/>
              </w:rPr>
              <w:fldChar w:fldCharType="begin"/>
            </w:r>
            <w:r w:rsidR="0025375F" w:rsidRPr="0025375F">
              <w:rPr>
                <w:rFonts w:ascii="Times New Roman" w:hAnsi="Times New Roman"/>
                <w:b/>
                <w:noProof/>
                <w:webHidden/>
                <w:sz w:val="24"/>
                <w:szCs w:val="24"/>
              </w:rPr>
              <w:instrText xml:space="preserve"> PAGEREF _Toc10462190 \h </w:instrText>
            </w:r>
            <w:r w:rsidR="003150B4" w:rsidRPr="0025375F">
              <w:rPr>
                <w:rFonts w:ascii="Times New Roman" w:hAnsi="Times New Roman"/>
                <w:b/>
                <w:noProof/>
                <w:webHidden/>
                <w:sz w:val="24"/>
                <w:szCs w:val="24"/>
              </w:rPr>
            </w:r>
            <w:r w:rsidR="003150B4" w:rsidRPr="0025375F">
              <w:rPr>
                <w:rFonts w:ascii="Times New Roman" w:hAnsi="Times New Roman"/>
                <w:b/>
                <w:noProof/>
                <w:webHidden/>
                <w:sz w:val="24"/>
                <w:szCs w:val="24"/>
              </w:rPr>
              <w:fldChar w:fldCharType="separate"/>
            </w:r>
            <w:r w:rsidR="00AF7D6A">
              <w:rPr>
                <w:rFonts w:ascii="Times New Roman" w:hAnsi="Times New Roman"/>
                <w:b/>
                <w:noProof/>
                <w:webHidden/>
                <w:sz w:val="24"/>
                <w:szCs w:val="24"/>
              </w:rPr>
              <w:t>10</w:t>
            </w:r>
            <w:r w:rsidR="003150B4" w:rsidRPr="0025375F">
              <w:rPr>
                <w:rFonts w:ascii="Times New Roman" w:hAnsi="Times New Roman"/>
                <w:b/>
                <w:noProof/>
                <w:webHidden/>
                <w:sz w:val="24"/>
                <w:szCs w:val="24"/>
              </w:rPr>
              <w:fldChar w:fldCharType="end"/>
            </w:r>
          </w:hyperlink>
        </w:p>
        <w:p w:rsidR="0025375F" w:rsidRPr="0025375F" w:rsidRDefault="008A4789">
          <w:pPr>
            <w:pStyle w:val="Spistreci3"/>
            <w:rPr>
              <w:rFonts w:ascii="Times New Roman" w:eastAsiaTheme="minorEastAsia" w:hAnsi="Times New Roman"/>
              <w:b/>
              <w:noProof/>
              <w:sz w:val="24"/>
              <w:szCs w:val="24"/>
            </w:rPr>
          </w:pPr>
          <w:hyperlink w:anchor="_Toc10462191" w:history="1">
            <w:r w:rsidR="0025375F" w:rsidRPr="0025375F">
              <w:rPr>
                <w:rStyle w:val="Hipercze"/>
                <w:rFonts w:ascii="Times New Roman" w:hAnsi="Times New Roman"/>
                <w:b/>
                <w:noProof/>
                <w:sz w:val="24"/>
                <w:szCs w:val="24"/>
              </w:rPr>
              <w:t>4.1.3 Instrukcja dokonania płatności (zaliczkowych, pośrednich, końcowych) na rzecz beneficjentów PUP – tryb pozakonkursowy</w:t>
            </w:r>
            <w:r w:rsidR="0025375F" w:rsidRPr="0025375F">
              <w:rPr>
                <w:rFonts w:ascii="Times New Roman" w:hAnsi="Times New Roman"/>
                <w:b/>
                <w:noProof/>
                <w:webHidden/>
                <w:sz w:val="24"/>
                <w:szCs w:val="24"/>
              </w:rPr>
              <w:tab/>
            </w:r>
            <w:r w:rsidR="003150B4" w:rsidRPr="0025375F">
              <w:rPr>
                <w:rFonts w:ascii="Times New Roman" w:hAnsi="Times New Roman"/>
                <w:b/>
                <w:noProof/>
                <w:webHidden/>
                <w:sz w:val="24"/>
                <w:szCs w:val="24"/>
              </w:rPr>
              <w:fldChar w:fldCharType="begin"/>
            </w:r>
            <w:r w:rsidR="0025375F" w:rsidRPr="0025375F">
              <w:rPr>
                <w:rFonts w:ascii="Times New Roman" w:hAnsi="Times New Roman"/>
                <w:b/>
                <w:noProof/>
                <w:webHidden/>
                <w:sz w:val="24"/>
                <w:szCs w:val="24"/>
              </w:rPr>
              <w:instrText xml:space="preserve"> PAGEREF _Toc10462191 \h </w:instrText>
            </w:r>
            <w:r w:rsidR="003150B4" w:rsidRPr="0025375F">
              <w:rPr>
                <w:rFonts w:ascii="Times New Roman" w:hAnsi="Times New Roman"/>
                <w:b/>
                <w:noProof/>
                <w:webHidden/>
                <w:sz w:val="24"/>
                <w:szCs w:val="24"/>
              </w:rPr>
            </w:r>
            <w:r w:rsidR="003150B4" w:rsidRPr="0025375F">
              <w:rPr>
                <w:rFonts w:ascii="Times New Roman" w:hAnsi="Times New Roman"/>
                <w:b/>
                <w:noProof/>
                <w:webHidden/>
                <w:sz w:val="24"/>
                <w:szCs w:val="24"/>
              </w:rPr>
              <w:fldChar w:fldCharType="separate"/>
            </w:r>
            <w:r w:rsidR="00AF7D6A">
              <w:rPr>
                <w:rFonts w:ascii="Times New Roman" w:hAnsi="Times New Roman"/>
                <w:b/>
                <w:noProof/>
                <w:webHidden/>
                <w:sz w:val="24"/>
                <w:szCs w:val="24"/>
              </w:rPr>
              <w:t>16</w:t>
            </w:r>
            <w:r w:rsidR="003150B4" w:rsidRPr="0025375F">
              <w:rPr>
                <w:rFonts w:ascii="Times New Roman" w:hAnsi="Times New Roman"/>
                <w:b/>
                <w:noProof/>
                <w:webHidden/>
                <w:sz w:val="24"/>
                <w:szCs w:val="24"/>
              </w:rPr>
              <w:fldChar w:fldCharType="end"/>
            </w:r>
          </w:hyperlink>
        </w:p>
        <w:p w:rsidR="0025375F" w:rsidRPr="0025375F" w:rsidRDefault="008A4789">
          <w:pPr>
            <w:pStyle w:val="Spistreci3"/>
            <w:rPr>
              <w:rFonts w:ascii="Times New Roman" w:eastAsiaTheme="minorEastAsia" w:hAnsi="Times New Roman"/>
              <w:b/>
              <w:noProof/>
              <w:sz w:val="24"/>
              <w:szCs w:val="24"/>
            </w:rPr>
          </w:pPr>
          <w:hyperlink w:anchor="_Toc10462192" w:history="1">
            <w:r w:rsidR="0025375F" w:rsidRPr="0025375F">
              <w:rPr>
                <w:rStyle w:val="Hipercze"/>
                <w:rFonts w:ascii="Times New Roman" w:hAnsi="Times New Roman"/>
                <w:b/>
                <w:noProof/>
                <w:sz w:val="24"/>
                <w:szCs w:val="24"/>
              </w:rPr>
              <w:t>4.1.4 Instrukcja dotycząca sporządzania wniosków o płatność projektów realizowanych przez IP RPO WSL-WUP – tryb pozakonkursowy</w:t>
            </w:r>
            <w:r w:rsidR="0025375F" w:rsidRPr="0025375F">
              <w:rPr>
                <w:rFonts w:ascii="Times New Roman" w:hAnsi="Times New Roman"/>
                <w:b/>
                <w:noProof/>
                <w:webHidden/>
                <w:sz w:val="24"/>
                <w:szCs w:val="24"/>
              </w:rPr>
              <w:tab/>
            </w:r>
            <w:r w:rsidR="003150B4" w:rsidRPr="0025375F">
              <w:rPr>
                <w:rFonts w:ascii="Times New Roman" w:hAnsi="Times New Roman"/>
                <w:b/>
                <w:noProof/>
                <w:webHidden/>
                <w:sz w:val="24"/>
                <w:szCs w:val="24"/>
              </w:rPr>
              <w:fldChar w:fldCharType="begin"/>
            </w:r>
            <w:r w:rsidR="0025375F" w:rsidRPr="0025375F">
              <w:rPr>
                <w:rFonts w:ascii="Times New Roman" w:hAnsi="Times New Roman"/>
                <w:b/>
                <w:noProof/>
                <w:webHidden/>
                <w:sz w:val="24"/>
                <w:szCs w:val="24"/>
              </w:rPr>
              <w:instrText xml:space="preserve"> PAGEREF _Toc10462192 \h </w:instrText>
            </w:r>
            <w:r w:rsidR="003150B4" w:rsidRPr="0025375F">
              <w:rPr>
                <w:rFonts w:ascii="Times New Roman" w:hAnsi="Times New Roman"/>
                <w:b/>
                <w:noProof/>
                <w:webHidden/>
                <w:sz w:val="24"/>
                <w:szCs w:val="24"/>
              </w:rPr>
            </w:r>
            <w:r w:rsidR="003150B4" w:rsidRPr="0025375F">
              <w:rPr>
                <w:rFonts w:ascii="Times New Roman" w:hAnsi="Times New Roman"/>
                <w:b/>
                <w:noProof/>
                <w:webHidden/>
                <w:sz w:val="24"/>
                <w:szCs w:val="24"/>
              </w:rPr>
              <w:fldChar w:fldCharType="separate"/>
            </w:r>
            <w:r w:rsidR="00AF7D6A">
              <w:rPr>
                <w:rFonts w:ascii="Times New Roman" w:hAnsi="Times New Roman"/>
                <w:b/>
                <w:noProof/>
                <w:webHidden/>
                <w:sz w:val="24"/>
                <w:szCs w:val="24"/>
              </w:rPr>
              <w:t>17</w:t>
            </w:r>
            <w:r w:rsidR="003150B4" w:rsidRPr="0025375F">
              <w:rPr>
                <w:rFonts w:ascii="Times New Roman" w:hAnsi="Times New Roman"/>
                <w:b/>
                <w:noProof/>
                <w:webHidden/>
                <w:sz w:val="24"/>
                <w:szCs w:val="24"/>
              </w:rPr>
              <w:fldChar w:fldCharType="end"/>
            </w:r>
          </w:hyperlink>
        </w:p>
        <w:p w:rsidR="0025375F" w:rsidRPr="0025375F" w:rsidRDefault="008A4789">
          <w:pPr>
            <w:pStyle w:val="Spistreci2"/>
            <w:rPr>
              <w:rFonts w:eastAsiaTheme="minorEastAsia"/>
              <w:b/>
            </w:rPr>
          </w:pPr>
          <w:hyperlink w:anchor="_Toc10462194" w:history="1">
            <w:r w:rsidR="0025375F" w:rsidRPr="0025375F">
              <w:rPr>
                <w:rStyle w:val="Hipercze"/>
                <w:b/>
              </w:rPr>
              <w:t>4.2 ROZLICZENIA I HARMONOGRAMY WYNIKAJĄCE Z KONTRAKTU TERYTORIALNEGO</w:t>
            </w:r>
            <w:r w:rsidR="0025375F" w:rsidRPr="0025375F">
              <w:rPr>
                <w:b/>
                <w:webHidden/>
              </w:rPr>
              <w:tab/>
            </w:r>
            <w:r w:rsidR="003150B4" w:rsidRPr="0025375F">
              <w:rPr>
                <w:b/>
                <w:webHidden/>
              </w:rPr>
              <w:fldChar w:fldCharType="begin"/>
            </w:r>
            <w:r w:rsidR="0025375F" w:rsidRPr="0025375F">
              <w:rPr>
                <w:b/>
                <w:webHidden/>
              </w:rPr>
              <w:instrText xml:space="preserve"> PAGEREF _Toc10462194 \h </w:instrText>
            </w:r>
            <w:r w:rsidR="003150B4" w:rsidRPr="0025375F">
              <w:rPr>
                <w:b/>
                <w:webHidden/>
              </w:rPr>
            </w:r>
            <w:r w:rsidR="003150B4" w:rsidRPr="0025375F">
              <w:rPr>
                <w:b/>
                <w:webHidden/>
              </w:rPr>
              <w:fldChar w:fldCharType="separate"/>
            </w:r>
            <w:r w:rsidR="00AF7D6A">
              <w:rPr>
                <w:b/>
                <w:webHidden/>
              </w:rPr>
              <w:t>21</w:t>
            </w:r>
            <w:r w:rsidR="003150B4" w:rsidRPr="0025375F">
              <w:rPr>
                <w:b/>
                <w:webHidden/>
              </w:rPr>
              <w:fldChar w:fldCharType="end"/>
            </w:r>
          </w:hyperlink>
        </w:p>
        <w:p w:rsidR="0025375F" w:rsidRPr="0025375F" w:rsidRDefault="008A4789">
          <w:pPr>
            <w:pStyle w:val="Spistreci3"/>
            <w:rPr>
              <w:rFonts w:ascii="Times New Roman" w:eastAsiaTheme="minorEastAsia" w:hAnsi="Times New Roman"/>
              <w:b/>
              <w:noProof/>
              <w:sz w:val="24"/>
              <w:szCs w:val="24"/>
            </w:rPr>
          </w:pPr>
          <w:hyperlink w:anchor="_Toc10462195" w:history="1">
            <w:r w:rsidR="0025375F" w:rsidRPr="0025375F">
              <w:rPr>
                <w:rStyle w:val="Hipercze"/>
                <w:rFonts w:ascii="Times New Roman" w:hAnsi="Times New Roman"/>
                <w:b/>
                <w:noProof/>
                <w:sz w:val="24"/>
                <w:szCs w:val="24"/>
              </w:rPr>
              <w:t>4.2.1 Instrukcja sporządzania harmonogramu zapotrzebowania na środki BP i BŚE</w:t>
            </w:r>
            <w:r w:rsidR="0025375F" w:rsidRPr="0025375F">
              <w:rPr>
                <w:rFonts w:ascii="Times New Roman" w:hAnsi="Times New Roman"/>
                <w:b/>
                <w:noProof/>
                <w:webHidden/>
                <w:sz w:val="24"/>
                <w:szCs w:val="24"/>
              </w:rPr>
              <w:tab/>
            </w:r>
            <w:r w:rsidR="003150B4" w:rsidRPr="0025375F">
              <w:rPr>
                <w:rFonts w:ascii="Times New Roman" w:hAnsi="Times New Roman"/>
                <w:b/>
                <w:noProof/>
                <w:webHidden/>
                <w:sz w:val="24"/>
                <w:szCs w:val="24"/>
              </w:rPr>
              <w:fldChar w:fldCharType="begin"/>
            </w:r>
            <w:r w:rsidR="0025375F" w:rsidRPr="0025375F">
              <w:rPr>
                <w:rFonts w:ascii="Times New Roman" w:hAnsi="Times New Roman"/>
                <w:b/>
                <w:noProof/>
                <w:webHidden/>
                <w:sz w:val="24"/>
                <w:szCs w:val="24"/>
              </w:rPr>
              <w:instrText xml:space="preserve"> PAGEREF _Toc10462195 \h </w:instrText>
            </w:r>
            <w:r w:rsidR="003150B4" w:rsidRPr="0025375F">
              <w:rPr>
                <w:rFonts w:ascii="Times New Roman" w:hAnsi="Times New Roman"/>
                <w:b/>
                <w:noProof/>
                <w:webHidden/>
                <w:sz w:val="24"/>
                <w:szCs w:val="24"/>
              </w:rPr>
            </w:r>
            <w:r w:rsidR="003150B4" w:rsidRPr="0025375F">
              <w:rPr>
                <w:rFonts w:ascii="Times New Roman" w:hAnsi="Times New Roman"/>
                <w:b/>
                <w:noProof/>
                <w:webHidden/>
                <w:sz w:val="24"/>
                <w:szCs w:val="24"/>
              </w:rPr>
              <w:fldChar w:fldCharType="separate"/>
            </w:r>
            <w:r w:rsidR="00AF7D6A">
              <w:rPr>
                <w:rFonts w:ascii="Times New Roman" w:hAnsi="Times New Roman"/>
                <w:b/>
                <w:noProof/>
                <w:webHidden/>
                <w:sz w:val="24"/>
                <w:szCs w:val="24"/>
              </w:rPr>
              <w:t>21</w:t>
            </w:r>
            <w:r w:rsidR="003150B4" w:rsidRPr="0025375F">
              <w:rPr>
                <w:rFonts w:ascii="Times New Roman" w:hAnsi="Times New Roman"/>
                <w:b/>
                <w:noProof/>
                <w:webHidden/>
                <w:sz w:val="24"/>
                <w:szCs w:val="24"/>
              </w:rPr>
              <w:fldChar w:fldCharType="end"/>
            </w:r>
          </w:hyperlink>
        </w:p>
        <w:p w:rsidR="0025375F" w:rsidRPr="0025375F" w:rsidRDefault="008A4789">
          <w:pPr>
            <w:pStyle w:val="Spistreci3"/>
            <w:rPr>
              <w:rFonts w:ascii="Times New Roman" w:eastAsiaTheme="minorEastAsia" w:hAnsi="Times New Roman"/>
              <w:b/>
              <w:noProof/>
              <w:sz w:val="24"/>
              <w:szCs w:val="24"/>
            </w:rPr>
          </w:pPr>
          <w:hyperlink w:anchor="_Toc10462196" w:history="1">
            <w:r w:rsidR="0025375F" w:rsidRPr="0025375F">
              <w:rPr>
                <w:rStyle w:val="Hipercze"/>
                <w:rFonts w:ascii="Times New Roman" w:hAnsi="Times New Roman"/>
                <w:b/>
                <w:noProof/>
                <w:sz w:val="24"/>
                <w:szCs w:val="24"/>
              </w:rPr>
              <w:t>4.2.2 Instrukcja sporządzania harmonogramu wydatków wynikających z podpisanych umów w ramach BP i BŚE</w:t>
            </w:r>
            <w:r w:rsidR="0025375F" w:rsidRPr="0025375F">
              <w:rPr>
                <w:rFonts w:ascii="Times New Roman" w:hAnsi="Times New Roman"/>
                <w:b/>
                <w:noProof/>
                <w:webHidden/>
                <w:sz w:val="24"/>
                <w:szCs w:val="24"/>
              </w:rPr>
              <w:tab/>
            </w:r>
            <w:r w:rsidR="003150B4" w:rsidRPr="0025375F">
              <w:rPr>
                <w:rFonts w:ascii="Times New Roman" w:hAnsi="Times New Roman"/>
                <w:b/>
                <w:noProof/>
                <w:webHidden/>
                <w:sz w:val="24"/>
                <w:szCs w:val="24"/>
              </w:rPr>
              <w:fldChar w:fldCharType="begin"/>
            </w:r>
            <w:r w:rsidR="0025375F" w:rsidRPr="0025375F">
              <w:rPr>
                <w:rFonts w:ascii="Times New Roman" w:hAnsi="Times New Roman"/>
                <w:b/>
                <w:noProof/>
                <w:webHidden/>
                <w:sz w:val="24"/>
                <w:szCs w:val="24"/>
              </w:rPr>
              <w:instrText xml:space="preserve"> PAGEREF _Toc10462196 \h </w:instrText>
            </w:r>
            <w:r w:rsidR="003150B4" w:rsidRPr="0025375F">
              <w:rPr>
                <w:rFonts w:ascii="Times New Roman" w:hAnsi="Times New Roman"/>
                <w:b/>
                <w:noProof/>
                <w:webHidden/>
                <w:sz w:val="24"/>
                <w:szCs w:val="24"/>
              </w:rPr>
            </w:r>
            <w:r w:rsidR="003150B4" w:rsidRPr="0025375F">
              <w:rPr>
                <w:rFonts w:ascii="Times New Roman" w:hAnsi="Times New Roman"/>
                <w:b/>
                <w:noProof/>
                <w:webHidden/>
                <w:sz w:val="24"/>
                <w:szCs w:val="24"/>
              </w:rPr>
              <w:fldChar w:fldCharType="separate"/>
            </w:r>
            <w:r w:rsidR="00AF7D6A">
              <w:rPr>
                <w:rFonts w:ascii="Times New Roman" w:hAnsi="Times New Roman"/>
                <w:b/>
                <w:noProof/>
                <w:webHidden/>
                <w:sz w:val="24"/>
                <w:szCs w:val="24"/>
              </w:rPr>
              <w:t>23</w:t>
            </w:r>
            <w:r w:rsidR="003150B4" w:rsidRPr="0025375F">
              <w:rPr>
                <w:rFonts w:ascii="Times New Roman" w:hAnsi="Times New Roman"/>
                <w:b/>
                <w:noProof/>
                <w:webHidden/>
                <w:sz w:val="24"/>
                <w:szCs w:val="24"/>
              </w:rPr>
              <w:fldChar w:fldCharType="end"/>
            </w:r>
          </w:hyperlink>
        </w:p>
        <w:p w:rsidR="0025375F" w:rsidRPr="0025375F" w:rsidRDefault="008A4789">
          <w:pPr>
            <w:pStyle w:val="Spistreci3"/>
            <w:rPr>
              <w:rFonts w:ascii="Times New Roman" w:eastAsiaTheme="minorEastAsia" w:hAnsi="Times New Roman"/>
              <w:b/>
              <w:noProof/>
              <w:sz w:val="24"/>
              <w:szCs w:val="24"/>
            </w:rPr>
          </w:pPr>
          <w:hyperlink w:anchor="_Toc10462197" w:history="1">
            <w:r w:rsidR="0025375F" w:rsidRPr="0025375F">
              <w:rPr>
                <w:rStyle w:val="Hipercze"/>
                <w:rFonts w:ascii="Times New Roman" w:hAnsi="Times New Roman"/>
                <w:b/>
                <w:noProof/>
                <w:sz w:val="24"/>
                <w:szCs w:val="24"/>
              </w:rPr>
              <w:t>4.2.3 Instrukcja sporządzania sprawozdania z wykorzystania dotacji celowej z BP (miesięcznie)</w:t>
            </w:r>
            <w:r w:rsidR="0025375F" w:rsidRPr="0025375F">
              <w:rPr>
                <w:rFonts w:ascii="Times New Roman" w:hAnsi="Times New Roman"/>
                <w:b/>
                <w:noProof/>
                <w:webHidden/>
                <w:sz w:val="24"/>
                <w:szCs w:val="24"/>
              </w:rPr>
              <w:tab/>
            </w:r>
            <w:r w:rsidR="0025375F">
              <w:rPr>
                <w:rFonts w:ascii="Times New Roman" w:hAnsi="Times New Roman"/>
                <w:b/>
                <w:noProof/>
                <w:webHidden/>
                <w:sz w:val="24"/>
                <w:szCs w:val="24"/>
              </w:rPr>
              <w:t>………………………………………………………………………………….</w:t>
            </w:r>
            <w:r w:rsidR="003150B4" w:rsidRPr="0025375F">
              <w:rPr>
                <w:rFonts w:ascii="Times New Roman" w:hAnsi="Times New Roman"/>
                <w:b/>
                <w:noProof/>
                <w:webHidden/>
                <w:sz w:val="24"/>
                <w:szCs w:val="24"/>
              </w:rPr>
              <w:fldChar w:fldCharType="begin"/>
            </w:r>
            <w:r w:rsidR="0025375F" w:rsidRPr="0025375F">
              <w:rPr>
                <w:rFonts w:ascii="Times New Roman" w:hAnsi="Times New Roman"/>
                <w:b/>
                <w:noProof/>
                <w:webHidden/>
                <w:sz w:val="24"/>
                <w:szCs w:val="24"/>
              </w:rPr>
              <w:instrText xml:space="preserve"> PAGEREF _Toc10462197 \h </w:instrText>
            </w:r>
            <w:r w:rsidR="003150B4" w:rsidRPr="0025375F">
              <w:rPr>
                <w:rFonts w:ascii="Times New Roman" w:hAnsi="Times New Roman"/>
                <w:b/>
                <w:noProof/>
                <w:webHidden/>
                <w:sz w:val="24"/>
                <w:szCs w:val="24"/>
              </w:rPr>
            </w:r>
            <w:r w:rsidR="003150B4" w:rsidRPr="0025375F">
              <w:rPr>
                <w:rFonts w:ascii="Times New Roman" w:hAnsi="Times New Roman"/>
                <w:b/>
                <w:noProof/>
                <w:webHidden/>
                <w:sz w:val="24"/>
                <w:szCs w:val="24"/>
              </w:rPr>
              <w:fldChar w:fldCharType="separate"/>
            </w:r>
            <w:r w:rsidR="00AF7D6A">
              <w:rPr>
                <w:rFonts w:ascii="Times New Roman" w:hAnsi="Times New Roman"/>
                <w:b/>
                <w:noProof/>
                <w:webHidden/>
                <w:sz w:val="24"/>
                <w:szCs w:val="24"/>
              </w:rPr>
              <w:t>25</w:t>
            </w:r>
            <w:r w:rsidR="003150B4" w:rsidRPr="0025375F">
              <w:rPr>
                <w:rFonts w:ascii="Times New Roman" w:hAnsi="Times New Roman"/>
                <w:b/>
                <w:noProof/>
                <w:webHidden/>
                <w:sz w:val="24"/>
                <w:szCs w:val="24"/>
              </w:rPr>
              <w:fldChar w:fldCharType="end"/>
            </w:r>
          </w:hyperlink>
        </w:p>
        <w:p w:rsidR="0025375F" w:rsidRPr="0025375F" w:rsidRDefault="008A4789">
          <w:pPr>
            <w:pStyle w:val="Spistreci3"/>
            <w:rPr>
              <w:rFonts w:ascii="Times New Roman" w:eastAsiaTheme="minorEastAsia" w:hAnsi="Times New Roman"/>
              <w:b/>
              <w:noProof/>
              <w:sz w:val="24"/>
              <w:szCs w:val="24"/>
            </w:rPr>
          </w:pPr>
          <w:hyperlink w:anchor="_Toc10462198" w:history="1">
            <w:r w:rsidR="0025375F" w:rsidRPr="0025375F">
              <w:rPr>
                <w:rStyle w:val="Hipercze"/>
                <w:rFonts w:ascii="Times New Roman" w:hAnsi="Times New Roman"/>
                <w:b/>
                <w:noProof/>
                <w:sz w:val="24"/>
                <w:szCs w:val="24"/>
              </w:rPr>
              <w:t>4.2.4 Instrukcja sporządzania rozliczenia dotacji celowej z BP- finansowanie wkładu krajowego i PT (rocznie)</w:t>
            </w:r>
            <w:r w:rsidR="0025375F" w:rsidRPr="0025375F">
              <w:rPr>
                <w:rFonts w:ascii="Times New Roman" w:hAnsi="Times New Roman"/>
                <w:b/>
                <w:noProof/>
                <w:webHidden/>
                <w:sz w:val="24"/>
                <w:szCs w:val="24"/>
              </w:rPr>
              <w:tab/>
            </w:r>
            <w:r w:rsidR="003150B4" w:rsidRPr="0025375F">
              <w:rPr>
                <w:rFonts w:ascii="Times New Roman" w:hAnsi="Times New Roman"/>
                <w:b/>
                <w:noProof/>
                <w:webHidden/>
                <w:sz w:val="24"/>
                <w:szCs w:val="24"/>
              </w:rPr>
              <w:fldChar w:fldCharType="begin"/>
            </w:r>
            <w:r w:rsidR="0025375F" w:rsidRPr="0025375F">
              <w:rPr>
                <w:rFonts w:ascii="Times New Roman" w:hAnsi="Times New Roman"/>
                <w:b/>
                <w:noProof/>
                <w:webHidden/>
                <w:sz w:val="24"/>
                <w:szCs w:val="24"/>
              </w:rPr>
              <w:instrText xml:space="preserve"> PAGEREF _Toc10462198 \h </w:instrText>
            </w:r>
            <w:r w:rsidR="003150B4" w:rsidRPr="0025375F">
              <w:rPr>
                <w:rFonts w:ascii="Times New Roman" w:hAnsi="Times New Roman"/>
                <w:b/>
                <w:noProof/>
                <w:webHidden/>
                <w:sz w:val="24"/>
                <w:szCs w:val="24"/>
              </w:rPr>
            </w:r>
            <w:r w:rsidR="003150B4" w:rsidRPr="0025375F">
              <w:rPr>
                <w:rFonts w:ascii="Times New Roman" w:hAnsi="Times New Roman"/>
                <w:b/>
                <w:noProof/>
                <w:webHidden/>
                <w:sz w:val="24"/>
                <w:szCs w:val="24"/>
              </w:rPr>
              <w:fldChar w:fldCharType="separate"/>
            </w:r>
            <w:r w:rsidR="00AF7D6A">
              <w:rPr>
                <w:rFonts w:ascii="Times New Roman" w:hAnsi="Times New Roman"/>
                <w:b/>
                <w:noProof/>
                <w:webHidden/>
                <w:sz w:val="24"/>
                <w:szCs w:val="24"/>
              </w:rPr>
              <w:t>26</w:t>
            </w:r>
            <w:r w:rsidR="003150B4" w:rsidRPr="0025375F">
              <w:rPr>
                <w:rFonts w:ascii="Times New Roman" w:hAnsi="Times New Roman"/>
                <w:b/>
                <w:noProof/>
                <w:webHidden/>
                <w:sz w:val="24"/>
                <w:szCs w:val="24"/>
              </w:rPr>
              <w:fldChar w:fldCharType="end"/>
            </w:r>
          </w:hyperlink>
        </w:p>
        <w:p w:rsidR="0025375F" w:rsidRPr="0025375F" w:rsidRDefault="008A4789">
          <w:pPr>
            <w:pStyle w:val="Spistreci3"/>
            <w:rPr>
              <w:rFonts w:ascii="Times New Roman" w:eastAsiaTheme="minorEastAsia" w:hAnsi="Times New Roman"/>
              <w:b/>
              <w:noProof/>
              <w:sz w:val="24"/>
              <w:szCs w:val="24"/>
            </w:rPr>
          </w:pPr>
          <w:hyperlink w:anchor="_Toc10462199" w:history="1">
            <w:r w:rsidR="0025375F" w:rsidRPr="0025375F">
              <w:rPr>
                <w:rStyle w:val="Hipercze"/>
                <w:rFonts w:ascii="Times New Roman" w:hAnsi="Times New Roman"/>
                <w:b/>
                <w:noProof/>
                <w:sz w:val="24"/>
                <w:szCs w:val="24"/>
              </w:rPr>
              <w:t>4.2.5 Instrukcja sporządzania oświadczenia o stanie środków na rachunkach bankowych</w:t>
            </w:r>
            <w:r w:rsidR="0025375F">
              <w:rPr>
                <w:rStyle w:val="Hipercze"/>
                <w:rFonts w:ascii="Times New Roman" w:hAnsi="Times New Roman"/>
                <w:b/>
                <w:noProof/>
                <w:sz w:val="24"/>
                <w:szCs w:val="24"/>
              </w:rPr>
              <w:t>…………….</w:t>
            </w:r>
            <w:r w:rsidR="0025375F" w:rsidRPr="0025375F">
              <w:rPr>
                <w:rFonts w:ascii="Times New Roman" w:hAnsi="Times New Roman"/>
                <w:b/>
                <w:noProof/>
                <w:webHidden/>
                <w:sz w:val="24"/>
                <w:szCs w:val="24"/>
              </w:rPr>
              <w:tab/>
            </w:r>
            <w:r w:rsidR="003150B4" w:rsidRPr="0025375F">
              <w:rPr>
                <w:rFonts w:ascii="Times New Roman" w:hAnsi="Times New Roman"/>
                <w:b/>
                <w:noProof/>
                <w:webHidden/>
                <w:sz w:val="24"/>
                <w:szCs w:val="24"/>
              </w:rPr>
              <w:fldChar w:fldCharType="begin"/>
            </w:r>
            <w:r w:rsidR="0025375F" w:rsidRPr="0025375F">
              <w:rPr>
                <w:rFonts w:ascii="Times New Roman" w:hAnsi="Times New Roman"/>
                <w:b/>
                <w:noProof/>
                <w:webHidden/>
                <w:sz w:val="24"/>
                <w:szCs w:val="24"/>
              </w:rPr>
              <w:instrText xml:space="preserve"> PAGEREF _Toc10462199 \h </w:instrText>
            </w:r>
            <w:r w:rsidR="003150B4" w:rsidRPr="0025375F">
              <w:rPr>
                <w:rFonts w:ascii="Times New Roman" w:hAnsi="Times New Roman"/>
                <w:b/>
                <w:noProof/>
                <w:webHidden/>
                <w:sz w:val="24"/>
                <w:szCs w:val="24"/>
              </w:rPr>
            </w:r>
            <w:r w:rsidR="003150B4" w:rsidRPr="0025375F">
              <w:rPr>
                <w:rFonts w:ascii="Times New Roman" w:hAnsi="Times New Roman"/>
                <w:b/>
                <w:noProof/>
                <w:webHidden/>
                <w:sz w:val="24"/>
                <w:szCs w:val="24"/>
              </w:rPr>
              <w:fldChar w:fldCharType="separate"/>
            </w:r>
            <w:r w:rsidR="00AF7D6A">
              <w:rPr>
                <w:rFonts w:ascii="Times New Roman" w:hAnsi="Times New Roman"/>
                <w:b/>
                <w:noProof/>
                <w:webHidden/>
                <w:sz w:val="24"/>
                <w:szCs w:val="24"/>
              </w:rPr>
              <w:t>27</w:t>
            </w:r>
            <w:r w:rsidR="003150B4" w:rsidRPr="0025375F">
              <w:rPr>
                <w:rFonts w:ascii="Times New Roman" w:hAnsi="Times New Roman"/>
                <w:b/>
                <w:noProof/>
                <w:webHidden/>
                <w:sz w:val="24"/>
                <w:szCs w:val="24"/>
              </w:rPr>
              <w:fldChar w:fldCharType="end"/>
            </w:r>
          </w:hyperlink>
        </w:p>
        <w:p w:rsidR="0025375F" w:rsidRPr="0025375F" w:rsidRDefault="008A4789">
          <w:pPr>
            <w:pStyle w:val="Spistreci3"/>
            <w:rPr>
              <w:rFonts w:ascii="Times New Roman" w:eastAsiaTheme="minorEastAsia" w:hAnsi="Times New Roman"/>
              <w:b/>
              <w:noProof/>
              <w:sz w:val="24"/>
              <w:szCs w:val="24"/>
            </w:rPr>
          </w:pPr>
          <w:hyperlink w:anchor="_Toc10462200" w:history="1">
            <w:r w:rsidR="0025375F" w:rsidRPr="0025375F">
              <w:rPr>
                <w:rStyle w:val="Hipercze"/>
                <w:rFonts w:ascii="Times New Roman" w:hAnsi="Times New Roman"/>
                <w:b/>
                <w:noProof/>
                <w:sz w:val="24"/>
                <w:szCs w:val="24"/>
              </w:rPr>
              <w:t>4.2.6 Instrukcja dot. środków niewygasających z upływem roku budżetowego</w:t>
            </w:r>
            <w:r w:rsidR="0025375F" w:rsidRPr="0025375F">
              <w:rPr>
                <w:rFonts w:ascii="Times New Roman" w:hAnsi="Times New Roman"/>
                <w:b/>
                <w:noProof/>
                <w:webHidden/>
                <w:sz w:val="24"/>
                <w:szCs w:val="24"/>
              </w:rPr>
              <w:tab/>
            </w:r>
            <w:r w:rsidR="003150B4" w:rsidRPr="0025375F">
              <w:rPr>
                <w:rFonts w:ascii="Times New Roman" w:hAnsi="Times New Roman"/>
                <w:b/>
                <w:noProof/>
                <w:webHidden/>
                <w:sz w:val="24"/>
                <w:szCs w:val="24"/>
              </w:rPr>
              <w:fldChar w:fldCharType="begin"/>
            </w:r>
            <w:r w:rsidR="0025375F" w:rsidRPr="0025375F">
              <w:rPr>
                <w:rFonts w:ascii="Times New Roman" w:hAnsi="Times New Roman"/>
                <w:b/>
                <w:noProof/>
                <w:webHidden/>
                <w:sz w:val="24"/>
                <w:szCs w:val="24"/>
              </w:rPr>
              <w:instrText xml:space="preserve"> PAGEREF _Toc10462200 \h </w:instrText>
            </w:r>
            <w:r w:rsidR="003150B4" w:rsidRPr="0025375F">
              <w:rPr>
                <w:rFonts w:ascii="Times New Roman" w:hAnsi="Times New Roman"/>
                <w:b/>
                <w:noProof/>
                <w:webHidden/>
                <w:sz w:val="24"/>
                <w:szCs w:val="24"/>
              </w:rPr>
            </w:r>
            <w:r w:rsidR="003150B4" w:rsidRPr="0025375F">
              <w:rPr>
                <w:rFonts w:ascii="Times New Roman" w:hAnsi="Times New Roman"/>
                <w:b/>
                <w:noProof/>
                <w:webHidden/>
                <w:sz w:val="24"/>
                <w:szCs w:val="24"/>
              </w:rPr>
              <w:fldChar w:fldCharType="separate"/>
            </w:r>
            <w:r w:rsidR="00AF7D6A">
              <w:rPr>
                <w:rFonts w:ascii="Times New Roman" w:hAnsi="Times New Roman"/>
                <w:b/>
                <w:noProof/>
                <w:webHidden/>
                <w:sz w:val="24"/>
                <w:szCs w:val="24"/>
              </w:rPr>
              <w:t>28</w:t>
            </w:r>
            <w:r w:rsidR="003150B4" w:rsidRPr="0025375F">
              <w:rPr>
                <w:rFonts w:ascii="Times New Roman" w:hAnsi="Times New Roman"/>
                <w:b/>
                <w:noProof/>
                <w:webHidden/>
                <w:sz w:val="24"/>
                <w:szCs w:val="24"/>
              </w:rPr>
              <w:fldChar w:fldCharType="end"/>
            </w:r>
          </w:hyperlink>
        </w:p>
        <w:p w:rsidR="00D63A01" w:rsidRPr="00766421" w:rsidRDefault="003150B4" w:rsidP="00766421">
          <w:pPr>
            <w:spacing w:after="0" w:line="360" w:lineRule="auto"/>
            <w:jc w:val="both"/>
            <w:rPr>
              <w:rFonts w:ascii="Times New Roman" w:hAnsi="Times New Roman"/>
              <w:b/>
              <w:sz w:val="24"/>
              <w:szCs w:val="24"/>
            </w:rPr>
          </w:pPr>
          <w:r w:rsidRPr="00766421">
            <w:rPr>
              <w:rFonts w:ascii="Times New Roman" w:hAnsi="Times New Roman"/>
              <w:b/>
              <w:bCs/>
              <w:sz w:val="24"/>
              <w:szCs w:val="24"/>
            </w:rPr>
            <w:fldChar w:fldCharType="end"/>
          </w:r>
        </w:p>
      </w:sdtContent>
    </w:sdt>
    <w:p w:rsidR="00D63A01" w:rsidRPr="00766421" w:rsidRDefault="00D63A01" w:rsidP="00766421">
      <w:pPr>
        <w:pStyle w:val="Nagwek1"/>
        <w:numPr>
          <w:ilvl w:val="0"/>
          <w:numId w:val="1"/>
        </w:numPr>
        <w:spacing w:before="0" w:after="0"/>
        <w:jc w:val="both"/>
        <w:rPr>
          <w:i/>
          <w:sz w:val="24"/>
          <w:szCs w:val="24"/>
        </w:rPr>
        <w:sectPr w:rsidR="00D63A01" w:rsidRPr="00766421" w:rsidSect="00D63A01">
          <w:headerReference w:type="default" r:id="rId9"/>
          <w:footerReference w:type="default" r:id="rId10"/>
          <w:pgSz w:w="11906" w:h="16838"/>
          <w:pgMar w:top="1417" w:right="1417" w:bottom="1417" w:left="1417" w:header="708" w:footer="708" w:gutter="0"/>
          <w:cols w:space="708"/>
          <w:docGrid w:linePitch="360"/>
        </w:sectPr>
      </w:pPr>
    </w:p>
    <w:p w:rsidR="00564DC1" w:rsidRPr="00D63A01" w:rsidRDefault="00D63A01" w:rsidP="00D63A01">
      <w:pPr>
        <w:pStyle w:val="Nagwek1"/>
        <w:rPr>
          <w:sz w:val="24"/>
        </w:rPr>
      </w:pPr>
      <w:bookmarkStart w:id="2" w:name="_Toc10462187"/>
      <w:r>
        <w:rPr>
          <w:sz w:val="24"/>
        </w:rPr>
        <w:lastRenderedPageBreak/>
        <w:t xml:space="preserve">4. </w:t>
      </w:r>
      <w:r w:rsidR="00564DC1" w:rsidRPr="00D63A01">
        <w:rPr>
          <w:sz w:val="24"/>
        </w:rPr>
        <w:t>Procesy związane z płatnościami w ramach RPO WSL 2014-2020</w:t>
      </w:r>
      <w:bookmarkEnd w:id="2"/>
      <w:bookmarkEnd w:id="1"/>
    </w:p>
    <w:p w:rsidR="00564DC1" w:rsidRPr="00D63A01" w:rsidRDefault="00D63A01" w:rsidP="00D63A01">
      <w:pPr>
        <w:pStyle w:val="Nagwek2"/>
        <w:rPr>
          <w:sz w:val="24"/>
        </w:rPr>
      </w:pPr>
      <w:bookmarkStart w:id="3" w:name="_Toc487524172"/>
      <w:bookmarkStart w:id="4" w:name="_Toc10462188"/>
      <w:r w:rsidRPr="00D63A01">
        <w:rPr>
          <w:sz w:val="24"/>
        </w:rPr>
        <w:t xml:space="preserve">4.1 </w:t>
      </w:r>
      <w:r w:rsidR="00564DC1" w:rsidRPr="00D63A01">
        <w:rPr>
          <w:sz w:val="24"/>
        </w:rPr>
        <w:t>WERYFIKACJA – WNIOSKI O PŁATNOŚĆ</w:t>
      </w:r>
      <w:bookmarkEnd w:id="3"/>
      <w:bookmarkEnd w:id="4"/>
      <w:r w:rsidR="00564DC1" w:rsidRPr="00D63A01">
        <w:rPr>
          <w:sz w:val="24"/>
        </w:rPr>
        <w:tab/>
      </w:r>
    </w:p>
    <w:p w:rsidR="00564DC1" w:rsidRPr="00D63A01" w:rsidRDefault="00D63A01" w:rsidP="00D63A01">
      <w:pPr>
        <w:pStyle w:val="Nagwek3"/>
        <w:rPr>
          <w:sz w:val="24"/>
        </w:rPr>
      </w:pPr>
      <w:bookmarkStart w:id="5" w:name="_Toc487524173"/>
      <w:bookmarkStart w:id="6" w:name="_Toc10462189"/>
      <w:r w:rsidRPr="00D63A01">
        <w:rPr>
          <w:sz w:val="24"/>
        </w:rPr>
        <w:t xml:space="preserve">4.1.1 </w:t>
      </w:r>
      <w:r w:rsidR="00564DC1" w:rsidRPr="00D63A01">
        <w:rPr>
          <w:sz w:val="24"/>
        </w:rPr>
        <w:t xml:space="preserve">Instrukcja weryfikacji i zatwierdzania wniosku o płatność beneficjenta, w tym części dotyczącej postępu realizacji projektu - tryb konkursowy, pozakonkursowy oraz </w:t>
      </w:r>
      <w:r w:rsidR="00C306E3" w:rsidRPr="00D63A01">
        <w:rPr>
          <w:sz w:val="24"/>
        </w:rPr>
        <w:t>projekty własne</w:t>
      </w:r>
      <w:r w:rsidR="00564DC1" w:rsidRPr="00D63A01">
        <w:rPr>
          <w:sz w:val="24"/>
        </w:rPr>
        <w:t>.</w:t>
      </w:r>
      <w:bookmarkEnd w:id="5"/>
      <w:bookmarkEnd w:id="6"/>
      <w:r w:rsidR="00564DC1" w:rsidRPr="00D63A01">
        <w:rPr>
          <w:sz w:val="24"/>
        </w:rPr>
        <w:tab/>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12"/>
        <w:gridCol w:w="6"/>
        <w:gridCol w:w="142"/>
        <w:gridCol w:w="2547"/>
        <w:gridCol w:w="7"/>
        <w:gridCol w:w="273"/>
        <w:gridCol w:w="3970"/>
        <w:gridCol w:w="133"/>
        <w:gridCol w:w="2419"/>
        <w:gridCol w:w="7"/>
        <w:gridCol w:w="2261"/>
        <w:gridCol w:w="2133"/>
      </w:tblGrid>
      <w:tr w:rsidR="00564DC1" w:rsidRPr="00D82783" w:rsidTr="00A90DB7">
        <w:trPr>
          <w:trHeight w:val="484"/>
        </w:trPr>
        <w:tc>
          <w:tcPr>
            <w:tcW w:w="669" w:type="dxa"/>
            <w:gridSpan w:val="2"/>
            <w:shd w:val="clear" w:color="auto" w:fill="BFBFBF"/>
          </w:tcPr>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szCs w:val="20"/>
              </w:rPr>
              <w:t>4.1.1</w:t>
            </w:r>
          </w:p>
        </w:tc>
        <w:tc>
          <w:tcPr>
            <w:tcW w:w="13898" w:type="dxa"/>
            <w:gridSpan w:val="11"/>
            <w:shd w:val="clear" w:color="auto" w:fill="BFBFBF"/>
          </w:tcPr>
          <w:p w:rsidR="00564DC1" w:rsidRPr="00D82783" w:rsidRDefault="00564DC1" w:rsidP="006F3A0B">
            <w:pPr>
              <w:spacing w:after="0"/>
              <w:jc w:val="center"/>
              <w:rPr>
                <w:rFonts w:ascii="Times New Roman" w:hAnsi="Times New Roman"/>
                <w:b/>
                <w:sz w:val="20"/>
                <w:szCs w:val="20"/>
              </w:rPr>
            </w:pPr>
            <w:r w:rsidRPr="00D82783">
              <w:rPr>
                <w:rFonts w:ascii="Times New Roman" w:hAnsi="Times New Roman"/>
                <w:b/>
                <w:sz w:val="20"/>
                <w:szCs w:val="20"/>
              </w:rPr>
              <w:t>Instrukcja weryfikacji i zatwierdzenia wniosku o płatność beneficjenta, w tym części dotyczącej postępu realizacji projektu – tryb konkursowy, pozakonkursowy oraz projekt</w:t>
            </w:r>
            <w:r w:rsidR="006F3A0B">
              <w:rPr>
                <w:rFonts w:ascii="Times New Roman" w:hAnsi="Times New Roman"/>
                <w:b/>
                <w:sz w:val="20"/>
                <w:szCs w:val="20"/>
              </w:rPr>
              <w:t>y</w:t>
            </w:r>
            <w:r w:rsidRPr="00D82783">
              <w:rPr>
                <w:rFonts w:ascii="Times New Roman" w:hAnsi="Times New Roman"/>
                <w:b/>
                <w:sz w:val="20"/>
                <w:szCs w:val="20"/>
              </w:rPr>
              <w:t xml:space="preserve"> własn</w:t>
            </w:r>
            <w:r w:rsidR="006F3A0B">
              <w:rPr>
                <w:rFonts w:ascii="Times New Roman" w:hAnsi="Times New Roman"/>
                <w:b/>
                <w:sz w:val="20"/>
                <w:szCs w:val="20"/>
              </w:rPr>
              <w:t>e</w:t>
            </w:r>
          </w:p>
        </w:tc>
      </w:tr>
      <w:tr w:rsidR="00564DC1" w:rsidRPr="00D82783" w:rsidTr="00A90DB7">
        <w:trPr>
          <w:trHeight w:val="1011"/>
        </w:trPr>
        <w:tc>
          <w:tcPr>
            <w:tcW w:w="669" w:type="dxa"/>
            <w:gridSpan w:val="2"/>
            <w:shd w:val="clear" w:color="auto" w:fill="BFBFBF"/>
            <w:vAlign w:val="center"/>
          </w:tcPr>
          <w:p w:rsidR="00564DC1" w:rsidRPr="00D82783" w:rsidRDefault="00564DC1" w:rsidP="00A90DB7">
            <w:pPr>
              <w:spacing w:after="0"/>
              <w:jc w:val="center"/>
              <w:rPr>
                <w:rFonts w:ascii="Times New Roman" w:hAnsi="Times New Roman"/>
                <w:b/>
                <w:sz w:val="20"/>
                <w:szCs w:val="20"/>
              </w:rPr>
            </w:pPr>
            <w:r w:rsidRPr="00D82783">
              <w:rPr>
                <w:rFonts w:ascii="Times New Roman" w:hAnsi="Times New Roman"/>
                <w:b/>
                <w:sz w:val="20"/>
                <w:szCs w:val="20"/>
              </w:rPr>
              <w:t>Lp.</w:t>
            </w:r>
          </w:p>
        </w:tc>
        <w:tc>
          <w:tcPr>
            <w:tcW w:w="2695" w:type="dxa"/>
            <w:gridSpan w:val="3"/>
            <w:shd w:val="clear" w:color="auto" w:fill="BFBFBF"/>
            <w:vAlign w:val="center"/>
          </w:tcPr>
          <w:p w:rsidR="00564DC1" w:rsidRPr="00D82783" w:rsidRDefault="00564DC1" w:rsidP="00A90DB7">
            <w:pPr>
              <w:spacing w:after="0" w:line="240" w:lineRule="auto"/>
              <w:jc w:val="center"/>
              <w:rPr>
                <w:rFonts w:ascii="Times New Roman" w:hAnsi="Times New Roman"/>
                <w:b/>
                <w:sz w:val="20"/>
                <w:szCs w:val="18"/>
              </w:rPr>
            </w:pPr>
            <w:r w:rsidRPr="00D82783">
              <w:rPr>
                <w:rFonts w:ascii="Times New Roman" w:hAnsi="Times New Roman"/>
                <w:b/>
                <w:sz w:val="20"/>
                <w:szCs w:val="18"/>
              </w:rPr>
              <w:t>Stanowisko/komórka/</w:t>
            </w:r>
          </w:p>
          <w:p w:rsidR="00564DC1" w:rsidRPr="00D82783" w:rsidRDefault="00564DC1" w:rsidP="00A90DB7">
            <w:pPr>
              <w:spacing w:after="0"/>
              <w:jc w:val="center"/>
              <w:rPr>
                <w:rFonts w:ascii="Times New Roman" w:hAnsi="Times New Roman"/>
                <w:b/>
                <w:sz w:val="20"/>
                <w:szCs w:val="20"/>
              </w:rPr>
            </w:pPr>
            <w:r w:rsidRPr="00D82783">
              <w:rPr>
                <w:rFonts w:ascii="Times New Roman" w:hAnsi="Times New Roman"/>
                <w:b/>
                <w:sz w:val="20"/>
                <w:szCs w:val="18"/>
              </w:rPr>
              <w:t>jednostka</w:t>
            </w:r>
          </w:p>
        </w:tc>
        <w:tc>
          <w:tcPr>
            <w:tcW w:w="4250" w:type="dxa"/>
            <w:gridSpan w:val="3"/>
            <w:shd w:val="clear" w:color="auto" w:fill="BFBFBF"/>
            <w:vAlign w:val="center"/>
          </w:tcPr>
          <w:p w:rsidR="00564DC1" w:rsidRPr="00D82783" w:rsidRDefault="00564DC1">
            <w:pPr>
              <w:spacing w:after="0"/>
              <w:jc w:val="center"/>
              <w:rPr>
                <w:rFonts w:ascii="Times New Roman" w:hAnsi="Times New Roman"/>
                <w:b/>
                <w:sz w:val="20"/>
                <w:szCs w:val="20"/>
              </w:rPr>
            </w:pPr>
            <w:r w:rsidRPr="00D82783">
              <w:rPr>
                <w:rFonts w:ascii="Times New Roman" w:hAnsi="Times New Roman"/>
                <w:b/>
                <w:sz w:val="20"/>
                <w:szCs w:val="20"/>
              </w:rPr>
              <w:t>Zadanie</w:t>
            </w:r>
          </w:p>
        </w:tc>
        <w:tc>
          <w:tcPr>
            <w:tcW w:w="2552" w:type="dxa"/>
            <w:gridSpan w:val="2"/>
            <w:shd w:val="clear" w:color="auto" w:fill="BFBFBF"/>
            <w:vAlign w:val="center"/>
          </w:tcPr>
          <w:p w:rsidR="00564DC1" w:rsidRPr="00D82783" w:rsidRDefault="00564DC1">
            <w:pPr>
              <w:spacing w:after="0"/>
              <w:jc w:val="center"/>
              <w:rPr>
                <w:rFonts w:ascii="Times New Roman" w:hAnsi="Times New Roman"/>
                <w:b/>
                <w:sz w:val="20"/>
                <w:szCs w:val="20"/>
              </w:rPr>
            </w:pPr>
            <w:r w:rsidRPr="00D82783">
              <w:rPr>
                <w:rFonts w:ascii="Times New Roman" w:hAnsi="Times New Roman"/>
                <w:b/>
                <w:sz w:val="20"/>
                <w:szCs w:val="20"/>
              </w:rPr>
              <w:t>Termin wykonania</w:t>
            </w:r>
          </w:p>
        </w:tc>
        <w:tc>
          <w:tcPr>
            <w:tcW w:w="2268" w:type="dxa"/>
            <w:gridSpan w:val="2"/>
            <w:shd w:val="clear" w:color="auto" w:fill="BFBFBF"/>
            <w:vAlign w:val="center"/>
          </w:tcPr>
          <w:p w:rsidR="00564DC1" w:rsidRPr="00D82783" w:rsidRDefault="00564DC1" w:rsidP="00A90DB7">
            <w:pPr>
              <w:spacing w:after="0"/>
              <w:jc w:val="center"/>
              <w:rPr>
                <w:rFonts w:ascii="Times New Roman" w:hAnsi="Times New Roman"/>
                <w:b/>
                <w:sz w:val="20"/>
                <w:szCs w:val="20"/>
              </w:rPr>
            </w:pPr>
            <w:r w:rsidRPr="00D82783">
              <w:rPr>
                <w:rFonts w:ascii="Times New Roman" w:hAnsi="Times New Roman"/>
                <w:b/>
                <w:bCs/>
                <w:sz w:val="20"/>
                <w:szCs w:val="20"/>
              </w:rPr>
              <w:t>Forma opracowania/ obiegu dokumentów</w:t>
            </w:r>
          </w:p>
        </w:tc>
        <w:tc>
          <w:tcPr>
            <w:tcW w:w="2133" w:type="dxa"/>
            <w:shd w:val="clear" w:color="auto" w:fill="BFBFBF"/>
            <w:vAlign w:val="center"/>
          </w:tcPr>
          <w:p w:rsidR="00564DC1" w:rsidRPr="00D82783" w:rsidRDefault="00564DC1" w:rsidP="00A90DB7">
            <w:pPr>
              <w:spacing w:after="0"/>
              <w:jc w:val="center"/>
              <w:rPr>
                <w:rFonts w:ascii="Times New Roman" w:hAnsi="Times New Roman"/>
                <w:b/>
                <w:sz w:val="20"/>
                <w:szCs w:val="20"/>
              </w:rPr>
            </w:pPr>
            <w:r w:rsidRPr="00D82783">
              <w:rPr>
                <w:rFonts w:ascii="Times New Roman" w:hAnsi="Times New Roman"/>
                <w:b/>
                <w:sz w:val="20"/>
                <w:szCs w:val="20"/>
              </w:rPr>
              <w:t>Jednostki/komórki / stanowiska powiązane</w:t>
            </w:r>
          </w:p>
        </w:tc>
      </w:tr>
      <w:tr w:rsidR="00564DC1" w:rsidRPr="00D82783" w:rsidTr="009606C5">
        <w:trPr>
          <w:trHeight w:val="1470"/>
        </w:trPr>
        <w:tc>
          <w:tcPr>
            <w:tcW w:w="14567" w:type="dxa"/>
            <w:gridSpan w:val="13"/>
            <w:shd w:val="clear" w:color="auto" w:fill="FFFFFF"/>
          </w:tcPr>
          <w:p w:rsidR="00564DC1" w:rsidRPr="00D82783" w:rsidRDefault="00564DC1" w:rsidP="00B24535">
            <w:pPr>
              <w:spacing w:after="0"/>
              <w:jc w:val="both"/>
              <w:rPr>
                <w:rFonts w:ascii="Times New Roman" w:hAnsi="Times New Roman"/>
                <w:b/>
                <w:sz w:val="20"/>
                <w:szCs w:val="20"/>
              </w:rPr>
            </w:pPr>
            <w:r w:rsidRPr="00D82783">
              <w:rPr>
                <w:rFonts w:ascii="Times New Roman" w:hAnsi="Times New Roman"/>
                <w:sz w:val="18"/>
                <w:szCs w:val="18"/>
              </w:rPr>
              <w:t>Wpływ wniosku o płatność</w:t>
            </w:r>
            <w:r>
              <w:rPr>
                <w:rFonts w:ascii="Times New Roman" w:hAnsi="Times New Roman"/>
                <w:sz w:val="18"/>
                <w:szCs w:val="18"/>
              </w:rPr>
              <w:t xml:space="preserve"> następuje</w:t>
            </w:r>
            <w:r w:rsidRPr="00D82783">
              <w:rPr>
                <w:rFonts w:ascii="Times New Roman" w:hAnsi="Times New Roman"/>
                <w:sz w:val="18"/>
                <w:szCs w:val="18"/>
              </w:rPr>
              <w:t xml:space="preserve"> w wersji elektronicznej sporządzonej przy użyciu LSI 2014, chyba, że z przyczyn awarii systemu nie jest to możliwe. W takim przypadku </w:t>
            </w:r>
            <w:r>
              <w:rPr>
                <w:rFonts w:ascii="Times New Roman" w:hAnsi="Times New Roman"/>
                <w:sz w:val="18"/>
                <w:szCs w:val="18"/>
              </w:rPr>
              <w:t>b</w:t>
            </w:r>
            <w:r w:rsidRPr="00D82783">
              <w:rPr>
                <w:rFonts w:ascii="Times New Roman" w:hAnsi="Times New Roman"/>
                <w:sz w:val="18"/>
                <w:szCs w:val="18"/>
              </w:rPr>
              <w:t xml:space="preserve">eneficjent składa wniosek o płatność poza LSI 2014 zgodnie z </w:t>
            </w:r>
            <w:r w:rsidRPr="00F2732C">
              <w:rPr>
                <w:rFonts w:ascii="Times New Roman" w:hAnsi="Times New Roman"/>
                <w:sz w:val="18"/>
                <w:szCs w:val="18"/>
              </w:rPr>
              <w:t xml:space="preserve">Zał. nr </w:t>
            </w:r>
            <w:r w:rsidR="00A44826">
              <w:rPr>
                <w:rFonts w:ascii="Times New Roman" w:hAnsi="Times New Roman"/>
                <w:sz w:val="18"/>
                <w:szCs w:val="18"/>
              </w:rPr>
              <w:t>1</w:t>
            </w:r>
            <w:r w:rsidRPr="00F2732C">
              <w:rPr>
                <w:rFonts w:ascii="Times New Roman" w:hAnsi="Times New Roman"/>
                <w:sz w:val="18"/>
                <w:szCs w:val="18"/>
              </w:rPr>
              <w:t xml:space="preserve"> do niniejszej instrukcji - </w:t>
            </w:r>
            <w:r w:rsidRPr="00F2732C">
              <w:rPr>
                <w:rFonts w:ascii="Times New Roman" w:hAnsi="Times New Roman"/>
                <w:i/>
                <w:sz w:val="18"/>
                <w:szCs w:val="18"/>
              </w:rPr>
              <w:t>Wzór wniosku o płatność poza LSI 2014</w:t>
            </w:r>
            <w:r w:rsidRPr="00F2732C">
              <w:rPr>
                <w:rFonts w:ascii="Times New Roman" w:hAnsi="Times New Roman"/>
                <w:sz w:val="18"/>
                <w:szCs w:val="18"/>
              </w:rPr>
              <w:t xml:space="preserve"> oraz Zał. nr </w:t>
            </w:r>
            <w:r w:rsidR="0085798F">
              <w:rPr>
                <w:rFonts w:ascii="Times New Roman" w:hAnsi="Times New Roman"/>
                <w:sz w:val="18"/>
                <w:szCs w:val="18"/>
              </w:rPr>
              <w:t>4</w:t>
            </w:r>
            <w:r w:rsidRPr="00F2732C">
              <w:rPr>
                <w:rFonts w:ascii="Times New Roman" w:hAnsi="Times New Roman"/>
                <w:sz w:val="18"/>
                <w:szCs w:val="18"/>
              </w:rPr>
              <w:t xml:space="preserve"> do niniejszej</w:t>
            </w:r>
            <w:r>
              <w:rPr>
                <w:rFonts w:ascii="Times New Roman" w:hAnsi="Times New Roman"/>
                <w:sz w:val="18"/>
                <w:szCs w:val="18"/>
              </w:rPr>
              <w:t xml:space="preserve"> instrukcji </w:t>
            </w:r>
            <w:r w:rsidRPr="00D82783">
              <w:rPr>
                <w:rFonts w:ascii="Times New Roman" w:hAnsi="Times New Roman"/>
                <w:sz w:val="18"/>
                <w:szCs w:val="18"/>
              </w:rPr>
              <w:t xml:space="preserve">– </w:t>
            </w:r>
            <w:r w:rsidRPr="00531F05">
              <w:rPr>
                <w:rFonts w:ascii="Times New Roman" w:hAnsi="Times New Roman"/>
                <w:i/>
                <w:sz w:val="18"/>
                <w:szCs w:val="18"/>
              </w:rPr>
              <w:t>Instrukcją wypełniania wniosku o płatność w ramach Regionalnego Programu Operacyjnego Województwa Śląskiego na lata 2014-2020 w części dotyczącej współfinansowania z EFS, składanego poza LSI 2014</w:t>
            </w:r>
            <w:r w:rsidRPr="00D82783">
              <w:rPr>
                <w:rFonts w:ascii="Times New Roman" w:hAnsi="Times New Roman"/>
                <w:sz w:val="18"/>
                <w:szCs w:val="18"/>
              </w:rPr>
              <w:t xml:space="preserve">. Niezwłocznie po ustaniu przyczyn, o których mowa w zdaniu pierwszym, w terminie wyznaczonym przez IP RPO WSL-WUP </w:t>
            </w:r>
            <w:r>
              <w:rPr>
                <w:rFonts w:ascii="Times New Roman" w:hAnsi="Times New Roman"/>
                <w:sz w:val="18"/>
                <w:szCs w:val="18"/>
              </w:rPr>
              <w:t>b</w:t>
            </w:r>
            <w:r w:rsidRPr="00D82783">
              <w:rPr>
                <w:rFonts w:ascii="Times New Roman" w:hAnsi="Times New Roman"/>
                <w:sz w:val="18"/>
                <w:szCs w:val="18"/>
              </w:rPr>
              <w:t>eneficjent zobowiązuje się do złożenia wniosku o płatność za pośrednictwem LSI 2014 (Zał</w:t>
            </w:r>
            <w:r>
              <w:rPr>
                <w:rFonts w:ascii="Times New Roman" w:hAnsi="Times New Roman"/>
                <w:sz w:val="18"/>
                <w:szCs w:val="18"/>
              </w:rPr>
              <w:t>.</w:t>
            </w:r>
            <w:r w:rsidRPr="00D82783">
              <w:rPr>
                <w:rFonts w:ascii="Times New Roman" w:hAnsi="Times New Roman"/>
                <w:sz w:val="18"/>
                <w:szCs w:val="18"/>
              </w:rPr>
              <w:t xml:space="preserve"> nr 2 do </w:t>
            </w:r>
            <w:r>
              <w:rPr>
                <w:rFonts w:ascii="Times New Roman" w:hAnsi="Times New Roman"/>
                <w:sz w:val="18"/>
                <w:szCs w:val="18"/>
              </w:rPr>
              <w:t>niniejszej instrukcji</w:t>
            </w:r>
            <w:r w:rsidRPr="00D82783">
              <w:rPr>
                <w:rFonts w:ascii="Times New Roman" w:hAnsi="Times New Roman"/>
                <w:sz w:val="18"/>
                <w:szCs w:val="18"/>
              </w:rPr>
              <w:t xml:space="preserve"> - </w:t>
            </w:r>
            <w:r w:rsidRPr="00531F05">
              <w:rPr>
                <w:rFonts w:ascii="Times New Roman" w:hAnsi="Times New Roman"/>
                <w:i/>
                <w:sz w:val="18"/>
                <w:szCs w:val="18"/>
              </w:rPr>
              <w:t>Wzór wniosku o płatność</w:t>
            </w:r>
            <w:r>
              <w:rPr>
                <w:rFonts w:ascii="Times New Roman" w:hAnsi="Times New Roman"/>
                <w:i/>
                <w:sz w:val="18"/>
                <w:szCs w:val="18"/>
              </w:rPr>
              <w:t xml:space="preserve"> za pośrednictwem LSI 2014</w:t>
            </w:r>
            <w:r w:rsidRPr="00D82783">
              <w:rPr>
                <w:rFonts w:ascii="Times New Roman" w:hAnsi="Times New Roman"/>
                <w:sz w:val="18"/>
                <w:szCs w:val="18"/>
              </w:rPr>
              <w:t>)</w:t>
            </w:r>
            <w:r w:rsidR="00C306E3">
              <w:rPr>
                <w:rFonts w:ascii="Times New Roman" w:hAnsi="Times New Roman"/>
                <w:sz w:val="18"/>
                <w:szCs w:val="18"/>
              </w:rPr>
              <w:t>.</w:t>
            </w:r>
          </w:p>
        </w:tc>
      </w:tr>
      <w:tr w:rsidR="00564DC1" w:rsidRPr="00D82783" w:rsidTr="009606C5">
        <w:trPr>
          <w:trHeight w:hRule="exact" w:val="1139"/>
        </w:trPr>
        <w:tc>
          <w:tcPr>
            <w:tcW w:w="669" w:type="dxa"/>
            <w:gridSpan w:val="2"/>
            <w:vAlign w:val="center"/>
          </w:tcPr>
          <w:p w:rsidR="00564DC1" w:rsidRPr="00D82783" w:rsidRDefault="00564DC1" w:rsidP="00A90DB7">
            <w:pPr>
              <w:numPr>
                <w:ilvl w:val="0"/>
                <w:numId w:val="31"/>
              </w:numPr>
              <w:spacing w:after="0" w:line="240" w:lineRule="auto"/>
              <w:rPr>
                <w:rFonts w:ascii="Times New Roman" w:hAnsi="Times New Roman"/>
                <w:sz w:val="18"/>
                <w:szCs w:val="18"/>
              </w:rPr>
            </w:pPr>
          </w:p>
        </w:tc>
        <w:tc>
          <w:tcPr>
            <w:tcW w:w="2695" w:type="dxa"/>
            <w:gridSpan w:val="3"/>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iCs/>
                <w:sz w:val="18"/>
                <w:szCs w:val="18"/>
              </w:rPr>
              <w:t xml:space="preserve">Stanowisko ds. </w:t>
            </w:r>
            <w:r>
              <w:rPr>
                <w:rFonts w:ascii="Times New Roman" w:hAnsi="Times New Roman"/>
                <w:iCs/>
                <w:sz w:val="18"/>
                <w:szCs w:val="18"/>
              </w:rPr>
              <w:t>o</w:t>
            </w:r>
            <w:r w:rsidRPr="00D82783">
              <w:rPr>
                <w:rFonts w:ascii="Times New Roman" w:hAnsi="Times New Roman"/>
                <w:iCs/>
                <w:sz w:val="18"/>
                <w:szCs w:val="18"/>
              </w:rPr>
              <w:t xml:space="preserve">bsługi </w:t>
            </w:r>
            <w:r>
              <w:rPr>
                <w:rFonts w:ascii="Times New Roman" w:hAnsi="Times New Roman"/>
                <w:iCs/>
                <w:sz w:val="18"/>
                <w:szCs w:val="18"/>
              </w:rPr>
              <w:t>p</w:t>
            </w:r>
            <w:r w:rsidRPr="00D82783">
              <w:rPr>
                <w:rFonts w:ascii="Times New Roman" w:hAnsi="Times New Roman"/>
                <w:iCs/>
                <w:sz w:val="18"/>
                <w:szCs w:val="18"/>
              </w:rPr>
              <w:t>rojektów</w:t>
            </w:r>
            <w:r>
              <w:rPr>
                <w:rFonts w:ascii="Times New Roman" w:hAnsi="Times New Roman"/>
                <w:iCs/>
                <w:sz w:val="18"/>
                <w:szCs w:val="18"/>
              </w:rPr>
              <w:t xml:space="preserve"> </w:t>
            </w:r>
            <w:r w:rsidRPr="000D4257">
              <w:rPr>
                <w:rFonts w:ascii="Times New Roman" w:hAnsi="Times New Roman"/>
                <w:iCs/>
                <w:sz w:val="18"/>
                <w:szCs w:val="18"/>
              </w:rPr>
              <w:t xml:space="preserve">konkursowych </w:t>
            </w:r>
            <w:r>
              <w:rPr>
                <w:rFonts w:ascii="Times New Roman" w:hAnsi="Times New Roman"/>
                <w:iCs/>
                <w:sz w:val="18"/>
                <w:szCs w:val="18"/>
              </w:rPr>
              <w:t xml:space="preserve">PP1/PP2/ Stanowisko ds. </w:t>
            </w:r>
            <w:r w:rsidR="00D40870">
              <w:rPr>
                <w:rFonts w:ascii="Times New Roman" w:hAnsi="Times New Roman"/>
                <w:iCs/>
                <w:sz w:val="18"/>
                <w:szCs w:val="18"/>
              </w:rPr>
              <w:t>obsługi</w:t>
            </w:r>
            <w:r>
              <w:rPr>
                <w:rFonts w:ascii="Times New Roman" w:hAnsi="Times New Roman"/>
                <w:iCs/>
                <w:sz w:val="18"/>
                <w:szCs w:val="18"/>
              </w:rPr>
              <w:t xml:space="preserve"> projektów p</w:t>
            </w:r>
            <w:r w:rsidRPr="00D82783">
              <w:rPr>
                <w:rFonts w:ascii="Times New Roman" w:hAnsi="Times New Roman"/>
                <w:iCs/>
                <w:sz w:val="18"/>
                <w:szCs w:val="18"/>
              </w:rPr>
              <w:t>ozakonkursowych</w:t>
            </w:r>
            <w:r>
              <w:rPr>
                <w:rFonts w:ascii="Times New Roman" w:hAnsi="Times New Roman"/>
                <w:iCs/>
                <w:sz w:val="18"/>
                <w:szCs w:val="18"/>
              </w:rPr>
              <w:t xml:space="preserve"> PZ</w:t>
            </w:r>
            <w:r w:rsidRPr="00D82783">
              <w:rPr>
                <w:rFonts w:ascii="Times New Roman" w:hAnsi="Times New Roman"/>
                <w:iCs/>
                <w:sz w:val="18"/>
                <w:szCs w:val="18"/>
              </w:rPr>
              <w:t xml:space="preserve"> </w:t>
            </w:r>
          </w:p>
        </w:tc>
        <w:tc>
          <w:tcPr>
            <w:tcW w:w="4250" w:type="dxa"/>
            <w:gridSpan w:val="3"/>
            <w:vAlign w:val="center"/>
          </w:tcPr>
          <w:p w:rsidR="00564DC1" w:rsidRPr="00D82783" w:rsidRDefault="00564DC1" w:rsidP="00A90DB7">
            <w:pPr>
              <w:spacing w:after="0" w:line="240" w:lineRule="auto"/>
              <w:rPr>
                <w:rFonts w:ascii="Times New Roman" w:hAnsi="Times New Roman"/>
                <w:sz w:val="18"/>
                <w:szCs w:val="18"/>
              </w:rPr>
            </w:pPr>
            <w:r>
              <w:rPr>
                <w:rFonts w:ascii="Times New Roman" w:hAnsi="Times New Roman"/>
                <w:sz w:val="18"/>
                <w:szCs w:val="18"/>
              </w:rPr>
              <w:t>Otrzymanie</w:t>
            </w:r>
            <w:r w:rsidRPr="00D82783">
              <w:rPr>
                <w:rFonts w:ascii="Times New Roman" w:hAnsi="Times New Roman"/>
                <w:sz w:val="18"/>
                <w:szCs w:val="18"/>
              </w:rPr>
              <w:t xml:space="preserve"> wniosku o płatność</w:t>
            </w:r>
            <w:r>
              <w:rPr>
                <w:rFonts w:ascii="Times New Roman" w:hAnsi="Times New Roman"/>
                <w:sz w:val="18"/>
                <w:szCs w:val="18"/>
              </w:rPr>
              <w:t>.</w:t>
            </w:r>
          </w:p>
        </w:tc>
        <w:tc>
          <w:tcPr>
            <w:tcW w:w="2552"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Zgodnie z terminem wpływu</w:t>
            </w:r>
          </w:p>
        </w:tc>
        <w:tc>
          <w:tcPr>
            <w:tcW w:w="2268" w:type="dxa"/>
            <w:gridSpan w:val="2"/>
            <w:vAlign w:val="center"/>
          </w:tcPr>
          <w:p w:rsidR="00564DC1" w:rsidRPr="00D82783" w:rsidRDefault="00564DC1" w:rsidP="00A90DB7">
            <w:pPr>
              <w:spacing w:after="0" w:line="240" w:lineRule="auto"/>
              <w:rPr>
                <w:rFonts w:ascii="Times New Roman" w:hAnsi="Times New Roman"/>
                <w:iCs/>
                <w:sz w:val="18"/>
                <w:szCs w:val="18"/>
              </w:rPr>
            </w:pPr>
            <w:r w:rsidRPr="00D82783">
              <w:rPr>
                <w:rFonts w:ascii="Times New Roman" w:hAnsi="Times New Roman"/>
                <w:sz w:val="18"/>
                <w:szCs w:val="18"/>
              </w:rPr>
              <w:t>TALGOS</w:t>
            </w:r>
            <w:r>
              <w:rPr>
                <w:rFonts w:ascii="Times New Roman" w:hAnsi="Times New Roman"/>
                <w:sz w:val="18"/>
                <w:szCs w:val="18"/>
              </w:rPr>
              <w:t xml:space="preserve">, </w:t>
            </w:r>
            <w:r w:rsidRPr="00D82783">
              <w:rPr>
                <w:rFonts w:ascii="Times New Roman" w:hAnsi="Times New Roman"/>
                <w:sz w:val="18"/>
                <w:szCs w:val="18"/>
              </w:rPr>
              <w:t>SEKAP</w:t>
            </w:r>
            <w:r>
              <w:rPr>
                <w:rFonts w:ascii="Times New Roman" w:hAnsi="Times New Roman"/>
                <w:sz w:val="18"/>
                <w:szCs w:val="18"/>
              </w:rPr>
              <w:t>/</w:t>
            </w:r>
            <w:r w:rsidR="00D40870">
              <w:rPr>
                <w:rFonts w:ascii="Times New Roman" w:hAnsi="Times New Roman"/>
                <w:sz w:val="18"/>
                <w:szCs w:val="18"/>
              </w:rPr>
              <w:t xml:space="preserve"> </w:t>
            </w:r>
            <w:proofErr w:type="spellStart"/>
            <w:r>
              <w:rPr>
                <w:rFonts w:ascii="Times New Roman" w:hAnsi="Times New Roman"/>
                <w:sz w:val="18"/>
                <w:szCs w:val="18"/>
              </w:rPr>
              <w:t>ePUAP</w:t>
            </w:r>
            <w:proofErr w:type="spellEnd"/>
            <w:r>
              <w:rPr>
                <w:rFonts w:ascii="Times New Roman" w:hAnsi="Times New Roman"/>
                <w:sz w:val="18"/>
                <w:szCs w:val="18"/>
              </w:rPr>
              <w:t>/</w:t>
            </w:r>
            <w:r w:rsidR="00D40870">
              <w:rPr>
                <w:rFonts w:ascii="Times New Roman" w:hAnsi="Times New Roman"/>
                <w:sz w:val="18"/>
                <w:szCs w:val="18"/>
              </w:rPr>
              <w:t xml:space="preserve"> </w:t>
            </w:r>
            <w:r w:rsidRPr="00D82783">
              <w:rPr>
                <w:rFonts w:ascii="Times New Roman" w:hAnsi="Times New Roman"/>
                <w:sz w:val="18"/>
                <w:szCs w:val="18"/>
              </w:rPr>
              <w:t xml:space="preserve">LSI 2014 </w:t>
            </w:r>
          </w:p>
        </w:tc>
        <w:tc>
          <w:tcPr>
            <w:tcW w:w="2133" w:type="dxa"/>
            <w:vAlign w:val="center"/>
          </w:tcPr>
          <w:p w:rsidR="00564DC1" w:rsidRPr="00D82783" w:rsidRDefault="00564DC1" w:rsidP="00A90DB7">
            <w:pPr>
              <w:spacing w:after="0" w:line="240" w:lineRule="auto"/>
              <w:rPr>
                <w:rFonts w:ascii="Times New Roman" w:hAnsi="Times New Roman"/>
                <w:iCs/>
                <w:sz w:val="18"/>
                <w:szCs w:val="18"/>
              </w:rPr>
            </w:pPr>
            <w:r>
              <w:rPr>
                <w:rFonts w:ascii="Times New Roman" w:hAnsi="Times New Roman"/>
                <w:iCs/>
                <w:sz w:val="18"/>
                <w:szCs w:val="18"/>
              </w:rPr>
              <w:t>Beneficjent</w:t>
            </w:r>
          </w:p>
        </w:tc>
      </w:tr>
      <w:tr w:rsidR="00564DC1" w:rsidRPr="00D82783" w:rsidTr="00E50E6B">
        <w:trPr>
          <w:trHeight w:hRule="exact" w:val="4459"/>
        </w:trPr>
        <w:tc>
          <w:tcPr>
            <w:tcW w:w="14567" w:type="dxa"/>
            <w:gridSpan w:val="13"/>
          </w:tcPr>
          <w:p w:rsidR="00564DC1" w:rsidRPr="00D82783" w:rsidRDefault="00564DC1" w:rsidP="00C306E3">
            <w:pPr>
              <w:suppressAutoHyphens/>
              <w:autoSpaceDN w:val="0"/>
              <w:spacing w:after="60" w:line="240" w:lineRule="auto"/>
              <w:jc w:val="both"/>
              <w:textAlignment w:val="baseline"/>
              <w:rPr>
                <w:rFonts w:ascii="Times New Roman" w:hAnsi="Times New Roman"/>
                <w:kern w:val="3"/>
                <w:sz w:val="18"/>
                <w:szCs w:val="18"/>
              </w:rPr>
            </w:pPr>
            <w:r w:rsidRPr="00D82783">
              <w:rPr>
                <w:rFonts w:ascii="Times New Roman" w:hAnsi="Times New Roman"/>
                <w:kern w:val="3"/>
                <w:sz w:val="18"/>
                <w:szCs w:val="18"/>
              </w:rPr>
              <w:lastRenderedPageBreak/>
              <w:t xml:space="preserve">Beneficjent składa pierwszy wniosek o płatność, będący podstawą wypłaty pierwszej transzy dofinansowania, w terminie wskazanym w umowie o dofinansowanie. Kolejne wnioski o płatność składane są zgodnie z harmonogramem płatności w terminie do 10 dni roboczych od zakończenia okresu rozliczeniowego, z zastrzeżeniem, że końcowy wniosek o płatność przy jednoczesnym zwrocie niewykorzystanych transz dofinansowania (dotacji celowej oraz środków europejskich) na rachunek IP RPO WSL-WUP, składany jest w terminie do 30 dni kalendarzowych od dnia zakończenia okresu realizacji </w:t>
            </w:r>
            <w:r>
              <w:rPr>
                <w:rFonts w:ascii="Times New Roman" w:hAnsi="Times New Roman"/>
                <w:kern w:val="3"/>
                <w:sz w:val="18"/>
                <w:szCs w:val="18"/>
              </w:rPr>
              <w:t>p</w:t>
            </w:r>
            <w:r w:rsidRPr="00D82783">
              <w:rPr>
                <w:rFonts w:ascii="Times New Roman" w:hAnsi="Times New Roman"/>
                <w:kern w:val="3"/>
                <w:sz w:val="18"/>
                <w:szCs w:val="18"/>
              </w:rPr>
              <w:t>rojektu. Za termin złożenia wniosku o płatność do IP RPO WSL-WUP uznaje się termin wpływu poprzez platformę SEKAP</w:t>
            </w:r>
            <w:r>
              <w:rPr>
                <w:rFonts w:ascii="Times New Roman" w:hAnsi="Times New Roman"/>
                <w:kern w:val="3"/>
                <w:sz w:val="18"/>
                <w:szCs w:val="18"/>
              </w:rPr>
              <w:t>/</w:t>
            </w:r>
            <w:proofErr w:type="spellStart"/>
            <w:r>
              <w:rPr>
                <w:rFonts w:ascii="Times New Roman" w:hAnsi="Times New Roman"/>
                <w:kern w:val="3"/>
                <w:sz w:val="18"/>
                <w:szCs w:val="18"/>
              </w:rPr>
              <w:t>ePUAP</w:t>
            </w:r>
            <w:proofErr w:type="spellEnd"/>
            <w:r>
              <w:rPr>
                <w:rFonts w:ascii="Times New Roman" w:hAnsi="Times New Roman"/>
                <w:kern w:val="3"/>
                <w:sz w:val="18"/>
                <w:szCs w:val="18"/>
              </w:rPr>
              <w:t>.</w:t>
            </w:r>
          </w:p>
          <w:p w:rsidR="00564DC1" w:rsidRPr="00D63A01" w:rsidRDefault="00564DC1" w:rsidP="00D63A01">
            <w:pPr>
              <w:spacing w:after="0"/>
              <w:rPr>
                <w:rFonts w:ascii="Times New Roman" w:hAnsi="Times New Roman"/>
                <w:kern w:val="3"/>
                <w:sz w:val="18"/>
                <w:szCs w:val="18"/>
              </w:rPr>
            </w:pPr>
            <w:r w:rsidRPr="00D63A01">
              <w:rPr>
                <w:rFonts w:ascii="Times New Roman" w:hAnsi="Times New Roman"/>
                <w:kern w:val="3"/>
                <w:sz w:val="18"/>
                <w:szCs w:val="18"/>
              </w:rPr>
              <w:t xml:space="preserve">Zgodnie z umową o dofinansowanie beneficjent </w:t>
            </w:r>
            <w:r w:rsidRPr="00D63A01">
              <w:rPr>
                <w:rFonts w:ascii="Times New Roman" w:hAnsi="Times New Roman"/>
                <w:sz w:val="18"/>
                <w:szCs w:val="18"/>
              </w:rPr>
              <w:t>ma prawo wnioskować o zmianę harmonogramu płatności</w:t>
            </w:r>
            <w:r w:rsidRPr="00D63A01">
              <w:rPr>
                <w:rFonts w:ascii="Times New Roman" w:hAnsi="Times New Roman"/>
                <w:kern w:val="3"/>
                <w:sz w:val="18"/>
                <w:szCs w:val="18"/>
              </w:rPr>
              <w:t>,</w:t>
            </w:r>
            <w:r w:rsidRPr="00D63A01">
              <w:rPr>
                <w:rFonts w:ascii="Times New Roman" w:hAnsi="Times New Roman"/>
                <w:sz w:val="18"/>
                <w:szCs w:val="18"/>
              </w:rPr>
              <w:t xml:space="preserve"> w wersji elektronicznej za pośrednictwem LSI 2014 oraz poprzez platformę </w:t>
            </w:r>
            <w:r w:rsidRPr="00D63A01">
              <w:rPr>
                <w:rFonts w:ascii="Times New Roman" w:hAnsi="Times New Roman"/>
                <w:kern w:val="3"/>
                <w:sz w:val="18"/>
                <w:szCs w:val="18"/>
              </w:rPr>
              <w:t>SEKAP/</w:t>
            </w:r>
            <w:proofErr w:type="spellStart"/>
            <w:r w:rsidRPr="00D63A01">
              <w:rPr>
                <w:rFonts w:ascii="Times New Roman" w:hAnsi="Times New Roman"/>
                <w:kern w:val="3"/>
                <w:sz w:val="18"/>
                <w:szCs w:val="18"/>
              </w:rPr>
              <w:t>ePUAP</w:t>
            </w:r>
            <w:proofErr w:type="spellEnd"/>
            <w:r w:rsidRPr="00D63A01">
              <w:rPr>
                <w:rFonts w:ascii="Times New Roman" w:hAnsi="Times New Roman"/>
                <w:sz w:val="18"/>
                <w:szCs w:val="18"/>
              </w:rPr>
              <w:t>. Otrzymany wniosek o zmianę harmonogramu w LSI 2014 zostaje przekazany w postaci PDF za pośrednictwem systemu TALGOS do Kierownika</w:t>
            </w:r>
            <w:r w:rsidR="00085AD3">
              <w:rPr>
                <w:rFonts w:ascii="Times New Roman" w:hAnsi="Times New Roman"/>
                <w:sz w:val="18"/>
                <w:szCs w:val="18"/>
              </w:rPr>
              <w:t>/Z-</w:t>
            </w:r>
            <w:proofErr w:type="spellStart"/>
            <w:r w:rsidR="00085AD3">
              <w:rPr>
                <w:rFonts w:ascii="Times New Roman" w:hAnsi="Times New Roman"/>
                <w:sz w:val="18"/>
                <w:szCs w:val="18"/>
              </w:rPr>
              <w:t>cy</w:t>
            </w:r>
            <w:proofErr w:type="spellEnd"/>
            <w:r w:rsidR="00085AD3">
              <w:rPr>
                <w:rFonts w:ascii="Times New Roman" w:hAnsi="Times New Roman"/>
                <w:sz w:val="18"/>
                <w:szCs w:val="18"/>
              </w:rPr>
              <w:t xml:space="preserve"> Kierownika</w:t>
            </w:r>
            <w:r w:rsidRPr="00D63A01">
              <w:rPr>
                <w:rFonts w:ascii="Times New Roman" w:hAnsi="Times New Roman"/>
                <w:sz w:val="18"/>
                <w:szCs w:val="18"/>
              </w:rPr>
              <w:t xml:space="preserve"> PP1/PP2 i </w:t>
            </w:r>
            <w:r w:rsidR="00D40870" w:rsidRPr="00D63A01">
              <w:rPr>
                <w:rFonts w:ascii="Times New Roman" w:hAnsi="Times New Roman"/>
                <w:sz w:val="18"/>
                <w:szCs w:val="18"/>
              </w:rPr>
              <w:t>następnie</w:t>
            </w:r>
            <w:r w:rsidRPr="00D63A01">
              <w:rPr>
                <w:rFonts w:ascii="Times New Roman" w:hAnsi="Times New Roman"/>
                <w:sz w:val="18"/>
                <w:szCs w:val="18"/>
              </w:rPr>
              <w:t xml:space="preserve"> do </w:t>
            </w:r>
            <w:r w:rsidR="00B24535" w:rsidRPr="00D63A01">
              <w:rPr>
                <w:rFonts w:ascii="Times New Roman" w:hAnsi="Times New Roman"/>
                <w:sz w:val="18"/>
                <w:szCs w:val="18"/>
              </w:rPr>
              <w:t xml:space="preserve">Kierownika </w:t>
            </w:r>
            <w:r w:rsidRPr="00D63A01">
              <w:rPr>
                <w:rFonts w:ascii="Times New Roman" w:hAnsi="Times New Roman"/>
                <w:sz w:val="18"/>
                <w:szCs w:val="18"/>
              </w:rPr>
              <w:t>GE.</w:t>
            </w:r>
            <w:r w:rsidRPr="00D63A01">
              <w:rPr>
                <w:rFonts w:ascii="Times New Roman" w:hAnsi="Times New Roman"/>
                <w:kern w:val="3"/>
                <w:sz w:val="18"/>
                <w:szCs w:val="18"/>
              </w:rPr>
              <w:t xml:space="preserve"> </w:t>
            </w:r>
          </w:p>
          <w:p w:rsidR="00564DC1" w:rsidRPr="00D63A01" w:rsidRDefault="00564DC1" w:rsidP="00D63A01">
            <w:pPr>
              <w:spacing w:after="0"/>
              <w:rPr>
                <w:rFonts w:ascii="Times New Roman" w:hAnsi="Times New Roman"/>
                <w:kern w:val="3"/>
                <w:sz w:val="18"/>
                <w:szCs w:val="18"/>
              </w:rPr>
            </w:pPr>
            <w:r w:rsidRPr="00D63A01">
              <w:rPr>
                <w:rFonts w:ascii="Times New Roman" w:hAnsi="Times New Roman"/>
                <w:kern w:val="3"/>
                <w:sz w:val="18"/>
                <w:szCs w:val="18"/>
              </w:rPr>
              <w:t>W przypadku pozytywnej weryfikacji harmonogramu informacja zostaje przekazana (TALGOS) przez GE do Kierownika</w:t>
            </w:r>
            <w:r w:rsidR="00085AD3">
              <w:rPr>
                <w:rFonts w:ascii="Times New Roman" w:hAnsi="Times New Roman"/>
                <w:kern w:val="3"/>
                <w:sz w:val="18"/>
                <w:szCs w:val="18"/>
              </w:rPr>
              <w:t>/Z-</w:t>
            </w:r>
            <w:proofErr w:type="spellStart"/>
            <w:r w:rsidR="00085AD3">
              <w:rPr>
                <w:rFonts w:ascii="Times New Roman" w:hAnsi="Times New Roman"/>
                <w:kern w:val="3"/>
                <w:sz w:val="18"/>
                <w:szCs w:val="18"/>
              </w:rPr>
              <w:t>cy</w:t>
            </w:r>
            <w:proofErr w:type="spellEnd"/>
            <w:r w:rsidR="00085AD3">
              <w:rPr>
                <w:rFonts w:ascii="Times New Roman" w:hAnsi="Times New Roman"/>
                <w:kern w:val="3"/>
                <w:sz w:val="18"/>
                <w:szCs w:val="18"/>
              </w:rPr>
              <w:t xml:space="preserve"> Kierownika</w:t>
            </w:r>
            <w:r w:rsidRPr="00D63A01">
              <w:rPr>
                <w:rFonts w:ascii="Times New Roman" w:hAnsi="Times New Roman"/>
                <w:kern w:val="3"/>
                <w:sz w:val="18"/>
                <w:szCs w:val="18"/>
              </w:rPr>
              <w:t xml:space="preserve"> </w:t>
            </w:r>
            <w:r w:rsidRPr="00D63A01">
              <w:rPr>
                <w:rFonts w:ascii="Times New Roman" w:hAnsi="Times New Roman"/>
                <w:sz w:val="18"/>
                <w:szCs w:val="18"/>
              </w:rPr>
              <w:t>PP1/PP2. Po akceptacji</w:t>
            </w:r>
            <w:r w:rsidRPr="00D63A01">
              <w:rPr>
                <w:rFonts w:ascii="Times New Roman" w:hAnsi="Times New Roman"/>
                <w:kern w:val="3"/>
                <w:sz w:val="18"/>
                <w:szCs w:val="18"/>
              </w:rPr>
              <w:t xml:space="preserve"> Naczelnika EP, Kierownik</w:t>
            </w:r>
            <w:r w:rsidR="00085AD3">
              <w:rPr>
                <w:rFonts w:ascii="Times New Roman" w:hAnsi="Times New Roman"/>
                <w:kern w:val="3"/>
                <w:sz w:val="18"/>
                <w:szCs w:val="18"/>
              </w:rPr>
              <w:t>/Z-ca Kierownika</w:t>
            </w:r>
            <w:r w:rsidRPr="00D63A01">
              <w:rPr>
                <w:rFonts w:ascii="Times New Roman" w:hAnsi="Times New Roman"/>
                <w:kern w:val="3"/>
                <w:sz w:val="18"/>
                <w:szCs w:val="18"/>
              </w:rPr>
              <w:t xml:space="preserve"> </w:t>
            </w:r>
            <w:r w:rsidRPr="00D63A01">
              <w:rPr>
                <w:rFonts w:ascii="Times New Roman" w:hAnsi="Times New Roman"/>
                <w:sz w:val="18"/>
                <w:szCs w:val="18"/>
              </w:rPr>
              <w:t>PP1/PP2</w:t>
            </w:r>
            <w:r w:rsidRPr="00D63A01">
              <w:rPr>
                <w:rFonts w:ascii="Times New Roman" w:hAnsi="Times New Roman"/>
                <w:kern w:val="3"/>
                <w:sz w:val="18"/>
                <w:szCs w:val="18"/>
              </w:rPr>
              <w:t xml:space="preserve"> przekazuje informację do opiekuna projektu, który wysyła do beneficjenta informację o akceptacji w LSI 2014.</w:t>
            </w:r>
          </w:p>
          <w:p w:rsidR="00D40870" w:rsidRPr="00D63A01" w:rsidRDefault="00564DC1" w:rsidP="00D63A01">
            <w:pPr>
              <w:spacing w:after="0"/>
              <w:rPr>
                <w:rFonts w:ascii="Times New Roman" w:hAnsi="Times New Roman"/>
                <w:kern w:val="3"/>
                <w:sz w:val="18"/>
                <w:szCs w:val="18"/>
              </w:rPr>
            </w:pPr>
            <w:r w:rsidRPr="00D63A01">
              <w:rPr>
                <w:rFonts w:ascii="Times New Roman" w:hAnsi="Times New Roman"/>
                <w:kern w:val="3"/>
                <w:sz w:val="18"/>
                <w:szCs w:val="18"/>
              </w:rPr>
              <w:t>W przypadku negatywnej weryfikacji informacja zostaje przekazana (TALGOS) przez GE do Kierownika</w:t>
            </w:r>
            <w:r w:rsidR="00085AD3">
              <w:rPr>
                <w:rFonts w:ascii="Times New Roman" w:hAnsi="Times New Roman"/>
                <w:kern w:val="3"/>
                <w:sz w:val="18"/>
                <w:szCs w:val="18"/>
              </w:rPr>
              <w:t>/Z-</w:t>
            </w:r>
            <w:proofErr w:type="spellStart"/>
            <w:r w:rsidR="00085AD3">
              <w:rPr>
                <w:rFonts w:ascii="Times New Roman" w:hAnsi="Times New Roman"/>
                <w:kern w:val="3"/>
                <w:sz w:val="18"/>
                <w:szCs w:val="18"/>
              </w:rPr>
              <w:t>cy</w:t>
            </w:r>
            <w:proofErr w:type="spellEnd"/>
            <w:r w:rsidR="00085AD3">
              <w:rPr>
                <w:rFonts w:ascii="Times New Roman" w:hAnsi="Times New Roman"/>
                <w:kern w:val="3"/>
                <w:sz w:val="18"/>
                <w:szCs w:val="18"/>
              </w:rPr>
              <w:t xml:space="preserve"> Kierownika</w:t>
            </w:r>
            <w:r w:rsidRPr="00D63A01">
              <w:rPr>
                <w:rFonts w:ascii="Times New Roman" w:hAnsi="Times New Roman"/>
                <w:kern w:val="3"/>
                <w:sz w:val="18"/>
                <w:szCs w:val="18"/>
              </w:rPr>
              <w:t xml:space="preserve"> </w:t>
            </w:r>
            <w:r w:rsidRPr="00D63A01">
              <w:rPr>
                <w:rFonts w:ascii="Times New Roman" w:hAnsi="Times New Roman"/>
                <w:sz w:val="18"/>
                <w:szCs w:val="18"/>
              </w:rPr>
              <w:t>PP1/PP2,</w:t>
            </w:r>
            <w:r w:rsidRPr="00D63A01">
              <w:rPr>
                <w:rFonts w:ascii="Times New Roman" w:hAnsi="Times New Roman"/>
                <w:kern w:val="3"/>
                <w:sz w:val="18"/>
                <w:szCs w:val="18"/>
              </w:rPr>
              <w:t xml:space="preserve"> a następnie do opiekuna projektu, który w LSI 2014 wysyła informację do beneficjenta o braku akceptacji.</w:t>
            </w:r>
          </w:p>
          <w:p w:rsidR="00564DC1" w:rsidRDefault="00564DC1" w:rsidP="00D63A01">
            <w:pPr>
              <w:spacing w:after="0"/>
              <w:rPr>
                <w:rFonts w:ascii="Times New Roman" w:hAnsi="Times New Roman"/>
                <w:kern w:val="3"/>
                <w:sz w:val="18"/>
                <w:szCs w:val="18"/>
              </w:rPr>
            </w:pPr>
            <w:r w:rsidRPr="00D63A01">
              <w:rPr>
                <w:rFonts w:ascii="Times New Roman" w:hAnsi="Times New Roman"/>
                <w:iCs/>
                <w:sz w:val="18"/>
                <w:szCs w:val="18"/>
              </w:rPr>
              <w:t>Procedura opisana powyżej nie dotyczy projektów pozakonkursowych PUP, w których wszystkie wnioski</w:t>
            </w:r>
            <w:r w:rsidRPr="00D63A01">
              <w:rPr>
                <w:rFonts w:ascii="Times New Roman" w:hAnsi="Times New Roman"/>
                <w:kern w:val="3"/>
                <w:sz w:val="18"/>
                <w:szCs w:val="18"/>
              </w:rPr>
              <w:t xml:space="preserve"> o płatność składane są w terminach wynikających z harmonogramu płatności, stanowiącego załącznik nr 2 do umowy o dofinansowanie projektu, do 10 dni roboczych od zakończenia okresu rozliczeniowego, z zastrzeżeniem, że końcowy wniosek o płatność składany jest w terminie do 30 dni kalendarzowych od dnia zakończenia okresu realizacji projektu. Z uwagi na specyficzny sposób finansowania projektów pozakonkursowych PUP - środki na ich realizację są przekazywane PUP niezależnie od rozliczonej kwoty wydatków oraz terminu złożenia wniosku o płatność zgodnie z § 9 ust. 1 umowy o dofinansowanie, </w:t>
            </w:r>
            <w:r w:rsidRPr="00D63A01">
              <w:rPr>
                <w:rFonts w:ascii="Times New Roman" w:hAnsi="Times New Roman"/>
                <w:b/>
                <w:kern w:val="3"/>
                <w:sz w:val="18"/>
                <w:szCs w:val="18"/>
              </w:rPr>
              <w:t>aktualizacja harmonogramu płatności jest wymagana tylko i wyłącznie w przypadku konieczności zmiany terminu składania wniosków o płatność</w:t>
            </w:r>
            <w:r w:rsidRPr="00D63A01">
              <w:rPr>
                <w:rFonts w:ascii="Times New Roman" w:hAnsi="Times New Roman"/>
                <w:kern w:val="3"/>
                <w:sz w:val="18"/>
                <w:szCs w:val="18"/>
              </w:rPr>
              <w:t>.</w:t>
            </w:r>
          </w:p>
          <w:p w:rsidR="00E50E6B" w:rsidRPr="00D82783" w:rsidRDefault="00AE724F" w:rsidP="00D63A01">
            <w:pPr>
              <w:spacing w:after="0"/>
              <w:rPr>
                <w:iCs/>
              </w:rPr>
            </w:pPr>
            <w:r>
              <w:rPr>
                <w:rFonts w:ascii="Times New Roman" w:hAnsi="Times New Roman"/>
                <w:kern w:val="3"/>
                <w:sz w:val="18"/>
                <w:szCs w:val="18"/>
              </w:rPr>
              <w:t>Przed przekazaniem projektów Opiekunowi Kierownik Zespołu pozyskuje bezpośrednio od Opiekuna informacje jakie projekty nie mogą zostać mu przydzielone z uwagi na uczestniczenie w pracach Komisji Oceny Projektów.</w:t>
            </w:r>
          </w:p>
        </w:tc>
      </w:tr>
      <w:tr w:rsidR="00564DC1" w:rsidRPr="00D82783" w:rsidTr="00A90DB7">
        <w:trPr>
          <w:trHeight w:hRule="exact" w:val="1269"/>
        </w:trPr>
        <w:tc>
          <w:tcPr>
            <w:tcW w:w="657" w:type="dxa"/>
            <w:vAlign w:val="center"/>
          </w:tcPr>
          <w:p w:rsidR="00564DC1" w:rsidRPr="00D82783" w:rsidRDefault="00564DC1" w:rsidP="00A90DB7">
            <w:pPr>
              <w:numPr>
                <w:ilvl w:val="0"/>
                <w:numId w:val="31"/>
              </w:numPr>
              <w:suppressAutoHyphens/>
              <w:autoSpaceDN w:val="0"/>
              <w:spacing w:after="60"/>
              <w:textAlignment w:val="baseline"/>
              <w:rPr>
                <w:rFonts w:ascii="Times New Roman" w:hAnsi="Times New Roman"/>
                <w:kern w:val="3"/>
                <w:sz w:val="18"/>
                <w:szCs w:val="18"/>
              </w:rPr>
            </w:pPr>
          </w:p>
        </w:tc>
        <w:tc>
          <w:tcPr>
            <w:tcW w:w="2714" w:type="dxa"/>
            <w:gridSpan w:val="5"/>
            <w:vAlign w:val="center"/>
          </w:tcPr>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iCs/>
                <w:sz w:val="18"/>
                <w:szCs w:val="18"/>
              </w:rPr>
              <w:t xml:space="preserve">Stanowisko ds. </w:t>
            </w:r>
            <w:r>
              <w:rPr>
                <w:rFonts w:ascii="Times New Roman" w:hAnsi="Times New Roman"/>
                <w:iCs/>
                <w:sz w:val="18"/>
                <w:szCs w:val="18"/>
              </w:rPr>
              <w:t>o</w:t>
            </w:r>
            <w:r w:rsidRPr="00D82783">
              <w:rPr>
                <w:rFonts w:ascii="Times New Roman" w:hAnsi="Times New Roman"/>
                <w:iCs/>
                <w:sz w:val="18"/>
                <w:szCs w:val="18"/>
              </w:rPr>
              <w:t xml:space="preserve">bsługi </w:t>
            </w:r>
            <w:r>
              <w:rPr>
                <w:rFonts w:ascii="Times New Roman" w:hAnsi="Times New Roman"/>
                <w:iCs/>
                <w:sz w:val="18"/>
                <w:szCs w:val="18"/>
              </w:rPr>
              <w:t>p</w:t>
            </w:r>
            <w:r w:rsidRPr="00D82783">
              <w:rPr>
                <w:rFonts w:ascii="Times New Roman" w:hAnsi="Times New Roman"/>
                <w:iCs/>
                <w:sz w:val="18"/>
                <w:szCs w:val="18"/>
              </w:rPr>
              <w:t>rojektów</w:t>
            </w:r>
            <w:r>
              <w:rPr>
                <w:rFonts w:ascii="Times New Roman" w:hAnsi="Times New Roman"/>
                <w:iCs/>
                <w:sz w:val="18"/>
                <w:szCs w:val="18"/>
              </w:rPr>
              <w:t xml:space="preserve"> </w:t>
            </w:r>
            <w:r w:rsidRPr="000D4257">
              <w:rPr>
                <w:rFonts w:ascii="Times New Roman" w:hAnsi="Times New Roman"/>
                <w:iCs/>
                <w:sz w:val="18"/>
                <w:szCs w:val="18"/>
              </w:rPr>
              <w:t xml:space="preserve">konkursowych </w:t>
            </w:r>
            <w:r>
              <w:rPr>
                <w:rFonts w:ascii="Times New Roman" w:hAnsi="Times New Roman"/>
                <w:iCs/>
                <w:sz w:val="18"/>
                <w:szCs w:val="18"/>
              </w:rPr>
              <w:t>PP1/PP2/ Stanowisko ds. ob</w:t>
            </w:r>
            <w:r w:rsidR="00C306E3">
              <w:rPr>
                <w:rFonts w:ascii="Times New Roman" w:hAnsi="Times New Roman"/>
                <w:iCs/>
                <w:sz w:val="18"/>
                <w:szCs w:val="18"/>
              </w:rPr>
              <w:t>s</w:t>
            </w:r>
            <w:r>
              <w:rPr>
                <w:rFonts w:ascii="Times New Roman" w:hAnsi="Times New Roman"/>
                <w:iCs/>
                <w:sz w:val="18"/>
                <w:szCs w:val="18"/>
              </w:rPr>
              <w:t>ługi projektów p</w:t>
            </w:r>
            <w:r w:rsidRPr="00D82783">
              <w:rPr>
                <w:rFonts w:ascii="Times New Roman" w:hAnsi="Times New Roman"/>
                <w:iCs/>
                <w:sz w:val="18"/>
                <w:szCs w:val="18"/>
              </w:rPr>
              <w:t>ozakonkursowych</w:t>
            </w:r>
            <w:r>
              <w:rPr>
                <w:rFonts w:ascii="Times New Roman" w:hAnsi="Times New Roman"/>
                <w:iCs/>
                <w:sz w:val="18"/>
                <w:szCs w:val="18"/>
              </w:rPr>
              <w:t xml:space="preserve"> PZ</w:t>
            </w:r>
            <w:r w:rsidRPr="00D82783">
              <w:rPr>
                <w:rFonts w:ascii="Times New Roman" w:hAnsi="Times New Roman"/>
                <w:iCs/>
                <w:sz w:val="18"/>
                <w:szCs w:val="18"/>
              </w:rPr>
              <w:t xml:space="preserve"> </w:t>
            </w:r>
          </w:p>
        </w:tc>
        <w:tc>
          <w:tcPr>
            <w:tcW w:w="4243" w:type="dxa"/>
            <w:gridSpan w:val="2"/>
            <w:vAlign w:val="center"/>
          </w:tcPr>
          <w:p w:rsidR="00564DC1" w:rsidRPr="00D82783" w:rsidRDefault="00564DC1" w:rsidP="00A90DB7">
            <w:pPr>
              <w:autoSpaceDE w:val="0"/>
              <w:autoSpaceDN w:val="0"/>
              <w:adjustRightInd w:val="0"/>
              <w:spacing w:after="0" w:line="240" w:lineRule="auto"/>
              <w:rPr>
                <w:rFonts w:ascii="Times New Roman" w:hAnsi="Times New Roman"/>
                <w:sz w:val="18"/>
                <w:szCs w:val="18"/>
              </w:rPr>
            </w:pPr>
            <w:r w:rsidRPr="00D82783">
              <w:rPr>
                <w:rFonts w:ascii="Times New Roman" w:hAnsi="Times New Roman"/>
                <w:sz w:val="18"/>
                <w:szCs w:val="18"/>
              </w:rPr>
              <w:t>Weryfikacja autentyczności wersji wniosku o płatność przesłanej w SEKAP/</w:t>
            </w:r>
            <w:proofErr w:type="spellStart"/>
            <w:r w:rsidRPr="00D82783">
              <w:rPr>
                <w:rFonts w:ascii="Times New Roman" w:hAnsi="Times New Roman"/>
                <w:sz w:val="18"/>
                <w:szCs w:val="18"/>
              </w:rPr>
              <w:t>eP</w:t>
            </w:r>
            <w:r>
              <w:rPr>
                <w:rFonts w:ascii="Times New Roman" w:hAnsi="Times New Roman"/>
                <w:sz w:val="18"/>
                <w:szCs w:val="18"/>
              </w:rPr>
              <w:t>U</w:t>
            </w:r>
            <w:r w:rsidRPr="00D82783">
              <w:rPr>
                <w:rFonts w:ascii="Times New Roman" w:hAnsi="Times New Roman"/>
                <w:sz w:val="18"/>
                <w:szCs w:val="18"/>
              </w:rPr>
              <w:t>AP</w:t>
            </w:r>
            <w:proofErr w:type="spellEnd"/>
            <w:r w:rsidRPr="00D82783">
              <w:rPr>
                <w:rFonts w:ascii="Times New Roman" w:hAnsi="Times New Roman"/>
                <w:sz w:val="18"/>
                <w:szCs w:val="18"/>
              </w:rPr>
              <w:t xml:space="preserve"> z wersją w LSI 2014 (zgodności sumy kontrolnej wniosku – sumy CRC pliku) oraz rejestracja jego wpływu w LSI 2014</w:t>
            </w:r>
            <w:r>
              <w:rPr>
                <w:rFonts w:ascii="Times New Roman" w:hAnsi="Times New Roman"/>
                <w:sz w:val="18"/>
                <w:szCs w:val="18"/>
              </w:rPr>
              <w:t>.</w:t>
            </w:r>
            <w:r w:rsidRPr="00D82783">
              <w:rPr>
                <w:rFonts w:ascii="Times New Roman" w:hAnsi="Times New Roman"/>
                <w:sz w:val="18"/>
                <w:szCs w:val="18"/>
              </w:rPr>
              <w:t xml:space="preserve"> </w:t>
            </w:r>
          </w:p>
        </w:tc>
        <w:tc>
          <w:tcPr>
            <w:tcW w:w="2552" w:type="dxa"/>
            <w:gridSpan w:val="2"/>
            <w:vAlign w:val="center"/>
          </w:tcPr>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sz w:val="18"/>
                <w:szCs w:val="18"/>
              </w:rPr>
              <w:t>Niezw</w:t>
            </w:r>
            <w:r>
              <w:rPr>
                <w:rFonts w:ascii="Times New Roman" w:hAnsi="Times New Roman"/>
                <w:sz w:val="18"/>
                <w:szCs w:val="18"/>
              </w:rPr>
              <w:t>ło</w:t>
            </w:r>
            <w:r w:rsidRPr="00D82783">
              <w:rPr>
                <w:rFonts w:ascii="Times New Roman" w:hAnsi="Times New Roman"/>
                <w:sz w:val="18"/>
                <w:szCs w:val="18"/>
              </w:rPr>
              <w:t>cznie</w:t>
            </w:r>
          </w:p>
        </w:tc>
        <w:tc>
          <w:tcPr>
            <w:tcW w:w="2268"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TALGOS/LSI 2014</w:t>
            </w:r>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531F05">
              <w:rPr>
                <w:rFonts w:ascii="Times New Roman" w:hAnsi="Times New Roman"/>
                <w:sz w:val="18"/>
                <w:szCs w:val="18"/>
              </w:rPr>
              <w:t>Kierownik</w:t>
            </w:r>
            <w:r w:rsidR="00085AD3">
              <w:rPr>
                <w:rFonts w:ascii="Times New Roman" w:hAnsi="Times New Roman"/>
                <w:sz w:val="18"/>
                <w:szCs w:val="18"/>
              </w:rPr>
              <w:t>/Z-ca Kierownika</w:t>
            </w:r>
            <w:r w:rsidRPr="00531F05">
              <w:rPr>
                <w:rFonts w:ascii="Times New Roman" w:hAnsi="Times New Roman"/>
                <w:sz w:val="18"/>
                <w:szCs w:val="18"/>
              </w:rPr>
              <w:t xml:space="preserve"> PP1/PP2</w:t>
            </w:r>
          </w:p>
        </w:tc>
      </w:tr>
      <w:tr w:rsidR="00564DC1" w:rsidRPr="00D82783" w:rsidTr="00A90DB7">
        <w:trPr>
          <w:trHeight w:hRule="exact" w:val="564"/>
        </w:trPr>
        <w:tc>
          <w:tcPr>
            <w:tcW w:w="14567" w:type="dxa"/>
            <w:gridSpan w:val="13"/>
            <w:vAlign w:val="center"/>
          </w:tcPr>
          <w:p w:rsidR="00564DC1" w:rsidRDefault="00564DC1" w:rsidP="00A90DB7">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 xml:space="preserve">W przypadku niezgodności </w:t>
            </w:r>
            <w:r w:rsidRPr="00D82783">
              <w:rPr>
                <w:rFonts w:ascii="Times New Roman" w:hAnsi="Times New Roman"/>
                <w:sz w:val="18"/>
                <w:szCs w:val="18"/>
              </w:rPr>
              <w:t>sumy CRC pliku</w:t>
            </w:r>
            <w:r w:rsidRPr="00D82783">
              <w:rPr>
                <w:rFonts w:ascii="Times New Roman" w:hAnsi="Times New Roman"/>
                <w:bCs/>
                <w:sz w:val="18"/>
                <w:szCs w:val="18"/>
                <w:lang w:eastAsia="en-US"/>
              </w:rPr>
              <w:t xml:space="preserve"> –</w:t>
            </w:r>
            <w:r>
              <w:rPr>
                <w:rFonts w:ascii="Times New Roman" w:hAnsi="Times New Roman"/>
                <w:bCs/>
                <w:sz w:val="18"/>
                <w:szCs w:val="18"/>
                <w:lang w:eastAsia="en-US"/>
              </w:rPr>
              <w:t xml:space="preserve"> </w:t>
            </w:r>
            <w:r w:rsidRPr="00D82783">
              <w:rPr>
                <w:rFonts w:ascii="Times New Roman" w:hAnsi="Times New Roman"/>
                <w:bCs/>
                <w:sz w:val="18"/>
                <w:szCs w:val="18"/>
                <w:lang w:eastAsia="en-US"/>
              </w:rPr>
              <w:t>pkt 3</w:t>
            </w:r>
          </w:p>
          <w:p w:rsidR="00564DC1" w:rsidRPr="00D82783" w:rsidRDefault="00564DC1" w:rsidP="00A90DB7">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 xml:space="preserve">W przypadku pozytywnej weryfikacji </w:t>
            </w:r>
            <w:r w:rsidRPr="00D82783">
              <w:rPr>
                <w:rFonts w:ascii="Times New Roman" w:hAnsi="Times New Roman"/>
                <w:sz w:val="18"/>
                <w:szCs w:val="18"/>
              </w:rPr>
              <w:t>sumy CRC pliku</w:t>
            </w:r>
            <w:r w:rsidRPr="00D82783">
              <w:rPr>
                <w:rFonts w:ascii="Times New Roman" w:hAnsi="Times New Roman"/>
                <w:bCs/>
                <w:sz w:val="18"/>
                <w:szCs w:val="18"/>
                <w:lang w:eastAsia="en-US"/>
              </w:rPr>
              <w:t xml:space="preserve"> –</w:t>
            </w:r>
            <w:r>
              <w:rPr>
                <w:rFonts w:ascii="Times New Roman" w:hAnsi="Times New Roman"/>
                <w:bCs/>
                <w:sz w:val="18"/>
                <w:szCs w:val="18"/>
                <w:lang w:eastAsia="en-US"/>
              </w:rPr>
              <w:t xml:space="preserve"> </w:t>
            </w:r>
            <w:r w:rsidRPr="00D82783">
              <w:rPr>
                <w:rFonts w:ascii="Times New Roman" w:hAnsi="Times New Roman"/>
                <w:bCs/>
                <w:sz w:val="18"/>
                <w:szCs w:val="18"/>
                <w:lang w:eastAsia="en-US"/>
              </w:rPr>
              <w:t xml:space="preserve">pkt </w:t>
            </w:r>
            <w:r>
              <w:rPr>
                <w:rFonts w:ascii="Times New Roman" w:hAnsi="Times New Roman"/>
                <w:bCs/>
                <w:sz w:val="18"/>
                <w:szCs w:val="18"/>
                <w:lang w:eastAsia="en-US"/>
              </w:rPr>
              <w:t>6</w:t>
            </w:r>
          </w:p>
          <w:p w:rsidR="00564DC1" w:rsidRPr="00D82783" w:rsidRDefault="00564DC1" w:rsidP="00A90DB7">
            <w:pPr>
              <w:spacing w:after="0" w:line="240" w:lineRule="auto"/>
              <w:rPr>
                <w:rFonts w:ascii="Times New Roman" w:hAnsi="Times New Roman"/>
                <w:sz w:val="18"/>
                <w:szCs w:val="18"/>
              </w:rPr>
            </w:pPr>
          </w:p>
        </w:tc>
      </w:tr>
      <w:tr w:rsidR="00564DC1" w:rsidRPr="00D82783" w:rsidTr="00A90DB7">
        <w:trPr>
          <w:trHeight w:hRule="exact" w:val="1423"/>
        </w:trPr>
        <w:tc>
          <w:tcPr>
            <w:tcW w:w="657" w:type="dxa"/>
            <w:vAlign w:val="center"/>
          </w:tcPr>
          <w:p w:rsidR="00564DC1" w:rsidRPr="00D82783" w:rsidRDefault="00564DC1" w:rsidP="00A90DB7">
            <w:pPr>
              <w:numPr>
                <w:ilvl w:val="0"/>
                <w:numId w:val="31"/>
              </w:numPr>
              <w:suppressAutoHyphens/>
              <w:autoSpaceDN w:val="0"/>
              <w:spacing w:after="60"/>
              <w:textAlignment w:val="baseline"/>
              <w:rPr>
                <w:rFonts w:ascii="Times New Roman" w:hAnsi="Times New Roman"/>
                <w:kern w:val="3"/>
                <w:sz w:val="18"/>
                <w:szCs w:val="18"/>
              </w:rPr>
            </w:pPr>
          </w:p>
        </w:tc>
        <w:tc>
          <w:tcPr>
            <w:tcW w:w="2714" w:type="dxa"/>
            <w:gridSpan w:val="5"/>
            <w:vAlign w:val="center"/>
          </w:tcPr>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iCs/>
                <w:sz w:val="18"/>
                <w:szCs w:val="18"/>
              </w:rPr>
              <w:t xml:space="preserve">Stanowisko ds. </w:t>
            </w:r>
            <w:r>
              <w:rPr>
                <w:rFonts w:ascii="Times New Roman" w:hAnsi="Times New Roman"/>
                <w:iCs/>
                <w:sz w:val="18"/>
                <w:szCs w:val="18"/>
              </w:rPr>
              <w:t>o</w:t>
            </w:r>
            <w:r w:rsidRPr="00D82783">
              <w:rPr>
                <w:rFonts w:ascii="Times New Roman" w:hAnsi="Times New Roman"/>
                <w:iCs/>
                <w:sz w:val="18"/>
                <w:szCs w:val="18"/>
              </w:rPr>
              <w:t xml:space="preserve">bsługi </w:t>
            </w:r>
            <w:r>
              <w:rPr>
                <w:rFonts w:ascii="Times New Roman" w:hAnsi="Times New Roman"/>
                <w:iCs/>
                <w:sz w:val="18"/>
                <w:szCs w:val="18"/>
              </w:rPr>
              <w:t>p</w:t>
            </w:r>
            <w:r w:rsidRPr="00D82783">
              <w:rPr>
                <w:rFonts w:ascii="Times New Roman" w:hAnsi="Times New Roman"/>
                <w:iCs/>
                <w:sz w:val="18"/>
                <w:szCs w:val="18"/>
              </w:rPr>
              <w:t>rojektów</w:t>
            </w:r>
            <w:r>
              <w:rPr>
                <w:rFonts w:ascii="Times New Roman" w:hAnsi="Times New Roman"/>
                <w:iCs/>
                <w:sz w:val="18"/>
                <w:szCs w:val="18"/>
              </w:rPr>
              <w:t xml:space="preserve"> </w:t>
            </w:r>
            <w:r w:rsidRPr="000D4257">
              <w:rPr>
                <w:rFonts w:ascii="Times New Roman" w:hAnsi="Times New Roman"/>
                <w:iCs/>
                <w:sz w:val="18"/>
                <w:szCs w:val="18"/>
              </w:rPr>
              <w:t xml:space="preserve">konkursowych </w:t>
            </w:r>
            <w:r>
              <w:rPr>
                <w:rFonts w:ascii="Times New Roman" w:hAnsi="Times New Roman"/>
                <w:iCs/>
                <w:sz w:val="18"/>
                <w:szCs w:val="18"/>
              </w:rPr>
              <w:t>PP1/PP2/ Stanowisko ds. ob</w:t>
            </w:r>
            <w:r w:rsidR="00D40870">
              <w:rPr>
                <w:rFonts w:ascii="Times New Roman" w:hAnsi="Times New Roman"/>
                <w:iCs/>
                <w:sz w:val="18"/>
                <w:szCs w:val="18"/>
              </w:rPr>
              <w:t>s</w:t>
            </w:r>
            <w:r>
              <w:rPr>
                <w:rFonts w:ascii="Times New Roman" w:hAnsi="Times New Roman"/>
                <w:iCs/>
                <w:sz w:val="18"/>
                <w:szCs w:val="18"/>
              </w:rPr>
              <w:t>ługi projektów p</w:t>
            </w:r>
            <w:r w:rsidRPr="00D82783">
              <w:rPr>
                <w:rFonts w:ascii="Times New Roman" w:hAnsi="Times New Roman"/>
                <w:iCs/>
                <w:sz w:val="18"/>
                <w:szCs w:val="18"/>
              </w:rPr>
              <w:t>ozakonkursowych</w:t>
            </w:r>
            <w:r>
              <w:rPr>
                <w:rFonts w:ascii="Times New Roman" w:hAnsi="Times New Roman"/>
                <w:iCs/>
                <w:sz w:val="18"/>
                <w:szCs w:val="18"/>
              </w:rPr>
              <w:t xml:space="preserve"> PZ</w:t>
            </w:r>
          </w:p>
        </w:tc>
        <w:tc>
          <w:tcPr>
            <w:tcW w:w="4243" w:type="dxa"/>
            <w:gridSpan w:val="2"/>
            <w:vAlign w:val="center"/>
          </w:tcPr>
          <w:p w:rsidR="00564DC1" w:rsidRPr="00D82783" w:rsidRDefault="00564DC1" w:rsidP="00A90DB7">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Sporządzenie</w:t>
            </w:r>
            <w:r w:rsidRPr="00D82783">
              <w:rPr>
                <w:rFonts w:ascii="Times New Roman" w:hAnsi="Times New Roman"/>
                <w:sz w:val="18"/>
                <w:szCs w:val="18"/>
              </w:rPr>
              <w:t xml:space="preserve"> informacji dla </w:t>
            </w:r>
            <w:r>
              <w:rPr>
                <w:rFonts w:ascii="Times New Roman" w:hAnsi="Times New Roman"/>
                <w:sz w:val="18"/>
                <w:szCs w:val="18"/>
              </w:rPr>
              <w:t>b</w:t>
            </w:r>
            <w:r w:rsidRPr="00D82783">
              <w:rPr>
                <w:rFonts w:ascii="Times New Roman" w:hAnsi="Times New Roman"/>
                <w:sz w:val="18"/>
                <w:szCs w:val="18"/>
              </w:rPr>
              <w:t>eneficjenta o niezgodności sumy CRC wersji wniosku o płatność przekazanej za pośrednictwem platformy SEKAP/</w:t>
            </w:r>
            <w:proofErr w:type="spellStart"/>
            <w:r w:rsidRPr="00D82783">
              <w:rPr>
                <w:rFonts w:ascii="Times New Roman" w:hAnsi="Times New Roman"/>
                <w:sz w:val="18"/>
                <w:szCs w:val="18"/>
              </w:rPr>
              <w:t>eP</w:t>
            </w:r>
            <w:r>
              <w:rPr>
                <w:rFonts w:ascii="Times New Roman" w:hAnsi="Times New Roman"/>
                <w:sz w:val="18"/>
                <w:szCs w:val="18"/>
              </w:rPr>
              <w:t>U</w:t>
            </w:r>
            <w:r w:rsidRPr="00D82783">
              <w:rPr>
                <w:rFonts w:ascii="Times New Roman" w:hAnsi="Times New Roman"/>
                <w:sz w:val="18"/>
                <w:szCs w:val="18"/>
              </w:rPr>
              <w:t>AP</w:t>
            </w:r>
            <w:proofErr w:type="spellEnd"/>
            <w:r w:rsidRPr="00D82783">
              <w:rPr>
                <w:rFonts w:ascii="Times New Roman" w:hAnsi="Times New Roman"/>
                <w:sz w:val="18"/>
                <w:szCs w:val="18"/>
              </w:rPr>
              <w:t xml:space="preserve">  z  wersją wniosku o płatność przesłaną w LSI 2014</w:t>
            </w:r>
            <w:r>
              <w:rPr>
                <w:rFonts w:ascii="Times New Roman" w:hAnsi="Times New Roman"/>
                <w:sz w:val="18"/>
                <w:szCs w:val="18"/>
              </w:rPr>
              <w:t>.</w:t>
            </w:r>
            <w:r w:rsidRPr="00D82783">
              <w:rPr>
                <w:rFonts w:ascii="Times New Roman" w:hAnsi="Times New Roman"/>
                <w:sz w:val="18"/>
                <w:szCs w:val="18"/>
              </w:rPr>
              <w:t xml:space="preserve"> </w:t>
            </w:r>
          </w:p>
        </w:tc>
        <w:tc>
          <w:tcPr>
            <w:tcW w:w="2552" w:type="dxa"/>
            <w:gridSpan w:val="2"/>
            <w:vAlign w:val="center"/>
          </w:tcPr>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sz w:val="18"/>
                <w:szCs w:val="18"/>
              </w:rPr>
              <w:t>Niezw</w:t>
            </w:r>
            <w:r>
              <w:rPr>
                <w:rFonts w:ascii="Times New Roman" w:hAnsi="Times New Roman"/>
                <w:sz w:val="18"/>
                <w:szCs w:val="18"/>
              </w:rPr>
              <w:t>ł</w:t>
            </w:r>
            <w:r w:rsidRPr="00D82783">
              <w:rPr>
                <w:rFonts w:ascii="Times New Roman" w:hAnsi="Times New Roman"/>
                <w:sz w:val="18"/>
                <w:szCs w:val="18"/>
              </w:rPr>
              <w:t>ocznie</w:t>
            </w:r>
          </w:p>
        </w:tc>
        <w:tc>
          <w:tcPr>
            <w:tcW w:w="2268"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 TALGOS</w:t>
            </w:r>
          </w:p>
        </w:tc>
        <w:tc>
          <w:tcPr>
            <w:tcW w:w="2133" w:type="dxa"/>
            <w:vAlign w:val="center"/>
          </w:tcPr>
          <w:p w:rsidR="00564DC1" w:rsidRPr="00D82783" w:rsidRDefault="00564DC1" w:rsidP="00A90DB7">
            <w:pPr>
              <w:spacing w:after="0" w:line="240" w:lineRule="auto"/>
              <w:rPr>
                <w:rFonts w:ascii="Times New Roman" w:hAnsi="Times New Roman"/>
                <w:iCs/>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PP1/PP2/PZ,</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Naczelnik EP</w:t>
            </w:r>
          </w:p>
        </w:tc>
      </w:tr>
      <w:tr w:rsidR="00564DC1" w:rsidRPr="00D82783" w:rsidTr="00A90DB7">
        <w:trPr>
          <w:trHeight w:hRule="exact" w:val="1095"/>
        </w:trPr>
        <w:tc>
          <w:tcPr>
            <w:tcW w:w="657" w:type="dxa"/>
            <w:vAlign w:val="center"/>
          </w:tcPr>
          <w:p w:rsidR="00564DC1" w:rsidRPr="00D82783" w:rsidRDefault="00564DC1" w:rsidP="00A90DB7">
            <w:pPr>
              <w:numPr>
                <w:ilvl w:val="0"/>
                <w:numId w:val="31"/>
              </w:numPr>
              <w:suppressAutoHyphens/>
              <w:autoSpaceDN w:val="0"/>
              <w:spacing w:after="60"/>
              <w:textAlignment w:val="baseline"/>
              <w:rPr>
                <w:rFonts w:ascii="Times New Roman" w:hAnsi="Times New Roman"/>
                <w:kern w:val="3"/>
                <w:sz w:val="18"/>
                <w:szCs w:val="18"/>
              </w:rPr>
            </w:pPr>
          </w:p>
        </w:tc>
        <w:tc>
          <w:tcPr>
            <w:tcW w:w="2714" w:type="dxa"/>
            <w:gridSpan w:val="5"/>
            <w:vAlign w:val="center"/>
          </w:tcPr>
          <w:p w:rsidR="00D40870" w:rsidRPr="00D82783" w:rsidRDefault="00564DC1" w:rsidP="00A90DB7">
            <w:pPr>
              <w:spacing w:after="0" w:line="240" w:lineRule="auto"/>
              <w:rPr>
                <w:rFonts w:ascii="Times New Roman" w:hAnsi="Times New Roman"/>
                <w:iCs/>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PP1/PP2/PZ,</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Naczelnik EP </w:t>
            </w:r>
          </w:p>
        </w:tc>
        <w:tc>
          <w:tcPr>
            <w:tcW w:w="4243" w:type="dxa"/>
            <w:gridSpan w:val="2"/>
            <w:vAlign w:val="center"/>
          </w:tcPr>
          <w:p w:rsidR="00564DC1" w:rsidRPr="00D82783" w:rsidRDefault="00564DC1" w:rsidP="00A90DB7">
            <w:pPr>
              <w:autoSpaceDE w:val="0"/>
              <w:autoSpaceDN w:val="0"/>
              <w:adjustRightInd w:val="0"/>
              <w:spacing w:after="0" w:line="240" w:lineRule="auto"/>
              <w:rPr>
                <w:rFonts w:ascii="Times New Roman" w:hAnsi="Times New Roman"/>
                <w:sz w:val="18"/>
                <w:szCs w:val="18"/>
              </w:rPr>
            </w:pPr>
            <w:r w:rsidRPr="00D82783">
              <w:rPr>
                <w:rFonts w:ascii="Times New Roman" w:hAnsi="Times New Roman"/>
                <w:sz w:val="18"/>
                <w:szCs w:val="18"/>
              </w:rPr>
              <w:t xml:space="preserve">Weryfikacja, akceptacja informacji dla </w:t>
            </w:r>
            <w:r>
              <w:rPr>
                <w:rFonts w:ascii="Times New Roman" w:hAnsi="Times New Roman"/>
                <w:sz w:val="18"/>
                <w:szCs w:val="18"/>
              </w:rPr>
              <w:t>b</w:t>
            </w:r>
            <w:r w:rsidRPr="00D82783">
              <w:rPr>
                <w:rFonts w:ascii="Times New Roman" w:hAnsi="Times New Roman"/>
                <w:sz w:val="18"/>
                <w:szCs w:val="18"/>
              </w:rPr>
              <w:t>eneficjenta o niezgodności sumy CRC wersji wniosku o płatność przekazanej za pośrednictwem platformy SEKAP/</w:t>
            </w:r>
            <w:proofErr w:type="spellStart"/>
            <w:r w:rsidRPr="00D82783">
              <w:rPr>
                <w:rFonts w:ascii="Times New Roman" w:hAnsi="Times New Roman"/>
                <w:sz w:val="18"/>
                <w:szCs w:val="18"/>
              </w:rPr>
              <w:t>eP</w:t>
            </w:r>
            <w:r>
              <w:rPr>
                <w:rFonts w:ascii="Times New Roman" w:hAnsi="Times New Roman"/>
                <w:sz w:val="18"/>
                <w:szCs w:val="18"/>
              </w:rPr>
              <w:t>U</w:t>
            </w:r>
            <w:r w:rsidRPr="00D82783">
              <w:rPr>
                <w:rFonts w:ascii="Times New Roman" w:hAnsi="Times New Roman"/>
                <w:sz w:val="18"/>
                <w:szCs w:val="18"/>
              </w:rPr>
              <w:t>AP</w:t>
            </w:r>
            <w:proofErr w:type="spellEnd"/>
            <w:r w:rsidRPr="00D82783">
              <w:rPr>
                <w:rFonts w:ascii="Times New Roman" w:hAnsi="Times New Roman"/>
                <w:sz w:val="18"/>
                <w:szCs w:val="18"/>
              </w:rPr>
              <w:t xml:space="preserve"> z  wersją wniosku o płatność przesłaną w LSI 2014.</w:t>
            </w:r>
          </w:p>
          <w:p w:rsidR="00564DC1" w:rsidRPr="00D82783" w:rsidRDefault="00564DC1" w:rsidP="00A90DB7">
            <w:pPr>
              <w:autoSpaceDE w:val="0"/>
              <w:autoSpaceDN w:val="0"/>
              <w:adjustRightInd w:val="0"/>
              <w:spacing w:after="0" w:line="240" w:lineRule="auto"/>
              <w:rPr>
                <w:rFonts w:ascii="Times New Roman" w:hAnsi="Times New Roman"/>
                <w:sz w:val="18"/>
                <w:szCs w:val="18"/>
              </w:rPr>
            </w:pPr>
          </w:p>
          <w:p w:rsidR="00564DC1" w:rsidRPr="00D82783" w:rsidRDefault="00564DC1" w:rsidP="00A90DB7">
            <w:pPr>
              <w:autoSpaceDE w:val="0"/>
              <w:autoSpaceDN w:val="0"/>
              <w:adjustRightInd w:val="0"/>
              <w:spacing w:after="0" w:line="240" w:lineRule="auto"/>
              <w:rPr>
                <w:rFonts w:ascii="Times New Roman" w:hAnsi="Times New Roman"/>
                <w:sz w:val="18"/>
                <w:szCs w:val="18"/>
              </w:rPr>
            </w:pPr>
          </w:p>
          <w:p w:rsidR="00564DC1" w:rsidRPr="00D82783" w:rsidRDefault="00564DC1" w:rsidP="00A90DB7">
            <w:pPr>
              <w:autoSpaceDE w:val="0"/>
              <w:autoSpaceDN w:val="0"/>
              <w:adjustRightInd w:val="0"/>
              <w:spacing w:after="0" w:line="240" w:lineRule="auto"/>
              <w:rPr>
                <w:rFonts w:ascii="Times New Roman" w:hAnsi="Times New Roman"/>
                <w:sz w:val="18"/>
                <w:szCs w:val="18"/>
              </w:rPr>
            </w:pPr>
          </w:p>
        </w:tc>
        <w:tc>
          <w:tcPr>
            <w:tcW w:w="2552" w:type="dxa"/>
            <w:gridSpan w:val="2"/>
            <w:vAlign w:val="center"/>
          </w:tcPr>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sz w:val="18"/>
                <w:szCs w:val="18"/>
              </w:rPr>
              <w:t>Niezwłocznie</w:t>
            </w:r>
          </w:p>
        </w:tc>
        <w:tc>
          <w:tcPr>
            <w:tcW w:w="2268"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TALGOS</w:t>
            </w:r>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Dyrektor/Wicedyrektor IP RPO WSL – WUP</w:t>
            </w:r>
          </w:p>
        </w:tc>
      </w:tr>
      <w:tr w:rsidR="00564DC1" w:rsidRPr="00D82783" w:rsidTr="009606C5">
        <w:trPr>
          <w:trHeight w:hRule="exact" w:val="601"/>
        </w:trPr>
        <w:tc>
          <w:tcPr>
            <w:tcW w:w="14567" w:type="dxa"/>
            <w:gridSpan w:val="13"/>
          </w:tcPr>
          <w:p w:rsidR="00564DC1" w:rsidRDefault="00564DC1" w:rsidP="00C306E3">
            <w:pPr>
              <w:spacing w:after="0" w:line="240" w:lineRule="auto"/>
              <w:jc w:val="both"/>
              <w:rPr>
                <w:rFonts w:ascii="Times New Roman" w:hAnsi="Times New Roman"/>
                <w:bCs/>
                <w:sz w:val="18"/>
                <w:szCs w:val="18"/>
                <w:lang w:eastAsia="en-US"/>
              </w:rPr>
            </w:pPr>
            <w:r w:rsidRPr="00D82783">
              <w:rPr>
                <w:rFonts w:ascii="Times New Roman" w:hAnsi="Times New Roman"/>
                <w:bCs/>
                <w:sz w:val="18"/>
                <w:szCs w:val="18"/>
                <w:lang w:eastAsia="en-US"/>
              </w:rPr>
              <w:lastRenderedPageBreak/>
              <w:t>W przypadku uwag – pkt 3</w:t>
            </w:r>
          </w:p>
          <w:p w:rsidR="00564DC1" w:rsidRPr="00D82783" w:rsidRDefault="00564DC1" w:rsidP="00C306E3">
            <w:pPr>
              <w:spacing w:after="0" w:line="240" w:lineRule="auto"/>
              <w:jc w:val="both"/>
              <w:rPr>
                <w:rFonts w:ascii="Times New Roman" w:hAnsi="Times New Roman"/>
                <w:bCs/>
                <w:sz w:val="18"/>
                <w:szCs w:val="18"/>
                <w:lang w:eastAsia="en-US"/>
              </w:rPr>
            </w:pPr>
            <w:r w:rsidRPr="00D82783">
              <w:rPr>
                <w:rFonts w:ascii="Times New Roman" w:hAnsi="Times New Roman"/>
                <w:bCs/>
                <w:sz w:val="18"/>
                <w:szCs w:val="18"/>
                <w:lang w:eastAsia="en-US"/>
              </w:rPr>
              <w:t xml:space="preserve">W przypadku braku </w:t>
            </w:r>
            <w:r w:rsidRPr="00D82783">
              <w:rPr>
                <w:rFonts w:ascii="Times New Roman" w:hAnsi="Times New Roman"/>
                <w:sz w:val="18"/>
                <w:szCs w:val="18"/>
              </w:rPr>
              <w:t>uwag</w:t>
            </w:r>
            <w:r w:rsidRPr="00D82783">
              <w:rPr>
                <w:rFonts w:ascii="Times New Roman" w:hAnsi="Times New Roman"/>
                <w:bCs/>
                <w:sz w:val="18"/>
                <w:szCs w:val="18"/>
                <w:lang w:eastAsia="en-US"/>
              </w:rPr>
              <w:t xml:space="preserve"> –  pkt 5</w:t>
            </w:r>
          </w:p>
          <w:p w:rsidR="00564DC1" w:rsidRPr="00D82783" w:rsidRDefault="00564DC1" w:rsidP="00C306E3">
            <w:pPr>
              <w:spacing w:after="0" w:line="240" w:lineRule="auto"/>
              <w:jc w:val="both"/>
              <w:rPr>
                <w:rFonts w:ascii="Times New Roman" w:hAnsi="Times New Roman"/>
                <w:sz w:val="18"/>
                <w:szCs w:val="18"/>
              </w:rPr>
            </w:pPr>
          </w:p>
        </w:tc>
      </w:tr>
      <w:tr w:rsidR="00564DC1" w:rsidRPr="00D82783" w:rsidTr="00A90DB7">
        <w:trPr>
          <w:trHeight w:hRule="exact" w:val="1423"/>
        </w:trPr>
        <w:tc>
          <w:tcPr>
            <w:tcW w:w="657" w:type="dxa"/>
            <w:vAlign w:val="center"/>
          </w:tcPr>
          <w:p w:rsidR="00564DC1" w:rsidRPr="00D82783" w:rsidRDefault="00564DC1" w:rsidP="00A90DB7">
            <w:pPr>
              <w:numPr>
                <w:ilvl w:val="0"/>
                <w:numId w:val="31"/>
              </w:numPr>
              <w:suppressAutoHyphens/>
              <w:autoSpaceDN w:val="0"/>
              <w:spacing w:after="60"/>
              <w:textAlignment w:val="baseline"/>
              <w:rPr>
                <w:rFonts w:ascii="Times New Roman" w:hAnsi="Times New Roman"/>
                <w:kern w:val="3"/>
                <w:sz w:val="18"/>
                <w:szCs w:val="18"/>
              </w:rPr>
            </w:pPr>
          </w:p>
        </w:tc>
        <w:tc>
          <w:tcPr>
            <w:tcW w:w="2714" w:type="dxa"/>
            <w:gridSpan w:val="5"/>
            <w:vAlign w:val="center"/>
          </w:tcPr>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sz w:val="18"/>
                <w:szCs w:val="18"/>
              </w:rPr>
              <w:t>Dyrektor/</w:t>
            </w:r>
            <w:r w:rsidR="00C306E3">
              <w:rPr>
                <w:rFonts w:ascii="Times New Roman" w:hAnsi="Times New Roman"/>
                <w:sz w:val="18"/>
                <w:szCs w:val="18"/>
              </w:rPr>
              <w:t xml:space="preserve"> </w:t>
            </w:r>
            <w:r w:rsidRPr="00D82783">
              <w:rPr>
                <w:rFonts w:ascii="Times New Roman" w:hAnsi="Times New Roman"/>
                <w:sz w:val="18"/>
                <w:szCs w:val="18"/>
              </w:rPr>
              <w:t>Wicedyrektor IP RPO WSL – WUP</w:t>
            </w:r>
          </w:p>
        </w:tc>
        <w:tc>
          <w:tcPr>
            <w:tcW w:w="4243" w:type="dxa"/>
            <w:gridSpan w:val="2"/>
            <w:vAlign w:val="center"/>
          </w:tcPr>
          <w:p w:rsidR="00564DC1" w:rsidRPr="00D82783" w:rsidRDefault="00564DC1" w:rsidP="00A90DB7">
            <w:pPr>
              <w:autoSpaceDE w:val="0"/>
              <w:autoSpaceDN w:val="0"/>
              <w:adjustRightInd w:val="0"/>
              <w:spacing w:after="0" w:line="240" w:lineRule="auto"/>
              <w:rPr>
                <w:rFonts w:ascii="Times New Roman" w:hAnsi="Times New Roman"/>
                <w:sz w:val="18"/>
                <w:szCs w:val="18"/>
              </w:rPr>
            </w:pPr>
            <w:r w:rsidRPr="00D82783">
              <w:rPr>
                <w:rFonts w:ascii="Times New Roman" w:hAnsi="Times New Roman"/>
                <w:sz w:val="18"/>
                <w:szCs w:val="18"/>
              </w:rPr>
              <w:t xml:space="preserve">Zatwierdzenie </w:t>
            </w:r>
            <w:r>
              <w:rPr>
                <w:rFonts w:ascii="Times New Roman" w:hAnsi="Times New Roman"/>
                <w:sz w:val="18"/>
                <w:szCs w:val="18"/>
              </w:rPr>
              <w:t xml:space="preserve">i przekazanie </w:t>
            </w:r>
            <w:r w:rsidRPr="00D82783">
              <w:rPr>
                <w:rFonts w:ascii="Times New Roman" w:hAnsi="Times New Roman"/>
                <w:sz w:val="18"/>
                <w:szCs w:val="18"/>
              </w:rPr>
              <w:t>informacji o niezgodności sumy CRC wersji wniosku o płatność przekazanej za pośrednictwem platformy SEKAP/</w:t>
            </w:r>
            <w:r w:rsidR="00D40870">
              <w:rPr>
                <w:rFonts w:ascii="Times New Roman" w:hAnsi="Times New Roman"/>
                <w:sz w:val="18"/>
                <w:szCs w:val="18"/>
              </w:rPr>
              <w:t xml:space="preserve"> </w:t>
            </w:r>
            <w:proofErr w:type="spellStart"/>
            <w:r w:rsidRPr="00D82783">
              <w:rPr>
                <w:rFonts w:ascii="Times New Roman" w:hAnsi="Times New Roman"/>
                <w:sz w:val="18"/>
                <w:szCs w:val="18"/>
              </w:rPr>
              <w:t>eP</w:t>
            </w:r>
            <w:r>
              <w:rPr>
                <w:rFonts w:ascii="Times New Roman" w:hAnsi="Times New Roman"/>
                <w:sz w:val="18"/>
                <w:szCs w:val="18"/>
              </w:rPr>
              <w:t>U</w:t>
            </w:r>
            <w:r w:rsidRPr="00D82783">
              <w:rPr>
                <w:rFonts w:ascii="Times New Roman" w:hAnsi="Times New Roman"/>
                <w:sz w:val="18"/>
                <w:szCs w:val="18"/>
              </w:rPr>
              <w:t>AP</w:t>
            </w:r>
            <w:proofErr w:type="spellEnd"/>
            <w:r w:rsidRPr="00D82783">
              <w:rPr>
                <w:rFonts w:ascii="Times New Roman" w:hAnsi="Times New Roman"/>
                <w:sz w:val="18"/>
                <w:szCs w:val="18"/>
              </w:rPr>
              <w:t xml:space="preserve"> z  wersją wniosku o płatność przesłaną w LSI 2014</w:t>
            </w:r>
            <w:r>
              <w:rPr>
                <w:rFonts w:ascii="Times New Roman" w:hAnsi="Times New Roman"/>
                <w:sz w:val="18"/>
                <w:szCs w:val="18"/>
              </w:rPr>
              <w:t>.</w:t>
            </w:r>
            <w:r w:rsidRPr="00D82783">
              <w:rPr>
                <w:rFonts w:ascii="Times New Roman" w:hAnsi="Times New Roman"/>
                <w:sz w:val="18"/>
                <w:szCs w:val="18"/>
              </w:rPr>
              <w:t xml:space="preserve"> </w:t>
            </w:r>
          </w:p>
        </w:tc>
        <w:tc>
          <w:tcPr>
            <w:tcW w:w="2552" w:type="dxa"/>
            <w:gridSpan w:val="2"/>
            <w:vAlign w:val="center"/>
          </w:tcPr>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sz w:val="18"/>
                <w:szCs w:val="18"/>
              </w:rPr>
              <w:t>Niezwłocznie</w:t>
            </w:r>
          </w:p>
        </w:tc>
        <w:tc>
          <w:tcPr>
            <w:tcW w:w="2268"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TALGOS</w:t>
            </w:r>
            <w:r>
              <w:rPr>
                <w:rFonts w:ascii="Times New Roman" w:hAnsi="Times New Roman"/>
                <w:sz w:val="18"/>
                <w:szCs w:val="18"/>
              </w:rPr>
              <w:t xml:space="preserve">, </w:t>
            </w:r>
            <w:r w:rsidRPr="00D82783">
              <w:rPr>
                <w:rFonts w:ascii="Times New Roman" w:hAnsi="Times New Roman"/>
                <w:sz w:val="18"/>
                <w:szCs w:val="18"/>
              </w:rPr>
              <w:t>SEKAP</w:t>
            </w:r>
            <w:r>
              <w:rPr>
                <w:rFonts w:ascii="Times New Roman" w:hAnsi="Times New Roman"/>
                <w:sz w:val="18"/>
                <w:szCs w:val="18"/>
              </w:rPr>
              <w:t>/</w:t>
            </w:r>
            <w:r w:rsidR="00D40870">
              <w:rPr>
                <w:rFonts w:ascii="Times New Roman" w:hAnsi="Times New Roman"/>
                <w:sz w:val="18"/>
                <w:szCs w:val="18"/>
              </w:rPr>
              <w:t xml:space="preserve"> </w:t>
            </w:r>
            <w:proofErr w:type="spellStart"/>
            <w:r>
              <w:rPr>
                <w:rFonts w:ascii="Times New Roman" w:hAnsi="Times New Roman"/>
                <w:sz w:val="18"/>
                <w:szCs w:val="18"/>
              </w:rPr>
              <w:t>ePUAP</w:t>
            </w:r>
            <w:proofErr w:type="spellEnd"/>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Beneficjent</w:t>
            </w:r>
          </w:p>
        </w:tc>
      </w:tr>
      <w:tr w:rsidR="00564DC1" w:rsidRPr="00D82783" w:rsidTr="00A90DB7">
        <w:trPr>
          <w:trHeight w:hRule="exact" w:val="564"/>
        </w:trPr>
        <w:tc>
          <w:tcPr>
            <w:tcW w:w="14567" w:type="dxa"/>
            <w:gridSpan w:val="13"/>
            <w:vAlign w:val="center"/>
          </w:tcPr>
          <w:p w:rsidR="00564DC1"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przypadku otrzymania wniosku beneficjenta o płatność z </w:t>
            </w:r>
            <w:r w:rsidR="00C306E3" w:rsidRPr="00D82783">
              <w:rPr>
                <w:rFonts w:ascii="Times New Roman" w:hAnsi="Times New Roman"/>
                <w:sz w:val="18"/>
                <w:szCs w:val="18"/>
              </w:rPr>
              <w:t>błędną</w:t>
            </w:r>
            <w:r w:rsidRPr="00D82783">
              <w:rPr>
                <w:rFonts w:ascii="Times New Roman" w:hAnsi="Times New Roman"/>
                <w:sz w:val="18"/>
                <w:szCs w:val="18"/>
              </w:rPr>
              <w:t xml:space="preserve"> sumą CRC – pkt 3</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przypadku otrzymania wniosku beneficjenta o </w:t>
            </w:r>
            <w:r w:rsidR="00C306E3" w:rsidRPr="00D82783">
              <w:rPr>
                <w:rFonts w:ascii="Times New Roman" w:hAnsi="Times New Roman"/>
                <w:sz w:val="18"/>
                <w:szCs w:val="18"/>
              </w:rPr>
              <w:t>płatność</w:t>
            </w:r>
            <w:r w:rsidRPr="00D82783">
              <w:rPr>
                <w:rFonts w:ascii="Times New Roman" w:hAnsi="Times New Roman"/>
                <w:sz w:val="18"/>
                <w:szCs w:val="18"/>
              </w:rPr>
              <w:t xml:space="preserve"> z poprawna sumą CRC </w:t>
            </w:r>
            <w:r>
              <w:rPr>
                <w:rFonts w:ascii="Times New Roman" w:hAnsi="Times New Roman"/>
                <w:sz w:val="18"/>
                <w:szCs w:val="18"/>
              </w:rPr>
              <w:t xml:space="preserve">- </w:t>
            </w:r>
            <w:r w:rsidRPr="00D82783">
              <w:rPr>
                <w:rFonts w:ascii="Times New Roman" w:hAnsi="Times New Roman"/>
                <w:sz w:val="18"/>
                <w:szCs w:val="18"/>
              </w:rPr>
              <w:t>pkt</w:t>
            </w:r>
            <w:r>
              <w:rPr>
                <w:rFonts w:ascii="Times New Roman" w:hAnsi="Times New Roman"/>
                <w:sz w:val="18"/>
                <w:szCs w:val="18"/>
              </w:rPr>
              <w:t xml:space="preserve"> </w:t>
            </w:r>
            <w:r w:rsidRPr="00D82783">
              <w:rPr>
                <w:rFonts w:ascii="Times New Roman" w:hAnsi="Times New Roman"/>
                <w:sz w:val="18"/>
                <w:szCs w:val="18"/>
              </w:rPr>
              <w:t>6</w:t>
            </w:r>
          </w:p>
        </w:tc>
      </w:tr>
      <w:tr w:rsidR="00564DC1" w:rsidRPr="00D82783" w:rsidTr="00A90DB7">
        <w:trPr>
          <w:trHeight w:hRule="exact" w:val="2131"/>
        </w:trPr>
        <w:tc>
          <w:tcPr>
            <w:tcW w:w="657" w:type="dxa"/>
            <w:vAlign w:val="center"/>
          </w:tcPr>
          <w:p w:rsidR="00564DC1" w:rsidRPr="00D82783" w:rsidRDefault="00564DC1" w:rsidP="00A90DB7">
            <w:pPr>
              <w:numPr>
                <w:ilvl w:val="0"/>
                <w:numId w:val="31"/>
              </w:numPr>
              <w:suppressAutoHyphens/>
              <w:autoSpaceDN w:val="0"/>
              <w:spacing w:after="60"/>
              <w:textAlignment w:val="baseline"/>
              <w:rPr>
                <w:rFonts w:ascii="Times New Roman" w:hAnsi="Times New Roman"/>
                <w:kern w:val="3"/>
                <w:sz w:val="18"/>
                <w:szCs w:val="18"/>
              </w:rPr>
            </w:pPr>
          </w:p>
        </w:tc>
        <w:tc>
          <w:tcPr>
            <w:tcW w:w="2714" w:type="dxa"/>
            <w:gridSpan w:val="5"/>
            <w:vAlign w:val="center"/>
          </w:tcPr>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iCs/>
                <w:sz w:val="18"/>
                <w:szCs w:val="18"/>
              </w:rPr>
              <w:t xml:space="preserve">Stanowisko ds. </w:t>
            </w:r>
            <w:r>
              <w:rPr>
                <w:rFonts w:ascii="Times New Roman" w:hAnsi="Times New Roman"/>
                <w:iCs/>
                <w:sz w:val="18"/>
                <w:szCs w:val="18"/>
              </w:rPr>
              <w:t>o</w:t>
            </w:r>
            <w:r w:rsidRPr="00D82783">
              <w:rPr>
                <w:rFonts w:ascii="Times New Roman" w:hAnsi="Times New Roman"/>
                <w:iCs/>
                <w:sz w:val="18"/>
                <w:szCs w:val="18"/>
              </w:rPr>
              <w:t xml:space="preserve">bsługi </w:t>
            </w:r>
            <w:r>
              <w:rPr>
                <w:rFonts w:ascii="Times New Roman" w:hAnsi="Times New Roman"/>
                <w:iCs/>
                <w:sz w:val="18"/>
                <w:szCs w:val="18"/>
              </w:rPr>
              <w:t>p</w:t>
            </w:r>
            <w:r w:rsidRPr="00D82783">
              <w:rPr>
                <w:rFonts w:ascii="Times New Roman" w:hAnsi="Times New Roman"/>
                <w:iCs/>
                <w:sz w:val="18"/>
                <w:szCs w:val="18"/>
              </w:rPr>
              <w:t>rojektów</w:t>
            </w:r>
            <w:r>
              <w:rPr>
                <w:rFonts w:ascii="Times New Roman" w:hAnsi="Times New Roman"/>
                <w:iCs/>
                <w:sz w:val="18"/>
                <w:szCs w:val="18"/>
              </w:rPr>
              <w:t xml:space="preserve"> </w:t>
            </w:r>
            <w:r w:rsidRPr="000D4257">
              <w:rPr>
                <w:rFonts w:ascii="Times New Roman" w:hAnsi="Times New Roman"/>
                <w:iCs/>
                <w:sz w:val="18"/>
                <w:szCs w:val="18"/>
              </w:rPr>
              <w:t xml:space="preserve">konkursowych </w:t>
            </w:r>
            <w:r>
              <w:rPr>
                <w:rFonts w:ascii="Times New Roman" w:hAnsi="Times New Roman"/>
                <w:iCs/>
                <w:sz w:val="18"/>
                <w:szCs w:val="18"/>
              </w:rPr>
              <w:t>PP1/PP2/ Stanowisko ds. ob</w:t>
            </w:r>
            <w:r w:rsidR="006F3722">
              <w:rPr>
                <w:rFonts w:ascii="Times New Roman" w:hAnsi="Times New Roman"/>
                <w:iCs/>
                <w:sz w:val="18"/>
                <w:szCs w:val="18"/>
              </w:rPr>
              <w:t>s</w:t>
            </w:r>
            <w:r>
              <w:rPr>
                <w:rFonts w:ascii="Times New Roman" w:hAnsi="Times New Roman"/>
                <w:iCs/>
                <w:sz w:val="18"/>
                <w:szCs w:val="18"/>
              </w:rPr>
              <w:t>ługi projektów p</w:t>
            </w:r>
            <w:r w:rsidRPr="00D82783">
              <w:rPr>
                <w:rFonts w:ascii="Times New Roman" w:hAnsi="Times New Roman"/>
                <w:iCs/>
                <w:sz w:val="18"/>
                <w:szCs w:val="18"/>
              </w:rPr>
              <w:t>ozakonkursowych</w:t>
            </w:r>
            <w:r>
              <w:rPr>
                <w:rFonts w:ascii="Times New Roman" w:hAnsi="Times New Roman"/>
                <w:iCs/>
                <w:sz w:val="18"/>
                <w:szCs w:val="18"/>
              </w:rPr>
              <w:t xml:space="preserve"> PZ</w:t>
            </w:r>
          </w:p>
        </w:tc>
        <w:tc>
          <w:tcPr>
            <w:tcW w:w="4243" w:type="dxa"/>
            <w:gridSpan w:val="2"/>
            <w:vAlign w:val="center"/>
          </w:tcPr>
          <w:p w:rsidR="00564DC1" w:rsidRPr="00D82783" w:rsidRDefault="00564DC1" w:rsidP="00A90DB7">
            <w:pPr>
              <w:spacing w:after="0" w:line="240" w:lineRule="auto"/>
              <w:rPr>
                <w:rFonts w:ascii="Times New Roman" w:hAnsi="Times New Roman"/>
                <w:color w:val="000000"/>
                <w:sz w:val="18"/>
                <w:szCs w:val="18"/>
              </w:rPr>
            </w:pPr>
            <w:r w:rsidRPr="00D82783">
              <w:rPr>
                <w:rFonts w:ascii="Times New Roman" w:hAnsi="Times New Roman"/>
                <w:color w:val="000000"/>
                <w:sz w:val="18"/>
                <w:szCs w:val="18"/>
              </w:rPr>
              <w:t>Sporządzenie wykazu dokumentów do pogłębionej analizy (pozycje z wniosku wybierane w oparciu o metodykę doboru dokumentów dotyczących wydatków najbardziej ryzykownych do sprawdzenia w trakcie weryfikacji wniosku o płatność, określoną w Rocznych Planach Kontroli)*</w:t>
            </w:r>
            <w:r>
              <w:rPr>
                <w:rFonts w:ascii="Times New Roman" w:hAnsi="Times New Roman"/>
                <w:kern w:val="3"/>
                <w:sz w:val="18"/>
                <w:szCs w:val="18"/>
              </w:rPr>
              <w:t xml:space="preserve"> </w:t>
            </w:r>
            <w:r w:rsidRPr="00E13686">
              <w:rPr>
                <w:rFonts w:ascii="Times New Roman" w:hAnsi="Times New Roman"/>
                <w:kern w:val="3"/>
                <w:sz w:val="18"/>
                <w:szCs w:val="18"/>
              </w:rPr>
              <w:t xml:space="preserve">oraz </w:t>
            </w:r>
            <w:r w:rsidRPr="00F2732C">
              <w:rPr>
                <w:rFonts w:ascii="Times New Roman" w:hAnsi="Times New Roman"/>
                <w:kern w:val="3"/>
                <w:sz w:val="18"/>
                <w:szCs w:val="18"/>
              </w:rPr>
              <w:t xml:space="preserve">zwrócenie beneficjentowi wniosku o płatność w LSI 2014 </w:t>
            </w:r>
            <w:r w:rsidRPr="00F2732C">
              <w:rPr>
                <w:rFonts w:ascii="Times New Roman" w:hAnsi="Times New Roman"/>
                <w:color w:val="000000"/>
                <w:sz w:val="18"/>
                <w:szCs w:val="18"/>
              </w:rPr>
              <w:t>celem dołączenia do wniosku załączników w/w dokumentów.</w:t>
            </w:r>
          </w:p>
          <w:p w:rsidR="00564DC1" w:rsidRPr="00D82783" w:rsidRDefault="00564DC1" w:rsidP="00A90DB7">
            <w:pPr>
              <w:autoSpaceDE w:val="0"/>
              <w:autoSpaceDN w:val="0"/>
              <w:adjustRightInd w:val="0"/>
              <w:spacing w:after="0" w:line="240" w:lineRule="auto"/>
              <w:rPr>
                <w:rFonts w:ascii="Times New Roman" w:hAnsi="Times New Roman"/>
                <w:sz w:val="18"/>
                <w:szCs w:val="18"/>
              </w:rPr>
            </w:pPr>
            <w:r w:rsidRPr="00D82783">
              <w:rPr>
                <w:rFonts w:ascii="Times New Roman" w:hAnsi="Times New Roman"/>
                <w:color w:val="000000"/>
                <w:sz w:val="18"/>
                <w:szCs w:val="18"/>
              </w:rPr>
              <w:t>Powyższa procedura nie dotyczy wniosków, w których nie wykazano wydatków.</w:t>
            </w:r>
          </w:p>
        </w:tc>
        <w:tc>
          <w:tcPr>
            <w:tcW w:w="2552" w:type="dxa"/>
            <w:gridSpan w:val="2"/>
            <w:vAlign w:val="center"/>
          </w:tcPr>
          <w:p w:rsidR="00564DC1" w:rsidRPr="00D82783" w:rsidRDefault="00681D5C" w:rsidP="00961565">
            <w:pPr>
              <w:spacing w:after="0" w:line="240" w:lineRule="auto"/>
              <w:rPr>
                <w:rFonts w:ascii="Times New Roman" w:hAnsi="Times New Roman"/>
                <w:sz w:val="18"/>
                <w:szCs w:val="18"/>
              </w:rPr>
            </w:pPr>
            <w:r>
              <w:rPr>
                <w:rFonts w:ascii="Times New Roman" w:hAnsi="Times New Roman"/>
                <w:sz w:val="18"/>
                <w:szCs w:val="18"/>
              </w:rPr>
              <w:t>Zgodnie z terminem przekazania</w:t>
            </w:r>
          </w:p>
        </w:tc>
        <w:tc>
          <w:tcPr>
            <w:tcW w:w="2268"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TALGOS/ wersja papierowa</w:t>
            </w:r>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 xml:space="preserve">PP1/PP2/PZ, </w:t>
            </w:r>
            <w:r w:rsidRPr="00D82783">
              <w:rPr>
                <w:rFonts w:ascii="Times New Roman" w:hAnsi="Times New Roman"/>
                <w:sz w:val="18"/>
                <w:szCs w:val="18"/>
              </w:rPr>
              <w:t xml:space="preserve">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Naczelnik EP</w:t>
            </w:r>
            <w:r w:rsidRPr="00D82783">
              <w:rPr>
                <w:rFonts w:ascii="Times New Roman" w:hAnsi="Times New Roman"/>
              </w:rPr>
              <w:t xml:space="preserve"> </w:t>
            </w:r>
          </w:p>
        </w:tc>
      </w:tr>
      <w:tr w:rsidR="00564DC1" w:rsidRPr="00D82783" w:rsidTr="00A90DB7">
        <w:trPr>
          <w:trHeight w:hRule="exact" w:val="715"/>
        </w:trPr>
        <w:tc>
          <w:tcPr>
            <w:tcW w:w="657" w:type="dxa"/>
            <w:vAlign w:val="center"/>
          </w:tcPr>
          <w:p w:rsidR="00564DC1" w:rsidRPr="00D82783" w:rsidRDefault="00564DC1" w:rsidP="00A90DB7">
            <w:pPr>
              <w:numPr>
                <w:ilvl w:val="0"/>
                <w:numId w:val="31"/>
              </w:numPr>
              <w:suppressAutoHyphens/>
              <w:autoSpaceDN w:val="0"/>
              <w:spacing w:after="60"/>
              <w:textAlignment w:val="baseline"/>
              <w:rPr>
                <w:rFonts w:ascii="Times New Roman" w:hAnsi="Times New Roman"/>
                <w:kern w:val="3"/>
                <w:sz w:val="18"/>
                <w:szCs w:val="18"/>
              </w:rPr>
            </w:pPr>
          </w:p>
        </w:tc>
        <w:tc>
          <w:tcPr>
            <w:tcW w:w="2714" w:type="dxa"/>
            <w:gridSpan w:val="5"/>
            <w:vAlign w:val="center"/>
          </w:tcPr>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 xml:space="preserve">PP1/PP2/PZ, </w:t>
            </w:r>
            <w:r w:rsidRPr="00D82783">
              <w:rPr>
                <w:rFonts w:ascii="Times New Roman" w:hAnsi="Times New Roman"/>
                <w:sz w:val="18"/>
                <w:szCs w:val="18"/>
              </w:rPr>
              <w:t xml:space="preserve"> Naczelnik EP</w:t>
            </w:r>
            <w:r w:rsidRPr="00D82783">
              <w:rPr>
                <w:rFonts w:ascii="Times New Roman" w:hAnsi="Times New Roman"/>
              </w:rPr>
              <w:t xml:space="preserve"> </w:t>
            </w:r>
          </w:p>
        </w:tc>
        <w:tc>
          <w:tcPr>
            <w:tcW w:w="4243" w:type="dxa"/>
            <w:gridSpan w:val="2"/>
            <w:vAlign w:val="center"/>
          </w:tcPr>
          <w:p w:rsidR="00564DC1" w:rsidRPr="00D82783" w:rsidRDefault="00564DC1" w:rsidP="00A90DB7">
            <w:pPr>
              <w:autoSpaceDE w:val="0"/>
              <w:autoSpaceDN w:val="0"/>
              <w:adjustRightInd w:val="0"/>
              <w:spacing w:after="0" w:line="240" w:lineRule="auto"/>
              <w:rPr>
                <w:rFonts w:ascii="Times New Roman" w:hAnsi="Times New Roman"/>
                <w:sz w:val="18"/>
                <w:szCs w:val="18"/>
              </w:rPr>
            </w:pPr>
            <w:r w:rsidRPr="00D82783">
              <w:rPr>
                <w:rFonts w:ascii="Times New Roman" w:hAnsi="Times New Roman"/>
                <w:sz w:val="18"/>
                <w:szCs w:val="18"/>
              </w:rPr>
              <w:t xml:space="preserve">Weryfikacja, akceptacja </w:t>
            </w:r>
            <w:r w:rsidRPr="00D82783">
              <w:rPr>
                <w:rFonts w:ascii="Times New Roman" w:hAnsi="Times New Roman"/>
                <w:color w:val="000000"/>
                <w:sz w:val="18"/>
                <w:szCs w:val="18"/>
              </w:rPr>
              <w:t>wykazu dokumentów do pogłębionej analizy</w:t>
            </w:r>
            <w:r>
              <w:rPr>
                <w:rFonts w:ascii="Times New Roman" w:hAnsi="Times New Roman"/>
                <w:color w:val="000000"/>
                <w:sz w:val="18"/>
                <w:szCs w:val="18"/>
              </w:rPr>
              <w:t>.</w:t>
            </w:r>
          </w:p>
        </w:tc>
        <w:tc>
          <w:tcPr>
            <w:tcW w:w="2552" w:type="dxa"/>
            <w:gridSpan w:val="2"/>
            <w:vAlign w:val="center"/>
          </w:tcPr>
          <w:p w:rsidR="00564DC1" w:rsidRPr="00D82783" w:rsidRDefault="00564DC1" w:rsidP="00A90DB7">
            <w:pPr>
              <w:spacing w:after="0" w:line="240" w:lineRule="auto"/>
              <w:rPr>
                <w:rFonts w:ascii="Times New Roman" w:hAnsi="Times New Roman"/>
                <w:sz w:val="18"/>
                <w:szCs w:val="18"/>
              </w:rPr>
            </w:pPr>
            <w:r>
              <w:rPr>
                <w:rFonts w:ascii="Times New Roman" w:hAnsi="Times New Roman"/>
                <w:sz w:val="18"/>
                <w:szCs w:val="18"/>
              </w:rPr>
              <w:t>Niezwłocznie</w:t>
            </w:r>
          </w:p>
        </w:tc>
        <w:tc>
          <w:tcPr>
            <w:tcW w:w="2268"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TALGOS/ wersja papierowa</w:t>
            </w:r>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Dyrektor/Wicedyrektor IP RPO WSL – WUP</w:t>
            </w:r>
          </w:p>
        </w:tc>
      </w:tr>
      <w:tr w:rsidR="00564DC1" w:rsidRPr="00D82783" w:rsidTr="00A90DB7">
        <w:trPr>
          <w:trHeight w:hRule="exact" w:val="617"/>
        </w:trPr>
        <w:tc>
          <w:tcPr>
            <w:tcW w:w="14567" w:type="dxa"/>
            <w:gridSpan w:val="13"/>
            <w:vAlign w:val="center"/>
          </w:tcPr>
          <w:p w:rsidR="00564DC1" w:rsidRDefault="00564DC1" w:rsidP="00A90DB7">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 xml:space="preserve">W przypadku uwag – pkt </w:t>
            </w:r>
            <w:r>
              <w:rPr>
                <w:rFonts w:ascii="Times New Roman" w:hAnsi="Times New Roman"/>
                <w:bCs/>
                <w:sz w:val="18"/>
                <w:szCs w:val="18"/>
                <w:lang w:eastAsia="en-US"/>
              </w:rPr>
              <w:t>6</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bCs/>
                <w:sz w:val="18"/>
                <w:szCs w:val="18"/>
                <w:lang w:eastAsia="en-US"/>
              </w:rPr>
              <w:t xml:space="preserve">W przypadku braku </w:t>
            </w:r>
            <w:r w:rsidRPr="00D82783">
              <w:rPr>
                <w:rFonts w:ascii="Times New Roman" w:hAnsi="Times New Roman"/>
                <w:sz w:val="18"/>
                <w:szCs w:val="18"/>
              </w:rPr>
              <w:t>uwag</w:t>
            </w:r>
            <w:r w:rsidRPr="00D82783">
              <w:rPr>
                <w:rFonts w:ascii="Times New Roman" w:hAnsi="Times New Roman"/>
                <w:bCs/>
                <w:sz w:val="18"/>
                <w:szCs w:val="18"/>
                <w:lang w:eastAsia="en-US"/>
              </w:rPr>
              <w:t xml:space="preserve"> –  pkt </w:t>
            </w:r>
            <w:r>
              <w:rPr>
                <w:rFonts w:ascii="Times New Roman" w:hAnsi="Times New Roman"/>
                <w:bCs/>
                <w:sz w:val="18"/>
                <w:szCs w:val="18"/>
                <w:lang w:eastAsia="en-US"/>
              </w:rPr>
              <w:t>8</w:t>
            </w:r>
          </w:p>
        </w:tc>
      </w:tr>
      <w:tr w:rsidR="00564DC1" w:rsidRPr="00D82783" w:rsidTr="00A90DB7">
        <w:trPr>
          <w:trHeight w:hRule="exact" w:val="664"/>
        </w:trPr>
        <w:tc>
          <w:tcPr>
            <w:tcW w:w="657" w:type="dxa"/>
          </w:tcPr>
          <w:p w:rsidR="00564DC1" w:rsidRPr="00D82783" w:rsidRDefault="00564DC1" w:rsidP="00C306E3">
            <w:pPr>
              <w:numPr>
                <w:ilvl w:val="0"/>
                <w:numId w:val="31"/>
              </w:numPr>
              <w:suppressAutoHyphens/>
              <w:autoSpaceDN w:val="0"/>
              <w:spacing w:after="60"/>
              <w:jc w:val="both"/>
              <w:textAlignment w:val="baseline"/>
              <w:rPr>
                <w:rFonts w:ascii="Times New Roman" w:hAnsi="Times New Roman"/>
                <w:kern w:val="3"/>
                <w:sz w:val="18"/>
                <w:szCs w:val="18"/>
              </w:rPr>
            </w:pPr>
          </w:p>
        </w:tc>
        <w:tc>
          <w:tcPr>
            <w:tcW w:w="2714" w:type="dxa"/>
            <w:gridSpan w:val="5"/>
            <w:vAlign w:val="center"/>
          </w:tcPr>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sz w:val="18"/>
                <w:szCs w:val="18"/>
              </w:rPr>
              <w:t>Dyrektor/Wicedyrektor IP RPO WSL – WUP</w:t>
            </w:r>
          </w:p>
        </w:tc>
        <w:tc>
          <w:tcPr>
            <w:tcW w:w="4243" w:type="dxa"/>
            <w:gridSpan w:val="2"/>
            <w:vAlign w:val="center"/>
          </w:tcPr>
          <w:p w:rsidR="00564DC1" w:rsidRPr="00D82783" w:rsidRDefault="00564DC1" w:rsidP="00A90DB7">
            <w:pPr>
              <w:autoSpaceDE w:val="0"/>
              <w:autoSpaceDN w:val="0"/>
              <w:adjustRightInd w:val="0"/>
              <w:spacing w:after="0" w:line="240" w:lineRule="auto"/>
              <w:rPr>
                <w:rFonts w:ascii="Times New Roman" w:hAnsi="Times New Roman"/>
                <w:sz w:val="18"/>
                <w:szCs w:val="18"/>
              </w:rPr>
            </w:pPr>
            <w:r w:rsidRPr="00D82783">
              <w:rPr>
                <w:rFonts w:ascii="Times New Roman" w:hAnsi="Times New Roman"/>
                <w:sz w:val="18"/>
                <w:szCs w:val="18"/>
              </w:rPr>
              <w:t>Zatwierdzenie</w:t>
            </w:r>
            <w:r>
              <w:rPr>
                <w:rFonts w:ascii="Times New Roman" w:hAnsi="Times New Roman"/>
                <w:sz w:val="18"/>
                <w:szCs w:val="18"/>
              </w:rPr>
              <w:t xml:space="preserve"> i przekazanie</w:t>
            </w:r>
            <w:r w:rsidRPr="00D82783">
              <w:rPr>
                <w:rFonts w:ascii="Times New Roman" w:hAnsi="Times New Roman"/>
                <w:sz w:val="18"/>
                <w:szCs w:val="18"/>
              </w:rPr>
              <w:t xml:space="preserve"> </w:t>
            </w:r>
            <w:r w:rsidRPr="00D82783">
              <w:rPr>
                <w:rFonts w:ascii="Times New Roman" w:hAnsi="Times New Roman"/>
                <w:color w:val="000000"/>
                <w:sz w:val="18"/>
                <w:szCs w:val="18"/>
              </w:rPr>
              <w:t>wykazu dokumentów do pogłębionej analizy</w:t>
            </w:r>
            <w:r>
              <w:rPr>
                <w:rFonts w:ascii="Times New Roman" w:hAnsi="Times New Roman"/>
                <w:color w:val="000000"/>
                <w:sz w:val="18"/>
                <w:szCs w:val="18"/>
              </w:rPr>
              <w:t>.</w:t>
            </w:r>
          </w:p>
        </w:tc>
        <w:tc>
          <w:tcPr>
            <w:tcW w:w="2552"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5 dni roboczych od daty wpływu wniosku o płatność. </w:t>
            </w:r>
          </w:p>
        </w:tc>
        <w:tc>
          <w:tcPr>
            <w:tcW w:w="2268"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TALGOS</w:t>
            </w:r>
            <w:r>
              <w:rPr>
                <w:rFonts w:ascii="Times New Roman" w:hAnsi="Times New Roman"/>
                <w:sz w:val="18"/>
                <w:szCs w:val="18"/>
              </w:rPr>
              <w:t xml:space="preserve">, </w:t>
            </w:r>
            <w:r w:rsidRPr="00D82783">
              <w:rPr>
                <w:rFonts w:ascii="Times New Roman" w:hAnsi="Times New Roman"/>
                <w:sz w:val="18"/>
                <w:szCs w:val="18"/>
              </w:rPr>
              <w:t>SEKAP</w:t>
            </w:r>
            <w:r>
              <w:rPr>
                <w:rFonts w:ascii="Times New Roman" w:hAnsi="Times New Roman"/>
                <w:sz w:val="18"/>
                <w:szCs w:val="18"/>
              </w:rPr>
              <w:t>/</w:t>
            </w:r>
            <w:r w:rsidR="00D40870">
              <w:rPr>
                <w:rFonts w:ascii="Times New Roman" w:hAnsi="Times New Roman"/>
                <w:sz w:val="18"/>
                <w:szCs w:val="18"/>
              </w:rPr>
              <w:t xml:space="preserve"> </w:t>
            </w:r>
            <w:proofErr w:type="spellStart"/>
            <w:r>
              <w:rPr>
                <w:rFonts w:ascii="Times New Roman" w:hAnsi="Times New Roman"/>
                <w:sz w:val="18"/>
                <w:szCs w:val="18"/>
              </w:rPr>
              <w:t>ePUAP</w:t>
            </w:r>
            <w:proofErr w:type="spellEnd"/>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Beneficjent</w:t>
            </w:r>
          </w:p>
        </w:tc>
      </w:tr>
      <w:tr w:rsidR="00564DC1" w:rsidRPr="00D82783" w:rsidTr="00C306E3">
        <w:trPr>
          <w:trHeight w:hRule="exact" w:val="563"/>
        </w:trPr>
        <w:tc>
          <w:tcPr>
            <w:tcW w:w="14567" w:type="dxa"/>
            <w:gridSpan w:val="13"/>
          </w:tcPr>
          <w:p w:rsidR="00564DC1" w:rsidRDefault="00564DC1" w:rsidP="00C306E3">
            <w:pPr>
              <w:spacing w:after="0" w:line="240" w:lineRule="auto"/>
              <w:jc w:val="both"/>
              <w:rPr>
                <w:rFonts w:ascii="Times New Roman" w:hAnsi="Times New Roman"/>
                <w:bCs/>
                <w:sz w:val="18"/>
                <w:szCs w:val="18"/>
                <w:lang w:eastAsia="en-US"/>
              </w:rPr>
            </w:pPr>
            <w:r w:rsidRPr="00D82783">
              <w:rPr>
                <w:rFonts w:ascii="Times New Roman" w:hAnsi="Times New Roman"/>
                <w:bCs/>
                <w:sz w:val="18"/>
                <w:szCs w:val="18"/>
                <w:lang w:eastAsia="en-US"/>
              </w:rPr>
              <w:t xml:space="preserve">W przypadku uwag – pkt </w:t>
            </w:r>
            <w:r>
              <w:rPr>
                <w:rFonts w:ascii="Times New Roman" w:hAnsi="Times New Roman"/>
                <w:bCs/>
                <w:sz w:val="18"/>
                <w:szCs w:val="18"/>
                <w:lang w:eastAsia="en-US"/>
              </w:rPr>
              <w:t>6</w:t>
            </w:r>
          </w:p>
          <w:p w:rsidR="00564DC1" w:rsidRPr="00D82783" w:rsidRDefault="00564DC1" w:rsidP="00A90DB7">
            <w:pPr>
              <w:spacing w:after="0" w:line="240" w:lineRule="auto"/>
              <w:jc w:val="both"/>
              <w:rPr>
                <w:rFonts w:ascii="Times New Roman" w:hAnsi="Times New Roman"/>
                <w:sz w:val="18"/>
                <w:szCs w:val="18"/>
              </w:rPr>
            </w:pPr>
            <w:r w:rsidRPr="00D82783">
              <w:rPr>
                <w:rFonts w:ascii="Times New Roman" w:hAnsi="Times New Roman"/>
                <w:bCs/>
                <w:sz w:val="18"/>
                <w:szCs w:val="18"/>
                <w:lang w:eastAsia="en-US"/>
              </w:rPr>
              <w:t xml:space="preserve">W przypadku braku </w:t>
            </w:r>
            <w:r w:rsidRPr="00D82783">
              <w:rPr>
                <w:rFonts w:ascii="Times New Roman" w:hAnsi="Times New Roman"/>
                <w:sz w:val="18"/>
                <w:szCs w:val="18"/>
              </w:rPr>
              <w:t>uwag</w:t>
            </w:r>
            <w:r w:rsidRPr="00D82783">
              <w:rPr>
                <w:rFonts w:ascii="Times New Roman" w:hAnsi="Times New Roman"/>
                <w:bCs/>
                <w:sz w:val="18"/>
                <w:szCs w:val="18"/>
                <w:lang w:eastAsia="en-US"/>
              </w:rPr>
              <w:t xml:space="preserve"> – pkt </w:t>
            </w:r>
            <w:r>
              <w:rPr>
                <w:rFonts w:ascii="Times New Roman" w:hAnsi="Times New Roman"/>
                <w:bCs/>
                <w:sz w:val="18"/>
                <w:szCs w:val="18"/>
                <w:lang w:eastAsia="en-US"/>
              </w:rPr>
              <w:t>9</w:t>
            </w:r>
          </w:p>
        </w:tc>
      </w:tr>
      <w:tr w:rsidR="00564DC1" w:rsidRPr="00D82783" w:rsidTr="001D0FEC">
        <w:trPr>
          <w:trHeight w:hRule="exact" w:val="2191"/>
        </w:trPr>
        <w:tc>
          <w:tcPr>
            <w:tcW w:w="14567" w:type="dxa"/>
            <w:gridSpan w:val="13"/>
          </w:tcPr>
          <w:p w:rsidR="00564DC1" w:rsidRPr="00D82783" w:rsidRDefault="00564DC1" w:rsidP="00C306E3">
            <w:pPr>
              <w:spacing w:after="0" w:line="240" w:lineRule="auto"/>
              <w:jc w:val="both"/>
              <w:rPr>
                <w:rFonts w:ascii="Times New Roman" w:hAnsi="Times New Roman"/>
                <w:color w:val="000000"/>
                <w:sz w:val="18"/>
                <w:szCs w:val="18"/>
              </w:rPr>
            </w:pPr>
            <w:r w:rsidRPr="00D82783">
              <w:rPr>
                <w:rFonts w:ascii="Times New Roman" w:hAnsi="Times New Roman"/>
                <w:sz w:val="18"/>
                <w:szCs w:val="18"/>
              </w:rPr>
              <w:lastRenderedPageBreak/>
              <w:t>*</w:t>
            </w:r>
            <w:r w:rsidRPr="00D82783">
              <w:rPr>
                <w:rFonts w:ascii="Times New Roman" w:hAnsi="Times New Roman"/>
                <w:color w:val="000000"/>
                <w:sz w:val="18"/>
                <w:szCs w:val="18"/>
              </w:rPr>
              <w:t xml:space="preserve"> Sposób doboru dokumentów dotyczących wydatków najbardziej ryzykownych do sprawdzenia w trakcie weryfikacji wniosku o płatność:</w:t>
            </w:r>
          </w:p>
          <w:p w:rsidR="00564DC1" w:rsidRPr="00D82783" w:rsidRDefault="00564DC1" w:rsidP="00C306E3">
            <w:pPr>
              <w:spacing w:after="0" w:line="240" w:lineRule="auto"/>
              <w:jc w:val="both"/>
              <w:rPr>
                <w:rFonts w:ascii="Times New Roman" w:hAnsi="Times New Roman"/>
                <w:color w:val="000000"/>
                <w:sz w:val="18"/>
                <w:szCs w:val="18"/>
              </w:rPr>
            </w:pPr>
            <w:r w:rsidRPr="00D82783">
              <w:rPr>
                <w:rFonts w:ascii="Times New Roman" w:hAnsi="Times New Roman"/>
                <w:color w:val="000000"/>
                <w:sz w:val="18"/>
                <w:szCs w:val="18"/>
              </w:rPr>
              <w:t>- wygenerowanie w LSI 2014 „Raportu wydatków rzeczywiście poniesionych w ramach WNP” w formacie Excel;</w:t>
            </w:r>
          </w:p>
          <w:p w:rsidR="00564DC1" w:rsidRPr="00D82783" w:rsidRDefault="00564DC1" w:rsidP="00C306E3">
            <w:pPr>
              <w:spacing w:after="0" w:line="240" w:lineRule="auto"/>
              <w:jc w:val="both"/>
              <w:rPr>
                <w:rFonts w:ascii="Times New Roman" w:hAnsi="Times New Roman"/>
                <w:color w:val="000000"/>
                <w:sz w:val="18"/>
                <w:szCs w:val="18"/>
              </w:rPr>
            </w:pPr>
            <w:r w:rsidRPr="00D82783">
              <w:rPr>
                <w:rFonts w:ascii="Times New Roman" w:hAnsi="Times New Roman"/>
                <w:color w:val="000000"/>
                <w:sz w:val="18"/>
                <w:szCs w:val="18"/>
              </w:rPr>
              <w:t xml:space="preserve">- kopiowanie raportu do pliku w formacie Excel, </w:t>
            </w:r>
          </w:p>
          <w:p w:rsidR="00564DC1" w:rsidRPr="00D82783" w:rsidRDefault="00564DC1" w:rsidP="00C306E3">
            <w:pPr>
              <w:spacing w:after="0" w:line="240" w:lineRule="auto"/>
              <w:jc w:val="both"/>
              <w:rPr>
                <w:rFonts w:ascii="Times New Roman" w:hAnsi="Times New Roman"/>
                <w:color w:val="000000"/>
                <w:sz w:val="18"/>
                <w:szCs w:val="18"/>
              </w:rPr>
            </w:pPr>
            <w:r w:rsidRPr="00D82783">
              <w:rPr>
                <w:rFonts w:ascii="Times New Roman" w:hAnsi="Times New Roman"/>
                <w:color w:val="000000"/>
                <w:sz w:val="18"/>
                <w:szCs w:val="18"/>
              </w:rPr>
              <w:t>- usunięcie zdublowanych numerów dokumentów zgodnie z RPK;</w:t>
            </w:r>
          </w:p>
          <w:p w:rsidR="00564DC1" w:rsidRPr="00D82783" w:rsidRDefault="00564DC1" w:rsidP="00C306E3">
            <w:pPr>
              <w:spacing w:after="0" w:line="240" w:lineRule="auto"/>
              <w:jc w:val="both"/>
              <w:rPr>
                <w:rFonts w:ascii="Times New Roman" w:hAnsi="Times New Roman"/>
                <w:color w:val="000000"/>
                <w:sz w:val="18"/>
                <w:szCs w:val="18"/>
              </w:rPr>
            </w:pPr>
            <w:r w:rsidRPr="00D82783">
              <w:rPr>
                <w:rFonts w:ascii="Times New Roman" w:hAnsi="Times New Roman"/>
                <w:color w:val="000000"/>
                <w:sz w:val="18"/>
                <w:szCs w:val="18"/>
              </w:rPr>
              <w:t>- korzystając z formuły programu Excel z zestawienia dokumentów zostają wylosowan</w:t>
            </w:r>
            <w:r>
              <w:rPr>
                <w:rFonts w:ascii="Times New Roman" w:hAnsi="Times New Roman"/>
                <w:color w:val="000000"/>
                <w:sz w:val="18"/>
                <w:szCs w:val="18"/>
              </w:rPr>
              <w:t>ie</w:t>
            </w:r>
            <w:r w:rsidRPr="00D82783">
              <w:rPr>
                <w:rFonts w:ascii="Times New Roman" w:hAnsi="Times New Roman"/>
                <w:color w:val="000000"/>
                <w:sz w:val="18"/>
                <w:szCs w:val="18"/>
              </w:rPr>
              <w:t xml:space="preserve"> dokument</w:t>
            </w:r>
            <w:r>
              <w:rPr>
                <w:rFonts w:ascii="Times New Roman" w:hAnsi="Times New Roman"/>
                <w:color w:val="000000"/>
                <w:sz w:val="18"/>
                <w:szCs w:val="18"/>
              </w:rPr>
              <w:t>ów</w:t>
            </w:r>
            <w:r w:rsidRPr="00D82783">
              <w:rPr>
                <w:rFonts w:ascii="Times New Roman" w:hAnsi="Times New Roman"/>
                <w:color w:val="000000"/>
                <w:sz w:val="18"/>
                <w:szCs w:val="18"/>
              </w:rPr>
              <w:t xml:space="preserve"> podlegając</w:t>
            </w:r>
            <w:r>
              <w:rPr>
                <w:rFonts w:ascii="Times New Roman" w:hAnsi="Times New Roman"/>
                <w:color w:val="000000"/>
                <w:sz w:val="18"/>
                <w:szCs w:val="18"/>
              </w:rPr>
              <w:t>ych</w:t>
            </w:r>
            <w:r w:rsidRPr="00D82783">
              <w:rPr>
                <w:rFonts w:ascii="Times New Roman" w:hAnsi="Times New Roman"/>
                <w:color w:val="000000"/>
                <w:sz w:val="18"/>
                <w:szCs w:val="18"/>
              </w:rPr>
              <w:t xml:space="preserve"> analizie;</w:t>
            </w:r>
          </w:p>
          <w:p w:rsidR="006F3722" w:rsidRPr="00D82783" w:rsidRDefault="006F3722" w:rsidP="006F3722">
            <w:pPr>
              <w:spacing w:after="0" w:line="240" w:lineRule="auto"/>
              <w:jc w:val="both"/>
              <w:rPr>
                <w:rFonts w:ascii="Times New Roman" w:hAnsi="Times New Roman"/>
                <w:color w:val="000000"/>
                <w:sz w:val="18"/>
                <w:szCs w:val="18"/>
              </w:rPr>
            </w:pPr>
            <w:r w:rsidRPr="00F2732C">
              <w:rPr>
                <w:rFonts w:ascii="Times New Roman" w:hAnsi="Times New Roman"/>
                <w:color w:val="000000"/>
                <w:sz w:val="18"/>
                <w:szCs w:val="18"/>
              </w:rPr>
              <w:t>- zapisanie pliku w katalogu beneficjenta na wspólnym dysku sieciowym „Z”;</w:t>
            </w:r>
          </w:p>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color w:val="000000"/>
                <w:sz w:val="18"/>
                <w:szCs w:val="18"/>
              </w:rPr>
              <w:t xml:space="preserve">Następnie </w:t>
            </w:r>
            <w:r w:rsidR="00C306E3" w:rsidRPr="00D82783">
              <w:rPr>
                <w:rFonts w:ascii="Times New Roman" w:hAnsi="Times New Roman"/>
                <w:color w:val="000000"/>
                <w:sz w:val="18"/>
                <w:szCs w:val="18"/>
              </w:rPr>
              <w:t>postępujemy</w:t>
            </w:r>
            <w:r w:rsidRPr="00D82783">
              <w:rPr>
                <w:rFonts w:ascii="Times New Roman" w:hAnsi="Times New Roman"/>
                <w:color w:val="000000"/>
                <w:sz w:val="18"/>
                <w:szCs w:val="18"/>
              </w:rPr>
              <w:t xml:space="preserve"> zgodnie z pkt 6-8 przedmiotowej Instrukcji.</w:t>
            </w:r>
          </w:p>
          <w:p w:rsidR="00564DC1" w:rsidRPr="00D82783" w:rsidRDefault="00564DC1" w:rsidP="00C306E3">
            <w:pPr>
              <w:spacing w:after="0" w:line="240" w:lineRule="auto"/>
              <w:jc w:val="both"/>
              <w:rPr>
                <w:rFonts w:ascii="Times New Roman" w:hAnsi="Times New Roman"/>
                <w:sz w:val="18"/>
                <w:szCs w:val="18"/>
              </w:rPr>
            </w:pPr>
          </w:p>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 xml:space="preserve">Beneficjent załącza do wniosku o płatność wskazane w korespondencji dokumenty i odsyła wniosek przy użyciu LSI 2014 oraz </w:t>
            </w:r>
            <w:r w:rsidRPr="00D82783">
              <w:rPr>
                <w:rFonts w:ascii="Times New Roman" w:hAnsi="Times New Roman"/>
                <w:kern w:val="3"/>
                <w:sz w:val="18"/>
                <w:szCs w:val="18"/>
              </w:rPr>
              <w:t xml:space="preserve">poprzez platformę </w:t>
            </w:r>
            <w:proofErr w:type="spellStart"/>
            <w:r w:rsidRPr="00D82783">
              <w:rPr>
                <w:rFonts w:ascii="Times New Roman" w:hAnsi="Times New Roman"/>
                <w:kern w:val="3"/>
                <w:sz w:val="18"/>
                <w:szCs w:val="18"/>
              </w:rPr>
              <w:t>PeUP</w:t>
            </w:r>
            <w:proofErr w:type="spellEnd"/>
            <w:r w:rsidRPr="00D82783">
              <w:rPr>
                <w:rFonts w:ascii="Times New Roman" w:hAnsi="Times New Roman"/>
                <w:kern w:val="3"/>
                <w:sz w:val="18"/>
                <w:szCs w:val="18"/>
              </w:rPr>
              <w:t>/SEKAP. Po otrzymaniu wniosku wraz z załącznikami od Beneficjenta procedura jego rejestracji i weryfikacji jest powtarzana od pkt 1 z wyłączeniem pkt 10-13.</w:t>
            </w:r>
          </w:p>
        </w:tc>
      </w:tr>
      <w:tr w:rsidR="00564DC1" w:rsidRPr="00D82783" w:rsidTr="00A90DB7">
        <w:trPr>
          <w:trHeight w:hRule="exact" w:val="2698"/>
        </w:trPr>
        <w:tc>
          <w:tcPr>
            <w:tcW w:w="657" w:type="dxa"/>
            <w:vAlign w:val="center"/>
          </w:tcPr>
          <w:p w:rsidR="00564DC1" w:rsidRPr="00D82783" w:rsidRDefault="00564DC1" w:rsidP="00A90DB7">
            <w:pPr>
              <w:numPr>
                <w:ilvl w:val="0"/>
                <w:numId w:val="31"/>
              </w:numPr>
              <w:suppressAutoHyphens/>
              <w:autoSpaceDN w:val="0"/>
              <w:spacing w:after="60"/>
              <w:textAlignment w:val="baseline"/>
              <w:rPr>
                <w:rFonts w:ascii="Times New Roman" w:hAnsi="Times New Roman"/>
                <w:kern w:val="3"/>
                <w:sz w:val="18"/>
                <w:szCs w:val="18"/>
              </w:rPr>
            </w:pPr>
          </w:p>
        </w:tc>
        <w:tc>
          <w:tcPr>
            <w:tcW w:w="2714" w:type="dxa"/>
            <w:gridSpan w:val="5"/>
            <w:vAlign w:val="center"/>
          </w:tcPr>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iCs/>
                <w:sz w:val="18"/>
                <w:szCs w:val="18"/>
              </w:rPr>
              <w:t xml:space="preserve">Stanowisko ds. </w:t>
            </w:r>
            <w:r>
              <w:rPr>
                <w:rFonts w:ascii="Times New Roman" w:hAnsi="Times New Roman"/>
                <w:iCs/>
                <w:sz w:val="18"/>
                <w:szCs w:val="18"/>
              </w:rPr>
              <w:t>o</w:t>
            </w:r>
            <w:r w:rsidRPr="00D82783">
              <w:rPr>
                <w:rFonts w:ascii="Times New Roman" w:hAnsi="Times New Roman"/>
                <w:iCs/>
                <w:sz w:val="18"/>
                <w:szCs w:val="18"/>
              </w:rPr>
              <w:t xml:space="preserve">bsługi </w:t>
            </w:r>
            <w:r>
              <w:rPr>
                <w:rFonts w:ascii="Times New Roman" w:hAnsi="Times New Roman"/>
                <w:iCs/>
                <w:sz w:val="18"/>
                <w:szCs w:val="18"/>
              </w:rPr>
              <w:t>p</w:t>
            </w:r>
            <w:r w:rsidRPr="00D82783">
              <w:rPr>
                <w:rFonts w:ascii="Times New Roman" w:hAnsi="Times New Roman"/>
                <w:iCs/>
                <w:sz w:val="18"/>
                <w:szCs w:val="18"/>
              </w:rPr>
              <w:t>rojektów</w:t>
            </w:r>
            <w:r>
              <w:rPr>
                <w:rFonts w:ascii="Times New Roman" w:hAnsi="Times New Roman"/>
                <w:iCs/>
                <w:sz w:val="18"/>
                <w:szCs w:val="18"/>
              </w:rPr>
              <w:t xml:space="preserve"> </w:t>
            </w:r>
            <w:r w:rsidRPr="000D4257">
              <w:rPr>
                <w:rFonts w:ascii="Times New Roman" w:hAnsi="Times New Roman"/>
                <w:iCs/>
                <w:sz w:val="18"/>
                <w:szCs w:val="18"/>
              </w:rPr>
              <w:t xml:space="preserve">konkursowych </w:t>
            </w:r>
            <w:r>
              <w:rPr>
                <w:rFonts w:ascii="Times New Roman" w:hAnsi="Times New Roman"/>
                <w:iCs/>
                <w:sz w:val="18"/>
                <w:szCs w:val="18"/>
              </w:rPr>
              <w:t>PP1/PP2/ Stanowisko ds. ob</w:t>
            </w:r>
            <w:r w:rsidR="00D40870">
              <w:rPr>
                <w:rFonts w:ascii="Times New Roman" w:hAnsi="Times New Roman"/>
                <w:iCs/>
                <w:sz w:val="18"/>
                <w:szCs w:val="18"/>
              </w:rPr>
              <w:t>s</w:t>
            </w:r>
            <w:r>
              <w:rPr>
                <w:rFonts w:ascii="Times New Roman" w:hAnsi="Times New Roman"/>
                <w:iCs/>
                <w:sz w:val="18"/>
                <w:szCs w:val="18"/>
              </w:rPr>
              <w:t>ługi projektów p</w:t>
            </w:r>
            <w:r w:rsidRPr="00D82783">
              <w:rPr>
                <w:rFonts w:ascii="Times New Roman" w:hAnsi="Times New Roman"/>
                <w:iCs/>
                <w:sz w:val="18"/>
                <w:szCs w:val="18"/>
              </w:rPr>
              <w:t>ozakonkursowych</w:t>
            </w:r>
            <w:r>
              <w:rPr>
                <w:rFonts w:ascii="Times New Roman" w:hAnsi="Times New Roman"/>
                <w:iCs/>
                <w:sz w:val="18"/>
                <w:szCs w:val="18"/>
              </w:rPr>
              <w:t xml:space="preserve"> PZ</w:t>
            </w:r>
          </w:p>
        </w:tc>
        <w:tc>
          <w:tcPr>
            <w:tcW w:w="4243"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Sporządzenie karty obiegowej potwierdzającej możliwość zatwierdzenia wniosku o płatność i dokonanie płatności na rzecz </w:t>
            </w:r>
            <w:r>
              <w:rPr>
                <w:rFonts w:ascii="Times New Roman" w:hAnsi="Times New Roman"/>
                <w:sz w:val="18"/>
                <w:szCs w:val="18"/>
              </w:rPr>
              <w:t>b</w:t>
            </w:r>
            <w:r w:rsidRPr="00D82783">
              <w:rPr>
                <w:rFonts w:ascii="Times New Roman" w:hAnsi="Times New Roman"/>
                <w:sz w:val="18"/>
                <w:szCs w:val="18"/>
              </w:rPr>
              <w:t>eneficjenta (Zał</w:t>
            </w:r>
            <w:r w:rsidR="00D40870">
              <w:rPr>
                <w:rFonts w:ascii="Times New Roman" w:hAnsi="Times New Roman"/>
                <w:sz w:val="18"/>
                <w:szCs w:val="18"/>
              </w:rPr>
              <w:t>.</w:t>
            </w:r>
            <w:r w:rsidRPr="00D82783">
              <w:rPr>
                <w:rFonts w:ascii="Times New Roman" w:hAnsi="Times New Roman"/>
                <w:sz w:val="18"/>
                <w:szCs w:val="18"/>
              </w:rPr>
              <w:t xml:space="preserve"> nr 3 do </w:t>
            </w:r>
            <w:r>
              <w:rPr>
                <w:rFonts w:ascii="Times New Roman" w:hAnsi="Times New Roman"/>
                <w:sz w:val="18"/>
                <w:szCs w:val="18"/>
              </w:rPr>
              <w:t>niniejszej instrukcji</w:t>
            </w:r>
            <w:r w:rsidRPr="00D82783">
              <w:rPr>
                <w:rFonts w:ascii="Times New Roman" w:hAnsi="Times New Roman"/>
                <w:sz w:val="18"/>
                <w:szCs w:val="18"/>
              </w:rPr>
              <w:t xml:space="preserve"> - </w:t>
            </w:r>
            <w:r w:rsidRPr="001E055B">
              <w:rPr>
                <w:rFonts w:ascii="Times New Roman" w:hAnsi="Times New Roman"/>
                <w:i/>
                <w:sz w:val="18"/>
                <w:szCs w:val="18"/>
              </w:rPr>
              <w:t>Wzór karty obiegowej do wniosku o płatność</w:t>
            </w:r>
            <w:r w:rsidRPr="00D82783">
              <w:rPr>
                <w:rFonts w:ascii="Times New Roman" w:hAnsi="Times New Roman"/>
                <w:sz w:val="18"/>
                <w:szCs w:val="18"/>
              </w:rPr>
              <w:t>)</w:t>
            </w:r>
            <w:r>
              <w:rPr>
                <w:rFonts w:ascii="Times New Roman" w:hAnsi="Times New Roman"/>
                <w:sz w:val="18"/>
                <w:szCs w:val="18"/>
              </w:rPr>
              <w:t>.</w:t>
            </w:r>
          </w:p>
          <w:p w:rsidR="00564DC1" w:rsidRPr="00D82783" w:rsidRDefault="00564DC1" w:rsidP="00A90DB7">
            <w:pPr>
              <w:autoSpaceDE w:val="0"/>
              <w:autoSpaceDN w:val="0"/>
              <w:adjustRightInd w:val="0"/>
              <w:spacing w:line="240" w:lineRule="auto"/>
              <w:rPr>
                <w:rFonts w:ascii="Times New Roman" w:hAnsi="Times New Roman"/>
                <w:sz w:val="18"/>
                <w:szCs w:val="18"/>
              </w:rPr>
            </w:pPr>
            <w:r w:rsidRPr="00D82783">
              <w:rPr>
                <w:rFonts w:ascii="Times New Roman" w:hAnsi="Times New Roman"/>
                <w:sz w:val="18"/>
                <w:szCs w:val="18"/>
              </w:rPr>
              <w:t>W przypadku projektów pozakonkursowych PUP karta obiegowa przekazywana jest tylko do NK (Zał</w:t>
            </w:r>
            <w:r w:rsidR="00D40870">
              <w:rPr>
                <w:rFonts w:ascii="Times New Roman" w:hAnsi="Times New Roman"/>
                <w:sz w:val="18"/>
                <w:szCs w:val="18"/>
              </w:rPr>
              <w:t>.</w:t>
            </w:r>
            <w:r w:rsidRPr="00D82783">
              <w:rPr>
                <w:rFonts w:ascii="Times New Roman" w:hAnsi="Times New Roman"/>
                <w:sz w:val="18"/>
                <w:szCs w:val="18"/>
              </w:rPr>
              <w:t xml:space="preserve"> nr 3a do </w:t>
            </w:r>
            <w:r>
              <w:rPr>
                <w:rFonts w:ascii="Times New Roman" w:hAnsi="Times New Roman"/>
                <w:sz w:val="18"/>
                <w:szCs w:val="18"/>
              </w:rPr>
              <w:t>niniejszej instrukcji</w:t>
            </w:r>
            <w:r w:rsidRPr="00D82783">
              <w:rPr>
                <w:rFonts w:ascii="Times New Roman" w:hAnsi="Times New Roman"/>
                <w:sz w:val="18"/>
                <w:szCs w:val="18"/>
              </w:rPr>
              <w:t xml:space="preserve"> - </w:t>
            </w:r>
            <w:r w:rsidRPr="001E055B">
              <w:rPr>
                <w:rFonts w:ascii="Times New Roman" w:hAnsi="Times New Roman"/>
                <w:i/>
                <w:sz w:val="18"/>
                <w:szCs w:val="18"/>
              </w:rPr>
              <w:t>Wzór karty obiegowej do wniosku o płatność – projekty pozakonkursowe PUP</w:t>
            </w:r>
            <w:r w:rsidRPr="00D82783">
              <w:rPr>
                <w:rFonts w:ascii="Times New Roman" w:hAnsi="Times New Roman"/>
                <w:sz w:val="18"/>
                <w:szCs w:val="18"/>
              </w:rPr>
              <w:t>)</w:t>
            </w:r>
            <w:r>
              <w:rPr>
                <w:rFonts w:ascii="Times New Roman" w:hAnsi="Times New Roman"/>
                <w:sz w:val="18"/>
                <w:szCs w:val="18"/>
              </w:rPr>
              <w:t>.</w:t>
            </w:r>
            <w:r w:rsidRPr="00D82783">
              <w:rPr>
                <w:rFonts w:ascii="Times New Roman" w:hAnsi="Times New Roman"/>
                <w:sz w:val="18"/>
                <w:szCs w:val="18"/>
              </w:rPr>
              <w:t xml:space="preserve"> </w:t>
            </w:r>
          </w:p>
          <w:p w:rsidR="00564DC1" w:rsidRPr="00D82783" w:rsidRDefault="00564DC1" w:rsidP="00A90DB7">
            <w:pPr>
              <w:autoSpaceDE w:val="0"/>
              <w:autoSpaceDN w:val="0"/>
              <w:adjustRightInd w:val="0"/>
              <w:spacing w:line="240" w:lineRule="auto"/>
              <w:rPr>
                <w:rFonts w:ascii="Times New Roman" w:hAnsi="Times New Roman"/>
                <w:sz w:val="18"/>
                <w:szCs w:val="18"/>
              </w:rPr>
            </w:pPr>
            <w:r w:rsidRPr="00D82783">
              <w:rPr>
                <w:rFonts w:ascii="Times New Roman" w:hAnsi="Times New Roman"/>
                <w:color w:val="000000"/>
                <w:sz w:val="18"/>
                <w:szCs w:val="18"/>
              </w:rPr>
              <w:t>Powyższa procedura nie dotyczy pierwszych wniosków o płatność o zaliczkę, w których nie wykazano wydatków.</w:t>
            </w:r>
          </w:p>
        </w:tc>
        <w:tc>
          <w:tcPr>
            <w:tcW w:w="2552" w:type="dxa"/>
            <w:gridSpan w:val="2"/>
            <w:vAlign w:val="center"/>
          </w:tcPr>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sz w:val="18"/>
                <w:szCs w:val="18"/>
              </w:rPr>
              <w:t>Niezwłocznie</w:t>
            </w:r>
          </w:p>
        </w:tc>
        <w:tc>
          <w:tcPr>
            <w:tcW w:w="2268"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bCs/>
                <w:sz w:val="18"/>
                <w:szCs w:val="18"/>
                <w:lang w:eastAsia="en-US"/>
              </w:rPr>
              <w:t xml:space="preserve">Wersja papierowa </w:t>
            </w:r>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Naczelnik </w:t>
            </w:r>
            <w:r>
              <w:rPr>
                <w:rFonts w:ascii="Times New Roman" w:hAnsi="Times New Roman"/>
                <w:sz w:val="18"/>
                <w:szCs w:val="18"/>
              </w:rPr>
              <w:t>NK</w:t>
            </w:r>
            <w:r w:rsidRPr="00D82783">
              <w:rPr>
                <w:rFonts w:ascii="Times New Roman" w:hAnsi="Times New Roman"/>
                <w:sz w:val="18"/>
                <w:szCs w:val="18"/>
              </w:rPr>
              <w:t xml:space="preserve">,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Kierownik </w:t>
            </w:r>
            <w:r>
              <w:rPr>
                <w:rFonts w:ascii="Times New Roman" w:hAnsi="Times New Roman"/>
                <w:sz w:val="18"/>
                <w:szCs w:val="18"/>
              </w:rPr>
              <w:t>GE</w:t>
            </w:r>
          </w:p>
        </w:tc>
      </w:tr>
      <w:tr w:rsidR="00564DC1" w:rsidRPr="00D82783" w:rsidTr="00A90DB7">
        <w:trPr>
          <w:trHeight w:hRule="exact" w:val="1149"/>
        </w:trPr>
        <w:tc>
          <w:tcPr>
            <w:tcW w:w="657" w:type="dxa"/>
            <w:vAlign w:val="center"/>
          </w:tcPr>
          <w:p w:rsidR="00564DC1" w:rsidRPr="00D82783" w:rsidRDefault="00564DC1" w:rsidP="00A90DB7">
            <w:pPr>
              <w:numPr>
                <w:ilvl w:val="0"/>
                <w:numId w:val="31"/>
              </w:numPr>
              <w:suppressAutoHyphens/>
              <w:autoSpaceDN w:val="0"/>
              <w:spacing w:after="60"/>
              <w:textAlignment w:val="baseline"/>
              <w:rPr>
                <w:rFonts w:ascii="Times New Roman" w:hAnsi="Times New Roman"/>
                <w:kern w:val="3"/>
                <w:sz w:val="18"/>
                <w:szCs w:val="18"/>
              </w:rPr>
            </w:pPr>
          </w:p>
        </w:tc>
        <w:tc>
          <w:tcPr>
            <w:tcW w:w="2714" w:type="dxa"/>
            <w:gridSpan w:val="5"/>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Naczelnik </w:t>
            </w:r>
            <w:r>
              <w:rPr>
                <w:rFonts w:ascii="Times New Roman" w:hAnsi="Times New Roman"/>
                <w:sz w:val="18"/>
                <w:szCs w:val="18"/>
              </w:rPr>
              <w:t>NK</w:t>
            </w:r>
            <w:r w:rsidRPr="00D82783">
              <w:rPr>
                <w:rFonts w:ascii="Times New Roman" w:hAnsi="Times New Roman"/>
                <w:sz w:val="18"/>
                <w:szCs w:val="18"/>
              </w:rPr>
              <w:t xml:space="preserve">, </w:t>
            </w:r>
          </w:p>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sz w:val="18"/>
                <w:szCs w:val="18"/>
              </w:rPr>
              <w:t xml:space="preserve">Kierownik </w:t>
            </w:r>
            <w:r>
              <w:rPr>
                <w:rFonts w:ascii="Times New Roman" w:hAnsi="Times New Roman"/>
                <w:sz w:val="18"/>
                <w:szCs w:val="18"/>
              </w:rPr>
              <w:t>GE</w:t>
            </w:r>
            <w:r w:rsidRPr="00D82783">
              <w:rPr>
                <w:rFonts w:ascii="Times New Roman" w:hAnsi="Times New Roman"/>
                <w:sz w:val="18"/>
                <w:szCs w:val="18"/>
              </w:rPr>
              <w:t xml:space="preserve"> </w:t>
            </w:r>
          </w:p>
        </w:tc>
        <w:tc>
          <w:tcPr>
            <w:tcW w:w="4243" w:type="dxa"/>
            <w:gridSpan w:val="2"/>
            <w:vAlign w:val="center"/>
          </w:tcPr>
          <w:p w:rsidR="00564DC1" w:rsidRPr="00D82783" w:rsidRDefault="00564DC1" w:rsidP="00A90DB7">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Weryfikacja, akceptacja i zatwierdzenie</w:t>
            </w:r>
            <w:r w:rsidRPr="00D82783">
              <w:rPr>
                <w:rFonts w:ascii="Times New Roman" w:hAnsi="Times New Roman"/>
                <w:sz w:val="18"/>
                <w:szCs w:val="18"/>
              </w:rPr>
              <w:t xml:space="preserve"> karty obiegowej potwierdzającej możliwość zatwierdzenia wniosku o płatność i dokonanie płatności na rzecz </w:t>
            </w:r>
            <w:r>
              <w:rPr>
                <w:rFonts w:ascii="Times New Roman" w:hAnsi="Times New Roman"/>
                <w:sz w:val="18"/>
                <w:szCs w:val="18"/>
              </w:rPr>
              <w:t>b</w:t>
            </w:r>
            <w:r w:rsidRPr="00D82783">
              <w:rPr>
                <w:rFonts w:ascii="Times New Roman" w:hAnsi="Times New Roman"/>
                <w:sz w:val="18"/>
                <w:szCs w:val="18"/>
              </w:rPr>
              <w:t>eneficjenta</w:t>
            </w:r>
            <w:r>
              <w:rPr>
                <w:rFonts w:ascii="Times New Roman" w:hAnsi="Times New Roman"/>
                <w:sz w:val="18"/>
                <w:szCs w:val="18"/>
              </w:rPr>
              <w:t>.</w:t>
            </w:r>
            <w:r w:rsidRPr="00D82783">
              <w:rPr>
                <w:rFonts w:ascii="Times New Roman" w:hAnsi="Times New Roman"/>
                <w:sz w:val="18"/>
                <w:szCs w:val="18"/>
              </w:rPr>
              <w:t xml:space="preserve"> </w:t>
            </w:r>
          </w:p>
        </w:tc>
        <w:tc>
          <w:tcPr>
            <w:tcW w:w="2552" w:type="dxa"/>
            <w:gridSpan w:val="2"/>
            <w:vAlign w:val="center"/>
          </w:tcPr>
          <w:p w:rsidR="00564DC1" w:rsidRPr="00D82783" w:rsidRDefault="00564DC1" w:rsidP="00A90DB7">
            <w:pPr>
              <w:suppressAutoHyphens/>
              <w:autoSpaceDN w:val="0"/>
              <w:spacing w:after="60"/>
              <w:textAlignment w:val="baseline"/>
              <w:rPr>
                <w:rFonts w:ascii="Times New Roman" w:hAnsi="Times New Roman"/>
                <w:sz w:val="18"/>
                <w:szCs w:val="18"/>
              </w:rPr>
            </w:pPr>
            <w:r w:rsidRPr="00D82783">
              <w:rPr>
                <w:rFonts w:ascii="Times New Roman" w:hAnsi="Times New Roman"/>
                <w:sz w:val="18"/>
                <w:szCs w:val="18"/>
              </w:rPr>
              <w:t>Niezwłocznie</w:t>
            </w:r>
          </w:p>
        </w:tc>
        <w:tc>
          <w:tcPr>
            <w:tcW w:w="2268"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Wersja papierowa</w:t>
            </w:r>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iCs/>
                <w:sz w:val="18"/>
                <w:szCs w:val="18"/>
              </w:rPr>
              <w:t xml:space="preserve">Stanowisko ds. </w:t>
            </w:r>
            <w:r>
              <w:rPr>
                <w:rFonts w:ascii="Times New Roman" w:hAnsi="Times New Roman"/>
                <w:iCs/>
                <w:sz w:val="18"/>
                <w:szCs w:val="18"/>
              </w:rPr>
              <w:t>o</w:t>
            </w:r>
            <w:r w:rsidRPr="00D82783">
              <w:rPr>
                <w:rFonts w:ascii="Times New Roman" w:hAnsi="Times New Roman"/>
                <w:iCs/>
                <w:sz w:val="18"/>
                <w:szCs w:val="18"/>
              </w:rPr>
              <w:t xml:space="preserve">bsługi </w:t>
            </w:r>
            <w:r>
              <w:rPr>
                <w:rFonts w:ascii="Times New Roman" w:hAnsi="Times New Roman"/>
                <w:iCs/>
                <w:sz w:val="18"/>
                <w:szCs w:val="18"/>
              </w:rPr>
              <w:t>p</w:t>
            </w:r>
            <w:r w:rsidRPr="00D82783">
              <w:rPr>
                <w:rFonts w:ascii="Times New Roman" w:hAnsi="Times New Roman"/>
                <w:iCs/>
                <w:sz w:val="18"/>
                <w:szCs w:val="18"/>
              </w:rPr>
              <w:t>rojektów</w:t>
            </w:r>
            <w:r>
              <w:rPr>
                <w:rFonts w:ascii="Times New Roman" w:hAnsi="Times New Roman"/>
                <w:iCs/>
                <w:sz w:val="18"/>
                <w:szCs w:val="18"/>
              </w:rPr>
              <w:t xml:space="preserve"> </w:t>
            </w:r>
            <w:r w:rsidRPr="000D4257">
              <w:rPr>
                <w:rFonts w:ascii="Times New Roman" w:hAnsi="Times New Roman"/>
                <w:iCs/>
                <w:sz w:val="18"/>
                <w:szCs w:val="18"/>
              </w:rPr>
              <w:t xml:space="preserve">konkursowych </w:t>
            </w:r>
            <w:r>
              <w:rPr>
                <w:rFonts w:ascii="Times New Roman" w:hAnsi="Times New Roman"/>
                <w:iCs/>
                <w:sz w:val="18"/>
                <w:szCs w:val="18"/>
              </w:rPr>
              <w:t>PP1/PP2/ Stanowisko ds. ob</w:t>
            </w:r>
            <w:r w:rsidR="00D40870">
              <w:rPr>
                <w:rFonts w:ascii="Times New Roman" w:hAnsi="Times New Roman"/>
                <w:iCs/>
                <w:sz w:val="18"/>
                <w:szCs w:val="18"/>
              </w:rPr>
              <w:t>s</w:t>
            </w:r>
            <w:r>
              <w:rPr>
                <w:rFonts w:ascii="Times New Roman" w:hAnsi="Times New Roman"/>
                <w:iCs/>
                <w:sz w:val="18"/>
                <w:szCs w:val="18"/>
              </w:rPr>
              <w:t>ługi projektów p</w:t>
            </w:r>
            <w:r w:rsidRPr="00D82783">
              <w:rPr>
                <w:rFonts w:ascii="Times New Roman" w:hAnsi="Times New Roman"/>
                <w:iCs/>
                <w:sz w:val="18"/>
                <w:szCs w:val="18"/>
              </w:rPr>
              <w:t>ozakonkursowych</w:t>
            </w:r>
            <w:r>
              <w:rPr>
                <w:rFonts w:ascii="Times New Roman" w:hAnsi="Times New Roman"/>
                <w:iCs/>
                <w:sz w:val="18"/>
                <w:szCs w:val="18"/>
              </w:rPr>
              <w:t xml:space="preserve"> PZ</w:t>
            </w:r>
          </w:p>
        </w:tc>
      </w:tr>
      <w:tr w:rsidR="00564DC1" w:rsidRPr="00D82783" w:rsidTr="00A90DB7">
        <w:trPr>
          <w:trHeight w:hRule="exact" w:val="585"/>
        </w:trPr>
        <w:tc>
          <w:tcPr>
            <w:tcW w:w="14567" w:type="dxa"/>
            <w:gridSpan w:val="13"/>
            <w:vAlign w:val="center"/>
          </w:tcPr>
          <w:p w:rsidR="00564DC1" w:rsidRDefault="00564DC1" w:rsidP="00A90DB7">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 xml:space="preserve">W przypadku uwag – pkt </w:t>
            </w:r>
            <w:r>
              <w:rPr>
                <w:rFonts w:ascii="Times New Roman" w:hAnsi="Times New Roman"/>
                <w:bCs/>
                <w:sz w:val="18"/>
                <w:szCs w:val="18"/>
                <w:lang w:eastAsia="en-US"/>
              </w:rPr>
              <w:t>9</w:t>
            </w:r>
          </w:p>
          <w:p w:rsidR="00564DC1" w:rsidRPr="00D82783" w:rsidRDefault="00564DC1" w:rsidP="00A90DB7">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 xml:space="preserve">W przypadku braku </w:t>
            </w:r>
            <w:r w:rsidRPr="00D82783">
              <w:rPr>
                <w:rFonts w:ascii="Times New Roman" w:hAnsi="Times New Roman"/>
                <w:sz w:val="18"/>
                <w:szCs w:val="18"/>
              </w:rPr>
              <w:t>uwag</w:t>
            </w:r>
            <w:r w:rsidRPr="00D82783">
              <w:rPr>
                <w:rFonts w:ascii="Times New Roman" w:hAnsi="Times New Roman"/>
                <w:bCs/>
                <w:sz w:val="18"/>
                <w:szCs w:val="18"/>
                <w:lang w:eastAsia="en-US"/>
              </w:rPr>
              <w:t xml:space="preserve"> – pkt </w:t>
            </w:r>
            <w:r>
              <w:rPr>
                <w:rFonts w:ascii="Times New Roman" w:hAnsi="Times New Roman"/>
                <w:bCs/>
                <w:sz w:val="18"/>
                <w:szCs w:val="18"/>
                <w:lang w:eastAsia="en-US"/>
              </w:rPr>
              <w:t>11</w:t>
            </w:r>
          </w:p>
          <w:p w:rsidR="00564DC1" w:rsidRPr="00D82783" w:rsidRDefault="00564DC1" w:rsidP="00A90DB7">
            <w:pPr>
              <w:spacing w:after="0" w:line="240" w:lineRule="auto"/>
              <w:rPr>
                <w:rFonts w:ascii="Times New Roman" w:hAnsi="Times New Roman"/>
                <w:iCs/>
                <w:sz w:val="18"/>
                <w:szCs w:val="18"/>
              </w:rPr>
            </w:pPr>
          </w:p>
        </w:tc>
      </w:tr>
      <w:tr w:rsidR="00564DC1" w:rsidRPr="00D82783" w:rsidTr="009508EB">
        <w:trPr>
          <w:trHeight w:hRule="exact" w:val="1436"/>
        </w:trPr>
        <w:tc>
          <w:tcPr>
            <w:tcW w:w="675" w:type="dxa"/>
            <w:gridSpan w:val="3"/>
            <w:vAlign w:val="center"/>
          </w:tcPr>
          <w:p w:rsidR="001874AE" w:rsidRPr="00000C20" w:rsidRDefault="001874AE" w:rsidP="00000C20">
            <w:pPr>
              <w:pStyle w:val="Akapitzlist"/>
              <w:numPr>
                <w:ilvl w:val="0"/>
                <w:numId w:val="31"/>
              </w:numPr>
              <w:spacing w:after="0" w:line="240" w:lineRule="auto"/>
              <w:jc w:val="right"/>
              <w:rPr>
                <w:rFonts w:ascii="Times New Roman" w:hAnsi="Times New Roman"/>
                <w:sz w:val="18"/>
                <w:szCs w:val="18"/>
              </w:rPr>
            </w:pPr>
          </w:p>
        </w:tc>
        <w:tc>
          <w:tcPr>
            <w:tcW w:w="2689"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iCs/>
                <w:sz w:val="18"/>
                <w:szCs w:val="18"/>
              </w:rPr>
              <w:t xml:space="preserve">Stanowisko ds. </w:t>
            </w:r>
            <w:r>
              <w:rPr>
                <w:rFonts w:ascii="Times New Roman" w:hAnsi="Times New Roman"/>
                <w:iCs/>
                <w:sz w:val="18"/>
                <w:szCs w:val="18"/>
              </w:rPr>
              <w:t>o</w:t>
            </w:r>
            <w:r w:rsidRPr="00D82783">
              <w:rPr>
                <w:rFonts w:ascii="Times New Roman" w:hAnsi="Times New Roman"/>
                <w:iCs/>
                <w:sz w:val="18"/>
                <w:szCs w:val="18"/>
              </w:rPr>
              <w:t xml:space="preserve">bsługi </w:t>
            </w:r>
            <w:r>
              <w:rPr>
                <w:rFonts w:ascii="Times New Roman" w:hAnsi="Times New Roman"/>
                <w:iCs/>
                <w:sz w:val="18"/>
                <w:szCs w:val="18"/>
              </w:rPr>
              <w:t>p</w:t>
            </w:r>
            <w:r w:rsidRPr="00D82783">
              <w:rPr>
                <w:rFonts w:ascii="Times New Roman" w:hAnsi="Times New Roman"/>
                <w:iCs/>
                <w:sz w:val="18"/>
                <w:szCs w:val="18"/>
              </w:rPr>
              <w:t>rojektów</w:t>
            </w:r>
            <w:r>
              <w:rPr>
                <w:rFonts w:ascii="Times New Roman" w:hAnsi="Times New Roman"/>
                <w:iCs/>
                <w:sz w:val="18"/>
                <w:szCs w:val="18"/>
              </w:rPr>
              <w:t xml:space="preserve"> </w:t>
            </w:r>
            <w:r w:rsidRPr="000D4257">
              <w:rPr>
                <w:rFonts w:ascii="Times New Roman" w:hAnsi="Times New Roman"/>
                <w:iCs/>
                <w:sz w:val="18"/>
                <w:szCs w:val="18"/>
              </w:rPr>
              <w:t xml:space="preserve">konkursowych </w:t>
            </w:r>
            <w:r>
              <w:rPr>
                <w:rFonts w:ascii="Times New Roman" w:hAnsi="Times New Roman"/>
                <w:iCs/>
                <w:sz w:val="18"/>
                <w:szCs w:val="18"/>
              </w:rPr>
              <w:t>PP1/PP2/ Stanowisko ds. ob</w:t>
            </w:r>
            <w:r w:rsidR="00D40870">
              <w:rPr>
                <w:rFonts w:ascii="Times New Roman" w:hAnsi="Times New Roman"/>
                <w:iCs/>
                <w:sz w:val="18"/>
                <w:szCs w:val="18"/>
              </w:rPr>
              <w:t>s</w:t>
            </w:r>
            <w:r>
              <w:rPr>
                <w:rFonts w:ascii="Times New Roman" w:hAnsi="Times New Roman"/>
                <w:iCs/>
                <w:sz w:val="18"/>
                <w:szCs w:val="18"/>
              </w:rPr>
              <w:t>ługi projektów p</w:t>
            </w:r>
            <w:r w:rsidRPr="00D82783">
              <w:rPr>
                <w:rFonts w:ascii="Times New Roman" w:hAnsi="Times New Roman"/>
                <w:iCs/>
                <w:sz w:val="18"/>
                <w:szCs w:val="18"/>
              </w:rPr>
              <w:t>ozakonkursowych</w:t>
            </w:r>
            <w:r>
              <w:rPr>
                <w:rFonts w:ascii="Times New Roman" w:hAnsi="Times New Roman"/>
                <w:iCs/>
                <w:sz w:val="18"/>
                <w:szCs w:val="18"/>
              </w:rPr>
              <w:t xml:space="preserve"> PZ</w:t>
            </w:r>
          </w:p>
        </w:tc>
        <w:tc>
          <w:tcPr>
            <w:tcW w:w="4250" w:type="dxa"/>
            <w:gridSpan w:val="3"/>
            <w:vAlign w:val="center"/>
          </w:tcPr>
          <w:p w:rsidR="00564DC1" w:rsidRPr="00D82783" w:rsidRDefault="00564DC1" w:rsidP="001D0FEC">
            <w:pPr>
              <w:autoSpaceDE w:val="0"/>
              <w:autoSpaceDN w:val="0"/>
              <w:adjustRightInd w:val="0"/>
              <w:spacing w:after="0" w:line="240" w:lineRule="auto"/>
              <w:rPr>
                <w:rFonts w:ascii="Times New Roman" w:hAnsi="Times New Roman"/>
                <w:sz w:val="18"/>
                <w:szCs w:val="18"/>
              </w:rPr>
            </w:pPr>
            <w:r w:rsidRPr="00D82783">
              <w:rPr>
                <w:rFonts w:ascii="Times New Roman" w:hAnsi="Times New Roman"/>
                <w:sz w:val="18"/>
                <w:szCs w:val="18"/>
              </w:rPr>
              <w:t xml:space="preserve">Weryfikacja </w:t>
            </w:r>
            <w:proofErr w:type="spellStart"/>
            <w:r w:rsidRPr="00D82783">
              <w:rPr>
                <w:rFonts w:ascii="Times New Roman" w:hAnsi="Times New Roman"/>
                <w:sz w:val="18"/>
                <w:szCs w:val="18"/>
              </w:rPr>
              <w:t>formalno</w:t>
            </w:r>
            <w:proofErr w:type="spellEnd"/>
            <w:r w:rsidRPr="00D82783">
              <w:rPr>
                <w:rFonts w:ascii="Times New Roman" w:hAnsi="Times New Roman"/>
                <w:sz w:val="18"/>
                <w:szCs w:val="18"/>
              </w:rPr>
              <w:t xml:space="preserve"> – rachunkowa i merytoryczna wniosku o płatność (we współpracy z </w:t>
            </w:r>
            <w:r>
              <w:rPr>
                <w:rFonts w:ascii="Times New Roman" w:hAnsi="Times New Roman"/>
                <w:sz w:val="18"/>
                <w:szCs w:val="18"/>
              </w:rPr>
              <w:t>NK</w:t>
            </w:r>
            <w:r w:rsidRPr="00D82783">
              <w:rPr>
                <w:rFonts w:ascii="Times New Roman" w:hAnsi="Times New Roman"/>
                <w:sz w:val="18"/>
                <w:szCs w:val="18"/>
              </w:rPr>
              <w:t>, po otrzymaniu dokumentów do pogłębionej analizy) zgodnie z listą kontrolną (Zał</w:t>
            </w:r>
            <w:r>
              <w:rPr>
                <w:rFonts w:ascii="Times New Roman" w:hAnsi="Times New Roman"/>
                <w:sz w:val="18"/>
                <w:szCs w:val="18"/>
              </w:rPr>
              <w:t>.</w:t>
            </w:r>
            <w:r w:rsidRPr="00D82783">
              <w:rPr>
                <w:rFonts w:ascii="Times New Roman" w:hAnsi="Times New Roman"/>
                <w:sz w:val="18"/>
                <w:szCs w:val="18"/>
              </w:rPr>
              <w:t xml:space="preserve"> nr 2</w:t>
            </w:r>
            <w:r w:rsidR="00A44826">
              <w:rPr>
                <w:rFonts w:ascii="Times New Roman" w:hAnsi="Times New Roman"/>
                <w:sz w:val="18"/>
                <w:szCs w:val="18"/>
              </w:rPr>
              <w:t>a</w:t>
            </w:r>
            <w:r w:rsidRPr="00D82783">
              <w:rPr>
                <w:rFonts w:ascii="Times New Roman" w:hAnsi="Times New Roman"/>
                <w:sz w:val="18"/>
                <w:szCs w:val="18"/>
              </w:rPr>
              <w:t xml:space="preserve"> </w:t>
            </w:r>
            <w:r w:rsidR="006F3722" w:rsidRPr="00D82783">
              <w:rPr>
                <w:rFonts w:ascii="Times New Roman" w:hAnsi="Times New Roman"/>
                <w:sz w:val="18"/>
                <w:szCs w:val="18"/>
              </w:rPr>
              <w:t>do</w:t>
            </w:r>
            <w:r w:rsidRPr="00D82783">
              <w:rPr>
                <w:rFonts w:ascii="Times New Roman" w:hAnsi="Times New Roman"/>
                <w:sz w:val="18"/>
                <w:szCs w:val="18"/>
              </w:rPr>
              <w:t xml:space="preserve"> </w:t>
            </w:r>
            <w:r>
              <w:rPr>
                <w:rFonts w:ascii="Times New Roman" w:hAnsi="Times New Roman"/>
                <w:sz w:val="18"/>
                <w:szCs w:val="18"/>
              </w:rPr>
              <w:t>niniejszej instrukcji</w:t>
            </w:r>
            <w:r w:rsidRPr="00D82783">
              <w:rPr>
                <w:rFonts w:ascii="Times New Roman" w:hAnsi="Times New Roman"/>
                <w:sz w:val="18"/>
                <w:szCs w:val="18"/>
              </w:rPr>
              <w:t xml:space="preserve"> - </w:t>
            </w:r>
            <w:r w:rsidRPr="001E055B">
              <w:rPr>
                <w:rFonts w:ascii="Times New Roman" w:hAnsi="Times New Roman"/>
                <w:i/>
                <w:sz w:val="18"/>
                <w:szCs w:val="18"/>
              </w:rPr>
              <w:t>Wzór listy kontrolnej do wniosku o płatność - wzór minimalny</w:t>
            </w:r>
            <w:r w:rsidRPr="00D82783">
              <w:rPr>
                <w:rFonts w:ascii="Times New Roman" w:hAnsi="Times New Roman"/>
                <w:sz w:val="18"/>
                <w:szCs w:val="18"/>
              </w:rPr>
              <w:t>)</w:t>
            </w:r>
            <w:r>
              <w:rPr>
                <w:rFonts w:ascii="Times New Roman" w:hAnsi="Times New Roman"/>
                <w:sz w:val="18"/>
                <w:szCs w:val="18"/>
              </w:rPr>
              <w:t>.</w:t>
            </w:r>
            <w:r w:rsidRPr="00D82783">
              <w:rPr>
                <w:rFonts w:ascii="Times New Roman" w:hAnsi="Times New Roman"/>
                <w:sz w:val="18"/>
                <w:szCs w:val="18"/>
              </w:rPr>
              <w:t xml:space="preserve"> </w:t>
            </w:r>
          </w:p>
        </w:tc>
        <w:tc>
          <w:tcPr>
            <w:tcW w:w="2552"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terminie </w:t>
            </w:r>
            <w:r w:rsidRPr="00D82783">
              <w:rPr>
                <w:rFonts w:ascii="Times New Roman" w:hAnsi="Times New Roman"/>
                <w:kern w:val="3"/>
                <w:sz w:val="18"/>
                <w:szCs w:val="18"/>
              </w:rPr>
              <w:t>wskazanym w umowie o dofinansowanie</w:t>
            </w:r>
            <w:r w:rsidR="00AD7C0C">
              <w:rPr>
                <w:rFonts w:ascii="Times New Roman" w:hAnsi="Times New Roman"/>
                <w:kern w:val="3"/>
                <w:sz w:val="18"/>
                <w:szCs w:val="18"/>
              </w:rPr>
              <w:t xml:space="preserve"> projektu</w:t>
            </w:r>
            <w:r w:rsidRPr="00D82783">
              <w:rPr>
                <w:rFonts w:ascii="Times New Roman" w:hAnsi="Times New Roman"/>
                <w:sz w:val="18"/>
                <w:szCs w:val="18"/>
              </w:rPr>
              <w:t>.</w:t>
            </w:r>
          </w:p>
        </w:tc>
        <w:tc>
          <w:tcPr>
            <w:tcW w:w="2268"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LSI 2014/TALGOS </w:t>
            </w:r>
          </w:p>
        </w:tc>
        <w:tc>
          <w:tcPr>
            <w:tcW w:w="2133" w:type="dxa"/>
            <w:vAlign w:val="center"/>
          </w:tcPr>
          <w:p w:rsidR="00564DC1" w:rsidRPr="00D82783" w:rsidRDefault="00564DC1" w:rsidP="006F3722">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Kierownik</w:t>
            </w:r>
            <w:r w:rsidR="00085AD3">
              <w:rPr>
                <w:rFonts w:ascii="Times New Roman" w:hAnsi="Times New Roman"/>
                <w:sz w:val="18"/>
                <w:szCs w:val="18"/>
              </w:rPr>
              <w:t>/Z-ca Kierownika</w:t>
            </w:r>
            <w:r w:rsidRPr="00D82783">
              <w:rPr>
                <w:rFonts w:ascii="Times New Roman" w:hAnsi="Times New Roman"/>
                <w:bCs/>
                <w:sz w:val="18"/>
                <w:szCs w:val="18"/>
                <w:lang w:eastAsia="en-US"/>
              </w:rPr>
              <w:t xml:space="preserve"> PP1/PP2/PZ</w:t>
            </w:r>
            <w:r>
              <w:rPr>
                <w:rFonts w:ascii="Times New Roman" w:hAnsi="Times New Roman"/>
                <w:bCs/>
                <w:sz w:val="18"/>
                <w:szCs w:val="18"/>
                <w:lang w:eastAsia="en-US"/>
              </w:rPr>
              <w:t xml:space="preserve">, Naczelnik </w:t>
            </w:r>
            <w:r w:rsidR="006F3722">
              <w:rPr>
                <w:rFonts w:ascii="Times New Roman" w:hAnsi="Times New Roman"/>
                <w:bCs/>
                <w:sz w:val="18"/>
                <w:szCs w:val="18"/>
                <w:lang w:eastAsia="en-US"/>
              </w:rPr>
              <w:t>EP</w:t>
            </w:r>
          </w:p>
        </w:tc>
      </w:tr>
      <w:tr w:rsidR="00564DC1" w:rsidRPr="00D82783" w:rsidTr="00C306E3">
        <w:trPr>
          <w:trHeight w:hRule="exact" w:val="407"/>
        </w:trPr>
        <w:tc>
          <w:tcPr>
            <w:tcW w:w="14567" w:type="dxa"/>
            <w:gridSpan w:val="13"/>
          </w:tcPr>
          <w:p w:rsidR="00564DC1" w:rsidRPr="00D82783" w:rsidRDefault="00564DC1" w:rsidP="00C306E3">
            <w:pPr>
              <w:spacing w:after="0" w:line="240" w:lineRule="auto"/>
              <w:jc w:val="both"/>
              <w:rPr>
                <w:rFonts w:ascii="Times New Roman" w:hAnsi="Times New Roman"/>
                <w:bCs/>
                <w:sz w:val="18"/>
                <w:szCs w:val="18"/>
                <w:lang w:eastAsia="en-US"/>
              </w:rPr>
            </w:pPr>
            <w:r w:rsidRPr="00D82783">
              <w:rPr>
                <w:rFonts w:ascii="Times New Roman" w:hAnsi="Times New Roman"/>
                <w:sz w:val="18"/>
                <w:szCs w:val="18"/>
              </w:rPr>
              <w:t xml:space="preserve">Zgodnie z zasadą „ dwóch par oczu”, zweryfikowane przez opiekuna dokumenty podlegają ponownej weryfikacji przez </w:t>
            </w:r>
            <w:r w:rsidR="00F0768A">
              <w:rPr>
                <w:rFonts w:ascii="Times New Roman" w:hAnsi="Times New Roman"/>
                <w:sz w:val="18"/>
                <w:szCs w:val="18"/>
              </w:rPr>
              <w:t>K</w:t>
            </w:r>
            <w:r w:rsidRPr="00D82783">
              <w:rPr>
                <w:rFonts w:ascii="Times New Roman" w:hAnsi="Times New Roman"/>
                <w:sz w:val="18"/>
                <w:szCs w:val="18"/>
              </w:rPr>
              <w:t>ierownika</w:t>
            </w:r>
            <w:r w:rsidR="00F0768A">
              <w:rPr>
                <w:rFonts w:ascii="Times New Roman" w:hAnsi="Times New Roman"/>
                <w:sz w:val="18"/>
                <w:szCs w:val="18"/>
              </w:rPr>
              <w:t>/Z-</w:t>
            </w:r>
            <w:proofErr w:type="spellStart"/>
            <w:r w:rsidR="00F0768A">
              <w:rPr>
                <w:rFonts w:ascii="Times New Roman" w:hAnsi="Times New Roman"/>
                <w:sz w:val="18"/>
                <w:szCs w:val="18"/>
              </w:rPr>
              <w:t>cę</w:t>
            </w:r>
            <w:proofErr w:type="spellEnd"/>
            <w:r w:rsidR="00F0768A">
              <w:rPr>
                <w:rFonts w:ascii="Times New Roman" w:hAnsi="Times New Roman"/>
                <w:sz w:val="18"/>
                <w:szCs w:val="18"/>
              </w:rPr>
              <w:t xml:space="preserve"> Kierownika</w:t>
            </w:r>
            <w:r w:rsidRPr="00D82783">
              <w:rPr>
                <w:rFonts w:ascii="Times New Roman" w:hAnsi="Times New Roman"/>
                <w:sz w:val="18"/>
                <w:szCs w:val="18"/>
              </w:rPr>
              <w:t xml:space="preserve"> PP1/PP2/PZ lub wyznaczoną przez niego osobę.  </w:t>
            </w:r>
          </w:p>
        </w:tc>
      </w:tr>
      <w:tr w:rsidR="00564DC1" w:rsidRPr="00D82783" w:rsidTr="00A90DB7">
        <w:trPr>
          <w:trHeight w:hRule="exact" w:val="689"/>
        </w:trPr>
        <w:tc>
          <w:tcPr>
            <w:tcW w:w="14567" w:type="dxa"/>
            <w:gridSpan w:val="13"/>
          </w:tcPr>
          <w:p w:rsidR="00564DC1" w:rsidRPr="00D82783" w:rsidRDefault="00564DC1" w:rsidP="00C306E3">
            <w:pPr>
              <w:spacing w:after="0" w:line="240" w:lineRule="auto"/>
              <w:jc w:val="both"/>
              <w:rPr>
                <w:rFonts w:ascii="Times New Roman" w:hAnsi="Times New Roman"/>
                <w:bCs/>
                <w:sz w:val="18"/>
                <w:szCs w:val="18"/>
                <w:lang w:eastAsia="en-US"/>
              </w:rPr>
            </w:pPr>
            <w:r w:rsidRPr="00D82783">
              <w:rPr>
                <w:rFonts w:ascii="Times New Roman" w:hAnsi="Times New Roman"/>
                <w:bCs/>
                <w:sz w:val="18"/>
                <w:szCs w:val="18"/>
                <w:lang w:eastAsia="en-US"/>
              </w:rPr>
              <w:lastRenderedPageBreak/>
              <w:t>W przypadku weryfikacji pozytywnej – pkt</w:t>
            </w:r>
            <w:r>
              <w:rPr>
                <w:rFonts w:ascii="Times New Roman" w:hAnsi="Times New Roman"/>
                <w:bCs/>
                <w:sz w:val="18"/>
                <w:szCs w:val="18"/>
                <w:lang w:eastAsia="en-US"/>
              </w:rPr>
              <w:t xml:space="preserve"> </w:t>
            </w:r>
            <w:r w:rsidRPr="00D82783">
              <w:rPr>
                <w:rFonts w:ascii="Times New Roman" w:hAnsi="Times New Roman"/>
                <w:bCs/>
                <w:sz w:val="18"/>
                <w:szCs w:val="18"/>
                <w:lang w:eastAsia="en-US"/>
              </w:rPr>
              <w:t>12</w:t>
            </w:r>
          </w:p>
          <w:p w:rsidR="00564DC1" w:rsidRPr="00D82783" w:rsidRDefault="00564DC1" w:rsidP="00C306E3">
            <w:pPr>
              <w:spacing w:after="0" w:line="240" w:lineRule="auto"/>
              <w:jc w:val="both"/>
              <w:rPr>
                <w:rFonts w:ascii="Times New Roman" w:hAnsi="Times New Roman"/>
                <w:bCs/>
                <w:sz w:val="18"/>
                <w:szCs w:val="18"/>
                <w:lang w:eastAsia="en-US"/>
              </w:rPr>
            </w:pPr>
            <w:r w:rsidRPr="00D82783">
              <w:rPr>
                <w:rFonts w:ascii="Times New Roman" w:hAnsi="Times New Roman"/>
                <w:bCs/>
                <w:sz w:val="18"/>
                <w:szCs w:val="18"/>
                <w:lang w:eastAsia="en-US"/>
              </w:rPr>
              <w:t xml:space="preserve">W przypadku weryfikacji pozytywnej z zastrzeżeniami - pkt 17 </w:t>
            </w:r>
          </w:p>
          <w:p w:rsidR="00564DC1" w:rsidRPr="00D82783" w:rsidRDefault="00564DC1" w:rsidP="00C306E3">
            <w:pPr>
              <w:spacing w:after="0" w:line="240" w:lineRule="auto"/>
              <w:jc w:val="both"/>
              <w:rPr>
                <w:rFonts w:ascii="Times New Roman" w:hAnsi="Times New Roman"/>
                <w:bCs/>
                <w:sz w:val="18"/>
                <w:szCs w:val="18"/>
                <w:lang w:eastAsia="en-US"/>
              </w:rPr>
            </w:pPr>
            <w:r w:rsidRPr="00D82783">
              <w:rPr>
                <w:rFonts w:ascii="Times New Roman" w:hAnsi="Times New Roman"/>
                <w:bCs/>
                <w:sz w:val="18"/>
                <w:szCs w:val="18"/>
                <w:lang w:eastAsia="en-US"/>
              </w:rPr>
              <w:t xml:space="preserve">W przypadku weryfikacji negatywnej – </w:t>
            </w:r>
            <w:r w:rsidRPr="001E055B">
              <w:rPr>
                <w:rFonts w:ascii="Times New Roman" w:hAnsi="Times New Roman"/>
                <w:bCs/>
                <w:sz w:val="18"/>
                <w:szCs w:val="18"/>
                <w:lang w:eastAsia="en-US"/>
              </w:rPr>
              <w:t xml:space="preserve">pkt </w:t>
            </w:r>
            <w:r>
              <w:rPr>
                <w:rFonts w:ascii="Times New Roman" w:hAnsi="Times New Roman"/>
                <w:bCs/>
                <w:sz w:val="18"/>
                <w:szCs w:val="18"/>
                <w:lang w:eastAsia="en-US"/>
              </w:rPr>
              <w:t>21</w:t>
            </w:r>
          </w:p>
        </w:tc>
      </w:tr>
      <w:tr w:rsidR="00564DC1" w:rsidRPr="00D82783" w:rsidTr="009606C5">
        <w:trPr>
          <w:trHeight w:hRule="exact" w:val="1819"/>
        </w:trPr>
        <w:tc>
          <w:tcPr>
            <w:tcW w:w="14567" w:type="dxa"/>
            <w:gridSpan w:val="13"/>
          </w:tcPr>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 xml:space="preserve">W przypadku, gdy w ramach projektu: </w:t>
            </w:r>
          </w:p>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 jest dokonywana kontrola i złożony został końcowy wniosek o płatność lub</w:t>
            </w:r>
          </w:p>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 IP RPO WSL – WUP zleciła kontrolę doraźną w związku ze złożonym wnioskiem o płatność</w:t>
            </w:r>
            <w:r>
              <w:rPr>
                <w:rFonts w:ascii="Times New Roman" w:hAnsi="Times New Roman"/>
                <w:sz w:val="18"/>
                <w:szCs w:val="18"/>
              </w:rPr>
              <w:t>,</w:t>
            </w:r>
          </w:p>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termin weryfikacji ulega wstrzymaniu do dnia przekazania przez NK zaleceń pokontrolnych Opiekunowi projektu</w:t>
            </w:r>
            <w:r>
              <w:rPr>
                <w:rFonts w:ascii="Times New Roman" w:hAnsi="Times New Roman"/>
                <w:sz w:val="18"/>
                <w:szCs w:val="18"/>
              </w:rPr>
              <w:t xml:space="preserve"> </w:t>
            </w:r>
            <w:r w:rsidRPr="00D82783">
              <w:rPr>
                <w:rFonts w:ascii="Times New Roman" w:hAnsi="Times New Roman"/>
                <w:sz w:val="18"/>
                <w:szCs w:val="18"/>
              </w:rPr>
              <w:t xml:space="preserve">(pracownikowi </w:t>
            </w:r>
            <w:r w:rsidRPr="00D82783">
              <w:rPr>
                <w:rFonts w:ascii="Times New Roman" w:hAnsi="Times New Roman"/>
                <w:iCs/>
                <w:sz w:val="18"/>
                <w:szCs w:val="18"/>
              </w:rPr>
              <w:t>PP1/PP2/PZ)</w:t>
            </w:r>
            <w:r w:rsidRPr="00D82783">
              <w:rPr>
                <w:rFonts w:ascii="Times New Roman" w:hAnsi="Times New Roman"/>
                <w:sz w:val="18"/>
                <w:szCs w:val="18"/>
              </w:rPr>
              <w:t xml:space="preserve"> i potwierdzenia w Karcie obiegowej możliwości zatwierdzenia wniosku o płatność. Informację o wstrzymaniu i jego przyczynach </w:t>
            </w:r>
            <w:r>
              <w:rPr>
                <w:rFonts w:ascii="Times New Roman" w:hAnsi="Times New Roman"/>
                <w:sz w:val="18"/>
                <w:szCs w:val="18"/>
              </w:rPr>
              <w:t>b</w:t>
            </w:r>
            <w:r w:rsidRPr="00D82783">
              <w:rPr>
                <w:rFonts w:ascii="Times New Roman" w:hAnsi="Times New Roman"/>
                <w:sz w:val="18"/>
                <w:szCs w:val="18"/>
              </w:rPr>
              <w:t>eneficjent otrzymuje na piśmie za pośrednictwem SEKAP</w:t>
            </w:r>
            <w:r>
              <w:rPr>
                <w:rFonts w:ascii="Times New Roman" w:hAnsi="Times New Roman"/>
                <w:sz w:val="18"/>
                <w:szCs w:val="18"/>
              </w:rPr>
              <w:t>/</w:t>
            </w:r>
            <w:proofErr w:type="spellStart"/>
            <w:r>
              <w:rPr>
                <w:rFonts w:ascii="Times New Roman" w:hAnsi="Times New Roman"/>
                <w:sz w:val="18"/>
                <w:szCs w:val="18"/>
              </w:rPr>
              <w:t>ePUAP</w:t>
            </w:r>
            <w:proofErr w:type="spellEnd"/>
            <w:r w:rsidRPr="00D82783">
              <w:rPr>
                <w:rFonts w:ascii="Times New Roman" w:hAnsi="Times New Roman"/>
                <w:sz w:val="18"/>
                <w:szCs w:val="18"/>
              </w:rPr>
              <w:t>.</w:t>
            </w:r>
          </w:p>
          <w:p w:rsidR="00564DC1"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 xml:space="preserve">W przypadku gdy </w:t>
            </w:r>
            <w:r>
              <w:rPr>
                <w:rFonts w:ascii="Times New Roman" w:hAnsi="Times New Roman"/>
                <w:sz w:val="18"/>
                <w:szCs w:val="18"/>
              </w:rPr>
              <w:t>b</w:t>
            </w:r>
            <w:r w:rsidRPr="00D82783">
              <w:rPr>
                <w:rFonts w:ascii="Times New Roman" w:hAnsi="Times New Roman"/>
                <w:sz w:val="18"/>
                <w:szCs w:val="18"/>
              </w:rPr>
              <w:t>eneficjent nie przedkłada wniosków o płatność zgodnie z zawartą umową, IP  RPO WSL – WUP może rozwiązać niniejszą umowę</w:t>
            </w:r>
            <w:r w:rsidR="00AD7C0C">
              <w:rPr>
                <w:rFonts w:ascii="Times New Roman" w:hAnsi="Times New Roman"/>
                <w:sz w:val="18"/>
                <w:szCs w:val="18"/>
              </w:rPr>
              <w:t xml:space="preserve"> o dofinansowanie projektu </w:t>
            </w:r>
            <w:r w:rsidRPr="00D82783">
              <w:rPr>
                <w:rFonts w:ascii="Times New Roman" w:hAnsi="Times New Roman"/>
                <w:sz w:val="18"/>
                <w:szCs w:val="18"/>
              </w:rPr>
              <w:t xml:space="preserve">z zachowaniem jednomiesięcznego okresu wypowiedzenia. </w:t>
            </w:r>
          </w:p>
          <w:p w:rsidR="009606C5" w:rsidRDefault="009606C5" w:rsidP="00C306E3">
            <w:pPr>
              <w:spacing w:after="0" w:line="240" w:lineRule="auto"/>
              <w:jc w:val="both"/>
              <w:rPr>
                <w:rFonts w:ascii="Times New Roman" w:hAnsi="Times New Roman"/>
                <w:sz w:val="18"/>
                <w:szCs w:val="18"/>
              </w:rPr>
            </w:pPr>
          </w:p>
          <w:p w:rsidR="009606C5" w:rsidRDefault="009606C5" w:rsidP="00C306E3">
            <w:pPr>
              <w:spacing w:after="0" w:line="240" w:lineRule="auto"/>
              <w:jc w:val="both"/>
              <w:rPr>
                <w:rFonts w:ascii="Times New Roman" w:hAnsi="Times New Roman"/>
                <w:sz w:val="18"/>
                <w:szCs w:val="18"/>
              </w:rPr>
            </w:pPr>
          </w:p>
          <w:p w:rsidR="009606C5" w:rsidRDefault="009606C5" w:rsidP="00C306E3">
            <w:pPr>
              <w:spacing w:after="0" w:line="240" w:lineRule="auto"/>
              <w:jc w:val="both"/>
              <w:rPr>
                <w:rFonts w:ascii="Times New Roman" w:hAnsi="Times New Roman"/>
                <w:sz w:val="18"/>
                <w:szCs w:val="18"/>
              </w:rPr>
            </w:pPr>
          </w:p>
          <w:p w:rsidR="009606C5" w:rsidRPr="00D82783" w:rsidRDefault="009606C5" w:rsidP="00C306E3">
            <w:pPr>
              <w:spacing w:after="0" w:line="240" w:lineRule="auto"/>
              <w:jc w:val="both"/>
              <w:rPr>
                <w:rFonts w:ascii="Times New Roman" w:hAnsi="Times New Roman"/>
                <w:sz w:val="18"/>
                <w:szCs w:val="18"/>
              </w:rPr>
            </w:pPr>
          </w:p>
        </w:tc>
      </w:tr>
      <w:tr w:rsidR="00564DC1" w:rsidRPr="00D82783" w:rsidTr="009606C5">
        <w:trPr>
          <w:trHeight w:hRule="exact" w:val="396"/>
        </w:trPr>
        <w:tc>
          <w:tcPr>
            <w:tcW w:w="14567" w:type="dxa"/>
            <w:gridSpan w:val="13"/>
          </w:tcPr>
          <w:p w:rsidR="00564DC1" w:rsidRPr="00D82783" w:rsidRDefault="00564DC1" w:rsidP="00AD7C0C">
            <w:pPr>
              <w:spacing w:after="0" w:line="240" w:lineRule="auto"/>
              <w:jc w:val="both"/>
              <w:rPr>
                <w:rFonts w:ascii="Times New Roman" w:hAnsi="Times New Roman"/>
                <w:b/>
                <w:sz w:val="18"/>
                <w:szCs w:val="18"/>
              </w:rPr>
            </w:pPr>
            <w:r w:rsidRPr="00D82783">
              <w:rPr>
                <w:rFonts w:ascii="Times New Roman" w:hAnsi="Times New Roman"/>
                <w:b/>
                <w:sz w:val="18"/>
                <w:szCs w:val="18"/>
              </w:rPr>
              <w:t xml:space="preserve">Jeśli wniosek o płatność złożony przez </w:t>
            </w:r>
            <w:r>
              <w:rPr>
                <w:rFonts w:ascii="Times New Roman" w:hAnsi="Times New Roman"/>
                <w:b/>
                <w:sz w:val="18"/>
                <w:szCs w:val="18"/>
              </w:rPr>
              <w:t>b</w:t>
            </w:r>
            <w:r w:rsidRPr="00D82783">
              <w:rPr>
                <w:rFonts w:ascii="Times New Roman" w:hAnsi="Times New Roman"/>
                <w:b/>
                <w:sz w:val="18"/>
                <w:szCs w:val="18"/>
              </w:rPr>
              <w:t xml:space="preserve">eneficjenta został zweryfikowany pozytywnie pod względem </w:t>
            </w:r>
            <w:proofErr w:type="spellStart"/>
            <w:r w:rsidRPr="00D82783">
              <w:rPr>
                <w:rFonts w:ascii="Times New Roman" w:hAnsi="Times New Roman"/>
                <w:b/>
                <w:sz w:val="18"/>
                <w:szCs w:val="18"/>
              </w:rPr>
              <w:t>formalno</w:t>
            </w:r>
            <w:proofErr w:type="spellEnd"/>
            <w:r w:rsidRPr="00D82783">
              <w:rPr>
                <w:rFonts w:ascii="Times New Roman" w:hAnsi="Times New Roman"/>
                <w:b/>
                <w:sz w:val="18"/>
                <w:szCs w:val="18"/>
              </w:rPr>
              <w:t xml:space="preserve"> - rachunkowym i merytorycznym:</w:t>
            </w:r>
          </w:p>
        </w:tc>
      </w:tr>
      <w:tr w:rsidR="00564DC1" w:rsidRPr="00D82783" w:rsidTr="00000C20">
        <w:trPr>
          <w:trHeight w:hRule="exact" w:val="1012"/>
        </w:trPr>
        <w:tc>
          <w:tcPr>
            <w:tcW w:w="817" w:type="dxa"/>
            <w:gridSpan w:val="4"/>
            <w:vAlign w:val="center"/>
          </w:tcPr>
          <w:p w:rsidR="001874AE" w:rsidRPr="00000C20" w:rsidRDefault="001874AE" w:rsidP="00000C20">
            <w:pPr>
              <w:pStyle w:val="Akapitzlist"/>
              <w:numPr>
                <w:ilvl w:val="0"/>
                <w:numId w:val="31"/>
              </w:numPr>
              <w:spacing w:after="0" w:line="240" w:lineRule="auto"/>
              <w:rPr>
                <w:rFonts w:ascii="Times New Roman" w:hAnsi="Times New Roman"/>
                <w:b/>
                <w:bCs/>
                <w:iCs/>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iCs/>
                <w:sz w:val="18"/>
                <w:szCs w:val="18"/>
              </w:rPr>
              <w:t xml:space="preserve">Stanowisko ds. </w:t>
            </w:r>
            <w:r>
              <w:rPr>
                <w:rFonts w:ascii="Times New Roman" w:hAnsi="Times New Roman"/>
                <w:iCs/>
                <w:sz w:val="18"/>
                <w:szCs w:val="18"/>
              </w:rPr>
              <w:t>o</w:t>
            </w:r>
            <w:r w:rsidRPr="00D82783">
              <w:rPr>
                <w:rFonts w:ascii="Times New Roman" w:hAnsi="Times New Roman"/>
                <w:iCs/>
                <w:sz w:val="18"/>
                <w:szCs w:val="18"/>
              </w:rPr>
              <w:t xml:space="preserve">bsługi </w:t>
            </w:r>
            <w:r>
              <w:rPr>
                <w:rFonts w:ascii="Times New Roman" w:hAnsi="Times New Roman"/>
                <w:iCs/>
                <w:sz w:val="18"/>
                <w:szCs w:val="18"/>
              </w:rPr>
              <w:t>p</w:t>
            </w:r>
            <w:r w:rsidRPr="00D82783">
              <w:rPr>
                <w:rFonts w:ascii="Times New Roman" w:hAnsi="Times New Roman"/>
                <w:iCs/>
                <w:sz w:val="18"/>
                <w:szCs w:val="18"/>
              </w:rPr>
              <w:t>rojektów</w:t>
            </w:r>
            <w:r>
              <w:rPr>
                <w:rFonts w:ascii="Times New Roman" w:hAnsi="Times New Roman"/>
                <w:iCs/>
                <w:sz w:val="18"/>
                <w:szCs w:val="18"/>
              </w:rPr>
              <w:t xml:space="preserve"> </w:t>
            </w:r>
            <w:r w:rsidRPr="000D4257">
              <w:rPr>
                <w:rFonts w:ascii="Times New Roman" w:hAnsi="Times New Roman"/>
                <w:iCs/>
                <w:sz w:val="18"/>
                <w:szCs w:val="18"/>
              </w:rPr>
              <w:t xml:space="preserve">konkursowych </w:t>
            </w:r>
            <w:r>
              <w:rPr>
                <w:rFonts w:ascii="Times New Roman" w:hAnsi="Times New Roman"/>
                <w:iCs/>
                <w:sz w:val="18"/>
                <w:szCs w:val="18"/>
              </w:rPr>
              <w:t>PP1/PP2/ Stanowisko ds. ob</w:t>
            </w:r>
            <w:r w:rsidR="00054EF0">
              <w:rPr>
                <w:rFonts w:ascii="Times New Roman" w:hAnsi="Times New Roman"/>
                <w:iCs/>
                <w:sz w:val="18"/>
                <w:szCs w:val="18"/>
              </w:rPr>
              <w:t>s</w:t>
            </w:r>
            <w:r>
              <w:rPr>
                <w:rFonts w:ascii="Times New Roman" w:hAnsi="Times New Roman"/>
                <w:iCs/>
                <w:sz w:val="18"/>
                <w:szCs w:val="18"/>
              </w:rPr>
              <w:t>ługi projektów p</w:t>
            </w:r>
            <w:r w:rsidRPr="00D82783">
              <w:rPr>
                <w:rFonts w:ascii="Times New Roman" w:hAnsi="Times New Roman"/>
                <w:iCs/>
                <w:sz w:val="18"/>
                <w:szCs w:val="18"/>
              </w:rPr>
              <w:t>ozakonkursowych</w:t>
            </w:r>
            <w:r>
              <w:rPr>
                <w:rFonts w:ascii="Times New Roman" w:hAnsi="Times New Roman"/>
                <w:iCs/>
                <w:sz w:val="18"/>
                <w:szCs w:val="18"/>
              </w:rPr>
              <w:t xml:space="preserve"> PZ</w:t>
            </w:r>
          </w:p>
        </w:tc>
        <w:tc>
          <w:tcPr>
            <w:tcW w:w="4103" w:type="dxa"/>
            <w:gridSpan w:val="2"/>
            <w:vAlign w:val="center"/>
          </w:tcPr>
          <w:p w:rsidR="00564DC1" w:rsidRPr="00D82783" w:rsidRDefault="00564DC1" w:rsidP="007425EF">
            <w:pPr>
              <w:spacing w:after="0" w:line="240" w:lineRule="auto"/>
              <w:rPr>
                <w:rFonts w:ascii="Times New Roman" w:hAnsi="Times New Roman"/>
                <w:sz w:val="18"/>
                <w:szCs w:val="18"/>
              </w:rPr>
            </w:pPr>
            <w:r w:rsidRPr="00D82783">
              <w:rPr>
                <w:rFonts w:ascii="Times New Roman" w:hAnsi="Times New Roman"/>
                <w:sz w:val="18"/>
                <w:szCs w:val="18"/>
              </w:rPr>
              <w:t xml:space="preserve">Sporządzenie Informacji o wynikach weryfikacji wniosku o płatność wraz z listą kontrolną </w:t>
            </w:r>
            <w:r w:rsidRPr="00F6440E">
              <w:rPr>
                <w:rFonts w:ascii="Times New Roman" w:hAnsi="Times New Roman"/>
                <w:sz w:val="18"/>
                <w:szCs w:val="18"/>
              </w:rPr>
              <w:t>(Zał</w:t>
            </w:r>
            <w:r w:rsidR="00D40870" w:rsidRPr="00F6440E">
              <w:rPr>
                <w:rFonts w:ascii="Times New Roman" w:hAnsi="Times New Roman"/>
                <w:sz w:val="18"/>
                <w:szCs w:val="18"/>
              </w:rPr>
              <w:t xml:space="preserve">. </w:t>
            </w:r>
            <w:r w:rsidRPr="00F6440E">
              <w:rPr>
                <w:rFonts w:ascii="Times New Roman" w:hAnsi="Times New Roman"/>
                <w:sz w:val="18"/>
                <w:szCs w:val="18"/>
              </w:rPr>
              <w:t>nr 2</w:t>
            </w:r>
            <w:r w:rsidR="00F40F60">
              <w:rPr>
                <w:rFonts w:ascii="Times New Roman" w:hAnsi="Times New Roman"/>
                <w:sz w:val="18"/>
                <w:szCs w:val="18"/>
              </w:rPr>
              <w:t>a</w:t>
            </w:r>
            <w:r w:rsidRPr="00D82783">
              <w:rPr>
                <w:rFonts w:ascii="Times New Roman" w:hAnsi="Times New Roman"/>
                <w:sz w:val="18"/>
                <w:szCs w:val="18"/>
              </w:rPr>
              <w:t xml:space="preserve"> </w:t>
            </w:r>
            <w:r w:rsidR="006F3722" w:rsidRPr="00D82783">
              <w:rPr>
                <w:rFonts w:ascii="Times New Roman" w:hAnsi="Times New Roman"/>
                <w:sz w:val="18"/>
                <w:szCs w:val="18"/>
              </w:rPr>
              <w:t>do</w:t>
            </w:r>
            <w:r w:rsidRPr="00D82783">
              <w:rPr>
                <w:rFonts w:ascii="Times New Roman" w:hAnsi="Times New Roman"/>
                <w:sz w:val="18"/>
                <w:szCs w:val="18"/>
              </w:rPr>
              <w:t xml:space="preserve"> </w:t>
            </w:r>
            <w:r w:rsidR="007425EF">
              <w:rPr>
                <w:rFonts w:ascii="Times New Roman" w:hAnsi="Times New Roman"/>
                <w:sz w:val="18"/>
                <w:szCs w:val="18"/>
              </w:rPr>
              <w:t>niniejszej instrukcji</w:t>
            </w:r>
            <w:r w:rsidRPr="00D82783">
              <w:rPr>
                <w:rFonts w:ascii="Times New Roman" w:hAnsi="Times New Roman"/>
                <w:sz w:val="18"/>
                <w:szCs w:val="18"/>
              </w:rPr>
              <w:t xml:space="preserve"> - </w:t>
            </w:r>
            <w:r w:rsidRPr="001E055B">
              <w:rPr>
                <w:rFonts w:ascii="Times New Roman" w:hAnsi="Times New Roman"/>
                <w:i/>
                <w:sz w:val="18"/>
                <w:szCs w:val="18"/>
              </w:rPr>
              <w:t>Wzór listy kontrolnej do wniosku o płatność</w:t>
            </w:r>
            <w:r>
              <w:rPr>
                <w:rFonts w:ascii="Times New Roman" w:hAnsi="Times New Roman"/>
                <w:i/>
                <w:sz w:val="18"/>
                <w:szCs w:val="18"/>
              </w:rPr>
              <w:t>-wzór minimalny</w:t>
            </w:r>
            <w:r w:rsidRPr="00D82783">
              <w:rPr>
                <w:rFonts w:ascii="Times New Roman" w:hAnsi="Times New Roman"/>
                <w:sz w:val="18"/>
                <w:szCs w:val="18"/>
              </w:rPr>
              <w:t>)</w:t>
            </w:r>
          </w:p>
        </w:tc>
        <w:tc>
          <w:tcPr>
            <w:tcW w:w="2419" w:type="dxa"/>
            <w:vMerge w:val="restart"/>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w:t>
            </w:r>
          </w:p>
        </w:tc>
        <w:tc>
          <w:tcPr>
            <w:tcW w:w="2268"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TALGOS, </w:t>
            </w:r>
            <w:r w:rsidRPr="00F6440E">
              <w:rPr>
                <w:rFonts w:ascii="Times New Roman" w:hAnsi="Times New Roman"/>
                <w:sz w:val="18"/>
                <w:szCs w:val="18"/>
              </w:rPr>
              <w:t>wersja papierowa</w:t>
            </w:r>
          </w:p>
        </w:tc>
        <w:tc>
          <w:tcPr>
            <w:tcW w:w="2133" w:type="dxa"/>
            <w:vAlign w:val="center"/>
          </w:tcPr>
          <w:p w:rsidR="00564DC1" w:rsidRPr="00D82783" w:rsidRDefault="00564DC1" w:rsidP="00A90DB7">
            <w:pPr>
              <w:spacing w:after="0" w:line="240" w:lineRule="auto"/>
              <w:rPr>
                <w:rFonts w:ascii="Times New Roman" w:hAnsi="Times New Roman"/>
                <w:iCs/>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 xml:space="preserve">PP1/PP2/PZ, </w:t>
            </w:r>
          </w:p>
          <w:p w:rsidR="00564DC1" w:rsidRPr="00D82783" w:rsidRDefault="00564DC1" w:rsidP="00A90DB7">
            <w:pPr>
              <w:spacing w:after="0" w:line="240" w:lineRule="auto"/>
              <w:rPr>
                <w:rFonts w:ascii="Times New Roman" w:hAnsi="Times New Roman"/>
                <w:b/>
                <w:bCs/>
                <w:sz w:val="18"/>
                <w:szCs w:val="18"/>
                <w:lang w:eastAsia="en-US"/>
              </w:rPr>
            </w:pPr>
            <w:r w:rsidRPr="00D82783">
              <w:rPr>
                <w:rFonts w:ascii="Times New Roman" w:hAnsi="Times New Roman"/>
                <w:sz w:val="18"/>
                <w:szCs w:val="18"/>
              </w:rPr>
              <w:t>Naczelnik EP</w:t>
            </w:r>
            <w:r w:rsidRPr="00D82783">
              <w:rPr>
                <w:rFonts w:ascii="Times New Roman" w:hAnsi="Times New Roman"/>
              </w:rPr>
              <w:t xml:space="preserve"> </w:t>
            </w:r>
          </w:p>
        </w:tc>
      </w:tr>
      <w:tr w:rsidR="00564DC1" w:rsidRPr="00D82783" w:rsidTr="00000C20">
        <w:trPr>
          <w:trHeight w:hRule="exact" w:val="700"/>
        </w:trPr>
        <w:tc>
          <w:tcPr>
            <w:tcW w:w="817" w:type="dxa"/>
            <w:gridSpan w:val="4"/>
            <w:vAlign w:val="center"/>
          </w:tcPr>
          <w:p w:rsidR="001874AE" w:rsidRPr="00000C20" w:rsidRDefault="001874AE" w:rsidP="00000C20">
            <w:pPr>
              <w:pStyle w:val="Akapitzlist"/>
              <w:numPr>
                <w:ilvl w:val="0"/>
                <w:numId w:val="31"/>
              </w:numPr>
              <w:spacing w:after="0" w:line="240" w:lineRule="auto"/>
              <w:rPr>
                <w:rFonts w:ascii="Times New Roman" w:hAnsi="Times New Roman"/>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iCs/>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 xml:space="preserve">PP1/PP2/PZ,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Naczelnik EP</w:t>
            </w:r>
          </w:p>
        </w:tc>
        <w:tc>
          <w:tcPr>
            <w:tcW w:w="4103"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Weryfikacja</w:t>
            </w:r>
            <w:r>
              <w:rPr>
                <w:rFonts w:ascii="Times New Roman" w:hAnsi="Times New Roman"/>
                <w:sz w:val="18"/>
                <w:szCs w:val="18"/>
              </w:rPr>
              <w:t>,</w:t>
            </w:r>
            <w:r w:rsidRPr="00D82783">
              <w:rPr>
                <w:rFonts w:ascii="Times New Roman" w:hAnsi="Times New Roman"/>
                <w:sz w:val="18"/>
                <w:szCs w:val="18"/>
              </w:rPr>
              <w:t xml:space="preserve"> akceptacja </w:t>
            </w:r>
            <w:r w:rsidRPr="001E055B">
              <w:rPr>
                <w:rFonts w:ascii="Times New Roman" w:hAnsi="Times New Roman"/>
                <w:sz w:val="18"/>
                <w:szCs w:val="18"/>
              </w:rPr>
              <w:t xml:space="preserve">wniosku o płatność oraz </w:t>
            </w:r>
            <w:r w:rsidRPr="00D82783">
              <w:rPr>
                <w:rFonts w:ascii="Times New Roman" w:hAnsi="Times New Roman"/>
                <w:sz w:val="18"/>
                <w:szCs w:val="18"/>
              </w:rPr>
              <w:t>Informacji o wynikach weryfikacji wniosku o płatność</w:t>
            </w:r>
            <w:r>
              <w:t xml:space="preserve"> </w:t>
            </w:r>
            <w:r w:rsidRPr="00BB0931">
              <w:rPr>
                <w:rFonts w:ascii="Times New Roman" w:hAnsi="Times New Roman"/>
                <w:sz w:val="18"/>
                <w:szCs w:val="18"/>
              </w:rPr>
              <w:t xml:space="preserve">wraz z listą </w:t>
            </w:r>
            <w:r w:rsidR="006F3722" w:rsidRPr="00BB0931">
              <w:rPr>
                <w:rFonts w:ascii="Times New Roman" w:hAnsi="Times New Roman"/>
                <w:sz w:val="18"/>
                <w:szCs w:val="18"/>
              </w:rPr>
              <w:t>kontrolną</w:t>
            </w:r>
            <w:r w:rsidRPr="00BB0931">
              <w:rPr>
                <w:rFonts w:ascii="Times New Roman" w:hAnsi="Times New Roman"/>
                <w:sz w:val="18"/>
                <w:szCs w:val="18"/>
              </w:rPr>
              <w:t xml:space="preserve"> </w:t>
            </w:r>
          </w:p>
        </w:tc>
        <w:tc>
          <w:tcPr>
            <w:tcW w:w="2419" w:type="dxa"/>
            <w:vMerge/>
            <w:vAlign w:val="center"/>
          </w:tcPr>
          <w:p w:rsidR="00564DC1" w:rsidRPr="00D82783" w:rsidRDefault="00564DC1" w:rsidP="00A90DB7">
            <w:pPr>
              <w:spacing w:after="0" w:line="240" w:lineRule="auto"/>
              <w:rPr>
                <w:rFonts w:ascii="Times New Roman" w:hAnsi="Times New Roman"/>
                <w:b/>
                <w:bCs/>
                <w:sz w:val="18"/>
                <w:szCs w:val="18"/>
                <w:lang w:eastAsia="en-US"/>
              </w:rPr>
            </w:pPr>
          </w:p>
        </w:tc>
        <w:tc>
          <w:tcPr>
            <w:tcW w:w="2268" w:type="dxa"/>
            <w:gridSpan w:val="2"/>
            <w:vAlign w:val="center"/>
          </w:tcPr>
          <w:p w:rsidR="00564DC1" w:rsidRPr="00D82783" w:rsidRDefault="00564DC1" w:rsidP="00A90DB7">
            <w:pPr>
              <w:spacing w:after="0" w:line="240" w:lineRule="auto"/>
              <w:rPr>
                <w:rFonts w:ascii="Times New Roman" w:hAnsi="Times New Roman"/>
                <w:b/>
                <w:bCs/>
                <w:sz w:val="18"/>
                <w:szCs w:val="18"/>
                <w:lang w:eastAsia="en-US"/>
              </w:rPr>
            </w:pPr>
            <w:r w:rsidRPr="00D82783">
              <w:rPr>
                <w:rFonts w:ascii="Times New Roman" w:hAnsi="Times New Roman"/>
                <w:sz w:val="18"/>
                <w:szCs w:val="18"/>
              </w:rPr>
              <w:t>TALGOS, wersja papierowa</w:t>
            </w:r>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Dyrektor/Wicedyrektor IP RPO WSL – WUP</w:t>
            </w:r>
            <w:r w:rsidRPr="00D82783" w:rsidDel="00220C90">
              <w:rPr>
                <w:rFonts w:ascii="Times New Roman" w:hAnsi="Times New Roman"/>
                <w:sz w:val="18"/>
                <w:szCs w:val="18"/>
              </w:rPr>
              <w:t xml:space="preserve"> </w:t>
            </w:r>
          </w:p>
        </w:tc>
      </w:tr>
      <w:tr w:rsidR="00564DC1" w:rsidRPr="00D82783" w:rsidTr="00A90DB7">
        <w:trPr>
          <w:trHeight w:hRule="exact" w:val="565"/>
        </w:trPr>
        <w:tc>
          <w:tcPr>
            <w:tcW w:w="14567" w:type="dxa"/>
            <w:gridSpan w:val="13"/>
            <w:shd w:val="clear" w:color="auto" w:fill="auto"/>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przypadku uwag</w:t>
            </w:r>
            <w:r>
              <w:rPr>
                <w:rFonts w:ascii="Times New Roman" w:hAnsi="Times New Roman"/>
                <w:sz w:val="18"/>
                <w:szCs w:val="18"/>
              </w:rPr>
              <w:t xml:space="preserve"> -</w:t>
            </w:r>
            <w:r w:rsidRPr="00D82783">
              <w:rPr>
                <w:rFonts w:ascii="Times New Roman" w:hAnsi="Times New Roman"/>
                <w:sz w:val="18"/>
                <w:szCs w:val="18"/>
              </w:rPr>
              <w:t xml:space="preserve"> pkt 12</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14</w:t>
            </w:r>
          </w:p>
        </w:tc>
      </w:tr>
      <w:tr w:rsidR="00564DC1" w:rsidRPr="00D82783" w:rsidTr="00000C20">
        <w:trPr>
          <w:trHeight w:hRule="exact" w:val="1962"/>
        </w:trPr>
        <w:tc>
          <w:tcPr>
            <w:tcW w:w="817" w:type="dxa"/>
            <w:gridSpan w:val="4"/>
            <w:vAlign w:val="center"/>
          </w:tcPr>
          <w:p w:rsidR="001874AE" w:rsidRPr="00000C20" w:rsidRDefault="001874AE" w:rsidP="00000C20">
            <w:pPr>
              <w:pStyle w:val="Akapitzlist"/>
              <w:numPr>
                <w:ilvl w:val="0"/>
                <w:numId w:val="31"/>
              </w:numPr>
              <w:rPr>
                <w:rFonts w:ascii="Times New Roman" w:hAnsi="Times New Roman"/>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Dyrektor / Wicedyrektor IP RPO WSL – WUP </w:t>
            </w:r>
          </w:p>
        </w:tc>
        <w:tc>
          <w:tcPr>
            <w:tcW w:w="4103" w:type="dxa"/>
            <w:gridSpan w:val="2"/>
            <w:shd w:val="clear" w:color="auto" w:fill="auto"/>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Zatwierdzenie </w:t>
            </w:r>
            <w:r>
              <w:rPr>
                <w:rFonts w:ascii="Times New Roman" w:hAnsi="Times New Roman"/>
                <w:sz w:val="18"/>
                <w:szCs w:val="18"/>
              </w:rPr>
              <w:t xml:space="preserve">i przekazanie </w:t>
            </w:r>
            <w:r w:rsidRPr="00D82783">
              <w:rPr>
                <w:rFonts w:ascii="Times New Roman" w:hAnsi="Times New Roman"/>
                <w:sz w:val="18"/>
                <w:szCs w:val="18"/>
              </w:rPr>
              <w:t>wniosku o płatność</w:t>
            </w:r>
            <w:r>
              <w:rPr>
                <w:rFonts w:ascii="Times New Roman" w:hAnsi="Times New Roman"/>
                <w:sz w:val="18"/>
                <w:szCs w:val="18"/>
              </w:rPr>
              <w:t xml:space="preserve"> </w:t>
            </w:r>
            <w:r w:rsidRPr="00D82783">
              <w:rPr>
                <w:rFonts w:ascii="Times New Roman" w:hAnsi="Times New Roman"/>
                <w:sz w:val="18"/>
                <w:szCs w:val="18"/>
              </w:rPr>
              <w:t>oraz Informacji o wynikach weryfikacji wniosku o płatność</w:t>
            </w:r>
            <w:r>
              <w:rPr>
                <w:rFonts w:ascii="Times New Roman" w:hAnsi="Times New Roman"/>
                <w:sz w:val="18"/>
                <w:szCs w:val="18"/>
              </w:rPr>
              <w:t xml:space="preserve"> wraz z listą kontrolną.</w:t>
            </w:r>
            <w:r w:rsidRPr="00D82783" w:rsidDel="00665D18">
              <w:rPr>
                <w:rFonts w:ascii="Times New Roman" w:hAnsi="Times New Roman"/>
                <w:sz w:val="18"/>
                <w:szCs w:val="18"/>
              </w:rPr>
              <w:t xml:space="preserve"> </w:t>
            </w:r>
          </w:p>
        </w:tc>
        <w:tc>
          <w:tcPr>
            <w:tcW w:w="241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terminie </w:t>
            </w:r>
            <w:r w:rsidRPr="00D82783">
              <w:rPr>
                <w:rFonts w:ascii="Times New Roman" w:hAnsi="Times New Roman"/>
                <w:kern w:val="3"/>
                <w:sz w:val="18"/>
                <w:szCs w:val="18"/>
              </w:rPr>
              <w:t>wskazanym w umowie o dofinansowanie</w:t>
            </w:r>
            <w:r w:rsidRPr="00D82783" w:rsidDel="003F7D6F">
              <w:rPr>
                <w:rFonts w:ascii="Times New Roman" w:hAnsi="Times New Roman"/>
                <w:sz w:val="18"/>
                <w:szCs w:val="18"/>
              </w:rPr>
              <w:t xml:space="preserve"> </w:t>
            </w:r>
          </w:p>
        </w:tc>
        <w:tc>
          <w:tcPr>
            <w:tcW w:w="2268" w:type="dxa"/>
            <w:gridSpan w:val="2"/>
            <w:vAlign w:val="center"/>
          </w:tcPr>
          <w:p w:rsidR="00564DC1" w:rsidRPr="00D82783" w:rsidRDefault="00564DC1" w:rsidP="00000C20">
            <w:pPr>
              <w:spacing w:after="0" w:line="240" w:lineRule="auto"/>
              <w:rPr>
                <w:rFonts w:ascii="Times New Roman" w:hAnsi="Times New Roman"/>
                <w:sz w:val="18"/>
                <w:szCs w:val="18"/>
              </w:rPr>
            </w:pPr>
            <w:r w:rsidRPr="00D82783">
              <w:rPr>
                <w:rFonts w:ascii="Times New Roman" w:hAnsi="Times New Roman"/>
                <w:sz w:val="18"/>
                <w:szCs w:val="18"/>
              </w:rPr>
              <w:t>TALGOS</w:t>
            </w:r>
            <w:r>
              <w:rPr>
                <w:rFonts w:ascii="Times New Roman" w:hAnsi="Times New Roman"/>
                <w:sz w:val="18"/>
                <w:szCs w:val="18"/>
              </w:rPr>
              <w:t xml:space="preserve">, </w:t>
            </w:r>
            <w:r w:rsidRPr="00D82783">
              <w:rPr>
                <w:rFonts w:ascii="Times New Roman" w:hAnsi="Times New Roman"/>
                <w:sz w:val="18"/>
                <w:szCs w:val="18"/>
              </w:rPr>
              <w:t>SEKAP</w:t>
            </w:r>
            <w:r>
              <w:rPr>
                <w:rFonts w:ascii="Times New Roman" w:hAnsi="Times New Roman"/>
                <w:sz w:val="18"/>
                <w:szCs w:val="18"/>
              </w:rPr>
              <w:t>/</w:t>
            </w:r>
            <w:proofErr w:type="spellStart"/>
            <w:r>
              <w:rPr>
                <w:rFonts w:ascii="Times New Roman" w:hAnsi="Times New Roman"/>
                <w:sz w:val="18"/>
                <w:szCs w:val="18"/>
              </w:rPr>
              <w:t>ePUAP</w:t>
            </w:r>
            <w:proofErr w:type="spellEnd"/>
            <w:r w:rsidR="00000C20">
              <w:rPr>
                <w:rFonts w:ascii="Times New Roman" w:hAnsi="Times New Roman"/>
                <w:sz w:val="18"/>
                <w:szCs w:val="18"/>
              </w:rPr>
              <w:t>,</w:t>
            </w:r>
            <w:r w:rsidR="00D40870">
              <w:rPr>
                <w:rFonts w:ascii="Times New Roman" w:hAnsi="Times New Roman"/>
                <w:sz w:val="18"/>
                <w:szCs w:val="18"/>
              </w:rPr>
              <w:t xml:space="preserve"> </w:t>
            </w:r>
            <w:r w:rsidRPr="00D82783">
              <w:rPr>
                <w:rFonts w:ascii="Times New Roman" w:hAnsi="Times New Roman"/>
                <w:sz w:val="18"/>
                <w:szCs w:val="18"/>
              </w:rPr>
              <w:t>wersja papierowa</w:t>
            </w:r>
          </w:p>
        </w:tc>
        <w:tc>
          <w:tcPr>
            <w:tcW w:w="2133" w:type="dxa"/>
            <w:vAlign w:val="center"/>
          </w:tcPr>
          <w:p w:rsidR="003F7A74" w:rsidRDefault="003F7A74" w:rsidP="003F7A74">
            <w:pPr>
              <w:spacing w:after="0" w:line="240" w:lineRule="auto"/>
              <w:rPr>
                <w:rFonts w:ascii="Times New Roman" w:hAnsi="Times New Roman"/>
                <w:iCs/>
                <w:sz w:val="18"/>
                <w:szCs w:val="18"/>
              </w:rPr>
            </w:pPr>
            <w:r>
              <w:rPr>
                <w:rFonts w:ascii="Times New Roman" w:hAnsi="Times New Roman"/>
                <w:iCs/>
                <w:sz w:val="18"/>
                <w:szCs w:val="18"/>
              </w:rPr>
              <w:t>B</w:t>
            </w:r>
            <w:r w:rsidRPr="00D82783">
              <w:rPr>
                <w:rFonts w:ascii="Times New Roman" w:hAnsi="Times New Roman"/>
                <w:iCs/>
                <w:sz w:val="18"/>
                <w:szCs w:val="18"/>
              </w:rPr>
              <w:t>eneficjent</w:t>
            </w:r>
            <w:r>
              <w:rPr>
                <w:rFonts w:ascii="Times New Roman" w:hAnsi="Times New Roman"/>
                <w:iCs/>
                <w:sz w:val="18"/>
                <w:szCs w:val="18"/>
              </w:rPr>
              <w:t>,</w:t>
            </w:r>
            <w:r w:rsidRPr="00F6440E">
              <w:rPr>
                <w:rFonts w:ascii="Times New Roman" w:hAnsi="Times New Roman"/>
                <w:iCs/>
                <w:sz w:val="18"/>
                <w:szCs w:val="18"/>
              </w:rPr>
              <w:t xml:space="preserve"> </w:t>
            </w:r>
          </w:p>
          <w:p w:rsidR="00564DC1" w:rsidRPr="00D82783" w:rsidRDefault="003F7A74" w:rsidP="003F7A74">
            <w:pPr>
              <w:spacing w:after="0" w:line="240" w:lineRule="auto"/>
              <w:rPr>
                <w:rFonts w:ascii="Times New Roman" w:hAnsi="Times New Roman"/>
                <w:sz w:val="18"/>
                <w:szCs w:val="18"/>
              </w:rPr>
            </w:pPr>
            <w:proofErr w:type="spellStart"/>
            <w:r>
              <w:rPr>
                <w:rFonts w:ascii="Times New Roman" w:hAnsi="Times New Roman"/>
                <w:iCs/>
                <w:sz w:val="18"/>
                <w:szCs w:val="18"/>
              </w:rPr>
              <w:t>dw</w:t>
            </w:r>
            <w:proofErr w:type="spellEnd"/>
            <w:r>
              <w:rPr>
                <w:rFonts w:ascii="Times New Roman" w:hAnsi="Times New Roman"/>
                <w:iCs/>
                <w:sz w:val="18"/>
                <w:szCs w:val="18"/>
              </w:rPr>
              <w:t xml:space="preserve">: </w:t>
            </w:r>
            <w:r w:rsidR="00564DC1" w:rsidRPr="00F6440E">
              <w:rPr>
                <w:rFonts w:ascii="Times New Roman" w:hAnsi="Times New Roman"/>
                <w:iCs/>
                <w:sz w:val="18"/>
                <w:szCs w:val="18"/>
              </w:rPr>
              <w:t xml:space="preserve">Stanowisko ds. obsługi projektów </w:t>
            </w:r>
            <w:r w:rsidR="00564DC1" w:rsidRPr="00F5622A">
              <w:rPr>
                <w:rFonts w:ascii="Times New Roman" w:hAnsi="Times New Roman"/>
                <w:iCs/>
                <w:sz w:val="18"/>
                <w:szCs w:val="18"/>
              </w:rPr>
              <w:t>konkursowych</w:t>
            </w:r>
            <w:r w:rsidR="00564DC1" w:rsidRPr="00F6440E">
              <w:rPr>
                <w:rFonts w:ascii="Times New Roman" w:hAnsi="Times New Roman"/>
                <w:iCs/>
                <w:sz w:val="18"/>
                <w:szCs w:val="18"/>
              </w:rPr>
              <w:t xml:space="preserve"> PP1/PP2/ Stanowisko ds. ob</w:t>
            </w:r>
            <w:r w:rsidR="00AD7C0C" w:rsidRPr="00F6440E">
              <w:rPr>
                <w:rFonts w:ascii="Times New Roman" w:hAnsi="Times New Roman"/>
                <w:iCs/>
                <w:sz w:val="18"/>
                <w:szCs w:val="18"/>
              </w:rPr>
              <w:t>s</w:t>
            </w:r>
            <w:r w:rsidR="00564DC1" w:rsidRPr="00F6440E">
              <w:rPr>
                <w:rFonts w:ascii="Times New Roman" w:hAnsi="Times New Roman"/>
                <w:iCs/>
                <w:sz w:val="18"/>
                <w:szCs w:val="18"/>
              </w:rPr>
              <w:t xml:space="preserve">ługi projektów pozakonkursowych PZ </w:t>
            </w:r>
          </w:p>
        </w:tc>
      </w:tr>
      <w:tr w:rsidR="00564DC1" w:rsidRPr="00D82783" w:rsidTr="00A90DB7">
        <w:trPr>
          <w:trHeight w:hRule="exact" w:val="1141"/>
        </w:trPr>
        <w:tc>
          <w:tcPr>
            <w:tcW w:w="14567" w:type="dxa"/>
            <w:gridSpan w:val="13"/>
            <w:shd w:val="clear" w:color="auto" w:fill="auto"/>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przypadku uwag</w:t>
            </w:r>
            <w:r>
              <w:rPr>
                <w:rFonts w:ascii="Times New Roman" w:hAnsi="Times New Roman"/>
                <w:sz w:val="18"/>
                <w:szCs w:val="18"/>
              </w:rPr>
              <w:t xml:space="preserve"> -</w:t>
            </w:r>
            <w:r w:rsidRPr="00D82783">
              <w:rPr>
                <w:rFonts w:ascii="Times New Roman" w:hAnsi="Times New Roman"/>
                <w:sz w:val="18"/>
                <w:szCs w:val="18"/>
              </w:rPr>
              <w:t xml:space="preserve"> pk</w:t>
            </w:r>
            <w:r>
              <w:rPr>
                <w:rFonts w:ascii="Times New Roman" w:hAnsi="Times New Roman"/>
                <w:sz w:val="18"/>
                <w:szCs w:val="18"/>
              </w:rPr>
              <w:t>t</w:t>
            </w:r>
            <w:r w:rsidRPr="00D82783">
              <w:rPr>
                <w:rFonts w:ascii="Times New Roman" w:hAnsi="Times New Roman"/>
                <w:sz w:val="18"/>
                <w:szCs w:val="18"/>
              </w:rPr>
              <w:t xml:space="preserve"> 12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15</w:t>
            </w:r>
          </w:p>
          <w:p w:rsidR="00564DC1"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Po zatwierdzeniu wniosku o płatność </w:t>
            </w:r>
            <w:r w:rsidR="00AD7C0C">
              <w:rPr>
                <w:rFonts w:ascii="Times New Roman" w:hAnsi="Times New Roman"/>
                <w:sz w:val="18"/>
                <w:szCs w:val="18"/>
              </w:rPr>
              <w:t>i</w:t>
            </w:r>
            <w:r w:rsidRPr="00D82783">
              <w:rPr>
                <w:rFonts w:ascii="Times New Roman" w:hAnsi="Times New Roman"/>
                <w:sz w:val="18"/>
                <w:szCs w:val="18"/>
              </w:rPr>
              <w:t>nformacja o wynikach weryfikacji wniosku o płatność zostaje przekazana do GE</w:t>
            </w:r>
            <w:r>
              <w:rPr>
                <w:rFonts w:ascii="Times New Roman" w:hAnsi="Times New Roman"/>
                <w:sz w:val="18"/>
                <w:szCs w:val="18"/>
              </w:rPr>
              <w:t>:</w:t>
            </w:r>
          </w:p>
          <w:p w:rsidR="00564DC1" w:rsidRPr="00D82783" w:rsidRDefault="00564DC1" w:rsidP="00A90DB7">
            <w:pPr>
              <w:spacing w:after="0" w:line="240" w:lineRule="auto"/>
              <w:rPr>
                <w:rFonts w:ascii="Times New Roman" w:hAnsi="Times New Roman"/>
                <w:iCs/>
                <w:sz w:val="18"/>
                <w:szCs w:val="18"/>
              </w:rPr>
            </w:pPr>
            <w:r w:rsidRPr="00D82783">
              <w:rPr>
                <w:rFonts w:ascii="Times New Roman" w:hAnsi="Times New Roman"/>
                <w:sz w:val="18"/>
                <w:szCs w:val="18"/>
              </w:rPr>
              <w:t xml:space="preserve">– w przypadku </w:t>
            </w:r>
            <w:r w:rsidRPr="00D82783">
              <w:rPr>
                <w:rFonts w:ascii="Times New Roman" w:hAnsi="Times New Roman"/>
                <w:iCs/>
                <w:sz w:val="18"/>
                <w:szCs w:val="18"/>
              </w:rPr>
              <w:t>PP1/PP2 kserokopia pisma w wersji papierowej</w:t>
            </w:r>
            <w:r>
              <w:rPr>
                <w:rFonts w:ascii="Times New Roman" w:hAnsi="Times New Roman"/>
                <w:iCs/>
                <w:sz w:val="18"/>
                <w:szCs w:val="18"/>
              </w:rPr>
              <w:t>;</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 </w:t>
            </w:r>
            <w:r>
              <w:rPr>
                <w:rFonts w:ascii="Times New Roman" w:hAnsi="Times New Roman"/>
                <w:iCs/>
                <w:sz w:val="18"/>
                <w:szCs w:val="18"/>
              </w:rPr>
              <w:t xml:space="preserve">w </w:t>
            </w:r>
            <w:r w:rsidRPr="00D82783">
              <w:rPr>
                <w:rFonts w:ascii="Times New Roman" w:hAnsi="Times New Roman"/>
                <w:iCs/>
                <w:sz w:val="18"/>
                <w:szCs w:val="18"/>
              </w:rPr>
              <w:t xml:space="preserve">przypadku PZ raz w miesiącu do 5 dni roboczych po zakończeniu okresu rozliczeniowego </w:t>
            </w:r>
            <w:r>
              <w:rPr>
                <w:rFonts w:ascii="Times New Roman" w:hAnsi="Times New Roman"/>
                <w:iCs/>
                <w:sz w:val="18"/>
                <w:szCs w:val="18"/>
              </w:rPr>
              <w:t xml:space="preserve">w </w:t>
            </w:r>
            <w:r w:rsidRPr="00D82783">
              <w:rPr>
                <w:rFonts w:ascii="Times New Roman" w:hAnsi="Times New Roman"/>
                <w:iCs/>
                <w:sz w:val="18"/>
                <w:szCs w:val="18"/>
              </w:rPr>
              <w:t>wersji elektronicznej za pośrednictwem TALGOS.</w:t>
            </w:r>
          </w:p>
        </w:tc>
      </w:tr>
      <w:tr w:rsidR="00564DC1" w:rsidRPr="00D82783" w:rsidTr="00953ADB">
        <w:trPr>
          <w:trHeight w:hRule="exact" w:val="884"/>
        </w:trPr>
        <w:tc>
          <w:tcPr>
            <w:tcW w:w="817" w:type="dxa"/>
            <w:gridSpan w:val="4"/>
            <w:vAlign w:val="center"/>
          </w:tcPr>
          <w:p w:rsidR="001874AE" w:rsidRPr="00000C20" w:rsidRDefault="001874AE" w:rsidP="00953ADB">
            <w:pPr>
              <w:pStyle w:val="Akapitzlist"/>
              <w:numPr>
                <w:ilvl w:val="0"/>
                <w:numId w:val="31"/>
              </w:numPr>
              <w:spacing w:after="0" w:line="240" w:lineRule="auto"/>
              <w:rPr>
                <w:rFonts w:ascii="Times New Roman" w:hAnsi="Times New Roman"/>
                <w:b/>
                <w:bCs/>
                <w:iCs/>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sz w:val="18"/>
                <w:szCs w:val="18"/>
              </w:rPr>
            </w:pPr>
            <w:r w:rsidRPr="001E055B">
              <w:rPr>
                <w:rFonts w:ascii="Times New Roman" w:hAnsi="Times New Roman"/>
                <w:sz w:val="18"/>
                <w:szCs w:val="18"/>
              </w:rPr>
              <w:t xml:space="preserve">Stanowisko ds. obsługi projektów </w:t>
            </w:r>
            <w:r w:rsidRPr="000D4257">
              <w:rPr>
                <w:rFonts w:ascii="Times New Roman" w:hAnsi="Times New Roman"/>
                <w:sz w:val="18"/>
                <w:szCs w:val="18"/>
              </w:rPr>
              <w:t xml:space="preserve">konkursowych </w:t>
            </w:r>
            <w:r w:rsidRPr="001E055B">
              <w:rPr>
                <w:rFonts w:ascii="Times New Roman" w:hAnsi="Times New Roman"/>
                <w:sz w:val="18"/>
                <w:szCs w:val="18"/>
              </w:rPr>
              <w:t>PP1/PP2/ Stanowisko ds. ob</w:t>
            </w:r>
            <w:r w:rsidR="00D40870">
              <w:rPr>
                <w:rFonts w:ascii="Times New Roman" w:hAnsi="Times New Roman"/>
                <w:sz w:val="18"/>
                <w:szCs w:val="18"/>
              </w:rPr>
              <w:t>s</w:t>
            </w:r>
            <w:r w:rsidRPr="001E055B">
              <w:rPr>
                <w:rFonts w:ascii="Times New Roman" w:hAnsi="Times New Roman"/>
                <w:sz w:val="18"/>
                <w:szCs w:val="18"/>
              </w:rPr>
              <w:t>ługi projektów pozakonkursowych PZ</w:t>
            </w:r>
          </w:p>
        </w:tc>
        <w:tc>
          <w:tcPr>
            <w:tcW w:w="4103" w:type="dxa"/>
            <w:gridSpan w:val="2"/>
            <w:vAlign w:val="center"/>
          </w:tcPr>
          <w:p w:rsidR="00564DC1" w:rsidRPr="00D82783" w:rsidRDefault="00564DC1" w:rsidP="00A90DB7">
            <w:pPr>
              <w:spacing w:after="0" w:line="240" w:lineRule="auto"/>
              <w:rPr>
                <w:rFonts w:ascii="Times New Roman" w:hAnsi="Times New Roman"/>
                <w:b/>
                <w:bCs/>
                <w:sz w:val="18"/>
                <w:szCs w:val="18"/>
                <w:lang w:eastAsia="en-US"/>
              </w:rPr>
            </w:pPr>
            <w:r w:rsidRPr="00D82783">
              <w:rPr>
                <w:rFonts w:ascii="Times New Roman" w:hAnsi="Times New Roman"/>
                <w:sz w:val="18"/>
                <w:szCs w:val="18"/>
              </w:rPr>
              <w:t xml:space="preserve">Rejestracja wyniku weryfikacji wniosku o płatność. </w:t>
            </w:r>
          </w:p>
        </w:tc>
        <w:tc>
          <w:tcPr>
            <w:tcW w:w="241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terminie </w:t>
            </w:r>
            <w:r w:rsidRPr="00D82783">
              <w:rPr>
                <w:rFonts w:ascii="Times New Roman" w:hAnsi="Times New Roman"/>
                <w:kern w:val="3"/>
                <w:sz w:val="18"/>
                <w:szCs w:val="18"/>
              </w:rPr>
              <w:t>wskazanym w umowie o dofinansowanie</w:t>
            </w:r>
            <w:r w:rsidRPr="00D82783">
              <w:rPr>
                <w:rFonts w:ascii="Times New Roman" w:hAnsi="Times New Roman"/>
                <w:sz w:val="18"/>
                <w:szCs w:val="18"/>
              </w:rPr>
              <w:t>.</w:t>
            </w:r>
          </w:p>
        </w:tc>
        <w:tc>
          <w:tcPr>
            <w:tcW w:w="2268"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LSI 2014</w:t>
            </w:r>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PP1/PP2/PZ</w:t>
            </w:r>
          </w:p>
        </w:tc>
      </w:tr>
      <w:tr w:rsidR="00564DC1" w:rsidRPr="00D82783" w:rsidTr="00953ADB">
        <w:trPr>
          <w:trHeight w:hRule="exact" w:val="900"/>
        </w:trPr>
        <w:tc>
          <w:tcPr>
            <w:tcW w:w="817" w:type="dxa"/>
            <w:gridSpan w:val="4"/>
            <w:vAlign w:val="center"/>
          </w:tcPr>
          <w:p w:rsidR="001874AE" w:rsidRPr="00000C20" w:rsidRDefault="001874AE" w:rsidP="00953ADB">
            <w:pPr>
              <w:pStyle w:val="Akapitzlist"/>
              <w:numPr>
                <w:ilvl w:val="0"/>
                <w:numId w:val="31"/>
              </w:numPr>
              <w:spacing w:after="0" w:line="240" w:lineRule="auto"/>
              <w:rPr>
                <w:rFonts w:ascii="Times New Roman" w:hAnsi="Times New Roman"/>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sz w:val="18"/>
                <w:szCs w:val="18"/>
              </w:rPr>
            </w:pPr>
            <w:r w:rsidRPr="001E055B">
              <w:rPr>
                <w:rFonts w:ascii="Times New Roman" w:hAnsi="Times New Roman"/>
                <w:sz w:val="18"/>
                <w:szCs w:val="18"/>
              </w:rPr>
              <w:t xml:space="preserve">Stanowisko ds. obsługi projektów </w:t>
            </w:r>
            <w:r w:rsidRPr="000D4257">
              <w:rPr>
                <w:rFonts w:ascii="Times New Roman" w:hAnsi="Times New Roman"/>
                <w:sz w:val="18"/>
                <w:szCs w:val="18"/>
              </w:rPr>
              <w:t xml:space="preserve">konkursowych </w:t>
            </w:r>
            <w:r w:rsidRPr="001E055B">
              <w:rPr>
                <w:rFonts w:ascii="Times New Roman" w:hAnsi="Times New Roman"/>
                <w:sz w:val="18"/>
                <w:szCs w:val="18"/>
              </w:rPr>
              <w:t>PP1/PP2/ Stanowisko ds. ob</w:t>
            </w:r>
            <w:r w:rsidR="00D40870">
              <w:rPr>
                <w:rFonts w:ascii="Times New Roman" w:hAnsi="Times New Roman"/>
                <w:sz w:val="18"/>
                <w:szCs w:val="18"/>
              </w:rPr>
              <w:t>s</w:t>
            </w:r>
            <w:r w:rsidRPr="001E055B">
              <w:rPr>
                <w:rFonts w:ascii="Times New Roman" w:hAnsi="Times New Roman"/>
                <w:sz w:val="18"/>
                <w:szCs w:val="18"/>
              </w:rPr>
              <w:t>ługi projektów pozakonkursowych PZ</w:t>
            </w:r>
          </w:p>
        </w:tc>
        <w:tc>
          <w:tcPr>
            <w:tcW w:w="4103"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Eksport zatwierdzonego wniosku o płatność z  LSI 2014 do </w:t>
            </w:r>
            <w:r>
              <w:rPr>
                <w:rFonts w:ascii="Times New Roman" w:hAnsi="Times New Roman"/>
                <w:sz w:val="18"/>
                <w:szCs w:val="18"/>
              </w:rPr>
              <w:t>CST.</w:t>
            </w:r>
          </w:p>
        </w:tc>
        <w:tc>
          <w:tcPr>
            <w:tcW w:w="2419" w:type="dxa"/>
            <w:vAlign w:val="center"/>
          </w:tcPr>
          <w:p w:rsidR="00564DC1" w:rsidRPr="00D82783" w:rsidRDefault="00564DC1" w:rsidP="00A90DB7">
            <w:pPr>
              <w:spacing w:after="0" w:line="240" w:lineRule="auto"/>
              <w:rPr>
                <w:rFonts w:ascii="Times New Roman" w:hAnsi="Times New Roman"/>
                <w:b/>
                <w:bCs/>
                <w:sz w:val="18"/>
                <w:szCs w:val="18"/>
                <w:lang w:eastAsia="en-US"/>
              </w:rPr>
            </w:pPr>
            <w:r>
              <w:rPr>
                <w:rFonts w:ascii="Times New Roman" w:hAnsi="Times New Roman"/>
                <w:sz w:val="18"/>
                <w:szCs w:val="18"/>
              </w:rPr>
              <w:t>CST</w:t>
            </w:r>
            <w:r w:rsidRPr="00D82783">
              <w:rPr>
                <w:rFonts w:ascii="Times New Roman" w:hAnsi="Times New Roman"/>
                <w:sz w:val="18"/>
                <w:szCs w:val="18"/>
              </w:rPr>
              <w:t xml:space="preserve"> - nie później niż w ciągu 5 dni roboczych od zatwierdzenia wniosku o płatność w LSI 2014</w:t>
            </w:r>
          </w:p>
        </w:tc>
        <w:tc>
          <w:tcPr>
            <w:tcW w:w="2268"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LSI 2014/</w:t>
            </w:r>
            <w:r w:rsidR="00A90DB7">
              <w:rPr>
                <w:rFonts w:ascii="Times New Roman" w:hAnsi="Times New Roman"/>
                <w:sz w:val="18"/>
                <w:szCs w:val="18"/>
              </w:rPr>
              <w:t xml:space="preserve"> </w:t>
            </w:r>
            <w:r w:rsidRPr="00D82783">
              <w:rPr>
                <w:rFonts w:ascii="Times New Roman" w:hAnsi="Times New Roman"/>
                <w:sz w:val="18"/>
                <w:szCs w:val="18"/>
              </w:rPr>
              <w:t>CST</w:t>
            </w:r>
          </w:p>
        </w:tc>
        <w:tc>
          <w:tcPr>
            <w:tcW w:w="2133" w:type="dxa"/>
            <w:vAlign w:val="center"/>
          </w:tcPr>
          <w:p w:rsidR="00564DC1" w:rsidRPr="009A29DA" w:rsidRDefault="00564DC1" w:rsidP="00A90DB7">
            <w:pPr>
              <w:rPr>
                <w:rFonts w:ascii="Times New Roman" w:hAnsi="Times New Roman"/>
                <w:sz w:val="18"/>
                <w:szCs w:val="18"/>
                <w:lang w:eastAsia="en-US"/>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PP1/PP2/PZ</w:t>
            </w:r>
          </w:p>
        </w:tc>
      </w:tr>
      <w:tr w:rsidR="00564DC1" w:rsidRPr="00D82783" w:rsidTr="00A90DB7">
        <w:trPr>
          <w:trHeight w:hRule="exact" w:val="277"/>
        </w:trPr>
        <w:tc>
          <w:tcPr>
            <w:tcW w:w="14567" w:type="dxa"/>
            <w:gridSpan w:val="13"/>
            <w:vAlign w:val="center"/>
          </w:tcPr>
          <w:p w:rsidR="00564DC1" w:rsidRPr="00D82783" w:rsidRDefault="00564DC1" w:rsidP="00A90DB7">
            <w:pPr>
              <w:spacing w:after="0" w:line="240" w:lineRule="auto"/>
              <w:rPr>
                <w:rFonts w:ascii="Times New Roman" w:hAnsi="Times New Roman"/>
                <w:b/>
                <w:sz w:val="18"/>
                <w:szCs w:val="18"/>
              </w:rPr>
            </w:pPr>
            <w:r w:rsidRPr="00D82783">
              <w:rPr>
                <w:rFonts w:ascii="Times New Roman" w:hAnsi="Times New Roman"/>
                <w:b/>
                <w:sz w:val="18"/>
                <w:szCs w:val="18"/>
              </w:rPr>
              <w:t>W przypadku zastrzeżeń co do możliwości zatwierdzenia wniosku o płatność lub możliwości przekazania środków:</w:t>
            </w:r>
          </w:p>
        </w:tc>
      </w:tr>
      <w:tr w:rsidR="00564DC1" w:rsidRPr="00D82783" w:rsidTr="00133A68">
        <w:trPr>
          <w:trHeight w:hRule="exact" w:val="933"/>
        </w:trPr>
        <w:tc>
          <w:tcPr>
            <w:tcW w:w="817" w:type="dxa"/>
            <w:gridSpan w:val="4"/>
            <w:vAlign w:val="center"/>
          </w:tcPr>
          <w:p w:rsidR="001874AE" w:rsidRPr="00000C20" w:rsidRDefault="001874AE" w:rsidP="00953ADB">
            <w:pPr>
              <w:pStyle w:val="Akapitzlist"/>
              <w:numPr>
                <w:ilvl w:val="0"/>
                <w:numId w:val="31"/>
              </w:numPr>
              <w:spacing w:after="0" w:line="240" w:lineRule="auto"/>
              <w:rPr>
                <w:rFonts w:ascii="Times New Roman" w:hAnsi="Times New Roman"/>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sz w:val="18"/>
                <w:szCs w:val="18"/>
              </w:rPr>
            </w:pPr>
            <w:r w:rsidRPr="001E055B">
              <w:rPr>
                <w:rFonts w:ascii="Times New Roman" w:hAnsi="Times New Roman"/>
                <w:sz w:val="18"/>
                <w:szCs w:val="18"/>
              </w:rPr>
              <w:t xml:space="preserve">Stanowisko ds. obsługi projektów </w:t>
            </w:r>
            <w:r w:rsidRPr="000D4257">
              <w:rPr>
                <w:rFonts w:ascii="Times New Roman" w:hAnsi="Times New Roman"/>
                <w:sz w:val="18"/>
                <w:szCs w:val="18"/>
              </w:rPr>
              <w:t xml:space="preserve">konkursowych </w:t>
            </w:r>
            <w:r w:rsidRPr="001E055B">
              <w:rPr>
                <w:rFonts w:ascii="Times New Roman" w:hAnsi="Times New Roman"/>
                <w:sz w:val="18"/>
                <w:szCs w:val="18"/>
              </w:rPr>
              <w:t>PP1/PP2/ Stanowisko ds. ob</w:t>
            </w:r>
            <w:r w:rsidR="00D40870">
              <w:rPr>
                <w:rFonts w:ascii="Times New Roman" w:hAnsi="Times New Roman"/>
                <w:sz w:val="18"/>
                <w:szCs w:val="18"/>
              </w:rPr>
              <w:t>s</w:t>
            </w:r>
            <w:r w:rsidRPr="001E055B">
              <w:rPr>
                <w:rFonts w:ascii="Times New Roman" w:hAnsi="Times New Roman"/>
                <w:sz w:val="18"/>
                <w:szCs w:val="18"/>
              </w:rPr>
              <w:t>ługi projektów pozakonkursowych PZ</w:t>
            </w:r>
          </w:p>
        </w:tc>
        <w:tc>
          <w:tcPr>
            <w:tcW w:w="4103"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Przedstawienie uwag </w:t>
            </w:r>
            <w:r>
              <w:rPr>
                <w:rFonts w:ascii="Times New Roman" w:hAnsi="Times New Roman"/>
                <w:sz w:val="18"/>
                <w:szCs w:val="18"/>
              </w:rPr>
              <w:t xml:space="preserve">powstałych przy dokonaniu weryfikacji formalno-rachunkowej i merytorycznej wniosku o płatność. </w:t>
            </w:r>
          </w:p>
        </w:tc>
        <w:tc>
          <w:tcPr>
            <w:tcW w:w="2419" w:type="dxa"/>
            <w:vAlign w:val="center"/>
          </w:tcPr>
          <w:p w:rsidR="00564DC1" w:rsidRPr="00D82783" w:rsidRDefault="00564DC1" w:rsidP="00A90DB7">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Niezwłocznie</w:t>
            </w:r>
          </w:p>
        </w:tc>
        <w:tc>
          <w:tcPr>
            <w:tcW w:w="2268" w:type="dxa"/>
            <w:gridSpan w:val="2"/>
            <w:vAlign w:val="center"/>
          </w:tcPr>
          <w:p w:rsidR="00564DC1" w:rsidRPr="00D82783" w:rsidRDefault="00564DC1" w:rsidP="00A90DB7">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TALGOS</w:t>
            </w:r>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PP1/PP2/PZ</w:t>
            </w:r>
          </w:p>
        </w:tc>
      </w:tr>
      <w:tr w:rsidR="00564DC1" w:rsidRPr="00D82783" w:rsidTr="00953ADB">
        <w:trPr>
          <w:trHeight w:hRule="exact" w:val="1336"/>
        </w:trPr>
        <w:tc>
          <w:tcPr>
            <w:tcW w:w="817" w:type="dxa"/>
            <w:gridSpan w:val="4"/>
            <w:vAlign w:val="center"/>
          </w:tcPr>
          <w:p w:rsidR="001874AE" w:rsidRPr="00000C20" w:rsidRDefault="001874AE" w:rsidP="00133A68">
            <w:pPr>
              <w:pStyle w:val="Akapitzlist"/>
              <w:numPr>
                <w:ilvl w:val="0"/>
                <w:numId w:val="31"/>
              </w:numPr>
              <w:spacing w:after="0" w:line="240" w:lineRule="auto"/>
              <w:rPr>
                <w:rFonts w:ascii="Times New Roman" w:hAnsi="Times New Roman"/>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PP1/PP2/PZ</w:t>
            </w:r>
          </w:p>
        </w:tc>
        <w:tc>
          <w:tcPr>
            <w:tcW w:w="4103" w:type="dxa"/>
            <w:gridSpan w:val="2"/>
            <w:vAlign w:val="center"/>
          </w:tcPr>
          <w:p w:rsidR="00564DC1" w:rsidRPr="00D82783" w:rsidRDefault="00564DC1" w:rsidP="00A90DB7">
            <w:pPr>
              <w:spacing w:after="0" w:line="240" w:lineRule="auto"/>
              <w:rPr>
                <w:rFonts w:ascii="Times New Roman" w:hAnsi="Times New Roman"/>
                <w:sz w:val="18"/>
                <w:szCs w:val="18"/>
              </w:rPr>
            </w:pPr>
            <w:r>
              <w:rPr>
                <w:rFonts w:ascii="Times New Roman" w:hAnsi="Times New Roman"/>
                <w:sz w:val="18"/>
                <w:szCs w:val="18"/>
              </w:rPr>
              <w:t>U</w:t>
            </w:r>
            <w:r w:rsidRPr="00D82783">
              <w:rPr>
                <w:rFonts w:ascii="Times New Roman" w:hAnsi="Times New Roman"/>
                <w:sz w:val="18"/>
                <w:szCs w:val="18"/>
              </w:rPr>
              <w:t>względnieni</w:t>
            </w:r>
            <w:r>
              <w:rPr>
                <w:rFonts w:ascii="Times New Roman" w:hAnsi="Times New Roman"/>
                <w:sz w:val="18"/>
                <w:szCs w:val="18"/>
              </w:rPr>
              <w:t>e</w:t>
            </w:r>
            <w:r w:rsidRPr="00D82783">
              <w:rPr>
                <w:rFonts w:ascii="Times New Roman" w:hAnsi="Times New Roman"/>
                <w:sz w:val="18"/>
                <w:szCs w:val="18"/>
              </w:rPr>
              <w:t xml:space="preserve"> zastrzeżeń przy sporządzaniu Informacji o wynikach weryfikacji wniosku o płatność i/lub wstrzymani</w:t>
            </w:r>
            <w:r>
              <w:rPr>
                <w:rFonts w:ascii="Times New Roman" w:hAnsi="Times New Roman"/>
                <w:sz w:val="18"/>
                <w:szCs w:val="18"/>
              </w:rPr>
              <w:t>e</w:t>
            </w:r>
            <w:r w:rsidRPr="00D82783">
              <w:rPr>
                <w:rFonts w:ascii="Times New Roman" w:hAnsi="Times New Roman"/>
                <w:sz w:val="18"/>
                <w:szCs w:val="18"/>
              </w:rPr>
              <w:t xml:space="preserve"> płatności na podstawie karty obiegowej do momentu uzyskania informacji z właściwego Zespołu o usunięciu przeszkody do wypłaty środków. </w:t>
            </w:r>
          </w:p>
        </w:tc>
        <w:tc>
          <w:tcPr>
            <w:tcW w:w="2419" w:type="dxa"/>
            <w:vAlign w:val="center"/>
          </w:tcPr>
          <w:p w:rsidR="00564DC1" w:rsidRPr="00D82783" w:rsidRDefault="00564DC1" w:rsidP="00A90DB7">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 xml:space="preserve">Niezwłocznie </w:t>
            </w:r>
          </w:p>
        </w:tc>
        <w:tc>
          <w:tcPr>
            <w:tcW w:w="2268" w:type="dxa"/>
            <w:gridSpan w:val="2"/>
            <w:vAlign w:val="center"/>
          </w:tcPr>
          <w:p w:rsidR="00564DC1" w:rsidRPr="00D82783" w:rsidRDefault="00564DC1" w:rsidP="00A90DB7">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 xml:space="preserve">TALGOS </w:t>
            </w:r>
          </w:p>
        </w:tc>
        <w:tc>
          <w:tcPr>
            <w:tcW w:w="2133" w:type="dxa"/>
            <w:vAlign w:val="center"/>
          </w:tcPr>
          <w:p w:rsidR="00564DC1" w:rsidRPr="00D82783" w:rsidRDefault="00564DC1" w:rsidP="00A90DB7">
            <w:pPr>
              <w:spacing w:after="0" w:line="240" w:lineRule="auto"/>
              <w:rPr>
                <w:rFonts w:ascii="Times New Roman" w:hAnsi="Times New Roman"/>
                <w:b/>
                <w:bCs/>
                <w:sz w:val="18"/>
                <w:szCs w:val="18"/>
                <w:lang w:eastAsia="en-US"/>
              </w:rPr>
            </w:pPr>
            <w:r w:rsidRPr="001E055B">
              <w:rPr>
                <w:rFonts w:ascii="Times New Roman" w:hAnsi="Times New Roman"/>
                <w:sz w:val="18"/>
                <w:szCs w:val="18"/>
              </w:rPr>
              <w:t xml:space="preserve">Stanowisko ds. obsługi projektów </w:t>
            </w:r>
            <w:r w:rsidRPr="000D4257">
              <w:rPr>
                <w:rFonts w:ascii="Times New Roman" w:hAnsi="Times New Roman"/>
                <w:sz w:val="18"/>
                <w:szCs w:val="18"/>
              </w:rPr>
              <w:t xml:space="preserve">konkursowych </w:t>
            </w:r>
            <w:r w:rsidRPr="001E055B">
              <w:rPr>
                <w:rFonts w:ascii="Times New Roman" w:hAnsi="Times New Roman"/>
                <w:sz w:val="18"/>
                <w:szCs w:val="18"/>
              </w:rPr>
              <w:t>PP1/PP2/ Stanowisko ds. ob</w:t>
            </w:r>
            <w:r w:rsidR="00CF6096">
              <w:rPr>
                <w:rFonts w:ascii="Times New Roman" w:hAnsi="Times New Roman"/>
                <w:sz w:val="18"/>
                <w:szCs w:val="18"/>
              </w:rPr>
              <w:t>s</w:t>
            </w:r>
            <w:r w:rsidRPr="001E055B">
              <w:rPr>
                <w:rFonts w:ascii="Times New Roman" w:hAnsi="Times New Roman"/>
                <w:sz w:val="18"/>
                <w:szCs w:val="18"/>
              </w:rPr>
              <w:t>ługi projektów pozakonkursowych PZ</w:t>
            </w:r>
          </w:p>
        </w:tc>
      </w:tr>
      <w:tr w:rsidR="00564DC1" w:rsidRPr="00D82783" w:rsidTr="00A90DB7">
        <w:trPr>
          <w:trHeight w:hRule="exact" w:val="295"/>
        </w:trPr>
        <w:tc>
          <w:tcPr>
            <w:tcW w:w="14567" w:type="dxa"/>
            <w:gridSpan w:val="13"/>
            <w:vAlign w:val="center"/>
          </w:tcPr>
          <w:p w:rsidR="00564DC1" w:rsidRPr="00D82783" w:rsidRDefault="00564DC1" w:rsidP="00A90DB7">
            <w:pPr>
              <w:spacing w:after="0" w:line="240" w:lineRule="auto"/>
              <w:contextualSpacing/>
              <w:rPr>
                <w:rFonts w:ascii="Times New Roman" w:hAnsi="Times New Roman"/>
                <w:b/>
                <w:sz w:val="18"/>
                <w:szCs w:val="18"/>
              </w:rPr>
            </w:pPr>
            <w:r w:rsidRPr="00D82783">
              <w:rPr>
                <w:rFonts w:ascii="Times New Roman" w:hAnsi="Times New Roman"/>
                <w:b/>
                <w:sz w:val="18"/>
                <w:szCs w:val="18"/>
              </w:rPr>
              <w:t xml:space="preserve">W przypadku </w:t>
            </w:r>
            <w:r>
              <w:rPr>
                <w:rFonts w:ascii="Times New Roman" w:hAnsi="Times New Roman"/>
                <w:b/>
                <w:sz w:val="18"/>
                <w:szCs w:val="18"/>
              </w:rPr>
              <w:t>u</w:t>
            </w:r>
            <w:r w:rsidRPr="00D82783">
              <w:rPr>
                <w:rFonts w:ascii="Times New Roman" w:hAnsi="Times New Roman"/>
                <w:b/>
                <w:sz w:val="18"/>
                <w:szCs w:val="18"/>
              </w:rPr>
              <w:t>względnieni</w:t>
            </w:r>
            <w:r>
              <w:rPr>
                <w:rFonts w:ascii="Times New Roman" w:hAnsi="Times New Roman"/>
                <w:b/>
                <w:sz w:val="18"/>
                <w:szCs w:val="18"/>
              </w:rPr>
              <w:t>a</w:t>
            </w:r>
            <w:r w:rsidRPr="00D82783">
              <w:rPr>
                <w:rFonts w:ascii="Times New Roman" w:hAnsi="Times New Roman"/>
                <w:b/>
                <w:sz w:val="18"/>
                <w:szCs w:val="18"/>
              </w:rPr>
              <w:t xml:space="preserve"> zastrzeżeń przy sporządzaniu Informacji o wynikach weryfikacji wniosku o płatność </w:t>
            </w:r>
            <w:r w:rsidRPr="00F5622A">
              <w:rPr>
                <w:rFonts w:ascii="Times New Roman" w:hAnsi="Times New Roman"/>
                <w:b/>
                <w:sz w:val="18"/>
                <w:szCs w:val="18"/>
              </w:rPr>
              <w:t xml:space="preserve">- </w:t>
            </w:r>
            <w:r w:rsidRPr="00F6440E">
              <w:rPr>
                <w:rFonts w:ascii="Times New Roman" w:hAnsi="Times New Roman"/>
                <w:b/>
                <w:sz w:val="18"/>
                <w:szCs w:val="18"/>
              </w:rPr>
              <w:t>pkt 19.</w:t>
            </w:r>
          </w:p>
        </w:tc>
      </w:tr>
      <w:tr w:rsidR="00564DC1" w:rsidRPr="00D82783" w:rsidTr="00133A68">
        <w:trPr>
          <w:trHeight w:hRule="exact" w:val="921"/>
        </w:trPr>
        <w:tc>
          <w:tcPr>
            <w:tcW w:w="817" w:type="dxa"/>
            <w:gridSpan w:val="4"/>
            <w:vAlign w:val="center"/>
          </w:tcPr>
          <w:p w:rsidR="001874AE" w:rsidRPr="00000C20" w:rsidRDefault="001874AE" w:rsidP="00133A68">
            <w:pPr>
              <w:pStyle w:val="Akapitzlist"/>
              <w:numPr>
                <w:ilvl w:val="0"/>
                <w:numId w:val="31"/>
              </w:numPr>
              <w:spacing w:after="0" w:line="240" w:lineRule="auto"/>
              <w:rPr>
                <w:rFonts w:ascii="Times New Roman" w:hAnsi="Times New Roman"/>
                <w:b/>
                <w:bCs/>
                <w:iCs/>
                <w:sz w:val="18"/>
                <w:szCs w:val="18"/>
              </w:rPr>
            </w:pPr>
          </w:p>
        </w:tc>
        <w:tc>
          <w:tcPr>
            <w:tcW w:w="2827" w:type="dxa"/>
            <w:gridSpan w:val="3"/>
            <w:vAlign w:val="center"/>
          </w:tcPr>
          <w:p w:rsidR="006F3722" w:rsidRDefault="00564DC1" w:rsidP="00A90DB7">
            <w:pPr>
              <w:spacing w:after="0" w:line="240" w:lineRule="auto"/>
              <w:rPr>
                <w:rFonts w:ascii="Times New Roman" w:hAnsi="Times New Roman"/>
                <w:sz w:val="18"/>
                <w:szCs w:val="18"/>
              </w:rPr>
            </w:pPr>
            <w:r w:rsidRPr="001E055B">
              <w:rPr>
                <w:rFonts w:ascii="Times New Roman" w:hAnsi="Times New Roman"/>
                <w:sz w:val="18"/>
                <w:szCs w:val="18"/>
              </w:rPr>
              <w:t xml:space="preserve">Stanowisko ds. obsługi projektów </w:t>
            </w:r>
            <w:r w:rsidRPr="000D4257">
              <w:rPr>
                <w:rFonts w:ascii="Times New Roman" w:hAnsi="Times New Roman"/>
                <w:sz w:val="18"/>
                <w:szCs w:val="18"/>
              </w:rPr>
              <w:t xml:space="preserve">konkursowych </w:t>
            </w:r>
            <w:r w:rsidRPr="001E055B">
              <w:rPr>
                <w:rFonts w:ascii="Times New Roman" w:hAnsi="Times New Roman"/>
                <w:sz w:val="18"/>
                <w:szCs w:val="18"/>
              </w:rPr>
              <w:t>PP1/PP2</w:t>
            </w:r>
            <w:r w:rsidR="00133A68">
              <w:rPr>
                <w:rFonts w:ascii="Times New Roman" w:hAnsi="Times New Roman"/>
                <w:sz w:val="18"/>
                <w:szCs w:val="18"/>
              </w:rPr>
              <w:t>/</w:t>
            </w:r>
            <w:r w:rsidR="006F3722" w:rsidRPr="001E055B">
              <w:rPr>
                <w:rFonts w:ascii="Times New Roman" w:hAnsi="Times New Roman"/>
                <w:sz w:val="18"/>
                <w:szCs w:val="18"/>
              </w:rPr>
              <w:t xml:space="preserve"> </w:t>
            </w:r>
          </w:p>
          <w:p w:rsidR="00564DC1" w:rsidRPr="00D82783" w:rsidRDefault="006F3722" w:rsidP="00A90DB7">
            <w:pPr>
              <w:spacing w:after="0" w:line="240" w:lineRule="auto"/>
              <w:rPr>
                <w:rFonts w:ascii="Times New Roman" w:hAnsi="Times New Roman"/>
                <w:sz w:val="18"/>
                <w:szCs w:val="18"/>
              </w:rPr>
            </w:pPr>
            <w:r w:rsidRPr="001E055B">
              <w:rPr>
                <w:rFonts w:ascii="Times New Roman" w:hAnsi="Times New Roman"/>
                <w:sz w:val="18"/>
                <w:szCs w:val="18"/>
              </w:rPr>
              <w:t>Stanowisko ds. ob</w:t>
            </w:r>
            <w:r>
              <w:rPr>
                <w:rFonts w:ascii="Times New Roman" w:hAnsi="Times New Roman"/>
                <w:sz w:val="18"/>
                <w:szCs w:val="18"/>
              </w:rPr>
              <w:t>s</w:t>
            </w:r>
            <w:r w:rsidRPr="001E055B">
              <w:rPr>
                <w:rFonts w:ascii="Times New Roman" w:hAnsi="Times New Roman"/>
                <w:sz w:val="18"/>
                <w:szCs w:val="18"/>
              </w:rPr>
              <w:t>ługi projektów pozakonkursowych PZ</w:t>
            </w:r>
          </w:p>
        </w:tc>
        <w:tc>
          <w:tcPr>
            <w:tcW w:w="4103" w:type="dxa"/>
            <w:gridSpan w:val="2"/>
            <w:vAlign w:val="center"/>
          </w:tcPr>
          <w:p w:rsidR="00564DC1" w:rsidRPr="00E22D64" w:rsidRDefault="00564DC1" w:rsidP="00A90DB7">
            <w:pPr>
              <w:spacing w:after="0" w:line="240" w:lineRule="auto"/>
              <w:rPr>
                <w:rFonts w:ascii="Times New Roman" w:hAnsi="Times New Roman"/>
                <w:sz w:val="18"/>
                <w:szCs w:val="18"/>
                <w:highlight w:val="yellow"/>
              </w:rPr>
            </w:pPr>
            <w:r w:rsidRPr="00133A68">
              <w:rPr>
                <w:rFonts w:ascii="Times New Roman" w:hAnsi="Times New Roman"/>
                <w:sz w:val="18"/>
                <w:szCs w:val="18"/>
              </w:rPr>
              <w:t>Przekazanie informacji w sprawie usunięcia przeszkody do zatwierdzenia wniosku o płatność/wypłaty środków.</w:t>
            </w:r>
            <w:r w:rsidRPr="00F6440E" w:rsidDel="00365CF9">
              <w:rPr>
                <w:rFonts w:ascii="Times New Roman" w:hAnsi="Times New Roman"/>
                <w:sz w:val="18"/>
                <w:szCs w:val="18"/>
              </w:rPr>
              <w:t xml:space="preserve"> </w:t>
            </w:r>
          </w:p>
        </w:tc>
        <w:tc>
          <w:tcPr>
            <w:tcW w:w="2419" w:type="dxa"/>
            <w:vAlign w:val="center"/>
          </w:tcPr>
          <w:p w:rsidR="00564DC1" w:rsidRPr="00D82783" w:rsidRDefault="00564DC1" w:rsidP="00A90DB7">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Niezwłocznie</w:t>
            </w:r>
          </w:p>
        </w:tc>
        <w:tc>
          <w:tcPr>
            <w:tcW w:w="2268" w:type="dxa"/>
            <w:gridSpan w:val="2"/>
            <w:vAlign w:val="center"/>
          </w:tcPr>
          <w:p w:rsidR="00564DC1" w:rsidRPr="00D82783" w:rsidRDefault="00564DC1" w:rsidP="00A90DB7">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TALGOS</w:t>
            </w:r>
          </w:p>
        </w:tc>
        <w:tc>
          <w:tcPr>
            <w:tcW w:w="2133" w:type="dxa"/>
            <w:vAlign w:val="center"/>
          </w:tcPr>
          <w:p w:rsidR="00564DC1" w:rsidRPr="00D82783" w:rsidRDefault="00085AD3" w:rsidP="00A90DB7">
            <w:pPr>
              <w:spacing w:after="0" w:line="240" w:lineRule="auto"/>
              <w:rPr>
                <w:rFonts w:ascii="Times New Roman" w:hAnsi="Times New Roman"/>
                <w:b/>
                <w:bCs/>
                <w:sz w:val="18"/>
                <w:szCs w:val="18"/>
                <w:lang w:eastAsia="en-US"/>
              </w:rPr>
            </w:pPr>
            <w:r>
              <w:rPr>
                <w:rFonts w:ascii="Times New Roman" w:hAnsi="Times New Roman"/>
                <w:bCs/>
                <w:sz w:val="18"/>
                <w:szCs w:val="18"/>
                <w:lang w:eastAsia="en-US"/>
              </w:rPr>
              <w:t xml:space="preserve">Naczelnik </w:t>
            </w:r>
            <w:r w:rsidR="00564DC1" w:rsidRPr="00D82783">
              <w:rPr>
                <w:rFonts w:ascii="Times New Roman" w:hAnsi="Times New Roman"/>
                <w:bCs/>
                <w:sz w:val="18"/>
                <w:szCs w:val="18"/>
                <w:lang w:eastAsia="en-US"/>
              </w:rPr>
              <w:t>NK</w:t>
            </w:r>
            <w:r w:rsidR="00564DC1">
              <w:rPr>
                <w:rFonts w:ascii="Times New Roman" w:hAnsi="Times New Roman"/>
                <w:bCs/>
                <w:sz w:val="18"/>
                <w:szCs w:val="18"/>
                <w:lang w:eastAsia="en-US"/>
              </w:rPr>
              <w:t xml:space="preserve">, </w:t>
            </w:r>
            <w:r w:rsidR="00564DC1" w:rsidRPr="00D82783">
              <w:rPr>
                <w:rFonts w:ascii="Times New Roman" w:hAnsi="Times New Roman"/>
                <w:bCs/>
                <w:sz w:val="18"/>
                <w:szCs w:val="18"/>
                <w:lang w:eastAsia="en-US"/>
              </w:rPr>
              <w:t>Kierownik GE</w:t>
            </w:r>
            <w:r w:rsidR="00564DC1" w:rsidRPr="00D82783">
              <w:rPr>
                <w:rFonts w:ascii="Times New Roman" w:hAnsi="Times New Roman"/>
              </w:rPr>
              <w:t xml:space="preserve"> </w:t>
            </w:r>
          </w:p>
        </w:tc>
      </w:tr>
      <w:tr w:rsidR="00564DC1" w:rsidRPr="00D82783" w:rsidTr="007425EF">
        <w:trPr>
          <w:trHeight w:hRule="exact" w:val="708"/>
        </w:trPr>
        <w:tc>
          <w:tcPr>
            <w:tcW w:w="817" w:type="dxa"/>
            <w:gridSpan w:val="4"/>
            <w:vAlign w:val="center"/>
          </w:tcPr>
          <w:p w:rsidR="001874AE" w:rsidRPr="00000C20" w:rsidRDefault="001874AE" w:rsidP="00133A68">
            <w:pPr>
              <w:pStyle w:val="Akapitzlist"/>
              <w:numPr>
                <w:ilvl w:val="0"/>
                <w:numId w:val="31"/>
              </w:numPr>
              <w:spacing w:after="0" w:line="240" w:lineRule="auto"/>
              <w:rPr>
                <w:rFonts w:ascii="Times New Roman" w:hAnsi="Times New Roman"/>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bCs/>
                <w:sz w:val="18"/>
                <w:szCs w:val="18"/>
                <w:lang w:eastAsia="en-US"/>
              </w:rPr>
              <w:t>Naczelnik NK</w:t>
            </w:r>
            <w:r>
              <w:rPr>
                <w:rFonts w:ascii="Times New Roman" w:hAnsi="Times New Roman"/>
                <w:bCs/>
                <w:sz w:val="18"/>
                <w:szCs w:val="18"/>
                <w:lang w:eastAsia="en-US"/>
              </w:rPr>
              <w:t xml:space="preserve">, </w:t>
            </w:r>
            <w:r w:rsidRPr="00D82783">
              <w:rPr>
                <w:rFonts w:ascii="Times New Roman" w:hAnsi="Times New Roman"/>
                <w:bCs/>
                <w:sz w:val="18"/>
                <w:szCs w:val="18"/>
                <w:lang w:eastAsia="en-US"/>
              </w:rPr>
              <w:t>Kierownik GE</w:t>
            </w:r>
            <w:r w:rsidRPr="00D82783">
              <w:rPr>
                <w:rFonts w:ascii="Times New Roman" w:hAnsi="Times New Roman"/>
              </w:rPr>
              <w:t xml:space="preserve"> </w:t>
            </w:r>
          </w:p>
        </w:tc>
        <w:tc>
          <w:tcPr>
            <w:tcW w:w="4103"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Przekazanie informacji o usunięciu przeszkody do zatwierdzenia wniosku</w:t>
            </w:r>
            <w:r>
              <w:rPr>
                <w:rFonts w:ascii="Times New Roman" w:hAnsi="Times New Roman"/>
                <w:sz w:val="18"/>
                <w:szCs w:val="18"/>
              </w:rPr>
              <w:t xml:space="preserve"> o płatność</w:t>
            </w:r>
            <w:r w:rsidRPr="00D82783">
              <w:rPr>
                <w:rFonts w:ascii="Times New Roman" w:hAnsi="Times New Roman"/>
                <w:sz w:val="18"/>
                <w:szCs w:val="18"/>
              </w:rPr>
              <w:t>/wypłaty środków</w:t>
            </w:r>
            <w:r>
              <w:rPr>
                <w:rFonts w:ascii="Times New Roman" w:hAnsi="Times New Roman"/>
                <w:sz w:val="18"/>
                <w:szCs w:val="18"/>
              </w:rPr>
              <w:t>.</w:t>
            </w:r>
            <w:r w:rsidRPr="00D82783">
              <w:rPr>
                <w:rFonts w:ascii="Times New Roman" w:hAnsi="Times New Roman"/>
                <w:sz w:val="18"/>
                <w:szCs w:val="18"/>
              </w:rPr>
              <w:t xml:space="preserve"> </w:t>
            </w:r>
            <w:r w:rsidRPr="00D82783" w:rsidDel="00365CF9">
              <w:rPr>
                <w:rFonts w:ascii="Times New Roman" w:hAnsi="Times New Roman"/>
                <w:sz w:val="18"/>
                <w:szCs w:val="18"/>
              </w:rPr>
              <w:t xml:space="preserve"> </w:t>
            </w:r>
          </w:p>
        </w:tc>
        <w:tc>
          <w:tcPr>
            <w:tcW w:w="2419" w:type="dxa"/>
            <w:vAlign w:val="center"/>
          </w:tcPr>
          <w:p w:rsidR="00564DC1" w:rsidRPr="00D82783" w:rsidRDefault="00564DC1" w:rsidP="00A90DB7">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 xml:space="preserve">Niezwłocznie </w:t>
            </w:r>
          </w:p>
        </w:tc>
        <w:tc>
          <w:tcPr>
            <w:tcW w:w="2268" w:type="dxa"/>
            <w:gridSpan w:val="2"/>
            <w:vAlign w:val="center"/>
          </w:tcPr>
          <w:p w:rsidR="00564DC1" w:rsidRPr="00D82783" w:rsidRDefault="00564DC1" w:rsidP="00A90DB7">
            <w:pPr>
              <w:spacing w:after="0" w:line="240" w:lineRule="auto"/>
              <w:rPr>
                <w:rFonts w:ascii="Times New Roman" w:hAnsi="Times New Roman"/>
                <w:bCs/>
                <w:sz w:val="18"/>
                <w:szCs w:val="18"/>
                <w:lang w:eastAsia="en-US"/>
              </w:rPr>
            </w:pPr>
            <w:r w:rsidRPr="00D82783">
              <w:rPr>
                <w:rFonts w:ascii="Times New Roman" w:hAnsi="Times New Roman"/>
                <w:bCs/>
                <w:sz w:val="18"/>
                <w:szCs w:val="18"/>
                <w:lang w:eastAsia="en-US"/>
              </w:rPr>
              <w:t>TALGOS</w:t>
            </w:r>
          </w:p>
        </w:tc>
        <w:tc>
          <w:tcPr>
            <w:tcW w:w="2133" w:type="dxa"/>
            <w:vAlign w:val="center"/>
          </w:tcPr>
          <w:p w:rsidR="00564DC1" w:rsidRPr="00D82783" w:rsidRDefault="00564DC1" w:rsidP="00A90DB7">
            <w:pPr>
              <w:spacing w:after="0" w:line="240" w:lineRule="auto"/>
              <w:rPr>
                <w:rFonts w:ascii="Times New Roman" w:hAnsi="Times New Roman"/>
                <w:bCs/>
                <w:sz w:val="18"/>
                <w:szCs w:val="18"/>
                <w:lang w:eastAsia="en-US"/>
              </w:rPr>
            </w:pPr>
            <w:r w:rsidRPr="001E055B">
              <w:rPr>
                <w:rFonts w:ascii="Times New Roman" w:hAnsi="Times New Roman"/>
                <w:sz w:val="18"/>
                <w:szCs w:val="18"/>
              </w:rPr>
              <w:t xml:space="preserve">Stanowisko ds. obsługi projektów </w:t>
            </w:r>
            <w:r w:rsidRPr="000D4257">
              <w:rPr>
                <w:rFonts w:ascii="Times New Roman" w:hAnsi="Times New Roman"/>
                <w:sz w:val="18"/>
                <w:szCs w:val="18"/>
              </w:rPr>
              <w:t xml:space="preserve">konkursowych </w:t>
            </w:r>
            <w:r w:rsidRPr="001E055B">
              <w:rPr>
                <w:rFonts w:ascii="Times New Roman" w:hAnsi="Times New Roman"/>
                <w:sz w:val="18"/>
                <w:szCs w:val="18"/>
              </w:rPr>
              <w:t>PP1/PP2</w:t>
            </w:r>
          </w:p>
        </w:tc>
      </w:tr>
      <w:tr w:rsidR="00564DC1" w:rsidRPr="00D82783" w:rsidTr="00A90DB7">
        <w:trPr>
          <w:trHeight w:hRule="exact" w:val="424"/>
        </w:trPr>
        <w:tc>
          <w:tcPr>
            <w:tcW w:w="14567" w:type="dxa"/>
            <w:gridSpan w:val="13"/>
            <w:vAlign w:val="center"/>
          </w:tcPr>
          <w:p w:rsidR="00564DC1" w:rsidRPr="00F6440E" w:rsidRDefault="00564DC1" w:rsidP="00A90DB7">
            <w:pPr>
              <w:spacing w:after="0" w:line="240" w:lineRule="auto"/>
              <w:rPr>
                <w:rFonts w:ascii="Times New Roman" w:hAnsi="Times New Roman"/>
                <w:sz w:val="18"/>
                <w:szCs w:val="18"/>
              </w:rPr>
            </w:pPr>
            <w:r w:rsidRPr="00F6440E">
              <w:rPr>
                <w:rFonts w:ascii="Times New Roman" w:hAnsi="Times New Roman"/>
                <w:sz w:val="18"/>
                <w:szCs w:val="18"/>
              </w:rPr>
              <w:t>Po otrzymaniu informacji o usunięciu przeszkody do zatwierdzenia wniosku o płatność/wypłaty środków – pkt 9</w:t>
            </w:r>
          </w:p>
        </w:tc>
      </w:tr>
      <w:tr w:rsidR="00564DC1" w:rsidRPr="00D82783" w:rsidTr="00A90DB7">
        <w:trPr>
          <w:trHeight w:hRule="exact" w:val="343"/>
        </w:trPr>
        <w:tc>
          <w:tcPr>
            <w:tcW w:w="14567" w:type="dxa"/>
            <w:gridSpan w:val="13"/>
            <w:vAlign w:val="center"/>
          </w:tcPr>
          <w:p w:rsidR="00564DC1" w:rsidRPr="00D82783" w:rsidRDefault="00564DC1" w:rsidP="00A90DB7">
            <w:pPr>
              <w:spacing w:after="0" w:line="240" w:lineRule="auto"/>
              <w:rPr>
                <w:rFonts w:ascii="Times New Roman" w:hAnsi="Times New Roman"/>
                <w:b/>
                <w:sz w:val="18"/>
                <w:szCs w:val="18"/>
              </w:rPr>
            </w:pPr>
            <w:r w:rsidRPr="00D82783">
              <w:rPr>
                <w:rFonts w:ascii="Times New Roman" w:hAnsi="Times New Roman"/>
                <w:b/>
                <w:sz w:val="18"/>
                <w:szCs w:val="18"/>
              </w:rPr>
              <w:t xml:space="preserve">Jeżeli wniosek o płatność zawiera błędy </w:t>
            </w:r>
            <w:proofErr w:type="spellStart"/>
            <w:r w:rsidRPr="00D82783">
              <w:rPr>
                <w:rFonts w:ascii="Times New Roman" w:hAnsi="Times New Roman"/>
                <w:b/>
                <w:sz w:val="18"/>
                <w:szCs w:val="18"/>
              </w:rPr>
              <w:t>formalno</w:t>
            </w:r>
            <w:proofErr w:type="spellEnd"/>
            <w:r w:rsidRPr="00D82783">
              <w:rPr>
                <w:rFonts w:ascii="Times New Roman" w:hAnsi="Times New Roman"/>
                <w:b/>
                <w:sz w:val="18"/>
                <w:szCs w:val="18"/>
              </w:rPr>
              <w:t xml:space="preserve"> – rachunkowe i/lub merytoryczne </w:t>
            </w:r>
          </w:p>
        </w:tc>
      </w:tr>
      <w:tr w:rsidR="00564DC1" w:rsidRPr="00D82783" w:rsidTr="00133A68">
        <w:trPr>
          <w:trHeight w:hRule="exact" w:val="1263"/>
        </w:trPr>
        <w:tc>
          <w:tcPr>
            <w:tcW w:w="817" w:type="dxa"/>
            <w:gridSpan w:val="4"/>
            <w:vAlign w:val="center"/>
          </w:tcPr>
          <w:p w:rsidR="001874AE" w:rsidRPr="00000C20" w:rsidRDefault="001874AE" w:rsidP="00133A68">
            <w:pPr>
              <w:pStyle w:val="Akapitzlist"/>
              <w:numPr>
                <w:ilvl w:val="0"/>
                <w:numId w:val="31"/>
              </w:numPr>
              <w:spacing w:after="0" w:line="240" w:lineRule="auto"/>
              <w:rPr>
                <w:rFonts w:ascii="Times New Roman" w:hAnsi="Times New Roman"/>
                <w:b/>
                <w:bCs/>
                <w:iCs/>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sz w:val="18"/>
                <w:szCs w:val="18"/>
              </w:rPr>
            </w:pPr>
            <w:r w:rsidRPr="001E055B">
              <w:rPr>
                <w:rFonts w:ascii="Times New Roman" w:hAnsi="Times New Roman"/>
                <w:sz w:val="18"/>
                <w:szCs w:val="18"/>
              </w:rPr>
              <w:t xml:space="preserve">Stanowisko ds. obsługi projektów </w:t>
            </w:r>
            <w:r w:rsidRPr="000D4257">
              <w:rPr>
                <w:rFonts w:ascii="Times New Roman" w:hAnsi="Times New Roman"/>
                <w:sz w:val="18"/>
                <w:szCs w:val="18"/>
              </w:rPr>
              <w:t xml:space="preserve">konkursowych </w:t>
            </w:r>
            <w:r w:rsidRPr="001E055B">
              <w:rPr>
                <w:rFonts w:ascii="Times New Roman" w:hAnsi="Times New Roman"/>
                <w:sz w:val="18"/>
                <w:szCs w:val="18"/>
              </w:rPr>
              <w:t>PP1/PP2/ Stanowisko ds. ob</w:t>
            </w:r>
            <w:r w:rsidR="00D40870">
              <w:rPr>
                <w:rFonts w:ascii="Times New Roman" w:hAnsi="Times New Roman"/>
                <w:sz w:val="18"/>
                <w:szCs w:val="18"/>
              </w:rPr>
              <w:t>s</w:t>
            </w:r>
            <w:r w:rsidRPr="001E055B">
              <w:rPr>
                <w:rFonts w:ascii="Times New Roman" w:hAnsi="Times New Roman"/>
                <w:sz w:val="18"/>
                <w:szCs w:val="18"/>
              </w:rPr>
              <w:t>ługi projektów pozakonkursowych PZ</w:t>
            </w:r>
          </w:p>
        </w:tc>
        <w:tc>
          <w:tcPr>
            <w:tcW w:w="4103" w:type="dxa"/>
            <w:gridSpan w:val="2"/>
            <w:vAlign w:val="center"/>
          </w:tcPr>
          <w:p w:rsidR="00564DC1" w:rsidRPr="00D82783" w:rsidRDefault="00564DC1" w:rsidP="007425EF">
            <w:pPr>
              <w:spacing w:after="0" w:line="240" w:lineRule="auto"/>
              <w:rPr>
                <w:rFonts w:ascii="Times New Roman" w:hAnsi="Times New Roman"/>
                <w:sz w:val="18"/>
                <w:szCs w:val="18"/>
              </w:rPr>
            </w:pPr>
            <w:r w:rsidRPr="00D82783">
              <w:rPr>
                <w:rFonts w:ascii="Times New Roman" w:hAnsi="Times New Roman"/>
                <w:sz w:val="18"/>
                <w:szCs w:val="18"/>
              </w:rPr>
              <w:t>Sporządzenie Informacji o wynikach weryfikacji wniosku o płatność,</w:t>
            </w:r>
            <w:r w:rsidRPr="00D82783" w:rsidDel="00C13254">
              <w:rPr>
                <w:rFonts w:ascii="Times New Roman" w:hAnsi="Times New Roman"/>
                <w:sz w:val="18"/>
                <w:szCs w:val="18"/>
              </w:rPr>
              <w:t xml:space="preserve"> </w:t>
            </w:r>
            <w:r w:rsidRPr="00D82783">
              <w:rPr>
                <w:rFonts w:ascii="Times New Roman" w:hAnsi="Times New Roman"/>
                <w:sz w:val="18"/>
                <w:szCs w:val="18"/>
              </w:rPr>
              <w:t>stwierdzeniu błędów we wniosku o płatność wraz z poleceniem przesłania poprawnej wersji wraz z listą kontrolną (Zał</w:t>
            </w:r>
            <w:r>
              <w:rPr>
                <w:rFonts w:ascii="Times New Roman" w:hAnsi="Times New Roman"/>
                <w:sz w:val="18"/>
                <w:szCs w:val="18"/>
              </w:rPr>
              <w:t>.</w:t>
            </w:r>
            <w:r w:rsidRPr="00D82783">
              <w:rPr>
                <w:rFonts w:ascii="Times New Roman" w:hAnsi="Times New Roman"/>
                <w:sz w:val="18"/>
                <w:szCs w:val="18"/>
              </w:rPr>
              <w:t xml:space="preserve"> nr 2</w:t>
            </w:r>
            <w:r w:rsidR="00F40F60">
              <w:rPr>
                <w:rFonts w:ascii="Times New Roman" w:hAnsi="Times New Roman"/>
                <w:sz w:val="18"/>
                <w:szCs w:val="18"/>
              </w:rPr>
              <w:t>a</w:t>
            </w:r>
            <w:r w:rsidRPr="00D82783">
              <w:rPr>
                <w:rFonts w:ascii="Times New Roman" w:hAnsi="Times New Roman"/>
                <w:sz w:val="18"/>
                <w:szCs w:val="18"/>
              </w:rPr>
              <w:t xml:space="preserve"> do </w:t>
            </w:r>
            <w:r>
              <w:rPr>
                <w:rFonts w:ascii="Times New Roman" w:hAnsi="Times New Roman"/>
                <w:sz w:val="18"/>
                <w:szCs w:val="18"/>
              </w:rPr>
              <w:t>niniejszej instrukcji</w:t>
            </w:r>
            <w:r w:rsidRPr="00D82783">
              <w:rPr>
                <w:rFonts w:ascii="Times New Roman" w:hAnsi="Times New Roman"/>
                <w:sz w:val="18"/>
                <w:szCs w:val="18"/>
              </w:rPr>
              <w:t xml:space="preserve"> - </w:t>
            </w:r>
            <w:r w:rsidRPr="00A1711A">
              <w:rPr>
                <w:rFonts w:ascii="Times New Roman" w:hAnsi="Times New Roman"/>
                <w:i/>
                <w:sz w:val="18"/>
                <w:szCs w:val="18"/>
              </w:rPr>
              <w:t>Wzór listy kontrolnej do wniosku o płatność</w:t>
            </w:r>
            <w:r w:rsidR="007425EF">
              <w:rPr>
                <w:rFonts w:ascii="Times New Roman" w:hAnsi="Times New Roman"/>
                <w:i/>
                <w:sz w:val="18"/>
                <w:szCs w:val="18"/>
              </w:rPr>
              <w:t>–wzór minimalny</w:t>
            </w:r>
            <w:r w:rsidRPr="00D82783">
              <w:rPr>
                <w:rFonts w:ascii="Times New Roman" w:hAnsi="Times New Roman"/>
                <w:sz w:val="18"/>
                <w:szCs w:val="18"/>
              </w:rPr>
              <w:t>).</w:t>
            </w:r>
          </w:p>
        </w:tc>
        <w:tc>
          <w:tcPr>
            <w:tcW w:w="2426" w:type="dxa"/>
            <w:gridSpan w:val="2"/>
            <w:vMerge w:val="restart"/>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w:t>
            </w:r>
          </w:p>
        </w:tc>
        <w:tc>
          <w:tcPr>
            <w:tcW w:w="2261"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TALGOS, wersja papierowa</w:t>
            </w:r>
          </w:p>
        </w:tc>
        <w:tc>
          <w:tcPr>
            <w:tcW w:w="2133" w:type="dxa"/>
            <w:vAlign w:val="center"/>
          </w:tcPr>
          <w:p w:rsidR="00564DC1" w:rsidRPr="00D82783" w:rsidRDefault="00564DC1" w:rsidP="00A90DB7">
            <w:pPr>
              <w:spacing w:after="0" w:line="240" w:lineRule="auto"/>
              <w:rPr>
                <w:rFonts w:ascii="Times New Roman" w:hAnsi="Times New Roman"/>
                <w:iCs/>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 xml:space="preserve">PP1/PP2/PZ,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iCs/>
                <w:sz w:val="18"/>
                <w:szCs w:val="18"/>
              </w:rPr>
              <w:t xml:space="preserve">Naczelnik </w:t>
            </w:r>
            <w:r>
              <w:rPr>
                <w:rFonts w:ascii="Times New Roman" w:hAnsi="Times New Roman"/>
                <w:iCs/>
                <w:sz w:val="18"/>
                <w:szCs w:val="18"/>
              </w:rPr>
              <w:t>EP</w:t>
            </w:r>
            <w:r w:rsidRPr="00D82783">
              <w:rPr>
                <w:rFonts w:ascii="Times New Roman" w:hAnsi="Times New Roman"/>
                <w:iCs/>
                <w:sz w:val="18"/>
                <w:szCs w:val="18"/>
              </w:rPr>
              <w:t xml:space="preserve"> </w:t>
            </w:r>
          </w:p>
        </w:tc>
      </w:tr>
      <w:tr w:rsidR="00564DC1" w:rsidRPr="00D82783" w:rsidTr="00133A68">
        <w:trPr>
          <w:trHeight w:hRule="exact" w:val="997"/>
        </w:trPr>
        <w:tc>
          <w:tcPr>
            <w:tcW w:w="817" w:type="dxa"/>
            <w:gridSpan w:val="4"/>
            <w:vAlign w:val="center"/>
          </w:tcPr>
          <w:p w:rsidR="001874AE" w:rsidRPr="00000C20" w:rsidRDefault="001874AE" w:rsidP="00133A68">
            <w:pPr>
              <w:pStyle w:val="Akapitzlist"/>
              <w:numPr>
                <w:ilvl w:val="0"/>
                <w:numId w:val="31"/>
              </w:numPr>
              <w:spacing w:after="0" w:line="240" w:lineRule="auto"/>
              <w:rPr>
                <w:rFonts w:ascii="Times New Roman" w:hAnsi="Times New Roman"/>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iCs/>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 xml:space="preserve">PP1/PP2/PZ, </w:t>
            </w:r>
          </w:p>
          <w:p w:rsidR="00564DC1" w:rsidRPr="00D82783" w:rsidRDefault="00564DC1" w:rsidP="00A90DB7">
            <w:pPr>
              <w:spacing w:after="0" w:line="240" w:lineRule="auto"/>
              <w:rPr>
                <w:rFonts w:ascii="Times New Roman" w:hAnsi="Times New Roman"/>
                <w:b/>
                <w:bCs/>
                <w:sz w:val="18"/>
                <w:szCs w:val="18"/>
                <w:lang w:eastAsia="en-US"/>
              </w:rPr>
            </w:pPr>
            <w:r w:rsidRPr="00D82783">
              <w:rPr>
                <w:rFonts w:ascii="Times New Roman" w:hAnsi="Times New Roman"/>
                <w:iCs/>
                <w:sz w:val="18"/>
                <w:szCs w:val="18"/>
              </w:rPr>
              <w:t xml:space="preserve">Naczelnik </w:t>
            </w:r>
            <w:r>
              <w:rPr>
                <w:rFonts w:ascii="Times New Roman" w:hAnsi="Times New Roman"/>
                <w:iCs/>
                <w:sz w:val="18"/>
                <w:szCs w:val="18"/>
              </w:rPr>
              <w:t>EP</w:t>
            </w:r>
          </w:p>
        </w:tc>
        <w:tc>
          <w:tcPr>
            <w:tcW w:w="4103" w:type="dxa"/>
            <w:gridSpan w:val="2"/>
            <w:vAlign w:val="center"/>
          </w:tcPr>
          <w:p w:rsidR="00564DC1" w:rsidRPr="00D82783" w:rsidRDefault="00564DC1" w:rsidP="00CF0AA5">
            <w:pPr>
              <w:spacing w:after="0" w:line="240" w:lineRule="auto"/>
              <w:rPr>
                <w:rFonts w:ascii="Times New Roman" w:hAnsi="Times New Roman"/>
                <w:sz w:val="18"/>
                <w:szCs w:val="18"/>
              </w:rPr>
            </w:pPr>
            <w:r w:rsidRPr="00F5622A">
              <w:rPr>
                <w:rFonts w:ascii="Times New Roman" w:hAnsi="Times New Roman"/>
                <w:sz w:val="18"/>
                <w:szCs w:val="18"/>
              </w:rPr>
              <w:t>Weryfikacja</w:t>
            </w:r>
            <w:r w:rsidR="00CF0AA5">
              <w:rPr>
                <w:rFonts w:ascii="Times New Roman" w:hAnsi="Times New Roman"/>
                <w:sz w:val="18"/>
                <w:szCs w:val="18"/>
              </w:rPr>
              <w:t>,</w:t>
            </w:r>
            <w:r w:rsidRPr="00F5622A">
              <w:rPr>
                <w:rFonts w:ascii="Times New Roman" w:hAnsi="Times New Roman"/>
                <w:sz w:val="18"/>
                <w:szCs w:val="18"/>
              </w:rPr>
              <w:t xml:space="preserve"> akceptacja </w:t>
            </w:r>
            <w:r w:rsidRPr="00F6440E">
              <w:rPr>
                <w:rFonts w:ascii="Times New Roman" w:hAnsi="Times New Roman"/>
                <w:sz w:val="18"/>
                <w:szCs w:val="18"/>
              </w:rPr>
              <w:t>Informacji o wynikach weryfikacji wniosku o płatność,</w:t>
            </w:r>
            <w:r w:rsidRPr="00F6440E" w:rsidDel="00C13254">
              <w:rPr>
                <w:rFonts w:ascii="Times New Roman" w:hAnsi="Times New Roman"/>
                <w:sz w:val="18"/>
                <w:szCs w:val="18"/>
              </w:rPr>
              <w:t xml:space="preserve"> </w:t>
            </w:r>
            <w:r w:rsidRPr="00F6440E">
              <w:rPr>
                <w:rFonts w:ascii="Times New Roman" w:hAnsi="Times New Roman"/>
                <w:sz w:val="18"/>
                <w:szCs w:val="18"/>
              </w:rPr>
              <w:t>stwierdzeniu błędów we wniosku o płatność wraz z poleceniem przesłania poprawnej wersji wraz z listą kontrolną</w:t>
            </w:r>
            <w:r w:rsidRPr="00F5622A">
              <w:rPr>
                <w:rFonts w:ascii="Times New Roman" w:hAnsi="Times New Roman"/>
                <w:sz w:val="18"/>
                <w:szCs w:val="18"/>
              </w:rPr>
              <w:t>.</w:t>
            </w:r>
            <w:r w:rsidRPr="00D82783" w:rsidDel="005B356A">
              <w:rPr>
                <w:rFonts w:ascii="Times New Roman" w:hAnsi="Times New Roman"/>
                <w:sz w:val="18"/>
                <w:szCs w:val="18"/>
              </w:rPr>
              <w:t xml:space="preserve"> </w:t>
            </w:r>
          </w:p>
        </w:tc>
        <w:tc>
          <w:tcPr>
            <w:tcW w:w="2426" w:type="dxa"/>
            <w:gridSpan w:val="2"/>
            <w:vMerge/>
            <w:vAlign w:val="center"/>
          </w:tcPr>
          <w:p w:rsidR="00564DC1" w:rsidRPr="00D82783" w:rsidRDefault="00564DC1" w:rsidP="00A90DB7">
            <w:pPr>
              <w:spacing w:after="0" w:line="240" w:lineRule="auto"/>
              <w:rPr>
                <w:rFonts w:ascii="Times New Roman" w:hAnsi="Times New Roman"/>
                <w:b/>
                <w:bCs/>
                <w:sz w:val="18"/>
                <w:szCs w:val="18"/>
                <w:lang w:eastAsia="en-US"/>
              </w:rPr>
            </w:pPr>
          </w:p>
        </w:tc>
        <w:tc>
          <w:tcPr>
            <w:tcW w:w="2261"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TALGOS, wersja pa</w:t>
            </w:r>
            <w:r>
              <w:rPr>
                <w:rFonts w:ascii="Times New Roman" w:hAnsi="Times New Roman"/>
                <w:sz w:val="18"/>
                <w:szCs w:val="18"/>
              </w:rPr>
              <w:t>p</w:t>
            </w:r>
            <w:r w:rsidRPr="00D82783">
              <w:rPr>
                <w:rFonts w:ascii="Times New Roman" w:hAnsi="Times New Roman"/>
                <w:sz w:val="18"/>
                <w:szCs w:val="18"/>
              </w:rPr>
              <w:t>ierowa</w:t>
            </w:r>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Dyrektor/Wicedyrektor IP RPO WSL – WUP</w:t>
            </w:r>
          </w:p>
        </w:tc>
      </w:tr>
      <w:tr w:rsidR="00564DC1" w:rsidRPr="00D82783" w:rsidTr="00A90DB7">
        <w:trPr>
          <w:trHeight w:hRule="exact" w:val="561"/>
        </w:trPr>
        <w:tc>
          <w:tcPr>
            <w:tcW w:w="14567" w:type="dxa"/>
            <w:gridSpan w:val="13"/>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przypadku uwag</w:t>
            </w:r>
            <w:r>
              <w:rPr>
                <w:rFonts w:ascii="Times New Roman" w:hAnsi="Times New Roman"/>
                <w:sz w:val="18"/>
                <w:szCs w:val="18"/>
              </w:rPr>
              <w:t xml:space="preserve"> –</w:t>
            </w:r>
            <w:r w:rsidRPr="00D82783">
              <w:rPr>
                <w:rFonts w:ascii="Times New Roman" w:hAnsi="Times New Roman"/>
                <w:sz w:val="18"/>
                <w:szCs w:val="18"/>
              </w:rPr>
              <w:t xml:space="preserve"> pkt</w:t>
            </w:r>
            <w:r>
              <w:rPr>
                <w:rFonts w:ascii="Times New Roman" w:hAnsi="Times New Roman"/>
                <w:sz w:val="18"/>
                <w:szCs w:val="18"/>
              </w:rPr>
              <w:t xml:space="preserve"> </w:t>
            </w:r>
            <w:r w:rsidRPr="00D82783">
              <w:rPr>
                <w:rFonts w:ascii="Times New Roman" w:hAnsi="Times New Roman"/>
                <w:sz w:val="18"/>
                <w:szCs w:val="18"/>
              </w:rPr>
              <w:t>21</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razie braku uwag – pkt 23</w:t>
            </w:r>
          </w:p>
        </w:tc>
      </w:tr>
      <w:tr w:rsidR="00564DC1" w:rsidRPr="00D82783" w:rsidTr="00133A68">
        <w:trPr>
          <w:trHeight w:hRule="exact" w:val="1558"/>
        </w:trPr>
        <w:tc>
          <w:tcPr>
            <w:tcW w:w="817" w:type="dxa"/>
            <w:gridSpan w:val="4"/>
            <w:vAlign w:val="center"/>
          </w:tcPr>
          <w:p w:rsidR="001874AE" w:rsidRPr="00000C20" w:rsidRDefault="001874AE" w:rsidP="00133A68">
            <w:pPr>
              <w:pStyle w:val="Akapitzlist"/>
              <w:numPr>
                <w:ilvl w:val="0"/>
                <w:numId w:val="31"/>
              </w:numPr>
              <w:spacing w:after="0" w:line="240" w:lineRule="auto"/>
              <w:rPr>
                <w:rFonts w:ascii="Times New Roman" w:hAnsi="Times New Roman"/>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Dyrektor/Wicedyrektor IP RPO WSL – WUP </w:t>
            </w:r>
          </w:p>
        </w:tc>
        <w:tc>
          <w:tcPr>
            <w:tcW w:w="4103" w:type="dxa"/>
            <w:gridSpan w:val="2"/>
            <w:vAlign w:val="center"/>
          </w:tcPr>
          <w:p w:rsidR="00564DC1" w:rsidRPr="00D82783" w:rsidRDefault="00564DC1" w:rsidP="00A90DB7">
            <w:pPr>
              <w:spacing w:after="0" w:line="240" w:lineRule="auto"/>
              <w:rPr>
                <w:rFonts w:ascii="Times New Roman" w:hAnsi="Times New Roman"/>
                <w:b/>
                <w:bCs/>
                <w:sz w:val="18"/>
                <w:szCs w:val="18"/>
                <w:lang w:eastAsia="en-US"/>
              </w:rPr>
            </w:pPr>
            <w:r w:rsidRPr="00D82783">
              <w:rPr>
                <w:rFonts w:ascii="Times New Roman" w:hAnsi="Times New Roman"/>
                <w:sz w:val="18"/>
                <w:szCs w:val="18"/>
              </w:rPr>
              <w:t>Zatwierdzenie</w:t>
            </w:r>
            <w:r>
              <w:rPr>
                <w:rFonts w:ascii="Times New Roman" w:hAnsi="Times New Roman"/>
                <w:sz w:val="18"/>
                <w:szCs w:val="18"/>
              </w:rPr>
              <w:t xml:space="preserve"> i przekazanie</w:t>
            </w:r>
            <w:r w:rsidRPr="00D82783">
              <w:rPr>
                <w:rFonts w:ascii="Times New Roman" w:hAnsi="Times New Roman"/>
                <w:sz w:val="18"/>
                <w:szCs w:val="18"/>
              </w:rPr>
              <w:t xml:space="preserve"> Informacji o wynikach weryfikacji wniosku o płatność,</w:t>
            </w:r>
            <w:r w:rsidRPr="00D82783" w:rsidDel="00C13254">
              <w:rPr>
                <w:rFonts w:ascii="Times New Roman" w:hAnsi="Times New Roman"/>
                <w:sz w:val="18"/>
                <w:szCs w:val="18"/>
              </w:rPr>
              <w:t xml:space="preserve"> </w:t>
            </w:r>
            <w:r w:rsidRPr="00D82783">
              <w:rPr>
                <w:rFonts w:ascii="Times New Roman" w:hAnsi="Times New Roman"/>
                <w:sz w:val="18"/>
                <w:szCs w:val="18"/>
              </w:rPr>
              <w:t>stwierdzeniu błędów we wniosku o płatność wraz z poleceniem przesłania poprawnej wersji wraz z listą kontrolną</w:t>
            </w:r>
            <w:r>
              <w:rPr>
                <w:rFonts w:ascii="Times New Roman" w:hAnsi="Times New Roman"/>
                <w:sz w:val="18"/>
                <w:szCs w:val="18"/>
              </w:rPr>
              <w:t>.</w:t>
            </w:r>
          </w:p>
        </w:tc>
        <w:tc>
          <w:tcPr>
            <w:tcW w:w="2426" w:type="dxa"/>
            <w:gridSpan w:val="2"/>
            <w:vAlign w:val="center"/>
          </w:tcPr>
          <w:p w:rsidR="00564DC1" w:rsidRPr="00501319" w:rsidRDefault="00564DC1" w:rsidP="00A90DB7">
            <w:pPr>
              <w:spacing w:after="0" w:line="240" w:lineRule="auto"/>
              <w:rPr>
                <w:rFonts w:ascii="Times New Roman" w:hAnsi="Times New Roman"/>
                <w:sz w:val="18"/>
                <w:szCs w:val="18"/>
              </w:rPr>
            </w:pPr>
            <w:r w:rsidRPr="00F5622A">
              <w:rPr>
                <w:rFonts w:ascii="Times New Roman" w:hAnsi="Times New Roman"/>
                <w:sz w:val="18"/>
                <w:szCs w:val="18"/>
              </w:rPr>
              <w:t xml:space="preserve">W terminie </w:t>
            </w:r>
            <w:r w:rsidRPr="00F5622A">
              <w:rPr>
                <w:rFonts w:ascii="Times New Roman" w:hAnsi="Times New Roman"/>
                <w:kern w:val="3"/>
                <w:sz w:val="18"/>
                <w:szCs w:val="18"/>
              </w:rPr>
              <w:t>wskazanym w umowie o dofinansowanie</w:t>
            </w:r>
            <w:r w:rsidRPr="00F5622A">
              <w:rPr>
                <w:rFonts w:ascii="Times New Roman" w:hAnsi="Times New Roman"/>
                <w:sz w:val="18"/>
                <w:szCs w:val="18"/>
              </w:rPr>
              <w:t>.</w:t>
            </w:r>
          </w:p>
        </w:tc>
        <w:tc>
          <w:tcPr>
            <w:tcW w:w="2261" w:type="dxa"/>
            <w:vAlign w:val="center"/>
          </w:tcPr>
          <w:p w:rsidR="00564DC1" w:rsidRPr="00F5622A" w:rsidRDefault="00564DC1" w:rsidP="00A90DB7">
            <w:pPr>
              <w:spacing w:after="0" w:line="240" w:lineRule="auto"/>
              <w:rPr>
                <w:rFonts w:ascii="Times New Roman" w:hAnsi="Times New Roman"/>
                <w:sz w:val="18"/>
                <w:szCs w:val="18"/>
              </w:rPr>
            </w:pPr>
            <w:r w:rsidRPr="00F6440E">
              <w:rPr>
                <w:rFonts w:ascii="Times New Roman" w:hAnsi="Times New Roman"/>
                <w:sz w:val="18"/>
                <w:szCs w:val="18"/>
              </w:rPr>
              <w:t>TALGOS, SEKAP/</w:t>
            </w:r>
            <w:proofErr w:type="spellStart"/>
            <w:r w:rsidRPr="00F6440E">
              <w:rPr>
                <w:rFonts w:ascii="Times New Roman" w:hAnsi="Times New Roman"/>
                <w:sz w:val="18"/>
                <w:szCs w:val="18"/>
              </w:rPr>
              <w:t>ePUAP</w:t>
            </w:r>
            <w:proofErr w:type="spellEnd"/>
            <w:r w:rsidRPr="00F6440E">
              <w:rPr>
                <w:rFonts w:ascii="Times New Roman" w:hAnsi="Times New Roman"/>
                <w:sz w:val="18"/>
                <w:szCs w:val="18"/>
              </w:rPr>
              <w:t>, wersja papierowa</w:t>
            </w:r>
          </w:p>
        </w:tc>
        <w:tc>
          <w:tcPr>
            <w:tcW w:w="2133" w:type="dxa"/>
            <w:vAlign w:val="center"/>
          </w:tcPr>
          <w:p w:rsidR="00564DC1" w:rsidRPr="00771549" w:rsidRDefault="00564DC1" w:rsidP="00A90DB7">
            <w:pPr>
              <w:spacing w:after="0" w:line="240" w:lineRule="auto"/>
              <w:rPr>
                <w:rFonts w:ascii="Times New Roman" w:hAnsi="Times New Roman"/>
                <w:bCs/>
                <w:sz w:val="18"/>
                <w:szCs w:val="18"/>
                <w:lang w:eastAsia="en-US"/>
              </w:rPr>
            </w:pPr>
            <w:r w:rsidRPr="00771549">
              <w:rPr>
                <w:rFonts w:ascii="Times New Roman" w:hAnsi="Times New Roman"/>
                <w:bCs/>
                <w:sz w:val="18"/>
                <w:szCs w:val="18"/>
                <w:lang w:eastAsia="en-US"/>
              </w:rPr>
              <w:t>Beneficjent,</w:t>
            </w:r>
          </w:p>
          <w:p w:rsidR="00564DC1" w:rsidRPr="00D82783" w:rsidRDefault="00D40870" w:rsidP="00A90DB7">
            <w:pPr>
              <w:spacing w:after="0" w:line="240" w:lineRule="auto"/>
              <w:rPr>
                <w:rFonts w:ascii="Times New Roman" w:hAnsi="Times New Roman"/>
                <w:bCs/>
                <w:sz w:val="18"/>
                <w:szCs w:val="18"/>
                <w:lang w:eastAsia="en-US"/>
              </w:rPr>
            </w:pPr>
            <w:r w:rsidRPr="00F6440E">
              <w:rPr>
                <w:rFonts w:ascii="Times New Roman" w:hAnsi="Times New Roman"/>
                <w:bCs/>
                <w:sz w:val="18"/>
                <w:szCs w:val="18"/>
                <w:lang w:eastAsia="en-US"/>
              </w:rPr>
              <w:t>dw.</w:t>
            </w:r>
            <w:r w:rsidR="00564DC1" w:rsidRPr="00F6440E">
              <w:rPr>
                <w:rFonts w:ascii="Times New Roman" w:hAnsi="Times New Roman"/>
                <w:bCs/>
                <w:sz w:val="18"/>
                <w:szCs w:val="18"/>
                <w:lang w:eastAsia="en-US"/>
              </w:rPr>
              <w:t xml:space="preserve">: </w:t>
            </w:r>
            <w:r w:rsidR="00564DC1" w:rsidRPr="00F6440E">
              <w:rPr>
                <w:rFonts w:ascii="Times New Roman" w:hAnsi="Times New Roman"/>
                <w:sz w:val="18"/>
                <w:szCs w:val="18"/>
              </w:rPr>
              <w:t>Stanowisko ds. obsługi projektów konkursowych PP1/PP2/ Stanowisko ds. ob</w:t>
            </w:r>
            <w:r w:rsidRPr="00F6440E">
              <w:rPr>
                <w:rFonts w:ascii="Times New Roman" w:hAnsi="Times New Roman"/>
                <w:sz w:val="18"/>
                <w:szCs w:val="18"/>
              </w:rPr>
              <w:t>s</w:t>
            </w:r>
            <w:r w:rsidR="00564DC1" w:rsidRPr="00F6440E">
              <w:rPr>
                <w:rFonts w:ascii="Times New Roman" w:hAnsi="Times New Roman"/>
                <w:sz w:val="18"/>
                <w:szCs w:val="18"/>
              </w:rPr>
              <w:t>ługi projektów pozakonkursowych PZ</w:t>
            </w:r>
          </w:p>
        </w:tc>
      </w:tr>
      <w:tr w:rsidR="00564DC1" w:rsidRPr="00D82783" w:rsidTr="00C306E3">
        <w:trPr>
          <w:trHeight w:hRule="exact" w:val="588"/>
        </w:trPr>
        <w:tc>
          <w:tcPr>
            <w:tcW w:w="14567" w:type="dxa"/>
            <w:gridSpan w:val="13"/>
          </w:tcPr>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W przypadku uwag</w:t>
            </w:r>
            <w:r>
              <w:rPr>
                <w:rFonts w:ascii="Times New Roman" w:hAnsi="Times New Roman"/>
                <w:sz w:val="18"/>
                <w:szCs w:val="18"/>
              </w:rPr>
              <w:t xml:space="preserve"> –</w:t>
            </w:r>
            <w:r w:rsidRPr="00D82783">
              <w:rPr>
                <w:rFonts w:ascii="Times New Roman" w:hAnsi="Times New Roman"/>
                <w:sz w:val="18"/>
                <w:szCs w:val="18"/>
              </w:rPr>
              <w:t xml:space="preserve"> pkt</w:t>
            </w:r>
            <w:r>
              <w:rPr>
                <w:rFonts w:ascii="Times New Roman" w:hAnsi="Times New Roman"/>
                <w:sz w:val="18"/>
                <w:szCs w:val="18"/>
              </w:rPr>
              <w:t xml:space="preserve"> </w:t>
            </w:r>
            <w:r w:rsidRPr="00D82783">
              <w:rPr>
                <w:rFonts w:ascii="Times New Roman" w:hAnsi="Times New Roman"/>
                <w:sz w:val="18"/>
                <w:szCs w:val="18"/>
              </w:rPr>
              <w:t>21</w:t>
            </w:r>
          </w:p>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W razie braku uwag – pkt 24</w:t>
            </w:r>
          </w:p>
        </w:tc>
      </w:tr>
      <w:tr w:rsidR="00564DC1" w:rsidRPr="00D82783" w:rsidTr="005E620A">
        <w:trPr>
          <w:trHeight w:hRule="exact" w:val="862"/>
        </w:trPr>
        <w:tc>
          <w:tcPr>
            <w:tcW w:w="817" w:type="dxa"/>
            <w:gridSpan w:val="4"/>
            <w:vAlign w:val="center"/>
          </w:tcPr>
          <w:p w:rsidR="001874AE" w:rsidRPr="00000C20" w:rsidRDefault="001874AE" w:rsidP="005E620A">
            <w:pPr>
              <w:pStyle w:val="Akapitzlist"/>
              <w:numPr>
                <w:ilvl w:val="0"/>
                <w:numId w:val="31"/>
              </w:numPr>
              <w:spacing w:after="0" w:line="240" w:lineRule="auto"/>
              <w:rPr>
                <w:rFonts w:ascii="Times New Roman" w:hAnsi="Times New Roman"/>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sz w:val="18"/>
                <w:szCs w:val="18"/>
              </w:rPr>
            </w:pPr>
            <w:r w:rsidRPr="001E055B">
              <w:rPr>
                <w:rFonts w:ascii="Times New Roman" w:hAnsi="Times New Roman"/>
                <w:sz w:val="18"/>
                <w:szCs w:val="18"/>
              </w:rPr>
              <w:t xml:space="preserve">Stanowisko ds. obsługi projektów </w:t>
            </w:r>
            <w:r w:rsidRPr="000D4257">
              <w:rPr>
                <w:rFonts w:ascii="Times New Roman" w:hAnsi="Times New Roman"/>
                <w:sz w:val="18"/>
                <w:szCs w:val="18"/>
              </w:rPr>
              <w:t xml:space="preserve">konkursowych </w:t>
            </w:r>
            <w:r w:rsidRPr="001E055B">
              <w:rPr>
                <w:rFonts w:ascii="Times New Roman" w:hAnsi="Times New Roman"/>
                <w:sz w:val="18"/>
                <w:szCs w:val="18"/>
              </w:rPr>
              <w:t>PP1/PP2/ Stanowisko ds. ob</w:t>
            </w:r>
            <w:r w:rsidR="00D40870">
              <w:rPr>
                <w:rFonts w:ascii="Times New Roman" w:hAnsi="Times New Roman"/>
                <w:sz w:val="18"/>
                <w:szCs w:val="18"/>
              </w:rPr>
              <w:t>s</w:t>
            </w:r>
            <w:r w:rsidRPr="001E055B">
              <w:rPr>
                <w:rFonts w:ascii="Times New Roman" w:hAnsi="Times New Roman"/>
                <w:sz w:val="18"/>
                <w:szCs w:val="18"/>
              </w:rPr>
              <w:t>ługi projektów pozakonkursowych PZ</w:t>
            </w:r>
          </w:p>
        </w:tc>
        <w:tc>
          <w:tcPr>
            <w:tcW w:w="4103" w:type="dxa"/>
            <w:gridSpan w:val="2"/>
            <w:vAlign w:val="center"/>
          </w:tcPr>
          <w:p w:rsidR="00564DC1" w:rsidRPr="00D82783" w:rsidRDefault="00564DC1" w:rsidP="00A90DB7">
            <w:pPr>
              <w:spacing w:after="0" w:line="240" w:lineRule="auto"/>
              <w:rPr>
                <w:rFonts w:ascii="Times New Roman" w:hAnsi="Times New Roman"/>
                <w:b/>
                <w:bCs/>
                <w:sz w:val="18"/>
                <w:szCs w:val="18"/>
                <w:lang w:eastAsia="en-US"/>
              </w:rPr>
            </w:pPr>
            <w:r w:rsidRPr="00D82783">
              <w:rPr>
                <w:rFonts w:ascii="Times New Roman" w:hAnsi="Times New Roman"/>
                <w:sz w:val="18"/>
                <w:szCs w:val="18"/>
              </w:rPr>
              <w:t>Rejestracja  wyniku weryfikacji wniosku o płatność</w:t>
            </w:r>
            <w:r>
              <w:rPr>
                <w:rFonts w:ascii="Times New Roman" w:hAnsi="Times New Roman"/>
                <w:sz w:val="18"/>
                <w:szCs w:val="18"/>
              </w:rPr>
              <w:t xml:space="preserve"> </w:t>
            </w:r>
            <w:r w:rsidRPr="00D82783">
              <w:rPr>
                <w:rFonts w:ascii="Times New Roman" w:hAnsi="Times New Roman"/>
                <w:sz w:val="18"/>
                <w:szCs w:val="18"/>
              </w:rPr>
              <w:t>– skierowanie wniosku do poprawy.</w:t>
            </w:r>
          </w:p>
        </w:tc>
        <w:tc>
          <w:tcPr>
            <w:tcW w:w="2426"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terminie </w:t>
            </w:r>
            <w:r w:rsidRPr="00D82783">
              <w:rPr>
                <w:rFonts w:ascii="Times New Roman" w:hAnsi="Times New Roman"/>
                <w:kern w:val="3"/>
                <w:sz w:val="18"/>
                <w:szCs w:val="18"/>
              </w:rPr>
              <w:t>wskazanym w umowie o dofinansowanie</w:t>
            </w:r>
            <w:r w:rsidRPr="00D82783">
              <w:rPr>
                <w:rFonts w:ascii="Times New Roman" w:hAnsi="Times New Roman"/>
                <w:sz w:val="18"/>
                <w:szCs w:val="18"/>
              </w:rPr>
              <w:t>.</w:t>
            </w:r>
          </w:p>
        </w:tc>
        <w:tc>
          <w:tcPr>
            <w:tcW w:w="2261"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LSI 2014</w:t>
            </w:r>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w:t>
            </w:r>
            <w:r w:rsidR="006A095C">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PP1/PP2/PZ</w:t>
            </w:r>
          </w:p>
        </w:tc>
      </w:tr>
      <w:tr w:rsidR="00564DC1" w:rsidRPr="00D82783" w:rsidTr="009606C5">
        <w:trPr>
          <w:trHeight w:hRule="exact" w:val="1847"/>
        </w:trPr>
        <w:tc>
          <w:tcPr>
            <w:tcW w:w="14567" w:type="dxa"/>
            <w:gridSpan w:val="13"/>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Po nadesłaniu przez </w:t>
            </w:r>
            <w:r>
              <w:rPr>
                <w:rFonts w:ascii="Times New Roman" w:hAnsi="Times New Roman"/>
                <w:sz w:val="18"/>
                <w:szCs w:val="18"/>
              </w:rPr>
              <w:t>b</w:t>
            </w:r>
            <w:r w:rsidRPr="00D82783">
              <w:rPr>
                <w:rFonts w:ascii="Times New Roman" w:hAnsi="Times New Roman"/>
                <w:sz w:val="18"/>
                <w:szCs w:val="18"/>
              </w:rPr>
              <w:t xml:space="preserve">eneficjenta poprawionej wersji wniosku </w:t>
            </w:r>
            <w:r>
              <w:rPr>
                <w:rFonts w:ascii="Times New Roman" w:hAnsi="Times New Roman"/>
                <w:sz w:val="18"/>
                <w:szCs w:val="18"/>
              </w:rPr>
              <w:t>b</w:t>
            </w:r>
            <w:r w:rsidRPr="00D82783">
              <w:rPr>
                <w:rFonts w:ascii="Times New Roman" w:hAnsi="Times New Roman"/>
                <w:sz w:val="18"/>
                <w:szCs w:val="18"/>
              </w:rPr>
              <w:t xml:space="preserve">eneficjenta o płatność, procedura weryfikacji jest powtarzana od punktu 1. </w:t>
            </w:r>
          </w:p>
          <w:p w:rsidR="00564DC1" w:rsidRPr="00D82783" w:rsidRDefault="00564DC1" w:rsidP="00A90DB7">
            <w:pPr>
              <w:autoSpaceDE w:val="0"/>
              <w:autoSpaceDN w:val="0"/>
              <w:adjustRightInd w:val="0"/>
              <w:spacing w:after="262" w:line="240" w:lineRule="auto"/>
              <w:rPr>
                <w:rFonts w:ascii="Times New Roman" w:hAnsi="Times New Roman"/>
                <w:color w:val="000000"/>
                <w:sz w:val="18"/>
                <w:szCs w:val="18"/>
              </w:rPr>
            </w:pPr>
            <w:r w:rsidRPr="00D82783">
              <w:rPr>
                <w:rFonts w:ascii="Times New Roman" w:hAnsi="Times New Roman"/>
                <w:color w:val="000000"/>
                <w:sz w:val="18"/>
                <w:szCs w:val="18"/>
              </w:rPr>
              <w:t>Weryfikacji podlega każdy złożony przez beneficjenta wniosek o płatność wraz z załącznikami, w tym dokumentami poświadczającymi prawidłowe poniesienie wydatków ujętych w tym wniosku. Dopuszcza się możliwość weryfikacji próby dokumentów poświadczających prawidłowość wydatków ujętych we wniosku o płatność. W takiej sytuacji, NK przygotowuje w formie pisemnej metodykę doboru próby dokumentów do kontroli wniosku o płatność, wraz z jej uzasadnieniem. Założenia dotyczące metodyki doboru dokumentów przy weryfikacji wniosku o płatność ujmowane są w rocznym planie kontroli. Co najmniej raz w roku obrachunkowym założenia te podlegają przeglądowi a metodyka ewentualnej aktualizacji.</w:t>
            </w:r>
          </w:p>
          <w:p w:rsidR="00564DC1" w:rsidRPr="00D82783" w:rsidRDefault="00564DC1" w:rsidP="00A90DB7">
            <w:pPr>
              <w:autoSpaceDE w:val="0"/>
              <w:autoSpaceDN w:val="0"/>
              <w:adjustRightInd w:val="0"/>
              <w:spacing w:after="262" w:line="240" w:lineRule="auto"/>
              <w:rPr>
                <w:rFonts w:ascii="Times New Roman" w:hAnsi="Times New Roman"/>
                <w:color w:val="000000"/>
                <w:sz w:val="18"/>
                <w:szCs w:val="18"/>
              </w:rPr>
            </w:pPr>
            <w:r w:rsidRPr="00D82783">
              <w:rPr>
                <w:rFonts w:ascii="Times New Roman" w:hAnsi="Times New Roman"/>
                <w:color w:val="000000"/>
                <w:sz w:val="18"/>
                <w:szCs w:val="18"/>
              </w:rPr>
              <w:t xml:space="preserve">W przypadku złożenia przez </w:t>
            </w:r>
            <w:r>
              <w:rPr>
                <w:rFonts w:ascii="Times New Roman" w:hAnsi="Times New Roman"/>
                <w:color w:val="000000"/>
                <w:sz w:val="18"/>
                <w:szCs w:val="18"/>
              </w:rPr>
              <w:t>b</w:t>
            </w:r>
            <w:r w:rsidRPr="00D82783">
              <w:rPr>
                <w:rFonts w:ascii="Times New Roman" w:hAnsi="Times New Roman"/>
                <w:color w:val="000000"/>
                <w:sz w:val="18"/>
                <w:szCs w:val="18"/>
              </w:rPr>
              <w:t xml:space="preserve">eneficjenta korekty finansowej, pracownik PP1/PP2/PZ w ciągu 5 dni od otrzymania próby dokumentów od </w:t>
            </w:r>
            <w:r>
              <w:rPr>
                <w:rFonts w:ascii="Times New Roman" w:hAnsi="Times New Roman"/>
                <w:color w:val="000000"/>
                <w:sz w:val="18"/>
                <w:szCs w:val="18"/>
              </w:rPr>
              <w:t>b</w:t>
            </w:r>
            <w:r w:rsidRPr="00D82783">
              <w:rPr>
                <w:rFonts w:ascii="Times New Roman" w:hAnsi="Times New Roman"/>
                <w:color w:val="000000"/>
                <w:sz w:val="18"/>
                <w:szCs w:val="18"/>
              </w:rPr>
              <w:t>eneficjenta, przekazuje</w:t>
            </w:r>
            <w:r>
              <w:rPr>
                <w:rFonts w:ascii="Times New Roman" w:hAnsi="Times New Roman"/>
                <w:color w:val="000000"/>
                <w:sz w:val="18"/>
                <w:szCs w:val="18"/>
              </w:rPr>
              <w:t xml:space="preserve"> w wersji papierowej</w:t>
            </w:r>
            <w:r w:rsidRPr="00D82783">
              <w:rPr>
                <w:rFonts w:ascii="Times New Roman" w:hAnsi="Times New Roman"/>
                <w:color w:val="000000"/>
                <w:sz w:val="18"/>
                <w:szCs w:val="18"/>
              </w:rPr>
              <w:t xml:space="preserve">/TALGOS do NK informację o korektach celem stworzenia listy sprawdzającej do klasyfikacji stwierdzonych wydatków niekwalifikowanych – dalsze postępowanie zgodnie z Instrukcją nr 8.1. </w:t>
            </w:r>
          </w:p>
          <w:p w:rsidR="00564DC1" w:rsidRPr="00D82783" w:rsidRDefault="00564DC1" w:rsidP="00A90DB7">
            <w:pPr>
              <w:spacing w:after="0" w:line="240" w:lineRule="auto"/>
              <w:rPr>
                <w:rFonts w:ascii="Times New Roman" w:hAnsi="Times New Roman"/>
                <w:sz w:val="18"/>
                <w:szCs w:val="18"/>
              </w:rPr>
            </w:pPr>
          </w:p>
        </w:tc>
      </w:tr>
      <w:tr w:rsidR="00564DC1" w:rsidRPr="00D82783" w:rsidTr="00A90DB7">
        <w:trPr>
          <w:trHeight w:hRule="exact" w:val="279"/>
        </w:trPr>
        <w:tc>
          <w:tcPr>
            <w:tcW w:w="14567" w:type="dxa"/>
            <w:gridSpan w:val="13"/>
            <w:vAlign w:val="center"/>
          </w:tcPr>
          <w:p w:rsidR="00564DC1" w:rsidRPr="00D82783" w:rsidRDefault="00564DC1" w:rsidP="00A90DB7">
            <w:pPr>
              <w:spacing w:after="0" w:line="240" w:lineRule="auto"/>
              <w:rPr>
                <w:rFonts w:ascii="Times New Roman" w:hAnsi="Times New Roman"/>
                <w:b/>
                <w:sz w:val="18"/>
                <w:szCs w:val="18"/>
              </w:rPr>
            </w:pPr>
            <w:r w:rsidRPr="00D82783">
              <w:rPr>
                <w:rFonts w:ascii="Times New Roman" w:hAnsi="Times New Roman"/>
                <w:b/>
                <w:sz w:val="18"/>
                <w:szCs w:val="18"/>
              </w:rPr>
              <w:t>W przypadku podejrzenia wystąpienia nieprawidłowości w projekcie, w szczególności dotyczących poniesienia wydatków niekwalifikowanych:</w:t>
            </w:r>
          </w:p>
        </w:tc>
      </w:tr>
      <w:tr w:rsidR="00564DC1" w:rsidRPr="00D82783" w:rsidTr="005E620A">
        <w:trPr>
          <w:trHeight w:hRule="exact" w:val="1991"/>
        </w:trPr>
        <w:tc>
          <w:tcPr>
            <w:tcW w:w="817" w:type="dxa"/>
            <w:gridSpan w:val="4"/>
            <w:vAlign w:val="center"/>
          </w:tcPr>
          <w:p w:rsidR="001874AE" w:rsidRPr="00000C20" w:rsidRDefault="001874AE" w:rsidP="005E620A">
            <w:pPr>
              <w:pStyle w:val="Akapitzlist"/>
              <w:numPr>
                <w:ilvl w:val="0"/>
                <w:numId w:val="31"/>
              </w:numPr>
              <w:spacing w:after="0" w:line="240" w:lineRule="auto"/>
              <w:rPr>
                <w:rFonts w:ascii="Times New Roman" w:hAnsi="Times New Roman"/>
                <w:b/>
                <w:bCs/>
                <w:iCs/>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sz w:val="18"/>
                <w:szCs w:val="18"/>
              </w:rPr>
            </w:pPr>
            <w:r w:rsidRPr="001E055B">
              <w:rPr>
                <w:rFonts w:ascii="Times New Roman" w:hAnsi="Times New Roman"/>
                <w:sz w:val="18"/>
                <w:szCs w:val="18"/>
              </w:rPr>
              <w:t xml:space="preserve">Stanowisko ds. obsługi projektów </w:t>
            </w:r>
            <w:r w:rsidRPr="000D4257">
              <w:rPr>
                <w:rFonts w:ascii="Times New Roman" w:hAnsi="Times New Roman"/>
                <w:sz w:val="18"/>
                <w:szCs w:val="18"/>
              </w:rPr>
              <w:t xml:space="preserve">konkursowych </w:t>
            </w:r>
            <w:r w:rsidRPr="001E055B">
              <w:rPr>
                <w:rFonts w:ascii="Times New Roman" w:hAnsi="Times New Roman"/>
                <w:sz w:val="18"/>
                <w:szCs w:val="18"/>
              </w:rPr>
              <w:t>PP1/PP2/ Stanowisko ds. ob</w:t>
            </w:r>
            <w:r w:rsidR="00D40870">
              <w:rPr>
                <w:rFonts w:ascii="Times New Roman" w:hAnsi="Times New Roman"/>
                <w:sz w:val="18"/>
                <w:szCs w:val="18"/>
              </w:rPr>
              <w:t>s</w:t>
            </w:r>
            <w:r w:rsidRPr="001E055B">
              <w:rPr>
                <w:rFonts w:ascii="Times New Roman" w:hAnsi="Times New Roman"/>
                <w:sz w:val="18"/>
                <w:szCs w:val="18"/>
              </w:rPr>
              <w:t>ługi projektów pozakonkursowych PZ</w:t>
            </w:r>
          </w:p>
        </w:tc>
        <w:tc>
          <w:tcPr>
            <w:tcW w:w="4103" w:type="dxa"/>
            <w:gridSpan w:val="2"/>
            <w:vAlign w:val="center"/>
          </w:tcPr>
          <w:p w:rsidR="00564DC1"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Sporządzenie pisma wzywającego </w:t>
            </w:r>
            <w:r>
              <w:rPr>
                <w:rFonts w:ascii="Times New Roman" w:hAnsi="Times New Roman"/>
                <w:sz w:val="18"/>
                <w:szCs w:val="18"/>
              </w:rPr>
              <w:t>b</w:t>
            </w:r>
            <w:r w:rsidRPr="00D82783">
              <w:rPr>
                <w:rFonts w:ascii="Times New Roman" w:hAnsi="Times New Roman"/>
                <w:sz w:val="18"/>
                <w:szCs w:val="18"/>
              </w:rPr>
              <w:t>eneficjenta do przesłania</w:t>
            </w:r>
            <w:r>
              <w:rPr>
                <w:rFonts w:ascii="Times New Roman" w:hAnsi="Times New Roman"/>
                <w:sz w:val="18"/>
                <w:szCs w:val="18"/>
              </w:rPr>
              <w:t xml:space="preserve"> </w:t>
            </w:r>
            <w:r w:rsidRPr="00D82783">
              <w:rPr>
                <w:rFonts w:ascii="Times New Roman" w:hAnsi="Times New Roman"/>
                <w:sz w:val="18"/>
                <w:szCs w:val="18"/>
              </w:rPr>
              <w:t>wskazanych w piśmie oryginałów dokumentów elektronicznych lub odwzorowanie cyfrowe oryginałów dokumentów</w:t>
            </w:r>
            <w:r>
              <w:rPr>
                <w:rFonts w:ascii="Times New Roman" w:hAnsi="Times New Roman"/>
                <w:sz w:val="18"/>
                <w:szCs w:val="18"/>
              </w:rPr>
              <w:t xml:space="preserve"> (</w:t>
            </w:r>
            <w:r w:rsidRPr="00D82783">
              <w:rPr>
                <w:rFonts w:ascii="Times New Roman" w:hAnsi="Times New Roman"/>
                <w:sz w:val="18"/>
                <w:szCs w:val="18"/>
              </w:rPr>
              <w:t>zgodnie z minimalnym wzorem umowy o dofinansowanie</w:t>
            </w:r>
            <w:r>
              <w:rPr>
                <w:rFonts w:ascii="Times New Roman" w:hAnsi="Times New Roman"/>
                <w:sz w:val="18"/>
                <w:szCs w:val="18"/>
              </w:rPr>
              <w:t>)</w:t>
            </w:r>
            <w:r w:rsidRPr="00D82783">
              <w:rPr>
                <w:rFonts w:ascii="Times New Roman" w:hAnsi="Times New Roman"/>
                <w:sz w:val="18"/>
                <w:szCs w:val="18"/>
              </w:rPr>
              <w:t xml:space="preserve"> sporządzonych w wersji papierowej. </w:t>
            </w:r>
          </w:p>
          <w:p w:rsidR="00564DC1" w:rsidRPr="00D82783" w:rsidRDefault="00564DC1" w:rsidP="00A90DB7">
            <w:pPr>
              <w:spacing w:after="0" w:line="240" w:lineRule="auto"/>
              <w:rPr>
                <w:rFonts w:ascii="Times New Roman" w:hAnsi="Times New Roman"/>
                <w:sz w:val="18"/>
                <w:szCs w:val="18"/>
              </w:rPr>
            </w:pPr>
            <w:r>
              <w:rPr>
                <w:rFonts w:ascii="Times New Roman" w:hAnsi="Times New Roman"/>
                <w:sz w:val="18"/>
                <w:szCs w:val="18"/>
              </w:rPr>
              <w:t>N</w:t>
            </w:r>
            <w:r w:rsidRPr="00D82783">
              <w:rPr>
                <w:rFonts w:ascii="Times New Roman" w:hAnsi="Times New Roman"/>
                <w:sz w:val="18"/>
                <w:szCs w:val="18"/>
              </w:rPr>
              <w:t xml:space="preserve">iedopuszczalne jest przedstawianie skanów kopii dokumentów, które zostały uwzględnione we wniosku o płatność. </w:t>
            </w:r>
          </w:p>
        </w:tc>
        <w:tc>
          <w:tcPr>
            <w:tcW w:w="2426" w:type="dxa"/>
            <w:gridSpan w:val="2"/>
            <w:vMerge w:val="restart"/>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w:t>
            </w:r>
          </w:p>
        </w:tc>
        <w:tc>
          <w:tcPr>
            <w:tcW w:w="2261"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TALGOS</w:t>
            </w:r>
          </w:p>
        </w:tc>
        <w:tc>
          <w:tcPr>
            <w:tcW w:w="2133" w:type="dxa"/>
            <w:vAlign w:val="center"/>
          </w:tcPr>
          <w:p w:rsidR="00564DC1" w:rsidRPr="00D82783" w:rsidRDefault="00564DC1" w:rsidP="00A90DB7">
            <w:pPr>
              <w:spacing w:after="0" w:line="240" w:lineRule="auto"/>
              <w:rPr>
                <w:rFonts w:ascii="Times New Roman" w:hAnsi="Times New Roman"/>
                <w:iCs/>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 xml:space="preserve">PP1/PP2/PZ,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iCs/>
                <w:sz w:val="18"/>
                <w:szCs w:val="18"/>
              </w:rPr>
              <w:t xml:space="preserve">Naczelnik </w:t>
            </w:r>
            <w:r>
              <w:rPr>
                <w:rFonts w:ascii="Times New Roman" w:hAnsi="Times New Roman"/>
                <w:iCs/>
                <w:sz w:val="18"/>
                <w:szCs w:val="18"/>
              </w:rPr>
              <w:t>EP</w:t>
            </w:r>
            <w:r w:rsidRPr="00D82783">
              <w:rPr>
                <w:rFonts w:ascii="Times New Roman" w:hAnsi="Times New Roman"/>
                <w:iCs/>
                <w:sz w:val="18"/>
                <w:szCs w:val="18"/>
              </w:rPr>
              <w:t xml:space="preserve"> </w:t>
            </w:r>
          </w:p>
        </w:tc>
      </w:tr>
      <w:tr w:rsidR="00564DC1" w:rsidRPr="00D82783" w:rsidTr="005E620A">
        <w:trPr>
          <w:trHeight w:hRule="exact" w:val="1297"/>
        </w:trPr>
        <w:tc>
          <w:tcPr>
            <w:tcW w:w="817" w:type="dxa"/>
            <w:gridSpan w:val="4"/>
            <w:vAlign w:val="center"/>
          </w:tcPr>
          <w:p w:rsidR="001874AE" w:rsidRPr="00000C20" w:rsidRDefault="001874AE" w:rsidP="005E620A">
            <w:pPr>
              <w:pStyle w:val="Akapitzlist"/>
              <w:numPr>
                <w:ilvl w:val="0"/>
                <w:numId w:val="31"/>
              </w:numPr>
              <w:spacing w:after="0" w:line="240" w:lineRule="auto"/>
              <w:rPr>
                <w:rFonts w:ascii="Times New Roman" w:hAnsi="Times New Roman"/>
                <w:sz w:val="18"/>
                <w:szCs w:val="18"/>
              </w:rPr>
            </w:pPr>
          </w:p>
        </w:tc>
        <w:tc>
          <w:tcPr>
            <w:tcW w:w="2827" w:type="dxa"/>
            <w:gridSpan w:val="3"/>
            <w:vAlign w:val="center"/>
          </w:tcPr>
          <w:p w:rsidR="00564DC1" w:rsidRPr="00D82783" w:rsidRDefault="00564DC1" w:rsidP="00A90DB7">
            <w:pPr>
              <w:spacing w:after="0" w:line="240" w:lineRule="auto"/>
              <w:rPr>
                <w:rFonts w:ascii="Times New Roman" w:hAnsi="Times New Roman"/>
                <w:iCs/>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w:t>
            </w:r>
            <w:r w:rsidRPr="00D82783">
              <w:rPr>
                <w:rFonts w:ascii="Times New Roman" w:hAnsi="Times New Roman"/>
                <w:iCs/>
                <w:sz w:val="18"/>
                <w:szCs w:val="18"/>
              </w:rPr>
              <w:t xml:space="preserve">PP1/PP2/PZ,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iCs/>
                <w:sz w:val="18"/>
                <w:szCs w:val="18"/>
              </w:rPr>
              <w:t xml:space="preserve">Naczelnik </w:t>
            </w:r>
            <w:r>
              <w:rPr>
                <w:rFonts w:ascii="Times New Roman" w:hAnsi="Times New Roman"/>
                <w:iCs/>
                <w:sz w:val="18"/>
                <w:szCs w:val="18"/>
              </w:rPr>
              <w:t>EP</w:t>
            </w:r>
            <w:r w:rsidRPr="00D82783">
              <w:rPr>
                <w:rFonts w:ascii="Times New Roman" w:hAnsi="Times New Roman"/>
                <w:iCs/>
                <w:sz w:val="18"/>
                <w:szCs w:val="18"/>
              </w:rPr>
              <w:t xml:space="preserve"> </w:t>
            </w:r>
          </w:p>
        </w:tc>
        <w:tc>
          <w:tcPr>
            <w:tcW w:w="4103" w:type="dxa"/>
            <w:gridSpan w:val="2"/>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Weryfikacja, akceptacja pisma wzywającego </w:t>
            </w:r>
            <w:r>
              <w:rPr>
                <w:rFonts w:ascii="Times New Roman" w:hAnsi="Times New Roman"/>
                <w:sz w:val="18"/>
                <w:szCs w:val="18"/>
              </w:rPr>
              <w:t>b</w:t>
            </w:r>
            <w:r w:rsidRPr="00D82783">
              <w:rPr>
                <w:rFonts w:ascii="Times New Roman" w:hAnsi="Times New Roman"/>
                <w:sz w:val="18"/>
                <w:szCs w:val="18"/>
              </w:rPr>
              <w:t xml:space="preserve">eneficjenta do przesłania wskazanych oryginałów dokumentów elektronicznych lub odwzorowanie cyfrowe oryginałów dokumentów sporządzonych w wersji papierowej. </w:t>
            </w:r>
          </w:p>
        </w:tc>
        <w:tc>
          <w:tcPr>
            <w:tcW w:w="2426" w:type="dxa"/>
            <w:gridSpan w:val="2"/>
            <w:vMerge/>
            <w:vAlign w:val="center"/>
          </w:tcPr>
          <w:p w:rsidR="00564DC1" w:rsidRPr="00D82783" w:rsidRDefault="00564DC1" w:rsidP="00A90DB7">
            <w:pPr>
              <w:spacing w:after="0" w:line="240" w:lineRule="auto"/>
              <w:rPr>
                <w:rFonts w:ascii="Times New Roman" w:hAnsi="Times New Roman"/>
                <w:b/>
                <w:bCs/>
                <w:sz w:val="18"/>
                <w:szCs w:val="18"/>
                <w:lang w:eastAsia="en-US"/>
              </w:rPr>
            </w:pPr>
          </w:p>
        </w:tc>
        <w:tc>
          <w:tcPr>
            <w:tcW w:w="2261"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TALGOS</w:t>
            </w:r>
          </w:p>
        </w:tc>
        <w:tc>
          <w:tcPr>
            <w:tcW w:w="2133"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Dyrektor/Wicedyrektor IP RPO WSL - WUP  </w:t>
            </w:r>
          </w:p>
        </w:tc>
      </w:tr>
      <w:tr w:rsidR="00564DC1" w:rsidRPr="00D82783" w:rsidTr="00C306E3">
        <w:trPr>
          <w:trHeight w:hRule="exact" w:val="552"/>
        </w:trPr>
        <w:tc>
          <w:tcPr>
            <w:tcW w:w="14567" w:type="dxa"/>
            <w:gridSpan w:val="13"/>
          </w:tcPr>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W przypadku uwag</w:t>
            </w:r>
            <w:r>
              <w:rPr>
                <w:rFonts w:ascii="Times New Roman" w:hAnsi="Times New Roman"/>
                <w:sz w:val="18"/>
                <w:szCs w:val="18"/>
              </w:rPr>
              <w:t xml:space="preserve"> –</w:t>
            </w:r>
            <w:r w:rsidRPr="00D82783">
              <w:rPr>
                <w:rFonts w:ascii="Times New Roman" w:hAnsi="Times New Roman"/>
                <w:sz w:val="18"/>
                <w:szCs w:val="18"/>
              </w:rPr>
              <w:t xml:space="preserve"> </w:t>
            </w:r>
            <w:r>
              <w:rPr>
                <w:rFonts w:ascii="Times New Roman" w:hAnsi="Times New Roman"/>
                <w:sz w:val="18"/>
                <w:szCs w:val="18"/>
              </w:rPr>
              <w:t>pk</w:t>
            </w:r>
            <w:r w:rsidRPr="00D82783">
              <w:rPr>
                <w:rFonts w:ascii="Times New Roman" w:hAnsi="Times New Roman"/>
                <w:sz w:val="18"/>
                <w:szCs w:val="18"/>
              </w:rPr>
              <w:t>t 25</w:t>
            </w:r>
          </w:p>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W razie braku uwag – pkt 27</w:t>
            </w:r>
          </w:p>
        </w:tc>
      </w:tr>
      <w:tr w:rsidR="00564DC1" w:rsidRPr="00D82783" w:rsidTr="005E620A">
        <w:trPr>
          <w:trHeight w:hRule="exact" w:val="1425"/>
        </w:trPr>
        <w:tc>
          <w:tcPr>
            <w:tcW w:w="817" w:type="dxa"/>
            <w:gridSpan w:val="4"/>
          </w:tcPr>
          <w:p w:rsidR="001874AE" w:rsidRPr="00000C20" w:rsidRDefault="001874AE" w:rsidP="005E620A">
            <w:pPr>
              <w:pStyle w:val="Akapitzlist"/>
              <w:numPr>
                <w:ilvl w:val="0"/>
                <w:numId w:val="31"/>
              </w:numPr>
              <w:spacing w:after="0" w:line="240" w:lineRule="auto"/>
              <w:jc w:val="both"/>
              <w:rPr>
                <w:rFonts w:ascii="Times New Roman" w:hAnsi="Times New Roman"/>
                <w:sz w:val="18"/>
                <w:szCs w:val="18"/>
              </w:rPr>
            </w:pPr>
          </w:p>
        </w:tc>
        <w:tc>
          <w:tcPr>
            <w:tcW w:w="2827" w:type="dxa"/>
            <w:gridSpan w:val="3"/>
          </w:tcPr>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Dyrektor/Wicedyrektor IP RPO WSL - WUP</w:t>
            </w:r>
          </w:p>
        </w:tc>
        <w:tc>
          <w:tcPr>
            <w:tcW w:w="4103" w:type="dxa"/>
            <w:gridSpan w:val="2"/>
          </w:tcPr>
          <w:p w:rsidR="00564DC1" w:rsidRPr="00D82783" w:rsidRDefault="00564DC1" w:rsidP="00A90DB7">
            <w:pPr>
              <w:spacing w:after="0" w:line="240" w:lineRule="auto"/>
              <w:jc w:val="both"/>
              <w:rPr>
                <w:rFonts w:ascii="Times New Roman" w:hAnsi="Times New Roman"/>
                <w:sz w:val="18"/>
                <w:szCs w:val="18"/>
              </w:rPr>
            </w:pPr>
            <w:r w:rsidRPr="00D82783">
              <w:rPr>
                <w:rFonts w:ascii="Times New Roman" w:hAnsi="Times New Roman"/>
                <w:sz w:val="18"/>
                <w:szCs w:val="18"/>
              </w:rPr>
              <w:t xml:space="preserve">Zatwierdzenie </w:t>
            </w:r>
            <w:r>
              <w:rPr>
                <w:rFonts w:ascii="Times New Roman" w:hAnsi="Times New Roman"/>
                <w:sz w:val="18"/>
                <w:szCs w:val="18"/>
              </w:rPr>
              <w:t xml:space="preserve">i przekazanie </w:t>
            </w:r>
            <w:r w:rsidRPr="00D82783">
              <w:rPr>
                <w:rFonts w:ascii="Times New Roman" w:hAnsi="Times New Roman"/>
                <w:sz w:val="18"/>
                <w:szCs w:val="18"/>
              </w:rPr>
              <w:t xml:space="preserve">pisma wzywającego </w:t>
            </w:r>
            <w:r>
              <w:rPr>
                <w:rFonts w:ascii="Times New Roman" w:hAnsi="Times New Roman"/>
                <w:sz w:val="18"/>
                <w:szCs w:val="18"/>
              </w:rPr>
              <w:t>b</w:t>
            </w:r>
            <w:r w:rsidRPr="00D82783">
              <w:rPr>
                <w:rFonts w:ascii="Times New Roman" w:hAnsi="Times New Roman"/>
                <w:sz w:val="18"/>
                <w:szCs w:val="18"/>
              </w:rPr>
              <w:t xml:space="preserve">eneficjenta do przesłania wskazanych oryginałów dokumentów elektronicznych lub odwzorowanie cyfrowe oryginałów dokumentów sporządzonych w wersji papierowej. </w:t>
            </w:r>
          </w:p>
        </w:tc>
        <w:tc>
          <w:tcPr>
            <w:tcW w:w="2426" w:type="dxa"/>
            <w:gridSpan w:val="2"/>
          </w:tcPr>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Niezwłocznie</w:t>
            </w:r>
          </w:p>
        </w:tc>
        <w:tc>
          <w:tcPr>
            <w:tcW w:w="2261" w:type="dxa"/>
          </w:tcPr>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TALGOS</w:t>
            </w:r>
            <w:r>
              <w:rPr>
                <w:rFonts w:ascii="Times New Roman" w:hAnsi="Times New Roman"/>
                <w:sz w:val="18"/>
                <w:szCs w:val="18"/>
              </w:rPr>
              <w:t xml:space="preserve">, </w:t>
            </w:r>
            <w:r w:rsidRPr="00D82783">
              <w:rPr>
                <w:rFonts w:ascii="Times New Roman" w:hAnsi="Times New Roman"/>
                <w:sz w:val="18"/>
                <w:szCs w:val="18"/>
              </w:rPr>
              <w:t>SEKAP</w:t>
            </w:r>
            <w:r>
              <w:rPr>
                <w:rFonts w:ascii="Times New Roman" w:hAnsi="Times New Roman"/>
                <w:sz w:val="18"/>
                <w:szCs w:val="18"/>
              </w:rPr>
              <w:t>/</w:t>
            </w:r>
            <w:proofErr w:type="spellStart"/>
            <w:r>
              <w:rPr>
                <w:rFonts w:ascii="Times New Roman" w:hAnsi="Times New Roman"/>
                <w:sz w:val="18"/>
                <w:szCs w:val="18"/>
              </w:rPr>
              <w:t>ePUAP</w:t>
            </w:r>
            <w:proofErr w:type="spellEnd"/>
          </w:p>
          <w:p w:rsidR="00564DC1" w:rsidRPr="00D82783" w:rsidRDefault="00564DC1" w:rsidP="00C306E3">
            <w:pPr>
              <w:spacing w:after="0" w:line="240" w:lineRule="auto"/>
              <w:jc w:val="both"/>
              <w:rPr>
                <w:rFonts w:ascii="Times New Roman" w:hAnsi="Times New Roman"/>
                <w:sz w:val="18"/>
                <w:szCs w:val="18"/>
              </w:rPr>
            </w:pPr>
          </w:p>
        </w:tc>
        <w:tc>
          <w:tcPr>
            <w:tcW w:w="2133" w:type="dxa"/>
          </w:tcPr>
          <w:p w:rsidR="00564DC1" w:rsidRDefault="00564DC1" w:rsidP="00C306E3">
            <w:pPr>
              <w:spacing w:after="0" w:line="240" w:lineRule="auto"/>
              <w:jc w:val="both"/>
              <w:rPr>
                <w:rFonts w:ascii="Times New Roman" w:hAnsi="Times New Roman"/>
                <w:sz w:val="18"/>
                <w:szCs w:val="18"/>
              </w:rPr>
            </w:pPr>
            <w:r w:rsidRPr="002A76B2">
              <w:rPr>
                <w:rFonts w:ascii="Times New Roman" w:hAnsi="Times New Roman"/>
                <w:sz w:val="18"/>
                <w:szCs w:val="18"/>
              </w:rPr>
              <w:t>Beneficjent</w:t>
            </w:r>
            <w:r w:rsidR="00157878">
              <w:rPr>
                <w:rFonts w:ascii="Times New Roman" w:hAnsi="Times New Roman"/>
                <w:sz w:val="18"/>
                <w:szCs w:val="18"/>
              </w:rPr>
              <w:t>,</w:t>
            </w:r>
            <w:r w:rsidRPr="002A76B2">
              <w:rPr>
                <w:rFonts w:ascii="Times New Roman" w:hAnsi="Times New Roman"/>
                <w:sz w:val="18"/>
                <w:szCs w:val="18"/>
              </w:rPr>
              <w:t xml:space="preserve"> </w:t>
            </w:r>
          </w:p>
          <w:p w:rsidR="00564DC1" w:rsidRPr="00D82783" w:rsidRDefault="00157878" w:rsidP="00C306E3">
            <w:pPr>
              <w:spacing w:after="0" w:line="240" w:lineRule="auto"/>
              <w:jc w:val="both"/>
              <w:rPr>
                <w:rFonts w:ascii="Times New Roman" w:hAnsi="Times New Roman"/>
                <w:sz w:val="18"/>
                <w:szCs w:val="18"/>
              </w:rPr>
            </w:pPr>
            <w:proofErr w:type="spellStart"/>
            <w:r>
              <w:rPr>
                <w:rFonts w:ascii="Times New Roman" w:hAnsi="Times New Roman"/>
                <w:sz w:val="18"/>
                <w:szCs w:val="18"/>
              </w:rPr>
              <w:t>dw</w:t>
            </w:r>
            <w:proofErr w:type="spellEnd"/>
            <w:r>
              <w:rPr>
                <w:rFonts w:ascii="Times New Roman" w:hAnsi="Times New Roman"/>
                <w:sz w:val="18"/>
                <w:szCs w:val="18"/>
              </w:rPr>
              <w:t xml:space="preserve">: </w:t>
            </w:r>
            <w:r w:rsidR="00564DC1" w:rsidRPr="00F6440E">
              <w:rPr>
                <w:rFonts w:ascii="Times New Roman" w:hAnsi="Times New Roman"/>
                <w:sz w:val="18"/>
                <w:szCs w:val="18"/>
              </w:rPr>
              <w:t xml:space="preserve">Stanowisko ds. obsługi projektów </w:t>
            </w:r>
            <w:r w:rsidR="00564DC1" w:rsidRPr="00F5622A">
              <w:rPr>
                <w:rFonts w:ascii="Times New Roman" w:hAnsi="Times New Roman"/>
                <w:sz w:val="18"/>
                <w:szCs w:val="18"/>
              </w:rPr>
              <w:t>konkursowych</w:t>
            </w:r>
            <w:r w:rsidR="00564DC1" w:rsidRPr="00F6440E">
              <w:rPr>
                <w:rFonts w:ascii="Times New Roman" w:hAnsi="Times New Roman"/>
                <w:sz w:val="18"/>
                <w:szCs w:val="18"/>
              </w:rPr>
              <w:t xml:space="preserve"> PP1/PP2/ Stanowisko ds. ob</w:t>
            </w:r>
            <w:r w:rsidR="00D40870" w:rsidRPr="00F6440E">
              <w:rPr>
                <w:rFonts w:ascii="Times New Roman" w:hAnsi="Times New Roman"/>
                <w:sz w:val="18"/>
                <w:szCs w:val="18"/>
              </w:rPr>
              <w:t>s</w:t>
            </w:r>
            <w:r w:rsidR="00564DC1" w:rsidRPr="00F6440E">
              <w:rPr>
                <w:rFonts w:ascii="Times New Roman" w:hAnsi="Times New Roman"/>
                <w:sz w:val="18"/>
                <w:szCs w:val="18"/>
              </w:rPr>
              <w:t>ługi projektów pozakonkursowych PZ</w:t>
            </w:r>
          </w:p>
        </w:tc>
      </w:tr>
      <w:tr w:rsidR="00564DC1" w:rsidRPr="00D82783" w:rsidTr="00C306E3">
        <w:trPr>
          <w:trHeight w:hRule="exact" w:val="421"/>
        </w:trPr>
        <w:tc>
          <w:tcPr>
            <w:tcW w:w="14567" w:type="dxa"/>
            <w:gridSpan w:val="13"/>
          </w:tcPr>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W przypadku uwag</w:t>
            </w:r>
            <w:r>
              <w:rPr>
                <w:rFonts w:ascii="Times New Roman" w:hAnsi="Times New Roman"/>
                <w:sz w:val="18"/>
                <w:szCs w:val="18"/>
              </w:rPr>
              <w:t xml:space="preserve"> –</w:t>
            </w:r>
            <w:r w:rsidRPr="00D82783">
              <w:rPr>
                <w:rFonts w:ascii="Times New Roman" w:hAnsi="Times New Roman"/>
                <w:sz w:val="18"/>
                <w:szCs w:val="18"/>
              </w:rPr>
              <w:t xml:space="preserve"> </w:t>
            </w:r>
            <w:r>
              <w:rPr>
                <w:rFonts w:ascii="Times New Roman" w:hAnsi="Times New Roman"/>
                <w:sz w:val="18"/>
                <w:szCs w:val="18"/>
              </w:rPr>
              <w:t>pk</w:t>
            </w:r>
            <w:r w:rsidRPr="00D82783">
              <w:rPr>
                <w:rFonts w:ascii="Times New Roman" w:hAnsi="Times New Roman"/>
                <w:sz w:val="18"/>
                <w:szCs w:val="18"/>
              </w:rPr>
              <w:t>t 25</w:t>
            </w:r>
          </w:p>
          <w:p w:rsidR="00564DC1" w:rsidRPr="001E055B" w:rsidRDefault="00564DC1" w:rsidP="00C306E3">
            <w:pPr>
              <w:spacing w:after="0" w:line="240" w:lineRule="auto"/>
              <w:jc w:val="both"/>
              <w:rPr>
                <w:rFonts w:ascii="Times New Roman" w:hAnsi="Times New Roman"/>
                <w:sz w:val="18"/>
                <w:szCs w:val="18"/>
              </w:rPr>
            </w:pPr>
          </w:p>
        </w:tc>
      </w:tr>
      <w:tr w:rsidR="00564DC1" w:rsidRPr="00D82783" w:rsidTr="00383956">
        <w:trPr>
          <w:trHeight w:hRule="exact" w:val="4752"/>
        </w:trPr>
        <w:tc>
          <w:tcPr>
            <w:tcW w:w="14567" w:type="dxa"/>
            <w:gridSpan w:val="13"/>
          </w:tcPr>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 xml:space="preserve">Po nadesłaniu przez </w:t>
            </w:r>
            <w:r>
              <w:rPr>
                <w:rFonts w:ascii="Times New Roman" w:hAnsi="Times New Roman"/>
                <w:sz w:val="18"/>
                <w:szCs w:val="18"/>
              </w:rPr>
              <w:t>b</w:t>
            </w:r>
            <w:r w:rsidRPr="00D82783">
              <w:rPr>
                <w:rFonts w:ascii="Times New Roman" w:hAnsi="Times New Roman"/>
                <w:sz w:val="18"/>
                <w:szCs w:val="18"/>
              </w:rPr>
              <w:t>eneficjenta</w:t>
            </w:r>
            <w:r>
              <w:rPr>
                <w:rFonts w:ascii="Times New Roman" w:hAnsi="Times New Roman"/>
                <w:sz w:val="18"/>
                <w:szCs w:val="18"/>
              </w:rPr>
              <w:t xml:space="preserve"> - </w:t>
            </w:r>
            <w:r w:rsidRPr="00D82783">
              <w:rPr>
                <w:rFonts w:ascii="Times New Roman" w:hAnsi="Times New Roman"/>
                <w:sz w:val="18"/>
                <w:szCs w:val="18"/>
              </w:rPr>
              <w:t>za pośrednictwem SEKAP</w:t>
            </w:r>
            <w:r>
              <w:rPr>
                <w:rFonts w:ascii="Times New Roman" w:hAnsi="Times New Roman"/>
                <w:sz w:val="18"/>
                <w:szCs w:val="18"/>
              </w:rPr>
              <w:t>/</w:t>
            </w:r>
            <w:proofErr w:type="spellStart"/>
            <w:r>
              <w:rPr>
                <w:rFonts w:ascii="Times New Roman" w:hAnsi="Times New Roman"/>
                <w:sz w:val="18"/>
                <w:szCs w:val="18"/>
              </w:rPr>
              <w:t>ePUAP</w:t>
            </w:r>
            <w:proofErr w:type="spellEnd"/>
            <w:r>
              <w:rPr>
                <w:rFonts w:ascii="Times New Roman" w:hAnsi="Times New Roman"/>
                <w:sz w:val="18"/>
                <w:szCs w:val="18"/>
              </w:rPr>
              <w:t xml:space="preserve"> -</w:t>
            </w:r>
            <w:r w:rsidRPr="00D82783">
              <w:rPr>
                <w:rFonts w:ascii="Times New Roman" w:hAnsi="Times New Roman"/>
                <w:sz w:val="18"/>
                <w:szCs w:val="18"/>
              </w:rPr>
              <w:t xml:space="preserve"> wskazanych oryginałów dokumentów elektronicznych lub odwzorowanie cyfrowe oryginałów dokumentów sporządzonych w wersji papierowej, które zostały uwzględnione we wniosku o płatność</w:t>
            </w:r>
            <w:r>
              <w:rPr>
                <w:rFonts w:ascii="Times New Roman" w:hAnsi="Times New Roman"/>
                <w:sz w:val="18"/>
                <w:szCs w:val="18"/>
              </w:rPr>
              <w:t>,</w:t>
            </w:r>
            <w:r w:rsidRPr="00D82783">
              <w:rPr>
                <w:rFonts w:ascii="Times New Roman" w:hAnsi="Times New Roman"/>
                <w:sz w:val="18"/>
                <w:szCs w:val="18"/>
              </w:rPr>
              <w:t xml:space="preserve"> dalsze działania zgodne z punktem 17-</w:t>
            </w:r>
            <w:r>
              <w:rPr>
                <w:rFonts w:ascii="Times New Roman" w:hAnsi="Times New Roman"/>
                <w:sz w:val="18"/>
                <w:szCs w:val="18"/>
              </w:rPr>
              <w:t>20.</w:t>
            </w:r>
            <w:r w:rsidRPr="00D82783">
              <w:rPr>
                <w:rFonts w:ascii="Times New Roman" w:hAnsi="Times New Roman"/>
                <w:sz w:val="18"/>
                <w:szCs w:val="18"/>
              </w:rPr>
              <w:t xml:space="preserve"> </w:t>
            </w:r>
          </w:p>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Uwagi:</w:t>
            </w:r>
          </w:p>
          <w:p w:rsidR="00564DC1" w:rsidRPr="00D82783" w:rsidRDefault="00564DC1" w:rsidP="00C306E3">
            <w:pPr>
              <w:spacing w:after="60" w:line="240" w:lineRule="auto"/>
              <w:contextualSpacing/>
              <w:jc w:val="both"/>
              <w:rPr>
                <w:rFonts w:ascii="Times New Roman" w:hAnsi="Times New Roman"/>
                <w:sz w:val="18"/>
                <w:szCs w:val="18"/>
              </w:rPr>
            </w:pPr>
            <w:r w:rsidRPr="00D82783">
              <w:rPr>
                <w:rFonts w:ascii="Times New Roman" w:hAnsi="Times New Roman"/>
                <w:sz w:val="18"/>
                <w:szCs w:val="18"/>
              </w:rPr>
              <w:t>Beneficjent na wezwanie IP RPO WSL</w:t>
            </w:r>
            <w:r>
              <w:rPr>
                <w:rFonts w:ascii="Times New Roman" w:hAnsi="Times New Roman"/>
                <w:sz w:val="18"/>
                <w:szCs w:val="18"/>
              </w:rPr>
              <w:t>-WUP</w:t>
            </w:r>
            <w:r w:rsidRPr="00D82783">
              <w:rPr>
                <w:rFonts w:ascii="Times New Roman" w:hAnsi="Times New Roman"/>
                <w:sz w:val="18"/>
                <w:szCs w:val="18"/>
              </w:rPr>
              <w:t xml:space="preserve"> przedkłada poświadczone za zgodność z oryginałem kopie dokumentów związanych z realizacją projektu, w tym w szczególności wyciągów z rachunku bankowego, o którym mowa w § 10 ust. 14 umowy o dofinansowanie projektu lub historii z tego rachunku bankowego oraz wyciągów bankowych z innych rachunków bankowych potwierdzające poniesienie wydatków ujętych we wniosku o płatność, a w przypadku płatności gotówkowych poświadczone za zgodność z oryginałem kopie raportów kasowych (bez załączników) lub podpisanych przez </w:t>
            </w:r>
            <w:r>
              <w:rPr>
                <w:rFonts w:ascii="Times New Roman" w:hAnsi="Times New Roman"/>
                <w:sz w:val="18"/>
                <w:szCs w:val="18"/>
              </w:rPr>
              <w:t>b</w:t>
            </w:r>
            <w:r w:rsidRPr="00D82783">
              <w:rPr>
                <w:rFonts w:ascii="Times New Roman" w:hAnsi="Times New Roman"/>
                <w:sz w:val="18"/>
                <w:szCs w:val="18"/>
              </w:rPr>
              <w:t>eneficjenta zestawień płatności gotówkowych objętych wnioskiem o płatność.</w:t>
            </w:r>
          </w:p>
          <w:p w:rsidR="00564DC1" w:rsidRPr="00D82783" w:rsidRDefault="00564DC1" w:rsidP="00C306E3">
            <w:pPr>
              <w:autoSpaceDE w:val="0"/>
              <w:autoSpaceDN w:val="0"/>
              <w:adjustRightInd w:val="0"/>
              <w:spacing w:after="0" w:line="240" w:lineRule="auto"/>
              <w:jc w:val="both"/>
              <w:rPr>
                <w:rFonts w:ascii="Times New Roman" w:hAnsi="Times New Roman"/>
                <w:sz w:val="18"/>
                <w:szCs w:val="18"/>
              </w:rPr>
            </w:pPr>
            <w:r w:rsidRPr="00D82783">
              <w:rPr>
                <w:rFonts w:ascii="Times New Roman" w:hAnsi="Times New Roman"/>
                <w:color w:val="000000"/>
                <w:sz w:val="18"/>
                <w:szCs w:val="18"/>
              </w:rPr>
              <w:t xml:space="preserve">W przypadku stwierdzenia nieprawidłowości w złożonym przez beneficjenta wniosku o płatność (wydatków niekwalifikowanych), IP RPO WSL- WUP dokonuje pomniejszenia wartości wydatków kwalifikowalnych </w:t>
            </w:r>
            <w:r w:rsidR="00E50E6B">
              <w:rPr>
                <w:rFonts w:ascii="Times New Roman" w:hAnsi="Times New Roman"/>
                <w:color w:val="000000"/>
                <w:sz w:val="18"/>
                <w:szCs w:val="18"/>
              </w:rPr>
              <w:t xml:space="preserve">w </w:t>
            </w:r>
            <w:r w:rsidR="004D6B28" w:rsidRPr="00383956">
              <w:rPr>
                <w:rFonts w:ascii="Times New Roman" w:hAnsi="Times New Roman"/>
                <w:i/>
                <w:color w:val="000000"/>
                <w:sz w:val="18"/>
                <w:szCs w:val="18"/>
              </w:rPr>
              <w:t xml:space="preserve">Informacji o wynikach weryfikacji wniosku o płatność dla </w:t>
            </w:r>
            <w:r w:rsidR="00E50E6B">
              <w:rPr>
                <w:rFonts w:ascii="Times New Roman" w:hAnsi="Times New Roman"/>
                <w:color w:val="000000"/>
                <w:sz w:val="18"/>
                <w:szCs w:val="18"/>
              </w:rPr>
              <w:t>Beneficjenta oraz w  LSI</w:t>
            </w:r>
            <w:r w:rsidR="00383956">
              <w:rPr>
                <w:rFonts w:ascii="Times New Roman" w:hAnsi="Times New Roman"/>
                <w:color w:val="000000"/>
                <w:sz w:val="18"/>
                <w:szCs w:val="18"/>
              </w:rPr>
              <w:t xml:space="preserve"> 2014</w:t>
            </w:r>
            <w:r w:rsidRPr="00D82783">
              <w:rPr>
                <w:rFonts w:ascii="Times New Roman" w:hAnsi="Times New Roman"/>
                <w:color w:val="000000"/>
                <w:sz w:val="18"/>
                <w:szCs w:val="18"/>
              </w:rPr>
              <w:t>. Stwierdzenie wydatków</w:t>
            </w:r>
            <w:r w:rsidRPr="00D82783" w:rsidDel="00502A53">
              <w:rPr>
                <w:rFonts w:ascii="Times New Roman" w:hAnsi="Times New Roman"/>
                <w:color w:val="000000"/>
                <w:sz w:val="18"/>
                <w:szCs w:val="18"/>
              </w:rPr>
              <w:t xml:space="preserve"> </w:t>
            </w:r>
            <w:r w:rsidRPr="00D82783">
              <w:rPr>
                <w:rFonts w:ascii="Times New Roman" w:hAnsi="Times New Roman"/>
                <w:color w:val="000000"/>
                <w:sz w:val="18"/>
                <w:szCs w:val="18"/>
              </w:rPr>
              <w:t xml:space="preserve">niekwalifikowalnych we wniosku o płatność przed jego zatwierdzeniem, nie wiąże się z obniżeniem kwoty dofinansowania. Instytucja weryfikująca wniosek o płatność informuje beneficjenta w formie pisemnej o dokonanym pomniejszeniu oraz wzywa </w:t>
            </w:r>
            <w:r>
              <w:rPr>
                <w:rFonts w:ascii="Times New Roman" w:hAnsi="Times New Roman"/>
                <w:sz w:val="18"/>
                <w:szCs w:val="18"/>
              </w:rPr>
              <w:t>b</w:t>
            </w:r>
            <w:r w:rsidRPr="00D82783">
              <w:rPr>
                <w:rFonts w:ascii="Times New Roman" w:hAnsi="Times New Roman"/>
                <w:sz w:val="18"/>
                <w:szCs w:val="18"/>
              </w:rPr>
              <w:t>eneficjenta do zwrotu środków w terminie 14 dni bez konieczności naliczania odsetek, na rachunek projektu (w przypadku trwania projektu) lub na rachunek IP RPO WSL- WUP (w przypadku zakończenia realizacji projektu)</w:t>
            </w:r>
            <w:r>
              <w:rPr>
                <w:rFonts w:ascii="Times New Roman" w:hAnsi="Times New Roman"/>
                <w:sz w:val="18"/>
                <w:szCs w:val="18"/>
              </w:rPr>
              <w:t>.</w:t>
            </w:r>
            <w:r w:rsidRPr="00D82783">
              <w:rPr>
                <w:rFonts w:ascii="Times New Roman" w:hAnsi="Times New Roman"/>
                <w:sz w:val="18"/>
                <w:szCs w:val="18"/>
              </w:rPr>
              <w:t xml:space="preserve"> Po upływie wskazanego terminu, zastosowanie będzie mieć art. 207 ust. 8 w związku z art. 207 ust. 1 UFP obligujący IP RPO WSL-WUP do wszczęcia procedury odzyskiwania środków wraz z odsetkami jak dla zaległości podatkowych liczonymi od dnia przekazania transzy do dnia zwrotu. W konsekwencji bezskutecznego wezwania do zwrotu środków finansowych w wysokości i terminie określonym w wezwaniu zgodnie z art. 207 ust. 9 ww. ustawy IP RPO WSL- WUP rozpocznie procedurę wydania decyzji administracyjnej zgodnie z Instrukcją 8.4</w:t>
            </w:r>
            <w:r>
              <w:rPr>
                <w:rFonts w:ascii="Times New Roman" w:hAnsi="Times New Roman"/>
                <w:sz w:val="18"/>
                <w:szCs w:val="18"/>
              </w:rPr>
              <w:t>.</w:t>
            </w:r>
          </w:p>
          <w:p w:rsidR="00564DC1" w:rsidRDefault="00564DC1" w:rsidP="00C306E3">
            <w:pPr>
              <w:autoSpaceDE w:val="0"/>
              <w:autoSpaceDN w:val="0"/>
              <w:adjustRightInd w:val="0"/>
              <w:spacing w:line="240" w:lineRule="auto"/>
              <w:jc w:val="both"/>
              <w:rPr>
                <w:rFonts w:ascii="Times New Roman" w:hAnsi="Times New Roman"/>
                <w:color w:val="000000"/>
                <w:sz w:val="18"/>
                <w:szCs w:val="18"/>
              </w:rPr>
            </w:pPr>
            <w:r w:rsidRPr="00D82783">
              <w:rPr>
                <w:rFonts w:ascii="Times New Roman" w:hAnsi="Times New Roman"/>
                <w:color w:val="000000"/>
                <w:sz w:val="18"/>
                <w:szCs w:val="18"/>
              </w:rPr>
              <w:t>W przypadku stwierdzenia nieprawidłowości po zatwierdzeniu wniosku o płatność, zachodzi konieczność nałożenia korekty finansowej na projekt. Wiąże się to z obniżeniem całkowitej kwoty współfinansowania dla danego projektu o kwotę nałożonej korekty – w tym przypadku postępowanie zgodnie z Instrukcją 8.4</w:t>
            </w:r>
            <w:r>
              <w:rPr>
                <w:rFonts w:ascii="Times New Roman" w:hAnsi="Times New Roman"/>
                <w:color w:val="000000"/>
                <w:sz w:val="18"/>
                <w:szCs w:val="18"/>
              </w:rPr>
              <w:t>.</w:t>
            </w:r>
          </w:p>
          <w:p w:rsidR="0025375F" w:rsidRDefault="0025375F" w:rsidP="00C306E3">
            <w:pPr>
              <w:autoSpaceDE w:val="0"/>
              <w:autoSpaceDN w:val="0"/>
              <w:adjustRightInd w:val="0"/>
              <w:spacing w:line="240" w:lineRule="auto"/>
              <w:jc w:val="both"/>
              <w:rPr>
                <w:rFonts w:ascii="Times New Roman" w:hAnsi="Times New Roman"/>
                <w:color w:val="000000"/>
                <w:sz w:val="18"/>
                <w:szCs w:val="18"/>
              </w:rPr>
            </w:pPr>
          </w:p>
          <w:p w:rsidR="0025375F" w:rsidRDefault="0025375F" w:rsidP="00C306E3">
            <w:pPr>
              <w:autoSpaceDE w:val="0"/>
              <w:autoSpaceDN w:val="0"/>
              <w:adjustRightInd w:val="0"/>
              <w:spacing w:line="240" w:lineRule="auto"/>
              <w:jc w:val="both"/>
              <w:rPr>
                <w:rFonts w:ascii="Times New Roman" w:hAnsi="Times New Roman"/>
                <w:color w:val="000000"/>
                <w:sz w:val="18"/>
                <w:szCs w:val="18"/>
              </w:rPr>
            </w:pPr>
            <w:r>
              <w:rPr>
                <w:rFonts w:ascii="Times New Roman" w:hAnsi="Times New Roman"/>
                <w:color w:val="000000"/>
                <w:sz w:val="18"/>
                <w:szCs w:val="18"/>
              </w:rPr>
              <w:t>W przypadku anulowania nieprawidłowości zastosowanie mają zapisy Instrukcji</w:t>
            </w:r>
            <w:r w:rsidR="008238F8">
              <w:rPr>
                <w:rFonts w:ascii="Times New Roman" w:hAnsi="Times New Roman"/>
                <w:color w:val="000000"/>
                <w:sz w:val="18"/>
                <w:szCs w:val="18"/>
              </w:rPr>
              <w:t xml:space="preserve"> 8.2. </w:t>
            </w:r>
            <w:r>
              <w:rPr>
                <w:rFonts w:ascii="Times New Roman" w:hAnsi="Times New Roman"/>
                <w:color w:val="000000"/>
                <w:sz w:val="18"/>
                <w:szCs w:val="18"/>
              </w:rPr>
              <w:t xml:space="preserve"> </w:t>
            </w:r>
          </w:p>
          <w:p w:rsidR="0025375F" w:rsidRDefault="0025375F" w:rsidP="00C306E3">
            <w:pPr>
              <w:autoSpaceDE w:val="0"/>
              <w:autoSpaceDN w:val="0"/>
              <w:adjustRightInd w:val="0"/>
              <w:spacing w:line="240" w:lineRule="auto"/>
              <w:jc w:val="both"/>
              <w:rPr>
                <w:rFonts w:ascii="Times New Roman" w:hAnsi="Times New Roman"/>
                <w:color w:val="000000"/>
                <w:sz w:val="18"/>
                <w:szCs w:val="18"/>
              </w:rPr>
            </w:pPr>
          </w:p>
          <w:p w:rsidR="0025375F" w:rsidRDefault="0025375F" w:rsidP="00C306E3">
            <w:pPr>
              <w:autoSpaceDE w:val="0"/>
              <w:autoSpaceDN w:val="0"/>
              <w:adjustRightInd w:val="0"/>
              <w:spacing w:line="240" w:lineRule="auto"/>
              <w:jc w:val="both"/>
              <w:rPr>
                <w:rFonts w:ascii="Times New Roman" w:hAnsi="Times New Roman"/>
                <w:color w:val="000000"/>
                <w:sz w:val="18"/>
                <w:szCs w:val="18"/>
              </w:rPr>
            </w:pPr>
          </w:p>
          <w:p w:rsidR="0025375F" w:rsidRPr="00D82783" w:rsidRDefault="0025375F" w:rsidP="00C306E3">
            <w:pPr>
              <w:autoSpaceDE w:val="0"/>
              <w:autoSpaceDN w:val="0"/>
              <w:adjustRightInd w:val="0"/>
              <w:spacing w:line="240" w:lineRule="auto"/>
              <w:jc w:val="both"/>
              <w:rPr>
                <w:rFonts w:ascii="Times New Roman" w:hAnsi="Times New Roman"/>
                <w:color w:val="000000"/>
                <w:sz w:val="18"/>
                <w:szCs w:val="18"/>
              </w:rPr>
            </w:pPr>
          </w:p>
          <w:p w:rsidR="00564DC1" w:rsidRPr="00D82783" w:rsidRDefault="00564DC1" w:rsidP="00C306E3">
            <w:pPr>
              <w:autoSpaceDE w:val="0"/>
              <w:autoSpaceDN w:val="0"/>
              <w:adjustRightInd w:val="0"/>
              <w:spacing w:line="240" w:lineRule="auto"/>
              <w:jc w:val="both"/>
              <w:rPr>
                <w:rFonts w:ascii="Times New Roman" w:hAnsi="Times New Roman"/>
                <w:color w:val="000000"/>
                <w:sz w:val="18"/>
                <w:szCs w:val="18"/>
              </w:rPr>
            </w:pPr>
          </w:p>
          <w:p w:rsidR="00564DC1" w:rsidRPr="00D82783" w:rsidRDefault="00564DC1" w:rsidP="00C306E3">
            <w:pPr>
              <w:autoSpaceDE w:val="0"/>
              <w:autoSpaceDN w:val="0"/>
              <w:adjustRightInd w:val="0"/>
              <w:spacing w:line="240" w:lineRule="auto"/>
              <w:jc w:val="both"/>
              <w:rPr>
                <w:rFonts w:ascii="Times New Roman" w:hAnsi="Times New Roman"/>
                <w:color w:val="000000"/>
                <w:sz w:val="18"/>
                <w:szCs w:val="18"/>
              </w:rPr>
            </w:pPr>
          </w:p>
          <w:p w:rsidR="00564DC1" w:rsidRPr="00D82783" w:rsidRDefault="00564DC1" w:rsidP="00C306E3">
            <w:pPr>
              <w:spacing w:after="0" w:line="240" w:lineRule="auto"/>
              <w:jc w:val="both"/>
              <w:rPr>
                <w:rFonts w:ascii="Times New Roman" w:hAnsi="Times New Roman"/>
                <w:sz w:val="18"/>
                <w:szCs w:val="18"/>
              </w:rPr>
            </w:pPr>
          </w:p>
        </w:tc>
      </w:tr>
      <w:tr w:rsidR="00564DC1" w:rsidRPr="00D82783" w:rsidTr="00C306E3">
        <w:trPr>
          <w:cantSplit/>
          <w:trHeight w:val="694"/>
        </w:trPr>
        <w:tc>
          <w:tcPr>
            <w:tcW w:w="14567" w:type="dxa"/>
            <w:gridSpan w:val="13"/>
          </w:tcPr>
          <w:p w:rsidR="00564DC1" w:rsidRPr="00D82783" w:rsidRDefault="00564DC1" w:rsidP="00C306E3">
            <w:pPr>
              <w:spacing w:after="0" w:line="240" w:lineRule="auto"/>
              <w:jc w:val="both"/>
              <w:rPr>
                <w:rFonts w:ascii="Times New Roman" w:hAnsi="Times New Roman"/>
                <w:b/>
                <w:bCs/>
                <w:sz w:val="18"/>
                <w:szCs w:val="18"/>
              </w:rPr>
            </w:pPr>
            <w:r w:rsidRPr="00D82783">
              <w:rPr>
                <w:rFonts w:ascii="Times New Roman" w:hAnsi="Times New Roman"/>
                <w:b/>
                <w:bCs/>
                <w:sz w:val="18"/>
                <w:szCs w:val="18"/>
              </w:rPr>
              <w:lastRenderedPageBreak/>
              <w:t>W przypadku weryfikacji wniosku o płatność końcową procedura zostaje rozszerzona o kontrolę na zakończenie realizacji projektu na dokumentach będących w siedzibie IP RPO WSL</w:t>
            </w:r>
            <w:r>
              <w:rPr>
                <w:rFonts w:ascii="Times New Roman" w:hAnsi="Times New Roman"/>
                <w:b/>
                <w:bCs/>
                <w:sz w:val="18"/>
                <w:szCs w:val="18"/>
              </w:rPr>
              <w:t xml:space="preserve">-WUP </w:t>
            </w:r>
            <w:r w:rsidRPr="00D82783">
              <w:rPr>
                <w:rFonts w:ascii="Times New Roman" w:hAnsi="Times New Roman"/>
                <w:b/>
                <w:bCs/>
                <w:sz w:val="18"/>
                <w:szCs w:val="18"/>
              </w:rPr>
              <w:t xml:space="preserve">oraz o </w:t>
            </w:r>
            <w:r w:rsidRPr="00F5622A">
              <w:rPr>
                <w:rFonts w:ascii="Times New Roman" w:hAnsi="Times New Roman"/>
                <w:b/>
                <w:bCs/>
                <w:sz w:val="18"/>
                <w:szCs w:val="18"/>
              </w:rPr>
              <w:t xml:space="preserve">sporządzenie </w:t>
            </w:r>
            <w:r w:rsidRPr="00F6440E">
              <w:rPr>
                <w:rFonts w:ascii="Times New Roman" w:hAnsi="Times New Roman"/>
                <w:b/>
                <w:bCs/>
                <w:sz w:val="18"/>
                <w:szCs w:val="18"/>
              </w:rPr>
              <w:t>Zał.</w:t>
            </w:r>
            <w:r w:rsidRPr="00F6440E">
              <w:rPr>
                <w:rFonts w:ascii="Times New Roman" w:hAnsi="Times New Roman"/>
                <w:b/>
                <w:sz w:val="18"/>
                <w:szCs w:val="18"/>
              </w:rPr>
              <w:t xml:space="preserve"> nr 2</w:t>
            </w:r>
            <w:r w:rsidR="006F3722">
              <w:rPr>
                <w:rFonts w:ascii="Times New Roman" w:hAnsi="Times New Roman"/>
                <w:b/>
                <w:sz w:val="18"/>
                <w:szCs w:val="18"/>
              </w:rPr>
              <w:t>a</w:t>
            </w:r>
            <w:r w:rsidRPr="00F6440E">
              <w:rPr>
                <w:rFonts w:ascii="Times New Roman" w:hAnsi="Times New Roman"/>
                <w:b/>
                <w:sz w:val="18"/>
                <w:szCs w:val="18"/>
              </w:rPr>
              <w:t xml:space="preserve"> </w:t>
            </w:r>
            <w:r w:rsidRPr="00F5622A">
              <w:rPr>
                <w:rFonts w:ascii="Times New Roman" w:hAnsi="Times New Roman"/>
                <w:b/>
                <w:sz w:val="18"/>
                <w:szCs w:val="18"/>
              </w:rPr>
              <w:t xml:space="preserve">do niniejszej instrukcji - </w:t>
            </w:r>
            <w:r w:rsidRPr="00F5622A">
              <w:rPr>
                <w:rFonts w:ascii="Times New Roman" w:hAnsi="Times New Roman"/>
                <w:b/>
                <w:i/>
                <w:sz w:val="18"/>
                <w:szCs w:val="18"/>
              </w:rPr>
              <w:t xml:space="preserve">Wzór listy </w:t>
            </w:r>
            <w:r w:rsidRPr="00F6440E">
              <w:rPr>
                <w:rFonts w:ascii="Times New Roman" w:hAnsi="Times New Roman"/>
                <w:b/>
                <w:i/>
                <w:sz w:val="18"/>
                <w:szCs w:val="18"/>
              </w:rPr>
              <w:t>kontrolnej do wniosku o płatność</w:t>
            </w:r>
            <w:r w:rsidR="00B12C6B">
              <w:rPr>
                <w:rFonts w:ascii="Times New Roman" w:hAnsi="Times New Roman"/>
                <w:b/>
                <w:i/>
                <w:sz w:val="18"/>
                <w:szCs w:val="18"/>
              </w:rPr>
              <w:t>-wzór minimalny</w:t>
            </w:r>
            <w:r w:rsidRPr="00F6440E">
              <w:rPr>
                <w:rFonts w:ascii="Times New Roman" w:hAnsi="Times New Roman"/>
                <w:b/>
                <w:i/>
                <w:sz w:val="18"/>
                <w:szCs w:val="18"/>
              </w:rPr>
              <w:t>,</w:t>
            </w:r>
            <w:r w:rsidRPr="00F6440E">
              <w:rPr>
                <w:rFonts w:ascii="Times New Roman" w:hAnsi="Times New Roman"/>
                <w:b/>
                <w:bCs/>
                <w:sz w:val="18"/>
                <w:szCs w:val="18"/>
              </w:rPr>
              <w:t xml:space="preserve"> również w części dotyczącej kontroli i zamknięcia projektu w ramach </w:t>
            </w:r>
            <w:r w:rsidRPr="00F6440E">
              <w:rPr>
                <w:rFonts w:ascii="Times New Roman" w:hAnsi="Times New Roman"/>
                <w:b/>
                <w:sz w:val="18"/>
                <w:szCs w:val="18"/>
              </w:rPr>
              <w:t>RPO 2014-2020</w:t>
            </w:r>
            <w:r w:rsidRPr="00F6440E">
              <w:rPr>
                <w:rFonts w:ascii="Times New Roman" w:hAnsi="Times New Roman"/>
                <w:b/>
                <w:bCs/>
                <w:sz w:val="18"/>
                <w:szCs w:val="18"/>
              </w:rPr>
              <w:t xml:space="preserve"> zgodnie z Instrukcją 7.2.2.</w:t>
            </w:r>
          </w:p>
        </w:tc>
      </w:tr>
      <w:tr w:rsidR="00564DC1" w:rsidRPr="00D82783" w:rsidTr="00C306E3">
        <w:trPr>
          <w:cantSplit/>
          <w:trHeight w:val="2247"/>
        </w:trPr>
        <w:tc>
          <w:tcPr>
            <w:tcW w:w="14567" w:type="dxa"/>
            <w:gridSpan w:val="13"/>
          </w:tcPr>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 xml:space="preserve">Jeśli wniosek </w:t>
            </w:r>
            <w:r>
              <w:rPr>
                <w:rFonts w:ascii="Times New Roman" w:hAnsi="Times New Roman"/>
                <w:sz w:val="18"/>
                <w:szCs w:val="18"/>
              </w:rPr>
              <w:t>b</w:t>
            </w:r>
            <w:r w:rsidRPr="00D82783">
              <w:rPr>
                <w:rFonts w:ascii="Times New Roman" w:hAnsi="Times New Roman"/>
                <w:sz w:val="18"/>
                <w:szCs w:val="18"/>
              </w:rPr>
              <w:t>eneficjenta o płatność końcową został zweryfikowany pod względem formalno-rachunkowym i merytorycznym pozytywnie</w:t>
            </w:r>
            <w:r>
              <w:rPr>
                <w:rFonts w:ascii="Times New Roman" w:hAnsi="Times New Roman"/>
                <w:sz w:val="18"/>
                <w:szCs w:val="18"/>
              </w:rPr>
              <w:t>,</w:t>
            </w:r>
            <w:r w:rsidRPr="00D82783">
              <w:rPr>
                <w:rFonts w:ascii="Times New Roman" w:hAnsi="Times New Roman"/>
                <w:sz w:val="18"/>
                <w:szCs w:val="18"/>
              </w:rPr>
              <w:t xml:space="preserve"> jednak w ramach projektu:</w:t>
            </w:r>
          </w:p>
          <w:p w:rsidR="00564DC1" w:rsidRPr="00D82783"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 nie zwrócono środków podlegających zwrotowi zgodnie z umową o dofinansowanie ( np. oszczędności, dochód, odsetki),</w:t>
            </w:r>
          </w:p>
          <w:p w:rsidR="00564DC1"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 prowadzone jest postępowanie windykacyjne w związku z koniecznością odzyskania środków od uczestnika projektu,</w:t>
            </w:r>
          </w:p>
          <w:p w:rsidR="00D432D8" w:rsidRDefault="00005A20" w:rsidP="00D432D8">
            <w:pPr>
              <w:jc w:val="both"/>
              <w:rPr>
                <w:rFonts w:ascii="Times New Roman" w:hAnsi="Times New Roman"/>
                <w:sz w:val="18"/>
                <w:szCs w:val="18"/>
              </w:rPr>
            </w:pPr>
            <w:r w:rsidRPr="00EB44F6">
              <w:rPr>
                <w:rFonts w:ascii="Times New Roman" w:hAnsi="Times New Roman"/>
                <w:sz w:val="18"/>
                <w:szCs w:val="18"/>
              </w:rPr>
              <w:t>- nie upłynął okres przewidziany na zmonitorowanie ostatecznego poziomu spełnienia kryterium efektywności zatrudnieniowej</w:t>
            </w:r>
            <w:r w:rsidR="00E06482" w:rsidRPr="00EB44F6">
              <w:rPr>
                <w:rFonts w:ascii="Times New Roman" w:hAnsi="Times New Roman"/>
                <w:sz w:val="18"/>
                <w:szCs w:val="18"/>
              </w:rPr>
              <w:t>,</w:t>
            </w:r>
            <w:r w:rsidR="00E06482" w:rsidRPr="00EB44F6">
              <w:rPr>
                <w:rFonts w:ascii="Times New Roman" w:hAnsi="Times New Roman"/>
                <w:sz w:val="18"/>
                <w:szCs w:val="18"/>
              </w:rPr>
              <w:br/>
              <w:t xml:space="preserve">- </w:t>
            </w:r>
            <w:r w:rsidRPr="00EB44F6">
              <w:rPr>
                <w:rFonts w:ascii="Times New Roman" w:hAnsi="Times New Roman"/>
                <w:sz w:val="18"/>
                <w:szCs w:val="18"/>
              </w:rPr>
              <w:t>nie minął 12 miesięczny okres monitorowania prowadzenia działalności gospodarczej utworzonej w ramach przyznanego wsparcia</w:t>
            </w:r>
            <w:r w:rsidR="00E06482" w:rsidRPr="00EB44F6">
              <w:rPr>
                <w:rFonts w:ascii="Times New Roman" w:hAnsi="Times New Roman"/>
                <w:sz w:val="18"/>
                <w:szCs w:val="18"/>
              </w:rPr>
              <w:t xml:space="preserve">, </w:t>
            </w:r>
            <w:r w:rsidR="00D432D8" w:rsidRPr="00EB44F6">
              <w:rPr>
                <w:rFonts w:ascii="Times New Roman" w:hAnsi="Times New Roman"/>
                <w:sz w:val="18"/>
                <w:szCs w:val="18"/>
                <w:highlight w:val="green"/>
              </w:rPr>
              <w:br/>
            </w:r>
            <w:r w:rsidR="00564DC1" w:rsidRPr="00D82783">
              <w:rPr>
                <w:rFonts w:ascii="Times New Roman" w:hAnsi="Times New Roman"/>
                <w:sz w:val="18"/>
                <w:szCs w:val="18"/>
              </w:rPr>
              <w:t xml:space="preserve">wniosek taki zostanie </w:t>
            </w:r>
            <w:r w:rsidR="00564DC1" w:rsidRPr="00D82783">
              <w:rPr>
                <w:rFonts w:ascii="Times New Roman" w:hAnsi="Times New Roman"/>
                <w:bCs/>
                <w:sz w:val="18"/>
                <w:szCs w:val="18"/>
              </w:rPr>
              <w:t>zatwierdzony warunkowo</w:t>
            </w:r>
            <w:r w:rsidR="00564DC1" w:rsidRPr="00D82783">
              <w:rPr>
                <w:rFonts w:ascii="Times New Roman" w:hAnsi="Times New Roman"/>
                <w:sz w:val="18"/>
                <w:szCs w:val="18"/>
              </w:rPr>
              <w:t xml:space="preserve">. </w:t>
            </w:r>
          </w:p>
          <w:p w:rsidR="00564DC1" w:rsidRPr="00D82783" w:rsidRDefault="00564DC1" w:rsidP="00D432D8">
            <w:pPr>
              <w:jc w:val="both"/>
              <w:rPr>
                <w:rFonts w:ascii="Times New Roman" w:hAnsi="Times New Roman"/>
                <w:sz w:val="18"/>
                <w:szCs w:val="18"/>
              </w:rPr>
            </w:pPr>
            <w:r w:rsidRPr="00D82783">
              <w:rPr>
                <w:rFonts w:ascii="Times New Roman" w:hAnsi="Times New Roman"/>
                <w:sz w:val="18"/>
                <w:szCs w:val="18"/>
              </w:rPr>
              <w:t xml:space="preserve">W takiej sytuacji w </w:t>
            </w:r>
            <w:r w:rsidRPr="00D82783">
              <w:rPr>
                <w:rFonts w:ascii="Times New Roman" w:hAnsi="Times New Roman"/>
                <w:iCs/>
                <w:sz w:val="18"/>
                <w:szCs w:val="18"/>
              </w:rPr>
              <w:t>Informacji o wynikach weryfikacji wniosku o płatność</w:t>
            </w:r>
            <w:r w:rsidRPr="00D82783">
              <w:rPr>
                <w:rFonts w:ascii="Times New Roman" w:hAnsi="Times New Roman"/>
                <w:sz w:val="18"/>
                <w:szCs w:val="18"/>
              </w:rPr>
              <w:t xml:space="preserve"> należy podać przyczyny zatwierdzenia warunkowego oraz wskazać rodzaj dokumentów niezbędnych do przedstawienia IP RPO WSL</w:t>
            </w:r>
            <w:r>
              <w:rPr>
                <w:rFonts w:ascii="Times New Roman" w:hAnsi="Times New Roman"/>
                <w:sz w:val="18"/>
                <w:szCs w:val="18"/>
              </w:rPr>
              <w:t>-WUP</w:t>
            </w:r>
            <w:r w:rsidRPr="00D82783">
              <w:rPr>
                <w:rFonts w:ascii="Times New Roman" w:hAnsi="Times New Roman"/>
                <w:sz w:val="18"/>
                <w:szCs w:val="18"/>
              </w:rPr>
              <w:t xml:space="preserve"> w celu ostatecznego rozliczenia i zamknięcia projektu</w:t>
            </w:r>
            <w:r>
              <w:rPr>
                <w:rFonts w:ascii="Times New Roman" w:hAnsi="Times New Roman"/>
                <w:sz w:val="18"/>
                <w:szCs w:val="18"/>
              </w:rPr>
              <w:t>,</w:t>
            </w:r>
            <w:r w:rsidRPr="00D82783">
              <w:rPr>
                <w:rFonts w:ascii="Times New Roman" w:hAnsi="Times New Roman"/>
                <w:sz w:val="18"/>
                <w:szCs w:val="18"/>
              </w:rPr>
              <w:t xml:space="preserve"> a także termin dostarczenia przedmiotowych dokumentów. </w:t>
            </w:r>
          </w:p>
          <w:p w:rsidR="00005A20" w:rsidRPr="00501319" w:rsidRDefault="00564DC1" w:rsidP="00C306E3">
            <w:pPr>
              <w:spacing w:after="0" w:line="240" w:lineRule="auto"/>
              <w:jc w:val="both"/>
              <w:rPr>
                <w:rFonts w:ascii="Times New Roman" w:hAnsi="Times New Roman"/>
                <w:sz w:val="18"/>
                <w:szCs w:val="18"/>
              </w:rPr>
            </w:pPr>
            <w:r w:rsidRPr="00D82783">
              <w:rPr>
                <w:rFonts w:ascii="Times New Roman" w:hAnsi="Times New Roman"/>
                <w:sz w:val="18"/>
                <w:szCs w:val="18"/>
              </w:rPr>
              <w:t xml:space="preserve">Informacja o warunkowym zatwierdzeniu końcowego wniosku o płatność zostaje odnotowana w LSI 2014 oraz </w:t>
            </w:r>
            <w:r w:rsidRPr="00F5622A">
              <w:rPr>
                <w:rFonts w:ascii="Times New Roman" w:hAnsi="Times New Roman"/>
                <w:sz w:val="18"/>
                <w:szCs w:val="18"/>
              </w:rPr>
              <w:t xml:space="preserve">w </w:t>
            </w:r>
            <w:r w:rsidRPr="00F6440E">
              <w:rPr>
                <w:rFonts w:ascii="Times New Roman" w:hAnsi="Times New Roman"/>
                <w:sz w:val="18"/>
                <w:szCs w:val="18"/>
              </w:rPr>
              <w:t>Zał. nr 2</w:t>
            </w:r>
            <w:r w:rsidR="006F3722">
              <w:rPr>
                <w:rFonts w:ascii="Times New Roman" w:hAnsi="Times New Roman"/>
                <w:sz w:val="18"/>
                <w:szCs w:val="18"/>
              </w:rPr>
              <w:t>a</w:t>
            </w:r>
            <w:r w:rsidRPr="00F6440E">
              <w:rPr>
                <w:rFonts w:ascii="Times New Roman" w:hAnsi="Times New Roman"/>
                <w:sz w:val="18"/>
                <w:szCs w:val="18"/>
              </w:rPr>
              <w:t xml:space="preserve"> do</w:t>
            </w:r>
            <w:r w:rsidRPr="00F5622A">
              <w:rPr>
                <w:rFonts w:ascii="Times New Roman" w:hAnsi="Times New Roman"/>
                <w:sz w:val="18"/>
                <w:szCs w:val="18"/>
              </w:rPr>
              <w:t xml:space="preserve"> niniejszej instrukcji - </w:t>
            </w:r>
            <w:r w:rsidRPr="00F5622A">
              <w:rPr>
                <w:rFonts w:ascii="Times New Roman" w:hAnsi="Times New Roman"/>
                <w:i/>
                <w:sz w:val="18"/>
                <w:szCs w:val="18"/>
              </w:rPr>
              <w:t xml:space="preserve">Wzór listy </w:t>
            </w:r>
            <w:r w:rsidR="00197303">
              <w:rPr>
                <w:rFonts w:ascii="Times New Roman" w:hAnsi="Times New Roman"/>
                <w:i/>
                <w:sz w:val="18"/>
                <w:szCs w:val="18"/>
              </w:rPr>
              <w:t>kontrolnej</w:t>
            </w:r>
            <w:r w:rsidR="00197303" w:rsidRPr="00F5622A">
              <w:rPr>
                <w:rFonts w:ascii="Times New Roman" w:hAnsi="Times New Roman"/>
                <w:i/>
                <w:sz w:val="18"/>
                <w:szCs w:val="18"/>
              </w:rPr>
              <w:t xml:space="preserve"> </w:t>
            </w:r>
            <w:r w:rsidRPr="00F5622A">
              <w:rPr>
                <w:rFonts w:ascii="Times New Roman" w:hAnsi="Times New Roman"/>
                <w:i/>
                <w:sz w:val="18"/>
                <w:szCs w:val="18"/>
              </w:rPr>
              <w:t>do wniosku o płatność</w:t>
            </w:r>
            <w:r w:rsidR="00197303">
              <w:rPr>
                <w:rFonts w:ascii="Times New Roman" w:hAnsi="Times New Roman"/>
                <w:i/>
                <w:sz w:val="18"/>
                <w:szCs w:val="18"/>
              </w:rPr>
              <w:t>-wzór minimalny</w:t>
            </w:r>
            <w:r w:rsidRPr="00501319">
              <w:rPr>
                <w:rFonts w:ascii="Times New Roman" w:hAnsi="Times New Roman"/>
                <w:sz w:val="18"/>
                <w:szCs w:val="18"/>
              </w:rPr>
              <w:t xml:space="preserve"> w części dotyczącej zamknięcia projektu.</w:t>
            </w:r>
            <w:r w:rsidR="00E06482" w:rsidRPr="00E80F37">
              <w:rPr>
                <w:rFonts w:ascii="Times New Roman" w:hAnsi="Times New Roman"/>
                <w:sz w:val="18"/>
                <w:szCs w:val="18"/>
                <w:highlight w:val="green"/>
              </w:rPr>
              <w:t xml:space="preserve"> </w:t>
            </w:r>
          </w:p>
          <w:p w:rsidR="00E06482" w:rsidRDefault="00564DC1" w:rsidP="00E06482">
            <w:pPr>
              <w:spacing w:after="0" w:line="240" w:lineRule="auto"/>
              <w:jc w:val="both"/>
              <w:rPr>
                <w:rFonts w:ascii="Times New Roman" w:hAnsi="Times New Roman"/>
                <w:sz w:val="18"/>
                <w:szCs w:val="18"/>
                <w:highlight w:val="green"/>
              </w:rPr>
            </w:pPr>
            <w:r w:rsidRPr="00501319">
              <w:rPr>
                <w:rFonts w:ascii="Times New Roman" w:hAnsi="Times New Roman"/>
                <w:sz w:val="18"/>
                <w:szCs w:val="18"/>
              </w:rPr>
              <w:t xml:space="preserve">Po dostarczeniu wymaganych dokumentów oraz dokonaniu zwrotu wymaganych środków i pozytywnej ich weryfikacji przez </w:t>
            </w:r>
            <w:r w:rsidRPr="00F6440E">
              <w:rPr>
                <w:rFonts w:ascii="Times New Roman" w:hAnsi="Times New Roman"/>
                <w:sz w:val="18"/>
                <w:szCs w:val="18"/>
              </w:rPr>
              <w:t>pracownika IP RPO WSL-WUP opiekuna projektu</w:t>
            </w:r>
            <w:r w:rsidRPr="00F5622A">
              <w:rPr>
                <w:rFonts w:ascii="Times New Roman" w:hAnsi="Times New Roman"/>
                <w:sz w:val="18"/>
                <w:szCs w:val="18"/>
              </w:rPr>
              <w:t xml:space="preserve"> wniosek o płatność końcową może zostać zatwierdzony (powrót do punktu </w:t>
            </w:r>
            <w:r w:rsidRPr="00F6440E">
              <w:rPr>
                <w:rFonts w:ascii="Times New Roman" w:hAnsi="Times New Roman"/>
                <w:sz w:val="18"/>
                <w:szCs w:val="18"/>
              </w:rPr>
              <w:t>12)</w:t>
            </w:r>
            <w:r w:rsidRPr="00F5622A">
              <w:rPr>
                <w:rFonts w:ascii="Times New Roman" w:hAnsi="Times New Roman"/>
                <w:sz w:val="18"/>
                <w:szCs w:val="18"/>
              </w:rPr>
              <w:t>. Informacja o przesłaniu wymaganych dokumentów oraz o dokonaniu zwrotu środków zostaje odnotowana w LSI 2014 oraz dokonuje się sporządzenia Zał</w:t>
            </w:r>
            <w:r w:rsidRPr="00F6440E">
              <w:rPr>
                <w:rFonts w:ascii="Times New Roman" w:hAnsi="Times New Roman"/>
                <w:sz w:val="18"/>
                <w:szCs w:val="18"/>
              </w:rPr>
              <w:t>. nr 2</w:t>
            </w:r>
            <w:r w:rsidR="006F3722">
              <w:rPr>
                <w:rFonts w:ascii="Times New Roman" w:hAnsi="Times New Roman"/>
                <w:sz w:val="18"/>
                <w:szCs w:val="18"/>
              </w:rPr>
              <w:t>a</w:t>
            </w:r>
            <w:r w:rsidRPr="00F6440E">
              <w:rPr>
                <w:rFonts w:ascii="Times New Roman" w:hAnsi="Times New Roman"/>
                <w:sz w:val="18"/>
                <w:szCs w:val="18"/>
              </w:rPr>
              <w:t xml:space="preserve"> do niniejszej instrukcji - </w:t>
            </w:r>
            <w:r w:rsidRPr="00F6440E">
              <w:rPr>
                <w:rFonts w:ascii="Times New Roman" w:hAnsi="Times New Roman"/>
                <w:i/>
                <w:sz w:val="18"/>
                <w:szCs w:val="18"/>
              </w:rPr>
              <w:t>Wzór listy sprawdzającej do wniosku o płatność</w:t>
            </w:r>
            <w:r w:rsidRPr="00F6440E">
              <w:rPr>
                <w:rFonts w:ascii="Times New Roman" w:hAnsi="Times New Roman"/>
                <w:sz w:val="18"/>
                <w:szCs w:val="18"/>
              </w:rPr>
              <w:t xml:space="preserve"> w części dotyczącej zamknięcia projektu.</w:t>
            </w:r>
            <w:r w:rsidR="00E06482" w:rsidRPr="00E80F37">
              <w:rPr>
                <w:rFonts w:ascii="Times New Roman" w:hAnsi="Times New Roman"/>
                <w:sz w:val="18"/>
                <w:szCs w:val="18"/>
                <w:highlight w:val="green"/>
              </w:rPr>
              <w:t xml:space="preserve"> </w:t>
            </w:r>
          </w:p>
          <w:p w:rsidR="00E06482" w:rsidRPr="00EB44F6" w:rsidRDefault="00E06482" w:rsidP="00E06482">
            <w:pPr>
              <w:spacing w:after="0" w:line="240" w:lineRule="auto"/>
              <w:jc w:val="both"/>
              <w:rPr>
                <w:rFonts w:ascii="Times New Roman" w:hAnsi="Times New Roman"/>
                <w:sz w:val="18"/>
                <w:szCs w:val="18"/>
              </w:rPr>
            </w:pPr>
          </w:p>
          <w:p w:rsidR="00E06482" w:rsidRPr="00EB44F6" w:rsidRDefault="00E06482" w:rsidP="00E06482">
            <w:pPr>
              <w:spacing w:after="0" w:line="240" w:lineRule="auto"/>
              <w:jc w:val="both"/>
              <w:rPr>
                <w:rFonts w:ascii="Times New Roman" w:hAnsi="Times New Roman"/>
                <w:sz w:val="18"/>
                <w:szCs w:val="18"/>
              </w:rPr>
            </w:pPr>
            <w:r w:rsidRPr="00EB44F6">
              <w:rPr>
                <w:rFonts w:ascii="Times New Roman" w:hAnsi="Times New Roman"/>
                <w:sz w:val="18"/>
                <w:szCs w:val="18"/>
              </w:rPr>
              <w:t xml:space="preserve">Wnioski o płatność końcowa nie są przekazywane do certyfikacji do czasu zweryfikowania otrzymanej od Beneficjenta informacji nt. ostatecznego poziomu spełnienia kryterium efektywności zatrudnieniowej lub przesłania dokumentów potwierdzających fakt prowadzenia 12 miesięcy działalności gospodarczej. </w:t>
            </w:r>
          </w:p>
          <w:p w:rsidR="00E06482" w:rsidRPr="00501319" w:rsidRDefault="00E06482" w:rsidP="00E06482">
            <w:pPr>
              <w:spacing w:after="0" w:line="240" w:lineRule="auto"/>
              <w:jc w:val="both"/>
              <w:rPr>
                <w:rFonts w:ascii="Times New Roman" w:hAnsi="Times New Roman"/>
                <w:sz w:val="18"/>
                <w:szCs w:val="18"/>
              </w:rPr>
            </w:pPr>
            <w:r w:rsidRPr="00EB44F6">
              <w:rPr>
                <w:rFonts w:ascii="Times New Roman" w:hAnsi="Times New Roman"/>
                <w:sz w:val="18"/>
                <w:szCs w:val="18"/>
              </w:rPr>
              <w:t>W przypadku wskazującego na brak spełnienia w/w warunków we wniosku o płatność końcową, zostaną zastosowane adekwatne konsekwencje do rodzaju uchybienia.</w:t>
            </w:r>
          </w:p>
          <w:p w:rsidR="00564DC1" w:rsidRPr="00D82783" w:rsidRDefault="00564DC1" w:rsidP="00C306E3">
            <w:pPr>
              <w:spacing w:after="0" w:line="240" w:lineRule="auto"/>
              <w:jc w:val="both"/>
              <w:rPr>
                <w:rFonts w:ascii="Times New Roman" w:hAnsi="Times New Roman"/>
                <w:sz w:val="18"/>
                <w:szCs w:val="18"/>
              </w:rPr>
            </w:pPr>
          </w:p>
          <w:p w:rsidR="00564DC1" w:rsidRPr="00D82783" w:rsidRDefault="00564DC1" w:rsidP="00C306E3">
            <w:pPr>
              <w:spacing w:after="0" w:line="240" w:lineRule="auto"/>
              <w:jc w:val="both"/>
              <w:rPr>
                <w:rFonts w:ascii="Times New Roman" w:hAnsi="Times New Roman"/>
                <w:sz w:val="18"/>
                <w:szCs w:val="18"/>
              </w:rPr>
            </w:pPr>
          </w:p>
        </w:tc>
      </w:tr>
    </w:tbl>
    <w:p w:rsidR="00564DC1" w:rsidRDefault="00564DC1" w:rsidP="00564DC1">
      <w:pPr>
        <w:rPr>
          <w:rFonts w:ascii="Times New Roman" w:hAnsi="Times New Roman"/>
          <w:lang w:eastAsia="en-US"/>
        </w:rPr>
      </w:pPr>
    </w:p>
    <w:p w:rsidR="009606C5" w:rsidRDefault="009606C5" w:rsidP="00564DC1">
      <w:pPr>
        <w:rPr>
          <w:rFonts w:ascii="Times New Roman" w:hAnsi="Times New Roman"/>
          <w:lang w:eastAsia="en-US"/>
        </w:rPr>
      </w:pPr>
    </w:p>
    <w:p w:rsidR="009606C5" w:rsidRPr="00D82783" w:rsidRDefault="009606C5" w:rsidP="00564DC1">
      <w:pPr>
        <w:rPr>
          <w:rFonts w:ascii="Times New Roman" w:hAnsi="Times New Roman"/>
          <w:lang w:eastAsia="en-US"/>
        </w:rPr>
      </w:pPr>
    </w:p>
    <w:p w:rsidR="00564DC1" w:rsidRPr="00D63A01" w:rsidRDefault="00D63A01" w:rsidP="00D63A01">
      <w:pPr>
        <w:pStyle w:val="Nagwek3"/>
        <w:rPr>
          <w:sz w:val="24"/>
        </w:rPr>
      </w:pPr>
      <w:bookmarkStart w:id="7" w:name="_Toc487524174"/>
      <w:bookmarkStart w:id="8" w:name="_Toc10462190"/>
      <w:r>
        <w:rPr>
          <w:sz w:val="24"/>
        </w:rPr>
        <w:t xml:space="preserve">4.1.2 </w:t>
      </w:r>
      <w:r w:rsidR="00564DC1" w:rsidRPr="00D63A01">
        <w:rPr>
          <w:sz w:val="24"/>
        </w:rPr>
        <w:t>Instrukcja dokonania płatności (zaliczkowych, pośrednich, końcowych) na rzecz beneficjenta– tryb konkursowy</w:t>
      </w:r>
      <w:bookmarkEnd w:id="7"/>
      <w:bookmarkEnd w:id="8"/>
    </w:p>
    <w:tbl>
      <w:tblPr>
        <w:tblW w:w="14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1"/>
        <w:gridCol w:w="2258"/>
        <w:gridCol w:w="4055"/>
        <w:gridCol w:w="2425"/>
        <w:gridCol w:w="2442"/>
        <w:gridCol w:w="2885"/>
      </w:tblGrid>
      <w:tr w:rsidR="00564DC1" w:rsidRPr="00D82783" w:rsidTr="00BE2137">
        <w:trPr>
          <w:trHeight w:val="622"/>
          <w:jc w:val="center"/>
        </w:trPr>
        <w:tc>
          <w:tcPr>
            <w:tcW w:w="771" w:type="dxa"/>
            <w:shd w:val="clear" w:color="auto" w:fill="C0C0C0"/>
            <w:vAlign w:val="center"/>
          </w:tcPr>
          <w:p w:rsidR="00564DC1" w:rsidRPr="00D82783" w:rsidRDefault="00564DC1" w:rsidP="00A90DB7">
            <w:pPr>
              <w:spacing w:after="0"/>
              <w:jc w:val="center"/>
              <w:rPr>
                <w:rFonts w:ascii="Times New Roman" w:hAnsi="Times New Roman"/>
                <w:b/>
                <w:sz w:val="20"/>
                <w:szCs w:val="20"/>
              </w:rPr>
            </w:pPr>
            <w:r w:rsidRPr="00D82783">
              <w:rPr>
                <w:rFonts w:ascii="Times New Roman" w:hAnsi="Times New Roman"/>
                <w:b/>
                <w:sz w:val="20"/>
                <w:szCs w:val="20"/>
              </w:rPr>
              <w:t>4.1.2</w:t>
            </w:r>
          </w:p>
        </w:tc>
        <w:tc>
          <w:tcPr>
            <w:tcW w:w="14065" w:type="dxa"/>
            <w:gridSpan w:val="5"/>
            <w:shd w:val="clear" w:color="auto" w:fill="C0C0C0"/>
            <w:vAlign w:val="center"/>
          </w:tcPr>
          <w:p w:rsidR="00564DC1" w:rsidRPr="00F6440E" w:rsidRDefault="00564DC1" w:rsidP="00515007">
            <w:pPr>
              <w:spacing w:after="0"/>
              <w:jc w:val="center"/>
              <w:rPr>
                <w:rFonts w:ascii="Times New Roman" w:hAnsi="Times New Roman"/>
                <w:b/>
                <w:sz w:val="20"/>
                <w:szCs w:val="20"/>
              </w:rPr>
            </w:pPr>
            <w:r w:rsidRPr="00F6440E">
              <w:rPr>
                <w:rFonts w:ascii="Times New Roman" w:hAnsi="Times New Roman"/>
                <w:b/>
                <w:sz w:val="20"/>
                <w:szCs w:val="20"/>
              </w:rPr>
              <w:t>Instrukcja dokonania płatności (zaliczkowych, pośrednich, końcowych) na rzecz beneficjentów – tryb konkursowy</w:t>
            </w:r>
          </w:p>
        </w:tc>
      </w:tr>
      <w:tr w:rsidR="00564DC1" w:rsidRPr="00D82783" w:rsidTr="00BE2137">
        <w:trPr>
          <w:trHeight w:val="622"/>
          <w:jc w:val="center"/>
        </w:trPr>
        <w:tc>
          <w:tcPr>
            <w:tcW w:w="771" w:type="dxa"/>
            <w:shd w:val="clear" w:color="auto" w:fill="C0C0C0"/>
            <w:vAlign w:val="center"/>
          </w:tcPr>
          <w:p w:rsidR="00564DC1" w:rsidRPr="00D82783" w:rsidRDefault="00564DC1" w:rsidP="00A90DB7">
            <w:pPr>
              <w:spacing w:after="0"/>
              <w:jc w:val="center"/>
              <w:rPr>
                <w:rFonts w:ascii="Times New Roman" w:hAnsi="Times New Roman"/>
                <w:b/>
                <w:sz w:val="20"/>
                <w:szCs w:val="20"/>
              </w:rPr>
            </w:pPr>
            <w:r w:rsidRPr="00D82783">
              <w:rPr>
                <w:rFonts w:ascii="Times New Roman" w:hAnsi="Times New Roman"/>
                <w:b/>
                <w:sz w:val="20"/>
                <w:szCs w:val="20"/>
              </w:rPr>
              <w:t>Lp.</w:t>
            </w:r>
          </w:p>
        </w:tc>
        <w:tc>
          <w:tcPr>
            <w:tcW w:w="2258" w:type="dxa"/>
            <w:shd w:val="clear" w:color="auto" w:fill="C0C0C0"/>
            <w:vAlign w:val="center"/>
          </w:tcPr>
          <w:p w:rsidR="00564DC1" w:rsidRPr="00D82783" w:rsidRDefault="00564DC1" w:rsidP="00A90DB7">
            <w:pPr>
              <w:spacing w:after="0" w:line="240" w:lineRule="auto"/>
              <w:jc w:val="center"/>
              <w:rPr>
                <w:rFonts w:ascii="Times New Roman" w:hAnsi="Times New Roman"/>
                <w:b/>
                <w:sz w:val="20"/>
                <w:szCs w:val="18"/>
              </w:rPr>
            </w:pPr>
            <w:r w:rsidRPr="00D82783">
              <w:rPr>
                <w:rFonts w:ascii="Times New Roman" w:hAnsi="Times New Roman"/>
                <w:b/>
                <w:sz w:val="20"/>
                <w:szCs w:val="18"/>
              </w:rPr>
              <w:t>Stanowisko/komórka/</w:t>
            </w:r>
          </w:p>
          <w:p w:rsidR="00564DC1" w:rsidRPr="00D82783" w:rsidRDefault="00564DC1" w:rsidP="00A90DB7">
            <w:pPr>
              <w:spacing w:after="0"/>
              <w:jc w:val="center"/>
              <w:rPr>
                <w:rFonts w:ascii="Times New Roman" w:hAnsi="Times New Roman"/>
                <w:b/>
                <w:sz w:val="20"/>
                <w:szCs w:val="20"/>
              </w:rPr>
            </w:pPr>
            <w:r w:rsidRPr="00D82783">
              <w:rPr>
                <w:rFonts w:ascii="Times New Roman" w:hAnsi="Times New Roman"/>
                <w:b/>
                <w:sz w:val="20"/>
                <w:szCs w:val="18"/>
              </w:rPr>
              <w:t>jednostka</w:t>
            </w:r>
          </w:p>
        </w:tc>
        <w:tc>
          <w:tcPr>
            <w:tcW w:w="4055" w:type="dxa"/>
            <w:shd w:val="clear" w:color="auto" w:fill="C0C0C0"/>
            <w:vAlign w:val="center"/>
          </w:tcPr>
          <w:p w:rsidR="00564DC1" w:rsidRPr="00D82783" w:rsidRDefault="00564DC1" w:rsidP="00A90DB7">
            <w:pPr>
              <w:spacing w:after="0"/>
              <w:jc w:val="center"/>
              <w:rPr>
                <w:rFonts w:ascii="Times New Roman" w:hAnsi="Times New Roman"/>
                <w:b/>
                <w:sz w:val="20"/>
                <w:szCs w:val="20"/>
              </w:rPr>
            </w:pPr>
            <w:r w:rsidRPr="00D82783">
              <w:rPr>
                <w:rFonts w:ascii="Times New Roman" w:hAnsi="Times New Roman"/>
                <w:b/>
                <w:sz w:val="20"/>
                <w:szCs w:val="20"/>
              </w:rPr>
              <w:t>Zadanie</w:t>
            </w:r>
          </w:p>
        </w:tc>
        <w:tc>
          <w:tcPr>
            <w:tcW w:w="2425" w:type="dxa"/>
            <w:shd w:val="clear" w:color="auto" w:fill="C0C0C0"/>
            <w:vAlign w:val="center"/>
          </w:tcPr>
          <w:p w:rsidR="00564DC1" w:rsidRPr="00D82783" w:rsidRDefault="00564DC1">
            <w:pPr>
              <w:spacing w:after="0"/>
              <w:jc w:val="center"/>
              <w:rPr>
                <w:rFonts w:ascii="Times New Roman" w:hAnsi="Times New Roman"/>
                <w:b/>
                <w:sz w:val="20"/>
                <w:szCs w:val="20"/>
              </w:rPr>
            </w:pPr>
            <w:r w:rsidRPr="00D82783">
              <w:rPr>
                <w:rFonts w:ascii="Times New Roman" w:hAnsi="Times New Roman"/>
                <w:b/>
                <w:sz w:val="20"/>
                <w:szCs w:val="20"/>
              </w:rPr>
              <w:t>Termin wykonania</w:t>
            </w:r>
          </w:p>
        </w:tc>
        <w:tc>
          <w:tcPr>
            <w:tcW w:w="2442" w:type="dxa"/>
            <w:shd w:val="clear" w:color="auto" w:fill="C0C0C0"/>
            <w:vAlign w:val="center"/>
          </w:tcPr>
          <w:p w:rsidR="00564DC1" w:rsidRPr="00D82783" w:rsidRDefault="00564DC1">
            <w:pPr>
              <w:jc w:val="center"/>
              <w:rPr>
                <w:rFonts w:ascii="Times New Roman" w:hAnsi="Times New Roman"/>
                <w:b/>
                <w:sz w:val="20"/>
                <w:szCs w:val="20"/>
              </w:rPr>
            </w:pPr>
            <w:r w:rsidRPr="00D82783">
              <w:rPr>
                <w:rFonts w:ascii="Times New Roman" w:hAnsi="Times New Roman"/>
                <w:b/>
                <w:bCs/>
                <w:sz w:val="20"/>
              </w:rPr>
              <w:t>Forma opracowania/ obiegu dokumentów</w:t>
            </w:r>
          </w:p>
        </w:tc>
        <w:tc>
          <w:tcPr>
            <w:tcW w:w="2885" w:type="dxa"/>
            <w:shd w:val="clear" w:color="auto" w:fill="C0C0C0"/>
            <w:vAlign w:val="center"/>
          </w:tcPr>
          <w:p w:rsidR="00564DC1" w:rsidRPr="00D82783" w:rsidRDefault="00564DC1">
            <w:pPr>
              <w:spacing w:after="0"/>
              <w:jc w:val="center"/>
              <w:rPr>
                <w:rFonts w:ascii="Times New Roman" w:hAnsi="Times New Roman"/>
                <w:b/>
                <w:sz w:val="20"/>
                <w:szCs w:val="20"/>
              </w:rPr>
            </w:pPr>
            <w:r w:rsidRPr="00D82783">
              <w:rPr>
                <w:rFonts w:ascii="Times New Roman" w:hAnsi="Times New Roman"/>
                <w:b/>
                <w:sz w:val="20"/>
                <w:szCs w:val="20"/>
              </w:rPr>
              <w:t>Jednostki/komórki / stanowiska powiązane</w:t>
            </w:r>
          </w:p>
        </w:tc>
      </w:tr>
      <w:tr w:rsidR="00564DC1" w:rsidRPr="00D82783" w:rsidTr="00A90DB7">
        <w:trPr>
          <w:trHeight w:val="1227"/>
          <w:jc w:val="center"/>
        </w:trPr>
        <w:tc>
          <w:tcPr>
            <w:tcW w:w="14836"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lastRenderedPageBreak/>
              <w:t xml:space="preserve">Płatności na rzecz </w:t>
            </w:r>
            <w:r>
              <w:rPr>
                <w:rFonts w:ascii="Times New Roman" w:hAnsi="Times New Roman"/>
                <w:sz w:val="18"/>
                <w:szCs w:val="18"/>
              </w:rPr>
              <w:t>b</w:t>
            </w:r>
            <w:r w:rsidRPr="00D82783">
              <w:rPr>
                <w:rFonts w:ascii="Times New Roman" w:hAnsi="Times New Roman"/>
                <w:sz w:val="18"/>
                <w:szCs w:val="18"/>
              </w:rPr>
              <w:t>eneficjentów każdorazowo dokonywane są z dwóch źródeł tj. dotacji celowej w ramach współfinansowania krajowego oraz płatności z budżetu środków europejskich.</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przypadku zlecenia wypłaty środków z dotacji celowej w ramach współfinansowania krajowego – pkt 1</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przypadku zlecenia płatności z budżetu środków europejskich</w:t>
            </w:r>
            <w:r>
              <w:rPr>
                <w:rFonts w:ascii="Times New Roman" w:hAnsi="Times New Roman"/>
                <w:sz w:val="18"/>
                <w:szCs w:val="18"/>
              </w:rPr>
              <w:t xml:space="preserve"> </w:t>
            </w:r>
            <w:r w:rsidRPr="00D82783">
              <w:rPr>
                <w:rFonts w:ascii="Times New Roman" w:hAnsi="Times New Roman"/>
                <w:sz w:val="18"/>
                <w:szCs w:val="18"/>
              </w:rPr>
              <w:t>– pkt 11</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IP RPO WSL-WUP z zastrzeżeniem dostępności środków zapewnia aby beneficjent otrzymał całkowitą należną kwotę kwalifikowanych wydatków publicznych nie później niż 90 dni od dnia przedłożenia wniosku o płatność przez beneficjenta</w:t>
            </w:r>
            <w:r>
              <w:rPr>
                <w:rFonts w:ascii="Times New Roman" w:hAnsi="Times New Roman"/>
                <w:sz w:val="18"/>
                <w:szCs w:val="18"/>
              </w:rPr>
              <w:t>,</w:t>
            </w:r>
            <w:r w:rsidRPr="00D82783">
              <w:rPr>
                <w:rFonts w:ascii="Times New Roman" w:hAnsi="Times New Roman"/>
                <w:sz w:val="18"/>
                <w:szCs w:val="18"/>
              </w:rPr>
              <w:t xml:space="preserve"> w przeciwnym wypadku zostanie pisemnie o tym fakcie poinformowany.</w:t>
            </w:r>
          </w:p>
        </w:tc>
      </w:tr>
      <w:tr w:rsidR="00564DC1" w:rsidRPr="00D82783" w:rsidTr="00BE2137">
        <w:trPr>
          <w:trHeight w:val="1717"/>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Default="00564DC1" w:rsidP="00A90DB7">
            <w:pPr>
              <w:spacing w:after="0" w:line="240" w:lineRule="auto"/>
              <w:rPr>
                <w:rFonts w:ascii="Times New Roman" w:hAnsi="Times New Roman"/>
              </w:rPr>
            </w:pPr>
            <w:r w:rsidRPr="00D82783">
              <w:rPr>
                <w:rFonts w:ascii="Times New Roman" w:hAnsi="Times New Roman"/>
                <w:sz w:val="18"/>
                <w:szCs w:val="18"/>
              </w:rPr>
              <w:t xml:space="preserve">Stanowisko ds. </w:t>
            </w:r>
            <w:r>
              <w:rPr>
                <w:rFonts w:ascii="Times New Roman" w:hAnsi="Times New Roman"/>
                <w:sz w:val="18"/>
                <w:szCs w:val="18"/>
              </w:rPr>
              <w:t>o</w:t>
            </w:r>
            <w:r w:rsidRPr="00D82783">
              <w:rPr>
                <w:rFonts w:ascii="Times New Roman" w:hAnsi="Times New Roman"/>
                <w:sz w:val="18"/>
                <w:szCs w:val="18"/>
              </w:rPr>
              <w:t xml:space="preserve">bsługi </w:t>
            </w:r>
            <w:r>
              <w:rPr>
                <w:rFonts w:ascii="Times New Roman" w:hAnsi="Times New Roman"/>
                <w:sz w:val="18"/>
                <w:szCs w:val="18"/>
              </w:rPr>
              <w:t>p</w:t>
            </w:r>
            <w:r w:rsidRPr="00D82783">
              <w:rPr>
                <w:rFonts w:ascii="Times New Roman" w:hAnsi="Times New Roman"/>
                <w:sz w:val="18"/>
                <w:szCs w:val="18"/>
              </w:rPr>
              <w:t>rojektów PP1</w:t>
            </w:r>
            <w:r>
              <w:rPr>
                <w:rFonts w:ascii="Times New Roman" w:hAnsi="Times New Roman"/>
                <w:sz w:val="18"/>
                <w:szCs w:val="18"/>
              </w:rPr>
              <w:t>/</w:t>
            </w:r>
            <w:r w:rsidRPr="00D82783">
              <w:rPr>
                <w:rFonts w:ascii="Times New Roman" w:hAnsi="Times New Roman"/>
                <w:sz w:val="18"/>
                <w:szCs w:val="18"/>
              </w:rPr>
              <w:t>PP2</w:t>
            </w:r>
            <w:r w:rsidR="003736DD">
              <w:rPr>
                <w:rFonts w:ascii="Times New Roman" w:hAnsi="Times New Roman"/>
                <w:sz w:val="18"/>
                <w:szCs w:val="18"/>
              </w:rPr>
              <w:t>/</w:t>
            </w:r>
            <w:r w:rsidRPr="00D82783">
              <w:rPr>
                <w:rFonts w:ascii="Times New Roman" w:hAnsi="Times New Roman"/>
              </w:rPr>
              <w:t xml:space="preserve"> </w:t>
            </w:r>
          </w:p>
          <w:p w:rsidR="005D5D18" w:rsidRPr="00D82783" w:rsidRDefault="005D5D18" w:rsidP="00A90DB7">
            <w:pPr>
              <w:spacing w:after="0" w:line="240" w:lineRule="auto"/>
              <w:rPr>
                <w:rFonts w:ascii="Times New Roman" w:hAnsi="Times New Roman"/>
                <w:sz w:val="18"/>
                <w:szCs w:val="18"/>
              </w:rPr>
            </w:pPr>
            <w:r w:rsidRPr="001E055B">
              <w:rPr>
                <w:rFonts w:ascii="Times New Roman" w:hAnsi="Times New Roman"/>
                <w:sz w:val="18"/>
                <w:szCs w:val="18"/>
              </w:rPr>
              <w:t>Stanowisko ds. ob</w:t>
            </w:r>
            <w:r>
              <w:rPr>
                <w:rFonts w:ascii="Times New Roman" w:hAnsi="Times New Roman"/>
                <w:sz w:val="18"/>
                <w:szCs w:val="18"/>
              </w:rPr>
              <w:t>s</w:t>
            </w:r>
            <w:r w:rsidRPr="001E055B">
              <w:rPr>
                <w:rFonts w:ascii="Times New Roman" w:hAnsi="Times New Roman"/>
                <w:sz w:val="18"/>
                <w:szCs w:val="18"/>
              </w:rPr>
              <w:t>ługi projektów pozakonkursowych PZ</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Sporządzenie dyspozycji przekazania </w:t>
            </w:r>
            <w:r>
              <w:rPr>
                <w:rFonts w:ascii="Times New Roman" w:hAnsi="Times New Roman"/>
                <w:sz w:val="18"/>
                <w:szCs w:val="18"/>
              </w:rPr>
              <w:t xml:space="preserve">beneficjentowi </w:t>
            </w:r>
            <w:r w:rsidRPr="00D82783">
              <w:rPr>
                <w:rFonts w:ascii="Times New Roman" w:hAnsi="Times New Roman"/>
                <w:sz w:val="18"/>
                <w:szCs w:val="18"/>
              </w:rPr>
              <w:t>środków z budżetu państwa</w:t>
            </w:r>
            <w:r>
              <w:rPr>
                <w:rFonts w:ascii="Times New Roman" w:hAnsi="Times New Roman"/>
                <w:sz w:val="18"/>
                <w:szCs w:val="18"/>
              </w:rPr>
              <w:t xml:space="preserve">, </w:t>
            </w:r>
            <w:r w:rsidRPr="00D82783">
              <w:rPr>
                <w:rFonts w:ascii="Times New Roman" w:hAnsi="Times New Roman"/>
                <w:sz w:val="18"/>
                <w:szCs w:val="18"/>
              </w:rPr>
              <w:t xml:space="preserve">gdzie pierwsza transza dofinansowania przekazywana jest na podstawie złożonego wniosku o płatność w wysokości i terminie określonym w harmonogramie płatności pod warunkiem wniesienia zabezpieczenia /na podstawie wniosku o płatność w oparciu o zweryfikowaną zatwierdzoną informację dla </w:t>
            </w:r>
            <w:r>
              <w:rPr>
                <w:rFonts w:ascii="Times New Roman" w:hAnsi="Times New Roman"/>
                <w:sz w:val="18"/>
                <w:szCs w:val="18"/>
              </w:rPr>
              <w:t>b</w:t>
            </w:r>
            <w:r w:rsidRPr="00D82783">
              <w:rPr>
                <w:rFonts w:ascii="Times New Roman" w:hAnsi="Times New Roman"/>
                <w:sz w:val="18"/>
                <w:szCs w:val="18"/>
              </w:rPr>
              <w:t>eneficjenta o wynikach weryfikacji wniosku o płatność</w:t>
            </w:r>
            <w:r>
              <w:rPr>
                <w:rFonts w:ascii="Times New Roman" w:hAnsi="Times New Roman"/>
                <w:sz w:val="18"/>
                <w:szCs w:val="18"/>
              </w:rPr>
              <w:t>.</w:t>
            </w:r>
            <w:r w:rsidRPr="00D82783">
              <w:rPr>
                <w:rFonts w:ascii="Times New Roman" w:hAnsi="Times New Roman"/>
                <w:sz w:val="18"/>
                <w:szCs w:val="18"/>
              </w:rPr>
              <w:t xml:space="preserve"> </w:t>
            </w:r>
          </w:p>
        </w:tc>
        <w:tc>
          <w:tcPr>
            <w:tcW w:w="2425" w:type="dxa"/>
            <w:vAlign w:val="center"/>
          </w:tcPr>
          <w:p w:rsidR="00564DC1" w:rsidRPr="00D82783" w:rsidRDefault="00564DC1" w:rsidP="00A90DB7">
            <w:pPr>
              <w:spacing w:after="0" w:line="240" w:lineRule="auto"/>
              <w:rPr>
                <w:rFonts w:ascii="Times New Roman" w:hAnsi="Times New Roman"/>
                <w:sz w:val="18"/>
                <w:szCs w:val="18"/>
              </w:rPr>
            </w:pPr>
            <w:r>
              <w:rPr>
                <w:rFonts w:ascii="Times New Roman" w:hAnsi="Times New Roman"/>
                <w:sz w:val="18"/>
                <w:szCs w:val="18"/>
              </w:rPr>
              <w:t>Niezwłocznie</w:t>
            </w:r>
            <w:r w:rsidRPr="00D82783">
              <w:rPr>
                <w:rFonts w:ascii="Times New Roman" w:hAnsi="Times New Roman"/>
                <w:sz w:val="18"/>
                <w:szCs w:val="18"/>
              </w:rPr>
              <w:t xml:space="preserve"> </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Wersja papierowa </w:t>
            </w:r>
          </w:p>
        </w:tc>
        <w:tc>
          <w:tcPr>
            <w:tcW w:w="288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PP1</w:t>
            </w:r>
            <w:r>
              <w:rPr>
                <w:rFonts w:ascii="Times New Roman" w:hAnsi="Times New Roman"/>
                <w:sz w:val="18"/>
                <w:szCs w:val="18"/>
              </w:rPr>
              <w:t>/</w:t>
            </w:r>
            <w:r w:rsidRPr="00D82783">
              <w:rPr>
                <w:rFonts w:ascii="Times New Roman" w:hAnsi="Times New Roman"/>
                <w:sz w:val="18"/>
                <w:szCs w:val="18"/>
              </w:rPr>
              <w:t>PP2</w:t>
            </w:r>
          </w:p>
          <w:p w:rsidR="00564DC1" w:rsidRPr="00D82783" w:rsidRDefault="00564DC1" w:rsidP="00A90DB7">
            <w:pPr>
              <w:spacing w:after="0" w:line="240" w:lineRule="auto"/>
              <w:rPr>
                <w:rFonts w:ascii="Times New Roman" w:hAnsi="Times New Roman"/>
                <w:sz w:val="18"/>
                <w:szCs w:val="18"/>
              </w:rPr>
            </w:pPr>
          </w:p>
        </w:tc>
      </w:tr>
      <w:tr w:rsidR="00564DC1" w:rsidRPr="00D82783" w:rsidTr="00BE2137">
        <w:trPr>
          <w:trHeight w:val="1132"/>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PP1</w:t>
            </w:r>
            <w:r>
              <w:rPr>
                <w:rFonts w:ascii="Times New Roman" w:hAnsi="Times New Roman"/>
                <w:sz w:val="18"/>
                <w:szCs w:val="18"/>
              </w:rPr>
              <w:t>/</w:t>
            </w:r>
            <w:r w:rsidRPr="00D82783">
              <w:rPr>
                <w:rFonts w:ascii="Times New Roman" w:hAnsi="Times New Roman"/>
                <w:sz w:val="18"/>
                <w:szCs w:val="18"/>
              </w:rPr>
              <w:t>PP2</w:t>
            </w:r>
            <w:r w:rsidRPr="00D82783">
              <w:rPr>
                <w:rFonts w:ascii="Times New Roman" w:hAnsi="Times New Roman"/>
              </w:rPr>
              <w:t xml:space="preserve"> </w:t>
            </w:r>
          </w:p>
          <w:p w:rsidR="00564DC1" w:rsidRPr="00D82783" w:rsidRDefault="00564DC1" w:rsidP="00A90DB7">
            <w:pPr>
              <w:spacing w:after="0" w:line="240" w:lineRule="auto"/>
              <w:rPr>
                <w:rFonts w:ascii="Times New Roman" w:hAnsi="Times New Roman"/>
                <w:sz w:val="18"/>
                <w:szCs w:val="18"/>
              </w:rPr>
            </w:pP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Weryfikacja, akceptacja dyspozycji </w:t>
            </w:r>
            <w:r w:rsidRPr="003105F3">
              <w:rPr>
                <w:rFonts w:ascii="Times New Roman" w:hAnsi="Times New Roman"/>
                <w:sz w:val="18"/>
                <w:szCs w:val="18"/>
              </w:rPr>
              <w:t xml:space="preserve">przekazania </w:t>
            </w:r>
            <w:r>
              <w:rPr>
                <w:rFonts w:ascii="Times New Roman" w:hAnsi="Times New Roman"/>
                <w:sz w:val="18"/>
                <w:szCs w:val="18"/>
              </w:rPr>
              <w:t xml:space="preserve">beneficjentowi </w:t>
            </w:r>
            <w:r w:rsidRPr="003105F3">
              <w:rPr>
                <w:rFonts w:ascii="Times New Roman" w:hAnsi="Times New Roman"/>
                <w:sz w:val="18"/>
                <w:szCs w:val="18"/>
              </w:rPr>
              <w:t xml:space="preserve">środków z budżetu państwa </w:t>
            </w:r>
            <w:r w:rsidRPr="00D82783">
              <w:rPr>
                <w:rFonts w:ascii="Times New Roman" w:hAnsi="Times New Roman"/>
                <w:sz w:val="18"/>
                <w:szCs w:val="18"/>
              </w:rPr>
              <w:t>pod względem merytorycznym oraz przekazanie wraz z kserokopią pisma - Informacją o wynikach weryfikacji wniosku o płatność</w:t>
            </w:r>
            <w:r>
              <w:rPr>
                <w:rFonts w:ascii="Times New Roman" w:hAnsi="Times New Roman"/>
                <w:sz w:val="18"/>
                <w:szCs w:val="18"/>
              </w:rPr>
              <w:t>.</w:t>
            </w:r>
            <w:r w:rsidRPr="00D82783">
              <w:rPr>
                <w:rFonts w:ascii="Times New Roman" w:hAnsi="Times New Roman"/>
                <w:sz w:val="18"/>
                <w:szCs w:val="18"/>
              </w:rPr>
              <w:t xml:space="preserve"> </w:t>
            </w:r>
          </w:p>
        </w:tc>
        <w:tc>
          <w:tcPr>
            <w:tcW w:w="2425" w:type="dxa"/>
            <w:vAlign w:val="center"/>
          </w:tcPr>
          <w:p w:rsidR="00564DC1" w:rsidRPr="00F6440E" w:rsidRDefault="005D5D18" w:rsidP="00A90DB7">
            <w:pPr>
              <w:spacing w:after="0" w:line="240" w:lineRule="auto"/>
              <w:rPr>
                <w:rFonts w:ascii="Times New Roman" w:hAnsi="Times New Roman"/>
                <w:sz w:val="18"/>
                <w:szCs w:val="18"/>
              </w:rPr>
            </w:pPr>
            <w:r>
              <w:rPr>
                <w:rFonts w:ascii="Times New Roman" w:hAnsi="Times New Roman"/>
                <w:sz w:val="18"/>
                <w:szCs w:val="18"/>
              </w:rPr>
              <w:t xml:space="preserve">Niezwłocznie </w:t>
            </w:r>
            <w:r w:rsidR="00564DC1" w:rsidRPr="00F6440E">
              <w:rPr>
                <w:rFonts w:ascii="Times New Roman" w:hAnsi="Times New Roman"/>
                <w:sz w:val="18"/>
                <w:szCs w:val="18"/>
              </w:rPr>
              <w:t xml:space="preserve"> </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Wersja papierowa </w:t>
            </w:r>
          </w:p>
        </w:tc>
        <w:tc>
          <w:tcPr>
            <w:tcW w:w="288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Stanowisko ds. finansów i prognoz GE</w:t>
            </w:r>
            <w:r w:rsidRPr="00D82783">
              <w:rPr>
                <w:rFonts w:ascii="Times New Roman" w:hAnsi="Times New Roman"/>
              </w:rPr>
              <w:t xml:space="preserve"> </w:t>
            </w:r>
            <w:r w:rsidRPr="00D82783" w:rsidDel="002D2B0D">
              <w:rPr>
                <w:rFonts w:ascii="Times New Roman" w:hAnsi="Times New Roman"/>
                <w:sz w:val="18"/>
                <w:szCs w:val="18"/>
              </w:rPr>
              <w:t xml:space="preserve"> </w:t>
            </w:r>
          </w:p>
        </w:tc>
      </w:tr>
      <w:tr w:rsidR="00564DC1" w:rsidRPr="00D82783" w:rsidTr="00A90DB7">
        <w:trPr>
          <w:trHeight w:val="241"/>
          <w:jc w:val="center"/>
        </w:trPr>
        <w:tc>
          <w:tcPr>
            <w:tcW w:w="14836"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przypadku uwag merytorycznych</w:t>
            </w:r>
            <w:r>
              <w:rPr>
                <w:rFonts w:ascii="Times New Roman" w:hAnsi="Times New Roman"/>
                <w:sz w:val="18"/>
                <w:szCs w:val="18"/>
              </w:rPr>
              <w:t xml:space="preserve"> - </w:t>
            </w:r>
            <w:r w:rsidRPr="00D82783">
              <w:rPr>
                <w:rFonts w:ascii="Times New Roman" w:hAnsi="Times New Roman"/>
                <w:sz w:val="18"/>
                <w:szCs w:val="18"/>
              </w:rPr>
              <w:t>pkt 1</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pkt 3</w:t>
            </w:r>
          </w:p>
        </w:tc>
      </w:tr>
      <w:tr w:rsidR="00564DC1" w:rsidRPr="00D82783" w:rsidTr="00BE2137">
        <w:trPr>
          <w:trHeight w:val="843"/>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Stanowisko ds. finansów i prognoz GE</w:t>
            </w:r>
            <w:r w:rsidRPr="00D82783">
              <w:rPr>
                <w:rFonts w:ascii="Times New Roman" w:hAnsi="Times New Roman"/>
              </w:rPr>
              <w:t xml:space="preserve"> </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Weryfikacja dyspozycji </w:t>
            </w:r>
            <w:r w:rsidRPr="003105F3">
              <w:rPr>
                <w:rFonts w:ascii="Times New Roman" w:hAnsi="Times New Roman"/>
                <w:sz w:val="18"/>
                <w:szCs w:val="18"/>
              </w:rPr>
              <w:t>przekazania</w:t>
            </w:r>
            <w:r>
              <w:rPr>
                <w:rFonts w:ascii="Times New Roman" w:hAnsi="Times New Roman"/>
                <w:sz w:val="18"/>
                <w:szCs w:val="18"/>
              </w:rPr>
              <w:t xml:space="preserve"> beneficjentowi </w:t>
            </w:r>
            <w:r w:rsidRPr="003105F3">
              <w:rPr>
                <w:rFonts w:ascii="Times New Roman" w:hAnsi="Times New Roman"/>
                <w:sz w:val="18"/>
                <w:szCs w:val="18"/>
              </w:rPr>
              <w:t xml:space="preserve"> środków z budżetu państwa </w:t>
            </w:r>
            <w:r w:rsidRPr="00D82783">
              <w:rPr>
                <w:rFonts w:ascii="Times New Roman" w:hAnsi="Times New Roman"/>
                <w:sz w:val="18"/>
                <w:szCs w:val="18"/>
              </w:rPr>
              <w:t xml:space="preserve">pod względem </w:t>
            </w:r>
            <w:proofErr w:type="spellStart"/>
            <w:r w:rsidRPr="00D82783">
              <w:rPr>
                <w:rFonts w:ascii="Times New Roman" w:hAnsi="Times New Roman"/>
                <w:sz w:val="18"/>
                <w:szCs w:val="18"/>
              </w:rPr>
              <w:t>formalno</w:t>
            </w:r>
            <w:proofErr w:type="spellEnd"/>
            <w:r w:rsidRPr="00D82783">
              <w:rPr>
                <w:rFonts w:ascii="Times New Roman" w:hAnsi="Times New Roman"/>
                <w:sz w:val="18"/>
                <w:szCs w:val="18"/>
              </w:rPr>
              <w:t xml:space="preserve"> – rachunkowym.</w:t>
            </w:r>
          </w:p>
        </w:tc>
        <w:tc>
          <w:tcPr>
            <w:tcW w:w="2425" w:type="dxa"/>
            <w:vAlign w:val="center"/>
          </w:tcPr>
          <w:p w:rsidR="00564DC1" w:rsidRPr="00D82783" w:rsidRDefault="00564DC1" w:rsidP="00A90DB7">
            <w:pPr>
              <w:spacing w:after="0" w:line="240" w:lineRule="auto"/>
              <w:rPr>
                <w:rFonts w:ascii="Times New Roman" w:hAnsi="Times New Roman"/>
                <w:sz w:val="18"/>
                <w:szCs w:val="18"/>
              </w:rPr>
            </w:pPr>
            <w:r>
              <w:rPr>
                <w:rFonts w:ascii="Times New Roman" w:hAnsi="Times New Roman"/>
                <w:sz w:val="18"/>
                <w:szCs w:val="18"/>
              </w:rPr>
              <w:t>Niezwłocznie</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Wersja papierowa </w:t>
            </w:r>
          </w:p>
        </w:tc>
        <w:tc>
          <w:tcPr>
            <w:tcW w:w="288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 GE</w:t>
            </w:r>
            <w:r w:rsidRPr="00D82783">
              <w:rPr>
                <w:rFonts w:ascii="Times New Roman" w:hAnsi="Times New Roman"/>
              </w:rPr>
              <w:t xml:space="preserve"> </w:t>
            </w:r>
          </w:p>
        </w:tc>
      </w:tr>
      <w:tr w:rsidR="00564DC1" w:rsidRPr="00D82783" w:rsidTr="00BE2137">
        <w:trPr>
          <w:trHeight w:val="268"/>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 GE</w:t>
            </w:r>
            <w:r w:rsidRPr="00D82783" w:rsidDel="003105F3">
              <w:rPr>
                <w:rFonts w:ascii="Times New Roman" w:hAnsi="Times New Roman"/>
              </w:rPr>
              <w:t xml:space="preserve"> </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Weryfikacja, akceptacja dyspozycji </w:t>
            </w:r>
            <w:r w:rsidRPr="003105F3">
              <w:rPr>
                <w:rFonts w:ascii="Times New Roman" w:hAnsi="Times New Roman"/>
                <w:sz w:val="18"/>
                <w:szCs w:val="18"/>
              </w:rPr>
              <w:t xml:space="preserve">przekazania </w:t>
            </w:r>
            <w:r>
              <w:rPr>
                <w:rFonts w:ascii="Times New Roman" w:hAnsi="Times New Roman"/>
                <w:sz w:val="18"/>
                <w:szCs w:val="18"/>
              </w:rPr>
              <w:t xml:space="preserve">beneficjentowi </w:t>
            </w:r>
            <w:r w:rsidRPr="003105F3">
              <w:rPr>
                <w:rFonts w:ascii="Times New Roman" w:hAnsi="Times New Roman"/>
                <w:sz w:val="18"/>
                <w:szCs w:val="18"/>
              </w:rPr>
              <w:t xml:space="preserve"> środków z budżetu państwa </w:t>
            </w:r>
            <w:r w:rsidRPr="00D82783">
              <w:rPr>
                <w:rFonts w:ascii="Times New Roman" w:hAnsi="Times New Roman"/>
                <w:sz w:val="18"/>
                <w:szCs w:val="18"/>
              </w:rPr>
              <w:t>i przekazanie celem wprowadzenia przelewu do systemu bankowego.</w:t>
            </w:r>
          </w:p>
        </w:tc>
        <w:tc>
          <w:tcPr>
            <w:tcW w:w="2425" w:type="dxa"/>
            <w:vAlign w:val="center"/>
          </w:tcPr>
          <w:p w:rsidR="00564DC1" w:rsidRPr="00D82783" w:rsidRDefault="00564DC1" w:rsidP="00A90DB7">
            <w:pPr>
              <w:spacing w:after="0" w:line="240" w:lineRule="auto"/>
              <w:rPr>
                <w:rFonts w:ascii="Times New Roman" w:hAnsi="Times New Roman"/>
                <w:sz w:val="18"/>
                <w:szCs w:val="18"/>
              </w:rPr>
            </w:pPr>
            <w:r>
              <w:rPr>
                <w:rFonts w:ascii="Times New Roman" w:hAnsi="Times New Roman"/>
                <w:sz w:val="18"/>
                <w:szCs w:val="18"/>
              </w:rPr>
              <w:t>Niezwłocznie</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Wersja papierowa</w:t>
            </w:r>
          </w:p>
        </w:tc>
        <w:tc>
          <w:tcPr>
            <w:tcW w:w="2885"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sz w:val="18"/>
                <w:szCs w:val="18"/>
              </w:rPr>
              <w:t>Stanowisko ds. finansów i prognoz GE</w:t>
            </w:r>
          </w:p>
        </w:tc>
      </w:tr>
      <w:tr w:rsidR="00564DC1" w:rsidRPr="00D82783" w:rsidTr="00A90DB7">
        <w:trPr>
          <w:trHeight w:val="566"/>
          <w:jc w:val="center"/>
        </w:trPr>
        <w:tc>
          <w:tcPr>
            <w:tcW w:w="14836"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przypadku uwag formalno-rachunkowych -  pkt 1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5</w:t>
            </w:r>
          </w:p>
        </w:tc>
      </w:tr>
      <w:tr w:rsidR="00564DC1" w:rsidRPr="00D82783" w:rsidTr="00BE2137">
        <w:trPr>
          <w:trHeight w:val="808"/>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Stanowisko ds. finansów i prognoz GE</w:t>
            </w:r>
            <w:r w:rsidRPr="00D82783">
              <w:rPr>
                <w:rFonts w:ascii="Times New Roman" w:hAnsi="Times New Roman"/>
              </w:rPr>
              <w:t xml:space="preserve"> </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Wprowadzenie przelewu do systemu bankowego.</w:t>
            </w:r>
          </w:p>
        </w:tc>
        <w:tc>
          <w:tcPr>
            <w:tcW w:w="242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 (pod warunkiem dostępności środków na rachunkach IP RPO WSL- WUP</w:t>
            </w:r>
            <w:r>
              <w:rPr>
                <w:rFonts w:ascii="Times New Roman" w:hAnsi="Times New Roman"/>
                <w:sz w:val="18"/>
                <w:szCs w:val="18"/>
              </w:rPr>
              <w:t>)</w:t>
            </w:r>
            <w:r w:rsidRPr="00D82783">
              <w:rPr>
                <w:rFonts w:ascii="Times New Roman" w:hAnsi="Times New Roman"/>
                <w:sz w:val="18"/>
                <w:szCs w:val="18"/>
              </w:rPr>
              <w:t xml:space="preserve"> </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Bankowość elektroniczna </w:t>
            </w:r>
          </w:p>
        </w:tc>
        <w:tc>
          <w:tcPr>
            <w:tcW w:w="2885" w:type="dxa"/>
            <w:vAlign w:val="center"/>
          </w:tcPr>
          <w:p w:rsidR="00564DC1" w:rsidRPr="00D82783" w:rsidRDefault="00564DC1" w:rsidP="00A90DB7">
            <w:pPr>
              <w:spacing w:after="0" w:line="240" w:lineRule="auto"/>
              <w:rPr>
                <w:rFonts w:ascii="Times New Roman" w:hAnsi="Times New Roman"/>
                <w:b/>
                <w:bCs/>
                <w:iCs/>
                <w:color w:val="000000"/>
                <w:sz w:val="18"/>
                <w:szCs w:val="18"/>
                <w:lang w:eastAsia="en-US"/>
              </w:rPr>
            </w:pPr>
            <w:r>
              <w:rPr>
                <w:rFonts w:ascii="Times New Roman" w:hAnsi="Times New Roman"/>
                <w:sz w:val="18"/>
                <w:szCs w:val="18"/>
              </w:rPr>
              <w:t xml:space="preserve"> Główny Księgowy</w:t>
            </w:r>
            <w:r>
              <w:rPr>
                <w:rFonts w:ascii="Times New Roman" w:hAnsi="Times New Roman"/>
                <w:color w:val="000000"/>
                <w:sz w:val="18"/>
                <w:szCs w:val="18"/>
                <w:lang w:eastAsia="en-US"/>
              </w:rPr>
              <w:t xml:space="preserve"> NG</w:t>
            </w:r>
            <w:r w:rsidRPr="00D82783">
              <w:rPr>
                <w:rFonts w:ascii="Times New Roman" w:hAnsi="Times New Roman"/>
                <w:sz w:val="18"/>
                <w:szCs w:val="18"/>
              </w:rPr>
              <w:t>/Kierownik GE</w:t>
            </w:r>
          </w:p>
        </w:tc>
      </w:tr>
      <w:tr w:rsidR="00564DC1" w:rsidRPr="00D82783" w:rsidTr="00BE2137">
        <w:trPr>
          <w:trHeight w:val="628"/>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Pr>
                <w:rFonts w:ascii="Times New Roman" w:hAnsi="Times New Roman"/>
                <w:sz w:val="18"/>
                <w:szCs w:val="18"/>
              </w:rPr>
              <w:t xml:space="preserve">Główny Księgowy NG, </w:t>
            </w:r>
            <w:r w:rsidRPr="00D82783">
              <w:rPr>
                <w:rFonts w:ascii="Times New Roman" w:hAnsi="Times New Roman"/>
                <w:sz w:val="18"/>
                <w:szCs w:val="18"/>
              </w:rPr>
              <w:t>Kierownik GE</w:t>
            </w:r>
          </w:p>
        </w:tc>
        <w:tc>
          <w:tcPr>
            <w:tcW w:w="4055" w:type="dxa"/>
            <w:vAlign w:val="center"/>
          </w:tcPr>
          <w:p w:rsidR="00564DC1"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Weryfikacja</w:t>
            </w:r>
            <w:r>
              <w:rPr>
                <w:rFonts w:ascii="Times New Roman" w:hAnsi="Times New Roman"/>
                <w:sz w:val="18"/>
                <w:szCs w:val="18"/>
              </w:rPr>
              <w:t>,</w:t>
            </w:r>
            <w:r w:rsidRPr="00D82783">
              <w:rPr>
                <w:rFonts w:ascii="Times New Roman" w:hAnsi="Times New Roman"/>
                <w:sz w:val="18"/>
                <w:szCs w:val="18"/>
              </w:rPr>
              <w:t xml:space="preserve"> akceptacja</w:t>
            </w:r>
            <w:r>
              <w:rPr>
                <w:rFonts w:ascii="Times New Roman" w:hAnsi="Times New Roman"/>
                <w:sz w:val="18"/>
                <w:szCs w:val="18"/>
              </w:rPr>
              <w:t xml:space="preserve"> </w:t>
            </w:r>
            <w:r w:rsidRPr="00D82783">
              <w:rPr>
                <w:rFonts w:ascii="Times New Roman" w:hAnsi="Times New Roman"/>
                <w:sz w:val="18"/>
                <w:szCs w:val="18"/>
              </w:rPr>
              <w:t>dyspozycji</w:t>
            </w:r>
            <w:r>
              <w:rPr>
                <w:rFonts w:ascii="Times New Roman" w:hAnsi="Times New Roman"/>
                <w:sz w:val="18"/>
                <w:szCs w:val="18"/>
              </w:rPr>
              <w:t xml:space="preserve"> </w:t>
            </w:r>
            <w:r w:rsidRPr="001851BB">
              <w:rPr>
                <w:rFonts w:ascii="Times New Roman" w:hAnsi="Times New Roman"/>
                <w:sz w:val="18"/>
                <w:szCs w:val="18"/>
              </w:rPr>
              <w:t>przekazania</w:t>
            </w:r>
            <w:r>
              <w:rPr>
                <w:rFonts w:ascii="Times New Roman" w:hAnsi="Times New Roman"/>
                <w:sz w:val="18"/>
                <w:szCs w:val="18"/>
              </w:rPr>
              <w:t xml:space="preserve"> beneficjentowi </w:t>
            </w:r>
            <w:r w:rsidRPr="001851BB">
              <w:rPr>
                <w:rFonts w:ascii="Times New Roman" w:hAnsi="Times New Roman"/>
                <w:sz w:val="18"/>
                <w:szCs w:val="18"/>
              </w:rPr>
              <w:t>środków z budżetu państwa</w:t>
            </w:r>
            <w:r>
              <w:rPr>
                <w:rFonts w:ascii="Times New Roman" w:hAnsi="Times New Roman"/>
                <w:sz w:val="18"/>
                <w:szCs w:val="18"/>
              </w:rPr>
              <w:t xml:space="preserve"> i podpisanie przelewu</w:t>
            </w:r>
            <w:r w:rsidRPr="00D82783">
              <w:rPr>
                <w:rFonts w:ascii="Times New Roman" w:hAnsi="Times New Roman"/>
                <w:sz w:val="18"/>
                <w:szCs w:val="18"/>
              </w:rPr>
              <w:t>.</w:t>
            </w:r>
          </w:p>
          <w:p w:rsidR="00564DC1" w:rsidRPr="00D82783" w:rsidRDefault="00564DC1" w:rsidP="00A90DB7">
            <w:pPr>
              <w:spacing w:after="0" w:line="240" w:lineRule="auto"/>
              <w:rPr>
                <w:rFonts w:ascii="Times New Roman" w:hAnsi="Times New Roman"/>
                <w:sz w:val="18"/>
                <w:szCs w:val="18"/>
              </w:rPr>
            </w:pPr>
          </w:p>
        </w:tc>
        <w:tc>
          <w:tcPr>
            <w:tcW w:w="242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lastRenderedPageBreak/>
              <w:t>Niezwłocznie</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Wersja papierowa </w:t>
            </w:r>
          </w:p>
        </w:tc>
        <w:tc>
          <w:tcPr>
            <w:tcW w:w="2885" w:type="dxa"/>
            <w:vAlign w:val="center"/>
          </w:tcPr>
          <w:p w:rsidR="00564DC1" w:rsidRPr="00D82783" w:rsidRDefault="00564DC1" w:rsidP="00A90DB7">
            <w:pPr>
              <w:spacing w:after="0" w:line="240" w:lineRule="auto"/>
              <w:rPr>
                <w:rFonts w:ascii="Times New Roman" w:hAnsi="Times New Roman"/>
                <w:b/>
                <w:bCs/>
                <w:iCs/>
                <w:color w:val="000000"/>
                <w:sz w:val="18"/>
                <w:szCs w:val="18"/>
                <w:lang w:eastAsia="en-US"/>
              </w:rPr>
            </w:pPr>
            <w:r w:rsidRPr="00D82783">
              <w:rPr>
                <w:rFonts w:ascii="Times New Roman" w:hAnsi="Times New Roman"/>
                <w:color w:val="000000"/>
                <w:sz w:val="18"/>
                <w:szCs w:val="18"/>
                <w:lang w:eastAsia="en-US"/>
              </w:rPr>
              <w:t>Dyrektor/Wicedyrektor IP RPO WSL – WUP</w:t>
            </w:r>
          </w:p>
        </w:tc>
      </w:tr>
      <w:tr w:rsidR="00564DC1" w:rsidRPr="00D82783" w:rsidTr="00A90DB7">
        <w:trPr>
          <w:trHeight w:val="330"/>
          <w:jc w:val="center"/>
        </w:trPr>
        <w:tc>
          <w:tcPr>
            <w:tcW w:w="14836"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lastRenderedPageBreak/>
              <w:t>W przypadku uwag formalno-rachunkowych - pkt 1.</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przypadku braku uwag – pkt 7</w:t>
            </w:r>
          </w:p>
        </w:tc>
      </w:tr>
      <w:tr w:rsidR="00564DC1" w:rsidRPr="00D82783" w:rsidTr="00BE2137">
        <w:trPr>
          <w:trHeight w:val="520"/>
          <w:jc w:val="center"/>
        </w:trPr>
        <w:tc>
          <w:tcPr>
            <w:tcW w:w="771" w:type="dxa"/>
          </w:tcPr>
          <w:p w:rsidR="00564DC1" w:rsidRPr="00D82783" w:rsidRDefault="00564DC1" w:rsidP="00A90DB7">
            <w:pPr>
              <w:numPr>
                <w:ilvl w:val="0"/>
                <w:numId w:val="32"/>
              </w:numPr>
              <w:spacing w:after="0" w:line="240" w:lineRule="auto"/>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Dyrektor/Wicedyrektor IP RPO WSL – WUP </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Zatwierdzenie dyspozycji przekazania </w:t>
            </w:r>
            <w:r>
              <w:rPr>
                <w:rFonts w:ascii="Times New Roman" w:hAnsi="Times New Roman"/>
                <w:sz w:val="18"/>
                <w:szCs w:val="18"/>
              </w:rPr>
              <w:t>b</w:t>
            </w:r>
            <w:r w:rsidRPr="00D82783">
              <w:rPr>
                <w:rFonts w:ascii="Times New Roman" w:hAnsi="Times New Roman"/>
                <w:sz w:val="18"/>
                <w:szCs w:val="18"/>
              </w:rPr>
              <w:t xml:space="preserve">eneficjentowi </w:t>
            </w:r>
            <w:r w:rsidRPr="001851BB">
              <w:rPr>
                <w:rFonts w:ascii="Times New Roman" w:hAnsi="Times New Roman"/>
                <w:sz w:val="18"/>
                <w:szCs w:val="18"/>
              </w:rPr>
              <w:t>środków z budżetu państwa</w:t>
            </w:r>
            <w:r w:rsidRPr="00D82783" w:rsidDel="00812F87">
              <w:rPr>
                <w:rFonts w:ascii="Times New Roman" w:hAnsi="Times New Roman"/>
                <w:sz w:val="18"/>
                <w:szCs w:val="18"/>
              </w:rPr>
              <w:t xml:space="preserve"> </w:t>
            </w:r>
            <w:r w:rsidRPr="00D82783">
              <w:rPr>
                <w:rFonts w:ascii="Times New Roman" w:hAnsi="Times New Roman"/>
                <w:sz w:val="18"/>
                <w:szCs w:val="18"/>
              </w:rPr>
              <w:t>i podpisanie przelewu.</w:t>
            </w:r>
          </w:p>
        </w:tc>
        <w:tc>
          <w:tcPr>
            <w:tcW w:w="242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Bankowość elektroniczna </w:t>
            </w:r>
          </w:p>
        </w:tc>
        <w:tc>
          <w:tcPr>
            <w:tcW w:w="2885"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Stanowisko ds. finansów i prognoz GE  </w:t>
            </w:r>
          </w:p>
        </w:tc>
      </w:tr>
      <w:tr w:rsidR="00564DC1" w:rsidRPr="00D82783" w:rsidTr="00A90DB7">
        <w:trPr>
          <w:trHeight w:val="271"/>
          <w:jc w:val="center"/>
        </w:trPr>
        <w:tc>
          <w:tcPr>
            <w:tcW w:w="14836"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przypadku uwag - pkt 1</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w:t>
            </w:r>
            <w:r>
              <w:rPr>
                <w:rFonts w:ascii="Times New Roman" w:hAnsi="Times New Roman"/>
                <w:sz w:val="18"/>
                <w:szCs w:val="18"/>
              </w:rPr>
              <w:t>8</w:t>
            </w:r>
          </w:p>
        </w:tc>
      </w:tr>
      <w:tr w:rsidR="00564DC1" w:rsidRPr="00D82783" w:rsidTr="00BE2137">
        <w:trPr>
          <w:trHeight w:val="619"/>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Stanowisko ds. finansów i prognoz GE </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Pr>
                <w:rFonts w:ascii="Times New Roman" w:hAnsi="Times New Roman"/>
                <w:sz w:val="18"/>
                <w:szCs w:val="18"/>
              </w:rPr>
              <w:t>Przekazanie</w:t>
            </w:r>
            <w:r w:rsidRPr="00D82783">
              <w:rPr>
                <w:rFonts w:ascii="Times New Roman" w:hAnsi="Times New Roman"/>
                <w:sz w:val="18"/>
                <w:szCs w:val="18"/>
              </w:rPr>
              <w:t xml:space="preserve"> polecenia przelewu/złożenie przelewu w banku.</w:t>
            </w:r>
          </w:p>
        </w:tc>
        <w:tc>
          <w:tcPr>
            <w:tcW w:w="2425" w:type="dxa"/>
            <w:vAlign w:val="center"/>
          </w:tcPr>
          <w:p w:rsidR="00564DC1" w:rsidRPr="00F5622A" w:rsidRDefault="00564DC1" w:rsidP="00A90DB7">
            <w:pPr>
              <w:spacing w:after="0" w:line="240" w:lineRule="auto"/>
              <w:rPr>
                <w:rFonts w:ascii="Times New Roman" w:hAnsi="Times New Roman"/>
                <w:sz w:val="18"/>
                <w:szCs w:val="18"/>
              </w:rPr>
            </w:pPr>
            <w:r w:rsidRPr="00F5622A">
              <w:rPr>
                <w:rFonts w:ascii="Times New Roman" w:hAnsi="Times New Roman"/>
                <w:sz w:val="18"/>
                <w:szCs w:val="18"/>
              </w:rPr>
              <w:t>Niezwłocznie</w:t>
            </w:r>
          </w:p>
          <w:p w:rsidR="00564DC1" w:rsidRPr="00F5622A" w:rsidRDefault="00564DC1" w:rsidP="00A90DB7">
            <w:pPr>
              <w:spacing w:after="0" w:line="240" w:lineRule="auto"/>
              <w:rPr>
                <w:rFonts w:ascii="Times New Roman" w:hAnsi="Times New Roman"/>
                <w:sz w:val="18"/>
                <w:szCs w:val="18"/>
              </w:rPr>
            </w:pPr>
          </w:p>
        </w:tc>
        <w:tc>
          <w:tcPr>
            <w:tcW w:w="2442" w:type="dxa"/>
            <w:vAlign w:val="center"/>
          </w:tcPr>
          <w:p w:rsidR="00564DC1" w:rsidRPr="00F5622A" w:rsidRDefault="00564DC1" w:rsidP="00A90DB7">
            <w:pPr>
              <w:spacing w:after="0" w:line="240" w:lineRule="auto"/>
              <w:rPr>
                <w:rFonts w:ascii="Times New Roman" w:hAnsi="Times New Roman"/>
                <w:bCs/>
                <w:iCs/>
                <w:color w:val="000000"/>
                <w:sz w:val="18"/>
                <w:szCs w:val="18"/>
                <w:lang w:eastAsia="en-US"/>
              </w:rPr>
            </w:pPr>
            <w:r w:rsidRPr="00F5622A">
              <w:rPr>
                <w:rFonts w:ascii="Times New Roman" w:hAnsi="Times New Roman"/>
                <w:bCs/>
                <w:iCs/>
                <w:color w:val="000000"/>
                <w:sz w:val="18"/>
                <w:szCs w:val="18"/>
                <w:lang w:eastAsia="en-US"/>
              </w:rPr>
              <w:t xml:space="preserve">Bankowość </w:t>
            </w:r>
            <w:r w:rsidR="00496B20" w:rsidRPr="00F5622A">
              <w:rPr>
                <w:rFonts w:ascii="Times New Roman" w:hAnsi="Times New Roman"/>
                <w:bCs/>
                <w:iCs/>
                <w:color w:val="000000"/>
                <w:sz w:val="18"/>
                <w:szCs w:val="18"/>
                <w:lang w:eastAsia="en-US"/>
              </w:rPr>
              <w:t>elektroniczna</w:t>
            </w:r>
            <w:r w:rsidRPr="00F6440E">
              <w:rPr>
                <w:rFonts w:ascii="Times New Roman" w:hAnsi="Times New Roman"/>
                <w:bCs/>
                <w:iCs/>
                <w:color w:val="000000"/>
                <w:sz w:val="18"/>
                <w:szCs w:val="18"/>
                <w:lang w:eastAsia="en-US"/>
              </w:rPr>
              <w:t>/</w:t>
            </w:r>
            <w:r w:rsidR="00496B20" w:rsidRPr="00F6440E">
              <w:rPr>
                <w:rFonts w:ascii="Times New Roman" w:hAnsi="Times New Roman"/>
                <w:bCs/>
                <w:iCs/>
                <w:color w:val="000000"/>
                <w:sz w:val="18"/>
                <w:szCs w:val="18"/>
                <w:lang w:eastAsia="en-US"/>
              </w:rPr>
              <w:t xml:space="preserve"> </w:t>
            </w:r>
            <w:r w:rsidRPr="00F6440E">
              <w:rPr>
                <w:rFonts w:ascii="Times New Roman" w:hAnsi="Times New Roman"/>
                <w:bCs/>
                <w:iCs/>
                <w:color w:val="000000"/>
                <w:sz w:val="18"/>
                <w:szCs w:val="18"/>
                <w:lang w:eastAsia="en-US"/>
              </w:rPr>
              <w:t>wersja papierowa</w:t>
            </w:r>
          </w:p>
        </w:tc>
        <w:tc>
          <w:tcPr>
            <w:tcW w:w="2885"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Stanowisko ds. finansów i prognoz GE </w:t>
            </w:r>
          </w:p>
        </w:tc>
      </w:tr>
      <w:tr w:rsidR="00564DC1" w:rsidRPr="00D82783" w:rsidTr="00BE2137">
        <w:trPr>
          <w:trHeight w:val="788"/>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Stanowisko ds. finansów i prognoz GE </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Wprowadzenie informacji o przekazaniu </w:t>
            </w:r>
            <w:r w:rsidRPr="00812F87">
              <w:rPr>
                <w:rFonts w:ascii="Times New Roman" w:hAnsi="Times New Roman"/>
                <w:sz w:val="18"/>
                <w:szCs w:val="18"/>
              </w:rPr>
              <w:t>beneficjentowi środków z budżetu państwa</w:t>
            </w:r>
            <w:r w:rsidRPr="00812F87" w:rsidDel="00812F87">
              <w:rPr>
                <w:rFonts w:ascii="Times New Roman" w:hAnsi="Times New Roman"/>
                <w:sz w:val="18"/>
                <w:szCs w:val="18"/>
              </w:rPr>
              <w:t xml:space="preserve"> </w:t>
            </w:r>
            <w:r w:rsidRPr="00D82783">
              <w:rPr>
                <w:rFonts w:ascii="Times New Roman" w:hAnsi="Times New Roman"/>
                <w:sz w:val="18"/>
                <w:szCs w:val="18"/>
              </w:rPr>
              <w:t>do systemu księgowego</w:t>
            </w:r>
            <w:r>
              <w:rPr>
                <w:rFonts w:ascii="Times New Roman" w:hAnsi="Times New Roman"/>
                <w:sz w:val="18"/>
                <w:szCs w:val="18"/>
              </w:rPr>
              <w:t>.</w:t>
            </w:r>
          </w:p>
        </w:tc>
        <w:tc>
          <w:tcPr>
            <w:tcW w:w="242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Niezwłocznie </w:t>
            </w:r>
            <w:r>
              <w:rPr>
                <w:rFonts w:ascii="Times New Roman" w:hAnsi="Times New Roman"/>
                <w:sz w:val="18"/>
                <w:szCs w:val="18"/>
              </w:rPr>
              <w:t>p</w:t>
            </w:r>
            <w:r w:rsidRPr="00D82783">
              <w:rPr>
                <w:rFonts w:ascii="Times New Roman" w:hAnsi="Times New Roman"/>
                <w:sz w:val="18"/>
                <w:szCs w:val="18"/>
              </w:rPr>
              <w:t>o otrzymaniu informacji o obciążeniu rachunku bankowego</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Program księgowy Quorum F-K  </w:t>
            </w:r>
          </w:p>
        </w:tc>
        <w:tc>
          <w:tcPr>
            <w:tcW w:w="2885"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sz w:val="18"/>
                <w:szCs w:val="18"/>
              </w:rPr>
              <w:t>Kierownik GE</w:t>
            </w:r>
          </w:p>
        </w:tc>
      </w:tr>
      <w:tr w:rsidR="00564DC1" w:rsidRPr="00D82783" w:rsidTr="00A90DB7">
        <w:trPr>
          <w:trHeight w:val="151"/>
          <w:jc w:val="center"/>
        </w:trPr>
        <w:tc>
          <w:tcPr>
            <w:tcW w:w="14836" w:type="dxa"/>
            <w:gridSpan w:val="6"/>
            <w:vAlign w:val="center"/>
          </w:tcPr>
          <w:p w:rsidR="00564DC1" w:rsidRPr="00D82783" w:rsidRDefault="00564DC1" w:rsidP="00A90DB7">
            <w:pPr>
              <w:spacing w:after="0" w:line="240" w:lineRule="auto"/>
              <w:rPr>
                <w:rFonts w:ascii="Times New Roman" w:hAnsi="Times New Roman"/>
                <w:b/>
                <w:sz w:val="18"/>
                <w:szCs w:val="18"/>
              </w:rPr>
            </w:pPr>
            <w:r>
              <w:rPr>
                <w:rFonts w:ascii="Times New Roman" w:hAnsi="Times New Roman"/>
                <w:sz w:val="18"/>
                <w:szCs w:val="18"/>
              </w:rPr>
              <w:t>Zakończenie</w:t>
            </w:r>
            <w:r w:rsidRPr="00D82783">
              <w:rPr>
                <w:rFonts w:ascii="Times New Roman" w:hAnsi="Times New Roman"/>
                <w:sz w:val="18"/>
                <w:szCs w:val="18"/>
              </w:rPr>
              <w:t xml:space="preserve"> instrukcji dotyczącej zlecenia wypłaty środków z dotacji celowej.</w:t>
            </w:r>
          </w:p>
        </w:tc>
      </w:tr>
      <w:tr w:rsidR="00564DC1" w:rsidRPr="00D82783" w:rsidTr="00A90DB7">
        <w:trPr>
          <w:trHeight w:val="150"/>
          <w:jc w:val="center"/>
        </w:trPr>
        <w:tc>
          <w:tcPr>
            <w:tcW w:w="14836"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b/>
                <w:sz w:val="18"/>
                <w:szCs w:val="18"/>
              </w:rPr>
              <w:t>Przekazywanie środków z budżetu środków europejskich:</w:t>
            </w:r>
          </w:p>
        </w:tc>
      </w:tr>
      <w:tr w:rsidR="00564DC1" w:rsidRPr="00D82783" w:rsidTr="00BE2137">
        <w:trPr>
          <w:trHeight w:val="1133"/>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Stanowisko ds. </w:t>
            </w:r>
            <w:r>
              <w:rPr>
                <w:rFonts w:ascii="Times New Roman" w:hAnsi="Times New Roman"/>
                <w:sz w:val="18"/>
                <w:szCs w:val="18"/>
              </w:rPr>
              <w:t>o</w:t>
            </w:r>
            <w:r w:rsidRPr="00D82783">
              <w:rPr>
                <w:rFonts w:ascii="Times New Roman" w:hAnsi="Times New Roman"/>
                <w:sz w:val="18"/>
                <w:szCs w:val="18"/>
              </w:rPr>
              <w:t xml:space="preserve">bsługi </w:t>
            </w:r>
            <w:r>
              <w:rPr>
                <w:rFonts w:ascii="Times New Roman" w:hAnsi="Times New Roman"/>
                <w:sz w:val="18"/>
                <w:szCs w:val="18"/>
              </w:rPr>
              <w:t>p</w:t>
            </w:r>
            <w:r w:rsidRPr="00D82783">
              <w:rPr>
                <w:rFonts w:ascii="Times New Roman" w:hAnsi="Times New Roman"/>
                <w:sz w:val="18"/>
                <w:szCs w:val="18"/>
              </w:rPr>
              <w:t xml:space="preserve">rojektów </w:t>
            </w:r>
            <w:r w:rsidRPr="000D4257">
              <w:rPr>
                <w:rFonts w:ascii="Times New Roman" w:hAnsi="Times New Roman"/>
                <w:sz w:val="18"/>
                <w:szCs w:val="18"/>
              </w:rPr>
              <w:t xml:space="preserve">konkursowych </w:t>
            </w:r>
            <w:r w:rsidRPr="00D82783">
              <w:rPr>
                <w:rFonts w:ascii="Times New Roman" w:hAnsi="Times New Roman"/>
                <w:sz w:val="18"/>
                <w:szCs w:val="18"/>
              </w:rPr>
              <w:t>PP1</w:t>
            </w:r>
            <w:r>
              <w:rPr>
                <w:rFonts w:ascii="Times New Roman" w:hAnsi="Times New Roman"/>
                <w:sz w:val="18"/>
                <w:szCs w:val="18"/>
              </w:rPr>
              <w:t>/</w:t>
            </w:r>
            <w:r w:rsidRPr="00D82783">
              <w:rPr>
                <w:rFonts w:ascii="Times New Roman" w:hAnsi="Times New Roman"/>
                <w:sz w:val="18"/>
                <w:szCs w:val="18"/>
              </w:rPr>
              <w:t>PP2</w:t>
            </w:r>
            <w:r w:rsidRPr="00D82783">
              <w:rPr>
                <w:rFonts w:ascii="Times New Roman" w:hAnsi="Times New Roman"/>
              </w:rPr>
              <w:t xml:space="preserve"> </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Sporządzenie dyspozycji przekazania </w:t>
            </w:r>
            <w:r w:rsidRPr="00B90425">
              <w:rPr>
                <w:rFonts w:ascii="Times New Roman" w:hAnsi="Times New Roman"/>
                <w:sz w:val="18"/>
                <w:szCs w:val="18"/>
              </w:rPr>
              <w:t xml:space="preserve">beneficjentowi </w:t>
            </w:r>
            <w:r w:rsidRPr="00D82783">
              <w:rPr>
                <w:rFonts w:ascii="Times New Roman" w:hAnsi="Times New Roman"/>
                <w:sz w:val="18"/>
                <w:szCs w:val="18"/>
              </w:rPr>
              <w:t>środków z budżetu środków europejskich na podstawie umowy o dofinansowanie projektu w oparciu o zweryfikowaną zatwierdzoną informację o wynikach weryfikacji wniosku o płatność</w:t>
            </w:r>
            <w:r>
              <w:rPr>
                <w:rFonts w:ascii="Times New Roman" w:hAnsi="Times New Roman"/>
                <w:sz w:val="18"/>
                <w:szCs w:val="18"/>
              </w:rPr>
              <w:t>.</w:t>
            </w:r>
          </w:p>
        </w:tc>
        <w:tc>
          <w:tcPr>
            <w:tcW w:w="2425" w:type="dxa"/>
            <w:vAlign w:val="center"/>
          </w:tcPr>
          <w:p w:rsidR="00564DC1" w:rsidRPr="00D82783" w:rsidRDefault="005D5D18" w:rsidP="00A90DB7">
            <w:pPr>
              <w:spacing w:after="0" w:line="240" w:lineRule="auto"/>
              <w:rPr>
                <w:rFonts w:ascii="Times New Roman" w:hAnsi="Times New Roman"/>
                <w:sz w:val="18"/>
                <w:szCs w:val="18"/>
              </w:rPr>
            </w:pPr>
            <w:r w:rsidRPr="00F6440E">
              <w:rPr>
                <w:rFonts w:ascii="Times New Roman" w:hAnsi="Times New Roman"/>
                <w:sz w:val="18"/>
                <w:szCs w:val="18"/>
              </w:rPr>
              <w:t>5 dni roboczych od dnia zatwierdzenia wniosku o płatność</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Wersja papierowa </w:t>
            </w:r>
          </w:p>
        </w:tc>
        <w:tc>
          <w:tcPr>
            <w:tcW w:w="288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PP1</w:t>
            </w:r>
            <w:r>
              <w:rPr>
                <w:rFonts w:ascii="Times New Roman" w:hAnsi="Times New Roman"/>
                <w:sz w:val="18"/>
                <w:szCs w:val="18"/>
              </w:rPr>
              <w:t>/</w:t>
            </w:r>
            <w:r w:rsidRPr="00D82783">
              <w:rPr>
                <w:rFonts w:ascii="Times New Roman" w:hAnsi="Times New Roman"/>
                <w:sz w:val="18"/>
                <w:szCs w:val="18"/>
              </w:rPr>
              <w:t>PP2</w:t>
            </w:r>
          </w:p>
        </w:tc>
      </w:tr>
      <w:tr w:rsidR="00564DC1" w:rsidRPr="00D82783" w:rsidTr="00BE2137">
        <w:trPr>
          <w:trHeight w:val="1404"/>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w:t>
            </w:r>
            <w:r w:rsidR="00085AD3">
              <w:rPr>
                <w:rFonts w:ascii="Times New Roman" w:hAnsi="Times New Roman"/>
                <w:sz w:val="18"/>
                <w:szCs w:val="18"/>
              </w:rPr>
              <w:t>/Z-ca Kierownika</w:t>
            </w:r>
            <w:r w:rsidRPr="00D82783">
              <w:rPr>
                <w:rFonts w:ascii="Times New Roman" w:hAnsi="Times New Roman"/>
                <w:sz w:val="18"/>
                <w:szCs w:val="18"/>
              </w:rPr>
              <w:t xml:space="preserve"> PP1</w:t>
            </w:r>
            <w:r>
              <w:rPr>
                <w:rFonts w:ascii="Times New Roman" w:hAnsi="Times New Roman"/>
                <w:sz w:val="18"/>
                <w:szCs w:val="18"/>
              </w:rPr>
              <w:t>/</w:t>
            </w:r>
            <w:r w:rsidRPr="00D82783">
              <w:rPr>
                <w:rFonts w:ascii="Times New Roman" w:hAnsi="Times New Roman"/>
                <w:sz w:val="18"/>
                <w:szCs w:val="18"/>
              </w:rPr>
              <w:t>PP2</w:t>
            </w:r>
            <w:r w:rsidRPr="00D82783">
              <w:rPr>
                <w:rFonts w:ascii="Times New Roman" w:hAnsi="Times New Roman"/>
              </w:rPr>
              <w:t xml:space="preserve"> </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Weryfikacja, akceptacja dyspozycji </w:t>
            </w:r>
            <w:r w:rsidRPr="00332B28">
              <w:rPr>
                <w:rFonts w:ascii="Times New Roman" w:hAnsi="Times New Roman"/>
                <w:sz w:val="18"/>
                <w:szCs w:val="18"/>
              </w:rPr>
              <w:t xml:space="preserve">przekazania beneficjentowi środków z budżetu środków europejskich </w:t>
            </w:r>
            <w:r w:rsidRPr="00D82783">
              <w:rPr>
                <w:rFonts w:ascii="Times New Roman" w:hAnsi="Times New Roman"/>
                <w:sz w:val="18"/>
                <w:szCs w:val="18"/>
              </w:rPr>
              <w:t xml:space="preserve">pod względem merytorycznym oraz przekazanie wraz z kserokopią pisma informującego </w:t>
            </w:r>
            <w:r>
              <w:rPr>
                <w:rFonts w:ascii="Times New Roman" w:hAnsi="Times New Roman"/>
                <w:sz w:val="18"/>
                <w:szCs w:val="18"/>
              </w:rPr>
              <w:t>b</w:t>
            </w:r>
            <w:r w:rsidRPr="00D82783">
              <w:rPr>
                <w:rFonts w:ascii="Times New Roman" w:hAnsi="Times New Roman"/>
                <w:sz w:val="18"/>
                <w:szCs w:val="18"/>
              </w:rPr>
              <w:t xml:space="preserve">eneficjenta o zatwierdzeniu wniosku </w:t>
            </w:r>
            <w:r>
              <w:rPr>
                <w:rFonts w:ascii="Times New Roman" w:hAnsi="Times New Roman"/>
                <w:sz w:val="18"/>
                <w:szCs w:val="18"/>
              </w:rPr>
              <w:t>b</w:t>
            </w:r>
            <w:r w:rsidRPr="00D82783">
              <w:rPr>
                <w:rFonts w:ascii="Times New Roman" w:hAnsi="Times New Roman"/>
                <w:sz w:val="18"/>
                <w:szCs w:val="18"/>
              </w:rPr>
              <w:t>eneficjenta o płatność. Kserokopia pisma nie jest wymagana, jeżeli została już przekazana z dyspozycją przekazania środków z europejskich dotacji celowej w ramach współfinansowania krajowego</w:t>
            </w:r>
            <w:r>
              <w:rPr>
                <w:rFonts w:ascii="Times New Roman" w:hAnsi="Times New Roman"/>
                <w:sz w:val="18"/>
                <w:szCs w:val="18"/>
              </w:rPr>
              <w:t>.</w:t>
            </w:r>
          </w:p>
        </w:tc>
        <w:tc>
          <w:tcPr>
            <w:tcW w:w="2425" w:type="dxa"/>
            <w:vAlign w:val="center"/>
          </w:tcPr>
          <w:p w:rsidR="00564DC1" w:rsidRPr="00F6440E" w:rsidRDefault="004D742A" w:rsidP="00A90DB7">
            <w:pPr>
              <w:spacing w:after="0" w:line="240" w:lineRule="auto"/>
              <w:rPr>
                <w:rFonts w:ascii="Times New Roman" w:hAnsi="Times New Roman"/>
                <w:sz w:val="18"/>
                <w:szCs w:val="18"/>
              </w:rPr>
            </w:pPr>
            <w:r>
              <w:rPr>
                <w:rFonts w:ascii="Times New Roman" w:hAnsi="Times New Roman"/>
                <w:sz w:val="18"/>
                <w:szCs w:val="18"/>
              </w:rPr>
              <w:t>Ni</w:t>
            </w:r>
            <w:r w:rsidR="005D5D18">
              <w:rPr>
                <w:rFonts w:ascii="Times New Roman" w:hAnsi="Times New Roman"/>
                <w:sz w:val="18"/>
                <w:szCs w:val="18"/>
              </w:rPr>
              <w:t>e</w:t>
            </w:r>
            <w:r>
              <w:rPr>
                <w:rFonts w:ascii="Times New Roman" w:hAnsi="Times New Roman"/>
                <w:sz w:val="18"/>
                <w:szCs w:val="18"/>
              </w:rPr>
              <w:t>z</w:t>
            </w:r>
            <w:r w:rsidR="005D5D18">
              <w:rPr>
                <w:rFonts w:ascii="Times New Roman" w:hAnsi="Times New Roman"/>
                <w:sz w:val="18"/>
                <w:szCs w:val="18"/>
              </w:rPr>
              <w:t>włocznie</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Wersja papierowa </w:t>
            </w:r>
          </w:p>
        </w:tc>
        <w:tc>
          <w:tcPr>
            <w:tcW w:w="2885" w:type="dxa"/>
            <w:vAlign w:val="center"/>
          </w:tcPr>
          <w:p w:rsidR="00564DC1" w:rsidRPr="00D82783" w:rsidRDefault="00564DC1" w:rsidP="00A90DB7">
            <w:pPr>
              <w:spacing w:after="0" w:line="240" w:lineRule="auto"/>
              <w:rPr>
                <w:rFonts w:ascii="Times New Roman" w:hAnsi="Times New Roman"/>
                <w:b/>
                <w:bCs/>
                <w:iCs/>
                <w:color w:val="000000"/>
                <w:sz w:val="18"/>
                <w:szCs w:val="18"/>
                <w:lang w:eastAsia="en-US"/>
              </w:rPr>
            </w:pPr>
            <w:r w:rsidRPr="00D82783">
              <w:rPr>
                <w:rFonts w:ascii="Times New Roman" w:hAnsi="Times New Roman"/>
                <w:sz w:val="18"/>
                <w:szCs w:val="18"/>
              </w:rPr>
              <w:t>Stanowisko ds. finansów i prognoz</w:t>
            </w:r>
            <w:r>
              <w:rPr>
                <w:rFonts w:ascii="Times New Roman" w:hAnsi="Times New Roman"/>
                <w:sz w:val="18"/>
                <w:szCs w:val="18"/>
              </w:rPr>
              <w:t xml:space="preserve"> </w:t>
            </w:r>
            <w:r w:rsidRPr="00D82783">
              <w:rPr>
                <w:rFonts w:ascii="Times New Roman" w:hAnsi="Times New Roman"/>
                <w:sz w:val="18"/>
                <w:szCs w:val="18"/>
              </w:rPr>
              <w:t>GE</w:t>
            </w:r>
            <w:r w:rsidRPr="00D82783">
              <w:rPr>
                <w:rFonts w:ascii="Times New Roman" w:hAnsi="Times New Roman"/>
              </w:rPr>
              <w:t xml:space="preserve"> </w:t>
            </w:r>
          </w:p>
        </w:tc>
      </w:tr>
      <w:tr w:rsidR="00564DC1" w:rsidRPr="00D82783" w:rsidTr="00A90DB7">
        <w:trPr>
          <w:trHeight w:val="373"/>
          <w:jc w:val="center"/>
        </w:trPr>
        <w:tc>
          <w:tcPr>
            <w:tcW w:w="14836"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przypadku uwag merytorycznych </w:t>
            </w:r>
            <w:r>
              <w:rPr>
                <w:rFonts w:ascii="Times New Roman" w:hAnsi="Times New Roman"/>
                <w:sz w:val="18"/>
                <w:szCs w:val="18"/>
              </w:rPr>
              <w:t xml:space="preserve">– </w:t>
            </w:r>
            <w:r w:rsidRPr="00D82783">
              <w:rPr>
                <w:rFonts w:ascii="Times New Roman" w:hAnsi="Times New Roman"/>
                <w:sz w:val="18"/>
                <w:szCs w:val="18"/>
              </w:rPr>
              <w:t>pkt</w:t>
            </w:r>
            <w:r>
              <w:rPr>
                <w:rFonts w:ascii="Times New Roman" w:hAnsi="Times New Roman"/>
                <w:sz w:val="18"/>
                <w:szCs w:val="18"/>
              </w:rPr>
              <w:t xml:space="preserve"> 10</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w:t>
            </w:r>
            <w:r>
              <w:rPr>
                <w:rFonts w:ascii="Times New Roman" w:hAnsi="Times New Roman"/>
                <w:sz w:val="18"/>
                <w:szCs w:val="18"/>
              </w:rPr>
              <w:t>12</w:t>
            </w:r>
          </w:p>
        </w:tc>
      </w:tr>
      <w:tr w:rsidR="00564DC1" w:rsidRPr="00D82783" w:rsidTr="00BE2137">
        <w:trPr>
          <w:trHeight w:val="656"/>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Stanowisko ds. finansów i prognoz GE</w:t>
            </w:r>
            <w:r w:rsidRPr="00D82783">
              <w:rPr>
                <w:rFonts w:ascii="Times New Roman" w:hAnsi="Times New Roman"/>
              </w:rPr>
              <w:t xml:space="preserve"> </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Weryfikacja dyspozycji </w:t>
            </w:r>
            <w:r w:rsidRPr="00332B28">
              <w:rPr>
                <w:rFonts w:ascii="Times New Roman" w:hAnsi="Times New Roman"/>
                <w:sz w:val="18"/>
                <w:szCs w:val="18"/>
              </w:rPr>
              <w:t xml:space="preserve">przekazania beneficjentowi środków z budżetu środków europejskich </w:t>
            </w:r>
            <w:r w:rsidRPr="00D82783">
              <w:rPr>
                <w:rFonts w:ascii="Times New Roman" w:hAnsi="Times New Roman"/>
                <w:sz w:val="18"/>
                <w:szCs w:val="18"/>
              </w:rPr>
              <w:t xml:space="preserve">pod względem </w:t>
            </w:r>
            <w:proofErr w:type="spellStart"/>
            <w:r w:rsidRPr="00D82783">
              <w:rPr>
                <w:rFonts w:ascii="Times New Roman" w:hAnsi="Times New Roman"/>
                <w:sz w:val="18"/>
                <w:szCs w:val="18"/>
              </w:rPr>
              <w:t>formalno</w:t>
            </w:r>
            <w:proofErr w:type="spellEnd"/>
            <w:r w:rsidRPr="00D82783">
              <w:rPr>
                <w:rFonts w:ascii="Times New Roman" w:hAnsi="Times New Roman"/>
                <w:sz w:val="18"/>
                <w:szCs w:val="18"/>
              </w:rPr>
              <w:t xml:space="preserve"> – rachunkowym</w:t>
            </w:r>
            <w:r>
              <w:rPr>
                <w:rFonts w:ascii="Times New Roman" w:hAnsi="Times New Roman"/>
                <w:sz w:val="18"/>
                <w:szCs w:val="18"/>
              </w:rPr>
              <w:t>.</w:t>
            </w:r>
          </w:p>
        </w:tc>
        <w:tc>
          <w:tcPr>
            <w:tcW w:w="242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 od dnia otrzymania dyspozycji</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Wersja papierowa </w:t>
            </w:r>
          </w:p>
        </w:tc>
        <w:tc>
          <w:tcPr>
            <w:tcW w:w="288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 GE</w:t>
            </w:r>
          </w:p>
        </w:tc>
      </w:tr>
      <w:tr w:rsidR="00564DC1" w:rsidRPr="00D82783" w:rsidTr="00BE2137">
        <w:trPr>
          <w:trHeight w:val="842"/>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 GE</w:t>
            </w:r>
            <w:r w:rsidRPr="00D82783">
              <w:rPr>
                <w:rFonts w:ascii="Times New Roman" w:hAnsi="Times New Roman"/>
              </w:rPr>
              <w:t xml:space="preserve"> </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Weryfikacja, akceptacja dyspozycji </w:t>
            </w:r>
            <w:r w:rsidRPr="00332B28">
              <w:rPr>
                <w:rFonts w:ascii="Times New Roman" w:hAnsi="Times New Roman"/>
                <w:sz w:val="18"/>
                <w:szCs w:val="18"/>
              </w:rPr>
              <w:t xml:space="preserve">przekazania beneficjentowi środków z budżetu środków europejskich </w:t>
            </w:r>
            <w:r w:rsidRPr="00D82783">
              <w:rPr>
                <w:rFonts w:ascii="Times New Roman" w:hAnsi="Times New Roman"/>
                <w:sz w:val="18"/>
                <w:szCs w:val="18"/>
              </w:rPr>
              <w:t xml:space="preserve">i przekazanie celem wprowadzenia zlecenia płatności do </w:t>
            </w:r>
            <w:r>
              <w:rPr>
                <w:rFonts w:ascii="Times New Roman" w:hAnsi="Times New Roman"/>
                <w:sz w:val="18"/>
                <w:szCs w:val="18"/>
              </w:rPr>
              <w:t>BGK</w:t>
            </w:r>
            <w:r w:rsidRPr="00D82783">
              <w:rPr>
                <w:rFonts w:ascii="Times New Roman" w:hAnsi="Times New Roman"/>
                <w:sz w:val="18"/>
                <w:szCs w:val="18"/>
              </w:rPr>
              <w:t>.</w:t>
            </w:r>
          </w:p>
        </w:tc>
        <w:tc>
          <w:tcPr>
            <w:tcW w:w="242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 od dnia otrzymania dyspozycji</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Wersja papierowa</w:t>
            </w:r>
          </w:p>
        </w:tc>
        <w:tc>
          <w:tcPr>
            <w:tcW w:w="2885" w:type="dxa"/>
            <w:vAlign w:val="center"/>
          </w:tcPr>
          <w:p w:rsidR="00564DC1" w:rsidRPr="00D82783" w:rsidRDefault="00564DC1" w:rsidP="00A90DB7">
            <w:pPr>
              <w:spacing w:after="0" w:line="240" w:lineRule="auto"/>
              <w:rPr>
                <w:rFonts w:ascii="Times New Roman" w:hAnsi="Times New Roman"/>
                <w:b/>
                <w:bCs/>
                <w:iCs/>
                <w:color w:val="000000"/>
                <w:sz w:val="18"/>
                <w:szCs w:val="18"/>
                <w:lang w:eastAsia="en-US"/>
              </w:rPr>
            </w:pPr>
            <w:r w:rsidRPr="00D82783">
              <w:rPr>
                <w:rFonts w:ascii="Times New Roman" w:hAnsi="Times New Roman"/>
                <w:color w:val="000000"/>
                <w:sz w:val="18"/>
                <w:szCs w:val="18"/>
                <w:lang w:eastAsia="en-US"/>
              </w:rPr>
              <w:t>Stanowisko ds. finansów i prognoz GE</w:t>
            </w:r>
            <w:r w:rsidRPr="00D82783">
              <w:rPr>
                <w:rFonts w:ascii="Times New Roman" w:hAnsi="Times New Roman"/>
              </w:rPr>
              <w:t xml:space="preserve"> </w:t>
            </w:r>
          </w:p>
        </w:tc>
      </w:tr>
      <w:tr w:rsidR="00564DC1" w:rsidRPr="00D82783" w:rsidTr="00A90DB7">
        <w:trPr>
          <w:trHeight w:val="277"/>
          <w:jc w:val="center"/>
        </w:trPr>
        <w:tc>
          <w:tcPr>
            <w:tcW w:w="14836"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przypadku uwag formalno-rachunkowych </w:t>
            </w:r>
            <w:r>
              <w:rPr>
                <w:rFonts w:ascii="Times New Roman" w:hAnsi="Times New Roman"/>
                <w:sz w:val="18"/>
                <w:szCs w:val="18"/>
              </w:rPr>
              <w:t xml:space="preserve">– </w:t>
            </w:r>
            <w:r w:rsidRPr="00D82783">
              <w:rPr>
                <w:rFonts w:ascii="Times New Roman" w:hAnsi="Times New Roman"/>
                <w:sz w:val="18"/>
                <w:szCs w:val="18"/>
              </w:rPr>
              <w:t>pkt</w:t>
            </w:r>
            <w:r>
              <w:rPr>
                <w:rFonts w:ascii="Times New Roman" w:hAnsi="Times New Roman"/>
                <w:sz w:val="18"/>
                <w:szCs w:val="18"/>
              </w:rPr>
              <w:t xml:space="preserve"> 12</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w:t>
            </w:r>
            <w:r>
              <w:rPr>
                <w:rFonts w:ascii="Times New Roman" w:hAnsi="Times New Roman"/>
                <w:sz w:val="18"/>
                <w:szCs w:val="18"/>
              </w:rPr>
              <w:t>14</w:t>
            </w:r>
          </w:p>
        </w:tc>
      </w:tr>
      <w:tr w:rsidR="00564DC1" w:rsidRPr="00D82783" w:rsidTr="00BE2137">
        <w:trPr>
          <w:trHeight w:val="1399"/>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Stanowisko ds. finansów i prognoz GE</w:t>
            </w:r>
            <w:r w:rsidRPr="00D82783">
              <w:rPr>
                <w:rFonts w:ascii="Times New Roman" w:hAnsi="Times New Roman"/>
              </w:rPr>
              <w:t xml:space="preserve"> </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Sporządzenie Zlecenia płatności z budżetu środków europejskich zgodnie ze wzorem zawartym w rozporządzeniu Ministra Finansów w sprawie płatności w ramach programów finansowanych z udziałem środków europejskich oraz przekazywania informacji dotyczących tych płatności</w:t>
            </w:r>
            <w:r>
              <w:rPr>
                <w:rFonts w:ascii="Times New Roman" w:hAnsi="Times New Roman"/>
                <w:sz w:val="18"/>
                <w:szCs w:val="18"/>
              </w:rPr>
              <w:t xml:space="preserve"> </w:t>
            </w:r>
            <w:r w:rsidRPr="00D82783">
              <w:rPr>
                <w:rFonts w:ascii="Times New Roman" w:hAnsi="Times New Roman"/>
                <w:sz w:val="18"/>
                <w:szCs w:val="18"/>
              </w:rPr>
              <w:t>(Dz.U</w:t>
            </w:r>
            <w:r>
              <w:rPr>
                <w:rFonts w:ascii="Times New Roman" w:hAnsi="Times New Roman"/>
                <w:sz w:val="18"/>
                <w:szCs w:val="18"/>
              </w:rPr>
              <w:t>. z</w:t>
            </w:r>
            <w:r w:rsidRPr="00D82783">
              <w:rPr>
                <w:rFonts w:ascii="Times New Roman" w:hAnsi="Times New Roman"/>
                <w:sz w:val="18"/>
                <w:szCs w:val="18"/>
              </w:rPr>
              <w:t xml:space="preserve"> 2014</w:t>
            </w:r>
            <w:r>
              <w:rPr>
                <w:rFonts w:ascii="Times New Roman" w:hAnsi="Times New Roman"/>
                <w:sz w:val="18"/>
                <w:szCs w:val="18"/>
              </w:rPr>
              <w:t>r.</w:t>
            </w:r>
            <w:r w:rsidRPr="00D82783">
              <w:rPr>
                <w:rFonts w:ascii="Times New Roman" w:hAnsi="Times New Roman"/>
                <w:sz w:val="18"/>
                <w:szCs w:val="18"/>
              </w:rPr>
              <w:t xml:space="preserve"> poz. 1932)</w:t>
            </w:r>
            <w:r>
              <w:rPr>
                <w:rFonts w:ascii="Times New Roman" w:hAnsi="Times New Roman"/>
                <w:sz w:val="18"/>
                <w:szCs w:val="18"/>
              </w:rPr>
              <w:t>.</w:t>
            </w:r>
          </w:p>
        </w:tc>
        <w:tc>
          <w:tcPr>
            <w:tcW w:w="242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Zgodnie z terminem wprowadzania zlecenia płatności wskazanym przez BGK</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Bankowość elektroniczna </w:t>
            </w:r>
            <w:r>
              <w:rPr>
                <w:rFonts w:ascii="Times New Roman" w:hAnsi="Times New Roman"/>
                <w:bCs/>
                <w:iCs/>
                <w:color w:val="000000"/>
                <w:sz w:val="18"/>
                <w:szCs w:val="18"/>
                <w:lang w:eastAsia="en-US"/>
              </w:rPr>
              <w:t>BGK</w:t>
            </w:r>
          </w:p>
        </w:tc>
        <w:tc>
          <w:tcPr>
            <w:tcW w:w="2885"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Główny Księgowy</w:t>
            </w:r>
            <w:r w:rsidRPr="00D82783">
              <w:rPr>
                <w:rFonts w:ascii="Times New Roman" w:hAnsi="Times New Roman"/>
              </w:rPr>
              <w:t xml:space="preserve"> </w:t>
            </w:r>
            <w:r>
              <w:rPr>
                <w:rFonts w:ascii="Times New Roman" w:hAnsi="Times New Roman"/>
                <w:bCs/>
                <w:iCs/>
                <w:color w:val="000000"/>
                <w:sz w:val="18"/>
                <w:szCs w:val="18"/>
                <w:lang w:eastAsia="en-US"/>
              </w:rPr>
              <w:t>NG</w:t>
            </w:r>
          </w:p>
        </w:tc>
      </w:tr>
      <w:tr w:rsidR="00564DC1" w:rsidRPr="00D82783" w:rsidTr="00BE2137">
        <w:trPr>
          <w:trHeight w:val="491"/>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Główny Księgowy</w:t>
            </w:r>
            <w:r w:rsidRPr="00D82783">
              <w:rPr>
                <w:rFonts w:ascii="Times New Roman" w:hAnsi="Times New Roman"/>
              </w:rPr>
              <w:t xml:space="preserve"> </w:t>
            </w:r>
            <w:r>
              <w:rPr>
                <w:rFonts w:ascii="Times New Roman" w:hAnsi="Times New Roman"/>
                <w:sz w:val="18"/>
                <w:szCs w:val="18"/>
              </w:rPr>
              <w:t>NG/</w:t>
            </w:r>
            <w:r w:rsidRPr="00D82783">
              <w:rPr>
                <w:rFonts w:ascii="Times New Roman" w:hAnsi="Times New Roman"/>
                <w:sz w:val="18"/>
                <w:szCs w:val="18"/>
              </w:rPr>
              <w:t xml:space="preserve"> Kierownik GE</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Weryfikacja, akceptacja </w:t>
            </w:r>
            <w:r>
              <w:rPr>
                <w:rFonts w:ascii="Times New Roman" w:hAnsi="Times New Roman"/>
                <w:sz w:val="18"/>
                <w:szCs w:val="18"/>
              </w:rPr>
              <w:t xml:space="preserve">i autoryzacja </w:t>
            </w:r>
            <w:r w:rsidRPr="002341CA">
              <w:rPr>
                <w:rFonts w:ascii="Times New Roman" w:hAnsi="Times New Roman"/>
                <w:sz w:val="18"/>
                <w:szCs w:val="18"/>
              </w:rPr>
              <w:t>Zlecenia płatności z budżetu środków europejskich</w:t>
            </w:r>
            <w:r>
              <w:rPr>
                <w:rFonts w:ascii="Times New Roman" w:hAnsi="Times New Roman"/>
                <w:sz w:val="18"/>
                <w:szCs w:val="18"/>
              </w:rPr>
              <w:t>.</w:t>
            </w:r>
            <w:r w:rsidRPr="002341CA" w:rsidDel="002341CA">
              <w:rPr>
                <w:rFonts w:ascii="Times New Roman" w:hAnsi="Times New Roman"/>
                <w:sz w:val="18"/>
                <w:szCs w:val="18"/>
              </w:rPr>
              <w:t xml:space="preserve"> </w:t>
            </w:r>
          </w:p>
        </w:tc>
        <w:tc>
          <w:tcPr>
            <w:tcW w:w="242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Wersja papierowa/ Bankowość elektroniczna </w:t>
            </w:r>
            <w:r>
              <w:rPr>
                <w:rFonts w:ascii="Times New Roman" w:hAnsi="Times New Roman"/>
                <w:bCs/>
                <w:iCs/>
                <w:color w:val="000000"/>
                <w:sz w:val="18"/>
                <w:szCs w:val="18"/>
                <w:lang w:eastAsia="en-US"/>
              </w:rPr>
              <w:t>BGK</w:t>
            </w:r>
          </w:p>
        </w:tc>
        <w:tc>
          <w:tcPr>
            <w:tcW w:w="2885"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Dyrektor/</w:t>
            </w:r>
            <w:r w:rsidR="003736DD" w:rsidRPr="00D82783">
              <w:rPr>
                <w:rFonts w:ascii="Times New Roman" w:hAnsi="Times New Roman"/>
                <w:bCs/>
                <w:iCs/>
                <w:color w:val="000000"/>
                <w:sz w:val="18"/>
                <w:szCs w:val="18"/>
                <w:lang w:eastAsia="en-US"/>
              </w:rPr>
              <w:t>Wicedyrektor</w:t>
            </w:r>
            <w:r w:rsidRPr="00D82783">
              <w:rPr>
                <w:rFonts w:ascii="Times New Roman" w:hAnsi="Times New Roman"/>
                <w:bCs/>
                <w:iCs/>
                <w:color w:val="000000"/>
                <w:sz w:val="18"/>
                <w:szCs w:val="18"/>
                <w:lang w:eastAsia="en-US"/>
              </w:rPr>
              <w:t xml:space="preserve"> IP RPO WSL- WUP</w:t>
            </w:r>
          </w:p>
        </w:tc>
      </w:tr>
      <w:tr w:rsidR="00564DC1" w:rsidRPr="00D82783" w:rsidTr="00A90DB7">
        <w:trPr>
          <w:trHeight w:val="285"/>
          <w:jc w:val="center"/>
        </w:trPr>
        <w:tc>
          <w:tcPr>
            <w:tcW w:w="14836"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przypadku uwag formalno-rachunkowych </w:t>
            </w:r>
            <w:r>
              <w:rPr>
                <w:rFonts w:ascii="Times New Roman" w:hAnsi="Times New Roman"/>
                <w:sz w:val="18"/>
                <w:szCs w:val="18"/>
              </w:rPr>
              <w:t xml:space="preserve">– </w:t>
            </w:r>
            <w:r w:rsidRPr="00D82783">
              <w:rPr>
                <w:rFonts w:ascii="Times New Roman" w:hAnsi="Times New Roman"/>
                <w:sz w:val="18"/>
                <w:szCs w:val="18"/>
              </w:rPr>
              <w:t>pkt</w:t>
            </w:r>
            <w:r>
              <w:rPr>
                <w:rFonts w:ascii="Times New Roman" w:hAnsi="Times New Roman"/>
                <w:sz w:val="18"/>
                <w:szCs w:val="18"/>
              </w:rPr>
              <w:t xml:space="preserve"> 12</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w:t>
            </w:r>
            <w:r>
              <w:rPr>
                <w:rFonts w:ascii="Times New Roman" w:hAnsi="Times New Roman"/>
                <w:sz w:val="18"/>
                <w:szCs w:val="18"/>
              </w:rPr>
              <w:t xml:space="preserve"> –</w:t>
            </w:r>
            <w:r w:rsidRPr="00D82783">
              <w:rPr>
                <w:rFonts w:ascii="Times New Roman" w:hAnsi="Times New Roman"/>
                <w:sz w:val="18"/>
                <w:szCs w:val="18"/>
              </w:rPr>
              <w:t xml:space="preserve"> pkt</w:t>
            </w:r>
            <w:r>
              <w:rPr>
                <w:rFonts w:ascii="Times New Roman" w:hAnsi="Times New Roman"/>
                <w:sz w:val="18"/>
                <w:szCs w:val="18"/>
              </w:rPr>
              <w:t xml:space="preserve"> 16</w:t>
            </w:r>
          </w:p>
        </w:tc>
      </w:tr>
      <w:tr w:rsidR="00564DC1" w:rsidRPr="00D82783" w:rsidTr="00BE2137">
        <w:trPr>
          <w:trHeight w:val="725"/>
          <w:jc w:val="center"/>
        </w:trPr>
        <w:tc>
          <w:tcPr>
            <w:tcW w:w="771" w:type="dxa"/>
          </w:tcPr>
          <w:p w:rsidR="00564DC1" w:rsidRPr="00D82783" w:rsidRDefault="00564DC1" w:rsidP="00A90DB7">
            <w:pPr>
              <w:numPr>
                <w:ilvl w:val="0"/>
                <w:numId w:val="32"/>
              </w:numPr>
              <w:spacing w:after="0" w:line="240" w:lineRule="auto"/>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Dyrektor/Wicedyrektor IP RPO WSL – WUP</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Zatwierdzenie dyspozycji</w:t>
            </w:r>
            <w:r>
              <w:t xml:space="preserve"> </w:t>
            </w:r>
            <w:r w:rsidRPr="00B90425">
              <w:rPr>
                <w:rFonts w:ascii="Times New Roman" w:hAnsi="Times New Roman"/>
                <w:sz w:val="18"/>
                <w:szCs w:val="18"/>
              </w:rPr>
              <w:t xml:space="preserve">przekazania beneficjentowi środków z budżetu środków europejskich </w:t>
            </w:r>
            <w:r w:rsidRPr="00D82783">
              <w:rPr>
                <w:rFonts w:ascii="Times New Roman" w:hAnsi="Times New Roman"/>
                <w:sz w:val="18"/>
                <w:szCs w:val="18"/>
              </w:rPr>
              <w:t xml:space="preserve"> i autoryzacja Zlecenia płatności z </w:t>
            </w:r>
            <w:r w:rsidR="00D40870" w:rsidRPr="00D82783">
              <w:rPr>
                <w:rFonts w:ascii="Times New Roman" w:hAnsi="Times New Roman"/>
                <w:sz w:val="18"/>
                <w:szCs w:val="18"/>
              </w:rPr>
              <w:t>budżetu</w:t>
            </w:r>
            <w:r w:rsidRPr="00D82783">
              <w:rPr>
                <w:rFonts w:ascii="Times New Roman" w:hAnsi="Times New Roman"/>
                <w:sz w:val="18"/>
                <w:szCs w:val="18"/>
              </w:rPr>
              <w:t xml:space="preserve"> środków europejskich</w:t>
            </w:r>
            <w:r>
              <w:rPr>
                <w:rFonts w:ascii="Times New Roman" w:hAnsi="Times New Roman"/>
                <w:sz w:val="18"/>
                <w:szCs w:val="18"/>
              </w:rPr>
              <w:t>.</w:t>
            </w:r>
          </w:p>
        </w:tc>
        <w:tc>
          <w:tcPr>
            <w:tcW w:w="2425" w:type="dxa"/>
            <w:vAlign w:val="center"/>
          </w:tcPr>
          <w:p w:rsidR="00564DC1" w:rsidRPr="00D82783" w:rsidRDefault="00564DC1" w:rsidP="00A90DB7">
            <w:pPr>
              <w:spacing w:after="0" w:line="240" w:lineRule="auto"/>
              <w:rPr>
                <w:rFonts w:ascii="Times New Roman" w:hAnsi="Times New Roman"/>
                <w:b/>
                <w:bCs/>
                <w:sz w:val="18"/>
                <w:szCs w:val="18"/>
                <w:lang w:eastAsia="en-US"/>
              </w:rPr>
            </w:pPr>
            <w:r w:rsidRPr="00D82783">
              <w:rPr>
                <w:rFonts w:ascii="Times New Roman" w:hAnsi="Times New Roman"/>
                <w:sz w:val="18"/>
                <w:szCs w:val="18"/>
              </w:rPr>
              <w:t xml:space="preserve">Niezwłocznie </w:t>
            </w:r>
            <w:r>
              <w:rPr>
                <w:rFonts w:ascii="Times New Roman" w:hAnsi="Times New Roman"/>
                <w:sz w:val="18"/>
                <w:szCs w:val="18"/>
              </w:rPr>
              <w:t>z</w:t>
            </w:r>
            <w:r w:rsidRPr="00D82783">
              <w:rPr>
                <w:rFonts w:ascii="Times New Roman" w:hAnsi="Times New Roman"/>
                <w:sz w:val="18"/>
                <w:szCs w:val="18"/>
              </w:rPr>
              <w:t>godnie z terminem dokonania płatności przez BGK</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Wersja papierowa/ Bankowość elektroniczna </w:t>
            </w:r>
            <w:r>
              <w:rPr>
                <w:rFonts w:ascii="Times New Roman" w:hAnsi="Times New Roman"/>
                <w:bCs/>
                <w:iCs/>
                <w:color w:val="000000"/>
                <w:sz w:val="18"/>
                <w:szCs w:val="18"/>
                <w:lang w:eastAsia="en-US"/>
              </w:rPr>
              <w:t>BGK</w:t>
            </w:r>
          </w:p>
        </w:tc>
        <w:tc>
          <w:tcPr>
            <w:tcW w:w="2885" w:type="dxa"/>
            <w:vAlign w:val="center"/>
          </w:tcPr>
          <w:p w:rsidR="00564DC1" w:rsidRPr="00D82783" w:rsidRDefault="00564DC1" w:rsidP="00A90DB7">
            <w:pPr>
              <w:spacing w:after="0" w:line="240" w:lineRule="auto"/>
              <w:rPr>
                <w:rFonts w:ascii="Times New Roman" w:hAnsi="Times New Roman"/>
                <w:b/>
                <w:bCs/>
                <w:iCs/>
                <w:color w:val="000000"/>
                <w:sz w:val="18"/>
                <w:szCs w:val="18"/>
                <w:lang w:eastAsia="en-US"/>
              </w:rPr>
            </w:pPr>
            <w:r w:rsidRPr="00D82783">
              <w:rPr>
                <w:rFonts w:ascii="Times New Roman" w:hAnsi="Times New Roman"/>
                <w:color w:val="000000"/>
                <w:sz w:val="18"/>
                <w:szCs w:val="18"/>
                <w:lang w:eastAsia="en-US"/>
              </w:rPr>
              <w:t xml:space="preserve">Stanowisko ds. finansów i prognoz GE </w:t>
            </w:r>
          </w:p>
        </w:tc>
      </w:tr>
      <w:tr w:rsidR="00564DC1" w:rsidRPr="00D82783" w:rsidTr="00A90DB7">
        <w:trPr>
          <w:trHeight w:val="249"/>
          <w:jc w:val="center"/>
        </w:trPr>
        <w:tc>
          <w:tcPr>
            <w:tcW w:w="14836"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przypadku uwag formalno-rachunkowych </w:t>
            </w:r>
            <w:r>
              <w:rPr>
                <w:rFonts w:ascii="Times New Roman" w:hAnsi="Times New Roman"/>
                <w:sz w:val="18"/>
                <w:szCs w:val="18"/>
              </w:rPr>
              <w:t xml:space="preserve">- </w:t>
            </w:r>
            <w:r w:rsidRPr="00D82783">
              <w:rPr>
                <w:rFonts w:ascii="Times New Roman" w:hAnsi="Times New Roman"/>
                <w:sz w:val="18"/>
                <w:szCs w:val="18"/>
              </w:rPr>
              <w:t xml:space="preserve">pkt </w:t>
            </w:r>
            <w:r>
              <w:rPr>
                <w:rFonts w:ascii="Times New Roman" w:hAnsi="Times New Roman"/>
                <w:sz w:val="18"/>
                <w:szCs w:val="18"/>
              </w:rPr>
              <w:t>12</w:t>
            </w:r>
            <w:r w:rsidRPr="00D82783">
              <w:rPr>
                <w:rFonts w:ascii="Times New Roman" w:hAnsi="Times New Roman"/>
                <w:sz w:val="18"/>
                <w:szCs w:val="18"/>
              </w:rPr>
              <w:t xml:space="preserve">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w:t>
            </w:r>
            <w:r>
              <w:rPr>
                <w:rFonts w:ascii="Times New Roman" w:hAnsi="Times New Roman"/>
                <w:sz w:val="18"/>
                <w:szCs w:val="18"/>
              </w:rPr>
              <w:t>17</w:t>
            </w:r>
          </w:p>
        </w:tc>
      </w:tr>
      <w:tr w:rsidR="00564DC1" w:rsidRPr="00D82783" w:rsidTr="00BE2137">
        <w:trPr>
          <w:trHeight w:val="628"/>
          <w:jc w:val="center"/>
        </w:trPr>
        <w:tc>
          <w:tcPr>
            <w:tcW w:w="771" w:type="dxa"/>
          </w:tcPr>
          <w:p w:rsidR="00564DC1" w:rsidRPr="00D82783" w:rsidRDefault="00564DC1"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Stanowisko ds. finansów i prognoz GE </w:t>
            </w:r>
          </w:p>
        </w:tc>
        <w:tc>
          <w:tcPr>
            <w:tcW w:w="405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Wprowadzenie informacji o przekazaniu płatności do systemu księgowego</w:t>
            </w:r>
            <w:r>
              <w:rPr>
                <w:rFonts w:ascii="Times New Roman" w:hAnsi="Times New Roman"/>
                <w:sz w:val="18"/>
                <w:szCs w:val="18"/>
              </w:rPr>
              <w:t>.</w:t>
            </w:r>
          </w:p>
        </w:tc>
        <w:tc>
          <w:tcPr>
            <w:tcW w:w="242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Po otrzymaniu informacji o realizacji płatności przez BGK</w:t>
            </w:r>
          </w:p>
        </w:tc>
        <w:tc>
          <w:tcPr>
            <w:tcW w:w="2442"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Program księgowy Quorum F-K</w:t>
            </w:r>
          </w:p>
        </w:tc>
        <w:tc>
          <w:tcPr>
            <w:tcW w:w="2885"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sz w:val="18"/>
                <w:szCs w:val="18"/>
              </w:rPr>
              <w:t>Kierownik GE</w:t>
            </w:r>
          </w:p>
        </w:tc>
      </w:tr>
      <w:tr w:rsidR="00641180" w:rsidRPr="00D82783" w:rsidTr="00BE2137">
        <w:trPr>
          <w:trHeight w:val="628"/>
          <w:jc w:val="center"/>
        </w:trPr>
        <w:tc>
          <w:tcPr>
            <w:tcW w:w="771" w:type="dxa"/>
          </w:tcPr>
          <w:p w:rsidR="00641180" w:rsidRPr="00D82783" w:rsidRDefault="00641180"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641180" w:rsidRPr="00D82783" w:rsidRDefault="00641180" w:rsidP="00A90DB7">
            <w:pPr>
              <w:spacing w:after="0" w:line="240" w:lineRule="auto"/>
              <w:rPr>
                <w:rFonts w:ascii="Times New Roman" w:hAnsi="Times New Roman"/>
                <w:sz w:val="18"/>
                <w:szCs w:val="18"/>
              </w:rPr>
            </w:pPr>
            <w:r w:rsidRPr="00D82783">
              <w:rPr>
                <w:rFonts w:ascii="Times New Roman" w:hAnsi="Times New Roman"/>
                <w:sz w:val="18"/>
                <w:szCs w:val="18"/>
              </w:rPr>
              <w:t>Stanowisko ds. finansów i prognoz GE</w:t>
            </w:r>
          </w:p>
        </w:tc>
        <w:tc>
          <w:tcPr>
            <w:tcW w:w="4055" w:type="dxa"/>
            <w:vAlign w:val="center"/>
          </w:tcPr>
          <w:p w:rsidR="00641180" w:rsidRPr="00D82783" w:rsidRDefault="00641180" w:rsidP="00A90DB7">
            <w:pPr>
              <w:spacing w:after="0" w:line="240" w:lineRule="auto"/>
              <w:rPr>
                <w:rFonts w:ascii="Times New Roman" w:hAnsi="Times New Roman"/>
                <w:sz w:val="18"/>
                <w:szCs w:val="18"/>
              </w:rPr>
            </w:pPr>
            <w:r>
              <w:rPr>
                <w:rFonts w:ascii="Times New Roman" w:hAnsi="Times New Roman"/>
                <w:sz w:val="18"/>
                <w:szCs w:val="18"/>
              </w:rPr>
              <w:t>Sporządzenie zbiorczej informacji o zleceniach płatności przekazanych do BGK w każdym miesiącu</w:t>
            </w:r>
          </w:p>
        </w:tc>
        <w:tc>
          <w:tcPr>
            <w:tcW w:w="2425" w:type="dxa"/>
            <w:vAlign w:val="center"/>
          </w:tcPr>
          <w:p w:rsidR="00641180" w:rsidRPr="00D82783" w:rsidRDefault="00154BE3" w:rsidP="00A90DB7">
            <w:pPr>
              <w:spacing w:after="0" w:line="240" w:lineRule="auto"/>
              <w:rPr>
                <w:rFonts w:ascii="Times New Roman" w:hAnsi="Times New Roman"/>
                <w:sz w:val="18"/>
                <w:szCs w:val="18"/>
              </w:rPr>
            </w:pPr>
            <w:r>
              <w:rPr>
                <w:rFonts w:ascii="Times New Roman" w:hAnsi="Times New Roman"/>
                <w:sz w:val="18"/>
                <w:szCs w:val="18"/>
              </w:rPr>
              <w:t>Zgodnie z terminem przekazania</w:t>
            </w:r>
          </w:p>
        </w:tc>
        <w:tc>
          <w:tcPr>
            <w:tcW w:w="2442" w:type="dxa"/>
            <w:vAlign w:val="center"/>
          </w:tcPr>
          <w:p w:rsidR="00641180" w:rsidRPr="00D82783" w:rsidRDefault="00BE2137" w:rsidP="00641180">
            <w:pPr>
              <w:spacing w:after="0" w:line="240" w:lineRule="auto"/>
              <w:rPr>
                <w:rFonts w:ascii="Times New Roman" w:hAnsi="Times New Roman"/>
                <w:bCs/>
                <w:iCs/>
                <w:color w:val="000000"/>
                <w:sz w:val="18"/>
                <w:szCs w:val="18"/>
                <w:lang w:eastAsia="en-US"/>
              </w:rPr>
            </w:pPr>
            <w:r>
              <w:rPr>
                <w:rFonts w:ascii="Times New Roman" w:hAnsi="Times New Roman"/>
                <w:bCs/>
                <w:iCs/>
                <w:color w:val="000000"/>
                <w:sz w:val="18"/>
                <w:szCs w:val="18"/>
                <w:lang w:eastAsia="en-US"/>
              </w:rPr>
              <w:t>W</w:t>
            </w:r>
            <w:r w:rsidR="00641180">
              <w:rPr>
                <w:rFonts w:ascii="Times New Roman" w:hAnsi="Times New Roman"/>
                <w:bCs/>
                <w:iCs/>
                <w:color w:val="000000"/>
                <w:sz w:val="18"/>
                <w:szCs w:val="18"/>
                <w:lang w:eastAsia="en-US"/>
              </w:rPr>
              <w:t>ersja papierowa/TALGOS</w:t>
            </w:r>
          </w:p>
        </w:tc>
        <w:tc>
          <w:tcPr>
            <w:tcW w:w="2885" w:type="dxa"/>
            <w:vAlign w:val="center"/>
          </w:tcPr>
          <w:p w:rsidR="00641180" w:rsidRDefault="00641180" w:rsidP="00DB5A49">
            <w:pPr>
              <w:spacing w:after="0" w:line="240" w:lineRule="auto"/>
              <w:rPr>
                <w:rFonts w:ascii="Times New Roman" w:hAnsi="Times New Roman"/>
                <w:sz w:val="18"/>
                <w:szCs w:val="18"/>
              </w:rPr>
            </w:pPr>
            <w:r w:rsidRPr="00D82783">
              <w:rPr>
                <w:rFonts w:ascii="Times New Roman" w:hAnsi="Times New Roman"/>
                <w:sz w:val="18"/>
                <w:szCs w:val="18"/>
              </w:rPr>
              <w:t>Kierownik GE</w:t>
            </w:r>
          </w:p>
          <w:p w:rsidR="00641180" w:rsidRPr="00D82783" w:rsidRDefault="00641180" w:rsidP="00A90DB7">
            <w:pPr>
              <w:spacing w:after="0" w:line="240" w:lineRule="auto"/>
              <w:rPr>
                <w:rFonts w:ascii="Times New Roman" w:hAnsi="Times New Roman"/>
                <w:sz w:val="18"/>
                <w:szCs w:val="18"/>
              </w:rPr>
            </w:pPr>
            <w:r>
              <w:rPr>
                <w:rFonts w:ascii="Times New Roman" w:hAnsi="Times New Roman"/>
                <w:sz w:val="18"/>
                <w:szCs w:val="18"/>
              </w:rPr>
              <w:t>Główny Księgowy NG</w:t>
            </w:r>
          </w:p>
        </w:tc>
      </w:tr>
      <w:tr w:rsidR="00641180" w:rsidRPr="00D82783" w:rsidTr="00BE2137">
        <w:trPr>
          <w:trHeight w:val="628"/>
          <w:jc w:val="center"/>
        </w:trPr>
        <w:tc>
          <w:tcPr>
            <w:tcW w:w="771" w:type="dxa"/>
          </w:tcPr>
          <w:p w:rsidR="00641180" w:rsidRPr="00D82783" w:rsidRDefault="00641180"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641180" w:rsidRDefault="00641180" w:rsidP="00DB5A49">
            <w:pPr>
              <w:spacing w:after="0" w:line="240" w:lineRule="auto"/>
              <w:rPr>
                <w:rFonts w:ascii="Times New Roman" w:hAnsi="Times New Roman"/>
                <w:sz w:val="18"/>
                <w:szCs w:val="18"/>
              </w:rPr>
            </w:pPr>
            <w:r w:rsidRPr="00D82783">
              <w:rPr>
                <w:rFonts w:ascii="Times New Roman" w:hAnsi="Times New Roman"/>
                <w:sz w:val="18"/>
                <w:szCs w:val="18"/>
              </w:rPr>
              <w:t>Kierownik GE</w:t>
            </w:r>
          </w:p>
          <w:p w:rsidR="00641180" w:rsidRPr="00D82783" w:rsidRDefault="00641180" w:rsidP="00A90DB7">
            <w:pPr>
              <w:spacing w:after="0" w:line="240" w:lineRule="auto"/>
              <w:rPr>
                <w:rFonts w:ascii="Times New Roman" w:hAnsi="Times New Roman"/>
                <w:sz w:val="18"/>
                <w:szCs w:val="18"/>
              </w:rPr>
            </w:pPr>
            <w:r>
              <w:rPr>
                <w:rFonts w:ascii="Times New Roman" w:hAnsi="Times New Roman"/>
                <w:sz w:val="18"/>
                <w:szCs w:val="18"/>
              </w:rPr>
              <w:t>Główny Księgowy</w:t>
            </w:r>
            <w:r>
              <w:rPr>
                <w:rFonts w:ascii="Times New Roman" w:hAnsi="Times New Roman"/>
                <w:color w:val="000000"/>
                <w:sz w:val="18"/>
                <w:szCs w:val="18"/>
                <w:lang w:eastAsia="en-US"/>
              </w:rPr>
              <w:t xml:space="preserve"> NG</w:t>
            </w:r>
          </w:p>
        </w:tc>
        <w:tc>
          <w:tcPr>
            <w:tcW w:w="4055" w:type="dxa"/>
            <w:vAlign w:val="center"/>
          </w:tcPr>
          <w:p w:rsidR="00641180" w:rsidRPr="00D82783" w:rsidRDefault="00641180" w:rsidP="00A90DB7">
            <w:pPr>
              <w:spacing w:after="0" w:line="240" w:lineRule="auto"/>
              <w:rPr>
                <w:rFonts w:ascii="Times New Roman" w:hAnsi="Times New Roman"/>
                <w:sz w:val="18"/>
                <w:szCs w:val="18"/>
              </w:rPr>
            </w:pPr>
            <w:r>
              <w:rPr>
                <w:rFonts w:ascii="Times New Roman" w:hAnsi="Times New Roman"/>
                <w:sz w:val="18"/>
                <w:szCs w:val="18"/>
              </w:rPr>
              <w:t>Weryfikacja, akceptacja zbiorczej informacji o zleceniach płatności przekazanych do BGK w każdym miesiącu</w:t>
            </w:r>
          </w:p>
        </w:tc>
        <w:tc>
          <w:tcPr>
            <w:tcW w:w="2425" w:type="dxa"/>
            <w:vAlign w:val="center"/>
          </w:tcPr>
          <w:p w:rsidR="00641180" w:rsidRPr="00D82783" w:rsidRDefault="00641180" w:rsidP="00A90DB7">
            <w:pPr>
              <w:spacing w:after="0" w:line="240" w:lineRule="auto"/>
              <w:rPr>
                <w:rFonts w:ascii="Times New Roman" w:hAnsi="Times New Roman"/>
                <w:sz w:val="18"/>
                <w:szCs w:val="18"/>
              </w:rPr>
            </w:pPr>
            <w:r>
              <w:rPr>
                <w:rFonts w:ascii="Times New Roman" w:hAnsi="Times New Roman"/>
                <w:sz w:val="18"/>
                <w:szCs w:val="18"/>
              </w:rPr>
              <w:t>Niezwłocznie</w:t>
            </w:r>
          </w:p>
        </w:tc>
        <w:tc>
          <w:tcPr>
            <w:tcW w:w="2442" w:type="dxa"/>
            <w:vAlign w:val="center"/>
          </w:tcPr>
          <w:p w:rsidR="00641180" w:rsidRPr="00D82783" w:rsidRDefault="00154BE3" w:rsidP="00641180">
            <w:pPr>
              <w:spacing w:after="0" w:line="240" w:lineRule="auto"/>
              <w:rPr>
                <w:rFonts w:ascii="Times New Roman" w:hAnsi="Times New Roman"/>
                <w:bCs/>
                <w:iCs/>
                <w:color w:val="000000"/>
                <w:sz w:val="18"/>
                <w:szCs w:val="18"/>
                <w:lang w:eastAsia="en-US"/>
              </w:rPr>
            </w:pPr>
            <w:r>
              <w:rPr>
                <w:rFonts w:ascii="Times New Roman" w:hAnsi="Times New Roman"/>
                <w:bCs/>
                <w:iCs/>
                <w:color w:val="000000"/>
                <w:sz w:val="18"/>
                <w:szCs w:val="18"/>
                <w:lang w:eastAsia="en-US"/>
              </w:rPr>
              <w:t>Wersja</w:t>
            </w:r>
            <w:r w:rsidR="00641180">
              <w:rPr>
                <w:rFonts w:ascii="Times New Roman" w:hAnsi="Times New Roman"/>
                <w:bCs/>
                <w:iCs/>
                <w:color w:val="000000"/>
                <w:sz w:val="18"/>
                <w:szCs w:val="18"/>
                <w:lang w:eastAsia="en-US"/>
              </w:rPr>
              <w:t xml:space="preserve"> papierowa/TALGOS</w:t>
            </w:r>
          </w:p>
        </w:tc>
        <w:tc>
          <w:tcPr>
            <w:tcW w:w="2885" w:type="dxa"/>
            <w:vAlign w:val="center"/>
          </w:tcPr>
          <w:p w:rsidR="00641180" w:rsidRPr="00D82783" w:rsidRDefault="00641180" w:rsidP="00A90DB7">
            <w:pPr>
              <w:spacing w:after="0" w:line="240" w:lineRule="auto"/>
              <w:rPr>
                <w:rFonts w:ascii="Times New Roman" w:hAnsi="Times New Roman"/>
                <w:sz w:val="18"/>
                <w:szCs w:val="18"/>
              </w:rPr>
            </w:pPr>
            <w:r w:rsidRPr="00D82783">
              <w:rPr>
                <w:rFonts w:ascii="Times New Roman" w:hAnsi="Times New Roman"/>
                <w:color w:val="000000"/>
                <w:sz w:val="18"/>
                <w:szCs w:val="18"/>
                <w:lang w:eastAsia="en-US"/>
              </w:rPr>
              <w:t>Dyrektor/Wicedyrektor IP RPO WSL – WUP</w:t>
            </w:r>
          </w:p>
        </w:tc>
      </w:tr>
      <w:tr w:rsidR="00BE2137" w:rsidRPr="00D82783" w:rsidTr="00D63A01">
        <w:trPr>
          <w:trHeight w:val="628"/>
          <w:jc w:val="center"/>
        </w:trPr>
        <w:tc>
          <w:tcPr>
            <w:tcW w:w="14836" w:type="dxa"/>
            <w:gridSpan w:val="6"/>
          </w:tcPr>
          <w:p w:rsidR="00BE2137" w:rsidRPr="00D82783" w:rsidRDefault="00BE2137" w:rsidP="00BE2137">
            <w:pPr>
              <w:spacing w:after="0" w:line="240" w:lineRule="auto"/>
              <w:rPr>
                <w:rFonts w:ascii="Times New Roman" w:hAnsi="Times New Roman"/>
                <w:sz w:val="18"/>
                <w:szCs w:val="18"/>
              </w:rPr>
            </w:pPr>
            <w:r w:rsidRPr="00D82783">
              <w:rPr>
                <w:rFonts w:ascii="Times New Roman" w:hAnsi="Times New Roman"/>
                <w:sz w:val="18"/>
                <w:szCs w:val="18"/>
              </w:rPr>
              <w:t xml:space="preserve">W przypadku uwag - pkt </w:t>
            </w:r>
            <w:r>
              <w:rPr>
                <w:rFonts w:ascii="Times New Roman" w:hAnsi="Times New Roman"/>
                <w:sz w:val="18"/>
                <w:szCs w:val="18"/>
              </w:rPr>
              <w:t>18</w:t>
            </w:r>
          </w:p>
          <w:p w:rsidR="00BE2137" w:rsidRPr="00D82783" w:rsidRDefault="00BE2137" w:rsidP="00BE2137">
            <w:pPr>
              <w:spacing w:after="0" w:line="240" w:lineRule="auto"/>
              <w:rPr>
                <w:rFonts w:ascii="Times New Roman" w:hAnsi="Times New Roman"/>
                <w:color w:val="000000"/>
                <w:sz w:val="18"/>
                <w:szCs w:val="18"/>
                <w:lang w:eastAsia="en-US"/>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w:t>
            </w:r>
            <w:r>
              <w:rPr>
                <w:rFonts w:ascii="Times New Roman" w:hAnsi="Times New Roman"/>
                <w:sz w:val="18"/>
                <w:szCs w:val="18"/>
              </w:rPr>
              <w:t>20</w:t>
            </w:r>
          </w:p>
        </w:tc>
      </w:tr>
      <w:tr w:rsidR="00641180" w:rsidRPr="00D82783" w:rsidTr="00BE2137">
        <w:trPr>
          <w:trHeight w:val="628"/>
          <w:jc w:val="center"/>
        </w:trPr>
        <w:tc>
          <w:tcPr>
            <w:tcW w:w="771" w:type="dxa"/>
          </w:tcPr>
          <w:p w:rsidR="00641180" w:rsidRPr="00D82783" w:rsidRDefault="00641180" w:rsidP="00C306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641180" w:rsidRPr="00D82783" w:rsidRDefault="00641180" w:rsidP="00A90DB7">
            <w:pPr>
              <w:spacing w:after="0" w:line="240" w:lineRule="auto"/>
              <w:rPr>
                <w:rFonts w:ascii="Times New Roman" w:hAnsi="Times New Roman"/>
                <w:sz w:val="18"/>
                <w:szCs w:val="18"/>
              </w:rPr>
            </w:pPr>
            <w:r w:rsidRPr="00D82783">
              <w:rPr>
                <w:rFonts w:ascii="Times New Roman" w:hAnsi="Times New Roman"/>
                <w:color w:val="000000"/>
                <w:sz w:val="18"/>
                <w:szCs w:val="18"/>
                <w:lang w:eastAsia="en-US"/>
              </w:rPr>
              <w:t>Dyrektor/Wicedyrektor IP RPO WSL – WUP</w:t>
            </w:r>
          </w:p>
        </w:tc>
        <w:tc>
          <w:tcPr>
            <w:tcW w:w="4055" w:type="dxa"/>
            <w:vAlign w:val="center"/>
          </w:tcPr>
          <w:p w:rsidR="00641180" w:rsidRPr="00D82783" w:rsidRDefault="00641180" w:rsidP="00A90DB7">
            <w:pPr>
              <w:spacing w:after="0" w:line="240" w:lineRule="auto"/>
              <w:rPr>
                <w:rFonts w:ascii="Times New Roman" w:hAnsi="Times New Roman"/>
                <w:sz w:val="18"/>
                <w:szCs w:val="18"/>
              </w:rPr>
            </w:pPr>
            <w:r>
              <w:rPr>
                <w:rFonts w:ascii="Times New Roman" w:hAnsi="Times New Roman"/>
                <w:sz w:val="18"/>
                <w:szCs w:val="18"/>
              </w:rPr>
              <w:t>Zatwierdzenie zbiorczej informacji o zleceniach płatności przekazanych do BGK w każdym miesiącu</w:t>
            </w:r>
          </w:p>
        </w:tc>
        <w:tc>
          <w:tcPr>
            <w:tcW w:w="2425" w:type="dxa"/>
            <w:vAlign w:val="center"/>
          </w:tcPr>
          <w:p w:rsidR="00641180" w:rsidRPr="00D82783" w:rsidRDefault="00641180" w:rsidP="00A90DB7">
            <w:pPr>
              <w:spacing w:after="0" w:line="240" w:lineRule="auto"/>
              <w:rPr>
                <w:rFonts w:ascii="Times New Roman" w:hAnsi="Times New Roman"/>
                <w:sz w:val="18"/>
                <w:szCs w:val="18"/>
              </w:rPr>
            </w:pPr>
            <w:r>
              <w:rPr>
                <w:rFonts w:ascii="Times New Roman" w:hAnsi="Times New Roman"/>
                <w:sz w:val="18"/>
                <w:szCs w:val="18"/>
              </w:rPr>
              <w:t>Niezwłocznie</w:t>
            </w:r>
          </w:p>
        </w:tc>
        <w:tc>
          <w:tcPr>
            <w:tcW w:w="2442" w:type="dxa"/>
            <w:vAlign w:val="center"/>
          </w:tcPr>
          <w:p w:rsidR="00641180" w:rsidRPr="00D82783" w:rsidRDefault="00154BE3" w:rsidP="00641180">
            <w:pPr>
              <w:spacing w:after="0" w:line="240" w:lineRule="auto"/>
              <w:rPr>
                <w:rFonts w:ascii="Times New Roman" w:hAnsi="Times New Roman"/>
                <w:bCs/>
                <w:iCs/>
                <w:color w:val="000000"/>
                <w:sz w:val="18"/>
                <w:szCs w:val="18"/>
                <w:lang w:eastAsia="en-US"/>
              </w:rPr>
            </w:pPr>
            <w:r>
              <w:rPr>
                <w:rFonts w:ascii="Times New Roman" w:hAnsi="Times New Roman"/>
                <w:bCs/>
                <w:iCs/>
                <w:color w:val="000000"/>
                <w:sz w:val="18"/>
                <w:szCs w:val="18"/>
                <w:lang w:eastAsia="en-US"/>
              </w:rPr>
              <w:t>Wersja</w:t>
            </w:r>
            <w:r w:rsidR="00641180">
              <w:rPr>
                <w:rFonts w:ascii="Times New Roman" w:hAnsi="Times New Roman"/>
                <w:bCs/>
                <w:iCs/>
                <w:color w:val="000000"/>
                <w:sz w:val="18"/>
                <w:szCs w:val="18"/>
                <w:lang w:eastAsia="en-US"/>
              </w:rPr>
              <w:t xml:space="preserve"> papierowa/TALGOS</w:t>
            </w:r>
          </w:p>
        </w:tc>
        <w:tc>
          <w:tcPr>
            <w:tcW w:w="2885" w:type="dxa"/>
            <w:vAlign w:val="center"/>
          </w:tcPr>
          <w:p w:rsidR="00641180" w:rsidRPr="00D82783" w:rsidRDefault="00641180" w:rsidP="00A90DB7">
            <w:pPr>
              <w:spacing w:after="0" w:line="240" w:lineRule="auto"/>
              <w:rPr>
                <w:rFonts w:ascii="Times New Roman" w:hAnsi="Times New Roman"/>
                <w:sz w:val="18"/>
                <w:szCs w:val="18"/>
              </w:rPr>
            </w:pPr>
            <w:r w:rsidRPr="00D82783">
              <w:rPr>
                <w:rFonts w:ascii="Times New Roman" w:hAnsi="Times New Roman"/>
                <w:sz w:val="18"/>
                <w:szCs w:val="18"/>
              </w:rPr>
              <w:t>Stanowisko ds. finansów i prognoz GE</w:t>
            </w:r>
          </w:p>
        </w:tc>
      </w:tr>
      <w:tr w:rsidR="00154BE3" w:rsidRPr="00D82783" w:rsidTr="00D63A01">
        <w:trPr>
          <w:trHeight w:val="628"/>
          <w:jc w:val="center"/>
        </w:trPr>
        <w:tc>
          <w:tcPr>
            <w:tcW w:w="14836" w:type="dxa"/>
            <w:gridSpan w:val="6"/>
          </w:tcPr>
          <w:p w:rsidR="00154BE3" w:rsidRPr="00D82783" w:rsidRDefault="00154BE3" w:rsidP="00154BE3">
            <w:pPr>
              <w:spacing w:after="0" w:line="240" w:lineRule="auto"/>
              <w:rPr>
                <w:rFonts w:ascii="Times New Roman" w:hAnsi="Times New Roman"/>
                <w:sz w:val="18"/>
                <w:szCs w:val="18"/>
              </w:rPr>
            </w:pPr>
            <w:r w:rsidRPr="00D82783">
              <w:rPr>
                <w:rFonts w:ascii="Times New Roman" w:hAnsi="Times New Roman"/>
                <w:sz w:val="18"/>
                <w:szCs w:val="18"/>
              </w:rPr>
              <w:lastRenderedPageBreak/>
              <w:t xml:space="preserve">W przypadku uwag - pkt </w:t>
            </w:r>
            <w:r>
              <w:rPr>
                <w:rFonts w:ascii="Times New Roman" w:hAnsi="Times New Roman"/>
                <w:sz w:val="18"/>
                <w:szCs w:val="18"/>
              </w:rPr>
              <w:t>18</w:t>
            </w:r>
          </w:p>
          <w:p w:rsidR="00154BE3" w:rsidRPr="00D82783" w:rsidRDefault="00154BE3" w:rsidP="00154BE3">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w:t>
            </w:r>
            <w:r>
              <w:rPr>
                <w:rFonts w:ascii="Times New Roman" w:hAnsi="Times New Roman"/>
                <w:sz w:val="18"/>
                <w:szCs w:val="18"/>
              </w:rPr>
              <w:t>21</w:t>
            </w:r>
          </w:p>
        </w:tc>
      </w:tr>
      <w:tr w:rsidR="00154BE3" w:rsidRPr="00D82783" w:rsidTr="00BE2137">
        <w:trPr>
          <w:trHeight w:val="628"/>
          <w:jc w:val="center"/>
        </w:trPr>
        <w:tc>
          <w:tcPr>
            <w:tcW w:w="771" w:type="dxa"/>
          </w:tcPr>
          <w:p w:rsidR="00154BE3" w:rsidRPr="00D82783" w:rsidRDefault="00154BE3" w:rsidP="00154BE3">
            <w:pPr>
              <w:numPr>
                <w:ilvl w:val="0"/>
                <w:numId w:val="32"/>
              </w:numPr>
              <w:spacing w:after="0" w:line="240" w:lineRule="auto"/>
              <w:jc w:val="both"/>
              <w:rPr>
                <w:rFonts w:ascii="Times New Roman" w:hAnsi="Times New Roman"/>
                <w:bCs/>
                <w:iCs/>
                <w:color w:val="000000"/>
                <w:sz w:val="18"/>
                <w:szCs w:val="18"/>
                <w:lang w:eastAsia="en-US"/>
              </w:rPr>
            </w:pPr>
          </w:p>
        </w:tc>
        <w:tc>
          <w:tcPr>
            <w:tcW w:w="2258" w:type="dxa"/>
            <w:vAlign w:val="center"/>
          </w:tcPr>
          <w:p w:rsidR="00154BE3" w:rsidRPr="00D82783" w:rsidRDefault="00154BE3" w:rsidP="00154BE3">
            <w:pPr>
              <w:spacing w:after="0" w:line="240" w:lineRule="auto"/>
              <w:rPr>
                <w:rFonts w:ascii="Times New Roman" w:hAnsi="Times New Roman"/>
                <w:color w:val="000000"/>
                <w:sz w:val="18"/>
                <w:szCs w:val="18"/>
                <w:lang w:eastAsia="en-US"/>
              </w:rPr>
            </w:pPr>
            <w:r w:rsidRPr="00D82783">
              <w:rPr>
                <w:rFonts w:ascii="Times New Roman" w:hAnsi="Times New Roman"/>
                <w:sz w:val="18"/>
                <w:szCs w:val="18"/>
              </w:rPr>
              <w:t>Stanowisko ds. finansów i prognoz GE</w:t>
            </w:r>
          </w:p>
        </w:tc>
        <w:tc>
          <w:tcPr>
            <w:tcW w:w="4055" w:type="dxa"/>
            <w:vAlign w:val="center"/>
          </w:tcPr>
          <w:p w:rsidR="00154BE3" w:rsidRDefault="00154BE3" w:rsidP="00154BE3">
            <w:pPr>
              <w:spacing w:after="0" w:line="240" w:lineRule="auto"/>
              <w:rPr>
                <w:rFonts w:ascii="Times New Roman" w:hAnsi="Times New Roman"/>
                <w:sz w:val="18"/>
                <w:szCs w:val="18"/>
              </w:rPr>
            </w:pPr>
            <w:r>
              <w:rPr>
                <w:rFonts w:ascii="Times New Roman" w:hAnsi="Times New Roman"/>
                <w:sz w:val="18"/>
                <w:szCs w:val="18"/>
              </w:rPr>
              <w:t>Przekazanie zbiorczej informacji o zleceniach płatności przekazanych do BGK w każdym miesiącu</w:t>
            </w:r>
          </w:p>
        </w:tc>
        <w:tc>
          <w:tcPr>
            <w:tcW w:w="2425" w:type="dxa"/>
            <w:vAlign w:val="center"/>
          </w:tcPr>
          <w:p w:rsidR="00154BE3" w:rsidRDefault="00154BE3" w:rsidP="00154BE3">
            <w:pPr>
              <w:spacing w:after="0" w:line="240" w:lineRule="auto"/>
              <w:rPr>
                <w:rFonts w:ascii="Times New Roman" w:hAnsi="Times New Roman"/>
                <w:sz w:val="18"/>
                <w:szCs w:val="18"/>
              </w:rPr>
            </w:pPr>
            <w:r>
              <w:rPr>
                <w:rFonts w:ascii="Times New Roman" w:hAnsi="Times New Roman"/>
                <w:sz w:val="18"/>
                <w:szCs w:val="18"/>
              </w:rPr>
              <w:t xml:space="preserve">Do 5 dnia </w:t>
            </w:r>
            <w:r w:rsidRPr="00D82783">
              <w:rPr>
                <w:rFonts w:ascii="Times New Roman" w:hAnsi="Times New Roman"/>
                <w:sz w:val="18"/>
                <w:szCs w:val="18"/>
                <w:lang w:eastAsia="ar-SA"/>
              </w:rPr>
              <w:t>miesiąca następującego po miesiącu, którego dane dotyczą.</w:t>
            </w:r>
          </w:p>
        </w:tc>
        <w:tc>
          <w:tcPr>
            <w:tcW w:w="2442" w:type="dxa"/>
            <w:vAlign w:val="center"/>
          </w:tcPr>
          <w:p w:rsidR="00154BE3" w:rsidDel="00BE2137" w:rsidRDefault="00154BE3" w:rsidP="00154BE3">
            <w:pPr>
              <w:spacing w:after="0" w:line="240" w:lineRule="auto"/>
              <w:rPr>
                <w:rFonts w:ascii="Times New Roman" w:hAnsi="Times New Roman"/>
                <w:bCs/>
                <w:iCs/>
                <w:color w:val="000000"/>
                <w:sz w:val="18"/>
                <w:szCs w:val="18"/>
                <w:lang w:eastAsia="en-US"/>
              </w:rPr>
            </w:pPr>
            <w:r>
              <w:rPr>
                <w:rFonts w:ascii="Times New Roman" w:hAnsi="Times New Roman"/>
                <w:bCs/>
                <w:iCs/>
                <w:color w:val="000000"/>
                <w:sz w:val="18"/>
                <w:szCs w:val="18"/>
                <w:lang w:eastAsia="en-US"/>
              </w:rPr>
              <w:t>Wersja papierowa/SEKAP/</w:t>
            </w:r>
            <w:proofErr w:type="spellStart"/>
            <w:r>
              <w:rPr>
                <w:rFonts w:ascii="Times New Roman" w:hAnsi="Times New Roman"/>
                <w:bCs/>
                <w:iCs/>
                <w:color w:val="000000"/>
                <w:sz w:val="18"/>
                <w:szCs w:val="18"/>
                <w:lang w:eastAsia="en-US"/>
              </w:rPr>
              <w:t>ePUAP</w:t>
            </w:r>
            <w:proofErr w:type="spellEnd"/>
          </w:p>
        </w:tc>
        <w:tc>
          <w:tcPr>
            <w:tcW w:w="2885" w:type="dxa"/>
            <w:vAlign w:val="center"/>
          </w:tcPr>
          <w:p w:rsidR="00154BE3" w:rsidRPr="00D82783" w:rsidRDefault="00154BE3" w:rsidP="00154BE3">
            <w:pPr>
              <w:spacing w:after="0" w:line="240" w:lineRule="auto"/>
              <w:rPr>
                <w:rFonts w:ascii="Times New Roman" w:hAnsi="Times New Roman"/>
                <w:sz w:val="18"/>
                <w:szCs w:val="18"/>
              </w:rPr>
            </w:pPr>
            <w:r>
              <w:rPr>
                <w:rFonts w:ascii="Times New Roman" w:hAnsi="Times New Roman"/>
                <w:sz w:val="18"/>
                <w:szCs w:val="18"/>
              </w:rPr>
              <w:t>IZ RPO WSL</w:t>
            </w:r>
          </w:p>
        </w:tc>
      </w:tr>
    </w:tbl>
    <w:p w:rsidR="00564DC1" w:rsidRPr="00D63A01" w:rsidRDefault="00D63A01" w:rsidP="00D63A01">
      <w:pPr>
        <w:pStyle w:val="Nagwek4"/>
        <w:jc w:val="both"/>
        <w:rPr>
          <w:rFonts w:ascii="Times New Roman" w:hAnsi="Times New Roman"/>
          <w:sz w:val="24"/>
        </w:rPr>
      </w:pPr>
      <w:bookmarkStart w:id="9" w:name="_Toc487524175"/>
      <w:r w:rsidRPr="00D63A01">
        <w:rPr>
          <w:rFonts w:ascii="Times New Roman" w:hAnsi="Times New Roman"/>
          <w:sz w:val="24"/>
        </w:rPr>
        <w:t xml:space="preserve">4.1.2.1 </w:t>
      </w:r>
      <w:r w:rsidR="00564DC1" w:rsidRPr="00D63A01">
        <w:rPr>
          <w:rFonts w:ascii="Times New Roman" w:hAnsi="Times New Roman"/>
          <w:sz w:val="24"/>
        </w:rPr>
        <w:t>Instrukcja dokonania płatności (zaliczkowych, pośrednich, końcowych) na rzecz beneficjentów innych niż PUP – tryb pozakonkursowy</w:t>
      </w:r>
      <w:bookmarkEnd w:id="9"/>
    </w:p>
    <w:tbl>
      <w:tblPr>
        <w:tblW w:w="14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
        <w:gridCol w:w="2689"/>
        <w:gridCol w:w="4314"/>
        <w:gridCol w:w="2549"/>
        <w:gridCol w:w="2262"/>
        <w:gridCol w:w="2346"/>
      </w:tblGrid>
      <w:tr w:rsidR="00564DC1" w:rsidRPr="00D82783" w:rsidTr="00C306E3">
        <w:trPr>
          <w:trHeight w:val="622"/>
          <w:jc w:val="center"/>
        </w:trPr>
        <w:tc>
          <w:tcPr>
            <w:tcW w:w="767" w:type="dxa"/>
            <w:shd w:val="clear" w:color="auto" w:fill="C0C0C0"/>
          </w:tcPr>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szCs w:val="20"/>
              </w:rPr>
              <w:t>4.1.2.1</w:t>
            </w:r>
          </w:p>
        </w:tc>
        <w:tc>
          <w:tcPr>
            <w:tcW w:w="14160" w:type="dxa"/>
            <w:gridSpan w:val="5"/>
            <w:shd w:val="clear" w:color="auto" w:fill="C0C0C0"/>
          </w:tcPr>
          <w:p w:rsidR="00564DC1" w:rsidRPr="00D82783" w:rsidRDefault="00564DC1" w:rsidP="0007006F">
            <w:pPr>
              <w:spacing w:after="0"/>
              <w:jc w:val="center"/>
              <w:rPr>
                <w:rFonts w:ascii="Times New Roman" w:hAnsi="Times New Roman"/>
                <w:b/>
                <w:sz w:val="20"/>
                <w:szCs w:val="20"/>
              </w:rPr>
            </w:pPr>
            <w:r w:rsidRPr="00D82783">
              <w:rPr>
                <w:rFonts w:ascii="Times New Roman" w:hAnsi="Times New Roman"/>
                <w:b/>
                <w:sz w:val="20"/>
                <w:szCs w:val="20"/>
              </w:rPr>
              <w:t>Instrukcja dokonania płatności (zaliczkowych, pośrednich, końcowych) na rzecz beneficjentów innych niż PUP – tryb pozakonkursowy</w:t>
            </w:r>
          </w:p>
        </w:tc>
      </w:tr>
      <w:tr w:rsidR="00564DC1" w:rsidRPr="00D82783" w:rsidTr="00C306E3">
        <w:trPr>
          <w:trHeight w:val="622"/>
          <w:jc w:val="center"/>
        </w:trPr>
        <w:tc>
          <w:tcPr>
            <w:tcW w:w="767" w:type="dxa"/>
            <w:shd w:val="clear" w:color="auto" w:fill="C0C0C0"/>
            <w:vAlign w:val="center"/>
          </w:tcPr>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szCs w:val="20"/>
              </w:rPr>
              <w:t>Lp.</w:t>
            </w:r>
          </w:p>
        </w:tc>
        <w:tc>
          <w:tcPr>
            <w:tcW w:w="2689" w:type="dxa"/>
            <w:shd w:val="clear" w:color="auto" w:fill="C0C0C0"/>
            <w:vAlign w:val="center"/>
          </w:tcPr>
          <w:p w:rsidR="00564DC1" w:rsidRPr="00D82783" w:rsidRDefault="00564DC1" w:rsidP="00C306E3">
            <w:pPr>
              <w:spacing w:after="0" w:line="240" w:lineRule="auto"/>
              <w:jc w:val="center"/>
              <w:rPr>
                <w:rFonts w:ascii="Times New Roman" w:hAnsi="Times New Roman"/>
                <w:b/>
                <w:sz w:val="20"/>
                <w:szCs w:val="18"/>
              </w:rPr>
            </w:pPr>
            <w:r w:rsidRPr="00D82783">
              <w:rPr>
                <w:rFonts w:ascii="Times New Roman" w:hAnsi="Times New Roman"/>
                <w:b/>
                <w:sz w:val="20"/>
                <w:szCs w:val="18"/>
              </w:rPr>
              <w:t>Stanowisko/komórka/</w:t>
            </w:r>
          </w:p>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szCs w:val="18"/>
              </w:rPr>
              <w:t>jednostka</w:t>
            </w:r>
          </w:p>
        </w:tc>
        <w:tc>
          <w:tcPr>
            <w:tcW w:w="4314" w:type="dxa"/>
            <w:shd w:val="clear" w:color="auto" w:fill="C0C0C0"/>
            <w:vAlign w:val="center"/>
          </w:tcPr>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szCs w:val="20"/>
              </w:rPr>
              <w:t>Zadanie</w:t>
            </w:r>
          </w:p>
        </w:tc>
        <w:tc>
          <w:tcPr>
            <w:tcW w:w="2549" w:type="dxa"/>
            <w:shd w:val="clear" w:color="auto" w:fill="C0C0C0"/>
            <w:vAlign w:val="center"/>
          </w:tcPr>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szCs w:val="20"/>
              </w:rPr>
              <w:t>Termin wykonania</w:t>
            </w:r>
          </w:p>
        </w:tc>
        <w:tc>
          <w:tcPr>
            <w:tcW w:w="2262" w:type="dxa"/>
            <w:shd w:val="clear" w:color="auto" w:fill="C0C0C0"/>
            <w:vAlign w:val="center"/>
          </w:tcPr>
          <w:p w:rsidR="00564DC1" w:rsidRPr="00D82783" w:rsidRDefault="00564DC1" w:rsidP="00C306E3">
            <w:pPr>
              <w:jc w:val="center"/>
              <w:rPr>
                <w:rFonts w:ascii="Times New Roman" w:hAnsi="Times New Roman"/>
                <w:b/>
                <w:sz w:val="20"/>
                <w:szCs w:val="20"/>
              </w:rPr>
            </w:pPr>
            <w:r w:rsidRPr="00D82783">
              <w:rPr>
                <w:rFonts w:ascii="Times New Roman" w:hAnsi="Times New Roman"/>
                <w:b/>
                <w:sz w:val="20"/>
              </w:rPr>
              <w:t>Forma opracowania/ obiegu dokumentów</w:t>
            </w:r>
          </w:p>
        </w:tc>
        <w:tc>
          <w:tcPr>
            <w:tcW w:w="2346" w:type="dxa"/>
            <w:shd w:val="clear" w:color="auto" w:fill="C0C0C0"/>
            <w:vAlign w:val="center"/>
          </w:tcPr>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szCs w:val="20"/>
              </w:rPr>
              <w:t>Jednostki/komórki / stanowiska powiązane</w:t>
            </w:r>
          </w:p>
        </w:tc>
      </w:tr>
      <w:tr w:rsidR="00564DC1" w:rsidRPr="00D82783" w:rsidTr="00A90DB7">
        <w:trPr>
          <w:trHeight w:val="1563"/>
          <w:jc w:val="center"/>
        </w:trPr>
        <w:tc>
          <w:tcPr>
            <w:tcW w:w="767" w:type="dxa"/>
          </w:tcPr>
          <w:p w:rsidR="00564DC1" w:rsidRPr="00D82783" w:rsidRDefault="00564DC1" w:rsidP="00C306E3">
            <w:pPr>
              <w:pStyle w:val="Akapitzlist1"/>
              <w:numPr>
                <w:ilvl w:val="0"/>
                <w:numId w:val="33"/>
              </w:numPr>
              <w:spacing w:after="0" w:line="240" w:lineRule="auto"/>
              <w:jc w:val="both"/>
              <w:rPr>
                <w:rFonts w:ascii="Times New Roman" w:hAnsi="Times New Roman" w:cs="Times New Roman"/>
                <w:sz w:val="18"/>
                <w:szCs w:val="18"/>
              </w:rPr>
            </w:pPr>
          </w:p>
        </w:tc>
        <w:tc>
          <w:tcPr>
            <w:tcW w:w="268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Stanowisko ds. </w:t>
            </w:r>
            <w:r>
              <w:rPr>
                <w:rFonts w:ascii="Times New Roman" w:hAnsi="Times New Roman"/>
                <w:sz w:val="18"/>
                <w:szCs w:val="18"/>
              </w:rPr>
              <w:t>o</w:t>
            </w:r>
            <w:r w:rsidRPr="00D82783">
              <w:rPr>
                <w:rFonts w:ascii="Times New Roman" w:hAnsi="Times New Roman"/>
                <w:sz w:val="18"/>
                <w:szCs w:val="18"/>
              </w:rPr>
              <w:t xml:space="preserve">bsługi </w:t>
            </w:r>
            <w:r>
              <w:rPr>
                <w:rFonts w:ascii="Times New Roman" w:hAnsi="Times New Roman"/>
                <w:sz w:val="18"/>
                <w:szCs w:val="18"/>
              </w:rPr>
              <w:t>p</w:t>
            </w:r>
            <w:r w:rsidRPr="00D82783">
              <w:rPr>
                <w:rFonts w:ascii="Times New Roman" w:hAnsi="Times New Roman"/>
                <w:sz w:val="18"/>
                <w:szCs w:val="18"/>
              </w:rPr>
              <w:t xml:space="preserve">rojektów </w:t>
            </w:r>
            <w:r>
              <w:rPr>
                <w:rFonts w:ascii="Times New Roman" w:hAnsi="Times New Roman"/>
                <w:sz w:val="18"/>
                <w:szCs w:val="18"/>
              </w:rPr>
              <w:t>p</w:t>
            </w:r>
            <w:r w:rsidRPr="00D82783">
              <w:rPr>
                <w:rFonts w:ascii="Times New Roman" w:hAnsi="Times New Roman"/>
                <w:sz w:val="18"/>
                <w:szCs w:val="18"/>
              </w:rPr>
              <w:t xml:space="preserve">ozakonkursowych PZ </w:t>
            </w:r>
          </w:p>
        </w:tc>
        <w:tc>
          <w:tcPr>
            <w:tcW w:w="4314"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Sporządzenie dyspozycji przekazania środków europejskich na podstawie złożonego wniosku o płatność w wysokości i terminie określonym w harmonogramie płatności/na podstawie wniosku o płatność w oparciu o zweryfikowaną zatwierdzoną informację dla </w:t>
            </w:r>
            <w:r>
              <w:rPr>
                <w:rFonts w:ascii="Times New Roman" w:hAnsi="Times New Roman"/>
                <w:sz w:val="18"/>
                <w:szCs w:val="18"/>
              </w:rPr>
              <w:t>b</w:t>
            </w:r>
            <w:r w:rsidRPr="00D82783">
              <w:rPr>
                <w:rFonts w:ascii="Times New Roman" w:hAnsi="Times New Roman"/>
                <w:sz w:val="18"/>
                <w:szCs w:val="18"/>
              </w:rPr>
              <w:t>eneficjenta o wynikach weryfikacji wniosku o płatność</w:t>
            </w:r>
            <w:r>
              <w:rPr>
                <w:rFonts w:ascii="Times New Roman" w:hAnsi="Times New Roman"/>
                <w:sz w:val="18"/>
                <w:szCs w:val="18"/>
              </w:rPr>
              <w:t>.</w:t>
            </w:r>
          </w:p>
        </w:tc>
        <w:tc>
          <w:tcPr>
            <w:tcW w:w="2549" w:type="dxa"/>
            <w:vAlign w:val="center"/>
          </w:tcPr>
          <w:p w:rsidR="00564DC1" w:rsidRPr="00675072" w:rsidRDefault="00EC7C30" w:rsidP="00A90DB7">
            <w:pPr>
              <w:spacing w:after="0" w:line="240" w:lineRule="auto"/>
              <w:rPr>
                <w:rFonts w:ascii="Times New Roman" w:hAnsi="Times New Roman"/>
                <w:sz w:val="18"/>
                <w:szCs w:val="18"/>
                <w:highlight w:val="green"/>
              </w:rPr>
            </w:pPr>
            <w:r w:rsidRPr="00EC7C30">
              <w:rPr>
                <w:rFonts w:ascii="Times New Roman" w:hAnsi="Times New Roman"/>
                <w:sz w:val="18"/>
                <w:szCs w:val="18"/>
              </w:rPr>
              <w:t>5 dni roboczych od dnia zatwierdzenia wniosku o płatność</w:t>
            </w:r>
          </w:p>
        </w:tc>
        <w:tc>
          <w:tcPr>
            <w:tcW w:w="2262"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Wersja papierowa</w:t>
            </w:r>
          </w:p>
        </w:tc>
        <w:tc>
          <w:tcPr>
            <w:tcW w:w="2346" w:type="dxa"/>
            <w:vAlign w:val="center"/>
          </w:tcPr>
          <w:p w:rsidR="005B1890"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Kierownik PZ,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Naczelnik EP</w:t>
            </w:r>
            <w:r w:rsidRPr="00D82783">
              <w:rPr>
                <w:rFonts w:ascii="Times New Roman" w:hAnsi="Times New Roman"/>
              </w:rPr>
              <w:t xml:space="preserve"> </w:t>
            </w:r>
          </w:p>
          <w:p w:rsidR="00564DC1" w:rsidRPr="00D82783" w:rsidRDefault="00564DC1" w:rsidP="00A90DB7">
            <w:pPr>
              <w:spacing w:after="0" w:line="240" w:lineRule="auto"/>
              <w:rPr>
                <w:rFonts w:ascii="Times New Roman" w:hAnsi="Times New Roman"/>
                <w:sz w:val="18"/>
                <w:szCs w:val="18"/>
              </w:rPr>
            </w:pPr>
          </w:p>
        </w:tc>
      </w:tr>
      <w:tr w:rsidR="00564DC1" w:rsidRPr="00D82783" w:rsidTr="00A90DB7">
        <w:trPr>
          <w:trHeight w:val="70"/>
          <w:jc w:val="center"/>
        </w:trPr>
        <w:tc>
          <w:tcPr>
            <w:tcW w:w="767" w:type="dxa"/>
          </w:tcPr>
          <w:p w:rsidR="00564DC1" w:rsidRPr="00D82783" w:rsidRDefault="00564DC1" w:rsidP="00C306E3">
            <w:pPr>
              <w:numPr>
                <w:ilvl w:val="0"/>
                <w:numId w:val="33"/>
              </w:numPr>
              <w:spacing w:after="0" w:line="240" w:lineRule="auto"/>
              <w:jc w:val="both"/>
              <w:rPr>
                <w:rFonts w:ascii="Times New Roman" w:hAnsi="Times New Roman"/>
                <w:sz w:val="18"/>
                <w:szCs w:val="18"/>
              </w:rPr>
            </w:pPr>
          </w:p>
        </w:tc>
        <w:tc>
          <w:tcPr>
            <w:tcW w:w="268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Kierownik PZ,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Naczelnik EP</w:t>
            </w:r>
            <w:r w:rsidRPr="00D82783">
              <w:rPr>
                <w:rFonts w:ascii="Times New Roman" w:hAnsi="Times New Roman"/>
              </w:rPr>
              <w:t xml:space="preserve"> </w:t>
            </w:r>
          </w:p>
          <w:p w:rsidR="00564DC1" w:rsidRPr="00D82783" w:rsidRDefault="00564DC1" w:rsidP="00A90DB7">
            <w:pPr>
              <w:spacing w:after="0" w:line="240" w:lineRule="auto"/>
              <w:rPr>
                <w:rFonts w:ascii="Times New Roman" w:hAnsi="Times New Roman"/>
                <w:sz w:val="18"/>
                <w:szCs w:val="18"/>
              </w:rPr>
            </w:pPr>
          </w:p>
        </w:tc>
        <w:tc>
          <w:tcPr>
            <w:tcW w:w="4314"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Weryfikacja, akceptacja dyspozycji przekazania środków europejskich oraz przekazanie wraz z informacją o wynikach weryfikacji wniosku o płatność</w:t>
            </w:r>
            <w:r>
              <w:rPr>
                <w:rFonts w:ascii="Times New Roman" w:hAnsi="Times New Roman"/>
                <w:sz w:val="18"/>
                <w:szCs w:val="18"/>
              </w:rPr>
              <w:t>.</w:t>
            </w:r>
            <w:r w:rsidRPr="00D82783">
              <w:rPr>
                <w:rFonts w:ascii="Times New Roman" w:hAnsi="Times New Roman"/>
                <w:sz w:val="18"/>
                <w:szCs w:val="18"/>
              </w:rPr>
              <w:t xml:space="preserve"> </w:t>
            </w:r>
          </w:p>
        </w:tc>
        <w:tc>
          <w:tcPr>
            <w:tcW w:w="2549" w:type="dxa"/>
            <w:vAlign w:val="center"/>
          </w:tcPr>
          <w:p w:rsidR="00564DC1" w:rsidRPr="005B17B3" w:rsidRDefault="007C438A" w:rsidP="00A90DB7">
            <w:pPr>
              <w:spacing w:after="0" w:line="240" w:lineRule="auto"/>
              <w:rPr>
                <w:rFonts w:ascii="Times New Roman" w:hAnsi="Times New Roman"/>
                <w:sz w:val="18"/>
                <w:szCs w:val="18"/>
              </w:rPr>
            </w:pPr>
            <w:r>
              <w:rPr>
                <w:rFonts w:ascii="Times New Roman" w:hAnsi="Times New Roman"/>
                <w:sz w:val="18"/>
                <w:szCs w:val="18"/>
              </w:rPr>
              <w:t>Niezwłocznie</w:t>
            </w:r>
          </w:p>
        </w:tc>
        <w:tc>
          <w:tcPr>
            <w:tcW w:w="2262"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 Wersja papierowa</w:t>
            </w:r>
          </w:p>
        </w:tc>
        <w:tc>
          <w:tcPr>
            <w:tcW w:w="2346"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Stanowisko ds. obsługi finansowej projektów EFS GE</w:t>
            </w:r>
            <w:r w:rsidRPr="00D82783">
              <w:rPr>
                <w:rFonts w:ascii="Times New Roman" w:hAnsi="Times New Roman"/>
              </w:rPr>
              <w:t xml:space="preserve"> </w:t>
            </w:r>
          </w:p>
        </w:tc>
      </w:tr>
      <w:tr w:rsidR="00564DC1" w:rsidRPr="00D82783" w:rsidTr="00A90DB7">
        <w:trPr>
          <w:trHeight w:val="578"/>
          <w:jc w:val="center"/>
        </w:trPr>
        <w:tc>
          <w:tcPr>
            <w:tcW w:w="14927"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przypadku uwag, pkt 1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3</w:t>
            </w:r>
          </w:p>
        </w:tc>
      </w:tr>
      <w:tr w:rsidR="00564DC1" w:rsidRPr="00D82783" w:rsidTr="00A90DB7">
        <w:trPr>
          <w:trHeight w:val="700"/>
          <w:jc w:val="center"/>
        </w:trPr>
        <w:tc>
          <w:tcPr>
            <w:tcW w:w="767" w:type="dxa"/>
            <w:vAlign w:val="center"/>
          </w:tcPr>
          <w:p w:rsidR="00564DC1" w:rsidRPr="00D82783" w:rsidRDefault="00564DC1" w:rsidP="00C306E3">
            <w:pPr>
              <w:numPr>
                <w:ilvl w:val="0"/>
                <w:numId w:val="33"/>
              </w:numPr>
              <w:spacing w:after="0" w:line="240" w:lineRule="auto"/>
              <w:jc w:val="both"/>
              <w:rPr>
                <w:rFonts w:ascii="Times New Roman" w:hAnsi="Times New Roman"/>
                <w:sz w:val="18"/>
                <w:szCs w:val="18"/>
              </w:rPr>
            </w:pPr>
          </w:p>
        </w:tc>
        <w:tc>
          <w:tcPr>
            <w:tcW w:w="268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Stanowisko ds. obsługi finansowej projektów EFS </w:t>
            </w:r>
            <w:r>
              <w:rPr>
                <w:rFonts w:ascii="Times New Roman" w:hAnsi="Times New Roman"/>
                <w:bCs/>
                <w:iCs/>
                <w:color w:val="000000"/>
                <w:sz w:val="18"/>
                <w:szCs w:val="18"/>
                <w:lang w:eastAsia="en-US"/>
              </w:rPr>
              <w:t>GE</w:t>
            </w:r>
            <w:r w:rsidRPr="00D82783" w:rsidDel="00592603">
              <w:rPr>
                <w:rFonts w:ascii="Times New Roman" w:hAnsi="Times New Roman"/>
                <w:sz w:val="18"/>
                <w:szCs w:val="18"/>
              </w:rPr>
              <w:t xml:space="preserve"> </w:t>
            </w:r>
          </w:p>
        </w:tc>
        <w:tc>
          <w:tcPr>
            <w:tcW w:w="4314"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Weryfikacja dyspozycji przekazania środków europejskich</w:t>
            </w:r>
            <w:r>
              <w:rPr>
                <w:rFonts w:ascii="Times New Roman" w:hAnsi="Times New Roman"/>
                <w:sz w:val="18"/>
                <w:szCs w:val="18"/>
              </w:rPr>
              <w:t xml:space="preserve"> </w:t>
            </w:r>
            <w:r w:rsidRPr="00D82783">
              <w:rPr>
                <w:rFonts w:ascii="Times New Roman" w:hAnsi="Times New Roman"/>
                <w:sz w:val="18"/>
                <w:szCs w:val="18"/>
              </w:rPr>
              <w:t xml:space="preserve">pod względem </w:t>
            </w:r>
            <w:proofErr w:type="spellStart"/>
            <w:r w:rsidRPr="00D82783">
              <w:rPr>
                <w:rFonts w:ascii="Times New Roman" w:hAnsi="Times New Roman"/>
                <w:sz w:val="18"/>
                <w:szCs w:val="18"/>
              </w:rPr>
              <w:t>formalno</w:t>
            </w:r>
            <w:proofErr w:type="spellEnd"/>
            <w:r w:rsidRPr="00D82783">
              <w:rPr>
                <w:rFonts w:ascii="Times New Roman" w:hAnsi="Times New Roman"/>
                <w:sz w:val="18"/>
                <w:szCs w:val="18"/>
              </w:rPr>
              <w:t xml:space="preserve"> – rachunkowym.</w:t>
            </w:r>
          </w:p>
        </w:tc>
        <w:tc>
          <w:tcPr>
            <w:tcW w:w="254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 od dnia otrzymania dyspozycji</w:t>
            </w:r>
          </w:p>
        </w:tc>
        <w:tc>
          <w:tcPr>
            <w:tcW w:w="2262"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Wersja papierowa</w:t>
            </w:r>
          </w:p>
        </w:tc>
        <w:tc>
          <w:tcPr>
            <w:tcW w:w="2346"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 GE</w:t>
            </w:r>
          </w:p>
        </w:tc>
      </w:tr>
      <w:tr w:rsidR="00564DC1" w:rsidRPr="00D82783" w:rsidTr="00A90DB7">
        <w:trPr>
          <w:trHeight w:val="251"/>
          <w:jc w:val="center"/>
        </w:trPr>
        <w:tc>
          <w:tcPr>
            <w:tcW w:w="14927"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przypadku uwag</w:t>
            </w:r>
            <w:r>
              <w:rPr>
                <w:rFonts w:ascii="Times New Roman" w:hAnsi="Times New Roman"/>
                <w:sz w:val="18"/>
                <w:szCs w:val="18"/>
              </w:rPr>
              <w:t xml:space="preserve"> –</w:t>
            </w:r>
            <w:r w:rsidRPr="00D82783">
              <w:rPr>
                <w:rFonts w:ascii="Times New Roman" w:hAnsi="Times New Roman"/>
                <w:sz w:val="18"/>
                <w:szCs w:val="18"/>
              </w:rPr>
              <w:t xml:space="preserve"> pkt</w:t>
            </w:r>
            <w:r>
              <w:rPr>
                <w:rFonts w:ascii="Times New Roman" w:hAnsi="Times New Roman"/>
                <w:sz w:val="18"/>
                <w:szCs w:val="18"/>
              </w:rPr>
              <w:t xml:space="preserve"> </w:t>
            </w:r>
            <w:r w:rsidRPr="00D82783">
              <w:rPr>
                <w:rFonts w:ascii="Times New Roman" w:hAnsi="Times New Roman"/>
                <w:sz w:val="18"/>
                <w:szCs w:val="18"/>
              </w:rPr>
              <w:t xml:space="preserve">1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przypadku braku uwag</w:t>
            </w:r>
            <w:r>
              <w:rPr>
                <w:rFonts w:ascii="Times New Roman" w:hAnsi="Times New Roman"/>
                <w:sz w:val="18"/>
                <w:szCs w:val="18"/>
              </w:rPr>
              <w:t xml:space="preserve"> –</w:t>
            </w:r>
            <w:r w:rsidRPr="00D82783">
              <w:rPr>
                <w:rFonts w:ascii="Times New Roman" w:hAnsi="Times New Roman"/>
                <w:sz w:val="18"/>
                <w:szCs w:val="18"/>
              </w:rPr>
              <w:t xml:space="preserve"> pkt</w:t>
            </w:r>
            <w:r>
              <w:rPr>
                <w:rFonts w:ascii="Times New Roman" w:hAnsi="Times New Roman"/>
                <w:sz w:val="18"/>
                <w:szCs w:val="18"/>
              </w:rPr>
              <w:t xml:space="preserve"> </w:t>
            </w:r>
            <w:r w:rsidRPr="00D82783">
              <w:rPr>
                <w:rFonts w:ascii="Times New Roman" w:hAnsi="Times New Roman"/>
                <w:sz w:val="18"/>
                <w:szCs w:val="18"/>
              </w:rPr>
              <w:t>4</w:t>
            </w:r>
          </w:p>
        </w:tc>
      </w:tr>
      <w:tr w:rsidR="00564DC1" w:rsidRPr="00D82783" w:rsidTr="00A90DB7">
        <w:trPr>
          <w:trHeight w:val="725"/>
          <w:jc w:val="center"/>
        </w:trPr>
        <w:tc>
          <w:tcPr>
            <w:tcW w:w="767" w:type="dxa"/>
            <w:vAlign w:val="center"/>
          </w:tcPr>
          <w:p w:rsidR="00564DC1" w:rsidRPr="00D82783" w:rsidRDefault="00564DC1" w:rsidP="00C306E3">
            <w:pPr>
              <w:numPr>
                <w:ilvl w:val="0"/>
                <w:numId w:val="33"/>
              </w:numPr>
              <w:spacing w:after="0" w:line="240" w:lineRule="auto"/>
              <w:jc w:val="both"/>
              <w:rPr>
                <w:rFonts w:ascii="Times New Roman" w:hAnsi="Times New Roman"/>
                <w:sz w:val="18"/>
                <w:szCs w:val="18"/>
              </w:rPr>
            </w:pPr>
          </w:p>
        </w:tc>
        <w:tc>
          <w:tcPr>
            <w:tcW w:w="268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Kierownik GE </w:t>
            </w:r>
          </w:p>
        </w:tc>
        <w:tc>
          <w:tcPr>
            <w:tcW w:w="4314"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Weryfikacja, akceptacja dyspozycji przekazania środków europejskich</w:t>
            </w:r>
            <w:r>
              <w:rPr>
                <w:rFonts w:ascii="Times New Roman" w:hAnsi="Times New Roman"/>
                <w:sz w:val="18"/>
                <w:szCs w:val="18"/>
              </w:rPr>
              <w:t xml:space="preserve"> </w:t>
            </w:r>
            <w:r w:rsidRPr="00D82783">
              <w:rPr>
                <w:rFonts w:ascii="Times New Roman" w:hAnsi="Times New Roman"/>
                <w:sz w:val="18"/>
                <w:szCs w:val="18"/>
              </w:rPr>
              <w:t xml:space="preserve">i przekazanie celem wprowadzenia zlecenia płatności do </w:t>
            </w:r>
            <w:r>
              <w:rPr>
                <w:rFonts w:ascii="Times New Roman" w:hAnsi="Times New Roman"/>
                <w:sz w:val="18"/>
                <w:szCs w:val="18"/>
              </w:rPr>
              <w:t>BGK.</w:t>
            </w:r>
            <w:r w:rsidRPr="00D82783">
              <w:rPr>
                <w:rFonts w:ascii="Times New Roman" w:hAnsi="Times New Roman"/>
                <w:sz w:val="18"/>
                <w:szCs w:val="18"/>
              </w:rPr>
              <w:t xml:space="preserve"> </w:t>
            </w:r>
          </w:p>
        </w:tc>
        <w:tc>
          <w:tcPr>
            <w:tcW w:w="254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 od dnia otrzymania dyspozycji</w:t>
            </w:r>
          </w:p>
        </w:tc>
        <w:tc>
          <w:tcPr>
            <w:tcW w:w="2262" w:type="dxa"/>
            <w:vAlign w:val="center"/>
          </w:tcPr>
          <w:p w:rsidR="00564DC1" w:rsidRPr="00D82783" w:rsidRDefault="00564DC1" w:rsidP="00A90DB7">
            <w:pPr>
              <w:rPr>
                <w:rFonts w:ascii="Times New Roman" w:hAnsi="Times New Roman"/>
                <w:b/>
                <w:bCs/>
                <w:iCs/>
                <w:sz w:val="18"/>
                <w:szCs w:val="18"/>
                <w:lang w:eastAsia="en-US"/>
              </w:rPr>
            </w:pPr>
            <w:r w:rsidRPr="00D82783">
              <w:rPr>
                <w:rFonts w:ascii="Times New Roman" w:hAnsi="Times New Roman"/>
                <w:sz w:val="18"/>
                <w:szCs w:val="18"/>
              </w:rPr>
              <w:t>Wersja papierowa</w:t>
            </w:r>
          </w:p>
        </w:tc>
        <w:tc>
          <w:tcPr>
            <w:tcW w:w="2346"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Stanowisko ds. obsługi finansowej projektów EFS GE </w:t>
            </w:r>
          </w:p>
        </w:tc>
      </w:tr>
      <w:tr w:rsidR="00564DC1" w:rsidRPr="00D82783" w:rsidTr="00A90DB7">
        <w:trPr>
          <w:trHeight w:val="187"/>
          <w:jc w:val="center"/>
        </w:trPr>
        <w:tc>
          <w:tcPr>
            <w:tcW w:w="14927"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przypadku uwag formalno-rachunkowych </w:t>
            </w:r>
            <w:r>
              <w:rPr>
                <w:rFonts w:ascii="Times New Roman" w:hAnsi="Times New Roman"/>
                <w:sz w:val="18"/>
                <w:szCs w:val="18"/>
              </w:rPr>
              <w:t xml:space="preserve">– </w:t>
            </w:r>
            <w:r w:rsidRPr="00D82783">
              <w:rPr>
                <w:rFonts w:ascii="Times New Roman" w:hAnsi="Times New Roman"/>
                <w:sz w:val="18"/>
                <w:szCs w:val="18"/>
              </w:rPr>
              <w:t>pkt</w:t>
            </w:r>
            <w:r>
              <w:rPr>
                <w:rFonts w:ascii="Times New Roman" w:hAnsi="Times New Roman"/>
                <w:sz w:val="18"/>
                <w:szCs w:val="18"/>
              </w:rPr>
              <w:t xml:space="preserve"> </w:t>
            </w:r>
            <w:r w:rsidRPr="00D82783">
              <w:rPr>
                <w:rFonts w:ascii="Times New Roman" w:hAnsi="Times New Roman"/>
                <w:sz w:val="18"/>
                <w:szCs w:val="18"/>
              </w:rPr>
              <w:t>1</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przypadku braku uwag</w:t>
            </w:r>
            <w:r>
              <w:rPr>
                <w:rFonts w:ascii="Times New Roman" w:hAnsi="Times New Roman"/>
                <w:sz w:val="18"/>
                <w:szCs w:val="18"/>
              </w:rPr>
              <w:t xml:space="preserve"> –</w:t>
            </w:r>
            <w:r w:rsidRPr="00D82783">
              <w:rPr>
                <w:rFonts w:ascii="Times New Roman" w:hAnsi="Times New Roman"/>
                <w:sz w:val="18"/>
                <w:szCs w:val="18"/>
              </w:rPr>
              <w:t xml:space="preserve"> pkt</w:t>
            </w:r>
            <w:r>
              <w:rPr>
                <w:rFonts w:ascii="Times New Roman" w:hAnsi="Times New Roman"/>
                <w:sz w:val="18"/>
                <w:szCs w:val="18"/>
              </w:rPr>
              <w:t xml:space="preserve"> </w:t>
            </w:r>
            <w:r w:rsidRPr="00D82783">
              <w:rPr>
                <w:rFonts w:ascii="Times New Roman" w:hAnsi="Times New Roman"/>
                <w:sz w:val="18"/>
                <w:szCs w:val="18"/>
              </w:rPr>
              <w:t>5</w:t>
            </w:r>
          </w:p>
        </w:tc>
      </w:tr>
      <w:tr w:rsidR="00564DC1" w:rsidRPr="00D82783" w:rsidTr="00A90DB7">
        <w:trPr>
          <w:trHeight w:val="352"/>
          <w:jc w:val="center"/>
        </w:trPr>
        <w:tc>
          <w:tcPr>
            <w:tcW w:w="767" w:type="dxa"/>
            <w:vAlign w:val="center"/>
          </w:tcPr>
          <w:p w:rsidR="00564DC1" w:rsidRPr="00D82783" w:rsidRDefault="00564DC1" w:rsidP="00C306E3">
            <w:pPr>
              <w:numPr>
                <w:ilvl w:val="0"/>
                <w:numId w:val="33"/>
              </w:numPr>
              <w:spacing w:after="0" w:line="240" w:lineRule="auto"/>
              <w:jc w:val="both"/>
              <w:rPr>
                <w:rFonts w:ascii="Times New Roman" w:hAnsi="Times New Roman"/>
                <w:sz w:val="18"/>
                <w:szCs w:val="18"/>
              </w:rPr>
            </w:pPr>
          </w:p>
        </w:tc>
        <w:tc>
          <w:tcPr>
            <w:tcW w:w="268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Stanowisko ds. obsługi finansowej projektów EFS GE </w:t>
            </w:r>
          </w:p>
        </w:tc>
        <w:tc>
          <w:tcPr>
            <w:tcW w:w="4314"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Sporządzenie zlecenia płatności ze środków europejskich zgodnie ze wzorem zawartym w rozporządzeniu Ministra Finansów z dnia 21 grudnia 2012 r. w sprawie płatności w ramach programów finansowanych z udziałem środków europejskich oraz przekazywania informacji dotyczących tych płatności (</w:t>
            </w:r>
            <w:r>
              <w:rPr>
                <w:rFonts w:ascii="Times New Roman" w:hAnsi="Times New Roman"/>
                <w:sz w:val="18"/>
                <w:szCs w:val="18"/>
              </w:rPr>
              <w:t xml:space="preserve">t.j. </w:t>
            </w:r>
            <w:r w:rsidRPr="00D82783">
              <w:rPr>
                <w:rFonts w:ascii="Times New Roman" w:hAnsi="Times New Roman"/>
                <w:sz w:val="18"/>
                <w:szCs w:val="18"/>
              </w:rPr>
              <w:t>Dz.</w:t>
            </w:r>
            <w:r>
              <w:rPr>
                <w:rFonts w:ascii="Times New Roman" w:hAnsi="Times New Roman"/>
                <w:sz w:val="18"/>
                <w:szCs w:val="18"/>
              </w:rPr>
              <w:t xml:space="preserve"> </w:t>
            </w:r>
            <w:r w:rsidRPr="00D82783">
              <w:rPr>
                <w:rFonts w:ascii="Times New Roman" w:hAnsi="Times New Roman"/>
                <w:sz w:val="18"/>
                <w:szCs w:val="18"/>
              </w:rPr>
              <w:t>U.2016</w:t>
            </w:r>
            <w:r>
              <w:rPr>
                <w:rFonts w:ascii="Times New Roman" w:hAnsi="Times New Roman"/>
                <w:sz w:val="18"/>
                <w:szCs w:val="18"/>
              </w:rPr>
              <w:t xml:space="preserve"> r. poz</w:t>
            </w:r>
            <w:r w:rsidRPr="00D82783">
              <w:rPr>
                <w:rFonts w:ascii="Times New Roman" w:hAnsi="Times New Roman"/>
                <w:sz w:val="18"/>
                <w:szCs w:val="18"/>
              </w:rPr>
              <w:t>.75).</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Zlecenie płatności jest realizowane na rachunek UM</w:t>
            </w:r>
            <w:r>
              <w:rPr>
                <w:rFonts w:ascii="Times New Roman" w:hAnsi="Times New Roman"/>
                <w:sz w:val="18"/>
                <w:szCs w:val="18"/>
              </w:rPr>
              <w:t xml:space="preserve"> WSL</w:t>
            </w:r>
            <w:r w:rsidRPr="00D82783">
              <w:rPr>
                <w:rFonts w:ascii="Times New Roman" w:hAnsi="Times New Roman"/>
                <w:sz w:val="18"/>
                <w:szCs w:val="18"/>
              </w:rPr>
              <w:t>.</w:t>
            </w:r>
          </w:p>
        </w:tc>
        <w:tc>
          <w:tcPr>
            <w:tcW w:w="254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 (pod warunkiem dostępności środków na rachunkach IP RPO WSL-WUP)</w:t>
            </w:r>
          </w:p>
        </w:tc>
        <w:tc>
          <w:tcPr>
            <w:tcW w:w="2262"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Bankowość elektroniczna </w:t>
            </w:r>
            <w:r>
              <w:rPr>
                <w:rFonts w:ascii="Times New Roman" w:hAnsi="Times New Roman"/>
                <w:sz w:val="18"/>
                <w:szCs w:val="18"/>
              </w:rPr>
              <w:t>BGK</w:t>
            </w:r>
          </w:p>
        </w:tc>
        <w:tc>
          <w:tcPr>
            <w:tcW w:w="2346"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Główny Księgowy</w:t>
            </w:r>
            <w:r w:rsidRPr="00D82783">
              <w:rPr>
                <w:rFonts w:ascii="Times New Roman" w:hAnsi="Times New Roman"/>
              </w:rPr>
              <w:t xml:space="preserve"> </w:t>
            </w:r>
            <w:r w:rsidRPr="00D82783">
              <w:rPr>
                <w:rFonts w:ascii="Times New Roman" w:hAnsi="Times New Roman"/>
                <w:sz w:val="18"/>
                <w:szCs w:val="18"/>
              </w:rPr>
              <w:t>NG</w:t>
            </w:r>
          </w:p>
          <w:p w:rsidR="00564DC1" w:rsidRPr="00D82783" w:rsidRDefault="00564DC1" w:rsidP="00A90DB7">
            <w:pPr>
              <w:spacing w:after="0" w:line="240" w:lineRule="auto"/>
              <w:rPr>
                <w:rFonts w:ascii="Times New Roman" w:hAnsi="Times New Roman"/>
                <w:sz w:val="18"/>
                <w:szCs w:val="18"/>
              </w:rPr>
            </w:pPr>
          </w:p>
        </w:tc>
      </w:tr>
      <w:tr w:rsidR="00564DC1" w:rsidRPr="00D82783" w:rsidTr="00A90DB7">
        <w:trPr>
          <w:trHeight w:val="342"/>
          <w:jc w:val="center"/>
        </w:trPr>
        <w:tc>
          <w:tcPr>
            <w:tcW w:w="767" w:type="dxa"/>
            <w:vAlign w:val="center"/>
          </w:tcPr>
          <w:p w:rsidR="00564DC1" w:rsidRPr="00D82783" w:rsidRDefault="00564DC1" w:rsidP="00A90DB7">
            <w:pPr>
              <w:numPr>
                <w:ilvl w:val="0"/>
                <w:numId w:val="33"/>
              </w:numPr>
              <w:spacing w:after="0" w:line="240" w:lineRule="auto"/>
              <w:rPr>
                <w:rFonts w:ascii="Times New Roman" w:hAnsi="Times New Roman"/>
                <w:sz w:val="18"/>
                <w:szCs w:val="18"/>
              </w:rPr>
            </w:pPr>
          </w:p>
        </w:tc>
        <w:tc>
          <w:tcPr>
            <w:tcW w:w="2689" w:type="dxa"/>
            <w:vAlign w:val="center"/>
          </w:tcPr>
          <w:p w:rsidR="005F7894" w:rsidRDefault="00564DC1">
            <w:pPr>
              <w:spacing w:after="0" w:line="240" w:lineRule="auto"/>
              <w:rPr>
                <w:rFonts w:ascii="Times New Roman" w:hAnsi="Times New Roman"/>
                <w:sz w:val="18"/>
                <w:szCs w:val="18"/>
              </w:rPr>
            </w:pPr>
            <w:r w:rsidRPr="00D82783">
              <w:rPr>
                <w:rFonts w:ascii="Times New Roman" w:hAnsi="Times New Roman"/>
                <w:sz w:val="18"/>
                <w:szCs w:val="18"/>
              </w:rPr>
              <w:t>Główny Księgowy</w:t>
            </w:r>
            <w:r w:rsidRPr="00D82783">
              <w:rPr>
                <w:rFonts w:ascii="Times New Roman" w:hAnsi="Times New Roman"/>
              </w:rPr>
              <w:t xml:space="preserve"> </w:t>
            </w:r>
            <w:r w:rsidRPr="00D82783">
              <w:rPr>
                <w:rFonts w:ascii="Times New Roman" w:hAnsi="Times New Roman"/>
                <w:sz w:val="18"/>
                <w:szCs w:val="18"/>
              </w:rPr>
              <w:t>NG</w:t>
            </w:r>
            <w:r>
              <w:rPr>
                <w:rFonts w:ascii="Times New Roman" w:hAnsi="Times New Roman"/>
                <w:sz w:val="18"/>
                <w:szCs w:val="18"/>
              </w:rPr>
              <w:t xml:space="preserve">, </w:t>
            </w:r>
            <w:r w:rsidRPr="00D82783">
              <w:rPr>
                <w:rFonts w:ascii="Times New Roman" w:hAnsi="Times New Roman"/>
                <w:sz w:val="18"/>
                <w:szCs w:val="18"/>
              </w:rPr>
              <w:t xml:space="preserve"> Kierownik GE </w:t>
            </w:r>
          </w:p>
        </w:tc>
        <w:tc>
          <w:tcPr>
            <w:tcW w:w="4314"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Weryfikacja, akceptacja </w:t>
            </w:r>
            <w:r>
              <w:rPr>
                <w:rFonts w:ascii="Times New Roman" w:hAnsi="Times New Roman"/>
                <w:sz w:val="18"/>
                <w:szCs w:val="18"/>
              </w:rPr>
              <w:t xml:space="preserve">i autoryzacja </w:t>
            </w:r>
            <w:r w:rsidRPr="00D82783">
              <w:rPr>
                <w:rFonts w:ascii="Times New Roman" w:hAnsi="Times New Roman"/>
                <w:sz w:val="18"/>
                <w:szCs w:val="18"/>
              </w:rPr>
              <w:t>zlecenia płatności ze środków europejskich</w:t>
            </w:r>
            <w:r>
              <w:rPr>
                <w:rFonts w:ascii="Times New Roman" w:hAnsi="Times New Roman"/>
                <w:sz w:val="18"/>
                <w:szCs w:val="18"/>
              </w:rPr>
              <w:t>.</w:t>
            </w:r>
          </w:p>
        </w:tc>
        <w:tc>
          <w:tcPr>
            <w:tcW w:w="254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w:t>
            </w:r>
          </w:p>
        </w:tc>
        <w:tc>
          <w:tcPr>
            <w:tcW w:w="2262"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Bankowość elektroniczna </w:t>
            </w:r>
            <w:r>
              <w:rPr>
                <w:rFonts w:ascii="Times New Roman" w:hAnsi="Times New Roman"/>
                <w:sz w:val="18"/>
                <w:szCs w:val="18"/>
              </w:rPr>
              <w:t>BGK</w:t>
            </w:r>
          </w:p>
        </w:tc>
        <w:tc>
          <w:tcPr>
            <w:tcW w:w="2346" w:type="dxa"/>
            <w:vAlign w:val="center"/>
          </w:tcPr>
          <w:p w:rsidR="00564DC1" w:rsidRPr="00D82783" w:rsidRDefault="00564DC1" w:rsidP="00A90DB7">
            <w:pPr>
              <w:spacing w:line="240" w:lineRule="auto"/>
              <w:rPr>
                <w:rFonts w:ascii="Times New Roman" w:hAnsi="Times New Roman"/>
                <w:sz w:val="18"/>
                <w:szCs w:val="18"/>
              </w:rPr>
            </w:pPr>
            <w:r w:rsidRPr="00D82783">
              <w:rPr>
                <w:rFonts w:ascii="Times New Roman" w:hAnsi="Times New Roman"/>
                <w:sz w:val="18"/>
                <w:szCs w:val="18"/>
              </w:rPr>
              <w:t xml:space="preserve">Dyrektor/ Wicedyrektor IP RPO WSL- WUP </w:t>
            </w:r>
          </w:p>
        </w:tc>
      </w:tr>
      <w:tr w:rsidR="00564DC1" w:rsidRPr="00D82783" w:rsidTr="00A90DB7">
        <w:trPr>
          <w:trHeight w:val="265"/>
          <w:jc w:val="center"/>
        </w:trPr>
        <w:tc>
          <w:tcPr>
            <w:tcW w:w="14927"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przypadku wystąpienia uwag formalno-rachunkowych</w:t>
            </w:r>
            <w:r>
              <w:rPr>
                <w:rFonts w:ascii="Times New Roman" w:hAnsi="Times New Roman"/>
                <w:sz w:val="18"/>
                <w:szCs w:val="18"/>
              </w:rPr>
              <w:t xml:space="preserve"> –</w:t>
            </w:r>
            <w:r w:rsidRPr="00D82783">
              <w:rPr>
                <w:rFonts w:ascii="Times New Roman" w:hAnsi="Times New Roman"/>
                <w:sz w:val="18"/>
                <w:szCs w:val="18"/>
              </w:rPr>
              <w:t xml:space="preserve"> pkt</w:t>
            </w:r>
            <w:r>
              <w:rPr>
                <w:rFonts w:ascii="Times New Roman" w:hAnsi="Times New Roman"/>
                <w:sz w:val="18"/>
                <w:szCs w:val="18"/>
              </w:rPr>
              <w:t xml:space="preserve"> </w:t>
            </w:r>
            <w:r w:rsidRPr="00D82783">
              <w:rPr>
                <w:rFonts w:ascii="Times New Roman" w:hAnsi="Times New Roman"/>
                <w:sz w:val="18"/>
                <w:szCs w:val="18"/>
              </w:rPr>
              <w:t xml:space="preserve">1 lub 3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7</w:t>
            </w:r>
          </w:p>
        </w:tc>
      </w:tr>
      <w:tr w:rsidR="00564DC1" w:rsidRPr="00D82783" w:rsidTr="00A90DB7">
        <w:trPr>
          <w:trHeight w:val="617"/>
          <w:jc w:val="center"/>
        </w:trPr>
        <w:tc>
          <w:tcPr>
            <w:tcW w:w="767" w:type="dxa"/>
            <w:vAlign w:val="center"/>
          </w:tcPr>
          <w:p w:rsidR="00564DC1" w:rsidRPr="00D82783" w:rsidRDefault="00564DC1" w:rsidP="00A90DB7">
            <w:pPr>
              <w:numPr>
                <w:ilvl w:val="0"/>
                <w:numId w:val="33"/>
              </w:numPr>
              <w:spacing w:after="0" w:line="240" w:lineRule="auto"/>
              <w:rPr>
                <w:rFonts w:ascii="Times New Roman" w:hAnsi="Times New Roman"/>
                <w:sz w:val="18"/>
                <w:szCs w:val="18"/>
              </w:rPr>
            </w:pPr>
          </w:p>
        </w:tc>
        <w:tc>
          <w:tcPr>
            <w:tcW w:w="268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Dyrektor / Wicedyrektor IP RPO WSL – WUP </w:t>
            </w:r>
          </w:p>
        </w:tc>
        <w:tc>
          <w:tcPr>
            <w:tcW w:w="4314"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Zatwierdzenie dyspozycji przekazania środków europejskich</w:t>
            </w:r>
            <w:r>
              <w:rPr>
                <w:rFonts w:ascii="Times New Roman" w:hAnsi="Times New Roman"/>
                <w:sz w:val="18"/>
                <w:szCs w:val="18"/>
              </w:rPr>
              <w:t xml:space="preserve"> </w:t>
            </w:r>
            <w:r w:rsidRPr="00D82783">
              <w:rPr>
                <w:rFonts w:ascii="Times New Roman" w:hAnsi="Times New Roman"/>
                <w:sz w:val="18"/>
                <w:szCs w:val="18"/>
              </w:rPr>
              <w:t>i autoryzacja zlecenia płatności ze środków europejskich</w:t>
            </w:r>
            <w:r>
              <w:rPr>
                <w:rFonts w:ascii="Times New Roman" w:hAnsi="Times New Roman"/>
                <w:sz w:val="18"/>
                <w:szCs w:val="18"/>
              </w:rPr>
              <w:t>.</w:t>
            </w:r>
            <w:r w:rsidRPr="00D82783">
              <w:rPr>
                <w:rFonts w:ascii="Times New Roman" w:hAnsi="Times New Roman"/>
                <w:sz w:val="18"/>
                <w:szCs w:val="18"/>
              </w:rPr>
              <w:t xml:space="preserve"> </w:t>
            </w:r>
          </w:p>
        </w:tc>
        <w:tc>
          <w:tcPr>
            <w:tcW w:w="254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 zgodnie z okresami składania zleceń w BGK</w:t>
            </w:r>
          </w:p>
        </w:tc>
        <w:tc>
          <w:tcPr>
            <w:tcW w:w="2262"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Bankowość elektroniczna </w:t>
            </w:r>
            <w:r>
              <w:rPr>
                <w:rFonts w:ascii="Times New Roman" w:hAnsi="Times New Roman"/>
                <w:sz w:val="18"/>
                <w:szCs w:val="18"/>
              </w:rPr>
              <w:t>BGK</w:t>
            </w:r>
          </w:p>
        </w:tc>
        <w:tc>
          <w:tcPr>
            <w:tcW w:w="2346"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Stanowisko ds. obsługi finansowej projektów EFS GE </w:t>
            </w:r>
          </w:p>
        </w:tc>
      </w:tr>
      <w:tr w:rsidR="00564DC1" w:rsidRPr="00D82783" w:rsidTr="00A90DB7">
        <w:trPr>
          <w:trHeight w:val="344"/>
          <w:jc w:val="center"/>
        </w:trPr>
        <w:tc>
          <w:tcPr>
            <w:tcW w:w="14927" w:type="dxa"/>
            <w:gridSpan w:val="6"/>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 przypadku uwag</w:t>
            </w:r>
            <w:r>
              <w:rPr>
                <w:rFonts w:ascii="Times New Roman" w:hAnsi="Times New Roman"/>
                <w:sz w:val="18"/>
                <w:szCs w:val="18"/>
              </w:rPr>
              <w:t xml:space="preserve"> –</w:t>
            </w:r>
            <w:r w:rsidRPr="00D82783">
              <w:rPr>
                <w:rFonts w:ascii="Times New Roman" w:hAnsi="Times New Roman"/>
                <w:sz w:val="18"/>
                <w:szCs w:val="18"/>
              </w:rPr>
              <w:t xml:space="preserve"> pkt</w:t>
            </w:r>
            <w:r>
              <w:rPr>
                <w:rFonts w:ascii="Times New Roman" w:hAnsi="Times New Roman"/>
                <w:sz w:val="18"/>
                <w:szCs w:val="18"/>
              </w:rPr>
              <w:t xml:space="preserve"> </w:t>
            </w:r>
            <w:r w:rsidRPr="00D82783">
              <w:rPr>
                <w:rFonts w:ascii="Times New Roman" w:hAnsi="Times New Roman"/>
                <w:sz w:val="18"/>
                <w:szCs w:val="18"/>
              </w:rPr>
              <w:t xml:space="preserve">1 lub 3 </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w:t>
            </w:r>
            <w:r w:rsidR="007C438A">
              <w:rPr>
                <w:rFonts w:ascii="Times New Roman" w:hAnsi="Times New Roman"/>
                <w:sz w:val="18"/>
                <w:szCs w:val="18"/>
              </w:rPr>
              <w:t>8</w:t>
            </w:r>
          </w:p>
        </w:tc>
      </w:tr>
      <w:tr w:rsidR="00564DC1" w:rsidRPr="00D82783" w:rsidTr="00A90DB7">
        <w:trPr>
          <w:trHeight w:val="841"/>
          <w:jc w:val="center"/>
        </w:trPr>
        <w:tc>
          <w:tcPr>
            <w:tcW w:w="767" w:type="dxa"/>
            <w:vAlign w:val="center"/>
          </w:tcPr>
          <w:p w:rsidR="00564DC1" w:rsidRPr="00D82783" w:rsidRDefault="00564DC1" w:rsidP="00A90DB7">
            <w:pPr>
              <w:numPr>
                <w:ilvl w:val="0"/>
                <w:numId w:val="33"/>
              </w:numPr>
              <w:spacing w:after="0" w:line="240" w:lineRule="auto"/>
              <w:rPr>
                <w:rFonts w:ascii="Times New Roman" w:hAnsi="Times New Roman"/>
                <w:sz w:val="18"/>
                <w:szCs w:val="18"/>
              </w:rPr>
            </w:pPr>
          </w:p>
        </w:tc>
        <w:tc>
          <w:tcPr>
            <w:tcW w:w="268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Stanowisko ds. obsługi finansowej projektów EFS GE </w:t>
            </w:r>
          </w:p>
        </w:tc>
        <w:tc>
          <w:tcPr>
            <w:tcW w:w="4314"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Wprowadzenie informacji o przekazaniu płatności do systemu księgowego</w:t>
            </w:r>
            <w:r>
              <w:rPr>
                <w:rFonts w:ascii="Times New Roman" w:hAnsi="Times New Roman"/>
                <w:sz w:val="18"/>
                <w:szCs w:val="18"/>
              </w:rPr>
              <w:t>.</w:t>
            </w:r>
          </w:p>
        </w:tc>
        <w:tc>
          <w:tcPr>
            <w:tcW w:w="2549"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Niezwłocznie po otrzymaniu informacji o realizacji płatności przez BGK</w:t>
            </w:r>
          </w:p>
        </w:tc>
        <w:tc>
          <w:tcPr>
            <w:tcW w:w="2262"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bCs/>
                <w:iCs/>
                <w:sz w:val="18"/>
                <w:szCs w:val="18"/>
              </w:rPr>
              <w:t>Program księgowy Quorum F-K</w:t>
            </w:r>
          </w:p>
        </w:tc>
        <w:tc>
          <w:tcPr>
            <w:tcW w:w="2346"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Kierownik GE</w:t>
            </w:r>
          </w:p>
        </w:tc>
      </w:tr>
      <w:tr w:rsidR="00F9474C" w:rsidRPr="00D82783" w:rsidTr="00A90DB7">
        <w:trPr>
          <w:trHeight w:val="841"/>
          <w:jc w:val="center"/>
        </w:trPr>
        <w:tc>
          <w:tcPr>
            <w:tcW w:w="767" w:type="dxa"/>
            <w:vAlign w:val="center"/>
          </w:tcPr>
          <w:p w:rsidR="00F9474C" w:rsidRPr="00D82783" w:rsidRDefault="00F9474C" w:rsidP="00F9474C">
            <w:pPr>
              <w:numPr>
                <w:ilvl w:val="0"/>
                <w:numId w:val="33"/>
              </w:numPr>
              <w:spacing w:after="0" w:line="240" w:lineRule="auto"/>
              <w:rPr>
                <w:rFonts w:ascii="Times New Roman" w:hAnsi="Times New Roman"/>
                <w:sz w:val="18"/>
                <w:szCs w:val="18"/>
              </w:rPr>
            </w:pPr>
          </w:p>
        </w:tc>
        <w:tc>
          <w:tcPr>
            <w:tcW w:w="2689" w:type="dxa"/>
            <w:vAlign w:val="center"/>
          </w:tcPr>
          <w:p w:rsidR="00F9474C" w:rsidRPr="00D82783" w:rsidRDefault="00F9474C" w:rsidP="00F9474C">
            <w:pPr>
              <w:spacing w:after="0" w:line="240" w:lineRule="auto"/>
              <w:rPr>
                <w:rFonts w:ascii="Times New Roman" w:hAnsi="Times New Roman"/>
                <w:sz w:val="18"/>
                <w:szCs w:val="18"/>
              </w:rPr>
            </w:pPr>
            <w:r w:rsidRPr="00D82783">
              <w:rPr>
                <w:rFonts w:ascii="Times New Roman" w:hAnsi="Times New Roman"/>
                <w:sz w:val="18"/>
                <w:szCs w:val="18"/>
              </w:rPr>
              <w:t>Stanowisko ds. obsługi finansowej projektów EFS GE</w:t>
            </w:r>
          </w:p>
        </w:tc>
        <w:tc>
          <w:tcPr>
            <w:tcW w:w="4314" w:type="dxa"/>
            <w:vAlign w:val="center"/>
          </w:tcPr>
          <w:p w:rsidR="00F9474C" w:rsidRPr="00D82783" w:rsidRDefault="00F9474C" w:rsidP="00F9474C">
            <w:pPr>
              <w:spacing w:after="0" w:line="240" w:lineRule="auto"/>
              <w:rPr>
                <w:rFonts w:ascii="Times New Roman" w:hAnsi="Times New Roman"/>
                <w:sz w:val="18"/>
                <w:szCs w:val="18"/>
              </w:rPr>
            </w:pPr>
            <w:r>
              <w:rPr>
                <w:rFonts w:ascii="Times New Roman" w:hAnsi="Times New Roman"/>
                <w:sz w:val="18"/>
                <w:szCs w:val="18"/>
              </w:rPr>
              <w:t>Sporządzenie zbiorczej informacji o zleceniach płatności przekazanych do BGK w każdym miesiącu</w:t>
            </w:r>
          </w:p>
        </w:tc>
        <w:tc>
          <w:tcPr>
            <w:tcW w:w="2549" w:type="dxa"/>
            <w:vAlign w:val="center"/>
          </w:tcPr>
          <w:p w:rsidR="00F9474C" w:rsidRPr="00D82783" w:rsidRDefault="00F9474C" w:rsidP="00F9474C">
            <w:pPr>
              <w:spacing w:after="0" w:line="240" w:lineRule="auto"/>
              <w:rPr>
                <w:rFonts w:ascii="Times New Roman" w:hAnsi="Times New Roman"/>
                <w:sz w:val="18"/>
                <w:szCs w:val="18"/>
              </w:rPr>
            </w:pPr>
            <w:r>
              <w:rPr>
                <w:rFonts w:ascii="Times New Roman" w:hAnsi="Times New Roman"/>
                <w:sz w:val="18"/>
                <w:szCs w:val="18"/>
              </w:rPr>
              <w:t>Zgodnie z terminem przekazania</w:t>
            </w:r>
          </w:p>
        </w:tc>
        <w:tc>
          <w:tcPr>
            <w:tcW w:w="2262" w:type="dxa"/>
            <w:vAlign w:val="center"/>
          </w:tcPr>
          <w:p w:rsidR="00F9474C" w:rsidRPr="00D82783" w:rsidRDefault="00F9474C" w:rsidP="00F9474C">
            <w:pPr>
              <w:spacing w:after="0" w:line="240" w:lineRule="auto"/>
              <w:rPr>
                <w:rFonts w:ascii="Times New Roman" w:hAnsi="Times New Roman"/>
                <w:bCs/>
                <w:iCs/>
                <w:sz w:val="18"/>
                <w:szCs w:val="18"/>
              </w:rPr>
            </w:pPr>
            <w:r>
              <w:rPr>
                <w:rFonts w:ascii="Times New Roman" w:hAnsi="Times New Roman"/>
                <w:bCs/>
                <w:iCs/>
                <w:color w:val="000000"/>
                <w:sz w:val="18"/>
                <w:szCs w:val="18"/>
                <w:lang w:eastAsia="en-US"/>
              </w:rPr>
              <w:t>Wersja papierowa/TALGOS</w:t>
            </w:r>
          </w:p>
        </w:tc>
        <w:tc>
          <w:tcPr>
            <w:tcW w:w="2346" w:type="dxa"/>
            <w:vAlign w:val="center"/>
          </w:tcPr>
          <w:p w:rsidR="00F9474C" w:rsidRDefault="00F9474C" w:rsidP="00F9474C">
            <w:pPr>
              <w:spacing w:after="0" w:line="240" w:lineRule="auto"/>
              <w:rPr>
                <w:rFonts w:ascii="Times New Roman" w:hAnsi="Times New Roman"/>
                <w:sz w:val="18"/>
                <w:szCs w:val="18"/>
              </w:rPr>
            </w:pPr>
            <w:r w:rsidRPr="00D82783">
              <w:rPr>
                <w:rFonts w:ascii="Times New Roman" w:hAnsi="Times New Roman"/>
                <w:sz w:val="18"/>
                <w:szCs w:val="18"/>
              </w:rPr>
              <w:t>Kierownik GE</w:t>
            </w:r>
          </w:p>
          <w:p w:rsidR="00F9474C" w:rsidRPr="00D82783" w:rsidRDefault="00F9474C" w:rsidP="00F9474C">
            <w:pPr>
              <w:spacing w:after="0" w:line="240" w:lineRule="auto"/>
              <w:rPr>
                <w:rFonts w:ascii="Times New Roman" w:hAnsi="Times New Roman"/>
                <w:sz w:val="18"/>
                <w:szCs w:val="18"/>
              </w:rPr>
            </w:pPr>
            <w:r>
              <w:rPr>
                <w:rFonts w:ascii="Times New Roman" w:hAnsi="Times New Roman"/>
                <w:sz w:val="18"/>
                <w:szCs w:val="18"/>
              </w:rPr>
              <w:t>Główny Księgowy NG</w:t>
            </w:r>
          </w:p>
        </w:tc>
      </w:tr>
      <w:tr w:rsidR="00F9474C" w:rsidRPr="00D82783" w:rsidTr="00A90DB7">
        <w:trPr>
          <w:trHeight w:val="841"/>
          <w:jc w:val="center"/>
        </w:trPr>
        <w:tc>
          <w:tcPr>
            <w:tcW w:w="767" w:type="dxa"/>
            <w:vAlign w:val="center"/>
          </w:tcPr>
          <w:p w:rsidR="00F9474C" w:rsidRPr="00D82783" w:rsidRDefault="00F9474C" w:rsidP="00F9474C">
            <w:pPr>
              <w:numPr>
                <w:ilvl w:val="0"/>
                <w:numId w:val="33"/>
              </w:numPr>
              <w:spacing w:after="0" w:line="240" w:lineRule="auto"/>
              <w:rPr>
                <w:rFonts w:ascii="Times New Roman" w:hAnsi="Times New Roman"/>
                <w:sz w:val="18"/>
                <w:szCs w:val="18"/>
              </w:rPr>
            </w:pPr>
          </w:p>
        </w:tc>
        <w:tc>
          <w:tcPr>
            <w:tcW w:w="2689" w:type="dxa"/>
            <w:vAlign w:val="center"/>
          </w:tcPr>
          <w:p w:rsidR="00F9474C" w:rsidRDefault="00F9474C" w:rsidP="00F9474C">
            <w:pPr>
              <w:spacing w:after="0" w:line="240" w:lineRule="auto"/>
              <w:rPr>
                <w:rFonts w:ascii="Times New Roman" w:hAnsi="Times New Roman"/>
                <w:sz w:val="18"/>
                <w:szCs w:val="18"/>
              </w:rPr>
            </w:pPr>
            <w:r w:rsidRPr="00D82783">
              <w:rPr>
                <w:rFonts w:ascii="Times New Roman" w:hAnsi="Times New Roman"/>
                <w:sz w:val="18"/>
                <w:szCs w:val="18"/>
              </w:rPr>
              <w:t>Kierownik GE</w:t>
            </w:r>
          </w:p>
          <w:p w:rsidR="00F9474C" w:rsidRPr="00D82783" w:rsidRDefault="00F9474C" w:rsidP="00F9474C">
            <w:pPr>
              <w:spacing w:after="0" w:line="240" w:lineRule="auto"/>
              <w:rPr>
                <w:rFonts w:ascii="Times New Roman" w:hAnsi="Times New Roman"/>
                <w:sz w:val="18"/>
                <w:szCs w:val="18"/>
              </w:rPr>
            </w:pPr>
            <w:r>
              <w:rPr>
                <w:rFonts w:ascii="Times New Roman" w:hAnsi="Times New Roman"/>
                <w:sz w:val="18"/>
                <w:szCs w:val="18"/>
              </w:rPr>
              <w:t>Główny Księgowy</w:t>
            </w:r>
            <w:r>
              <w:rPr>
                <w:rFonts w:ascii="Times New Roman" w:hAnsi="Times New Roman"/>
                <w:color w:val="000000"/>
                <w:sz w:val="18"/>
                <w:szCs w:val="18"/>
                <w:lang w:eastAsia="en-US"/>
              </w:rPr>
              <w:t xml:space="preserve"> NG</w:t>
            </w:r>
          </w:p>
        </w:tc>
        <w:tc>
          <w:tcPr>
            <w:tcW w:w="4314" w:type="dxa"/>
            <w:vAlign w:val="center"/>
          </w:tcPr>
          <w:p w:rsidR="00F9474C" w:rsidRPr="00D82783" w:rsidRDefault="00F9474C" w:rsidP="00F9474C">
            <w:pPr>
              <w:spacing w:after="0" w:line="240" w:lineRule="auto"/>
              <w:rPr>
                <w:rFonts w:ascii="Times New Roman" w:hAnsi="Times New Roman"/>
                <w:sz w:val="18"/>
                <w:szCs w:val="18"/>
              </w:rPr>
            </w:pPr>
            <w:r>
              <w:rPr>
                <w:rFonts w:ascii="Times New Roman" w:hAnsi="Times New Roman"/>
                <w:sz w:val="18"/>
                <w:szCs w:val="18"/>
              </w:rPr>
              <w:t>Weryfikacja, akceptacja zbiorczej informacji o zleceniach płatności przekazanych do BGK w każdym miesiącu</w:t>
            </w:r>
          </w:p>
        </w:tc>
        <w:tc>
          <w:tcPr>
            <w:tcW w:w="2549" w:type="dxa"/>
            <w:vAlign w:val="center"/>
          </w:tcPr>
          <w:p w:rsidR="00F9474C" w:rsidRPr="00D82783" w:rsidRDefault="00F9474C" w:rsidP="00F9474C">
            <w:pPr>
              <w:spacing w:after="0" w:line="240" w:lineRule="auto"/>
              <w:rPr>
                <w:rFonts w:ascii="Times New Roman" w:hAnsi="Times New Roman"/>
                <w:sz w:val="18"/>
                <w:szCs w:val="18"/>
              </w:rPr>
            </w:pPr>
            <w:r>
              <w:rPr>
                <w:rFonts w:ascii="Times New Roman" w:hAnsi="Times New Roman"/>
                <w:sz w:val="18"/>
                <w:szCs w:val="18"/>
              </w:rPr>
              <w:t>Niezwłocznie</w:t>
            </w:r>
          </w:p>
        </w:tc>
        <w:tc>
          <w:tcPr>
            <w:tcW w:w="2262" w:type="dxa"/>
            <w:vAlign w:val="center"/>
          </w:tcPr>
          <w:p w:rsidR="00F9474C" w:rsidRPr="00D82783" w:rsidRDefault="00F9474C" w:rsidP="00F9474C">
            <w:pPr>
              <w:spacing w:after="0" w:line="240" w:lineRule="auto"/>
              <w:rPr>
                <w:rFonts w:ascii="Times New Roman" w:hAnsi="Times New Roman"/>
                <w:bCs/>
                <w:iCs/>
                <w:sz w:val="18"/>
                <w:szCs w:val="18"/>
              </w:rPr>
            </w:pPr>
            <w:r>
              <w:rPr>
                <w:rFonts w:ascii="Times New Roman" w:hAnsi="Times New Roman"/>
                <w:bCs/>
                <w:iCs/>
                <w:color w:val="000000"/>
                <w:sz w:val="18"/>
                <w:szCs w:val="18"/>
                <w:lang w:eastAsia="en-US"/>
              </w:rPr>
              <w:t>Wersja papierowa/TALGOS</w:t>
            </w:r>
          </w:p>
        </w:tc>
        <w:tc>
          <w:tcPr>
            <w:tcW w:w="2346" w:type="dxa"/>
            <w:vAlign w:val="center"/>
          </w:tcPr>
          <w:p w:rsidR="00F9474C" w:rsidRPr="00D82783" w:rsidRDefault="00F9474C" w:rsidP="00F9474C">
            <w:pPr>
              <w:spacing w:after="0" w:line="240" w:lineRule="auto"/>
              <w:rPr>
                <w:rFonts w:ascii="Times New Roman" w:hAnsi="Times New Roman"/>
                <w:sz w:val="18"/>
                <w:szCs w:val="18"/>
              </w:rPr>
            </w:pPr>
            <w:r w:rsidRPr="00D82783">
              <w:rPr>
                <w:rFonts w:ascii="Times New Roman" w:hAnsi="Times New Roman"/>
                <w:color w:val="000000"/>
                <w:sz w:val="18"/>
                <w:szCs w:val="18"/>
                <w:lang w:eastAsia="en-US"/>
              </w:rPr>
              <w:t>Dyrektor/Wicedyrektor IP RPO WSL – WUP</w:t>
            </w:r>
          </w:p>
        </w:tc>
      </w:tr>
      <w:tr w:rsidR="00F9474C" w:rsidRPr="00D82783" w:rsidTr="00F9474C">
        <w:trPr>
          <w:trHeight w:val="565"/>
          <w:jc w:val="center"/>
        </w:trPr>
        <w:tc>
          <w:tcPr>
            <w:tcW w:w="14927" w:type="dxa"/>
            <w:gridSpan w:val="6"/>
          </w:tcPr>
          <w:p w:rsidR="00F9474C" w:rsidRPr="00D82783" w:rsidRDefault="00F9474C" w:rsidP="00F9474C">
            <w:pPr>
              <w:spacing w:after="0" w:line="240" w:lineRule="auto"/>
              <w:rPr>
                <w:rFonts w:ascii="Times New Roman" w:hAnsi="Times New Roman"/>
                <w:sz w:val="18"/>
                <w:szCs w:val="18"/>
              </w:rPr>
            </w:pPr>
            <w:r w:rsidRPr="00D82783">
              <w:rPr>
                <w:rFonts w:ascii="Times New Roman" w:hAnsi="Times New Roman"/>
                <w:sz w:val="18"/>
                <w:szCs w:val="18"/>
              </w:rPr>
              <w:t xml:space="preserve">W przypadku uwag - pkt </w:t>
            </w:r>
            <w:r>
              <w:rPr>
                <w:rFonts w:ascii="Times New Roman" w:hAnsi="Times New Roman"/>
                <w:sz w:val="18"/>
                <w:szCs w:val="18"/>
              </w:rPr>
              <w:t>9</w:t>
            </w:r>
          </w:p>
          <w:p w:rsidR="00F9474C" w:rsidRPr="00D82783" w:rsidRDefault="00F9474C" w:rsidP="00F9474C">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w:t>
            </w:r>
            <w:r>
              <w:rPr>
                <w:rFonts w:ascii="Times New Roman" w:hAnsi="Times New Roman"/>
                <w:sz w:val="18"/>
                <w:szCs w:val="18"/>
              </w:rPr>
              <w:t>11</w:t>
            </w:r>
          </w:p>
        </w:tc>
      </w:tr>
      <w:tr w:rsidR="00F9474C" w:rsidRPr="00D82783" w:rsidTr="00A90DB7">
        <w:trPr>
          <w:trHeight w:val="841"/>
          <w:jc w:val="center"/>
        </w:trPr>
        <w:tc>
          <w:tcPr>
            <w:tcW w:w="767" w:type="dxa"/>
            <w:vAlign w:val="center"/>
          </w:tcPr>
          <w:p w:rsidR="00F9474C" w:rsidRPr="00D82783" w:rsidRDefault="00F9474C" w:rsidP="00F9474C">
            <w:pPr>
              <w:numPr>
                <w:ilvl w:val="0"/>
                <w:numId w:val="33"/>
              </w:numPr>
              <w:spacing w:after="0" w:line="240" w:lineRule="auto"/>
              <w:rPr>
                <w:rFonts w:ascii="Times New Roman" w:hAnsi="Times New Roman"/>
                <w:sz w:val="18"/>
                <w:szCs w:val="18"/>
              </w:rPr>
            </w:pPr>
          </w:p>
        </w:tc>
        <w:tc>
          <w:tcPr>
            <w:tcW w:w="2689" w:type="dxa"/>
            <w:vAlign w:val="center"/>
          </w:tcPr>
          <w:p w:rsidR="00F9474C" w:rsidRPr="00D82783" w:rsidRDefault="00F9474C" w:rsidP="00F9474C">
            <w:pPr>
              <w:spacing w:after="0" w:line="240" w:lineRule="auto"/>
              <w:rPr>
                <w:rFonts w:ascii="Times New Roman" w:hAnsi="Times New Roman"/>
                <w:sz w:val="18"/>
                <w:szCs w:val="18"/>
              </w:rPr>
            </w:pPr>
            <w:r w:rsidRPr="00D82783">
              <w:rPr>
                <w:rFonts w:ascii="Times New Roman" w:hAnsi="Times New Roman"/>
                <w:color w:val="000000"/>
                <w:sz w:val="18"/>
                <w:szCs w:val="18"/>
                <w:lang w:eastAsia="en-US"/>
              </w:rPr>
              <w:t>Dyrektor/Wicedyrektor IP RPO WSL – WUP</w:t>
            </w:r>
          </w:p>
        </w:tc>
        <w:tc>
          <w:tcPr>
            <w:tcW w:w="4314" w:type="dxa"/>
            <w:vAlign w:val="center"/>
          </w:tcPr>
          <w:p w:rsidR="00F9474C" w:rsidRPr="00D82783" w:rsidRDefault="00F9474C" w:rsidP="00F9474C">
            <w:pPr>
              <w:spacing w:after="0" w:line="240" w:lineRule="auto"/>
              <w:rPr>
                <w:rFonts w:ascii="Times New Roman" w:hAnsi="Times New Roman"/>
                <w:sz w:val="18"/>
                <w:szCs w:val="18"/>
              </w:rPr>
            </w:pPr>
            <w:r>
              <w:rPr>
                <w:rFonts w:ascii="Times New Roman" w:hAnsi="Times New Roman"/>
                <w:sz w:val="18"/>
                <w:szCs w:val="18"/>
              </w:rPr>
              <w:t>Zatwierdzenie zbiorczej informacji o zleceniach płatności przekazanych do BGK w każdym miesiącu</w:t>
            </w:r>
          </w:p>
        </w:tc>
        <w:tc>
          <w:tcPr>
            <w:tcW w:w="2549" w:type="dxa"/>
            <w:vAlign w:val="center"/>
          </w:tcPr>
          <w:p w:rsidR="00F9474C" w:rsidRPr="00D82783" w:rsidRDefault="00F9474C" w:rsidP="00F9474C">
            <w:pPr>
              <w:spacing w:after="0" w:line="240" w:lineRule="auto"/>
              <w:rPr>
                <w:rFonts w:ascii="Times New Roman" w:hAnsi="Times New Roman"/>
                <w:sz w:val="18"/>
                <w:szCs w:val="18"/>
              </w:rPr>
            </w:pPr>
            <w:r>
              <w:rPr>
                <w:rFonts w:ascii="Times New Roman" w:hAnsi="Times New Roman"/>
                <w:sz w:val="18"/>
                <w:szCs w:val="18"/>
              </w:rPr>
              <w:t>Niezwłocznie</w:t>
            </w:r>
          </w:p>
        </w:tc>
        <w:tc>
          <w:tcPr>
            <w:tcW w:w="2262" w:type="dxa"/>
            <w:vAlign w:val="center"/>
          </w:tcPr>
          <w:p w:rsidR="00F9474C" w:rsidRPr="00D82783" w:rsidRDefault="00F9474C" w:rsidP="00F9474C">
            <w:pPr>
              <w:spacing w:after="0" w:line="240" w:lineRule="auto"/>
              <w:rPr>
                <w:rFonts w:ascii="Times New Roman" w:hAnsi="Times New Roman"/>
                <w:bCs/>
                <w:iCs/>
                <w:sz w:val="18"/>
                <w:szCs w:val="18"/>
              </w:rPr>
            </w:pPr>
            <w:r>
              <w:rPr>
                <w:rFonts w:ascii="Times New Roman" w:hAnsi="Times New Roman"/>
                <w:bCs/>
                <w:iCs/>
                <w:color w:val="000000"/>
                <w:sz w:val="18"/>
                <w:szCs w:val="18"/>
                <w:lang w:eastAsia="en-US"/>
              </w:rPr>
              <w:t>Wersja papierowa/TALGOS</w:t>
            </w:r>
          </w:p>
        </w:tc>
        <w:tc>
          <w:tcPr>
            <w:tcW w:w="2346" w:type="dxa"/>
            <w:vAlign w:val="center"/>
          </w:tcPr>
          <w:p w:rsidR="00F9474C" w:rsidRPr="00D82783" w:rsidRDefault="00F9474C" w:rsidP="00F9474C">
            <w:pPr>
              <w:spacing w:after="0" w:line="240" w:lineRule="auto"/>
              <w:rPr>
                <w:rFonts w:ascii="Times New Roman" w:hAnsi="Times New Roman"/>
                <w:sz w:val="18"/>
                <w:szCs w:val="18"/>
              </w:rPr>
            </w:pPr>
            <w:r w:rsidRPr="00D82783">
              <w:rPr>
                <w:rFonts w:ascii="Times New Roman" w:hAnsi="Times New Roman"/>
                <w:sz w:val="18"/>
                <w:szCs w:val="18"/>
              </w:rPr>
              <w:t>Stanowisko ds. obsługi finansowej projektów EFS GE</w:t>
            </w:r>
          </w:p>
        </w:tc>
      </w:tr>
      <w:tr w:rsidR="00F9474C" w:rsidRPr="00D82783" w:rsidTr="00F9474C">
        <w:trPr>
          <w:trHeight w:val="561"/>
          <w:jc w:val="center"/>
        </w:trPr>
        <w:tc>
          <w:tcPr>
            <w:tcW w:w="14927" w:type="dxa"/>
            <w:gridSpan w:val="6"/>
          </w:tcPr>
          <w:p w:rsidR="00F9474C" w:rsidRPr="00D82783" w:rsidRDefault="00F9474C" w:rsidP="00F9474C">
            <w:pPr>
              <w:spacing w:after="0" w:line="240" w:lineRule="auto"/>
              <w:rPr>
                <w:rFonts w:ascii="Times New Roman" w:hAnsi="Times New Roman"/>
                <w:sz w:val="18"/>
                <w:szCs w:val="18"/>
              </w:rPr>
            </w:pPr>
            <w:r w:rsidRPr="00D82783">
              <w:rPr>
                <w:rFonts w:ascii="Times New Roman" w:hAnsi="Times New Roman"/>
                <w:sz w:val="18"/>
                <w:szCs w:val="18"/>
              </w:rPr>
              <w:t xml:space="preserve">W przypadku uwag - pkt </w:t>
            </w:r>
            <w:r>
              <w:rPr>
                <w:rFonts w:ascii="Times New Roman" w:hAnsi="Times New Roman"/>
                <w:sz w:val="18"/>
                <w:szCs w:val="18"/>
              </w:rPr>
              <w:t>9</w:t>
            </w:r>
          </w:p>
          <w:p w:rsidR="00F9474C" w:rsidRPr="00D82783" w:rsidRDefault="00F9474C" w:rsidP="00F9474C">
            <w:pPr>
              <w:spacing w:after="0" w:line="240" w:lineRule="auto"/>
              <w:rPr>
                <w:rFonts w:ascii="Times New Roman" w:hAnsi="Times New Roman"/>
                <w:sz w:val="18"/>
                <w:szCs w:val="18"/>
              </w:rPr>
            </w:pPr>
            <w:r w:rsidRPr="00D82783">
              <w:rPr>
                <w:rFonts w:ascii="Times New Roman" w:hAnsi="Times New Roman"/>
                <w:sz w:val="18"/>
                <w:szCs w:val="18"/>
              </w:rPr>
              <w:t xml:space="preserve">W </w:t>
            </w:r>
            <w:r>
              <w:rPr>
                <w:rFonts w:ascii="Times New Roman" w:hAnsi="Times New Roman"/>
                <w:sz w:val="18"/>
                <w:szCs w:val="18"/>
              </w:rPr>
              <w:t>przypadku</w:t>
            </w:r>
            <w:r w:rsidRPr="00D82783">
              <w:rPr>
                <w:rFonts w:ascii="Times New Roman" w:hAnsi="Times New Roman"/>
                <w:sz w:val="18"/>
                <w:szCs w:val="18"/>
              </w:rPr>
              <w:t xml:space="preserve"> braku uwag – pkt </w:t>
            </w:r>
            <w:r>
              <w:rPr>
                <w:rFonts w:ascii="Times New Roman" w:hAnsi="Times New Roman"/>
                <w:sz w:val="18"/>
                <w:szCs w:val="18"/>
              </w:rPr>
              <w:t>12</w:t>
            </w:r>
          </w:p>
        </w:tc>
      </w:tr>
      <w:tr w:rsidR="00F9474C" w:rsidRPr="00D82783" w:rsidTr="00A90DB7">
        <w:trPr>
          <w:trHeight w:val="841"/>
          <w:jc w:val="center"/>
        </w:trPr>
        <w:tc>
          <w:tcPr>
            <w:tcW w:w="767" w:type="dxa"/>
            <w:vAlign w:val="center"/>
          </w:tcPr>
          <w:p w:rsidR="00F9474C" w:rsidRPr="00D82783" w:rsidRDefault="00F9474C" w:rsidP="00F9474C">
            <w:pPr>
              <w:numPr>
                <w:ilvl w:val="0"/>
                <w:numId w:val="33"/>
              </w:numPr>
              <w:spacing w:after="0" w:line="240" w:lineRule="auto"/>
              <w:rPr>
                <w:rFonts w:ascii="Times New Roman" w:hAnsi="Times New Roman"/>
                <w:sz w:val="18"/>
                <w:szCs w:val="18"/>
              </w:rPr>
            </w:pPr>
          </w:p>
        </w:tc>
        <w:tc>
          <w:tcPr>
            <w:tcW w:w="2689" w:type="dxa"/>
            <w:vAlign w:val="center"/>
          </w:tcPr>
          <w:p w:rsidR="00F9474C" w:rsidRPr="00D82783" w:rsidRDefault="00F9474C" w:rsidP="00F9474C">
            <w:pPr>
              <w:spacing w:after="0" w:line="240" w:lineRule="auto"/>
              <w:rPr>
                <w:rFonts w:ascii="Times New Roman" w:hAnsi="Times New Roman"/>
                <w:sz w:val="18"/>
                <w:szCs w:val="18"/>
              </w:rPr>
            </w:pPr>
            <w:r w:rsidRPr="00D82783">
              <w:rPr>
                <w:rFonts w:ascii="Times New Roman" w:hAnsi="Times New Roman"/>
                <w:sz w:val="18"/>
                <w:szCs w:val="18"/>
              </w:rPr>
              <w:t>Stanowisko ds. obsługi finansowej projektów EFS GE</w:t>
            </w:r>
          </w:p>
        </w:tc>
        <w:tc>
          <w:tcPr>
            <w:tcW w:w="4314" w:type="dxa"/>
            <w:vAlign w:val="center"/>
          </w:tcPr>
          <w:p w:rsidR="00F9474C" w:rsidRPr="00D82783" w:rsidRDefault="00F9474C" w:rsidP="00F9474C">
            <w:pPr>
              <w:spacing w:after="0" w:line="240" w:lineRule="auto"/>
              <w:rPr>
                <w:rFonts w:ascii="Times New Roman" w:hAnsi="Times New Roman"/>
                <w:sz w:val="18"/>
                <w:szCs w:val="18"/>
              </w:rPr>
            </w:pPr>
            <w:r>
              <w:rPr>
                <w:rFonts w:ascii="Times New Roman" w:hAnsi="Times New Roman"/>
                <w:sz w:val="18"/>
                <w:szCs w:val="18"/>
              </w:rPr>
              <w:t>Przekazanie zbiorczej informacji o zleceniach płatności przekazanych do BGK w każdym miesiącu</w:t>
            </w:r>
          </w:p>
        </w:tc>
        <w:tc>
          <w:tcPr>
            <w:tcW w:w="2549" w:type="dxa"/>
            <w:vAlign w:val="center"/>
          </w:tcPr>
          <w:p w:rsidR="00F9474C" w:rsidRPr="00D82783" w:rsidRDefault="00F9474C" w:rsidP="00F9474C">
            <w:pPr>
              <w:spacing w:after="0" w:line="240" w:lineRule="auto"/>
              <w:rPr>
                <w:rFonts w:ascii="Times New Roman" w:hAnsi="Times New Roman"/>
                <w:sz w:val="18"/>
                <w:szCs w:val="18"/>
              </w:rPr>
            </w:pPr>
            <w:r>
              <w:rPr>
                <w:rFonts w:ascii="Times New Roman" w:hAnsi="Times New Roman"/>
                <w:sz w:val="18"/>
                <w:szCs w:val="18"/>
              </w:rPr>
              <w:t xml:space="preserve">Do 5 dnia </w:t>
            </w:r>
            <w:r w:rsidRPr="00D82783">
              <w:rPr>
                <w:rFonts w:ascii="Times New Roman" w:hAnsi="Times New Roman"/>
                <w:sz w:val="18"/>
                <w:szCs w:val="18"/>
                <w:lang w:eastAsia="ar-SA"/>
              </w:rPr>
              <w:t>miesiąca następującego po miesiącu, którego dane dotyczą.</w:t>
            </w:r>
          </w:p>
        </w:tc>
        <w:tc>
          <w:tcPr>
            <w:tcW w:w="2262" w:type="dxa"/>
            <w:vAlign w:val="center"/>
          </w:tcPr>
          <w:p w:rsidR="00F9474C" w:rsidRPr="00D82783" w:rsidRDefault="00F9474C" w:rsidP="00F9474C">
            <w:pPr>
              <w:spacing w:after="0" w:line="240" w:lineRule="auto"/>
              <w:rPr>
                <w:rFonts w:ascii="Times New Roman" w:hAnsi="Times New Roman"/>
                <w:bCs/>
                <w:iCs/>
                <w:sz w:val="18"/>
                <w:szCs w:val="18"/>
              </w:rPr>
            </w:pPr>
            <w:r>
              <w:rPr>
                <w:rFonts w:ascii="Times New Roman" w:hAnsi="Times New Roman"/>
                <w:bCs/>
                <w:iCs/>
                <w:color w:val="000000"/>
                <w:sz w:val="18"/>
                <w:szCs w:val="18"/>
                <w:lang w:eastAsia="en-US"/>
              </w:rPr>
              <w:t>Wersja papierowa/SEKAP/</w:t>
            </w:r>
            <w:proofErr w:type="spellStart"/>
            <w:r>
              <w:rPr>
                <w:rFonts w:ascii="Times New Roman" w:hAnsi="Times New Roman"/>
                <w:bCs/>
                <w:iCs/>
                <w:color w:val="000000"/>
                <w:sz w:val="18"/>
                <w:szCs w:val="18"/>
                <w:lang w:eastAsia="en-US"/>
              </w:rPr>
              <w:t>ePUAP</w:t>
            </w:r>
            <w:proofErr w:type="spellEnd"/>
          </w:p>
        </w:tc>
        <w:tc>
          <w:tcPr>
            <w:tcW w:w="2346" w:type="dxa"/>
            <w:vAlign w:val="center"/>
          </w:tcPr>
          <w:p w:rsidR="00F9474C" w:rsidRPr="00D82783" w:rsidRDefault="00F9474C" w:rsidP="00F9474C">
            <w:pPr>
              <w:spacing w:after="0" w:line="240" w:lineRule="auto"/>
              <w:rPr>
                <w:rFonts w:ascii="Times New Roman" w:hAnsi="Times New Roman"/>
                <w:sz w:val="18"/>
                <w:szCs w:val="18"/>
              </w:rPr>
            </w:pPr>
            <w:proofErr w:type="spellStart"/>
            <w:r>
              <w:rPr>
                <w:rFonts w:ascii="Times New Roman" w:hAnsi="Times New Roman"/>
                <w:sz w:val="18"/>
                <w:szCs w:val="18"/>
              </w:rPr>
              <w:t>M</w:t>
            </w:r>
            <w:r w:rsidR="00AF7D6A">
              <w:rPr>
                <w:rFonts w:ascii="Times New Roman" w:hAnsi="Times New Roman"/>
                <w:sz w:val="18"/>
                <w:szCs w:val="18"/>
              </w:rPr>
              <w:t>Ii</w:t>
            </w:r>
            <w:r>
              <w:rPr>
                <w:rFonts w:ascii="Times New Roman" w:hAnsi="Times New Roman"/>
                <w:sz w:val="18"/>
                <w:szCs w:val="18"/>
              </w:rPr>
              <w:t>R</w:t>
            </w:r>
            <w:proofErr w:type="spellEnd"/>
          </w:p>
        </w:tc>
      </w:tr>
      <w:tr w:rsidR="00F9474C" w:rsidRPr="00D82783" w:rsidTr="00A90DB7">
        <w:trPr>
          <w:trHeight w:val="268"/>
          <w:jc w:val="center"/>
        </w:trPr>
        <w:tc>
          <w:tcPr>
            <w:tcW w:w="14927" w:type="dxa"/>
            <w:gridSpan w:val="6"/>
            <w:vAlign w:val="center"/>
          </w:tcPr>
          <w:p w:rsidR="00F9474C" w:rsidRPr="00D82783" w:rsidRDefault="00F9474C" w:rsidP="00F9474C">
            <w:pPr>
              <w:spacing w:after="0" w:line="240" w:lineRule="auto"/>
              <w:rPr>
                <w:rFonts w:ascii="Times New Roman" w:hAnsi="Times New Roman"/>
                <w:sz w:val="18"/>
                <w:szCs w:val="18"/>
              </w:rPr>
            </w:pPr>
            <w:r w:rsidRPr="00D82783">
              <w:rPr>
                <w:rFonts w:ascii="Times New Roman" w:hAnsi="Times New Roman"/>
                <w:sz w:val="18"/>
                <w:szCs w:val="18"/>
              </w:rPr>
              <w:t xml:space="preserve">IZ RPO WSL po otrzymaniu środków europejskich z Ministerstwa Finansów (na podstawie wprowadzonego przez IP RPO WSL-WUP zlecenia) oraz otrzymaniu środków krajowych z ministerstwa właściwego ds. rozwoju regionalnego (w związku z </w:t>
            </w:r>
            <w:r>
              <w:rPr>
                <w:rFonts w:ascii="Times New Roman" w:hAnsi="Times New Roman"/>
                <w:sz w:val="18"/>
                <w:szCs w:val="18"/>
              </w:rPr>
              <w:t>wnioskiem</w:t>
            </w:r>
            <w:r w:rsidRPr="00D82783">
              <w:rPr>
                <w:rFonts w:ascii="Times New Roman" w:hAnsi="Times New Roman"/>
                <w:sz w:val="18"/>
                <w:szCs w:val="18"/>
              </w:rPr>
              <w:t xml:space="preserve"> o transzę dotacji celowej) dokonuje przelewu dofinansowania bezpośrednio na rachunek realizowanego projektu (w oparciu o złożone uruchomienia środków w ramach projektów pozakonkursowych).</w:t>
            </w:r>
          </w:p>
        </w:tc>
      </w:tr>
    </w:tbl>
    <w:p w:rsidR="00564DC1" w:rsidRPr="00D63A01" w:rsidRDefault="00D63A01" w:rsidP="00D63A01">
      <w:pPr>
        <w:pStyle w:val="Nagwek3"/>
        <w:rPr>
          <w:sz w:val="24"/>
        </w:rPr>
      </w:pPr>
      <w:bookmarkStart w:id="10" w:name="_Toc436659989"/>
      <w:bookmarkStart w:id="11" w:name="_Toc436660393"/>
      <w:bookmarkStart w:id="12" w:name="_Toc436660794"/>
      <w:bookmarkStart w:id="13" w:name="_Toc436654005"/>
      <w:bookmarkStart w:id="14" w:name="_Toc436654406"/>
      <w:bookmarkStart w:id="15" w:name="_Toc436655568"/>
      <w:bookmarkStart w:id="16" w:name="_Toc436655968"/>
      <w:bookmarkStart w:id="17" w:name="_Toc436656368"/>
      <w:bookmarkStart w:id="18" w:name="_Toc436656768"/>
      <w:bookmarkStart w:id="19" w:name="_Toc436657167"/>
      <w:bookmarkStart w:id="20" w:name="_Toc436657565"/>
      <w:bookmarkStart w:id="21" w:name="_Toc436657963"/>
      <w:bookmarkStart w:id="22" w:name="_Toc436658359"/>
      <w:bookmarkStart w:id="23" w:name="_Toc436658754"/>
      <w:bookmarkStart w:id="24" w:name="_Toc436658297"/>
      <w:bookmarkStart w:id="25" w:name="_Toc436659351"/>
      <w:bookmarkStart w:id="26" w:name="_Toc436659746"/>
      <w:bookmarkStart w:id="27" w:name="_Toc436671080"/>
      <w:bookmarkStart w:id="28" w:name="_Toc436671475"/>
      <w:bookmarkStart w:id="29" w:name="_Toc436671870"/>
      <w:bookmarkStart w:id="30" w:name="_Toc436672266"/>
      <w:bookmarkStart w:id="31" w:name="_Toc436672661"/>
      <w:bookmarkStart w:id="32" w:name="_Toc436673056"/>
      <w:bookmarkStart w:id="33" w:name="_Toc436673451"/>
      <w:bookmarkStart w:id="34" w:name="_Toc436674242"/>
      <w:bookmarkStart w:id="35" w:name="_Toc436674638"/>
      <w:bookmarkStart w:id="36" w:name="_Toc436675033"/>
      <w:bookmarkStart w:id="37" w:name="_Toc436675427"/>
      <w:bookmarkStart w:id="38" w:name="_Toc436675823"/>
      <w:bookmarkStart w:id="39" w:name="_Toc436676218"/>
      <w:bookmarkStart w:id="40" w:name="_Toc436676613"/>
      <w:bookmarkStart w:id="41" w:name="_Toc436677008"/>
      <w:bookmarkStart w:id="42" w:name="_Toc436677403"/>
      <w:bookmarkStart w:id="43" w:name="_Toc436678192"/>
      <w:bookmarkStart w:id="44" w:name="_Toc436678586"/>
      <w:bookmarkStart w:id="45" w:name="_Toc436685382"/>
      <w:bookmarkStart w:id="46" w:name="_Toc436685778"/>
      <w:bookmarkStart w:id="47" w:name="_Toc436826892"/>
      <w:bookmarkStart w:id="48" w:name="_Toc436892832"/>
      <w:bookmarkStart w:id="49" w:name="_Toc436660120"/>
      <w:bookmarkStart w:id="50" w:name="_Toc436660524"/>
      <w:bookmarkStart w:id="51" w:name="_Toc436660925"/>
      <w:bookmarkStart w:id="52" w:name="_Toc436654136"/>
      <w:bookmarkStart w:id="53" w:name="_Toc436654537"/>
      <w:bookmarkStart w:id="54" w:name="_Toc436655699"/>
      <w:bookmarkStart w:id="55" w:name="_Toc436656099"/>
      <w:bookmarkStart w:id="56" w:name="_Toc436656499"/>
      <w:bookmarkStart w:id="57" w:name="_Toc436656899"/>
      <w:bookmarkStart w:id="58" w:name="_Toc436657298"/>
      <w:bookmarkStart w:id="59" w:name="_Toc436657696"/>
      <w:bookmarkStart w:id="60" w:name="_Toc436658094"/>
      <w:bookmarkStart w:id="61" w:name="_Toc436658490"/>
      <w:bookmarkStart w:id="62" w:name="_Toc436658885"/>
      <w:bookmarkStart w:id="63" w:name="_Toc436659087"/>
      <w:bookmarkStart w:id="64" w:name="_Toc436659482"/>
      <w:bookmarkStart w:id="65" w:name="_Toc436659877"/>
      <w:bookmarkStart w:id="66" w:name="_Toc436671211"/>
      <w:bookmarkStart w:id="67" w:name="_Toc436671606"/>
      <w:bookmarkStart w:id="68" w:name="_Toc436672001"/>
      <w:bookmarkStart w:id="69" w:name="_Toc436672397"/>
      <w:bookmarkStart w:id="70" w:name="_Toc436672792"/>
      <w:bookmarkStart w:id="71" w:name="_Toc436673187"/>
      <w:bookmarkStart w:id="72" w:name="_Toc436673582"/>
      <w:bookmarkStart w:id="73" w:name="_Toc436674373"/>
      <w:bookmarkStart w:id="74" w:name="_Toc436674769"/>
      <w:bookmarkStart w:id="75" w:name="_Toc436675164"/>
      <w:bookmarkStart w:id="76" w:name="_Toc436675558"/>
      <w:bookmarkStart w:id="77" w:name="_Toc436675954"/>
      <w:bookmarkStart w:id="78" w:name="_Toc436676349"/>
      <w:bookmarkStart w:id="79" w:name="_Toc436676744"/>
      <w:bookmarkStart w:id="80" w:name="_Toc436677139"/>
      <w:bookmarkStart w:id="81" w:name="_Toc436677534"/>
      <w:bookmarkStart w:id="82" w:name="_Toc436678323"/>
      <w:bookmarkStart w:id="83" w:name="_Toc436678717"/>
      <w:bookmarkStart w:id="84" w:name="_Toc436685513"/>
      <w:bookmarkStart w:id="85" w:name="_Toc436685909"/>
      <w:bookmarkStart w:id="86" w:name="_Toc436827023"/>
      <w:bookmarkStart w:id="87" w:name="_Toc436892963"/>
      <w:bookmarkStart w:id="88" w:name="_Toc436660239"/>
      <w:bookmarkStart w:id="89" w:name="_Toc436660643"/>
      <w:bookmarkStart w:id="90" w:name="_Toc436661044"/>
      <w:bookmarkStart w:id="91" w:name="_Toc436654255"/>
      <w:bookmarkStart w:id="92" w:name="_Toc436654656"/>
      <w:bookmarkStart w:id="93" w:name="_Toc436655818"/>
      <w:bookmarkStart w:id="94" w:name="_Toc436656218"/>
      <w:bookmarkStart w:id="95" w:name="_Toc436656618"/>
      <w:bookmarkStart w:id="96" w:name="_Toc436657018"/>
      <w:bookmarkStart w:id="97" w:name="_Toc436657417"/>
      <w:bookmarkStart w:id="98" w:name="_Toc436657815"/>
      <w:bookmarkStart w:id="99" w:name="_Toc436658213"/>
      <w:bookmarkStart w:id="100" w:name="_Toc436658609"/>
      <w:bookmarkStart w:id="101" w:name="_Toc436659004"/>
      <w:bookmarkStart w:id="102" w:name="_Toc436659206"/>
      <w:bookmarkStart w:id="103" w:name="_Toc436659601"/>
      <w:bookmarkStart w:id="104" w:name="_Toc436660262"/>
      <w:bookmarkStart w:id="105" w:name="_Toc436671330"/>
      <w:bookmarkStart w:id="106" w:name="_Toc436671725"/>
      <w:bookmarkStart w:id="107" w:name="_Toc436672120"/>
      <w:bookmarkStart w:id="108" w:name="_Toc436672516"/>
      <w:bookmarkStart w:id="109" w:name="_Toc436672911"/>
      <w:bookmarkStart w:id="110" w:name="_Toc436673306"/>
      <w:bookmarkStart w:id="111" w:name="_Toc436673701"/>
      <w:bookmarkStart w:id="112" w:name="_Toc436674492"/>
      <w:bookmarkStart w:id="113" w:name="_Toc436674888"/>
      <w:bookmarkStart w:id="114" w:name="_Toc436675283"/>
      <w:bookmarkStart w:id="115" w:name="_Toc436675677"/>
      <w:bookmarkStart w:id="116" w:name="_Toc436676073"/>
      <w:bookmarkStart w:id="117" w:name="_Toc436676468"/>
      <w:bookmarkStart w:id="118" w:name="_Toc436676863"/>
      <w:bookmarkStart w:id="119" w:name="_Toc436677258"/>
      <w:bookmarkStart w:id="120" w:name="_Toc436677653"/>
      <w:bookmarkStart w:id="121" w:name="_Toc436678442"/>
      <w:bookmarkStart w:id="122" w:name="_Toc436678836"/>
      <w:bookmarkStart w:id="123" w:name="_Toc436685632"/>
      <w:bookmarkStart w:id="124" w:name="_Toc436686028"/>
      <w:bookmarkStart w:id="125" w:name="_Toc436827142"/>
      <w:bookmarkStart w:id="126" w:name="_Toc436893082"/>
      <w:bookmarkStart w:id="127" w:name="_Toc418604032"/>
      <w:bookmarkStart w:id="128" w:name="_Toc487524177"/>
      <w:bookmarkStart w:id="129" w:name="_Toc1046219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sz w:val="24"/>
        </w:rPr>
        <w:t xml:space="preserve">4.1.3 </w:t>
      </w:r>
      <w:r w:rsidR="00564DC1" w:rsidRPr="00D63A01">
        <w:rPr>
          <w:sz w:val="24"/>
        </w:rPr>
        <w:t>Instrukcja dokonania płatności (zaliczkowych, pośrednich, końcowych) na rzecz beneficjentów PUP – tryb pozakonkursowy</w:t>
      </w:r>
      <w:bookmarkEnd w:id="127"/>
      <w:bookmarkEnd w:id="128"/>
      <w:bookmarkEnd w:id="129"/>
    </w:p>
    <w:tbl>
      <w:tblPr>
        <w:tblW w:w="14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3402"/>
        <w:gridCol w:w="3614"/>
        <w:gridCol w:w="2551"/>
        <w:gridCol w:w="2265"/>
        <w:gridCol w:w="2348"/>
      </w:tblGrid>
      <w:tr w:rsidR="00564DC1" w:rsidRPr="00D82783" w:rsidTr="00C306E3">
        <w:trPr>
          <w:trHeight w:val="622"/>
          <w:jc w:val="center"/>
        </w:trPr>
        <w:tc>
          <w:tcPr>
            <w:tcW w:w="747" w:type="dxa"/>
            <w:shd w:val="clear" w:color="auto" w:fill="C0C0C0"/>
          </w:tcPr>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szCs w:val="20"/>
              </w:rPr>
              <w:t>4.1.</w:t>
            </w:r>
            <w:r w:rsidR="004D742A">
              <w:rPr>
                <w:rFonts w:ascii="Times New Roman" w:hAnsi="Times New Roman"/>
                <w:b/>
                <w:sz w:val="20"/>
                <w:szCs w:val="20"/>
              </w:rPr>
              <w:t>3</w:t>
            </w:r>
          </w:p>
        </w:tc>
        <w:tc>
          <w:tcPr>
            <w:tcW w:w="14180" w:type="dxa"/>
            <w:gridSpan w:val="5"/>
            <w:shd w:val="clear" w:color="auto" w:fill="C0C0C0"/>
          </w:tcPr>
          <w:p w:rsidR="00564DC1" w:rsidRPr="00D82783" w:rsidRDefault="00564DC1" w:rsidP="0007006F">
            <w:pPr>
              <w:spacing w:after="0"/>
              <w:jc w:val="center"/>
              <w:rPr>
                <w:rFonts w:ascii="Times New Roman" w:hAnsi="Times New Roman"/>
                <w:b/>
                <w:sz w:val="20"/>
                <w:szCs w:val="20"/>
              </w:rPr>
            </w:pPr>
            <w:r w:rsidRPr="00D82783">
              <w:rPr>
                <w:rFonts w:ascii="Times New Roman" w:hAnsi="Times New Roman"/>
                <w:b/>
                <w:sz w:val="20"/>
                <w:szCs w:val="20"/>
              </w:rPr>
              <w:t>Instrukcja dokonania płatności (zaliczkowych, pośrednich, końcowych) na rzecz beneficjentów PUP – tryb pozakonkursowy</w:t>
            </w:r>
          </w:p>
        </w:tc>
      </w:tr>
      <w:tr w:rsidR="00564DC1" w:rsidRPr="00D82783" w:rsidTr="00C306E3">
        <w:trPr>
          <w:trHeight w:val="622"/>
          <w:jc w:val="center"/>
        </w:trPr>
        <w:tc>
          <w:tcPr>
            <w:tcW w:w="747" w:type="dxa"/>
            <w:shd w:val="clear" w:color="auto" w:fill="C0C0C0"/>
            <w:vAlign w:val="center"/>
          </w:tcPr>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szCs w:val="20"/>
              </w:rPr>
              <w:t>Lp.</w:t>
            </w:r>
          </w:p>
        </w:tc>
        <w:tc>
          <w:tcPr>
            <w:tcW w:w="3402" w:type="dxa"/>
            <w:shd w:val="clear" w:color="auto" w:fill="C0C0C0"/>
            <w:vAlign w:val="center"/>
          </w:tcPr>
          <w:p w:rsidR="00564DC1" w:rsidRPr="00D82783" w:rsidRDefault="00564DC1" w:rsidP="00C306E3">
            <w:pPr>
              <w:spacing w:after="0" w:line="240" w:lineRule="auto"/>
              <w:jc w:val="center"/>
              <w:rPr>
                <w:rFonts w:ascii="Times New Roman" w:hAnsi="Times New Roman"/>
                <w:b/>
                <w:sz w:val="20"/>
                <w:szCs w:val="18"/>
              </w:rPr>
            </w:pPr>
            <w:r w:rsidRPr="00D82783">
              <w:rPr>
                <w:rFonts w:ascii="Times New Roman" w:hAnsi="Times New Roman"/>
                <w:b/>
                <w:sz w:val="20"/>
                <w:szCs w:val="18"/>
              </w:rPr>
              <w:t>Stanowisko/komórka/</w:t>
            </w:r>
          </w:p>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szCs w:val="18"/>
              </w:rPr>
              <w:t>jednostka</w:t>
            </w:r>
          </w:p>
        </w:tc>
        <w:tc>
          <w:tcPr>
            <w:tcW w:w="3614" w:type="dxa"/>
            <w:shd w:val="clear" w:color="auto" w:fill="C0C0C0"/>
            <w:vAlign w:val="center"/>
          </w:tcPr>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szCs w:val="20"/>
              </w:rPr>
              <w:t>Zadanie</w:t>
            </w:r>
          </w:p>
        </w:tc>
        <w:tc>
          <w:tcPr>
            <w:tcW w:w="2551" w:type="dxa"/>
            <w:shd w:val="clear" w:color="auto" w:fill="C0C0C0"/>
            <w:vAlign w:val="center"/>
          </w:tcPr>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szCs w:val="20"/>
              </w:rPr>
              <w:t>Termin wykonania</w:t>
            </w:r>
          </w:p>
        </w:tc>
        <w:tc>
          <w:tcPr>
            <w:tcW w:w="2265" w:type="dxa"/>
            <w:shd w:val="clear" w:color="auto" w:fill="C0C0C0"/>
            <w:vAlign w:val="center"/>
          </w:tcPr>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rPr>
              <w:t>Forma opracowania/ obiegu dokumentów</w:t>
            </w:r>
          </w:p>
        </w:tc>
        <w:tc>
          <w:tcPr>
            <w:tcW w:w="2348" w:type="dxa"/>
            <w:shd w:val="clear" w:color="auto" w:fill="C0C0C0"/>
            <w:vAlign w:val="center"/>
          </w:tcPr>
          <w:p w:rsidR="00564DC1" w:rsidRPr="00D82783" w:rsidRDefault="00564DC1" w:rsidP="00C306E3">
            <w:pPr>
              <w:spacing w:after="0"/>
              <w:jc w:val="center"/>
              <w:rPr>
                <w:rFonts w:ascii="Times New Roman" w:hAnsi="Times New Roman"/>
                <w:b/>
                <w:sz w:val="20"/>
                <w:szCs w:val="20"/>
              </w:rPr>
            </w:pPr>
            <w:r w:rsidRPr="00D82783">
              <w:rPr>
                <w:rFonts w:ascii="Times New Roman" w:hAnsi="Times New Roman"/>
                <w:b/>
                <w:sz w:val="20"/>
                <w:szCs w:val="20"/>
              </w:rPr>
              <w:t>Jednostki/komórki / stanowiska powiązane</w:t>
            </w:r>
          </w:p>
        </w:tc>
      </w:tr>
      <w:tr w:rsidR="00564DC1" w:rsidRPr="00D82783" w:rsidTr="00A90DB7">
        <w:trPr>
          <w:trHeight w:val="463"/>
          <w:jc w:val="center"/>
        </w:trPr>
        <w:tc>
          <w:tcPr>
            <w:tcW w:w="14927" w:type="dxa"/>
            <w:gridSpan w:val="6"/>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Szczegółowe zasady finansowania projektów pozakonkursowych PUP regulują Wytyczne Ministra Rozwoju w zakresie realizacji projektów finansowanych ze środków </w:t>
            </w:r>
            <w:r>
              <w:rPr>
                <w:rFonts w:ascii="Times New Roman" w:hAnsi="Times New Roman"/>
                <w:bCs/>
                <w:iCs/>
                <w:color w:val="000000"/>
                <w:sz w:val="18"/>
                <w:szCs w:val="18"/>
                <w:lang w:eastAsia="en-US"/>
              </w:rPr>
              <w:t>FP</w:t>
            </w:r>
            <w:r w:rsidRPr="00D82783">
              <w:rPr>
                <w:rFonts w:ascii="Times New Roman" w:hAnsi="Times New Roman"/>
                <w:bCs/>
                <w:iCs/>
                <w:color w:val="000000"/>
                <w:sz w:val="18"/>
                <w:szCs w:val="18"/>
                <w:lang w:eastAsia="en-US"/>
              </w:rPr>
              <w:t xml:space="preserve"> w ramach programów operacyjnych współfinansowanych z EFS na lata 2014 – 2020.</w:t>
            </w:r>
          </w:p>
          <w:p w:rsidR="00564DC1" w:rsidRPr="00D82783" w:rsidRDefault="00564DC1" w:rsidP="00A90DB7">
            <w:pPr>
              <w:spacing w:after="0" w:line="240" w:lineRule="auto"/>
              <w:rPr>
                <w:rFonts w:ascii="Times New Roman" w:hAnsi="Times New Roman"/>
                <w:bCs/>
                <w:iCs/>
                <w:color w:val="000000"/>
                <w:sz w:val="18"/>
                <w:szCs w:val="18"/>
                <w:lang w:eastAsia="en-US"/>
              </w:rPr>
            </w:pPr>
          </w:p>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Środki na realizację projektów pozakonkursowych PUP są wypłacane miesięcznie w wysokości 1/12 limitu środków </w:t>
            </w:r>
            <w:r>
              <w:rPr>
                <w:rFonts w:ascii="Times New Roman" w:hAnsi="Times New Roman"/>
                <w:bCs/>
                <w:iCs/>
                <w:color w:val="000000"/>
                <w:sz w:val="18"/>
                <w:szCs w:val="18"/>
                <w:lang w:eastAsia="en-US"/>
              </w:rPr>
              <w:t>FP</w:t>
            </w:r>
            <w:r w:rsidRPr="00D82783">
              <w:rPr>
                <w:rFonts w:ascii="Times New Roman" w:hAnsi="Times New Roman"/>
                <w:bCs/>
                <w:iCs/>
                <w:color w:val="000000"/>
                <w:sz w:val="18"/>
                <w:szCs w:val="18"/>
                <w:lang w:eastAsia="en-US"/>
              </w:rPr>
              <w:t xml:space="preserve"> przyznanych decyzją ministra właściwego ds. pracy na dany rok budżetowy i podzielonych przez </w:t>
            </w:r>
            <w:r>
              <w:rPr>
                <w:rFonts w:ascii="Times New Roman" w:hAnsi="Times New Roman"/>
                <w:bCs/>
                <w:iCs/>
                <w:color w:val="000000"/>
                <w:sz w:val="18"/>
                <w:szCs w:val="18"/>
                <w:lang w:eastAsia="en-US"/>
              </w:rPr>
              <w:t>ZW</w:t>
            </w:r>
            <w:r w:rsidRPr="00D82783">
              <w:rPr>
                <w:rFonts w:ascii="Times New Roman" w:hAnsi="Times New Roman"/>
                <w:bCs/>
                <w:iCs/>
                <w:color w:val="000000"/>
                <w:sz w:val="18"/>
                <w:szCs w:val="18"/>
                <w:lang w:eastAsia="en-US"/>
              </w:rPr>
              <w:t>, zgodnie z kryteriami określonymi przez Sejmik Województwa.</w:t>
            </w:r>
          </w:p>
          <w:p w:rsidR="00564DC1" w:rsidRPr="00D82783" w:rsidRDefault="00564DC1" w:rsidP="00A90DB7">
            <w:pPr>
              <w:spacing w:after="0" w:line="240" w:lineRule="auto"/>
              <w:rPr>
                <w:rFonts w:ascii="Times New Roman" w:hAnsi="Times New Roman"/>
                <w:bCs/>
                <w:iCs/>
                <w:color w:val="000000"/>
                <w:sz w:val="18"/>
                <w:szCs w:val="18"/>
                <w:lang w:eastAsia="en-US"/>
              </w:rPr>
            </w:pPr>
          </w:p>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Informacja o wysokości kwot środków FP przeznaczonych na realizację projektów współfinansowanych z EFS dla poszczególnych powiatów jest przekazywana przez Marszałka Województwa Śląskiego do </w:t>
            </w:r>
            <w:proofErr w:type="spellStart"/>
            <w:r w:rsidRPr="00D82783">
              <w:rPr>
                <w:rFonts w:ascii="Times New Roman" w:hAnsi="Times New Roman"/>
                <w:bCs/>
                <w:iCs/>
                <w:color w:val="000000"/>
                <w:sz w:val="18"/>
                <w:szCs w:val="18"/>
                <w:lang w:eastAsia="en-US"/>
              </w:rPr>
              <w:t>MRPiPS</w:t>
            </w:r>
            <w:proofErr w:type="spellEnd"/>
            <w:r w:rsidRPr="00D82783">
              <w:rPr>
                <w:rFonts w:ascii="Times New Roman" w:hAnsi="Times New Roman"/>
                <w:bCs/>
                <w:iCs/>
                <w:color w:val="000000"/>
                <w:sz w:val="18"/>
                <w:szCs w:val="18"/>
                <w:lang w:eastAsia="en-US"/>
              </w:rPr>
              <w:t xml:space="preserve"> w terminie 7 dni od daty określenia tych kwot przez </w:t>
            </w:r>
            <w:r>
              <w:rPr>
                <w:rFonts w:ascii="Times New Roman" w:hAnsi="Times New Roman"/>
                <w:bCs/>
                <w:iCs/>
                <w:color w:val="000000"/>
                <w:sz w:val="18"/>
                <w:szCs w:val="18"/>
                <w:lang w:eastAsia="en-US"/>
              </w:rPr>
              <w:t>ZW</w:t>
            </w:r>
            <w:r w:rsidRPr="00D82783">
              <w:rPr>
                <w:rFonts w:ascii="Times New Roman" w:hAnsi="Times New Roman"/>
                <w:bCs/>
                <w:iCs/>
                <w:color w:val="000000"/>
                <w:sz w:val="18"/>
                <w:szCs w:val="18"/>
                <w:lang w:eastAsia="en-US"/>
              </w:rPr>
              <w:t>.</w:t>
            </w:r>
          </w:p>
          <w:p w:rsidR="00564DC1" w:rsidRPr="00D82783" w:rsidRDefault="00564DC1" w:rsidP="00A90DB7">
            <w:pPr>
              <w:spacing w:after="0" w:line="240" w:lineRule="auto"/>
              <w:rPr>
                <w:rFonts w:ascii="Times New Roman" w:hAnsi="Times New Roman"/>
                <w:bCs/>
                <w:iCs/>
                <w:color w:val="000000"/>
                <w:sz w:val="18"/>
                <w:szCs w:val="18"/>
                <w:lang w:eastAsia="en-US"/>
              </w:rPr>
            </w:pPr>
          </w:p>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hAnsi="Times New Roman"/>
                <w:bCs/>
                <w:iCs/>
                <w:color w:val="000000"/>
                <w:sz w:val="18"/>
                <w:szCs w:val="18"/>
                <w:lang w:eastAsia="en-US"/>
              </w:rPr>
              <w:t xml:space="preserve">Dodatkowo IP RPO WSL- WUP, w terminie 7 dni roboczych od daty podpisania umowy o dofinansowanie projektu pozakonkursowego PUP, przekazuje do Biura Budżetu i Finansów w </w:t>
            </w:r>
            <w:r w:rsidRPr="00D82783">
              <w:rPr>
                <w:rFonts w:ascii="Times New Roman" w:eastAsia="Calibri" w:hAnsi="Times New Roman"/>
                <w:sz w:val="18"/>
                <w:szCs w:val="18"/>
                <w:lang w:eastAsia="en-US"/>
              </w:rPr>
              <w:t>ministerstwie właściwym ds. pracy</w:t>
            </w:r>
            <w:r w:rsidRPr="00D82783">
              <w:rPr>
                <w:rFonts w:ascii="Times New Roman" w:hAnsi="Times New Roman"/>
                <w:bCs/>
                <w:iCs/>
                <w:color w:val="000000"/>
                <w:sz w:val="18"/>
                <w:szCs w:val="18"/>
                <w:lang w:eastAsia="en-US"/>
              </w:rPr>
              <w:t>, potwierdzoną za zgodność z oryginałem, kopię tej umowy.</w:t>
            </w:r>
          </w:p>
        </w:tc>
      </w:tr>
      <w:tr w:rsidR="00564DC1" w:rsidRPr="00D82783" w:rsidTr="00A90DB7">
        <w:trPr>
          <w:trHeight w:val="463"/>
          <w:jc w:val="center"/>
        </w:trPr>
        <w:tc>
          <w:tcPr>
            <w:tcW w:w="747" w:type="dxa"/>
          </w:tcPr>
          <w:p w:rsidR="00F117F5" w:rsidRDefault="00F117F5" w:rsidP="00F117F5">
            <w:pPr>
              <w:spacing w:after="0" w:line="240" w:lineRule="auto"/>
              <w:ind w:left="-360"/>
              <w:contextualSpacing/>
              <w:jc w:val="both"/>
              <w:rPr>
                <w:rFonts w:ascii="Times New Roman" w:hAnsi="Times New Roman"/>
                <w:sz w:val="18"/>
                <w:szCs w:val="18"/>
              </w:rPr>
            </w:pPr>
          </w:p>
          <w:p w:rsidR="00564DC1" w:rsidRPr="00F117F5" w:rsidRDefault="00564DC1" w:rsidP="00F117F5">
            <w:pPr>
              <w:pStyle w:val="Akapitzlist"/>
              <w:numPr>
                <w:ilvl w:val="0"/>
                <w:numId w:val="42"/>
              </w:numPr>
              <w:rPr>
                <w:rFonts w:ascii="Times New Roman" w:hAnsi="Times New Roman"/>
                <w:sz w:val="18"/>
                <w:szCs w:val="18"/>
              </w:rPr>
            </w:pPr>
          </w:p>
        </w:tc>
        <w:tc>
          <w:tcPr>
            <w:tcW w:w="3402" w:type="dxa"/>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 xml:space="preserve">Stanowisko ds. obsługi projektów pozakonkursowych PZ </w:t>
            </w:r>
          </w:p>
        </w:tc>
        <w:tc>
          <w:tcPr>
            <w:tcW w:w="3614"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eastAsia="Calibri" w:hAnsi="Times New Roman"/>
                <w:sz w:val="18"/>
                <w:szCs w:val="18"/>
                <w:lang w:eastAsia="en-US"/>
              </w:rPr>
              <w:t>Sporządzenie pisma przekazującego</w:t>
            </w:r>
            <w:r>
              <w:rPr>
                <w:rFonts w:ascii="Times New Roman" w:eastAsia="Calibri" w:hAnsi="Times New Roman"/>
                <w:sz w:val="18"/>
                <w:szCs w:val="18"/>
                <w:lang w:eastAsia="en-US"/>
              </w:rPr>
              <w:t xml:space="preserve"> (</w:t>
            </w:r>
            <w:r w:rsidRPr="00D82783">
              <w:rPr>
                <w:rFonts w:ascii="Times New Roman" w:eastAsia="Calibri" w:hAnsi="Times New Roman"/>
                <w:sz w:val="18"/>
                <w:szCs w:val="18"/>
                <w:lang w:eastAsia="en-US"/>
              </w:rPr>
              <w:t>potwierdzoną za zgodność z oryginałem</w:t>
            </w:r>
            <w:r>
              <w:rPr>
                <w:rFonts w:ascii="Times New Roman" w:eastAsia="Calibri" w:hAnsi="Times New Roman"/>
                <w:sz w:val="18"/>
                <w:szCs w:val="18"/>
                <w:lang w:eastAsia="en-US"/>
              </w:rPr>
              <w:t>)</w:t>
            </w:r>
            <w:r w:rsidRPr="00D82783">
              <w:rPr>
                <w:rFonts w:ascii="Times New Roman" w:eastAsia="Calibri" w:hAnsi="Times New Roman"/>
                <w:sz w:val="18"/>
                <w:szCs w:val="18"/>
                <w:lang w:eastAsia="en-US"/>
              </w:rPr>
              <w:t xml:space="preserve"> kopię umowy o dofinansowanie projektu pozakonkursowego PUP.</w:t>
            </w:r>
          </w:p>
        </w:tc>
        <w:tc>
          <w:tcPr>
            <w:tcW w:w="2551"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eastAsia="Calibri" w:hAnsi="Times New Roman"/>
                <w:sz w:val="18"/>
                <w:szCs w:val="18"/>
                <w:lang w:eastAsia="en-US"/>
              </w:rPr>
              <w:t>Niezwłocznie po podpisaniu umowy o dofinansowanie projektu pozakonkursowego PUP</w:t>
            </w:r>
          </w:p>
        </w:tc>
        <w:tc>
          <w:tcPr>
            <w:tcW w:w="226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Wersja papierowa</w:t>
            </w:r>
            <w:r>
              <w:rPr>
                <w:rFonts w:ascii="Times New Roman" w:hAnsi="Times New Roman"/>
                <w:sz w:val="18"/>
                <w:szCs w:val="18"/>
              </w:rPr>
              <w:t>,</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TALGOS</w:t>
            </w:r>
          </w:p>
        </w:tc>
        <w:tc>
          <w:tcPr>
            <w:tcW w:w="2348" w:type="dxa"/>
            <w:vAlign w:val="center"/>
          </w:tcPr>
          <w:p w:rsidR="005F7894" w:rsidRDefault="00564DC1">
            <w:pPr>
              <w:spacing w:after="0" w:line="240" w:lineRule="auto"/>
              <w:rPr>
                <w:rFonts w:ascii="Times New Roman" w:hAnsi="Times New Roman"/>
                <w:bCs/>
                <w:iCs/>
                <w:color w:val="000000"/>
                <w:sz w:val="18"/>
                <w:szCs w:val="18"/>
                <w:lang w:eastAsia="en-US"/>
              </w:rPr>
            </w:pPr>
            <w:r w:rsidRPr="00D82783">
              <w:rPr>
                <w:rFonts w:ascii="Times New Roman" w:eastAsia="Calibri" w:hAnsi="Times New Roman"/>
                <w:sz w:val="18"/>
                <w:szCs w:val="18"/>
                <w:lang w:eastAsia="en-US"/>
              </w:rPr>
              <w:t xml:space="preserve">Kierownik PZ, Naczelnik EP </w:t>
            </w:r>
          </w:p>
        </w:tc>
      </w:tr>
      <w:tr w:rsidR="00564DC1" w:rsidRPr="00D82783" w:rsidTr="00A90DB7">
        <w:trPr>
          <w:trHeight w:val="805"/>
          <w:jc w:val="center"/>
        </w:trPr>
        <w:tc>
          <w:tcPr>
            <w:tcW w:w="747" w:type="dxa"/>
          </w:tcPr>
          <w:p w:rsidR="00564DC1" w:rsidRPr="00F117F5" w:rsidRDefault="00564DC1" w:rsidP="00F117F5">
            <w:pPr>
              <w:pStyle w:val="Akapitzlist"/>
              <w:numPr>
                <w:ilvl w:val="0"/>
                <w:numId w:val="42"/>
              </w:numPr>
              <w:spacing w:after="0" w:line="240" w:lineRule="auto"/>
              <w:jc w:val="both"/>
              <w:rPr>
                <w:rFonts w:ascii="Times New Roman" w:hAnsi="Times New Roman"/>
                <w:sz w:val="18"/>
                <w:szCs w:val="18"/>
              </w:rPr>
            </w:pPr>
          </w:p>
        </w:tc>
        <w:tc>
          <w:tcPr>
            <w:tcW w:w="3402" w:type="dxa"/>
          </w:tcPr>
          <w:p w:rsidR="00564DC1" w:rsidRDefault="00564DC1" w:rsidP="00A90DB7">
            <w:pPr>
              <w:spacing w:after="0" w:line="240" w:lineRule="auto"/>
              <w:rPr>
                <w:rFonts w:ascii="Times New Roman" w:eastAsia="Calibri" w:hAnsi="Times New Roman"/>
                <w:sz w:val="18"/>
                <w:szCs w:val="18"/>
                <w:lang w:eastAsia="en-US"/>
              </w:rPr>
            </w:pPr>
            <w:r w:rsidRPr="00D82783">
              <w:rPr>
                <w:rFonts w:ascii="Times New Roman" w:eastAsia="Calibri" w:hAnsi="Times New Roman"/>
                <w:sz w:val="18"/>
                <w:szCs w:val="18"/>
                <w:lang w:eastAsia="en-US"/>
              </w:rPr>
              <w:t xml:space="preserve">Kierownik PZ, </w:t>
            </w:r>
          </w:p>
          <w:p w:rsidR="00564DC1" w:rsidRPr="00D82783" w:rsidRDefault="00564DC1" w:rsidP="00A90DB7">
            <w:pPr>
              <w:spacing w:after="0" w:line="240" w:lineRule="auto"/>
              <w:rPr>
                <w:rFonts w:ascii="Times New Roman" w:hAnsi="Times New Roman"/>
                <w:sz w:val="18"/>
                <w:szCs w:val="18"/>
              </w:rPr>
            </w:pPr>
            <w:r w:rsidRPr="00D82783">
              <w:rPr>
                <w:rFonts w:ascii="Times New Roman" w:eastAsia="Calibri" w:hAnsi="Times New Roman"/>
                <w:sz w:val="18"/>
                <w:szCs w:val="18"/>
                <w:lang w:eastAsia="en-US"/>
              </w:rPr>
              <w:t xml:space="preserve">Naczelnik EP </w:t>
            </w:r>
          </w:p>
        </w:tc>
        <w:tc>
          <w:tcPr>
            <w:tcW w:w="3614"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eastAsia="Calibri" w:hAnsi="Times New Roman"/>
                <w:sz w:val="18"/>
                <w:szCs w:val="18"/>
                <w:lang w:eastAsia="en-US"/>
              </w:rPr>
              <w:t>Weryfikacja, akceptacja pisma przekazującego kopię umowy o dofinansowanie projektu pozakonkursowego PUP.</w:t>
            </w:r>
          </w:p>
        </w:tc>
        <w:tc>
          <w:tcPr>
            <w:tcW w:w="2551"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eastAsia="Calibri" w:hAnsi="Times New Roman"/>
                <w:sz w:val="18"/>
                <w:szCs w:val="18"/>
                <w:lang w:eastAsia="en-US"/>
              </w:rPr>
              <w:t>Niezwłocznie</w:t>
            </w:r>
          </w:p>
        </w:tc>
        <w:tc>
          <w:tcPr>
            <w:tcW w:w="226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Wersja papierowa</w:t>
            </w:r>
            <w:r>
              <w:rPr>
                <w:rFonts w:ascii="Times New Roman" w:hAnsi="Times New Roman"/>
                <w:sz w:val="18"/>
                <w:szCs w:val="18"/>
              </w:rPr>
              <w:t>,</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TALGOS</w:t>
            </w:r>
          </w:p>
        </w:tc>
        <w:tc>
          <w:tcPr>
            <w:tcW w:w="2348"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eastAsia="Calibri" w:hAnsi="Times New Roman"/>
                <w:sz w:val="18"/>
                <w:szCs w:val="18"/>
                <w:lang w:eastAsia="en-US"/>
              </w:rPr>
              <w:t>Dyrektor/ Wicedyrektor IP RPO WSL- WUP</w:t>
            </w:r>
          </w:p>
        </w:tc>
      </w:tr>
      <w:tr w:rsidR="00564DC1" w:rsidRPr="00D82783" w:rsidTr="00A90DB7">
        <w:trPr>
          <w:trHeight w:val="310"/>
          <w:jc w:val="center"/>
        </w:trPr>
        <w:tc>
          <w:tcPr>
            <w:tcW w:w="14927" w:type="dxa"/>
            <w:gridSpan w:val="6"/>
            <w:vAlign w:val="center"/>
          </w:tcPr>
          <w:p w:rsidR="00564DC1" w:rsidRPr="00D82783" w:rsidRDefault="00564DC1" w:rsidP="00A90DB7">
            <w:pPr>
              <w:spacing w:after="0" w:line="240" w:lineRule="auto"/>
              <w:rPr>
                <w:rFonts w:ascii="Times New Roman" w:eastAsia="Calibri" w:hAnsi="Times New Roman"/>
                <w:sz w:val="18"/>
                <w:szCs w:val="18"/>
                <w:lang w:eastAsia="en-US"/>
              </w:rPr>
            </w:pPr>
            <w:r w:rsidRPr="00D82783">
              <w:rPr>
                <w:rFonts w:ascii="Times New Roman" w:eastAsia="Calibri" w:hAnsi="Times New Roman"/>
                <w:sz w:val="18"/>
                <w:szCs w:val="18"/>
                <w:lang w:eastAsia="en-US"/>
              </w:rPr>
              <w:t>W przypadku uwag – pkt 1</w:t>
            </w:r>
          </w:p>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eastAsia="Calibri" w:hAnsi="Times New Roman"/>
                <w:sz w:val="18"/>
                <w:szCs w:val="18"/>
                <w:lang w:eastAsia="en-US"/>
              </w:rPr>
              <w:t>W przypadku braku uwag – pkt 3</w:t>
            </w:r>
          </w:p>
        </w:tc>
      </w:tr>
      <w:tr w:rsidR="00564DC1" w:rsidRPr="00D82783" w:rsidTr="00A90DB7">
        <w:trPr>
          <w:trHeight w:val="781"/>
          <w:jc w:val="center"/>
        </w:trPr>
        <w:tc>
          <w:tcPr>
            <w:tcW w:w="747" w:type="dxa"/>
            <w:vAlign w:val="center"/>
          </w:tcPr>
          <w:p w:rsidR="00564DC1" w:rsidRPr="00F117F5" w:rsidRDefault="00564DC1" w:rsidP="00F117F5">
            <w:pPr>
              <w:pStyle w:val="Akapitzlist"/>
              <w:numPr>
                <w:ilvl w:val="0"/>
                <w:numId w:val="42"/>
              </w:numPr>
              <w:spacing w:after="0" w:line="240" w:lineRule="auto"/>
              <w:rPr>
                <w:rFonts w:ascii="Times New Roman" w:hAnsi="Times New Roman"/>
                <w:sz w:val="18"/>
                <w:szCs w:val="18"/>
              </w:rPr>
            </w:pPr>
          </w:p>
        </w:tc>
        <w:tc>
          <w:tcPr>
            <w:tcW w:w="3402"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eastAsia="Calibri" w:hAnsi="Times New Roman"/>
                <w:sz w:val="18"/>
                <w:szCs w:val="18"/>
                <w:lang w:eastAsia="en-US"/>
              </w:rPr>
              <w:t>Dyrektor / Wicedyrektor IP RPO WSL – WUP</w:t>
            </w:r>
          </w:p>
        </w:tc>
        <w:tc>
          <w:tcPr>
            <w:tcW w:w="3614"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eastAsia="Calibri" w:hAnsi="Times New Roman"/>
                <w:sz w:val="18"/>
                <w:szCs w:val="18"/>
                <w:lang w:eastAsia="en-US"/>
              </w:rPr>
              <w:t>Zatwierdzenie pisma przekazującego kopię umowy o dofinansowanie projektu pozakonkursowego PUP.</w:t>
            </w:r>
          </w:p>
        </w:tc>
        <w:tc>
          <w:tcPr>
            <w:tcW w:w="2551"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eastAsia="Calibri" w:hAnsi="Times New Roman"/>
                <w:sz w:val="18"/>
                <w:szCs w:val="18"/>
                <w:lang w:eastAsia="en-US"/>
              </w:rPr>
              <w:t>Niezwłocznie</w:t>
            </w:r>
          </w:p>
        </w:tc>
        <w:tc>
          <w:tcPr>
            <w:tcW w:w="226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Wersja papierowa</w:t>
            </w:r>
            <w:r>
              <w:rPr>
                <w:rFonts w:ascii="Times New Roman" w:hAnsi="Times New Roman"/>
                <w:sz w:val="18"/>
                <w:szCs w:val="18"/>
              </w:rPr>
              <w:t>,</w:t>
            </w:r>
          </w:p>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TALGOS</w:t>
            </w:r>
          </w:p>
        </w:tc>
        <w:tc>
          <w:tcPr>
            <w:tcW w:w="2348"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eastAsia="Calibri" w:hAnsi="Times New Roman"/>
                <w:sz w:val="18"/>
                <w:szCs w:val="18"/>
                <w:lang w:eastAsia="en-US"/>
              </w:rPr>
              <w:t>Stanowisko ds. obsługi projektów pozakonkursowych PZ</w:t>
            </w:r>
          </w:p>
        </w:tc>
      </w:tr>
      <w:tr w:rsidR="00564DC1" w:rsidRPr="00D82783" w:rsidTr="00A90DB7">
        <w:trPr>
          <w:trHeight w:val="239"/>
          <w:jc w:val="center"/>
        </w:trPr>
        <w:tc>
          <w:tcPr>
            <w:tcW w:w="14927" w:type="dxa"/>
            <w:gridSpan w:val="6"/>
            <w:vAlign w:val="center"/>
          </w:tcPr>
          <w:p w:rsidR="00564DC1" w:rsidRPr="00D82783" w:rsidRDefault="00564DC1" w:rsidP="00A90DB7">
            <w:pPr>
              <w:spacing w:after="0" w:line="240" w:lineRule="auto"/>
              <w:ind w:hanging="72"/>
              <w:rPr>
                <w:rFonts w:ascii="Times New Roman" w:eastAsia="Calibri" w:hAnsi="Times New Roman"/>
                <w:sz w:val="18"/>
                <w:szCs w:val="18"/>
                <w:lang w:eastAsia="en-US"/>
              </w:rPr>
            </w:pPr>
            <w:r w:rsidRPr="00D82783">
              <w:rPr>
                <w:rFonts w:ascii="Times New Roman" w:eastAsia="Calibri" w:hAnsi="Times New Roman"/>
                <w:sz w:val="18"/>
                <w:szCs w:val="18"/>
                <w:lang w:eastAsia="en-US"/>
              </w:rPr>
              <w:lastRenderedPageBreak/>
              <w:t>W przypadku uwag – pkt 1</w:t>
            </w:r>
          </w:p>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eastAsia="Calibri" w:hAnsi="Times New Roman"/>
                <w:sz w:val="18"/>
                <w:szCs w:val="18"/>
                <w:lang w:eastAsia="en-US"/>
              </w:rPr>
              <w:t>W przypadku braku uwag – pkt 4</w:t>
            </w:r>
          </w:p>
        </w:tc>
      </w:tr>
      <w:tr w:rsidR="00564DC1" w:rsidRPr="00D82783" w:rsidTr="00A90DB7">
        <w:trPr>
          <w:trHeight w:val="1404"/>
          <w:jc w:val="center"/>
        </w:trPr>
        <w:tc>
          <w:tcPr>
            <w:tcW w:w="747" w:type="dxa"/>
            <w:vAlign w:val="center"/>
          </w:tcPr>
          <w:p w:rsidR="00564DC1" w:rsidRPr="00F117F5" w:rsidRDefault="00564DC1" w:rsidP="00F117F5">
            <w:pPr>
              <w:pStyle w:val="Akapitzlist"/>
              <w:numPr>
                <w:ilvl w:val="0"/>
                <w:numId w:val="42"/>
              </w:numPr>
              <w:spacing w:after="0"/>
              <w:rPr>
                <w:rFonts w:ascii="Times New Roman" w:hAnsi="Times New Roman"/>
                <w:sz w:val="18"/>
                <w:szCs w:val="18"/>
              </w:rPr>
            </w:pPr>
          </w:p>
        </w:tc>
        <w:tc>
          <w:tcPr>
            <w:tcW w:w="3402"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eastAsia="Calibri" w:hAnsi="Times New Roman"/>
                <w:sz w:val="18"/>
                <w:szCs w:val="18"/>
                <w:lang w:eastAsia="en-US"/>
              </w:rPr>
              <w:t>Stanowisko ds. obsługi projektów pozakonkursowych PZ</w:t>
            </w:r>
          </w:p>
        </w:tc>
        <w:tc>
          <w:tcPr>
            <w:tcW w:w="3614" w:type="dxa"/>
            <w:vAlign w:val="center"/>
          </w:tcPr>
          <w:p w:rsidR="00564DC1" w:rsidRPr="00D82783" w:rsidRDefault="00564DC1" w:rsidP="00A90DB7">
            <w:pPr>
              <w:spacing w:after="0" w:line="240" w:lineRule="auto"/>
              <w:rPr>
                <w:rFonts w:ascii="Times New Roman" w:hAnsi="Times New Roman"/>
                <w:sz w:val="18"/>
                <w:szCs w:val="18"/>
              </w:rPr>
            </w:pPr>
            <w:r>
              <w:rPr>
                <w:rFonts w:ascii="Times New Roman" w:eastAsia="Calibri" w:hAnsi="Times New Roman"/>
                <w:sz w:val="18"/>
                <w:szCs w:val="18"/>
                <w:lang w:eastAsia="en-US"/>
              </w:rPr>
              <w:t>Przekazanie</w:t>
            </w:r>
            <w:r w:rsidRPr="00D82783">
              <w:rPr>
                <w:rFonts w:ascii="Times New Roman" w:eastAsia="Calibri" w:hAnsi="Times New Roman"/>
                <w:sz w:val="18"/>
                <w:szCs w:val="18"/>
                <w:lang w:eastAsia="en-US"/>
              </w:rPr>
              <w:t xml:space="preserve"> pisma przekazującego kopi</w:t>
            </w:r>
            <w:r>
              <w:rPr>
                <w:rFonts w:ascii="Times New Roman" w:eastAsia="Calibri" w:hAnsi="Times New Roman"/>
                <w:sz w:val="18"/>
                <w:szCs w:val="18"/>
                <w:lang w:eastAsia="en-US"/>
              </w:rPr>
              <w:t>ę</w:t>
            </w:r>
            <w:r w:rsidRPr="00D82783">
              <w:rPr>
                <w:rFonts w:ascii="Times New Roman" w:eastAsia="Calibri" w:hAnsi="Times New Roman"/>
                <w:sz w:val="18"/>
                <w:szCs w:val="18"/>
                <w:lang w:eastAsia="en-US"/>
              </w:rPr>
              <w:t xml:space="preserve"> umowy o dofinansowanie projektu pozakonkursowego PUP.</w:t>
            </w:r>
          </w:p>
        </w:tc>
        <w:tc>
          <w:tcPr>
            <w:tcW w:w="2551" w:type="dxa"/>
            <w:vAlign w:val="center"/>
          </w:tcPr>
          <w:p w:rsidR="00564DC1" w:rsidRPr="00D82783" w:rsidRDefault="00F50840" w:rsidP="00A90DB7">
            <w:pPr>
              <w:spacing w:after="0" w:line="240" w:lineRule="auto"/>
              <w:rPr>
                <w:rFonts w:ascii="Times New Roman" w:hAnsi="Times New Roman"/>
                <w:sz w:val="18"/>
                <w:szCs w:val="18"/>
              </w:rPr>
            </w:pPr>
            <w:r>
              <w:rPr>
                <w:rFonts w:ascii="Times New Roman" w:eastAsia="Calibri" w:hAnsi="Times New Roman"/>
                <w:sz w:val="18"/>
                <w:szCs w:val="18"/>
                <w:lang w:eastAsia="en-US"/>
              </w:rPr>
              <w:t>D</w:t>
            </w:r>
            <w:r w:rsidR="00564DC1" w:rsidRPr="00D82783">
              <w:rPr>
                <w:rFonts w:ascii="Times New Roman" w:eastAsia="Calibri" w:hAnsi="Times New Roman"/>
                <w:sz w:val="18"/>
                <w:szCs w:val="18"/>
                <w:lang w:eastAsia="en-US"/>
              </w:rPr>
              <w:t>o 7 dni roboczych od daty podpisania umowy o dofinansowanie projektu pozakonkursowego PUP</w:t>
            </w:r>
          </w:p>
        </w:tc>
        <w:tc>
          <w:tcPr>
            <w:tcW w:w="2265" w:type="dxa"/>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Wersja papierowa</w:t>
            </w:r>
            <w:r>
              <w:rPr>
                <w:rFonts w:ascii="Times New Roman" w:hAnsi="Times New Roman"/>
                <w:sz w:val="18"/>
                <w:szCs w:val="18"/>
              </w:rPr>
              <w:t>,</w:t>
            </w:r>
          </w:p>
          <w:p w:rsidR="00564DC1" w:rsidRPr="00D82783" w:rsidRDefault="00564DC1" w:rsidP="00F50840">
            <w:pPr>
              <w:spacing w:after="0" w:line="240" w:lineRule="auto"/>
              <w:rPr>
                <w:rFonts w:ascii="Times New Roman" w:hAnsi="Times New Roman"/>
                <w:sz w:val="18"/>
                <w:szCs w:val="18"/>
              </w:rPr>
            </w:pPr>
            <w:r w:rsidRPr="00D82783">
              <w:rPr>
                <w:rFonts w:ascii="Times New Roman" w:hAnsi="Times New Roman"/>
                <w:sz w:val="18"/>
                <w:szCs w:val="18"/>
              </w:rPr>
              <w:t>TALGOS</w:t>
            </w:r>
          </w:p>
        </w:tc>
        <w:tc>
          <w:tcPr>
            <w:tcW w:w="2348" w:type="dxa"/>
            <w:vAlign w:val="center"/>
          </w:tcPr>
          <w:p w:rsidR="00564DC1" w:rsidRPr="00D82783" w:rsidRDefault="00564DC1" w:rsidP="00A90DB7">
            <w:pPr>
              <w:spacing w:after="0" w:line="240" w:lineRule="auto"/>
              <w:rPr>
                <w:rFonts w:ascii="Times New Roman" w:hAnsi="Times New Roman"/>
                <w:bCs/>
                <w:iCs/>
                <w:color w:val="000000"/>
                <w:sz w:val="18"/>
                <w:szCs w:val="18"/>
                <w:lang w:eastAsia="en-US"/>
              </w:rPr>
            </w:pPr>
            <w:r w:rsidRPr="00D82783">
              <w:rPr>
                <w:rFonts w:ascii="Times New Roman" w:eastAsia="Calibri" w:hAnsi="Times New Roman"/>
                <w:sz w:val="18"/>
                <w:szCs w:val="18"/>
                <w:lang w:eastAsia="en-US"/>
              </w:rPr>
              <w:t>Biuro Budżetu i Finansów w ministerstwie właściwym ds. pracy</w:t>
            </w:r>
            <w:r w:rsidRPr="00D82783" w:rsidDel="005C7A2B">
              <w:rPr>
                <w:rFonts w:ascii="Times New Roman" w:hAnsi="Times New Roman"/>
                <w:bCs/>
                <w:iCs/>
                <w:color w:val="000000"/>
                <w:sz w:val="18"/>
                <w:szCs w:val="18"/>
                <w:lang w:eastAsia="en-US"/>
              </w:rPr>
              <w:t xml:space="preserve"> </w:t>
            </w:r>
          </w:p>
        </w:tc>
      </w:tr>
    </w:tbl>
    <w:p w:rsidR="00564DC1" w:rsidRPr="00D63A01" w:rsidRDefault="00D63A01" w:rsidP="00D63A01">
      <w:pPr>
        <w:pStyle w:val="Nagwek3"/>
        <w:jc w:val="both"/>
        <w:rPr>
          <w:sz w:val="24"/>
        </w:rPr>
      </w:pPr>
      <w:bookmarkStart w:id="130" w:name="_Toc487524178"/>
      <w:bookmarkStart w:id="131" w:name="_Toc10462192"/>
      <w:r w:rsidRPr="00D63A01">
        <w:rPr>
          <w:sz w:val="24"/>
        </w:rPr>
        <w:t xml:space="preserve">4.1.4 </w:t>
      </w:r>
      <w:r w:rsidR="00564DC1" w:rsidRPr="00D63A01">
        <w:rPr>
          <w:sz w:val="24"/>
        </w:rPr>
        <w:t>Instrukcja dotycząca sporządzania wniosków o płatność projektów realizowanych przez IP RPO WSL-WUP – tryb pozakonkursowy</w:t>
      </w:r>
      <w:bookmarkEnd w:id="130"/>
      <w:bookmarkEnd w:id="131"/>
    </w:p>
    <w:tbl>
      <w:tblPr>
        <w:tblW w:w="14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
        <w:gridCol w:w="2371"/>
        <w:gridCol w:w="4315"/>
        <w:gridCol w:w="2285"/>
        <w:gridCol w:w="2971"/>
        <w:gridCol w:w="2254"/>
      </w:tblGrid>
      <w:tr w:rsidR="00564DC1" w:rsidRPr="00D82783" w:rsidTr="00A90DB7">
        <w:trPr>
          <w:trHeight w:val="271"/>
          <w:jc w:val="center"/>
        </w:trPr>
        <w:tc>
          <w:tcPr>
            <w:tcW w:w="731" w:type="dxa"/>
            <w:shd w:val="clear" w:color="auto" w:fill="BFBFBF"/>
          </w:tcPr>
          <w:p w:rsidR="00564DC1" w:rsidRPr="00D63A01" w:rsidRDefault="00564DC1" w:rsidP="00D63A01">
            <w:pPr>
              <w:spacing w:after="0"/>
              <w:jc w:val="center"/>
              <w:rPr>
                <w:rFonts w:ascii="Times New Roman" w:hAnsi="Times New Roman"/>
                <w:b/>
                <w:sz w:val="20"/>
                <w:lang w:eastAsia="en-US"/>
              </w:rPr>
            </w:pPr>
            <w:r w:rsidRPr="00D63A01">
              <w:rPr>
                <w:rFonts w:ascii="Times New Roman" w:hAnsi="Times New Roman"/>
                <w:b/>
                <w:sz w:val="20"/>
                <w:lang w:eastAsia="en-US"/>
              </w:rPr>
              <w:t>4.1.</w:t>
            </w:r>
            <w:r w:rsidR="004D742A" w:rsidRPr="00D63A01">
              <w:rPr>
                <w:rFonts w:ascii="Times New Roman" w:hAnsi="Times New Roman"/>
                <w:b/>
                <w:sz w:val="20"/>
                <w:lang w:eastAsia="en-US"/>
              </w:rPr>
              <w:t>4</w:t>
            </w:r>
          </w:p>
        </w:tc>
        <w:tc>
          <w:tcPr>
            <w:tcW w:w="14196" w:type="dxa"/>
            <w:gridSpan w:val="5"/>
            <w:shd w:val="clear" w:color="auto" w:fill="BFBFBF"/>
          </w:tcPr>
          <w:p w:rsidR="00564DC1" w:rsidRPr="00D63A01" w:rsidRDefault="00564DC1" w:rsidP="00D63A01">
            <w:pPr>
              <w:spacing w:after="0"/>
              <w:jc w:val="center"/>
              <w:rPr>
                <w:rFonts w:ascii="Times New Roman" w:hAnsi="Times New Roman"/>
                <w:b/>
                <w:sz w:val="20"/>
                <w:lang w:eastAsia="en-US"/>
              </w:rPr>
            </w:pPr>
            <w:r w:rsidRPr="00D63A01">
              <w:rPr>
                <w:rFonts w:ascii="Times New Roman" w:hAnsi="Times New Roman"/>
                <w:b/>
                <w:sz w:val="20"/>
                <w:lang w:eastAsia="en-US"/>
              </w:rPr>
              <w:t>Instrukcja dotycząca sporządzania wniosków o płatność projektów realizowanych przez IP RPO WSL-WUP – tryb pozakonkursow</w:t>
            </w:r>
            <w:r w:rsidR="004D742A" w:rsidRPr="00D63A01">
              <w:rPr>
                <w:rFonts w:ascii="Times New Roman" w:hAnsi="Times New Roman"/>
                <w:b/>
                <w:sz w:val="20"/>
                <w:lang w:eastAsia="en-US"/>
              </w:rPr>
              <w:t>y</w:t>
            </w:r>
          </w:p>
        </w:tc>
      </w:tr>
      <w:tr w:rsidR="00564DC1" w:rsidRPr="00D82783" w:rsidTr="00A90DB7">
        <w:trPr>
          <w:trHeight w:val="699"/>
          <w:jc w:val="center"/>
        </w:trPr>
        <w:tc>
          <w:tcPr>
            <w:tcW w:w="731" w:type="dxa"/>
            <w:shd w:val="clear" w:color="auto" w:fill="BFBFBF"/>
            <w:vAlign w:val="center"/>
          </w:tcPr>
          <w:p w:rsidR="00564DC1" w:rsidRPr="00D63A01" w:rsidRDefault="00564DC1" w:rsidP="00D63A01">
            <w:pPr>
              <w:spacing w:after="0"/>
              <w:jc w:val="center"/>
              <w:rPr>
                <w:rFonts w:ascii="Times New Roman" w:hAnsi="Times New Roman"/>
                <w:b/>
                <w:sz w:val="20"/>
                <w:lang w:eastAsia="en-US"/>
              </w:rPr>
            </w:pPr>
            <w:r w:rsidRPr="00D63A01">
              <w:rPr>
                <w:rFonts w:ascii="Times New Roman" w:hAnsi="Times New Roman"/>
                <w:b/>
                <w:sz w:val="20"/>
                <w:lang w:eastAsia="en-US"/>
              </w:rPr>
              <w:t>Lp.</w:t>
            </w:r>
          </w:p>
        </w:tc>
        <w:tc>
          <w:tcPr>
            <w:tcW w:w="2371" w:type="dxa"/>
            <w:shd w:val="clear" w:color="auto" w:fill="BFBFBF"/>
            <w:vAlign w:val="center"/>
          </w:tcPr>
          <w:p w:rsidR="00564DC1" w:rsidRPr="00D63A01" w:rsidRDefault="00564DC1" w:rsidP="00D63A01">
            <w:pPr>
              <w:spacing w:after="0"/>
              <w:jc w:val="center"/>
              <w:rPr>
                <w:rFonts w:ascii="Times New Roman" w:hAnsi="Times New Roman"/>
                <w:b/>
                <w:sz w:val="20"/>
                <w:szCs w:val="18"/>
              </w:rPr>
            </w:pPr>
            <w:r w:rsidRPr="00D63A01">
              <w:rPr>
                <w:rFonts w:ascii="Times New Roman" w:hAnsi="Times New Roman"/>
                <w:b/>
                <w:sz w:val="20"/>
                <w:szCs w:val="18"/>
              </w:rPr>
              <w:t>Stanowisko/komórka/</w:t>
            </w:r>
          </w:p>
          <w:p w:rsidR="00564DC1" w:rsidRPr="00D63A01" w:rsidRDefault="00564DC1" w:rsidP="00D63A01">
            <w:pPr>
              <w:spacing w:after="0"/>
              <w:jc w:val="center"/>
              <w:rPr>
                <w:rFonts w:ascii="Times New Roman" w:hAnsi="Times New Roman"/>
                <w:b/>
                <w:sz w:val="20"/>
                <w:lang w:eastAsia="en-US"/>
              </w:rPr>
            </w:pPr>
            <w:r w:rsidRPr="00D63A01">
              <w:rPr>
                <w:rFonts w:ascii="Times New Roman" w:hAnsi="Times New Roman"/>
                <w:b/>
                <w:sz w:val="20"/>
                <w:szCs w:val="18"/>
              </w:rPr>
              <w:t>jednostka</w:t>
            </w:r>
          </w:p>
        </w:tc>
        <w:tc>
          <w:tcPr>
            <w:tcW w:w="4315" w:type="dxa"/>
            <w:shd w:val="clear" w:color="auto" w:fill="BFBFBF"/>
            <w:vAlign w:val="center"/>
          </w:tcPr>
          <w:p w:rsidR="00564DC1" w:rsidRPr="00D63A01" w:rsidRDefault="00564DC1" w:rsidP="00D63A01">
            <w:pPr>
              <w:spacing w:after="0"/>
              <w:jc w:val="center"/>
              <w:rPr>
                <w:rFonts w:ascii="Times New Roman" w:hAnsi="Times New Roman"/>
                <w:b/>
                <w:sz w:val="20"/>
                <w:lang w:eastAsia="en-US"/>
              </w:rPr>
            </w:pPr>
            <w:r w:rsidRPr="00D63A01">
              <w:rPr>
                <w:rFonts w:ascii="Times New Roman" w:hAnsi="Times New Roman"/>
                <w:b/>
                <w:sz w:val="20"/>
                <w:lang w:eastAsia="en-US"/>
              </w:rPr>
              <w:t>Zadanie</w:t>
            </w:r>
          </w:p>
        </w:tc>
        <w:tc>
          <w:tcPr>
            <w:tcW w:w="2285" w:type="dxa"/>
            <w:tcBorders>
              <w:bottom w:val="single" w:sz="4" w:space="0" w:color="auto"/>
            </w:tcBorders>
            <w:shd w:val="clear" w:color="auto" w:fill="BFBFBF"/>
            <w:vAlign w:val="center"/>
          </w:tcPr>
          <w:p w:rsidR="00564DC1" w:rsidRPr="00D63A01" w:rsidRDefault="00564DC1" w:rsidP="00D63A01">
            <w:pPr>
              <w:spacing w:after="0"/>
              <w:jc w:val="center"/>
              <w:rPr>
                <w:rFonts w:ascii="Times New Roman" w:hAnsi="Times New Roman"/>
                <w:b/>
                <w:sz w:val="20"/>
                <w:lang w:eastAsia="en-US"/>
              </w:rPr>
            </w:pPr>
            <w:r w:rsidRPr="00D63A01">
              <w:rPr>
                <w:rFonts w:ascii="Times New Roman" w:hAnsi="Times New Roman"/>
                <w:b/>
                <w:sz w:val="20"/>
                <w:lang w:eastAsia="en-US"/>
              </w:rPr>
              <w:t>Termin wykonania</w:t>
            </w:r>
          </w:p>
        </w:tc>
        <w:tc>
          <w:tcPr>
            <w:tcW w:w="2971" w:type="dxa"/>
            <w:shd w:val="clear" w:color="auto" w:fill="BFBFBF"/>
            <w:vAlign w:val="center"/>
          </w:tcPr>
          <w:p w:rsidR="00564DC1" w:rsidRPr="00D63A01" w:rsidRDefault="00564DC1" w:rsidP="00D63A01">
            <w:pPr>
              <w:spacing w:after="0"/>
              <w:jc w:val="center"/>
              <w:rPr>
                <w:rFonts w:ascii="Times New Roman" w:hAnsi="Times New Roman"/>
                <w:b/>
                <w:sz w:val="20"/>
                <w:lang w:eastAsia="en-US"/>
              </w:rPr>
            </w:pPr>
            <w:r w:rsidRPr="00D63A01">
              <w:rPr>
                <w:rFonts w:ascii="Times New Roman" w:hAnsi="Times New Roman"/>
                <w:b/>
                <w:sz w:val="20"/>
              </w:rPr>
              <w:t>Forma opracowania/ obiegu dokumentów</w:t>
            </w:r>
          </w:p>
        </w:tc>
        <w:tc>
          <w:tcPr>
            <w:tcW w:w="2254" w:type="dxa"/>
            <w:shd w:val="clear" w:color="auto" w:fill="BFBFBF"/>
            <w:vAlign w:val="center"/>
          </w:tcPr>
          <w:p w:rsidR="00564DC1" w:rsidRPr="00D63A01" w:rsidRDefault="00564DC1" w:rsidP="00D63A01">
            <w:pPr>
              <w:spacing w:after="0"/>
              <w:jc w:val="center"/>
              <w:rPr>
                <w:rFonts w:ascii="Times New Roman" w:hAnsi="Times New Roman"/>
                <w:b/>
                <w:sz w:val="20"/>
                <w:lang w:eastAsia="en-US"/>
              </w:rPr>
            </w:pPr>
            <w:r w:rsidRPr="00D63A01">
              <w:rPr>
                <w:rFonts w:ascii="Times New Roman" w:hAnsi="Times New Roman"/>
                <w:b/>
                <w:sz w:val="20"/>
                <w:lang w:eastAsia="en-US"/>
              </w:rPr>
              <w:t>Jednostki/komórki / stanowiska powiązane</w:t>
            </w:r>
          </w:p>
        </w:tc>
      </w:tr>
      <w:tr w:rsidR="00564DC1" w:rsidRPr="00D82783" w:rsidTr="009606C5">
        <w:trPr>
          <w:trHeight w:val="978"/>
          <w:jc w:val="center"/>
        </w:trPr>
        <w:tc>
          <w:tcPr>
            <w:tcW w:w="731" w:type="dxa"/>
            <w:shd w:val="clear" w:color="auto" w:fill="auto"/>
          </w:tcPr>
          <w:p w:rsidR="00564DC1" w:rsidRPr="00D82783" w:rsidRDefault="00564DC1" w:rsidP="00C306E3">
            <w:pPr>
              <w:numPr>
                <w:ilvl w:val="0"/>
                <w:numId w:val="35"/>
              </w:numPr>
              <w:spacing w:after="240" w:line="240" w:lineRule="auto"/>
              <w:jc w:val="both"/>
              <w:rPr>
                <w:rFonts w:ascii="Times New Roman" w:hAnsi="Times New Roman"/>
                <w:sz w:val="18"/>
                <w:szCs w:val="18"/>
              </w:rPr>
            </w:pPr>
          </w:p>
        </w:tc>
        <w:tc>
          <w:tcPr>
            <w:tcW w:w="2371" w:type="dxa"/>
            <w:shd w:val="clear" w:color="auto" w:fill="auto"/>
            <w:vAlign w:val="center"/>
          </w:tcPr>
          <w:p w:rsidR="00564DC1" w:rsidRPr="00F5622A" w:rsidRDefault="0094799F" w:rsidP="00A90DB7">
            <w:pPr>
              <w:spacing w:after="240" w:line="240" w:lineRule="auto"/>
              <w:rPr>
                <w:rFonts w:ascii="Times New Roman" w:hAnsi="Times New Roman"/>
                <w:color w:val="FF0000"/>
                <w:sz w:val="18"/>
                <w:szCs w:val="18"/>
              </w:rPr>
            </w:pPr>
            <w:r>
              <w:rPr>
                <w:rFonts w:ascii="Times New Roman" w:hAnsi="Times New Roman"/>
                <w:sz w:val="18"/>
                <w:szCs w:val="18"/>
              </w:rPr>
              <w:t>Pracownik Zespołu Zadaniowego ds. Realizacji Projektów Pozakonkursowych</w:t>
            </w:r>
          </w:p>
        </w:tc>
        <w:tc>
          <w:tcPr>
            <w:tcW w:w="4315" w:type="dxa"/>
            <w:shd w:val="clear" w:color="auto" w:fill="auto"/>
            <w:vAlign w:val="center"/>
          </w:tcPr>
          <w:p w:rsidR="00564DC1" w:rsidRPr="00D82783" w:rsidRDefault="00564DC1" w:rsidP="00A90DB7">
            <w:pPr>
              <w:spacing w:after="0" w:line="240" w:lineRule="auto"/>
              <w:rPr>
                <w:rFonts w:ascii="Times New Roman" w:hAnsi="Times New Roman"/>
                <w:sz w:val="18"/>
                <w:szCs w:val="18"/>
              </w:rPr>
            </w:pPr>
            <w:r>
              <w:rPr>
                <w:rFonts w:ascii="Times New Roman" w:hAnsi="Times New Roman"/>
                <w:sz w:val="18"/>
                <w:szCs w:val="18"/>
              </w:rPr>
              <w:t>Sporządzenie z</w:t>
            </w:r>
            <w:r w:rsidRPr="00D82783">
              <w:rPr>
                <w:rFonts w:ascii="Times New Roman" w:hAnsi="Times New Roman"/>
                <w:sz w:val="18"/>
                <w:szCs w:val="18"/>
              </w:rPr>
              <w:t>estawieni</w:t>
            </w:r>
            <w:r>
              <w:rPr>
                <w:rFonts w:ascii="Times New Roman" w:hAnsi="Times New Roman"/>
                <w:sz w:val="18"/>
                <w:szCs w:val="18"/>
              </w:rPr>
              <w:t>a</w:t>
            </w:r>
            <w:r w:rsidRPr="00D82783">
              <w:rPr>
                <w:rFonts w:ascii="Times New Roman" w:hAnsi="Times New Roman"/>
                <w:sz w:val="18"/>
                <w:szCs w:val="18"/>
              </w:rPr>
              <w:t xml:space="preserve"> wszystkich dokumentów księgowych dotyczących realizacji projektu w okresie, którego dotyczy wniosek o płatność </w:t>
            </w:r>
          </w:p>
        </w:tc>
        <w:tc>
          <w:tcPr>
            <w:tcW w:w="2285" w:type="dxa"/>
            <w:shd w:val="clear" w:color="auto" w:fill="auto"/>
            <w:vAlign w:val="center"/>
          </w:tcPr>
          <w:p w:rsidR="00564DC1" w:rsidRPr="00D82783" w:rsidRDefault="00564DC1" w:rsidP="00A90DB7">
            <w:pPr>
              <w:pStyle w:val="Standard"/>
              <w:rPr>
                <w:sz w:val="18"/>
              </w:rPr>
            </w:pPr>
            <w:r w:rsidRPr="00D82783">
              <w:rPr>
                <w:sz w:val="18"/>
                <w:szCs w:val="20"/>
              </w:rPr>
              <w:t xml:space="preserve">Pierwszy wniosek o płatność jest składany w terminie 10 dni roboczych od zakończenia okresu rozliczeniowego, jednak nie wcześniej niż dzień po zakończeniu tego okresu. </w:t>
            </w:r>
            <w:r w:rsidRPr="00D82783">
              <w:rPr>
                <w:rFonts w:eastAsia="Arial Unicode MS"/>
                <w:sz w:val="18"/>
                <w:szCs w:val="20"/>
              </w:rPr>
              <w:t xml:space="preserve">W sytuacji zatwierdzenia </w:t>
            </w:r>
            <w:r w:rsidRPr="00D82783">
              <w:rPr>
                <w:rFonts w:eastAsia="Arial Unicode MS"/>
                <w:i/>
                <w:sz w:val="18"/>
                <w:szCs w:val="20"/>
              </w:rPr>
              <w:t>Zasad Realizacji Projektu Pozakonkursowego</w:t>
            </w:r>
            <w:r w:rsidRPr="00D82783">
              <w:rPr>
                <w:rFonts w:eastAsia="Arial Unicode MS"/>
                <w:sz w:val="18"/>
                <w:szCs w:val="20"/>
              </w:rPr>
              <w:t xml:space="preserve"> po rozpoczęciu realizacji projektu termin złożenia pierwszego wniosku o płatność wynosi 10 dni roboczych od dnia ich zatwierdzenia. </w:t>
            </w:r>
            <w:r w:rsidRPr="00D82783">
              <w:rPr>
                <w:sz w:val="18"/>
              </w:rPr>
              <w:t>K</w:t>
            </w:r>
            <w:r w:rsidRPr="00D82783">
              <w:rPr>
                <w:sz w:val="18"/>
                <w:szCs w:val="20"/>
              </w:rPr>
              <w:t>olejne wnioski o płatność zgodnie z harmonogramem płatności,</w:t>
            </w:r>
            <w:r w:rsidRPr="00D82783">
              <w:rPr>
                <w:sz w:val="18"/>
              </w:rPr>
              <w:t xml:space="preserve"> </w:t>
            </w:r>
            <w:r w:rsidRPr="00D82783">
              <w:rPr>
                <w:sz w:val="18"/>
                <w:szCs w:val="20"/>
              </w:rPr>
              <w:t xml:space="preserve">w terminie do 10 dni roboczych od zakończenia okresu rozliczeniowego, z zastrzeżeniem, że końcowy wniosek o płatność przy </w:t>
            </w:r>
            <w:r w:rsidRPr="00D82783">
              <w:rPr>
                <w:sz w:val="18"/>
                <w:szCs w:val="20"/>
              </w:rPr>
              <w:lastRenderedPageBreak/>
              <w:t>jednoczesnym zwrocie niewykorzystanych transz dofinansowania</w:t>
            </w:r>
            <w:r w:rsidRPr="00D82783">
              <w:rPr>
                <w:sz w:val="18"/>
              </w:rPr>
              <w:t xml:space="preserve">, </w:t>
            </w:r>
            <w:r w:rsidRPr="00D82783">
              <w:rPr>
                <w:sz w:val="18"/>
                <w:szCs w:val="20"/>
              </w:rPr>
              <w:t>składany jest w terminie do 30 dni  kalendarzowych od dnia zakończenia okresu realizacji projektu.</w:t>
            </w:r>
          </w:p>
          <w:p w:rsidR="00564DC1" w:rsidRPr="00675072" w:rsidRDefault="00564DC1" w:rsidP="00A90DB7">
            <w:pPr>
              <w:spacing w:after="0" w:line="240" w:lineRule="auto"/>
              <w:rPr>
                <w:rFonts w:ascii="Times New Roman" w:hAnsi="Times New Roman"/>
                <w:sz w:val="18"/>
                <w:szCs w:val="18"/>
              </w:rPr>
            </w:pPr>
          </w:p>
        </w:tc>
        <w:tc>
          <w:tcPr>
            <w:tcW w:w="2971" w:type="dxa"/>
            <w:vAlign w:val="center"/>
          </w:tcPr>
          <w:p w:rsidR="00564DC1" w:rsidRPr="00D82783" w:rsidRDefault="00564DC1" w:rsidP="00A90DB7">
            <w:pPr>
              <w:spacing w:after="0" w:line="240" w:lineRule="auto"/>
              <w:rPr>
                <w:rFonts w:ascii="Times New Roman" w:hAnsi="Times New Roman"/>
                <w:color w:val="000000"/>
                <w:sz w:val="18"/>
                <w:szCs w:val="18"/>
                <w:lang w:eastAsia="en-US"/>
              </w:rPr>
            </w:pPr>
            <w:r w:rsidRPr="00D82783">
              <w:rPr>
                <w:rFonts w:ascii="Times New Roman" w:hAnsi="Times New Roman"/>
                <w:color w:val="000000"/>
                <w:sz w:val="18"/>
                <w:szCs w:val="18"/>
                <w:lang w:eastAsia="en-US"/>
              </w:rPr>
              <w:lastRenderedPageBreak/>
              <w:t>LSI 2014/TALGOS</w:t>
            </w:r>
          </w:p>
        </w:tc>
        <w:tc>
          <w:tcPr>
            <w:tcW w:w="2254" w:type="dxa"/>
            <w:shd w:val="clear" w:color="auto" w:fill="auto"/>
            <w:vAlign w:val="center"/>
          </w:tcPr>
          <w:p w:rsidR="005F7894" w:rsidRDefault="001D5E72">
            <w:pPr>
              <w:spacing w:after="0" w:line="240" w:lineRule="auto"/>
              <w:rPr>
                <w:rFonts w:ascii="Times New Roman" w:hAnsi="Times New Roman"/>
                <w:color w:val="000000"/>
                <w:sz w:val="18"/>
                <w:szCs w:val="18"/>
                <w:lang w:eastAsia="en-US"/>
              </w:rPr>
            </w:pPr>
            <w:r>
              <w:rPr>
                <w:rFonts w:ascii="Times New Roman" w:hAnsi="Times New Roman"/>
                <w:color w:val="000000"/>
                <w:sz w:val="18"/>
                <w:szCs w:val="18"/>
                <w:lang w:eastAsia="en-US"/>
              </w:rPr>
              <w:t>Pracownik Zespołu budżetowo- księgowego</w:t>
            </w:r>
            <w:r w:rsidR="00564DC1" w:rsidRPr="00F5622A">
              <w:rPr>
                <w:rFonts w:ascii="Times New Roman" w:hAnsi="Times New Roman"/>
                <w:color w:val="000000"/>
                <w:sz w:val="18"/>
                <w:szCs w:val="18"/>
                <w:lang w:eastAsia="en-US"/>
              </w:rPr>
              <w:t xml:space="preserve"> GB </w:t>
            </w:r>
          </w:p>
        </w:tc>
      </w:tr>
      <w:tr w:rsidR="00564DC1" w:rsidRPr="00D82783" w:rsidTr="00423F77">
        <w:trPr>
          <w:trHeight w:val="1486"/>
          <w:jc w:val="center"/>
        </w:trPr>
        <w:tc>
          <w:tcPr>
            <w:tcW w:w="731" w:type="dxa"/>
            <w:shd w:val="clear" w:color="auto" w:fill="auto"/>
          </w:tcPr>
          <w:p w:rsidR="00564DC1" w:rsidRPr="00D82783" w:rsidRDefault="00564DC1" w:rsidP="00C306E3">
            <w:pPr>
              <w:numPr>
                <w:ilvl w:val="0"/>
                <w:numId w:val="35"/>
              </w:numPr>
              <w:spacing w:after="240" w:line="240" w:lineRule="auto"/>
              <w:jc w:val="both"/>
              <w:rPr>
                <w:rFonts w:ascii="Times New Roman" w:hAnsi="Times New Roman"/>
                <w:sz w:val="18"/>
                <w:szCs w:val="18"/>
              </w:rPr>
            </w:pPr>
          </w:p>
        </w:tc>
        <w:tc>
          <w:tcPr>
            <w:tcW w:w="2371" w:type="dxa"/>
            <w:shd w:val="clear" w:color="auto" w:fill="auto"/>
            <w:vAlign w:val="center"/>
          </w:tcPr>
          <w:p w:rsidR="00564DC1" w:rsidRPr="00F5622A" w:rsidRDefault="0094799F" w:rsidP="00A90DB7">
            <w:pPr>
              <w:spacing w:after="240" w:line="240" w:lineRule="auto"/>
              <w:rPr>
                <w:rFonts w:ascii="Times New Roman" w:hAnsi="Times New Roman"/>
                <w:sz w:val="18"/>
                <w:szCs w:val="18"/>
              </w:rPr>
            </w:pPr>
            <w:r>
              <w:rPr>
                <w:rFonts w:ascii="Times New Roman" w:hAnsi="Times New Roman"/>
                <w:sz w:val="18"/>
                <w:szCs w:val="18"/>
              </w:rPr>
              <w:t>Pracownik Zespołu Zadaniowego ds. Realizacji Projektów Pozakonkursowych</w:t>
            </w:r>
          </w:p>
        </w:tc>
        <w:tc>
          <w:tcPr>
            <w:tcW w:w="4315" w:type="dxa"/>
            <w:shd w:val="clear" w:color="auto" w:fill="auto"/>
            <w:vAlign w:val="center"/>
          </w:tcPr>
          <w:p w:rsidR="00564DC1" w:rsidRPr="00D82783" w:rsidRDefault="00564DC1" w:rsidP="00A90DB7">
            <w:pPr>
              <w:spacing w:after="0" w:line="240" w:lineRule="auto"/>
              <w:rPr>
                <w:rFonts w:ascii="Times New Roman" w:hAnsi="Times New Roman"/>
                <w:sz w:val="18"/>
                <w:szCs w:val="18"/>
              </w:rPr>
            </w:pPr>
            <w:r w:rsidRPr="00D82783">
              <w:rPr>
                <w:rFonts w:ascii="Times New Roman" w:hAnsi="Times New Roman"/>
                <w:sz w:val="18"/>
                <w:szCs w:val="18"/>
              </w:rPr>
              <w:t>Sporządzenie wniosku o płatność wraz z pismem przewodnim</w:t>
            </w:r>
            <w:r>
              <w:rPr>
                <w:rFonts w:ascii="Times New Roman" w:hAnsi="Times New Roman"/>
                <w:sz w:val="18"/>
                <w:szCs w:val="18"/>
              </w:rPr>
              <w:t>.</w:t>
            </w:r>
            <w:r w:rsidRPr="00D82783">
              <w:rPr>
                <w:rFonts w:ascii="Times New Roman" w:hAnsi="Times New Roman"/>
                <w:sz w:val="18"/>
                <w:szCs w:val="18"/>
              </w:rPr>
              <w:t xml:space="preserve"> </w:t>
            </w:r>
          </w:p>
        </w:tc>
        <w:tc>
          <w:tcPr>
            <w:tcW w:w="2285" w:type="dxa"/>
            <w:shd w:val="clear" w:color="auto" w:fill="auto"/>
            <w:vAlign w:val="center"/>
          </w:tcPr>
          <w:p w:rsidR="00564DC1" w:rsidRPr="00D82783" w:rsidRDefault="00564DC1" w:rsidP="00A90DB7">
            <w:pPr>
              <w:spacing w:after="240" w:line="240" w:lineRule="auto"/>
              <w:rPr>
                <w:rFonts w:ascii="Times New Roman" w:hAnsi="Times New Roman"/>
                <w:sz w:val="18"/>
                <w:szCs w:val="18"/>
              </w:rPr>
            </w:pPr>
            <w:r w:rsidRPr="00D82783">
              <w:rPr>
                <w:rFonts w:ascii="Times New Roman" w:hAnsi="Times New Roman"/>
                <w:sz w:val="18"/>
                <w:szCs w:val="18"/>
              </w:rPr>
              <w:t>Niezwłocznie po zakończeniu okresu objętego wnioskiem o płatność, nie później niż w terminie wynikającym z wytycznych dotyczących kwalifikowania wydatków</w:t>
            </w:r>
          </w:p>
        </w:tc>
        <w:tc>
          <w:tcPr>
            <w:tcW w:w="2971" w:type="dxa"/>
            <w:vAlign w:val="center"/>
          </w:tcPr>
          <w:p w:rsidR="00564DC1" w:rsidRPr="0094799F" w:rsidRDefault="00564DC1" w:rsidP="00A90DB7">
            <w:pPr>
              <w:spacing w:after="0" w:line="240" w:lineRule="auto"/>
              <w:rPr>
                <w:rFonts w:ascii="Times New Roman" w:hAnsi="Times New Roman"/>
                <w:color w:val="000000"/>
                <w:sz w:val="18"/>
                <w:szCs w:val="18"/>
                <w:lang w:eastAsia="en-US"/>
              </w:rPr>
            </w:pPr>
            <w:r w:rsidRPr="0094799F">
              <w:rPr>
                <w:rFonts w:ascii="Times New Roman" w:hAnsi="Times New Roman"/>
                <w:color w:val="000000"/>
                <w:sz w:val="18"/>
                <w:szCs w:val="18"/>
                <w:lang w:eastAsia="en-US"/>
              </w:rPr>
              <w:t>LSI 2014/</w:t>
            </w:r>
            <w:r w:rsidR="00D40870" w:rsidRPr="0094799F">
              <w:rPr>
                <w:rFonts w:ascii="Times New Roman" w:hAnsi="Times New Roman"/>
                <w:color w:val="000000"/>
                <w:sz w:val="18"/>
                <w:szCs w:val="18"/>
                <w:lang w:eastAsia="en-US"/>
              </w:rPr>
              <w:t xml:space="preserve"> </w:t>
            </w:r>
            <w:r w:rsidRPr="0094799F">
              <w:rPr>
                <w:rFonts w:ascii="Times New Roman" w:hAnsi="Times New Roman"/>
                <w:color w:val="000000"/>
                <w:sz w:val="18"/>
                <w:szCs w:val="18"/>
                <w:lang w:eastAsia="en-US"/>
              </w:rPr>
              <w:t>TALGOS/e-mail/</w:t>
            </w:r>
          </w:p>
          <w:p w:rsidR="00564DC1" w:rsidRPr="0094799F" w:rsidRDefault="001874AE" w:rsidP="00A90DB7">
            <w:pPr>
              <w:spacing w:after="0" w:line="240" w:lineRule="auto"/>
              <w:rPr>
                <w:rFonts w:ascii="Times New Roman" w:hAnsi="Times New Roman"/>
                <w:color w:val="000000"/>
                <w:sz w:val="18"/>
                <w:szCs w:val="18"/>
                <w:lang w:eastAsia="en-US"/>
              </w:rPr>
            </w:pPr>
            <w:r>
              <w:rPr>
                <w:rFonts w:ascii="Times New Roman" w:hAnsi="Times New Roman"/>
                <w:color w:val="000000"/>
                <w:sz w:val="18"/>
                <w:szCs w:val="18"/>
                <w:lang w:eastAsia="en-US"/>
              </w:rPr>
              <w:t xml:space="preserve">wersja papierowa </w:t>
            </w:r>
          </w:p>
        </w:tc>
        <w:tc>
          <w:tcPr>
            <w:tcW w:w="2254" w:type="dxa"/>
            <w:shd w:val="clear" w:color="auto" w:fill="auto"/>
            <w:vAlign w:val="center"/>
          </w:tcPr>
          <w:p w:rsidR="00564DC1" w:rsidRPr="0094799F" w:rsidRDefault="001874AE" w:rsidP="00A90DB7">
            <w:pPr>
              <w:spacing w:after="240" w:line="240" w:lineRule="auto"/>
              <w:rPr>
                <w:rFonts w:ascii="Times New Roman" w:hAnsi="Times New Roman"/>
                <w:sz w:val="18"/>
                <w:szCs w:val="18"/>
              </w:rPr>
            </w:pPr>
            <w:r w:rsidRPr="0014628D">
              <w:rPr>
                <w:rFonts w:ascii="Times New Roman" w:hAnsi="Times New Roman"/>
                <w:sz w:val="18"/>
                <w:szCs w:val="18"/>
              </w:rPr>
              <w:t>Koordynator projektu w Zespole Zadaniowym ds. realizacji Projektów Pozakonkursowych</w:t>
            </w:r>
          </w:p>
        </w:tc>
      </w:tr>
      <w:tr w:rsidR="00564DC1" w:rsidRPr="00D82783" w:rsidTr="009606C5">
        <w:trPr>
          <w:trHeight w:val="1020"/>
          <w:jc w:val="center"/>
        </w:trPr>
        <w:tc>
          <w:tcPr>
            <w:tcW w:w="731" w:type="dxa"/>
            <w:shd w:val="clear" w:color="auto" w:fill="auto"/>
          </w:tcPr>
          <w:p w:rsidR="00564DC1" w:rsidRPr="00D82783" w:rsidRDefault="00564DC1" w:rsidP="00D63A01">
            <w:pPr>
              <w:numPr>
                <w:ilvl w:val="0"/>
                <w:numId w:val="35"/>
              </w:numPr>
              <w:spacing w:after="0" w:line="240" w:lineRule="auto"/>
              <w:jc w:val="both"/>
              <w:rPr>
                <w:rFonts w:ascii="Times New Roman" w:hAnsi="Times New Roman"/>
                <w:sz w:val="18"/>
                <w:szCs w:val="18"/>
              </w:rPr>
            </w:pPr>
          </w:p>
        </w:tc>
        <w:tc>
          <w:tcPr>
            <w:tcW w:w="2371" w:type="dxa"/>
            <w:shd w:val="clear" w:color="auto" w:fill="auto"/>
            <w:vAlign w:val="center"/>
          </w:tcPr>
          <w:p w:rsidR="00564DC1" w:rsidRPr="00F5622A" w:rsidRDefault="0094799F" w:rsidP="00D63A01">
            <w:pPr>
              <w:spacing w:after="0" w:line="240" w:lineRule="auto"/>
              <w:rPr>
                <w:rFonts w:ascii="Times New Roman" w:hAnsi="Times New Roman"/>
                <w:sz w:val="18"/>
                <w:szCs w:val="18"/>
              </w:rPr>
            </w:pPr>
            <w:r w:rsidRPr="0094799F">
              <w:rPr>
                <w:rFonts w:ascii="Times New Roman" w:hAnsi="Times New Roman"/>
                <w:sz w:val="18"/>
                <w:szCs w:val="18"/>
              </w:rPr>
              <w:t>Koordynator projektu w Zespole Zadaniowym ds. realizacji Projektów Pozakonkursowych</w:t>
            </w:r>
          </w:p>
        </w:tc>
        <w:tc>
          <w:tcPr>
            <w:tcW w:w="4315" w:type="dxa"/>
            <w:shd w:val="clear" w:color="auto" w:fill="auto"/>
            <w:vAlign w:val="center"/>
          </w:tcPr>
          <w:p w:rsidR="00564DC1" w:rsidRPr="00D82783" w:rsidRDefault="00564DC1" w:rsidP="00D63A01">
            <w:pPr>
              <w:spacing w:after="0" w:line="240" w:lineRule="auto"/>
              <w:rPr>
                <w:rFonts w:ascii="Times New Roman" w:hAnsi="Times New Roman"/>
                <w:sz w:val="18"/>
                <w:szCs w:val="18"/>
              </w:rPr>
            </w:pPr>
            <w:r w:rsidRPr="00D82783">
              <w:rPr>
                <w:rFonts w:ascii="Times New Roman" w:hAnsi="Times New Roman"/>
                <w:sz w:val="18"/>
                <w:szCs w:val="18"/>
              </w:rPr>
              <w:t>Weryfikacja</w:t>
            </w:r>
            <w:r>
              <w:rPr>
                <w:rFonts w:ascii="Times New Roman" w:hAnsi="Times New Roman"/>
                <w:sz w:val="18"/>
                <w:szCs w:val="18"/>
              </w:rPr>
              <w:t>, akceptacja</w:t>
            </w:r>
            <w:r w:rsidRPr="00D82783">
              <w:rPr>
                <w:rFonts w:ascii="Times New Roman" w:hAnsi="Times New Roman"/>
                <w:sz w:val="18"/>
                <w:szCs w:val="18"/>
              </w:rPr>
              <w:t xml:space="preserve"> wniosku o płatność wraz z pismem przewodnim</w:t>
            </w:r>
            <w:r>
              <w:rPr>
                <w:rFonts w:ascii="Times New Roman" w:hAnsi="Times New Roman"/>
                <w:sz w:val="18"/>
                <w:szCs w:val="18"/>
              </w:rPr>
              <w:t>.</w:t>
            </w:r>
            <w:r w:rsidRPr="00D82783">
              <w:rPr>
                <w:rFonts w:ascii="Times New Roman" w:hAnsi="Times New Roman"/>
                <w:sz w:val="18"/>
                <w:szCs w:val="18"/>
              </w:rPr>
              <w:t xml:space="preserve"> </w:t>
            </w:r>
          </w:p>
        </w:tc>
        <w:tc>
          <w:tcPr>
            <w:tcW w:w="2285" w:type="dxa"/>
            <w:shd w:val="clear" w:color="auto" w:fill="auto"/>
            <w:vAlign w:val="center"/>
          </w:tcPr>
          <w:p w:rsidR="00564DC1" w:rsidRPr="00D82783" w:rsidRDefault="00564DC1" w:rsidP="00D63A01">
            <w:pPr>
              <w:spacing w:after="0" w:line="240" w:lineRule="auto"/>
              <w:rPr>
                <w:rFonts w:ascii="Times New Roman" w:hAnsi="Times New Roman"/>
                <w:sz w:val="18"/>
                <w:szCs w:val="18"/>
              </w:rPr>
            </w:pPr>
            <w:r w:rsidRPr="00D82783">
              <w:rPr>
                <w:rFonts w:ascii="Times New Roman" w:hAnsi="Times New Roman"/>
                <w:sz w:val="18"/>
                <w:szCs w:val="18"/>
              </w:rPr>
              <w:t xml:space="preserve">Niezwłocznie </w:t>
            </w:r>
          </w:p>
        </w:tc>
        <w:tc>
          <w:tcPr>
            <w:tcW w:w="2971" w:type="dxa"/>
            <w:vAlign w:val="center"/>
          </w:tcPr>
          <w:p w:rsidR="00564DC1" w:rsidRPr="00D63A01" w:rsidRDefault="00564DC1" w:rsidP="00D63A01">
            <w:pPr>
              <w:spacing w:after="0"/>
              <w:rPr>
                <w:rFonts w:ascii="Times New Roman" w:hAnsi="Times New Roman"/>
                <w:bCs/>
                <w:kern w:val="28"/>
                <w:sz w:val="18"/>
                <w:lang w:eastAsia="en-US"/>
              </w:rPr>
            </w:pPr>
            <w:r w:rsidRPr="00D63A01">
              <w:rPr>
                <w:rFonts w:ascii="Times New Roman" w:hAnsi="Times New Roman"/>
                <w:sz w:val="18"/>
                <w:lang w:eastAsia="en-US"/>
              </w:rPr>
              <w:t>LSI 2014/</w:t>
            </w:r>
            <w:r w:rsidR="00D40870" w:rsidRPr="00D63A01">
              <w:rPr>
                <w:rFonts w:ascii="Times New Roman" w:hAnsi="Times New Roman"/>
                <w:sz w:val="18"/>
                <w:lang w:eastAsia="en-US"/>
              </w:rPr>
              <w:t xml:space="preserve"> </w:t>
            </w:r>
            <w:r w:rsidRPr="00D63A01">
              <w:rPr>
                <w:rFonts w:ascii="Times New Roman" w:hAnsi="Times New Roman"/>
                <w:sz w:val="18"/>
                <w:lang w:eastAsia="en-US"/>
              </w:rPr>
              <w:t xml:space="preserve">TALGOS/e-mail/ wersja papierowa </w:t>
            </w:r>
          </w:p>
        </w:tc>
        <w:tc>
          <w:tcPr>
            <w:tcW w:w="2254" w:type="dxa"/>
            <w:shd w:val="clear" w:color="auto" w:fill="auto"/>
            <w:vAlign w:val="center"/>
          </w:tcPr>
          <w:p w:rsidR="00564DC1" w:rsidRPr="00D82783" w:rsidRDefault="00564DC1" w:rsidP="00D63A01">
            <w:pPr>
              <w:spacing w:after="0" w:line="240" w:lineRule="auto"/>
              <w:rPr>
                <w:rFonts w:ascii="Times New Roman" w:hAnsi="Times New Roman"/>
                <w:sz w:val="18"/>
                <w:szCs w:val="18"/>
              </w:rPr>
            </w:pPr>
            <w:r w:rsidRPr="00D82783">
              <w:rPr>
                <w:rFonts w:ascii="Times New Roman" w:hAnsi="Times New Roman"/>
                <w:sz w:val="18"/>
                <w:szCs w:val="18"/>
              </w:rPr>
              <w:t xml:space="preserve">Główny Księgowy </w:t>
            </w:r>
            <w:r>
              <w:rPr>
                <w:rFonts w:ascii="Times New Roman" w:hAnsi="Times New Roman"/>
                <w:sz w:val="18"/>
                <w:szCs w:val="18"/>
              </w:rPr>
              <w:t>NG</w:t>
            </w:r>
          </w:p>
        </w:tc>
      </w:tr>
      <w:tr w:rsidR="00564DC1" w:rsidRPr="00D82783" w:rsidTr="00A90DB7">
        <w:trPr>
          <w:trHeight w:val="269"/>
          <w:jc w:val="center"/>
        </w:trPr>
        <w:tc>
          <w:tcPr>
            <w:tcW w:w="14927" w:type="dxa"/>
            <w:gridSpan w:val="6"/>
            <w:shd w:val="clear" w:color="auto" w:fill="auto"/>
            <w:vAlign w:val="center"/>
          </w:tcPr>
          <w:p w:rsidR="00564DC1" w:rsidRPr="00D63A01" w:rsidRDefault="00564DC1" w:rsidP="00D63A01">
            <w:pPr>
              <w:spacing w:after="0"/>
              <w:rPr>
                <w:rFonts w:ascii="Times New Roman" w:hAnsi="Times New Roman"/>
                <w:sz w:val="18"/>
              </w:rPr>
            </w:pPr>
            <w:r w:rsidRPr="00D63A01">
              <w:rPr>
                <w:rFonts w:ascii="Times New Roman" w:hAnsi="Times New Roman"/>
                <w:sz w:val="18"/>
              </w:rPr>
              <w:t>W przypadku uwag – pkt 1</w:t>
            </w:r>
          </w:p>
          <w:p w:rsidR="00564DC1" w:rsidRPr="00D63A01" w:rsidRDefault="00564DC1" w:rsidP="00D63A01">
            <w:pPr>
              <w:spacing w:after="0"/>
              <w:rPr>
                <w:rFonts w:ascii="Times New Roman" w:hAnsi="Times New Roman"/>
                <w:sz w:val="18"/>
              </w:rPr>
            </w:pPr>
            <w:r w:rsidRPr="00D63A01">
              <w:rPr>
                <w:rFonts w:ascii="Times New Roman" w:hAnsi="Times New Roman"/>
                <w:sz w:val="18"/>
              </w:rPr>
              <w:t>W przypadku braku uwag – pkt 4</w:t>
            </w:r>
          </w:p>
        </w:tc>
      </w:tr>
      <w:tr w:rsidR="00564DC1" w:rsidRPr="00D82783" w:rsidTr="009606C5">
        <w:trPr>
          <w:trHeight w:val="843"/>
          <w:jc w:val="center"/>
        </w:trPr>
        <w:tc>
          <w:tcPr>
            <w:tcW w:w="731" w:type="dxa"/>
            <w:shd w:val="clear" w:color="auto" w:fill="auto"/>
          </w:tcPr>
          <w:p w:rsidR="00564DC1" w:rsidRPr="00D82783" w:rsidRDefault="00564DC1" w:rsidP="00D63A01">
            <w:pPr>
              <w:numPr>
                <w:ilvl w:val="0"/>
                <w:numId w:val="35"/>
              </w:numPr>
              <w:spacing w:after="0" w:line="240" w:lineRule="auto"/>
              <w:jc w:val="both"/>
              <w:rPr>
                <w:rFonts w:ascii="Times New Roman" w:hAnsi="Times New Roman"/>
                <w:sz w:val="18"/>
                <w:szCs w:val="18"/>
              </w:rPr>
            </w:pPr>
          </w:p>
        </w:tc>
        <w:tc>
          <w:tcPr>
            <w:tcW w:w="2371" w:type="dxa"/>
            <w:shd w:val="clear" w:color="auto" w:fill="auto"/>
            <w:vAlign w:val="center"/>
          </w:tcPr>
          <w:p w:rsidR="00564DC1" w:rsidRPr="00D82783" w:rsidRDefault="00564DC1" w:rsidP="00D63A01">
            <w:pPr>
              <w:spacing w:after="0" w:line="240" w:lineRule="auto"/>
              <w:rPr>
                <w:rFonts w:ascii="Times New Roman" w:hAnsi="Times New Roman"/>
                <w:sz w:val="18"/>
                <w:szCs w:val="18"/>
              </w:rPr>
            </w:pPr>
            <w:r w:rsidRPr="00D82783">
              <w:rPr>
                <w:rFonts w:ascii="Times New Roman" w:hAnsi="Times New Roman"/>
                <w:sz w:val="18"/>
                <w:szCs w:val="18"/>
              </w:rPr>
              <w:t xml:space="preserve">Główny Księgowy </w:t>
            </w:r>
            <w:r>
              <w:rPr>
                <w:rFonts w:ascii="Times New Roman" w:hAnsi="Times New Roman"/>
                <w:sz w:val="18"/>
                <w:szCs w:val="18"/>
              </w:rPr>
              <w:t>NG</w:t>
            </w:r>
          </w:p>
        </w:tc>
        <w:tc>
          <w:tcPr>
            <w:tcW w:w="4315" w:type="dxa"/>
            <w:shd w:val="clear" w:color="auto" w:fill="auto"/>
            <w:vAlign w:val="center"/>
          </w:tcPr>
          <w:p w:rsidR="00564DC1" w:rsidRPr="00D82783" w:rsidRDefault="00564DC1" w:rsidP="00D63A01">
            <w:pPr>
              <w:spacing w:after="0" w:line="240" w:lineRule="auto"/>
              <w:rPr>
                <w:rFonts w:ascii="Times New Roman" w:hAnsi="Times New Roman"/>
                <w:sz w:val="18"/>
                <w:szCs w:val="18"/>
              </w:rPr>
            </w:pPr>
            <w:r w:rsidRPr="00D82783">
              <w:rPr>
                <w:rFonts w:ascii="Times New Roman" w:hAnsi="Times New Roman"/>
                <w:sz w:val="18"/>
                <w:szCs w:val="18"/>
              </w:rPr>
              <w:t>Weryfikacja</w:t>
            </w:r>
            <w:r>
              <w:rPr>
                <w:rFonts w:ascii="Times New Roman" w:hAnsi="Times New Roman"/>
                <w:sz w:val="18"/>
                <w:szCs w:val="18"/>
              </w:rPr>
              <w:t>, akceptacja</w:t>
            </w:r>
            <w:r w:rsidRPr="00D82783">
              <w:rPr>
                <w:rFonts w:ascii="Times New Roman" w:hAnsi="Times New Roman"/>
                <w:sz w:val="18"/>
                <w:szCs w:val="18"/>
              </w:rPr>
              <w:t xml:space="preserve"> wniosku o płatność wraz z pismem przewodnim</w:t>
            </w:r>
            <w:r>
              <w:rPr>
                <w:rFonts w:ascii="Times New Roman" w:hAnsi="Times New Roman"/>
                <w:sz w:val="18"/>
                <w:szCs w:val="18"/>
              </w:rPr>
              <w:t>.</w:t>
            </w:r>
            <w:r w:rsidRPr="00D82783">
              <w:rPr>
                <w:rFonts w:ascii="Times New Roman" w:hAnsi="Times New Roman"/>
                <w:sz w:val="18"/>
                <w:szCs w:val="18"/>
              </w:rPr>
              <w:t xml:space="preserve"> </w:t>
            </w:r>
          </w:p>
        </w:tc>
        <w:tc>
          <w:tcPr>
            <w:tcW w:w="2285" w:type="dxa"/>
            <w:shd w:val="clear" w:color="auto" w:fill="auto"/>
            <w:vAlign w:val="center"/>
          </w:tcPr>
          <w:p w:rsidR="00564DC1" w:rsidRPr="00D82783" w:rsidRDefault="00564DC1" w:rsidP="00D63A01">
            <w:pPr>
              <w:spacing w:after="0" w:line="240" w:lineRule="auto"/>
              <w:rPr>
                <w:rFonts w:ascii="Times New Roman" w:hAnsi="Times New Roman"/>
                <w:sz w:val="18"/>
                <w:szCs w:val="18"/>
              </w:rPr>
            </w:pPr>
            <w:r w:rsidRPr="00D82783">
              <w:rPr>
                <w:rFonts w:ascii="Times New Roman" w:hAnsi="Times New Roman"/>
                <w:sz w:val="18"/>
                <w:szCs w:val="18"/>
              </w:rPr>
              <w:t xml:space="preserve">Niezwłocznie </w:t>
            </w:r>
          </w:p>
        </w:tc>
        <w:tc>
          <w:tcPr>
            <w:tcW w:w="2971" w:type="dxa"/>
            <w:vAlign w:val="center"/>
          </w:tcPr>
          <w:p w:rsidR="00564DC1" w:rsidRPr="00D63A01" w:rsidRDefault="00564DC1" w:rsidP="00D63A01">
            <w:pPr>
              <w:spacing w:after="0"/>
              <w:rPr>
                <w:rFonts w:ascii="Times New Roman" w:hAnsi="Times New Roman"/>
                <w:bCs/>
                <w:kern w:val="28"/>
                <w:sz w:val="18"/>
                <w:lang w:eastAsia="en-US"/>
              </w:rPr>
            </w:pPr>
            <w:r w:rsidRPr="00D63A01">
              <w:rPr>
                <w:rFonts w:ascii="Times New Roman" w:hAnsi="Times New Roman"/>
                <w:sz w:val="18"/>
                <w:lang w:eastAsia="en-US"/>
              </w:rPr>
              <w:t>LSI 2014/</w:t>
            </w:r>
            <w:r w:rsidR="00D40870" w:rsidRPr="00D63A01">
              <w:rPr>
                <w:rFonts w:ascii="Times New Roman" w:hAnsi="Times New Roman"/>
                <w:sz w:val="18"/>
                <w:lang w:eastAsia="en-US"/>
              </w:rPr>
              <w:t xml:space="preserve"> </w:t>
            </w:r>
            <w:r w:rsidRPr="00D63A01">
              <w:rPr>
                <w:rFonts w:ascii="Times New Roman" w:hAnsi="Times New Roman"/>
                <w:sz w:val="18"/>
                <w:lang w:eastAsia="en-US"/>
              </w:rPr>
              <w:t xml:space="preserve">TALGOS/e-mail/ wersja papierowa </w:t>
            </w:r>
          </w:p>
        </w:tc>
        <w:tc>
          <w:tcPr>
            <w:tcW w:w="2254" w:type="dxa"/>
            <w:shd w:val="clear" w:color="auto" w:fill="auto"/>
            <w:vAlign w:val="center"/>
          </w:tcPr>
          <w:p w:rsidR="00564DC1" w:rsidRPr="00D82783" w:rsidRDefault="00564DC1" w:rsidP="00D63A01">
            <w:pPr>
              <w:spacing w:after="0" w:line="240" w:lineRule="auto"/>
              <w:rPr>
                <w:rFonts w:ascii="Times New Roman" w:hAnsi="Times New Roman"/>
                <w:sz w:val="18"/>
                <w:szCs w:val="18"/>
              </w:rPr>
            </w:pPr>
            <w:r w:rsidRPr="00D82783">
              <w:rPr>
                <w:rFonts w:ascii="Times New Roman" w:hAnsi="Times New Roman"/>
                <w:sz w:val="18"/>
                <w:szCs w:val="18"/>
              </w:rPr>
              <w:t>Dyrektor/ Wicedyrektor IP RPO WSL- WUP</w:t>
            </w:r>
          </w:p>
        </w:tc>
      </w:tr>
      <w:tr w:rsidR="00564DC1" w:rsidRPr="00D82783" w:rsidTr="00A90DB7">
        <w:trPr>
          <w:trHeight w:val="247"/>
          <w:jc w:val="center"/>
        </w:trPr>
        <w:tc>
          <w:tcPr>
            <w:tcW w:w="14927" w:type="dxa"/>
            <w:gridSpan w:val="6"/>
            <w:shd w:val="clear" w:color="auto" w:fill="auto"/>
            <w:vAlign w:val="center"/>
          </w:tcPr>
          <w:p w:rsidR="00564DC1" w:rsidRPr="00D63A01" w:rsidRDefault="00564DC1" w:rsidP="00D63A01">
            <w:pPr>
              <w:spacing w:after="0"/>
              <w:rPr>
                <w:rFonts w:ascii="Times New Roman" w:hAnsi="Times New Roman"/>
                <w:sz w:val="18"/>
              </w:rPr>
            </w:pPr>
            <w:r w:rsidRPr="00D63A01">
              <w:rPr>
                <w:rFonts w:ascii="Times New Roman" w:hAnsi="Times New Roman"/>
                <w:sz w:val="18"/>
              </w:rPr>
              <w:t>W przypadku uwag – pkt 1</w:t>
            </w:r>
          </w:p>
          <w:p w:rsidR="00564DC1" w:rsidRPr="00D63A01" w:rsidRDefault="00564DC1" w:rsidP="00D63A01">
            <w:pPr>
              <w:spacing w:after="0"/>
              <w:rPr>
                <w:rFonts w:ascii="Times New Roman" w:hAnsi="Times New Roman"/>
                <w:sz w:val="18"/>
              </w:rPr>
            </w:pPr>
            <w:r w:rsidRPr="00D63A01">
              <w:rPr>
                <w:rFonts w:ascii="Times New Roman" w:hAnsi="Times New Roman"/>
                <w:sz w:val="18"/>
              </w:rPr>
              <w:t xml:space="preserve">W przypadku braku uwag – pkt 5 </w:t>
            </w:r>
          </w:p>
        </w:tc>
      </w:tr>
      <w:tr w:rsidR="00564DC1" w:rsidRPr="00D82783" w:rsidTr="009606C5">
        <w:trPr>
          <w:trHeight w:val="1400"/>
          <w:jc w:val="center"/>
        </w:trPr>
        <w:tc>
          <w:tcPr>
            <w:tcW w:w="731" w:type="dxa"/>
            <w:shd w:val="clear" w:color="auto" w:fill="auto"/>
          </w:tcPr>
          <w:p w:rsidR="00564DC1" w:rsidRPr="00D82783" w:rsidRDefault="00564DC1" w:rsidP="00D63A01">
            <w:pPr>
              <w:numPr>
                <w:ilvl w:val="0"/>
                <w:numId w:val="35"/>
              </w:numPr>
              <w:spacing w:after="0" w:line="240" w:lineRule="auto"/>
              <w:jc w:val="both"/>
              <w:rPr>
                <w:rFonts w:ascii="Times New Roman" w:hAnsi="Times New Roman"/>
                <w:sz w:val="18"/>
                <w:szCs w:val="18"/>
              </w:rPr>
            </w:pPr>
          </w:p>
        </w:tc>
        <w:tc>
          <w:tcPr>
            <w:tcW w:w="2371" w:type="dxa"/>
            <w:shd w:val="clear" w:color="auto" w:fill="auto"/>
            <w:vAlign w:val="center"/>
          </w:tcPr>
          <w:p w:rsidR="00564DC1" w:rsidRPr="00D82783" w:rsidRDefault="00564DC1" w:rsidP="00D63A01">
            <w:pPr>
              <w:spacing w:after="0" w:line="240" w:lineRule="auto"/>
              <w:rPr>
                <w:rFonts w:ascii="Times New Roman" w:hAnsi="Times New Roman"/>
                <w:sz w:val="18"/>
                <w:szCs w:val="18"/>
              </w:rPr>
            </w:pPr>
            <w:r w:rsidRPr="00D82783">
              <w:rPr>
                <w:rFonts w:ascii="Times New Roman" w:hAnsi="Times New Roman"/>
                <w:sz w:val="18"/>
                <w:szCs w:val="18"/>
              </w:rPr>
              <w:t>Dyrektor/</w:t>
            </w:r>
            <w:r w:rsidR="00496B20">
              <w:rPr>
                <w:rFonts w:ascii="Times New Roman" w:hAnsi="Times New Roman"/>
                <w:sz w:val="18"/>
                <w:szCs w:val="18"/>
              </w:rPr>
              <w:t xml:space="preserve"> </w:t>
            </w:r>
            <w:r w:rsidRPr="00D82783">
              <w:rPr>
                <w:rFonts w:ascii="Times New Roman" w:hAnsi="Times New Roman"/>
                <w:sz w:val="18"/>
                <w:szCs w:val="18"/>
              </w:rPr>
              <w:t xml:space="preserve">Wicedyrektor IP RPO WSL – WUP </w:t>
            </w:r>
          </w:p>
        </w:tc>
        <w:tc>
          <w:tcPr>
            <w:tcW w:w="4315" w:type="dxa"/>
            <w:shd w:val="clear" w:color="auto" w:fill="auto"/>
            <w:vAlign w:val="center"/>
          </w:tcPr>
          <w:p w:rsidR="00564DC1" w:rsidRPr="00D82783" w:rsidRDefault="00564DC1" w:rsidP="00D63A01">
            <w:pPr>
              <w:spacing w:after="0" w:line="240" w:lineRule="auto"/>
              <w:rPr>
                <w:rFonts w:ascii="Times New Roman" w:hAnsi="Times New Roman"/>
                <w:sz w:val="18"/>
                <w:szCs w:val="18"/>
              </w:rPr>
            </w:pPr>
            <w:r w:rsidRPr="00D82783">
              <w:rPr>
                <w:rFonts w:ascii="Times New Roman" w:hAnsi="Times New Roman"/>
                <w:sz w:val="18"/>
                <w:szCs w:val="18"/>
              </w:rPr>
              <w:t>Zatwierdzenie wniosku o płatność wraz z pismem przewodnim</w:t>
            </w:r>
            <w:r>
              <w:rPr>
                <w:rFonts w:ascii="Times New Roman" w:hAnsi="Times New Roman"/>
                <w:sz w:val="18"/>
                <w:szCs w:val="18"/>
              </w:rPr>
              <w:t>.</w:t>
            </w:r>
          </w:p>
        </w:tc>
        <w:tc>
          <w:tcPr>
            <w:tcW w:w="2285" w:type="dxa"/>
            <w:shd w:val="clear" w:color="auto" w:fill="auto"/>
            <w:vAlign w:val="center"/>
          </w:tcPr>
          <w:p w:rsidR="00564DC1" w:rsidRPr="00D82783" w:rsidRDefault="00564DC1" w:rsidP="00D63A01">
            <w:pPr>
              <w:spacing w:after="0" w:line="240" w:lineRule="auto"/>
              <w:rPr>
                <w:rFonts w:ascii="Times New Roman" w:hAnsi="Times New Roman"/>
                <w:sz w:val="18"/>
                <w:szCs w:val="18"/>
              </w:rPr>
            </w:pPr>
            <w:r w:rsidRPr="00D82783">
              <w:rPr>
                <w:rFonts w:ascii="Times New Roman" w:hAnsi="Times New Roman"/>
                <w:sz w:val="18"/>
                <w:szCs w:val="18"/>
              </w:rPr>
              <w:t>Niezwłocznie, nie później niż w terminie wynikającym z wytycznych dotyczących kwalifikowania wydatków</w:t>
            </w:r>
          </w:p>
        </w:tc>
        <w:tc>
          <w:tcPr>
            <w:tcW w:w="2971" w:type="dxa"/>
            <w:vAlign w:val="center"/>
          </w:tcPr>
          <w:p w:rsidR="00564DC1" w:rsidRPr="00D63A01" w:rsidRDefault="00564DC1" w:rsidP="00D63A01">
            <w:pPr>
              <w:spacing w:after="0"/>
              <w:rPr>
                <w:rFonts w:ascii="Times New Roman" w:hAnsi="Times New Roman"/>
                <w:bCs/>
                <w:kern w:val="28"/>
                <w:sz w:val="18"/>
                <w:lang w:eastAsia="en-US"/>
              </w:rPr>
            </w:pPr>
            <w:r w:rsidRPr="00D63A01">
              <w:rPr>
                <w:rFonts w:ascii="Times New Roman" w:hAnsi="Times New Roman"/>
                <w:sz w:val="18"/>
                <w:lang w:eastAsia="en-US"/>
              </w:rPr>
              <w:t>TALGOS/</w:t>
            </w:r>
            <w:r w:rsidR="00D40870" w:rsidRPr="00D63A01">
              <w:rPr>
                <w:rFonts w:ascii="Times New Roman" w:hAnsi="Times New Roman"/>
                <w:sz w:val="18"/>
                <w:lang w:eastAsia="en-US"/>
              </w:rPr>
              <w:t xml:space="preserve"> </w:t>
            </w:r>
            <w:r w:rsidRPr="00D63A01">
              <w:rPr>
                <w:rFonts w:ascii="Times New Roman" w:hAnsi="Times New Roman"/>
                <w:sz w:val="18"/>
                <w:lang w:eastAsia="en-US"/>
              </w:rPr>
              <w:t>e-mail/</w:t>
            </w:r>
            <w:r w:rsidR="00D40870" w:rsidRPr="00D63A01">
              <w:rPr>
                <w:rFonts w:ascii="Times New Roman" w:hAnsi="Times New Roman"/>
                <w:sz w:val="18"/>
                <w:lang w:eastAsia="en-US"/>
              </w:rPr>
              <w:t xml:space="preserve"> </w:t>
            </w:r>
            <w:r w:rsidRPr="00D63A01">
              <w:rPr>
                <w:rFonts w:ascii="Times New Roman" w:hAnsi="Times New Roman"/>
                <w:sz w:val="18"/>
                <w:lang w:eastAsia="en-US"/>
              </w:rPr>
              <w:t>wersja papierowa</w:t>
            </w:r>
            <w:r w:rsidR="00D40870" w:rsidRPr="00D63A01">
              <w:rPr>
                <w:rFonts w:ascii="Times New Roman" w:hAnsi="Times New Roman"/>
                <w:sz w:val="18"/>
                <w:lang w:eastAsia="en-US"/>
              </w:rPr>
              <w:t xml:space="preserve"> </w:t>
            </w:r>
          </w:p>
        </w:tc>
        <w:tc>
          <w:tcPr>
            <w:tcW w:w="2254" w:type="dxa"/>
            <w:shd w:val="clear" w:color="auto" w:fill="auto"/>
            <w:vAlign w:val="center"/>
          </w:tcPr>
          <w:p w:rsidR="00564DC1" w:rsidRPr="00F5622A" w:rsidRDefault="0094799F" w:rsidP="00D63A01">
            <w:pPr>
              <w:spacing w:after="0" w:line="240" w:lineRule="auto"/>
              <w:rPr>
                <w:rFonts w:ascii="Times New Roman" w:hAnsi="Times New Roman"/>
                <w:sz w:val="18"/>
                <w:szCs w:val="18"/>
              </w:rPr>
            </w:pPr>
            <w:r>
              <w:rPr>
                <w:rFonts w:ascii="Times New Roman" w:hAnsi="Times New Roman"/>
                <w:sz w:val="18"/>
                <w:szCs w:val="18"/>
              </w:rPr>
              <w:t>Pracownik Zespołu Zadaniowego ds. Realizacji Projektów Pozakonkursowych</w:t>
            </w:r>
          </w:p>
        </w:tc>
      </w:tr>
      <w:tr w:rsidR="00496B20" w:rsidRPr="00D82783" w:rsidTr="00A90DB7">
        <w:trPr>
          <w:trHeight w:val="468"/>
          <w:jc w:val="center"/>
        </w:trPr>
        <w:tc>
          <w:tcPr>
            <w:tcW w:w="14927" w:type="dxa"/>
            <w:gridSpan w:val="6"/>
            <w:shd w:val="clear" w:color="auto" w:fill="auto"/>
            <w:vAlign w:val="center"/>
          </w:tcPr>
          <w:p w:rsidR="00496B20" w:rsidRPr="00F5622A" w:rsidRDefault="00496B20" w:rsidP="00A90DB7">
            <w:pPr>
              <w:spacing w:after="0" w:line="240" w:lineRule="auto"/>
              <w:rPr>
                <w:rFonts w:ascii="Times New Roman" w:hAnsi="Times New Roman"/>
                <w:sz w:val="18"/>
                <w:szCs w:val="18"/>
              </w:rPr>
            </w:pPr>
            <w:r w:rsidRPr="00F5622A">
              <w:rPr>
                <w:rFonts w:ascii="Times New Roman" w:hAnsi="Times New Roman"/>
                <w:sz w:val="18"/>
                <w:szCs w:val="18"/>
              </w:rPr>
              <w:t>W przypadku uwag – pkt 1</w:t>
            </w:r>
          </w:p>
          <w:p w:rsidR="00496B20" w:rsidRPr="00F5622A" w:rsidDel="007175B2" w:rsidRDefault="00496B20" w:rsidP="00A90DB7">
            <w:pPr>
              <w:spacing w:after="0" w:line="240" w:lineRule="auto"/>
              <w:rPr>
                <w:rFonts w:ascii="Times New Roman" w:hAnsi="Times New Roman"/>
                <w:sz w:val="18"/>
                <w:szCs w:val="18"/>
              </w:rPr>
            </w:pPr>
            <w:r w:rsidRPr="00F5622A">
              <w:rPr>
                <w:rFonts w:ascii="Times New Roman" w:hAnsi="Times New Roman"/>
                <w:sz w:val="18"/>
                <w:szCs w:val="18"/>
              </w:rPr>
              <w:t>W przypadku braku uwag – pkt 6</w:t>
            </w:r>
          </w:p>
        </w:tc>
      </w:tr>
      <w:tr w:rsidR="00564DC1" w:rsidRPr="00D82783" w:rsidTr="00A90DB7">
        <w:trPr>
          <w:trHeight w:val="1144"/>
          <w:jc w:val="center"/>
        </w:trPr>
        <w:tc>
          <w:tcPr>
            <w:tcW w:w="731" w:type="dxa"/>
            <w:shd w:val="clear" w:color="auto" w:fill="auto"/>
          </w:tcPr>
          <w:p w:rsidR="00564DC1" w:rsidRPr="00D82783" w:rsidRDefault="00564DC1" w:rsidP="00D63A01">
            <w:pPr>
              <w:numPr>
                <w:ilvl w:val="0"/>
                <w:numId w:val="35"/>
              </w:numPr>
              <w:spacing w:after="0" w:line="240" w:lineRule="auto"/>
              <w:jc w:val="both"/>
              <w:rPr>
                <w:rFonts w:ascii="Times New Roman" w:hAnsi="Times New Roman"/>
                <w:sz w:val="18"/>
                <w:szCs w:val="18"/>
              </w:rPr>
            </w:pPr>
          </w:p>
        </w:tc>
        <w:tc>
          <w:tcPr>
            <w:tcW w:w="2371" w:type="dxa"/>
            <w:shd w:val="clear" w:color="auto" w:fill="auto"/>
            <w:vAlign w:val="center"/>
          </w:tcPr>
          <w:p w:rsidR="00564DC1" w:rsidRPr="00D82783" w:rsidRDefault="0094799F" w:rsidP="00D63A01">
            <w:pPr>
              <w:spacing w:after="0" w:line="240" w:lineRule="auto"/>
              <w:rPr>
                <w:rFonts w:ascii="Times New Roman" w:hAnsi="Times New Roman"/>
                <w:sz w:val="18"/>
                <w:szCs w:val="18"/>
              </w:rPr>
            </w:pPr>
            <w:r>
              <w:rPr>
                <w:rFonts w:ascii="Times New Roman" w:hAnsi="Times New Roman"/>
                <w:sz w:val="18"/>
                <w:szCs w:val="18"/>
              </w:rPr>
              <w:t>Pracownik Zespołu Zadaniowego ds. Realizacji Projektów Pozakonkursowych</w:t>
            </w:r>
          </w:p>
        </w:tc>
        <w:tc>
          <w:tcPr>
            <w:tcW w:w="4315" w:type="dxa"/>
            <w:shd w:val="clear" w:color="auto" w:fill="auto"/>
            <w:vAlign w:val="center"/>
          </w:tcPr>
          <w:p w:rsidR="00564DC1" w:rsidRPr="00D82783" w:rsidRDefault="00564DC1" w:rsidP="00D63A01">
            <w:pPr>
              <w:spacing w:after="0" w:line="240" w:lineRule="auto"/>
              <w:rPr>
                <w:rFonts w:ascii="Times New Roman" w:hAnsi="Times New Roman"/>
                <w:sz w:val="18"/>
                <w:szCs w:val="18"/>
              </w:rPr>
            </w:pPr>
            <w:r>
              <w:rPr>
                <w:rFonts w:ascii="Times New Roman" w:hAnsi="Times New Roman"/>
                <w:sz w:val="18"/>
                <w:szCs w:val="18"/>
              </w:rPr>
              <w:t>Przekazanie</w:t>
            </w:r>
            <w:r w:rsidRPr="00D82783">
              <w:rPr>
                <w:rFonts w:ascii="Times New Roman" w:hAnsi="Times New Roman"/>
                <w:sz w:val="18"/>
                <w:szCs w:val="18"/>
              </w:rPr>
              <w:t xml:space="preserve"> wniosku o płatność </w:t>
            </w:r>
            <w:r>
              <w:rPr>
                <w:rFonts w:ascii="Times New Roman" w:hAnsi="Times New Roman"/>
                <w:sz w:val="18"/>
                <w:szCs w:val="18"/>
              </w:rPr>
              <w:t xml:space="preserve">wraz </w:t>
            </w:r>
            <w:r w:rsidRPr="00D82783">
              <w:rPr>
                <w:rFonts w:ascii="Times New Roman" w:hAnsi="Times New Roman"/>
                <w:sz w:val="18"/>
                <w:szCs w:val="18"/>
              </w:rPr>
              <w:t>z pismem przewodnim</w:t>
            </w:r>
            <w:r>
              <w:rPr>
                <w:rFonts w:ascii="Times New Roman" w:hAnsi="Times New Roman"/>
                <w:sz w:val="18"/>
                <w:szCs w:val="18"/>
              </w:rPr>
              <w:t>.</w:t>
            </w:r>
            <w:r w:rsidRPr="00D82783">
              <w:rPr>
                <w:rFonts w:ascii="Times New Roman" w:hAnsi="Times New Roman"/>
                <w:sz w:val="18"/>
                <w:szCs w:val="18"/>
              </w:rPr>
              <w:t xml:space="preserve"> </w:t>
            </w:r>
          </w:p>
        </w:tc>
        <w:tc>
          <w:tcPr>
            <w:tcW w:w="2285" w:type="dxa"/>
            <w:shd w:val="clear" w:color="auto" w:fill="auto"/>
            <w:vAlign w:val="center"/>
          </w:tcPr>
          <w:p w:rsidR="00564DC1" w:rsidRPr="00D82783" w:rsidRDefault="00564DC1" w:rsidP="00D63A01">
            <w:pPr>
              <w:spacing w:after="0" w:line="240" w:lineRule="auto"/>
              <w:rPr>
                <w:rFonts w:ascii="Times New Roman" w:hAnsi="Times New Roman"/>
                <w:sz w:val="18"/>
                <w:szCs w:val="18"/>
              </w:rPr>
            </w:pPr>
            <w:r w:rsidRPr="00D82783">
              <w:rPr>
                <w:rFonts w:ascii="Times New Roman" w:hAnsi="Times New Roman"/>
                <w:sz w:val="18"/>
                <w:szCs w:val="18"/>
              </w:rPr>
              <w:t>Niezwłocznie, nie później niż w terminie wynikającym z wytycznych dotyczących kwalifikowania wydatków</w:t>
            </w:r>
          </w:p>
        </w:tc>
        <w:tc>
          <w:tcPr>
            <w:tcW w:w="2971" w:type="dxa"/>
            <w:vAlign w:val="center"/>
          </w:tcPr>
          <w:p w:rsidR="00564DC1" w:rsidRPr="00D63A01" w:rsidRDefault="00564DC1" w:rsidP="00D63A01">
            <w:pPr>
              <w:spacing w:after="0"/>
              <w:rPr>
                <w:rFonts w:ascii="Times New Roman" w:hAnsi="Times New Roman"/>
                <w:b/>
                <w:bCs/>
                <w:kern w:val="28"/>
                <w:sz w:val="18"/>
                <w:lang w:eastAsia="en-US"/>
              </w:rPr>
            </w:pPr>
            <w:r w:rsidRPr="00D63A01">
              <w:rPr>
                <w:rFonts w:ascii="Times New Roman" w:hAnsi="Times New Roman"/>
                <w:sz w:val="18"/>
                <w:lang w:eastAsia="en-US"/>
              </w:rPr>
              <w:t>TALGOS/e-mail/</w:t>
            </w:r>
            <w:r w:rsidR="00D40870" w:rsidRPr="00D63A01">
              <w:rPr>
                <w:rFonts w:ascii="Times New Roman" w:hAnsi="Times New Roman"/>
                <w:sz w:val="18"/>
                <w:lang w:eastAsia="en-US"/>
              </w:rPr>
              <w:t xml:space="preserve"> </w:t>
            </w:r>
            <w:r w:rsidRPr="00D63A01">
              <w:rPr>
                <w:rFonts w:ascii="Times New Roman" w:hAnsi="Times New Roman"/>
                <w:sz w:val="18"/>
                <w:lang w:eastAsia="en-US"/>
              </w:rPr>
              <w:t>wersja papierowa</w:t>
            </w:r>
          </w:p>
        </w:tc>
        <w:tc>
          <w:tcPr>
            <w:tcW w:w="2254" w:type="dxa"/>
            <w:shd w:val="clear" w:color="auto" w:fill="auto"/>
            <w:vAlign w:val="center"/>
          </w:tcPr>
          <w:p w:rsidR="00564DC1" w:rsidRPr="00D82783" w:rsidRDefault="00564DC1" w:rsidP="00D63A01">
            <w:pPr>
              <w:spacing w:after="0" w:line="240" w:lineRule="auto"/>
              <w:rPr>
                <w:rFonts w:ascii="Times New Roman" w:hAnsi="Times New Roman"/>
                <w:sz w:val="18"/>
                <w:szCs w:val="18"/>
              </w:rPr>
            </w:pPr>
            <w:r w:rsidRPr="00D82783">
              <w:rPr>
                <w:rFonts w:ascii="Times New Roman" w:hAnsi="Times New Roman"/>
                <w:sz w:val="18"/>
                <w:szCs w:val="18"/>
              </w:rPr>
              <w:t>Kancelaria IP RPO WSL - WUP</w:t>
            </w:r>
          </w:p>
        </w:tc>
      </w:tr>
      <w:tr w:rsidR="00564DC1" w:rsidRPr="00D82783" w:rsidTr="00A90DB7">
        <w:trPr>
          <w:trHeight w:val="282"/>
          <w:jc w:val="center"/>
        </w:trPr>
        <w:tc>
          <w:tcPr>
            <w:tcW w:w="14927" w:type="dxa"/>
            <w:gridSpan w:val="6"/>
            <w:shd w:val="clear" w:color="auto" w:fill="auto"/>
            <w:vAlign w:val="center"/>
          </w:tcPr>
          <w:p w:rsidR="00564DC1" w:rsidRPr="00F5622A" w:rsidRDefault="00564DC1" w:rsidP="00A90DB7">
            <w:pPr>
              <w:spacing w:after="0" w:line="240" w:lineRule="auto"/>
              <w:rPr>
                <w:rFonts w:ascii="Times New Roman" w:hAnsi="Times New Roman"/>
                <w:b/>
                <w:sz w:val="18"/>
                <w:szCs w:val="18"/>
              </w:rPr>
            </w:pPr>
            <w:r w:rsidRPr="00F5622A">
              <w:rPr>
                <w:rFonts w:ascii="Times New Roman" w:hAnsi="Times New Roman"/>
                <w:b/>
                <w:sz w:val="18"/>
                <w:szCs w:val="18"/>
              </w:rPr>
              <w:t>W przypadku zgłoszenia przez PZ uwag do złożonego wniosku o płatność sporządzenie poprawnej we</w:t>
            </w:r>
            <w:r w:rsidR="00496B20" w:rsidRPr="00F5622A">
              <w:rPr>
                <w:rFonts w:ascii="Times New Roman" w:hAnsi="Times New Roman"/>
                <w:b/>
                <w:sz w:val="18"/>
                <w:szCs w:val="18"/>
              </w:rPr>
              <w:t>r</w:t>
            </w:r>
            <w:r w:rsidRPr="00F5622A">
              <w:rPr>
                <w:rFonts w:ascii="Times New Roman" w:hAnsi="Times New Roman"/>
                <w:b/>
                <w:sz w:val="18"/>
                <w:szCs w:val="18"/>
              </w:rPr>
              <w:t>sji następuje zgodnie z procedurą określoną w pkt 1 – 6 niniejszej instrukcji.</w:t>
            </w:r>
          </w:p>
        </w:tc>
      </w:tr>
    </w:tbl>
    <w:p w:rsidR="004E0AF8" w:rsidRDefault="004E0AF8" w:rsidP="00EB44F6">
      <w:pPr>
        <w:pStyle w:val="Nagwek3"/>
      </w:pPr>
      <w:bookmarkStart w:id="132" w:name="_Toc487524179"/>
    </w:p>
    <w:p w:rsidR="00C93EF4" w:rsidRPr="00D63A01" w:rsidRDefault="00D63A01" w:rsidP="00D63A01">
      <w:pPr>
        <w:pStyle w:val="Nagwek2"/>
        <w:rPr>
          <w:sz w:val="24"/>
        </w:rPr>
      </w:pPr>
      <w:bookmarkStart w:id="133" w:name="_Toc10462194"/>
      <w:r>
        <w:rPr>
          <w:sz w:val="24"/>
        </w:rPr>
        <w:t xml:space="preserve">4.2 </w:t>
      </w:r>
      <w:r w:rsidR="00C93EF4" w:rsidRPr="00D63A01">
        <w:rPr>
          <w:sz w:val="24"/>
        </w:rPr>
        <w:t>ROZLICZENIA I HARMONOGRAMY WYNIKAJĄCE Z KONTRAKTU TERYTORIALNEGO</w:t>
      </w:r>
      <w:bookmarkEnd w:id="132"/>
      <w:bookmarkEnd w:id="133"/>
    </w:p>
    <w:p w:rsidR="00C93EF4" w:rsidRPr="00D63A01" w:rsidRDefault="00D63A01" w:rsidP="00D63A01">
      <w:pPr>
        <w:pStyle w:val="Nagwek3"/>
        <w:rPr>
          <w:sz w:val="24"/>
        </w:rPr>
      </w:pPr>
      <w:bookmarkStart w:id="134" w:name="_Toc487524180"/>
      <w:bookmarkStart w:id="135" w:name="_Toc10462195"/>
      <w:r>
        <w:rPr>
          <w:sz w:val="24"/>
        </w:rPr>
        <w:t xml:space="preserve">4.2.1 </w:t>
      </w:r>
      <w:r w:rsidR="00C93EF4" w:rsidRPr="00D63A01">
        <w:rPr>
          <w:sz w:val="24"/>
        </w:rPr>
        <w:t>Instrukcja sporządzania harmonogramu zapotrzebowania na środki BP i BŚE</w:t>
      </w:r>
      <w:bookmarkEnd w:id="134"/>
      <w:bookmarkEnd w:id="135"/>
    </w:p>
    <w:tbl>
      <w:tblPr>
        <w:tblW w:w="14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2690"/>
        <w:gridCol w:w="4322"/>
        <w:gridCol w:w="2549"/>
        <w:gridCol w:w="2271"/>
        <w:gridCol w:w="2345"/>
      </w:tblGrid>
      <w:tr w:rsidR="00C93EF4" w:rsidRPr="00D82783" w:rsidTr="00CF6EDA">
        <w:trPr>
          <w:trHeight w:val="622"/>
          <w:jc w:val="center"/>
        </w:trPr>
        <w:tc>
          <w:tcPr>
            <w:tcW w:w="750" w:type="dxa"/>
            <w:shd w:val="clear" w:color="auto" w:fill="C0C0C0"/>
          </w:tcPr>
          <w:p w:rsidR="00C93EF4" w:rsidRPr="00D82783" w:rsidRDefault="00C93EF4" w:rsidP="00CF6EDA">
            <w:pPr>
              <w:spacing w:after="0"/>
              <w:jc w:val="center"/>
              <w:rPr>
                <w:rFonts w:ascii="Times New Roman" w:hAnsi="Times New Roman"/>
                <w:b/>
                <w:sz w:val="20"/>
                <w:szCs w:val="20"/>
              </w:rPr>
            </w:pPr>
          </w:p>
          <w:p w:rsidR="00C93EF4" w:rsidRPr="00D82783" w:rsidRDefault="00C93EF4" w:rsidP="00CF6EDA">
            <w:pPr>
              <w:spacing w:after="0"/>
              <w:jc w:val="center"/>
              <w:rPr>
                <w:rFonts w:ascii="Times New Roman" w:hAnsi="Times New Roman"/>
                <w:b/>
                <w:sz w:val="20"/>
                <w:szCs w:val="20"/>
              </w:rPr>
            </w:pPr>
            <w:r w:rsidRPr="00D82783">
              <w:rPr>
                <w:rFonts w:ascii="Times New Roman" w:hAnsi="Times New Roman"/>
                <w:b/>
                <w:sz w:val="20"/>
                <w:szCs w:val="20"/>
              </w:rPr>
              <w:t>4.2.1</w:t>
            </w:r>
          </w:p>
        </w:tc>
        <w:tc>
          <w:tcPr>
            <w:tcW w:w="14177" w:type="dxa"/>
            <w:gridSpan w:val="5"/>
            <w:shd w:val="clear" w:color="auto" w:fill="C0C0C0"/>
          </w:tcPr>
          <w:p w:rsidR="00C93EF4" w:rsidRPr="00D82783" w:rsidRDefault="00C93EF4" w:rsidP="00CF6EDA">
            <w:pPr>
              <w:spacing w:after="0"/>
              <w:jc w:val="center"/>
              <w:rPr>
                <w:rFonts w:ascii="Times New Roman" w:hAnsi="Times New Roman"/>
                <w:b/>
                <w:sz w:val="20"/>
                <w:szCs w:val="20"/>
              </w:rPr>
            </w:pPr>
          </w:p>
          <w:p w:rsidR="00C93EF4" w:rsidRPr="00D63A01" w:rsidRDefault="00C93EF4" w:rsidP="00D63A01">
            <w:pPr>
              <w:spacing w:after="0"/>
              <w:jc w:val="center"/>
              <w:rPr>
                <w:rFonts w:ascii="Times New Roman" w:hAnsi="Times New Roman"/>
                <w:b/>
                <w:sz w:val="20"/>
              </w:rPr>
            </w:pPr>
            <w:bookmarkStart w:id="136" w:name="_Toc487524181"/>
            <w:r w:rsidRPr="00D63A01">
              <w:rPr>
                <w:rFonts w:ascii="Times New Roman" w:hAnsi="Times New Roman"/>
                <w:b/>
                <w:sz w:val="20"/>
              </w:rPr>
              <w:t>Instrukcja sporządzania harmonogramu zapotrzebowania na środki budżetu państwa i budżetu środków europejskich</w:t>
            </w:r>
            <w:bookmarkEnd w:id="136"/>
          </w:p>
          <w:p w:rsidR="00C93EF4" w:rsidRPr="00D82783" w:rsidRDefault="00C93EF4" w:rsidP="00CF6EDA">
            <w:pPr>
              <w:spacing w:after="0"/>
              <w:jc w:val="center"/>
              <w:rPr>
                <w:rFonts w:ascii="Times New Roman" w:hAnsi="Times New Roman"/>
                <w:b/>
                <w:sz w:val="20"/>
                <w:szCs w:val="20"/>
              </w:rPr>
            </w:pPr>
          </w:p>
        </w:tc>
      </w:tr>
      <w:tr w:rsidR="00C93EF4" w:rsidRPr="00D82783" w:rsidTr="00CF6EDA">
        <w:trPr>
          <w:trHeight w:val="622"/>
          <w:jc w:val="center"/>
        </w:trPr>
        <w:tc>
          <w:tcPr>
            <w:tcW w:w="750" w:type="dxa"/>
            <w:shd w:val="clear" w:color="auto" w:fill="C0C0C0"/>
            <w:vAlign w:val="center"/>
          </w:tcPr>
          <w:p w:rsidR="00C93EF4" w:rsidRPr="00D82783" w:rsidRDefault="00C93EF4" w:rsidP="00CF6EDA">
            <w:pPr>
              <w:spacing w:after="0"/>
              <w:jc w:val="center"/>
              <w:rPr>
                <w:rFonts w:ascii="Times New Roman" w:hAnsi="Times New Roman"/>
                <w:b/>
                <w:sz w:val="20"/>
                <w:szCs w:val="20"/>
              </w:rPr>
            </w:pPr>
            <w:r w:rsidRPr="00D82783">
              <w:rPr>
                <w:rFonts w:ascii="Times New Roman" w:hAnsi="Times New Roman"/>
                <w:b/>
                <w:sz w:val="20"/>
                <w:szCs w:val="20"/>
              </w:rPr>
              <w:t>Lp.</w:t>
            </w:r>
          </w:p>
        </w:tc>
        <w:tc>
          <w:tcPr>
            <w:tcW w:w="2690" w:type="dxa"/>
            <w:shd w:val="clear" w:color="auto" w:fill="C0C0C0"/>
            <w:vAlign w:val="center"/>
          </w:tcPr>
          <w:p w:rsidR="00C93EF4" w:rsidRPr="00D82783" w:rsidRDefault="00C93EF4" w:rsidP="00CF6EDA">
            <w:pPr>
              <w:spacing w:after="0"/>
              <w:jc w:val="center"/>
              <w:rPr>
                <w:rFonts w:ascii="Times New Roman" w:hAnsi="Times New Roman"/>
                <w:b/>
                <w:sz w:val="20"/>
                <w:szCs w:val="20"/>
              </w:rPr>
            </w:pPr>
          </w:p>
          <w:p w:rsidR="00C93EF4" w:rsidRPr="00D82783" w:rsidRDefault="00C93EF4" w:rsidP="00CF6EDA">
            <w:pPr>
              <w:spacing w:after="0" w:line="240" w:lineRule="auto"/>
              <w:jc w:val="center"/>
              <w:rPr>
                <w:rFonts w:ascii="Times New Roman" w:hAnsi="Times New Roman"/>
                <w:b/>
                <w:sz w:val="20"/>
                <w:szCs w:val="18"/>
              </w:rPr>
            </w:pPr>
            <w:r w:rsidRPr="00D82783">
              <w:rPr>
                <w:rFonts w:ascii="Times New Roman" w:hAnsi="Times New Roman"/>
                <w:b/>
                <w:sz w:val="20"/>
                <w:szCs w:val="18"/>
              </w:rPr>
              <w:t>Stanowisko/komórka/</w:t>
            </w:r>
          </w:p>
          <w:p w:rsidR="00C93EF4" w:rsidRPr="00D82783" w:rsidRDefault="00C93EF4" w:rsidP="00CF6EDA">
            <w:pPr>
              <w:spacing w:after="0"/>
              <w:jc w:val="center"/>
              <w:rPr>
                <w:rFonts w:ascii="Times New Roman" w:hAnsi="Times New Roman"/>
                <w:b/>
                <w:szCs w:val="20"/>
              </w:rPr>
            </w:pPr>
            <w:r w:rsidRPr="00D82783">
              <w:rPr>
                <w:rFonts w:ascii="Times New Roman" w:hAnsi="Times New Roman"/>
                <w:b/>
                <w:sz w:val="20"/>
                <w:szCs w:val="18"/>
              </w:rPr>
              <w:t>jednostka</w:t>
            </w:r>
          </w:p>
        </w:tc>
        <w:tc>
          <w:tcPr>
            <w:tcW w:w="4322" w:type="dxa"/>
            <w:shd w:val="clear" w:color="auto" w:fill="C0C0C0"/>
            <w:vAlign w:val="center"/>
          </w:tcPr>
          <w:p w:rsidR="00C93EF4" w:rsidRPr="00D82783" w:rsidRDefault="00C93EF4" w:rsidP="00CF6EDA">
            <w:pPr>
              <w:spacing w:after="0"/>
              <w:jc w:val="center"/>
              <w:rPr>
                <w:rFonts w:ascii="Times New Roman" w:hAnsi="Times New Roman"/>
                <w:b/>
                <w:sz w:val="20"/>
                <w:szCs w:val="20"/>
              </w:rPr>
            </w:pPr>
            <w:r w:rsidRPr="00D82783">
              <w:rPr>
                <w:rFonts w:ascii="Times New Roman" w:hAnsi="Times New Roman"/>
                <w:b/>
                <w:sz w:val="20"/>
                <w:szCs w:val="20"/>
              </w:rPr>
              <w:t>Zadanie</w:t>
            </w:r>
          </w:p>
        </w:tc>
        <w:tc>
          <w:tcPr>
            <w:tcW w:w="2549" w:type="dxa"/>
            <w:shd w:val="clear" w:color="auto" w:fill="C0C0C0"/>
            <w:vAlign w:val="center"/>
          </w:tcPr>
          <w:p w:rsidR="00C93EF4" w:rsidRPr="00D82783" w:rsidRDefault="00C93EF4" w:rsidP="00CF6EDA">
            <w:pPr>
              <w:spacing w:after="0"/>
              <w:jc w:val="center"/>
              <w:rPr>
                <w:rFonts w:ascii="Times New Roman" w:hAnsi="Times New Roman"/>
                <w:b/>
                <w:sz w:val="20"/>
                <w:szCs w:val="20"/>
              </w:rPr>
            </w:pPr>
            <w:r w:rsidRPr="00D82783">
              <w:rPr>
                <w:rFonts w:ascii="Times New Roman" w:hAnsi="Times New Roman"/>
                <w:b/>
                <w:sz w:val="20"/>
                <w:szCs w:val="20"/>
              </w:rPr>
              <w:t>Termin wykonania</w:t>
            </w:r>
          </w:p>
        </w:tc>
        <w:tc>
          <w:tcPr>
            <w:tcW w:w="2271" w:type="dxa"/>
            <w:shd w:val="clear" w:color="auto" w:fill="C0C0C0"/>
            <w:vAlign w:val="center"/>
          </w:tcPr>
          <w:p w:rsidR="00C93EF4" w:rsidRPr="00D82783" w:rsidRDefault="00C93EF4" w:rsidP="00CF6EDA">
            <w:pPr>
              <w:spacing w:after="0"/>
              <w:jc w:val="center"/>
              <w:rPr>
                <w:rFonts w:ascii="Times New Roman" w:hAnsi="Times New Roman"/>
                <w:b/>
                <w:sz w:val="20"/>
                <w:szCs w:val="20"/>
              </w:rPr>
            </w:pPr>
          </w:p>
          <w:p w:rsidR="00C93EF4" w:rsidRPr="00D82783" w:rsidRDefault="00C93EF4" w:rsidP="00CF6EDA">
            <w:pPr>
              <w:jc w:val="center"/>
              <w:rPr>
                <w:rFonts w:ascii="Times New Roman" w:hAnsi="Times New Roman"/>
                <w:b/>
                <w:sz w:val="20"/>
                <w:szCs w:val="20"/>
              </w:rPr>
            </w:pPr>
            <w:r w:rsidRPr="00D82783">
              <w:rPr>
                <w:rFonts w:ascii="Times New Roman" w:hAnsi="Times New Roman"/>
                <w:b/>
                <w:sz w:val="20"/>
              </w:rPr>
              <w:t>Forma opracowania/ obiegu dokumentów</w:t>
            </w:r>
          </w:p>
        </w:tc>
        <w:tc>
          <w:tcPr>
            <w:tcW w:w="2345" w:type="dxa"/>
            <w:shd w:val="clear" w:color="auto" w:fill="C0C0C0"/>
            <w:vAlign w:val="center"/>
          </w:tcPr>
          <w:p w:rsidR="00C93EF4" w:rsidRPr="00D82783" w:rsidRDefault="00C93EF4" w:rsidP="00CF6EDA">
            <w:pPr>
              <w:spacing w:after="0"/>
              <w:jc w:val="center"/>
              <w:rPr>
                <w:rFonts w:ascii="Times New Roman" w:hAnsi="Times New Roman"/>
                <w:b/>
                <w:sz w:val="20"/>
                <w:szCs w:val="20"/>
              </w:rPr>
            </w:pPr>
            <w:r w:rsidRPr="00D82783">
              <w:rPr>
                <w:rFonts w:ascii="Times New Roman" w:hAnsi="Times New Roman"/>
                <w:b/>
                <w:sz w:val="20"/>
                <w:szCs w:val="20"/>
              </w:rPr>
              <w:t>Jednostki/komórki / stanowiska powiązane</w:t>
            </w:r>
          </w:p>
        </w:tc>
      </w:tr>
      <w:tr w:rsidR="00C93EF4" w:rsidRPr="00D82783" w:rsidTr="00CF6EDA">
        <w:trPr>
          <w:trHeight w:val="870"/>
          <w:jc w:val="center"/>
        </w:trPr>
        <w:tc>
          <w:tcPr>
            <w:tcW w:w="14927" w:type="dxa"/>
            <w:gridSpan w:val="6"/>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 dotyczy harmonogramu zapotrzebowania na środki w ramach BP i/lub BSE w ramach RPO</w:t>
            </w:r>
            <w:r>
              <w:rPr>
                <w:rFonts w:ascii="Times New Roman" w:hAnsi="Times New Roman"/>
                <w:sz w:val="18"/>
                <w:szCs w:val="18"/>
              </w:rPr>
              <w:t xml:space="preserve"> WSL 2014-2020</w:t>
            </w:r>
            <w:r w:rsidRPr="00D82783">
              <w:rPr>
                <w:rFonts w:ascii="Times New Roman" w:hAnsi="Times New Roman"/>
                <w:sz w:val="18"/>
                <w:szCs w:val="18"/>
              </w:rPr>
              <w:t xml:space="preserve"> na dany rok budżetowy składany przez IZ RPO WSL w terminie do 30 listopada roku poprzedzającego rok budżetowy</w:t>
            </w:r>
            <w:r>
              <w:rPr>
                <w:rFonts w:ascii="Times New Roman" w:hAnsi="Times New Roman"/>
                <w:sz w:val="18"/>
                <w:szCs w:val="18"/>
              </w:rPr>
              <w:t>, którego dotyczy wniosek</w:t>
            </w:r>
          </w:p>
          <w:p w:rsidR="00C93EF4" w:rsidRPr="00D82783" w:rsidDel="00E11839" w:rsidRDefault="00C93EF4" w:rsidP="00CF6EDA">
            <w:pPr>
              <w:spacing w:after="0" w:line="240" w:lineRule="auto"/>
              <w:jc w:val="both"/>
              <w:rPr>
                <w:rFonts w:ascii="Times New Roman" w:hAnsi="Times New Roman"/>
                <w:sz w:val="18"/>
                <w:szCs w:val="18"/>
                <w:lang w:eastAsia="en-US"/>
              </w:rPr>
            </w:pPr>
            <w:r w:rsidRPr="00D82783">
              <w:rPr>
                <w:rFonts w:ascii="Times New Roman" w:hAnsi="Times New Roman"/>
                <w:sz w:val="18"/>
                <w:szCs w:val="18"/>
              </w:rPr>
              <w:t xml:space="preserve">** dotyczy harmonogramu zapotrzebowania na środki w ramach BP przekazywanego przez IZ RPO WSL do IK </w:t>
            </w:r>
            <w:r>
              <w:rPr>
                <w:rFonts w:ascii="Times New Roman" w:hAnsi="Times New Roman"/>
                <w:sz w:val="18"/>
                <w:szCs w:val="18"/>
              </w:rPr>
              <w:t xml:space="preserve">UP </w:t>
            </w:r>
            <w:r w:rsidRPr="00D82783">
              <w:rPr>
                <w:rFonts w:ascii="Times New Roman" w:hAnsi="Times New Roman"/>
                <w:sz w:val="18"/>
                <w:szCs w:val="18"/>
              </w:rPr>
              <w:t xml:space="preserve">do 20 dnia miesiąca poprzedzającego miesiąc, na który zgłaszane jest zapotrzebowanie na środki </w:t>
            </w:r>
            <w:r w:rsidRPr="00D82783">
              <w:rPr>
                <w:rFonts w:ascii="Times New Roman" w:hAnsi="Times New Roman"/>
                <w:color w:val="000000"/>
                <w:sz w:val="18"/>
                <w:szCs w:val="18"/>
              </w:rPr>
              <w:t>(na miesiące od marca do grudnia)</w:t>
            </w:r>
          </w:p>
        </w:tc>
      </w:tr>
      <w:tr w:rsidR="00C93EF4" w:rsidRPr="00D82783" w:rsidTr="009606C5">
        <w:trPr>
          <w:trHeight w:val="907"/>
          <w:jc w:val="center"/>
        </w:trPr>
        <w:tc>
          <w:tcPr>
            <w:tcW w:w="750" w:type="dxa"/>
          </w:tcPr>
          <w:p w:rsidR="00C93EF4" w:rsidRPr="00D82783" w:rsidRDefault="00C93EF4" w:rsidP="00CF6EDA">
            <w:pPr>
              <w:pStyle w:val="Cytatintensywny1"/>
              <w:numPr>
                <w:ilvl w:val="0"/>
                <w:numId w:val="25"/>
              </w:numPr>
              <w:rPr>
                <w:bCs/>
                <w:iCs/>
                <w:color w:val="auto"/>
                <w:sz w:val="18"/>
                <w:szCs w:val="18"/>
              </w:rPr>
            </w:pPr>
          </w:p>
        </w:tc>
        <w:tc>
          <w:tcPr>
            <w:tcW w:w="2690"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Stanowisko ds. finansów i prognoz GE</w:t>
            </w:r>
            <w:r>
              <w:rPr>
                <w:rFonts w:ascii="Times New Roman" w:hAnsi="Times New Roman"/>
                <w:sz w:val="18"/>
                <w:szCs w:val="18"/>
              </w:rPr>
              <w:t>,</w:t>
            </w:r>
          </w:p>
          <w:p w:rsidR="00C93EF4" w:rsidRPr="00D82783" w:rsidRDefault="00C93EF4" w:rsidP="00DB5A49">
            <w:pPr>
              <w:pStyle w:val="Cytatintensywny1"/>
              <w:rPr>
                <w:bCs/>
                <w:iCs/>
                <w:color w:val="auto"/>
                <w:sz w:val="18"/>
                <w:szCs w:val="18"/>
              </w:rPr>
            </w:pPr>
            <w:r w:rsidRPr="00D82783">
              <w:rPr>
                <w:sz w:val="18"/>
                <w:szCs w:val="18"/>
              </w:rPr>
              <w:t>Stanowisko ds. Pomocy Technicznej GB</w:t>
            </w:r>
          </w:p>
        </w:tc>
        <w:tc>
          <w:tcPr>
            <w:tcW w:w="4322" w:type="dxa"/>
          </w:tcPr>
          <w:p w:rsidR="00C93EF4" w:rsidRPr="00D82783" w:rsidRDefault="00C93EF4" w:rsidP="00CF6EDA">
            <w:pPr>
              <w:spacing w:after="0" w:line="240" w:lineRule="auto"/>
              <w:rPr>
                <w:rFonts w:ascii="Times New Roman" w:eastAsia="Calibri" w:hAnsi="Times New Roman"/>
                <w:sz w:val="18"/>
                <w:szCs w:val="18"/>
              </w:rPr>
            </w:pPr>
            <w:r w:rsidRPr="00D82783">
              <w:rPr>
                <w:rFonts w:ascii="Times New Roman" w:eastAsia="Calibri" w:hAnsi="Times New Roman"/>
                <w:sz w:val="18"/>
                <w:szCs w:val="18"/>
              </w:rPr>
              <w:t>*Otrzymanie inform</w:t>
            </w:r>
            <w:r>
              <w:rPr>
                <w:rFonts w:ascii="Times New Roman" w:eastAsia="Calibri" w:hAnsi="Times New Roman"/>
                <w:sz w:val="18"/>
                <w:szCs w:val="18"/>
              </w:rPr>
              <w:t>acji</w:t>
            </w:r>
            <w:r w:rsidRPr="00D82783">
              <w:rPr>
                <w:rFonts w:ascii="Times New Roman" w:eastAsia="Calibri" w:hAnsi="Times New Roman"/>
                <w:sz w:val="18"/>
                <w:szCs w:val="18"/>
              </w:rPr>
              <w:t xml:space="preserve"> o terminie, w jakim należy złożyć do </w:t>
            </w:r>
            <w:r w:rsidRPr="00D82783">
              <w:rPr>
                <w:rFonts w:ascii="Times New Roman" w:hAnsi="Times New Roman"/>
                <w:sz w:val="18"/>
                <w:szCs w:val="18"/>
              </w:rPr>
              <w:t>IZ RPO WSL (RR)</w:t>
            </w:r>
            <w:r w:rsidRPr="00D82783">
              <w:rPr>
                <w:rFonts w:ascii="Times New Roman" w:eastAsia="Calibri" w:hAnsi="Times New Roman"/>
                <w:sz w:val="18"/>
                <w:szCs w:val="18"/>
              </w:rPr>
              <w:t xml:space="preserve"> harmonogram zapotrzebowania na środki w ramach BP i/lub BSE</w:t>
            </w:r>
            <w:r>
              <w:rPr>
                <w:rFonts w:ascii="Times New Roman" w:eastAsia="Calibri" w:hAnsi="Times New Roman"/>
                <w:sz w:val="18"/>
                <w:szCs w:val="18"/>
              </w:rPr>
              <w:t>.</w:t>
            </w:r>
          </w:p>
          <w:p w:rsidR="00C93EF4" w:rsidRPr="00D82783" w:rsidRDefault="00C93EF4" w:rsidP="00CF6EDA">
            <w:pPr>
              <w:spacing w:after="0" w:line="240" w:lineRule="auto"/>
              <w:rPr>
                <w:rFonts w:ascii="Times New Roman" w:hAnsi="Times New Roman"/>
                <w:sz w:val="18"/>
                <w:szCs w:val="18"/>
                <w:lang w:eastAsia="en-US"/>
              </w:rPr>
            </w:pPr>
          </w:p>
        </w:tc>
        <w:tc>
          <w:tcPr>
            <w:tcW w:w="2549" w:type="dxa"/>
          </w:tcPr>
          <w:p w:rsidR="00C93EF4" w:rsidRPr="00D82783" w:rsidRDefault="00C93EF4" w:rsidP="00CF6EDA">
            <w:pPr>
              <w:pStyle w:val="Cytatintensywny1"/>
              <w:rPr>
                <w:bCs/>
                <w:iCs/>
                <w:color w:val="auto"/>
                <w:sz w:val="18"/>
                <w:szCs w:val="18"/>
              </w:rPr>
            </w:pPr>
            <w:r w:rsidRPr="00D82783">
              <w:rPr>
                <w:rFonts w:eastAsia="Calibri"/>
                <w:sz w:val="18"/>
                <w:szCs w:val="18"/>
                <w:lang w:eastAsia="pl-PL"/>
              </w:rPr>
              <w:t>Zgodnie z terminem wpływu</w:t>
            </w:r>
          </w:p>
        </w:tc>
        <w:tc>
          <w:tcPr>
            <w:tcW w:w="2271" w:type="dxa"/>
          </w:tcPr>
          <w:p w:rsidR="00C93EF4" w:rsidRPr="00D82783" w:rsidRDefault="00C93EF4" w:rsidP="00CF6EDA">
            <w:pPr>
              <w:pStyle w:val="Cytatintensywny1"/>
              <w:rPr>
                <w:bCs/>
                <w:iCs/>
                <w:color w:val="auto"/>
                <w:sz w:val="18"/>
                <w:szCs w:val="18"/>
              </w:rPr>
            </w:pPr>
            <w:r>
              <w:rPr>
                <w:rFonts w:eastAsia="Calibri"/>
                <w:sz w:val="18"/>
                <w:szCs w:val="18"/>
                <w:lang w:eastAsia="pl-PL"/>
              </w:rPr>
              <w:t>E</w:t>
            </w:r>
            <w:r w:rsidRPr="00D82783">
              <w:rPr>
                <w:rFonts w:eastAsia="Calibri"/>
                <w:sz w:val="18"/>
                <w:szCs w:val="18"/>
                <w:lang w:eastAsia="pl-PL"/>
              </w:rPr>
              <w:t>-mail</w:t>
            </w:r>
          </w:p>
        </w:tc>
        <w:tc>
          <w:tcPr>
            <w:tcW w:w="2345" w:type="dxa"/>
          </w:tcPr>
          <w:p w:rsidR="00C93EF4" w:rsidRPr="00D82783" w:rsidRDefault="00C93EF4" w:rsidP="00CF6EDA">
            <w:pPr>
              <w:spacing w:after="0" w:line="240" w:lineRule="auto"/>
              <w:rPr>
                <w:rFonts w:ascii="Times New Roman" w:hAnsi="Times New Roman"/>
                <w:sz w:val="18"/>
                <w:szCs w:val="18"/>
                <w:lang w:eastAsia="en-US"/>
              </w:rPr>
            </w:pPr>
            <w:r w:rsidRPr="00D82783">
              <w:rPr>
                <w:rFonts w:ascii="Times New Roman" w:eastAsia="Calibri" w:hAnsi="Times New Roman"/>
                <w:sz w:val="18"/>
                <w:szCs w:val="18"/>
              </w:rPr>
              <w:t>IZ RPO WSL (FS)</w:t>
            </w:r>
          </w:p>
        </w:tc>
      </w:tr>
      <w:tr w:rsidR="00C93EF4" w:rsidRPr="00D82783" w:rsidTr="009606C5">
        <w:trPr>
          <w:trHeight w:val="708"/>
          <w:jc w:val="center"/>
        </w:trPr>
        <w:tc>
          <w:tcPr>
            <w:tcW w:w="750" w:type="dxa"/>
          </w:tcPr>
          <w:p w:rsidR="00C93EF4" w:rsidRPr="00D82783" w:rsidRDefault="00C93EF4" w:rsidP="00CF6EDA">
            <w:pPr>
              <w:pStyle w:val="Cytatintensywny1"/>
              <w:numPr>
                <w:ilvl w:val="0"/>
                <w:numId w:val="25"/>
              </w:numPr>
              <w:rPr>
                <w:bCs/>
                <w:iCs/>
                <w:color w:val="auto"/>
                <w:sz w:val="18"/>
                <w:szCs w:val="18"/>
              </w:rPr>
            </w:pPr>
          </w:p>
        </w:tc>
        <w:tc>
          <w:tcPr>
            <w:tcW w:w="2690" w:type="dxa"/>
          </w:tcPr>
          <w:p w:rsidR="00C93EF4" w:rsidRPr="00D82783" w:rsidRDefault="00C93EF4" w:rsidP="00DB5A49">
            <w:pPr>
              <w:pStyle w:val="Cytatintensywny1"/>
              <w:rPr>
                <w:bCs/>
                <w:iCs/>
                <w:color w:val="auto"/>
                <w:sz w:val="18"/>
                <w:szCs w:val="18"/>
              </w:rPr>
            </w:pPr>
            <w:r w:rsidRPr="00D82783">
              <w:rPr>
                <w:sz w:val="18"/>
                <w:szCs w:val="18"/>
              </w:rPr>
              <w:t>Stanowisko ds. Pomocy Technicznej</w:t>
            </w:r>
            <w:r w:rsidR="00DB5A49">
              <w:rPr>
                <w:sz w:val="18"/>
                <w:szCs w:val="18"/>
              </w:rPr>
              <w:t xml:space="preserve"> </w:t>
            </w:r>
            <w:r w:rsidRPr="00D82783">
              <w:rPr>
                <w:sz w:val="18"/>
                <w:szCs w:val="18"/>
              </w:rPr>
              <w:t>GB</w:t>
            </w:r>
          </w:p>
        </w:tc>
        <w:tc>
          <w:tcPr>
            <w:tcW w:w="4322" w:type="dxa"/>
          </w:tcPr>
          <w:p w:rsidR="00C93EF4" w:rsidRPr="00D82783" w:rsidRDefault="00C93EF4" w:rsidP="00CF6EDA">
            <w:pPr>
              <w:pStyle w:val="Cytatintensywny1"/>
              <w:rPr>
                <w:bCs/>
                <w:iCs/>
                <w:color w:val="auto"/>
                <w:sz w:val="18"/>
                <w:szCs w:val="18"/>
              </w:rPr>
            </w:pPr>
            <w:r w:rsidRPr="00D82783">
              <w:rPr>
                <w:sz w:val="18"/>
                <w:szCs w:val="18"/>
                <w:lang w:eastAsia="pl-PL"/>
              </w:rPr>
              <w:t>Sporządzenie harmonogramu zapotrzebowania na środki w ramach BP w zakresie PT</w:t>
            </w:r>
            <w:r>
              <w:rPr>
                <w:sz w:val="18"/>
                <w:szCs w:val="18"/>
                <w:lang w:eastAsia="pl-PL"/>
              </w:rPr>
              <w:t>.</w:t>
            </w:r>
          </w:p>
        </w:tc>
        <w:tc>
          <w:tcPr>
            <w:tcW w:w="2549" w:type="dxa"/>
          </w:tcPr>
          <w:p w:rsidR="00C93EF4" w:rsidRPr="00D82783" w:rsidRDefault="00C93EF4" w:rsidP="00CF6EDA">
            <w:pPr>
              <w:pStyle w:val="Cytatintensywny1"/>
              <w:rPr>
                <w:bCs/>
                <w:iCs/>
                <w:color w:val="auto"/>
                <w:sz w:val="18"/>
                <w:szCs w:val="18"/>
              </w:rPr>
            </w:pPr>
            <w:r w:rsidRPr="00D82783">
              <w:rPr>
                <w:sz w:val="18"/>
                <w:szCs w:val="18"/>
              </w:rPr>
              <w:t>Niezwłocznie</w:t>
            </w:r>
          </w:p>
        </w:tc>
        <w:tc>
          <w:tcPr>
            <w:tcW w:w="2271" w:type="dxa"/>
          </w:tcPr>
          <w:p w:rsidR="00C93EF4" w:rsidRPr="00D82783" w:rsidRDefault="00C93EF4" w:rsidP="00CF6EDA">
            <w:pPr>
              <w:pStyle w:val="Cytatintensywny1"/>
              <w:rPr>
                <w:bCs/>
                <w:iCs/>
                <w:color w:val="auto"/>
                <w:sz w:val="18"/>
                <w:szCs w:val="18"/>
              </w:rPr>
            </w:pPr>
            <w:r>
              <w:rPr>
                <w:rFonts w:eastAsia="Calibri"/>
                <w:sz w:val="18"/>
                <w:szCs w:val="18"/>
                <w:lang w:eastAsia="pl-PL"/>
              </w:rPr>
              <w:t>E</w:t>
            </w:r>
            <w:r w:rsidRPr="00D82783">
              <w:rPr>
                <w:rFonts w:eastAsia="Calibri"/>
                <w:sz w:val="18"/>
                <w:szCs w:val="18"/>
                <w:lang w:eastAsia="pl-PL"/>
              </w:rPr>
              <w:t>-mail</w:t>
            </w:r>
            <w:r>
              <w:rPr>
                <w:rFonts w:eastAsia="Calibri"/>
                <w:sz w:val="18"/>
                <w:szCs w:val="18"/>
                <w:lang w:eastAsia="pl-PL"/>
              </w:rPr>
              <w:t>, TALGOS</w:t>
            </w:r>
          </w:p>
        </w:tc>
        <w:tc>
          <w:tcPr>
            <w:tcW w:w="2345" w:type="dxa"/>
          </w:tcPr>
          <w:p w:rsidR="00C93EF4" w:rsidRPr="00D82783" w:rsidRDefault="00C93EF4" w:rsidP="00A24B3A">
            <w:pPr>
              <w:spacing w:after="0" w:line="240" w:lineRule="auto"/>
              <w:rPr>
                <w:bCs/>
                <w:iCs/>
                <w:sz w:val="18"/>
                <w:szCs w:val="18"/>
              </w:rPr>
            </w:pPr>
            <w:r w:rsidRPr="00D82783">
              <w:rPr>
                <w:rFonts w:ascii="Times New Roman" w:eastAsia="Calibri" w:hAnsi="Times New Roman"/>
                <w:sz w:val="18"/>
                <w:szCs w:val="18"/>
              </w:rPr>
              <w:t>Kierownik GB</w:t>
            </w:r>
          </w:p>
        </w:tc>
      </w:tr>
      <w:tr w:rsidR="00C93EF4" w:rsidRPr="00D82783" w:rsidTr="009606C5">
        <w:trPr>
          <w:trHeight w:val="689"/>
          <w:jc w:val="center"/>
        </w:trPr>
        <w:tc>
          <w:tcPr>
            <w:tcW w:w="750" w:type="dxa"/>
          </w:tcPr>
          <w:p w:rsidR="00C93EF4" w:rsidRPr="00D82783" w:rsidRDefault="00C93EF4" w:rsidP="00CF6EDA">
            <w:pPr>
              <w:pStyle w:val="Cytatintensywny1"/>
              <w:numPr>
                <w:ilvl w:val="0"/>
                <w:numId w:val="25"/>
              </w:numPr>
              <w:rPr>
                <w:bCs/>
                <w:iCs/>
                <w:color w:val="auto"/>
                <w:sz w:val="18"/>
                <w:szCs w:val="18"/>
              </w:rPr>
            </w:pPr>
          </w:p>
        </w:tc>
        <w:tc>
          <w:tcPr>
            <w:tcW w:w="2690" w:type="dxa"/>
          </w:tcPr>
          <w:p w:rsidR="005F7894" w:rsidRDefault="00C93EF4">
            <w:pPr>
              <w:spacing w:after="0" w:line="240" w:lineRule="auto"/>
              <w:rPr>
                <w:bCs/>
                <w:iCs/>
                <w:sz w:val="18"/>
                <w:szCs w:val="18"/>
              </w:rPr>
            </w:pPr>
            <w:r w:rsidRPr="00D82783">
              <w:rPr>
                <w:rFonts w:ascii="Times New Roman" w:eastAsia="Calibri" w:hAnsi="Times New Roman"/>
                <w:sz w:val="18"/>
                <w:szCs w:val="18"/>
              </w:rPr>
              <w:t>Kierownik GB</w:t>
            </w:r>
          </w:p>
        </w:tc>
        <w:tc>
          <w:tcPr>
            <w:tcW w:w="4322" w:type="dxa"/>
          </w:tcPr>
          <w:p w:rsidR="00C93EF4" w:rsidRPr="00D82783" w:rsidRDefault="00C93EF4" w:rsidP="00CF6EDA">
            <w:pPr>
              <w:pStyle w:val="Cytatintensywny1"/>
              <w:rPr>
                <w:bCs/>
                <w:iCs/>
                <w:color w:val="auto"/>
                <w:sz w:val="18"/>
                <w:szCs w:val="18"/>
              </w:rPr>
            </w:pPr>
            <w:r w:rsidRPr="00D82783">
              <w:rPr>
                <w:sz w:val="18"/>
                <w:szCs w:val="18"/>
                <w:lang w:eastAsia="pl-PL"/>
              </w:rPr>
              <w:t>Weryfikacja, akceptacja harmonogramu zapotrzebowania na środki w ramach BP w zakresie PT</w:t>
            </w:r>
            <w:r>
              <w:rPr>
                <w:sz w:val="18"/>
                <w:szCs w:val="18"/>
                <w:lang w:eastAsia="pl-PL"/>
              </w:rPr>
              <w:t>.</w:t>
            </w:r>
            <w:r w:rsidRPr="00D82783">
              <w:rPr>
                <w:sz w:val="18"/>
                <w:szCs w:val="18"/>
                <w:lang w:eastAsia="pl-PL"/>
              </w:rPr>
              <w:t xml:space="preserve"> </w:t>
            </w:r>
          </w:p>
        </w:tc>
        <w:tc>
          <w:tcPr>
            <w:tcW w:w="2549" w:type="dxa"/>
          </w:tcPr>
          <w:p w:rsidR="00C93EF4" w:rsidRPr="00D82783" w:rsidRDefault="00C93EF4" w:rsidP="00CF6EDA">
            <w:pPr>
              <w:pStyle w:val="Cytatintensywny1"/>
              <w:rPr>
                <w:bCs/>
                <w:iCs/>
                <w:color w:val="auto"/>
                <w:sz w:val="18"/>
                <w:szCs w:val="18"/>
              </w:rPr>
            </w:pPr>
            <w:r w:rsidRPr="00D82783">
              <w:rPr>
                <w:sz w:val="18"/>
                <w:szCs w:val="18"/>
              </w:rPr>
              <w:t>Niezwłocznie</w:t>
            </w:r>
          </w:p>
        </w:tc>
        <w:tc>
          <w:tcPr>
            <w:tcW w:w="2271" w:type="dxa"/>
          </w:tcPr>
          <w:p w:rsidR="00C93EF4" w:rsidRPr="00D82783" w:rsidRDefault="00C93EF4" w:rsidP="00CF6EDA">
            <w:pPr>
              <w:pStyle w:val="Cytatintensywny1"/>
              <w:rPr>
                <w:bCs/>
                <w:iCs/>
                <w:color w:val="auto"/>
                <w:sz w:val="18"/>
                <w:szCs w:val="18"/>
              </w:rPr>
            </w:pPr>
            <w:r>
              <w:rPr>
                <w:rFonts w:eastAsia="Calibri"/>
                <w:sz w:val="18"/>
                <w:szCs w:val="18"/>
                <w:lang w:eastAsia="pl-PL"/>
              </w:rPr>
              <w:t>E</w:t>
            </w:r>
            <w:r w:rsidRPr="00D82783">
              <w:rPr>
                <w:rFonts w:eastAsia="Calibri"/>
                <w:sz w:val="18"/>
                <w:szCs w:val="18"/>
                <w:lang w:eastAsia="pl-PL"/>
              </w:rPr>
              <w:t>-mail</w:t>
            </w:r>
            <w:r>
              <w:rPr>
                <w:rFonts w:eastAsia="Calibri"/>
                <w:sz w:val="18"/>
                <w:szCs w:val="18"/>
                <w:lang w:eastAsia="pl-PL"/>
              </w:rPr>
              <w:t>, TALGOS</w:t>
            </w:r>
          </w:p>
        </w:tc>
        <w:tc>
          <w:tcPr>
            <w:tcW w:w="2345" w:type="dxa"/>
          </w:tcPr>
          <w:p w:rsidR="00C93EF4" w:rsidRPr="00D82783" w:rsidRDefault="00C93EF4" w:rsidP="00CF6EDA">
            <w:pPr>
              <w:spacing w:after="0" w:line="240" w:lineRule="auto"/>
              <w:rPr>
                <w:bCs/>
                <w:iCs/>
                <w:sz w:val="18"/>
                <w:szCs w:val="18"/>
              </w:rPr>
            </w:pPr>
            <w:r w:rsidRPr="00D82783">
              <w:rPr>
                <w:rFonts w:ascii="Times New Roman" w:hAnsi="Times New Roman"/>
                <w:sz w:val="18"/>
                <w:szCs w:val="18"/>
              </w:rPr>
              <w:t xml:space="preserve">Stanowisko ds. finansów i prognoz GE </w:t>
            </w:r>
          </w:p>
        </w:tc>
      </w:tr>
      <w:tr w:rsidR="00C93EF4" w:rsidRPr="00D82783" w:rsidTr="00CF6EDA">
        <w:trPr>
          <w:trHeight w:val="707"/>
          <w:jc w:val="center"/>
        </w:trPr>
        <w:tc>
          <w:tcPr>
            <w:tcW w:w="14927" w:type="dxa"/>
            <w:gridSpan w:val="6"/>
          </w:tcPr>
          <w:p w:rsidR="00C93EF4" w:rsidRDefault="00C93EF4" w:rsidP="00CF6EDA">
            <w:pPr>
              <w:spacing w:after="0" w:line="240" w:lineRule="auto"/>
              <w:rPr>
                <w:rFonts w:ascii="Times New Roman" w:eastAsia="Calibri" w:hAnsi="Times New Roman"/>
                <w:sz w:val="18"/>
                <w:szCs w:val="18"/>
              </w:rPr>
            </w:pPr>
            <w:r>
              <w:rPr>
                <w:rFonts w:ascii="Times New Roman" w:eastAsia="Calibri" w:hAnsi="Times New Roman"/>
                <w:sz w:val="18"/>
                <w:szCs w:val="18"/>
              </w:rPr>
              <w:lastRenderedPageBreak/>
              <w:t>W przypadku uwag – pkt 2</w:t>
            </w:r>
          </w:p>
          <w:p w:rsidR="00C93EF4" w:rsidRPr="00D82783" w:rsidDel="00E67827" w:rsidRDefault="00C93EF4" w:rsidP="00CF6EDA">
            <w:pPr>
              <w:spacing w:after="0" w:line="240" w:lineRule="auto"/>
              <w:rPr>
                <w:rFonts w:ascii="Times New Roman" w:eastAsia="Calibri" w:hAnsi="Times New Roman"/>
                <w:sz w:val="18"/>
                <w:szCs w:val="18"/>
              </w:rPr>
            </w:pPr>
            <w:r>
              <w:rPr>
                <w:rFonts w:ascii="Times New Roman" w:eastAsia="Calibri" w:hAnsi="Times New Roman"/>
                <w:sz w:val="18"/>
                <w:szCs w:val="18"/>
              </w:rPr>
              <w:t>W przypadku braku uwag – pkt 4</w:t>
            </w:r>
          </w:p>
        </w:tc>
      </w:tr>
      <w:tr w:rsidR="00C93EF4" w:rsidRPr="00D82783" w:rsidTr="009606C5">
        <w:trPr>
          <w:trHeight w:val="696"/>
          <w:jc w:val="center"/>
        </w:trPr>
        <w:tc>
          <w:tcPr>
            <w:tcW w:w="750" w:type="dxa"/>
          </w:tcPr>
          <w:p w:rsidR="00E32795" w:rsidRDefault="00E32795">
            <w:pPr>
              <w:pStyle w:val="Cytatintensywny1"/>
              <w:numPr>
                <w:ilvl w:val="0"/>
                <w:numId w:val="25"/>
              </w:numPr>
              <w:rPr>
                <w:bCs/>
                <w:iCs/>
                <w:color w:val="auto"/>
                <w:sz w:val="18"/>
                <w:szCs w:val="18"/>
              </w:rPr>
            </w:pPr>
          </w:p>
        </w:tc>
        <w:tc>
          <w:tcPr>
            <w:tcW w:w="2690"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 xml:space="preserve">Stanowisko ds. finansów i prognoz GE </w:t>
            </w:r>
          </w:p>
        </w:tc>
        <w:tc>
          <w:tcPr>
            <w:tcW w:w="4322" w:type="dxa"/>
          </w:tcPr>
          <w:p w:rsidR="00C93EF4" w:rsidRPr="00D82783" w:rsidRDefault="00C93EF4" w:rsidP="00CF6EDA">
            <w:pPr>
              <w:pStyle w:val="Cytatintensywny1"/>
              <w:rPr>
                <w:bCs/>
                <w:iCs/>
                <w:color w:val="auto"/>
                <w:sz w:val="18"/>
                <w:szCs w:val="18"/>
              </w:rPr>
            </w:pPr>
            <w:r w:rsidRPr="00D82783">
              <w:rPr>
                <w:sz w:val="18"/>
                <w:szCs w:val="18"/>
                <w:lang w:eastAsia="pl-PL"/>
              </w:rPr>
              <w:t>Sporządzenie harmonogramu zapotrzebowania na środki w ramach BP i/lub BSE</w:t>
            </w:r>
            <w:r>
              <w:rPr>
                <w:sz w:val="18"/>
                <w:szCs w:val="18"/>
                <w:lang w:eastAsia="pl-PL"/>
              </w:rPr>
              <w:t>.</w:t>
            </w:r>
            <w:r w:rsidRPr="00D82783">
              <w:rPr>
                <w:sz w:val="18"/>
                <w:szCs w:val="18"/>
                <w:lang w:eastAsia="pl-PL"/>
              </w:rPr>
              <w:t xml:space="preserve"> </w:t>
            </w:r>
          </w:p>
        </w:tc>
        <w:tc>
          <w:tcPr>
            <w:tcW w:w="2549" w:type="dxa"/>
          </w:tcPr>
          <w:p w:rsidR="00C93EF4" w:rsidRPr="00D63A01" w:rsidRDefault="001874AE" w:rsidP="00D63A01">
            <w:pPr>
              <w:rPr>
                <w:rFonts w:ascii="Times New Roman" w:hAnsi="Times New Roman"/>
                <w:b/>
                <w:sz w:val="18"/>
              </w:rPr>
            </w:pPr>
            <w:r w:rsidRPr="00D63A01">
              <w:rPr>
                <w:rFonts w:ascii="Times New Roman" w:hAnsi="Times New Roman"/>
                <w:sz w:val="18"/>
              </w:rPr>
              <w:t>Niezwłocznie</w:t>
            </w:r>
          </w:p>
        </w:tc>
        <w:tc>
          <w:tcPr>
            <w:tcW w:w="2271" w:type="dxa"/>
          </w:tcPr>
          <w:p w:rsidR="00C93EF4" w:rsidRPr="00D63A01" w:rsidRDefault="00C93EF4" w:rsidP="00D63A01">
            <w:pPr>
              <w:rPr>
                <w:rFonts w:ascii="Times New Roman" w:hAnsi="Times New Roman"/>
                <w:b/>
                <w:sz w:val="18"/>
              </w:rPr>
            </w:pPr>
            <w:r w:rsidRPr="00D63A01">
              <w:rPr>
                <w:rFonts w:ascii="Times New Roman" w:eastAsia="Calibri" w:hAnsi="Times New Roman"/>
                <w:sz w:val="18"/>
              </w:rPr>
              <w:t>E-mail, TALGOS</w:t>
            </w:r>
          </w:p>
        </w:tc>
        <w:tc>
          <w:tcPr>
            <w:tcW w:w="2345"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eastAsia="Calibri" w:hAnsi="Times New Roman"/>
                <w:sz w:val="18"/>
                <w:szCs w:val="18"/>
              </w:rPr>
              <w:t>Kierownik GB</w:t>
            </w:r>
            <w:r w:rsidRPr="00D82783">
              <w:rPr>
                <w:rFonts w:ascii="Times New Roman" w:hAnsi="Times New Roman"/>
                <w:sz w:val="18"/>
                <w:szCs w:val="18"/>
              </w:rPr>
              <w:t xml:space="preserve">, </w:t>
            </w:r>
          </w:p>
          <w:p w:rsidR="00C93EF4" w:rsidRPr="00D82783" w:rsidRDefault="00C93EF4" w:rsidP="00CF6EDA">
            <w:pPr>
              <w:spacing w:after="0" w:line="240" w:lineRule="auto"/>
              <w:rPr>
                <w:bCs/>
                <w:iCs/>
                <w:sz w:val="18"/>
                <w:szCs w:val="18"/>
              </w:rPr>
            </w:pPr>
            <w:r w:rsidRPr="00D82783">
              <w:rPr>
                <w:rFonts w:ascii="Times New Roman" w:hAnsi="Times New Roman"/>
                <w:sz w:val="18"/>
                <w:szCs w:val="18"/>
              </w:rPr>
              <w:t xml:space="preserve">Główny Księgowy </w:t>
            </w:r>
            <w:r>
              <w:rPr>
                <w:rFonts w:ascii="Times New Roman" w:hAnsi="Times New Roman"/>
                <w:sz w:val="18"/>
                <w:szCs w:val="18"/>
              </w:rPr>
              <w:t>NG</w:t>
            </w:r>
          </w:p>
        </w:tc>
      </w:tr>
      <w:tr w:rsidR="00C93EF4" w:rsidRPr="00D82783" w:rsidTr="009606C5">
        <w:trPr>
          <w:trHeight w:val="411"/>
          <w:jc w:val="center"/>
        </w:trPr>
        <w:tc>
          <w:tcPr>
            <w:tcW w:w="750" w:type="dxa"/>
          </w:tcPr>
          <w:p w:rsidR="00E32795" w:rsidRDefault="00E32795">
            <w:pPr>
              <w:pStyle w:val="Cytatintensywny1"/>
              <w:numPr>
                <w:ilvl w:val="0"/>
                <w:numId w:val="25"/>
              </w:numPr>
              <w:rPr>
                <w:bCs/>
                <w:iCs/>
                <w:color w:val="auto"/>
                <w:sz w:val="18"/>
                <w:szCs w:val="18"/>
              </w:rPr>
            </w:pPr>
          </w:p>
        </w:tc>
        <w:tc>
          <w:tcPr>
            <w:tcW w:w="2690" w:type="dxa"/>
          </w:tcPr>
          <w:p w:rsidR="00C93EF4" w:rsidRPr="00E67827" w:rsidRDefault="00C93EF4" w:rsidP="00CF6EDA">
            <w:pPr>
              <w:spacing w:after="0" w:line="240" w:lineRule="auto"/>
              <w:rPr>
                <w:rFonts w:ascii="Times New Roman" w:eastAsia="Calibri" w:hAnsi="Times New Roman"/>
                <w:sz w:val="18"/>
                <w:szCs w:val="18"/>
              </w:rPr>
            </w:pPr>
            <w:r w:rsidRPr="00D82783">
              <w:rPr>
                <w:rFonts w:ascii="Times New Roman" w:eastAsia="Calibri" w:hAnsi="Times New Roman"/>
                <w:sz w:val="18"/>
                <w:szCs w:val="18"/>
              </w:rPr>
              <w:t>Kierownik GB</w:t>
            </w:r>
            <w:r w:rsidRPr="00D82783">
              <w:rPr>
                <w:rFonts w:ascii="Times New Roman" w:hAnsi="Times New Roman"/>
                <w:sz w:val="18"/>
                <w:szCs w:val="18"/>
              </w:rPr>
              <w:t xml:space="preserve">, </w:t>
            </w:r>
          </w:p>
          <w:p w:rsidR="00C93EF4" w:rsidRPr="00D82783" w:rsidRDefault="00C93EF4" w:rsidP="00CF6EDA">
            <w:pPr>
              <w:spacing w:after="0" w:line="240" w:lineRule="auto"/>
              <w:rPr>
                <w:rFonts w:ascii="Times New Roman" w:eastAsia="Calibri" w:hAnsi="Times New Roman"/>
                <w:bCs/>
                <w:iCs/>
                <w:sz w:val="18"/>
                <w:szCs w:val="18"/>
              </w:rPr>
            </w:pPr>
            <w:r w:rsidRPr="00D82783">
              <w:rPr>
                <w:rFonts w:ascii="Times New Roman" w:hAnsi="Times New Roman"/>
                <w:sz w:val="18"/>
                <w:szCs w:val="18"/>
              </w:rPr>
              <w:t xml:space="preserve">Główny Księgowy </w:t>
            </w:r>
            <w:r>
              <w:rPr>
                <w:rFonts w:ascii="Times New Roman" w:hAnsi="Times New Roman"/>
                <w:sz w:val="18"/>
                <w:szCs w:val="18"/>
              </w:rPr>
              <w:t>NG</w:t>
            </w:r>
          </w:p>
          <w:p w:rsidR="00C93EF4" w:rsidRPr="00D82783" w:rsidRDefault="00C93EF4" w:rsidP="00CF6EDA">
            <w:pPr>
              <w:spacing w:after="0" w:line="240" w:lineRule="auto"/>
              <w:rPr>
                <w:rFonts w:ascii="Times New Roman" w:hAnsi="Times New Roman"/>
                <w:sz w:val="18"/>
                <w:szCs w:val="18"/>
              </w:rPr>
            </w:pPr>
          </w:p>
        </w:tc>
        <w:tc>
          <w:tcPr>
            <w:tcW w:w="4322" w:type="dxa"/>
          </w:tcPr>
          <w:p w:rsidR="00C93EF4" w:rsidRPr="00D82783" w:rsidRDefault="00C93EF4" w:rsidP="00CF6EDA">
            <w:pPr>
              <w:pStyle w:val="Cytatintensywny1"/>
              <w:rPr>
                <w:bCs/>
                <w:iCs/>
                <w:color w:val="auto"/>
                <w:sz w:val="18"/>
                <w:szCs w:val="18"/>
              </w:rPr>
            </w:pPr>
            <w:r w:rsidRPr="00D82783">
              <w:rPr>
                <w:sz w:val="18"/>
                <w:szCs w:val="18"/>
                <w:lang w:eastAsia="pl-PL"/>
              </w:rPr>
              <w:t>Weryfikacja, akceptacja harmonogramu zapotrzebowania na środki w ramach BP i/lub BSE</w:t>
            </w:r>
          </w:p>
        </w:tc>
        <w:tc>
          <w:tcPr>
            <w:tcW w:w="2549" w:type="dxa"/>
          </w:tcPr>
          <w:p w:rsidR="00C93EF4" w:rsidRPr="00D63A01" w:rsidRDefault="001874AE" w:rsidP="00D63A01">
            <w:pPr>
              <w:rPr>
                <w:rFonts w:ascii="Times New Roman" w:hAnsi="Times New Roman"/>
                <w:b/>
                <w:sz w:val="18"/>
              </w:rPr>
            </w:pPr>
            <w:r w:rsidRPr="00D63A01">
              <w:rPr>
                <w:rFonts w:ascii="Times New Roman" w:hAnsi="Times New Roman"/>
                <w:sz w:val="18"/>
              </w:rPr>
              <w:t>Niezwłocznie</w:t>
            </w:r>
          </w:p>
        </w:tc>
        <w:tc>
          <w:tcPr>
            <w:tcW w:w="2271" w:type="dxa"/>
          </w:tcPr>
          <w:p w:rsidR="00C93EF4" w:rsidRPr="00D63A01" w:rsidRDefault="00C93EF4" w:rsidP="00D63A01">
            <w:pPr>
              <w:rPr>
                <w:rFonts w:ascii="Times New Roman" w:hAnsi="Times New Roman"/>
                <w:b/>
                <w:sz w:val="18"/>
              </w:rPr>
            </w:pPr>
            <w:r w:rsidRPr="00D63A01">
              <w:rPr>
                <w:rFonts w:ascii="Times New Roman" w:eastAsia="Calibri" w:hAnsi="Times New Roman"/>
                <w:sz w:val="18"/>
              </w:rPr>
              <w:t>E-mail, TALGOS</w:t>
            </w:r>
          </w:p>
        </w:tc>
        <w:tc>
          <w:tcPr>
            <w:tcW w:w="2345" w:type="dxa"/>
          </w:tcPr>
          <w:p w:rsidR="00C93EF4" w:rsidRPr="00D82783" w:rsidRDefault="00C93EF4" w:rsidP="00CF6EDA">
            <w:pPr>
              <w:spacing w:after="0" w:line="240" w:lineRule="auto"/>
              <w:rPr>
                <w:rFonts w:ascii="Times New Roman" w:eastAsia="Calibri" w:hAnsi="Times New Roman"/>
                <w:bCs/>
                <w:iCs/>
                <w:sz w:val="18"/>
                <w:szCs w:val="18"/>
              </w:rPr>
            </w:pPr>
            <w:r w:rsidRPr="00D82783">
              <w:rPr>
                <w:rFonts w:ascii="Times New Roman" w:eastAsia="Calibri" w:hAnsi="Times New Roman"/>
                <w:bCs/>
                <w:iCs/>
                <w:sz w:val="18"/>
                <w:szCs w:val="18"/>
              </w:rPr>
              <w:t>Dyrektor / Wicedyrektor IP RPO WSL - WUP</w:t>
            </w:r>
          </w:p>
          <w:p w:rsidR="00C93EF4" w:rsidRPr="00D82783" w:rsidRDefault="00C93EF4" w:rsidP="00CF6EDA">
            <w:pPr>
              <w:pStyle w:val="Cytatintensywny1"/>
              <w:rPr>
                <w:bCs/>
                <w:iCs/>
                <w:color w:val="auto"/>
                <w:sz w:val="18"/>
                <w:szCs w:val="18"/>
              </w:rPr>
            </w:pPr>
          </w:p>
        </w:tc>
      </w:tr>
      <w:tr w:rsidR="00C93EF4" w:rsidRPr="00D82783" w:rsidTr="00CF6EDA">
        <w:trPr>
          <w:trHeight w:val="550"/>
          <w:jc w:val="center"/>
        </w:trPr>
        <w:tc>
          <w:tcPr>
            <w:tcW w:w="14927" w:type="dxa"/>
            <w:gridSpan w:val="6"/>
          </w:tcPr>
          <w:p w:rsidR="00C93EF4" w:rsidRPr="00D63A01" w:rsidRDefault="00C93EF4" w:rsidP="00D63A01">
            <w:pPr>
              <w:spacing w:after="0"/>
              <w:rPr>
                <w:rFonts w:ascii="Times New Roman" w:eastAsia="Calibri" w:hAnsi="Times New Roman"/>
                <w:sz w:val="18"/>
              </w:rPr>
            </w:pPr>
            <w:r w:rsidRPr="00D63A01">
              <w:rPr>
                <w:rFonts w:ascii="Times New Roman" w:eastAsia="Calibri" w:hAnsi="Times New Roman"/>
                <w:sz w:val="18"/>
              </w:rPr>
              <w:t>W przypadku uwag – pkt 4</w:t>
            </w:r>
          </w:p>
          <w:p w:rsidR="00C93EF4" w:rsidRPr="00D63A01" w:rsidRDefault="00C93EF4" w:rsidP="00D63A01">
            <w:pPr>
              <w:rPr>
                <w:rFonts w:ascii="Times New Roman" w:eastAsia="Calibri" w:hAnsi="Times New Roman"/>
                <w:bCs/>
                <w:iCs/>
                <w:sz w:val="18"/>
              </w:rPr>
            </w:pPr>
            <w:r w:rsidRPr="00D63A01">
              <w:rPr>
                <w:rFonts w:ascii="Times New Roman" w:eastAsia="Calibri" w:hAnsi="Times New Roman"/>
                <w:sz w:val="18"/>
              </w:rPr>
              <w:t>W przypadku braku uwag – pkt 6</w:t>
            </w:r>
          </w:p>
        </w:tc>
      </w:tr>
      <w:tr w:rsidR="00C93EF4" w:rsidRPr="00D82783" w:rsidTr="00CF6EDA">
        <w:trPr>
          <w:trHeight w:val="375"/>
          <w:jc w:val="center"/>
        </w:trPr>
        <w:tc>
          <w:tcPr>
            <w:tcW w:w="750" w:type="dxa"/>
          </w:tcPr>
          <w:p w:rsidR="00E32795" w:rsidRDefault="00E32795">
            <w:pPr>
              <w:pStyle w:val="Cytatintensywny1"/>
              <w:numPr>
                <w:ilvl w:val="0"/>
                <w:numId w:val="25"/>
              </w:numPr>
              <w:rPr>
                <w:rFonts w:eastAsia="Calibri"/>
                <w:sz w:val="18"/>
                <w:szCs w:val="18"/>
                <w:lang w:eastAsia="pl-PL"/>
              </w:rPr>
            </w:pPr>
          </w:p>
        </w:tc>
        <w:tc>
          <w:tcPr>
            <w:tcW w:w="2690" w:type="dxa"/>
          </w:tcPr>
          <w:p w:rsidR="00C93EF4" w:rsidRPr="00D82783" w:rsidRDefault="00C93EF4" w:rsidP="00CF6EDA">
            <w:pPr>
              <w:spacing w:after="0" w:line="240" w:lineRule="auto"/>
              <w:rPr>
                <w:rFonts w:ascii="Times New Roman" w:eastAsia="Calibri" w:hAnsi="Times New Roman"/>
                <w:bCs/>
                <w:iCs/>
                <w:sz w:val="18"/>
                <w:szCs w:val="18"/>
              </w:rPr>
            </w:pPr>
            <w:r w:rsidRPr="00D82783">
              <w:rPr>
                <w:rFonts w:ascii="Times New Roman" w:eastAsia="Calibri" w:hAnsi="Times New Roman"/>
                <w:bCs/>
                <w:iCs/>
                <w:sz w:val="18"/>
                <w:szCs w:val="18"/>
              </w:rPr>
              <w:t>Dyrektor / Wicedyrektor IP RPO WSL - WUP</w:t>
            </w:r>
          </w:p>
          <w:p w:rsidR="00C93EF4" w:rsidRPr="00D82783" w:rsidRDefault="00C93EF4" w:rsidP="00CF6EDA">
            <w:pPr>
              <w:spacing w:after="0" w:line="240" w:lineRule="auto"/>
              <w:rPr>
                <w:rFonts w:ascii="Times New Roman" w:eastAsia="Calibri" w:hAnsi="Times New Roman"/>
                <w:bCs/>
                <w:iCs/>
                <w:sz w:val="18"/>
                <w:szCs w:val="18"/>
              </w:rPr>
            </w:pPr>
          </w:p>
        </w:tc>
        <w:tc>
          <w:tcPr>
            <w:tcW w:w="4322" w:type="dxa"/>
          </w:tcPr>
          <w:p w:rsidR="00C93EF4" w:rsidRPr="00D82783" w:rsidRDefault="00C93EF4" w:rsidP="00CF6EDA">
            <w:pPr>
              <w:pStyle w:val="Cytatintensywny1"/>
              <w:rPr>
                <w:sz w:val="18"/>
                <w:szCs w:val="18"/>
                <w:lang w:eastAsia="pl-PL"/>
              </w:rPr>
            </w:pPr>
            <w:r w:rsidRPr="00D82783">
              <w:rPr>
                <w:bCs/>
                <w:iCs/>
                <w:color w:val="auto"/>
                <w:sz w:val="18"/>
                <w:szCs w:val="18"/>
              </w:rPr>
              <w:t xml:space="preserve">Zatwierdzenie </w:t>
            </w:r>
            <w:r w:rsidRPr="00D82783">
              <w:rPr>
                <w:sz w:val="18"/>
                <w:szCs w:val="18"/>
                <w:lang w:eastAsia="pl-PL"/>
              </w:rPr>
              <w:t>harmonogramu zapotrzebowania na środki w ramach BP i/lub BSE</w:t>
            </w:r>
            <w:r>
              <w:rPr>
                <w:sz w:val="18"/>
                <w:szCs w:val="18"/>
                <w:lang w:eastAsia="pl-PL"/>
              </w:rPr>
              <w:t>.</w:t>
            </w:r>
            <w:r w:rsidRPr="00D82783" w:rsidDel="00A14F8F">
              <w:rPr>
                <w:bCs/>
                <w:iCs/>
                <w:color w:val="auto"/>
                <w:sz w:val="18"/>
                <w:szCs w:val="18"/>
              </w:rPr>
              <w:t xml:space="preserve"> </w:t>
            </w:r>
          </w:p>
        </w:tc>
        <w:tc>
          <w:tcPr>
            <w:tcW w:w="2549" w:type="dxa"/>
          </w:tcPr>
          <w:p w:rsidR="00C93EF4" w:rsidRPr="00D63A01" w:rsidRDefault="00C93EF4" w:rsidP="00D63A01">
            <w:pPr>
              <w:rPr>
                <w:rFonts w:ascii="Times New Roman" w:eastAsia="Calibri" w:hAnsi="Times New Roman"/>
                <w:b/>
                <w:sz w:val="18"/>
              </w:rPr>
            </w:pPr>
            <w:r w:rsidRPr="00D63A01">
              <w:rPr>
                <w:rFonts w:ascii="Times New Roman" w:hAnsi="Times New Roman"/>
                <w:sz w:val="18"/>
              </w:rPr>
              <w:t>Niezwłocznie</w:t>
            </w:r>
            <w:r w:rsidRPr="00D63A01" w:rsidDel="0030265E">
              <w:rPr>
                <w:rFonts w:ascii="Times New Roman" w:eastAsia="Calibri" w:hAnsi="Times New Roman"/>
                <w:sz w:val="18"/>
              </w:rPr>
              <w:t xml:space="preserve"> </w:t>
            </w:r>
          </w:p>
        </w:tc>
        <w:tc>
          <w:tcPr>
            <w:tcW w:w="2271" w:type="dxa"/>
          </w:tcPr>
          <w:p w:rsidR="00C93EF4" w:rsidRPr="00D63A01" w:rsidRDefault="00C93EF4" w:rsidP="00D63A01">
            <w:pPr>
              <w:rPr>
                <w:rFonts w:ascii="Times New Roman" w:eastAsia="Calibri" w:hAnsi="Times New Roman"/>
                <w:b/>
                <w:sz w:val="18"/>
              </w:rPr>
            </w:pPr>
            <w:r w:rsidRPr="00D63A01">
              <w:rPr>
                <w:rFonts w:ascii="Times New Roman" w:eastAsia="Calibri" w:hAnsi="Times New Roman"/>
                <w:sz w:val="18"/>
              </w:rPr>
              <w:t>E-mail, TALGOS</w:t>
            </w:r>
          </w:p>
        </w:tc>
        <w:tc>
          <w:tcPr>
            <w:tcW w:w="2345" w:type="dxa"/>
          </w:tcPr>
          <w:p w:rsidR="00C93EF4" w:rsidRPr="00D82783" w:rsidRDefault="00C93EF4" w:rsidP="00CF6EDA">
            <w:pPr>
              <w:spacing w:after="0" w:line="240" w:lineRule="auto"/>
              <w:rPr>
                <w:rFonts w:ascii="Times New Roman" w:eastAsia="Calibri" w:hAnsi="Times New Roman"/>
                <w:bCs/>
                <w:iCs/>
                <w:sz w:val="18"/>
                <w:szCs w:val="18"/>
              </w:rPr>
            </w:pPr>
            <w:r w:rsidRPr="00D82783">
              <w:rPr>
                <w:rFonts w:ascii="Times New Roman" w:hAnsi="Times New Roman"/>
                <w:sz w:val="18"/>
                <w:szCs w:val="18"/>
              </w:rPr>
              <w:t xml:space="preserve">Stanowisko ds. obsługi finansowej projektów EFS GE </w:t>
            </w:r>
          </w:p>
        </w:tc>
      </w:tr>
      <w:tr w:rsidR="00C93EF4" w:rsidRPr="00D82783" w:rsidTr="00CF6EDA">
        <w:trPr>
          <w:trHeight w:val="375"/>
          <w:jc w:val="center"/>
        </w:trPr>
        <w:tc>
          <w:tcPr>
            <w:tcW w:w="14927" w:type="dxa"/>
            <w:gridSpan w:val="6"/>
          </w:tcPr>
          <w:p w:rsidR="00C93EF4" w:rsidRPr="00D63A01" w:rsidRDefault="00C93EF4" w:rsidP="00D63A01">
            <w:pPr>
              <w:spacing w:after="0"/>
              <w:rPr>
                <w:rFonts w:ascii="Times New Roman" w:eastAsia="Calibri" w:hAnsi="Times New Roman"/>
                <w:sz w:val="18"/>
              </w:rPr>
            </w:pPr>
            <w:r w:rsidRPr="00D63A01">
              <w:rPr>
                <w:rFonts w:ascii="Times New Roman" w:eastAsia="Calibri" w:hAnsi="Times New Roman"/>
                <w:sz w:val="18"/>
              </w:rPr>
              <w:t>W przypadku uwag – pkt 4</w:t>
            </w:r>
          </w:p>
          <w:p w:rsidR="00C93EF4" w:rsidRPr="00D63A01" w:rsidRDefault="00C93EF4" w:rsidP="00D63A01">
            <w:pPr>
              <w:rPr>
                <w:rFonts w:ascii="Times New Roman" w:hAnsi="Times New Roman"/>
                <w:sz w:val="18"/>
              </w:rPr>
            </w:pPr>
            <w:r w:rsidRPr="00D63A01">
              <w:rPr>
                <w:rFonts w:ascii="Times New Roman" w:eastAsia="Calibri" w:hAnsi="Times New Roman"/>
                <w:sz w:val="18"/>
              </w:rPr>
              <w:t>W przypadku braku uwag – pkt 7</w:t>
            </w:r>
          </w:p>
        </w:tc>
      </w:tr>
      <w:tr w:rsidR="00C93EF4" w:rsidRPr="006A095C" w:rsidTr="00CF6EDA">
        <w:trPr>
          <w:trHeight w:val="1036"/>
          <w:jc w:val="center"/>
        </w:trPr>
        <w:tc>
          <w:tcPr>
            <w:tcW w:w="750" w:type="dxa"/>
          </w:tcPr>
          <w:p w:rsidR="00E32795" w:rsidRDefault="00E32795">
            <w:pPr>
              <w:numPr>
                <w:ilvl w:val="0"/>
                <w:numId w:val="25"/>
              </w:numPr>
              <w:spacing w:after="0" w:line="240" w:lineRule="auto"/>
              <w:rPr>
                <w:rFonts w:ascii="Times New Roman" w:hAnsi="Times New Roman"/>
                <w:sz w:val="18"/>
                <w:szCs w:val="18"/>
                <w:lang w:eastAsia="en-US"/>
              </w:rPr>
            </w:pPr>
          </w:p>
        </w:tc>
        <w:tc>
          <w:tcPr>
            <w:tcW w:w="2690"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 xml:space="preserve">Stanowisko ds. finansów i prognoz GE </w:t>
            </w:r>
          </w:p>
        </w:tc>
        <w:tc>
          <w:tcPr>
            <w:tcW w:w="4322" w:type="dxa"/>
          </w:tcPr>
          <w:p w:rsidR="00C93EF4" w:rsidRPr="00D82783" w:rsidRDefault="00C93EF4" w:rsidP="00CF6EDA">
            <w:pPr>
              <w:pStyle w:val="Cytatintensywny1"/>
              <w:rPr>
                <w:bCs/>
                <w:iCs/>
                <w:color w:val="auto"/>
                <w:sz w:val="18"/>
                <w:szCs w:val="18"/>
              </w:rPr>
            </w:pPr>
            <w:r w:rsidRPr="00D82783">
              <w:rPr>
                <w:sz w:val="18"/>
                <w:szCs w:val="18"/>
                <w:lang w:eastAsia="pl-PL"/>
              </w:rPr>
              <w:t>Przekazanie zatwierdzonego harmonogramu zapotrzebowania na środki w ramach BP i/lub BSE</w:t>
            </w:r>
          </w:p>
        </w:tc>
        <w:tc>
          <w:tcPr>
            <w:tcW w:w="2549" w:type="dxa"/>
          </w:tcPr>
          <w:p w:rsidR="00C93EF4" w:rsidRPr="00D63A01" w:rsidRDefault="00C93EF4" w:rsidP="00D63A01">
            <w:pPr>
              <w:spacing w:after="0"/>
              <w:rPr>
                <w:rFonts w:ascii="Times New Roman" w:eastAsia="Calibri" w:hAnsi="Times New Roman"/>
                <w:sz w:val="18"/>
              </w:rPr>
            </w:pPr>
            <w:r w:rsidRPr="00D63A01">
              <w:rPr>
                <w:rFonts w:ascii="Times New Roman" w:eastAsia="Calibri" w:hAnsi="Times New Roman"/>
                <w:sz w:val="18"/>
              </w:rPr>
              <w:t>*termin wskazany przez IZ RPO WSL (FS)</w:t>
            </w:r>
          </w:p>
          <w:p w:rsidR="00C93EF4" w:rsidRPr="00D63A01" w:rsidRDefault="00C93EF4" w:rsidP="00D63A01">
            <w:pPr>
              <w:spacing w:after="0"/>
              <w:rPr>
                <w:rFonts w:ascii="Times New Roman" w:eastAsia="Calibri" w:hAnsi="Times New Roman"/>
                <w:sz w:val="18"/>
              </w:rPr>
            </w:pPr>
            <w:r w:rsidRPr="00D63A01">
              <w:rPr>
                <w:rFonts w:ascii="Times New Roman" w:eastAsia="Calibri" w:hAnsi="Times New Roman"/>
                <w:sz w:val="18"/>
              </w:rPr>
              <w:t xml:space="preserve">**W przypadku harmonogramu comiesięcznego – </w:t>
            </w:r>
          </w:p>
          <w:p w:rsidR="00C93EF4" w:rsidRPr="00D63A01" w:rsidRDefault="00EC7C30" w:rsidP="00D63A01">
            <w:pPr>
              <w:spacing w:after="0"/>
              <w:rPr>
                <w:rFonts w:ascii="Times New Roman" w:hAnsi="Times New Roman"/>
                <w:b/>
                <w:sz w:val="18"/>
              </w:rPr>
            </w:pPr>
            <w:r w:rsidRPr="00D63A01">
              <w:rPr>
                <w:rFonts w:ascii="Times New Roman" w:eastAsia="Calibri" w:hAnsi="Times New Roman"/>
                <w:sz w:val="18"/>
              </w:rPr>
              <w:t>do 15 dnia miesiąca</w:t>
            </w:r>
            <w:r w:rsidR="00C93EF4" w:rsidRPr="00D63A01">
              <w:rPr>
                <w:rFonts w:ascii="Times New Roman" w:eastAsia="Calibri" w:hAnsi="Times New Roman"/>
                <w:sz w:val="18"/>
              </w:rPr>
              <w:t xml:space="preserve"> poprzedzającego miesiąc, na który zgłaszane jest zapotrzebowanie</w:t>
            </w:r>
          </w:p>
        </w:tc>
        <w:tc>
          <w:tcPr>
            <w:tcW w:w="2271" w:type="dxa"/>
          </w:tcPr>
          <w:p w:rsidR="00C93EF4" w:rsidRPr="00D63A01" w:rsidRDefault="00C93EF4" w:rsidP="00D63A01">
            <w:pPr>
              <w:spacing w:after="0"/>
              <w:rPr>
                <w:rFonts w:ascii="Times New Roman" w:eastAsia="Calibri" w:hAnsi="Times New Roman"/>
                <w:sz w:val="18"/>
                <w:lang w:val="en-US"/>
              </w:rPr>
            </w:pPr>
            <w:r w:rsidRPr="00D63A01">
              <w:rPr>
                <w:rFonts w:ascii="Times New Roman" w:eastAsia="Calibri" w:hAnsi="Times New Roman"/>
                <w:sz w:val="18"/>
                <w:lang w:val="en-US"/>
              </w:rPr>
              <w:t>*E-mail</w:t>
            </w:r>
          </w:p>
          <w:p w:rsidR="00C93EF4" w:rsidRPr="00D63A01" w:rsidRDefault="00C93EF4" w:rsidP="00D63A01">
            <w:pPr>
              <w:spacing w:after="0"/>
              <w:rPr>
                <w:rFonts w:ascii="Times New Roman" w:hAnsi="Times New Roman"/>
                <w:b/>
                <w:sz w:val="18"/>
                <w:lang w:val="en-US"/>
              </w:rPr>
            </w:pPr>
            <w:r w:rsidRPr="00D63A01">
              <w:rPr>
                <w:rFonts w:ascii="Times New Roman" w:eastAsia="Calibri" w:hAnsi="Times New Roman"/>
                <w:sz w:val="18"/>
                <w:lang w:val="en-US"/>
              </w:rPr>
              <w:t>**E-mail (</w:t>
            </w:r>
            <w:proofErr w:type="spellStart"/>
            <w:r w:rsidRPr="00D63A01">
              <w:rPr>
                <w:rFonts w:ascii="Times New Roman" w:eastAsia="Calibri" w:hAnsi="Times New Roman"/>
                <w:sz w:val="18"/>
                <w:lang w:val="en-US"/>
              </w:rPr>
              <w:t>plik</w:t>
            </w:r>
            <w:proofErr w:type="spellEnd"/>
            <w:r w:rsidRPr="00D63A01">
              <w:rPr>
                <w:rFonts w:ascii="Times New Roman" w:eastAsia="Calibri" w:hAnsi="Times New Roman"/>
                <w:sz w:val="18"/>
                <w:lang w:val="en-US"/>
              </w:rPr>
              <w:t xml:space="preserve"> </w:t>
            </w:r>
            <w:proofErr w:type="spellStart"/>
            <w:r w:rsidRPr="00D63A01">
              <w:rPr>
                <w:rFonts w:ascii="Times New Roman" w:eastAsia="Calibri" w:hAnsi="Times New Roman"/>
                <w:sz w:val="18"/>
                <w:lang w:val="en-US"/>
              </w:rPr>
              <w:t>Exel</w:t>
            </w:r>
            <w:proofErr w:type="spellEnd"/>
            <w:r w:rsidRPr="00D63A01">
              <w:rPr>
                <w:rFonts w:ascii="Times New Roman" w:eastAsia="Calibri" w:hAnsi="Times New Roman"/>
                <w:sz w:val="18"/>
                <w:lang w:val="en-US"/>
              </w:rPr>
              <w:t>), TALGOS, SEKAP/</w:t>
            </w:r>
            <w:proofErr w:type="spellStart"/>
            <w:r w:rsidRPr="00D63A01">
              <w:rPr>
                <w:rFonts w:ascii="Times New Roman" w:eastAsia="Calibri" w:hAnsi="Times New Roman"/>
                <w:sz w:val="18"/>
                <w:lang w:val="en-US"/>
              </w:rPr>
              <w:t>ePUAP</w:t>
            </w:r>
            <w:proofErr w:type="spellEnd"/>
          </w:p>
        </w:tc>
        <w:tc>
          <w:tcPr>
            <w:tcW w:w="2345" w:type="dxa"/>
          </w:tcPr>
          <w:p w:rsidR="00C93EF4" w:rsidRPr="00F44344" w:rsidRDefault="00C93EF4" w:rsidP="00CF6EDA">
            <w:pPr>
              <w:spacing w:after="0" w:line="240" w:lineRule="auto"/>
              <w:rPr>
                <w:rFonts w:ascii="Times New Roman" w:hAnsi="Times New Roman"/>
                <w:sz w:val="18"/>
                <w:szCs w:val="18"/>
                <w:lang w:val="en-US"/>
              </w:rPr>
            </w:pPr>
            <w:r w:rsidRPr="00F44344">
              <w:rPr>
                <w:rFonts w:ascii="Times New Roman" w:eastAsia="Calibri" w:hAnsi="Times New Roman"/>
                <w:sz w:val="18"/>
                <w:szCs w:val="18"/>
                <w:lang w:val="en-US"/>
              </w:rPr>
              <w:t>*</w:t>
            </w:r>
            <w:r w:rsidRPr="00F44344">
              <w:rPr>
                <w:rFonts w:ascii="Times New Roman" w:hAnsi="Times New Roman"/>
                <w:sz w:val="18"/>
                <w:szCs w:val="18"/>
                <w:lang w:val="en-US"/>
              </w:rPr>
              <w:t>IZ RPO WSL (RR)</w:t>
            </w:r>
          </w:p>
          <w:p w:rsidR="00C93EF4" w:rsidRPr="00F44344" w:rsidRDefault="00C93EF4" w:rsidP="00CF6EDA">
            <w:pPr>
              <w:pStyle w:val="Cytatintensywny1"/>
              <w:rPr>
                <w:bCs/>
                <w:iCs/>
                <w:color w:val="auto"/>
                <w:sz w:val="18"/>
                <w:szCs w:val="18"/>
                <w:lang w:val="en-US"/>
              </w:rPr>
            </w:pPr>
            <w:r w:rsidRPr="008749A7">
              <w:rPr>
                <w:rFonts w:eastAsia="Calibri"/>
                <w:sz w:val="18"/>
                <w:szCs w:val="18"/>
                <w:lang w:val="en-US"/>
              </w:rPr>
              <w:t>**</w:t>
            </w:r>
            <w:r w:rsidRPr="00F44344">
              <w:rPr>
                <w:rFonts w:eastAsia="Calibri"/>
                <w:sz w:val="18"/>
                <w:szCs w:val="18"/>
                <w:lang w:val="en-US" w:eastAsia="pl-PL"/>
              </w:rPr>
              <w:t xml:space="preserve">IZ RPO WSL (FS) </w:t>
            </w:r>
            <w:r w:rsidRPr="00F44344" w:rsidDel="0050317C">
              <w:rPr>
                <w:bCs/>
                <w:iCs/>
                <w:color w:val="auto"/>
                <w:sz w:val="18"/>
                <w:szCs w:val="18"/>
                <w:lang w:val="en-US"/>
              </w:rPr>
              <w:t xml:space="preserve"> </w:t>
            </w:r>
          </w:p>
        </w:tc>
      </w:tr>
      <w:tr w:rsidR="00C93EF4" w:rsidRPr="00180157" w:rsidTr="00CF6EDA">
        <w:trPr>
          <w:trHeight w:val="485"/>
          <w:jc w:val="center"/>
        </w:trPr>
        <w:tc>
          <w:tcPr>
            <w:tcW w:w="14927" w:type="dxa"/>
            <w:gridSpan w:val="6"/>
          </w:tcPr>
          <w:p w:rsidR="00C93EF4" w:rsidRPr="00180157" w:rsidRDefault="00C93EF4" w:rsidP="00CF6EDA">
            <w:pPr>
              <w:spacing w:after="0" w:line="240" w:lineRule="auto"/>
              <w:rPr>
                <w:rFonts w:ascii="Times New Roman" w:hAnsi="Times New Roman"/>
                <w:sz w:val="18"/>
                <w:szCs w:val="18"/>
              </w:rPr>
            </w:pPr>
            <w:r w:rsidRPr="00180157">
              <w:rPr>
                <w:rFonts w:ascii="Times New Roman" w:hAnsi="Times New Roman"/>
                <w:sz w:val="18"/>
                <w:szCs w:val="18"/>
              </w:rPr>
              <w:t>W przypadku uwag IZ RPO WSL - pkt. 1</w:t>
            </w:r>
          </w:p>
        </w:tc>
      </w:tr>
    </w:tbl>
    <w:p w:rsidR="00C93EF4" w:rsidRPr="00180157" w:rsidRDefault="00C93EF4" w:rsidP="00C93EF4">
      <w:pPr>
        <w:spacing w:after="0"/>
        <w:jc w:val="both"/>
        <w:rPr>
          <w:rFonts w:ascii="Times New Roman" w:hAnsi="Times New Roman"/>
          <w:sz w:val="18"/>
          <w:szCs w:val="18"/>
          <w:lang w:eastAsia="en-US"/>
        </w:rPr>
      </w:pPr>
    </w:p>
    <w:p w:rsidR="00E32795" w:rsidRPr="00D63A01" w:rsidRDefault="00D63A01" w:rsidP="00D63A01">
      <w:pPr>
        <w:pStyle w:val="Nagwek3"/>
        <w:rPr>
          <w:sz w:val="24"/>
        </w:rPr>
      </w:pPr>
      <w:bookmarkStart w:id="137" w:name="_Toc436893101"/>
      <w:bookmarkStart w:id="138" w:name="_Toc487524182"/>
      <w:bookmarkStart w:id="139" w:name="_Toc10462196"/>
      <w:r>
        <w:rPr>
          <w:sz w:val="24"/>
        </w:rPr>
        <w:t xml:space="preserve">4.2.2 </w:t>
      </w:r>
      <w:r w:rsidR="00C93EF4" w:rsidRPr="00D63A01">
        <w:rPr>
          <w:sz w:val="24"/>
        </w:rPr>
        <w:t xml:space="preserve">Instrukcja sporządzania harmonogramu </w:t>
      </w:r>
      <w:bookmarkEnd w:id="137"/>
      <w:r w:rsidR="00C93EF4" w:rsidRPr="00D63A01">
        <w:rPr>
          <w:sz w:val="24"/>
        </w:rPr>
        <w:t>wydatków wynikających z podpisanych umów w ramach BP i BŚE</w:t>
      </w:r>
      <w:bookmarkEnd w:id="138"/>
      <w:bookmarkEnd w:id="139"/>
    </w:p>
    <w:tbl>
      <w:tblPr>
        <w:tblW w:w="14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9"/>
        <w:gridCol w:w="2197"/>
        <w:gridCol w:w="4014"/>
        <w:gridCol w:w="2414"/>
        <w:gridCol w:w="2348"/>
        <w:gridCol w:w="2170"/>
      </w:tblGrid>
      <w:tr w:rsidR="00C93EF4" w:rsidRPr="00D82783" w:rsidTr="00CF6EDA">
        <w:trPr>
          <w:trHeight w:val="476"/>
          <w:jc w:val="center"/>
        </w:trPr>
        <w:tc>
          <w:tcPr>
            <w:tcW w:w="1289" w:type="dxa"/>
            <w:shd w:val="clear" w:color="auto" w:fill="BFBFBF"/>
          </w:tcPr>
          <w:p w:rsidR="00C93EF4" w:rsidRPr="00D63A01" w:rsidRDefault="00C93EF4" w:rsidP="00D63A01">
            <w:pPr>
              <w:spacing w:after="0"/>
              <w:jc w:val="center"/>
              <w:rPr>
                <w:rFonts w:ascii="Times New Roman" w:hAnsi="Times New Roman"/>
                <w:b/>
                <w:sz w:val="20"/>
              </w:rPr>
            </w:pPr>
          </w:p>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rPr>
              <w:t>4.2.2</w:t>
            </w:r>
          </w:p>
          <w:p w:rsidR="00C93EF4" w:rsidRPr="00D63A01" w:rsidRDefault="00C93EF4" w:rsidP="00D63A01">
            <w:pPr>
              <w:spacing w:after="0"/>
              <w:jc w:val="center"/>
              <w:rPr>
                <w:rFonts w:ascii="Times New Roman" w:hAnsi="Times New Roman"/>
                <w:b/>
                <w:sz w:val="20"/>
              </w:rPr>
            </w:pPr>
          </w:p>
        </w:tc>
        <w:tc>
          <w:tcPr>
            <w:tcW w:w="13143" w:type="dxa"/>
            <w:gridSpan w:val="5"/>
            <w:shd w:val="clear" w:color="auto" w:fill="BFBFBF"/>
          </w:tcPr>
          <w:p w:rsidR="00C93EF4" w:rsidRPr="00D63A01" w:rsidRDefault="00C93EF4" w:rsidP="00D63A01">
            <w:pPr>
              <w:spacing w:after="0"/>
              <w:jc w:val="center"/>
              <w:rPr>
                <w:rFonts w:ascii="Times New Roman" w:hAnsi="Times New Roman"/>
                <w:b/>
                <w:sz w:val="20"/>
              </w:rPr>
            </w:pPr>
          </w:p>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rPr>
              <w:t>Instrukcja sporządzania harmonogram wydatków wynikających z podpisanych umów w ramach BP i BŚE</w:t>
            </w:r>
          </w:p>
        </w:tc>
      </w:tr>
      <w:tr w:rsidR="00C93EF4" w:rsidRPr="00D82783" w:rsidTr="00CF6EDA">
        <w:trPr>
          <w:trHeight w:val="1404"/>
          <w:jc w:val="center"/>
        </w:trPr>
        <w:tc>
          <w:tcPr>
            <w:tcW w:w="1289" w:type="dxa"/>
            <w:shd w:val="clear" w:color="auto" w:fill="BFBFBF"/>
            <w:vAlign w:val="center"/>
          </w:tcPr>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rPr>
              <w:lastRenderedPageBreak/>
              <w:t>Lp.</w:t>
            </w:r>
          </w:p>
        </w:tc>
        <w:tc>
          <w:tcPr>
            <w:tcW w:w="2197" w:type="dxa"/>
            <w:shd w:val="clear" w:color="auto" w:fill="BFBFBF"/>
            <w:vAlign w:val="center"/>
          </w:tcPr>
          <w:p w:rsidR="00C93EF4" w:rsidRPr="00D63A01" w:rsidRDefault="00C93EF4" w:rsidP="00D63A01">
            <w:pPr>
              <w:spacing w:after="0"/>
              <w:jc w:val="center"/>
              <w:rPr>
                <w:rFonts w:ascii="Times New Roman" w:hAnsi="Times New Roman"/>
                <w:b/>
                <w:sz w:val="20"/>
                <w:szCs w:val="18"/>
              </w:rPr>
            </w:pPr>
            <w:r w:rsidRPr="00D63A01">
              <w:rPr>
                <w:rFonts w:ascii="Times New Roman" w:hAnsi="Times New Roman"/>
                <w:b/>
                <w:sz w:val="20"/>
                <w:szCs w:val="18"/>
              </w:rPr>
              <w:t>Stanowisko/komórka/</w:t>
            </w:r>
          </w:p>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szCs w:val="18"/>
              </w:rPr>
              <w:t>jednostka</w:t>
            </w:r>
          </w:p>
        </w:tc>
        <w:tc>
          <w:tcPr>
            <w:tcW w:w="4014" w:type="dxa"/>
            <w:shd w:val="clear" w:color="auto" w:fill="BFBFBF"/>
            <w:vAlign w:val="center"/>
          </w:tcPr>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rPr>
              <w:t>Zadanie</w:t>
            </w:r>
          </w:p>
        </w:tc>
        <w:tc>
          <w:tcPr>
            <w:tcW w:w="2414" w:type="dxa"/>
            <w:shd w:val="clear" w:color="auto" w:fill="BFBFBF"/>
            <w:vAlign w:val="center"/>
          </w:tcPr>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rPr>
              <w:t>Termin wykonania</w:t>
            </w:r>
          </w:p>
        </w:tc>
        <w:tc>
          <w:tcPr>
            <w:tcW w:w="2348" w:type="dxa"/>
            <w:shd w:val="clear" w:color="auto" w:fill="BFBFBF"/>
            <w:vAlign w:val="center"/>
          </w:tcPr>
          <w:p w:rsidR="00C93EF4" w:rsidRPr="00D63A01" w:rsidRDefault="00C93EF4" w:rsidP="00D63A01">
            <w:pPr>
              <w:spacing w:after="0"/>
              <w:jc w:val="center"/>
              <w:rPr>
                <w:rFonts w:ascii="Times New Roman" w:hAnsi="Times New Roman"/>
                <w:b/>
                <w:sz w:val="20"/>
                <w:szCs w:val="4"/>
              </w:rPr>
            </w:pPr>
          </w:p>
          <w:p w:rsidR="00C93EF4" w:rsidRPr="00D63A01" w:rsidRDefault="00C93EF4" w:rsidP="00D63A01">
            <w:pPr>
              <w:spacing w:after="0"/>
              <w:jc w:val="center"/>
              <w:rPr>
                <w:rFonts w:ascii="Times New Roman" w:hAnsi="Times New Roman"/>
                <w:b/>
                <w:kern w:val="28"/>
                <w:sz w:val="20"/>
                <w:szCs w:val="20"/>
                <w:lang w:eastAsia="en-US"/>
              </w:rPr>
            </w:pPr>
            <w:r w:rsidRPr="00D63A01">
              <w:rPr>
                <w:rFonts w:ascii="Times New Roman" w:hAnsi="Times New Roman"/>
                <w:b/>
                <w:sz w:val="20"/>
              </w:rPr>
              <w:t>Forma opracowania/ obiegu dokumentów</w:t>
            </w:r>
          </w:p>
        </w:tc>
        <w:tc>
          <w:tcPr>
            <w:tcW w:w="2170" w:type="dxa"/>
            <w:shd w:val="clear" w:color="auto" w:fill="BFBFBF"/>
            <w:vAlign w:val="center"/>
          </w:tcPr>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rPr>
              <w:t>Jednostki/komórki / stanowiska powiązane</w:t>
            </w:r>
          </w:p>
        </w:tc>
      </w:tr>
      <w:tr w:rsidR="00C93EF4" w:rsidRPr="00D82783" w:rsidTr="00CF6EDA">
        <w:trPr>
          <w:trHeight w:val="1455"/>
          <w:jc w:val="center"/>
        </w:trPr>
        <w:tc>
          <w:tcPr>
            <w:tcW w:w="1289" w:type="dxa"/>
          </w:tcPr>
          <w:p w:rsidR="00E32795" w:rsidRDefault="00E32795">
            <w:pPr>
              <w:pStyle w:val="Cytatintensywny1"/>
              <w:numPr>
                <w:ilvl w:val="0"/>
                <w:numId w:val="26"/>
              </w:numPr>
              <w:jc w:val="both"/>
              <w:rPr>
                <w:bCs/>
                <w:iCs/>
                <w:sz w:val="18"/>
                <w:szCs w:val="18"/>
              </w:rPr>
            </w:pPr>
          </w:p>
        </w:tc>
        <w:tc>
          <w:tcPr>
            <w:tcW w:w="2197" w:type="dxa"/>
          </w:tcPr>
          <w:p w:rsidR="00C93EF4" w:rsidRPr="00D82783" w:rsidRDefault="00C93EF4" w:rsidP="00CF6EDA">
            <w:pPr>
              <w:spacing w:after="0" w:line="240" w:lineRule="auto"/>
              <w:jc w:val="both"/>
              <w:rPr>
                <w:rFonts w:ascii="Times New Roman" w:hAnsi="Times New Roman"/>
                <w:sz w:val="18"/>
                <w:szCs w:val="18"/>
                <w:lang w:eastAsia="en-US"/>
              </w:rPr>
            </w:pPr>
            <w:r w:rsidRPr="00D82783">
              <w:rPr>
                <w:rFonts w:ascii="Times New Roman" w:hAnsi="Times New Roman"/>
                <w:sz w:val="18"/>
                <w:szCs w:val="18"/>
              </w:rPr>
              <w:t xml:space="preserve">Stanowisko ds. finansów i prognoz GE </w:t>
            </w:r>
          </w:p>
        </w:tc>
        <w:tc>
          <w:tcPr>
            <w:tcW w:w="4014" w:type="dxa"/>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Sporządzenie harmonogramu wydatków wynikających z podpisanych umów w ramach BP i B</w:t>
            </w:r>
            <w:r>
              <w:rPr>
                <w:rFonts w:ascii="Times New Roman" w:hAnsi="Times New Roman"/>
                <w:sz w:val="18"/>
                <w:szCs w:val="18"/>
              </w:rPr>
              <w:t>Ś</w:t>
            </w:r>
            <w:r w:rsidRPr="00D82783">
              <w:rPr>
                <w:rFonts w:ascii="Times New Roman" w:hAnsi="Times New Roman"/>
                <w:sz w:val="18"/>
                <w:szCs w:val="18"/>
              </w:rPr>
              <w:t>E (projekty konkursowe i pozakonkursowe)</w:t>
            </w:r>
            <w:r>
              <w:rPr>
                <w:rFonts w:ascii="Times New Roman" w:hAnsi="Times New Roman"/>
                <w:sz w:val="18"/>
                <w:szCs w:val="18"/>
              </w:rPr>
              <w:t xml:space="preserve"> –</w:t>
            </w:r>
            <w:r w:rsidR="00B674A0">
              <w:rPr>
                <w:rFonts w:ascii="Times New Roman" w:hAnsi="Times New Roman"/>
                <w:sz w:val="18"/>
                <w:szCs w:val="18"/>
              </w:rPr>
              <w:t xml:space="preserve"> </w:t>
            </w:r>
            <w:r>
              <w:rPr>
                <w:rFonts w:ascii="Times New Roman" w:hAnsi="Times New Roman"/>
                <w:sz w:val="18"/>
                <w:szCs w:val="18"/>
              </w:rPr>
              <w:t xml:space="preserve">zał. nr 1 do niniejszej instrukcji </w:t>
            </w:r>
            <w:r w:rsidR="00EC7C30" w:rsidRPr="00EC7C30">
              <w:rPr>
                <w:rFonts w:ascii="Times New Roman" w:hAnsi="Times New Roman"/>
                <w:i/>
                <w:sz w:val="18"/>
                <w:szCs w:val="18"/>
              </w:rPr>
              <w:t>Wzór harmonogramu wydatków wynikający z podpisanych umów w ramach budżetu państwa i budżetu środków europejskich</w:t>
            </w:r>
            <w:r>
              <w:rPr>
                <w:rFonts w:ascii="Times New Roman" w:hAnsi="Times New Roman"/>
                <w:sz w:val="18"/>
                <w:szCs w:val="18"/>
              </w:rPr>
              <w:t>.</w:t>
            </w:r>
          </w:p>
        </w:tc>
        <w:tc>
          <w:tcPr>
            <w:tcW w:w="2414" w:type="dxa"/>
          </w:tcPr>
          <w:p w:rsidR="00C93EF4" w:rsidRPr="00D82783" w:rsidRDefault="00CF6EDA" w:rsidP="00CF6EDA">
            <w:pPr>
              <w:pStyle w:val="Cytatintensywny1"/>
              <w:rPr>
                <w:bCs/>
                <w:iCs/>
                <w:sz w:val="18"/>
                <w:szCs w:val="18"/>
              </w:rPr>
            </w:pPr>
            <w:r>
              <w:rPr>
                <w:rFonts w:eastAsia="Calibri"/>
                <w:sz w:val="18"/>
                <w:szCs w:val="18"/>
              </w:rPr>
              <w:t>Do 1 dnia każdego miesiąca</w:t>
            </w:r>
          </w:p>
        </w:tc>
        <w:tc>
          <w:tcPr>
            <w:tcW w:w="2348" w:type="dxa"/>
          </w:tcPr>
          <w:p w:rsidR="00C93EF4" w:rsidRPr="00D82783" w:rsidRDefault="00C93EF4" w:rsidP="00CF6EDA">
            <w:pPr>
              <w:pStyle w:val="Cytatintensywny1"/>
              <w:rPr>
                <w:bCs/>
                <w:iCs/>
                <w:sz w:val="18"/>
                <w:szCs w:val="18"/>
              </w:rPr>
            </w:pPr>
            <w:r>
              <w:rPr>
                <w:rFonts w:eastAsia="Calibri"/>
                <w:sz w:val="18"/>
                <w:szCs w:val="18"/>
                <w:lang w:eastAsia="pl-PL"/>
              </w:rPr>
              <w:t>E</w:t>
            </w:r>
            <w:r w:rsidRPr="00D82783">
              <w:rPr>
                <w:rFonts w:eastAsia="Calibri"/>
                <w:sz w:val="18"/>
                <w:szCs w:val="18"/>
                <w:lang w:eastAsia="pl-PL"/>
              </w:rPr>
              <w:t xml:space="preserve">-mail </w:t>
            </w:r>
          </w:p>
        </w:tc>
        <w:tc>
          <w:tcPr>
            <w:tcW w:w="2170" w:type="dxa"/>
          </w:tcPr>
          <w:p w:rsidR="00C93EF4" w:rsidRPr="00D82783" w:rsidRDefault="00C93EF4" w:rsidP="00CF6EDA">
            <w:pPr>
              <w:spacing w:after="0" w:line="240" w:lineRule="auto"/>
              <w:jc w:val="both"/>
              <w:rPr>
                <w:rFonts w:ascii="Times New Roman" w:eastAsia="Calibri" w:hAnsi="Times New Roman"/>
                <w:bCs/>
                <w:iCs/>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 xml:space="preserve">GE </w:t>
            </w:r>
          </w:p>
          <w:p w:rsidR="00C93EF4" w:rsidRPr="00D82783" w:rsidRDefault="00C93EF4" w:rsidP="00CF6EDA">
            <w:pPr>
              <w:spacing w:after="0" w:line="240" w:lineRule="auto"/>
              <w:rPr>
                <w:rFonts w:ascii="Times New Roman" w:eastAsia="Calibri" w:hAnsi="Times New Roman"/>
                <w:bCs/>
                <w:iCs/>
                <w:sz w:val="18"/>
                <w:szCs w:val="18"/>
              </w:rPr>
            </w:pPr>
          </w:p>
          <w:p w:rsidR="00C93EF4" w:rsidRPr="00D82783" w:rsidRDefault="00C93EF4" w:rsidP="00CF6EDA">
            <w:pPr>
              <w:spacing w:line="240" w:lineRule="auto"/>
              <w:rPr>
                <w:rFonts w:ascii="Times New Roman" w:hAnsi="Times New Roman"/>
                <w:sz w:val="18"/>
                <w:szCs w:val="18"/>
                <w:lang w:eastAsia="en-US"/>
              </w:rPr>
            </w:pPr>
          </w:p>
        </w:tc>
      </w:tr>
      <w:tr w:rsidR="00C93EF4" w:rsidRPr="00D82783" w:rsidTr="00CF6EDA">
        <w:trPr>
          <w:trHeight w:val="748"/>
          <w:jc w:val="center"/>
        </w:trPr>
        <w:tc>
          <w:tcPr>
            <w:tcW w:w="1289" w:type="dxa"/>
          </w:tcPr>
          <w:p w:rsidR="00E32795" w:rsidRDefault="00E32795">
            <w:pPr>
              <w:numPr>
                <w:ilvl w:val="0"/>
                <w:numId w:val="26"/>
              </w:numPr>
              <w:spacing w:after="0" w:line="240" w:lineRule="auto"/>
              <w:jc w:val="both"/>
              <w:rPr>
                <w:rFonts w:ascii="Times New Roman" w:hAnsi="Times New Roman"/>
                <w:sz w:val="18"/>
                <w:szCs w:val="18"/>
                <w:lang w:eastAsia="en-US"/>
              </w:rPr>
            </w:pPr>
          </w:p>
        </w:tc>
        <w:tc>
          <w:tcPr>
            <w:tcW w:w="2197" w:type="dxa"/>
          </w:tcPr>
          <w:p w:rsidR="00C93EF4" w:rsidRPr="00D82783" w:rsidRDefault="00C93EF4" w:rsidP="00CF6EDA">
            <w:pPr>
              <w:spacing w:after="0" w:line="240" w:lineRule="auto"/>
              <w:jc w:val="both"/>
              <w:rPr>
                <w:rFonts w:ascii="Times New Roman" w:eastAsia="Calibri" w:hAnsi="Times New Roman"/>
                <w:bCs/>
                <w:iCs/>
                <w:sz w:val="18"/>
                <w:szCs w:val="18"/>
              </w:rPr>
            </w:pPr>
            <w:r w:rsidRPr="00D82783">
              <w:rPr>
                <w:rFonts w:ascii="Times New Roman" w:eastAsia="Calibri" w:hAnsi="Times New Roman"/>
                <w:bCs/>
                <w:iCs/>
                <w:sz w:val="18"/>
                <w:szCs w:val="18"/>
              </w:rPr>
              <w:t>Kierownik</w:t>
            </w:r>
            <w:r w:rsidR="00A24B3A">
              <w:rPr>
                <w:rFonts w:ascii="Times New Roman" w:hAnsi="Times New Roman"/>
                <w:sz w:val="18"/>
                <w:szCs w:val="18"/>
              </w:rPr>
              <w:t xml:space="preserve"> </w:t>
            </w:r>
            <w:r w:rsidRPr="00D82783">
              <w:rPr>
                <w:rFonts w:ascii="Times New Roman" w:hAnsi="Times New Roman"/>
                <w:sz w:val="18"/>
                <w:szCs w:val="18"/>
              </w:rPr>
              <w:t xml:space="preserve">GE </w:t>
            </w:r>
          </w:p>
          <w:p w:rsidR="00C93EF4" w:rsidRPr="00D82783" w:rsidRDefault="00C93EF4" w:rsidP="00CF6EDA">
            <w:pPr>
              <w:spacing w:after="0" w:line="240" w:lineRule="auto"/>
              <w:jc w:val="both"/>
              <w:rPr>
                <w:rFonts w:ascii="Times New Roman" w:hAnsi="Times New Roman"/>
                <w:sz w:val="18"/>
                <w:szCs w:val="18"/>
              </w:rPr>
            </w:pPr>
          </w:p>
        </w:tc>
        <w:tc>
          <w:tcPr>
            <w:tcW w:w="4014" w:type="dxa"/>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Weryfikacja, akceptacja harmonogramu wydatków wynikających z podpisanych umów w ramach BP i B</w:t>
            </w:r>
            <w:r>
              <w:rPr>
                <w:rFonts w:ascii="Times New Roman" w:hAnsi="Times New Roman"/>
                <w:sz w:val="18"/>
                <w:szCs w:val="18"/>
              </w:rPr>
              <w:t>Ś</w:t>
            </w:r>
            <w:r w:rsidRPr="00D82783">
              <w:rPr>
                <w:rFonts w:ascii="Times New Roman" w:hAnsi="Times New Roman"/>
                <w:sz w:val="18"/>
                <w:szCs w:val="18"/>
              </w:rPr>
              <w:t>E (projekty konkursowe i pozakonkursowe)</w:t>
            </w:r>
            <w:r>
              <w:rPr>
                <w:rFonts w:ascii="Times New Roman" w:hAnsi="Times New Roman"/>
                <w:sz w:val="18"/>
                <w:szCs w:val="18"/>
              </w:rPr>
              <w:t>.</w:t>
            </w:r>
            <w:r w:rsidRPr="00D82783">
              <w:rPr>
                <w:rFonts w:ascii="Times New Roman" w:hAnsi="Times New Roman"/>
                <w:sz w:val="18"/>
                <w:szCs w:val="18"/>
              </w:rPr>
              <w:t xml:space="preserve"> </w:t>
            </w:r>
          </w:p>
        </w:tc>
        <w:tc>
          <w:tcPr>
            <w:tcW w:w="2414" w:type="dxa"/>
          </w:tcPr>
          <w:p w:rsidR="00C93EF4" w:rsidRPr="00D82783" w:rsidRDefault="00C93EF4" w:rsidP="00CF6EDA">
            <w:pPr>
              <w:pStyle w:val="Cytatintensywny1"/>
              <w:rPr>
                <w:bCs/>
                <w:iCs/>
                <w:sz w:val="18"/>
                <w:szCs w:val="18"/>
              </w:rPr>
            </w:pPr>
            <w:r>
              <w:rPr>
                <w:rFonts w:eastAsia="Calibri"/>
                <w:sz w:val="18"/>
                <w:szCs w:val="18"/>
                <w:lang w:eastAsia="pl-PL"/>
              </w:rPr>
              <w:t>Niezwłocznie</w:t>
            </w:r>
          </w:p>
        </w:tc>
        <w:tc>
          <w:tcPr>
            <w:tcW w:w="2348" w:type="dxa"/>
          </w:tcPr>
          <w:p w:rsidR="00C93EF4" w:rsidRPr="00D82783" w:rsidRDefault="00C93EF4" w:rsidP="00CF6EDA">
            <w:pPr>
              <w:pStyle w:val="Cytatintensywny1"/>
              <w:rPr>
                <w:bCs/>
                <w:iCs/>
                <w:sz w:val="18"/>
                <w:szCs w:val="18"/>
              </w:rPr>
            </w:pPr>
            <w:r>
              <w:rPr>
                <w:rFonts w:eastAsia="Calibri"/>
                <w:sz w:val="18"/>
                <w:szCs w:val="18"/>
                <w:lang w:eastAsia="pl-PL"/>
              </w:rPr>
              <w:t>E</w:t>
            </w:r>
            <w:r w:rsidRPr="00D82783">
              <w:rPr>
                <w:rFonts w:eastAsia="Calibri"/>
                <w:sz w:val="18"/>
                <w:szCs w:val="18"/>
                <w:lang w:eastAsia="pl-PL"/>
              </w:rPr>
              <w:t>-mail</w:t>
            </w:r>
          </w:p>
        </w:tc>
        <w:tc>
          <w:tcPr>
            <w:tcW w:w="2170" w:type="dxa"/>
          </w:tcPr>
          <w:p w:rsidR="00C93EF4" w:rsidRPr="00D82783" w:rsidRDefault="00C93EF4" w:rsidP="00CF6EDA">
            <w:pPr>
              <w:spacing w:after="0" w:line="240" w:lineRule="auto"/>
              <w:rPr>
                <w:rFonts w:ascii="Times New Roman" w:eastAsia="Calibri" w:hAnsi="Times New Roman"/>
                <w:sz w:val="18"/>
                <w:szCs w:val="18"/>
              </w:rPr>
            </w:pPr>
            <w:r w:rsidRPr="00D82783">
              <w:rPr>
                <w:rFonts w:ascii="Times New Roman" w:eastAsia="Calibri" w:hAnsi="Times New Roman"/>
                <w:sz w:val="18"/>
                <w:szCs w:val="18"/>
              </w:rPr>
              <w:t>Kierownik</w:t>
            </w:r>
            <w:r w:rsidR="00A24B3A">
              <w:rPr>
                <w:rFonts w:ascii="Times New Roman" w:eastAsia="Calibri" w:hAnsi="Times New Roman"/>
                <w:sz w:val="18"/>
                <w:szCs w:val="18"/>
              </w:rPr>
              <w:t xml:space="preserve"> </w:t>
            </w:r>
            <w:r w:rsidRPr="00D82783">
              <w:rPr>
                <w:rFonts w:ascii="Times New Roman" w:eastAsia="Calibri" w:hAnsi="Times New Roman"/>
                <w:sz w:val="18"/>
                <w:szCs w:val="18"/>
              </w:rPr>
              <w:t xml:space="preserve">GB , </w:t>
            </w:r>
          </w:p>
          <w:p w:rsidR="00C93EF4" w:rsidRPr="00D82783" w:rsidRDefault="00C93EF4" w:rsidP="00DB5A49">
            <w:pPr>
              <w:pStyle w:val="Cytatintensywny1"/>
              <w:rPr>
                <w:bCs/>
                <w:iCs/>
                <w:sz w:val="18"/>
                <w:szCs w:val="18"/>
              </w:rPr>
            </w:pPr>
            <w:r w:rsidRPr="00D82783">
              <w:rPr>
                <w:sz w:val="18"/>
                <w:szCs w:val="18"/>
              </w:rPr>
              <w:t>Stanowisko ds. Pomocy Technicznej GB</w:t>
            </w:r>
            <w:r w:rsidRPr="00D82783" w:rsidDel="00642CB9">
              <w:rPr>
                <w:sz w:val="18"/>
                <w:szCs w:val="18"/>
              </w:rPr>
              <w:t xml:space="preserve"> </w:t>
            </w:r>
          </w:p>
        </w:tc>
      </w:tr>
      <w:tr w:rsidR="00C93EF4" w:rsidRPr="00D82783" w:rsidTr="00CF6EDA">
        <w:trPr>
          <w:trHeight w:val="609"/>
          <w:jc w:val="center"/>
        </w:trPr>
        <w:tc>
          <w:tcPr>
            <w:tcW w:w="14432" w:type="dxa"/>
            <w:gridSpan w:val="6"/>
          </w:tcPr>
          <w:p w:rsidR="00C93EF4" w:rsidRDefault="00C93EF4" w:rsidP="00CF6EDA">
            <w:pPr>
              <w:spacing w:after="0" w:line="240" w:lineRule="auto"/>
              <w:rPr>
                <w:rFonts w:ascii="Times New Roman" w:eastAsia="Calibri" w:hAnsi="Times New Roman"/>
                <w:sz w:val="18"/>
                <w:szCs w:val="18"/>
              </w:rPr>
            </w:pPr>
            <w:r>
              <w:rPr>
                <w:rFonts w:ascii="Times New Roman" w:eastAsia="Calibri" w:hAnsi="Times New Roman"/>
                <w:sz w:val="18"/>
                <w:szCs w:val="18"/>
              </w:rPr>
              <w:t>W przypadku uwag – pkt 1</w:t>
            </w:r>
          </w:p>
          <w:p w:rsidR="00C93EF4" w:rsidRPr="00180157" w:rsidRDefault="00C93EF4" w:rsidP="00CF6EDA">
            <w:pPr>
              <w:spacing w:after="0" w:line="240" w:lineRule="auto"/>
              <w:rPr>
                <w:rFonts w:ascii="Times New Roman" w:eastAsia="Calibri" w:hAnsi="Times New Roman"/>
                <w:sz w:val="18"/>
                <w:szCs w:val="18"/>
              </w:rPr>
            </w:pPr>
            <w:r>
              <w:rPr>
                <w:rFonts w:ascii="Times New Roman" w:eastAsia="Calibri" w:hAnsi="Times New Roman"/>
                <w:sz w:val="18"/>
                <w:szCs w:val="18"/>
              </w:rPr>
              <w:t>W przypadku braku uwag – pkt 3</w:t>
            </w:r>
          </w:p>
        </w:tc>
      </w:tr>
      <w:tr w:rsidR="00C93EF4" w:rsidRPr="00D82783" w:rsidTr="00CF6EDA">
        <w:trPr>
          <w:trHeight w:val="1497"/>
          <w:jc w:val="center"/>
        </w:trPr>
        <w:tc>
          <w:tcPr>
            <w:tcW w:w="1289" w:type="dxa"/>
          </w:tcPr>
          <w:p w:rsidR="00E32795" w:rsidRDefault="00E32795">
            <w:pPr>
              <w:numPr>
                <w:ilvl w:val="0"/>
                <w:numId w:val="26"/>
              </w:numPr>
              <w:spacing w:after="0" w:line="240" w:lineRule="auto"/>
              <w:jc w:val="both"/>
              <w:rPr>
                <w:rFonts w:ascii="Times New Roman" w:hAnsi="Times New Roman"/>
                <w:sz w:val="18"/>
                <w:szCs w:val="18"/>
                <w:lang w:eastAsia="en-US"/>
              </w:rPr>
            </w:pPr>
          </w:p>
        </w:tc>
        <w:tc>
          <w:tcPr>
            <w:tcW w:w="2197" w:type="dxa"/>
          </w:tcPr>
          <w:p w:rsidR="00C93EF4" w:rsidRPr="00D82783" w:rsidRDefault="00C93EF4" w:rsidP="00DB5A49">
            <w:pPr>
              <w:pStyle w:val="Cytatintensywny1"/>
              <w:jc w:val="both"/>
            </w:pPr>
            <w:r w:rsidRPr="00D82783">
              <w:rPr>
                <w:sz w:val="18"/>
                <w:szCs w:val="18"/>
              </w:rPr>
              <w:t>Stanowisko ds. Pomocy Technicznej</w:t>
            </w:r>
            <w:r w:rsidR="008906EE">
              <w:rPr>
                <w:sz w:val="18"/>
                <w:szCs w:val="18"/>
              </w:rPr>
              <w:t xml:space="preserve"> </w:t>
            </w:r>
            <w:r w:rsidRPr="00D82783">
              <w:rPr>
                <w:sz w:val="18"/>
                <w:szCs w:val="18"/>
              </w:rPr>
              <w:t>GB</w:t>
            </w:r>
            <w:r w:rsidRPr="00D82783" w:rsidDel="00642CB9">
              <w:rPr>
                <w:sz w:val="18"/>
                <w:szCs w:val="18"/>
              </w:rPr>
              <w:t xml:space="preserve"> </w:t>
            </w:r>
          </w:p>
        </w:tc>
        <w:tc>
          <w:tcPr>
            <w:tcW w:w="4014" w:type="dxa"/>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 xml:space="preserve">Sporządzenie harmonogramu wydatków wynikających z podpisanych umów w ramach </w:t>
            </w:r>
            <w:r w:rsidRPr="006A40F1">
              <w:rPr>
                <w:rFonts w:ascii="Times New Roman" w:hAnsi="Times New Roman"/>
                <w:sz w:val="18"/>
                <w:szCs w:val="18"/>
              </w:rPr>
              <w:t>w ramach BP i BŚE</w:t>
            </w:r>
            <w:r>
              <w:rPr>
                <w:rFonts w:ascii="Times New Roman" w:hAnsi="Times New Roman"/>
                <w:sz w:val="18"/>
                <w:szCs w:val="18"/>
              </w:rPr>
              <w:t xml:space="preserve"> </w:t>
            </w:r>
            <w:r w:rsidRPr="00D82783">
              <w:rPr>
                <w:rFonts w:ascii="Times New Roman" w:hAnsi="Times New Roman"/>
                <w:sz w:val="18"/>
                <w:szCs w:val="18"/>
              </w:rPr>
              <w:t>(projekty konkursowe, projekty pozakonkursowe, PT)</w:t>
            </w:r>
            <w:r>
              <w:rPr>
                <w:rFonts w:ascii="Times New Roman" w:hAnsi="Times New Roman"/>
                <w:sz w:val="18"/>
                <w:szCs w:val="18"/>
              </w:rPr>
              <w:t>.</w:t>
            </w:r>
          </w:p>
        </w:tc>
        <w:tc>
          <w:tcPr>
            <w:tcW w:w="2414" w:type="dxa"/>
          </w:tcPr>
          <w:p w:rsidR="00C93EF4" w:rsidRPr="00D82783" w:rsidRDefault="00C93EF4" w:rsidP="00CF6EDA">
            <w:pPr>
              <w:pStyle w:val="Cytatintensywny1"/>
              <w:rPr>
                <w:bCs/>
                <w:iCs/>
                <w:sz w:val="18"/>
                <w:szCs w:val="18"/>
              </w:rPr>
            </w:pPr>
            <w:r>
              <w:rPr>
                <w:rFonts w:eastAsia="Calibri"/>
                <w:sz w:val="18"/>
                <w:szCs w:val="18"/>
                <w:lang w:eastAsia="pl-PL"/>
              </w:rPr>
              <w:t>Niezwłocznie</w:t>
            </w:r>
          </w:p>
        </w:tc>
        <w:tc>
          <w:tcPr>
            <w:tcW w:w="2348" w:type="dxa"/>
          </w:tcPr>
          <w:p w:rsidR="00C93EF4" w:rsidRPr="00D82783" w:rsidRDefault="00C93EF4" w:rsidP="00CF6EDA">
            <w:pPr>
              <w:pStyle w:val="Cytatintensywny1"/>
              <w:rPr>
                <w:bCs/>
                <w:iCs/>
                <w:sz w:val="18"/>
                <w:szCs w:val="18"/>
              </w:rPr>
            </w:pPr>
            <w:r>
              <w:rPr>
                <w:rFonts w:eastAsia="Calibri"/>
                <w:sz w:val="18"/>
                <w:szCs w:val="18"/>
                <w:lang w:eastAsia="pl-PL"/>
              </w:rPr>
              <w:t>TALGOS, e-mail</w:t>
            </w:r>
          </w:p>
        </w:tc>
        <w:tc>
          <w:tcPr>
            <w:tcW w:w="2170" w:type="dxa"/>
          </w:tcPr>
          <w:p w:rsidR="00C93EF4" w:rsidRPr="00D82783" w:rsidRDefault="00C93EF4" w:rsidP="00CF6EDA">
            <w:pPr>
              <w:spacing w:after="0" w:line="240" w:lineRule="auto"/>
              <w:rPr>
                <w:rFonts w:ascii="Times New Roman" w:eastAsia="Calibri" w:hAnsi="Times New Roman"/>
                <w:sz w:val="18"/>
                <w:szCs w:val="18"/>
              </w:rPr>
            </w:pPr>
            <w:r w:rsidRPr="00D82783">
              <w:rPr>
                <w:rFonts w:ascii="Times New Roman" w:eastAsia="Calibri" w:hAnsi="Times New Roman"/>
                <w:sz w:val="18"/>
                <w:szCs w:val="18"/>
              </w:rPr>
              <w:t xml:space="preserve">Kierownik GB, </w:t>
            </w:r>
          </w:p>
          <w:p w:rsidR="00C93EF4" w:rsidRPr="00D82783" w:rsidRDefault="00C93EF4" w:rsidP="00CF6EDA">
            <w:pPr>
              <w:spacing w:after="0" w:line="240" w:lineRule="auto"/>
              <w:jc w:val="both"/>
              <w:rPr>
                <w:rFonts w:ascii="Times New Roman" w:eastAsia="Calibri" w:hAnsi="Times New Roman"/>
                <w:bCs/>
                <w:iCs/>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GE</w:t>
            </w:r>
            <w:r>
              <w:rPr>
                <w:rFonts w:ascii="Times New Roman" w:hAnsi="Times New Roman"/>
                <w:sz w:val="18"/>
                <w:szCs w:val="18"/>
              </w:rPr>
              <w:t>,</w:t>
            </w:r>
            <w:r w:rsidRPr="00D82783">
              <w:rPr>
                <w:rFonts w:ascii="Times New Roman" w:hAnsi="Times New Roman"/>
                <w:sz w:val="18"/>
                <w:szCs w:val="18"/>
              </w:rPr>
              <w:t xml:space="preserve"> </w:t>
            </w:r>
          </w:p>
          <w:p w:rsidR="00C93EF4" w:rsidRPr="00D82783" w:rsidRDefault="00C93EF4" w:rsidP="00CF6EDA">
            <w:pPr>
              <w:spacing w:after="0" w:line="240" w:lineRule="auto"/>
              <w:jc w:val="both"/>
              <w:rPr>
                <w:rFonts w:ascii="Times New Roman" w:eastAsia="Calibri" w:hAnsi="Times New Roman"/>
                <w:bCs/>
                <w:iCs/>
                <w:sz w:val="18"/>
                <w:szCs w:val="18"/>
              </w:rPr>
            </w:pPr>
            <w:r w:rsidRPr="00D82783">
              <w:rPr>
                <w:rFonts w:ascii="Times New Roman" w:hAnsi="Times New Roman"/>
                <w:sz w:val="18"/>
                <w:szCs w:val="18"/>
              </w:rPr>
              <w:t>Główny Księgowy NG</w:t>
            </w:r>
          </w:p>
        </w:tc>
      </w:tr>
      <w:tr w:rsidR="00C93EF4" w:rsidRPr="00D82783" w:rsidTr="00CF6EDA">
        <w:trPr>
          <w:trHeight w:val="1003"/>
          <w:jc w:val="center"/>
        </w:trPr>
        <w:tc>
          <w:tcPr>
            <w:tcW w:w="1289" w:type="dxa"/>
          </w:tcPr>
          <w:p w:rsidR="00E32795" w:rsidRDefault="00E32795">
            <w:pPr>
              <w:numPr>
                <w:ilvl w:val="0"/>
                <w:numId w:val="26"/>
              </w:numPr>
              <w:spacing w:after="0" w:line="240" w:lineRule="auto"/>
              <w:jc w:val="both"/>
              <w:rPr>
                <w:rFonts w:ascii="Times New Roman" w:hAnsi="Times New Roman"/>
                <w:sz w:val="18"/>
                <w:szCs w:val="18"/>
                <w:lang w:eastAsia="en-US"/>
              </w:rPr>
            </w:pPr>
          </w:p>
        </w:tc>
        <w:tc>
          <w:tcPr>
            <w:tcW w:w="2197" w:type="dxa"/>
          </w:tcPr>
          <w:p w:rsidR="00C93EF4" w:rsidRPr="00D82783" w:rsidRDefault="00C93EF4" w:rsidP="00CF6EDA">
            <w:pPr>
              <w:spacing w:after="0" w:line="240" w:lineRule="auto"/>
              <w:rPr>
                <w:rFonts w:ascii="Times New Roman" w:eastAsia="Calibri" w:hAnsi="Times New Roman"/>
                <w:sz w:val="18"/>
                <w:szCs w:val="18"/>
              </w:rPr>
            </w:pPr>
            <w:r w:rsidRPr="00D82783">
              <w:rPr>
                <w:rFonts w:ascii="Times New Roman" w:eastAsia="Calibri" w:hAnsi="Times New Roman"/>
                <w:sz w:val="18"/>
                <w:szCs w:val="18"/>
              </w:rPr>
              <w:t xml:space="preserve">Kierownik GB, </w:t>
            </w:r>
          </w:p>
          <w:p w:rsidR="00C93EF4" w:rsidRDefault="00C93EF4" w:rsidP="00CF6EDA">
            <w:pPr>
              <w:spacing w:after="0" w:line="240" w:lineRule="auto"/>
              <w:jc w:val="both"/>
              <w:rPr>
                <w:rFonts w:ascii="Times New Roman" w:hAnsi="Times New Roman"/>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GE</w:t>
            </w:r>
            <w:r>
              <w:rPr>
                <w:rFonts w:ascii="Times New Roman" w:hAnsi="Times New Roman"/>
                <w:sz w:val="18"/>
                <w:szCs w:val="18"/>
              </w:rPr>
              <w:t>,</w:t>
            </w:r>
          </w:p>
          <w:p w:rsidR="00C93EF4" w:rsidRPr="00D82783" w:rsidRDefault="00C93EF4" w:rsidP="00CF6EDA">
            <w:pPr>
              <w:spacing w:after="0" w:line="240" w:lineRule="auto"/>
              <w:jc w:val="both"/>
              <w:rPr>
                <w:rFonts w:ascii="Times New Roman" w:hAnsi="Times New Roman"/>
                <w:sz w:val="18"/>
                <w:szCs w:val="18"/>
                <w:lang w:eastAsia="en-US"/>
              </w:rPr>
            </w:pPr>
            <w:r w:rsidRPr="00D82783">
              <w:rPr>
                <w:rFonts w:ascii="Times New Roman" w:hAnsi="Times New Roman"/>
                <w:sz w:val="18"/>
                <w:szCs w:val="18"/>
              </w:rPr>
              <w:t>Główny Księgowy NG</w:t>
            </w:r>
          </w:p>
        </w:tc>
        <w:tc>
          <w:tcPr>
            <w:tcW w:w="4014" w:type="dxa"/>
          </w:tcPr>
          <w:p w:rsidR="00C93EF4" w:rsidRPr="00D82783" w:rsidRDefault="00C93EF4" w:rsidP="00CF6EDA">
            <w:pPr>
              <w:spacing w:line="240" w:lineRule="auto"/>
              <w:jc w:val="both"/>
              <w:rPr>
                <w:rFonts w:ascii="Times New Roman" w:hAnsi="Times New Roman"/>
                <w:sz w:val="18"/>
                <w:szCs w:val="18"/>
              </w:rPr>
            </w:pPr>
            <w:r w:rsidRPr="00D82783">
              <w:rPr>
                <w:rFonts w:ascii="Times New Roman" w:hAnsi="Times New Roman"/>
                <w:sz w:val="18"/>
                <w:szCs w:val="18"/>
              </w:rPr>
              <w:t xml:space="preserve">Weryfikacja, akceptacja </w:t>
            </w:r>
            <w:r>
              <w:rPr>
                <w:rFonts w:ascii="Times New Roman" w:hAnsi="Times New Roman"/>
                <w:sz w:val="18"/>
                <w:szCs w:val="18"/>
              </w:rPr>
              <w:t>h</w:t>
            </w:r>
            <w:r w:rsidRPr="00D82783">
              <w:rPr>
                <w:rFonts w:ascii="Times New Roman" w:hAnsi="Times New Roman"/>
                <w:sz w:val="18"/>
                <w:szCs w:val="18"/>
              </w:rPr>
              <w:t xml:space="preserve">armonogramu wydatków wynikających z podpisanych umów </w:t>
            </w:r>
            <w:r w:rsidRPr="006A40F1">
              <w:rPr>
                <w:rFonts w:ascii="Times New Roman" w:hAnsi="Times New Roman"/>
                <w:sz w:val="18"/>
                <w:szCs w:val="18"/>
              </w:rPr>
              <w:t>w ramach BP i BŚE</w:t>
            </w:r>
            <w:r>
              <w:rPr>
                <w:rFonts w:ascii="Times New Roman" w:hAnsi="Times New Roman"/>
                <w:sz w:val="18"/>
                <w:szCs w:val="18"/>
              </w:rPr>
              <w:t xml:space="preserve"> </w:t>
            </w:r>
            <w:r w:rsidRPr="00D82783">
              <w:rPr>
                <w:rFonts w:ascii="Times New Roman" w:hAnsi="Times New Roman"/>
                <w:sz w:val="18"/>
                <w:szCs w:val="18"/>
              </w:rPr>
              <w:t>(projekty konkursowe, projekty pozakonkursowe, PT)</w:t>
            </w:r>
            <w:r>
              <w:rPr>
                <w:rFonts w:ascii="Times New Roman" w:hAnsi="Times New Roman"/>
                <w:sz w:val="18"/>
                <w:szCs w:val="18"/>
              </w:rPr>
              <w:t>.</w:t>
            </w:r>
          </w:p>
        </w:tc>
        <w:tc>
          <w:tcPr>
            <w:tcW w:w="2414" w:type="dxa"/>
          </w:tcPr>
          <w:p w:rsidR="00C93EF4" w:rsidRPr="00D82783" w:rsidRDefault="00C93EF4" w:rsidP="00CF6EDA">
            <w:pPr>
              <w:pStyle w:val="Cytatintensywny1"/>
              <w:rPr>
                <w:bCs/>
                <w:iCs/>
                <w:sz w:val="18"/>
                <w:szCs w:val="18"/>
              </w:rPr>
            </w:pPr>
            <w:r>
              <w:rPr>
                <w:rFonts w:eastAsia="Calibri"/>
                <w:sz w:val="18"/>
                <w:szCs w:val="18"/>
              </w:rPr>
              <w:t>Niezwłocznie</w:t>
            </w:r>
          </w:p>
        </w:tc>
        <w:tc>
          <w:tcPr>
            <w:tcW w:w="2348" w:type="dxa"/>
          </w:tcPr>
          <w:p w:rsidR="00C93EF4" w:rsidRPr="00D82783" w:rsidRDefault="00C93EF4" w:rsidP="00CF6EDA">
            <w:pPr>
              <w:pStyle w:val="Cytatintensywny1"/>
              <w:rPr>
                <w:bCs/>
                <w:iCs/>
                <w:sz w:val="18"/>
                <w:szCs w:val="18"/>
              </w:rPr>
            </w:pPr>
            <w:r>
              <w:rPr>
                <w:rFonts w:eastAsia="Calibri"/>
                <w:sz w:val="18"/>
                <w:szCs w:val="18"/>
                <w:lang w:eastAsia="pl-PL"/>
              </w:rPr>
              <w:t>TALGOS, e-mail</w:t>
            </w:r>
          </w:p>
        </w:tc>
        <w:tc>
          <w:tcPr>
            <w:tcW w:w="2170" w:type="dxa"/>
          </w:tcPr>
          <w:p w:rsidR="00C93EF4" w:rsidRPr="00D82783" w:rsidRDefault="00C93EF4" w:rsidP="00CF6EDA">
            <w:pPr>
              <w:spacing w:after="0" w:line="240" w:lineRule="auto"/>
              <w:rPr>
                <w:rFonts w:ascii="Times New Roman" w:eastAsia="Calibri" w:hAnsi="Times New Roman"/>
                <w:bCs/>
                <w:iCs/>
                <w:sz w:val="18"/>
                <w:szCs w:val="18"/>
              </w:rPr>
            </w:pPr>
            <w:r w:rsidRPr="00D82783">
              <w:rPr>
                <w:rFonts w:ascii="Times New Roman" w:eastAsia="Calibri" w:hAnsi="Times New Roman"/>
                <w:bCs/>
                <w:iCs/>
                <w:sz w:val="18"/>
                <w:szCs w:val="18"/>
              </w:rPr>
              <w:t>Dyrektor / Wicedyrektor IP RPO WSL - WUP</w:t>
            </w:r>
          </w:p>
          <w:p w:rsidR="00C93EF4" w:rsidRPr="00D82783" w:rsidRDefault="00C93EF4" w:rsidP="00CF6EDA">
            <w:pPr>
              <w:rPr>
                <w:rFonts w:ascii="Times New Roman" w:hAnsi="Times New Roman"/>
                <w:sz w:val="18"/>
                <w:szCs w:val="18"/>
              </w:rPr>
            </w:pPr>
          </w:p>
        </w:tc>
      </w:tr>
      <w:tr w:rsidR="00C93EF4" w:rsidRPr="00D82783" w:rsidTr="00CF6EDA">
        <w:trPr>
          <w:trHeight w:val="436"/>
          <w:jc w:val="center"/>
        </w:trPr>
        <w:tc>
          <w:tcPr>
            <w:tcW w:w="14432" w:type="dxa"/>
            <w:gridSpan w:val="6"/>
          </w:tcPr>
          <w:p w:rsidR="00C93EF4" w:rsidRPr="00A24B3A" w:rsidRDefault="00766776" w:rsidP="00CF6EDA">
            <w:pPr>
              <w:spacing w:after="0" w:line="240" w:lineRule="auto"/>
              <w:rPr>
                <w:rFonts w:ascii="Times New Roman" w:eastAsia="Calibri" w:hAnsi="Times New Roman"/>
                <w:bCs/>
                <w:iCs/>
                <w:sz w:val="18"/>
                <w:szCs w:val="18"/>
              </w:rPr>
            </w:pPr>
            <w:r>
              <w:rPr>
                <w:rFonts w:ascii="Times New Roman" w:eastAsia="Calibri" w:hAnsi="Times New Roman"/>
                <w:bCs/>
                <w:iCs/>
                <w:sz w:val="18"/>
                <w:szCs w:val="18"/>
              </w:rPr>
              <w:t>W przypadku uwag – pkt 3</w:t>
            </w:r>
          </w:p>
          <w:p w:rsidR="00C93EF4" w:rsidRPr="00A24B3A" w:rsidRDefault="00766776" w:rsidP="00CF6EDA">
            <w:pPr>
              <w:spacing w:after="0" w:line="240" w:lineRule="auto"/>
              <w:rPr>
                <w:rFonts w:ascii="Times New Roman" w:eastAsia="Calibri" w:hAnsi="Times New Roman"/>
                <w:bCs/>
                <w:iCs/>
                <w:sz w:val="18"/>
                <w:szCs w:val="18"/>
              </w:rPr>
            </w:pPr>
            <w:r>
              <w:rPr>
                <w:rFonts w:ascii="Times New Roman" w:eastAsia="Calibri" w:hAnsi="Times New Roman"/>
                <w:bCs/>
                <w:iCs/>
                <w:sz w:val="18"/>
                <w:szCs w:val="18"/>
              </w:rPr>
              <w:t>W przypadku braku uwag -  pkt 5</w:t>
            </w:r>
          </w:p>
        </w:tc>
      </w:tr>
      <w:tr w:rsidR="00C93EF4" w:rsidRPr="00D82783" w:rsidTr="00CF6EDA">
        <w:trPr>
          <w:trHeight w:val="651"/>
          <w:jc w:val="center"/>
        </w:trPr>
        <w:tc>
          <w:tcPr>
            <w:tcW w:w="1289" w:type="dxa"/>
          </w:tcPr>
          <w:p w:rsidR="00E32795" w:rsidRPr="00A24B3A" w:rsidRDefault="00E32795">
            <w:pPr>
              <w:numPr>
                <w:ilvl w:val="0"/>
                <w:numId w:val="26"/>
              </w:numPr>
              <w:spacing w:after="0" w:line="240" w:lineRule="auto"/>
              <w:jc w:val="both"/>
              <w:rPr>
                <w:rFonts w:ascii="Times New Roman" w:hAnsi="Times New Roman"/>
                <w:sz w:val="18"/>
                <w:szCs w:val="18"/>
                <w:lang w:eastAsia="en-US"/>
              </w:rPr>
            </w:pPr>
          </w:p>
        </w:tc>
        <w:tc>
          <w:tcPr>
            <w:tcW w:w="2197" w:type="dxa"/>
          </w:tcPr>
          <w:p w:rsidR="00C93EF4" w:rsidRPr="00A24B3A" w:rsidRDefault="00766776" w:rsidP="00CF6EDA">
            <w:pPr>
              <w:spacing w:after="0" w:line="240" w:lineRule="auto"/>
              <w:jc w:val="both"/>
              <w:rPr>
                <w:rFonts w:ascii="Times New Roman" w:eastAsia="Calibri" w:hAnsi="Times New Roman"/>
                <w:bCs/>
                <w:iCs/>
                <w:sz w:val="18"/>
                <w:szCs w:val="18"/>
              </w:rPr>
            </w:pPr>
            <w:r>
              <w:rPr>
                <w:rFonts w:ascii="Times New Roman" w:eastAsia="Calibri" w:hAnsi="Times New Roman"/>
                <w:bCs/>
                <w:iCs/>
                <w:sz w:val="18"/>
                <w:szCs w:val="18"/>
              </w:rPr>
              <w:t>Dyrektor / Wicedyrektor IP RPO WSL - WUP</w:t>
            </w:r>
          </w:p>
          <w:p w:rsidR="00C93EF4" w:rsidRPr="00A24B3A" w:rsidRDefault="00C93EF4" w:rsidP="00CF6EDA">
            <w:pPr>
              <w:spacing w:after="0" w:line="240" w:lineRule="auto"/>
              <w:jc w:val="both"/>
              <w:rPr>
                <w:rFonts w:ascii="Times New Roman" w:hAnsi="Times New Roman"/>
                <w:sz w:val="18"/>
                <w:szCs w:val="18"/>
                <w:lang w:eastAsia="en-US"/>
              </w:rPr>
            </w:pPr>
          </w:p>
        </w:tc>
        <w:tc>
          <w:tcPr>
            <w:tcW w:w="4014" w:type="dxa"/>
          </w:tcPr>
          <w:p w:rsidR="00C93EF4" w:rsidRPr="00A24B3A" w:rsidRDefault="00766776" w:rsidP="00CF6EDA">
            <w:pPr>
              <w:spacing w:line="240" w:lineRule="auto"/>
              <w:jc w:val="both"/>
              <w:rPr>
                <w:rFonts w:ascii="Times New Roman" w:hAnsi="Times New Roman"/>
                <w:sz w:val="18"/>
                <w:szCs w:val="18"/>
              </w:rPr>
            </w:pPr>
            <w:r>
              <w:rPr>
                <w:rFonts w:ascii="Times New Roman" w:hAnsi="Times New Roman"/>
                <w:sz w:val="18"/>
                <w:szCs w:val="18"/>
              </w:rPr>
              <w:t>Zatwierdzenie harmonogramu wydatków wynikających z podpisanych umów w ramach BP i BŚE (projekty konkursowe, projekty pozakonkursowe, PT).</w:t>
            </w:r>
          </w:p>
        </w:tc>
        <w:tc>
          <w:tcPr>
            <w:tcW w:w="2414" w:type="dxa"/>
          </w:tcPr>
          <w:p w:rsidR="00C93EF4" w:rsidRPr="00A24B3A" w:rsidRDefault="00766776" w:rsidP="00CF6EDA">
            <w:pPr>
              <w:pStyle w:val="Cytatintensywny1"/>
              <w:rPr>
                <w:bCs/>
                <w:iCs/>
                <w:sz w:val="18"/>
                <w:szCs w:val="18"/>
              </w:rPr>
            </w:pPr>
            <w:r>
              <w:rPr>
                <w:rFonts w:eastAsia="Calibri"/>
                <w:sz w:val="18"/>
                <w:szCs w:val="18"/>
                <w:lang w:eastAsia="pl-PL"/>
              </w:rPr>
              <w:t>Niezwłocznie</w:t>
            </w:r>
          </w:p>
        </w:tc>
        <w:tc>
          <w:tcPr>
            <w:tcW w:w="2348" w:type="dxa"/>
          </w:tcPr>
          <w:p w:rsidR="00C93EF4" w:rsidRPr="00A24B3A" w:rsidRDefault="00766776" w:rsidP="00CF6EDA">
            <w:pPr>
              <w:pStyle w:val="Cytatintensywny1"/>
              <w:rPr>
                <w:bCs/>
                <w:iCs/>
                <w:sz w:val="18"/>
                <w:szCs w:val="18"/>
              </w:rPr>
            </w:pPr>
            <w:r>
              <w:rPr>
                <w:rFonts w:eastAsia="Calibri"/>
                <w:sz w:val="18"/>
                <w:szCs w:val="18"/>
                <w:lang w:eastAsia="pl-PL"/>
              </w:rPr>
              <w:t>TALGOS</w:t>
            </w:r>
            <w:r>
              <w:rPr>
                <w:bCs/>
                <w:iCs/>
                <w:color w:val="auto"/>
                <w:sz w:val="18"/>
                <w:szCs w:val="18"/>
              </w:rPr>
              <w:t>, e-mail</w:t>
            </w:r>
          </w:p>
        </w:tc>
        <w:tc>
          <w:tcPr>
            <w:tcW w:w="2170" w:type="dxa"/>
          </w:tcPr>
          <w:p w:rsidR="00C93EF4" w:rsidRPr="00A24B3A" w:rsidRDefault="00766776" w:rsidP="00CF6EDA">
            <w:pPr>
              <w:spacing w:after="0" w:line="240" w:lineRule="auto"/>
              <w:jc w:val="both"/>
              <w:rPr>
                <w:rFonts w:ascii="Times New Roman" w:hAnsi="Times New Roman"/>
                <w:sz w:val="18"/>
                <w:szCs w:val="18"/>
              </w:rPr>
            </w:pPr>
            <w:r>
              <w:rPr>
                <w:rFonts w:ascii="Times New Roman" w:hAnsi="Times New Roman"/>
                <w:sz w:val="18"/>
                <w:szCs w:val="18"/>
              </w:rPr>
              <w:t xml:space="preserve">Stanowisko ds. finansów i prognoz GE, </w:t>
            </w:r>
          </w:p>
          <w:p w:rsidR="00C93EF4" w:rsidRPr="00B674A0" w:rsidRDefault="00766776" w:rsidP="00DB5A49">
            <w:pPr>
              <w:pStyle w:val="Cytatintensywny1"/>
              <w:jc w:val="both"/>
              <w:rPr>
                <w:sz w:val="18"/>
                <w:szCs w:val="18"/>
              </w:rPr>
            </w:pPr>
            <w:r>
              <w:rPr>
                <w:sz w:val="18"/>
                <w:szCs w:val="18"/>
              </w:rPr>
              <w:t>Stanowisko ds. Pomocy Technicznej</w:t>
            </w:r>
            <w:r w:rsidR="008906EE">
              <w:rPr>
                <w:sz w:val="18"/>
                <w:szCs w:val="18"/>
              </w:rPr>
              <w:t xml:space="preserve"> </w:t>
            </w:r>
            <w:r>
              <w:rPr>
                <w:sz w:val="18"/>
                <w:szCs w:val="18"/>
              </w:rPr>
              <w:t xml:space="preserve">GB </w:t>
            </w:r>
          </w:p>
        </w:tc>
      </w:tr>
      <w:tr w:rsidR="00C93EF4" w:rsidRPr="00D82783" w:rsidTr="00CF6EDA">
        <w:trPr>
          <w:trHeight w:val="651"/>
          <w:jc w:val="center"/>
        </w:trPr>
        <w:tc>
          <w:tcPr>
            <w:tcW w:w="14432" w:type="dxa"/>
            <w:gridSpan w:val="6"/>
          </w:tcPr>
          <w:p w:rsidR="00C93EF4" w:rsidRPr="00A24B3A" w:rsidRDefault="00766776" w:rsidP="00CF6EDA">
            <w:pPr>
              <w:spacing w:after="0" w:line="240" w:lineRule="auto"/>
              <w:jc w:val="both"/>
              <w:rPr>
                <w:rFonts w:ascii="Times New Roman" w:hAnsi="Times New Roman"/>
                <w:sz w:val="18"/>
                <w:szCs w:val="18"/>
              </w:rPr>
            </w:pPr>
            <w:r>
              <w:rPr>
                <w:rFonts w:ascii="Times New Roman" w:hAnsi="Times New Roman"/>
                <w:sz w:val="18"/>
                <w:szCs w:val="18"/>
              </w:rPr>
              <w:lastRenderedPageBreak/>
              <w:t>W przypadku uwag – pkt 3</w:t>
            </w:r>
          </w:p>
          <w:p w:rsidR="00C93EF4" w:rsidRPr="00A24B3A" w:rsidRDefault="00766776" w:rsidP="00CF6EDA">
            <w:pPr>
              <w:spacing w:after="0" w:line="240" w:lineRule="auto"/>
              <w:jc w:val="both"/>
              <w:rPr>
                <w:rFonts w:ascii="Times New Roman" w:hAnsi="Times New Roman"/>
                <w:sz w:val="18"/>
                <w:szCs w:val="18"/>
              </w:rPr>
            </w:pPr>
            <w:r>
              <w:rPr>
                <w:rFonts w:ascii="Times New Roman" w:hAnsi="Times New Roman"/>
                <w:sz w:val="18"/>
                <w:szCs w:val="18"/>
              </w:rPr>
              <w:t>W przypadku braku uwag – pkt 6</w:t>
            </w:r>
          </w:p>
        </w:tc>
      </w:tr>
      <w:tr w:rsidR="00C93EF4" w:rsidRPr="006A095C" w:rsidTr="00CF6EDA">
        <w:trPr>
          <w:trHeight w:val="671"/>
          <w:jc w:val="center"/>
        </w:trPr>
        <w:tc>
          <w:tcPr>
            <w:tcW w:w="1289" w:type="dxa"/>
          </w:tcPr>
          <w:p w:rsidR="00E32795" w:rsidRPr="00A24B3A" w:rsidRDefault="00E32795">
            <w:pPr>
              <w:numPr>
                <w:ilvl w:val="0"/>
                <w:numId w:val="26"/>
              </w:numPr>
              <w:spacing w:after="0" w:line="240" w:lineRule="auto"/>
              <w:ind w:right="31"/>
              <w:rPr>
                <w:rFonts w:ascii="Times New Roman" w:hAnsi="Times New Roman"/>
                <w:sz w:val="18"/>
                <w:szCs w:val="18"/>
                <w:lang w:eastAsia="en-US"/>
              </w:rPr>
            </w:pPr>
          </w:p>
        </w:tc>
        <w:tc>
          <w:tcPr>
            <w:tcW w:w="2197" w:type="dxa"/>
          </w:tcPr>
          <w:p w:rsidR="00C93EF4" w:rsidRPr="00A24B3A" w:rsidRDefault="00766776" w:rsidP="00CF6EDA">
            <w:pPr>
              <w:spacing w:after="0" w:line="240" w:lineRule="auto"/>
              <w:jc w:val="both"/>
              <w:rPr>
                <w:rFonts w:ascii="Times New Roman" w:hAnsi="Times New Roman"/>
                <w:sz w:val="18"/>
                <w:szCs w:val="18"/>
              </w:rPr>
            </w:pPr>
            <w:r>
              <w:rPr>
                <w:rFonts w:ascii="Times New Roman" w:hAnsi="Times New Roman"/>
                <w:sz w:val="18"/>
                <w:szCs w:val="18"/>
              </w:rPr>
              <w:t xml:space="preserve">Stanowisko ds. finansów i prognoz GE, </w:t>
            </w:r>
          </w:p>
          <w:p w:rsidR="00C93EF4" w:rsidRPr="00A24B3A" w:rsidRDefault="00766776" w:rsidP="00DB5A49">
            <w:pPr>
              <w:pStyle w:val="Cytatintensywny1"/>
              <w:jc w:val="both"/>
              <w:rPr>
                <w:sz w:val="18"/>
                <w:szCs w:val="18"/>
              </w:rPr>
            </w:pPr>
            <w:r>
              <w:rPr>
                <w:sz w:val="18"/>
                <w:szCs w:val="18"/>
              </w:rPr>
              <w:t>Stanowisko ds. Pomocy Technicznej</w:t>
            </w:r>
            <w:r w:rsidR="008906EE">
              <w:rPr>
                <w:sz w:val="18"/>
                <w:szCs w:val="18"/>
              </w:rPr>
              <w:t xml:space="preserve"> </w:t>
            </w:r>
            <w:r>
              <w:rPr>
                <w:sz w:val="18"/>
                <w:szCs w:val="18"/>
              </w:rPr>
              <w:t xml:space="preserve">GB </w:t>
            </w:r>
          </w:p>
        </w:tc>
        <w:tc>
          <w:tcPr>
            <w:tcW w:w="4014" w:type="dxa"/>
          </w:tcPr>
          <w:p w:rsidR="00C93EF4" w:rsidRPr="00A24B3A" w:rsidRDefault="00766776" w:rsidP="00CF6EDA">
            <w:pPr>
              <w:spacing w:after="0" w:line="240" w:lineRule="auto"/>
              <w:jc w:val="both"/>
              <w:rPr>
                <w:rFonts w:ascii="Times New Roman" w:hAnsi="Times New Roman"/>
                <w:sz w:val="18"/>
                <w:szCs w:val="18"/>
              </w:rPr>
            </w:pPr>
            <w:r>
              <w:rPr>
                <w:rFonts w:ascii="Times New Roman" w:hAnsi="Times New Roman"/>
                <w:sz w:val="18"/>
                <w:szCs w:val="18"/>
              </w:rPr>
              <w:t>Przekazanie harmonogramu wydatków wynikających z podpisanych umów w ramach BP i BŚE (projekty konkursowe, projekty pozakonkursowe, PT).</w:t>
            </w:r>
          </w:p>
        </w:tc>
        <w:tc>
          <w:tcPr>
            <w:tcW w:w="2414" w:type="dxa"/>
          </w:tcPr>
          <w:p w:rsidR="00C93EF4" w:rsidRPr="00A24B3A" w:rsidRDefault="00766776" w:rsidP="006372B8">
            <w:pPr>
              <w:pStyle w:val="Cytatintensywny1"/>
              <w:rPr>
                <w:bCs/>
                <w:iCs/>
                <w:sz w:val="18"/>
                <w:szCs w:val="18"/>
              </w:rPr>
            </w:pPr>
            <w:r>
              <w:rPr>
                <w:rFonts w:eastAsia="Calibri"/>
                <w:sz w:val="18"/>
                <w:szCs w:val="18"/>
                <w:lang w:eastAsia="pl-PL"/>
              </w:rPr>
              <w:t xml:space="preserve">Do </w:t>
            </w:r>
            <w:r w:rsidR="006372B8">
              <w:rPr>
                <w:rFonts w:eastAsia="Calibri"/>
                <w:sz w:val="18"/>
                <w:szCs w:val="18"/>
                <w:lang w:eastAsia="pl-PL"/>
              </w:rPr>
              <w:t xml:space="preserve">3 </w:t>
            </w:r>
            <w:r>
              <w:rPr>
                <w:rFonts w:eastAsia="Calibri"/>
                <w:sz w:val="18"/>
                <w:szCs w:val="18"/>
                <w:lang w:eastAsia="pl-PL"/>
              </w:rPr>
              <w:t>dnia każdego miesiąca</w:t>
            </w:r>
          </w:p>
        </w:tc>
        <w:tc>
          <w:tcPr>
            <w:tcW w:w="2348" w:type="dxa"/>
          </w:tcPr>
          <w:p w:rsidR="00C93EF4" w:rsidRPr="00A24B3A" w:rsidRDefault="00766776" w:rsidP="00CF6EDA">
            <w:pPr>
              <w:pStyle w:val="Cytatintensywny1"/>
              <w:rPr>
                <w:bCs/>
                <w:iCs/>
                <w:sz w:val="18"/>
                <w:szCs w:val="18"/>
                <w:lang w:val="en-US"/>
              </w:rPr>
            </w:pPr>
            <w:r>
              <w:rPr>
                <w:rFonts w:eastAsia="Calibri"/>
                <w:sz w:val="18"/>
                <w:szCs w:val="18"/>
                <w:lang w:val="en-US" w:eastAsia="pl-PL"/>
              </w:rPr>
              <w:t>TALGOS, SEKAP/</w:t>
            </w:r>
            <w:proofErr w:type="spellStart"/>
            <w:r>
              <w:rPr>
                <w:rFonts w:eastAsia="Calibri"/>
                <w:sz w:val="18"/>
                <w:szCs w:val="18"/>
                <w:lang w:val="en-US" w:eastAsia="pl-PL"/>
              </w:rPr>
              <w:t>ePUAP</w:t>
            </w:r>
            <w:proofErr w:type="spellEnd"/>
            <w:r>
              <w:rPr>
                <w:rFonts w:eastAsia="Calibri"/>
                <w:sz w:val="18"/>
                <w:szCs w:val="18"/>
                <w:lang w:val="en-US" w:eastAsia="pl-PL"/>
              </w:rPr>
              <w:t>, e-mail</w:t>
            </w:r>
          </w:p>
        </w:tc>
        <w:tc>
          <w:tcPr>
            <w:tcW w:w="2170" w:type="dxa"/>
          </w:tcPr>
          <w:p w:rsidR="00C93EF4" w:rsidRPr="00A24B3A" w:rsidRDefault="001874AE" w:rsidP="00CF6EDA">
            <w:pPr>
              <w:rPr>
                <w:rFonts w:ascii="Times New Roman" w:hAnsi="Times New Roman"/>
                <w:sz w:val="18"/>
                <w:szCs w:val="18"/>
                <w:lang w:val="en-US"/>
              </w:rPr>
            </w:pPr>
            <w:r w:rsidRPr="00B674A0">
              <w:rPr>
                <w:rFonts w:ascii="Times New Roman" w:hAnsi="Times New Roman"/>
                <w:bCs/>
                <w:iCs/>
                <w:sz w:val="18"/>
                <w:szCs w:val="18"/>
                <w:lang w:val="en-US"/>
              </w:rPr>
              <w:t>IZ RPO WSL (RR, FS)</w:t>
            </w:r>
          </w:p>
        </w:tc>
      </w:tr>
      <w:tr w:rsidR="00C93EF4" w:rsidRPr="00D82783" w:rsidTr="00CF6EDA">
        <w:trPr>
          <w:trHeight w:val="260"/>
          <w:jc w:val="center"/>
        </w:trPr>
        <w:tc>
          <w:tcPr>
            <w:tcW w:w="14432" w:type="dxa"/>
            <w:gridSpan w:val="6"/>
          </w:tcPr>
          <w:p w:rsidR="00C93EF4" w:rsidRPr="00D82783" w:rsidRDefault="00C93EF4" w:rsidP="006372B8">
            <w:pPr>
              <w:pStyle w:val="Cytatintensywny1"/>
              <w:jc w:val="both"/>
              <w:rPr>
                <w:bCs/>
                <w:iCs/>
                <w:sz w:val="18"/>
                <w:szCs w:val="18"/>
              </w:rPr>
            </w:pPr>
            <w:r w:rsidRPr="00D82783">
              <w:rPr>
                <w:bCs/>
                <w:iCs/>
                <w:sz w:val="18"/>
                <w:szCs w:val="18"/>
              </w:rPr>
              <w:t>W przypadku uwag IZ RPO WSL (RR, FS) - pkt 1</w:t>
            </w:r>
          </w:p>
        </w:tc>
      </w:tr>
    </w:tbl>
    <w:p w:rsidR="00C93EF4" w:rsidRDefault="00C93EF4" w:rsidP="00C93EF4">
      <w:pPr>
        <w:pStyle w:val="Nagwek1"/>
        <w:jc w:val="both"/>
        <w:rPr>
          <w:b w:val="0"/>
          <w:sz w:val="24"/>
        </w:rPr>
      </w:pPr>
    </w:p>
    <w:p w:rsidR="009606C5" w:rsidRDefault="009606C5" w:rsidP="009606C5">
      <w:pPr>
        <w:rPr>
          <w:lang w:eastAsia="en-US"/>
        </w:rPr>
      </w:pPr>
    </w:p>
    <w:p w:rsidR="00AF7D6A" w:rsidRDefault="00AF7D6A" w:rsidP="009606C5">
      <w:pPr>
        <w:rPr>
          <w:lang w:eastAsia="en-US"/>
        </w:rPr>
      </w:pPr>
    </w:p>
    <w:p w:rsidR="009606C5" w:rsidRPr="009606C5" w:rsidRDefault="009606C5" w:rsidP="009606C5">
      <w:pPr>
        <w:rPr>
          <w:lang w:eastAsia="en-US"/>
        </w:rPr>
      </w:pPr>
    </w:p>
    <w:p w:rsidR="00E32795" w:rsidRPr="00D63A01" w:rsidRDefault="00D63A01" w:rsidP="00D63A01">
      <w:pPr>
        <w:pStyle w:val="Nagwek3"/>
        <w:rPr>
          <w:sz w:val="24"/>
        </w:rPr>
      </w:pPr>
      <w:bookmarkStart w:id="140" w:name="_Toc487524183"/>
      <w:bookmarkStart w:id="141" w:name="_Toc10462197"/>
      <w:r>
        <w:rPr>
          <w:sz w:val="24"/>
        </w:rPr>
        <w:t xml:space="preserve">4.2.3 </w:t>
      </w:r>
      <w:r w:rsidR="00C93EF4" w:rsidRPr="00D63A01">
        <w:rPr>
          <w:sz w:val="24"/>
        </w:rPr>
        <w:t>Instrukcja sporządzania sprawozdania z wykorzystania dotacji celowej z BP (miesięcznie)</w:t>
      </w:r>
      <w:bookmarkEnd w:id="140"/>
      <w:bookmarkEnd w:id="141"/>
    </w:p>
    <w:tbl>
      <w:tblPr>
        <w:tblW w:w="14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2246"/>
        <w:gridCol w:w="4606"/>
        <w:gridCol w:w="2477"/>
        <w:gridCol w:w="2400"/>
        <w:gridCol w:w="2319"/>
      </w:tblGrid>
      <w:tr w:rsidR="00C93EF4" w:rsidRPr="00D82783" w:rsidTr="00CF6EDA">
        <w:trPr>
          <w:trHeight w:val="476"/>
          <w:jc w:val="center"/>
        </w:trPr>
        <w:tc>
          <w:tcPr>
            <w:tcW w:w="842" w:type="dxa"/>
            <w:shd w:val="clear" w:color="auto" w:fill="BFBFBF"/>
          </w:tcPr>
          <w:p w:rsidR="00C93EF4" w:rsidRPr="00D63A01" w:rsidRDefault="00C93EF4" w:rsidP="00D63A01">
            <w:pPr>
              <w:spacing w:after="0"/>
              <w:jc w:val="center"/>
              <w:rPr>
                <w:rFonts w:ascii="Times New Roman" w:hAnsi="Times New Roman"/>
                <w:b/>
                <w:sz w:val="20"/>
              </w:rPr>
            </w:pPr>
          </w:p>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rPr>
              <w:t>4.2.3</w:t>
            </w:r>
          </w:p>
          <w:p w:rsidR="00C93EF4" w:rsidRPr="00D63A01" w:rsidRDefault="00C93EF4" w:rsidP="00D63A01">
            <w:pPr>
              <w:spacing w:after="0"/>
              <w:jc w:val="center"/>
              <w:rPr>
                <w:rFonts w:ascii="Times New Roman" w:hAnsi="Times New Roman"/>
                <w:b/>
                <w:sz w:val="20"/>
              </w:rPr>
            </w:pPr>
          </w:p>
        </w:tc>
        <w:tc>
          <w:tcPr>
            <w:tcW w:w="14048" w:type="dxa"/>
            <w:gridSpan w:val="5"/>
            <w:shd w:val="clear" w:color="auto" w:fill="BFBFBF"/>
          </w:tcPr>
          <w:p w:rsidR="00C93EF4" w:rsidRPr="00D63A01" w:rsidRDefault="00C93EF4" w:rsidP="00D63A01">
            <w:pPr>
              <w:spacing w:after="0"/>
              <w:jc w:val="center"/>
              <w:rPr>
                <w:rFonts w:ascii="Times New Roman" w:hAnsi="Times New Roman"/>
                <w:b/>
                <w:sz w:val="20"/>
              </w:rPr>
            </w:pPr>
          </w:p>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rPr>
              <w:t>Instrukcja sporządzania sprawozdania z wykorzystania dotacji celowej z BP (miesięcznie)</w:t>
            </w:r>
          </w:p>
        </w:tc>
      </w:tr>
      <w:tr w:rsidR="00C93EF4" w:rsidRPr="00D82783" w:rsidTr="00CF6EDA">
        <w:trPr>
          <w:trHeight w:val="1404"/>
          <w:jc w:val="center"/>
        </w:trPr>
        <w:tc>
          <w:tcPr>
            <w:tcW w:w="842" w:type="dxa"/>
            <w:shd w:val="clear" w:color="auto" w:fill="BFBFBF"/>
            <w:vAlign w:val="center"/>
          </w:tcPr>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rPr>
              <w:t>Lp.</w:t>
            </w:r>
          </w:p>
        </w:tc>
        <w:tc>
          <w:tcPr>
            <w:tcW w:w="2246" w:type="dxa"/>
            <w:shd w:val="clear" w:color="auto" w:fill="BFBFBF"/>
            <w:vAlign w:val="center"/>
          </w:tcPr>
          <w:p w:rsidR="00C93EF4" w:rsidRPr="00D63A01" w:rsidRDefault="00C93EF4" w:rsidP="00D63A01">
            <w:pPr>
              <w:spacing w:after="0"/>
              <w:jc w:val="center"/>
              <w:rPr>
                <w:rFonts w:ascii="Times New Roman" w:hAnsi="Times New Roman"/>
                <w:b/>
                <w:sz w:val="20"/>
                <w:szCs w:val="18"/>
              </w:rPr>
            </w:pPr>
            <w:r w:rsidRPr="00D63A01">
              <w:rPr>
                <w:rFonts w:ascii="Times New Roman" w:hAnsi="Times New Roman"/>
                <w:b/>
                <w:sz w:val="20"/>
                <w:szCs w:val="18"/>
              </w:rPr>
              <w:t>Stanowisko/komórka/</w:t>
            </w:r>
          </w:p>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szCs w:val="18"/>
              </w:rPr>
              <w:t>jednostka</w:t>
            </w:r>
          </w:p>
        </w:tc>
        <w:tc>
          <w:tcPr>
            <w:tcW w:w="4606" w:type="dxa"/>
            <w:shd w:val="clear" w:color="auto" w:fill="BFBFBF"/>
            <w:vAlign w:val="center"/>
          </w:tcPr>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rPr>
              <w:t>Zadanie</w:t>
            </w:r>
          </w:p>
        </w:tc>
        <w:tc>
          <w:tcPr>
            <w:tcW w:w="2477" w:type="dxa"/>
            <w:shd w:val="clear" w:color="auto" w:fill="BFBFBF"/>
            <w:vAlign w:val="center"/>
          </w:tcPr>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rPr>
              <w:t>Termin wykonania</w:t>
            </w:r>
          </w:p>
        </w:tc>
        <w:tc>
          <w:tcPr>
            <w:tcW w:w="2400" w:type="dxa"/>
            <w:shd w:val="clear" w:color="auto" w:fill="BFBFBF"/>
            <w:vAlign w:val="center"/>
          </w:tcPr>
          <w:p w:rsidR="00C93EF4" w:rsidRPr="00D63A01" w:rsidRDefault="00C93EF4" w:rsidP="00D63A01">
            <w:pPr>
              <w:spacing w:after="0"/>
              <w:jc w:val="center"/>
              <w:rPr>
                <w:rFonts w:ascii="Times New Roman" w:hAnsi="Times New Roman"/>
                <w:b/>
                <w:sz w:val="20"/>
                <w:szCs w:val="4"/>
              </w:rPr>
            </w:pPr>
          </w:p>
          <w:p w:rsidR="00C93EF4" w:rsidRPr="00D63A01" w:rsidRDefault="00C93EF4" w:rsidP="00D63A01">
            <w:pPr>
              <w:spacing w:after="0"/>
              <w:jc w:val="center"/>
              <w:rPr>
                <w:rFonts w:ascii="Times New Roman" w:hAnsi="Times New Roman"/>
                <w:b/>
                <w:kern w:val="28"/>
                <w:sz w:val="20"/>
                <w:szCs w:val="20"/>
                <w:lang w:eastAsia="en-US"/>
              </w:rPr>
            </w:pPr>
            <w:r w:rsidRPr="00D63A01">
              <w:rPr>
                <w:rFonts w:ascii="Times New Roman" w:hAnsi="Times New Roman"/>
                <w:b/>
                <w:sz w:val="20"/>
              </w:rPr>
              <w:t>Forma opracowania/ obiegu dokumentów</w:t>
            </w:r>
          </w:p>
        </w:tc>
        <w:tc>
          <w:tcPr>
            <w:tcW w:w="2319" w:type="dxa"/>
            <w:shd w:val="clear" w:color="auto" w:fill="BFBFBF"/>
            <w:vAlign w:val="center"/>
          </w:tcPr>
          <w:p w:rsidR="00C93EF4" w:rsidRPr="00D63A01" w:rsidRDefault="00C93EF4" w:rsidP="00D63A01">
            <w:pPr>
              <w:spacing w:after="0"/>
              <w:jc w:val="center"/>
              <w:rPr>
                <w:rFonts w:ascii="Times New Roman" w:hAnsi="Times New Roman"/>
                <w:b/>
                <w:sz w:val="20"/>
              </w:rPr>
            </w:pPr>
            <w:r w:rsidRPr="00D63A01">
              <w:rPr>
                <w:rFonts w:ascii="Times New Roman" w:hAnsi="Times New Roman"/>
                <w:b/>
                <w:sz w:val="20"/>
              </w:rPr>
              <w:t>Jednostki/komórki / stanowiska powiązane</w:t>
            </w:r>
          </w:p>
        </w:tc>
      </w:tr>
      <w:tr w:rsidR="00C93EF4" w:rsidRPr="00D82783" w:rsidTr="0072124F">
        <w:trPr>
          <w:trHeight w:val="546"/>
          <w:jc w:val="center"/>
        </w:trPr>
        <w:tc>
          <w:tcPr>
            <w:tcW w:w="842" w:type="dxa"/>
          </w:tcPr>
          <w:p w:rsidR="00E32795" w:rsidRDefault="00E32795">
            <w:pPr>
              <w:pStyle w:val="Cytatintensywny1"/>
              <w:numPr>
                <w:ilvl w:val="0"/>
                <w:numId w:val="27"/>
              </w:numPr>
              <w:jc w:val="both"/>
              <w:rPr>
                <w:bCs/>
                <w:iCs/>
                <w:sz w:val="18"/>
                <w:szCs w:val="18"/>
              </w:rPr>
            </w:pPr>
          </w:p>
        </w:tc>
        <w:tc>
          <w:tcPr>
            <w:tcW w:w="2246" w:type="dxa"/>
          </w:tcPr>
          <w:p w:rsidR="00C93EF4" w:rsidRPr="00D82783" w:rsidRDefault="00C93EF4" w:rsidP="00DB5A49">
            <w:pPr>
              <w:pStyle w:val="Cytatintensywny1"/>
              <w:jc w:val="both"/>
            </w:pPr>
            <w:r w:rsidRPr="00D82783">
              <w:rPr>
                <w:sz w:val="18"/>
                <w:szCs w:val="18"/>
              </w:rPr>
              <w:t>Stanowisko ds. Pomocy Technicznej GB</w:t>
            </w:r>
          </w:p>
        </w:tc>
        <w:tc>
          <w:tcPr>
            <w:tcW w:w="4606" w:type="dxa"/>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Sporządzenie  sprawozdania z wykorzystania dotacji celowej w ramach PT</w:t>
            </w:r>
            <w:r>
              <w:rPr>
                <w:rFonts w:ascii="Times New Roman" w:hAnsi="Times New Roman"/>
                <w:sz w:val="18"/>
                <w:szCs w:val="18"/>
              </w:rPr>
              <w:t>.</w:t>
            </w:r>
          </w:p>
          <w:p w:rsidR="00C93EF4" w:rsidRPr="00D82783" w:rsidRDefault="00C93EF4" w:rsidP="00CF6EDA">
            <w:pPr>
              <w:spacing w:after="0" w:line="240" w:lineRule="auto"/>
              <w:jc w:val="both"/>
              <w:rPr>
                <w:rFonts w:ascii="Times New Roman" w:hAnsi="Times New Roman"/>
                <w:sz w:val="18"/>
                <w:szCs w:val="18"/>
              </w:rPr>
            </w:pPr>
          </w:p>
        </w:tc>
        <w:tc>
          <w:tcPr>
            <w:tcW w:w="2477" w:type="dxa"/>
          </w:tcPr>
          <w:p w:rsidR="00C93EF4" w:rsidRPr="00180157" w:rsidRDefault="002C66C2" w:rsidP="00CF6EDA">
            <w:pPr>
              <w:pStyle w:val="Cytatintensywny1"/>
              <w:jc w:val="both"/>
              <w:rPr>
                <w:bCs/>
                <w:iCs/>
                <w:sz w:val="18"/>
                <w:szCs w:val="18"/>
                <w:highlight w:val="green"/>
              </w:rPr>
            </w:pPr>
            <w:r>
              <w:rPr>
                <w:rFonts w:eastAsia="Calibri"/>
                <w:sz w:val="18"/>
                <w:szCs w:val="18"/>
              </w:rPr>
              <w:t>Do 11 dnia każdego miesiąca</w:t>
            </w:r>
          </w:p>
        </w:tc>
        <w:tc>
          <w:tcPr>
            <w:tcW w:w="2400" w:type="dxa"/>
          </w:tcPr>
          <w:p w:rsidR="00C93EF4" w:rsidRPr="00D82783" w:rsidRDefault="00C93EF4" w:rsidP="00CF6EDA">
            <w:pPr>
              <w:pStyle w:val="Cytatintensywny1"/>
              <w:jc w:val="both"/>
              <w:rPr>
                <w:bCs/>
                <w:iCs/>
                <w:sz w:val="18"/>
                <w:szCs w:val="18"/>
              </w:rPr>
            </w:pPr>
            <w:r>
              <w:rPr>
                <w:rFonts w:eastAsia="Calibri"/>
                <w:sz w:val="18"/>
                <w:szCs w:val="18"/>
                <w:lang w:eastAsia="pl-PL"/>
              </w:rPr>
              <w:t>E</w:t>
            </w:r>
            <w:r w:rsidRPr="00D82783">
              <w:rPr>
                <w:rFonts w:eastAsia="Calibri"/>
                <w:sz w:val="18"/>
                <w:szCs w:val="18"/>
                <w:lang w:eastAsia="pl-PL"/>
              </w:rPr>
              <w:t xml:space="preserve">-mail </w:t>
            </w:r>
          </w:p>
        </w:tc>
        <w:tc>
          <w:tcPr>
            <w:tcW w:w="2319" w:type="dxa"/>
          </w:tcPr>
          <w:p w:rsidR="00C93EF4" w:rsidRPr="00D82783" w:rsidRDefault="00C93EF4" w:rsidP="00CF6EDA">
            <w:pPr>
              <w:spacing w:after="0" w:line="240" w:lineRule="auto"/>
              <w:rPr>
                <w:rFonts w:ascii="Times New Roman" w:eastAsia="Calibri" w:hAnsi="Times New Roman"/>
                <w:sz w:val="18"/>
                <w:szCs w:val="18"/>
              </w:rPr>
            </w:pPr>
            <w:r w:rsidRPr="00D82783">
              <w:rPr>
                <w:rFonts w:ascii="Times New Roman" w:eastAsia="Calibri" w:hAnsi="Times New Roman"/>
                <w:sz w:val="18"/>
                <w:szCs w:val="18"/>
              </w:rPr>
              <w:t xml:space="preserve">Kierownik GB </w:t>
            </w:r>
          </w:p>
          <w:p w:rsidR="00C93EF4" w:rsidRPr="00D82783" w:rsidRDefault="00C93EF4" w:rsidP="00CF6EDA">
            <w:pPr>
              <w:spacing w:line="240" w:lineRule="auto"/>
              <w:jc w:val="both"/>
              <w:rPr>
                <w:rFonts w:ascii="Times New Roman" w:hAnsi="Times New Roman"/>
                <w:sz w:val="18"/>
                <w:szCs w:val="18"/>
                <w:lang w:eastAsia="en-US"/>
              </w:rPr>
            </w:pPr>
          </w:p>
        </w:tc>
      </w:tr>
      <w:tr w:rsidR="00C93EF4" w:rsidRPr="00D82783" w:rsidTr="00CF6EDA">
        <w:trPr>
          <w:trHeight w:val="748"/>
          <w:jc w:val="center"/>
        </w:trPr>
        <w:tc>
          <w:tcPr>
            <w:tcW w:w="842" w:type="dxa"/>
          </w:tcPr>
          <w:p w:rsidR="00E32795" w:rsidRDefault="00E32795">
            <w:pPr>
              <w:numPr>
                <w:ilvl w:val="0"/>
                <w:numId w:val="27"/>
              </w:numPr>
              <w:spacing w:after="0" w:line="240" w:lineRule="auto"/>
              <w:jc w:val="both"/>
              <w:rPr>
                <w:rFonts w:ascii="Times New Roman" w:hAnsi="Times New Roman"/>
                <w:sz w:val="18"/>
                <w:szCs w:val="18"/>
                <w:lang w:eastAsia="en-US"/>
              </w:rPr>
            </w:pPr>
          </w:p>
        </w:tc>
        <w:tc>
          <w:tcPr>
            <w:tcW w:w="2246" w:type="dxa"/>
          </w:tcPr>
          <w:p w:rsidR="00C93EF4" w:rsidRPr="00D82783" w:rsidRDefault="00C93EF4" w:rsidP="00CF6EDA">
            <w:pPr>
              <w:spacing w:after="0" w:line="240" w:lineRule="auto"/>
              <w:rPr>
                <w:rFonts w:ascii="Times New Roman" w:eastAsia="Calibri" w:hAnsi="Times New Roman"/>
                <w:sz w:val="18"/>
                <w:szCs w:val="18"/>
              </w:rPr>
            </w:pPr>
            <w:r w:rsidRPr="00D82783">
              <w:rPr>
                <w:rFonts w:ascii="Times New Roman" w:eastAsia="Calibri" w:hAnsi="Times New Roman"/>
                <w:sz w:val="18"/>
                <w:szCs w:val="18"/>
              </w:rPr>
              <w:t xml:space="preserve">Kierownik GB </w:t>
            </w:r>
          </w:p>
          <w:p w:rsidR="00C93EF4" w:rsidRPr="00D82783" w:rsidRDefault="00C93EF4" w:rsidP="00CF6EDA">
            <w:pPr>
              <w:spacing w:after="0" w:line="240" w:lineRule="auto"/>
              <w:jc w:val="both"/>
              <w:rPr>
                <w:rFonts w:ascii="Times New Roman" w:hAnsi="Times New Roman"/>
                <w:sz w:val="18"/>
                <w:szCs w:val="18"/>
              </w:rPr>
            </w:pPr>
          </w:p>
        </w:tc>
        <w:tc>
          <w:tcPr>
            <w:tcW w:w="4606" w:type="dxa"/>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Weryfikacja, akceptacja sprawozdania z wykorzystania dotacji celowej w ramach PT</w:t>
            </w:r>
            <w:r>
              <w:rPr>
                <w:rFonts w:ascii="Times New Roman" w:hAnsi="Times New Roman"/>
                <w:sz w:val="18"/>
                <w:szCs w:val="18"/>
              </w:rPr>
              <w:t>.</w:t>
            </w:r>
            <w:r w:rsidRPr="00D82783">
              <w:rPr>
                <w:rFonts w:ascii="Times New Roman" w:hAnsi="Times New Roman"/>
                <w:sz w:val="18"/>
                <w:szCs w:val="18"/>
              </w:rPr>
              <w:t xml:space="preserve"> </w:t>
            </w:r>
          </w:p>
        </w:tc>
        <w:tc>
          <w:tcPr>
            <w:tcW w:w="2477" w:type="dxa"/>
          </w:tcPr>
          <w:p w:rsidR="00C93EF4" w:rsidRPr="00180157" w:rsidRDefault="00C93EF4" w:rsidP="00CF6EDA">
            <w:pPr>
              <w:pStyle w:val="Cytatintensywny1"/>
              <w:jc w:val="both"/>
              <w:rPr>
                <w:bCs/>
                <w:iCs/>
                <w:sz w:val="18"/>
                <w:szCs w:val="18"/>
              </w:rPr>
            </w:pPr>
            <w:r>
              <w:rPr>
                <w:sz w:val="18"/>
                <w:szCs w:val="18"/>
                <w:lang w:eastAsia="pl-PL"/>
              </w:rPr>
              <w:t>Niezwłocznie</w:t>
            </w:r>
          </w:p>
        </w:tc>
        <w:tc>
          <w:tcPr>
            <w:tcW w:w="2400" w:type="dxa"/>
          </w:tcPr>
          <w:p w:rsidR="00C93EF4" w:rsidRPr="00D82783" w:rsidRDefault="00C93EF4" w:rsidP="00CF6EDA">
            <w:pPr>
              <w:pStyle w:val="Cytatintensywny1"/>
              <w:jc w:val="both"/>
              <w:rPr>
                <w:bCs/>
                <w:iCs/>
                <w:sz w:val="18"/>
                <w:szCs w:val="18"/>
              </w:rPr>
            </w:pPr>
            <w:r>
              <w:rPr>
                <w:rFonts w:eastAsia="Calibri"/>
                <w:sz w:val="18"/>
                <w:szCs w:val="18"/>
                <w:lang w:eastAsia="pl-PL"/>
              </w:rPr>
              <w:t>E</w:t>
            </w:r>
            <w:r w:rsidRPr="00D82783">
              <w:rPr>
                <w:rFonts w:eastAsia="Calibri"/>
                <w:sz w:val="18"/>
                <w:szCs w:val="18"/>
                <w:lang w:eastAsia="pl-PL"/>
              </w:rPr>
              <w:t>-mail</w:t>
            </w:r>
          </w:p>
        </w:tc>
        <w:tc>
          <w:tcPr>
            <w:tcW w:w="2319" w:type="dxa"/>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 xml:space="preserve">GE, </w:t>
            </w:r>
          </w:p>
          <w:p w:rsidR="00E32795" w:rsidRDefault="00C93EF4">
            <w:pPr>
              <w:spacing w:after="0" w:line="240" w:lineRule="auto"/>
              <w:jc w:val="both"/>
              <w:rPr>
                <w:b/>
                <w:bCs/>
                <w:iCs/>
              </w:rPr>
            </w:pPr>
            <w:r w:rsidRPr="00D82783">
              <w:rPr>
                <w:rFonts w:ascii="Times New Roman" w:hAnsi="Times New Roman"/>
                <w:sz w:val="18"/>
                <w:szCs w:val="18"/>
              </w:rPr>
              <w:t xml:space="preserve">Stanowisko ds. finansów i prognoz GE </w:t>
            </w:r>
          </w:p>
        </w:tc>
      </w:tr>
      <w:tr w:rsidR="00C93EF4" w:rsidRPr="00D82783" w:rsidTr="00CF6EDA">
        <w:trPr>
          <w:trHeight w:val="748"/>
          <w:jc w:val="center"/>
        </w:trPr>
        <w:tc>
          <w:tcPr>
            <w:tcW w:w="14890" w:type="dxa"/>
            <w:gridSpan w:val="6"/>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lastRenderedPageBreak/>
              <w:t xml:space="preserve">W przypadku uwag – pkt </w:t>
            </w:r>
            <w:r>
              <w:rPr>
                <w:rFonts w:ascii="Times New Roman" w:hAnsi="Times New Roman"/>
                <w:sz w:val="18"/>
                <w:szCs w:val="18"/>
              </w:rPr>
              <w:t>1</w:t>
            </w:r>
          </w:p>
          <w:p w:rsidR="00C93EF4" w:rsidRPr="00D82783" w:rsidRDefault="00C93EF4" w:rsidP="00CF6EDA">
            <w:pPr>
              <w:spacing w:after="0" w:line="240" w:lineRule="auto"/>
              <w:jc w:val="both"/>
              <w:rPr>
                <w:rFonts w:ascii="Times New Roman" w:eastAsia="Calibri" w:hAnsi="Times New Roman"/>
                <w:bCs/>
                <w:iCs/>
                <w:sz w:val="18"/>
                <w:szCs w:val="18"/>
              </w:rPr>
            </w:pPr>
            <w:r w:rsidRPr="00D82783">
              <w:rPr>
                <w:rFonts w:ascii="Times New Roman" w:hAnsi="Times New Roman"/>
                <w:sz w:val="18"/>
                <w:szCs w:val="18"/>
              </w:rPr>
              <w:t xml:space="preserve">W przypadku braku uwag – pkt </w:t>
            </w:r>
            <w:r>
              <w:rPr>
                <w:rFonts w:ascii="Times New Roman" w:hAnsi="Times New Roman"/>
                <w:sz w:val="18"/>
                <w:szCs w:val="18"/>
              </w:rPr>
              <w:t>3</w:t>
            </w:r>
          </w:p>
        </w:tc>
      </w:tr>
      <w:tr w:rsidR="00C93EF4" w:rsidRPr="00D82783" w:rsidTr="00CF6EDA">
        <w:trPr>
          <w:trHeight w:val="849"/>
          <w:jc w:val="center"/>
        </w:trPr>
        <w:tc>
          <w:tcPr>
            <w:tcW w:w="842" w:type="dxa"/>
          </w:tcPr>
          <w:p w:rsidR="00E32795" w:rsidRDefault="00E32795">
            <w:pPr>
              <w:numPr>
                <w:ilvl w:val="0"/>
                <w:numId w:val="27"/>
              </w:numPr>
              <w:spacing w:after="0" w:line="240" w:lineRule="auto"/>
              <w:jc w:val="both"/>
              <w:rPr>
                <w:rFonts w:ascii="Times New Roman" w:hAnsi="Times New Roman"/>
                <w:sz w:val="18"/>
                <w:szCs w:val="18"/>
                <w:lang w:eastAsia="en-US"/>
              </w:rPr>
            </w:pPr>
          </w:p>
        </w:tc>
        <w:tc>
          <w:tcPr>
            <w:tcW w:w="2246" w:type="dxa"/>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 xml:space="preserve">Stanowisko ds. finansów i prognoz GE </w:t>
            </w:r>
          </w:p>
        </w:tc>
        <w:tc>
          <w:tcPr>
            <w:tcW w:w="4606" w:type="dxa"/>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 xml:space="preserve">Sporządzenie  sprawozdania z wykorzystania dotacji celowej w ramach finansowania wkładu krajowego oraz </w:t>
            </w:r>
            <w:r>
              <w:rPr>
                <w:rFonts w:ascii="Times New Roman" w:hAnsi="Times New Roman"/>
                <w:sz w:val="18"/>
                <w:szCs w:val="18"/>
              </w:rPr>
              <w:t>w ramach</w:t>
            </w:r>
            <w:r w:rsidRPr="00D82783">
              <w:rPr>
                <w:rFonts w:ascii="Times New Roman" w:hAnsi="Times New Roman"/>
                <w:sz w:val="18"/>
                <w:szCs w:val="18"/>
              </w:rPr>
              <w:t xml:space="preserve"> PT</w:t>
            </w:r>
            <w:r>
              <w:rPr>
                <w:rFonts w:ascii="Times New Roman" w:hAnsi="Times New Roman"/>
                <w:sz w:val="18"/>
                <w:szCs w:val="18"/>
              </w:rPr>
              <w:t>.</w:t>
            </w:r>
          </w:p>
          <w:p w:rsidR="00C93EF4" w:rsidRPr="00D82783" w:rsidRDefault="00C93EF4" w:rsidP="00CF6EDA">
            <w:pPr>
              <w:spacing w:after="0" w:line="240" w:lineRule="auto"/>
              <w:jc w:val="both"/>
              <w:rPr>
                <w:rFonts w:ascii="Times New Roman" w:hAnsi="Times New Roman"/>
                <w:sz w:val="18"/>
                <w:szCs w:val="18"/>
              </w:rPr>
            </w:pPr>
          </w:p>
        </w:tc>
        <w:tc>
          <w:tcPr>
            <w:tcW w:w="2477" w:type="dxa"/>
          </w:tcPr>
          <w:p w:rsidR="00C93EF4" w:rsidRPr="00D82783" w:rsidRDefault="00C93EF4" w:rsidP="00CF6EDA">
            <w:pPr>
              <w:pStyle w:val="Cytatintensywny1"/>
              <w:jc w:val="both"/>
              <w:rPr>
                <w:bCs/>
                <w:iCs/>
                <w:sz w:val="18"/>
                <w:szCs w:val="18"/>
              </w:rPr>
            </w:pPr>
            <w:r>
              <w:rPr>
                <w:sz w:val="18"/>
                <w:szCs w:val="18"/>
                <w:lang w:eastAsia="pl-PL"/>
              </w:rPr>
              <w:t>Niezwłocznie</w:t>
            </w:r>
          </w:p>
        </w:tc>
        <w:tc>
          <w:tcPr>
            <w:tcW w:w="2400" w:type="dxa"/>
          </w:tcPr>
          <w:p w:rsidR="00C93EF4" w:rsidRPr="00D82783" w:rsidRDefault="00C93EF4" w:rsidP="00CF6EDA">
            <w:pPr>
              <w:pStyle w:val="Cytatintensywny1"/>
              <w:jc w:val="both"/>
              <w:rPr>
                <w:bCs/>
                <w:iCs/>
                <w:sz w:val="18"/>
                <w:szCs w:val="18"/>
              </w:rPr>
            </w:pPr>
            <w:r w:rsidRPr="00D82783">
              <w:rPr>
                <w:rFonts w:eastAsia="Calibri"/>
                <w:sz w:val="18"/>
                <w:szCs w:val="18"/>
                <w:lang w:eastAsia="pl-PL"/>
              </w:rPr>
              <w:t>TALGOS</w:t>
            </w:r>
            <w:r>
              <w:rPr>
                <w:rFonts w:eastAsia="Calibri"/>
                <w:sz w:val="18"/>
                <w:szCs w:val="18"/>
                <w:lang w:eastAsia="pl-PL"/>
              </w:rPr>
              <w:t>, e-mail</w:t>
            </w:r>
            <w:r w:rsidRPr="00D82783">
              <w:rPr>
                <w:rFonts w:eastAsia="Calibri"/>
                <w:sz w:val="18"/>
                <w:szCs w:val="18"/>
                <w:lang w:eastAsia="pl-PL"/>
              </w:rPr>
              <w:t xml:space="preserve"> </w:t>
            </w:r>
          </w:p>
        </w:tc>
        <w:tc>
          <w:tcPr>
            <w:tcW w:w="2319" w:type="dxa"/>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eastAsia="Calibri" w:hAnsi="Times New Roman"/>
                <w:bCs/>
                <w:iCs/>
                <w:sz w:val="18"/>
                <w:szCs w:val="18"/>
              </w:rPr>
              <w:t>Kierownik</w:t>
            </w:r>
            <w:r w:rsidRPr="00D82783">
              <w:rPr>
                <w:rFonts w:ascii="Times New Roman" w:hAnsi="Times New Roman"/>
                <w:sz w:val="18"/>
                <w:szCs w:val="18"/>
              </w:rPr>
              <w:t xml:space="preserve"> GE, </w:t>
            </w:r>
          </w:p>
          <w:p w:rsidR="00C93EF4" w:rsidRPr="00D82783" w:rsidRDefault="00C93EF4" w:rsidP="00CF6EDA">
            <w:pPr>
              <w:spacing w:after="0" w:line="240" w:lineRule="auto"/>
              <w:jc w:val="both"/>
              <w:rPr>
                <w:rFonts w:ascii="Times New Roman" w:eastAsia="Calibri" w:hAnsi="Times New Roman"/>
                <w:bCs/>
                <w:iCs/>
                <w:sz w:val="18"/>
                <w:szCs w:val="18"/>
              </w:rPr>
            </w:pPr>
            <w:r w:rsidRPr="00D82783">
              <w:rPr>
                <w:rFonts w:ascii="Times New Roman" w:hAnsi="Times New Roman"/>
                <w:sz w:val="18"/>
                <w:szCs w:val="18"/>
              </w:rPr>
              <w:t xml:space="preserve">Główny Księgowy </w:t>
            </w:r>
            <w:r>
              <w:rPr>
                <w:rFonts w:ascii="Times New Roman" w:hAnsi="Times New Roman"/>
                <w:sz w:val="18"/>
                <w:szCs w:val="18"/>
              </w:rPr>
              <w:t>NG</w:t>
            </w:r>
          </w:p>
          <w:p w:rsidR="00C93EF4" w:rsidRPr="00D82783" w:rsidRDefault="00C93EF4" w:rsidP="00CF6EDA">
            <w:pPr>
              <w:pStyle w:val="Cytatintensywny1"/>
              <w:jc w:val="both"/>
              <w:rPr>
                <w:bCs/>
                <w:iCs/>
                <w:sz w:val="18"/>
                <w:szCs w:val="18"/>
              </w:rPr>
            </w:pPr>
          </w:p>
        </w:tc>
      </w:tr>
      <w:tr w:rsidR="00C93EF4" w:rsidRPr="00D82783" w:rsidTr="0072124F">
        <w:trPr>
          <w:trHeight w:val="801"/>
          <w:jc w:val="center"/>
        </w:trPr>
        <w:tc>
          <w:tcPr>
            <w:tcW w:w="842" w:type="dxa"/>
          </w:tcPr>
          <w:p w:rsidR="00E32795" w:rsidRDefault="00E32795">
            <w:pPr>
              <w:numPr>
                <w:ilvl w:val="0"/>
                <w:numId w:val="27"/>
              </w:numPr>
              <w:spacing w:after="0" w:line="240" w:lineRule="auto"/>
              <w:jc w:val="both"/>
              <w:rPr>
                <w:rFonts w:ascii="Times New Roman" w:hAnsi="Times New Roman"/>
                <w:sz w:val="18"/>
                <w:szCs w:val="18"/>
                <w:lang w:eastAsia="en-US"/>
              </w:rPr>
            </w:pPr>
          </w:p>
        </w:tc>
        <w:tc>
          <w:tcPr>
            <w:tcW w:w="2246" w:type="dxa"/>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 xml:space="preserve">GE, </w:t>
            </w:r>
          </w:p>
          <w:p w:rsidR="00C93EF4" w:rsidRPr="00D82783" w:rsidRDefault="00C93EF4" w:rsidP="00CF6EDA">
            <w:pPr>
              <w:spacing w:after="0" w:line="240" w:lineRule="auto"/>
              <w:jc w:val="both"/>
              <w:rPr>
                <w:rFonts w:ascii="Times New Roman" w:eastAsia="Calibri" w:hAnsi="Times New Roman"/>
                <w:bCs/>
                <w:iCs/>
                <w:sz w:val="18"/>
                <w:szCs w:val="18"/>
              </w:rPr>
            </w:pPr>
            <w:r w:rsidRPr="00D82783">
              <w:rPr>
                <w:rFonts w:ascii="Times New Roman" w:hAnsi="Times New Roman"/>
                <w:sz w:val="18"/>
                <w:szCs w:val="18"/>
              </w:rPr>
              <w:t xml:space="preserve">Główny Księgowy </w:t>
            </w:r>
            <w:r>
              <w:rPr>
                <w:rFonts w:ascii="Times New Roman" w:hAnsi="Times New Roman"/>
                <w:sz w:val="18"/>
                <w:szCs w:val="18"/>
              </w:rPr>
              <w:t>NG</w:t>
            </w:r>
          </w:p>
          <w:p w:rsidR="00C93EF4" w:rsidRPr="00D82783" w:rsidRDefault="00C93EF4" w:rsidP="00CF6EDA">
            <w:pPr>
              <w:spacing w:after="0" w:line="240" w:lineRule="auto"/>
              <w:jc w:val="both"/>
              <w:rPr>
                <w:rFonts w:ascii="Times New Roman" w:hAnsi="Times New Roman"/>
                <w:sz w:val="18"/>
                <w:szCs w:val="18"/>
                <w:lang w:eastAsia="en-US"/>
              </w:rPr>
            </w:pPr>
          </w:p>
        </w:tc>
        <w:tc>
          <w:tcPr>
            <w:tcW w:w="4606" w:type="dxa"/>
          </w:tcPr>
          <w:p w:rsidR="00C93EF4" w:rsidRPr="00D82783" w:rsidRDefault="00C93EF4" w:rsidP="0072124F">
            <w:pPr>
              <w:spacing w:after="0" w:line="240" w:lineRule="auto"/>
              <w:jc w:val="both"/>
              <w:rPr>
                <w:rFonts w:ascii="Times New Roman" w:hAnsi="Times New Roman"/>
                <w:sz w:val="18"/>
                <w:szCs w:val="18"/>
              </w:rPr>
            </w:pPr>
            <w:r w:rsidRPr="00D82783">
              <w:rPr>
                <w:rFonts w:ascii="Times New Roman" w:hAnsi="Times New Roman"/>
                <w:sz w:val="18"/>
                <w:szCs w:val="18"/>
              </w:rPr>
              <w:t>Weryfikacja, akceptacja sprawozdania z wykorzystania dotacji celowej w ramach finansowania wkładu krajowego oraz w ramach PT</w:t>
            </w:r>
            <w:r>
              <w:rPr>
                <w:rFonts w:ascii="Times New Roman" w:hAnsi="Times New Roman"/>
                <w:sz w:val="18"/>
                <w:szCs w:val="18"/>
              </w:rPr>
              <w:t>.</w:t>
            </w:r>
          </w:p>
        </w:tc>
        <w:tc>
          <w:tcPr>
            <w:tcW w:w="2477" w:type="dxa"/>
          </w:tcPr>
          <w:p w:rsidR="00C93EF4" w:rsidRPr="00D82783" w:rsidRDefault="00C93EF4" w:rsidP="00CF6EDA">
            <w:pPr>
              <w:pStyle w:val="Cytatintensywny1"/>
              <w:jc w:val="both"/>
              <w:rPr>
                <w:bCs/>
                <w:iCs/>
                <w:sz w:val="18"/>
                <w:szCs w:val="18"/>
              </w:rPr>
            </w:pPr>
            <w:r>
              <w:rPr>
                <w:sz w:val="18"/>
                <w:szCs w:val="18"/>
                <w:lang w:eastAsia="pl-PL"/>
              </w:rPr>
              <w:t>Niezwłocznie</w:t>
            </w:r>
          </w:p>
        </w:tc>
        <w:tc>
          <w:tcPr>
            <w:tcW w:w="2400" w:type="dxa"/>
          </w:tcPr>
          <w:p w:rsidR="00C93EF4" w:rsidRPr="00D82783" w:rsidRDefault="00C93EF4" w:rsidP="00CF6EDA">
            <w:pPr>
              <w:pStyle w:val="Cytatintensywny1"/>
              <w:jc w:val="both"/>
              <w:rPr>
                <w:bCs/>
                <w:iCs/>
                <w:sz w:val="18"/>
                <w:szCs w:val="18"/>
              </w:rPr>
            </w:pPr>
            <w:r w:rsidRPr="00D82783">
              <w:rPr>
                <w:rFonts w:eastAsia="Calibri"/>
                <w:sz w:val="18"/>
                <w:szCs w:val="18"/>
                <w:lang w:eastAsia="pl-PL"/>
              </w:rPr>
              <w:t>TALGOS</w:t>
            </w:r>
            <w:r>
              <w:rPr>
                <w:rFonts w:eastAsia="Calibri"/>
                <w:sz w:val="18"/>
                <w:szCs w:val="18"/>
                <w:lang w:eastAsia="pl-PL"/>
              </w:rPr>
              <w:t>, e-mail</w:t>
            </w:r>
          </w:p>
        </w:tc>
        <w:tc>
          <w:tcPr>
            <w:tcW w:w="2319" w:type="dxa"/>
          </w:tcPr>
          <w:p w:rsidR="00C93EF4" w:rsidRPr="00D82783" w:rsidRDefault="00C93EF4" w:rsidP="00CF6EDA">
            <w:pPr>
              <w:spacing w:after="0" w:line="240" w:lineRule="auto"/>
              <w:jc w:val="both"/>
              <w:rPr>
                <w:rFonts w:ascii="Times New Roman" w:eastAsia="Calibri" w:hAnsi="Times New Roman"/>
                <w:bCs/>
                <w:iCs/>
                <w:sz w:val="18"/>
                <w:szCs w:val="18"/>
              </w:rPr>
            </w:pPr>
            <w:r w:rsidRPr="00D82783">
              <w:rPr>
                <w:rFonts w:ascii="Times New Roman" w:eastAsia="Calibri" w:hAnsi="Times New Roman"/>
                <w:bCs/>
                <w:iCs/>
                <w:sz w:val="18"/>
                <w:szCs w:val="18"/>
              </w:rPr>
              <w:t>Dyrektor/Wicedyrektor IP RPO WSL - WUP</w:t>
            </w:r>
          </w:p>
          <w:p w:rsidR="00C93EF4" w:rsidRPr="00D82783" w:rsidRDefault="00C93EF4" w:rsidP="00CF6EDA">
            <w:pPr>
              <w:jc w:val="both"/>
              <w:rPr>
                <w:rFonts w:ascii="Times New Roman" w:hAnsi="Times New Roman"/>
                <w:sz w:val="18"/>
                <w:szCs w:val="18"/>
              </w:rPr>
            </w:pPr>
          </w:p>
        </w:tc>
      </w:tr>
      <w:tr w:rsidR="00C93EF4" w:rsidRPr="00D82783" w:rsidTr="00CF6EDA">
        <w:trPr>
          <w:trHeight w:val="756"/>
          <w:jc w:val="center"/>
        </w:trPr>
        <w:tc>
          <w:tcPr>
            <w:tcW w:w="14890" w:type="dxa"/>
            <w:gridSpan w:val="6"/>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 xml:space="preserve">W przypadku uwag – pkt </w:t>
            </w:r>
            <w:r>
              <w:rPr>
                <w:rFonts w:ascii="Times New Roman" w:hAnsi="Times New Roman"/>
                <w:sz w:val="18"/>
                <w:szCs w:val="18"/>
              </w:rPr>
              <w:t>3</w:t>
            </w:r>
          </w:p>
          <w:p w:rsidR="00C93EF4" w:rsidRPr="00D82783" w:rsidRDefault="00C93EF4" w:rsidP="00CF6EDA">
            <w:pPr>
              <w:spacing w:after="0" w:line="240" w:lineRule="auto"/>
              <w:jc w:val="both"/>
              <w:rPr>
                <w:rFonts w:ascii="Times New Roman" w:eastAsia="Calibri" w:hAnsi="Times New Roman"/>
                <w:bCs/>
                <w:iCs/>
                <w:sz w:val="18"/>
                <w:szCs w:val="18"/>
              </w:rPr>
            </w:pPr>
            <w:r w:rsidRPr="00D82783">
              <w:rPr>
                <w:rFonts w:ascii="Times New Roman" w:hAnsi="Times New Roman"/>
                <w:sz w:val="18"/>
                <w:szCs w:val="18"/>
              </w:rPr>
              <w:t xml:space="preserve">W przypadku braku uwag – pkt </w:t>
            </w:r>
            <w:r>
              <w:rPr>
                <w:rFonts w:ascii="Times New Roman" w:hAnsi="Times New Roman"/>
                <w:sz w:val="18"/>
                <w:szCs w:val="18"/>
              </w:rPr>
              <w:t>5</w:t>
            </w:r>
          </w:p>
        </w:tc>
      </w:tr>
      <w:tr w:rsidR="00C93EF4" w:rsidRPr="00D82783" w:rsidTr="0072124F">
        <w:trPr>
          <w:trHeight w:val="739"/>
          <w:jc w:val="center"/>
        </w:trPr>
        <w:tc>
          <w:tcPr>
            <w:tcW w:w="842" w:type="dxa"/>
          </w:tcPr>
          <w:p w:rsidR="00E32795" w:rsidRDefault="00E32795">
            <w:pPr>
              <w:numPr>
                <w:ilvl w:val="0"/>
                <w:numId w:val="27"/>
              </w:numPr>
              <w:spacing w:after="0" w:line="240" w:lineRule="auto"/>
              <w:jc w:val="both"/>
              <w:rPr>
                <w:rFonts w:ascii="Times New Roman" w:hAnsi="Times New Roman"/>
                <w:sz w:val="18"/>
                <w:szCs w:val="18"/>
                <w:lang w:eastAsia="en-US"/>
              </w:rPr>
            </w:pPr>
          </w:p>
        </w:tc>
        <w:tc>
          <w:tcPr>
            <w:tcW w:w="2246" w:type="dxa"/>
          </w:tcPr>
          <w:p w:rsidR="00C93EF4" w:rsidRPr="00D82783" w:rsidRDefault="00C93EF4" w:rsidP="00CF6EDA">
            <w:pPr>
              <w:spacing w:after="0" w:line="240" w:lineRule="auto"/>
              <w:jc w:val="both"/>
              <w:rPr>
                <w:rFonts w:ascii="Times New Roman" w:eastAsia="Calibri" w:hAnsi="Times New Roman"/>
                <w:bCs/>
                <w:iCs/>
                <w:sz w:val="18"/>
                <w:szCs w:val="18"/>
              </w:rPr>
            </w:pPr>
            <w:r w:rsidRPr="00D82783">
              <w:rPr>
                <w:rFonts w:ascii="Times New Roman" w:eastAsia="Calibri" w:hAnsi="Times New Roman"/>
                <w:bCs/>
                <w:iCs/>
                <w:sz w:val="18"/>
                <w:szCs w:val="18"/>
              </w:rPr>
              <w:t>Dyrektor/Wicedyrektor IP RPO WSL - WUP</w:t>
            </w:r>
          </w:p>
          <w:p w:rsidR="00C93EF4" w:rsidRPr="00D82783" w:rsidRDefault="00C93EF4" w:rsidP="00CF6EDA">
            <w:pPr>
              <w:spacing w:after="0" w:line="240" w:lineRule="auto"/>
              <w:jc w:val="both"/>
              <w:rPr>
                <w:rFonts w:ascii="Times New Roman" w:hAnsi="Times New Roman"/>
                <w:sz w:val="18"/>
                <w:szCs w:val="18"/>
                <w:lang w:eastAsia="en-US"/>
              </w:rPr>
            </w:pPr>
          </w:p>
        </w:tc>
        <w:tc>
          <w:tcPr>
            <w:tcW w:w="4606" w:type="dxa"/>
          </w:tcPr>
          <w:p w:rsidR="00C93EF4" w:rsidRPr="00D82783" w:rsidRDefault="00C93EF4" w:rsidP="0072124F">
            <w:pPr>
              <w:spacing w:after="0" w:line="240" w:lineRule="auto"/>
              <w:jc w:val="both"/>
              <w:rPr>
                <w:rFonts w:ascii="Times New Roman" w:hAnsi="Times New Roman"/>
                <w:sz w:val="18"/>
                <w:szCs w:val="18"/>
              </w:rPr>
            </w:pPr>
            <w:r w:rsidRPr="00D82783">
              <w:rPr>
                <w:rFonts w:ascii="Times New Roman" w:hAnsi="Times New Roman"/>
                <w:sz w:val="18"/>
                <w:szCs w:val="18"/>
              </w:rPr>
              <w:t>Zatwierdzenie sprawozdania z wykorzystania dotacji celowej w ramach finansowania wkładu krajowego oraz w ramach PT</w:t>
            </w:r>
            <w:r>
              <w:rPr>
                <w:rFonts w:ascii="Times New Roman" w:hAnsi="Times New Roman"/>
                <w:sz w:val="18"/>
                <w:szCs w:val="18"/>
              </w:rPr>
              <w:t>.</w:t>
            </w:r>
          </w:p>
        </w:tc>
        <w:tc>
          <w:tcPr>
            <w:tcW w:w="2477" w:type="dxa"/>
          </w:tcPr>
          <w:p w:rsidR="00C93EF4" w:rsidRPr="00D82783" w:rsidRDefault="00C93EF4" w:rsidP="00CF6EDA">
            <w:pPr>
              <w:pStyle w:val="Cytatintensywny1"/>
              <w:jc w:val="both"/>
              <w:rPr>
                <w:bCs/>
                <w:iCs/>
                <w:sz w:val="18"/>
                <w:szCs w:val="18"/>
              </w:rPr>
            </w:pPr>
            <w:r>
              <w:rPr>
                <w:sz w:val="18"/>
                <w:szCs w:val="18"/>
                <w:lang w:eastAsia="pl-PL"/>
              </w:rPr>
              <w:t>Niezwłocznie</w:t>
            </w:r>
          </w:p>
        </w:tc>
        <w:tc>
          <w:tcPr>
            <w:tcW w:w="2400" w:type="dxa"/>
          </w:tcPr>
          <w:p w:rsidR="00C93EF4" w:rsidRPr="00180157" w:rsidRDefault="00C93EF4" w:rsidP="00CF6EDA">
            <w:pPr>
              <w:pStyle w:val="Cytatintensywny1"/>
              <w:jc w:val="both"/>
              <w:rPr>
                <w:bCs/>
                <w:iCs/>
                <w:sz w:val="18"/>
                <w:szCs w:val="18"/>
              </w:rPr>
            </w:pPr>
            <w:r w:rsidRPr="00D82783">
              <w:rPr>
                <w:rFonts w:eastAsia="Calibri"/>
                <w:sz w:val="18"/>
                <w:szCs w:val="18"/>
                <w:lang w:eastAsia="pl-PL"/>
              </w:rPr>
              <w:t>TALGOS</w:t>
            </w:r>
            <w:r>
              <w:rPr>
                <w:rFonts w:eastAsia="Calibri"/>
                <w:sz w:val="18"/>
                <w:szCs w:val="18"/>
                <w:lang w:eastAsia="pl-PL"/>
              </w:rPr>
              <w:t>, e-mail</w:t>
            </w:r>
          </w:p>
        </w:tc>
        <w:tc>
          <w:tcPr>
            <w:tcW w:w="2319" w:type="dxa"/>
          </w:tcPr>
          <w:p w:rsidR="00C93EF4" w:rsidRPr="00D82783" w:rsidRDefault="00C93EF4" w:rsidP="00CF6EDA">
            <w:pPr>
              <w:jc w:val="both"/>
              <w:rPr>
                <w:rFonts w:ascii="Times New Roman" w:hAnsi="Times New Roman"/>
                <w:sz w:val="18"/>
                <w:szCs w:val="18"/>
              </w:rPr>
            </w:pPr>
            <w:r w:rsidRPr="00D82783">
              <w:rPr>
                <w:rFonts w:ascii="Times New Roman" w:hAnsi="Times New Roman"/>
                <w:sz w:val="18"/>
                <w:szCs w:val="18"/>
              </w:rPr>
              <w:t xml:space="preserve">Stanowisko ds. finansów i prognoz GE </w:t>
            </w:r>
          </w:p>
        </w:tc>
      </w:tr>
      <w:tr w:rsidR="00C93EF4" w:rsidRPr="00D82783" w:rsidTr="00CF6EDA">
        <w:trPr>
          <w:trHeight w:val="651"/>
          <w:jc w:val="center"/>
        </w:trPr>
        <w:tc>
          <w:tcPr>
            <w:tcW w:w="14890" w:type="dxa"/>
            <w:gridSpan w:val="6"/>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 xml:space="preserve">W przypadku uwag – pkt </w:t>
            </w:r>
            <w:r>
              <w:rPr>
                <w:rFonts w:ascii="Times New Roman" w:hAnsi="Times New Roman"/>
                <w:sz w:val="18"/>
                <w:szCs w:val="18"/>
              </w:rPr>
              <w:t>3</w:t>
            </w:r>
          </w:p>
          <w:p w:rsidR="00C93EF4" w:rsidRPr="00D82783" w:rsidRDefault="00C93EF4" w:rsidP="00CF6EDA">
            <w:pPr>
              <w:jc w:val="both"/>
              <w:rPr>
                <w:rFonts w:ascii="Times New Roman" w:hAnsi="Times New Roman"/>
                <w:sz w:val="18"/>
                <w:szCs w:val="18"/>
              </w:rPr>
            </w:pPr>
            <w:r w:rsidRPr="00D82783">
              <w:rPr>
                <w:rFonts w:ascii="Times New Roman" w:hAnsi="Times New Roman"/>
                <w:sz w:val="18"/>
                <w:szCs w:val="18"/>
              </w:rPr>
              <w:t xml:space="preserve">W przypadku braku uwag – pkt </w:t>
            </w:r>
            <w:r>
              <w:rPr>
                <w:rFonts w:ascii="Times New Roman" w:hAnsi="Times New Roman"/>
                <w:sz w:val="18"/>
                <w:szCs w:val="18"/>
              </w:rPr>
              <w:t>6</w:t>
            </w:r>
          </w:p>
        </w:tc>
      </w:tr>
      <w:tr w:rsidR="00C93EF4" w:rsidRPr="006A095C" w:rsidTr="00CF6EDA">
        <w:trPr>
          <w:trHeight w:val="671"/>
          <w:jc w:val="center"/>
        </w:trPr>
        <w:tc>
          <w:tcPr>
            <w:tcW w:w="842" w:type="dxa"/>
          </w:tcPr>
          <w:p w:rsidR="00E32795" w:rsidRDefault="00E32795">
            <w:pPr>
              <w:numPr>
                <w:ilvl w:val="0"/>
                <w:numId w:val="27"/>
              </w:numPr>
              <w:spacing w:after="0" w:line="240" w:lineRule="auto"/>
              <w:jc w:val="both"/>
              <w:rPr>
                <w:rFonts w:ascii="Times New Roman" w:hAnsi="Times New Roman"/>
                <w:sz w:val="18"/>
                <w:szCs w:val="18"/>
                <w:lang w:eastAsia="en-US"/>
              </w:rPr>
            </w:pPr>
          </w:p>
        </w:tc>
        <w:tc>
          <w:tcPr>
            <w:tcW w:w="2246" w:type="dxa"/>
          </w:tcPr>
          <w:p w:rsidR="00C93EF4" w:rsidRPr="00D82783" w:rsidRDefault="00C93EF4" w:rsidP="00CF6EDA">
            <w:pPr>
              <w:spacing w:after="0" w:line="240" w:lineRule="auto"/>
              <w:jc w:val="both"/>
              <w:rPr>
                <w:rFonts w:ascii="Times New Roman" w:hAnsi="Times New Roman"/>
                <w:sz w:val="18"/>
                <w:szCs w:val="18"/>
                <w:lang w:eastAsia="en-US"/>
              </w:rPr>
            </w:pPr>
            <w:r w:rsidRPr="00D82783">
              <w:rPr>
                <w:rFonts w:ascii="Times New Roman" w:hAnsi="Times New Roman"/>
                <w:sz w:val="18"/>
                <w:szCs w:val="18"/>
              </w:rPr>
              <w:t xml:space="preserve">Stanowisko ds. finansów i prognoz GE </w:t>
            </w:r>
          </w:p>
        </w:tc>
        <w:tc>
          <w:tcPr>
            <w:tcW w:w="4606" w:type="dxa"/>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Przekazanie zatwierdzonego sprawozdania z wykorzystania dotacji celowej w ramach finansowania wkładu krajowego oraz w ramach PT</w:t>
            </w:r>
            <w:r>
              <w:rPr>
                <w:rFonts w:ascii="Times New Roman" w:hAnsi="Times New Roman"/>
                <w:sz w:val="18"/>
                <w:szCs w:val="18"/>
              </w:rPr>
              <w:t>.</w:t>
            </w:r>
          </w:p>
          <w:p w:rsidR="00C93EF4" w:rsidRPr="00D82783" w:rsidRDefault="00C93EF4" w:rsidP="00CF6EDA">
            <w:pPr>
              <w:spacing w:after="0" w:line="240" w:lineRule="auto"/>
              <w:jc w:val="both"/>
              <w:rPr>
                <w:rFonts w:ascii="Times New Roman" w:hAnsi="Times New Roman"/>
                <w:sz w:val="18"/>
                <w:szCs w:val="18"/>
              </w:rPr>
            </w:pPr>
          </w:p>
        </w:tc>
        <w:tc>
          <w:tcPr>
            <w:tcW w:w="2477" w:type="dxa"/>
          </w:tcPr>
          <w:p w:rsidR="00C93EF4" w:rsidRPr="00D82783" w:rsidRDefault="00C93EF4" w:rsidP="00CF6EDA">
            <w:pPr>
              <w:pStyle w:val="Cytatintensywny1"/>
              <w:jc w:val="both"/>
              <w:rPr>
                <w:bCs/>
                <w:iCs/>
                <w:sz w:val="18"/>
                <w:szCs w:val="18"/>
              </w:rPr>
            </w:pPr>
            <w:r w:rsidRPr="00D82783">
              <w:rPr>
                <w:sz w:val="18"/>
                <w:szCs w:val="18"/>
                <w:lang w:eastAsia="pl-PL"/>
              </w:rPr>
              <w:t>Do 12 dnia każdego miesiąca</w:t>
            </w:r>
          </w:p>
        </w:tc>
        <w:tc>
          <w:tcPr>
            <w:tcW w:w="2400" w:type="dxa"/>
          </w:tcPr>
          <w:p w:rsidR="001874AE" w:rsidRPr="00111B1F" w:rsidRDefault="00C93EF4" w:rsidP="00B40298">
            <w:pPr>
              <w:pStyle w:val="Cytatintensywny1"/>
              <w:rPr>
                <w:b/>
                <w:bCs/>
                <w:iCs/>
                <w:sz w:val="18"/>
                <w:szCs w:val="18"/>
                <w:lang w:val="en-US"/>
              </w:rPr>
            </w:pPr>
            <w:r w:rsidRPr="00111B1F">
              <w:rPr>
                <w:rFonts w:eastAsia="Calibri"/>
                <w:sz w:val="18"/>
                <w:szCs w:val="18"/>
                <w:lang w:val="en-US"/>
              </w:rPr>
              <w:t>TALGOS, SEKAP/</w:t>
            </w:r>
            <w:proofErr w:type="spellStart"/>
            <w:r w:rsidRPr="00111B1F">
              <w:rPr>
                <w:rFonts w:eastAsia="Calibri"/>
                <w:sz w:val="18"/>
                <w:szCs w:val="18"/>
                <w:lang w:val="en-US"/>
              </w:rPr>
              <w:t>ePUAP</w:t>
            </w:r>
            <w:proofErr w:type="spellEnd"/>
            <w:r w:rsidR="00B40298" w:rsidRPr="00111B1F">
              <w:rPr>
                <w:rFonts w:eastAsia="Calibri"/>
                <w:sz w:val="18"/>
                <w:szCs w:val="18"/>
                <w:lang w:val="en-US"/>
              </w:rPr>
              <w:t xml:space="preserve">, </w:t>
            </w:r>
            <w:r w:rsidRPr="00111B1F">
              <w:rPr>
                <w:rFonts w:eastAsia="Calibri"/>
                <w:sz w:val="18"/>
                <w:szCs w:val="18"/>
                <w:lang w:val="en-US"/>
              </w:rPr>
              <w:t>e</w:t>
            </w:r>
            <w:r w:rsidR="00226FF9" w:rsidRPr="00111B1F">
              <w:rPr>
                <w:rFonts w:eastAsia="Calibri"/>
                <w:sz w:val="18"/>
                <w:szCs w:val="18"/>
                <w:lang w:val="en-US"/>
              </w:rPr>
              <w:t>-</w:t>
            </w:r>
            <w:r w:rsidRPr="00111B1F">
              <w:rPr>
                <w:rFonts w:eastAsia="Calibri"/>
                <w:sz w:val="18"/>
                <w:szCs w:val="18"/>
                <w:lang w:val="en-US"/>
              </w:rPr>
              <w:t>mail</w:t>
            </w:r>
          </w:p>
        </w:tc>
        <w:tc>
          <w:tcPr>
            <w:tcW w:w="2319" w:type="dxa"/>
          </w:tcPr>
          <w:p w:rsidR="00C93EF4" w:rsidRPr="00111B1F" w:rsidRDefault="001874AE" w:rsidP="00CF6EDA">
            <w:pPr>
              <w:spacing w:after="0" w:line="240" w:lineRule="auto"/>
              <w:jc w:val="both"/>
              <w:rPr>
                <w:rFonts w:ascii="Times New Roman" w:hAnsi="Times New Roman"/>
                <w:sz w:val="18"/>
                <w:szCs w:val="18"/>
                <w:lang w:val="en-US"/>
              </w:rPr>
            </w:pPr>
            <w:r w:rsidRPr="00111B1F">
              <w:rPr>
                <w:rFonts w:ascii="Times New Roman" w:hAnsi="Times New Roman"/>
                <w:sz w:val="18"/>
                <w:szCs w:val="18"/>
                <w:lang w:val="en-US"/>
              </w:rPr>
              <w:t>IZ RPO WSL (RR, FS)</w:t>
            </w:r>
          </w:p>
          <w:p w:rsidR="00C93EF4" w:rsidRPr="00111B1F" w:rsidRDefault="00C93EF4" w:rsidP="00CF6EDA">
            <w:pPr>
              <w:jc w:val="both"/>
              <w:rPr>
                <w:rFonts w:ascii="Times New Roman" w:hAnsi="Times New Roman"/>
                <w:sz w:val="18"/>
                <w:szCs w:val="18"/>
                <w:lang w:val="en-US"/>
              </w:rPr>
            </w:pPr>
          </w:p>
        </w:tc>
      </w:tr>
      <w:tr w:rsidR="00C93EF4" w:rsidRPr="00D82783" w:rsidTr="00CF6EDA">
        <w:trPr>
          <w:trHeight w:val="260"/>
          <w:jc w:val="center"/>
        </w:trPr>
        <w:tc>
          <w:tcPr>
            <w:tcW w:w="14890" w:type="dxa"/>
            <w:gridSpan w:val="6"/>
          </w:tcPr>
          <w:p w:rsidR="00C93EF4" w:rsidRPr="00D82783" w:rsidRDefault="00C93EF4" w:rsidP="00CF6EDA">
            <w:pPr>
              <w:pStyle w:val="Cytatintensywny1"/>
              <w:jc w:val="both"/>
              <w:rPr>
                <w:bCs/>
                <w:iCs/>
                <w:sz w:val="18"/>
                <w:szCs w:val="18"/>
              </w:rPr>
            </w:pPr>
            <w:r w:rsidRPr="00D82783">
              <w:rPr>
                <w:rFonts w:eastAsia="Calibri"/>
                <w:sz w:val="18"/>
                <w:szCs w:val="18"/>
                <w:lang w:eastAsia="pl-PL"/>
              </w:rPr>
              <w:t>W przypadku uwag IZ RPO WSL (RR, FS) – pkt 1 lub pkt 3</w:t>
            </w:r>
          </w:p>
        </w:tc>
      </w:tr>
    </w:tbl>
    <w:p w:rsidR="00C93EF4" w:rsidRPr="00D82783" w:rsidRDefault="00C93EF4" w:rsidP="00C93EF4">
      <w:pPr>
        <w:pStyle w:val="Nagwek1"/>
        <w:jc w:val="both"/>
        <w:rPr>
          <w:b w:val="0"/>
          <w:sz w:val="24"/>
        </w:rPr>
      </w:pPr>
    </w:p>
    <w:p w:rsidR="00E32795" w:rsidRPr="00D63A01" w:rsidRDefault="00D63A01" w:rsidP="00D63A01">
      <w:pPr>
        <w:pStyle w:val="Nagwek3"/>
        <w:rPr>
          <w:sz w:val="24"/>
        </w:rPr>
      </w:pPr>
      <w:bookmarkStart w:id="142" w:name="_Toc487524184"/>
      <w:bookmarkStart w:id="143" w:name="_Toc10462198"/>
      <w:r>
        <w:rPr>
          <w:sz w:val="24"/>
        </w:rPr>
        <w:t xml:space="preserve">4.2.4 </w:t>
      </w:r>
      <w:r w:rsidR="00C93EF4" w:rsidRPr="00D63A01">
        <w:rPr>
          <w:sz w:val="24"/>
        </w:rPr>
        <w:t>Instrukcja sporządzania rozliczenia dotacji celowej z BP- finansowanie wkładu krajowego i PT (rocznie)</w:t>
      </w:r>
      <w:bookmarkEnd w:id="142"/>
      <w:bookmarkEnd w:id="143"/>
    </w:p>
    <w:tbl>
      <w:tblPr>
        <w:tblW w:w="14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2246"/>
        <w:gridCol w:w="4606"/>
        <w:gridCol w:w="2477"/>
        <w:gridCol w:w="2400"/>
        <w:gridCol w:w="2319"/>
      </w:tblGrid>
      <w:tr w:rsidR="00C93EF4" w:rsidRPr="00D82783" w:rsidTr="00CF6EDA">
        <w:trPr>
          <w:trHeight w:val="476"/>
          <w:jc w:val="center"/>
        </w:trPr>
        <w:tc>
          <w:tcPr>
            <w:tcW w:w="842" w:type="dxa"/>
            <w:shd w:val="clear" w:color="auto" w:fill="BFBFBF"/>
          </w:tcPr>
          <w:p w:rsidR="00C93EF4" w:rsidRPr="00E808EA" w:rsidRDefault="00C93EF4" w:rsidP="00E808EA">
            <w:pPr>
              <w:spacing w:after="0"/>
              <w:jc w:val="center"/>
              <w:rPr>
                <w:rFonts w:ascii="Times New Roman" w:hAnsi="Times New Roman"/>
                <w:b/>
                <w:sz w:val="20"/>
              </w:rPr>
            </w:pPr>
          </w:p>
          <w:p w:rsidR="00C93EF4" w:rsidRPr="00E808EA" w:rsidRDefault="00C93EF4" w:rsidP="00E808EA">
            <w:pPr>
              <w:spacing w:after="0"/>
              <w:jc w:val="center"/>
              <w:rPr>
                <w:rFonts w:ascii="Times New Roman" w:hAnsi="Times New Roman"/>
                <w:b/>
                <w:sz w:val="20"/>
              </w:rPr>
            </w:pPr>
            <w:r w:rsidRPr="00E808EA">
              <w:rPr>
                <w:rFonts w:ascii="Times New Roman" w:hAnsi="Times New Roman"/>
                <w:b/>
                <w:sz w:val="20"/>
              </w:rPr>
              <w:t>4.2.4</w:t>
            </w:r>
          </w:p>
          <w:p w:rsidR="00C93EF4" w:rsidRPr="00E808EA" w:rsidRDefault="00C93EF4" w:rsidP="00E808EA">
            <w:pPr>
              <w:spacing w:after="0"/>
              <w:jc w:val="center"/>
              <w:rPr>
                <w:rFonts w:ascii="Times New Roman" w:hAnsi="Times New Roman"/>
                <w:b/>
                <w:sz w:val="20"/>
              </w:rPr>
            </w:pPr>
          </w:p>
        </w:tc>
        <w:tc>
          <w:tcPr>
            <w:tcW w:w="14048" w:type="dxa"/>
            <w:gridSpan w:val="5"/>
            <w:shd w:val="clear" w:color="auto" w:fill="BFBFBF"/>
          </w:tcPr>
          <w:p w:rsidR="00C93EF4" w:rsidRPr="00E808EA" w:rsidRDefault="00C93EF4" w:rsidP="00E808EA">
            <w:pPr>
              <w:spacing w:after="0"/>
              <w:jc w:val="center"/>
              <w:rPr>
                <w:rFonts w:ascii="Times New Roman" w:hAnsi="Times New Roman"/>
                <w:b/>
                <w:sz w:val="20"/>
              </w:rPr>
            </w:pPr>
          </w:p>
          <w:p w:rsidR="00C93EF4" w:rsidRPr="00E808EA" w:rsidRDefault="00C93EF4" w:rsidP="00E808EA">
            <w:pPr>
              <w:spacing w:after="0"/>
              <w:jc w:val="center"/>
              <w:rPr>
                <w:rFonts w:ascii="Times New Roman" w:hAnsi="Times New Roman"/>
                <w:b/>
                <w:sz w:val="20"/>
              </w:rPr>
            </w:pPr>
            <w:r w:rsidRPr="00E808EA">
              <w:rPr>
                <w:rFonts w:ascii="Times New Roman" w:hAnsi="Times New Roman"/>
                <w:b/>
                <w:sz w:val="20"/>
              </w:rPr>
              <w:t>Instrukcja sporządzania rozliczenia dotacji celowej z BP- finansowanie wkładu krajowego i PT (rocznie)</w:t>
            </w:r>
          </w:p>
        </w:tc>
      </w:tr>
      <w:tr w:rsidR="00C93EF4" w:rsidRPr="00D82783" w:rsidTr="00CF6EDA">
        <w:trPr>
          <w:trHeight w:val="1404"/>
          <w:jc w:val="center"/>
        </w:trPr>
        <w:tc>
          <w:tcPr>
            <w:tcW w:w="842" w:type="dxa"/>
            <w:shd w:val="clear" w:color="auto" w:fill="BFBFBF"/>
            <w:vAlign w:val="center"/>
          </w:tcPr>
          <w:p w:rsidR="00C93EF4" w:rsidRPr="00E808EA" w:rsidRDefault="00C93EF4" w:rsidP="00E808EA">
            <w:pPr>
              <w:spacing w:after="0"/>
              <w:jc w:val="center"/>
              <w:rPr>
                <w:rFonts w:ascii="Times New Roman" w:hAnsi="Times New Roman"/>
                <w:b/>
                <w:sz w:val="20"/>
              </w:rPr>
            </w:pPr>
            <w:r w:rsidRPr="00E808EA">
              <w:rPr>
                <w:rFonts w:ascii="Times New Roman" w:hAnsi="Times New Roman"/>
                <w:b/>
                <w:sz w:val="20"/>
              </w:rPr>
              <w:lastRenderedPageBreak/>
              <w:t>Lp.</w:t>
            </w:r>
          </w:p>
        </w:tc>
        <w:tc>
          <w:tcPr>
            <w:tcW w:w="2246" w:type="dxa"/>
            <w:shd w:val="clear" w:color="auto" w:fill="BFBFBF"/>
            <w:vAlign w:val="center"/>
          </w:tcPr>
          <w:p w:rsidR="00C93EF4" w:rsidRPr="00E808EA" w:rsidRDefault="00C93EF4" w:rsidP="00E808EA">
            <w:pPr>
              <w:spacing w:after="0"/>
              <w:jc w:val="center"/>
              <w:rPr>
                <w:rFonts w:ascii="Times New Roman" w:hAnsi="Times New Roman"/>
                <w:b/>
                <w:sz w:val="20"/>
                <w:szCs w:val="18"/>
              </w:rPr>
            </w:pPr>
            <w:r w:rsidRPr="00E808EA">
              <w:rPr>
                <w:rFonts w:ascii="Times New Roman" w:hAnsi="Times New Roman"/>
                <w:b/>
                <w:sz w:val="20"/>
                <w:szCs w:val="18"/>
              </w:rPr>
              <w:t>Stanowisko/komórka/</w:t>
            </w:r>
          </w:p>
          <w:p w:rsidR="00C93EF4" w:rsidRPr="00E808EA" w:rsidRDefault="00C93EF4" w:rsidP="00E808EA">
            <w:pPr>
              <w:spacing w:after="0"/>
              <w:jc w:val="center"/>
              <w:rPr>
                <w:rFonts w:ascii="Times New Roman" w:hAnsi="Times New Roman"/>
                <w:b/>
                <w:sz w:val="20"/>
              </w:rPr>
            </w:pPr>
            <w:r w:rsidRPr="00E808EA">
              <w:rPr>
                <w:rFonts w:ascii="Times New Roman" w:hAnsi="Times New Roman"/>
                <w:b/>
                <w:sz w:val="20"/>
                <w:szCs w:val="18"/>
              </w:rPr>
              <w:t>jednostka</w:t>
            </w:r>
          </w:p>
        </w:tc>
        <w:tc>
          <w:tcPr>
            <w:tcW w:w="4606" w:type="dxa"/>
            <w:shd w:val="clear" w:color="auto" w:fill="BFBFBF"/>
            <w:vAlign w:val="center"/>
          </w:tcPr>
          <w:p w:rsidR="00C93EF4" w:rsidRPr="00E808EA" w:rsidRDefault="00C93EF4" w:rsidP="00E808EA">
            <w:pPr>
              <w:spacing w:after="0"/>
              <w:jc w:val="center"/>
              <w:rPr>
                <w:rFonts w:ascii="Times New Roman" w:hAnsi="Times New Roman"/>
                <w:b/>
                <w:sz w:val="20"/>
              </w:rPr>
            </w:pPr>
            <w:r w:rsidRPr="00E808EA">
              <w:rPr>
                <w:rFonts w:ascii="Times New Roman" w:hAnsi="Times New Roman"/>
                <w:b/>
                <w:sz w:val="20"/>
              </w:rPr>
              <w:t>Zadanie</w:t>
            </w:r>
          </w:p>
        </w:tc>
        <w:tc>
          <w:tcPr>
            <w:tcW w:w="2477" w:type="dxa"/>
            <w:shd w:val="clear" w:color="auto" w:fill="BFBFBF"/>
            <w:vAlign w:val="center"/>
          </w:tcPr>
          <w:p w:rsidR="00C93EF4" w:rsidRPr="00E808EA" w:rsidRDefault="00C93EF4" w:rsidP="00E808EA">
            <w:pPr>
              <w:spacing w:after="0"/>
              <w:jc w:val="center"/>
              <w:rPr>
                <w:rFonts w:ascii="Times New Roman" w:hAnsi="Times New Roman"/>
                <w:b/>
                <w:sz w:val="20"/>
              </w:rPr>
            </w:pPr>
            <w:r w:rsidRPr="00E808EA">
              <w:rPr>
                <w:rFonts w:ascii="Times New Roman" w:hAnsi="Times New Roman"/>
                <w:b/>
                <w:sz w:val="20"/>
              </w:rPr>
              <w:t>Termin wykonania</w:t>
            </w:r>
          </w:p>
        </w:tc>
        <w:tc>
          <w:tcPr>
            <w:tcW w:w="2400" w:type="dxa"/>
            <w:shd w:val="clear" w:color="auto" w:fill="BFBFBF"/>
            <w:vAlign w:val="center"/>
          </w:tcPr>
          <w:p w:rsidR="00C93EF4" w:rsidRPr="00E808EA" w:rsidRDefault="00C93EF4" w:rsidP="00E808EA">
            <w:pPr>
              <w:spacing w:after="0"/>
              <w:jc w:val="center"/>
              <w:rPr>
                <w:rFonts w:ascii="Times New Roman" w:hAnsi="Times New Roman"/>
                <w:b/>
                <w:sz w:val="20"/>
                <w:szCs w:val="4"/>
              </w:rPr>
            </w:pPr>
          </w:p>
          <w:p w:rsidR="00C93EF4" w:rsidRPr="00E808EA" w:rsidRDefault="00C93EF4" w:rsidP="00E808EA">
            <w:pPr>
              <w:spacing w:after="0"/>
              <w:jc w:val="center"/>
              <w:rPr>
                <w:rFonts w:ascii="Times New Roman" w:hAnsi="Times New Roman"/>
                <w:b/>
                <w:kern w:val="28"/>
                <w:sz w:val="20"/>
                <w:szCs w:val="20"/>
                <w:lang w:eastAsia="en-US"/>
              </w:rPr>
            </w:pPr>
            <w:r w:rsidRPr="00E808EA">
              <w:rPr>
                <w:rFonts w:ascii="Times New Roman" w:hAnsi="Times New Roman"/>
                <w:b/>
                <w:sz w:val="20"/>
              </w:rPr>
              <w:t>Forma opracowania/ obiegu dokumentów</w:t>
            </w:r>
          </w:p>
        </w:tc>
        <w:tc>
          <w:tcPr>
            <w:tcW w:w="2319" w:type="dxa"/>
            <w:shd w:val="clear" w:color="auto" w:fill="BFBFBF"/>
            <w:vAlign w:val="center"/>
          </w:tcPr>
          <w:p w:rsidR="00C93EF4" w:rsidRPr="00E808EA" w:rsidRDefault="00C93EF4" w:rsidP="00E808EA">
            <w:pPr>
              <w:spacing w:after="0"/>
              <w:jc w:val="center"/>
              <w:rPr>
                <w:rFonts w:ascii="Times New Roman" w:hAnsi="Times New Roman"/>
                <w:b/>
                <w:sz w:val="20"/>
              </w:rPr>
            </w:pPr>
            <w:r w:rsidRPr="00E808EA">
              <w:rPr>
                <w:rFonts w:ascii="Times New Roman" w:hAnsi="Times New Roman"/>
                <w:b/>
                <w:sz w:val="20"/>
              </w:rPr>
              <w:t>Jednostki/komórki / stanowiska powiązane</w:t>
            </w:r>
          </w:p>
        </w:tc>
      </w:tr>
      <w:tr w:rsidR="00C93EF4" w:rsidRPr="00D82783" w:rsidTr="0072124F">
        <w:trPr>
          <w:trHeight w:val="488"/>
          <w:jc w:val="center"/>
        </w:trPr>
        <w:tc>
          <w:tcPr>
            <w:tcW w:w="842" w:type="dxa"/>
          </w:tcPr>
          <w:p w:rsidR="00E32795" w:rsidRDefault="00E32795">
            <w:pPr>
              <w:pStyle w:val="Cytatintensywny1"/>
              <w:numPr>
                <w:ilvl w:val="0"/>
                <w:numId w:val="28"/>
              </w:numPr>
              <w:rPr>
                <w:bCs/>
                <w:iCs/>
                <w:sz w:val="18"/>
                <w:szCs w:val="18"/>
              </w:rPr>
            </w:pPr>
          </w:p>
        </w:tc>
        <w:tc>
          <w:tcPr>
            <w:tcW w:w="2246" w:type="dxa"/>
          </w:tcPr>
          <w:p w:rsidR="00C93EF4" w:rsidRPr="00D82783" w:rsidRDefault="00C93EF4" w:rsidP="00DB5A49">
            <w:pPr>
              <w:pStyle w:val="Cytatintensywny1"/>
            </w:pPr>
            <w:r w:rsidRPr="00D82783">
              <w:rPr>
                <w:sz w:val="18"/>
                <w:szCs w:val="18"/>
              </w:rPr>
              <w:t>Stanowisko ds. Pomocy Technicznej</w:t>
            </w:r>
            <w:r w:rsidR="008906EE">
              <w:rPr>
                <w:sz w:val="18"/>
                <w:szCs w:val="18"/>
              </w:rPr>
              <w:t xml:space="preserve"> </w:t>
            </w:r>
            <w:r w:rsidRPr="00D82783">
              <w:rPr>
                <w:sz w:val="18"/>
                <w:szCs w:val="18"/>
              </w:rPr>
              <w:t>GB</w:t>
            </w:r>
          </w:p>
        </w:tc>
        <w:tc>
          <w:tcPr>
            <w:tcW w:w="4606"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Sporządzenie rocznego sprawozdania z wykorzystania dotacji celowej w ramach PT</w:t>
            </w:r>
            <w:r>
              <w:rPr>
                <w:rFonts w:ascii="Times New Roman" w:hAnsi="Times New Roman"/>
                <w:sz w:val="18"/>
                <w:szCs w:val="18"/>
              </w:rPr>
              <w:t>.</w:t>
            </w:r>
          </w:p>
          <w:p w:rsidR="00C93EF4" w:rsidRPr="00D82783" w:rsidRDefault="00C93EF4" w:rsidP="00CF6EDA">
            <w:pPr>
              <w:spacing w:after="0" w:line="240" w:lineRule="auto"/>
              <w:rPr>
                <w:rFonts w:ascii="Times New Roman" w:hAnsi="Times New Roman"/>
                <w:sz w:val="18"/>
                <w:szCs w:val="18"/>
              </w:rPr>
            </w:pPr>
          </w:p>
        </w:tc>
        <w:tc>
          <w:tcPr>
            <w:tcW w:w="2477" w:type="dxa"/>
          </w:tcPr>
          <w:p w:rsidR="00C93EF4" w:rsidRPr="00F47C89" w:rsidRDefault="002C66C2" w:rsidP="00CF6EDA">
            <w:pPr>
              <w:pStyle w:val="Cytatintensywny1"/>
              <w:rPr>
                <w:bCs/>
                <w:iCs/>
                <w:sz w:val="18"/>
                <w:szCs w:val="18"/>
              </w:rPr>
            </w:pPr>
            <w:r>
              <w:rPr>
                <w:rFonts w:eastAsia="Calibri"/>
                <w:sz w:val="18"/>
                <w:szCs w:val="18"/>
              </w:rPr>
              <w:t>Do 26 stycznia każdego roku</w:t>
            </w:r>
          </w:p>
        </w:tc>
        <w:tc>
          <w:tcPr>
            <w:tcW w:w="2400" w:type="dxa"/>
          </w:tcPr>
          <w:p w:rsidR="00C93EF4" w:rsidRPr="00D82783" w:rsidRDefault="00C93EF4" w:rsidP="00CF6EDA">
            <w:pPr>
              <w:pStyle w:val="Cytatintensywny1"/>
              <w:rPr>
                <w:bCs/>
                <w:iCs/>
                <w:sz w:val="18"/>
                <w:szCs w:val="18"/>
              </w:rPr>
            </w:pPr>
            <w:r>
              <w:rPr>
                <w:rFonts w:eastAsia="Calibri"/>
                <w:sz w:val="18"/>
                <w:szCs w:val="18"/>
                <w:lang w:eastAsia="pl-PL"/>
              </w:rPr>
              <w:t>E</w:t>
            </w:r>
            <w:r w:rsidRPr="00D82783">
              <w:rPr>
                <w:rFonts w:eastAsia="Calibri"/>
                <w:sz w:val="18"/>
                <w:szCs w:val="18"/>
                <w:lang w:eastAsia="pl-PL"/>
              </w:rPr>
              <w:t xml:space="preserve">-mail </w:t>
            </w:r>
          </w:p>
        </w:tc>
        <w:tc>
          <w:tcPr>
            <w:tcW w:w="2319"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eastAsia="Calibri" w:hAnsi="Times New Roman"/>
                <w:bCs/>
                <w:iCs/>
                <w:sz w:val="18"/>
                <w:szCs w:val="18"/>
              </w:rPr>
              <w:t>Kierownik</w:t>
            </w:r>
            <w:r w:rsidRPr="00D82783">
              <w:rPr>
                <w:rFonts w:ascii="Times New Roman" w:hAnsi="Times New Roman"/>
                <w:sz w:val="18"/>
                <w:szCs w:val="18"/>
              </w:rPr>
              <w:t xml:space="preserve"> GB </w:t>
            </w:r>
          </w:p>
          <w:p w:rsidR="00C93EF4" w:rsidRPr="00D82783" w:rsidRDefault="00C93EF4" w:rsidP="00CF6EDA">
            <w:pPr>
              <w:spacing w:line="240" w:lineRule="auto"/>
              <w:rPr>
                <w:rFonts w:ascii="Times New Roman" w:hAnsi="Times New Roman"/>
                <w:sz w:val="18"/>
                <w:szCs w:val="18"/>
                <w:lang w:eastAsia="en-US"/>
              </w:rPr>
            </w:pPr>
          </w:p>
        </w:tc>
      </w:tr>
      <w:tr w:rsidR="00C93EF4" w:rsidRPr="00D82783" w:rsidTr="00CF6EDA">
        <w:trPr>
          <w:trHeight w:val="748"/>
          <w:jc w:val="center"/>
        </w:trPr>
        <w:tc>
          <w:tcPr>
            <w:tcW w:w="842" w:type="dxa"/>
          </w:tcPr>
          <w:p w:rsidR="00E32795" w:rsidRDefault="00E32795">
            <w:pPr>
              <w:numPr>
                <w:ilvl w:val="0"/>
                <w:numId w:val="28"/>
              </w:numPr>
              <w:spacing w:after="0" w:line="240" w:lineRule="auto"/>
              <w:rPr>
                <w:rFonts w:ascii="Times New Roman" w:hAnsi="Times New Roman"/>
                <w:sz w:val="18"/>
                <w:szCs w:val="18"/>
                <w:lang w:eastAsia="en-US"/>
              </w:rPr>
            </w:pPr>
          </w:p>
        </w:tc>
        <w:tc>
          <w:tcPr>
            <w:tcW w:w="2246"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eastAsia="Calibri" w:hAnsi="Times New Roman"/>
                <w:bCs/>
                <w:iCs/>
                <w:sz w:val="18"/>
                <w:szCs w:val="18"/>
              </w:rPr>
              <w:t>Kierownik</w:t>
            </w:r>
            <w:r w:rsidR="00A24B3A">
              <w:rPr>
                <w:rFonts w:ascii="Times New Roman" w:hAnsi="Times New Roman"/>
                <w:sz w:val="18"/>
                <w:szCs w:val="18"/>
              </w:rPr>
              <w:t xml:space="preserve"> </w:t>
            </w:r>
            <w:r w:rsidRPr="00D82783">
              <w:rPr>
                <w:rFonts w:ascii="Times New Roman" w:hAnsi="Times New Roman"/>
                <w:sz w:val="18"/>
                <w:szCs w:val="18"/>
              </w:rPr>
              <w:t xml:space="preserve">GB </w:t>
            </w:r>
          </w:p>
          <w:p w:rsidR="00C93EF4" w:rsidRPr="00D82783" w:rsidRDefault="00C93EF4" w:rsidP="00CF6EDA">
            <w:pPr>
              <w:spacing w:after="0" w:line="240" w:lineRule="auto"/>
              <w:rPr>
                <w:rFonts w:ascii="Times New Roman" w:hAnsi="Times New Roman"/>
                <w:sz w:val="18"/>
                <w:szCs w:val="18"/>
              </w:rPr>
            </w:pPr>
          </w:p>
        </w:tc>
        <w:tc>
          <w:tcPr>
            <w:tcW w:w="4606"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Weryfikacja, akceptacja rocznego sprawozdania z wykorzystania dotacji celowej w ramach PT</w:t>
            </w:r>
            <w:r>
              <w:rPr>
                <w:rFonts w:ascii="Times New Roman" w:hAnsi="Times New Roman"/>
                <w:sz w:val="18"/>
                <w:szCs w:val="18"/>
              </w:rPr>
              <w:t>.</w:t>
            </w:r>
            <w:r w:rsidRPr="00D82783">
              <w:rPr>
                <w:rFonts w:ascii="Times New Roman" w:hAnsi="Times New Roman"/>
                <w:sz w:val="18"/>
                <w:szCs w:val="18"/>
              </w:rPr>
              <w:t xml:space="preserve"> </w:t>
            </w:r>
          </w:p>
        </w:tc>
        <w:tc>
          <w:tcPr>
            <w:tcW w:w="2477" w:type="dxa"/>
          </w:tcPr>
          <w:p w:rsidR="00C93EF4" w:rsidRPr="00D82783" w:rsidRDefault="00C93EF4" w:rsidP="00CF6EDA">
            <w:pPr>
              <w:pStyle w:val="Cytatintensywny1"/>
              <w:rPr>
                <w:bCs/>
                <w:iCs/>
                <w:sz w:val="18"/>
                <w:szCs w:val="18"/>
              </w:rPr>
            </w:pPr>
            <w:r>
              <w:rPr>
                <w:sz w:val="18"/>
                <w:szCs w:val="18"/>
                <w:lang w:eastAsia="pl-PL"/>
              </w:rPr>
              <w:t>Niezwłocznie</w:t>
            </w:r>
          </w:p>
        </w:tc>
        <w:tc>
          <w:tcPr>
            <w:tcW w:w="2400" w:type="dxa"/>
          </w:tcPr>
          <w:p w:rsidR="00C93EF4" w:rsidRPr="00D82783" w:rsidRDefault="00C93EF4" w:rsidP="00CF6EDA">
            <w:pPr>
              <w:pStyle w:val="Cytatintensywny1"/>
              <w:rPr>
                <w:bCs/>
                <w:iCs/>
                <w:sz w:val="18"/>
                <w:szCs w:val="18"/>
              </w:rPr>
            </w:pPr>
            <w:r>
              <w:rPr>
                <w:rFonts w:eastAsia="Calibri"/>
                <w:sz w:val="18"/>
                <w:szCs w:val="18"/>
                <w:lang w:eastAsia="pl-PL"/>
              </w:rPr>
              <w:t>E</w:t>
            </w:r>
            <w:r w:rsidRPr="00D82783">
              <w:rPr>
                <w:rFonts w:eastAsia="Calibri"/>
                <w:sz w:val="18"/>
                <w:szCs w:val="18"/>
                <w:lang w:eastAsia="pl-PL"/>
              </w:rPr>
              <w:t>-mail</w:t>
            </w:r>
          </w:p>
        </w:tc>
        <w:tc>
          <w:tcPr>
            <w:tcW w:w="2319" w:type="dxa"/>
          </w:tcPr>
          <w:p w:rsidR="00C93EF4" w:rsidRPr="00D82783" w:rsidRDefault="00C93EF4" w:rsidP="00CF6EDA">
            <w:pPr>
              <w:spacing w:after="0" w:line="240" w:lineRule="auto"/>
              <w:rPr>
                <w:rFonts w:ascii="Times New Roman" w:eastAsia="Calibri" w:hAnsi="Times New Roman"/>
                <w:bCs/>
                <w:iCs/>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GE,</w:t>
            </w:r>
          </w:p>
          <w:p w:rsidR="00E32795" w:rsidRDefault="00C93EF4">
            <w:pPr>
              <w:spacing w:after="0" w:line="240" w:lineRule="auto"/>
              <w:rPr>
                <w:b/>
                <w:bCs/>
                <w:iCs/>
                <w:sz w:val="18"/>
                <w:szCs w:val="18"/>
              </w:rPr>
            </w:pPr>
            <w:r w:rsidRPr="00D82783">
              <w:rPr>
                <w:rFonts w:ascii="Times New Roman" w:hAnsi="Times New Roman"/>
                <w:sz w:val="18"/>
                <w:szCs w:val="18"/>
              </w:rPr>
              <w:t xml:space="preserve">Stanowisko ds. finansów i prognoz GE </w:t>
            </w:r>
          </w:p>
        </w:tc>
      </w:tr>
      <w:tr w:rsidR="00C93EF4" w:rsidRPr="00D82783" w:rsidTr="00CF6EDA">
        <w:trPr>
          <w:trHeight w:val="748"/>
          <w:jc w:val="center"/>
        </w:trPr>
        <w:tc>
          <w:tcPr>
            <w:tcW w:w="14890" w:type="dxa"/>
            <w:gridSpan w:val="6"/>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 xml:space="preserve">W przypadku uwag – pkt </w:t>
            </w:r>
            <w:r>
              <w:rPr>
                <w:rFonts w:ascii="Times New Roman" w:hAnsi="Times New Roman"/>
                <w:sz w:val="18"/>
                <w:szCs w:val="18"/>
              </w:rPr>
              <w:t>1</w:t>
            </w:r>
          </w:p>
          <w:p w:rsidR="00C93EF4" w:rsidRPr="0064552F" w:rsidRDefault="00C93EF4" w:rsidP="00CF6EDA">
            <w:pPr>
              <w:spacing w:after="0" w:line="240" w:lineRule="auto"/>
              <w:rPr>
                <w:rFonts w:ascii="Times New Roman" w:eastAsia="Calibri" w:hAnsi="Times New Roman"/>
                <w:b/>
                <w:bCs/>
                <w:iCs/>
                <w:sz w:val="18"/>
                <w:szCs w:val="18"/>
              </w:rPr>
            </w:pPr>
            <w:r w:rsidRPr="00D82783">
              <w:rPr>
                <w:rFonts w:ascii="Times New Roman" w:hAnsi="Times New Roman"/>
                <w:sz w:val="18"/>
                <w:szCs w:val="18"/>
              </w:rPr>
              <w:t xml:space="preserve">W przypadku braku uwag – pkt </w:t>
            </w:r>
            <w:r>
              <w:rPr>
                <w:rFonts w:ascii="Times New Roman" w:hAnsi="Times New Roman"/>
                <w:sz w:val="18"/>
                <w:szCs w:val="18"/>
              </w:rPr>
              <w:t>3</w:t>
            </w:r>
          </w:p>
        </w:tc>
      </w:tr>
      <w:tr w:rsidR="00C93EF4" w:rsidRPr="00D82783" w:rsidTr="0072124F">
        <w:trPr>
          <w:trHeight w:val="745"/>
          <w:jc w:val="center"/>
        </w:trPr>
        <w:tc>
          <w:tcPr>
            <w:tcW w:w="842" w:type="dxa"/>
          </w:tcPr>
          <w:p w:rsidR="00E32795" w:rsidRDefault="00E32795">
            <w:pPr>
              <w:numPr>
                <w:ilvl w:val="0"/>
                <w:numId w:val="28"/>
              </w:numPr>
              <w:spacing w:after="0" w:line="240" w:lineRule="auto"/>
              <w:rPr>
                <w:rFonts w:ascii="Times New Roman" w:hAnsi="Times New Roman"/>
                <w:sz w:val="18"/>
                <w:szCs w:val="18"/>
                <w:lang w:eastAsia="en-US"/>
              </w:rPr>
            </w:pPr>
          </w:p>
        </w:tc>
        <w:tc>
          <w:tcPr>
            <w:tcW w:w="2246"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 xml:space="preserve">Stanowisko ds. finansów i prognoz GE </w:t>
            </w:r>
          </w:p>
        </w:tc>
        <w:tc>
          <w:tcPr>
            <w:tcW w:w="4606"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 xml:space="preserve">Sporządzenie rocznego sprawozdania z wykorzystania dotacji celowej w ramach finansowania wkładu krajowego oraz </w:t>
            </w:r>
            <w:r>
              <w:rPr>
                <w:rFonts w:ascii="Times New Roman" w:hAnsi="Times New Roman"/>
                <w:sz w:val="18"/>
                <w:szCs w:val="18"/>
              </w:rPr>
              <w:t xml:space="preserve">w ramach </w:t>
            </w:r>
            <w:r w:rsidRPr="00D82783">
              <w:rPr>
                <w:rFonts w:ascii="Times New Roman" w:hAnsi="Times New Roman"/>
                <w:sz w:val="18"/>
                <w:szCs w:val="18"/>
              </w:rPr>
              <w:t>PT</w:t>
            </w:r>
            <w:r>
              <w:rPr>
                <w:rFonts w:ascii="Times New Roman" w:hAnsi="Times New Roman"/>
                <w:sz w:val="18"/>
                <w:szCs w:val="18"/>
              </w:rPr>
              <w:t>.</w:t>
            </w:r>
          </w:p>
          <w:p w:rsidR="00C93EF4" w:rsidRPr="00D82783" w:rsidRDefault="00C93EF4" w:rsidP="00CF6EDA">
            <w:pPr>
              <w:spacing w:after="0" w:line="240" w:lineRule="auto"/>
              <w:rPr>
                <w:rFonts w:ascii="Times New Roman" w:hAnsi="Times New Roman"/>
                <w:sz w:val="18"/>
                <w:szCs w:val="18"/>
              </w:rPr>
            </w:pPr>
          </w:p>
        </w:tc>
        <w:tc>
          <w:tcPr>
            <w:tcW w:w="2477" w:type="dxa"/>
          </w:tcPr>
          <w:p w:rsidR="00C93EF4" w:rsidRPr="00D82783" w:rsidRDefault="00C93EF4" w:rsidP="00CF6EDA">
            <w:pPr>
              <w:pStyle w:val="Cytatintensywny1"/>
              <w:rPr>
                <w:bCs/>
                <w:iCs/>
                <w:sz w:val="18"/>
                <w:szCs w:val="18"/>
              </w:rPr>
            </w:pPr>
            <w:r>
              <w:rPr>
                <w:sz w:val="18"/>
                <w:szCs w:val="18"/>
                <w:lang w:eastAsia="pl-PL"/>
              </w:rPr>
              <w:t>Niezwłocznie</w:t>
            </w:r>
          </w:p>
        </w:tc>
        <w:tc>
          <w:tcPr>
            <w:tcW w:w="2400" w:type="dxa"/>
          </w:tcPr>
          <w:p w:rsidR="00C93EF4" w:rsidRPr="00D82783" w:rsidRDefault="00C93EF4" w:rsidP="00CF6EDA">
            <w:pPr>
              <w:pStyle w:val="Cytatintensywny1"/>
              <w:rPr>
                <w:bCs/>
                <w:iCs/>
                <w:sz w:val="18"/>
                <w:szCs w:val="18"/>
              </w:rPr>
            </w:pPr>
            <w:r w:rsidRPr="00D82783">
              <w:rPr>
                <w:rFonts w:eastAsia="Calibri"/>
                <w:sz w:val="18"/>
                <w:szCs w:val="18"/>
                <w:lang w:eastAsia="pl-PL"/>
              </w:rPr>
              <w:t>TALGOS</w:t>
            </w:r>
            <w:r>
              <w:rPr>
                <w:rFonts w:eastAsia="Calibri"/>
                <w:sz w:val="18"/>
                <w:szCs w:val="18"/>
                <w:lang w:eastAsia="pl-PL"/>
              </w:rPr>
              <w:t>, e-mail</w:t>
            </w:r>
            <w:r w:rsidRPr="00D82783">
              <w:rPr>
                <w:rFonts w:eastAsia="Calibri"/>
                <w:sz w:val="18"/>
                <w:szCs w:val="18"/>
                <w:lang w:eastAsia="pl-PL"/>
              </w:rPr>
              <w:t xml:space="preserve"> </w:t>
            </w:r>
          </w:p>
        </w:tc>
        <w:tc>
          <w:tcPr>
            <w:tcW w:w="2319" w:type="dxa"/>
          </w:tcPr>
          <w:p w:rsidR="00C93EF4" w:rsidRPr="00D82783" w:rsidRDefault="00C93EF4" w:rsidP="00CF6EDA">
            <w:pPr>
              <w:spacing w:after="0" w:line="240" w:lineRule="auto"/>
              <w:rPr>
                <w:rFonts w:ascii="Times New Roman" w:eastAsia="Calibri" w:hAnsi="Times New Roman"/>
                <w:bCs/>
                <w:iCs/>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 xml:space="preserve">GE, </w:t>
            </w:r>
            <w:r w:rsidRPr="00D82783" w:rsidDel="00733C0E">
              <w:rPr>
                <w:rFonts w:ascii="Times New Roman" w:eastAsia="Calibri" w:hAnsi="Times New Roman"/>
                <w:bCs/>
                <w:iCs/>
                <w:sz w:val="18"/>
                <w:szCs w:val="18"/>
              </w:rPr>
              <w:t xml:space="preserve"> </w:t>
            </w:r>
          </w:p>
          <w:p w:rsidR="00C93EF4" w:rsidRPr="00D82783" w:rsidRDefault="00C93EF4" w:rsidP="00CF6EDA">
            <w:pPr>
              <w:spacing w:after="0" w:line="240" w:lineRule="auto"/>
              <w:rPr>
                <w:rFonts w:ascii="Times New Roman" w:eastAsia="Calibri" w:hAnsi="Times New Roman"/>
                <w:bCs/>
                <w:iCs/>
                <w:sz w:val="18"/>
                <w:szCs w:val="18"/>
              </w:rPr>
            </w:pPr>
            <w:r w:rsidRPr="00D82783">
              <w:rPr>
                <w:rFonts w:ascii="Times New Roman" w:hAnsi="Times New Roman"/>
                <w:sz w:val="18"/>
                <w:szCs w:val="18"/>
              </w:rPr>
              <w:t>Główny Księgowy NG</w:t>
            </w:r>
          </w:p>
          <w:p w:rsidR="00C93EF4" w:rsidRPr="00D82783" w:rsidRDefault="00C93EF4" w:rsidP="00CF6EDA">
            <w:pPr>
              <w:spacing w:after="0" w:line="240" w:lineRule="auto"/>
              <w:rPr>
                <w:rFonts w:ascii="Times New Roman" w:eastAsia="Calibri" w:hAnsi="Times New Roman"/>
                <w:bCs/>
                <w:iCs/>
                <w:sz w:val="18"/>
                <w:szCs w:val="18"/>
              </w:rPr>
            </w:pPr>
          </w:p>
          <w:p w:rsidR="00C93EF4" w:rsidRPr="00D82783" w:rsidRDefault="00C93EF4" w:rsidP="00CF6EDA">
            <w:pPr>
              <w:pStyle w:val="Cytatintensywny1"/>
              <w:rPr>
                <w:bCs/>
                <w:iCs/>
                <w:sz w:val="18"/>
                <w:szCs w:val="18"/>
              </w:rPr>
            </w:pPr>
          </w:p>
        </w:tc>
      </w:tr>
      <w:tr w:rsidR="00C93EF4" w:rsidRPr="00D82783" w:rsidTr="0072124F">
        <w:trPr>
          <w:trHeight w:val="757"/>
          <w:jc w:val="center"/>
        </w:trPr>
        <w:tc>
          <w:tcPr>
            <w:tcW w:w="842" w:type="dxa"/>
          </w:tcPr>
          <w:p w:rsidR="00E32795" w:rsidRDefault="00E32795">
            <w:pPr>
              <w:numPr>
                <w:ilvl w:val="0"/>
                <w:numId w:val="28"/>
              </w:numPr>
              <w:spacing w:after="0" w:line="240" w:lineRule="auto"/>
              <w:rPr>
                <w:rFonts w:ascii="Times New Roman" w:hAnsi="Times New Roman"/>
                <w:sz w:val="18"/>
                <w:szCs w:val="18"/>
                <w:lang w:eastAsia="en-US"/>
              </w:rPr>
            </w:pPr>
          </w:p>
        </w:tc>
        <w:tc>
          <w:tcPr>
            <w:tcW w:w="2246" w:type="dxa"/>
          </w:tcPr>
          <w:p w:rsidR="00C93EF4" w:rsidRPr="00D82783" w:rsidRDefault="00C93EF4" w:rsidP="00CF6EDA">
            <w:pPr>
              <w:spacing w:after="0" w:line="240" w:lineRule="auto"/>
              <w:rPr>
                <w:rFonts w:ascii="Times New Roman" w:eastAsia="Calibri" w:hAnsi="Times New Roman"/>
                <w:bCs/>
                <w:iCs/>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 xml:space="preserve">GE, </w:t>
            </w:r>
            <w:r w:rsidRPr="00D82783" w:rsidDel="00733C0E">
              <w:rPr>
                <w:rFonts w:ascii="Times New Roman" w:eastAsia="Calibri" w:hAnsi="Times New Roman"/>
                <w:bCs/>
                <w:iCs/>
                <w:sz w:val="18"/>
                <w:szCs w:val="18"/>
              </w:rPr>
              <w:t xml:space="preserve"> </w:t>
            </w:r>
          </w:p>
          <w:p w:rsidR="00C93EF4" w:rsidRPr="00D82783" w:rsidRDefault="00C93EF4" w:rsidP="00CF6EDA">
            <w:pPr>
              <w:spacing w:after="0" w:line="240" w:lineRule="auto"/>
              <w:rPr>
                <w:rFonts w:ascii="Times New Roman" w:hAnsi="Times New Roman"/>
                <w:sz w:val="18"/>
                <w:szCs w:val="18"/>
                <w:lang w:eastAsia="en-US"/>
              </w:rPr>
            </w:pPr>
            <w:r w:rsidRPr="00D82783">
              <w:rPr>
                <w:rFonts w:ascii="Times New Roman" w:hAnsi="Times New Roman"/>
                <w:sz w:val="18"/>
                <w:szCs w:val="18"/>
              </w:rPr>
              <w:t>Główny Księgowy NG</w:t>
            </w:r>
          </w:p>
        </w:tc>
        <w:tc>
          <w:tcPr>
            <w:tcW w:w="4606" w:type="dxa"/>
          </w:tcPr>
          <w:p w:rsidR="00C93EF4" w:rsidRPr="00D82783" w:rsidRDefault="00C93EF4" w:rsidP="0072124F">
            <w:pPr>
              <w:spacing w:after="0" w:line="240" w:lineRule="auto"/>
              <w:rPr>
                <w:rFonts w:ascii="Times New Roman" w:hAnsi="Times New Roman"/>
                <w:sz w:val="18"/>
                <w:szCs w:val="18"/>
              </w:rPr>
            </w:pPr>
            <w:r w:rsidRPr="00D82783">
              <w:rPr>
                <w:rFonts w:ascii="Times New Roman" w:hAnsi="Times New Roman"/>
                <w:sz w:val="18"/>
                <w:szCs w:val="18"/>
              </w:rPr>
              <w:t>Weryfikacja, akceptacja rocznego sprawozdania z wykorzystania dotacji celowej w ramach finansowania wkładu krajowego oraz w ramach PT</w:t>
            </w:r>
            <w:r>
              <w:rPr>
                <w:rFonts w:ascii="Times New Roman" w:hAnsi="Times New Roman"/>
                <w:sz w:val="18"/>
                <w:szCs w:val="18"/>
              </w:rPr>
              <w:t>.</w:t>
            </w:r>
          </w:p>
        </w:tc>
        <w:tc>
          <w:tcPr>
            <w:tcW w:w="2477" w:type="dxa"/>
          </w:tcPr>
          <w:p w:rsidR="00C93EF4" w:rsidRPr="00D82783" w:rsidRDefault="00C93EF4" w:rsidP="00CF6EDA">
            <w:pPr>
              <w:pStyle w:val="Cytatintensywny1"/>
              <w:rPr>
                <w:bCs/>
                <w:iCs/>
                <w:sz w:val="18"/>
                <w:szCs w:val="18"/>
              </w:rPr>
            </w:pPr>
            <w:r>
              <w:rPr>
                <w:sz w:val="18"/>
                <w:szCs w:val="18"/>
                <w:lang w:eastAsia="pl-PL"/>
              </w:rPr>
              <w:t>Niezwłocznie</w:t>
            </w:r>
          </w:p>
        </w:tc>
        <w:tc>
          <w:tcPr>
            <w:tcW w:w="2400" w:type="dxa"/>
          </w:tcPr>
          <w:p w:rsidR="00C93EF4" w:rsidRPr="00D82783" w:rsidRDefault="00C93EF4" w:rsidP="00CF6EDA">
            <w:pPr>
              <w:pStyle w:val="Cytatintensywny1"/>
              <w:rPr>
                <w:bCs/>
                <w:iCs/>
                <w:sz w:val="18"/>
                <w:szCs w:val="18"/>
              </w:rPr>
            </w:pPr>
            <w:r w:rsidRPr="00D82783">
              <w:rPr>
                <w:rFonts w:eastAsia="Calibri"/>
                <w:sz w:val="18"/>
                <w:szCs w:val="18"/>
                <w:lang w:eastAsia="pl-PL"/>
              </w:rPr>
              <w:t>TALGOS</w:t>
            </w:r>
            <w:r>
              <w:rPr>
                <w:rFonts w:eastAsia="Calibri"/>
                <w:sz w:val="18"/>
                <w:szCs w:val="18"/>
                <w:lang w:eastAsia="pl-PL"/>
              </w:rPr>
              <w:t>, e-mail</w:t>
            </w:r>
            <w:r w:rsidRPr="00D82783">
              <w:rPr>
                <w:rFonts w:eastAsia="Calibri"/>
                <w:sz w:val="18"/>
                <w:szCs w:val="18"/>
                <w:lang w:eastAsia="pl-PL"/>
              </w:rPr>
              <w:t xml:space="preserve"> </w:t>
            </w:r>
          </w:p>
        </w:tc>
        <w:tc>
          <w:tcPr>
            <w:tcW w:w="2319" w:type="dxa"/>
          </w:tcPr>
          <w:p w:rsidR="00C93EF4" w:rsidRPr="00D82783" w:rsidRDefault="00C93EF4" w:rsidP="0072124F">
            <w:pPr>
              <w:spacing w:after="0" w:line="240" w:lineRule="auto"/>
              <w:rPr>
                <w:rFonts w:ascii="Times New Roman" w:hAnsi="Times New Roman"/>
                <w:sz w:val="18"/>
                <w:szCs w:val="18"/>
              </w:rPr>
            </w:pPr>
            <w:r w:rsidRPr="00D82783">
              <w:rPr>
                <w:rFonts w:ascii="Times New Roman" w:eastAsia="Calibri" w:hAnsi="Times New Roman"/>
                <w:bCs/>
                <w:iCs/>
                <w:sz w:val="18"/>
                <w:szCs w:val="18"/>
              </w:rPr>
              <w:t>Dyrektor / Wicedyrektor IP RPO WSL - WUP</w:t>
            </w:r>
          </w:p>
        </w:tc>
      </w:tr>
      <w:tr w:rsidR="00C93EF4" w:rsidRPr="00D82783" w:rsidTr="0072124F">
        <w:trPr>
          <w:trHeight w:val="411"/>
          <w:jc w:val="center"/>
        </w:trPr>
        <w:tc>
          <w:tcPr>
            <w:tcW w:w="14890" w:type="dxa"/>
            <w:gridSpan w:val="6"/>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 xml:space="preserve">W przypadku uwag – pkt </w:t>
            </w:r>
            <w:r>
              <w:rPr>
                <w:rFonts w:ascii="Times New Roman" w:hAnsi="Times New Roman"/>
                <w:sz w:val="18"/>
                <w:szCs w:val="18"/>
              </w:rPr>
              <w:t>3</w:t>
            </w:r>
          </w:p>
          <w:p w:rsidR="00C93EF4" w:rsidRPr="00D82783" w:rsidRDefault="00C93EF4" w:rsidP="00CF6EDA">
            <w:pPr>
              <w:rPr>
                <w:rFonts w:ascii="Times New Roman" w:hAnsi="Times New Roman"/>
                <w:sz w:val="18"/>
                <w:szCs w:val="18"/>
              </w:rPr>
            </w:pPr>
            <w:r w:rsidRPr="00D82783">
              <w:rPr>
                <w:rFonts w:ascii="Times New Roman" w:hAnsi="Times New Roman"/>
                <w:sz w:val="18"/>
                <w:szCs w:val="18"/>
              </w:rPr>
              <w:t xml:space="preserve">W przypadku braku uwag – pkt </w:t>
            </w:r>
            <w:r>
              <w:rPr>
                <w:rFonts w:ascii="Times New Roman" w:hAnsi="Times New Roman"/>
                <w:sz w:val="18"/>
                <w:szCs w:val="18"/>
              </w:rPr>
              <w:t>5</w:t>
            </w:r>
          </w:p>
        </w:tc>
      </w:tr>
      <w:tr w:rsidR="00C93EF4" w:rsidRPr="00D82783" w:rsidTr="0072124F">
        <w:trPr>
          <w:trHeight w:val="694"/>
          <w:jc w:val="center"/>
        </w:trPr>
        <w:tc>
          <w:tcPr>
            <w:tcW w:w="842" w:type="dxa"/>
          </w:tcPr>
          <w:p w:rsidR="00E32795" w:rsidRDefault="00E32795">
            <w:pPr>
              <w:numPr>
                <w:ilvl w:val="0"/>
                <w:numId w:val="28"/>
              </w:numPr>
              <w:spacing w:after="0" w:line="240" w:lineRule="auto"/>
              <w:rPr>
                <w:rFonts w:ascii="Times New Roman" w:hAnsi="Times New Roman"/>
                <w:sz w:val="18"/>
                <w:szCs w:val="18"/>
                <w:lang w:eastAsia="en-US"/>
              </w:rPr>
            </w:pPr>
          </w:p>
        </w:tc>
        <w:tc>
          <w:tcPr>
            <w:tcW w:w="2246" w:type="dxa"/>
          </w:tcPr>
          <w:p w:rsidR="00C93EF4" w:rsidRPr="00D82783" w:rsidRDefault="00C93EF4" w:rsidP="00CF6EDA">
            <w:pPr>
              <w:spacing w:after="0" w:line="240" w:lineRule="auto"/>
              <w:rPr>
                <w:rFonts w:ascii="Times New Roman" w:eastAsia="Calibri" w:hAnsi="Times New Roman"/>
                <w:bCs/>
                <w:iCs/>
                <w:sz w:val="18"/>
                <w:szCs w:val="18"/>
              </w:rPr>
            </w:pPr>
            <w:r w:rsidRPr="00D82783">
              <w:rPr>
                <w:rFonts w:ascii="Times New Roman" w:eastAsia="Calibri" w:hAnsi="Times New Roman"/>
                <w:bCs/>
                <w:iCs/>
                <w:sz w:val="18"/>
                <w:szCs w:val="18"/>
              </w:rPr>
              <w:t>Dyrektor / Wicedyrektor IP RPO WSL - WUP</w:t>
            </w:r>
          </w:p>
          <w:p w:rsidR="00C93EF4" w:rsidRPr="00D82783" w:rsidRDefault="00C93EF4" w:rsidP="00CF6EDA">
            <w:pPr>
              <w:spacing w:after="0" w:line="240" w:lineRule="auto"/>
              <w:rPr>
                <w:rFonts w:ascii="Times New Roman" w:hAnsi="Times New Roman"/>
                <w:sz w:val="18"/>
                <w:szCs w:val="18"/>
                <w:lang w:eastAsia="en-US"/>
              </w:rPr>
            </w:pPr>
          </w:p>
        </w:tc>
        <w:tc>
          <w:tcPr>
            <w:tcW w:w="4606" w:type="dxa"/>
          </w:tcPr>
          <w:p w:rsidR="00C93EF4" w:rsidRPr="00D82783" w:rsidRDefault="00C93EF4" w:rsidP="0072124F">
            <w:pPr>
              <w:spacing w:after="0" w:line="240" w:lineRule="auto"/>
              <w:rPr>
                <w:rFonts w:ascii="Times New Roman" w:hAnsi="Times New Roman"/>
                <w:sz w:val="18"/>
                <w:szCs w:val="18"/>
              </w:rPr>
            </w:pPr>
            <w:r w:rsidRPr="00D82783">
              <w:rPr>
                <w:rFonts w:ascii="Times New Roman" w:hAnsi="Times New Roman"/>
                <w:sz w:val="18"/>
                <w:szCs w:val="18"/>
              </w:rPr>
              <w:t>Zatwierdzenie rocznego sprawozdania z wykorzystania dotacji celowej w ramach finansowania wkładu krajowego oraz w ramach PT</w:t>
            </w:r>
            <w:r>
              <w:rPr>
                <w:rFonts w:ascii="Times New Roman" w:hAnsi="Times New Roman"/>
                <w:sz w:val="18"/>
                <w:szCs w:val="18"/>
              </w:rPr>
              <w:t>.</w:t>
            </w:r>
          </w:p>
        </w:tc>
        <w:tc>
          <w:tcPr>
            <w:tcW w:w="2477" w:type="dxa"/>
          </w:tcPr>
          <w:p w:rsidR="00C93EF4" w:rsidRPr="00180157" w:rsidRDefault="00C93EF4" w:rsidP="00CF6EDA">
            <w:pPr>
              <w:pStyle w:val="Cytatintensywny1"/>
              <w:rPr>
                <w:bCs/>
                <w:iCs/>
                <w:sz w:val="18"/>
                <w:szCs w:val="18"/>
              </w:rPr>
            </w:pPr>
            <w:r>
              <w:rPr>
                <w:sz w:val="18"/>
                <w:szCs w:val="18"/>
                <w:lang w:eastAsia="pl-PL"/>
              </w:rPr>
              <w:t>Niezwłocznie</w:t>
            </w:r>
          </w:p>
        </w:tc>
        <w:tc>
          <w:tcPr>
            <w:tcW w:w="2400" w:type="dxa"/>
          </w:tcPr>
          <w:p w:rsidR="00C93EF4" w:rsidRPr="00D82783" w:rsidRDefault="00C93EF4" w:rsidP="00CF6EDA">
            <w:pPr>
              <w:pStyle w:val="Cytatintensywny1"/>
              <w:rPr>
                <w:bCs/>
                <w:iCs/>
                <w:sz w:val="18"/>
                <w:szCs w:val="18"/>
              </w:rPr>
            </w:pPr>
            <w:r w:rsidRPr="00D82783">
              <w:rPr>
                <w:rFonts w:eastAsia="Calibri"/>
                <w:sz w:val="18"/>
                <w:szCs w:val="18"/>
                <w:lang w:eastAsia="pl-PL"/>
              </w:rPr>
              <w:t>TALGOS</w:t>
            </w:r>
            <w:r>
              <w:rPr>
                <w:rFonts w:eastAsia="Calibri"/>
                <w:sz w:val="18"/>
                <w:szCs w:val="18"/>
                <w:lang w:eastAsia="pl-PL"/>
              </w:rPr>
              <w:t>, e-mail</w:t>
            </w:r>
          </w:p>
        </w:tc>
        <w:tc>
          <w:tcPr>
            <w:tcW w:w="2319" w:type="dxa"/>
          </w:tcPr>
          <w:p w:rsidR="00C93EF4" w:rsidRPr="00D82783" w:rsidRDefault="00C93EF4" w:rsidP="00CF6EDA">
            <w:pPr>
              <w:rPr>
                <w:rFonts w:ascii="Times New Roman" w:hAnsi="Times New Roman"/>
                <w:sz w:val="18"/>
                <w:szCs w:val="18"/>
              </w:rPr>
            </w:pPr>
            <w:r w:rsidRPr="00D82783">
              <w:rPr>
                <w:rFonts w:ascii="Times New Roman" w:hAnsi="Times New Roman"/>
                <w:sz w:val="18"/>
                <w:szCs w:val="18"/>
              </w:rPr>
              <w:t xml:space="preserve">Stanowisko ds. finansów i prognoz GE </w:t>
            </w:r>
          </w:p>
        </w:tc>
      </w:tr>
      <w:tr w:rsidR="00C93EF4" w:rsidRPr="00D82783" w:rsidTr="00CF6EDA">
        <w:trPr>
          <w:trHeight w:val="651"/>
          <w:jc w:val="center"/>
        </w:trPr>
        <w:tc>
          <w:tcPr>
            <w:tcW w:w="14890" w:type="dxa"/>
            <w:gridSpan w:val="6"/>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 xml:space="preserve">W przypadku uwag – pkt </w:t>
            </w:r>
            <w:r>
              <w:rPr>
                <w:rFonts w:ascii="Times New Roman" w:hAnsi="Times New Roman"/>
                <w:sz w:val="18"/>
                <w:szCs w:val="18"/>
              </w:rPr>
              <w:t>3</w:t>
            </w:r>
          </w:p>
          <w:p w:rsidR="00C93EF4" w:rsidRPr="00D82783" w:rsidRDefault="00C93EF4" w:rsidP="00CF6EDA">
            <w:pPr>
              <w:rPr>
                <w:rFonts w:ascii="Times New Roman" w:hAnsi="Times New Roman"/>
                <w:sz w:val="18"/>
                <w:szCs w:val="18"/>
              </w:rPr>
            </w:pPr>
            <w:r w:rsidRPr="00D82783">
              <w:rPr>
                <w:rFonts w:ascii="Times New Roman" w:hAnsi="Times New Roman"/>
                <w:sz w:val="18"/>
                <w:szCs w:val="18"/>
              </w:rPr>
              <w:t xml:space="preserve">W przypadku braku uwag – pkt </w:t>
            </w:r>
            <w:r>
              <w:rPr>
                <w:rFonts w:ascii="Times New Roman" w:hAnsi="Times New Roman"/>
                <w:sz w:val="18"/>
                <w:szCs w:val="18"/>
              </w:rPr>
              <w:t>6</w:t>
            </w:r>
          </w:p>
        </w:tc>
      </w:tr>
      <w:tr w:rsidR="00C93EF4" w:rsidRPr="006A095C" w:rsidTr="00CF6EDA">
        <w:trPr>
          <w:trHeight w:val="671"/>
          <w:jc w:val="center"/>
        </w:trPr>
        <w:tc>
          <w:tcPr>
            <w:tcW w:w="842" w:type="dxa"/>
          </w:tcPr>
          <w:p w:rsidR="00E32795" w:rsidRDefault="00E32795">
            <w:pPr>
              <w:numPr>
                <w:ilvl w:val="0"/>
                <w:numId w:val="28"/>
              </w:numPr>
              <w:spacing w:after="0" w:line="240" w:lineRule="auto"/>
              <w:rPr>
                <w:rFonts w:ascii="Times New Roman" w:hAnsi="Times New Roman"/>
                <w:sz w:val="18"/>
                <w:szCs w:val="18"/>
                <w:lang w:eastAsia="en-US"/>
              </w:rPr>
            </w:pPr>
          </w:p>
        </w:tc>
        <w:tc>
          <w:tcPr>
            <w:tcW w:w="2246" w:type="dxa"/>
          </w:tcPr>
          <w:p w:rsidR="00C93EF4" w:rsidRPr="00D82783" w:rsidRDefault="00C93EF4" w:rsidP="00CF6EDA">
            <w:pPr>
              <w:spacing w:after="0" w:line="240" w:lineRule="auto"/>
              <w:rPr>
                <w:rFonts w:ascii="Times New Roman" w:hAnsi="Times New Roman"/>
                <w:sz w:val="18"/>
                <w:szCs w:val="18"/>
                <w:lang w:eastAsia="en-US"/>
              </w:rPr>
            </w:pPr>
            <w:r w:rsidRPr="00D82783">
              <w:rPr>
                <w:rFonts w:ascii="Times New Roman" w:hAnsi="Times New Roman"/>
                <w:sz w:val="18"/>
                <w:szCs w:val="18"/>
              </w:rPr>
              <w:t xml:space="preserve">Stanowisko ds. finansów i prognoz GE </w:t>
            </w:r>
          </w:p>
        </w:tc>
        <w:tc>
          <w:tcPr>
            <w:tcW w:w="4606"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Przekazanie zatwierdzonego sprawozdania z wykorzystania dotacji celowej w ramach finansowania wkładu krajowego oraz w ramach PT</w:t>
            </w:r>
            <w:r>
              <w:rPr>
                <w:rFonts w:ascii="Times New Roman" w:hAnsi="Times New Roman"/>
                <w:sz w:val="18"/>
                <w:szCs w:val="18"/>
              </w:rPr>
              <w:t>.</w:t>
            </w:r>
          </w:p>
          <w:p w:rsidR="00C93EF4" w:rsidRPr="00D82783" w:rsidRDefault="00C93EF4" w:rsidP="00CF6EDA">
            <w:pPr>
              <w:spacing w:after="0" w:line="240" w:lineRule="auto"/>
              <w:rPr>
                <w:rFonts w:ascii="Times New Roman" w:hAnsi="Times New Roman"/>
                <w:sz w:val="18"/>
                <w:szCs w:val="18"/>
              </w:rPr>
            </w:pPr>
          </w:p>
        </w:tc>
        <w:tc>
          <w:tcPr>
            <w:tcW w:w="2477" w:type="dxa"/>
          </w:tcPr>
          <w:p w:rsidR="00C93EF4" w:rsidRPr="00D82783" w:rsidRDefault="00C93EF4" w:rsidP="00CF6EDA">
            <w:pPr>
              <w:pStyle w:val="Cytatintensywny1"/>
              <w:rPr>
                <w:bCs/>
                <w:iCs/>
                <w:sz w:val="18"/>
                <w:szCs w:val="18"/>
              </w:rPr>
            </w:pPr>
            <w:r w:rsidRPr="00D82783">
              <w:rPr>
                <w:sz w:val="18"/>
                <w:szCs w:val="18"/>
                <w:lang w:eastAsia="pl-PL"/>
              </w:rPr>
              <w:t>Do 27 stycznia każdego roku</w:t>
            </w:r>
          </w:p>
        </w:tc>
        <w:tc>
          <w:tcPr>
            <w:tcW w:w="2400" w:type="dxa"/>
          </w:tcPr>
          <w:p w:rsidR="00C93EF4" w:rsidRPr="00180157" w:rsidRDefault="00C93EF4" w:rsidP="00CF6EDA">
            <w:pPr>
              <w:pStyle w:val="Cytatintensywny1"/>
              <w:rPr>
                <w:bCs/>
                <w:iCs/>
                <w:sz w:val="18"/>
                <w:szCs w:val="18"/>
                <w:lang w:val="en-US"/>
              </w:rPr>
            </w:pPr>
            <w:r w:rsidRPr="006A40F1">
              <w:rPr>
                <w:rFonts w:eastAsia="Calibri"/>
                <w:sz w:val="18"/>
                <w:szCs w:val="18"/>
                <w:lang w:val="en-US"/>
              </w:rPr>
              <w:t>TALGOS, SEKAP/</w:t>
            </w:r>
            <w:proofErr w:type="spellStart"/>
            <w:r w:rsidRPr="006A40F1">
              <w:rPr>
                <w:rFonts w:eastAsia="Calibri"/>
                <w:sz w:val="18"/>
                <w:szCs w:val="18"/>
                <w:lang w:val="en-US"/>
              </w:rPr>
              <w:t>ePUAP</w:t>
            </w:r>
            <w:proofErr w:type="spellEnd"/>
            <w:r w:rsidRPr="006A40F1">
              <w:rPr>
                <w:rFonts w:eastAsia="Calibri"/>
                <w:sz w:val="18"/>
                <w:szCs w:val="18"/>
                <w:lang w:val="en-US"/>
              </w:rPr>
              <w:t>, e-mail</w:t>
            </w:r>
          </w:p>
        </w:tc>
        <w:tc>
          <w:tcPr>
            <w:tcW w:w="2319" w:type="dxa"/>
          </w:tcPr>
          <w:p w:rsidR="00C93EF4" w:rsidRPr="00F44344" w:rsidRDefault="00C93EF4" w:rsidP="00CF6EDA">
            <w:pPr>
              <w:spacing w:after="0" w:line="240" w:lineRule="auto"/>
              <w:rPr>
                <w:rFonts w:ascii="Times New Roman" w:hAnsi="Times New Roman"/>
                <w:sz w:val="18"/>
                <w:szCs w:val="18"/>
                <w:lang w:val="en-US"/>
              </w:rPr>
            </w:pPr>
            <w:r w:rsidRPr="00F44344">
              <w:rPr>
                <w:rFonts w:ascii="Times New Roman" w:hAnsi="Times New Roman"/>
                <w:sz w:val="18"/>
                <w:szCs w:val="18"/>
                <w:lang w:val="en-US"/>
              </w:rPr>
              <w:t>IZ RPO WSL (RR, FS)</w:t>
            </w:r>
          </w:p>
          <w:p w:rsidR="00C93EF4" w:rsidRPr="00F44344" w:rsidRDefault="00C93EF4" w:rsidP="00CF6EDA">
            <w:pPr>
              <w:rPr>
                <w:rFonts w:ascii="Times New Roman" w:hAnsi="Times New Roman"/>
                <w:sz w:val="18"/>
                <w:szCs w:val="18"/>
                <w:lang w:val="en-US"/>
              </w:rPr>
            </w:pPr>
          </w:p>
        </w:tc>
      </w:tr>
      <w:tr w:rsidR="00C93EF4" w:rsidRPr="00D82783" w:rsidTr="00CF6EDA">
        <w:trPr>
          <w:trHeight w:val="331"/>
          <w:jc w:val="center"/>
        </w:trPr>
        <w:tc>
          <w:tcPr>
            <w:tcW w:w="14890" w:type="dxa"/>
            <w:gridSpan w:val="6"/>
          </w:tcPr>
          <w:p w:rsidR="00C93EF4" w:rsidRPr="0064552F" w:rsidDel="00E32037" w:rsidRDefault="00C93EF4" w:rsidP="00CF6EDA">
            <w:pPr>
              <w:spacing w:after="0" w:line="240" w:lineRule="auto"/>
              <w:rPr>
                <w:rFonts w:ascii="Times New Roman" w:hAnsi="Times New Roman"/>
                <w:sz w:val="18"/>
                <w:szCs w:val="18"/>
              </w:rPr>
            </w:pPr>
            <w:r w:rsidRPr="00A06AC5">
              <w:rPr>
                <w:rFonts w:ascii="Times New Roman" w:hAnsi="Times New Roman"/>
                <w:sz w:val="18"/>
                <w:szCs w:val="18"/>
              </w:rPr>
              <w:t>W przypadku uwag IZ RPO WSL (RR, FS) – pkt 1 lub pkt 3</w:t>
            </w:r>
          </w:p>
        </w:tc>
      </w:tr>
    </w:tbl>
    <w:p w:rsidR="00C93EF4" w:rsidRDefault="00C93EF4" w:rsidP="00C93EF4">
      <w:pPr>
        <w:pStyle w:val="Nagwek1"/>
        <w:jc w:val="both"/>
        <w:rPr>
          <w:b w:val="0"/>
          <w:sz w:val="24"/>
        </w:rPr>
      </w:pPr>
    </w:p>
    <w:p w:rsidR="00EB44F6" w:rsidRDefault="00EB44F6" w:rsidP="00EB44F6">
      <w:pPr>
        <w:rPr>
          <w:lang w:eastAsia="en-US"/>
        </w:rPr>
      </w:pPr>
    </w:p>
    <w:p w:rsidR="00EB44F6" w:rsidRDefault="00EB44F6" w:rsidP="00EB44F6">
      <w:pPr>
        <w:rPr>
          <w:lang w:eastAsia="en-US"/>
        </w:rPr>
      </w:pPr>
    </w:p>
    <w:p w:rsidR="00EB44F6" w:rsidRPr="00EB44F6" w:rsidRDefault="00EB44F6" w:rsidP="00EB44F6">
      <w:pPr>
        <w:rPr>
          <w:lang w:eastAsia="en-US"/>
        </w:rPr>
      </w:pPr>
    </w:p>
    <w:p w:rsidR="00E32795" w:rsidRPr="00D63A01" w:rsidRDefault="00D63A01" w:rsidP="00D63A01">
      <w:pPr>
        <w:pStyle w:val="Nagwek3"/>
        <w:rPr>
          <w:sz w:val="24"/>
        </w:rPr>
      </w:pPr>
      <w:bookmarkStart w:id="144" w:name="_Toc487524185"/>
      <w:bookmarkStart w:id="145" w:name="_Toc10462199"/>
      <w:r>
        <w:rPr>
          <w:sz w:val="24"/>
        </w:rPr>
        <w:t xml:space="preserve">4.2.5 </w:t>
      </w:r>
      <w:r w:rsidR="00C93EF4" w:rsidRPr="00D63A01">
        <w:rPr>
          <w:sz w:val="24"/>
        </w:rPr>
        <w:t>Instrukcja sporządzania oświadczenia o stanie środków na rachunkach bankowych</w:t>
      </w:r>
      <w:bookmarkEnd w:id="144"/>
      <w:bookmarkEnd w:id="145"/>
    </w:p>
    <w:tbl>
      <w:tblPr>
        <w:tblW w:w="14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2246"/>
        <w:gridCol w:w="4606"/>
        <w:gridCol w:w="2477"/>
        <w:gridCol w:w="2400"/>
        <w:gridCol w:w="2319"/>
      </w:tblGrid>
      <w:tr w:rsidR="00C93EF4" w:rsidRPr="00D82783" w:rsidTr="00E808EA">
        <w:trPr>
          <w:trHeight w:val="1017"/>
          <w:jc w:val="center"/>
        </w:trPr>
        <w:tc>
          <w:tcPr>
            <w:tcW w:w="842" w:type="dxa"/>
            <w:shd w:val="clear" w:color="auto" w:fill="BFBFBF"/>
          </w:tcPr>
          <w:p w:rsidR="00C93EF4" w:rsidRPr="00E808EA" w:rsidRDefault="00C93EF4" w:rsidP="00E808EA">
            <w:pPr>
              <w:jc w:val="center"/>
              <w:rPr>
                <w:rFonts w:ascii="Times New Roman" w:hAnsi="Times New Roman"/>
                <w:b/>
                <w:sz w:val="20"/>
              </w:rPr>
            </w:pPr>
          </w:p>
          <w:p w:rsidR="00C93EF4" w:rsidRPr="00E808EA" w:rsidRDefault="00C93EF4" w:rsidP="00E808EA">
            <w:pPr>
              <w:jc w:val="center"/>
              <w:rPr>
                <w:rFonts w:ascii="Times New Roman" w:hAnsi="Times New Roman"/>
                <w:b/>
                <w:sz w:val="20"/>
              </w:rPr>
            </w:pPr>
            <w:r w:rsidRPr="00E808EA">
              <w:rPr>
                <w:rFonts w:ascii="Times New Roman" w:hAnsi="Times New Roman"/>
                <w:b/>
                <w:sz w:val="20"/>
              </w:rPr>
              <w:t>4.2.5</w:t>
            </w:r>
          </w:p>
          <w:p w:rsidR="00C93EF4" w:rsidRPr="00E808EA" w:rsidRDefault="00C93EF4" w:rsidP="00E808EA">
            <w:pPr>
              <w:jc w:val="center"/>
              <w:rPr>
                <w:rFonts w:ascii="Times New Roman" w:hAnsi="Times New Roman"/>
                <w:b/>
                <w:sz w:val="20"/>
              </w:rPr>
            </w:pPr>
          </w:p>
        </w:tc>
        <w:tc>
          <w:tcPr>
            <w:tcW w:w="14048" w:type="dxa"/>
            <w:gridSpan w:val="5"/>
            <w:shd w:val="clear" w:color="auto" w:fill="BFBFBF"/>
          </w:tcPr>
          <w:p w:rsidR="00C93EF4" w:rsidRPr="00E808EA" w:rsidRDefault="00C93EF4" w:rsidP="00E808EA">
            <w:pPr>
              <w:jc w:val="center"/>
              <w:rPr>
                <w:rFonts w:ascii="Times New Roman" w:hAnsi="Times New Roman"/>
                <w:b/>
                <w:sz w:val="20"/>
              </w:rPr>
            </w:pPr>
          </w:p>
          <w:p w:rsidR="00C93EF4" w:rsidRPr="00E808EA" w:rsidRDefault="00C93EF4" w:rsidP="00E808EA">
            <w:pPr>
              <w:jc w:val="center"/>
              <w:rPr>
                <w:rFonts w:ascii="Times New Roman" w:hAnsi="Times New Roman"/>
                <w:b/>
                <w:sz w:val="20"/>
              </w:rPr>
            </w:pPr>
            <w:bookmarkStart w:id="146" w:name="_Toc487524186"/>
            <w:r w:rsidRPr="00E808EA">
              <w:rPr>
                <w:rFonts w:ascii="Times New Roman" w:hAnsi="Times New Roman"/>
                <w:b/>
                <w:sz w:val="20"/>
                <w:szCs w:val="20"/>
              </w:rPr>
              <w:t>Instrukcja sporządzania oświadczenia o stanie środków na rachunkach bankowych</w:t>
            </w:r>
            <w:bookmarkEnd w:id="146"/>
          </w:p>
        </w:tc>
      </w:tr>
      <w:tr w:rsidR="00C93EF4" w:rsidRPr="00D82783" w:rsidTr="00CF6EDA">
        <w:trPr>
          <w:trHeight w:val="1404"/>
          <w:jc w:val="center"/>
        </w:trPr>
        <w:tc>
          <w:tcPr>
            <w:tcW w:w="842" w:type="dxa"/>
            <w:shd w:val="clear" w:color="auto" w:fill="BFBFBF"/>
            <w:vAlign w:val="center"/>
          </w:tcPr>
          <w:p w:rsidR="00C93EF4" w:rsidRPr="00E808EA" w:rsidRDefault="00C93EF4" w:rsidP="00E808EA">
            <w:pPr>
              <w:jc w:val="center"/>
              <w:rPr>
                <w:rFonts w:ascii="Times New Roman" w:hAnsi="Times New Roman"/>
                <w:b/>
                <w:sz w:val="20"/>
              </w:rPr>
            </w:pPr>
            <w:r w:rsidRPr="00E808EA">
              <w:rPr>
                <w:rFonts w:ascii="Times New Roman" w:hAnsi="Times New Roman"/>
                <w:b/>
                <w:sz w:val="20"/>
              </w:rPr>
              <w:t>Lp.</w:t>
            </w:r>
          </w:p>
        </w:tc>
        <w:tc>
          <w:tcPr>
            <w:tcW w:w="2246" w:type="dxa"/>
            <w:shd w:val="clear" w:color="auto" w:fill="BFBFBF"/>
            <w:vAlign w:val="center"/>
          </w:tcPr>
          <w:p w:rsidR="00C93EF4" w:rsidRPr="00E808EA" w:rsidRDefault="00C93EF4" w:rsidP="00E808EA">
            <w:pPr>
              <w:jc w:val="center"/>
              <w:rPr>
                <w:rFonts w:ascii="Times New Roman" w:hAnsi="Times New Roman"/>
                <w:b/>
                <w:sz w:val="20"/>
                <w:szCs w:val="18"/>
              </w:rPr>
            </w:pPr>
            <w:r w:rsidRPr="00E808EA">
              <w:rPr>
                <w:rFonts w:ascii="Times New Roman" w:hAnsi="Times New Roman"/>
                <w:b/>
                <w:sz w:val="20"/>
                <w:szCs w:val="18"/>
              </w:rPr>
              <w:t>Stanowisko/komórka/</w:t>
            </w:r>
          </w:p>
          <w:p w:rsidR="00C93EF4" w:rsidRPr="00E808EA" w:rsidRDefault="00C93EF4" w:rsidP="00E808EA">
            <w:pPr>
              <w:jc w:val="center"/>
              <w:rPr>
                <w:rFonts w:ascii="Times New Roman" w:hAnsi="Times New Roman"/>
                <w:b/>
                <w:sz w:val="20"/>
              </w:rPr>
            </w:pPr>
            <w:r w:rsidRPr="00E808EA">
              <w:rPr>
                <w:rFonts w:ascii="Times New Roman" w:hAnsi="Times New Roman"/>
                <w:b/>
                <w:sz w:val="20"/>
                <w:szCs w:val="18"/>
              </w:rPr>
              <w:t>jednostka</w:t>
            </w:r>
          </w:p>
        </w:tc>
        <w:tc>
          <w:tcPr>
            <w:tcW w:w="4606" w:type="dxa"/>
            <w:shd w:val="clear" w:color="auto" w:fill="BFBFBF"/>
            <w:vAlign w:val="center"/>
          </w:tcPr>
          <w:p w:rsidR="00C93EF4" w:rsidRPr="00E808EA" w:rsidRDefault="00C93EF4" w:rsidP="00E808EA">
            <w:pPr>
              <w:jc w:val="center"/>
              <w:rPr>
                <w:rFonts w:ascii="Times New Roman" w:hAnsi="Times New Roman"/>
                <w:b/>
                <w:sz w:val="20"/>
              </w:rPr>
            </w:pPr>
            <w:r w:rsidRPr="00E808EA">
              <w:rPr>
                <w:rFonts w:ascii="Times New Roman" w:hAnsi="Times New Roman"/>
                <w:b/>
                <w:sz w:val="20"/>
              </w:rPr>
              <w:t>Zadanie</w:t>
            </w:r>
          </w:p>
        </w:tc>
        <w:tc>
          <w:tcPr>
            <w:tcW w:w="2477" w:type="dxa"/>
            <w:shd w:val="clear" w:color="auto" w:fill="BFBFBF"/>
            <w:vAlign w:val="center"/>
          </w:tcPr>
          <w:p w:rsidR="00C93EF4" w:rsidRPr="00E808EA" w:rsidRDefault="00C93EF4" w:rsidP="00E808EA">
            <w:pPr>
              <w:jc w:val="center"/>
              <w:rPr>
                <w:rFonts w:ascii="Times New Roman" w:hAnsi="Times New Roman"/>
                <w:b/>
                <w:sz w:val="20"/>
              </w:rPr>
            </w:pPr>
            <w:r w:rsidRPr="00E808EA">
              <w:rPr>
                <w:rFonts w:ascii="Times New Roman" w:hAnsi="Times New Roman"/>
                <w:b/>
                <w:sz w:val="20"/>
              </w:rPr>
              <w:t>Termin wykonania</w:t>
            </w:r>
          </w:p>
        </w:tc>
        <w:tc>
          <w:tcPr>
            <w:tcW w:w="2400" w:type="dxa"/>
            <w:shd w:val="clear" w:color="auto" w:fill="BFBFBF"/>
            <w:vAlign w:val="center"/>
          </w:tcPr>
          <w:p w:rsidR="00C93EF4" w:rsidRPr="00E808EA" w:rsidRDefault="00C93EF4" w:rsidP="00E808EA">
            <w:pPr>
              <w:jc w:val="center"/>
              <w:rPr>
                <w:rFonts w:ascii="Times New Roman" w:hAnsi="Times New Roman"/>
                <w:b/>
                <w:sz w:val="20"/>
                <w:szCs w:val="4"/>
              </w:rPr>
            </w:pPr>
          </w:p>
          <w:p w:rsidR="00C93EF4" w:rsidRPr="00E808EA" w:rsidRDefault="00C93EF4" w:rsidP="00E808EA">
            <w:pPr>
              <w:jc w:val="center"/>
              <w:rPr>
                <w:rFonts w:ascii="Times New Roman" w:hAnsi="Times New Roman"/>
                <w:b/>
                <w:kern w:val="28"/>
                <w:sz w:val="20"/>
                <w:szCs w:val="20"/>
                <w:lang w:eastAsia="en-US"/>
              </w:rPr>
            </w:pPr>
            <w:r w:rsidRPr="00E808EA">
              <w:rPr>
                <w:rFonts w:ascii="Times New Roman" w:hAnsi="Times New Roman"/>
                <w:b/>
                <w:sz w:val="20"/>
              </w:rPr>
              <w:t>Forma opracowania/ obiegu dokumentów</w:t>
            </w:r>
          </w:p>
        </w:tc>
        <w:tc>
          <w:tcPr>
            <w:tcW w:w="2319" w:type="dxa"/>
            <w:shd w:val="clear" w:color="auto" w:fill="BFBFBF"/>
            <w:vAlign w:val="center"/>
          </w:tcPr>
          <w:p w:rsidR="00C93EF4" w:rsidRPr="00E808EA" w:rsidRDefault="00C93EF4" w:rsidP="00E808EA">
            <w:pPr>
              <w:jc w:val="center"/>
              <w:rPr>
                <w:rFonts w:ascii="Times New Roman" w:hAnsi="Times New Roman"/>
                <w:b/>
                <w:sz w:val="20"/>
              </w:rPr>
            </w:pPr>
            <w:r w:rsidRPr="00E808EA">
              <w:rPr>
                <w:rFonts w:ascii="Times New Roman" w:hAnsi="Times New Roman"/>
                <w:b/>
                <w:sz w:val="20"/>
              </w:rPr>
              <w:t>Jednostki/komórki / stanowiska powiązane</w:t>
            </w:r>
          </w:p>
        </w:tc>
      </w:tr>
      <w:tr w:rsidR="00C93EF4" w:rsidRPr="00D82783" w:rsidTr="00CF6EDA">
        <w:trPr>
          <w:trHeight w:val="1455"/>
          <w:jc w:val="center"/>
        </w:trPr>
        <w:tc>
          <w:tcPr>
            <w:tcW w:w="842" w:type="dxa"/>
          </w:tcPr>
          <w:p w:rsidR="00E32795" w:rsidRDefault="00E32795">
            <w:pPr>
              <w:pStyle w:val="Cytatintensywny1"/>
              <w:numPr>
                <w:ilvl w:val="0"/>
                <w:numId w:val="29"/>
              </w:numPr>
              <w:rPr>
                <w:bCs/>
                <w:iCs/>
                <w:sz w:val="18"/>
                <w:szCs w:val="18"/>
              </w:rPr>
            </w:pPr>
          </w:p>
        </w:tc>
        <w:tc>
          <w:tcPr>
            <w:tcW w:w="2246"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eastAsia="Calibri" w:hAnsi="Times New Roman"/>
                <w:bCs/>
                <w:iCs/>
                <w:sz w:val="18"/>
                <w:szCs w:val="18"/>
              </w:rPr>
              <w:t>Kierownik</w:t>
            </w:r>
            <w:r w:rsidR="00A24B3A">
              <w:rPr>
                <w:rFonts w:ascii="Times New Roman" w:hAnsi="Times New Roman"/>
                <w:sz w:val="18"/>
                <w:szCs w:val="18"/>
              </w:rPr>
              <w:t xml:space="preserve"> </w:t>
            </w:r>
            <w:r w:rsidRPr="00D82783">
              <w:rPr>
                <w:rFonts w:ascii="Times New Roman" w:hAnsi="Times New Roman"/>
                <w:sz w:val="18"/>
                <w:szCs w:val="18"/>
              </w:rPr>
              <w:t>GE,</w:t>
            </w:r>
          </w:p>
          <w:p w:rsidR="00C93EF4" w:rsidRPr="00D82783" w:rsidRDefault="00C93EF4" w:rsidP="00CF6EDA">
            <w:pPr>
              <w:pStyle w:val="Cytatintensywny1"/>
              <w:rPr>
                <w:sz w:val="18"/>
                <w:szCs w:val="18"/>
              </w:rPr>
            </w:pPr>
            <w:r w:rsidRPr="00D82783">
              <w:rPr>
                <w:sz w:val="18"/>
                <w:szCs w:val="18"/>
                <w:lang w:eastAsia="pl-PL"/>
              </w:rPr>
              <w:t>Stanowisko ds. Pomocy Technicznej GB</w:t>
            </w:r>
            <w:r>
              <w:rPr>
                <w:sz w:val="18"/>
                <w:szCs w:val="18"/>
                <w:lang w:eastAsia="pl-PL"/>
              </w:rPr>
              <w:t>,</w:t>
            </w:r>
            <w:r w:rsidRPr="00D82783">
              <w:rPr>
                <w:bCs/>
                <w:iCs/>
                <w:sz w:val="18"/>
                <w:szCs w:val="18"/>
              </w:rPr>
              <w:t xml:space="preserve"> Stanowisko ds. finansów i prognoz GE</w:t>
            </w:r>
          </w:p>
          <w:p w:rsidR="00C93EF4" w:rsidRPr="00D82783" w:rsidRDefault="00C93EF4" w:rsidP="00CF6EDA">
            <w:pPr>
              <w:spacing w:after="0" w:line="240" w:lineRule="auto"/>
              <w:rPr>
                <w:rFonts w:ascii="Times New Roman" w:hAnsi="Times New Roman"/>
                <w:sz w:val="18"/>
                <w:szCs w:val="18"/>
                <w:lang w:eastAsia="en-US"/>
              </w:rPr>
            </w:pPr>
          </w:p>
        </w:tc>
        <w:tc>
          <w:tcPr>
            <w:tcW w:w="4606"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Otrzymanie inform</w:t>
            </w:r>
            <w:r>
              <w:rPr>
                <w:rFonts w:ascii="Times New Roman" w:hAnsi="Times New Roman"/>
                <w:sz w:val="18"/>
                <w:szCs w:val="18"/>
              </w:rPr>
              <w:t xml:space="preserve">acji </w:t>
            </w:r>
            <w:r w:rsidRPr="00D82783">
              <w:rPr>
                <w:rFonts w:ascii="Times New Roman" w:hAnsi="Times New Roman"/>
                <w:sz w:val="18"/>
                <w:szCs w:val="18"/>
              </w:rPr>
              <w:t>o dniu, na który należy wskazać wysokość środków pozostających na rachunkach bankowych oraz o terminie na przekazanie informacji lub oryginału oświadczenia o stanie środków dotacji celowej</w:t>
            </w:r>
            <w:r>
              <w:rPr>
                <w:rFonts w:ascii="Times New Roman" w:hAnsi="Times New Roman"/>
                <w:sz w:val="18"/>
                <w:szCs w:val="18"/>
              </w:rPr>
              <w:t>,</w:t>
            </w:r>
            <w:r w:rsidRPr="00D82783">
              <w:rPr>
                <w:rFonts w:ascii="Times New Roman" w:hAnsi="Times New Roman"/>
                <w:sz w:val="18"/>
                <w:szCs w:val="18"/>
              </w:rPr>
              <w:t xml:space="preserve"> na który należy określić wysokość środków pozostających na rachunkach bankowych</w:t>
            </w:r>
            <w:r>
              <w:rPr>
                <w:rFonts w:ascii="Times New Roman" w:hAnsi="Times New Roman"/>
                <w:sz w:val="18"/>
                <w:szCs w:val="18"/>
              </w:rPr>
              <w:t>.</w:t>
            </w:r>
          </w:p>
        </w:tc>
        <w:tc>
          <w:tcPr>
            <w:tcW w:w="2477" w:type="dxa"/>
          </w:tcPr>
          <w:p w:rsidR="00C93EF4" w:rsidRDefault="00C93EF4" w:rsidP="00CF6EDA">
            <w:pPr>
              <w:pStyle w:val="Cytatintensywny1"/>
              <w:rPr>
                <w:bCs/>
                <w:iCs/>
                <w:sz w:val="18"/>
                <w:szCs w:val="18"/>
              </w:rPr>
            </w:pPr>
            <w:r>
              <w:rPr>
                <w:bCs/>
                <w:iCs/>
                <w:sz w:val="18"/>
                <w:szCs w:val="18"/>
              </w:rPr>
              <w:t>Zgodnie z terminem wpływu</w:t>
            </w:r>
          </w:p>
          <w:p w:rsidR="00C93EF4" w:rsidRPr="00204079" w:rsidRDefault="00C93EF4" w:rsidP="00CF6EDA">
            <w:pPr>
              <w:jc w:val="center"/>
              <w:rPr>
                <w:lang w:eastAsia="en-US"/>
              </w:rPr>
            </w:pPr>
          </w:p>
        </w:tc>
        <w:tc>
          <w:tcPr>
            <w:tcW w:w="2400" w:type="dxa"/>
          </w:tcPr>
          <w:p w:rsidR="00C93EF4" w:rsidRPr="00D82783" w:rsidRDefault="00C93EF4" w:rsidP="00CF6EDA">
            <w:pPr>
              <w:pStyle w:val="Cytatintensywny1"/>
              <w:rPr>
                <w:bCs/>
                <w:iCs/>
                <w:sz w:val="18"/>
                <w:szCs w:val="18"/>
              </w:rPr>
            </w:pPr>
            <w:r>
              <w:rPr>
                <w:rFonts w:eastAsia="Calibri"/>
                <w:sz w:val="18"/>
                <w:szCs w:val="18"/>
                <w:lang w:eastAsia="pl-PL"/>
              </w:rPr>
              <w:t>E</w:t>
            </w:r>
            <w:r w:rsidRPr="00D82783">
              <w:rPr>
                <w:rFonts w:eastAsia="Calibri"/>
                <w:sz w:val="18"/>
                <w:szCs w:val="18"/>
                <w:lang w:eastAsia="pl-PL"/>
              </w:rPr>
              <w:t>-mail</w:t>
            </w:r>
          </w:p>
        </w:tc>
        <w:tc>
          <w:tcPr>
            <w:tcW w:w="2319"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I</w:t>
            </w:r>
            <w:r>
              <w:rPr>
                <w:rFonts w:ascii="Times New Roman" w:hAnsi="Times New Roman"/>
                <w:sz w:val="18"/>
                <w:szCs w:val="18"/>
              </w:rPr>
              <w:t>Z</w:t>
            </w:r>
            <w:r w:rsidRPr="00D82783">
              <w:rPr>
                <w:rFonts w:ascii="Times New Roman" w:hAnsi="Times New Roman"/>
                <w:sz w:val="18"/>
                <w:szCs w:val="18"/>
              </w:rPr>
              <w:t xml:space="preserve"> RPO WSL (FS)</w:t>
            </w:r>
          </w:p>
          <w:p w:rsidR="00C93EF4" w:rsidRPr="00D82783" w:rsidRDefault="00C93EF4" w:rsidP="00CF6EDA">
            <w:pPr>
              <w:spacing w:after="0" w:line="240" w:lineRule="auto"/>
              <w:rPr>
                <w:rFonts w:ascii="Times New Roman" w:hAnsi="Times New Roman"/>
                <w:sz w:val="18"/>
                <w:szCs w:val="18"/>
              </w:rPr>
            </w:pPr>
          </w:p>
          <w:p w:rsidR="00C93EF4" w:rsidRPr="00D82783" w:rsidRDefault="00C93EF4" w:rsidP="00CF6EDA">
            <w:pPr>
              <w:spacing w:after="0" w:line="240" w:lineRule="auto"/>
              <w:rPr>
                <w:rFonts w:ascii="Times New Roman" w:hAnsi="Times New Roman"/>
                <w:sz w:val="18"/>
                <w:szCs w:val="18"/>
                <w:lang w:eastAsia="en-US"/>
              </w:rPr>
            </w:pPr>
          </w:p>
        </w:tc>
      </w:tr>
      <w:tr w:rsidR="00C93EF4" w:rsidRPr="00D82783" w:rsidTr="00CF6EDA">
        <w:trPr>
          <w:trHeight w:val="748"/>
          <w:jc w:val="center"/>
        </w:trPr>
        <w:tc>
          <w:tcPr>
            <w:tcW w:w="842" w:type="dxa"/>
          </w:tcPr>
          <w:p w:rsidR="00E32795" w:rsidRDefault="00E32795">
            <w:pPr>
              <w:numPr>
                <w:ilvl w:val="0"/>
                <w:numId w:val="29"/>
              </w:numPr>
              <w:spacing w:after="0" w:line="240" w:lineRule="auto"/>
              <w:rPr>
                <w:rFonts w:ascii="Times New Roman" w:hAnsi="Times New Roman"/>
                <w:sz w:val="18"/>
                <w:szCs w:val="18"/>
                <w:lang w:eastAsia="en-US"/>
              </w:rPr>
            </w:pPr>
          </w:p>
        </w:tc>
        <w:tc>
          <w:tcPr>
            <w:tcW w:w="2246"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bCs/>
                <w:iCs/>
                <w:color w:val="000000"/>
                <w:sz w:val="18"/>
                <w:szCs w:val="18"/>
              </w:rPr>
              <w:t xml:space="preserve">Stanowisko ds. finansów i prognoz GE </w:t>
            </w:r>
          </w:p>
        </w:tc>
        <w:tc>
          <w:tcPr>
            <w:tcW w:w="4606"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Przekazanie oświadczenia o stanie środków dotacji celowej w ramach finansowania wkładu krajowego</w:t>
            </w:r>
            <w:r>
              <w:rPr>
                <w:rFonts w:ascii="Times New Roman" w:hAnsi="Times New Roman"/>
                <w:sz w:val="18"/>
                <w:szCs w:val="18"/>
              </w:rPr>
              <w:t>.</w:t>
            </w:r>
            <w:r w:rsidRPr="00D82783">
              <w:rPr>
                <w:rFonts w:ascii="Times New Roman" w:hAnsi="Times New Roman"/>
                <w:sz w:val="18"/>
                <w:szCs w:val="18"/>
              </w:rPr>
              <w:t xml:space="preserve"> </w:t>
            </w:r>
          </w:p>
        </w:tc>
        <w:tc>
          <w:tcPr>
            <w:tcW w:w="2477" w:type="dxa"/>
          </w:tcPr>
          <w:p w:rsidR="00C93EF4" w:rsidRPr="00D82783" w:rsidRDefault="00C93EF4" w:rsidP="00CF6EDA">
            <w:pPr>
              <w:pStyle w:val="Cytatintensywny1"/>
              <w:rPr>
                <w:bCs/>
                <w:iCs/>
                <w:sz w:val="18"/>
                <w:szCs w:val="18"/>
              </w:rPr>
            </w:pPr>
            <w:r>
              <w:rPr>
                <w:sz w:val="18"/>
                <w:szCs w:val="18"/>
                <w:lang w:eastAsia="pl-PL"/>
              </w:rPr>
              <w:t>Niezwłocznie</w:t>
            </w:r>
            <w:r w:rsidRPr="00D82783">
              <w:rPr>
                <w:sz w:val="18"/>
                <w:szCs w:val="18"/>
                <w:lang w:eastAsia="pl-PL"/>
              </w:rPr>
              <w:t xml:space="preserve"> </w:t>
            </w:r>
          </w:p>
        </w:tc>
        <w:tc>
          <w:tcPr>
            <w:tcW w:w="2400" w:type="dxa"/>
          </w:tcPr>
          <w:p w:rsidR="00C93EF4" w:rsidRPr="00D82783" w:rsidRDefault="00C93EF4" w:rsidP="00CF6EDA">
            <w:pPr>
              <w:pStyle w:val="Cytatintensywny1"/>
              <w:rPr>
                <w:bCs/>
                <w:iCs/>
                <w:sz w:val="18"/>
                <w:szCs w:val="18"/>
              </w:rPr>
            </w:pPr>
            <w:r>
              <w:rPr>
                <w:rFonts w:eastAsia="Calibri"/>
                <w:sz w:val="18"/>
                <w:szCs w:val="18"/>
                <w:lang w:eastAsia="pl-PL"/>
              </w:rPr>
              <w:t>E</w:t>
            </w:r>
            <w:r w:rsidRPr="00D82783">
              <w:rPr>
                <w:rFonts w:eastAsia="Calibri"/>
                <w:sz w:val="18"/>
                <w:szCs w:val="18"/>
                <w:lang w:eastAsia="pl-PL"/>
              </w:rPr>
              <w:t>-mail</w:t>
            </w:r>
          </w:p>
        </w:tc>
        <w:tc>
          <w:tcPr>
            <w:tcW w:w="2319" w:type="dxa"/>
          </w:tcPr>
          <w:p w:rsidR="00C93EF4" w:rsidRPr="00D82783" w:rsidRDefault="00C93EF4" w:rsidP="00CF6EDA">
            <w:pPr>
              <w:pStyle w:val="Cytatintensywny1"/>
              <w:rPr>
                <w:sz w:val="18"/>
                <w:szCs w:val="18"/>
                <w:lang w:eastAsia="pl-PL"/>
              </w:rPr>
            </w:pPr>
            <w:r w:rsidRPr="00D82783">
              <w:rPr>
                <w:sz w:val="18"/>
                <w:szCs w:val="18"/>
                <w:lang w:eastAsia="pl-PL"/>
              </w:rPr>
              <w:t>Stanowisko ds. Pomocy Technicznej GB</w:t>
            </w:r>
          </w:p>
          <w:p w:rsidR="00C93EF4" w:rsidRPr="00D82783" w:rsidRDefault="00C93EF4" w:rsidP="00CF6EDA">
            <w:pPr>
              <w:pStyle w:val="Cytatintensywny1"/>
              <w:rPr>
                <w:bCs/>
                <w:iCs/>
                <w:sz w:val="18"/>
                <w:szCs w:val="18"/>
              </w:rPr>
            </w:pPr>
          </w:p>
        </w:tc>
      </w:tr>
      <w:tr w:rsidR="00C93EF4" w:rsidRPr="00D82783" w:rsidTr="0072124F">
        <w:trPr>
          <w:trHeight w:val="836"/>
          <w:jc w:val="center"/>
        </w:trPr>
        <w:tc>
          <w:tcPr>
            <w:tcW w:w="842" w:type="dxa"/>
          </w:tcPr>
          <w:p w:rsidR="00E32795" w:rsidRDefault="00E32795">
            <w:pPr>
              <w:numPr>
                <w:ilvl w:val="0"/>
                <w:numId w:val="29"/>
              </w:numPr>
              <w:spacing w:after="0" w:line="240" w:lineRule="auto"/>
              <w:rPr>
                <w:rFonts w:ascii="Times New Roman" w:hAnsi="Times New Roman"/>
                <w:sz w:val="18"/>
                <w:szCs w:val="18"/>
                <w:lang w:eastAsia="en-US"/>
              </w:rPr>
            </w:pPr>
          </w:p>
        </w:tc>
        <w:tc>
          <w:tcPr>
            <w:tcW w:w="2246" w:type="dxa"/>
          </w:tcPr>
          <w:p w:rsidR="00C93EF4" w:rsidRPr="00D82783" w:rsidRDefault="00C93EF4" w:rsidP="00CF6EDA">
            <w:pPr>
              <w:pStyle w:val="Cytatintensywny1"/>
              <w:rPr>
                <w:sz w:val="18"/>
                <w:szCs w:val="18"/>
              </w:rPr>
            </w:pPr>
            <w:r w:rsidRPr="00D82783">
              <w:rPr>
                <w:sz w:val="18"/>
                <w:szCs w:val="18"/>
                <w:lang w:eastAsia="pl-PL"/>
              </w:rPr>
              <w:t>Stanowisko ds. Pomocy Technicznej GB</w:t>
            </w:r>
          </w:p>
          <w:p w:rsidR="00C93EF4" w:rsidRPr="00D82783" w:rsidRDefault="00C93EF4" w:rsidP="00CF6EDA">
            <w:pPr>
              <w:spacing w:after="0" w:line="240" w:lineRule="auto"/>
              <w:rPr>
                <w:rFonts w:ascii="Times New Roman" w:hAnsi="Times New Roman"/>
                <w:sz w:val="18"/>
                <w:szCs w:val="18"/>
              </w:rPr>
            </w:pPr>
          </w:p>
        </w:tc>
        <w:tc>
          <w:tcPr>
            <w:tcW w:w="4606"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Przygotowania oświadczenia o stanie środków dotacji celowej w ramach finansowania wkładu krajowego oraz PT</w:t>
            </w:r>
            <w:r>
              <w:rPr>
                <w:rFonts w:ascii="Times New Roman" w:hAnsi="Times New Roman"/>
                <w:sz w:val="18"/>
                <w:szCs w:val="18"/>
              </w:rPr>
              <w:t>.</w:t>
            </w:r>
          </w:p>
        </w:tc>
        <w:tc>
          <w:tcPr>
            <w:tcW w:w="2477" w:type="dxa"/>
          </w:tcPr>
          <w:p w:rsidR="00C93EF4" w:rsidRPr="00D82783" w:rsidRDefault="00C93EF4" w:rsidP="00CF6EDA">
            <w:pPr>
              <w:pStyle w:val="Cytatintensywny1"/>
              <w:rPr>
                <w:bCs/>
                <w:iCs/>
                <w:sz w:val="18"/>
                <w:szCs w:val="18"/>
              </w:rPr>
            </w:pPr>
            <w:r w:rsidRPr="00C94F4F">
              <w:rPr>
                <w:rFonts w:eastAsia="Calibri"/>
                <w:sz w:val="18"/>
                <w:szCs w:val="18"/>
              </w:rPr>
              <w:t>Niezwłocznie</w:t>
            </w:r>
          </w:p>
        </w:tc>
        <w:tc>
          <w:tcPr>
            <w:tcW w:w="2400" w:type="dxa"/>
          </w:tcPr>
          <w:p w:rsidR="00C93EF4" w:rsidRPr="00D82783" w:rsidRDefault="00C93EF4" w:rsidP="00CF6EDA">
            <w:pPr>
              <w:pStyle w:val="Cytatintensywny1"/>
              <w:rPr>
                <w:bCs/>
                <w:iCs/>
                <w:sz w:val="18"/>
                <w:szCs w:val="18"/>
              </w:rPr>
            </w:pPr>
            <w:r w:rsidRPr="00D82783">
              <w:rPr>
                <w:rFonts w:eastAsia="Calibri"/>
                <w:sz w:val="18"/>
                <w:szCs w:val="18"/>
                <w:lang w:eastAsia="pl-PL"/>
              </w:rPr>
              <w:t>Wersja papierowa</w:t>
            </w:r>
            <w:r>
              <w:rPr>
                <w:rFonts w:eastAsia="Calibri"/>
                <w:sz w:val="18"/>
                <w:szCs w:val="18"/>
                <w:lang w:eastAsia="pl-PL"/>
              </w:rPr>
              <w:t>, e-mail</w:t>
            </w:r>
            <w:r w:rsidRPr="00D82783">
              <w:rPr>
                <w:rFonts w:eastAsia="Calibri"/>
                <w:sz w:val="18"/>
                <w:szCs w:val="18"/>
                <w:lang w:eastAsia="pl-PL"/>
              </w:rPr>
              <w:t xml:space="preserve"> </w:t>
            </w:r>
          </w:p>
        </w:tc>
        <w:tc>
          <w:tcPr>
            <w:tcW w:w="2319"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 xml:space="preserve">GB, </w:t>
            </w:r>
          </w:p>
          <w:p w:rsidR="00C93EF4" w:rsidRPr="00D82783" w:rsidRDefault="00C93EF4" w:rsidP="00CF6EDA">
            <w:pPr>
              <w:spacing w:after="0" w:line="240" w:lineRule="auto"/>
              <w:rPr>
                <w:rFonts w:ascii="Times New Roman" w:hAnsi="Times New Roman"/>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 xml:space="preserve">GE, </w:t>
            </w:r>
          </w:p>
          <w:p w:rsidR="00C93EF4" w:rsidRPr="00D82783" w:rsidRDefault="00C93EF4" w:rsidP="00CF6EDA">
            <w:pPr>
              <w:spacing w:after="0" w:line="240" w:lineRule="auto"/>
              <w:rPr>
                <w:bCs/>
                <w:iCs/>
                <w:sz w:val="18"/>
                <w:szCs w:val="18"/>
              </w:rPr>
            </w:pPr>
            <w:r w:rsidRPr="00D82783">
              <w:rPr>
                <w:rFonts w:ascii="Times New Roman" w:hAnsi="Times New Roman"/>
                <w:sz w:val="18"/>
                <w:szCs w:val="18"/>
              </w:rPr>
              <w:t xml:space="preserve">Główny Księgowy </w:t>
            </w:r>
            <w:r>
              <w:rPr>
                <w:rFonts w:ascii="Times New Roman" w:hAnsi="Times New Roman"/>
                <w:sz w:val="18"/>
                <w:szCs w:val="18"/>
              </w:rPr>
              <w:t>NG</w:t>
            </w:r>
          </w:p>
        </w:tc>
      </w:tr>
      <w:tr w:rsidR="00C93EF4" w:rsidRPr="00D82783" w:rsidTr="0072124F">
        <w:trPr>
          <w:trHeight w:val="706"/>
          <w:jc w:val="center"/>
        </w:trPr>
        <w:tc>
          <w:tcPr>
            <w:tcW w:w="842" w:type="dxa"/>
          </w:tcPr>
          <w:p w:rsidR="00E32795" w:rsidRDefault="00E32795">
            <w:pPr>
              <w:numPr>
                <w:ilvl w:val="0"/>
                <w:numId w:val="29"/>
              </w:numPr>
              <w:spacing w:after="0" w:line="240" w:lineRule="auto"/>
              <w:rPr>
                <w:rFonts w:ascii="Times New Roman" w:hAnsi="Times New Roman"/>
                <w:sz w:val="18"/>
                <w:szCs w:val="18"/>
                <w:lang w:eastAsia="en-US"/>
              </w:rPr>
            </w:pPr>
          </w:p>
        </w:tc>
        <w:tc>
          <w:tcPr>
            <w:tcW w:w="2246"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 xml:space="preserve">GB, </w:t>
            </w:r>
          </w:p>
          <w:p w:rsidR="00C93EF4" w:rsidRPr="00D82783" w:rsidRDefault="00C93EF4" w:rsidP="00CF6EDA">
            <w:pPr>
              <w:spacing w:after="0" w:line="240" w:lineRule="auto"/>
              <w:rPr>
                <w:rFonts w:ascii="Times New Roman" w:hAnsi="Times New Roman"/>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 xml:space="preserve">GE, </w:t>
            </w:r>
          </w:p>
          <w:p w:rsidR="00C93EF4" w:rsidRPr="00D82783" w:rsidRDefault="00C93EF4" w:rsidP="00CF6EDA">
            <w:pPr>
              <w:spacing w:after="0" w:line="240" w:lineRule="auto"/>
              <w:rPr>
                <w:rFonts w:ascii="Times New Roman" w:hAnsi="Times New Roman"/>
                <w:sz w:val="18"/>
                <w:szCs w:val="18"/>
                <w:lang w:eastAsia="en-US"/>
              </w:rPr>
            </w:pPr>
            <w:r w:rsidRPr="00D82783">
              <w:rPr>
                <w:rFonts w:ascii="Times New Roman" w:hAnsi="Times New Roman"/>
                <w:sz w:val="18"/>
                <w:szCs w:val="18"/>
              </w:rPr>
              <w:t xml:space="preserve">Główny Księgowy </w:t>
            </w:r>
            <w:r>
              <w:rPr>
                <w:rFonts w:ascii="Times New Roman" w:hAnsi="Times New Roman"/>
                <w:sz w:val="18"/>
                <w:szCs w:val="18"/>
              </w:rPr>
              <w:t>NG</w:t>
            </w:r>
          </w:p>
        </w:tc>
        <w:tc>
          <w:tcPr>
            <w:tcW w:w="4606" w:type="dxa"/>
          </w:tcPr>
          <w:p w:rsidR="00C93EF4" w:rsidRPr="00D82783" w:rsidRDefault="00C93EF4" w:rsidP="00CF6EDA">
            <w:pPr>
              <w:spacing w:line="240" w:lineRule="auto"/>
              <w:rPr>
                <w:rFonts w:ascii="Times New Roman" w:hAnsi="Times New Roman"/>
                <w:sz w:val="18"/>
                <w:szCs w:val="18"/>
              </w:rPr>
            </w:pPr>
            <w:r w:rsidRPr="00D82783">
              <w:rPr>
                <w:rFonts w:ascii="Times New Roman" w:hAnsi="Times New Roman"/>
                <w:sz w:val="18"/>
                <w:szCs w:val="18"/>
              </w:rPr>
              <w:t>Weryfikacja, akceptacja oświadczenia o stanie środków dotacji celowej w ramach finansowania wkładu krajowego oraz PT</w:t>
            </w:r>
            <w:r>
              <w:rPr>
                <w:rFonts w:ascii="Times New Roman" w:hAnsi="Times New Roman"/>
                <w:sz w:val="18"/>
                <w:szCs w:val="18"/>
              </w:rPr>
              <w:t>.</w:t>
            </w:r>
          </w:p>
        </w:tc>
        <w:tc>
          <w:tcPr>
            <w:tcW w:w="2477" w:type="dxa"/>
          </w:tcPr>
          <w:p w:rsidR="00C93EF4" w:rsidRPr="00D82783" w:rsidRDefault="00C93EF4" w:rsidP="00CF6EDA">
            <w:pPr>
              <w:pStyle w:val="Cytatintensywny1"/>
              <w:rPr>
                <w:bCs/>
                <w:iCs/>
                <w:sz w:val="18"/>
                <w:szCs w:val="18"/>
              </w:rPr>
            </w:pPr>
            <w:r w:rsidRPr="00C94F4F">
              <w:rPr>
                <w:rFonts w:eastAsia="Calibri"/>
                <w:sz w:val="18"/>
                <w:szCs w:val="18"/>
              </w:rPr>
              <w:t>Niezwłocznie</w:t>
            </w:r>
          </w:p>
        </w:tc>
        <w:tc>
          <w:tcPr>
            <w:tcW w:w="2400" w:type="dxa"/>
          </w:tcPr>
          <w:p w:rsidR="00C93EF4" w:rsidRPr="00C94F4F" w:rsidRDefault="00C93EF4" w:rsidP="00CF6EDA">
            <w:pPr>
              <w:pStyle w:val="Cytatintensywny1"/>
              <w:rPr>
                <w:bCs/>
                <w:iCs/>
                <w:sz w:val="18"/>
                <w:szCs w:val="18"/>
              </w:rPr>
            </w:pPr>
            <w:r w:rsidRPr="00D82783">
              <w:rPr>
                <w:rFonts w:eastAsia="Calibri"/>
                <w:sz w:val="18"/>
                <w:szCs w:val="18"/>
                <w:lang w:eastAsia="pl-PL"/>
              </w:rPr>
              <w:t>Wersja papierowa</w:t>
            </w:r>
            <w:r>
              <w:rPr>
                <w:rFonts w:eastAsia="Calibri"/>
                <w:sz w:val="18"/>
                <w:szCs w:val="18"/>
                <w:lang w:eastAsia="pl-PL"/>
              </w:rPr>
              <w:t>, e-mail</w:t>
            </w:r>
          </w:p>
        </w:tc>
        <w:tc>
          <w:tcPr>
            <w:tcW w:w="2319" w:type="dxa"/>
          </w:tcPr>
          <w:p w:rsidR="00C93EF4" w:rsidRPr="00D82783" w:rsidRDefault="00C93EF4" w:rsidP="00CF6EDA">
            <w:pPr>
              <w:spacing w:after="0" w:line="240" w:lineRule="auto"/>
              <w:rPr>
                <w:rFonts w:ascii="Times New Roman" w:eastAsia="Calibri" w:hAnsi="Times New Roman"/>
                <w:bCs/>
                <w:iCs/>
                <w:sz w:val="18"/>
                <w:szCs w:val="18"/>
              </w:rPr>
            </w:pPr>
            <w:r w:rsidRPr="00D82783">
              <w:rPr>
                <w:rFonts w:ascii="Times New Roman" w:eastAsia="Calibri" w:hAnsi="Times New Roman"/>
                <w:bCs/>
                <w:iCs/>
                <w:sz w:val="18"/>
                <w:szCs w:val="18"/>
              </w:rPr>
              <w:t>Dyrektor / Wicedyrektor IP RPO WSL - WUP</w:t>
            </w:r>
          </w:p>
          <w:p w:rsidR="00C93EF4" w:rsidRPr="00D82783" w:rsidRDefault="00C93EF4" w:rsidP="00CF6EDA">
            <w:pPr>
              <w:rPr>
                <w:rFonts w:ascii="Times New Roman" w:hAnsi="Times New Roman"/>
                <w:sz w:val="18"/>
                <w:szCs w:val="18"/>
              </w:rPr>
            </w:pPr>
          </w:p>
        </w:tc>
      </w:tr>
      <w:tr w:rsidR="00C93EF4" w:rsidRPr="00D82783" w:rsidTr="00CF6EDA">
        <w:trPr>
          <w:trHeight w:val="510"/>
          <w:jc w:val="center"/>
        </w:trPr>
        <w:tc>
          <w:tcPr>
            <w:tcW w:w="14890" w:type="dxa"/>
            <w:gridSpan w:val="6"/>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 xml:space="preserve">W przypadku uwag – pkt </w:t>
            </w:r>
            <w:r>
              <w:rPr>
                <w:rFonts w:ascii="Times New Roman" w:hAnsi="Times New Roman"/>
                <w:sz w:val="18"/>
                <w:szCs w:val="18"/>
              </w:rPr>
              <w:t>3</w:t>
            </w:r>
          </w:p>
          <w:p w:rsidR="00C93EF4" w:rsidRPr="00D82783" w:rsidRDefault="00C93EF4" w:rsidP="00CF6EDA">
            <w:pPr>
              <w:spacing w:after="0" w:line="240" w:lineRule="auto"/>
              <w:rPr>
                <w:rFonts w:ascii="Times New Roman" w:eastAsia="Calibri" w:hAnsi="Times New Roman"/>
                <w:bCs/>
                <w:iCs/>
                <w:sz w:val="18"/>
                <w:szCs w:val="18"/>
              </w:rPr>
            </w:pPr>
            <w:r w:rsidRPr="00D82783">
              <w:rPr>
                <w:rFonts w:ascii="Times New Roman" w:hAnsi="Times New Roman"/>
                <w:sz w:val="18"/>
                <w:szCs w:val="18"/>
              </w:rPr>
              <w:t xml:space="preserve">W przypadku braku uwag – pkt </w:t>
            </w:r>
            <w:r>
              <w:rPr>
                <w:rFonts w:ascii="Times New Roman" w:hAnsi="Times New Roman"/>
                <w:sz w:val="18"/>
                <w:szCs w:val="18"/>
              </w:rPr>
              <w:t>5</w:t>
            </w:r>
          </w:p>
        </w:tc>
      </w:tr>
      <w:tr w:rsidR="00C93EF4" w:rsidRPr="00D82783" w:rsidTr="00CF6EDA">
        <w:trPr>
          <w:trHeight w:val="651"/>
          <w:jc w:val="center"/>
        </w:trPr>
        <w:tc>
          <w:tcPr>
            <w:tcW w:w="842" w:type="dxa"/>
          </w:tcPr>
          <w:p w:rsidR="00E32795" w:rsidRDefault="00E32795">
            <w:pPr>
              <w:numPr>
                <w:ilvl w:val="0"/>
                <w:numId w:val="29"/>
              </w:numPr>
              <w:spacing w:after="0" w:line="240" w:lineRule="auto"/>
              <w:rPr>
                <w:rFonts w:ascii="Times New Roman" w:hAnsi="Times New Roman"/>
                <w:sz w:val="18"/>
                <w:szCs w:val="18"/>
                <w:lang w:eastAsia="en-US"/>
              </w:rPr>
            </w:pPr>
          </w:p>
        </w:tc>
        <w:tc>
          <w:tcPr>
            <w:tcW w:w="2246" w:type="dxa"/>
          </w:tcPr>
          <w:p w:rsidR="00C93EF4" w:rsidRPr="00D82783" w:rsidRDefault="00C93EF4" w:rsidP="00CF6EDA">
            <w:pPr>
              <w:spacing w:after="0" w:line="240" w:lineRule="auto"/>
              <w:rPr>
                <w:rFonts w:ascii="Times New Roman" w:eastAsia="Calibri" w:hAnsi="Times New Roman"/>
                <w:bCs/>
                <w:iCs/>
                <w:sz w:val="18"/>
                <w:szCs w:val="18"/>
              </w:rPr>
            </w:pPr>
            <w:r w:rsidRPr="00D82783">
              <w:rPr>
                <w:rFonts w:ascii="Times New Roman" w:eastAsia="Calibri" w:hAnsi="Times New Roman"/>
                <w:bCs/>
                <w:iCs/>
                <w:sz w:val="18"/>
                <w:szCs w:val="18"/>
              </w:rPr>
              <w:t>Dyrektor / Wicedyrektor IP RPO WSL - WUP</w:t>
            </w:r>
          </w:p>
          <w:p w:rsidR="00C93EF4" w:rsidRPr="00D82783" w:rsidRDefault="00C93EF4" w:rsidP="00CF6EDA">
            <w:pPr>
              <w:spacing w:after="0" w:line="240" w:lineRule="auto"/>
              <w:rPr>
                <w:rFonts w:ascii="Times New Roman" w:hAnsi="Times New Roman"/>
                <w:sz w:val="18"/>
                <w:szCs w:val="18"/>
                <w:lang w:eastAsia="en-US"/>
              </w:rPr>
            </w:pPr>
          </w:p>
        </w:tc>
        <w:tc>
          <w:tcPr>
            <w:tcW w:w="4606" w:type="dxa"/>
          </w:tcPr>
          <w:p w:rsidR="00C93EF4" w:rsidRPr="00D82783" w:rsidRDefault="00C93EF4" w:rsidP="00CF6EDA">
            <w:pPr>
              <w:spacing w:line="240" w:lineRule="auto"/>
              <w:rPr>
                <w:rFonts w:ascii="Times New Roman" w:hAnsi="Times New Roman"/>
                <w:sz w:val="18"/>
                <w:szCs w:val="18"/>
              </w:rPr>
            </w:pPr>
            <w:r w:rsidRPr="00D82783">
              <w:rPr>
                <w:rFonts w:ascii="Times New Roman" w:hAnsi="Times New Roman"/>
                <w:sz w:val="18"/>
                <w:szCs w:val="18"/>
              </w:rPr>
              <w:t>Zatwierdzenie oświadczenia o stanie środków dotacji celowej w ramach finansowania wkładu krajowego oraz PT</w:t>
            </w:r>
            <w:r>
              <w:rPr>
                <w:rFonts w:ascii="Times New Roman" w:hAnsi="Times New Roman"/>
                <w:sz w:val="18"/>
                <w:szCs w:val="18"/>
              </w:rPr>
              <w:t>.</w:t>
            </w:r>
          </w:p>
        </w:tc>
        <w:tc>
          <w:tcPr>
            <w:tcW w:w="2477" w:type="dxa"/>
          </w:tcPr>
          <w:p w:rsidR="00C93EF4" w:rsidRPr="00D82783" w:rsidRDefault="00C93EF4" w:rsidP="00CF6EDA">
            <w:pPr>
              <w:pStyle w:val="Cytatintensywny1"/>
              <w:rPr>
                <w:bCs/>
                <w:iCs/>
                <w:sz w:val="18"/>
                <w:szCs w:val="18"/>
              </w:rPr>
            </w:pPr>
            <w:r w:rsidRPr="00C94F4F">
              <w:rPr>
                <w:rFonts w:eastAsia="Calibri"/>
                <w:sz w:val="18"/>
                <w:szCs w:val="18"/>
              </w:rPr>
              <w:t>Niezwłocznie</w:t>
            </w:r>
          </w:p>
        </w:tc>
        <w:tc>
          <w:tcPr>
            <w:tcW w:w="2400" w:type="dxa"/>
          </w:tcPr>
          <w:p w:rsidR="00C93EF4" w:rsidRPr="00C94F4F" w:rsidRDefault="00C93EF4" w:rsidP="00CF6EDA">
            <w:pPr>
              <w:pStyle w:val="Cytatintensywny1"/>
              <w:rPr>
                <w:bCs/>
                <w:iCs/>
                <w:sz w:val="18"/>
                <w:szCs w:val="18"/>
              </w:rPr>
            </w:pPr>
            <w:r w:rsidRPr="00D82783">
              <w:rPr>
                <w:rFonts w:eastAsia="Calibri"/>
                <w:sz w:val="18"/>
                <w:szCs w:val="18"/>
                <w:lang w:eastAsia="pl-PL"/>
              </w:rPr>
              <w:t>Wersja papierowa</w:t>
            </w:r>
            <w:r>
              <w:rPr>
                <w:rFonts w:eastAsia="Calibri"/>
                <w:sz w:val="18"/>
                <w:szCs w:val="18"/>
                <w:lang w:eastAsia="pl-PL"/>
              </w:rPr>
              <w:t>, e-mail</w:t>
            </w:r>
          </w:p>
        </w:tc>
        <w:tc>
          <w:tcPr>
            <w:tcW w:w="2319" w:type="dxa"/>
          </w:tcPr>
          <w:p w:rsidR="00C93EF4" w:rsidRPr="00D82783" w:rsidRDefault="00C93EF4" w:rsidP="0047003C">
            <w:pPr>
              <w:pStyle w:val="Cytatintensywny1"/>
              <w:rPr>
                <w:sz w:val="18"/>
                <w:szCs w:val="18"/>
                <w:lang w:eastAsia="pl-PL"/>
              </w:rPr>
            </w:pPr>
            <w:r w:rsidRPr="00D82783">
              <w:rPr>
                <w:sz w:val="18"/>
                <w:szCs w:val="18"/>
                <w:lang w:eastAsia="pl-PL"/>
              </w:rPr>
              <w:t>Stanowisko ds. Pomocy Technicznej GB</w:t>
            </w:r>
          </w:p>
        </w:tc>
      </w:tr>
      <w:tr w:rsidR="00C93EF4" w:rsidRPr="00D82783" w:rsidTr="00CF6EDA">
        <w:trPr>
          <w:trHeight w:val="456"/>
          <w:jc w:val="center"/>
        </w:trPr>
        <w:tc>
          <w:tcPr>
            <w:tcW w:w="14890" w:type="dxa"/>
            <w:gridSpan w:val="6"/>
          </w:tcPr>
          <w:p w:rsidR="00C93EF4" w:rsidRPr="00D82783" w:rsidRDefault="00C93EF4" w:rsidP="00CF6EDA">
            <w:pPr>
              <w:spacing w:after="0" w:line="240" w:lineRule="auto"/>
              <w:jc w:val="both"/>
              <w:rPr>
                <w:rFonts w:ascii="Times New Roman" w:hAnsi="Times New Roman"/>
                <w:sz w:val="18"/>
                <w:szCs w:val="18"/>
              </w:rPr>
            </w:pPr>
            <w:r w:rsidRPr="00D82783">
              <w:rPr>
                <w:rFonts w:ascii="Times New Roman" w:hAnsi="Times New Roman"/>
                <w:sz w:val="18"/>
                <w:szCs w:val="18"/>
              </w:rPr>
              <w:t xml:space="preserve">W przypadku uwag – pkt </w:t>
            </w:r>
            <w:r>
              <w:rPr>
                <w:rFonts w:ascii="Times New Roman" w:hAnsi="Times New Roman"/>
                <w:sz w:val="18"/>
                <w:szCs w:val="18"/>
              </w:rPr>
              <w:t>3</w:t>
            </w:r>
          </w:p>
          <w:p w:rsidR="00C93EF4" w:rsidRPr="00D82783" w:rsidRDefault="00C93EF4" w:rsidP="00CF6EDA">
            <w:pPr>
              <w:pStyle w:val="Cytatintensywny1"/>
              <w:rPr>
                <w:sz w:val="18"/>
                <w:szCs w:val="18"/>
                <w:lang w:eastAsia="pl-PL"/>
              </w:rPr>
            </w:pPr>
            <w:r w:rsidRPr="00D82783">
              <w:rPr>
                <w:sz w:val="18"/>
                <w:szCs w:val="18"/>
              </w:rPr>
              <w:t xml:space="preserve">W przypadku braku uwag – pkt </w:t>
            </w:r>
            <w:r>
              <w:rPr>
                <w:sz w:val="18"/>
                <w:szCs w:val="18"/>
              </w:rPr>
              <w:t>6</w:t>
            </w:r>
          </w:p>
        </w:tc>
      </w:tr>
      <w:tr w:rsidR="00C93EF4" w:rsidRPr="00D82783" w:rsidTr="00CF6EDA">
        <w:trPr>
          <w:trHeight w:val="671"/>
          <w:jc w:val="center"/>
        </w:trPr>
        <w:tc>
          <w:tcPr>
            <w:tcW w:w="842" w:type="dxa"/>
          </w:tcPr>
          <w:p w:rsidR="00E32795" w:rsidRDefault="00E32795">
            <w:pPr>
              <w:numPr>
                <w:ilvl w:val="0"/>
                <w:numId w:val="29"/>
              </w:numPr>
              <w:spacing w:after="0" w:line="240" w:lineRule="auto"/>
              <w:rPr>
                <w:rFonts w:ascii="Times New Roman" w:hAnsi="Times New Roman"/>
                <w:sz w:val="18"/>
                <w:szCs w:val="18"/>
                <w:lang w:eastAsia="en-US"/>
              </w:rPr>
            </w:pPr>
          </w:p>
        </w:tc>
        <w:tc>
          <w:tcPr>
            <w:tcW w:w="2246" w:type="dxa"/>
          </w:tcPr>
          <w:p w:rsidR="00C93EF4" w:rsidRPr="00D82783" w:rsidRDefault="00C93EF4" w:rsidP="0047003C">
            <w:pPr>
              <w:pStyle w:val="Cytatintensywny1"/>
              <w:rPr>
                <w:sz w:val="18"/>
                <w:szCs w:val="18"/>
                <w:lang w:eastAsia="pl-PL"/>
              </w:rPr>
            </w:pPr>
            <w:r w:rsidRPr="00D82783">
              <w:rPr>
                <w:sz w:val="18"/>
                <w:szCs w:val="18"/>
                <w:lang w:eastAsia="pl-PL"/>
              </w:rPr>
              <w:t>Stanowisko ds. Pomocy Technicznej GB</w:t>
            </w:r>
          </w:p>
        </w:tc>
        <w:tc>
          <w:tcPr>
            <w:tcW w:w="4606" w:type="dxa"/>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Przekazanie zatwierdzonego oświadczenia o stanie środków dotacji celowej w ramach finansowania wkładu krajowego oraz PT</w:t>
            </w:r>
            <w:r>
              <w:rPr>
                <w:rFonts w:ascii="Times New Roman" w:hAnsi="Times New Roman"/>
                <w:sz w:val="18"/>
                <w:szCs w:val="18"/>
              </w:rPr>
              <w:t>.</w:t>
            </w:r>
          </w:p>
        </w:tc>
        <w:tc>
          <w:tcPr>
            <w:tcW w:w="2477" w:type="dxa"/>
          </w:tcPr>
          <w:p w:rsidR="00C93EF4" w:rsidRPr="00D82783" w:rsidRDefault="00C93EF4" w:rsidP="00CF6EDA">
            <w:pPr>
              <w:pStyle w:val="Cytatintensywny1"/>
              <w:rPr>
                <w:bCs/>
                <w:iCs/>
                <w:sz w:val="18"/>
                <w:szCs w:val="18"/>
              </w:rPr>
            </w:pPr>
            <w:r>
              <w:rPr>
                <w:sz w:val="18"/>
                <w:szCs w:val="18"/>
                <w:lang w:eastAsia="pl-PL"/>
              </w:rPr>
              <w:t>Zgodnie z terminem wskazanym w e-mail w poz. 1</w:t>
            </w:r>
          </w:p>
        </w:tc>
        <w:tc>
          <w:tcPr>
            <w:tcW w:w="2400" w:type="dxa"/>
          </w:tcPr>
          <w:p w:rsidR="00C93EF4" w:rsidRPr="00D82783" w:rsidRDefault="00C93EF4" w:rsidP="00CF6EDA">
            <w:pPr>
              <w:spacing w:after="0" w:line="240" w:lineRule="auto"/>
              <w:rPr>
                <w:rFonts w:ascii="Times New Roman" w:eastAsia="Calibri" w:hAnsi="Times New Roman"/>
                <w:sz w:val="18"/>
                <w:szCs w:val="18"/>
              </w:rPr>
            </w:pPr>
            <w:r w:rsidRPr="00D82783">
              <w:rPr>
                <w:rFonts w:ascii="Times New Roman" w:eastAsia="Calibri" w:hAnsi="Times New Roman"/>
                <w:sz w:val="18"/>
                <w:szCs w:val="18"/>
              </w:rPr>
              <w:t xml:space="preserve">a) </w:t>
            </w:r>
            <w:r>
              <w:rPr>
                <w:rFonts w:ascii="Times New Roman" w:eastAsia="Calibri" w:hAnsi="Times New Roman"/>
                <w:sz w:val="18"/>
                <w:szCs w:val="18"/>
              </w:rPr>
              <w:t>W</w:t>
            </w:r>
            <w:r w:rsidRPr="00D82783">
              <w:rPr>
                <w:rFonts w:ascii="Times New Roman" w:eastAsia="Calibri" w:hAnsi="Times New Roman"/>
                <w:sz w:val="18"/>
                <w:szCs w:val="18"/>
              </w:rPr>
              <w:t>ersj</w:t>
            </w:r>
            <w:r>
              <w:rPr>
                <w:rFonts w:ascii="Times New Roman" w:eastAsia="Calibri" w:hAnsi="Times New Roman"/>
                <w:sz w:val="18"/>
                <w:szCs w:val="18"/>
              </w:rPr>
              <w:t>a</w:t>
            </w:r>
            <w:r w:rsidRPr="00D82783">
              <w:rPr>
                <w:rFonts w:ascii="Times New Roman" w:eastAsia="Calibri" w:hAnsi="Times New Roman"/>
                <w:sz w:val="18"/>
                <w:szCs w:val="18"/>
              </w:rPr>
              <w:t xml:space="preserve"> papierow</w:t>
            </w:r>
            <w:r>
              <w:rPr>
                <w:rFonts w:ascii="Times New Roman" w:eastAsia="Calibri" w:hAnsi="Times New Roman"/>
                <w:sz w:val="18"/>
                <w:szCs w:val="18"/>
              </w:rPr>
              <w:t>a</w:t>
            </w:r>
          </w:p>
          <w:p w:rsidR="00C93EF4" w:rsidRPr="00F44344" w:rsidRDefault="00C93EF4" w:rsidP="00CF6EDA">
            <w:pPr>
              <w:pStyle w:val="Cytatintensywny1"/>
              <w:rPr>
                <w:bCs/>
                <w:iCs/>
                <w:sz w:val="18"/>
                <w:szCs w:val="18"/>
              </w:rPr>
            </w:pPr>
            <w:r w:rsidRPr="00D82783">
              <w:rPr>
                <w:rFonts w:eastAsia="Calibri"/>
                <w:sz w:val="18"/>
                <w:szCs w:val="18"/>
                <w:lang w:eastAsia="pl-PL"/>
              </w:rPr>
              <w:t xml:space="preserve">b) </w:t>
            </w:r>
            <w:r w:rsidRPr="00F44344">
              <w:rPr>
                <w:rFonts w:eastAsia="Calibri"/>
                <w:sz w:val="18"/>
                <w:szCs w:val="18"/>
                <w:lang w:eastAsia="pl-PL"/>
              </w:rPr>
              <w:t>E</w:t>
            </w:r>
            <w:r w:rsidRPr="00D82783">
              <w:rPr>
                <w:rFonts w:eastAsia="Calibri"/>
                <w:sz w:val="18"/>
                <w:szCs w:val="18"/>
                <w:lang w:eastAsia="pl-PL"/>
              </w:rPr>
              <w:t xml:space="preserve">-mail </w:t>
            </w:r>
            <w:r w:rsidRPr="00F44344">
              <w:rPr>
                <w:rFonts w:eastAsia="Calibri"/>
                <w:sz w:val="18"/>
                <w:szCs w:val="18"/>
                <w:lang w:eastAsia="pl-PL"/>
              </w:rPr>
              <w:t>(</w:t>
            </w:r>
            <w:r w:rsidRPr="00D82783">
              <w:rPr>
                <w:rFonts w:eastAsia="Calibri"/>
                <w:sz w:val="18"/>
                <w:szCs w:val="18"/>
                <w:lang w:eastAsia="pl-PL"/>
              </w:rPr>
              <w:t xml:space="preserve">pliku </w:t>
            </w:r>
            <w:r w:rsidRPr="00F44344">
              <w:rPr>
                <w:rFonts w:eastAsia="Calibri"/>
                <w:sz w:val="18"/>
                <w:szCs w:val="18"/>
                <w:lang w:eastAsia="pl-PL"/>
              </w:rPr>
              <w:t>E</w:t>
            </w:r>
            <w:r w:rsidRPr="00D82783">
              <w:rPr>
                <w:rFonts w:eastAsia="Calibri"/>
                <w:sz w:val="18"/>
                <w:szCs w:val="18"/>
                <w:lang w:eastAsia="pl-PL"/>
              </w:rPr>
              <w:t>xcel</w:t>
            </w:r>
            <w:r w:rsidRPr="00F44344">
              <w:rPr>
                <w:rFonts w:eastAsia="Calibri"/>
                <w:sz w:val="18"/>
                <w:szCs w:val="18"/>
                <w:lang w:eastAsia="pl-PL"/>
              </w:rPr>
              <w:t>)</w:t>
            </w:r>
          </w:p>
        </w:tc>
        <w:tc>
          <w:tcPr>
            <w:tcW w:w="2319" w:type="dxa"/>
          </w:tcPr>
          <w:p w:rsidR="00C93EF4" w:rsidRPr="00D82783" w:rsidRDefault="00C93EF4" w:rsidP="00CF6EDA">
            <w:pPr>
              <w:spacing w:after="0" w:line="240" w:lineRule="auto"/>
              <w:rPr>
                <w:rFonts w:ascii="Times New Roman" w:eastAsia="Calibri" w:hAnsi="Times New Roman"/>
                <w:sz w:val="18"/>
                <w:szCs w:val="18"/>
              </w:rPr>
            </w:pPr>
            <w:r w:rsidRPr="00D82783">
              <w:rPr>
                <w:rFonts w:ascii="Times New Roman" w:eastAsia="Calibri" w:hAnsi="Times New Roman"/>
                <w:sz w:val="18"/>
                <w:szCs w:val="18"/>
              </w:rPr>
              <w:t>a) IZ RPO WSL (RR)</w:t>
            </w:r>
          </w:p>
          <w:p w:rsidR="00C93EF4" w:rsidRPr="00D82783" w:rsidRDefault="00C93EF4" w:rsidP="00CF6EDA">
            <w:pPr>
              <w:rPr>
                <w:rFonts w:ascii="Times New Roman" w:hAnsi="Times New Roman"/>
                <w:sz w:val="18"/>
                <w:szCs w:val="18"/>
              </w:rPr>
            </w:pPr>
            <w:r w:rsidRPr="00D82783">
              <w:rPr>
                <w:rFonts w:ascii="Times New Roman" w:hAnsi="Times New Roman"/>
                <w:sz w:val="18"/>
                <w:szCs w:val="18"/>
              </w:rPr>
              <w:t xml:space="preserve">b) </w:t>
            </w:r>
            <w:r w:rsidRPr="00D82783">
              <w:rPr>
                <w:rFonts w:ascii="Times New Roman" w:eastAsia="Calibri" w:hAnsi="Times New Roman"/>
                <w:sz w:val="18"/>
                <w:szCs w:val="18"/>
              </w:rPr>
              <w:t>IZ RPO WSL</w:t>
            </w:r>
            <w:r w:rsidRPr="00D82783">
              <w:rPr>
                <w:rFonts w:ascii="Times New Roman" w:hAnsi="Times New Roman"/>
                <w:sz w:val="18"/>
                <w:szCs w:val="18"/>
              </w:rPr>
              <w:t xml:space="preserve"> (FS)</w:t>
            </w:r>
          </w:p>
        </w:tc>
      </w:tr>
    </w:tbl>
    <w:p w:rsidR="00E32795" w:rsidRPr="00D63A01" w:rsidRDefault="00D63A01" w:rsidP="00D63A01">
      <w:pPr>
        <w:pStyle w:val="Nagwek3"/>
        <w:rPr>
          <w:sz w:val="24"/>
        </w:rPr>
      </w:pPr>
      <w:bookmarkStart w:id="147" w:name="_Toc487524187"/>
      <w:bookmarkStart w:id="148" w:name="_Toc10462200"/>
      <w:r>
        <w:rPr>
          <w:sz w:val="24"/>
        </w:rPr>
        <w:t xml:space="preserve">4.2.6 </w:t>
      </w:r>
      <w:r w:rsidR="00C93EF4" w:rsidRPr="00D63A01">
        <w:rPr>
          <w:sz w:val="24"/>
        </w:rPr>
        <w:t>Instrukcja dot. środków niewygasających z upływem roku budżetowego</w:t>
      </w:r>
      <w:bookmarkEnd w:id="147"/>
      <w:bookmarkEnd w:id="148"/>
      <w:r w:rsidR="00C93EF4" w:rsidRPr="00D63A01">
        <w:rPr>
          <w:sz w:val="24"/>
        </w:rPr>
        <w:t xml:space="preserve">  </w:t>
      </w:r>
    </w:p>
    <w:tbl>
      <w:tblPr>
        <w:tblW w:w="14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1"/>
        <w:gridCol w:w="2220"/>
        <w:gridCol w:w="26"/>
        <w:gridCol w:w="4586"/>
        <w:gridCol w:w="18"/>
        <w:gridCol w:w="2477"/>
        <w:gridCol w:w="17"/>
        <w:gridCol w:w="2383"/>
        <w:gridCol w:w="17"/>
        <w:gridCol w:w="2305"/>
      </w:tblGrid>
      <w:tr w:rsidR="00C93EF4" w:rsidRPr="00D82783" w:rsidTr="00CF6EDA">
        <w:trPr>
          <w:trHeight w:val="476"/>
          <w:jc w:val="center"/>
        </w:trPr>
        <w:tc>
          <w:tcPr>
            <w:tcW w:w="841" w:type="dxa"/>
            <w:shd w:val="clear" w:color="auto" w:fill="BFBFBF"/>
          </w:tcPr>
          <w:p w:rsidR="00C93EF4" w:rsidRPr="00E808EA" w:rsidRDefault="00C93EF4" w:rsidP="00E808EA">
            <w:pPr>
              <w:spacing w:after="0"/>
              <w:jc w:val="center"/>
              <w:rPr>
                <w:rFonts w:ascii="Times New Roman" w:hAnsi="Times New Roman"/>
                <w:b/>
                <w:sz w:val="20"/>
              </w:rPr>
            </w:pPr>
          </w:p>
          <w:p w:rsidR="00C93EF4" w:rsidRPr="00E808EA" w:rsidRDefault="00C93EF4" w:rsidP="00E808EA">
            <w:pPr>
              <w:spacing w:after="0"/>
              <w:jc w:val="center"/>
              <w:rPr>
                <w:rFonts w:ascii="Times New Roman" w:hAnsi="Times New Roman"/>
                <w:b/>
                <w:sz w:val="20"/>
              </w:rPr>
            </w:pPr>
            <w:r w:rsidRPr="00E808EA">
              <w:rPr>
                <w:rFonts w:ascii="Times New Roman" w:hAnsi="Times New Roman"/>
                <w:b/>
                <w:sz w:val="20"/>
              </w:rPr>
              <w:t>4.2.6</w:t>
            </w:r>
          </w:p>
          <w:p w:rsidR="00C93EF4" w:rsidRPr="00E808EA" w:rsidRDefault="00C93EF4" w:rsidP="00E808EA">
            <w:pPr>
              <w:spacing w:after="0"/>
              <w:jc w:val="center"/>
              <w:rPr>
                <w:rFonts w:ascii="Times New Roman" w:hAnsi="Times New Roman"/>
                <w:b/>
                <w:sz w:val="20"/>
              </w:rPr>
            </w:pPr>
          </w:p>
        </w:tc>
        <w:tc>
          <w:tcPr>
            <w:tcW w:w="14049" w:type="dxa"/>
            <w:gridSpan w:val="9"/>
            <w:shd w:val="clear" w:color="auto" w:fill="BFBFBF"/>
          </w:tcPr>
          <w:p w:rsidR="00C93EF4" w:rsidRPr="00E808EA" w:rsidRDefault="00C93EF4" w:rsidP="00E808EA">
            <w:pPr>
              <w:spacing w:after="0"/>
              <w:jc w:val="center"/>
              <w:rPr>
                <w:rFonts w:ascii="Times New Roman" w:hAnsi="Times New Roman"/>
                <w:b/>
                <w:sz w:val="20"/>
              </w:rPr>
            </w:pPr>
          </w:p>
          <w:p w:rsidR="00C93EF4" w:rsidRPr="00E808EA" w:rsidRDefault="00C93EF4" w:rsidP="00E808EA">
            <w:pPr>
              <w:spacing w:after="0"/>
              <w:jc w:val="center"/>
              <w:rPr>
                <w:rFonts w:ascii="Times New Roman" w:hAnsi="Times New Roman"/>
                <w:b/>
                <w:sz w:val="20"/>
              </w:rPr>
            </w:pPr>
            <w:bookmarkStart w:id="149" w:name="_Toc487524188"/>
            <w:r w:rsidRPr="00E808EA">
              <w:rPr>
                <w:rFonts w:ascii="Times New Roman" w:hAnsi="Times New Roman"/>
                <w:b/>
                <w:sz w:val="20"/>
              </w:rPr>
              <w:t>Instrukcja dot. środków niewygasających z upływem roku budżetowego</w:t>
            </w:r>
            <w:bookmarkEnd w:id="149"/>
          </w:p>
        </w:tc>
      </w:tr>
      <w:tr w:rsidR="00C93EF4" w:rsidRPr="00D82783" w:rsidTr="00CF6EDA">
        <w:trPr>
          <w:trHeight w:val="1404"/>
          <w:jc w:val="center"/>
        </w:trPr>
        <w:tc>
          <w:tcPr>
            <w:tcW w:w="841" w:type="dxa"/>
            <w:shd w:val="clear" w:color="auto" w:fill="BFBFBF"/>
            <w:vAlign w:val="center"/>
          </w:tcPr>
          <w:p w:rsidR="00C93EF4" w:rsidRPr="00E808EA" w:rsidRDefault="00C93EF4" w:rsidP="00E808EA">
            <w:pPr>
              <w:spacing w:after="0"/>
              <w:jc w:val="center"/>
              <w:rPr>
                <w:rFonts w:ascii="Times New Roman" w:hAnsi="Times New Roman"/>
                <w:b/>
                <w:sz w:val="20"/>
              </w:rPr>
            </w:pPr>
            <w:r w:rsidRPr="00E808EA">
              <w:rPr>
                <w:rFonts w:ascii="Times New Roman" w:hAnsi="Times New Roman"/>
                <w:b/>
                <w:sz w:val="20"/>
              </w:rPr>
              <w:t>Lp.</w:t>
            </w:r>
          </w:p>
        </w:tc>
        <w:tc>
          <w:tcPr>
            <w:tcW w:w="2246" w:type="dxa"/>
            <w:gridSpan w:val="2"/>
            <w:shd w:val="clear" w:color="auto" w:fill="BFBFBF"/>
            <w:vAlign w:val="center"/>
          </w:tcPr>
          <w:p w:rsidR="00C93EF4" w:rsidRPr="00E808EA" w:rsidRDefault="00C93EF4" w:rsidP="00E808EA">
            <w:pPr>
              <w:spacing w:after="0"/>
              <w:jc w:val="center"/>
              <w:rPr>
                <w:rFonts w:ascii="Times New Roman" w:hAnsi="Times New Roman"/>
                <w:b/>
                <w:sz w:val="20"/>
                <w:szCs w:val="18"/>
              </w:rPr>
            </w:pPr>
            <w:r w:rsidRPr="00E808EA">
              <w:rPr>
                <w:rFonts w:ascii="Times New Roman" w:hAnsi="Times New Roman"/>
                <w:b/>
                <w:sz w:val="20"/>
                <w:szCs w:val="18"/>
              </w:rPr>
              <w:t>Stanowisko/komórka/</w:t>
            </w:r>
          </w:p>
          <w:p w:rsidR="00C93EF4" w:rsidRPr="00E808EA" w:rsidRDefault="00C93EF4" w:rsidP="00E808EA">
            <w:pPr>
              <w:spacing w:after="0"/>
              <w:jc w:val="center"/>
              <w:rPr>
                <w:rFonts w:ascii="Times New Roman" w:hAnsi="Times New Roman"/>
                <w:b/>
                <w:sz w:val="20"/>
              </w:rPr>
            </w:pPr>
            <w:r w:rsidRPr="00E808EA">
              <w:rPr>
                <w:rFonts w:ascii="Times New Roman" w:hAnsi="Times New Roman"/>
                <w:b/>
                <w:sz w:val="20"/>
                <w:szCs w:val="18"/>
              </w:rPr>
              <w:t>jednostka</w:t>
            </w:r>
          </w:p>
        </w:tc>
        <w:tc>
          <w:tcPr>
            <w:tcW w:w="4604" w:type="dxa"/>
            <w:gridSpan w:val="2"/>
            <w:shd w:val="clear" w:color="auto" w:fill="BFBFBF"/>
            <w:vAlign w:val="center"/>
          </w:tcPr>
          <w:p w:rsidR="00C93EF4" w:rsidRPr="00E808EA" w:rsidRDefault="00C93EF4" w:rsidP="00E808EA">
            <w:pPr>
              <w:spacing w:after="0"/>
              <w:jc w:val="center"/>
              <w:rPr>
                <w:rFonts w:ascii="Times New Roman" w:hAnsi="Times New Roman"/>
                <w:b/>
                <w:sz w:val="20"/>
              </w:rPr>
            </w:pPr>
            <w:r w:rsidRPr="00E808EA">
              <w:rPr>
                <w:rFonts w:ascii="Times New Roman" w:hAnsi="Times New Roman"/>
                <w:b/>
                <w:sz w:val="20"/>
              </w:rPr>
              <w:t>Zadanie</w:t>
            </w:r>
          </w:p>
        </w:tc>
        <w:tc>
          <w:tcPr>
            <w:tcW w:w="2477" w:type="dxa"/>
            <w:shd w:val="clear" w:color="auto" w:fill="BFBFBF"/>
            <w:vAlign w:val="center"/>
          </w:tcPr>
          <w:p w:rsidR="00C93EF4" w:rsidRPr="00E808EA" w:rsidRDefault="00C93EF4" w:rsidP="00E808EA">
            <w:pPr>
              <w:spacing w:after="0"/>
              <w:jc w:val="center"/>
              <w:rPr>
                <w:rFonts w:ascii="Times New Roman" w:hAnsi="Times New Roman"/>
                <w:b/>
                <w:sz w:val="20"/>
              </w:rPr>
            </w:pPr>
            <w:r w:rsidRPr="00E808EA">
              <w:rPr>
                <w:rFonts w:ascii="Times New Roman" w:hAnsi="Times New Roman"/>
                <w:b/>
                <w:sz w:val="20"/>
              </w:rPr>
              <w:t>Termin wykonania</w:t>
            </w:r>
          </w:p>
        </w:tc>
        <w:tc>
          <w:tcPr>
            <w:tcW w:w="2400" w:type="dxa"/>
            <w:gridSpan w:val="2"/>
            <w:shd w:val="clear" w:color="auto" w:fill="BFBFBF"/>
            <w:vAlign w:val="center"/>
          </w:tcPr>
          <w:p w:rsidR="00C93EF4" w:rsidRPr="00E808EA" w:rsidRDefault="00C93EF4" w:rsidP="00E808EA">
            <w:pPr>
              <w:spacing w:after="0"/>
              <w:jc w:val="center"/>
              <w:rPr>
                <w:rFonts w:ascii="Times New Roman" w:hAnsi="Times New Roman"/>
                <w:b/>
                <w:sz w:val="20"/>
                <w:szCs w:val="4"/>
              </w:rPr>
            </w:pPr>
          </w:p>
          <w:p w:rsidR="00C93EF4" w:rsidRPr="00E808EA" w:rsidRDefault="00C93EF4" w:rsidP="00E808EA">
            <w:pPr>
              <w:spacing w:after="0"/>
              <w:jc w:val="center"/>
              <w:rPr>
                <w:rFonts w:ascii="Times New Roman" w:hAnsi="Times New Roman"/>
                <w:b/>
                <w:kern w:val="28"/>
                <w:sz w:val="20"/>
                <w:szCs w:val="20"/>
                <w:lang w:eastAsia="en-US"/>
              </w:rPr>
            </w:pPr>
            <w:r w:rsidRPr="00E808EA">
              <w:rPr>
                <w:rFonts w:ascii="Times New Roman" w:hAnsi="Times New Roman"/>
                <w:b/>
                <w:sz w:val="20"/>
              </w:rPr>
              <w:t>Forma opracowania/ obiegu dokumentów</w:t>
            </w:r>
          </w:p>
        </w:tc>
        <w:tc>
          <w:tcPr>
            <w:tcW w:w="2322" w:type="dxa"/>
            <w:gridSpan w:val="2"/>
            <w:shd w:val="clear" w:color="auto" w:fill="BFBFBF"/>
            <w:vAlign w:val="center"/>
          </w:tcPr>
          <w:p w:rsidR="00C93EF4" w:rsidRPr="00E808EA" w:rsidRDefault="00C93EF4" w:rsidP="00E808EA">
            <w:pPr>
              <w:spacing w:after="0"/>
              <w:jc w:val="center"/>
              <w:rPr>
                <w:rFonts w:ascii="Times New Roman" w:hAnsi="Times New Roman"/>
                <w:b/>
                <w:sz w:val="20"/>
              </w:rPr>
            </w:pPr>
            <w:r w:rsidRPr="00E808EA">
              <w:rPr>
                <w:rFonts w:ascii="Times New Roman" w:hAnsi="Times New Roman"/>
                <w:b/>
                <w:sz w:val="20"/>
              </w:rPr>
              <w:t>Jednostki/komórki / stanowiska powiązane</w:t>
            </w:r>
          </w:p>
        </w:tc>
      </w:tr>
      <w:tr w:rsidR="00C93EF4" w:rsidRPr="00D82783" w:rsidTr="0072124F">
        <w:trPr>
          <w:trHeight w:val="522"/>
          <w:jc w:val="center"/>
        </w:trPr>
        <w:tc>
          <w:tcPr>
            <w:tcW w:w="14890" w:type="dxa"/>
            <w:gridSpan w:val="10"/>
          </w:tcPr>
          <w:p w:rsidR="00C93EF4" w:rsidRPr="00D82783" w:rsidRDefault="00C93EF4" w:rsidP="00CF6EDA">
            <w:pPr>
              <w:spacing w:after="0" w:line="240" w:lineRule="auto"/>
              <w:rPr>
                <w:rFonts w:ascii="Times New Roman" w:hAnsi="Times New Roman"/>
                <w:sz w:val="18"/>
                <w:szCs w:val="18"/>
                <w:u w:val="single"/>
              </w:rPr>
            </w:pPr>
            <w:r w:rsidRPr="00D82783">
              <w:rPr>
                <w:rFonts w:ascii="Times New Roman" w:hAnsi="Times New Roman"/>
                <w:sz w:val="18"/>
                <w:szCs w:val="18"/>
              </w:rPr>
              <w:t>Procedura jest uruchamiana w przypadku otrzymania informacji dot. planowanego wydania Rozporządzenia Rady Ministrów na  podstawie art. 181 ust. 2 ustawy z dnia 27 sierpnia 2009 r. o finansach publicznych.</w:t>
            </w:r>
          </w:p>
        </w:tc>
      </w:tr>
      <w:tr w:rsidR="00C93EF4" w:rsidRPr="00D82783" w:rsidTr="0072124F">
        <w:trPr>
          <w:trHeight w:val="983"/>
          <w:jc w:val="center"/>
        </w:trPr>
        <w:tc>
          <w:tcPr>
            <w:tcW w:w="841" w:type="dxa"/>
          </w:tcPr>
          <w:p w:rsidR="00E32795" w:rsidRDefault="00E32795">
            <w:pPr>
              <w:pStyle w:val="Cytatintensywny1"/>
              <w:numPr>
                <w:ilvl w:val="0"/>
                <w:numId w:val="30"/>
              </w:numPr>
              <w:rPr>
                <w:bCs/>
                <w:iCs/>
                <w:sz w:val="18"/>
                <w:szCs w:val="18"/>
              </w:rPr>
            </w:pPr>
          </w:p>
        </w:tc>
        <w:tc>
          <w:tcPr>
            <w:tcW w:w="2246" w:type="dxa"/>
            <w:gridSpan w:val="2"/>
          </w:tcPr>
          <w:p w:rsidR="00C93EF4" w:rsidRPr="00D82783" w:rsidRDefault="00C93EF4" w:rsidP="00CF6EDA">
            <w:pPr>
              <w:spacing w:after="0"/>
              <w:rPr>
                <w:rFonts w:ascii="Times New Roman" w:eastAsia="Calibri" w:hAnsi="Times New Roman"/>
                <w:bCs/>
                <w:iCs/>
                <w:sz w:val="18"/>
                <w:szCs w:val="18"/>
              </w:rPr>
            </w:pPr>
            <w:r w:rsidRPr="00D82783">
              <w:rPr>
                <w:rFonts w:ascii="Times New Roman" w:eastAsia="Calibri" w:hAnsi="Times New Roman"/>
                <w:bCs/>
                <w:iCs/>
                <w:sz w:val="18"/>
                <w:szCs w:val="18"/>
              </w:rPr>
              <w:t xml:space="preserve">Stanowisko ds. obsługi finansowej projektów EFS GE, </w:t>
            </w:r>
          </w:p>
          <w:p w:rsidR="00C93EF4" w:rsidRPr="00D82783" w:rsidRDefault="00C93EF4" w:rsidP="00CF6EDA">
            <w:pPr>
              <w:spacing w:after="0" w:line="240" w:lineRule="auto"/>
              <w:rPr>
                <w:rFonts w:ascii="Times New Roman" w:hAnsi="Times New Roman"/>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 xml:space="preserve">GE </w:t>
            </w:r>
          </w:p>
          <w:p w:rsidR="00C93EF4" w:rsidRPr="00D82783" w:rsidRDefault="00C93EF4" w:rsidP="00CF6EDA">
            <w:pPr>
              <w:spacing w:after="0" w:line="240" w:lineRule="auto"/>
              <w:rPr>
                <w:rFonts w:ascii="Times New Roman" w:hAnsi="Times New Roman"/>
                <w:sz w:val="18"/>
                <w:szCs w:val="18"/>
                <w:lang w:eastAsia="en-US"/>
              </w:rPr>
            </w:pPr>
          </w:p>
        </w:tc>
        <w:tc>
          <w:tcPr>
            <w:tcW w:w="4604" w:type="dxa"/>
            <w:gridSpan w:val="2"/>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Otrzymanie inform</w:t>
            </w:r>
            <w:r>
              <w:rPr>
                <w:rFonts w:ascii="Times New Roman" w:hAnsi="Times New Roman"/>
                <w:sz w:val="18"/>
                <w:szCs w:val="18"/>
              </w:rPr>
              <w:t>acji</w:t>
            </w:r>
            <w:r w:rsidRPr="00D82783">
              <w:rPr>
                <w:rFonts w:ascii="Times New Roman" w:hAnsi="Times New Roman"/>
                <w:sz w:val="18"/>
                <w:szCs w:val="18"/>
              </w:rPr>
              <w:t xml:space="preserve"> o konieczności wskazania wydatków, które nie wygasają z upływem roku budżetowego oraz o terminie, w jakim należy przekazać informacje do IZ RPO WSL</w:t>
            </w:r>
            <w:r>
              <w:rPr>
                <w:rFonts w:ascii="Times New Roman" w:hAnsi="Times New Roman"/>
                <w:sz w:val="18"/>
                <w:szCs w:val="18"/>
              </w:rPr>
              <w:t>.</w:t>
            </w:r>
          </w:p>
        </w:tc>
        <w:tc>
          <w:tcPr>
            <w:tcW w:w="2477" w:type="dxa"/>
          </w:tcPr>
          <w:p w:rsidR="00C93EF4" w:rsidRPr="00D82783" w:rsidRDefault="00C93EF4" w:rsidP="00CF6EDA">
            <w:pPr>
              <w:pStyle w:val="Cytatintensywny1"/>
              <w:rPr>
                <w:bCs/>
                <w:iCs/>
                <w:sz w:val="18"/>
                <w:szCs w:val="18"/>
              </w:rPr>
            </w:pPr>
            <w:r>
              <w:rPr>
                <w:color w:val="auto"/>
                <w:sz w:val="18"/>
                <w:szCs w:val="18"/>
                <w:lang w:eastAsia="pl-PL"/>
              </w:rPr>
              <w:t>Zgodnie z terminem wpływu</w:t>
            </w:r>
          </w:p>
        </w:tc>
        <w:tc>
          <w:tcPr>
            <w:tcW w:w="2400" w:type="dxa"/>
            <w:gridSpan w:val="2"/>
          </w:tcPr>
          <w:p w:rsidR="00C93EF4" w:rsidRPr="00D82783" w:rsidRDefault="00C93EF4" w:rsidP="00CF6EDA">
            <w:pPr>
              <w:pStyle w:val="Cytatintensywny1"/>
              <w:rPr>
                <w:bCs/>
                <w:iCs/>
                <w:sz w:val="18"/>
                <w:szCs w:val="18"/>
              </w:rPr>
            </w:pPr>
            <w:r>
              <w:rPr>
                <w:color w:val="auto"/>
                <w:sz w:val="18"/>
                <w:szCs w:val="18"/>
              </w:rPr>
              <w:t>E</w:t>
            </w:r>
            <w:r w:rsidRPr="00D82783">
              <w:rPr>
                <w:color w:val="auto"/>
                <w:sz w:val="18"/>
                <w:szCs w:val="18"/>
              </w:rPr>
              <w:t>-mail</w:t>
            </w:r>
          </w:p>
        </w:tc>
        <w:tc>
          <w:tcPr>
            <w:tcW w:w="2322" w:type="dxa"/>
            <w:gridSpan w:val="2"/>
          </w:tcPr>
          <w:p w:rsidR="00C93EF4" w:rsidRPr="00D82783" w:rsidRDefault="00C93EF4" w:rsidP="00CF6EDA">
            <w:pPr>
              <w:spacing w:line="240" w:lineRule="auto"/>
              <w:rPr>
                <w:rFonts w:ascii="Times New Roman" w:hAnsi="Times New Roman"/>
                <w:sz w:val="18"/>
                <w:szCs w:val="18"/>
                <w:lang w:eastAsia="en-US"/>
              </w:rPr>
            </w:pPr>
            <w:r w:rsidRPr="00D82783">
              <w:rPr>
                <w:rFonts w:ascii="Times New Roman" w:hAnsi="Times New Roman"/>
                <w:sz w:val="18"/>
                <w:szCs w:val="18"/>
                <w:lang w:eastAsia="en-US"/>
              </w:rPr>
              <w:t>IZ RPO WSL (RR,</w:t>
            </w:r>
            <w:r>
              <w:rPr>
                <w:rFonts w:ascii="Times New Roman" w:hAnsi="Times New Roman"/>
                <w:sz w:val="18"/>
                <w:szCs w:val="18"/>
                <w:lang w:eastAsia="en-US"/>
              </w:rPr>
              <w:t xml:space="preserve"> </w:t>
            </w:r>
            <w:r w:rsidRPr="00D82783">
              <w:rPr>
                <w:rFonts w:ascii="Times New Roman" w:hAnsi="Times New Roman"/>
                <w:sz w:val="18"/>
                <w:szCs w:val="18"/>
                <w:lang w:eastAsia="en-US"/>
              </w:rPr>
              <w:t>FS)</w:t>
            </w:r>
          </w:p>
        </w:tc>
      </w:tr>
      <w:tr w:rsidR="00C93EF4" w:rsidRPr="00D82783" w:rsidTr="0072124F">
        <w:trPr>
          <w:trHeight w:val="694"/>
          <w:jc w:val="center"/>
        </w:trPr>
        <w:tc>
          <w:tcPr>
            <w:tcW w:w="841" w:type="dxa"/>
          </w:tcPr>
          <w:p w:rsidR="00E32795" w:rsidRDefault="00E32795">
            <w:pPr>
              <w:numPr>
                <w:ilvl w:val="0"/>
                <w:numId w:val="30"/>
              </w:numPr>
              <w:spacing w:after="0" w:line="240" w:lineRule="auto"/>
              <w:rPr>
                <w:rFonts w:ascii="Times New Roman" w:hAnsi="Times New Roman"/>
                <w:sz w:val="18"/>
                <w:szCs w:val="18"/>
                <w:lang w:eastAsia="en-US"/>
              </w:rPr>
            </w:pPr>
          </w:p>
        </w:tc>
        <w:tc>
          <w:tcPr>
            <w:tcW w:w="2246" w:type="dxa"/>
            <w:gridSpan w:val="2"/>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 xml:space="preserve">Stanowisko ds. obsługi finansowej projektów EFS GE </w:t>
            </w:r>
          </w:p>
        </w:tc>
        <w:tc>
          <w:tcPr>
            <w:tcW w:w="4604" w:type="dxa"/>
            <w:gridSpan w:val="2"/>
          </w:tcPr>
          <w:p w:rsidR="00C93EF4" w:rsidRPr="00611A19" w:rsidRDefault="00C93EF4" w:rsidP="00CF6EDA">
            <w:pPr>
              <w:spacing w:after="0" w:line="240" w:lineRule="auto"/>
              <w:rPr>
                <w:rFonts w:ascii="Times New Roman" w:hAnsi="Times New Roman"/>
                <w:sz w:val="18"/>
                <w:szCs w:val="18"/>
              </w:rPr>
            </w:pPr>
            <w:r w:rsidRPr="00674E78">
              <w:rPr>
                <w:rFonts w:ascii="Times New Roman" w:hAnsi="Times New Roman"/>
                <w:sz w:val="18"/>
                <w:szCs w:val="18"/>
              </w:rPr>
              <w:t>Przekazanie prośby o podanie informacji o kwocie przekazanego dofinansowania w formie dotacji celowej, która nie zostanie wydatkowana do końca roku.</w:t>
            </w:r>
          </w:p>
        </w:tc>
        <w:tc>
          <w:tcPr>
            <w:tcW w:w="2477" w:type="dxa"/>
          </w:tcPr>
          <w:p w:rsidR="00C93EF4" w:rsidRPr="00D82783" w:rsidRDefault="00C93EF4" w:rsidP="00CF6EDA">
            <w:pPr>
              <w:pStyle w:val="Cytatintensywny1"/>
              <w:rPr>
                <w:bCs/>
                <w:iCs/>
                <w:sz w:val="18"/>
                <w:szCs w:val="18"/>
              </w:rPr>
            </w:pPr>
            <w:r>
              <w:rPr>
                <w:color w:val="auto"/>
                <w:sz w:val="18"/>
                <w:szCs w:val="18"/>
              </w:rPr>
              <w:t>Niezwłocznie</w:t>
            </w:r>
          </w:p>
        </w:tc>
        <w:tc>
          <w:tcPr>
            <w:tcW w:w="2400" w:type="dxa"/>
            <w:gridSpan w:val="2"/>
          </w:tcPr>
          <w:p w:rsidR="00C93EF4" w:rsidRPr="00D82783" w:rsidRDefault="00C93EF4" w:rsidP="00CF6EDA">
            <w:pPr>
              <w:pStyle w:val="Cytatintensywny1"/>
              <w:rPr>
                <w:bCs/>
                <w:iCs/>
                <w:sz w:val="18"/>
                <w:szCs w:val="18"/>
              </w:rPr>
            </w:pPr>
            <w:r w:rsidRPr="00D82783">
              <w:rPr>
                <w:color w:val="auto"/>
                <w:sz w:val="18"/>
                <w:szCs w:val="18"/>
              </w:rPr>
              <w:t xml:space="preserve">E-mail </w:t>
            </w:r>
          </w:p>
        </w:tc>
        <w:tc>
          <w:tcPr>
            <w:tcW w:w="2322" w:type="dxa"/>
            <w:gridSpan w:val="2"/>
          </w:tcPr>
          <w:p w:rsidR="00C93EF4" w:rsidRPr="00D82783" w:rsidRDefault="00C93EF4" w:rsidP="00CF6EDA">
            <w:pPr>
              <w:spacing w:after="0" w:line="240" w:lineRule="auto"/>
              <w:rPr>
                <w:rFonts w:ascii="Times New Roman" w:hAnsi="Times New Roman"/>
                <w:sz w:val="18"/>
                <w:szCs w:val="18"/>
              </w:rPr>
            </w:pPr>
            <w:r>
              <w:rPr>
                <w:rFonts w:ascii="Times New Roman" w:hAnsi="Times New Roman"/>
                <w:sz w:val="18"/>
                <w:szCs w:val="18"/>
              </w:rPr>
              <w:t>Wnioskodawcy</w:t>
            </w:r>
          </w:p>
        </w:tc>
      </w:tr>
      <w:tr w:rsidR="00C93EF4" w:rsidRPr="00D82783" w:rsidTr="00CF6EDA">
        <w:trPr>
          <w:trHeight w:val="748"/>
          <w:jc w:val="center"/>
        </w:trPr>
        <w:tc>
          <w:tcPr>
            <w:tcW w:w="841" w:type="dxa"/>
          </w:tcPr>
          <w:p w:rsidR="00E32795" w:rsidRDefault="00E32795">
            <w:pPr>
              <w:numPr>
                <w:ilvl w:val="0"/>
                <w:numId w:val="30"/>
              </w:numPr>
              <w:spacing w:after="0" w:line="240" w:lineRule="auto"/>
              <w:rPr>
                <w:rFonts w:ascii="Times New Roman" w:hAnsi="Times New Roman"/>
                <w:sz w:val="18"/>
                <w:szCs w:val="18"/>
                <w:lang w:eastAsia="en-US"/>
              </w:rPr>
            </w:pPr>
          </w:p>
        </w:tc>
        <w:tc>
          <w:tcPr>
            <w:tcW w:w="2246" w:type="dxa"/>
            <w:gridSpan w:val="2"/>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Stanowisko ds. obsługi finansowej projektów EFS GE</w:t>
            </w:r>
          </w:p>
        </w:tc>
        <w:tc>
          <w:tcPr>
            <w:tcW w:w="4604" w:type="dxa"/>
            <w:gridSpan w:val="2"/>
          </w:tcPr>
          <w:p w:rsidR="00C93EF4" w:rsidRPr="00D82783" w:rsidDel="002668DC" w:rsidRDefault="00C93EF4" w:rsidP="00CF6EDA">
            <w:pPr>
              <w:spacing w:after="0" w:line="240" w:lineRule="auto"/>
              <w:rPr>
                <w:rFonts w:ascii="Times New Roman" w:hAnsi="Times New Roman"/>
                <w:sz w:val="18"/>
                <w:szCs w:val="18"/>
              </w:rPr>
            </w:pPr>
            <w:r>
              <w:rPr>
                <w:rFonts w:ascii="Times New Roman" w:hAnsi="Times New Roman"/>
                <w:sz w:val="18"/>
                <w:szCs w:val="18"/>
              </w:rPr>
              <w:t>Otrzymanie informacji o kwocie przekazanego dofinansowania w formie dotacji celowej, która nie zostanie wydatkowana do końca roku.</w:t>
            </w:r>
          </w:p>
        </w:tc>
        <w:tc>
          <w:tcPr>
            <w:tcW w:w="2477" w:type="dxa"/>
          </w:tcPr>
          <w:p w:rsidR="00C93EF4" w:rsidRPr="00D82783" w:rsidDel="002668DC" w:rsidRDefault="00C93EF4" w:rsidP="00CF6EDA">
            <w:pPr>
              <w:pStyle w:val="Cytatintensywny1"/>
              <w:rPr>
                <w:color w:val="auto"/>
                <w:sz w:val="18"/>
                <w:szCs w:val="18"/>
              </w:rPr>
            </w:pPr>
            <w:r>
              <w:rPr>
                <w:color w:val="auto"/>
                <w:sz w:val="18"/>
                <w:szCs w:val="18"/>
              </w:rPr>
              <w:t>Niezwłocznie</w:t>
            </w:r>
          </w:p>
        </w:tc>
        <w:tc>
          <w:tcPr>
            <w:tcW w:w="2400" w:type="dxa"/>
            <w:gridSpan w:val="2"/>
          </w:tcPr>
          <w:p w:rsidR="00C93EF4" w:rsidRPr="00D82783" w:rsidRDefault="00C93EF4" w:rsidP="00CF6EDA">
            <w:pPr>
              <w:pStyle w:val="Cytatintensywny1"/>
              <w:rPr>
                <w:color w:val="auto"/>
                <w:sz w:val="18"/>
                <w:szCs w:val="18"/>
              </w:rPr>
            </w:pPr>
            <w:r w:rsidRPr="00D82783">
              <w:rPr>
                <w:color w:val="auto"/>
                <w:sz w:val="18"/>
                <w:szCs w:val="18"/>
              </w:rPr>
              <w:t xml:space="preserve">E-mail </w:t>
            </w:r>
          </w:p>
        </w:tc>
        <w:tc>
          <w:tcPr>
            <w:tcW w:w="2322" w:type="dxa"/>
            <w:gridSpan w:val="2"/>
          </w:tcPr>
          <w:p w:rsidR="00C93EF4" w:rsidRPr="00D82783" w:rsidRDefault="00C93EF4" w:rsidP="00CF6EDA">
            <w:pPr>
              <w:spacing w:after="0" w:line="240" w:lineRule="auto"/>
              <w:rPr>
                <w:rFonts w:ascii="Times New Roman" w:hAnsi="Times New Roman"/>
                <w:sz w:val="18"/>
                <w:szCs w:val="18"/>
              </w:rPr>
            </w:pPr>
            <w:r>
              <w:rPr>
                <w:rFonts w:ascii="Times New Roman" w:hAnsi="Times New Roman"/>
                <w:sz w:val="18"/>
                <w:szCs w:val="18"/>
              </w:rPr>
              <w:t>Wnioskodawcy</w:t>
            </w:r>
          </w:p>
        </w:tc>
      </w:tr>
      <w:tr w:rsidR="00C93EF4" w:rsidRPr="00D82783" w:rsidTr="0072124F">
        <w:trPr>
          <w:trHeight w:val="744"/>
          <w:jc w:val="center"/>
        </w:trPr>
        <w:tc>
          <w:tcPr>
            <w:tcW w:w="841" w:type="dxa"/>
          </w:tcPr>
          <w:p w:rsidR="00E32795" w:rsidRDefault="00E32795">
            <w:pPr>
              <w:numPr>
                <w:ilvl w:val="0"/>
                <w:numId w:val="30"/>
              </w:numPr>
              <w:spacing w:after="0" w:line="240" w:lineRule="auto"/>
              <w:rPr>
                <w:rFonts w:ascii="Times New Roman" w:hAnsi="Times New Roman"/>
                <w:sz w:val="18"/>
                <w:szCs w:val="18"/>
                <w:lang w:eastAsia="en-US"/>
              </w:rPr>
            </w:pPr>
          </w:p>
        </w:tc>
        <w:tc>
          <w:tcPr>
            <w:tcW w:w="2246" w:type="dxa"/>
            <w:gridSpan w:val="2"/>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 xml:space="preserve">Stanowisko ds. obsługi finansowej projektów EFS GE </w:t>
            </w:r>
          </w:p>
        </w:tc>
        <w:tc>
          <w:tcPr>
            <w:tcW w:w="4604" w:type="dxa"/>
            <w:gridSpan w:val="2"/>
          </w:tcPr>
          <w:p w:rsidR="00C93EF4" w:rsidRPr="00D82783" w:rsidRDefault="00C93EF4" w:rsidP="00CF6EDA">
            <w:pPr>
              <w:spacing w:after="0" w:line="240" w:lineRule="auto"/>
              <w:rPr>
                <w:rFonts w:ascii="Times New Roman" w:hAnsi="Times New Roman"/>
                <w:sz w:val="18"/>
                <w:szCs w:val="18"/>
              </w:rPr>
            </w:pPr>
            <w:r>
              <w:rPr>
                <w:rFonts w:ascii="Times New Roman" w:hAnsi="Times New Roman"/>
                <w:sz w:val="18"/>
                <w:szCs w:val="18"/>
              </w:rPr>
              <w:t>Sporządzenie</w:t>
            </w:r>
            <w:r w:rsidRPr="00D82783">
              <w:rPr>
                <w:rFonts w:ascii="Times New Roman" w:hAnsi="Times New Roman"/>
                <w:sz w:val="18"/>
                <w:szCs w:val="18"/>
              </w:rPr>
              <w:t xml:space="preserve"> informacji na temat wysokości środków z udzielonej dotacji celowej, które nie wygasają z upływem roku budżetowego</w:t>
            </w:r>
            <w:r>
              <w:rPr>
                <w:rFonts w:ascii="Times New Roman" w:hAnsi="Times New Roman"/>
                <w:sz w:val="18"/>
                <w:szCs w:val="18"/>
              </w:rPr>
              <w:t>.</w:t>
            </w:r>
            <w:r w:rsidRPr="00D82783" w:rsidDel="002668DC">
              <w:rPr>
                <w:rFonts w:ascii="Times New Roman" w:hAnsi="Times New Roman"/>
                <w:sz w:val="18"/>
                <w:szCs w:val="18"/>
              </w:rPr>
              <w:t xml:space="preserve"> </w:t>
            </w:r>
          </w:p>
        </w:tc>
        <w:tc>
          <w:tcPr>
            <w:tcW w:w="2477" w:type="dxa"/>
          </w:tcPr>
          <w:p w:rsidR="00C93EF4" w:rsidRPr="00D82783" w:rsidRDefault="00C93EF4" w:rsidP="00CF6EDA">
            <w:pPr>
              <w:pStyle w:val="Cytatintensywny1"/>
              <w:rPr>
                <w:bCs/>
                <w:iCs/>
                <w:sz w:val="18"/>
                <w:szCs w:val="18"/>
              </w:rPr>
            </w:pPr>
            <w:r>
              <w:rPr>
                <w:color w:val="auto"/>
                <w:sz w:val="18"/>
                <w:szCs w:val="18"/>
              </w:rPr>
              <w:t>Niezwłocznie</w:t>
            </w:r>
          </w:p>
        </w:tc>
        <w:tc>
          <w:tcPr>
            <w:tcW w:w="2400" w:type="dxa"/>
            <w:gridSpan w:val="2"/>
          </w:tcPr>
          <w:p w:rsidR="00C93EF4" w:rsidRPr="00BF4AD5" w:rsidRDefault="00C93EF4" w:rsidP="00CF6EDA">
            <w:pPr>
              <w:pStyle w:val="Cytatintensywny1"/>
              <w:rPr>
                <w:bCs/>
                <w:iCs/>
                <w:sz w:val="18"/>
                <w:szCs w:val="18"/>
              </w:rPr>
            </w:pPr>
            <w:r w:rsidRPr="00D82783">
              <w:rPr>
                <w:color w:val="auto"/>
                <w:sz w:val="18"/>
                <w:szCs w:val="18"/>
              </w:rPr>
              <w:t>TALGOS</w:t>
            </w:r>
          </w:p>
        </w:tc>
        <w:tc>
          <w:tcPr>
            <w:tcW w:w="2322" w:type="dxa"/>
            <w:gridSpan w:val="2"/>
          </w:tcPr>
          <w:p w:rsidR="00C93EF4" w:rsidRPr="00D82783" w:rsidRDefault="00C93EF4" w:rsidP="00CF6EDA">
            <w:pPr>
              <w:spacing w:after="0" w:line="240" w:lineRule="auto"/>
              <w:rPr>
                <w:rFonts w:ascii="Times New Roman" w:hAnsi="Times New Roman"/>
                <w:sz w:val="18"/>
                <w:szCs w:val="18"/>
              </w:rPr>
            </w:pPr>
            <w:r w:rsidRPr="00D82783">
              <w:rPr>
                <w:rFonts w:ascii="Times New Roman" w:eastAsia="Calibri" w:hAnsi="Times New Roman"/>
                <w:bCs/>
                <w:iCs/>
                <w:sz w:val="18"/>
                <w:szCs w:val="18"/>
              </w:rPr>
              <w:t xml:space="preserve">Kierownik </w:t>
            </w:r>
            <w:r w:rsidRPr="00D82783">
              <w:rPr>
                <w:rFonts w:ascii="Times New Roman" w:hAnsi="Times New Roman"/>
                <w:sz w:val="18"/>
                <w:szCs w:val="18"/>
              </w:rPr>
              <w:t xml:space="preserve">GE </w:t>
            </w:r>
          </w:p>
          <w:p w:rsidR="00C93EF4" w:rsidRPr="00D82783" w:rsidRDefault="00C93EF4" w:rsidP="00CF6EDA">
            <w:pPr>
              <w:pStyle w:val="Cytatintensywny1"/>
              <w:rPr>
                <w:bCs/>
                <w:iCs/>
                <w:sz w:val="18"/>
                <w:szCs w:val="18"/>
              </w:rPr>
            </w:pPr>
          </w:p>
        </w:tc>
      </w:tr>
      <w:tr w:rsidR="00C93EF4" w:rsidRPr="00D82783" w:rsidTr="0072124F">
        <w:trPr>
          <w:trHeight w:val="753"/>
          <w:jc w:val="center"/>
        </w:trPr>
        <w:tc>
          <w:tcPr>
            <w:tcW w:w="841" w:type="dxa"/>
          </w:tcPr>
          <w:p w:rsidR="00E32795" w:rsidRDefault="00E32795">
            <w:pPr>
              <w:numPr>
                <w:ilvl w:val="0"/>
                <w:numId w:val="30"/>
              </w:numPr>
              <w:spacing w:after="0" w:line="240" w:lineRule="auto"/>
              <w:rPr>
                <w:rFonts w:ascii="Times New Roman" w:hAnsi="Times New Roman"/>
                <w:sz w:val="18"/>
                <w:szCs w:val="18"/>
                <w:lang w:eastAsia="en-US"/>
              </w:rPr>
            </w:pPr>
          </w:p>
        </w:tc>
        <w:tc>
          <w:tcPr>
            <w:tcW w:w="2246" w:type="dxa"/>
            <w:gridSpan w:val="2"/>
          </w:tcPr>
          <w:p w:rsidR="005F7894" w:rsidRDefault="00C93EF4">
            <w:pPr>
              <w:pStyle w:val="Cytatintensywny1"/>
              <w:rPr>
                <w:sz w:val="18"/>
                <w:szCs w:val="18"/>
              </w:rPr>
            </w:pPr>
            <w:r w:rsidRPr="00D82783">
              <w:rPr>
                <w:color w:val="auto"/>
                <w:sz w:val="18"/>
                <w:szCs w:val="18"/>
              </w:rPr>
              <w:t xml:space="preserve">Kierownik </w:t>
            </w:r>
            <w:r>
              <w:rPr>
                <w:color w:val="auto"/>
                <w:sz w:val="18"/>
                <w:szCs w:val="18"/>
              </w:rPr>
              <w:t>GE</w:t>
            </w:r>
          </w:p>
        </w:tc>
        <w:tc>
          <w:tcPr>
            <w:tcW w:w="4604" w:type="dxa"/>
            <w:gridSpan w:val="2"/>
          </w:tcPr>
          <w:p w:rsidR="00C93EF4" w:rsidRPr="00D82783" w:rsidRDefault="00C93EF4" w:rsidP="00CF6EDA">
            <w:pPr>
              <w:spacing w:line="240" w:lineRule="auto"/>
              <w:rPr>
                <w:rFonts w:ascii="Times New Roman" w:hAnsi="Times New Roman"/>
                <w:sz w:val="18"/>
                <w:szCs w:val="18"/>
              </w:rPr>
            </w:pPr>
            <w:r w:rsidRPr="00D82783">
              <w:rPr>
                <w:rFonts w:ascii="Times New Roman" w:hAnsi="Times New Roman"/>
                <w:sz w:val="18"/>
                <w:szCs w:val="18"/>
              </w:rPr>
              <w:t>Weryfikacja, akceptacja informacji na temat wysokości środków z udzielonej dotacji celowej, które nie wygasają z upływem roku budżetowego.</w:t>
            </w:r>
          </w:p>
        </w:tc>
        <w:tc>
          <w:tcPr>
            <w:tcW w:w="2477" w:type="dxa"/>
          </w:tcPr>
          <w:p w:rsidR="00C93EF4" w:rsidRPr="00D82783" w:rsidRDefault="00C93EF4" w:rsidP="00CF6EDA">
            <w:pPr>
              <w:pStyle w:val="Cytatintensywny1"/>
              <w:rPr>
                <w:bCs/>
                <w:iCs/>
                <w:sz w:val="18"/>
                <w:szCs w:val="18"/>
              </w:rPr>
            </w:pPr>
            <w:r>
              <w:rPr>
                <w:color w:val="auto"/>
                <w:sz w:val="18"/>
                <w:szCs w:val="18"/>
              </w:rPr>
              <w:t>Niezwłocznie</w:t>
            </w:r>
          </w:p>
        </w:tc>
        <w:tc>
          <w:tcPr>
            <w:tcW w:w="2400" w:type="dxa"/>
            <w:gridSpan w:val="2"/>
          </w:tcPr>
          <w:p w:rsidR="00C93EF4" w:rsidRPr="00BF4AD5" w:rsidRDefault="00C93EF4" w:rsidP="00CF6EDA">
            <w:pPr>
              <w:pStyle w:val="Cytatintensywny1"/>
              <w:rPr>
                <w:bCs/>
                <w:iCs/>
                <w:sz w:val="18"/>
                <w:szCs w:val="18"/>
              </w:rPr>
            </w:pPr>
            <w:r w:rsidRPr="00D82783">
              <w:rPr>
                <w:color w:val="auto"/>
                <w:sz w:val="18"/>
                <w:szCs w:val="18"/>
              </w:rPr>
              <w:t>TALGOS</w:t>
            </w:r>
          </w:p>
        </w:tc>
        <w:tc>
          <w:tcPr>
            <w:tcW w:w="2322" w:type="dxa"/>
            <w:gridSpan w:val="2"/>
          </w:tcPr>
          <w:p w:rsidR="00C93EF4" w:rsidRPr="00D82783" w:rsidRDefault="00C93EF4" w:rsidP="00CF6EDA">
            <w:pPr>
              <w:pStyle w:val="Cytatintensywny1"/>
              <w:rPr>
                <w:color w:val="auto"/>
                <w:sz w:val="18"/>
                <w:szCs w:val="18"/>
              </w:rPr>
            </w:pPr>
            <w:r w:rsidRPr="00D82783">
              <w:rPr>
                <w:color w:val="auto"/>
                <w:sz w:val="18"/>
                <w:szCs w:val="18"/>
              </w:rPr>
              <w:t>Główny Księgowy NG</w:t>
            </w:r>
          </w:p>
          <w:p w:rsidR="00C93EF4" w:rsidRPr="00D82783" w:rsidRDefault="00C93EF4" w:rsidP="00CF6EDA">
            <w:pPr>
              <w:rPr>
                <w:rFonts w:ascii="Times New Roman" w:hAnsi="Times New Roman"/>
                <w:sz w:val="18"/>
                <w:szCs w:val="18"/>
              </w:rPr>
            </w:pPr>
          </w:p>
        </w:tc>
      </w:tr>
      <w:tr w:rsidR="00C93EF4" w:rsidRPr="00D82783" w:rsidTr="00611A19">
        <w:trPr>
          <w:trHeight w:val="496"/>
          <w:jc w:val="center"/>
        </w:trPr>
        <w:tc>
          <w:tcPr>
            <w:tcW w:w="14890" w:type="dxa"/>
            <w:gridSpan w:val="10"/>
          </w:tcPr>
          <w:p w:rsidR="00C93EF4" w:rsidRPr="00BF4AD5" w:rsidRDefault="00C93EF4" w:rsidP="00CF6EDA">
            <w:pPr>
              <w:pStyle w:val="Cytatintensywny1"/>
              <w:rPr>
                <w:bCs/>
                <w:iCs/>
                <w:color w:val="auto"/>
                <w:sz w:val="18"/>
                <w:szCs w:val="18"/>
              </w:rPr>
            </w:pPr>
            <w:r w:rsidRPr="00D82783">
              <w:rPr>
                <w:color w:val="auto"/>
                <w:sz w:val="18"/>
                <w:szCs w:val="18"/>
              </w:rPr>
              <w:t>W przypadku uwag</w:t>
            </w:r>
            <w:r>
              <w:rPr>
                <w:color w:val="auto"/>
                <w:sz w:val="18"/>
                <w:szCs w:val="18"/>
              </w:rPr>
              <w:t xml:space="preserve"> -</w:t>
            </w:r>
            <w:r w:rsidRPr="00D82783">
              <w:rPr>
                <w:color w:val="auto"/>
                <w:sz w:val="18"/>
                <w:szCs w:val="18"/>
              </w:rPr>
              <w:t xml:space="preserve"> pkt </w:t>
            </w:r>
            <w:r>
              <w:rPr>
                <w:color w:val="auto"/>
                <w:sz w:val="18"/>
                <w:szCs w:val="18"/>
              </w:rPr>
              <w:t>4</w:t>
            </w:r>
          </w:p>
          <w:p w:rsidR="00C93EF4" w:rsidRPr="00BF4AD5" w:rsidRDefault="00C93EF4" w:rsidP="00CF6EDA">
            <w:pPr>
              <w:pStyle w:val="Cytatintensywny1"/>
              <w:rPr>
                <w:color w:val="auto"/>
                <w:sz w:val="18"/>
                <w:szCs w:val="18"/>
              </w:rPr>
            </w:pPr>
            <w:r w:rsidRPr="00D82783">
              <w:rPr>
                <w:color w:val="auto"/>
                <w:sz w:val="18"/>
                <w:szCs w:val="18"/>
              </w:rPr>
              <w:t xml:space="preserve">W razie braku uwag – pkt </w:t>
            </w:r>
            <w:r>
              <w:rPr>
                <w:color w:val="auto"/>
                <w:sz w:val="18"/>
                <w:szCs w:val="18"/>
              </w:rPr>
              <w:t>6</w:t>
            </w:r>
          </w:p>
        </w:tc>
      </w:tr>
      <w:tr w:rsidR="00C93EF4" w:rsidRPr="00D82783" w:rsidTr="0072124F">
        <w:trPr>
          <w:trHeight w:val="843"/>
          <w:jc w:val="center"/>
        </w:trPr>
        <w:tc>
          <w:tcPr>
            <w:tcW w:w="841" w:type="dxa"/>
          </w:tcPr>
          <w:p w:rsidR="00E32795" w:rsidRDefault="00E32795">
            <w:pPr>
              <w:numPr>
                <w:ilvl w:val="0"/>
                <w:numId w:val="30"/>
              </w:numPr>
              <w:spacing w:after="0" w:line="240" w:lineRule="auto"/>
              <w:rPr>
                <w:rFonts w:ascii="Times New Roman" w:hAnsi="Times New Roman"/>
                <w:sz w:val="18"/>
                <w:szCs w:val="18"/>
                <w:lang w:eastAsia="en-US"/>
              </w:rPr>
            </w:pPr>
          </w:p>
        </w:tc>
        <w:tc>
          <w:tcPr>
            <w:tcW w:w="2246" w:type="dxa"/>
            <w:gridSpan w:val="2"/>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Główny Księgowy NG</w:t>
            </w:r>
          </w:p>
          <w:p w:rsidR="00C93EF4" w:rsidRPr="00D82783" w:rsidRDefault="00C93EF4" w:rsidP="00CF6EDA">
            <w:pPr>
              <w:spacing w:after="0" w:line="240" w:lineRule="auto"/>
              <w:rPr>
                <w:rFonts w:ascii="Times New Roman" w:hAnsi="Times New Roman"/>
                <w:sz w:val="18"/>
                <w:szCs w:val="18"/>
                <w:lang w:eastAsia="en-US"/>
              </w:rPr>
            </w:pPr>
          </w:p>
        </w:tc>
        <w:tc>
          <w:tcPr>
            <w:tcW w:w="4604" w:type="dxa"/>
            <w:gridSpan w:val="2"/>
          </w:tcPr>
          <w:p w:rsidR="00C93EF4" w:rsidRPr="00D82783" w:rsidRDefault="00C93EF4" w:rsidP="00CF6EDA">
            <w:pPr>
              <w:spacing w:line="240" w:lineRule="auto"/>
              <w:rPr>
                <w:rFonts w:ascii="Times New Roman" w:hAnsi="Times New Roman"/>
                <w:sz w:val="18"/>
                <w:szCs w:val="18"/>
              </w:rPr>
            </w:pPr>
            <w:r w:rsidRPr="00D82783">
              <w:rPr>
                <w:rFonts w:ascii="Times New Roman" w:hAnsi="Times New Roman"/>
                <w:sz w:val="18"/>
                <w:szCs w:val="18"/>
              </w:rPr>
              <w:t>Weryfikacja, akceptacja informacji na temat wysokości środków z udzielonej dotacji celowej, które nie wygasają z upływem roku budżetowego.</w:t>
            </w:r>
          </w:p>
        </w:tc>
        <w:tc>
          <w:tcPr>
            <w:tcW w:w="2477" w:type="dxa"/>
          </w:tcPr>
          <w:p w:rsidR="00C93EF4" w:rsidRPr="00D82783" w:rsidRDefault="00C93EF4" w:rsidP="00CF6EDA">
            <w:pPr>
              <w:pStyle w:val="Cytatintensywny1"/>
              <w:rPr>
                <w:bCs/>
                <w:iCs/>
                <w:sz w:val="18"/>
                <w:szCs w:val="18"/>
              </w:rPr>
            </w:pPr>
            <w:r>
              <w:rPr>
                <w:color w:val="auto"/>
                <w:sz w:val="18"/>
                <w:szCs w:val="18"/>
              </w:rPr>
              <w:t>Niezwłocznie</w:t>
            </w:r>
          </w:p>
        </w:tc>
        <w:tc>
          <w:tcPr>
            <w:tcW w:w="2400" w:type="dxa"/>
            <w:gridSpan w:val="2"/>
          </w:tcPr>
          <w:p w:rsidR="00C93EF4" w:rsidRPr="00BF4AD5" w:rsidRDefault="00C93EF4" w:rsidP="00CF6EDA">
            <w:pPr>
              <w:pStyle w:val="Cytatintensywny1"/>
              <w:rPr>
                <w:bCs/>
                <w:iCs/>
                <w:sz w:val="18"/>
                <w:szCs w:val="18"/>
              </w:rPr>
            </w:pPr>
            <w:r w:rsidRPr="00D82783">
              <w:rPr>
                <w:color w:val="auto"/>
                <w:sz w:val="18"/>
                <w:szCs w:val="18"/>
              </w:rPr>
              <w:t>TALGOS</w:t>
            </w:r>
          </w:p>
        </w:tc>
        <w:tc>
          <w:tcPr>
            <w:tcW w:w="2322" w:type="dxa"/>
            <w:gridSpan w:val="2"/>
          </w:tcPr>
          <w:p w:rsidR="00C93EF4" w:rsidRPr="00D82783" w:rsidRDefault="00C93EF4" w:rsidP="0072124F">
            <w:pPr>
              <w:spacing w:line="240" w:lineRule="auto"/>
              <w:rPr>
                <w:rFonts w:ascii="Times New Roman" w:hAnsi="Times New Roman"/>
                <w:sz w:val="18"/>
                <w:szCs w:val="18"/>
              </w:rPr>
            </w:pPr>
            <w:r w:rsidRPr="00D82783">
              <w:rPr>
                <w:rFonts w:ascii="Times New Roman" w:hAnsi="Times New Roman"/>
                <w:sz w:val="18"/>
                <w:szCs w:val="18"/>
              </w:rPr>
              <w:t>Dyrektor /Wicedyrektor IP RPO WSL – WUP</w:t>
            </w:r>
          </w:p>
        </w:tc>
      </w:tr>
      <w:tr w:rsidR="00C93EF4" w:rsidRPr="00D82783" w:rsidTr="00CF6EDA">
        <w:trPr>
          <w:trHeight w:val="651"/>
          <w:jc w:val="center"/>
        </w:trPr>
        <w:tc>
          <w:tcPr>
            <w:tcW w:w="14890" w:type="dxa"/>
            <w:gridSpan w:val="10"/>
          </w:tcPr>
          <w:p w:rsidR="00C93EF4" w:rsidRPr="00D82783" w:rsidRDefault="00C93EF4" w:rsidP="00CF6EDA">
            <w:pPr>
              <w:pStyle w:val="Cytatintensywny1"/>
              <w:rPr>
                <w:bCs/>
                <w:iCs/>
                <w:color w:val="auto"/>
                <w:sz w:val="18"/>
                <w:szCs w:val="18"/>
              </w:rPr>
            </w:pPr>
            <w:r w:rsidRPr="00D82783">
              <w:rPr>
                <w:color w:val="auto"/>
                <w:sz w:val="18"/>
                <w:szCs w:val="18"/>
              </w:rPr>
              <w:t>W przypadku uwag</w:t>
            </w:r>
            <w:r>
              <w:rPr>
                <w:color w:val="auto"/>
                <w:sz w:val="18"/>
                <w:szCs w:val="18"/>
              </w:rPr>
              <w:t xml:space="preserve"> -</w:t>
            </w:r>
            <w:r w:rsidRPr="00D82783">
              <w:rPr>
                <w:color w:val="auto"/>
                <w:sz w:val="18"/>
                <w:szCs w:val="18"/>
              </w:rPr>
              <w:t xml:space="preserve"> pkt </w:t>
            </w:r>
            <w:r>
              <w:rPr>
                <w:color w:val="auto"/>
                <w:sz w:val="18"/>
                <w:szCs w:val="18"/>
              </w:rPr>
              <w:t>4</w:t>
            </w:r>
            <w:r w:rsidRPr="00D82783">
              <w:rPr>
                <w:color w:val="auto"/>
                <w:sz w:val="18"/>
                <w:szCs w:val="18"/>
              </w:rPr>
              <w:t xml:space="preserve"> </w:t>
            </w:r>
          </w:p>
          <w:p w:rsidR="00C93EF4" w:rsidRPr="00D82783" w:rsidRDefault="00C93EF4" w:rsidP="00CF6EDA">
            <w:pPr>
              <w:spacing w:line="240" w:lineRule="auto"/>
              <w:rPr>
                <w:rFonts w:ascii="Times New Roman" w:hAnsi="Times New Roman"/>
                <w:sz w:val="18"/>
                <w:szCs w:val="18"/>
              </w:rPr>
            </w:pPr>
            <w:r w:rsidRPr="00D82783">
              <w:rPr>
                <w:rFonts w:ascii="Times New Roman" w:hAnsi="Times New Roman"/>
                <w:sz w:val="18"/>
                <w:szCs w:val="18"/>
              </w:rPr>
              <w:t xml:space="preserve">W razie braku uwag – pkt </w:t>
            </w:r>
            <w:r>
              <w:rPr>
                <w:rFonts w:ascii="Times New Roman" w:hAnsi="Times New Roman"/>
                <w:sz w:val="18"/>
                <w:szCs w:val="18"/>
              </w:rPr>
              <w:t>7</w:t>
            </w:r>
          </w:p>
        </w:tc>
      </w:tr>
      <w:tr w:rsidR="00C93EF4" w:rsidRPr="00D82783" w:rsidTr="0072124F">
        <w:trPr>
          <w:trHeight w:val="737"/>
          <w:jc w:val="center"/>
        </w:trPr>
        <w:tc>
          <w:tcPr>
            <w:tcW w:w="841" w:type="dxa"/>
          </w:tcPr>
          <w:p w:rsidR="00E32795" w:rsidRDefault="00E32795">
            <w:pPr>
              <w:numPr>
                <w:ilvl w:val="0"/>
                <w:numId w:val="30"/>
              </w:numPr>
              <w:spacing w:after="0" w:line="240" w:lineRule="auto"/>
              <w:rPr>
                <w:rFonts w:ascii="Times New Roman" w:hAnsi="Times New Roman"/>
                <w:sz w:val="18"/>
                <w:szCs w:val="18"/>
                <w:lang w:eastAsia="en-US"/>
              </w:rPr>
            </w:pPr>
          </w:p>
        </w:tc>
        <w:tc>
          <w:tcPr>
            <w:tcW w:w="2246" w:type="dxa"/>
            <w:gridSpan w:val="2"/>
          </w:tcPr>
          <w:p w:rsidR="00C93EF4" w:rsidRPr="00D82783" w:rsidRDefault="00C93EF4" w:rsidP="00CF6EDA">
            <w:pPr>
              <w:spacing w:after="0" w:line="240" w:lineRule="auto"/>
              <w:rPr>
                <w:rFonts w:ascii="Times New Roman" w:hAnsi="Times New Roman"/>
                <w:sz w:val="18"/>
                <w:szCs w:val="18"/>
                <w:lang w:eastAsia="en-US"/>
              </w:rPr>
            </w:pPr>
            <w:r w:rsidRPr="00D82783">
              <w:rPr>
                <w:rFonts w:ascii="Times New Roman" w:hAnsi="Times New Roman"/>
                <w:sz w:val="18"/>
                <w:szCs w:val="18"/>
              </w:rPr>
              <w:t xml:space="preserve">Dyrektor /Wicedyrektor IP RPO WSL – WUP </w:t>
            </w:r>
          </w:p>
        </w:tc>
        <w:tc>
          <w:tcPr>
            <w:tcW w:w="4604" w:type="dxa"/>
            <w:gridSpan w:val="2"/>
          </w:tcPr>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Zatwierdzenie informacji na temat wysokości środków z udzielonej dotacji celowej, które nie wygasają z upływem roku budżetowego.</w:t>
            </w:r>
          </w:p>
        </w:tc>
        <w:tc>
          <w:tcPr>
            <w:tcW w:w="2477" w:type="dxa"/>
          </w:tcPr>
          <w:p w:rsidR="00C93EF4" w:rsidRPr="00D82783" w:rsidRDefault="00C93EF4" w:rsidP="00CF6EDA">
            <w:pPr>
              <w:pStyle w:val="Cytatintensywny1"/>
              <w:rPr>
                <w:bCs/>
                <w:iCs/>
                <w:sz w:val="18"/>
                <w:szCs w:val="18"/>
              </w:rPr>
            </w:pPr>
            <w:r>
              <w:rPr>
                <w:color w:val="auto"/>
                <w:sz w:val="18"/>
                <w:szCs w:val="18"/>
              </w:rPr>
              <w:t>Niezwłocznie</w:t>
            </w:r>
          </w:p>
        </w:tc>
        <w:tc>
          <w:tcPr>
            <w:tcW w:w="2400" w:type="dxa"/>
            <w:gridSpan w:val="2"/>
          </w:tcPr>
          <w:p w:rsidR="00C93EF4" w:rsidRPr="00D82783" w:rsidRDefault="00C93EF4" w:rsidP="00CF6EDA">
            <w:pPr>
              <w:pStyle w:val="Cytatintensywny1"/>
              <w:rPr>
                <w:bCs/>
                <w:iCs/>
                <w:sz w:val="18"/>
                <w:szCs w:val="18"/>
              </w:rPr>
            </w:pPr>
            <w:r w:rsidRPr="00D82783">
              <w:rPr>
                <w:color w:val="auto"/>
                <w:sz w:val="18"/>
                <w:szCs w:val="18"/>
              </w:rPr>
              <w:t>TALGOS</w:t>
            </w:r>
          </w:p>
        </w:tc>
        <w:tc>
          <w:tcPr>
            <w:tcW w:w="2322" w:type="dxa"/>
            <w:gridSpan w:val="2"/>
          </w:tcPr>
          <w:p w:rsidR="00C93EF4" w:rsidRPr="00D82783" w:rsidRDefault="00C93EF4" w:rsidP="00CF6EDA">
            <w:pPr>
              <w:rPr>
                <w:rFonts w:ascii="Times New Roman" w:hAnsi="Times New Roman"/>
                <w:sz w:val="18"/>
                <w:szCs w:val="18"/>
              </w:rPr>
            </w:pPr>
            <w:r w:rsidRPr="00D82783">
              <w:rPr>
                <w:rFonts w:ascii="Times New Roman" w:hAnsi="Times New Roman"/>
                <w:sz w:val="18"/>
                <w:szCs w:val="18"/>
              </w:rPr>
              <w:t xml:space="preserve">Stanowisko ds. </w:t>
            </w:r>
            <w:r>
              <w:rPr>
                <w:rFonts w:ascii="Times New Roman" w:hAnsi="Times New Roman"/>
                <w:sz w:val="18"/>
                <w:szCs w:val="18"/>
              </w:rPr>
              <w:t>o</w:t>
            </w:r>
            <w:r w:rsidRPr="00D82783">
              <w:rPr>
                <w:rFonts w:ascii="Times New Roman" w:hAnsi="Times New Roman"/>
                <w:sz w:val="18"/>
                <w:szCs w:val="18"/>
              </w:rPr>
              <w:t xml:space="preserve">bsługi </w:t>
            </w:r>
            <w:r>
              <w:rPr>
                <w:rFonts w:ascii="Times New Roman" w:hAnsi="Times New Roman"/>
                <w:sz w:val="18"/>
                <w:szCs w:val="18"/>
              </w:rPr>
              <w:t>f</w:t>
            </w:r>
            <w:r w:rsidRPr="00D82783">
              <w:rPr>
                <w:rFonts w:ascii="Times New Roman" w:hAnsi="Times New Roman"/>
                <w:sz w:val="18"/>
                <w:szCs w:val="18"/>
              </w:rPr>
              <w:t xml:space="preserve">inansowej </w:t>
            </w:r>
            <w:r>
              <w:rPr>
                <w:rFonts w:ascii="Times New Roman" w:hAnsi="Times New Roman"/>
                <w:sz w:val="18"/>
                <w:szCs w:val="18"/>
              </w:rPr>
              <w:t>p</w:t>
            </w:r>
            <w:r w:rsidRPr="00D82783">
              <w:rPr>
                <w:rFonts w:ascii="Times New Roman" w:hAnsi="Times New Roman"/>
                <w:sz w:val="18"/>
                <w:szCs w:val="18"/>
              </w:rPr>
              <w:t xml:space="preserve">rojektów EFS </w:t>
            </w:r>
            <w:r>
              <w:rPr>
                <w:rFonts w:ascii="Times New Roman" w:hAnsi="Times New Roman"/>
                <w:sz w:val="18"/>
                <w:szCs w:val="18"/>
              </w:rPr>
              <w:t>GE</w:t>
            </w:r>
            <w:r w:rsidRPr="00D82783">
              <w:rPr>
                <w:rFonts w:ascii="Times New Roman" w:hAnsi="Times New Roman"/>
                <w:sz w:val="18"/>
                <w:szCs w:val="18"/>
              </w:rPr>
              <w:t xml:space="preserve"> </w:t>
            </w:r>
          </w:p>
        </w:tc>
      </w:tr>
      <w:tr w:rsidR="00C93EF4" w:rsidRPr="00D82783" w:rsidTr="0072124F">
        <w:trPr>
          <w:trHeight w:val="524"/>
          <w:jc w:val="center"/>
        </w:trPr>
        <w:tc>
          <w:tcPr>
            <w:tcW w:w="14890" w:type="dxa"/>
            <w:gridSpan w:val="10"/>
          </w:tcPr>
          <w:p w:rsidR="00C93EF4" w:rsidRPr="00D82783" w:rsidRDefault="00C93EF4" w:rsidP="00CF6EDA">
            <w:pPr>
              <w:pStyle w:val="Cytatintensywny1"/>
              <w:rPr>
                <w:bCs/>
                <w:iCs/>
                <w:color w:val="auto"/>
                <w:sz w:val="18"/>
                <w:szCs w:val="18"/>
              </w:rPr>
            </w:pPr>
            <w:r w:rsidRPr="00D82783">
              <w:rPr>
                <w:color w:val="auto"/>
                <w:sz w:val="18"/>
                <w:szCs w:val="18"/>
              </w:rPr>
              <w:t xml:space="preserve">W przypadku uwag, pkt </w:t>
            </w:r>
            <w:r>
              <w:rPr>
                <w:color w:val="auto"/>
                <w:sz w:val="18"/>
                <w:szCs w:val="18"/>
              </w:rPr>
              <w:t>4</w:t>
            </w:r>
            <w:r w:rsidRPr="00D82783">
              <w:rPr>
                <w:color w:val="auto"/>
                <w:sz w:val="18"/>
                <w:szCs w:val="18"/>
              </w:rPr>
              <w:t xml:space="preserve"> </w:t>
            </w:r>
          </w:p>
          <w:p w:rsidR="00C93EF4" w:rsidRPr="00D82783" w:rsidRDefault="00C93EF4" w:rsidP="00CF6EDA">
            <w:pPr>
              <w:pStyle w:val="Cytatintensywny1"/>
              <w:rPr>
                <w:color w:val="auto"/>
                <w:sz w:val="18"/>
                <w:szCs w:val="18"/>
              </w:rPr>
            </w:pPr>
            <w:r w:rsidRPr="00D82783">
              <w:rPr>
                <w:color w:val="auto"/>
                <w:sz w:val="18"/>
                <w:szCs w:val="18"/>
              </w:rPr>
              <w:t xml:space="preserve">W razie braku uwag – pkt </w:t>
            </w:r>
            <w:r>
              <w:rPr>
                <w:color w:val="auto"/>
                <w:sz w:val="18"/>
                <w:szCs w:val="18"/>
              </w:rPr>
              <w:t>8</w:t>
            </w:r>
          </w:p>
        </w:tc>
      </w:tr>
      <w:tr w:rsidR="00C93EF4" w:rsidRPr="006A095C" w:rsidTr="00CF6EDA">
        <w:trPr>
          <w:trHeight w:val="671"/>
          <w:jc w:val="center"/>
        </w:trPr>
        <w:tc>
          <w:tcPr>
            <w:tcW w:w="841" w:type="dxa"/>
          </w:tcPr>
          <w:p w:rsidR="00E32795" w:rsidRDefault="00E32795">
            <w:pPr>
              <w:pStyle w:val="Cytatintensywny1"/>
              <w:numPr>
                <w:ilvl w:val="0"/>
                <w:numId w:val="30"/>
              </w:numPr>
              <w:rPr>
                <w:color w:val="auto"/>
                <w:sz w:val="18"/>
                <w:szCs w:val="18"/>
              </w:rPr>
            </w:pPr>
          </w:p>
        </w:tc>
        <w:tc>
          <w:tcPr>
            <w:tcW w:w="2220" w:type="dxa"/>
          </w:tcPr>
          <w:p w:rsidR="00C93EF4" w:rsidRPr="00D82783" w:rsidRDefault="00C93EF4" w:rsidP="00CF6EDA">
            <w:pPr>
              <w:pStyle w:val="Cytatintensywny1"/>
              <w:rPr>
                <w:color w:val="auto"/>
                <w:sz w:val="18"/>
                <w:szCs w:val="18"/>
              </w:rPr>
            </w:pPr>
            <w:r w:rsidRPr="00D82783">
              <w:rPr>
                <w:sz w:val="18"/>
                <w:szCs w:val="18"/>
              </w:rPr>
              <w:t xml:space="preserve">Stanowisko ds. obsługi finansowej projektów EFS GE </w:t>
            </w:r>
          </w:p>
        </w:tc>
        <w:tc>
          <w:tcPr>
            <w:tcW w:w="4612" w:type="dxa"/>
            <w:gridSpan w:val="2"/>
          </w:tcPr>
          <w:p w:rsidR="00C93EF4" w:rsidRPr="00D82783" w:rsidRDefault="00C93EF4" w:rsidP="00CF6EDA">
            <w:pPr>
              <w:pStyle w:val="Cytatintensywny1"/>
              <w:rPr>
                <w:color w:val="auto"/>
                <w:sz w:val="18"/>
                <w:szCs w:val="18"/>
              </w:rPr>
            </w:pPr>
            <w:r w:rsidRPr="00D82783">
              <w:rPr>
                <w:color w:val="auto"/>
                <w:sz w:val="18"/>
                <w:szCs w:val="18"/>
              </w:rPr>
              <w:t>Przekazanie informacji na temat wysokości środków z udzielonej dotacji celowej, które nie wygasają z upływem roku budżetowego.</w:t>
            </w:r>
          </w:p>
        </w:tc>
        <w:tc>
          <w:tcPr>
            <w:tcW w:w="2512" w:type="dxa"/>
            <w:gridSpan w:val="3"/>
          </w:tcPr>
          <w:p w:rsidR="00C93EF4" w:rsidRPr="00BF4AD5" w:rsidRDefault="00C93EF4" w:rsidP="00611A19">
            <w:pPr>
              <w:pStyle w:val="Cytatintensywny1"/>
              <w:rPr>
                <w:color w:val="auto"/>
                <w:sz w:val="18"/>
                <w:szCs w:val="18"/>
              </w:rPr>
            </w:pPr>
            <w:r>
              <w:rPr>
                <w:color w:val="auto"/>
                <w:sz w:val="18"/>
                <w:szCs w:val="18"/>
                <w:lang w:eastAsia="pl-PL"/>
              </w:rPr>
              <w:t>Zgodnie z t</w:t>
            </w:r>
            <w:r w:rsidRPr="00D82783">
              <w:rPr>
                <w:color w:val="auto"/>
                <w:sz w:val="18"/>
                <w:szCs w:val="18"/>
                <w:lang w:eastAsia="pl-PL"/>
              </w:rPr>
              <w:t>ermin</w:t>
            </w:r>
            <w:r w:rsidR="00611A19">
              <w:rPr>
                <w:color w:val="auto"/>
                <w:sz w:val="18"/>
                <w:szCs w:val="18"/>
                <w:lang w:eastAsia="pl-PL"/>
              </w:rPr>
              <w:t>em</w:t>
            </w:r>
            <w:r w:rsidRPr="00D82783">
              <w:rPr>
                <w:color w:val="auto"/>
                <w:sz w:val="18"/>
                <w:szCs w:val="18"/>
                <w:lang w:eastAsia="pl-PL"/>
              </w:rPr>
              <w:t xml:space="preserve"> wskazany</w:t>
            </w:r>
            <w:r>
              <w:rPr>
                <w:color w:val="auto"/>
                <w:sz w:val="18"/>
                <w:szCs w:val="18"/>
                <w:lang w:eastAsia="pl-PL"/>
              </w:rPr>
              <w:t>m</w:t>
            </w:r>
            <w:r w:rsidRPr="00D82783">
              <w:rPr>
                <w:color w:val="auto"/>
                <w:sz w:val="18"/>
                <w:szCs w:val="18"/>
                <w:lang w:eastAsia="pl-PL"/>
              </w:rPr>
              <w:t xml:space="preserve"> w </w:t>
            </w:r>
            <w:r>
              <w:rPr>
                <w:color w:val="auto"/>
                <w:sz w:val="18"/>
                <w:szCs w:val="18"/>
                <w:lang w:eastAsia="pl-PL"/>
              </w:rPr>
              <w:t>e-mail w pkt 1</w:t>
            </w:r>
          </w:p>
        </w:tc>
        <w:tc>
          <w:tcPr>
            <w:tcW w:w="2400" w:type="dxa"/>
            <w:gridSpan w:val="2"/>
          </w:tcPr>
          <w:p w:rsidR="00C93EF4" w:rsidRPr="00E808EA" w:rsidRDefault="00EC7C30" w:rsidP="00E808EA">
            <w:pPr>
              <w:rPr>
                <w:rFonts w:ascii="Times New Roman" w:hAnsi="Times New Roman"/>
                <w:sz w:val="18"/>
                <w:lang w:val="en-US"/>
              </w:rPr>
            </w:pPr>
            <w:r w:rsidRPr="00E808EA">
              <w:rPr>
                <w:rFonts w:ascii="Times New Roman" w:hAnsi="Times New Roman"/>
                <w:sz w:val="18"/>
                <w:lang w:val="en-US"/>
              </w:rPr>
              <w:t>TALGOS, SEKAP/</w:t>
            </w:r>
            <w:proofErr w:type="spellStart"/>
            <w:r w:rsidRPr="00E808EA">
              <w:rPr>
                <w:rFonts w:ascii="Times New Roman" w:hAnsi="Times New Roman"/>
                <w:sz w:val="18"/>
                <w:lang w:val="en-US"/>
              </w:rPr>
              <w:t>ePUAP</w:t>
            </w:r>
            <w:proofErr w:type="spellEnd"/>
            <w:r w:rsidRPr="00E808EA">
              <w:rPr>
                <w:rFonts w:ascii="Times New Roman" w:hAnsi="Times New Roman"/>
                <w:sz w:val="18"/>
                <w:lang w:val="en-US"/>
              </w:rPr>
              <w:t>, e-mail</w:t>
            </w:r>
          </w:p>
        </w:tc>
        <w:tc>
          <w:tcPr>
            <w:tcW w:w="2305" w:type="dxa"/>
          </w:tcPr>
          <w:p w:rsidR="00C93EF4" w:rsidRPr="00F44344" w:rsidRDefault="00C93EF4" w:rsidP="00CF6EDA">
            <w:pPr>
              <w:pStyle w:val="Cytatintensywny1"/>
              <w:rPr>
                <w:bCs/>
                <w:iCs/>
                <w:color w:val="auto"/>
                <w:sz w:val="18"/>
                <w:szCs w:val="18"/>
                <w:lang w:val="en-US"/>
              </w:rPr>
            </w:pPr>
            <w:r w:rsidRPr="00F44344">
              <w:rPr>
                <w:color w:val="auto"/>
                <w:sz w:val="18"/>
                <w:szCs w:val="18"/>
                <w:lang w:val="en-US"/>
              </w:rPr>
              <w:t>IZ RPO WSL (RR, FS)</w:t>
            </w:r>
          </w:p>
          <w:p w:rsidR="00C93EF4" w:rsidRPr="00F44344" w:rsidRDefault="00C93EF4" w:rsidP="00CF6EDA">
            <w:pPr>
              <w:pStyle w:val="Cytatintensywny1"/>
              <w:rPr>
                <w:color w:val="auto"/>
                <w:sz w:val="18"/>
                <w:szCs w:val="18"/>
                <w:lang w:val="en-US"/>
              </w:rPr>
            </w:pPr>
          </w:p>
        </w:tc>
      </w:tr>
      <w:tr w:rsidR="00C93EF4" w:rsidRPr="00D82783" w:rsidTr="00CF6EDA">
        <w:trPr>
          <w:trHeight w:val="671"/>
          <w:jc w:val="center"/>
        </w:trPr>
        <w:tc>
          <w:tcPr>
            <w:tcW w:w="14890" w:type="dxa"/>
            <w:gridSpan w:val="10"/>
          </w:tcPr>
          <w:p w:rsidR="00C93EF4" w:rsidRPr="00D82783" w:rsidRDefault="00C93EF4" w:rsidP="00CF6EDA">
            <w:pPr>
              <w:pStyle w:val="Cytatintensywny1"/>
              <w:rPr>
                <w:bCs/>
                <w:iCs/>
                <w:color w:val="auto"/>
                <w:sz w:val="18"/>
                <w:szCs w:val="18"/>
              </w:rPr>
            </w:pPr>
            <w:r w:rsidRPr="00D82783">
              <w:rPr>
                <w:color w:val="auto"/>
                <w:sz w:val="18"/>
                <w:szCs w:val="18"/>
              </w:rPr>
              <w:t xml:space="preserve">IZ RPO WSL może przekazać </w:t>
            </w:r>
            <w:r w:rsidR="004A1593">
              <w:rPr>
                <w:color w:val="auto"/>
                <w:sz w:val="18"/>
                <w:szCs w:val="18"/>
              </w:rPr>
              <w:t>m</w:t>
            </w:r>
            <w:r w:rsidRPr="00D82783">
              <w:rPr>
                <w:color w:val="auto"/>
                <w:sz w:val="18"/>
                <w:szCs w:val="18"/>
              </w:rPr>
              <w:t xml:space="preserve">inistrowi </w:t>
            </w:r>
            <w:r w:rsidR="004A1593">
              <w:rPr>
                <w:color w:val="auto"/>
                <w:sz w:val="18"/>
                <w:szCs w:val="18"/>
              </w:rPr>
              <w:t>właściwemu ds. r</w:t>
            </w:r>
            <w:r>
              <w:rPr>
                <w:color w:val="auto"/>
                <w:sz w:val="18"/>
                <w:szCs w:val="18"/>
              </w:rPr>
              <w:t xml:space="preserve">ozwoju </w:t>
            </w:r>
            <w:r w:rsidR="00EF12BF">
              <w:rPr>
                <w:color w:val="auto"/>
                <w:sz w:val="18"/>
                <w:szCs w:val="18"/>
              </w:rPr>
              <w:t xml:space="preserve">regionalnego </w:t>
            </w:r>
            <w:r w:rsidRPr="00D82783">
              <w:rPr>
                <w:color w:val="auto"/>
                <w:sz w:val="18"/>
                <w:szCs w:val="18"/>
              </w:rPr>
              <w:t>w terminie do dnia 5 listopada danego roku budżetowego informacje na temat wysokości środków z udzielonej dotacji celowej, które powinny zostać zgłoszone do ujęcia w wykazie wydatków budżetu państwa, które nie wygasają z upływem roku budżetowego.</w:t>
            </w:r>
          </w:p>
          <w:p w:rsidR="00E32795" w:rsidRDefault="00C93EF4">
            <w:pPr>
              <w:spacing w:after="0" w:line="240" w:lineRule="auto"/>
              <w:jc w:val="both"/>
              <w:rPr>
                <w:rFonts w:ascii="Times New Roman" w:hAnsi="Times New Roman"/>
                <w:sz w:val="18"/>
                <w:szCs w:val="18"/>
              </w:rPr>
            </w:pPr>
            <w:r>
              <w:rPr>
                <w:rFonts w:ascii="Times New Roman" w:hAnsi="Times New Roman"/>
                <w:sz w:val="18"/>
                <w:szCs w:val="18"/>
              </w:rPr>
              <w:t>IP RPO WSL-WUP dokonuje zwrotu środków zgłoszonych do ujęcia w wykazie środków niewygasających zgodnie z terminem wskazanym przez IZ RPO WSL (RR).</w:t>
            </w:r>
          </w:p>
          <w:p w:rsidR="00C93EF4" w:rsidRPr="00D82783" w:rsidRDefault="00C93EF4" w:rsidP="00CF6EDA">
            <w:pPr>
              <w:spacing w:after="0" w:line="240" w:lineRule="auto"/>
              <w:rPr>
                <w:rFonts w:ascii="Times New Roman" w:hAnsi="Times New Roman"/>
                <w:sz w:val="18"/>
                <w:szCs w:val="18"/>
              </w:rPr>
            </w:pPr>
            <w:r w:rsidRPr="00D82783">
              <w:rPr>
                <w:rFonts w:ascii="Times New Roman" w:hAnsi="Times New Roman"/>
                <w:sz w:val="18"/>
                <w:szCs w:val="18"/>
              </w:rPr>
              <w:t xml:space="preserve">IZ RPO WSL zwraca środki zgłoszone do ujęcia w wykazie środków niewygasających z upływem roku budżetowego, w zakresie środków otrzymanych od </w:t>
            </w:r>
            <w:r w:rsidR="004A1593">
              <w:rPr>
                <w:rFonts w:ascii="Times New Roman" w:hAnsi="Times New Roman"/>
                <w:sz w:val="18"/>
                <w:szCs w:val="18"/>
              </w:rPr>
              <w:t>m</w:t>
            </w:r>
            <w:r w:rsidRPr="00D82783">
              <w:rPr>
                <w:rFonts w:ascii="Times New Roman" w:hAnsi="Times New Roman"/>
                <w:sz w:val="18"/>
                <w:szCs w:val="18"/>
              </w:rPr>
              <w:t>inistra</w:t>
            </w:r>
            <w:r>
              <w:rPr>
                <w:rFonts w:ascii="Times New Roman" w:hAnsi="Times New Roman"/>
                <w:sz w:val="18"/>
                <w:szCs w:val="18"/>
              </w:rPr>
              <w:t xml:space="preserve"> </w:t>
            </w:r>
            <w:r w:rsidR="004A1593">
              <w:rPr>
                <w:rFonts w:ascii="Times New Roman" w:hAnsi="Times New Roman"/>
                <w:sz w:val="18"/>
                <w:szCs w:val="18"/>
              </w:rPr>
              <w:t>właściwego ds. r</w:t>
            </w:r>
            <w:r>
              <w:rPr>
                <w:rFonts w:ascii="Times New Roman" w:hAnsi="Times New Roman"/>
                <w:sz w:val="18"/>
                <w:szCs w:val="18"/>
              </w:rPr>
              <w:t>ozwoju</w:t>
            </w:r>
            <w:r w:rsidR="00EF12BF">
              <w:t xml:space="preserve"> </w:t>
            </w:r>
            <w:r w:rsidR="00EF12BF" w:rsidRPr="00EF12BF">
              <w:rPr>
                <w:rFonts w:ascii="Times New Roman" w:hAnsi="Times New Roman"/>
                <w:sz w:val="18"/>
                <w:szCs w:val="18"/>
              </w:rPr>
              <w:t>regionalnego</w:t>
            </w:r>
            <w:r w:rsidRPr="00D82783">
              <w:rPr>
                <w:rFonts w:ascii="Times New Roman" w:hAnsi="Times New Roman"/>
                <w:sz w:val="18"/>
                <w:szCs w:val="18"/>
              </w:rPr>
              <w:t>, w nieprzekraczalnym terminie do dnia 10 grudnia danego roku (nie później niż przed upływem 7 dni od terminu określonego w rozporządzeniu wydanym na podstawie art. 181 ust. 2 ustawy o finansach publicznych).</w:t>
            </w:r>
          </w:p>
          <w:p w:rsidR="00C93EF4" w:rsidRPr="00D82783" w:rsidRDefault="00C93EF4" w:rsidP="00CF6EDA">
            <w:pPr>
              <w:pStyle w:val="Cytatintensywny1"/>
              <w:rPr>
                <w:color w:val="auto"/>
                <w:sz w:val="18"/>
                <w:szCs w:val="18"/>
              </w:rPr>
            </w:pPr>
            <w:r w:rsidRPr="00D82783">
              <w:rPr>
                <w:sz w:val="18"/>
                <w:szCs w:val="18"/>
              </w:rPr>
              <w:t>Wypłata do Wnioskodawców środków zgłoszonych, jako środki niewygasające z upływem roku budżetowego, jest dokonywana w następnym roku zgodnie z procedurą</w:t>
            </w:r>
            <w:r>
              <w:rPr>
                <w:sz w:val="18"/>
                <w:szCs w:val="18"/>
              </w:rPr>
              <w:t xml:space="preserve"> określoną w</w:t>
            </w:r>
            <w:r w:rsidRPr="00D82783">
              <w:rPr>
                <w:sz w:val="18"/>
                <w:szCs w:val="18"/>
              </w:rPr>
              <w:t xml:space="preserve"> Instrukcj</w:t>
            </w:r>
            <w:r>
              <w:rPr>
                <w:sz w:val="18"/>
                <w:szCs w:val="18"/>
              </w:rPr>
              <w:t>i</w:t>
            </w:r>
            <w:r w:rsidRPr="00D82783">
              <w:rPr>
                <w:sz w:val="18"/>
                <w:szCs w:val="18"/>
              </w:rPr>
              <w:t xml:space="preserve"> nr 4.1.2 </w:t>
            </w:r>
            <w:r>
              <w:rPr>
                <w:sz w:val="18"/>
                <w:szCs w:val="18"/>
              </w:rPr>
              <w:t xml:space="preserve">dotyczącej </w:t>
            </w:r>
            <w:r w:rsidRPr="00D82783">
              <w:rPr>
                <w:sz w:val="18"/>
                <w:szCs w:val="18"/>
              </w:rPr>
              <w:t xml:space="preserve">dokonywania płatności (zaliczkowych, pośrednich, końcowych), refundacji na rzecz beneficjentów – projekty konkursowe pkt. 1 – 11. </w:t>
            </w:r>
          </w:p>
        </w:tc>
      </w:tr>
    </w:tbl>
    <w:p w:rsidR="003A33C3" w:rsidRDefault="003A33C3" w:rsidP="0072124F"/>
    <w:sectPr w:rsidR="003A33C3" w:rsidSect="00564DC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295" w:rsidRDefault="00606295" w:rsidP="00C93EF4">
      <w:pPr>
        <w:spacing w:after="0" w:line="240" w:lineRule="auto"/>
      </w:pPr>
      <w:r>
        <w:separator/>
      </w:r>
    </w:p>
  </w:endnote>
  <w:endnote w:type="continuationSeparator" w:id="0">
    <w:p w:rsidR="00606295" w:rsidRDefault="00606295" w:rsidP="00C93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0897710"/>
      <w:docPartObj>
        <w:docPartGallery w:val="Page Numbers (Bottom of Page)"/>
        <w:docPartUnique/>
      </w:docPartObj>
    </w:sdtPr>
    <w:sdtEndPr/>
    <w:sdtContent>
      <w:p w:rsidR="00D432D8" w:rsidRDefault="003150B4">
        <w:pPr>
          <w:pStyle w:val="Stopka"/>
          <w:jc w:val="center"/>
        </w:pPr>
        <w:r>
          <w:rPr>
            <w:noProof/>
          </w:rPr>
          <w:fldChar w:fldCharType="begin"/>
        </w:r>
        <w:r w:rsidR="00D432D8">
          <w:rPr>
            <w:noProof/>
          </w:rPr>
          <w:instrText>PAGE   \* MERGEFORMAT</w:instrText>
        </w:r>
        <w:r>
          <w:rPr>
            <w:noProof/>
          </w:rPr>
          <w:fldChar w:fldCharType="separate"/>
        </w:r>
        <w:r w:rsidR="008A4789">
          <w:rPr>
            <w:noProof/>
          </w:rPr>
          <w:t>1</w:t>
        </w:r>
        <w:r>
          <w:rPr>
            <w:noProof/>
          </w:rPr>
          <w:fldChar w:fldCharType="end"/>
        </w:r>
      </w:p>
    </w:sdtContent>
  </w:sdt>
  <w:p w:rsidR="00D432D8" w:rsidRDefault="00D432D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295" w:rsidRDefault="00606295" w:rsidP="00C93EF4">
      <w:pPr>
        <w:spacing w:after="0" w:line="240" w:lineRule="auto"/>
      </w:pPr>
      <w:r>
        <w:separator/>
      </w:r>
    </w:p>
  </w:footnote>
  <w:footnote w:type="continuationSeparator" w:id="0">
    <w:p w:rsidR="00606295" w:rsidRDefault="00606295" w:rsidP="00C93E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2D8" w:rsidRDefault="00D432D8" w:rsidP="000F267C">
    <w:pPr>
      <w:spacing w:after="0" w:line="360" w:lineRule="auto"/>
      <w:jc w:val="right"/>
      <w:rPr>
        <w:rFonts w:ascii="Times New Roman" w:hAnsi="Times New Roman"/>
        <w:bCs/>
        <w:i/>
        <w:sz w:val="20"/>
        <w:szCs w:val="20"/>
      </w:rPr>
    </w:pPr>
    <w:r>
      <w:rPr>
        <w:rFonts w:ascii="Times New Roman" w:hAnsi="Times New Roman"/>
        <w:bCs/>
        <w:i/>
        <w:sz w:val="20"/>
        <w:szCs w:val="20"/>
      </w:rPr>
      <w:t>Załącznik do Uchwały ZW nr</w:t>
    </w:r>
    <w:r w:rsidR="008A4789">
      <w:rPr>
        <w:bCs/>
        <w:i/>
        <w:sz w:val="20"/>
        <w:szCs w:val="20"/>
      </w:rPr>
      <w:t xml:space="preserve">2160/70/VI/2019 z dnia 25.09.2019 r.  </w:t>
    </w:r>
    <w:r>
      <w:rPr>
        <w:rFonts w:ascii="Times New Roman" w:hAnsi="Times New Roman"/>
        <w:bCs/>
        <w:i/>
        <w:sz w:val="20"/>
        <w:szCs w:val="20"/>
      </w:rPr>
      <w:t xml:space="preserve">  </w:t>
    </w:r>
  </w:p>
  <w:p w:rsidR="00D432D8" w:rsidRDefault="00D432D8" w:rsidP="00E667C0">
    <w:pPr>
      <w:spacing w:after="0" w:line="360" w:lineRule="auto"/>
      <w:jc w:val="right"/>
      <w:rPr>
        <w:rFonts w:ascii="Times New Roman" w:hAnsi="Times New Roman"/>
        <w:bCs/>
        <w:i/>
        <w:sz w:val="20"/>
        <w:szCs w:val="20"/>
      </w:rPr>
    </w:pPr>
    <w:r>
      <w:rPr>
        <w:rFonts w:ascii="Times New Roman" w:hAnsi="Times New Roman"/>
        <w:bCs/>
        <w:i/>
        <w:sz w:val="20"/>
        <w:szCs w:val="20"/>
      </w:rPr>
      <w:t>IW IP RPO WSL-WUP v.4</w:t>
    </w:r>
  </w:p>
  <w:p w:rsidR="00D432D8" w:rsidRDefault="00D432D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59B6"/>
    <w:multiLevelType w:val="hybridMultilevel"/>
    <w:tmpl w:val="0A1E65C6"/>
    <w:lvl w:ilvl="0" w:tplc="773826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104290"/>
    <w:multiLevelType w:val="multilevel"/>
    <w:tmpl w:val="85FED2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885145D"/>
    <w:multiLevelType w:val="multilevel"/>
    <w:tmpl w:val="DC683436"/>
    <w:lvl w:ilvl="0">
      <w:start w:val="11"/>
      <w:numFmt w:val="decimal"/>
      <w:lvlText w:val="%1."/>
      <w:lvlJc w:val="left"/>
      <w:pPr>
        <w:ind w:left="720" w:hanging="360"/>
      </w:pPr>
      <w:rPr>
        <w:rFonts w:hint="default"/>
      </w:rPr>
    </w:lvl>
    <w:lvl w:ilvl="1">
      <w:start w:val="1"/>
      <w:numFmt w:val="decimal"/>
      <w:isLgl/>
      <w:lvlText w:val="%1.%2"/>
      <w:lvlJc w:val="left"/>
      <w:pPr>
        <w:ind w:left="659"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EAB65E8"/>
    <w:multiLevelType w:val="hybridMultilevel"/>
    <w:tmpl w:val="BC0A4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3780442"/>
    <w:multiLevelType w:val="hybridMultilevel"/>
    <w:tmpl w:val="967445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6562201"/>
    <w:multiLevelType w:val="hybridMultilevel"/>
    <w:tmpl w:val="E400556E"/>
    <w:lvl w:ilvl="0" w:tplc="C5ACFB1C">
      <w:start w:val="1"/>
      <w:numFmt w:val="decimal"/>
      <w:lvlText w:val="%1."/>
      <w:lvlJc w:val="left"/>
      <w:pPr>
        <w:tabs>
          <w:tab w:val="num" w:pos="360"/>
        </w:tabs>
        <w:ind w:left="360" w:hanging="360"/>
      </w:pPr>
      <w:rPr>
        <w:rFonts w:ascii="Times New Roman" w:hAnsi="Times New Roman"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nsid w:val="1AC7064B"/>
    <w:multiLevelType w:val="hybridMultilevel"/>
    <w:tmpl w:val="5B72AC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DCB2395"/>
    <w:multiLevelType w:val="hybridMultilevel"/>
    <w:tmpl w:val="867E00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0E3504B"/>
    <w:multiLevelType w:val="hybridMultilevel"/>
    <w:tmpl w:val="92A41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4AA3979"/>
    <w:multiLevelType w:val="hybridMultilevel"/>
    <w:tmpl w:val="9D2E76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9A84279"/>
    <w:multiLevelType w:val="hybridMultilevel"/>
    <w:tmpl w:val="8D9AE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F97D25"/>
    <w:multiLevelType w:val="hybridMultilevel"/>
    <w:tmpl w:val="BC489FC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E593A7A"/>
    <w:multiLevelType w:val="hybridMultilevel"/>
    <w:tmpl w:val="42400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29F43B7"/>
    <w:multiLevelType w:val="hybridMultilevel"/>
    <w:tmpl w:val="D54AF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3672B89"/>
    <w:multiLevelType w:val="multilevel"/>
    <w:tmpl w:val="4408713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70F7B08"/>
    <w:multiLevelType w:val="multilevel"/>
    <w:tmpl w:val="717AEFEE"/>
    <w:lvl w:ilvl="0">
      <w:start w:val="4"/>
      <w:numFmt w:val="decimal"/>
      <w:lvlText w:val="%1"/>
      <w:lvlJc w:val="left"/>
      <w:pPr>
        <w:ind w:left="480" w:hanging="480"/>
      </w:pPr>
      <w:rPr>
        <w:rFonts w:cs="Times New Roman" w:hint="default"/>
      </w:rPr>
    </w:lvl>
    <w:lvl w:ilvl="1">
      <w:start w:val="2"/>
      <w:numFmt w:val="decimal"/>
      <w:lvlText w:val="%1.%2"/>
      <w:lvlJc w:val="left"/>
      <w:pPr>
        <w:ind w:left="72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440" w:hanging="720"/>
      </w:pPr>
      <w:rPr>
        <w:rFonts w:cs="Times New Roman" w:hint="default"/>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16">
    <w:nsid w:val="3B404E90"/>
    <w:multiLevelType w:val="hybridMultilevel"/>
    <w:tmpl w:val="C51AF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C5704B3"/>
    <w:multiLevelType w:val="multilevel"/>
    <w:tmpl w:val="E39EA3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3C355AE"/>
    <w:multiLevelType w:val="hybridMultilevel"/>
    <w:tmpl w:val="50763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C6013C"/>
    <w:multiLevelType w:val="hybridMultilevel"/>
    <w:tmpl w:val="6E0ADD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E9418A"/>
    <w:multiLevelType w:val="multilevel"/>
    <w:tmpl w:val="1C2ADD60"/>
    <w:lvl w:ilvl="0">
      <w:start w:val="4"/>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nsid w:val="487C0E7F"/>
    <w:multiLevelType w:val="hybridMultilevel"/>
    <w:tmpl w:val="5BE60E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7C47BB"/>
    <w:multiLevelType w:val="hybridMultilevel"/>
    <w:tmpl w:val="AE0217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C89716F"/>
    <w:multiLevelType w:val="hybridMultilevel"/>
    <w:tmpl w:val="FF9CB5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F953A70"/>
    <w:multiLevelType w:val="hybridMultilevel"/>
    <w:tmpl w:val="4244B4E6"/>
    <w:lvl w:ilvl="0" w:tplc="86866BE4">
      <w:start w:val="1"/>
      <w:numFmt w:val="decimal"/>
      <w:lvlText w:val="%1."/>
      <w:lvlJc w:val="left"/>
      <w:pPr>
        <w:ind w:left="720" w:hanging="360"/>
      </w:pPr>
      <w:rPr>
        <w:rFonts w:ascii="Times New Roman" w:hAnsi="Times New Roman" w:cs="Times New Roman" w:hint="default"/>
        <w:b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472545C"/>
    <w:multiLevelType w:val="multilevel"/>
    <w:tmpl w:val="3A2C3DB8"/>
    <w:lvl w:ilvl="0">
      <w:start w:val="1"/>
      <w:numFmt w:val="decimal"/>
      <w:lvlText w:val="%1."/>
      <w:lvlJc w:val="left"/>
      <w:pPr>
        <w:ind w:left="720" w:hanging="360"/>
      </w:pPr>
      <w:rPr>
        <w:b w:val="0"/>
      </w:rPr>
    </w:lvl>
    <w:lvl w:ilvl="1">
      <w:start w:val="9"/>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26">
    <w:nsid w:val="5711786F"/>
    <w:multiLevelType w:val="hybridMultilevel"/>
    <w:tmpl w:val="7BE208D0"/>
    <w:lvl w:ilvl="0" w:tplc="86866BE4">
      <w:start w:val="1"/>
      <w:numFmt w:val="decimal"/>
      <w:lvlText w:val="%1."/>
      <w:lvlJc w:val="left"/>
      <w:pPr>
        <w:ind w:left="720" w:hanging="360"/>
      </w:pPr>
      <w:rPr>
        <w:rFonts w:ascii="Times New Roman" w:hAnsi="Times New Roman" w:cs="Times New Roman" w:hint="default"/>
        <w:b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AF0607E"/>
    <w:multiLevelType w:val="hybridMultilevel"/>
    <w:tmpl w:val="4164EA06"/>
    <w:lvl w:ilvl="0" w:tplc="6EA42CBA">
      <w:start w:val="1"/>
      <w:numFmt w:val="upperRoman"/>
      <w:lvlText w:val="%1."/>
      <w:lvlJc w:val="left"/>
      <w:pPr>
        <w:ind w:left="1152" w:hanging="720"/>
      </w:pPr>
      <w:rPr>
        <w:rFonts w:hint="default"/>
      </w:rPr>
    </w:lvl>
    <w:lvl w:ilvl="1" w:tplc="04150019">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28">
    <w:nsid w:val="5FA876C0"/>
    <w:multiLevelType w:val="hybridMultilevel"/>
    <w:tmpl w:val="8B0256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64F3E71"/>
    <w:multiLevelType w:val="hybridMultilevel"/>
    <w:tmpl w:val="35EE41C0"/>
    <w:lvl w:ilvl="0" w:tplc="B262D7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C7215DA"/>
    <w:multiLevelType w:val="hybridMultilevel"/>
    <w:tmpl w:val="4A562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27C47CF"/>
    <w:multiLevelType w:val="hybridMultilevel"/>
    <w:tmpl w:val="193433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2C66B90"/>
    <w:multiLevelType w:val="hybridMultilevel"/>
    <w:tmpl w:val="F92CBF04"/>
    <w:lvl w:ilvl="0" w:tplc="773826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3002747"/>
    <w:multiLevelType w:val="hybridMultilevel"/>
    <w:tmpl w:val="44689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33329FD"/>
    <w:multiLevelType w:val="hybridMultilevel"/>
    <w:tmpl w:val="26B43E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8215AC3"/>
    <w:multiLevelType w:val="hybridMultilevel"/>
    <w:tmpl w:val="B5563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E9A2D7E"/>
    <w:multiLevelType w:val="multilevel"/>
    <w:tmpl w:val="DD82841A"/>
    <w:lvl w:ilvl="0">
      <w:start w:val="1"/>
      <w:numFmt w:val="decimal"/>
      <w:lvlText w:val="%1"/>
      <w:lvlJc w:val="left"/>
      <w:pPr>
        <w:ind w:left="525" w:hanging="525"/>
      </w:pPr>
      <w:rPr>
        <w:rFonts w:hint="default"/>
      </w:rPr>
    </w:lvl>
    <w:lvl w:ilvl="1">
      <w:start w:val="7"/>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EC118B6"/>
    <w:multiLevelType w:val="hybridMultilevel"/>
    <w:tmpl w:val="9E56F33A"/>
    <w:lvl w:ilvl="0" w:tplc="86866BE4">
      <w:start w:val="1"/>
      <w:numFmt w:val="decimal"/>
      <w:lvlText w:val="%1."/>
      <w:lvlJc w:val="left"/>
      <w:pPr>
        <w:ind w:left="720" w:hanging="360"/>
      </w:pPr>
      <w:rPr>
        <w:rFonts w:ascii="Times New Roman" w:hAnsi="Times New Roman" w:cs="Times New Roman" w:hint="default"/>
        <w:b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5"/>
  </w:num>
  <w:num w:numId="3">
    <w:abstractNumId w:val="15"/>
  </w:num>
  <w:num w:numId="4">
    <w:abstractNumId w:val="2"/>
  </w:num>
  <w:num w:numId="5">
    <w:abstractNumId w:val="27"/>
  </w:num>
  <w:num w:numId="6">
    <w:abstractNumId w:val="14"/>
  </w:num>
  <w:num w:numId="7">
    <w:abstractNumId w:val="36"/>
  </w:num>
  <w:num w:numId="8">
    <w:abstractNumId w:val="23"/>
  </w:num>
  <w:num w:numId="9">
    <w:abstractNumId w:val="34"/>
  </w:num>
  <w:num w:numId="10">
    <w:abstractNumId w:val="7"/>
  </w:num>
  <w:num w:numId="11">
    <w:abstractNumId w:val="31"/>
  </w:num>
  <w:num w:numId="12">
    <w:abstractNumId w:val="6"/>
  </w:num>
  <w:num w:numId="13">
    <w:abstractNumId w:val="11"/>
  </w:num>
  <w:num w:numId="14">
    <w:abstractNumId w:val="29"/>
  </w:num>
  <w:num w:numId="15">
    <w:abstractNumId w:val="26"/>
  </w:num>
  <w:num w:numId="16">
    <w:abstractNumId w:val="37"/>
  </w:num>
  <w:num w:numId="17">
    <w:abstractNumId w:val="24"/>
  </w:num>
  <w:num w:numId="18">
    <w:abstractNumId w:val="3"/>
  </w:num>
  <w:num w:numId="19">
    <w:abstractNumId w:val="30"/>
  </w:num>
  <w:num w:numId="20">
    <w:abstractNumId w:val="33"/>
  </w:num>
  <w:num w:numId="21">
    <w:abstractNumId w:val="25"/>
  </w:num>
  <w:num w:numId="22">
    <w:abstractNumId w:val="13"/>
  </w:num>
  <w:num w:numId="23">
    <w:abstractNumId w:val="18"/>
  </w:num>
  <w:num w:numId="24">
    <w:abstractNumId w:val="10"/>
  </w:num>
  <w:num w:numId="25">
    <w:abstractNumId w:val="35"/>
  </w:num>
  <w:num w:numId="26">
    <w:abstractNumId w:val="28"/>
  </w:num>
  <w:num w:numId="27">
    <w:abstractNumId w:val="22"/>
  </w:num>
  <w:num w:numId="28">
    <w:abstractNumId w:val="19"/>
  </w:num>
  <w:num w:numId="29">
    <w:abstractNumId w:val="21"/>
  </w:num>
  <w:num w:numId="30">
    <w:abstractNumId w:val="4"/>
  </w:num>
  <w:num w:numId="31">
    <w:abstractNumId w:val="0"/>
  </w:num>
  <w:num w:numId="32">
    <w:abstractNumId w:val="12"/>
  </w:num>
  <w:num w:numId="33">
    <w:abstractNumId w:val="9"/>
  </w:num>
  <w:num w:numId="34">
    <w:abstractNumId w:val="16"/>
  </w:num>
  <w:num w:numId="35">
    <w:abstractNumId w:val="8"/>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27"/>
    <w:rsid w:val="00000C20"/>
    <w:rsid w:val="00005A20"/>
    <w:rsid w:val="00006847"/>
    <w:rsid w:val="000176CD"/>
    <w:rsid w:val="000413EE"/>
    <w:rsid w:val="00045CFB"/>
    <w:rsid w:val="00054EF0"/>
    <w:rsid w:val="00057654"/>
    <w:rsid w:val="00066650"/>
    <w:rsid w:val="0007006F"/>
    <w:rsid w:val="0008312E"/>
    <w:rsid w:val="00085AD3"/>
    <w:rsid w:val="000A6BC6"/>
    <w:rsid w:val="000C692A"/>
    <w:rsid w:val="000E6E0E"/>
    <w:rsid w:val="000F267C"/>
    <w:rsid w:val="0011167B"/>
    <w:rsid w:val="00111B1F"/>
    <w:rsid w:val="00117704"/>
    <w:rsid w:val="0013024C"/>
    <w:rsid w:val="00133A68"/>
    <w:rsid w:val="0014628D"/>
    <w:rsid w:val="001475A9"/>
    <w:rsid w:val="00154BE3"/>
    <w:rsid w:val="00157878"/>
    <w:rsid w:val="00184D92"/>
    <w:rsid w:val="001874AE"/>
    <w:rsid w:val="001904D3"/>
    <w:rsid w:val="00193773"/>
    <w:rsid w:val="00197303"/>
    <w:rsid w:val="001A5C1B"/>
    <w:rsid w:val="001B12DD"/>
    <w:rsid w:val="001D0FEC"/>
    <w:rsid w:val="001D5E72"/>
    <w:rsid w:val="00226FF9"/>
    <w:rsid w:val="00230A79"/>
    <w:rsid w:val="0025375F"/>
    <w:rsid w:val="00276B07"/>
    <w:rsid w:val="00293496"/>
    <w:rsid w:val="002A736F"/>
    <w:rsid w:val="002B174F"/>
    <w:rsid w:val="002B2392"/>
    <w:rsid w:val="002C66C2"/>
    <w:rsid w:val="002D7B97"/>
    <w:rsid w:val="003028E0"/>
    <w:rsid w:val="003150B4"/>
    <w:rsid w:val="00334316"/>
    <w:rsid w:val="0034728A"/>
    <w:rsid w:val="003736DD"/>
    <w:rsid w:val="00383956"/>
    <w:rsid w:val="00392C57"/>
    <w:rsid w:val="00394B71"/>
    <w:rsid w:val="003A33C3"/>
    <w:rsid w:val="003B608D"/>
    <w:rsid w:val="003D4CB6"/>
    <w:rsid w:val="003F7A74"/>
    <w:rsid w:val="00402617"/>
    <w:rsid w:val="00423F77"/>
    <w:rsid w:val="00453492"/>
    <w:rsid w:val="00454426"/>
    <w:rsid w:val="0047003C"/>
    <w:rsid w:val="00474727"/>
    <w:rsid w:val="00496B20"/>
    <w:rsid w:val="004A1593"/>
    <w:rsid w:val="004A447D"/>
    <w:rsid w:val="004B462A"/>
    <w:rsid w:val="004B4769"/>
    <w:rsid w:val="004D6B28"/>
    <w:rsid w:val="004D742A"/>
    <w:rsid w:val="004E0AF8"/>
    <w:rsid w:val="004F6B0C"/>
    <w:rsid w:val="00501319"/>
    <w:rsid w:val="00515007"/>
    <w:rsid w:val="00533074"/>
    <w:rsid w:val="00534911"/>
    <w:rsid w:val="00561AD5"/>
    <w:rsid w:val="00564DC1"/>
    <w:rsid w:val="00584B99"/>
    <w:rsid w:val="005A0B33"/>
    <w:rsid w:val="005A61C5"/>
    <w:rsid w:val="005B095C"/>
    <w:rsid w:val="005B17B3"/>
    <w:rsid w:val="005B1890"/>
    <w:rsid w:val="005D0928"/>
    <w:rsid w:val="005D5D18"/>
    <w:rsid w:val="005E15CC"/>
    <w:rsid w:val="005E620A"/>
    <w:rsid w:val="005F2A9D"/>
    <w:rsid w:val="005F7894"/>
    <w:rsid w:val="006012F3"/>
    <w:rsid w:val="006017FC"/>
    <w:rsid w:val="00606295"/>
    <w:rsid w:val="00611A19"/>
    <w:rsid w:val="006223CD"/>
    <w:rsid w:val="006372B8"/>
    <w:rsid w:val="00641180"/>
    <w:rsid w:val="00650810"/>
    <w:rsid w:val="006610A5"/>
    <w:rsid w:val="00663BB8"/>
    <w:rsid w:val="00674E78"/>
    <w:rsid w:val="00681D5C"/>
    <w:rsid w:val="00683B24"/>
    <w:rsid w:val="006A095C"/>
    <w:rsid w:val="006B1F1E"/>
    <w:rsid w:val="006E10B6"/>
    <w:rsid w:val="006E4D83"/>
    <w:rsid w:val="006F3722"/>
    <w:rsid w:val="006F3A0B"/>
    <w:rsid w:val="00706B70"/>
    <w:rsid w:val="0072124F"/>
    <w:rsid w:val="007425EF"/>
    <w:rsid w:val="00746987"/>
    <w:rsid w:val="00766421"/>
    <w:rsid w:val="00766776"/>
    <w:rsid w:val="00787244"/>
    <w:rsid w:val="007A7143"/>
    <w:rsid w:val="007B05D1"/>
    <w:rsid w:val="007B10D7"/>
    <w:rsid w:val="007B1431"/>
    <w:rsid w:val="007B2729"/>
    <w:rsid w:val="007C438A"/>
    <w:rsid w:val="0080021F"/>
    <w:rsid w:val="00805E15"/>
    <w:rsid w:val="00812C89"/>
    <w:rsid w:val="008238F8"/>
    <w:rsid w:val="00837328"/>
    <w:rsid w:val="00847C84"/>
    <w:rsid w:val="00853695"/>
    <w:rsid w:val="0085798F"/>
    <w:rsid w:val="008749A7"/>
    <w:rsid w:val="00880D9D"/>
    <w:rsid w:val="008906EE"/>
    <w:rsid w:val="008A4789"/>
    <w:rsid w:val="008B4157"/>
    <w:rsid w:val="008C57D6"/>
    <w:rsid w:val="009023A9"/>
    <w:rsid w:val="00943F7A"/>
    <w:rsid w:val="0094799F"/>
    <w:rsid w:val="009508EB"/>
    <w:rsid w:val="009538DF"/>
    <w:rsid w:val="00953ADB"/>
    <w:rsid w:val="009606C5"/>
    <w:rsid w:val="00961565"/>
    <w:rsid w:val="00964AC1"/>
    <w:rsid w:val="00970970"/>
    <w:rsid w:val="0097551D"/>
    <w:rsid w:val="00987A31"/>
    <w:rsid w:val="00987AB3"/>
    <w:rsid w:val="009A2AA4"/>
    <w:rsid w:val="009B115D"/>
    <w:rsid w:val="009C2DF8"/>
    <w:rsid w:val="00A10A9D"/>
    <w:rsid w:val="00A24B3A"/>
    <w:rsid w:val="00A31030"/>
    <w:rsid w:val="00A44826"/>
    <w:rsid w:val="00A62B97"/>
    <w:rsid w:val="00A76145"/>
    <w:rsid w:val="00A764B3"/>
    <w:rsid w:val="00A76769"/>
    <w:rsid w:val="00A90DB7"/>
    <w:rsid w:val="00A97C62"/>
    <w:rsid w:val="00AA356A"/>
    <w:rsid w:val="00AA7DF2"/>
    <w:rsid w:val="00AB34E5"/>
    <w:rsid w:val="00AB62E2"/>
    <w:rsid w:val="00AD7C0C"/>
    <w:rsid w:val="00AE724F"/>
    <w:rsid w:val="00AF7D6A"/>
    <w:rsid w:val="00B12C6B"/>
    <w:rsid w:val="00B24535"/>
    <w:rsid w:val="00B40298"/>
    <w:rsid w:val="00B674A0"/>
    <w:rsid w:val="00B863AE"/>
    <w:rsid w:val="00B97543"/>
    <w:rsid w:val="00BB1A77"/>
    <w:rsid w:val="00BB6535"/>
    <w:rsid w:val="00BD5EFB"/>
    <w:rsid w:val="00BE08FF"/>
    <w:rsid w:val="00BE2137"/>
    <w:rsid w:val="00BF25DF"/>
    <w:rsid w:val="00BF27B4"/>
    <w:rsid w:val="00BF2D82"/>
    <w:rsid w:val="00C24287"/>
    <w:rsid w:val="00C306E3"/>
    <w:rsid w:val="00C33AB6"/>
    <w:rsid w:val="00C44C78"/>
    <w:rsid w:val="00C460AB"/>
    <w:rsid w:val="00C74748"/>
    <w:rsid w:val="00C84FEB"/>
    <w:rsid w:val="00C92713"/>
    <w:rsid w:val="00C93EF4"/>
    <w:rsid w:val="00CE7250"/>
    <w:rsid w:val="00CF0AA5"/>
    <w:rsid w:val="00CF6096"/>
    <w:rsid w:val="00CF6EDA"/>
    <w:rsid w:val="00D11174"/>
    <w:rsid w:val="00D363AD"/>
    <w:rsid w:val="00D40870"/>
    <w:rsid w:val="00D432D8"/>
    <w:rsid w:val="00D63A01"/>
    <w:rsid w:val="00D64C52"/>
    <w:rsid w:val="00D727BC"/>
    <w:rsid w:val="00D90E3D"/>
    <w:rsid w:val="00D91BD0"/>
    <w:rsid w:val="00D94B41"/>
    <w:rsid w:val="00DB5A49"/>
    <w:rsid w:val="00DE3D11"/>
    <w:rsid w:val="00E06482"/>
    <w:rsid w:val="00E13686"/>
    <w:rsid w:val="00E155FA"/>
    <w:rsid w:val="00E31461"/>
    <w:rsid w:val="00E32795"/>
    <w:rsid w:val="00E50E6B"/>
    <w:rsid w:val="00E667C0"/>
    <w:rsid w:val="00E808EA"/>
    <w:rsid w:val="00E82323"/>
    <w:rsid w:val="00E830A1"/>
    <w:rsid w:val="00EA3538"/>
    <w:rsid w:val="00EB44F6"/>
    <w:rsid w:val="00EC7C30"/>
    <w:rsid w:val="00EE1946"/>
    <w:rsid w:val="00EF12BF"/>
    <w:rsid w:val="00F0768A"/>
    <w:rsid w:val="00F11494"/>
    <w:rsid w:val="00F117F5"/>
    <w:rsid w:val="00F2732C"/>
    <w:rsid w:val="00F300E7"/>
    <w:rsid w:val="00F40F60"/>
    <w:rsid w:val="00F44344"/>
    <w:rsid w:val="00F45973"/>
    <w:rsid w:val="00F46B5B"/>
    <w:rsid w:val="00F50840"/>
    <w:rsid w:val="00F5622A"/>
    <w:rsid w:val="00F6440E"/>
    <w:rsid w:val="00F87686"/>
    <w:rsid w:val="00F92CCE"/>
    <w:rsid w:val="00F9474C"/>
    <w:rsid w:val="00FB22C3"/>
    <w:rsid w:val="00FD4B69"/>
    <w:rsid w:val="00FF0E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4DC1"/>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
    <w:qFormat/>
    <w:rsid w:val="00564DC1"/>
    <w:pPr>
      <w:keepNext/>
      <w:spacing w:before="240" w:after="120"/>
      <w:outlineLvl w:val="0"/>
    </w:pPr>
    <w:rPr>
      <w:rFonts w:ascii="Times New Roman" w:hAnsi="Times New Roman"/>
      <w:b/>
      <w:bCs/>
      <w:kern w:val="32"/>
      <w:sz w:val="32"/>
      <w:szCs w:val="32"/>
      <w:lang w:eastAsia="en-US"/>
    </w:rPr>
  </w:style>
  <w:style w:type="paragraph" w:styleId="Nagwek2">
    <w:name w:val="heading 2"/>
    <w:basedOn w:val="Normalny"/>
    <w:next w:val="Normalny"/>
    <w:link w:val="Nagwek2Znak"/>
    <w:uiPriority w:val="9"/>
    <w:qFormat/>
    <w:rsid w:val="00564DC1"/>
    <w:pPr>
      <w:keepNext/>
      <w:spacing w:before="240" w:after="60"/>
      <w:outlineLvl w:val="1"/>
    </w:pPr>
    <w:rPr>
      <w:rFonts w:ascii="Times New Roman" w:hAnsi="Times New Roman"/>
      <w:b/>
      <w:bCs/>
      <w:iCs/>
      <w:sz w:val="28"/>
      <w:szCs w:val="28"/>
      <w:lang w:eastAsia="en-US"/>
    </w:rPr>
  </w:style>
  <w:style w:type="paragraph" w:styleId="Nagwek3">
    <w:name w:val="heading 3"/>
    <w:basedOn w:val="Normalny"/>
    <w:next w:val="Normalny"/>
    <w:link w:val="Nagwek3Znak"/>
    <w:uiPriority w:val="9"/>
    <w:qFormat/>
    <w:rsid w:val="00564DC1"/>
    <w:pPr>
      <w:keepNext/>
      <w:spacing w:before="240" w:after="120"/>
      <w:outlineLvl w:val="2"/>
    </w:pPr>
    <w:rPr>
      <w:rFonts w:ascii="Times New Roman" w:hAnsi="Times New Roman"/>
      <w:b/>
      <w:bCs/>
      <w:sz w:val="26"/>
      <w:szCs w:val="26"/>
      <w:lang w:eastAsia="en-US"/>
    </w:rPr>
  </w:style>
  <w:style w:type="paragraph" w:styleId="Nagwek4">
    <w:name w:val="heading 4"/>
    <w:basedOn w:val="Normalny"/>
    <w:next w:val="Normalny"/>
    <w:link w:val="Nagwek4Znak"/>
    <w:uiPriority w:val="9"/>
    <w:qFormat/>
    <w:rsid w:val="00564DC1"/>
    <w:pPr>
      <w:keepNext/>
      <w:spacing w:before="240" w:after="60"/>
      <w:outlineLvl w:val="3"/>
    </w:pPr>
    <w:rPr>
      <w:b/>
      <w:bCs/>
      <w:sz w:val="28"/>
      <w:szCs w:val="28"/>
      <w:lang w:eastAsia="en-US"/>
    </w:rPr>
  </w:style>
  <w:style w:type="paragraph" w:styleId="Nagwek5">
    <w:name w:val="heading 5"/>
    <w:basedOn w:val="Normalny"/>
    <w:next w:val="Normalny"/>
    <w:link w:val="Nagwek5Znak"/>
    <w:uiPriority w:val="9"/>
    <w:qFormat/>
    <w:rsid w:val="00564DC1"/>
    <w:pPr>
      <w:spacing w:before="240" w:after="60"/>
      <w:outlineLvl w:val="4"/>
    </w:pPr>
    <w:rPr>
      <w:b/>
      <w:i/>
      <w:sz w:val="26"/>
      <w:szCs w:val="20"/>
      <w:lang w:eastAsia="en-US"/>
    </w:rPr>
  </w:style>
  <w:style w:type="paragraph" w:styleId="Nagwek6">
    <w:name w:val="heading 6"/>
    <w:basedOn w:val="Normalny"/>
    <w:next w:val="Normalny"/>
    <w:link w:val="Nagwek6Znak"/>
    <w:uiPriority w:val="9"/>
    <w:qFormat/>
    <w:rsid w:val="00564DC1"/>
    <w:pPr>
      <w:spacing w:before="240" w:after="60"/>
      <w:outlineLvl w:val="5"/>
    </w:pPr>
    <w:rPr>
      <w:b/>
      <w:szCs w:val="20"/>
      <w:lang w:eastAsia="en-US"/>
    </w:rPr>
  </w:style>
  <w:style w:type="paragraph" w:styleId="Nagwek7">
    <w:name w:val="heading 7"/>
    <w:basedOn w:val="Normalny"/>
    <w:next w:val="Normalny"/>
    <w:link w:val="Nagwek7Znak"/>
    <w:uiPriority w:val="9"/>
    <w:qFormat/>
    <w:rsid w:val="00564DC1"/>
    <w:pPr>
      <w:spacing w:before="240" w:after="60"/>
      <w:outlineLvl w:val="6"/>
    </w:pPr>
    <w:rPr>
      <w:sz w:val="24"/>
      <w:szCs w:val="20"/>
      <w:lang w:eastAsia="en-US"/>
    </w:rPr>
  </w:style>
  <w:style w:type="paragraph" w:styleId="Nagwek8">
    <w:name w:val="heading 8"/>
    <w:basedOn w:val="Normalny"/>
    <w:next w:val="Normalny"/>
    <w:link w:val="Nagwek8Znak"/>
    <w:uiPriority w:val="9"/>
    <w:qFormat/>
    <w:rsid w:val="00564DC1"/>
    <w:pPr>
      <w:spacing w:before="240" w:after="60"/>
      <w:outlineLvl w:val="7"/>
    </w:pPr>
    <w:rPr>
      <w:i/>
      <w:sz w:val="24"/>
      <w:szCs w:val="20"/>
      <w:lang w:eastAsia="en-US"/>
    </w:rPr>
  </w:style>
  <w:style w:type="paragraph" w:styleId="Nagwek9">
    <w:name w:val="heading 9"/>
    <w:basedOn w:val="Normalny"/>
    <w:next w:val="Normalny"/>
    <w:link w:val="Nagwek9Znak"/>
    <w:uiPriority w:val="9"/>
    <w:qFormat/>
    <w:rsid w:val="00564DC1"/>
    <w:pPr>
      <w:spacing w:before="240" w:after="60"/>
      <w:outlineLvl w:val="8"/>
    </w:pPr>
    <w:rPr>
      <w:rFonts w:ascii="Cambria" w:hAnsi="Cambria"/>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64DC1"/>
    <w:rPr>
      <w:rFonts w:ascii="Times New Roman" w:eastAsia="Times New Roman" w:hAnsi="Times New Roman" w:cs="Times New Roman"/>
      <w:b/>
      <w:bCs/>
      <w:kern w:val="32"/>
      <w:sz w:val="32"/>
      <w:szCs w:val="32"/>
    </w:rPr>
  </w:style>
  <w:style w:type="character" w:customStyle="1" w:styleId="Nagwek2Znak">
    <w:name w:val="Nagłówek 2 Znak"/>
    <w:basedOn w:val="Domylnaczcionkaakapitu"/>
    <w:link w:val="Nagwek2"/>
    <w:uiPriority w:val="9"/>
    <w:rsid w:val="00564DC1"/>
    <w:rPr>
      <w:rFonts w:ascii="Times New Roman" w:eastAsia="Times New Roman" w:hAnsi="Times New Roman" w:cs="Times New Roman"/>
      <w:b/>
      <w:bCs/>
      <w:iCs/>
      <w:sz w:val="28"/>
      <w:szCs w:val="28"/>
    </w:rPr>
  </w:style>
  <w:style w:type="character" w:customStyle="1" w:styleId="Nagwek3Znak">
    <w:name w:val="Nagłówek 3 Znak"/>
    <w:basedOn w:val="Domylnaczcionkaakapitu"/>
    <w:link w:val="Nagwek3"/>
    <w:uiPriority w:val="9"/>
    <w:rsid w:val="00564DC1"/>
    <w:rPr>
      <w:rFonts w:ascii="Times New Roman" w:eastAsia="Times New Roman" w:hAnsi="Times New Roman" w:cs="Times New Roman"/>
      <w:b/>
      <w:bCs/>
      <w:sz w:val="26"/>
      <w:szCs w:val="26"/>
    </w:rPr>
  </w:style>
  <w:style w:type="character" w:customStyle="1" w:styleId="Nagwek4Znak">
    <w:name w:val="Nagłówek 4 Znak"/>
    <w:basedOn w:val="Domylnaczcionkaakapitu"/>
    <w:link w:val="Nagwek4"/>
    <w:uiPriority w:val="9"/>
    <w:rsid w:val="00564DC1"/>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rsid w:val="00564DC1"/>
    <w:rPr>
      <w:rFonts w:ascii="Calibri" w:eastAsia="Times New Roman" w:hAnsi="Calibri" w:cs="Times New Roman"/>
      <w:b/>
      <w:i/>
      <w:sz w:val="26"/>
      <w:szCs w:val="20"/>
    </w:rPr>
  </w:style>
  <w:style w:type="character" w:customStyle="1" w:styleId="Nagwek6Znak">
    <w:name w:val="Nagłówek 6 Znak"/>
    <w:basedOn w:val="Domylnaczcionkaakapitu"/>
    <w:link w:val="Nagwek6"/>
    <w:uiPriority w:val="9"/>
    <w:rsid w:val="00564DC1"/>
    <w:rPr>
      <w:rFonts w:ascii="Calibri" w:eastAsia="Times New Roman" w:hAnsi="Calibri" w:cs="Times New Roman"/>
      <w:b/>
      <w:szCs w:val="20"/>
    </w:rPr>
  </w:style>
  <w:style w:type="character" w:customStyle="1" w:styleId="Nagwek7Znak">
    <w:name w:val="Nagłówek 7 Znak"/>
    <w:basedOn w:val="Domylnaczcionkaakapitu"/>
    <w:link w:val="Nagwek7"/>
    <w:uiPriority w:val="9"/>
    <w:rsid w:val="00564DC1"/>
    <w:rPr>
      <w:rFonts w:ascii="Calibri" w:eastAsia="Times New Roman" w:hAnsi="Calibri" w:cs="Times New Roman"/>
      <w:sz w:val="24"/>
      <w:szCs w:val="20"/>
    </w:rPr>
  </w:style>
  <w:style w:type="character" w:customStyle="1" w:styleId="Nagwek8Znak">
    <w:name w:val="Nagłówek 8 Znak"/>
    <w:basedOn w:val="Domylnaczcionkaakapitu"/>
    <w:link w:val="Nagwek8"/>
    <w:uiPriority w:val="9"/>
    <w:rsid w:val="00564DC1"/>
    <w:rPr>
      <w:rFonts w:ascii="Calibri" w:eastAsia="Times New Roman" w:hAnsi="Calibri" w:cs="Times New Roman"/>
      <w:i/>
      <w:sz w:val="24"/>
      <w:szCs w:val="20"/>
    </w:rPr>
  </w:style>
  <w:style w:type="character" w:customStyle="1" w:styleId="Nagwek9Znak">
    <w:name w:val="Nagłówek 9 Znak"/>
    <w:basedOn w:val="Domylnaczcionkaakapitu"/>
    <w:link w:val="Nagwek9"/>
    <w:uiPriority w:val="9"/>
    <w:rsid w:val="00564DC1"/>
    <w:rPr>
      <w:rFonts w:ascii="Cambria" w:eastAsia="Times New Roman" w:hAnsi="Cambria" w:cs="Times New Roman"/>
      <w:szCs w:val="20"/>
    </w:rPr>
  </w:style>
  <w:style w:type="paragraph" w:styleId="Akapitzlist">
    <w:name w:val="List Paragraph"/>
    <w:basedOn w:val="Normalny"/>
    <w:uiPriority w:val="34"/>
    <w:qFormat/>
    <w:rsid w:val="00564DC1"/>
    <w:pPr>
      <w:ind w:left="720"/>
      <w:contextualSpacing/>
    </w:pPr>
  </w:style>
  <w:style w:type="character" w:styleId="Odwoaniedokomentarza">
    <w:name w:val="annotation reference"/>
    <w:uiPriority w:val="99"/>
    <w:unhideWhenUsed/>
    <w:rsid w:val="00564DC1"/>
    <w:rPr>
      <w:rFonts w:cs="Times New Roman"/>
      <w:sz w:val="16"/>
    </w:rPr>
  </w:style>
  <w:style w:type="paragraph" w:styleId="Tekstkomentarza">
    <w:name w:val="annotation text"/>
    <w:basedOn w:val="Normalny"/>
    <w:link w:val="TekstkomentarzaZnak"/>
    <w:uiPriority w:val="99"/>
    <w:unhideWhenUsed/>
    <w:rsid w:val="00564DC1"/>
    <w:pPr>
      <w:spacing w:line="240" w:lineRule="auto"/>
    </w:pPr>
    <w:rPr>
      <w:sz w:val="20"/>
      <w:szCs w:val="20"/>
    </w:rPr>
  </w:style>
  <w:style w:type="character" w:customStyle="1" w:styleId="TekstkomentarzaZnak">
    <w:name w:val="Tekst komentarza Znak"/>
    <w:basedOn w:val="Domylnaczcionkaakapitu"/>
    <w:link w:val="Tekstkomentarza"/>
    <w:uiPriority w:val="99"/>
    <w:rsid w:val="00564DC1"/>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64DC1"/>
    <w:rPr>
      <w:b/>
    </w:rPr>
  </w:style>
  <w:style w:type="character" w:customStyle="1" w:styleId="TematkomentarzaZnak">
    <w:name w:val="Temat komentarza Znak"/>
    <w:basedOn w:val="TekstkomentarzaZnak"/>
    <w:link w:val="Tematkomentarza"/>
    <w:uiPriority w:val="99"/>
    <w:semiHidden/>
    <w:rsid w:val="00564DC1"/>
    <w:rPr>
      <w:rFonts w:ascii="Calibri" w:eastAsia="Times New Roman" w:hAnsi="Calibri" w:cs="Times New Roman"/>
      <w:b/>
      <w:sz w:val="20"/>
      <w:szCs w:val="20"/>
    </w:rPr>
  </w:style>
  <w:style w:type="paragraph" w:styleId="Tekstdymka">
    <w:name w:val="Balloon Text"/>
    <w:basedOn w:val="Normalny"/>
    <w:link w:val="TekstdymkaZnak"/>
    <w:uiPriority w:val="99"/>
    <w:unhideWhenUsed/>
    <w:rsid w:val="00564DC1"/>
    <w:pPr>
      <w:spacing w:after="0" w:line="240" w:lineRule="auto"/>
    </w:pPr>
    <w:rPr>
      <w:rFonts w:ascii="Segoe UI" w:hAnsi="Segoe UI"/>
      <w:sz w:val="18"/>
      <w:szCs w:val="20"/>
    </w:rPr>
  </w:style>
  <w:style w:type="character" w:customStyle="1" w:styleId="TekstdymkaZnak">
    <w:name w:val="Tekst dymka Znak"/>
    <w:basedOn w:val="Domylnaczcionkaakapitu"/>
    <w:link w:val="Tekstdymka"/>
    <w:uiPriority w:val="99"/>
    <w:rsid w:val="00564DC1"/>
    <w:rPr>
      <w:rFonts w:ascii="Segoe UI" w:eastAsia="Times New Roman" w:hAnsi="Segoe UI" w:cs="Times New Roman"/>
      <w:sz w:val="18"/>
      <w:szCs w:val="20"/>
    </w:rPr>
  </w:style>
  <w:style w:type="paragraph" w:customStyle="1" w:styleId="Cytatintensywny1">
    <w:name w:val="Cytat intensywny1"/>
    <w:aliases w:val="Tekst w tabeli,Cytat intensywny11"/>
    <w:basedOn w:val="Normalny"/>
    <w:next w:val="Normalny"/>
    <w:link w:val="CytatintensywnyZnak"/>
    <w:qFormat/>
    <w:rsid w:val="00564DC1"/>
    <w:pPr>
      <w:spacing w:after="0" w:line="240" w:lineRule="auto"/>
    </w:pPr>
    <w:rPr>
      <w:rFonts w:ascii="Times New Roman" w:hAnsi="Times New Roman"/>
      <w:color w:val="000000"/>
      <w:sz w:val="16"/>
      <w:szCs w:val="20"/>
      <w:lang w:eastAsia="en-US"/>
    </w:rPr>
  </w:style>
  <w:style w:type="character" w:customStyle="1" w:styleId="CytatintensywnyZnak">
    <w:name w:val="Cytat intensywny Znak"/>
    <w:aliases w:val="Tekst w tabeli Znak"/>
    <w:link w:val="Cytatintensywny1"/>
    <w:locked/>
    <w:rsid w:val="00564DC1"/>
    <w:rPr>
      <w:rFonts w:ascii="Times New Roman" w:eastAsia="Times New Roman" w:hAnsi="Times New Roman" w:cs="Times New Roman"/>
      <w:color w:val="000000"/>
      <w:sz w:val="16"/>
      <w:szCs w:val="20"/>
    </w:rPr>
  </w:style>
  <w:style w:type="paragraph" w:styleId="Tytu">
    <w:name w:val="Title"/>
    <w:aliases w:val="Nagłówek tabeli"/>
    <w:basedOn w:val="Normalny"/>
    <w:next w:val="Normalny"/>
    <w:link w:val="TytuZnak"/>
    <w:uiPriority w:val="10"/>
    <w:qFormat/>
    <w:rsid w:val="00564DC1"/>
    <w:pPr>
      <w:spacing w:after="0" w:line="240" w:lineRule="auto"/>
      <w:jc w:val="center"/>
      <w:outlineLvl w:val="0"/>
    </w:pPr>
    <w:rPr>
      <w:rFonts w:ascii="Times New Roman" w:hAnsi="Times New Roman"/>
      <w:b/>
      <w:color w:val="000000"/>
      <w:kern w:val="28"/>
      <w:sz w:val="32"/>
      <w:szCs w:val="20"/>
      <w:lang w:eastAsia="en-US"/>
    </w:rPr>
  </w:style>
  <w:style w:type="character" w:customStyle="1" w:styleId="TytuZnak">
    <w:name w:val="Tytuł Znak"/>
    <w:aliases w:val="Nagłówek tabeli Znak"/>
    <w:basedOn w:val="Domylnaczcionkaakapitu"/>
    <w:link w:val="Tytu"/>
    <w:uiPriority w:val="10"/>
    <w:rsid w:val="00564DC1"/>
    <w:rPr>
      <w:rFonts w:ascii="Times New Roman" w:eastAsia="Times New Roman" w:hAnsi="Times New Roman" w:cs="Times New Roman"/>
      <w:b/>
      <w:color w:val="000000"/>
      <w:kern w:val="28"/>
      <w:sz w:val="32"/>
      <w:szCs w:val="20"/>
    </w:rPr>
  </w:style>
  <w:style w:type="character" w:styleId="Odwoanieprzypisudolnego">
    <w:name w:val="footnote reference"/>
    <w:aliases w:val="Footnote Reference Number,Odwołanie przypisu"/>
    <w:uiPriority w:val="99"/>
    <w:unhideWhenUsed/>
    <w:rsid w:val="00564DC1"/>
    <w:rPr>
      <w:rFonts w:cs="Times New Roman"/>
      <w:vertAlign w:val="superscript"/>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
    <w:basedOn w:val="Normalny"/>
    <w:link w:val="TekstprzypisudolnegoZnak"/>
    <w:unhideWhenUsed/>
    <w:rsid w:val="00564DC1"/>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rsid w:val="00564DC1"/>
    <w:rPr>
      <w:rFonts w:ascii="Calibri" w:eastAsia="Times New Roman" w:hAnsi="Calibri" w:cs="Times New Roman"/>
      <w:sz w:val="20"/>
      <w:szCs w:val="20"/>
    </w:rPr>
  </w:style>
  <w:style w:type="paragraph" w:styleId="Nagwek">
    <w:name w:val="header"/>
    <w:aliases w:val="Nagłówek strony"/>
    <w:basedOn w:val="Normalny"/>
    <w:link w:val="NagwekZnak"/>
    <w:uiPriority w:val="99"/>
    <w:unhideWhenUsed/>
    <w:rsid w:val="00564DC1"/>
    <w:pPr>
      <w:tabs>
        <w:tab w:val="center" w:pos="4536"/>
        <w:tab w:val="right" w:pos="9072"/>
      </w:tabs>
      <w:spacing w:after="0" w:line="240" w:lineRule="auto"/>
    </w:pPr>
    <w:rPr>
      <w:sz w:val="20"/>
      <w:szCs w:val="20"/>
    </w:rPr>
  </w:style>
  <w:style w:type="character" w:customStyle="1" w:styleId="NagwekZnak">
    <w:name w:val="Nagłówek Znak"/>
    <w:aliases w:val="Nagłówek strony Znak"/>
    <w:basedOn w:val="Domylnaczcionkaakapitu"/>
    <w:link w:val="Nagwek"/>
    <w:uiPriority w:val="99"/>
    <w:rsid w:val="00564DC1"/>
    <w:rPr>
      <w:rFonts w:ascii="Calibri" w:eastAsia="Times New Roman" w:hAnsi="Calibri" w:cs="Times New Roman"/>
      <w:sz w:val="20"/>
      <w:szCs w:val="20"/>
    </w:rPr>
  </w:style>
  <w:style w:type="paragraph" w:styleId="Stopka">
    <w:name w:val="footer"/>
    <w:basedOn w:val="Normalny"/>
    <w:link w:val="StopkaZnak"/>
    <w:uiPriority w:val="99"/>
    <w:unhideWhenUsed/>
    <w:rsid w:val="00564DC1"/>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564DC1"/>
    <w:rPr>
      <w:rFonts w:ascii="Calibri" w:eastAsia="Times New Roman" w:hAnsi="Calibri" w:cs="Times New Roman"/>
      <w:sz w:val="20"/>
      <w:szCs w:val="20"/>
    </w:rPr>
  </w:style>
  <w:style w:type="character" w:customStyle="1" w:styleId="ZnakZnak">
    <w:name w:val="Znak Znak"/>
    <w:uiPriority w:val="99"/>
    <w:rsid w:val="00564DC1"/>
    <w:rPr>
      <w:rFonts w:ascii="Arial" w:hAnsi="Arial"/>
      <w:b/>
      <w:i/>
      <w:sz w:val="28"/>
      <w:lang w:val="pl-PL" w:eastAsia="pl-PL"/>
    </w:rPr>
  </w:style>
  <w:style w:type="paragraph" w:styleId="Spistreci1">
    <w:name w:val="toc 1"/>
    <w:basedOn w:val="Normalny"/>
    <w:next w:val="Normalny"/>
    <w:autoRedefine/>
    <w:uiPriority w:val="39"/>
    <w:unhideWhenUsed/>
    <w:qFormat/>
    <w:rsid w:val="002D7B97"/>
    <w:pPr>
      <w:tabs>
        <w:tab w:val="left" w:pos="440"/>
        <w:tab w:val="right" w:leader="dot" w:pos="9062"/>
      </w:tabs>
      <w:spacing w:after="0" w:line="360" w:lineRule="auto"/>
    </w:pPr>
    <w:rPr>
      <w:noProof/>
      <w:sz w:val="24"/>
      <w:szCs w:val="24"/>
    </w:rPr>
  </w:style>
  <w:style w:type="paragraph" w:styleId="Spistreci2">
    <w:name w:val="toc 2"/>
    <w:basedOn w:val="Normalny"/>
    <w:next w:val="Normalny"/>
    <w:autoRedefine/>
    <w:uiPriority w:val="39"/>
    <w:unhideWhenUsed/>
    <w:rsid w:val="00564DC1"/>
    <w:pPr>
      <w:tabs>
        <w:tab w:val="left" w:pos="880"/>
        <w:tab w:val="right" w:leader="dot" w:pos="9062"/>
      </w:tabs>
      <w:spacing w:after="0"/>
      <w:jc w:val="both"/>
    </w:pPr>
    <w:rPr>
      <w:rFonts w:ascii="Times New Roman" w:hAnsi="Times New Roman"/>
      <w:noProof/>
      <w:sz w:val="24"/>
      <w:szCs w:val="24"/>
    </w:rPr>
  </w:style>
  <w:style w:type="paragraph" w:styleId="Spistreci3">
    <w:name w:val="toc 3"/>
    <w:basedOn w:val="Normalny"/>
    <w:next w:val="Normalny"/>
    <w:autoRedefine/>
    <w:uiPriority w:val="39"/>
    <w:unhideWhenUsed/>
    <w:qFormat/>
    <w:rsid w:val="00564DC1"/>
    <w:pPr>
      <w:tabs>
        <w:tab w:val="left" w:pos="1320"/>
        <w:tab w:val="right" w:leader="dot" w:pos="9062"/>
      </w:tabs>
      <w:jc w:val="both"/>
    </w:pPr>
  </w:style>
  <w:style w:type="paragraph" w:styleId="Spistreci4">
    <w:name w:val="toc 4"/>
    <w:basedOn w:val="Normalny"/>
    <w:next w:val="Normalny"/>
    <w:autoRedefine/>
    <w:uiPriority w:val="39"/>
    <w:unhideWhenUsed/>
    <w:rsid w:val="00564DC1"/>
    <w:pPr>
      <w:tabs>
        <w:tab w:val="right" w:leader="dot" w:pos="9062"/>
      </w:tabs>
    </w:pPr>
  </w:style>
  <w:style w:type="character" w:styleId="Hipercze">
    <w:name w:val="Hyperlink"/>
    <w:uiPriority w:val="99"/>
    <w:unhideWhenUsed/>
    <w:rsid w:val="00564DC1"/>
    <w:rPr>
      <w:rFonts w:cs="Times New Roman"/>
      <w:color w:val="0000FF"/>
      <w:u w:val="single"/>
    </w:rPr>
  </w:style>
  <w:style w:type="character" w:customStyle="1" w:styleId="Znakiprzypiswdolnych">
    <w:name w:val="Znaki przypisów dolnych"/>
    <w:uiPriority w:val="99"/>
    <w:rsid w:val="00564DC1"/>
    <w:rPr>
      <w:vertAlign w:val="superscript"/>
    </w:rPr>
  </w:style>
  <w:style w:type="paragraph" w:customStyle="1" w:styleId="Akapitzlist1">
    <w:name w:val="Akapit z listą1"/>
    <w:basedOn w:val="Normalny"/>
    <w:uiPriority w:val="99"/>
    <w:rsid w:val="00564DC1"/>
    <w:pPr>
      <w:ind w:left="720"/>
    </w:pPr>
    <w:rPr>
      <w:rFonts w:cs="Calibri"/>
    </w:rPr>
  </w:style>
  <w:style w:type="paragraph" w:customStyle="1" w:styleId="Default">
    <w:name w:val="Default"/>
    <w:uiPriority w:val="99"/>
    <w:rsid w:val="00564DC1"/>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2">
    <w:name w:val="Body Text 2"/>
    <w:basedOn w:val="Normalny"/>
    <w:link w:val="Tekstpodstawowy2Znak"/>
    <w:uiPriority w:val="99"/>
    <w:rsid w:val="00564DC1"/>
    <w:pPr>
      <w:spacing w:after="120" w:line="480" w:lineRule="auto"/>
    </w:pPr>
    <w:rPr>
      <w:sz w:val="24"/>
      <w:szCs w:val="20"/>
    </w:rPr>
  </w:style>
  <w:style w:type="character" w:customStyle="1" w:styleId="Tekstpodstawowy2Znak">
    <w:name w:val="Tekst podstawowy 2 Znak"/>
    <w:basedOn w:val="Domylnaczcionkaakapitu"/>
    <w:link w:val="Tekstpodstawowy2"/>
    <w:uiPriority w:val="99"/>
    <w:rsid w:val="00564DC1"/>
    <w:rPr>
      <w:rFonts w:ascii="Calibri" w:eastAsia="Times New Roman" w:hAnsi="Calibri" w:cs="Times New Roman"/>
      <w:sz w:val="24"/>
      <w:szCs w:val="20"/>
    </w:rPr>
  </w:style>
  <w:style w:type="character" w:customStyle="1" w:styleId="akapitdomyslny">
    <w:name w:val="akapitdomyslny"/>
    <w:uiPriority w:val="99"/>
    <w:rsid w:val="00564DC1"/>
    <w:rPr>
      <w:rFonts w:cs="Times New Roman"/>
    </w:rPr>
  </w:style>
  <w:style w:type="paragraph" w:styleId="Tekstprzypisukocowego">
    <w:name w:val="endnote text"/>
    <w:basedOn w:val="Normalny"/>
    <w:link w:val="TekstprzypisukocowegoZnak"/>
    <w:uiPriority w:val="99"/>
    <w:semiHidden/>
    <w:rsid w:val="00564DC1"/>
    <w:pPr>
      <w:spacing w:after="0" w:line="240" w:lineRule="auto"/>
    </w:pPr>
    <w:rPr>
      <w:noProof/>
      <w:sz w:val="20"/>
      <w:szCs w:val="20"/>
    </w:rPr>
  </w:style>
  <w:style w:type="character" w:customStyle="1" w:styleId="TekstprzypisukocowegoZnak">
    <w:name w:val="Tekst przypisu końcowego Znak"/>
    <w:basedOn w:val="Domylnaczcionkaakapitu"/>
    <w:link w:val="Tekstprzypisukocowego"/>
    <w:uiPriority w:val="99"/>
    <w:semiHidden/>
    <w:rsid w:val="00564DC1"/>
    <w:rPr>
      <w:rFonts w:ascii="Calibri" w:eastAsia="Times New Roman" w:hAnsi="Calibri" w:cs="Times New Roman"/>
      <w:noProof/>
      <w:sz w:val="20"/>
      <w:szCs w:val="20"/>
    </w:rPr>
  </w:style>
  <w:style w:type="paragraph" w:customStyle="1" w:styleId="Znak1">
    <w:name w:val="Znak1"/>
    <w:basedOn w:val="Normalny"/>
    <w:uiPriority w:val="99"/>
    <w:rsid w:val="00564DC1"/>
    <w:pPr>
      <w:spacing w:after="0" w:line="240" w:lineRule="auto"/>
    </w:pPr>
    <w:rPr>
      <w:sz w:val="24"/>
      <w:szCs w:val="24"/>
    </w:rPr>
  </w:style>
  <w:style w:type="paragraph" w:customStyle="1" w:styleId="ZnakZnakZnakZnak">
    <w:name w:val="Znak Znak Znak Znak"/>
    <w:basedOn w:val="Normalny"/>
    <w:uiPriority w:val="99"/>
    <w:rsid w:val="00564DC1"/>
    <w:pPr>
      <w:spacing w:after="0" w:line="240" w:lineRule="auto"/>
    </w:pPr>
    <w:rPr>
      <w:sz w:val="24"/>
      <w:szCs w:val="24"/>
    </w:rPr>
  </w:style>
  <w:style w:type="paragraph" w:styleId="NormalnyWeb">
    <w:name w:val="Normal (Web)"/>
    <w:basedOn w:val="Normalny"/>
    <w:uiPriority w:val="99"/>
    <w:rsid w:val="00564DC1"/>
    <w:pPr>
      <w:spacing w:before="100" w:beforeAutospacing="1" w:after="100" w:afterAutospacing="1" w:line="240" w:lineRule="auto"/>
    </w:pPr>
    <w:rPr>
      <w:sz w:val="24"/>
      <w:szCs w:val="24"/>
    </w:rPr>
  </w:style>
  <w:style w:type="paragraph" w:styleId="Spistreci5">
    <w:name w:val="toc 5"/>
    <w:basedOn w:val="Normalny"/>
    <w:next w:val="Normalny"/>
    <w:autoRedefine/>
    <w:uiPriority w:val="39"/>
    <w:unhideWhenUsed/>
    <w:rsid w:val="00564DC1"/>
    <w:pPr>
      <w:spacing w:after="100"/>
      <w:ind w:left="880"/>
    </w:pPr>
  </w:style>
  <w:style w:type="paragraph" w:styleId="Spistreci6">
    <w:name w:val="toc 6"/>
    <w:basedOn w:val="Normalny"/>
    <w:next w:val="Normalny"/>
    <w:autoRedefine/>
    <w:uiPriority w:val="39"/>
    <w:unhideWhenUsed/>
    <w:rsid w:val="00564DC1"/>
    <w:pPr>
      <w:spacing w:after="100"/>
      <w:ind w:left="1100"/>
    </w:pPr>
  </w:style>
  <w:style w:type="paragraph" w:styleId="Spistreci7">
    <w:name w:val="toc 7"/>
    <w:basedOn w:val="Normalny"/>
    <w:next w:val="Normalny"/>
    <w:autoRedefine/>
    <w:uiPriority w:val="39"/>
    <w:unhideWhenUsed/>
    <w:rsid w:val="00564DC1"/>
    <w:pPr>
      <w:spacing w:after="100"/>
      <w:ind w:left="1320"/>
    </w:pPr>
  </w:style>
  <w:style w:type="paragraph" w:styleId="Spistreci8">
    <w:name w:val="toc 8"/>
    <w:basedOn w:val="Normalny"/>
    <w:next w:val="Normalny"/>
    <w:autoRedefine/>
    <w:uiPriority w:val="39"/>
    <w:unhideWhenUsed/>
    <w:rsid w:val="00564DC1"/>
    <w:pPr>
      <w:spacing w:after="100"/>
      <w:ind w:left="1540"/>
    </w:pPr>
  </w:style>
  <w:style w:type="paragraph" w:styleId="Spistreci9">
    <w:name w:val="toc 9"/>
    <w:basedOn w:val="Normalny"/>
    <w:next w:val="Normalny"/>
    <w:autoRedefine/>
    <w:uiPriority w:val="39"/>
    <w:unhideWhenUsed/>
    <w:rsid w:val="00564DC1"/>
    <w:pPr>
      <w:spacing w:after="100"/>
      <w:ind w:left="1760"/>
    </w:pPr>
  </w:style>
  <w:style w:type="character" w:styleId="Tytuksiki">
    <w:name w:val="Book Title"/>
    <w:uiPriority w:val="33"/>
    <w:qFormat/>
    <w:rsid w:val="00564DC1"/>
    <w:rPr>
      <w:rFonts w:cs="Times New Roman"/>
      <w:b/>
      <w:smallCaps/>
      <w:spacing w:val="5"/>
    </w:rPr>
  </w:style>
  <w:style w:type="character" w:styleId="Wyrnieniedelikatne">
    <w:name w:val="Subtle Emphasis"/>
    <w:uiPriority w:val="19"/>
    <w:qFormat/>
    <w:rsid w:val="00564DC1"/>
    <w:rPr>
      <w:rFonts w:cs="Times New Roman"/>
      <w:i/>
      <w:color w:val="404040"/>
    </w:rPr>
  </w:style>
  <w:style w:type="table" w:styleId="Tabela-Siatka">
    <w:name w:val="Table Grid"/>
    <w:basedOn w:val="Standardowy"/>
    <w:uiPriority w:val="39"/>
    <w:rsid w:val="00564DC1"/>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spisutreci">
    <w:name w:val="TOC Heading"/>
    <w:basedOn w:val="Nagwek1"/>
    <w:next w:val="Normalny"/>
    <w:uiPriority w:val="39"/>
    <w:qFormat/>
    <w:rsid w:val="00564DC1"/>
    <w:pPr>
      <w:spacing w:after="60"/>
      <w:outlineLvl w:val="9"/>
    </w:pPr>
    <w:rPr>
      <w:rFonts w:ascii="Calibri Light" w:hAnsi="Calibri Light"/>
      <w:lang w:eastAsia="pl-PL"/>
    </w:rPr>
  </w:style>
  <w:style w:type="paragraph" w:customStyle="1" w:styleId="Akapitzlist2">
    <w:name w:val="Akapit z listą2"/>
    <w:basedOn w:val="Normalny"/>
    <w:rsid w:val="00564DC1"/>
    <w:pPr>
      <w:ind w:left="720"/>
    </w:pPr>
    <w:rPr>
      <w:rFonts w:eastAsia="Calibri" w:cs="Calibri"/>
      <w:lang w:eastAsia="en-US"/>
    </w:rPr>
  </w:style>
  <w:style w:type="paragraph" w:customStyle="1" w:styleId="Standard">
    <w:name w:val="Standard"/>
    <w:rsid w:val="00564DC1"/>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Poprawka">
    <w:name w:val="Revision"/>
    <w:hidden/>
    <w:uiPriority w:val="99"/>
    <w:semiHidden/>
    <w:rsid w:val="00564DC1"/>
    <w:pPr>
      <w:spacing w:after="0" w:line="240" w:lineRule="auto"/>
    </w:pPr>
    <w:rPr>
      <w:rFonts w:ascii="Calibri" w:eastAsia="Times New Roman" w:hAnsi="Calibri" w:cs="Times New Roman"/>
      <w:lang w:eastAsia="pl-PL"/>
    </w:rPr>
  </w:style>
  <w:style w:type="character" w:customStyle="1" w:styleId="h1">
    <w:name w:val="h1"/>
    <w:basedOn w:val="Domylnaczcionkaakapitu"/>
    <w:rsid w:val="00564DC1"/>
  </w:style>
  <w:style w:type="character" w:styleId="Odwoanieprzypisukocowego">
    <w:name w:val="endnote reference"/>
    <w:uiPriority w:val="99"/>
    <w:semiHidden/>
    <w:unhideWhenUsed/>
    <w:rsid w:val="00564DC1"/>
    <w:rPr>
      <w:vertAlign w:val="superscript"/>
    </w:rPr>
  </w:style>
  <w:style w:type="character" w:styleId="UyteHipercze">
    <w:name w:val="FollowedHyperlink"/>
    <w:uiPriority w:val="99"/>
    <w:semiHidden/>
    <w:unhideWhenUsed/>
    <w:rsid w:val="00564DC1"/>
    <w:rPr>
      <w:color w:val="800080"/>
      <w:u w:val="single"/>
    </w:rPr>
  </w:style>
  <w:style w:type="character" w:styleId="Uwydatnienie">
    <w:name w:val="Emphasis"/>
    <w:uiPriority w:val="20"/>
    <w:qFormat/>
    <w:rsid w:val="00564DC1"/>
    <w:rPr>
      <w:i/>
      <w:iCs/>
    </w:rPr>
  </w:style>
  <w:style w:type="character" w:customStyle="1" w:styleId="apple-converted-space">
    <w:name w:val="apple-converted-space"/>
    <w:rsid w:val="00564D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4DC1"/>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
    <w:qFormat/>
    <w:rsid w:val="00564DC1"/>
    <w:pPr>
      <w:keepNext/>
      <w:spacing w:before="240" w:after="120"/>
      <w:outlineLvl w:val="0"/>
    </w:pPr>
    <w:rPr>
      <w:rFonts w:ascii="Times New Roman" w:hAnsi="Times New Roman"/>
      <w:b/>
      <w:bCs/>
      <w:kern w:val="32"/>
      <w:sz w:val="32"/>
      <w:szCs w:val="32"/>
      <w:lang w:eastAsia="en-US"/>
    </w:rPr>
  </w:style>
  <w:style w:type="paragraph" w:styleId="Nagwek2">
    <w:name w:val="heading 2"/>
    <w:basedOn w:val="Normalny"/>
    <w:next w:val="Normalny"/>
    <w:link w:val="Nagwek2Znak"/>
    <w:uiPriority w:val="9"/>
    <w:qFormat/>
    <w:rsid w:val="00564DC1"/>
    <w:pPr>
      <w:keepNext/>
      <w:spacing w:before="240" w:after="60"/>
      <w:outlineLvl w:val="1"/>
    </w:pPr>
    <w:rPr>
      <w:rFonts w:ascii="Times New Roman" w:hAnsi="Times New Roman"/>
      <w:b/>
      <w:bCs/>
      <w:iCs/>
      <w:sz w:val="28"/>
      <w:szCs w:val="28"/>
      <w:lang w:eastAsia="en-US"/>
    </w:rPr>
  </w:style>
  <w:style w:type="paragraph" w:styleId="Nagwek3">
    <w:name w:val="heading 3"/>
    <w:basedOn w:val="Normalny"/>
    <w:next w:val="Normalny"/>
    <w:link w:val="Nagwek3Znak"/>
    <w:uiPriority w:val="9"/>
    <w:qFormat/>
    <w:rsid w:val="00564DC1"/>
    <w:pPr>
      <w:keepNext/>
      <w:spacing w:before="240" w:after="120"/>
      <w:outlineLvl w:val="2"/>
    </w:pPr>
    <w:rPr>
      <w:rFonts w:ascii="Times New Roman" w:hAnsi="Times New Roman"/>
      <w:b/>
      <w:bCs/>
      <w:sz w:val="26"/>
      <w:szCs w:val="26"/>
      <w:lang w:eastAsia="en-US"/>
    </w:rPr>
  </w:style>
  <w:style w:type="paragraph" w:styleId="Nagwek4">
    <w:name w:val="heading 4"/>
    <w:basedOn w:val="Normalny"/>
    <w:next w:val="Normalny"/>
    <w:link w:val="Nagwek4Znak"/>
    <w:uiPriority w:val="9"/>
    <w:qFormat/>
    <w:rsid w:val="00564DC1"/>
    <w:pPr>
      <w:keepNext/>
      <w:spacing w:before="240" w:after="60"/>
      <w:outlineLvl w:val="3"/>
    </w:pPr>
    <w:rPr>
      <w:b/>
      <w:bCs/>
      <w:sz w:val="28"/>
      <w:szCs w:val="28"/>
      <w:lang w:eastAsia="en-US"/>
    </w:rPr>
  </w:style>
  <w:style w:type="paragraph" w:styleId="Nagwek5">
    <w:name w:val="heading 5"/>
    <w:basedOn w:val="Normalny"/>
    <w:next w:val="Normalny"/>
    <w:link w:val="Nagwek5Znak"/>
    <w:uiPriority w:val="9"/>
    <w:qFormat/>
    <w:rsid w:val="00564DC1"/>
    <w:pPr>
      <w:spacing w:before="240" w:after="60"/>
      <w:outlineLvl w:val="4"/>
    </w:pPr>
    <w:rPr>
      <w:b/>
      <w:i/>
      <w:sz w:val="26"/>
      <w:szCs w:val="20"/>
      <w:lang w:eastAsia="en-US"/>
    </w:rPr>
  </w:style>
  <w:style w:type="paragraph" w:styleId="Nagwek6">
    <w:name w:val="heading 6"/>
    <w:basedOn w:val="Normalny"/>
    <w:next w:val="Normalny"/>
    <w:link w:val="Nagwek6Znak"/>
    <w:uiPriority w:val="9"/>
    <w:qFormat/>
    <w:rsid w:val="00564DC1"/>
    <w:pPr>
      <w:spacing w:before="240" w:after="60"/>
      <w:outlineLvl w:val="5"/>
    </w:pPr>
    <w:rPr>
      <w:b/>
      <w:szCs w:val="20"/>
      <w:lang w:eastAsia="en-US"/>
    </w:rPr>
  </w:style>
  <w:style w:type="paragraph" w:styleId="Nagwek7">
    <w:name w:val="heading 7"/>
    <w:basedOn w:val="Normalny"/>
    <w:next w:val="Normalny"/>
    <w:link w:val="Nagwek7Znak"/>
    <w:uiPriority w:val="9"/>
    <w:qFormat/>
    <w:rsid w:val="00564DC1"/>
    <w:pPr>
      <w:spacing w:before="240" w:after="60"/>
      <w:outlineLvl w:val="6"/>
    </w:pPr>
    <w:rPr>
      <w:sz w:val="24"/>
      <w:szCs w:val="20"/>
      <w:lang w:eastAsia="en-US"/>
    </w:rPr>
  </w:style>
  <w:style w:type="paragraph" w:styleId="Nagwek8">
    <w:name w:val="heading 8"/>
    <w:basedOn w:val="Normalny"/>
    <w:next w:val="Normalny"/>
    <w:link w:val="Nagwek8Znak"/>
    <w:uiPriority w:val="9"/>
    <w:qFormat/>
    <w:rsid w:val="00564DC1"/>
    <w:pPr>
      <w:spacing w:before="240" w:after="60"/>
      <w:outlineLvl w:val="7"/>
    </w:pPr>
    <w:rPr>
      <w:i/>
      <w:sz w:val="24"/>
      <w:szCs w:val="20"/>
      <w:lang w:eastAsia="en-US"/>
    </w:rPr>
  </w:style>
  <w:style w:type="paragraph" w:styleId="Nagwek9">
    <w:name w:val="heading 9"/>
    <w:basedOn w:val="Normalny"/>
    <w:next w:val="Normalny"/>
    <w:link w:val="Nagwek9Znak"/>
    <w:uiPriority w:val="9"/>
    <w:qFormat/>
    <w:rsid w:val="00564DC1"/>
    <w:pPr>
      <w:spacing w:before="240" w:after="60"/>
      <w:outlineLvl w:val="8"/>
    </w:pPr>
    <w:rPr>
      <w:rFonts w:ascii="Cambria" w:hAnsi="Cambria"/>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64DC1"/>
    <w:rPr>
      <w:rFonts w:ascii="Times New Roman" w:eastAsia="Times New Roman" w:hAnsi="Times New Roman" w:cs="Times New Roman"/>
      <w:b/>
      <w:bCs/>
      <w:kern w:val="32"/>
      <w:sz w:val="32"/>
      <w:szCs w:val="32"/>
    </w:rPr>
  </w:style>
  <w:style w:type="character" w:customStyle="1" w:styleId="Nagwek2Znak">
    <w:name w:val="Nagłówek 2 Znak"/>
    <w:basedOn w:val="Domylnaczcionkaakapitu"/>
    <w:link w:val="Nagwek2"/>
    <w:uiPriority w:val="9"/>
    <w:rsid w:val="00564DC1"/>
    <w:rPr>
      <w:rFonts w:ascii="Times New Roman" w:eastAsia="Times New Roman" w:hAnsi="Times New Roman" w:cs="Times New Roman"/>
      <w:b/>
      <w:bCs/>
      <w:iCs/>
      <w:sz w:val="28"/>
      <w:szCs w:val="28"/>
    </w:rPr>
  </w:style>
  <w:style w:type="character" w:customStyle="1" w:styleId="Nagwek3Znak">
    <w:name w:val="Nagłówek 3 Znak"/>
    <w:basedOn w:val="Domylnaczcionkaakapitu"/>
    <w:link w:val="Nagwek3"/>
    <w:uiPriority w:val="9"/>
    <w:rsid w:val="00564DC1"/>
    <w:rPr>
      <w:rFonts w:ascii="Times New Roman" w:eastAsia="Times New Roman" w:hAnsi="Times New Roman" w:cs="Times New Roman"/>
      <w:b/>
      <w:bCs/>
      <w:sz w:val="26"/>
      <w:szCs w:val="26"/>
    </w:rPr>
  </w:style>
  <w:style w:type="character" w:customStyle="1" w:styleId="Nagwek4Znak">
    <w:name w:val="Nagłówek 4 Znak"/>
    <w:basedOn w:val="Domylnaczcionkaakapitu"/>
    <w:link w:val="Nagwek4"/>
    <w:uiPriority w:val="9"/>
    <w:rsid w:val="00564DC1"/>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rsid w:val="00564DC1"/>
    <w:rPr>
      <w:rFonts w:ascii="Calibri" w:eastAsia="Times New Roman" w:hAnsi="Calibri" w:cs="Times New Roman"/>
      <w:b/>
      <w:i/>
      <w:sz w:val="26"/>
      <w:szCs w:val="20"/>
    </w:rPr>
  </w:style>
  <w:style w:type="character" w:customStyle="1" w:styleId="Nagwek6Znak">
    <w:name w:val="Nagłówek 6 Znak"/>
    <w:basedOn w:val="Domylnaczcionkaakapitu"/>
    <w:link w:val="Nagwek6"/>
    <w:uiPriority w:val="9"/>
    <w:rsid w:val="00564DC1"/>
    <w:rPr>
      <w:rFonts w:ascii="Calibri" w:eastAsia="Times New Roman" w:hAnsi="Calibri" w:cs="Times New Roman"/>
      <w:b/>
      <w:szCs w:val="20"/>
    </w:rPr>
  </w:style>
  <w:style w:type="character" w:customStyle="1" w:styleId="Nagwek7Znak">
    <w:name w:val="Nagłówek 7 Znak"/>
    <w:basedOn w:val="Domylnaczcionkaakapitu"/>
    <w:link w:val="Nagwek7"/>
    <w:uiPriority w:val="9"/>
    <w:rsid w:val="00564DC1"/>
    <w:rPr>
      <w:rFonts w:ascii="Calibri" w:eastAsia="Times New Roman" w:hAnsi="Calibri" w:cs="Times New Roman"/>
      <w:sz w:val="24"/>
      <w:szCs w:val="20"/>
    </w:rPr>
  </w:style>
  <w:style w:type="character" w:customStyle="1" w:styleId="Nagwek8Znak">
    <w:name w:val="Nagłówek 8 Znak"/>
    <w:basedOn w:val="Domylnaczcionkaakapitu"/>
    <w:link w:val="Nagwek8"/>
    <w:uiPriority w:val="9"/>
    <w:rsid w:val="00564DC1"/>
    <w:rPr>
      <w:rFonts w:ascii="Calibri" w:eastAsia="Times New Roman" w:hAnsi="Calibri" w:cs="Times New Roman"/>
      <w:i/>
      <w:sz w:val="24"/>
      <w:szCs w:val="20"/>
    </w:rPr>
  </w:style>
  <w:style w:type="character" w:customStyle="1" w:styleId="Nagwek9Znak">
    <w:name w:val="Nagłówek 9 Znak"/>
    <w:basedOn w:val="Domylnaczcionkaakapitu"/>
    <w:link w:val="Nagwek9"/>
    <w:uiPriority w:val="9"/>
    <w:rsid w:val="00564DC1"/>
    <w:rPr>
      <w:rFonts w:ascii="Cambria" w:eastAsia="Times New Roman" w:hAnsi="Cambria" w:cs="Times New Roman"/>
      <w:szCs w:val="20"/>
    </w:rPr>
  </w:style>
  <w:style w:type="paragraph" w:styleId="Akapitzlist">
    <w:name w:val="List Paragraph"/>
    <w:basedOn w:val="Normalny"/>
    <w:uiPriority w:val="34"/>
    <w:qFormat/>
    <w:rsid w:val="00564DC1"/>
    <w:pPr>
      <w:ind w:left="720"/>
      <w:contextualSpacing/>
    </w:pPr>
  </w:style>
  <w:style w:type="character" w:styleId="Odwoaniedokomentarza">
    <w:name w:val="annotation reference"/>
    <w:uiPriority w:val="99"/>
    <w:unhideWhenUsed/>
    <w:rsid w:val="00564DC1"/>
    <w:rPr>
      <w:rFonts w:cs="Times New Roman"/>
      <w:sz w:val="16"/>
    </w:rPr>
  </w:style>
  <w:style w:type="paragraph" w:styleId="Tekstkomentarza">
    <w:name w:val="annotation text"/>
    <w:basedOn w:val="Normalny"/>
    <w:link w:val="TekstkomentarzaZnak"/>
    <w:uiPriority w:val="99"/>
    <w:unhideWhenUsed/>
    <w:rsid w:val="00564DC1"/>
    <w:pPr>
      <w:spacing w:line="240" w:lineRule="auto"/>
    </w:pPr>
    <w:rPr>
      <w:sz w:val="20"/>
      <w:szCs w:val="20"/>
    </w:rPr>
  </w:style>
  <w:style w:type="character" w:customStyle="1" w:styleId="TekstkomentarzaZnak">
    <w:name w:val="Tekst komentarza Znak"/>
    <w:basedOn w:val="Domylnaczcionkaakapitu"/>
    <w:link w:val="Tekstkomentarza"/>
    <w:uiPriority w:val="99"/>
    <w:rsid w:val="00564DC1"/>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64DC1"/>
    <w:rPr>
      <w:b/>
    </w:rPr>
  </w:style>
  <w:style w:type="character" w:customStyle="1" w:styleId="TematkomentarzaZnak">
    <w:name w:val="Temat komentarza Znak"/>
    <w:basedOn w:val="TekstkomentarzaZnak"/>
    <w:link w:val="Tematkomentarza"/>
    <w:uiPriority w:val="99"/>
    <w:semiHidden/>
    <w:rsid w:val="00564DC1"/>
    <w:rPr>
      <w:rFonts w:ascii="Calibri" w:eastAsia="Times New Roman" w:hAnsi="Calibri" w:cs="Times New Roman"/>
      <w:b/>
      <w:sz w:val="20"/>
      <w:szCs w:val="20"/>
    </w:rPr>
  </w:style>
  <w:style w:type="paragraph" w:styleId="Tekstdymka">
    <w:name w:val="Balloon Text"/>
    <w:basedOn w:val="Normalny"/>
    <w:link w:val="TekstdymkaZnak"/>
    <w:uiPriority w:val="99"/>
    <w:unhideWhenUsed/>
    <w:rsid w:val="00564DC1"/>
    <w:pPr>
      <w:spacing w:after="0" w:line="240" w:lineRule="auto"/>
    </w:pPr>
    <w:rPr>
      <w:rFonts w:ascii="Segoe UI" w:hAnsi="Segoe UI"/>
      <w:sz w:val="18"/>
      <w:szCs w:val="20"/>
    </w:rPr>
  </w:style>
  <w:style w:type="character" w:customStyle="1" w:styleId="TekstdymkaZnak">
    <w:name w:val="Tekst dymka Znak"/>
    <w:basedOn w:val="Domylnaczcionkaakapitu"/>
    <w:link w:val="Tekstdymka"/>
    <w:uiPriority w:val="99"/>
    <w:rsid w:val="00564DC1"/>
    <w:rPr>
      <w:rFonts w:ascii="Segoe UI" w:eastAsia="Times New Roman" w:hAnsi="Segoe UI" w:cs="Times New Roman"/>
      <w:sz w:val="18"/>
      <w:szCs w:val="20"/>
    </w:rPr>
  </w:style>
  <w:style w:type="paragraph" w:customStyle="1" w:styleId="Cytatintensywny1">
    <w:name w:val="Cytat intensywny1"/>
    <w:aliases w:val="Tekst w tabeli,Cytat intensywny11"/>
    <w:basedOn w:val="Normalny"/>
    <w:next w:val="Normalny"/>
    <w:link w:val="CytatintensywnyZnak"/>
    <w:qFormat/>
    <w:rsid w:val="00564DC1"/>
    <w:pPr>
      <w:spacing w:after="0" w:line="240" w:lineRule="auto"/>
    </w:pPr>
    <w:rPr>
      <w:rFonts w:ascii="Times New Roman" w:hAnsi="Times New Roman"/>
      <w:color w:val="000000"/>
      <w:sz w:val="16"/>
      <w:szCs w:val="20"/>
      <w:lang w:eastAsia="en-US"/>
    </w:rPr>
  </w:style>
  <w:style w:type="character" w:customStyle="1" w:styleId="CytatintensywnyZnak">
    <w:name w:val="Cytat intensywny Znak"/>
    <w:aliases w:val="Tekst w tabeli Znak"/>
    <w:link w:val="Cytatintensywny1"/>
    <w:locked/>
    <w:rsid w:val="00564DC1"/>
    <w:rPr>
      <w:rFonts w:ascii="Times New Roman" w:eastAsia="Times New Roman" w:hAnsi="Times New Roman" w:cs="Times New Roman"/>
      <w:color w:val="000000"/>
      <w:sz w:val="16"/>
      <w:szCs w:val="20"/>
    </w:rPr>
  </w:style>
  <w:style w:type="paragraph" w:styleId="Tytu">
    <w:name w:val="Title"/>
    <w:aliases w:val="Nagłówek tabeli"/>
    <w:basedOn w:val="Normalny"/>
    <w:next w:val="Normalny"/>
    <w:link w:val="TytuZnak"/>
    <w:uiPriority w:val="10"/>
    <w:qFormat/>
    <w:rsid w:val="00564DC1"/>
    <w:pPr>
      <w:spacing w:after="0" w:line="240" w:lineRule="auto"/>
      <w:jc w:val="center"/>
      <w:outlineLvl w:val="0"/>
    </w:pPr>
    <w:rPr>
      <w:rFonts w:ascii="Times New Roman" w:hAnsi="Times New Roman"/>
      <w:b/>
      <w:color w:val="000000"/>
      <w:kern w:val="28"/>
      <w:sz w:val="32"/>
      <w:szCs w:val="20"/>
      <w:lang w:eastAsia="en-US"/>
    </w:rPr>
  </w:style>
  <w:style w:type="character" w:customStyle="1" w:styleId="TytuZnak">
    <w:name w:val="Tytuł Znak"/>
    <w:aliases w:val="Nagłówek tabeli Znak"/>
    <w:basedOn w:val="Domylnaczcionkaakapitu"/>
    <w:link w:val="Tytu"/>
    <w:uiPriority w:val="10"/>
    <w:rsid w:val="00564DC1"/>
    <w:rPr>
      <w:rFonts w:ascii="Times New Roman" w:eastAsia="Times New Roman" w:hAnsi="Times New Roman" w:cs="Times New Roman"/>
      <w:b/>
      <w:color w:val="000000"/>
      <w:kern w:val="28"/>
      <w:sz w:val="32"/>
      <w:szCs w:val="20"/>
    </w:rPr>
  </w:style>
  <w:style w:type="character" w:styleId="Odwoanieprzypisudolnego">
    <w:name w:val="footnote reference"/>
    <w:aliases w:val="Footnote Reference Number,Odwołanie przypisu"/>
    <w:uiPriority w:val="99"/>
    <w:unhideWhenUsed/>
    <w:rsid w:val="00564DC1"/>
    <w:rPr>
      <w:rFonts w:cs="Times New Roman"/>
      <w:vertAlign w:val="superscript"/>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
    <w:basedOn w:val="Normalny"/>
    <w:link w:val="TekstprzypisudolnegoZnak"/>
    <w:unhideWhenUsed/>
    <w:rsid w:val="00564DC1"/>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rsid w:val="00564DC1"/>
    <w:rPr>
      <w:rFonts w:ascii="Calibri" w:eastAsia="Times New Roman" w:hAnsi="Calibri" w:cs="Times New Roman"/>
      <w:sz w:val="20"/>
      <w:szCs w:val="20"/>
    </w:rPr>
  </w:style>
  <w:style w:type="paragraph" w:styleId="Nagwek">
    <w:name w:val="header"/>
    <w:aliases w:val="Nagłówek strony"/>
    <w:basedOn w:val="Normalny"/>
    <w:link w:val="NagwekZnak"/>
    <w:uiPriority w:val="99"/>
    <w:unhideWhenUsed/>
    <w:rsid w:val="00564DC1"/>
    <w:pPr>
      <w:tabs>
        <w:tab w:val="center" w:pos="4536"/>
        <w:tab w:val="right" w:pos="9072"/>
      </w:tabs>
      <w:spacing w:after="0" w:line="240" w:lineRule="auto"/>
    </w:pPr>
    <w:rPr>
      <w:sz w:val="20"/>
      <w:szCs w:val="20"/>
    </w:rPr>
  </w:style>
  <w:style w:type="character" w:customStyle="1" w:styleId="NagwekZnak">
    <w:name w:val="Nagłówek Znak"/>
    <w:aliases w:val="Nagłówek strony Znak"/>
    <w:basedOn w:val="Domylnaczcionkaakapitu"/>
    <w:link w:val="Nagwek"/>
    <w:uiPriority w:val="99"/>
    <w:rsid w:val="00564DC1"/>
    <w:rPr>
      <w:rFonts w:ascii="Calibri" w:eastAsia="Times New Roman" w:hAnsi="Calibri" w:cs="Times New Roman"/>
      <w:sz w:val="20"/>
      <w:szCs w:val="20"/>
    </w:rPr>
  </w:style>
  <w:style w:type="paragraph" w:styleId="Stopka">
    <w:name w:val="footer"/>
    <w:basedOn w:val="Normalny"/>
    <w:link w:val="StopkaZnak"/>
    <w:uiPriority w:val="99"/>
    <w:unhideWhenUsed/>
    <w:rsid w:val="00564DC1"/>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564DC1"/>
    <w:rPr>
      <w:rFonts w:ascii="Calibri" w:eastAsia="Times New Roman" w:hAnsi="Calibri" w:cs="Times New Roman"/>
      <w:sz w:val="20"/>
      <w:szCs w:val="20"/>
    </w:rPr>
  </w:style>
  <w:style w:type="character" w:customStyle="1" w:styleId="ZnakZnak">
    <w:name w:val="Znak Znak"/>
    <w:uiPriority w:val="99"/>
    <w:rsid w:val="00564DC1"/>
    <w:rPr>
      <w:rFonts w:ascii="Arial" w:hAnsi="Arial"/>
      <w:b/>
      <w:i/>
      <w:sz w:val="28"/>
      <w:lang w:val="pl-PL" w:eastAsia="pl-PL"/>
    </w:rPr>
  </w:style>
  <w:style w:type="paragraph" w:styleId="Spistreci1">
    <w:name w:val="toc 1"/>
    <w:basedOn w:val="Normalny"/>
    <w:next w:val="Normalny"/>
    <w:autoRedefine/>
    <w:uiPriority w:val="39"/>
    <w:unhideWhenUsed/>
    <w:qFormat/>
    <w:rsid w:val="002D7B97"/>
    <w:pPr>
      <w:tabs>
        <w:tab w:val="left" w:pos="440"/>
        <w:tab w:val="right" w:leader="dot" w:pos="9062"/>
      </w:tabs>
      <w:spacing w:after="0" w:line="360" w:lineRule="auto"/>
    </w:pPr>
    <w:rPr>
      <w:noProof/>
      <w:sz w:val="24"/>
      <w:szCs w:val="24"/>
    </w:rPr>
  </w:style>
  <w:style w:type="paragraph" w:styleId="Spistreci2">
    <w:name w:val="toc 2"/>
    <w:basedOn w:val="Normalny"/>
    <w:next w:val="Normalny"/>
    <w:autoRedefine/>
    <w:uiPriority w:val="39"/>
    <w:unhideWhenUsed/>
    <w:rsid w:val="00564DC1"/>
    <w:pPr>
      <w:tabs>
        <w:tab w:val="left" w:pos="880"/>
        <w:tab w:val="right" w:leader="dot" w:pos="9062"/>
      </w:tabs>
      <w:spacing w:after="0"/>
      <w:jc w:val="both"/>
    </w:pPr>
    <w:rPr>
      <w:rFonts w:ascii="Times New Roman" w:hAnsi="Times New Roman"/>
      <w:noProof/>
      <w:sz w:val="24"/>
      <w:szCs w:val="24"/>
    </w:rPr>
  </w:style>
  <w:style w:type="paragraph" w:styleId="Spistreci3">
    <w:name w:val="toc 3"/>
    <w:basedOn w:val="Normalny"/>
    <w:next w:val="Normalny"/>
    <w:autoRedefine/>
    <w:uiPriority w:val="39"/>
    <w:unhideWhenUsed/>
    <w:qFormat/>
    <w:rsid w:val="00564DC1"/>
    <w:pPr>
      <w:tabs>
        <w:tab w:val="left" w:pos="1320"/>
        <w:tab w:val="right" w:leader="dot" w:pos="9062"/>
      </w:tabs>
      <w:jc w:val="both"/>
    </w:pPr>
  </w:style>
  <w:style w:type="paragraph" w:styleId="Spistreci4">
    <w:name w:val="toc 4"/>
    <w:basedOn w:val="Normalny"/>
    <w:next w:val="Normalny"/>
    <w:autoRedefine/>
    <w:uiPriority w:val="39"/>
    <w:unhideWhenUsed/>
    <w:rsid w:val="00564DC1"/>
    <w:pPr>
      <w:tabs>
        <w:tab w:val="right" w:leader="dot" w:pos="9062"/>
      </w:tabs>
    </w:pPr>
  </w:style>
  <w:style w:type="character" w:styleId="Hipercze">
    <w:name w:val="Hyperlink"/>
    <w:uiPriority w:val="99"/>
    <w:unhideWhenUsed/>
    <w:rsid w:val="00564DC1"/>
    <w:rPr>
      <w:rFonts w:cs="Times New Roman"/>
      <w:color w:val="0000FF"/>
      <w:u w:val="single"/>
    </w:rPr>
  </w:style>
  <w:style w:type="character" w:customStyle="1" w:styleId="Znakiprzypiswdolnych">
    <w:name w:val="Znaki przypisów dolnych"/>
    <w:uiPriority w:val="99"/>
    <w:rsid w:val="00564DC1"/>
    <w:rPr>
      <w:vertAlign w:val="superscript"/>
    </w:rPr>
  </w:style>
  <w:style w:type="paragraph" w:customStyle="1" w:styleId="Akapitzlist1">
    <w:name w:val="Akapit z listą1"/>
    <w:basedOn w:val="Normalny"/>
    <w:uiPriority w:val="99"/>
    <w:rsid w:val="00564DC1"/>
    <w:pPr>
      <w:ind w:left="720"/>
    </w:pPr>
    <w:rPr>
      <w:rFonts w:cs="Calibri"/>
    </w:rPr>
  </w:style>
  <w:style w:type="paragraph" w:customStyle="1" w:styleId="Default">
    <w:name w:val="Default"/>
    <w:uiPriority w:val="99"/>
    <w:rsid w:val="00564DC1"/>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2">
    <w:name w:val="Body Text 2"/>
    <w:basedOn w:val="Normalny"/>
    <w:link w:val="Tekstpodstawowy2Znak"/>
    <w:uiPriority w:val="99"/>
    <w:rsid w:val="00564DC1"/>
    <w:pPr>
      <w:spacing w:after="120" w:line="480" w:lineRule="auto"/>
    </w:pPr>
    <w:rPr>
      <w:sz w:val="24"/>
      <w:szCs w:val="20"/>
    </w:rPr>
  </w:style>
  <w:style w:type="character" w:customStyle="1" w:styleId="Tekstpodstawowy2Znak">
    <w:name w:val="Tekst podstawowy 2 Znak"/>
    <w:basedOn w:val="Domylnaczcionkaakapitu"/>
    <w:link w:val="Tekstpodstawowy2"/>
    <w:uiPriority w:val="99"/>
    <w:rsid w:val="00564DC1"/>
    <w:rPr>
      <w:rFonts w:ascii="Calibri" w:eastAsia="Times New Roman" w:hAnsi="Calibri" w:cs="Times New Roman"/>
      <w:sz w:val="24"/>
      <w:szCs w:val="20"/>
    </w:rPr>
  </w:style>
  <w:style w:type="character" w:customStyle="1" w:styleId="akapitdomyslny">
    <w:name w:val="akapitdomyslny"/>
    <w:uiPriority w:val="99"/>
    <w:rsid w:val="00564DC1"/>
    <w:rPr>
      <w:rFonts w:cs="Times New Roman"/>
    </w:rPr>
  </w:style>
  <w:style w:type="paragraph" w:styleId="Tekstprzypisukocowego">
    <w:name w:val="endnote text"/>
    <w:basedOn w:val="Normalny"/>
    <w:link w:val="TekstprzypisukocowegoZnak"/>
    <w:uiPriority w:val="99"/>
    <w:semiHidden/>
    <w:rsid w:val="00564DC1"/>
    <w:pPr>
      <w:spacing w:after="0" w:line="240" w:lineRule="auto"/>
    </w:pPr>
    <w:rPr>
      <w:noProof/>
      <w:sz w:val="20"/>
      <w:szCs w:val="20"/>
    </w:rPr>
  </w:style>
  <w:style w:type="character" w:customStyle="1" w:styleId="TekstprzypisukocowegoZnak">
    <w:name w:val="Tekst przypisu końcowego Znak"/>
    <w:basedOn w:val="Domylnaczcionkaakapitu"/>
    <w:link w:val="Tekstprzypisukocowego"/>
    <w:uiPriority w:val="99"/>
    <w:semiHidden/>
    <w:rsid w:val="00564DC1"/>
    <w:rPr>
      <w:rFonts w:ascii="Calibri" w:eastAsia="Times New Roman" w:hAnsi="Calibri" w:cs="Times New Roman"/>
      <w:noProof/>
      <w:sz w:val="20"/>
      <w:szCs w:val="20"/>
    </w:rPr>
  </w:style>
  <w:style w:type="paragraph" w:customStyle="1" w:styleId="Znak1">
    <w:name w:val="Znak1"/>
    <w:basedOn w:val="Normalny"/>
    <w:uiPriority w:val="99"/>
    <w:rsid w:val="00564DC1"/>
    <w:pPr>
      <w:spacing w:after="0" w:line="240" w:lineRule="auto"/>
    </w:pPr>
    <w:rPr>
      <w:sz w:val="24"/>
      <w:szCs w:val="24"/>
    </w:rPr>
  </w:style>
  <w:style w:type="paragraph" w:customStyle="1" w:styleId="ZnakZnakZnakZnak">
    <w:name w:val="Znak Znak Znak Znak"/>
    <w:basedOn w:val="Normalny"/>
    <w:uiPriority w:val="99"/>
    <w:rsid w:val="00564DC1"/>
    <w:pPr>
      <w:spacing w:after="0" w:line="240" w:lineRule="auto"/>
    </w:pPr>
    <w:rPr>
      <w:sz w:val="24"/>
      <w:szCs w:val="24"/>
    </w:rPr>
  </w:style>
  <w:style w:type="paragraph" w:styleId="NormalnyWeb">
    <w:name w:val="Normal (Web)"/>
    <w:basedOn w:val="Normalny"/>
    <w:uiPriority w:val="99"/>
    <w:rsid w:val="00564DC1"/>
    <w:pPr>
      <w:spacing w:before="100" w:beforeAutospacing="1" w:after="100" w:afterAutospacing="1" w:line="240" w:lineRule="auto"/>
    </w:pPr>
    <w:rPr>
      <w:sz w:val="24"/>
      <w:szCs w:val="24"/>
    </w:rPr>
  </w:style>
  <w:style w:type="paragraph" w:styleId="Spistreci5">
    <w:name w:val="toc 5"/>
    <w:basedOn w:val="Normalny"/>
    <w:next w:val="Normalny"/>
    <w:autoRedefine/>
    <w:uiPriority w:val="39"/>
    <w:unhideWhenUsed/>
    <w:rsid w:val="00564DC1"/>
    <w:pPr>
      <w:spacing w:after="100"/>
      <w:ind w:left="880"/>
    </w:pPr>
  </w:style>
  <w:style w:type="paragraph" w:styleId="Spistreci6">
    <w:name w:val="toc 6"/>
    <w:basedOn w:val="Normalny"/>
    <w:next w:val="Normalny"/>
    <w:autoRedefine/>
    <w:uiPriority w:val="39"/>
    <w:unhideWhenUsed/>
    <w:rsid w:val="00564DC1"/>
    <w:pPr>
      <w:spacing w:after="100"/>
      <w:ind w:left="1100"/>
    </w:pPr>
  </w:style>
  <w:style w:type="paragraph" w:styleId="Spistreci7">
    <w:name w:val="toc 7"/>
    <w:basedOn w:val="Normalny"/>
    <w:next w:val="Normalny"/>
    <w:autoRedefine/>
    <w:uiPriority w:val="39"/>
    <w:unhideWhenUsed/>
    <w:rsid w:val="00564DC1"/>
    <w:pPr>
      <w:spacing w:after="100"/>
      <w:ind w:left="1320"/>
    </w:pPr>
  </w:style>
  <w:style w:type="paragraph" w:styleId="Spistreci8">
    <w:name w:val="toc 8"/>
    <w:basedOn w:val="Normalny"/>
    <w:next w:val="Normalny"/>
    <w:autoRedefine/>
    <w:uiPriority w:val="39"/>
    <w:unhideWhenUsed/>
    <w:rsid w:val="00564DC1"/>
    <w:pPr>
      <w:spacing w:after="100"/>
      <w:ind w:left="1540"/>
    </w:pPr>
  </w:style>
  <w:style w:type="paragraph" w:styleId="Spistreci9">
    <w:name w:val="toc 9"/>
    <w:basedOn w:val="Normalny"/>
    <w:next w:val="Normalny"/>
    <w:autoRedefine/>
    <w:uiPriority w:val="39"/>
    <w:unhideWhenUsed/>
    <w:rsid w:val="00564DC1"/>
    <w:pPr>
      <w:spacing w:after="100"/>
      <w:ind w:left="1760"/>
    </w:pPr>
  </w:style>
  <w:style w:type="character" w:styleId="Tytuksiki">
    <w:name w:val="Book Title"/>
    <w:uiPriority w:val="33"/>
    <w:qFormat/>
    <w:rsid w:val="00564DC1"/>
    <w:rPr>
      <w:rFonts w:cs="Times New Roman"/>
      <w:b/>
      <w:smallCaps/>
      <w:spacing w:val="5"/>
    </w:rPr>
  </w:style>
  <w:style w:type="character" w:styleId="Wyrnieniedelikatne">
    <w:name w:val="Subtle Emphasis"/>
    <w:uiPriority w:val="19"/>
    <w:qFormat/>
    <w:rsid w:val="00564DC1"/>
    <w:rPr>
      <w:rFonts w:cs="Times New Roman"/>
      <w:i/>
      <w:color w:val="404040"/>
    </w:rPr>
  </w:style>
  <w:style w:type="table" w:styleId="Tabela-Siatka">
    <w:name w:val="Table Grid"/>
    <w:basedOn w:val="Standardowy"/>
    <w:uiPriority w:val="39"/>
    <w:rsid w:val="00564DC1"/>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spisutreci">
    <w:name w:val="TOC Heading"/>
    <w:basedOn w:val="Nagwek1"/>
    <w:next w:val="Normalny"/>
    <w:uiPriority w:val="39"/>
    <w:qFormat/>
    <w:rsid w:val="00564DC1"/>
    <w:pPr>
      <w:spacing w:after="60"/>
      <w:outlineLvl w:val="9"/>
    </w:pPr>
    <w:rPr>
      <w:rFonts w:ascii="Calibri Light" w:hAnsi="Calibri Light"/>
      <w:lang w:eastAsia="pl-PL"/>
    </w:rPr>
  </w:style>
  <w:style w:type="paragraph" w:customStyle="1" w:styleId="Akapitzlist2">
    <w:name w:val="Akapit z listą2"/>
    <w:basedOn w:val="Normalny"/>
    <w:rsid w:val="00564DC1"/>
    <w:pPr>
      <w:ind w:left="720"/>
    </w:pPr>
    <w:rPr>
      <w:rFonts w:eastAsia="Calibri" w:cs="Calibri"/>
      <w:lang w:eastAsia="en-US"/>
    </w:rPr>
  </w:style>
  <w:style w:type="paragraph" w:customStyle="1" w:styleId="Standard">
    <w:name w:val="Standard"/>
    <w:rsid w:val="00564DC1"/>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Poprawka">
    <w:name w:val="Revision"/>
    <w:hidden/>
    <w:uiPriority w:val="99"/>
    <w:semiHidden/>
    <w:rsid w:val="00564DC1"/>
    <w:pPr>
      <w:spacing w:after="0" w:line="240" w:lineRule="auto"/>
    </w:pPr>
    <w:rPr>
      <w:rFonts w:ascii="Calibri" w:eastAsia="Times New Roman" w:hAnsi="Calibri" w:cs="Times New Roman"/>
      <w:lang w:eastAsia="pl-PL"/>
    </w:rPr>
  </w:style>
  <w:style w:type="character" w:customStyle="1" w:styleId="h1">
    <w:name w:val="h1"/>
    <w:basedOn w:val="Domylnaczcionkaakapitu"/>
    <w:rsid w:val="00564DC1"/>
  </w:style>
  <w:style w:type="character" w:styleId="Odwoanieprzypisukocowego">
    <w:name w:val="endnote reference"/>
    <w:uiPriority w:val="99"/>
    <w:semiHidden/>
    <w:unhideWhenUsed/>
    <w:rsid w:val="00564DC1"/>
    <w:rPr>
      <w:vertAlign w:val="superscript"/>
    </w:rPr>
  </w:style>
  <w:style w:type="character" w:styleId="UyteHipercze">
    <w:name w:val="FollowedHyperlink"/>
    <w:uiPriority w:val="99"/>
    <w:semiHidden/>
    <w:unhideWhenUsed/>
    <w:rsid w:val="00564DC1"/>
    <w:rPr>
      <w:color w:val="800080"/>
      <w:u w:val="single"/>
    </w:rPr>
  </w:style>
  <w:style w:type="character" w:styleId="Uwydatnienie">
    <w:name w:val="Emphasis"/>
    <w:uiPriority w:val="20"/>
    <w:qFormat/>
    <w:rsid w:val="00564DC1"/>
    <w:rPr>
      <w:i/>
      <w:iCs/>
    </w:rPr>
  </w:style>
  <w:style w:type="character" w:customStyle="1" w:styleId="apple-converted-space">
    <w:name w:val="apple-converted-space"/>
    <w:rsid w:val="00564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226129">
      <w:bodyDiv w:val="1"/>
      <w:marLeft w:val="0"/>
      <w:marRight w:val="0"/>
      <w:marTop w:val="0"/>
      <w:marBottom w:val="0"/>
      <w:divBdr>
        <w:top w:val="none" w:sz="0" w:space="0" w:color="auto"/>
        <w:left w:val="none" w:sz="0" w:space="0" w:color="auto"/>
        <w:bottom w:val="none" w:sz="0" w:space="0" w:color="auto"/>
        <w:right w:val="none" w:sz="0" w:space="0" w:color="auto"/>
      </w:divBdr>
    </w:div>
    <w:div w:id="1782920929">
      <w:bodyDiv w:val="1"/>
      <w:marLeft w:val="0"/>
      <w:marRight w:val="0"/>
      <w:marTop w:val="0"/>
      <w:marBottom w:val="0"/>
      <w:divBdr>
        <w:top w:val="none" w:sz="0" w:space="0" w:color="auto"/>
        <w:left w:val="none" w:sz="0" w:space="0" w:color="auto"/>
        <w:bottom w:val="none" w:sz="0" w:space="0" w:color="auto"/>
        <w:right w:val="none" w:sz="0" w:space="0" w:color="auto"/>
      </w:divBdr>
    </w:div>
    <w:div w:id="201761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4A5D6-2250-4812-8914-0AC179085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8421</Words>
  <Characters>50526</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Peterek Anna</dc:creator>
  <cp:keywords/>
  <dc:description/>
  <cp:lastModifiedBy>Mickoś Agnieszka</cp:lastModifiedBy>
  <cp:revision>3</cp:revision>
  <dcterms:created xsi:type="dcterms:W3CDTF">2019-09-03T08:00:00Z</dcterms:created>
  <dcterms:modified xsi:type="dcterms:W3CDTF">2019-10-04T07:04:00Z</dcterms:modified>
</cp:coreProperties>
</file>