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D1A8C" w14:textId="77777777" w:rsidR="00552C73" w:rsidRPr="000A14B7" w:rsidRDefault="00552C73" w:rsidP="00552C73">
      <w:pPr>
        <w:rPr>
          <w:rFonts w:ascii="Arial" w:hAnsi="Arial" w:cs="Arial"/>
          <w:bCs/>
          <w:iCs/>
          <w:sz w:val="16"/>
          <w:szCs w:val="16"/>
        </w:rPr>
      </w:pPr>
      <w:r w:rsidRPr="000A14B7">
        <w:rPr>
          <w:iCs/>
          <w:sz w:val="22"/>
          <w:szCs w:val="16"/>
        </w:rPr>
        <w:tab/>
      </w:r>
      <w:r w:rsidRPr="000A14B7">
        <w:rPr>
          <w:b/>
          <w:bCs/>
          <w:iCs/>
          <w:sz w:val="20"/>
          <w:szCs w:val="16"/>
        </w:rPr>
        <w:tab/>
      </w:r>
      <w:r w:rsidRPr="000A14B7">
        <w:rPr>
          <w:b/>
          <w:bCs/>
          <w:iCs/>
          <w:sz w:val="20"/>
          <w:szCs w:val="16"/>
        </w:rPr>
        <w:tab/>
        <w:t xml:space="preserve"> </w:t>
      </w:r>
      <w:r w:rsidRPr="000A14B7"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 w:rsidRPr="000A14B7">
        <w:rPr>
          <w:rFonts w:ascii="Arial" w:hAnsi="Arial" w:cs="Arial"/>
          <w:bCs/>
          <w:iCs/>
          <w:sz w:val="16"/>
          <w:szCs w:val="16"/>
        </w:rPr>
        <w:t>Załącznik nr 2</w:t>
      </w:r>
    </w:p>
    <w:p w14:paraId="0CC02F06" w14:textId="77777777" w:rsidR="00552C73" w:rsidRPr="003965EF" w:rsidRDefault="00552C73" w:rsidP="00552C73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43D8BB91" w14:textId="77777777" w:rsidR="00552C73" w:rsidRPr="000A14B7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A080F7" w14:textId="77777777" w:rsidR="00552C73" w:rsidRPr="000A14B7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14B7"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</w:p>
    <w:p w14:paraId="64807505" w14:textId="77777777" w:rsidR="00552C73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14B7">
        <w:rPr>
          <w:rFonts w:ascii="Arial" w:hAnsi="Arial" w:cs="Arial"/>
          <w:b/>
          <w:bCs/>
          <w:sz w:val="22"/>
          <w:szCs w:val="22"/>
        </w:rPr>
        <w:t xml:space="preserve"> MARSZAŁKA WOJEWÓDZTWA ŚLĄSKIEGO </w:t>
      </w:r>
    </w:p>
    <w:p w14:paraId="2F16333C" w14:textId="77777777" w:rsidR="00552C73" w:rsidRPr="000A14B7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MŁODYCH TWÓRCÓW</w:t>
      </w:r>
    </w:p>
    <w:p w14:paraId="01B8464A" w14:textId="77777777" w:rsidR="00552C73" w:rsidRPr="000A14B7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14B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552C73" w:rsidRPr="00E33D9C" w14:paraId="6593F236" w14:textId="77777777" w:rsidTr="00A25CBB">
        <w:trPr>
          <w:trHeight w:val="489"/>
        </w:trPr>
        <w:tc>
          <w:tcPr>
            <w:tcW w:w="10078" w:type="dxa"/>
          </w:tcPr>
          <w:p w14:paraId="156D2EEC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DC365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kandydata zgłaszanego do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agrody</w:t>
            </w:r>
          </w:p>
          <w:p w14:paraId="5D2DB1E3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E3425" w14:textId="77777777" w:rsidR="00552C73" w:rsidRPr="00E33D9C" w:rsidRDefault="00552C73" w:rsidP="00A25C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64F351BF" w14:textId="77777777" w:rsidR="00552C73" w:rsidRPr="00E33D9C" w:rsidRDefault="00552C73" w:rsidP="00A25CBB">
            <w:pPr>
              <w:rPr>
                <w:rFonts w:ascii="Arial" w:hAnsi="Arial" w:cs="Arial"/>
                <w:sz w:val="20"/>
              </w:rPr>
            </w:pPr>
          </w:p>
        </w:tc>
      </w:tr>
      <w:tr w:rsidR="00552C73" w:rsidRPr="00E33D9C" w14:paraId="06BA0CD4" w14:textId="77777777" w:rsidTr="00A25CBB">
        <w:trPr>
          <w:trHeight w:val="489"/>
        </w:trPr>
        <w:tc>
          <w:tcPr>
            <w:tcW w:w="10078" w:type="dxa"/>
          </w:tcPr>
          <w:p w14:paraId="77BFFC0C" w14:textId="77777777" w:rsidR="00552C73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550EC" w14:textId="77777777" w:rsidR="00552C73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Data urodzenia</w:t>
            </w:r>
          </w:p>
          <w:p w14:paraId="676E2B40" w14:textId="77777777" w:rsidR="00552C73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E14F7" w14:textId="77777777" w:rsidR="00552C73" w:rsidRPr="0099703C" w:rsidRDefault="00552C73" w:rsidP="00A25C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703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………………………………………………………………….</w:t>
            </w:r>
          </w:p>
          <w:p w14:paraId="67F6EB9E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C73" w:rsidRPr="00E33D9C" w14:paraId="05D29698" w14:textId="77777777" w:rsidTr="00A25CBB">
        <w:trPr>
          <w:trHeight w:val="1662"/>
        </w:trPr>
        <w:tc>
          <w:tcPr>
            <w:tcW w:w="10078" w:type="dxa"/>
          </w:tcPr>
          <w:p w14:paraId="2A8AE13B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EF6176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 osiągnięciach uzasadniających przyznanie nagrody ze wskazaniem ponadlokalnego charakteru działalności</w:t>
            </w:r>
          </w:p>
          <w:p w14:paraId="5D6D1488" w14:textId="50E5F567" w:rsidR="00552C73" w:rsidRPr="00E33D9C" w:rsidRDefault="00040723" w:rsidP="00A25CBB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40723">
              <w:rPr>
                <w:rFonts w:ascii="Arial" w:hAnsi="Arial" w:cs="Arial"/>
                <w:bCs/>
                <w:sz w:val="20"/>
                <w:szCs w:val="20"/>
              </w:rPr>
              <w:t xml:space="preserve">(do wniosku można dołączyć: opinie, dyplomy, wycinki prasowe, wydane katalogi, płyty, wydawnictwa, itp. lub można podać aktywne linki do stron internetowych dokumentujących dorobek artystyczny)  </w:t>
            </w:r>
          </w:p>
          <w:p w14:paraId="3CB98072" w14:textId="77777777" w:rsidR="00552C73" w:rsidRPr="00E33D9C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381637E" w14:textId="77777777" w:rsidR="00552C73" w:rsidRPr="008951E3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52C73" w:rsidRPr="00E33D9C" w14:paraId="692D473B" w14:textId="77777777" w:rsidTr="00A25CBB">
        <w:trPr>
          <w:trHeight w:val="1662"/>
        </w:trPr>
        <w:tc>
          <w:tcPr>
            <w:tcW w:w="10078" w:type="dxa"/>
          </w:tcPr>
          <w:p w14:paraId="7AE7F312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kontaktowe kandydata </w:t>
            </w:r>
            <w:r w:rsidRPr="005429CE">
              <w:rPr>
                <w:rFonts w:ascii="Arial" w:hAnsi="Arial" w:cs="Arial"/>
                <w:b/>
                <w:bCs/>
                <w:sz w:val="20"/>
                <w:szCs w:val="20"/>
              </w:rPr>
              <w:t>(proszę wybrać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  <w:p w14:paraId="2F650009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50BF34E8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525D87BD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</w:tr>
      <w:tr w:rsidR="00552C73" w:rsidRPr="00E33D9C" w14:paraId="41A214C2" w14:textId="77777777" w:rsidTr="00A25CBB">
        <w:trPr>
          <w:trHeight w:val="1662"/>
        </w:trPr>
        <w:tc>
          <w:tcPr>
            <w:tcW w:w="10078" w:type="dxa"/>
          </w:tcPr>
          <w:p w14:paraId="0912A004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7D6A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>. Forma kontaktu z podmiotem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zgłaszającym (proszę wybrać): </w:t>
            </w:r>
          </w:p>
          <w:p w14:paraId="2A851BAF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4F83C9B0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0DDD38DC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7ADB142E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552C73" w:rsidRPr="00DD371A" w14:paraId="03B7F830" w14:textId="77777777" w:rsidTr="00A25CBB">
        <w:trPr>
          <w:trHeight w:val="1662"/>
        </w:trPr>
        <w:tc>
          <w:tcPr>
            <w:tcW w:w="10078" w:type="dxa"/>
          </w:tcPr>
          <w:p w14:paraId="02032D9F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9E9C1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4896568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60444E4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6CD386D6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09E8BFCC" w14:textId="77777777" w:rsidR="00552C73" w:rsidRPr="0002746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4112B8EB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64CF7FA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51D1D4D0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Marszałka Województwa Śląskiego dla młodych twórców, wręczenia nagród laureatom oraz w celach informacyjno-promocyjnych (co może obejmować wizerunek laureata)</w:t>
            </w:r>
          </w:p>
          <w:p w14:paraId="79DE02BB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551BB199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2279298E" w14:textId="77777777" w:rsidR="00552C73" w:rsidRPr="00DD371A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1D3BE070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1D1DF6D7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1935AE4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2D12ACEE" w14:textId="77777777" w:rsidR="00552C73" w:rsidRPr="00566D00" w:rsidRDefault="00552C73" w:rsidP="00A25CBB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4080E09B" w14:textId="77777777" w:rsidR="00552C73" w:rsidRPr="00103A74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 stycznia 2024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2B35725A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3C70AA95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494CDF55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0AB7A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715F3ADD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21E6D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68363C66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73" w:rsidRPr="00DD371A" w14:paraId="05FB12BB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08D4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 Oświadczenie kandydata do nagrody</w:t>
            </w:r>
          </w:p>
          <w:p w14:paraId="2C947A1E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DA737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>Oświadczam, że swoją działalnością nie naruszam praw autorskich osób trzecich.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A4CC6A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42B367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97FC3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D733BB" w14:textId="77777777" w:rsidR="00552C73" w:rsidRPr="002D775E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                                               </w:t>
            </w:r>
          </w:p>
          <w:p w14:paraId="0BE86940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>podpis kandydata</w:t>
            </w:r>
          </w:p>
          <w:p w14:paraId="6E1A6755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C73" w:rsidRPr="00DD371A" w14:paraId="0E3438A1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4450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B6345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BF600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295716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EBA50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………………………………………………….....       ………………………………….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E684D" w14:textId="77777777" w:rsidR="00552C73" w:rsidRPr="00777087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d</w:t>
            </w:r>
            <w:r w:rsidRPr="00777087">
              <w:rPr>
                <w:rFonts w:ascii="Arial" w:hAnsi="Arial" w:cs="Arial"/>
                <w:sz w:val="20"/>
                <w:szCs w:val="20"/>
              </w:rPr>
              <w:t xml:space="preserve">ata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7087">
              <w:rPr>
                <w:rFonts w:ascii="Arial" w:hAnsi="Arial" w:cs="Arial"/>
                <w:sz w:val="20"/>
                <w:szCs w:val="20"/>
              </w:rPr>
              <w:t>odpis i pieczęć podmiotu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podpis kandydata</w:t>
            </w:r>
          </w:p>
        </w:tc>
      </w:tr>
    </w:tbl>
    <w:p w14:paraId="046D2646" w14:textId="77777777" w:rsidR="00552C73" w:rsidRPr="000A14B7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6A61FE3B" w14:textId="77777777" w:rsidR="00552C73" w:rsidRPr="000A14B7" w:rsidRDefault="00552C73" w:rsidP="00552C73">
      <w:pPr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sectPr w:rsidR="00552C73" w:rsidRPr="000A14B7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A7E7" w14:textId="77777777" w:rsidR="00D241E8" w:rsidRDefault="00D241E8" w:rsidP="00777087">
      <w:r>
        <w:separator/>
      </w:r>
    </w:p>
  </w:endnote>
  <w:endnote w:type="continuationSeparator" w:id="0">
    <w:p w14:paraId="5F32792D" w14:textId="77777777" w:rsidR="00D241E8" w:rsidRDefault="00D241E8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5F26" w14:textId="77777777" w:rsidR="00D241E8" w:rsidRDefault="00D241E8" w:rsidP="00777087">
      <w:r>
        <w:separator/>
      </w:r>
    </w:p>
  </w:footnote>
  <w:footnote w:type="continuationSeparator" w:id="0">
    <w:p w14:paraId="1334635F" w14:textId="77777777" w:rsidR="00D241E8" w:rsidRDefault="00D241E8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0723"/>
    <w:rsid w:val="000443C8"/>
    <w:rsid w:val="0005317B"/>
    <w:rsid w:val="00067B72"/>
    <w:rsid w:val="00091AEE"/>
    <w:rsid w:val="00091C0C"/>
    <w:rsid w:val="000A14B7"/>
    <w:rsid w:val="000D694E"/>
    <w:rsid w:val="00103A74"/>
    <w:rsid w:val="001C2909"/>
    <w:rsid w:val="001C4C1C"/>
    <w:rsid w:val="001D0CC6"/>
    <w:rsid w:val="001D19F9"/>
    <w:rsid w:val="001D2717"/>
    <w:rsid w:val="001F29C4"/>
    <w:rsid w:val="001F558C"/>
    <w:rsid w:val="00233137"/>
    <w:rsid w:val="002352F8"/>
    <w:rsid w:val="0029319A"/>
    <w:rsid w:val="00294C70"/>
    <w:rsid w:val="002A4800"/>
    <w:rsid w:val="002B30A6"/>
    <w:rsid w:val="002C4FF9"/>
    <w:rsid w:val="002E64E6"/>
    <w:rsid w:val="002F4547"/>
    <w:rsid w:val="00304482"/>
    <w:rsid w:val="00345CD3"/>
    <w:rsid w:val="003474D6"/>
    <w:rsid w:val="003C139D"/>
    <w:rsid w:val="003C4AE2"/>
    <w:rsid w:val="003C5893"/>
    <w:rsid w:val="003F29D3"/>
    <w:rsid w:val="003F2D05"/>
    <w:rsid w:val="00401A12"/>
    <w:rsid w:val="00425957"/>
    <w:rsid w:val="00481B69"/>
    <w:rsid w:val="004A7386"/>
    <w:rsid w:val="004D5B74"/>
    <w:rsid w:val="004E5C6D"/>
    <w:rsid w:val="004F3E73"/>
    <w:rsid w:val="004F5BBC"/>
    <w:rsid w:val="005000D1"/>
    <w:rsid w:val="005253D5"/>
    <w:rsid w:val="00552C73"/>
    <w:rsid w:val="005775CA"/>
    <w:rsid w:val="005934CB"/>
    <w:rsid w:val="0059716D"/>
    <w:rsid w:val="005B5D87"/>
    <w:rsid w:val="005C0F2A"/>
    <w:rsid w:val="00610D78"/>
    <w:rsid w:val="006145B7"/>
    <w:rsid w:val="00661286"/>
    <w:rsid w:val="00684A55"/>
    <w:rsid w:val="00686D7E"/>
    <w:rsid w:val="006A4B46"/>
    <w:rsid w:val="006A6324"/>
    <w:rsid w:val="006B615E"/>
    <w:rsid w:val="006F3E48"/>
    <w:rsid w:val="007000AA"/>
    <w:rsid w:val="00712CCA"/>
    <w:rsid w:val="00714622"/>
    <w:rsid w:val="00760CEA"/>
    <w:rsid w:val="007715AB"/>
    <w:rsid w:val="00777087"/>
    <w:rsid w:val="00790CC9"/>
    <w:rsid w:val="007A1E00"/>
    <w:rsid w:val="007A2326"/>
    <w:rsid w:val="007E1AD3"/>
    <w:rsid w:val="007E6AED"/>
    <w:rsid w:val="0080109A"/>
    <w:rsid w:val="00804836"/>
    <w:rsid w:val="00823483"/>
    <w:rsid w:val="00830386"/>
    <w:rsid w:val="008329C8"/>
    <w:rsid w:val="00844197"/>
    <w:rsid w:val="008610D7"/>
    <w:rsid w:val="00876B93"/>
    <w:rsid w:val="00892085"/>
    <w:rsid w:val="008951E3"/>
    <w:rsid w:val="008B3004"/>
    <w:rsid w:val="008E2174"/>
    <w:rsid w:val="00905E77"/>
    <w:rsid w:val="00930EB6"/>
    <w:rsid w:val="00983392"/>
    <w:rsid w:val="00990743"/>
    <w:rsid w:val="00992B80"/>
    <w:rsid w:val="0099703C"/>
    <w:rsid w:val="009C22AB"/>
    <w:rsid w:val="009C29C8"/>
    <w:rsid w:val="009D02F4"/>
    <w:rsid w:val="00A166B8"/>
    <w:rsid w:val="00A24800"/>
    <w:rsid w:val="00A575A4"/>
    <w:rsid w:val="00AC10CB"/>
    <w:rsid w:val="00AC1B40"/>
    <w:rsid w:val="00B46A5C"/>
    <w:rsid w:val="00B47A17"/>
    <w:rsid w:val="00B80CBC"/>
    <w:rsid w:val="00BD69DF"/>
    <w:rsid w:val="00BE52CE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241E8"/>
    <w:rsid w:val="00D50EC3"/>
    <w:rsid w:val="00D5797F"/>
    <w:rsid w:val="00D7016B"/>
    <w:rsid w:val="00D77ECE"/>
    <w:rsid w:val="00D82D75"/>
    <w:rsid w:val="00D92AF7"/>
    <w:rsid w:val="00E96AAD"/>
    <w:rsid w:val="00EA5E06"/>
    <w:rsid w:val="00EC140C"/>
    <w:rsid w:val="00EC1938"/>
    <w:rsid w:val="00ED5D71"/>
    <w:rsid w:val="00ED66C0"/>
    <w:rsid w:val="00EE2B35"/>
    <w:rsid w:val="00EE635A"/>
    <w:rsid w:val="00EF3561"/>
    <w:rsid w:val="00EF6317"/>
    <w:rsid w:val="00F00E43"/>
    <w:rsid w:val="00F13D67"/>
    <w:rsid w:val="00F1737C"/>
    <w:rsid w:val="00F30F86"/>
    <w:rsid w:val="00F44A7A"/>
    <w:rsid w:val="00F810D9"/>
    <w:rsid w:val="00F91D73"/>
    <w:rsid w:val="00FC0AE8"/>
    <w:rsid w:val="00FC277B"/>
    <w:rsid w:val="00FC7049"/>
    <w:rsid w:val="00FC7A31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15982-5C4B-4E17-8015-67D8580F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Cieśla Monika</cp:lastModifiedBy>
  <cp:revision>3</cp:revision>
  <cp:lastPrinted>2025-09-03T10:56:00Z</cp:lastPrinted>
  <dcterms:created xsi:type="dcterms:W3CDTF">2025-09-12T06:30:00Z</dcterms:created>
  <dcterms:modified xsi:type="dcterms:W3CDTF">2025-09-12T06:34:00Z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