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5F032A0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60BB063A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1 </w:t>
            </w:r>
            <w:r>
              <w:rPr>
                <w:rFonts w:cs="Arial"/>
                <w:szCs w:val="21"/>
              </w:rPr>
              <w:t xml:space="preserve">do Uchwały </w:t>
            </w:r>
            <w:r w:rsidR="009924E2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9924E2">
              <w:rPr>
                <w:rFonts w:cs="Arial"/>
                <w:szCs w:val="21"/>
              </w:rPr>
              <w:t xml:space="preserve"> 1994/109/VII/2025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038B88F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924E2">
              <w:rPr>
                <w:rFonts w:cs="Arial"/>
                <w:szCs w:val="21"/>
              </w:rPr>
              <w:t xml:space="preserve"> 10.09.2025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387C3AE9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="009924E2">
              <w:rPr>
                <w:b/>
              </w:rPr>
              <w:t>320</w:t>
            </w:r>
            <w:r w:rsidR="00F445AC">
              <w:rPr>
                <w:b/>
              </w:rPr>
              <w:t>/</w:t>
            </w:r>
            <w:r w:rsidR="009924E2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1E9A47CB" w:rsidR="00564CBB" w:rsidRDefault="00564CBB" w:rsidP="00564CBB">
            <w:pPr>
              <w:pStyle w:val="Arial10i50"/>
            </w:pPr>
            <w:r>
              <w:t xml:space="preserve">z dnia </w:t>
            </w:r>
            <w:r w:rsidR="009924E2">
              <w:t>10.09.2025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5770CE16" w:rsidR="00252B33" w:rsidRDefault="00BD128C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C23AC6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23AC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Aleksandrze Kruszyńskiej – p.o. </w:t>
            </w:r>
            <w:r w:rsidR="008F67C9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="00C23AC6">
              <w:rPr>
                <w:rFonts w:ascii="Arial" w:hAnsi="Arial" w:cs="Arial"/>
                <w:b/>
                <w:bCs/>
                <w:sz w:val="21"/>
                <w:szCs w:val="21"/>
              </w:rPr>
              <w:t>yrektora Regionalnego Ośrodka Metodyczno-Edukacyjnego „</w:t>
            </w:r>
            <w:proofErr w:type="spellStart"/>
            <w:r w:rsidR="00C23AC6">
              <w:rPr>
                <w:rFonts w:ascii="Arial" w:hAnsi="Arial" w:cs="Arial"/>
                <w:b/>
                <w:bCs/>
                <w:sz w:val="21"/>
                <w:szCs w:val="21"/>
              </w:rPr>
              <w:t>Metis</w:t>
            </w:r>
            <w:proofErr w:type="spellEnd"/>
            <w:r w:rsidR="00C23AC6">
              <w:rPr>
                <w:rFonts w:ascii="Arial" w:hAnsi="Arial" w:cs="Arial"/>
                <w:b/>
                <w:bCs/>
                <w:sz w:val="21"/>
                <w:szCs w:val="21"/>
              </w:rPr>
              <w:t>” w Katowicach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CA65CBB" w14:textId="77777777" w:rsidR="00AE59FA" w:rsidRDefault="001B2729" w:rsidP="00BD128C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BD128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540487B" w14:textId="2B972BC8" w:rsidR="00C23AC6" w:rsidRPr="0042308A" w:rsidRDefault="00C23AC6" w:rsidP="00C23AC6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2308A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projektu w ramach </w:t>
            </w:r>
            <w:r w:rsidRPr="0042308A">
              <w:rPr>
                <w:rFonts w:ascii="Arial" w:hAnsi="Arial" w:cs="Arial"/>
                <w:bCs/>
                <w:i/>
                <w:sz w:val="21"/>
                <w:szCs w:val="21"/>
              </w:rPr>
              <w:t>Krajowego Planu Odbudowy i Zwiększ</w:t>
            </w:r>
            <w:r w:rsidR="00B85AC9">
              <w:rPr>
                <w:rFonts w:ascii="Arial" w:hAnsi="Arial" w:cs="Arial"/>
                <w:bCs/>
                <w:i/>
                <w:sz w:val="21"/>
                <w:szCs w:val="21"/>
              </w:rPr>
              <w:t>a</w:t>
            </w:r>
            <w:r w:rsidRPr="0042308A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nia Odporności (KPO), Inwestycja A3.1.1 „Wsparcie rozwoju nowoczesnego kształcenia zawodowego, szkolnictwa wyższego oraz uczenia się przez całe życie” </w:t>
            </w:r>
            <w:r w:rsidR="00B85AC9" w:rsidRPr="00B85AC9">
              <w:rPr>
                <w:rFonts w:ascii="Arial" w:hAnsi="Arial" w:cs="Arial"/>
                <w:bCs/>
                <w:sz w:val="21"/>
                <w:szCs w:val="21"/>
              </w:rPr>
              <w:t>przedsięwzięcia</w:t>
            </w:r>
            <w:r w:rsidR="00B85AC9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</w:t>
            </w:r>
            <w:r w:rsidRPr="0042308A">
              <w:rPr>
                <w:rFonts w:ascii="Arial" w:hAnsi="Arial" w:cs="Arial"/>
                <w:bCs/>
                <w:sz w:val="21"/>
                <w:szCs w:val="21"/>
              </w:rPr>
              <w:t xml:space="preserve">pod nazwą </w:t>
            </w:r>
            <w:r w:rsidRPr="0042308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„Zbudowanie systemu koordynacji i monitorowania regionalnych działań na rzecz kształcenia zawodowego, szkolnictwa wyższego oraz uczenia się przez całe życie, w tym uczenia się dorosłych” </w:t>
            </w:r>
            <w:r w:rsidR="00B85AC9" w:rsidRPr="00B85AC9">
              <w:rPr>
                <w:rFonts w:ascii="Arial" w:hAnsi="Arial" w:cs="Arial"/>
                <w:bCs/>
                <w:sz w:val="21"/>
                <w:szCs w:val="21"/>
              </w:rPr>
              <w:t xml:space="preserve">w zakresie </w:t>
            </w:r>
            <w:r w:rsidR="00B85AC9" w:rsidRPr="00B85AC9">
              <w:rPr>
                <w:rFonts w:ascii="Arial" w:hAnsi="Arial" w:cs="Arial"/>
                <w:b/>
                <w:bCs/>
                <w:sz w:val="21"/>
                <w:szCs w:val="21"/>
              </w:rPr>
              <w:t>zadania 2</w:t>
            </w:r>
            <w:r w:rsidR="00B85AC9" w:rsidRPr="00B85AC9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„Realizacja zadań na rzecz wspierania polityki edukacyjnej województwa, koordynacja działań w zakresie doradztwa zawodowego, promocja kształcenia zawodowego oraz idei uczenia się przez całe życie” </w:t>
            </w:r>
            <w:r w:rsidR="00B85AC9" w:rsidRPr="00B85A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numer 2.1.16 oraz 2.1.5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42308A">
              <w:rPr>
                <w:rFonts w:ascii="Arial" w:hAnsi="Arial" w:cs="Arial"/>
                <w:bCs/>
                <w:sz w:val="21"/>
                <w:szCs w:val="21"/>
              </w:rPr>
              <w:t>w szczególności do:</w:t>
            </w:r>
          </w:p>
          <w:p w14:paraId="0E29424C" w14:textId="77777777" w:rsidR="00C23AC6" w:rsidRDefault="00C23AC6" w:rsidP="00C23AC6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składania oświadczeń woli w związku z realizacją i rozliczeniem projektu,</w:t>
            </w:r>
          </w:p>
          <w:p w14:paraId="5FE10625" w14:textId="77777777" w:rsidR="00C23AC6" w:rsidRDefault="00C23AC6" w:rsidP="00C23AC6">
            <w:pPr>
              <w:pStyle w:val="Akapitzlist"/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podpisywania umów i dokumentów oraz potwierdzania dokumentów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za zgodność z oryginałem;</w:t>
            </w:r>
          </w:p>
          <w:p w14:paraId="1069D11D" w14:textId="78A74DBA" w:rsidR="00C23AC6" w:rsidRPr="00B85AC9" w:rsidRDefault="00C23AC6" w:rsidP="00B85AC9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 tytułu umów dotyczących realizacji projektu w ramach 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>Krajowego Planu Odbudowy i Zwiększ</w:t>
            </w:r>
            <w:r w:rsidR="00B85AC9">
              <w:rPr>
                <w:rFonts w:ascii="Arial" w:hAnsi="Arial" w:cs="Arial"/>
                <w:bCs/>
                <w:i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nia Odporności (KPO), Inwestycja A3.1. 1 „Wsparcie rozwoju nowoczesnego kształcenia zawodowego, szkolnictwa wyższego oraz uczenia się przez całe życie” </w:t>
            </w:r>
            <w:r w:rsidR="00B85AC9">
              <w:rPr>
                <w:rFonts w:ascii="Arial" w:hAnsi="Arial" w:cs="Arial"/>
                <w:bCs/>
                <w:sz w:val="21"/>
                <w:szCs w:val="21"/>
              </w:rPr>
              <w:t xml:space="preserve">przedsięwzięcia 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pod nazwą </w:t>
            </w:r>
            <w:r w:rsidRPr="00577086">
              <w:rPr>
                <w:rFonts w:ascii="Arial" w:hAnsi="Arial" w:cs="Arial"/>
                <w:b/>
                <w:bCs/>
                <w:sz w:val="21"/>
                <w:szCs w:val="21"/>
              </w:rPr>
              <w:t>„Zbudowanie systemu koordynacji i monitorowania regionalnych działań na rzecz kształcenia zawodowego, szkolnictwa wyższego oraz uczenia się przez życie, w tym uczenia się dorosłych”</w:t>
            </w:r>
            <w:r w:rsidR="00B85A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B85AC9" w:rsidRPr="00B85AC9">
              <w:rPr>
                <w:rFonts w:ascii="Arial" w:hAnsi="Arial" w:cs="Arial"/>
                <w:bCs/>
                <w:sz w:val="21"/>
                <w:szCs w:val="21"/>
              </w:rPr>
              <w:t>w zakresie</w:t>
            </w:r>
            <w:r w:rsidR="00790F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zadania 2 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>„</w:t>
            </w:r>
            <w:r w:rsidR="00B85AC9" w:rsidRPr="00B85AC9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Realizacja zadań na rzecz wspierania polityki edukacyjnej województwa, koordynacja działań w zakresie doradztwa zawodowego, promocja kształcenia zawodowego oraz idei uczenia się przez całe życie” </w:t>
            </w:r>
            <w:r w:rsidR="00B85AC9" w:rsidRPr="00B85AC9">
              <w:rPr>
                <w:rFonts w:ascii="Arial" w:hAnsi="Arial" w:cs="Arial"/>
                <w:b/>
                <w:bCs/>
                <w:sz w:val="21"/>
                <w:szCs w:val="21"/>
              </w:rPr>
              <w:t>numer 2.1.16 oraz 2.1.5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, z których wynikają płatności wykraczające poza rok budżetowy, </w:t>
            </w:r>
            <w:r w:rsidRPr="00B85AC9">
              <w:rPr>
                <w:rFonts w:ascii="Arial" w:hAnsi="Arial" w:cs="Arial"/>
                <w:bCs/>
                <w:sz w:val="21"/>
                <w:szCs w:val="21"/>
              </w:rPr>
              <w:t>w ramach kwot wynikających z uchwały Sejmiku Województwa Śląskiego w sprawie budżetu Województwa Śląskiego na dany rok oraz uchwały Sejmiku Województwa Śląskiego w sprawie Wieloletniej Prognozy Finansowej Województwa Śląskiego</w:t>
            </w:r>
            <w:r w:rsidR="008F67C9" w:rsidRPr="00B85AC9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14:paraId="4688036D" w14:textId="77777777" w:rsidR="00C23AC6" w:rsidRPr="00C23AC6" w:rsidRDefault="00C23AC6" w:rsidP="00C23AC6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do udzielania dalszych pełnomocnictw we wszystkich sprawach objętych niniejszym pełnomocnictwem.</w:t>
            </w:r>
          </w:p>
          <w:p w14:paraId="5A52557E" w14:textId="77777777" w:rsidR="005D324F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6DBBBF6F" w14:textId="23A6A4A2" w:rsidR="00F01C30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8F67C9">
              <w:rPr>
                <w:rFonts w:ascii="Arial" w:hAnsi="Arial" w:cs="Arial"/>
                <w:sz w:val="21"/>
                <w:szCs w:val="21"/>
              </w:rPr>
              <w:t>pełnienia obowiązków 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>yrektora Regionalnego Ośrodka Metodyczno-Edukacyjnego „</w:t>
            </w:r>
            <w:proofErr w:type="spellStart"/>
            <w:r w:rsidR="00C23AC6" w:rsidRPr="00C23AC6">
              <w:rPr>
                <w:rFonts w:ascii="Arial" w:hAnsi="Arial" w:cs="Arial"/>
                <w:sz w:val="21"/>
                <w:szCs w:val="21"/>
              </w:rPr>
              <w:t>Metis</w:t>
            </w:r>
            <w:proofErr w:type="spellEnd"/>
            <w:r w:rsidR="00C23AC6" w:rsidRPr="00C23AC6">
              <w:rPr>
                <w:rFonts w:ascii="Arial" w:hAnsi="Arial" w:cs="Arial"/>
                <w:sz w:val="21"/>
                <w:szCs w:val="21"/>
              </w:rPr>
              <w:t>” w Katowicach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</w:t>
            </w:r>
            <w:r w:rsidR="00BD128C">
              <w:rPr>
                <w:rFonts w:ascii="Arial" w:hAnsi="Arial" w:cs="Arial"/>
                <w:sz w:val="21"/>
                <w:szCs w:val="21"/>
              </w:rPr>
              <w:br/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z zakresu pełnomocnictwa.</w:t>
            </w:r>
          </w:p>
          <w:p w14:paraId="4B0696DE" w14:textId="77777777" w:rsidR="00B85AC9" w:rsidRPr="00F01C30" w:rsidRDefault="00B85AC9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2A10714B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3D703D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0FA893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44683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24E2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8E1B1-EEE5-4385-9C79-165E975BA3A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b66e60-104c-4d9b-9caa-2bb22ce214b1"/>
    <ds:schemaRef ds:uri="http://purl.org/dc/terms/"/>
    <ds:schemaRef ds:uri="http://schemas.microsoft.com/office/infopath/2007/PartnerControls"/>
    <ds:schemaRef ds:uri="http://www.w3.org/XML/1998/namespace"/>
    <ds:schemaRef ds:uri="60be6e5a-c0d4-44b1-8cfe-743ec050e9c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B629C-E28C-4272-8E0B-C4AD5EB4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7</cp:revision>
  <cp:lastPrinted>2025-09-03T09:59:00Z</cp:lastPrinted>
  <dcterms:created xsi:type="dcterms:W3CDTF">2025-09-03T05:54:00Z</dcterms:created>
  <dcterms:modified xsi:type="dcterms:W3CDTF">2025-09-16T06:22:00Z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