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018"/>
        <w:gridCol w:w="4394"/>
      </w:tblGrid>
      <w:tr w:rsidR="00E52373" w:rsidRPr="00A87657" w14:paraId="0236B955" w14:textId="77777777" w:rsidTr="0037114C">
        <w:trPr>
          <w:trHeight w:val="841"/>
        </w:trPr>
        <w:tc>
          <w:tcPr>
            <w:tcW w:w="5245" w:type="dxa"/>
            <w:gridSpan w:val="2"/>
          </w:tcPr>
          <w:p w14:paraId="3A1AB218" w14:textId="77777777" w:rsidR="00E52373" w:rsidRPr="00A87657" w:rsidRDefault="00922BDF" w:rsidP="00A87657">
            <w:pPr>
              <w:spacing w:line="268" w:lineRule="exact"/>
              <w:rPr>
                <w:rFonts w:ascii="Arial" w:hAnsi="Arial" w:cs="Arial"/>
              </w:rPr>
            </w:pPr>
            <w:r w:rsidRPr="00A87657">
              <w:rPr>
                <w:rFonts w:ascii="Arial" w:hAnsi="Arial" w:cs="Arial"/>
              </w:rPr>
              <w:t xml:space="preserve">   </w:t>
            </w:r>
          </w:p>
        </w:tc>
        <w:tc>
          <w:tcPr>
            <w:tcW w:w="4394" w:type="dxa"/>
          </w:tcPr>
          <w:p w14:paraId="2D2F149E" w14:textId="77777777" w:rsidR="00E52373" w:rsidRPr="00A87657" w:rsidRDefault="00E52373" w:rsidP="00A87657">
            <w:pPr>
              <w:spacing w:line="268" w:lineRule="exact"/>
              <w:rPr>
                <w:rFonts w:ascii="Arial" w:hAnsi="Arial" w:cs="Arial"/>
              </w:rPr>
            </w:pPr>
          </w:p>
        </w:tc>
      </w:tr>
      <w:tr w:rsidR="00E52373" w:rsidRPr="000341CC" w14:paraId="60FB8D28" w14:textId="77777777" w:rsidTr="0037114C">
        <w:trPr>
          <w:trHeight w:val="838"/>
        </w:trPr>
        <w:tc>
          <w:tcPr>
            <w:tcW w:w="5245" w:type="dxa"/>
            <w:gridSpan w:val="2"/>
          </w:tcPr>
          <w:p w14:paraId="0870B3BF" w14:textId="77777777" w:rsidR="00A74817" w:rsidRPr="000341CC" w:rsidRDefault="00A74817" w:rsidP="000341CC">
            <w:pPr>
              <w:spacing w:line="320" w:lineRule="exact"/>
              <w:rPr>
                <w:rFonts w:ascii="Arial" w:hAnsi="Arial" w:cs="Arial"/>
                <w:sz w:val="24"/>
                <w:szCs w:val="24"/>
              </w:rPr>
            </w:pPr>
          </w:p>
        </w:tc>
        <w:tc>
          <w:tcPr>
            <w:tcW w:w="4394" w:type="dxa"/>
          </w:tcPr>
          <w:p w14:paraId="66AC4CE6" w14:textId="48A5F5B0" w:rsidR="00D151A5" w:rsidRPr="000341CC" w:rsidRDefault="00006807" w:rsidP="000341CC">
            <w:pPr>
              <w:pStyle w:val="Arial10i50"/>
              <w:spacing w:line="320" w:lineRule="exact"/>
              <w:rPr>
                <w:rFonts w:cs="Arial"/>
                <w:sz w:val="24"/>
                <w:szCs w:val="24"/>
              </w:rPr>
            </w:pPr>
            <w:r w:rsidRPr="000341CC">
              <w:rPr>
                <w:rFonts w:cs="Arial"/>
                <w:sz w:val="24"/>
                <w:szCs w:val="24"/>
              </w:rPr>
              <w:t>Katowice,</w:t>
            </w:r>
            <w:r w:rsidR="00262889">
              <w:rPr>
                <w:rFonts w:cs="Arial"/>
                <w:sz w:val="24"/>
                <w:szCs w:val="24"/>
              </w:rPr>
              <w:t xml:space="preserve"> 28</w:t>
            </w:r>
            <w:r w:rsidRPr="000341CC">
              <w:rPr>
                <w:rFonts w:cs="Arial"/>
                <w:sz w:val="24"/>
                <w:szCs w:val="24"/>
              </w:rPr>
              <w:t xml:space="preserve"> </w:t>
            </w:r>
            <w:r w:rsidR="00D661BF">
              <w:rPr>
                <w:rFonts w:cs="Arial"/>
                <w:sz w:val="24"/>
                <w:szCs w:val="24"/>
              </w:rPr>
              <w:t>lipca</w:t>
            </w:r>
            <w:r w:rsidR="00465494" w:rsidRPr="000341CC">
              <w:rPr>
                <w:rFonts w:cs="Arial"/>
                <w:sz w:val="24"/>
                <w:szCs w:val="24"/>
              </w:rPr>
              <w:t xml:space="preserve"> 2025</w:t>
            </w:r>
            <w:r w:rsidR="00D151A5" w:rsidRPr="000341CC">
              <w:rPr>
                <w:rFonts w:cs="Arial"/>
                <w:sz w:val="24"/>
                <w:szCs w:val="24"/>
              </w:rPr>
              <w:t xml:space="preserve"> r.</w:t>
            </w:r>
          </w:p>
          <w:p w14:paraId="7B0F1252" w14:textId="488F7880" w:rsidR="00D151A5" w:rsidRDefault="00D151A5" w:rsidP="000341CC">
            <w:pPr>
              <w:pStyle w:val="Arial10i50"/>
              <w:spacing w:line="320" w:lineRule="exact"/>
              <w:rPr>
                <w:rFonts w:cs="Arial"/>
                <w:bCs/>
                <w:sz w:val="24"/>
                <w:szCs w:val="24"/>
              </w:rPr>
            </w:pPr>
            <w:r w:rsidRPr="000341CC">
              <w:rPr>
                <w:rFonts w:cs="Arial"/>
                <w:sz w:val="24"/>
                <w:szCs w:val="24"/>
              </w:rPr>
              <w:t xml:space="preserve">Nr sprawy: </w:t>
            </w:r>
            <w:r w:rsidR="001B74A8" w:rsidRPr="000341CC">
              <w:rPr>
                <w:rFonts w:cs="Arial"/>
                <w:bCs/>
                <w:sz w:val="24"/>
                <w:szCs w:val="24"/>
              </w:rPr>
              <w:t>OE</w:t>
            </w:r>
            <w:r w:rsidR="00D65420" w:rsidRPr="000341CC">
              <w:rPr>
                <w:rFonts w:cs="Arial"/>
                <w:bCs/>
                <w:sz w:val="24"/>
                <w:szCs w:val="24"/>
              </w:rPr>
              <w:t>-WS-PZ.7222.111.2024</w:t>
            </w:r>
          </w:p>
          <w:p w14:paraId="430EA1FD" w14:textId="37851C62" w:rsidR="001574B3" w:rsidRPr="000341CC" w:rsidRDefault="001574B3" w:rsidP="000341CC">
            <w:pPr>
              <w:pStyle w:val="Arial10i50"/>
              <w:spacing w:line="320" w:lineRule="exact"/>
              <w:rPr>
                <w:rFonts w:cs="Arial"/>
                <w:sz w:val="24"/>
                <w:szCs w:val="24"/>
              </w:rPr>
            </w:pPr>
            <w:r>
              <w:rPr>
                <w:rFonts w:cs="Arial"/>
                <w:sz w:val="24"/>
                <w:szCs w:val="24"/>
              </w:rPr>
              <w:t>(OE-PZ.7222.35.2024)</w:t>
            </w:r>
          </w:p>
          <w:p w14:paraId="0C3ED199" w14:textId="36698FCF" w:rsidR="007048AF" w:rsidRPr="000341CC" w:rsidRDefault="00A03111" w:rsidP="000341CC">
            <w:pPr>
              <w:pStyle w:val="Arial10i50"/>
              <w:spacing w:line="320" w:lineRule="exact"/>
              <w:rPr>
                <w:rFonts w:cs="Arial"/>
                <w:sz w:val="24"/>
                <w:szCs w:val="24"/>
              </w:rPr>
            </w:pPr>
            <w:r w:rsidRPr="000341CC">
              <w:rPr>
                <w:rFonts w:cs="Arial"/>
                <w:sz w:val="24"/>
                <w:szCs w:val="24"/>
              </w:rPr>
              <w:t>Nr pisma: OE</w:t>
            </w:r>
            <w:r w:rsidR="00E83C2B" w:rsidRPr="000341CC">
              <w:rPr>
                <w:rFonts w:cs="Arial"/>
                <w:sz w:val="24"/>
                <w:szCs w:val="24"/>
              </w:rPr>
              <w:t>-WS</w:t>
            </w:r>
            <w:r w:rsidR="00D151A5" w:rsidRPr="000341CC">
              <w:rPr>
                <w:rFonts w:cs="Arial"/>
                <w:sz w:val="24"/>
                <w:szCs w:val="24"/>
              </w:rPr>
              <w:t>-PZ.KW-</w:t>
            </w:r>
            <w:r w:rsidR="00D661BF" w:rsidRPr="00D661BF">
              <w:rPr>
                <w:rFonts w:cs="Arial"/>
                <w:sz w:val="24"/>
                <w:szCs w:val="24"/>
              </w:rPr>
              <w:t>00945</w:t>
            </w:r>
            <w:r w:rsidR="00E83C2B" w:rsidRPr="001B2390">
              <w:rPr>
                <w:rFonts w:cs="Arial"/>
                <w:sz w:val="24"/>
                <w:szCs w:val="24"/>
              </w:rPr>
              <w:t>/</w:t>
            </w:r>
            <w:r w:rsidR="00E83C2B" w:rsidRPr="000341CC">
              <w:rPr>
                <w:rFonts w:cs="Arial"/>
                <w:sz w:val="24"/>
                <w:szCs w:val="24"/>
              </w:rPr>
              <w:t>25</w:t>
            </w:r>
          </w:p>
        </w:tc>
      </w:tr>
      <w:tr w:rsidR="00E52373" w:rsidRPr="000341CC" w14:paraId="06A23B67" w14:textId="77777777" w:rsidTr="0037114C">
        <w:tc>
          <w:tcPr>
            <w:tcW w:w="5245" w:type="dxa"/>
            <w:gridSpan w:val="2"/>
          </w:tcPr>
          <w:p w14:paraId="2D6328AD" w14:textId="77777777" w:rsidR="00CE2F4D" w:rsidRPr="000341CC" w:rsidRDefault="00CE2F4D" w:rsidP="000341CC">
            <w:pPr>
              <w:spacing w:line="320" w:lineRule="exact"/>
              <w:rPr>
                <w:rFonts w:ascii="Arial" w:hAnsi="Arial" w:cs="Arial"/>
                <w:sz w:val="24"/>
                <w:szCs w:val="24"/>
              </w:rPr>
            </w:pPr>
          </w:p>
          <w:p w14:paraId="27289FEB" w14:textId="42D12E01" w:rsidR="006C187E" w:rsidRPr="000341CC" w:rsidRDefault="00A74817" w:rsidP="000341CC">
            <w:pPr>
              <w:spacing w:line="320" w:lineRule="exact"/>
              <w:rPr>
                <w:rFonts w:ascii="Arial" w:hAnsi="Arial" w:cs="Arial"/>
                <w:color w:val="FFFFFF" w:themeColor="background1"/>
                <w:sz w:val="24"/>
                <w:szCs w:val="24"/>
              </w:rPr>
            </w:pPr>
            <w:r w:rsidRPr="000341CC">
              <w:rPr>
                <w:rFonts w:ascii="Arial" w:hAnsi="Arial" w:cs="Arial"/>
                <w:color w:val="FFFFFF" w:themeColor="background1"/>
                <w:sz w:val="24"/>
                <w:szCs w:val="24"/>
              </w:rPr>
              <w:t>„PROJEKT”</w:t>
            </w:r>
          </w:p>
          <w:p w14:paraId="5C8BB8B6" w14:textId="77777777" w:rsidR="00CA7144" w:rsidRPr="000341CC" w:rsidRDefault="00CA7144" w:rsidP="000341CC">
            <w:pPr>
              <w:spacing w:line="320" w:lineRule="exact"/>
              <w:rPr>
                <w:rFonts w:ascii="Arial" w:hAnsi="Arial" w:cs="Arial"/>
                <w:sz w:val="24"/>
                <w:szCs w:val="24"/>
              </w:rPr>
            </w:pPr>
          </w:p>
        </w:tc>
        <w:tc>
          <w:tcPr>
            <w:tcW w:w="4394" w:type="dxa"/>
          </w:tcPr>
          <w:p w14:paraId="7739FCC0" w14:textId="77777777" w:rsidR="00E52373" w:rsidRPr="000341CC" w:rsidRDefault="00E52373" w:rsidP="000341CC">
            <w:pPr>
              <w:spacing w:line="320" w:lineRule="exact"/>
              <w:rPr>
                <w:rFonts w:ascii="Arial" w:hAnsi="Arial" w:cs="Arial"/>
                <w:sz w:val="24"/>
                <w:szCs w:val="24"/>
              </w:rPr>
            </w:pPr>
          </w:p>
        </w:tc>
      </w:tr>
      <w:tr w:rsidR="00852ADC" w:rsidRPr="000341CC" w14:paraId="2D715D22" w14:textId="77777777" w:rsidTr="0037114C">
        <w:tc>
          <w:tcPr>
            <w:tcW w:w="3227" w:type="dxa"/>
          </w:tcPr>
          <w:p w14:paraId="18CD9664" w14:textId="77777777" w:rsidR="00CC2246" w:rsidRPr="000341CC" w:rsidRDefault="00CC2246" w:rsidP="000341CC">
            <w:pPr>
              <w:pStyle w:val="Arial10i50"/>
              <w:spacing w:line="320" w:lineRule="exact"/>
              <w:rPr>
                <w:rFonts w:cs="Arial"/>
                <w:b/>
                <w:sz w:val="24"/>
                <w:szCs w:val="24"/>
              </w:rPr>
            </w:pPr>
          </w:p>
          <w:p w14:paraId="220F481B" w14:textId="77777777" w:rsidR="00CC2246" w:rsidRPr="000341CC" w:rsidRDefault="00CC2246" w:rsidP="000341CC">
            <w:pPr>
              <w:pStyle w:val="Arial10i50"/>
              <w:spacing w:line="320" w:lineRule="exact"/>
              <w:rPr>
                <w:rFonts w:cs="Arial"/>
                <w:b/>
                <w:sz w:val="24"/>
                <w:szCs w:val="24"/>
              </w:rPr>
            </w:pPr>
          </w:p>
          <w:p w14:paraId="3F4DFC1D" w14:textId="77777777" w:rsidR="00CC2246" w:rsidRPr="000341CC" w:rsidRDefault="00CC2246" w:rsidP="000341CC">
            <w:pPr>
              <w:pStyle w:val="Arial10i50"/>
              <w:spacing w:line="320" w:lineRule="exact"/>
              <w:rPr>
                <w:rFonts w:cs="Arial"/>
                <w:b/>
                <w:sz w:val="24"/>
                <w:szCs w:val="24"/>
              </w:rPr>
            </w:pPr>
          </w:p>
          <w:p w14:paraId="2DCDC93D" w14:textId="77777777" w:rsidR="009948C0" w:rsidRPr="000341CC" w:rsidRDefault="009948C0" w:rsidP="000341CC">
            <w:pPr>
              <w:pStyle w:val="Arial10i50"/>
              <w:spacing w:line="320" w:lineRule="exact"/>
              <w:rPr>
                <w:rFonts w:cs="Arial"/>
                <w:b/>
                <w:sz w:val="24"/>
                <w:szCs w:val="24"/>
              </w:rPr>
            </w:pPr>
          </w:p>
          <w:p w14:paraId="4AAE07CB" w14:textId="77777777" w:rsidR="00E52373" w:rsidRPr="000341CC" w:rsidRDefault="000336DD" w:rsidP="000341CC">
            <w:pPr>
              <w:pStyle w:val="Arial10i50"/>
              <w:spacing w:line="320" w:lineRule="exact"/>
              <w:rPr>
                <w:rFonts w:cs="Arial"/>
                <w:b/>
                <w:sz w:val="24"/>
                <w:szCs w:val="24"/>
              </w:rPr>
            </w:pPr>
            <w:r w:rsidRPr="000341CC">
              <w:rPr>
                <w:rFonts w:cs="Arial"/>
                <w:b/>
                <w:sz w:val="24"/>
                <w:szCs w:val="24"/>
              </w:rPr>
              <w:t xml:space="preserve">Decyzja nr     </w:t>
            </w:r>
          </w:p>
        </w:tc>
        <w:tc>
          <w:tcPr>
            <w:tcW w:w="6412" w:type="dxa"/>
            <w:gridSpan w:val="2"/>
          </w:tcPr>
          <w:p w14:paraId="116DE066" w14:textId="77777777" w:rsidR="00CC2246" w:rsidRPr="000341CC" w:rsidRDefault="00CC2246" w:rsidP="000341CC">
            <w:pPr>
              <w:pStyle w:val="Arial10i50"/>
              <w:spacing w:line="320" w:lineRule="exact"/>
              <w:rPr>
                <w:rFonts w:cs="Arial"/>
                <w:b/>
                <w:sz w:val="24"/>
                <w:szCs w:val="24"/>
              </w:rPr>
            </w:pPr>
          </w:p>
          <w:p w14:paraId="3F4660E0" w14:textId="77777777" w:rsidR="00CC2246" w:rsidRPr="000341CC" w:rsidRDefault="00CC2246" w:rsidP="000341CC">
            <w:pPr>
              <w:pStyle w:val="Arial10i50"/>
              <w:spacing w:line="320" w:lineRule="exact"/>
              <w:rPr>
                <w:rFonts w:cs="Arial"/>
                <w:b/>
                <w:sz w:val="24"/>
                <w:szCs w:val="24"/>
              </w:rPr>
            </w:pPr>
          </w:p>
          <w:p w14:paraId="09FF5795" w14:textId="77777777" w:rsidR="00CC2246" w:rsidRPr="000341CC" w:rsidRDefault="00CC2246" w:rsidP="000341CC">
            <w:pPr>
              <w:pStyle w:val="Arial10i50"/>
              <w:spacing w:line="320" w:lineRule="exact"/>
              <w:rPr>
                <w:rFonts w:cs="Arial"/>
                <w:b/>
                <w:sz w:val="24"/>
                <w:szCs w:val="24"/>
              </w:rPr>
            </w:pPr>
          </w:p>
          <w:p w14:paraId="7B515E6B" w14:textId="77777777" w:rsidR="00006807" w:rsidRPr="000341CC" w:rsidRDefault="00006807" w:rsidP="000341CC">
            <w:pPr>
              <w:pStyle w:val="Arial10i50"/>
              <w:spacing w:line="320" w:lineRule="exact"/>
              <w:rPr>
                <w:rFonts w:cs="Arial"/>
                <w:b/>
                <w:sz w:val="24"/>
                <w:szCs w:val="24"/>
              </w:rPr>
            </w:pPr>
          </w:p>
          <w:p w14:paraId="6E397604" w14:textId="412C5E96" w:rsidR="00E52373" w:rsidRPr="000341CC" w:rsidRDefault="00262889" w:rsidP="000341CC">
            <w:pPr>
              <w:pStyle w:val="Arial10i50"/>
              <w:spacing w:line="320" w:lineRule="exact"/>
              <w:rPr>
                <w:rFonts w:cs="Arial"/>
                <w:b/>
                <w:sz w:val="24"/>
                <w:szCs w:val="24"/>
              </w:rPr>
            </w:pPr>
            <w:r>
              <w:rPr>
                <w:rFonts w:cs="Arial"/>
                <w:b/>
                <w:sz w:val="24"/>
                <w:szCs w:val="24"/>
              </w:rPr>
              <w:t>2743</w:t>
            </w:r>
            <w:r w:rsidR="00E6426A" w:rsidRPr="000341CC">
              <w:rPr>
                <w:rFonts w:cs="Arial"/>
                <w:b/>
                <w:sz w:val="24"/>
                <w:szCs w:val="24"/>
              </w:rPr>
              <w:t>/OE</w:t>
            </w:r>
            <w:r w:rsidR="000F5750" w:rsidRPr="000341CC">
              <w:rPr>
                <w:rFonts w:cs="Arial"/>
                <w:b/>
                <w:sz w:val="24"/>
                <w:szCs w:val="24"/>
              </w:rPr>
              <w:t>/</w:t>
            </w:r>
            <w:r w:rsidR="00E83C2B" w:rsidRPr="000341CC">
              <w:rPr>
                <w:rFonts w:cs="Arial"/>
                <w:b/>
                <w:sz w:val="24"/>
                <w:szCs w:val="24"/>
              </w:rPr>
              <w:t>2025</w:t>
            </w:r>
          </w:p>
        </w:tc>
      </w:tr>
      <w:tr w:rsidR="00852ADC" w:rsidRPr="000341CC" w14:paraId="3D1753FE" w14:textId="77777777" w:rsidTr="0037114C">
        <w:tc>
          <w:tcPr>
            <w:tcW w:w="3227" w:type="dxa"/>
            <w:tcBorders>
              <w:bottom w:val="single" w:sz="4" w:space="0" w:color="auto"/>
            </w:tcBorders>
          </w:tcPr>
          <w:p w14:paraId="710EA78F" w14:textId="77777777" w:rsidR="00E52373" w:rsidRPr="000341CC" w:rsidRDefault="00E52373" w:rsidP="000341CC">
            <w:pPr>
              <w:pStyle w:val="Arial10i50"/>
              <w:spacing w:line="320" w:lineRule="exact"/>
              <w:rPr>
                <w:rFonts w:cs="Arial"/>
                <w:sz w:val="24"/>
                <w:szCs w:val="24"/>
              </w:rPr>
            </w:pPr>
          </w:p>
        </w:tc>
        <w:tc>
          <w:tcPr>
            <w:tcW w:w="6412" w:type="dxa"/>
            <w:gridSpan w:val="2"/>
            <w:tcBorders>
              <w:bottom w:val="single" w:sz="4" w:space="0" w:color="auto"/>
            </w:tcBorders>
          </w:tcPr>
          <w:p w14:paraId="5A3EFA5B" w14:textId="77777777" w:rsidR="00E52373" w:rsidRPr="000341CC" w:rsidRDefault="00E52373" w:rsidP="000341CC">
            <w:pPr>
              <w:pStyle w:val="Arial10i50"/>
              <w:spacing w:line="320" w:lineRule="exact"/>
              <w:rPr>
                <w:rFonts w:cs="Arial"/>
                <w:sz w:val="24"/>
                <w:szCs w:val="24"/>
                <w:highlight w:val="yellow"/>
              </w:rPr>
            </w:pPr>
          </w:p>
        </w:tc>
      </w:tr>
      <w:tr w:rsidR="00852ADC" w:rsidRPr="000341CC" w14:paraId="6D1CC3E1" w14:textId="77777777" w:rsidTr="0037114C">
        <w:tc>
          <w:tcPr>
            <w:tcW w:w="3227" w:type="dxa"/>
            <w:tcBorders>
              <w:top w:val="single" w:sz="4" w:space="0" w:color="auto"/>
            </w:tcBorders>
          </w:tcPr>
          <w:p w14:paraId="42FE166F" w14:textId="77777777" w:rsidR="00E52373" w:rsidRPr="000341CC" w:rsidRDefault="00E52373" w:rsidP="000341CC">
            <w:pPr>
              <w:pStyle w:val="Arial10i50"/>
              <w:spacing w:line="320" w:lineRule="exact"/>
              <w:rPr>
                <w:rFonts w:cs="Arial"/>
                <w:sz w:val="24"/>
                <w:szCs w:val="24"/>
              </w:rPr>
            </w:pPr>
          </w:p>
        </w:tc>
        <w:tc>
          <w:tcPr>
            <w:tcW w:w="6412" w:type="dxa"/>
            <w:gridSpan w:val="2"/>
            <w:tcBorders>
              <w:top w:val="single" w:sz="4" w:space="0" w:color="auto"/>
            </w:tcBorders>
          </w:tcPr>
          <w:p w14:paraId="28AF6E07" w14:textId="77777777" w:rsidR="00E52373" w:rsidRPr="000341CC" w:rsidRDefault="00E52373" w:rsidP="000341CC">
            <w:pPr>
              <w:pStyle w:val="Arial10i50"/>
              <w:spacing w:line="320" w:lineRule="exact"/>
              <w:rPr>
                <w:rFonts w:cs="Arial"/>
                <w:sz w:val="24"/>
                <w:szCs w:val="24"/>
                <w:highlight w:val="yellow"/>
              </w:rPr>
            </w:pPr>
          </w:p>
        </w:tc>
      </w:tr>
      <w:tr w:rsidR="00852ADC" w:rsidRPr="000341CC" w14:paraId="0A388715" w14:textId="77777777" w:rsidTr="0037114C">
        <w:tc>
          <w:tcPr>
            <w:tcW w:w="3227" w:type="dxa"/>
          </w:tcPr>
          <w:p w14:paraId="03937791" w14:textId="77777777" w:rsidR="00E52373" w:rsidRPr="000341CC" w:rsidRDefault="00055D8B" w:rsidP="000341CC">
            <w:pPr>
              <w:pStyle w:val="Arial10i50"/>
              <w:spacing w:line="320" w:lineRule="exact"/>
              <w:rPr>
                <w:rFonts w:cs="Arial"/>
                <w:b/>
                <w:sz w:val="24"/>
                <w:szCs w:val="24"/>
              </w:rPr>
            </w:pPr>
            <w:r w:rsidRPr="000341CC">
              <w:rPr>
                <w:rFonts w:cs="Arial"/>
                <w:b/>
                <w:sz w:val="24"/>
                <w:szCs w:val="24"/>
              </w:rPr>
              <w:t>Organ wydający:</w:t>
            </w:r>
          </w:p>
        </w:tc>
        <w:tc>
          <w:tcPr>
            <w:tcW w:w="6412" w:type="dxa"/>
            <w:gridSpan w:val="2"/>
          </w:tcPr>
          <w:p w14:paraId="4B5EADA6" w14:textId="77777777" w:rsidR="00E52373" w:rsidRPr="000341CC" w:rsidRDefault="00985405" w:rsidP="000341CC">
            <w:pPr>
              <w:pStyle w:val="Arial10i50"/>
              <w:spacing w:line="320" w:lineRule="exact"/>
              <w:rPr>
                <w:rFonts w:cs="Arial"/>
                <w:b/>
                <w:sz w:val="24"/>
                <w:szCs w:val="24"/>
              </w:rPr>
            </w:pPr>
            <w:r w:rsidRPr="000341CC">
              <w:rPr>
                <w:rFonts w:cs="Arial"/>
                <w:b/>
                <w:sz w:val="24"/>
                <w:szCs w:val="24"/>
              </w:rPr>
              <w:t>Marszałek Województwa Śląskiego</w:t>
            </w:r>
          </w:p>
        </w:tc>
      </w:tr>
      <w:tr w:rsidR="00852ADC" w:rsidRPr="000341CC" w14:paraId="2CBD92AE" w14:textId="77777777" w:rsidTr="0037114C">
        <w:tc>
          <w:tcPr>
            <w:tcW w:w="3227" w:type="dxa"/>
            <w:tcBorders>
              <w:bottom w:val="single" w:sz="4" w:space="0" w:color="auto"/>
            </w:tcBorders>
          </w:tcPr>
          <w:p w14:paraId="35A2F8F0" w14:textId="77777777" w:rsidR="00E52373" w:rsidRPr="000341CC" w:rsidRDefault="00E52373" w:rsidP="000341CC">
            <w:pPr>
              <w:pStyle w:val="Arial10i50"/>
              <w:spacing w:line="320" w:lineRule="exact"/>
              <w:rPr>
                <w:rFonts w:cs="Arial"/>
                <w:sz w:val="24"/>
                <w:szCs w:val="24"/>
              </w:rPr>
            </w:pPr>
          </w:p>
        </w:tc>
        <w:tc>
          <w:tcPr>
            <w:tcW w:w="6412" w:type="dxa"/>
            <w:gridSpan w:val="2"/>
            <w:tcBorders>
              <w:bottom w:val="single" w:sz="4" w:space="0" w:color="auto"/>
            </w:tcBorders>
          </w:tcPr>
          <w:p w14:paraId="4834CD87" w14:textId="77777777" w:rsidR="00E52373" w:rsidRPr="000341CC" w:rsidRDefault="00E52373" w:rsidP="000341CC">
            <w:pPr>
              <w:pStyle w:val="Arial10i50"/>
              <w:spacing w:line="320" w:lineRule="exact"/>
              <w:rPr>
                <w:rFonts w:cs="Arial"/>
                <w:sz w:val="24"/>
                <w:szCs w:val="24"/>
              </w:rPr>
            </w:pPr>
          </w:p>
        </w:tc>
      </w:tr>
      <w:tr w:rsidR="00852ADC" w:rsidRPr="000341CC" w14:paraId="29139E11" w14:textId="77777777" w:rsidTr="000341CC">
        <w:tc>
          <w:tcPr>
            <w:tcW w:w="3227" w:type="dxa"/>
            <w:vAlign w:val="center"/>
          </w:tcPr>
          <w:p w14:paraId="7FB0E07E" w14:textId="77777777" w:rsidR="00055D8B" w:rsidRPr="000341CC" w:rsidRDefault="006758EF" w:rsidP="000341CC">
            <w:pPr>
              <w:pStyle w:val="Arial10i50"/>
              <w:spacing w:line="320" w:lineRule="exact"/>
              <w:rPr>
                <w:rFonts w:cs="Arial"/>
                <w:b/>
                <w:sz w:val="24"/>
                <w:szCs w:val="24"/>
              </w:rPr>
            </w:pPr>
            <w:r w:rsidRPr="000341CC">
              <w:rPr>
                <w:rFonts w:cs="Arial"/>
                <w:b/>
                <w:sz w:val="24"/>
                <w:szCs w:val="24"/>
              </w:rPr>
              <w:t>w</w:t>
            </w:r>
            <w:r w:rsidR="0072059A" w:rsidRPr="000341CC">
              <w:rPr>
                <w:rFonts w:cs="Arial"/>
                <w:b/>
                <w:sz w:val="24"/>
                <w:szCs w:val="24"/>
              </w:rPr>
              <w:t xml:space="preserve"> sprawie</w:t>
            </w:r>
          </w:p>
        </w:tc>
        <w:tc>
          <w:tcPr>
            <w:tcW w:w="6412" w:type="dxa"/>
            <w:gridSpan w:val="2"/>
          </w:tcPr>
          <w:p w14:paraId="3FA14652" w14:textId="4FB8C0C3" w:rsidR="008D1910" w:rsidRPr="000341CC" w:rsidRDefault="00917CEA" w:rsidP="000341CC">
            <w:pPr>
              <w:numPr>
                <w:ilvl w:val="0"/>
                <w:numId w:val="52"/>
              </w:numPr>
              <w:spacing w:before="120" w:after="120" w:line="320" w:lineRule="exact"/>
              <w:rPr>
                <w:rFonts w:ascii="Arial" w:hAnsi="Arial" w:cs="Arial"/>
                <w:color w:val="000000"/>
                <w:sz w:val="24"/>
                <w:szCs w:val="24"/>
                <w:lang w:val="x-none"/>
              </w:rPr>
            </w:pPr>
            <w:r w:rsidRPr="000341CC">
              <w:rPr>
                <w:rFonts w:ascii="Arial" w:hAnsi="Arial" w:cs="Arial"/>
                <w:color w:val="000000"/>
                <w:sz w:val="24"/>
                <w:szCs w:val="24"/>
              </w:rPr>
              <w:t>wniosku o zmianę pozwolenia zintegrowanego</w:t>
            </w:r>
          </w:p>
        </w:tc>
      </w:tr>
      <w:tr w:rsidR="00BA1260" w:rsidRPr="000341CC" w14:paraId="2483DD7B" w14:textId="77777777" w:rsidTr="0037114C">
        <w:tc>
          <w:tcPr>
            <w:tcW w:w="3227" w:type="dxa"/>
            <w:tcBorders>
              <w:top w:val="single" w:sz="4" w:space="0" w:color="auto"/>
            </w:tcBorders>
          </w:tcPr>
          <w:p w14:paraId="70A3C9B0" w14:textId="77777777" w:rsidR="00BA1260" w:rsidRPr="000341CC" w:rsidRDefault="00BA1260" w:rsidP="000341CC">
            <w:pPr>
              <w:pStyle w:val="Arial10i50"/>
              <w:spacing w:line="320" w:lineRule="exact"/>
              <w:rPr>
                <w:rFonts w:cs="Arial"/>
                <w:sz w:val="24"/>
                <w:szCs w:val="24"/>
              </w:rPr>
            </w:pPr>
          </w:p>
        </w:tc>
        <w:tc>
          <w:tcPr>
            <w:tcW w:w="6412" w:type="dxa"/>
            <w:gridSpan w:val="2"/>
            <w:tcBorders>
              <w:top w:val="single" w:sz="4" w:space="0" w:color="auto"/>
            </w:tcBorders>
          </w:tcPr>
          <w:p w14:paraId="567D6B22" w14:textId="77777777" w:rsidR="00BA1260" w:rsidRPr="000341CC" w:rsidRDefault="00BA1260" w:rsidP="000341CC">
            <w:pPr>
              <w:pStyle w:val="Arial10i50"/>
              <w:spacing w:line="320" w:lineRule="exact"/>
              <w:rPr>
                <w:rFonts w:cs="Arial"/>
                <w:sz w:val="24"/>
                <w:szCs w:val="24"/>
              </w:rPr>
            </w:pPr>
          </w:p>
        </w:tc>
      </w:tr>
      <w:tr w:rsidR="00BA1260" w:rsidRPr="000341CC" w14:paraId="5C74FAE2" w14:textId="77777777" w:rsidTr="0037114C">
        <w:tc>
          <w:tcPr>
            <w:tcW w:w="3227" w:type="dxa"/>
          </w:tcPr>
          <w:p w14:paraId="71D48143" w14:textId="77777777" w:rsidR="00BA1260" w:rsidRPr="000341CC" w:rsidRDefault="006758EF" w:rsidP="000341CC">
            <w:pPr>
              <w:pStyle w:val="Arial10i50"/>
              <w:spacing w:line="320" w:lineRule="exact"/>
              <w:rPr>
                <w:rFonts w:cs="Arial"/>
                <w:b/>
                <w:sz w:val="24"/>
                <w:szCs w:val="24"/>
              </w:rPr>
            </w:pPr>
            <w:r w:rsidRPr="000341CC">
              <w:rPr>
                <w:rFonts w:cs="Arial"/>
                <w:b/>
                <w:sz w:val="24"/>
                <w:szCs w:val="24"/>
              </w:rPr>
              <w:t>n</w:t>
            </w:r>
            <w:r w:rsidR="00BA1260" w:rsidRPr="000341CC">
              <w:rPr>
                <w:rFonts w:cs="Arial"/>
                <w:b/>
                <w:sz w:val="24"/>
                <w:szCs w:val="24"/>
              </w:rPr>
              <w:t>a podstawie</w:t>
            </w:r>
          </w:p>
        </w:tc>
        <w:tc>
          <w:tcPr>
            <w:tcW w:w="6412" w:type="dxa"/>
            <w:gridSpan w:val="2"/>
          </w:tcPr>
          <w:p w14:paraId="006FCF6B" w14:textId="38EC23A2" w:rsidR="00BA1260" w:rsidRPr="000341CC" w:rsidRDefault="00E83C2B" w:rsidP="000341CC">
            <w:pPr>
              <w:pStyle w:val="Arial10i50"/>
              <w:spacing w:line="320" w:lineRule="exact"/>
              <w:rPr>
                <w:rFonts w:cs="Arial"/>
                <w:sz w:val="24"/>
                <w:szCs w:val="24"/>
              </w:rPr>
            </w:pPr>
            <w:r w:rsidRPr="000341CC">
              <w:rPr>
                <w:rFonts w:cs="Arial"/>
                <w:color w:val="auto"/>
                <w:sz w:val="24"/>
                <w:szCs w:val="24"/>
              </w:rPr>
              <w:t xml:space="preserve"> art. 163 ustawy z dnia 14 czerwca 1960 r. </w:t>
            </w:r>
            <w:r w:rsidRPr="000341CC">
              <w:rPr>
                <w:rFonts w:cs="Arial"/>
                <w:i/>
                <w:color w:val="auto"/>
                <w:sz w:val="24"/>
                <w:szCs w:val="24"/>
              </w:rPr>
              <w:t>Kodeks Postępowania Administracyjnego</w:t>
            </w:r>
            <w:r w:rsidRPr="000341CC">
              <w:rPr>
                <w:rFonts w:cs="Arial"/>
                <w:color w:val="auto"/>
                <w:sz w:val="24"/>
                <w:szCs w:val="24"/>
              </w:rPr>
              <w:t xml:space="preserve"> </w:t>
            </w:r>
            <w:r w:rsidRPr="000341CC">
              <w:rPr>
                <w:rFonts w:cs="Arial"/>
                <w:sz w:val="24"/>
                <w:szCs w:val="24"/>
              </w:rPr>
              <w:t>(</w:t>
            </w:r>
            <w:proofErr w:type="spellStart"/>
            <w:r w:rsidRPr="000341CC">
              <w:rPr>
                <w:rFonts w:cs="Arial"/>
                <w:sz w:val="24"/>
                <w:szCs w:val="24"/>
              </w:rPr>
              <w:t>t.j</w:t>
            </w:r>
            <w:proofErr w:type="spellEnd"/>
            <w:r w:rsidRPr="000341CC">
              <w:rPr>
                <w:rFonts w:cs="Arial"/>
                <w:sz w:val="24"/>
                <w:szCs w:val="24"/>
              </w:rPr>
              <w:t>. Dz. U. z 2024 r. poz. 572, dalej: ustawa KPA)</w:t>
            </w:r>
            <w:r w:rsidRPr="000341CC">
              <w:rPr>
                <w:rFonts w:cs="Arial"/>
                <w:color w:val="auto"/>
                <w:sz w:val="24"/>
                <w:szCs w:val="24"/>
              </w:rPr>
              <w:t xml:space="preserve"> oraz na podstawie art. 181 ust. 1 pkt. 1, art. 183 ust. 1, art. 184 ust. 1, art. 192, art. 211, art. 214 ust. 5 i art. 378 ust. 2a ustawy z dnia 27 kwietnia 2001 r. </w:t>
            </w:r>
            <w:r w:rsidRPr="000341CC">
              <w:rPr>
                <w:rFonts w:cs="Arial"/>
                <w:i/>
                <w:iCs/>
                <w:color w:val="auto"/>
                <w:sz w:val="24"/>
                <w:szCs w:val="24"/>
              </w:rPr>
              <w:t>Prawo ochrony środowiska</w:t>
            </w:r>
            <w:r w:rsidRPr="000341CC">
              <w:rPr>
                <w:rFonts w:cs="Arial"/>
                <w:iCs/>
                <w:color w:val="auto"/>
                <w:sz w:val="24"/>
                <w:szCs w:val="24"/>
              </w:rPr>
              <w:t xml:space="preserve"> </w:t>
            </w:r>
            <w:r w:rsidRPr="000341CC">
              <w:rPr>
                <w:rFonts w:cs="Arial"/>
                <w:color w:val="auto"/>
                <w:sz w:val="24"/>
                <w:szCs w:val="24"/>
              </w:rPr>
              <w:t>(</w:t>
            </w:r>
            <w:proofErr w:type="spellStart"/>
            <w:r w:rsidRPr="000341CC">
              <w:rPr>
                <w:rFonts w:cs="Arial"/>
                <w:color w:val="auto"/>
                <w:sz w:val="24"/>
                <w:szCs w:val="24"/>
              </w:rPr>
              <w:t>t.j</w:t>
            </w:r>
            <w:proofErr w:type="spellEnd"/>
            <w:r w:rsidRPr="000341CC">
              <w:rPr>
                <w:rFonts w:cs="Arial"/>
                <w:color w:val="auto"/>
                <w:sz w:val="24"/>
                <w:szCs w:val="24"/>
              </w:rPr>
              <w:t>. Dz. U. z 2024 r. poz. 54, dalej: ustawa POŚ)</w:t>
            </w:r>
          </w:p>
        </w:tc>
      </w:tr>
      <w:tr w:rsidR="00BA1260" w:rsidRPr="000341CC" w14:paraId="6F6E7BC6" w14:textId="77777777" w:rsidTr="0037114C">
        <w:tc>
          <w:tcPr>
            <w:tcW w:w="3227" w:type="dxa"/>
            <w:tcBorders>
              <w:bottom w:val="single" w:sz="4" w:space="0" w:color="auto"/>
            </w:tcBorders>
          </w:tcPr>
          <w:p w14:paraId="0EC9A718" w14:textId="77777777" w:rsidR="00BA1260" w:rsidRPr="000341CC" w:rsidRDefault="00BA1260" w:rsidP="000341CC">
            <w:pPr>
              <w:pStyle w:val="Arial10i50"/>
              <w:spacing w:line="320" w:lineRule="exact"/>
              <w:rPr>
                <w:rFonts w:cs="Arial"/>
                <w:sz w:val="24"/>
                <w:szCs w:val="24"/>
              </w:rPr>
            </w:pPr>
          </w:p>
        </w:tc>
        <w:tc>
          <w:tcPr>
            <w:tcW w:w="6412" w:type="dxa"/>
            <w:gridSpan w:val="2"/>
            <w:tcBorders>
              <w:bottom w:val="single" w:sz="4" w:space="0" w:color="auto"/>
            </w:tcBorders>
          </w:tcPr>
          <w:p w14:paraId="691BED60" w14:textId="2400EAE4" w:rsidR="00BE178E" w:rsidRPr="000341CC" w:rsidRDefault="00BE178E" w:rsidP="000341CC">
            <w:pPr>
              <w:pStyle w:val="Arial10i50"/>
              <w:spacing w:line="320" w:lineRule="exact"/>
              <w:rPr>
                <w:rFonts w:cs="Arial"/>
                <w:sz w:val="24"/>
                <w:szCs w:val="24"/>
              </w:rPr>
            </w:pPr>
          </w:p>
        </w:tc>
      </w:tr>
      <w:tr w:rsidR="006C36A7" w:rsidRPr="000341CC" w14:paraId="7B95C6FE" w14:textId="77777777" w:rsidTr="0037114C">
        <w:trPr>
          <w:cantSplit/>
        </w:trPr>
        <w:tc>
          <w:tcPr>
            <w:tcW w:w="9639" w:type="dxa"/>
            <w:gridSpan w:val="3"/>
            <w:tcBorders>
              <w:top w:val="single" w:sz="4" w:space="0" w:color="auto"/>
            </w:tcBorders>
          </w:tcPr>
          <w:p w14:paraId="5C559BAD" w14:textId="21DDDF09" w:rsidR="00BE178E" w:rsidRPr="000341CC" w:rsidRDefault="00FB0D98" w:rsidP="000341CC">
            <w:pPr>
              <w:pStyle w:val="Arial10i50"/>
              <w:spacing w:after="240" w:line="320" w:lineRule="exact"/>
              <w:rPr>
                <w:rFonts w:cs="Arial"/>
                <w:sz w:val="24"/>
                <w:szCs w:val="24"/>
              </w:rPr>
            </w:pPr>
            <w:r w:rsidRPr="000341CC">
              <w:rPr>
                <w:rFonts w:cs="Arial"/>
                <w:sz w:val="24"/>
                <w:szCs w:val="24"/>
              </w:rPr>
              <w:t>p</w:t>
            </w:r>
            <w:r w:rsidR="00BA781D" w:rsidRPr="000341CC">
              <w:rPr>
                <w:rFonts w:cs="Arial"/>
                <w:sz w:val="24"/>
                <w:szCs w:val="24"/>
              </w:rPr>
              <w:t>o rozpoznaniu wniosku Strony, z dnia</w:t>
            </w:r>
            <w:r w:rsidRPr="000341CC">
              <w:rPr>
                <w:rFonts w:cs="Arial"/>
                <w:sz w:val="24"/>
                <w:szCs w:val="24"/>
              </w:rPr>
              <w:t xml:space="preserve"> </w:t>
            </w:r>
            <w:r w:rsidR="00E83C2B" w:rsidRPr="000341CC">
              <w:rPr>
                <w:rFonts w:cs="Arial"/>
                <w:sz w:val="24"/>
                <w:szCs w:val="24"/>
              </w:rPr>
              <w:t>16</w:t>
            </w:r>
            <w:r w:rsidRPr="000341CC">
              <w:rPr>
                <w:rFonts w:cs="Arial"/>
                <w:sz w:val="24"/>
                <w:szCs w:val="24"/>
              </w:rPr>
              <w:t xml:space="preserve"> </w:t>
            </w:r>
            <w:r w:rsidR="00E83C2B" w:rsidRPr="000341CC">
              <w:rPr>
                <w:rFonts w:cs="Arial"/>
                <w:sz w:val="24"/>
                <w:szCs w:val="24"/>
              </w:rPr>
              <w:t>kwietnia 2024</w:t>
            </w:r>
            <w:r w:rsidRPr="000341CC">
              <w:rPr>
                <w:rFonts w:cs="Arial"/>
                <w:sz w:val="24"/>
                <w:szCs w:val="24"/>
              </w:rPr>
              <w:t xml:space="preserve"> r.,</w:t>
            </w:r>
          </w:p>
          <w:p w14:paraId="65BB4E2D" w14:textId="4AF2B6A4" w:rsidR="004F08FC" w:rsidRPr="000341CC" w:rsidRDefault="00D61286" w:rsidP="000341CC">
            <w:pPr>
              <w:pStyle w:val="Arial10i50"/>
              <w:spacing w:after="120" w:line="320" w:lineRule="exact"/>
              <w:rPr>
                <w:rFonts w:cs="Arial"/>
                <w:b/>
                <w:sz w:val="24"/>
                <w:szCs w:val="24"/>
              </w:rPr>
            </w:pPr>
            <w:r w:rsidRPr="000341CC">
              <w:rPr>
                <w:rFonts w:cs="Arial"/>
                <w:b/>
                <w:sz w:val="24"/>
                <w:szCs w:val="24"/>
              </w:rPr>
              <w:t>o</w:t>
            </w:r>
            <w:r w:rsidR="0072059A" w:rsidRPr="000341CC">
              <w:rPr>
                <w:rFonts w:cs="Arial"/>
                <w:b/>
                <w:sz w:val="24"/>
                <w:szCs w:val="24"/>
              </w:rPr>
              <w:t>rzekam</w:t>
            </w:r>
            <w:r w:rsidR="00F76FB7" w:rsidRPr="000341CC">
              <w:rPr>
                <w:rFonts w:cs="Arial"/>
                <w:b/>
                <w:sz w:val="24"/>
                <w:szCs w:val="24"/>
              </w:rPr>
              <w:t>:</w:t>
            </w:r>
          </w:p>
          <w:p w14:paraId="2301152B" w14:textId="4ADFFAD9" w:rsidR="00BB3CB8" w:rsidRPr="000341CC" w:rsidRDefault="00A03111" w:rsidP="000341CC">
            <w:pPr>
              <w:pStyle w:val="Arial10i50"/>
              <w:spacing w:after="120" w:line="320" w:lineRule="exact"/>
              <w:rPr>
                <w:rFonts w:cs="Arial"/>
                <w:b/>
                <w:sz w:val="24"/>
                <w:szCs w:val="24"/>
              </w:rPr>
            </w:pPr>
            <w:r w:rsidRPr="000341CC">
              <w:rPr>
                <w:rFonts w:cs="Arial"/>
                <w:sz w:val="24"/>
                <w:szCs w:val="24"/>
              </w:rPr>
              <w:t>z</w:t>
            </w:r>
            <w:r w:rsidR="00362B45" w:rsidRPr="000341CC">
              <w:rPr>
                <w:rFonts w:cs="Arial"/>
                <w:sz w:val="24"/>
                <w:szCs w:val="24"/>
              </w:rPr>
              <w:t>mienić</w:t>
            </w:r>
            <w:r w:rsidR="005A6AAE" w:rsidRPr="000341CC">
              <w:rPr>
                <w:rFonts w:cs="Arial"/>
                <w:sz w:val="24"/>
                <w:szCs w:val="24"/>
              </w:rPr>
              <w:t xml:space="preserve"> </w:t>
            </w:r>
            <w:r w:rsidR="00BA781D" w:rsidRPr="000341CC">
              <w:rPr>
                <w:rFonts w:cs="Arial"/>
                <w:sz w:val="24"/>
                <w:szCs w:val="24"/>
              </w:rPr>
              <w:t>warunki</w:t>
            </w:r>
            <w:r w:rsidR="005A6AAE" w:rsidRPr="000341CC">
              <w:rPr>
                <w:rFonts w:cs="Arial"/>
                <w:sz w:val="24"/>
                <w:szCs w:val="24"/>
              </w:rPr>
              <w:t xml:space="preserve"> pozwoleni</w:t>
            </w:r>
            <w:r w:rsidR="00BA781D" w:rsidRPr="000341CC">
              <w:rPr>
                <w:rFonts w:cs="Arial"/>
                <w:sz w:val="24"/>
                <w:szCs w:val="24"/>
              </w:rPr>
              <w:t>a</w:t>
            </w:r>
            <w:r w:rsidR="005A6AAE" w:rsidRPr="000341CC">
              <w:rPr>
                <w:rFonts w:cs="Arial"/>
                <w:sz w:val="24"/>
                <w:szCs w:val="24"/>
              </w:rPr>
              <w:t xml:space="preserve"> zintegrowane</w:t>
            </w:r>
            <w:r w:rsidR="00BA781D" w:rsidRPr="000341CC">
              <w:rPr>
                <w:rFonts w:cs="Arial"/>
                <w:sz w:val="24"/>
                <w:szCs w:val="24"/>
              </w:rPr>
              <w:t>go</w:t>
            </w:r>
            <w:r w:rsidR="005A6AAE" w:rsidRPr="000341CC">
              <w:rPr>
                <w:rFonts w:cs="Arial"/>
                <w:sz w:val="24"/>
                <w:szCs w:val="24"/>
              </w:rPr>
              <w:t xml:space="preserve"> udzielone</w:t>
            </w:r>
            <w:r w:rsidR="00BA781D" w:rsidRPr="000341CC">
              <w:rPr>
                <w:rFonts w:cs="Arial"/>
                <w:sz w:val="24"/>
                <w:szCs w:val="24"/>
              </w:rPr>
              <w:t>go</w:t>
            </w:r>
            <w:r w:rsidR="005A6AAE" w:rsidRPr="000341CC">
              <w:rPr>
                <w:rFonts w:cs="Arial"/>
                <w:sz w:val="24"/>
                <w:szCs w:val="24"/>
              </w:rPr>
              <w:t xml:space="preserve"> decyzją Marszałka Województwa Śląskiego nr </w:t>
            </w:r>
            <w:r w:rsidR="00F83227" w:rsidRPr="000341CC">
              <w:rPr>
                <w:rFonts w:cs="Arial"/>
                <w:bCs/>
                <w:sz w:val="24"/>
                <w:szCs w:val="24"/>
              </w:rPr>
              <w:t>2</w:t>
            </w:r>
            <w:r w:rsidR="001832F3" w:rsidRPr="000341CC">
              <w:rPr>
                <w:rFonts w:cs="Arial"/>
                <w:bCs/>
                <w:sz w:val="24"/>
                <w:szCs w:val="24"/>
              </w:rPr>
              <w:t>131</w:t>
            </w:r>
            <w:r w:rsidR="00F83227" w:rsidRPr="000341CC">
              <w:rPr>
                <w:rFonts w:cs="Arial"/>
                <w:bCs/>
                <w:sz w:val="24"/>
                <w:szCs w:val="24"/>
              </w:rPr>
              <w:t>/OS/20</w:t>
            </w:r>
            <w:r w:rsidR="001832F3" w:rsidRPr="000341CC">
              <w:rPr>
                <w:rFonts w:cs="Arial"/>
                <w:bCs/>
                <w:sz w:val="24"/>
                <w:szCs w:val="24"/>
              </w:rPr>
              <w:t>08</w:t>
            </w:r>
            <w:r w:rsidR="00F83227" w:rsidRPr="000341CC">
              <w:rPr>
                <w:rFonts w:cs="Arial"/>
                <w:bCs/>
                <w:sz w:val="24"/>
                <w:szCs w:val="24"/>
              </w:rPr>
              <w:t xml:space="preserve"> z</w:t>
            </w:r>
            <w:r w:rsidR="005A6AAE" w:rsidRPr="000341CC">
              <w:rPr>
                <w:rFonts w:cs="Arial"/>
                <w:bCs/>
                <w:sz w:val="24"/>
                <w:szCs w:val="24"/>
              </w:rPr>
              <w:t> </w:t>
            </w:r>
            <w:r w:rsidR="001832F3" w:rsidRPr="000341CC">
              <w:rPr>
                <w:rFonts w:cs="Arial"/>
                <w:bCs/>
                <w:sz w:val="24"/>
                <w:szCs w:val="24"/>
              </w:rPr>
              <w:t>5</w:t>
            </w:r>
            <w:r w:rsidR="005A6AAE" w:rsidRPr="000341CC">
              <w:rPr>
                <w:rFonts w:cs="Arial"/>
                <w:bCs/>
                <w:sz w:val="24"/>
                <w:szCs w:val="24"/>
              </w:rPr>
              <w:t> </w:t>
            </w:r>
            <w:r w:rsidR="001832F3" w:rsidRPr="000341CC">
              <w:rPr>
                <w:rFonts w:cs="Arial"/>
                <w:bCs/>
                <w:sz w:val="24"/>
                <w:szCs w:val="24"/>
              </w:rPr>
              <w:t>sierpnia</w:t>
            </w:r>
            <w:r w:rsidR="005A6AAE" w:rsidRPr="000341CC">
              <w:rPr>
                <w:rFonts w:cs="Arial"/>
                <w:bCs/>
                <w:sz w:val="24"/>
                <w:szCs w:val="24"/>
              </w:rPr>
              <w:t xml:space="preserve"> 20</w:t>
            </w:r>
            <w:r w:rsidR="001832F3" w:rsidRPr="000341CC">
              <w:rPr>
                <w:rFonts w:cs="Arial"/>
                <w:bCs/>
                <w:sz w:val="24"/>
                <w:szCs w:val="24"/>
              </w:rPr>
              <w:t>08</w:t>
            </w:r>
            <w:r w:rsidR="005A6AAE" w:rsidRPr="000341CC">
              <w:rPr>
                <w:rFonts w:cs="Arial"/>
                <w:bCs/>
                <w:sz w:val="24"/>
                <w:szCs w:val="24"/>
              </w:rPr>
              <w:t xml:space="preserve"> r. (z późniejszymi zmianami) dla instalacji</w:t>
            </w:r>
            <w:r w:rsidR="00BA781D" w:rsidRPr="000341CC">
              <w:rPr>
                <w:rFonts w:cs="Arial"/>
                <w:sz w:val="24"/>
                <w:szCs w:val="24"/>
              </w:rPr>
              <w:t xml:space="preserve"> IPPC – dwóch automatycznych linii galwanicznych, zlokalizowanych na terenie Oddziału Produkcyjnego w </w:t>
            </w:r>
            <w:proofErr w:type="spellStart"/>
            <w:r w:rsidR="00BA781D" w:rsidRPr="000341CC">
              <w:rPr>
                <w:rFonts w:cs="Arial"/>
                <w:sz w:val="24"/>
                <w:szCs w:val="24"/>
              </w:rPr>
              <w:t>Pierśćcu</w:t>
            </w:r>
            <w:proofErr w:type="spellEnd"/>
            <w:r w:rsidR="00BA781D" w:rsidRPr="000341CC">
              <w:rPr>
                <w:rFonts w:cs="Arial"/>
                <w:sz w:val="24"/>
                <w:szCs w:val="24"/>
              </w:rPr>
              <w:t xml:space="preserve"> przy ul. Przemysłowej 32, eksploatowanych </w:t>
            </w:r>
            <w:r w:rsidR="00BA781D" w:rsidRPr="000341CC">
              <w:rPr>
                <w:rFonts w:cs="Arial"/>
                <w:bCs/>
                <w:sz w:val="24"/>
                <w:szCs w:val="24"/>
              </w:rPr>
              <w:t xml:space="preserve"> przez </w:t>
            </w:r>
            <w:r w:rsidR="00BA781D" w:rsidRPr="000341CC">
              <w:rPr>
                <w:rFonts w:cs="Arial"/>
                <w:spacing w:val="2"/>
                <w:position w:val="2"/>
                <w:sz w:val="24"/>
                <w:szCs w:val="24"/>
              </w:rPr>
              <w:t xml:space="preserve">GT Poland Sp. z o.o. z siedzibą w </w:t>
            </w:r>
            <w:r w:rsidR="009324A4">
              <w:rPr>
                <w:rFonts w:cs="Arial"/>
                <w:spacing w:val="2"/>
                <w:position w:val="2"/>
                <w:sz w:val="24"/>
                <w:szCs w:val="24"/>
              </w:rPr>
              <w:t>Skoczowie</w:t>
            </w:r>
            <w:r w:rsidR="00BA781D" w:rsidRPr="000341CC">
              <w:rPr>
                <w:rFonts w:cs="Arial"/>
                <w:bCs/>
                <w:sz w:val="24"/>
                <w:szCs w:val="24"/>
              </w:rPr>
              <w:t xml:space="preserve"> </w:t>
            </w:r>
            <w:r w:rsidR="00660873">
              <w:rPr>
                <w:rFonts w:cs="Arial"/>
                <w:bCs/>
                <w:sz w:val="24"/>
                <w:szCs w:val="24"/>
              </w:rPr>
              <w:br/>
            </w:r>
            <w:r w:rsidR="00BA781D" w:rsidRPr="000341CC">
              <w:rPr>
                <w:rFonts w:cs="Arial"/>
                <w:sz w:val="24"/>
                <w:szCs w:val="24"/>
              </w:rPr>
              <w:t>(NIP: 5481043243,  REGON: 070660294)</w:t>
            </w:r>
            <w:r w:rsidR="00917CEA" w:rsidRPr="000341CC">
              <w:rPr>
                <w:rFonts w:cs="Arial"/>
                <w:bCs/>
                <w:sz w:val="24"/>
                <w:szCs w:val="24"/>
              </w:rPr>
              <w:t xml:space="preserve">, </w:t>
            </w:r>
            <w:r w:rsidR="005A6AAE" w:rsidRPr="000341CC">
              <w:rPr>
                <w:rFonts w:cs="Arial"/>
                <w:sz w:val="24"/>
                <w:szCs w:val="24"/>
              </w:rPr>
              <w:t>w </w:t>
            </w:r>
            <w:r w:rsidR="00EA43AF" w:rsidRPr="000341CC">
              <w:rPr>
                <w:rFonts w:cs="Arial"/>
                <w:sz w:val="24"/>
                <w:szCs w:val="24"/>
              </w:rPr>
              <w:t>następujący sposób:</w:t>
            </w:r>
          </w:p>
        </w:tc>
      </w:tr>
    </w:tbl>
    <w:p w14:paraId="3BFFFD34" w14:textId="77777777" w:rsidR="005A6AAE" w:rsidRPr="000341CC" w:rsidRDefault="005A6AAE" w:rsidP="000341CC">
      <w:pPr>
        <w:keepNext/>
        <w:shd w:val="clear" w:color="auto" w:fill="FFFFFF" w:themeFill="background1"/>
        <w:spacing w:after="0" w:line="320" w:lineRule="exact"/>
        <w:outlineLvl w:val="8"/>
        <w:rPr>
          <w:rFonts w:ascii="Arial" w:eastAsia="Times New Roman" w:hAnsi="Arial" w:cs="Arial"/>
          <w:b/>
          <w:bCs/>
          <w:sz w:val="24"/>
          <w:szCs w:val="24"/>
          <w:u w:val="single"/>
          <w:lang w:eastAsia="pl-PL"/>
        </w:rPr>
      </w:pPr>
    </w:p>
    <w:p w14:paraId="03BA4FAE" w14:textId="0EFA6FDA" w:rsidR="002A2B9A" w:rsidRDefault="007C7A61" w:rsidP="000341CC">
      <w:pPr>
        <w:pStyle w:val="Akapitzlist"/>
        <w:numPr>
          <w:ilvl w:val="0"/>
          <w:numId w:val="75"/>
        </w:numPr>
        <w:spacing w:after="240" w:line="320" w:lineRule="exact"/>
        <w:ind w:left="1077"/>
        <w:jc w:val="left"/>
        <w:rPr>
          <w:rFonts w:ascii="Arial" w:hAnsi="Arial" w:cs="Arial"/>
          <w:b/>
        </w:rPr>
      </w:pPr>
      <w:r>
        <w:rPr>
          <w:rFonts w:ascii="Arial" w:hAnsi="Arial" w:cs="Arial"/>
          <w:b/>
        </w:rPr>
        <w:t>Część</w:t>
      </w:r>
      <w:r w:rsidR="002A2B9A">
        <w:rPr>
          <w:rFonts w:ascii="Arial" w:hAnsi="Arial" w:cs="Arial"/>
          <w:b/>
        </w:rPr>
        <w:t xml:space="preserve"> I. „Rodzaj i parametry instalacji”, </w:t>
      </w:r>
      <w:r w:rsidR="002A2B9A" w:rsidRPr="0052546B">
        <w:rPr>
          <w:rFonts w:ascii="Arial" w:hAnsi="Arial" w:cs="Arial"/>
          <w:u w:val="single"/>
        </w:rPr>
        <w:t>otrzymuje brzmienie:</w:t>
      </w:r>
    </w:p>
    <w:p w14:paraId="1E2EDDE1" w14:textId="38A1A648" w:rsidR="001F1A93" w:rsidRPr="001F1A93" w:rsidRDefault="001F1A93" w:rsidP="001F1A93">
      <w:pPr>
        <w:spacing w:after="240" w:line="320" w:lineRule="exact"/>
        <w:rPr>
          <w:rFonts w:ascii="Arial" w:hAnsi="Arial" w:cs="Arial"/>
          <w:b/>
          <w:sz w:val="24"/>
          <w:szCs w:val="24"/>
        </w:rPr>
      </w:pPr>
      <w:r w:rsidRPr="001F1A93">
        <w:rPr>
          <w:rFonts w:ascii="Arial" w:hAnsi="Arial" w:cs="Arial"/>
          <w:b/>
          <w:sz w:val="24"/>
          <w:szCs w:val="24"/>
        </w:rPr>
        <w:t>„I. Rodzaj i parametry instalacji</w:t>
      </w:r>
      <w:r w:rsidR="007C7A61">
        <w:rPr>
          <w:rFonts w:ascii="Arial" w:hAnsi="Arial" w:cs="Arial"/>
          <w:b/>
          <w:sz w:val="24"/>
          <w:szCs w:val="24"/>
        </w:rPr>
        <w:t>.</w:t>
      </w:r>
    </w:p>
    <w:p w14:paraId="3CF5E443" w14:textId="314B6EE0" w:rsidR="001F1A93" w:rsidRPr="001F1A93" w:rsidRDefault="001F1A93" w:rsidP="001F1A93">
      <w:pPr>
        <w:suppressAutoHyphens/>
        <w:overflowPunct w:val="0"/>
        <w:autoSpaceDE w:val="0"/>
        <w:autoSpaceDN w:val="0"/>
        <w:adjustRightInd w:val="0"/>
        <w:spacing w:before="120" w:line="320" w:lineRule="exact"/>
        <w:ind w:firstLine="283"/>
        <w:jc w:val="both"/>
        <w:textAlignment w:val="baseline"/>
        <w:rPr>
          <w:rFonts w:ascii="Arial" w:eastAsia="Times New Roman" w:hAnsi="Arial" w:cs="Arial"/>
          <w:b/>
          <w:sz w:val="24"/>
          <w:szCs w:val="24"/>
          <w:lang w:eastAsia="pl-PL"/>
        </w:rPr>
      </w:pPr>
      <w:r w:rsidRPr="001F1A93">
        <w:rPr>
          <w:rFonts w:ascii="Arial" w:eastAsia="Times New Roman" w:hAnsi="Arial" w:cs="Arial"/>
          <w:b/>
          <w:sz w:val="24"/>
          <w:szCs w:val="24"/>
          <w:lang w:eastAsia="pl-PL"/>
        </w:rPr>
        <w:t>1. Rodzaj prowadzonej działalności:</w:t>
      </w:r>
    </w:p>
    <w:p w14:paraId="009F7CA4" w14:textId="0DA72D9A" w:rsidR="007C7A61" w:rsidRPr="007C7A61" w:rsidRDefault="007C7A61" w:rsidP="00B2024F">
      <w:pPr>
        <w:spacing w:before="60" w:after="60" w:line="320" w:lineRule="exact"/>
        <w:rPr>
          <w:rFonts w:ascii="Arial" w:eastAsia="Times New Roman" w:hAnsi="Arial" w:cs="Arial"/>
          <w:sz w:val="24"/>
          <w:szCs w:val="24"/>
          <w:lang w:eastAsia="pl-PL"/>
        </w:rPr>
      </w:pPr>
      <w:r w:rsidRPr="007C7A61">
        <w:rPr>
          <w:rFonts w:ascii="Arial" w:eastAsia="Times New Roman" w:hAnsi="Arial" w:cs="Arial"/>
          <w:sz w:val="24"/>
          <w:szCs w:val="24"/>
          <w:lang w:eastAsia="pl-PL"/>
        </w:rPr>
        <w:t>GT Poland Sp. z o.o. (z siedzibą w Skoczowie) na terenie Oddziału Produkcyjnego w </w:t>
      </w:r>
      <w:proofErr w:type="spellStart"/>
      <w:r w:rsidRPr="007C7A61">
        <w:rPr>
          <w:rFonts w:ascii="Arial" w:eastAsia="Times New Roman" w:hAnsi="Arial" w:cs="Arial"/>
          <w:sz w:val="24"/>
          <w:szCs w:val="24"/>
          <w:lang w:eastAsia="pl-PL"/>
        </w:rPr>
        <w:t>Pierśćcu</w:t>
      </w:r>
      <w:proofErr w:type="spellEnd"/>
      <w:r w:rsidR="00660873">
        <w:rPr>
          <w:rFonts w:ascii="Arial" w:eastAsia="Times New Roman" w:hAnsi="Arial" w:cs="Arial"/>
          <w:sz w:val="24"/>
          <w:szCs w:val="24"/>
          <w:lang w:eastAsia="pl-PL"/>
        </w:rPr>
        <w:t>,</w:t>
      </w:r>
      <w:r w:rsidRPr="007C7A61">
        <w:rPr>
          <w:rFonts w:ascii="Arial" w:eastAsia="Times New Roman" w:hAnsi="Arial" w:cs="Arial"/>
          <w:sz w:val="24"/>
          <w:szCs w:val="24"/>
          <w:lang w:eastAsia="pl-PL"/>
        </w:rPr>
        <w:t xml:space="preserve"> zajmuje się produkcją języków do pasów bezpieczeństwa, pierścieni, </w:t>
      </w:r>
      <w:r w:rsidRPr="007C7A61">
        <w:rPr>
          <w:rFonts w:ascii="Arial" w:eastAsia="Times New Roman" w:hAnsi="Arial" w:cs="Arial"/>
          <w:sz w:val="24"/>
          <w:szCs w:val="24"/>
          <w:lang w:eastAsia="pl-PL"/>
        </w:rPr>
        <w:lastRenderedPageBreak/>
        <w:t xml:space="preserve">zawiasów do drzwi tylnych, zwijaczy pasów, elementów z tworzyw sztucznych (podkładki, zatyczki, rękojeści). </w:t>
      </w:r>
    </w:p>
    <w:p w14:paraId="5F02B6A5" w14:textId="77777777" w:rsidR="00660873" w:rsidRPr="00660873" w:rsidRDefault="007C7A61" w:rsidP="00660873">
      <w:pPr>
        <w:spacing w:before="60" w:after="60" w:line="320" w:lineRule="exact"/>
        <w:rPr>
          <w:rFonts w:ascii="Arial" w:eastAsia="Times New Roman" w:hAnsi="Arial" w:cs="Arial"/>
          <w:sz w:val="24"/>
          <w:szCs w:val="24"/>
          <w:lang w:eastAsia="pl-PL"/>
        </w:rPr>
      </w:pPr>
      <w:r w:rsidRPr="00660873">
        <w:rPr>
          <w:rFonts w:ascii="Arial" w:eastAsia="Times New Roman" w:hAnsi="Arial" w:cs="Arial"/>
          <w:sz w:val="24"/>
          <w:szCs w:val="24"/>
          <w:lang w:eastAsia="pl-PL"/>
        </w:rPr>
        <w:t>Podstawowym surowcem do produkcji jest</w:t>
      </w:r>
      <w:r w:rsidR="00660873" w:rsidRPr="00660873">
        <w:rPr>
          <w:rFonts w:ascii="Arial" w:eastAsia="Times New Roman" w:hAnsi="Arial" w:cs="Arial"/>
          <w:sz w:val="24"/>
          <w:szCs w:val="24"/>
          <w:lang w:eastAsia="pl-PL"/>
        </w:rPr>
        <w:t>:</w:t>
      </w:r>
      <w:r w:rsidRPr="00660873">
        <w:rPr>
          <w:rFonts w:ascii="Arial" w:eastAsia="Times New Roman" w:hAnsi="Arial" w:cs="Arial"/>
          <w:sz w:val="24"/>
          <w:szCs w:val="24"/>
          <w:lang w:eastAsia="pl-PL"/>
        </w:rPr>
        <w:t xml:space="preserve"> </w:t>
      </w:r>
    </w:p>
    <w:p w14:paraId="7169AAB6" w14:textId="77777777" w:rsidR="00660873" w:rsidRPr="00660873" w:rsidRDefault="007C7A61" w:rsidP="00660873">
      <w:pPr>
        <w:pStyle w:val="Akapitzlist"/>
        <w:numPr>
          <w:ilvl w:val="0"/>
          <w:numId w:val="119"/>
        </w:numPr>
        <w:spacing w:before="60" w:after="60" w:line="320" w:lineRule="exact"/>
        <w:jc w:val="left"/>
        <w:rPr>
          <w:rFonts w:ascii="Arial" w:hAnsi="Arial" w:cs="Arial"/>
        </w:rPr>
      </w:pPr>
      <w:r w:rsidRPr="00660873">
        <w:rPr>
          <w:rFonts w:ascii="Arial" w:hAnsi="Arial" w:cs="Arial"/>
        </w:rPr>
        <w:t>taśma stalowa zimnowalcowana</w:t>
      </w:r>
      <w:r w:rsidR="00B2024F" w:rsidRPr="00660873">
        <w:rPr>
          <w:rFonts w:ascii="Arial" w:hAnsi="Arial" w:cs="Arial"/>
        </w:rPr>
        <w:t>,</w:t>
      </w:r>
      <w:r w:rsidRPr="00660873">
        <w:rPr>
          <w:rFonts w:ascii="Arial" w:hAnsi="Arial" w:cs="Arial"/>
        </w:rPr>
        <w:t xml:space="preserve"> stosowana np. do produkcji języków pasów bezpieczeństwa, </w:t>
      </w:r>
    </w:p>
    <w:p w14:paraId="5338D5EB" w14:textId="77777777" w:rsidR="00660873" w:rsidRPr="00660873" w:rsidRDefault="007C7A61" w:rsidP="00660873">
      <w:pPr>
        <w:pStyle w:val="Akapitzlist"/>
        <w:numPr>
          <w:ilvl w:val="0"/>
          <w:numId w:val="119"/>
        </w:numPr>
        <w:spacing w:before="60" w:after="60" w:line="320" w:lineRule="exact"/>
        <w:jc w:val="left"/>
        <w:rPr>
          <w:rFonts w:ascii="Arial" w:hAnsi="Arial" w:cs="Arial"/>
        </w:rPr>
      </w:pPr>
      <w:r w:rsidRPr="00660873">
        <w:rPr>
          <w:rFonts w:ascii="Arial" w:hAnsi="Arial" w:cs="Arial"/>
        </w:rPr>
        <w:t>taśma stalowa zimnowalcowana z powłoką cynkową</w:t>
      </w:r>
      <w:r w:rsidR="00E012A3" w:rsidRPr="00660873">
        <w:rPr>
          <w:rFonts w:ascii="Arial" w:hAnsi="Arial" w:cs="Arial"/>
        </w:rPr>
        <w:t>,</w:t>
      </w:r>
      <w:r w:rsidRPr="00660873">
        <w:rPr>
          <w:rFonts w:ascii="Arial" w:hAnsi="Arial" w:cs="Arial"/>
        </w:rPr>
        <w:t xml:space="preserve"> stosowana do produkcji wsporników, </w:t>
      </w:r>
    </w:p>
    <w:p w14:paraId="017D55FB" w14:textId="7DC6EB2B" w:rsidR="007C7A61" w:rsidRPr="00660873" w:rsidRDefault="007C7A61" w:rsidP="00660873">
      <w:pPr>
        <w:pStyle w:val="Akapitzlist"/>
        <w:numPr>
          <w:ilvl w:val="0"/>
          <w:numId w:val="119"/>
        </w:numPr>
        <w:spacing w:before="60" w:after="60" w:line="320" w:lineRule="exact"/>
        <w:jc w:val="left"/>
        <w:rPr>
          <w:rFonts w:ascii="Arial" w:hAnsi="Arial" w:cs="Arial"/>
        </w:rPr>
      </w:pPr>
      <w:r w:rsidRPr="00660873">
        <w:rPr>
          <w:rFonts w:ascii="Arial" w:hAnsi="Arial" w:cs="Arial"/>
        </w:rPr>
        <w:t>taśma stalowa walcowana na gorąco</w:t>
      </w:r>
      <w:r w:rsidR="00E012A3" w:rsidRPr="00660873">
        <w:rPr>
          <w:rFonts w:ascii="Arial" w:hAnsi="Arial" w:cs="Arial"/>
        </w:rPr>
        <w:t>,</w:t>
      </w:r>
      <w:r w:rsidRPr="00660873">
        <w:rPr>
          <w:rFonts w:ascii="Arial" w:hAnsi="Arial" w:cs="Arial"/>
        </w:rPr>
        <w:t xml:space="preserve"> stosowana do produkcji pierścieni pasów, zwijaczy pasów, zawiasów tylnych i innych wyrobów.</w:t>
      </w:r>
    </w:p>
    <w:p w14:paraId="40582CB7" w14:textId="07BC6FB6" w:rsidR="007C7A61" w:rsidRPr="00660873" w:rsidRDefault="007C7A61" w:rsidP="00660873">
      <w:pPr>
        <w:spacing w:before="60" w:after="60" w:line="320" w:lineRule="exact"/>
        <w:rPr>
          <w:rFonts w:ascii="Arial" w:eastAsia="Times New Roman" w:hAnsi="Arial" w:cs="Arial"/>
          <w:sz w:val="24"/>
          <w:szCs w:val="24"/>
          <w:lang w:eastAsia="pl-PL"/>
        </w:rPr>
      </w:pPr>
      <w:r w:rsidRPr="00660873">
        <w:rPr>
          <w:rFonts w:ascii="Arial" w:eastAsia="Times New Roman" w:hAnsi="Arial" w:cs="Arial"/>
          <w:sz w:val="24"/>
          <w:szCs w:val="24"/>
          <w:lang w:eastAsia="pl-PL"/>
        </w:rPr>
        <w:t>Działalność objęta pozwoleniem jest procesem polegającym na naniesieniu powłoki dekoracyjno-zabezpieczającej, niklowo-chromowej na języki do samochodowych pasów bezpieczeństwa. Proces ten prowadzony jest na dwóch</w:t>
      </w:r>
      <w:r w:rsidR="00E012A3" w:rsidRPr="00660873">
        <w:rPr>
          <w:rFonts w:ascii="Arial" w:eastAsia="Times New Roman" w:hAnsi="Arial" w:cs="Arial"/>
          <w:sz w:val="24"/>
          <w:szCs w:val="24"/>
          <w:lang w:eastAsia="pl-PL"/>
        </w:rPr>
        <w:t>,</w:t>
      </w:r>
      <w:r w:rsidRPr="00660873">
        <w:rPr>
          <w:rFonts w:ascii="Arial" w:eastAsia="Times New Roman" w:hAnsi="Arial" w:cs="Arial"/>
          <w:sz w:val="24"/>
          <w:szCs w:val="24"/>
          <w:lang w:eastAsia="pl-PL"/>
        </w:rPr>
        <w:t xml:space="preserve"> identycznych liniach galwanicznych:</w:t>
      </w:r>
    </w:p>
    <w:p w14:paraId="11B8461B" w14:textId="08BCB6C6" w:rsidR="007C7A61" w:rsidRPr="00660873" w:rsidRDefault="007C7A61" w:rsidP="00660873">
      <w:pPr>
        <w:pStyle w:val="Akapitzlist"/>
        <w:numPr>
          <w:ilvl w:val="0"/>
          <w:numId w:val="122"/>
        </w:numPr>
        <w:spacing w:before="20" w:after="20" w:line="320" w:lineRule="exact"/>
        <w:jc w:val="left"/>
        <w:rPr>
          <w:rFonts w:ascii="Arial" w:hAnsi="Arial" w:cs="Arial"/>
        </w:rPr>
      </w:pPr>
      <w:r w:rsidRPr="00660873">
        <w:rPr>
          <w:rFonts w:ascii="Arial" w:hAnsi="Arial" w:cs="Arial"/>
        </w:rPr>
        <w:t>automatyczna linia galwaniczna nr 1</w:t>
      </w:r>
      <w:r w:rsidR="00E012A3" w:rsidRPr="00660873">
        <w:rPr>
          <w:rFonts w:ascii="Arial" w:hAnsi="Arial" w:cs="Arial"/>
        </w:rPr>
        <w:t>,</w:t>
      </w:r>
      <w:r w:rsidRPr="00660873">
        <w:rPr>
          <w:rFonts w:ascii="Arial" w:hAnsi="Arial" w:cs="Arial"/>
        </w:rPr>
        <w:t xml:space="preserve"> o  pojemności wanien procesowych wynoszącej 4</w:t>
      </w:r>
      <w:r w:rsidR="00E012A3" w:rsidRPr="00660873">
        <w:rPr>
          <w:rFonts w:ascii="Arial" w:hAnsi="Arial" w:cs="Arial"/>
        </w:rPr>
        <w:t>4,8</w:t>
      </w:r>
      <w:r w:rsidRPr="00660873">
        <w:rPr>
          <w:rFonts w:ascii="Arial" w:hAnsi="Arial" w:cs="Arial"/>
        </w:rPr>
        <w:t xml:space="preserve"> m</w:t>
      </w:r>
      <w:r w:rsidRPr="00660873">
        <w:rPr>
          <w:rFonts w:ascii="Arial" w:hAnsi="Arial" w:cs="Arial"/>
          <w:vertAlign w:val="superscript"/>
        </w:rPr>
        <w:t>3</w:t>
      </w:r>
      <w:r w:rsidRPr="00660873">
        <w:rPr>
          <w:rFonts w:ascii="Arial" w:hAnsi="Arial" w:cs="Arial"/>
        </w:rPr>
        <w:t xml:space="preserve">, do pokrywania języków powłoką niklowo-chromową, miedziowanie, usuwanie wadliwych powłok miedzianych, </w:t>
      </w:r>
    </w:p>
    <w:p w14:paraId="656627F6" w14:textId="75E20082" w:rsidR="007C7A61" w:rsidRPr="00660873" w:rsidRDefault="007C7A61" w:rsidP="00660873">
      <w:pPr>
        <w:pStyle w:val="Akapitzlist"/>
        <w:numPr>
          <w:ilvl w:val="0"/>
          <w:numId w:val="122"/>
        </w:numPr>
        <w:spacing w:before="20" w:after="20" w:line="320" w:lineRule="exact"/>
        <w:jc w:val="left"/>
        <w:rPr>
          <w:rFonts w:ascii="Arial" w:hAnsi="Arial" w:cs="Arial"/>
        </w:rPr>
      </w:pPr>
      <w:r w:rsidRPr="00660873">
        <w:rPr>
          <w:rFonts w:ascii="Arial" w:hAnsi="Arial" w:cs="Arial"/>
        </w:rPr>
        <w:t>automatyczna linia galwaniczna nr 2</w:t>
      </w:r>
      <w:r w:rsidR="00E012A3" w:rsidRPr="00660873">
        <w:rPr>
          <w:rFonts w:ascii="Arial" w:hAnsi="Arial" w:cs="Arial"/>
        </w:rPr>
        <w:t>,</w:t>
      </w:r>
      <w:r w:rsidRPr="00660873">
        <w:rPr>
          <w:rFonts w:ascii="Arial" w:hAnsi="Arial" w:cs="Arial"/>
        </w:rPr>
        <w:t xml:space="preserve"> o pojemności wanien procesowych wynoszącej 48,82 m</w:t>
      </w:r>
      <w:r w:rsidRPr="00660873">
        <w:rPr>
          <w:rFonts w:ascii="Arial" w:hAnsi="Arial" w:cs="Arial"/>
          <w:vertAlign w:val="superscript"/>
        </w:rPr>
        <w:t>3</w:t>
      </w:r>
      <w:r w:rsidR="00E012A3" w:rsidRPr="00660873">
        <w:rPr>
          <w:rFonts w:ascii="Arial" w:hAnsi="Arial" w:cs="Arial"/>
        </w:rPr>
        <w:t>,</w:t>
      </w:r>
      <w:r w:rsidRPr="00660873">
        <w:rPr>
          <w:rFonts w:ascii="Arial" w:hAnsi="Arial" w:cs="Arial"/>
        </w:rPr>
        <w:t xml:space="preserve"> do pokrywania języków powłoką niklowo-chromową.</w:t>
      </w:r>
    </w:p>
    <w:p w14:paraId="1B180460" w14:textId="7A3A7D60" w:rsidR="007C7A61" w:rsidRPr="00660873" w:rsidRDefault="007C7A61" w:rsidP="00660873">
      <w:pPr>
        <w:spacing w:after="0" w:line="320" w:lineRule="exact"/>
        <w:rPr>
          <w:rFonts w:ascii="Arial" w:hAnsi="Arial" w:cs="Arial"/>
          <w:sz w:val="24"/>
          <w:szCs w:val="24"/>
        </w:rPr>
      </w:pPr>
      <w:r w:rsidRPr="00660873">
        <w:rPr>
          <w:rFonts w:ascii="Arial" w:hAnsi="Arial" w:cs="Arial"/>
          <w:sz w:val="24"/>
          <w:szCs w:val="24"/>
        </w:rPr>
        <w:t>Łączna objętość wanien procesowych</w:t>
      </w:r>
      <w:r w:rsidR="00E012A3" w:rsidRPr="00660873">
        <w:rPr>
          <w:rFonts w:ascii="Arial" w:hAnsi="Arial" w:cs="Arial"/>
          <w:sz w:val="24"/>
          <w:szCs w:val="24"/>
        </w:rPr>
        <w:t>,</w:t>
      </w:r>
      <w:r w:rsidRPr="00660873">
        <w:rPr>
          <w:rFonts w:ascii="Arial" w:hAnsi="Arial" w:cs="Arial"/>
          <w:sz w:val="24"/>
          <w:szCs w:val="24"/>
        </w:rPr>
        <w:t xml:space="preserve"> znajdujących się na terenie zakładu wyniesie 93,82 m</w:t>
      </w:r>
      <w:r w:rsidRPr="00660873">
        <w:rPr>
          <w:rFonts w:ascii="Arial" w:hAnsi="Arial" w:cs="Arial"/>
          <w:sz w:val="24"/>
          <w:szCs w:val="24"/>
          <w:vertAlign w:val="superscript"/>
        </w:rPr>
        <w:t>3</w:t>
      </w:r>
      <w:r w:rsidRPr="00660873">
        <w:rPr>
          <w:rFonts w:ascii="Arial" w:hAnsi="Arial" w:cs="Arial"/>
          <w:sz w:val="24"/>
          <w:szCs w:val="24"/>
        </w:rPr>
        <w:t>.</w:t>
      </w:r>
    </w:p>
    <w:p w14:paraId="784D1B7A" w14:textId="6B1B4D57" w:rsidR="001F1A93" w:rsidRPr="00715D69" w:rsidRDefault="007C7A61" w:rsidP="00660873">
      <w:pPr>
        <w:spacing w:after="120" w:line="320" w:lineRule="exact"/>
        <w:rPr>
          <w:rFonts w:ascii="Arial" w:eastAsia="Times New Roman" w:hAnsi="Arial" w:cs="Arial"/>
          <w:sz w:val="24"/>
          <w:szCs w:val="24"/>
          <w:lang w:eastAsia="pl-PL"/>
        </w:rPr>
      </w:pPr>
      <w:r w:rsidRPr="007C7A61">
        <w:rPr>
          <w:rFonts w:ascii="Arial" w:eastAsia="Times New Roman" w:hAnsi="Arial" w:cs="Arial"/>
          <w:sz w:val="24"/>
          <w:szCs w:val="24"/>
          <w:lang w:eastAsia="pl-PL"/>
        </w:rPr>
        <w:t xml:space="preserve">W Zakładzie produkowane są również stalowe elementy dla samochodowych pasów bezpieczeństwa oraz detale do drzwi i zamków. Detale do pasów bezpieczeństwa wykonywane są w pełnym procesie technologicznym, od wycinania kształtów </w:t>
      </w:r>
      <w:r w:rsidR="00E012A3">
        <w:rPr>
          <w:rFonts w:ascii="Arial" w:eastAsia="Times New Roman" w:hAnsi="Arial" w:cs="Arial"/>
          <w:sz w:val="24"/>
          <w:szCs w:val="24"/>
          <w:lang w:eastAsia="pl-PL"/>
        </w:rPr>
        <w:br/>
      </w:r>
      <w:r w:rsidRPr="007C7A61">
        <w:rPr>
          <w:rFonts w:ascii="Arial" w:eastAsia="Times New Roman" w:hAnsi="Arial" w:cs="Arial"/>
          <w:sz w:val="24"/>
          <w:szCs w:val="24"/>
          <w:lang w:eastAsia="pl-PL"/>
        </w:rPr>
        <w:t xml:space="preserve">w prasach hydraulicznych, poprzez powlekanie warstwami antykorozyjnymi, </w:t>
      </w:r>
      <w:r w:rsidR="00E012A3">
        <w:rPr>
          <w:rFonts w:ascii="Arial" w:eastAsia="Times New Roman" w:hAnsi="Arial" w:cs="Arial"/>
          <w:sz w:val="24"/>
          <w:szCs w:val="24"/>
          <w:lang w:eastAsia="pl-PL"/>
        </w:rPr>
        <w:br/>
      </w:r>
      <w:r w:rsidRPr="007C7A61">
        <w:rPr>
          <w:rFonts w:ascii="Arial" w:eastAsia="Times New Roman" w:hAnsi="Arial" w:cs="Arial"/>
          <w:sz w:val="24"/>
          <w:szCs w:val="24"/>
          <w:lang w:eastAsia="pl-PL"/>
        </w:rPr>
        <w:t>do wykończenia detalu przez naniesienie powłoki polimerowej i obróbkę końcową – procesy nie wchodzą w zakres instalacji IPPC.</w:t>
      </w:r>
    </w:p>
    <w:tbl>
      <w:tblPr>
        <w:tblW w:w="9923" w:type="dxa"/>
        <w:jc w:val="center"/>
        <w:tblCellMar>
          <w:left w:w="70" w:type="dxa"/>
          <w:right w:w="70" w:type="dxa"/>
        </w:tblCellMar>
        <w:tblLook w:val="04A0" w:firstRow="1" w:lastRow="0" w:firstColumn="1" w:lastColumn="0" w:noHBand="0" w:noVBand="1"/>
      </w:tblPr>
      <w:tblGrid>
        <w:gridCol w:w="642"/>
        <w:gridCol w:w="2760"/>
        <w:gridCol w:w="1350"/>
        <w:gridCol w:w="289"/>
        <w:gridCol w:w="845"/>
        <w:gridCol w:w="1134"/>
        <w:gridCol w:w="1276"/>
        <w:gridCol w:w="1627"/>
      </w:tblGrid>
      <w:tr w:rsidR="001F1A93" w:rsidRPr="001F1A93" w14:paraId="2F514EA9" w14:textId="77777777" w:rsidTr="001F1A93">
        <w:trPr>
          <w:trHeight w:val="300"/>
          <w:jc w:val="center"/>
        </w:trPr>
        <w:tc>
          <w:tcPr>
            <w:tcW w:w="5041" w:type="dxa"/>
            <w:gridSpan w:val="4"/>
            <w:tcBorders>
              <w:top w:val="nil"/>
              <w:left w:val="nil"/>
              <w:bottom w:val="nil"/>
              <w:right w:val="nil"/>
            </w:tcBorders>
            <w:shd w:val="clear" w:color="auto" w:fill="auto"/>
            <w:noWrap/>
            <w:vAlign w:val="bottom"/>
            <w:hideMark/>
          </w:tcPr>
          <w:p w14:paraId="4042B63B" w14:textId="6E686826" w:rsidR="001F1A93" w:rsidRPr="00715D69" w:rsidRDefault="00715D69" w:rsidP="00715D69">
            <w:pPr>
              <w:numPr>
                <w:ilvl w:val="0"/>
                <w:numId w:val="101"/>
              </w:numPr>
              <w:spacing w:before="120" w:after="120" w:line="320" w:lineRule="exact"/>
              <w:ind w:left="714" w:hanging="357"/>
              <w:rPr>
                <w:rFonts w:ascii="Arial" w:eastAsia="Times New Roman" w:hAnsi="Arial" w:cs="Arial"/>
                <w:bCs/>
                <w:color w:val="000000"/>
                <w:sz w:val="24"/>
                <w:szCs w:val="24"/>
                <w:lang w:eastAsia="pl-PL"/>
              </w:rPr>
            </w:pPr>
            <w:r>
              <w:rPr>
                <w:rFonts w:ascii="Arial" w:eastAsia="Times New Roman" w:hAnsi="Arial" w:cs="Arial"/>
                <w:bCs/>
                <w:color w:val="000000"/>
                <w:sz w:val="24"/>
                <w:szCs w:val="24"/>
                <w:lang w:eastAsia="pl-PL"/>
              </w:rPr>
              <w:t xml:space="preserve"> </w:t>
            </w:r>
            <w:r w:rsidR="001F1A93" w:rsidRPr="00715D69">
              <w:rPr>
                <w:rFonts w:ascii="Arial" w:eastAsia="Times New Roman" w:hAnsi="Arial" w:cs="Arial"/>
                <w:bCs/>
                <w:color w:val="000000"/>
                <w:sz w:val="24"/>
                <w:szCs w:val="24"/>
                <w:lang w:eastAsia="pl-PL"/>
              </w:rPr>
              <w:t>prowadzący instalację IPPC:</w:t>
            </w:r>
          </w:p>
        </w:tc>
        <w:tc>
          <w:tcPr>
            <w:tcW w:w="1979" w:type="dxa"/>
            <w:gridSpan w:val="2"/>
            <w:tcBorders>
              <w:top w:val="nil"/>
              <w:left w:val="nil"/>
              <w:bottom w:val="nil"/>
              <w:right w:val="nil"/>
            </w:tcBorders>
            <w:shd w:val="clear" w:color="auto" w:fill="auto"/>
            <w:noWrap/>
            <w:vAlign w:val="bottom"/>
            <w:hideMark/>
          </w:tcPr>
          <w:p w14:paraId="5A55D1BE" w14:textId="77777777" w:rsidR="001F1A93" w:rsidRPr="001F1A93" w:rsidRDefault="001F1A93" w:rsidP="001F1A93">
            <w:pPr>
              <w:spacing w:before="120" w:after="0" w:line="240" w:lineRule="auto"/>
              <w:rPr>
                <w:rFonts w:ascii="Arial" w:eastAsia="Times New Roman" w:hAnsi="Arial" w:cs="Arial"/>
                <w:color w:val="000000"/>
                <w:sz w:val="18"/>
                <w:szCs w:val="18"/>
                <w:lang w:eastAsia="pl-PL"/>
              </w:rPr>
            </w:pPr>
          </w:p>
        </w:tc>
        <w:tc>
          <w:tcPr>
            <w:tcW w:w="1276" w:type="dxa"/>
            <w:tcBorders>
              <w:top w:val="nil"/>
              <w:left w:val="nil"/>
              <w:bottom w:val="nil"/>
              <w:right w:val="nil"/>
            </w:tcBorders>
            <w:shd w:val="clear" w:color="auto" w:fill="auto"/>
            <w:noWrap/>
            <w:vAlign w:val="bottom"/>
            <w:hideMark/>
          </w:tcPr>
          <w:p w14:paraId="295C5DD6" w14:textId="77777777" w:rsidR="001F1A93" w:rsidRPr="001F1A93" w:rsidRDefault="001F1A93" w:rsidP="001F1A93">
            <w:pPr>
              <w:spacing w:before="120" w:after="0" w:line="240" w:lineRule="auto"/>
              <w:rPr>
                <w:rFonts w:ascii="Arial" w:eastAsia="Times New Roman" w:hAnsi="Arial" w:cs="Arial"/>
                <w:color w:val="000000"/>
                <w:sz w:val="18"/>
                <w:szCs w:val="18"/>
                <w:lang w:eastAsia="pl-PL"/>
              </w:rPr>
            </w:pPr>
          </w:p>
        </w:tc>
        <w:tc>
          <w:tcPr>
            <w:tcW w:w="1627" w:type="dxa"/>
            <w:tcBorders>
              <w:top w:val="nil"/>
              <w:left w:val="nil"/>
              <w:bottom w:val="nil"/>
              <w:right w:val="nil"/>
            </w:tcBorders>
            <w:shd w:val="clear" w:color="auto" w:fill="auto"/>
            <w:noWrap/>
            <w:vAlign w:val="bottom"/>
            <w:hideMark/>
          </w:tcPr>
          <w:p w14:paraId="57889F3A" w14:textId="77777777" w:rsidR="001F1A93" w:rsidRPr="001F1A93" w:rsidRDefault="001F1A93" w:rsidP="001F1A93">
            <w:pPr>
              <w:spacing w:before="120" w:after="0" w:line="240" w:lineRule="auto"/>
              <w:rPr>
                <w:rFonts w:ascii="Arial" w:eastAsia="Times New Roman" w:hAnsi="Arial" w:cs="Arial"/>
                <w:color w:val="000000"/>
                <w:sz w:val="18"/>
                <w:szCs w:val="18"/>
                <w:lang w:eastAsia="pl-PL"/>
              </w:rPr>
            </w:pPr>
          </w:p>
        </w:tc>
      </w:tr>
      <w:tr w:rsidR="001F1A93" w:rsidRPr="001F1A93" w14:paraId="2B7A4954" w14:textId="77777777" w:rsidTr="001F1A93">
        <w:trPr>
          <w:trHeight w:val="315"/>
          <w:jc w:val="center"/>
        </w:trPr>
        <w:tc>
          <w:tcPr>
            <w:tcW w:w="642" w:type="dxa"/>
            <w:vMerge w:val="restart"/>
            <w:tcBorders>
              <w:top w:val="single" w:sz="4" w:space="0" w:color="auto"/>
              <w:left w:val="single" w:sz="4" w:space="0" w:color="auto"/>
              <w:right w:val="single" w:sz="4" w:space="0" w:color="auto"/>
            </w:tcBorders>
            <w:shd w:val="clear" w:color="000000" w:fill="D8D8D8"/>
            <w:vAlign w:val="center"/>
            <w:hideMark/>
          </w:tcPr>
          <w:p w14:paraId="5D437406" w14:textId="77777777" w:rsidR="001F1A93" w:rsidRPr="001F1A93" w:rsidRDefault="001F1A93" w:rsidP="001F1A93">
            <w:pPr>
              <w:spacing w:before="120" w:after="0" w:line="240" w:lineRule="auto"/>
              <w:jc w:val="center"/>
              <w:rPr>
                <w:rFonts w:ascii="Arial" w:eastAsia="Times New Roman" w:hAnsi="Arial" w:cs="Arial"/>
                <w:b/>
                <w:bCs/>
                <w:color w:val="000000"/>
                <w:sz w:val="18"/>
                <w:szCs w:val="18"/>
                <w:lang w:eastAsia="pl-PL"/>
              </w:rPr>
            </w:pPr>
            <w:r w:rsidRPr="001F1A93">
              <w:rPr>
                <w:rFonts w:ascii="Arial" w:eastAsia="Times New Roman" w:hAnsi="Arial" w:cs="Arial"/>
                <w:b/>
                <w:bCs/>
                <w:color w:val="000000"/>
                <w:sz w:val="18"/>
                <w:szCs w:val="18"/>
                <w:lang w:eastAsia="pl-PL"/>
              </w:rPr>
              <w:t>L.p.</w:t>
            </w:r>
          </w:p>
        </w:tc>
        <w:tc>
          <w:tcPr>
            <w:tcW w:w="2760" w:type="dxa"/>
            <w:vMerge w:val="restart"/>
            <w:tcBorders>
              <w:top w:val="single" w:sz="4" w:space="0" w:color="auto"/>
              <w:left w:val="nil"/>
              <w:right w:val="single" w:sz="4" w:space="0" w:color="auto"/>
            </w:tcBorders>
            <w:shd w:val="clear" w:color="000000" w:fill="D8D8D8"/>
            <w:vAlign w:val="center"/>
            <w:hideMark/>
          </w:tcPr>
          <w:p w14:paraId="7FC6E0B8"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r w:rsidRPr="001F1A93">
              <w:rPr>
                <w:rFonts w:ascii="Arial" w:eastAsia="Times New Roman" w:hAnsi="Arial" w:cs="Arial"/>
                <w:b/>
                <w:bCs/>
                <w:color w:val="000000"/>
                <w:sz w:val="18"/>
                <w:szCs w:val="18"/>
                <w:lang w:eastAsia="pl-PL"/>
              </w:rPr>
              <w:t>Nazwa prowadzącego instalację IPPC</w:t>
            </w:r>
          </w:p>
        </w:tc>
        <w:tc>
          <w:tcPr>
            <w:tcW w:w="3618" w:type="dxa"/>
            <w:gridSpan w:val="4"/>
            <w:tcBorders>
              <w:top w:val="single" w:sz="4" w:space="0" w:color="auto"/>
              <w:left w:val="nil"/>
              <w:bottom w:val="single" w:sz="4" w:space="0" w:color="auto"/>
              <w:right w:val="single" w:sz="4" w:space="0" w:color="000000"/>
            </w:tcBorders>
            <w:shd w:val="clear" w:color="000000" w:fill="D8D8D8"/>
            <w:vAlign w:val="center"/>
            <w:hideMark/>
          </w:tcPr>
          <w:p w14:paraId="0BA7EB2F"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r w:rsidRPr="001F1A93">
              <w:rPr>
                <w:rFonts w:ascii="Arial" w:eastAsia="Times New Roman" w:hAnsi="Arial" w:cs="Arial"/>
                <w:b/>
                <w:bCs/>
                <w:color w:val="000000"/>
                <w:sz w:val="18"/>
                <w:szCs w:val="18"/>
                <w:lang w:eastAsia="pl-PL"/>
              </w:rPr>
              <w:t>Siedziba prowadzącego instalację</w:t>
            </w:r>
          </w:p>
        </w:tc>
        <w:tc>
          <w:tcPr>
            <w:tcW w:w="1276" w:type="dxa"/>
            <w:vMerge w:val="restart"/>
            <w:tcBorders>
              <w:top w:val="single" w:sz="4" w:space="0" w:color="auto"/>
              <w:left w:val="nil"/>
              <w:right w:val="single" w:sz="4" w:space="0" w:color="auto"/>
            </w:tcBorders>
            <w:shd w:val="clear" w:color="000000" w:fill="D8D8D8"/>
            <w:vAlign w:val="center"/>
            <w:hideMark/>
          </w:tcPr>
          <w:p w14:paraId="43F612C3"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r w:rsidRPr="001F1A93">
              <w:rPr>
                <w:rFonts w:ascii="Arial" w:eastAsia="Times New Roman" w:hAnsi="Arial" w:cs="Arial"/>
                <w:b/>
                <w:bCs/>
                <w:color w:val="000000"/>
                <w:sz w:val="18"/>
                <w:szCs w:val="18"/>
                <w:lang w:eastAsia="pl-PL"/>
              </w:rPr>
              <w:t xml:space="preserve">REGON </w:t>
            </w:r>
          </w:p>
        </w:tc>
        <w:tc>
          <w:tcPr>
            <w:tcW w:w="1627" w:type="dxa"/>
            <w:vMerge w:val="restart"/>
            <w:tcBorders>
              <w:top w:val="single" w:sz="4" w:space="0" w:color="auto"/>
              <w:left w:val="nil"/>
              <w:right w:val="single" w:sz="4" w:space="0" w:color="auto"/>
            </w:tcBorders>
            <w:shd w:val="clear" w:color="000000" w:fill="D8D8D8"/>
            <w:vAlign w:val="center"/>
            <w:hideMark/>
          </w:tcPr>
          <w:p w14:paraId="523A8E84"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r w:rsidRPr="001F1A93">
              <w:rPr>
                <w:rFonts w:ascii="Arial" w:eastAsia="Times New Roman" w:hAnsi="Arial" w:cs="Arial"/>
                <w:b/>
                <w:bCs/>
                <w:color w:val="000000"/>
                <w:sz w:val="18"/>
                <w:szCs w:val="18"/>
                <w:lang w:eastAsia="pl-PL"/>
              </w:rPr>
              <w:t>NIP</w:t>
            </w:r>
          </w:p>
        </w:tc>
      </w:tr>
      <w:tr w:rsidR="001F1A93" w:rsidRPr="001F1A93" w14:paraId="247846DD" w14:textId="77777777" w:rsidTr="001F1A93">
        <w:trPr>
          <w:trHeight w:val="315"/>
          <w:jc w:val="center"/>
        </w:trPr>
        <w:tc>
          <w:tcPr>
            <w:tcW w:w="642" w:type="dxa"/>
            <w:vMerge/>
            <w:tcBorders>
              <w:left w:val="single" w:sz="4" w:space="0" w:color="auto"/>
              <w:bottom w:val="single" w:sz="4" w:space="0" w:color="auto"/>
              <w:right w:val="single" w:sz="4" w:space="0" w:color="auto"/>
            </w:tcBorders>
            <w:shd w:val="clear" w:color="000000" w:fill="D8D8D8"/>
            <w:vAlign w:val="center"/>
            <w:hideMark/>
          </w:tcPr>
          <w:p w14:paraId="0D5BDA29"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p>
        </w:tc>
        <w:tc>
          <w:tcPr>
            <w:tcW w:w="2760" w:type="dxa"/>
            <w:vMerge/>
            <w:tcBorders>
              <w:left w:val="nil"/>
              <w:bottom w:val="single" w:sz="4" w:space="0" w:color="auto"/>
              <w:right w:val="single" w:sz="4" w:space="0" w:color="auto"/>
            </w:tcBorders>
            <w:shd w:val="clear" w:color="000000" w:fill="D8D8D8"/>
            <w:vAlign w:val="center"/>
            <w:hideMark/>
          </w:tcPr>
          <w:p w14:paraId="17CD04AE"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p>
        </w:tc>
        <w:tc>
          <w:tcPr>
            <w:tcW w:w="1350" w:type="dxa"/>
            <w:tcBorders>
              <w:top w:val="single" w:sz="4" w:space="0" w:color="auto"/>
              <w:left w:val="nil"/>
              <w:bottom w:val="single" w:sz="4" w:space="0" w:color="auto"/>
              <w:right w:val="single" w:sz="4" w:space="0" w:color="000000"/>
            </w:tcBorders>
            <w:shd w:val="clear" w:color="000000" w:fill="D8D8D8"/>
            <w:vAlign w:val="center"/>
            <w:hideMark/>
          </w:tcPr>
          <w:p w14:paraId="2F393A04"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r w:rsidRPr="001F1A93">
              <w:rPr>
                <w:rFonts w:ascii="Arial" w:eastAsia="Times New Roman" w:hAnsi="Arial" w:cs="Arial"/>
                <w:b/>
                <w:bCs/>
                <w:color w:val="000000"/>
                <w:sz w:val="18"/>
                <w:szCs w:val="18"/>
                <w:lang w:eastAsia="pl-PL"/>
              </w:rPr>
              <w:t>ulica i numer</w:t>
            </w:r>
          </w:p>
        </w:tc>
        <w:tc>
          <w:tcPr>
            <w:tcW w:w="1134" w:type="dxa"/>
            <w:gridSpan w:val="2"/>
            <w:tcBorders>
              <w:top w:val="single" w:sz="4" w:space="0" w:color="auto"/>
              <w:left w:val="nil"/>
              <w:bottom w:val="single" w:sz="4" w:space="0" w:color="auto"/>
              <w:right w:val="single" w:sz="4" w:space="0" w:color="000000"/>
            </w:tcBorders>
            <w:shd w:val="clear" w:color="000000" w:fill="D8D8D8"/>
            <w:vAlign w:val="center"/>
          </w:tcPr>
          <w:p w14:paraId="417364C6"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r w:rsidRPr="001F1A93">
              <w:rPr>
                <w:rFonts w:ascii="Arial" w:eastAsia="Times New Roman" w:hAnsi="Arial" w:cs="Arial"/>
                <w:b/>
                <w:bCs/>
                <w:color w:val="000000"/>
                <w:sz w:val="18"/>
                <w:szCs w:val="18"/>
                <w:lang w:eastAsia="pl-PL"/>
              </w:rPr>
              <w:t>kod</w:t>
            </w:r>
          </w:p>
        </w:tc>
        <w:tc>
          <w:tcPr>
            <w:tcW w:w="1134" w:type="dxa"/>
            <w:tcBorders>
              <w:top w:val="single" w:sz="4" w:space="0" w:color="auto"/>
              <w:left w:val="nil"/>
              <w:bottom w:val="single" w:sz="4" w:space="0" w:color="auto"/>
              <w:right w:val="single" w:sz="4" w:space="0" w:color="000000"/>
            </w:tcBorders>
            <w:shd w:val="clear" w:color="000000" w:fill="D8D8D8"/>
            <w:vAlign w:val="center"/>
          </w:tcPr>
          <w:p w14:paraId="02EDD80D"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r w:rsidRPr="001F1A93">
              <w:rPr>
                <w:rFonts w:ascii="Arial" w:eastAsia="Times New Roman" w:hAnsi="Arial" w:cs="Arial"/>
                <w:b/>
                <w:bCs/>
                <w:color w:val="000000"/>
                <w:sz w:val="18"/>
                <w:szCs w:val="18"/>
                <w:lang w:eastAsia="pl-PL"/>
              </w:rPr>
              <w:t>miasto</w:t>
            </w:r>
          </w:p>
        </w:tc>
        <w:tc>
          <w:tcPr>
            <w:tcW w:w="1276" w:type="dxa"/>
            <w:vMerge/>
            <w:tcBorders>
              <w:left w:val="nil"/>
              <w:bottom w:val="single" w:sz="4" w:space="0" w:color="auto"/>
              <w:right w:val="single" w:sz="4" w:space="0" w:color="auto"/>
            </w:tcBorders>
            <w:shd w:val="clear" w:color="000000" w:fill="D8D8D8"/>
            <w:vAlign w:val="center"/>
            <w:hideMark/>
          </w:tcPr>
          <w:p w14:paraId="79860F36"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p>
        </w:tc>
        <w:tc>
          <w:tcPr>
            <w:tcW w:w="1627" w:type="dxa"/>
            <w:vMerge/>
            <w:tcBorders>
              <w:left w:val="nil"/>
              <w:bottom w:val="single" w:sz="4" w:space="0" w:color="auto"/>
              <w:right w:val="single" w:sz="4" w:space="0" w:color="auto"/>
            </w:tcBorders>
            <w:shd w:val="clear" w:color="000000" w:fill="D8D8D8"/>
            <w:vAlign w:val="center"/>
            <w:hideMark/>
          </w:tcPr>
          <w:p w14:paraId="27027612"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p>
        </w:tc>
      </w:tr>
      <w:tr w:rsidR="001F1A93" w:rsidRPr="001F1A93" w14:paraId="238395DE" w14:textId="77777777" w:rsidTr="001F1A93">
        <w:trPr>
          <w:trHeight w:val="675"/>
          <w:jc w:val="center"/>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5435A36" w14:textId="77777777" w:rsidR="001F1A93" w:rsidRPr="001F1A93" w:rsidRDefault="001F1A93" w:rsidP="001F1A93">
            <w:pPr>
              <w:spacing w:before="120" w:after="120" w:line="240" w:lineRule="auto"/>
              <w:jc w:val="center"/>
              <w:rPr>
                <w:rFonts w:ascii="Arial" w:eastAsia="Times New Roman" w:hAnsi="Arial" w:cs="Arial"/>
                <w:color w:val="000000"/>
                <w:sz w:val="18"/>
                <w:szCs w:val="18"/>
                <w:lang w:eastAsia="pl-PL"/>
              </w:rPr>
            </w:pPr>
            <w:r w:rsidRPr="001F1A93">
              <w:rPr>
                <w:rFonts w:ascii="Arial" w:eastAsia="Times New Roman" w:hAnsi="Arial" w:cs="Arial"/>
                <w:color w:val="000000"/>
                <w:sz w:val="18"/>
                <w:szCs w:val="18"/>
                <w:lang w:eastAsia="pl-PL"/>
              </w:rPr>
              <w:t>1</w:t>
            </w:r>
          </w:p>
        </w:tc>
        <w:tc>
          <w:tcPr>
            <w:tcW w:w="2760" w:type="dxa"/>
            <w:tcBorders>
              <w:top w:val="nil"/>
              <w:left w:val="nil"/>
              <w:bottom w:val="single" w:sz="4" w:space="0" w:color="auto"/>
              <w:right w:val="single" w:sz="4" w:space="0" w:color="auto"/>
            </w:tcBorders>
            <w:shd w:val="clear" w:color="auto" w:fill="auto"/>
            <w:noWrap/>
            <w:vAlign w:val="center"/>
            <w:hideMark/>
          </w:tcPr>
          <w:p w14:paraId="73E89FDB" w14:textId="77777777" w:rsidR="001F1A93" w:rsidRPr="001F1A93" w:rsidRDefault="001F1A93" w:rsidP="001F1A93">
            <w:pPr>
              <w:spacing w:before="120" w:after="120" w:line="240" w:lineRule="auto"/>
              <w:jc w:val="center"/>
              <w:rPr>
                <w:rFonts w:ascii="Arial" w:eastAsia="Times New Roman" w:hAnsi="Arial" w:cs="Arial"/>
                <w:b/>
                <w:bCs/>
                <w:color w:val="000000"/>
                <w:sz w:val="18"/>
                <w:szCs w:val="18"/>
                <w:lang w:eastAsia="pl-PL"/>
              </w:rPr>
            </w:pPr>
            <w:r w:rsidRPr="001F1A93">
              <w:rPr>
                <w:rFonts w:ascii="Arial" w:eastAsia="Times New Roman" w:hAnsi="Arial" w:cs="Arial"/>
                <w:b/>
                <w:bCs/>
                <w:color w:val="000000"/>
                <w:sz w:val="18"/>
                <w:szCs w:val="18"/>
                <w:lang w:eastAsia="pl-PL"/>
              </w:rPr>
              <w:t>GT Poland Sp. z o.o.</w:t>
            </w:r>
          </w:p>
        </w:tc>
        <w:tc>
          <w:tcPr>
            <w:tcW w:w="1350" w:type="dxa"/>
            <w:tcBorders>
              <w:top w:val="nil"/>
              <w:left w:val="nil"/>
              <w:bottom w:val="single" w:sz="4" w:space="0" w:color="auto"/>
              <w:right w:val="single" w:sz="4" w:space="0" w:color="auto"/>
            </w:tcBorders>
            <w:shd w:val="clear" w:color="auto" w:fill="auto"/>
            <w:vAlign w:val="center"/>
            <w:hideMark/>
          </w:tcPr>
          <w:p w14:paraId="3E499762" w14:textId="20F1DD11" w:rsidR="001F1A93" w:rsidRPr="001F1A93" w:rsidRDefault="005827A7" w:rsidP="001F1A93">
            <w:pPr>
              <w:spacing w:before="120" w:after="12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Przemysłowa 32</w:t>
            </w:r>
          </w:p>
        </w:tc>
        <w:tc>
          <w:tcPr>
            <w:tcW w:w="1134" w:type="dxa"/>
            <w:gridSpan w:val="2"/>
            <w:tcBorders>
              <w:top w:val="nil"/>
              <w:left w:val="nil"/>
              <w:bottom w:val="single" w:sz="4" w:space="0" w:color="auto"/>
              <w:right w:val="single" w:sz="4" w:space="0" w:color="auto"/>
            </w:tcBorders>
            <w:shd w:val="clear" w:color="auto" w:fill="auto"/>
            <w:vAlign w:val="center"/>
            <w:hideMark/>
          </w:tcPr>
          <w:p w14:paraId="28416A23" w14:textId="77777777" w:rsidR="001F1A93" w:rsidRPr="001F1A93" w:rsidRDefault="001F1A93" w:rsidP="001F1A93">
            <w:pPr>
              <w:spacing w:before="120" w:after="120" w:line="240" w:lineRule="auto"/>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 xml:space="preserve">43-430 </w:t>
            </w:r>
          </w:p>
        </w:tc>
        <w:tc>
          <w:tcPr>
            <w:tcW w:w="1134" w:type="dxa"/>
            <w:tcBorders>
              <w:top w:val="nil"/>
              <w:left w:val="nil"/>
              <w:bottom w:val="single" w:sz="4" w:space="0" w:color="auto"/>
              <w:right w:val="single" w:sz="4" w:space="0" w:color="auto"/>
            </w:tcBorders>
            <w:shd w:val="clear" w:color="auto" w:fill="auto"/>
            <w:vAlign w:val="center"/>
            <w:hideMark/>
          </w:tcPr>
          <w:p w14:paraId="70918AE4" w14:textId="7B717803" w:rsidR="001F1A93" w:rsidRPr="001F1A93" w:rsidRDefault="005827A7" w:rsidP="001F1A93">
            <w:pPr>
              <w:spacing w:before="120" w:after="12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Pierściec</w:t>
            </w:r>
          </w:p>
        </w:tc>
        <w:tc>
          <w:tcPr>
            <w:tcW w:w="1276" w:type="dxa"/>
            <w:tcBorders>
              <w:top w:val="nil"/>
              <w:left w:val="nil"/>
              <w:bottom w:val="single" w:sz="4" w:space="0" w:color="auto"/>
              <w:right w:val="single" w:sz="4" w:space="0" w:color="auto"/>
            </w:tcBorders>
            <w:shd w:val="clear" w:color="auto" w:fill="auto"/>
            <w:noWrap/>
            <w:vAlign w:val="center"/>
            <w:hideMark/>
          </w:tcPr>
          <w:p w14:paraId="1A8A464A" w14:textId="77777777" w:rsidR="001F1A93" w:rsidRPr="001F1A93" w:rsidRDefault="001F1A93" w:rsidP="001F1A93">
            <w:pPr>
              <w:spacing w:before="120" w:after="120" w:line="240" w:lineRule="auto"/>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070660294</w:t>
            </w:r>
          </w:p>
        </w:tc>
        <w:tc>
          <w:tcPr>
            <w:tcW w:w="1627" w:type="dxa"/>
            <w:tcBorders>
              <w:top w:val="nil"/>
              <w:left w:val="nil"/>
              <w:bottom w:val="single" w:sz="4" w:space="0" w:color="auto"/>
              <w:right w:val="single" w:sz="4" w:space="0" w:color="auto"/>
            </w:tcBorders>
            <w:shd w:val="clear" w:color="auto" w:fill="auto"/>
            <w:noWrap/>
            <w:vAlign w:val="center"/>
            <w:hideMark/>
          </w:tcPr>
          <w:p w14:paraId="45B7494B" w14:textId="77777777" w:rsidR="001F1A93" w:rsidRPr="001F1A93" w:rsidRDefault="001F1A93" w:rsidP="001F1A93">
            <w:pPr>
              <w:spacing w:before="120" w:after="120" w:line="240" w:lineRule="auto"/>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5481043243</w:t>
            </w:r>
          </w:p>
        </w:tc>
      </w:tr>
    </w:tbl>
    <w:p w14:paraId="0A193467" w14:textId="77777777" w:rsidR="001F1A93" w:rsidRPr="001F1A93" w:rsidRDefault="001F1A93" w:rsidP="00660873">
      <w:pPr>
        <w:spacing w:after="0" w:line="240" w:lineRule="auto"/>
        <w:jc w:val="both"/>
        <w:rPr>
          <w:rFonts w:ascii="Arial" w:eastAsia="Times New Roman" w:hAnsi="Arial" w:cs="Arial"/>
          <w:b/>
          <w:bCs/>
          <w:color w:val="000000"/>
          <w:sz w:val="18"/>
          <w:szCs w:val="18"/>
          <w:lang w:eastAsia="pl-PL"/>
        </w:rPr>
      </w:pPr>
    </w:p>
    <w:p w14:paraId="03FC033A" w14:textId="1A434A72" w:rsidR="001F1A93" w:rsidRPr="00715D69" w:rsidRDefault="00715D69" w:rsidP="00660873">
      <w:pPr>
        <w:spacing w:after="120" w:line="320" w:lineRule="exact"/>
        <w:jc w:val="both"/>
        <w:rPr>
          <w:rFonts w:ascii="Arial" w:eastAsia="Times New Roman" w:hAnsi="Arial" w:cs="Arial"/>
          <w:bCs/>
          <w:color w:val="000000"/>
          <w:sz w:val="24"/>
          <w:szCs w:val="24"/>
          <w:lang w:eastAsia="pl-PL"/>
        </w:rPr>
      </w:pPr>
      <w:r>
        <w:rPr>
          <w:rFonts w:ascii="Arial" w:eastAsia="Times New Roman" w:hAnsi="Arial" w:cs="Arial"/>
          <w:bCs/>
          <w:color w:val="000000"/>
          <w:sz w:val="24"/>
          <w:szCs w:val="24"/>
          <w:lang w:eastAsia="pl-PL"/>
        </w:rPr>
        <w:t xml:space="preserve">b)   </w:t>
      </w:r>
      <w:r w:rsidR="001F1A93" w:rsidRPr="00715D69">
        <w:rPr>
          <w:rFonts w:ascii="Arial" w:eastAsia="Times New Roman" w:hAnsi="Arial" w:cs="Arial"/>
          <w:bCs/>
          <w:color w:val="000000"/>
          <w:sz w:val="24"/>
          <w:szCs w:val="24"/>
          <w:lang w:eastAsia="pl-PL"/>
        </w:rPr>
        <w:t>instalacje IPPC objęte niniejszym pozwoleniem zintegrowanym:</w:t>
      </w:r>
    </w:p>
    <w:tbl>
      <w:tblPr>
        <w:tblStyle w:val="Tabela-Siatka33"/>
        <w:tblW w:w="10037" w:type="dxa"/>
        <w:tblInd w:w="-431" w:type="dxa"/>
        <w:tblLayout w:type="fixed"/>
        <w:tblLook w:val="04A0" w:firstRow="1" w:lastRow="0" w:firstColumn="1" w:lastColumn="0" w:noHBand="0" w:noVBand="1"/>
      </w:tblPr>
      <w:tblGrid>
        <w:gridCol w:w="539"/>
        <w:gridCol w:w="1418"/>
        <w:gridCol w:w="1304"/>
        <w:gridCol w:w="680"/>
        <w:gridCol w:w="979"/>
        <w:gridCol w:w="893"/>
        <w:gridCol w:w="1276"/>
        <w:gridCol w:w="992"/>
        <w:gridCol w:w="1956"/>
      </w:tblGrid>
      <w:tr w:rsidR="001F1A93" w:rsidRPr="001F1A93" w14:paraId="2444F1DE" w14:textId="77777777" w:rsidTr="001F1A93">
        <w:tc>
          <w:tcPr>
            <w:tcW w:w="539" w:type="dxa"/>
            <w:vMerge w:val="restart"/>
            <w:shd w:val="clear" w:color="auto" w:fill="D9D9D9"/>
          </w:tcPr>
          <w:p w14:paraId="76147732" w14:textId="77777777" w:rsidR="001F1A93" w:rsidRPr="001F1A93" w:rsidRDefault="001F1A93" w:rsidP="001F1A93">
            <w:pPr>
              <w:jc w:val="center"/>
              <w:rPr>
                <w:rFonts w:ascii="Arial" w:eastAsia="Times New Roman" w:hAnsi="Arial" w:cs="Arial"/>
                <w:b/>
                <w:sz w:val="18"/>
                <w:szCs w:val="18"/>
                <w:lang w:eastAsia="pl-PL"/>
              </w:rPr>
            </w:pPr>
          </w:p>
          <w:p w14:paraId="0A2DC309" w14:textId="77777777" w:rsidR="001F1A93" w:rsidRPr="001F1A93" w:rsidRDefault="001F1A93" w:rsidP="001F1A93">
            <w:pPr>
              <w:jc w:val="center"/>
              <w:rPr>
                <w:rFonts w:ascii="Arial" w:eastAsia="Times New Roman" w:hAnsi="Arial" w:cs="Arial"/>
                <w:b/>
                <w:sz w:val="18"/>
                <w:szCs w:val="18"/>
                <w:lang w:eastAsia="pl-PL"/>
              </w:rPr>
            </w:pPr>
          </w:p>
          <w:p w14:paraId="189FEC24" w14:textId="1CF90065"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L.p</w:t>
            </w:r>
            <w:r>
              <w:rPr>
                <w:rFonts w:ascii="Arial" w:eastAsia="Times New Roman" w:hAnsi="Arial" w:cs="Arial"/>
                <w:b/>
                <w:sz w:val="18"/>
                <w:szCs w:val="18"/>
                <w:lang w:eastAsia="pl-PL"/>
              </w:rPr>
              <w:t>.</w:t>
            </w:r>
          </w:p>
        </w:tc>
        <w:tc>
          <w:tcPr>
            <w:tcW w:w="1418" w:type="dxa"/>
            <w:vMerge w:val="restart"/>
            <w:shd w:val="clear" w:color="auto" w:fill="D9D9D9"/>
          </w:tcPr>
          <w:p w14:paraId="4A32D993" w14:textId="77777777" w:rsidR="001F1A93" w:rsidRPr="001F1A93" w:rsidRDefault="001F1A93" w:rsidP="001F1A93">
            <w:pPr>
              <w:jc w:val="center"/>
              <w:rPr>
                <w:rFonts w:ascii="Arial" w:eastAsia="Times New Roman" w:hAnsi="Arial" w:cs="Arial"/>
                <w:b/>
                <w:sz w:val="18"/>
                <w:szCs w:val="18"/>
                <w:lang w:eastAsia="pl-PL"/>
              </w:rPr>
            </w:pPr>
          </w:p>
          <w:p w14:paraId="1BD1B498"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Nazwa instalacji IPPC</w:t>
            </w:r>
          </w:p>
        </w:tc>
        <w:tc>
          <w:tcPr>
            <w:tcW w:w="2963" w:type="dxa"/>
            <w:gridSpan w:val="3"/>
            <w:shd w:val="clear" w:color="auto" w:fill="D9D9D9"/>
          </w:tcPr>
          <w:p w14:paraId="5709FD0A"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Adres instalacji</w:t>
            </w:r>
          </w:p>
        </w:tc>
        <w:tc>
          <w:tcPr>
            <w:tcW w:w="893" w:type="dxa"/>
            <w:vMerge w:val="restart"/>
            <w:shd w:val="clear" w:color="auto" w:fill="D9D9D9"/>
          </w:tcPr>
          <w:p w14:paraId="353D4FF6" w14:textId="77777777" w:rsidR="001F1A93" w:rsidRPr="001F1A93" w:rsidRDefault="001F1A93" w:rsidP="001F1A93">
            <w:pPr>
              <w:jc w:val="center"/>
              <w:rPr>
                <w:rFonts w:ascii="Arial" w:eastAsia="Times New Roman" w:hAnsi="Arial" w:cs="Arial"/>
                <w:b/>
                <w:sz w:val="18"/>
                <w:szCs w:val="18"/>
                <w:lang w:eastAsia="pl-PL"/>
              </w:rPr>
            </w:pPr>
          </w:p>
          <w:p w14:paraId="0C31565B" w14:textId="0464EF32"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Branża I</w:t>
            </w:r>
            <w:r w:rsidR="00E012A3">
              <w:rPr>
                <w:rFonts w:ascii="Arial" w:eastAsia="Times New Roman" w:hAnsi="Arial" w:cs="Arial"/>
                <w:b/>
                <w:sz w:val="18"/>
                <w:szCs w:val="18"/>
                <w:lang w:eastAsia="pl-PL"/>
              </w:rPr>
              <w:t>P</w:t>
            </w:r>
            <w:r w:rsidRPr="001F1A93">
              <w:rPr>
                <w:rFonts w:ascii="Arial" w:eastAsia="Times New Roman" w:hAnsi="Arial" w:cs="Arial"/>
                <w:b/>
                <w:sz w:val="18"/>
                <w:szCs w:val="18"/>
                <w:lang w:eastAsia="pl-PL"/>
              </w:rPr>
              <w:t>PC</w:t>
            </w:r>
          </w:p>
        </w:tc>
        <w:tc>
          <w:tcPr>
            <w:tcW w:w="1276" w:type="dxa"/>
            <w:vMerge w:val="restart"/>
            <w:shd w:val="clear" w:color="auto" w:fill="D9D9D9"/>
          </w:tcPr>
          <w:p w14:paraId="5BCA8732" w14:textId="77777777" w:rsidR="001F1A93" w:rsidRPr="001F1A93" w:rsidRDefault="001F1A93" w:rsidP="001F1A93">
            <w:pPr>
              <w:jc w:val="center"/>
              <w:rPr>
                <w:rFonts w:ascii="Arial" w:eastAsia="Times New Roman" w:hAnsi="Arial" w:cs="Arial"/>
                <w:b/>
                <w:sz w:val="18"/>
                <w:szCs w:val="18"/>
                <w:lang w:eastAsia="pl-PL"/>
              </w:rPr>
            </w:pPr>
          </w:p>
          <w:p w14:paraId="03B17477"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Klasyfikacja przedsięwzięcia</w:t>
            </w:r>
          </w:p>
        </w:tc>
        <w:tc>
          <w:tcPr>
            <w:tcW w:w="992" w:type="dxa"/>
            <w:vMerge w:val="restart"/>
            <w:shd w:val="clear" w:color="auto" w:fill="D9D9D9"/>
          </w:tcPr>
          <w:p w14:paraId="49CDB0E7"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Liczba instalacji tej branży</w:t>
            </w:r>
          </w:p>
        </w:tc>
        <w:tc>
          <w:tcPr>
            <w:tcW w:w="1956" w:type="dxa"/>
            <w:vMerge w:val="restart"/>
            <w:shd w:val="clear" w:color="auto" w:fill="D9D9D9"/>
          </w:tcPr>
          <w:p w14:paraId="7308662E"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bCs/>
                <w:color w:val="000000"/>
                <w:sz w:val="18"/>
                <w:szCs w:val="18"/>
                <w:lang w:eastAsia="pl-PL"/>
              </w:rPr>
              <w:t>Numery ewidencyjne działek, na których zlokalizowana jest dana instalacja</w:t>
            </w:r>
          </w:p>
        </w:tc>
      </w:tr>
      <w:tr w:rsidR="001F1A93" w:rsidRPr="001F1A93" w14:paraId="79293038" w14:textId="77777777" w:rsidTr="001F1A93">
        <w:trPr>
          <w:trHeight w:val="400"/>
        </w:trPr>
        <w:tc>
          <w:tcPr>
            <w:tcW w:w="539" w:type="dxa"/>
            <w:vMerge/>
            <w:tcBorders>
              <w:bottom w:val="single" w:sz="4" w:space="0" w:color="auto"/>
            </w:tcBorders>
          </w:tcPr>
          <w:p w14:paraId="03FF8E92" w14:textId="77777777" w:rsidR="001F1A93" w:rsidRPr="001F1A93" w:rsidRDefault="001F1A93" w:rsidP="001F1A93">
            <w:pPr>
              <w:jc w:val="center"/>
              <w:rPr>
                <w:rFonts w:ascii="Arial" w:eastAsia="Times New Roman" w:hAnsi="Arial" w:cs="Arial"/>
                <w:sz w:val="18"/>
                <w:szCs w:val="18"/>
                <w:lang w:eastAsia="pl-PL"/>
              </w:rPr>
            </w:pPr>
          </w:p>
        </w:tc>
        <w:tc>
          <w:tcPr>
            <w:tcW w:w="1418" w:type="dxa"/>
            <w:vMerge/>
            <w:tcBorders>
              <w:bottom w:val="single" w:sz="4" w:space="0" w:color="auto"/>
            </w:tcBorders>
          </w:tcPr>
          <w:p w14:paraId="7E0D1E00" w14:textId="77777777" w:rsidR="001F1A93" w:rsidRPr="001F1A93" w:rsidRDefault="001F1A93" w:rsidP="001F1A93">
            <w:pPr>
              <w:jc w:val="center"/>
              <w:rPr>
                <w:rFonts w:ascii="Arial" w:eastAsia="Times New Roman" w:hAnsi="Arial" w:cs="Arial"/>
                <w:sz w:val="18"/>
                <w:szCs w:val="18"/>
                <w:lang w:eastAsia="pl-PL"/>
              </w:rPr>
            </w:pPr>
          </w:p>
        </w:tc>
        <w:tc>
          <w:tcPr>
            <w:tcW w:w="1304" w:type="dxa"/>
            <w:tcBorders>
              <w:bottom w:val="single" w:sz="4" w:space="0" w:color="auto"/>
            </w:tcBorders>
            <w:shd w:val="clear" w:color="auto" w:fill="D9D9D9"/>
          </w:tcPr>
          <w:p w14:paraId="5844D139" w14:textId="77777777" w:rsidR="001F1A93" w:rsidRPr="001F1A93" w:rsidRDefault="001F1A93" w:rsidP="001F1A93">
            <w:pPr>
              <w:jc w:val="center"/>
              <w:rPr>
                <w:rFonts w:ascii="Arial" w:eastAsia="Times New Roman" w:hAnsi="Arial" w:cs="Arial"/>
                <w:b/>
                <w:sz w:val="18"/>
                <w:szCs w:val="18"/>
                <w:lang w:eastAsia="pl-PL"/>
              </w:rPr>
            </w:pPr>
          </w:p>
          <w:p w14:paraId="631B4ED9"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ulica i  numer</w:t>
            </w:r>
          </w:p>
        </w:tc>
        <w:tc>
          <w:tcPr>
            <w:tcW w:w="680" w:type="dxa"/>
            <w:tcBorders>
              <w:bottom w:val="single" w:sz="4" w:space="0" w:color="auto"/>
            </w:tcBorders>
            <w:shd w:val="clear" w:color="auto" w:fill="D9D9D9"/>
          </w:tcPr>
          <w:p w14:paraId="29ACBE30" w14:textId="77777777" w:rsidR="001F1A93" w:rsidRPr="001F1A93" w:rsidRDefault="001F1A93" w:rsidP="001F1A93">
            <w:pPr>
              <w:jc w:val="center"/>
              <w:rPr>
                <w:rFonts w:ascii="Arial" w:eastAsia="Times New Roman" w:hAnsi="Arial" w:cs="Arial"/>
                <w:b/>
                <w:sz w:val="18"/>
                <w:szCs w:val="18"/>
                <w:lang w:eastAsia="pl-PL"/>
              </w:rPr>
            </w:pPr>
          </w:p>
          <w:p w14:paraId="63090BBB"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Kod</w:t>
            </w:r>
          </w:p>
        </w:tc>
        <w:tc>
          <w:tcPr>
            <w:tcW w:w="979" w:type="dxa"/>
            <w:tcBorders>
              <w:bottom w:val="single" w:sz="4" w:space="0" w:color="auto"/>
            </w:tcBorders>
            <w:shd w:val="clear" w:color="auto" w:fill="D9D9D9"/>
          </w:tcPr>
          <w:p w14:paraId="6D13EC08" w14:textId="77777777" w:rsidR="001F1A93" w:rsidRPr="001F1A93" w:rsidRDefault="001F1A93" w:rsidP="001F1A93">
            <w:pPr>
              <w:jc w:val="center"/>
              <w:rPr>
                <w:rFonts w:ascii="Arial" w:eastAsia="Times New Roman" w:hAnsi="Arial" w:cs="Arial"/>
                <w:b/>
                <w:sz w:val="18"/>
                <w:szCs w:val="18"/>
                <w:lang w:eastAsia="pl-PL"/>
              </w:rPr>
            </w:pPr>
          </w:p>
          <w:p w14:paraId="3052ECB6"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miasto</w:t>
            </w:r>
          </w:p>
        </w:tc>
        <w:tc>
          <w:tcPr>
            <w:tcW w:w="893" w:type="dxa"/>
            <w:vMerge/>
            <w:tcBorders>
              <w:bottom w:val="single" w:sz="4" w:space="0" w:color="auto"/>
            </w:tcBorders>
            <w:shd w:val="clear" w:color="auto" w:fill="D9D9D9"/>
          </w:tcPr>
          <w:p w14:paraId="784FDB0E" w14:textId="77777777" w:rsidR="001F1A93" w:rsidRPr="001F1A93" w:rsidRDefault="001F1A93" w:rsidP="001F1A93">
            <w:pPr>
              <w:jc w:val="center"/>
              <w:rPr>
                <w:rFonts w:ascii="Arial" w:eastAsia="Times New Roman" w:hAnsi="Arial" w:cs="Arial"/>
                <w:sz w:val="18"/>
                <w:szCs w:val="18"/>
                <w:lang w:eastAsia="pl-PL"/>
              </w:rPr>
            </w:pPr>
          </w:p>
        </w:tc>
        <w:tc>
          <w:tcPr>
            <w:tcW w:w="1276" w:type="dxa"/>
            <w:vMerge/>
            <w:tcBorders>
              <w:bottom w:val="single" w:sz="4" w:space="0" w:color="auto"/>
            </w:tcBorders>
          </w:tcPr>
          <w:p w14:paraId="2A93993B" w14:textId="77777777" w:rsidR="001F1A93" w:rsidRPr="001F1A93" w:rsidRDefault="001F1A93" w:rsidP="001F1A93">
            <w:pPr>
              <w:jc w:val="center"/>
              <w:rPr>
                <w:rFonts w:ascii="Arial" w:eastAsia="Times New Roman" w:hAnsi="Arial" w:cs="Arial"/>
                <w:sz w:val="18"/>
                <w:szCs w:val="18"/>
                <w:lang w:eastAsia="pl-PL"/>
              </w:rPr>
            </w:pPr>
          </w:p>
        </w:tc>
        <w:tc>
          <w:tcPr>
            <w:tcW w:w="992" w:type="dxa"/>
            <w:vMerge/>
            <w:tcBorders>
              <w:bottom w:val="single" w:sz="4" w:space="0" w:color="auto"/>
            </w:tcBorders>
          </w:tcPr>
          <w:p w14:paraId="7B6A2AB2" w14:textId="77777777" w:rsidR="001F1A93" w:rsidRPr="001F1A93" w:rsidRDefault="001F1A93" w:rsidP="001F1A93">
            <w:pPr>
              <w:jc w:val="center"/>
              <w:rPr>
                <w:rFonts w:ascii="Arial" w:eastAsia="Times New Roman" w:hAnsi="Arial" w:cs="Arial"/>
                <w:sz w:val="18"/>
                <w:szCs w:val="18"/>
                <w:lang w:eastAsia="pl-PL"/>
              </w:rPr>
            </w:pPr>
          </w:p>
        </w:tc>
        <w:tc>
          <w:tcPr>
            <w:tcW w:w="1956" w:type="dxa"/>
            <w:vMerge/>
            <w:tcBorders>
              <w:bottom w:val="single" w:sz="4" w:space="0" w:color="auto"/>
            </w:tcBorders>
          </w:tcPr>
          <w:p w14:paraId="32F4ECB2" w14:textId="77777777" w:rsidR="001F1A93" w:rsidRPr="001F1A93" w:rsidRDefault="001F1A93" w:rsidP="001F1A93">
            <w:pPr>
              <w:jc w:val="center"/>
              <w:rPr>
                <w:rFonts w:ascii="Arial" w:eastAsia="Times New Roman" w:hAnsi="Arial" w:cs="Arial"/>
                <w:sz w:val="18"/>
                <w:szCs w:val="18"/>
                <w:lang w:eastAsia="pl-PL"/>
              </w:rPr>
            </w:pPr>
          </w:p>
        </w:tc>
      </w:tr>
      <w:tr w:rsidR="001F1A93" w:rsidRPr="001F1A93" w14:paraId="33C2C38D" w14:textId="77777777" w:rsidTr="001F1A93">
        <w:trPr>
          <w:trHeight w:val="195"/>
        </w:trPr>
        <w:tc>
          <w:tcPr>
            <w:tcW w:w="539" w:type="dxa"/>
            <w:tcBorders>
              <w:bottom w:val="single" w:sz="4" w:space="0" w:color="auto"/>
            </w:tcBorders>
          </w:tcPr>
          <w:p w14:paraId="3C2BC017" w14:textId="77777777" w:rsidR="001F1A93" w:rsidRPr="001F1A93" w:rsidRDefault="001F1A93" w:rsidP="001F1A93">
            <w:pPr>
              <w:jc w:val="center"/>
              <w:rPr>
                <w:rFonts w:ascii="Arial" w:eastAsia="Times New Roman" w:hAnsi="Arial" w:cs="Arial"/>
                <w:sz w:val="18"/>
                <w:szCs w:val="18"/>
                <w:lang w:eastAsia="pl-PL"/>
              </w:rPr>
            </w:pPr>
          </w:p>
          <w:p w14:paraId="757513FC" w14:textId="77777777" w:rsidR="001F1A93" w:rsidRPr="001F1A93" w:rsidRDefault="001F1A93" w:rsidP="001F1A93">
            <w:pPr>
              <w:jc w:val="center"/>
              <w:rPr>
                <w:rFonts w:ascii="Arial" w:eastAsia="Times New Roman" w:hAnsi="Arial" w:cs="Arial"/>
                <w:sz w:val="18"/>
                <w:szCs w:val="18"/>
                <w:lang w:eastAsia="pl-PL"/>
              </w:rPr>
            </w:pPr>
          </w:p>
          <w:p w14:paraId="278C9E63" w14:textId="77777777" w:rsidR="001F1A93" w:rsidRPr="001F1A93" w:rsidRDefault="001F1A93" w:rsidP="001F1A93">
            <w:pPr>
              <w:jc w:val="center"/>
              <w:rPr>
                <w:rFonts w:ascii="Arial" w:eastAsia="Times New Roman" w:hAnsi="Arial" w:cs="Arial"/>
                <w:sz w:val="18"/>
                <w:szCs w:val="18"/>
                <w:lang w:eastAsia="pl-PL"/>
              </w:rPr>
            </w:pPr>
          </w:p>
          <w:p w14:paraId="58A50EE9" w14:textId="77777777" w:rsidR="001F1A93" w:rsidRPr="001F1A93" w:rsidRDefault="001F1A93" w:rsidP="001F1A93">
            <w:pPr>
              <w:jc w:val="center"/>
              <w:rPr>
                <w:rFonts w:ascii="Arial" w:eastAsia="Times New Roman" w:hAnsi="Arial" w:cs="Arial"/>
                <w:sz w:val="18"/>
                <w:szCs w:val="18"/>
                <w:lang w:eastAsia="pl-PL"/>
              </w:rPr>
            </w:pPr>
          </w:p>
          <w:p w14:paraId="4F39DD68"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1</w:t>
            </w:r>
          </w:p>
        </w:tc>
        <w:tc>
          <w:tcPr>
            <w:tcW w:w="1418" w:type="dxa"/>
            <w:tcBorders>
              <w:bottom w:val="single" w:sz="4" w:space="0" w:color="auto"/>
            </w:tcBorders>
          </w:tcPr>
          <w:p w14:paraId="79EFB3AC" w14:textId="77777777" w:rsidR="001F1A93" w:rsidRPr="001F1A93" w:rsidRDefault="001F1A93" w:rsidP="001F1A93">
            <w:pPr>
              <w:rPr>
                <w:rFonts w:ascii="Arial" w:eastAsia="Times New Roman" w:hAnsi="Arial" w:cs="Arial"/>
                <w:sz w:val="18"/>
                <w:szCs w:val="18"/>
                <w:lang w:eastAsia="pl-PL"/>
              </w:rPr>
            </w:pPr>
          </w:p>
          <w:p w14:paraId="45786166" w14:textId="4FF99431" w:rsidR="001F1A93" w:rsidRPr="001F1A93" w:rsidRDefault="001F1A93" w:rsidP="001F1A93">
            <w:pPr>
              <w:rPr>
                <w:rFonts w:ascii="Arial" w:eastAsia="Times New Roman" w:hAnsi="Arial" w:cs="Arial"/>
                <w:sz w:val="18"/>
                <w:szCs w:val="18"/>
                <w:lang w:eastAsia="pl-PL"/>
              </w:rPr>
            </w:pPr>
            <w:r w:rsidRPr="001F1A93">
              <w:rPr>
                <w:rFonts w:ascii="Arial" w:eastAsia="Times New Roman" w:hAnsi="Arial" w:cs="Arial"/>
                <w:sz w:val="18"/>
                <w:szCs w:val="18"/>
                <w:lang w:eastAsia="pl-PL"/>
              </w:rPr>
              <w:t>Dwie automatyczne linie galwaniczne L1 i L2</w:t>
            </w:r>
          </w:p>
        </w:tc>
        <w:tc>
          <w:tcPr>
            <w:tcW w:w="1304" w:type="dxa"/>
            <w:tcBorders>
              <w:bottom w:val="single" w:sz="4" w:space="0" w:color="auto"/>
            </w:tcBorders>
          </w:tcPr>
          <w:p w14:paraId="363D5B19" w14:textId="77777777" w:rsidR="001F1A93" w:rsidRPr="001F1A93" w:rsidRDefault="001F1A93" w:rsidP="001F1A93">
            <w:pPr>
              <w:jc w:val="center"/>
              <w:rPr>
                <w:rFonts w:ascii="Arial" w:eastAsia="Times New Roman" w:hAnsi="Arial" w:cs="Arial"/>
                <w:sz w:val="18"/>
                <w:szCs w:val="18"/>
                <w:lang w:eastAsia="pl-PL"/>
              </w:rPr>
            </w:pPr>
          </w:p>
          <w:p w14:paraId="6ADCAE23" w14:textId="77777777" w:rsidR="001F1A93" w:rsidRPr="001F1A93" w:rsidRDefault="001F1A93" w:rsidP="001F1A93">
            <w:pPr>
              <w:rPr>
                <w:rFonts w:ascii="Arial" w:eastAsia="Times New Roman" w:hAnsi="Arial" w:cs="Arial"/>
                <w:sz w:val="18"/>
                <w:szCs w:val="18"/>
                <w:lang w:eastAsia="pl-PL"/>
              </w:rPr>
            </w:pPr>
          </w:p>
          <w:p w14:paraId="2F116FAC"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ul. Przemysłowa 32</w:t>
            </w:r>
          </w:p>
        </w:tc>
        <w:tc>
          <w:tcPr>
            <w:tcW w:w="680" w:type="dxa"/>
            <w:tcBorders>
              <w:bottom w:val="single" w:sz="4" w:space="0" w:color="auto"/>
            </w:tcBorders>
          </w:tcPr>
          <w:p w14:paraId="4AF5F62C" w14:textId="77777777" w:rsidR="001F1A93" w:rsidRPr="001F1A93" w:rsidRDefault="001F1A93" w:rsidP="001F1A93">
            <w:pPr>
              <w:jc w:val="center"/>
              <w:rPr>
                <w:rFonts w:ascii="Arial" w:eastAsia="Times New Roman" w:hAnsi="Arial" w:cs="Arial"/>
                <w:sz w:val="18"/>
                <w:szCs w:val="18"/>
                <w:lang w:eastAsia="pl-PL"/>
              </w:rPr>
            </w:pPr>
          </w:p>
          <w:p w14:paraId="58F1C3E9" w14:textId="77777777" w:rsidR="001F1A93" w:rsidRPr="001F1A93" w:rsidRDefault="001F1A93" w:rsidP="001F1A93">
            <w:pPr>
              <w:jc w:val="center"/>
              <w:rPr>
                <w:rFonts w:ascii="Arial" w:eastAsia="Times New Roman" w:hAnsi="Arial" w:cs="Arial"/>
                <w:sz w:val="18"/>
                <w:szCs w:val="18"/>
                <w:lang w:eastAsia="pl-PL"/>
              </w:rPr>
            </w:pPr>
          </w:p>
          <w:p w14:paraId="4DF597E3" w14:textId="77777777" w:rsidR="001F1A93" w:rsidRPr="001F1A93" w:rsidRDefault="001F1A93" w:rsidP="001F1A93">
            <w:pPr>
              <w:jc w:val="center"/>
              <w:rPr>
                <w:rFonts w:ascii="Arial" w:eastAsia="Times New Roman" w:hAnsi="Arial" w:cs="Arial"/>
                <w:sz w:val="18"/>
                <w:szCs w:val="18"/>
                <w:lang w:eastAsia="pl-PL"/>
              </w:rPr>
            </w:pPr>
          </w:p>
          <w:p w14:paraId="61D0BBED"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43-430</w:t>
            </w:r>
          </w:p>
        </w:tc>
        <w:tc>
          <w:tcPr>
            <w:tcW w:w="979" w:type="dxa"/>
            <w:tcBorders>
              <w:bottom w:val="single" w:sz="4" w:space="0" w:color="auto"/>
            </w:tcBorders>
          </w:tcPr>
          <w:p w14:paraId="1FC6527C" w14:textId="77777777" w:rsidR="001F1A93" w:rsidRPr="001F1A93" w:rsidRDefault="001F1A93" w:rsidP="001F1A93">
            <w:pPr>
              <w:jc w:val="center"/>
              <w:rPr>
                <w:rFonts w:ascii="Arial" w:eastAsia="Times New Roman" w:hAnsi="Arial" w:cs="Arial"/>
                <w:sz w:val="18"/>
                <w:szCs w:val="18"/>
                <w:lang w:eastAsia="pl-PL"/>
              </w:rPr>
            </w:pPr>
          </w:p>
          <w:p w14:paraId="16571B4B" w14:textId="77777777" w:rsidR="001F1A93" w:rsidRPr="001F1A93" w:rsidRDefault="001F1A93" w:rsidP="001F1A93">
            <w:pPr>
              <w:jc w:val="center"/>
              <w:rPr>
                <w:rFonts w:ascii="Arial" w:eastAsia="Times New Roman" w:hAnsi="Arial" w:cs="Arial"/>
                <w:sz w:val="18"/>
                <w:szCs w:val="18"/>
                <w:lang w:eastAsia="pl-PL"/>
              </w:rPr>
            </w:pPr>
          </w:p>
          <w:p w14:paraId="26BEC139" w14:textId="77777777" w:rsidR="001F1A93" w:rsidRPr="001F1A93" w:rsidRDefault="001F1A93" w:rsidP="001F1A93">
            <w:pPr>
              <w:jc w:val="center"/>
              <w:rPr>
                <w:rFonts w:ascii="Arial" w:eastAsia="Times New Roman" w:hAnsi="Arial" w:cs="Arial"/>
                <w:sz w:val="18"/>
                <w:szCs w:val="18"/>
                <w:lang w:eastAsia="pl-PL"/>
              </w:rPr>
            </w:pPr>
          </w:p>
          <w:p w14:paraId="7F076B4A"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Pierściec</w:t>
            </w:r>
          </w:p>
        </w:tc>
        <w:tc>
          <w:tcPr>
            <w:tcW w:w="893" w:type="dxa"/>
            <w:tcBorders>
              <w:bottom w:val="single" w:sz="4" w:space="0" w:color="auto"/>
            </w:tcBorders>
          </w:tcPr>
          <w:p w14:paraId="5AABEFF1" w14:textId="77777777" w:rsidR="001F1A93" w:rsidRPr="001F1A93" w:rsidRDefault="001F1A93" w:rsidP="001F1A93">
            <w:pPr>
              <w:jc w:val="center"/>
              <w:rPr>
                <w:rFonts w:ascii="Arial" w:eastAsia="Times New Roman" w:hAnsi="Arial" w:cs="Arial"/>
                <w:sz w:val="18"/>
                <w:szCs w:val="18"/>
                <w:lang w:eastAsia="pl-PL"/>
              </w:rPr>
            </w:pPr>
          </w:p>
          <w:p w14:paraId="1120C659" w14:textId="77777777" w:rsidR="001F1A93" w:rsidRPr="001F1A93" w:rsidRDefault="001F1A93" w:rsidP="001F1A93">
            <w:pPr>
              <w:jc w:val="center"/>
              <w:rPr>
                <w:rFonts w:ascii="Arial" w:eastAsia="Times New Roman" w:hAnsi="Arial" w:cs="Arial"/>
                <w:sz w:val="18"/>
                <w:szCs w:val="18"/>
                <w:lang w:eastAsia="pl-PL"/>
              </w:rPr>
            </w:pPr>
          </w:p>
          <w:p w14:paraId="3165F6FC" w14:textId="77777777" w:rsidR="001F1A93" w:rsidRPr="001F1A93" w:rsidRDefault="001F1A93" w:rsidP="001F1A93">
            <w:pPr>
              <w:jc w:val="center"/>
              <w:rPr>
                <w:rFonts w:ascii="Arial" w:eastAsia="Times New Roman" w:hAnsi="Arial" w:cs="Arial"/>
                <w:sz w:val="18"/>
                <w:szCs w:val="18"/>
                <w:lang w:eastAsia="pl-PL"/>
              </w:rPr>
            </w:pPr>
          </w:p>
          <w:p w14:paraId="2FC0F34C"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2.7</w:t>
            </w:r>
          </w:p>
        </w:tc>
        <w:tc>
          <w:tcPr>
            <w:tcW w:w="1276" w:type="dxa"/>
            <w:tcBorders>
              <w:bottom w:val="single" w:sz="4" w:space="0" w:color="auto"/>
            </w:tcBorders>
          </w:tcPr>
          <w:p w14:paraId="1842649B" w14:textId="77777777" w:rsidR="001F1A93" w:rsidRPr="001F1A93" w:rsidRDefault="001F1A93" w:rsidP="00660873">
            <w:pPr>
              <w:rPr>
                <w:rFonts w:ascii="Arial" w:eastAsia="Times New Roman" w:hAnsi="Arial" w:cs="Arial"/>
                <w:sz w:val="18"/>
                <w:szCs w:val="18"/>
                <w:lang w:eastAsia="pl-PL"/>
              </w:rPr>
            </w:pPr>
          </w:p>
          <w:p w14:paraId="461A586A" w14:textId="77777777" w:rsidR="001F1A93" w:rsidRPr="001F1A93" w:rsidRDefault="001F1A93" w:rsidP="001F1A93">
            <w:pPr>
              <w:spacing w:before="120" w:after="120"/>
              <w:jc w:val="center"/>
              <w:rPr>
                <w:rFonts w:ascii="Arial" w:eastAsia="Times New Roman" w:hAnsi="Arial" w:cs="Arial"/>
                <w:sz w:val="18"/>
                <w:szCs w:val="18"/>
                <w:lang w:eastAsia="pl-PL"/>
              </w:rPr>
            </w:pPr>
            <w:proofErr w:type="spellStart"/>
            <w:r w:rsidRPr="001F1A93">
              <w:rPr>
                <w:rFonts w:ascii="Arial" w:eastAsia="Times New Roman" w:hAnsi="Arial" w:cs="Arial"/>
                <w:sz w:val="18"/>
                <w:szCs w:val="18"/>
                <w:lang w:eastAsia="pl-PL"/>
              </w:rPr>
              <w:t>Rozp</w:t>
            </w:r>
            <w:proofErr w:type="spellEnd"/>
            <w:r w:rsidRPr="001F1A93">
              <w:rPr>
                <w:rFonts w:ascii="Arial" w:eastAsia="Times New Roman" w:hAnsi="Arial" w:cs="Arial"/>
                <w:sz w:val="18"/>
                <w:szCs w:val="18"/>
                <w:lang w:eastAsia="pl-PL"/>
              </w:rPr>
              <w:t xml:space="preserve">. </w:t>
            </w:r>
            <w:r w:rsidRPr="001F1A93">
              <w:rPr>
                <w:rFonts w:ascii="Arial" w:eastAsia="Times New Roman" w:hAnsi="Arial" w:cs="Arial"/>
                <w:bCs/>
                <w:sz w:val="18"/>
                <w:szCs w:val="18"/>
                <w:lang w:eastAsia="pl-PL"/>
              </w:rPr>
              <w:t>§</w:t>
            </w:r>
            <w:r w:rsidRPr="001F1A93">
              <w:rPr>
                <w:rFonts w:ascii="Arial" w:eastAsia="Times New Roman" w:hAnsi="Arial" w:cs="Arial"/>
                <w:sz w:val="18"/>
                <w:szCs w:val="18"/>
                <w:lang w:eastAsia="pl-PL"/>
              </w:rPr>
              <w:t> </w:t>
            </w:r>
            <w:r w:rsidRPr="001F1A93">
              <w:rPr>
                <w:rFonts w:ascii="Arial" w:eastAsia="Times New Roman" w:hAnsi="Arial" w:cs="Arial"/>
                <w:bCs/>
                <w:sz w:val="18"/>
                <w:szCs w:val="18"/>
                <w:lang w:eastAsia="pl-PL"/>
              </w:rPr>
              <w:t>2 ust.1 pkt 15</w:t>
            </w:r>
          </w:p>
          <w:p w14:paraId="7BBEA6A2" w14:textId="77777777" w:rsidR="001F1A93" w:rsidRPr="001F1A93" w:rsidRDefault="001F1A93" w:rsidP="00660873">
            <w:pPr>
              <w:spacing w:after="120"/>
              <w:jc w:val="center"/>
              <w:rPr>
                <w:rFonts w:ascii="Arial" w:eastAsia="Times New Roman" w:hAnsi="Arial" w:cs="Arial"/>
                <w:sz w:val="18"/>
                <w:szCs w:val="18"/>
                <w:lang w:eastAsia="pl-PL"/>
              </w:rPr>
            </w:pPr>
            <w:proofErr w:type="spellStart"/>
            <w:r w:rsidRPr="001F1A93">
              <w:rPr>
                <w:rFonts w:ascii="Arial" w:eastAsia="Times New Roman" w:hAnsi="Arial" w:cs="Arial"/>
                <w:sz w:val="18"/>
                <w:szCs w:val="18"/>
                <w:lang w:eastAsia="pl-PL"/>
              </w:rPr>
              <w:t>Poś</w:t>
            </w:r>
            <w:proofErr w:type="spellEnd"/>
            <w:r w:rsidRPr="001F1A93">
              <w:rPr>
                <w:rFonts w:ascii="Arial" w:eastAsia="Times New Roman" w:hAnsi="Arial" w:cs="Arial"/>
                <w:sz w:val="18"/>
                <w:szCs w:val="18"/>
                <w:lang w:eastAsia="pl-PL"/>
              </w:rPr>
              <w:t xml:space="preserve"> art.378 ust.2a</w:t>
            </w:r>
          </w:p>
        </w:tc>
        <w:tc>
          <w:tcPr>
            <w:tcW w:w="992" w:type="dxa"/>
            <w:tcBorders>
              <w:bottom w:val="single" w:sz="4" w:space="0" w:color="auto"/>
            </w:tcBorders>
          </w:tcPr>
          <w:p w14:paraId="5C0B83AB" w14:textId="77777777" w:rsidR="001F1A93" w:rsidRPr="001F1A93" w:rsidRDefault="001F1A93" w:rsidP="001F1A93">
            <w:pPr>
              <w:jc w:val="center"/>
              <w:rPr>
                <w:rFonts w:ascii="Arial" w:eastAsia="Times New Roman" w:hAnsi="Arial" w:cs="Arial"/>
                <w:sz w:val="18"/>
                <w:szCs w:val="18"/>
                <w:lang w:eastAsia="pl-PL"/>
              </w:rPr>
            </w:pPr>
          </w:p>
          <w:p w14:paraId="40C729D6" w14:textId="77777777" w:rsidR="001F1A93" w:rsidRPr="001F1A93" w:rsidRDefault="001F1A93" w:rsidP="001F1A93">
            <w:pPr>
              <w:jc w:val="center"/>
              <w:rPr>
                <w:rFonts w:ascii="Arial" w:eastAsia="Times New Roman" w:hAnsi="Arial" w:cs="Arial"/>
                <w:sz w:val="18"/>
                <w:szCs w:val="18"/>
                <w:lang w:eastAsia="pl-PL"/>
              </w:rPr>
            </w:pPr>
          </w:p>
          <w:p w14:paraId="339CD41B" w14:textId="77777777" w:rsidR="001F1A93" w:rsidRPr="001F1A93" w:rsidRDefault="001F1A93" w:rsidP="001F1A93">
            <w:pPr>
              <w:jc w:val="center"/>
              <w:rPr>
                <w:rFonts w:ascii="Arial" w:eastAsia="Times New Roman" w:hAnsi="Arial" w:cs="Arial"/>
                <w:sz w:val="18"/>
                <w:szCs w:val="18"/>
                <w:lang w:eastAsia="pl-PL"/>
              </w:rPr>
            </w:pPr>
          </w:p>
          <w:p w14:paraId="2281CFB9"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2 linie</w:t>
            </w:r>
          </w:p>
        </w:tc>
        <w:tc>
          <w:tcPr>
            <w:tcW w:w="1956" w:type="dxa"/>
            <w:tcBorders>
              <w:bottom w:val="single" w:sz="4" w:space="0" w:color="auto"/>
            </w:tcBorders>
          </w:tcPr>
          <w:p w14:paraId="690AC3B9" w14:textId="77777777" w:rsidR="001F1A93" w:rsidRPr="001F1A93" w:rsidRDefault="001F1A93" w:rsidP="001F1A93">
            <w:pPr>
              <w:jc w:val="center"/>
              <w:rPr>
                <w:rFonts w:ascii="Arial" w:eastAsia="Times New Roman" w:hAnsi="Arial" w:cs="Arial"/>
                <w:color w:val="000000"/>
                <w:sz w:val="18"/>
                <w:szCs w:val="18"/>
                <w:lang w:eastAsia="pl-PL"/>
              </w:rPr>
            </w:pPr>
          </w:p>
          <w:p w14:paraId="5D03700A" w14:textId="77777777" w:rsidR="001F1A93" w:rsidRPr="001F1A93" w:rsidRDefault="001F1A93" w:rsidP="001F1A93">
            <w:pPr>
              <w:jc w:val="center"/>
              <w:rPr>
                <w:rFonts w:ascii="Arial" w:eastAsia="Times New Roman" w:hAnsi="Arial" w:cs="Arial"/>
                <w:color w:val="000000"/>
                <w:sz w:val="18"/>
                <w:szCs w:val="18"/>
                <w:lang w:eastAsia="pl-PL"/>
              </w:rPr>
            </w:pPr>
          </w:p>
          <w:p w14:paraId="67EE15AF"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color w:val="000000"/>
                <w:sz w:val="18"/>
                <w:szCs w:val="18"/>
                <w:lang w:eastAsia="pl-PL"/>
              </w:rPr>
              <w:t>Instalacja L1 i L2 (w hali produkcyjnej) na działkach nr 164/45</w:t>
            </w:r>
          </w:p>
        </w:tc>
      </w:tr>
    </w:tbl>
    <w:p w14:paraId="51D4BE0E" w14:textId="77777777" w:rsidR="001F1A93" w:rsidRPr="001F1A93" w:rsidRDefault="001F1A93" w:rsidP="00660873">
      <w:pPr>
        <w:spacing w:after="120" w:line="276" w:lineRule="auto"/>
        <w:rPr>
          <w:rFonts w:ascii="Arial" w:eastAsia="Times New Roman" w:hAnsi="Arial" w:cs="Arial"/>
          <w:b/>
          <w:sz w:val="18"/>
          <w:szCs w:val="18"/>
          <w:u w:val="single"/>
          <w:lang w:eastAsia="pl-PL"/>
        </w:rPr>
      </w:pPr>
    </w:p>
    <w:p w14:paraId="3D3579D6" w14:textId="22957753" w:rsidR="0052546B" w:rsidRPr="00715D69" w:rsidRDefault="00715D69" w:rsidP="00715D69">
      <w:pPr>
        <w:spacing w:before="120" w:after="120" w:line="320" w:lineRule="exact"/>
        <w:ind w:left="360"/>
        <w:rPr>
          <w:rFonts w:ascii="Arial" w:eastAsia="Times New Roman" w:hAnsi="Arial" w:cs="Arial"/>
          <w:sz w:val="24"/>
          <w:szCs w:val="24"/>
          <w:lang w:eastAsia="pl-PL"/>
        </w:rPr>
      </w:pPr>
      <w:r>
        <w:rPr>
          <w:rFonts w:ascii="Arial" w:eastAsia="Times New Roman" w:hAnsi="Arial" w:cs="Arial"/>
          <w:sz w:val="24"/>
          <w:szCs w:val="24"/>
          <w:lang w:eastAsia="pl-PL"/>
        </w:rPr>
        <w:t xml:space="preserve">c)   </w:t>
      </w:r>
      <w:r w:rsidR="001F1A93" w:rsidRPr="00715D69">
        <w:rPr>
          <w:rFonts w:ascii="Arial" w:eastAsia="Times New Roman" w:hAnsi="Arial" w:cs="Arial"/>
          <w:sz w:val="24"/>
          <w:szCs w:val="24"/>
          <w:lang w:eastAsia="pl-PL"/>
        </w:rPr>
        <w:t>instalacje (niebędące IPPC) powiązane technologicznie z instalacją IPPC objęte PZ:</w:t>
      </w:r>
    </w:p>
    <w:tbl>
      <w:tblPr>
        <w:tblStyle w:val="Tabela-Siatka33"/>
        <w:tblW w:w="9923" w:type="dxa"/>
        <w:jc w:val="center"/>
        <w:tblLayout w:type="fixed"/>
        <w:tblLook w:val="04A0" w:firstRow="1" w:lastRow="0" w:firstColumn="1" w:lastColumn="0" w:noHBand="0" w:noVBand="1"/>
      </w:tblPr>
      <w:tblGrid>
        <w:gridCol w:w="720"/>
        <w:gridCol w:w="1685"/>
        <w:gridCol w:w="1418"/>
        <w:gridCol w:w="1275"/>
        <w:gridCol w:w="1418"/>
        <w:gridCol w:w="1559"/>
        <w:gridCol w:w="1848"/>
      </w:tblGrid>
      <w:tr w:rsidR="001F1A93" w:rsidRPr="001F1A93" w14:paraId="3DE5A621" w14:textId="77777777" w:rsidTr="001F1A93">
        <w:trPr>
          <w:jc w:val="center"/>
        </w:trPr>
        <w:tc>
          <w:tcPr>
            <w:tcW w:w="720" w:type="dxa"/>
            <w:vMerge w:val="restart"/>
            <w:shd w:val="clear" w:color="auto" w:fill="D9D9D9"/>
          </w:tcPr>
          <w:p w14:paraId="3B82DAA1" w14:textId="77777777" w:rsidR="001F1A93" w:rsidRPr="001F1A93" w:rsidRDefault="001F1A93" w:rsidP="001F1A93">
            <w:pPr>
              <w:jc w:val="center"/>
              <w:rPr>
                <w:rFonts w:ascii="Arial" w:eastAsia="Times New Roman" w:hAnsi="Arial" w:cs="Arial"/>
                <w:b/>
                <w:sz w:val="18"/>
                <w:szCs w:val="18"/>
                <w:lang w:eastAsia="pl-PL"/>
              </w:rPr>
            </w:pPr>
          </w:p>
          <w:p w14:paraId="260A2FC7" w14:textId="77777777" w:rsidR="001F1A93" w:rsidRPr="001F1A93" w:rsidRDefault="001F1A93" w:rsidP="001F1A93">
            <w:pPr>
              <w:jc w:val="center"/>
              <w:rPr>
                <w:rFonts w:ascii="Arial" w:eastAsia="Times New Roman" w:hAnsi="Arial" w:cs="Arial"/>
                <w:b/>
                <w:sz w:val="18"/>
                <w:szCs w:val="18"/>
                <w:lang w:eastAsia="pl-PL"/>
              </w:rPr>
            </w:pPr>
          </w:p>
          <w:p w14:paraId="6FD79E3C" w14:textId="77777777" w:rsidR="001F1A93" w:rsidRPr="001F1A93" w:rsidRDefault="001F1A93" w:rsidP="001F1A93">
            <w:pPr>
              <w:jc w:val="center"/>
              <w:rPr>
                <w:rFonts w:ascii="Arial" w:eastAsia="Times New Roman" w:hAnsi="Arial" w:cs="Arial"/>
                <w:b/>
                <w:sz w:val="18"/>
                <w:szCs w:val="18"/>
                <w:lang w:eastAsia="pl-PL"/>
              </w:rPr>
            </w:pPr>
            <w:proofErr w:type="spellStart"/>
            <w:r w:rsidRPr="001F1A93">
              <w:rPr>
                <w:rFonts w:ascii="Arial" w:eastAsia="Times New Roman" w:hAnsi="Arial" w:cs="Arial"/>
                <w:b/>
                <w:sz w:val="18"/>
                <w:szCs w:val="18"/>
                <w:lang w:eastAsia="pl-PL"/>
              </w:rPr>
              <w:t>L.p</w:t>
            </w:r>
            <w:proofErr w:type="spellEnd"/>
          </w:p>
        </w:tc>
        <w:tc>
          <w:tcPr>
            <w:tcW w:w="1685" w:type="dxa"/>
            <w:vMerge w:val="restart"/>
            <w:shd w:val="clear" w:color="auto" w:fill="D9D9D9"/>
          </w:tcPr>
          <w:p w14:paraId="3DDE65CC" w14:textId="77777777" w:rsidR="001F1A93" w:rsidRPr="001F1A93" w:rsidRDefault="001F1A93" w:rsidP="001F1A93">
            <w:pPr>
              <w:jc w:val="center"/>
              <w:rPr>
                <w:rFonts w:ascii="Arial" w:eastAsia="Times New Roman" w:hAnsi="Arial" w:cs="Arial"/>
                <w:b/>
                <w:sz w:val="18"/>
                <w:szCs w:val="18"/>
                <w:lang w:eastAsia="pl-PL"/>
              </w:rPr>
            </w:pPr>
          </w:p>
          <w:p w14:paraId="17F422A5"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Nazwa instalacji IPPC</w:t>
            </w:r>
          </w:p>
        </w:tc>
        <w:tc>
          <w:tcPr>
            <w:tcW w:w="4111" w:type="dxa"/>
            <w:gridSpan w:val="3"/>
            <w:shd w:val="clear" w:color="auto" w:fill="D9D9D9"/>
          </w:tcPr>
          <w:p w14:paraId="0BE1DE20"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Adres instalacji</w:t>
            </w:r>
          </w:p>
        </w:tc>
        <w:tc>
          <w:tcPr>
            <w:tcW w:w="1559" w:type="dxa"/>
            <w:vMerge w:val="restart"/>
            <w:shd w:val="clear" w:color="auto" w:fill="D9D9D9"/>
          </w:tcPr>
          <w:p w14:paraId="73131E5B"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Liczba instalacji tej branży</w:t>
            </w:r>
          </w:p>
        </w:tc>
        <w:tc>
          <w:tcPr>
            <w:tcW w:w="1848" w:type="dxa"/>
            <w:vMerge w:val="restart"/>
            <w:shd w:val="clear" w:color="auto" w:fill="D9D9D9"/>
          </w:tcPr>
          <w:p w14:paraId="3F8073C2"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bCs/>
                <w:color w:val="000000"/>
                <w:sz w:val="18"/>
                <w:szCs w:val="18"/>
                <w:lang w:eastAsia="pl-PL"/>
              </w:rPr>
              <w:t>Numery ewidencyjne działek, na których zlokalizowana jest dana instalacja</w:t>
            </w:r>
          </w:p>
        </w:tc>
      </w:tr>
      <w:tr w:rsidR="001F1A93" w:rsidRPr="001F1A93" w14:paraId="3EC5C938" w14:textId="77777777" w:rsidTr="001F1A93">
        <w:trPr>
          <w:trHeight w:val="400"/>
          <w:jc w:val="center"/>
        </w:trPr>
        <w:tc>
          <w:tcPr>
            <w:tcW w:w="720" w:type="dxa"/>
            <w:vMerge/>
            <w:tcBorders>
              <w:bottom w:val="single" w:sz="4" w:space="0" w:color="auto"/>
            </w:tcBorders>
          </w:tcPr>
          <w:p w14:paraId="2E2312DC" w14:textId="77777777" w:rsidR="001F1A93" w:rsidRPr="001F1A93" w:rsidRDefault="001F1A93" w:rsidP="001F1A93">
            <w:pPr>
              <w:jc w:val="center"/>
              <w:rPr>
                <w:rFonts w:ascii="Arial" w:eastAsia="Times New Roman" w:hAnsi="Arial" w:cs="Arial"/>
                <w:sz w:val="18"/>
                <w:szCs w:val="18"/>
                <w:lang w:eastAsia="pl-PL"/>
              </w:rPr>
            </w:pPr>
          </w:p>
        </w:tc>
        <w:tc>
          <w:tcPr>
            <w:tcW w:w="1685" w:type="dxa"/>
            <w:vMerge/>
            <w:tcBorders>
              <w:bottom w:val="single" w:sz="4" w:space="0" w:color="auto"/>
            </w:tcBorders>
          </w:tcPr>
          <w:p w14:paraId="129757B8" w14:textId="77777777" w:rsidR="001F1A93" w:rsidRPr="001F1A93" w:rsidRDefault="001F1A93" w:rsidP="001F1A93">
            <w:pPr>
              <w:jc w:val="center"/>
              <w:rPr>
                <w:rFonts w:ascii="Arial" w:eastAsia="Times New Roman" w:hAnsi="Arial" w:cs="Arial"/>
                <w:sz w:val="18"/>
                <w:szCs w:val="18"/>
                <w:lang w:eastAsia="pl-PL"/>
              </w:rPr>
            </w:pPr>
          </w:p>
        </w:tc>
        <w:tc>
          <w:tcPr>
            <w:tcW w:w="1418" w:type="dxa"/>
            <w:tcBorders>
              <w:bottom w:val="single" w:sz="4" w:space="0" w:color="auto"/>
            </w:tcBorders>
            <w:shd w:val="clear" w:color="auto" w:fill="D9D9D9"/>
          </w:tcPr>
          <w:p w14:paraId="530CE07F" w14:textId="77777777" w:rsidR="001F1A93" w:rsidRPr="001F1A93" w:rsidRDefault="001F1A93" w:rsidP="001F1A93">
            <w:pPr>
              <w:jc w:val="center"/>
              <w:rPr>
                <w:rFonts w:ascii="Arial" w:eastAsia="Times New Roman" w:hAnsi="Arial" w:cs="Arial"/>
                <w:b/>
                <w:sz w:val="18"/>
                <w:szCs w:val="18"/>
                <w:lang w:eastAsia="pl-PL"/>
              </w:rPr>
            </w:pPr>
          </w:p>
          <w:p w14:paraId="300D39E3"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ulica i  numer</w:t>
            </w:r>
          </w:p>
        </w:tc>
        <w:tc>
          <w:tcPr>
            <w:tcW w:w="1275" w:type="dxa"/>
            <w:tcBorders>
              <w:bottom w:val="single" w:sz="4" w:space="0" w:color="auto"/>
            </w:tcBorders>
            <w:shd w:val="clear" w:color="auto" w:fill="D9D9D9"/>
          </w:tcPr>
          <w:p w14:paraId="06727377" w14:textId="77777777" w:rsidR="001F1A93" w:rsidRPr="001F1A93" w:rsidRDefault="001F1A93" w:rsidP="001F1A93">
            <w:pPr>
              <w:jc w:val="center"/>
              <w:rPr>
                <w:rFonts w:ascii="Arial" w:eastAsia="Times New Roman" w:hAnsi="Arial" w:cs="Arial"/>
                <w:b/>
                <w:sz w:val="18"/>
                <w:szCs w:val="18"/>
                <w:lang w:eastAsia="pl-PL"/>
              </w:rPr>
            </w:pPr>
          </w:p>
          <w:p w14:paraId="6FC43FF8"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Kod</w:t>
            </w:r>
          </w:p>
        </w:tc>
        <w:tc>
          <w:tcPr>
            <w:tcW w:w="1418" w:type="dxa"/>
            <w:tcBorders>
              <w:bottom w:val="single" w:sz="4" w:space="0" w:color="auto"/>
            </w:tcBorders>
            <w:shd w:val="clear" w:color="auto" w:fill="D9D9D9"/>
          </w:tcPr>
          <w:p w14:paraId="56D6FF95" w14:textId="77777777" w:rsidR="001F1A93" w:rsidRPr="001F1A93" w:rsidRDefault="001F1A93" w:rsidP="001F1A93">
            <w:pPr>
              <w:jc w:val="center"/>
              <w:rPr>
                <w:rFonts w:ascii="Arial" w:eastAsia="Times New Roman" w:hAnsi="Arial" w:cs="Arial"/>
                <w:b/>
                <w:sz w:val="18"/>
                <w:szCs w:val="18"/>
                <w:lang w:eastAsia="pl-PL"/>
              </w:rPr>
            </w:pPr>
          </w:p>
          <w:p w14:paraId="1117E5F3" w14:textId="77777777" w:rsidR="001F1A93" w:rsidRPr="001F1A93" w:rsidRDefault="001F1A93" w:rsidP="001F1A93">
            <w:pPr>
              <w:jc w:val="center"/>
              <w:rPr>
                <w:rFonts w:ascii="Arial" w:eastAsia="Times New Roman" w:hAnsi="Arial" w:cs="Arial"/>
                <w:b/>
                <w:sz w:val="18"/>
                <w:szCs w:val="18"/>
                <w:lang w:eastAsia="pl-PL"/>
              </w:rPr>
            </w:pPr>
            <w:r w:rsidRPr="001F1A93">
              <w:rPr>
                <w:rFonts w:ascii="Arial" w:eastAsia="Times New Roman" w:hAnsi="Arial" w:cs="Arial"/>
                <w:b/>
                <w:sz w:val="18"/>
                <w:szCs w:val="18"/>
                <w:lang w:eastAsia="pl-PL"/>
              </w:rPr>
              <w:t>miasto</w:t>
            </w:r>
          </w:p>
        </w:tc>
        <w:tc>
          <w:tcPr>
            <w:tcW w:w="1559" w:type="dxa"/>
            <w:vMerge/>
            <w:tcBorders>
              <w:bottom w:val="single" w:sz="4" w:space="0" w:color="auto"/>
            </w:tcBorders>
          </w:tcPr>
          <w:p w14:paraId="5CDD678E" w14:textId="77777777" w:rsidR="001F1A93" w:rsidRPr="001F1A93" w:rsidRDefault="001F1A93" w:rsidP="001F1A93">
            <w:pPr>
              <w:jc w:val="center"/>
              <w:rPr>
                <w:rFonts w:ascii="Arial" w:eastAsia="Times New Roman" w:hAnsi="Arial" w:cs="Arial"/>
                <w:sz w:val="18"/>
                <w:szCs w:val="18"/>
                <w:lang w:eastAsia="pl-PL"/>
              </w:rPr>
            </w:pPr>
          </w:p>
        </w:tc>
        <w:tc>
          <w:tcPr>
            <w:tcW w:w="1848" w:type="dxa"/>
            <w:vMerge/>
            <w:tcBorders>
              <w:bottom w:val="single" w:sz="4" w:space="0" w:color="auto"/>
            </w:tcBorders>
          </w:tcPr>
          <w:p w14:paraId="34DA88FB" w14:textId="77777777" w:rsidR="001F1A93" w:rsidRPr="001F1A93" w:rsidRDefault="001F1A93" w:rsidP="001F1A93">
            <w:pPr>
              <w:jc w:val="center"/>
              <w:rPr>
                <w:rFonts w:ascii="Arial" w:eastAsia="Times New Roman" w:hAnsi="Arial" w:cs="Arial"/>
                <w:sz w:val="18"/>
                <w:szCs w:val="18"/>
                <w:lang w:eastAsia="pl-PL"/>
              </w:rPr>
            </w:pPr>
          </w:p>
        </w:tc>
      </w:tr>
      <w:tr w:rsidR="001F1A93" w:rsidRPr="001F1A93" w14:paraId="18A7EF6B" w14:textId="77777777" w:rsidTr="001F1A93">
        <w:trPr>
          <w:trHeight w:val="195"/>
          <w:jc w:val="center"/>
        </w:trPr>
        <w:tc>
          <w:tcPr>
            <w:tcW w:w="720" w:type="dxa"/>
            <w:tcBorders>
              <w:bottom w:val="single" w:sz="4" w:space="0" w:color="auto"/>
            </w:tcBorders>
          </w:tcPr>
          <w:p w14:paraId="44C5407C" w14:textId="77777777" w:rsidR="001F1A93" w:rsidRPr="001F1A93" w:rsidRDefault="001F1A93" w:rsidP="001F1A93">
            <w:pPr>
              <w:jc w:val="center"/>
              <w:rPr>
                <w:rFonts w:ascii="Arial" w:eastAsia="Times New Roman" w:hAnsi="Arial" w:cs="Arial"/>
                <w:sz w:val="18"/>
                <w:szCs w:val="18"/>
                <w:lang w:eastAsia="pl-PL"/>
              </w:rPr>
            </w:pPr>
          </w:p>
          <w:p w14:paraId="5E47B866" w14:textId="77777777" w:rsidR="001F1A93" w:rsidRPr="001F1A93" w:rsidRDefault="001F1A93" w:rsidP="001F1A93">
            <w:pPr>
              <w:jc w:val="center"/>
              <w:rPr>
                <w:rFonts w:ascii="Arial" w:eastAsia="Times New Roman" w:hAnsi="Arial" w:cs="Arial"/>
                <w:sz w:val="18"/>
                <w:szCs w:val="18"/>
                <w:lang w:eastAsia="pl-PL"/>
              </w:rPr>
            </w:pPr>
          </w:p>
          <w:p w14:paraId="007A1BB7" w14:textId="77777777" w:rsidR="001F1A93" w:rsidRPr="001F1A93" w:rsidRDefault="001F1A93" w:rsidP="001F1A93">
            <w:pPr>
              <w:jc w:val="center"/>
              <w:rPr>
                <w:rFonts w:ascii="Arial" w:eastAsia="Times New Roman" w:hAnsi="Arial" w:cs="Arial"/>
                <w:sz w:val="18"/>
                <w:szCs w:val="18"/>
                <w:lang w:eastAsia="pl-PL"/>
              </w:rPr>
            </w:pPr>
          </w:p>
          <w:p w14:paraId="6785FC37" w14:textId="77777777" w:rsidR="001F1A93" w:rsidRPr="001F1A93" w:rsidRDefault="001F1A93" w:rsidP="001F1A93">
            <w:pPr>
              <w:jc w:val="center"/>
              <w:rPr>
                <w:rFonts w:ascii="Arial" w:eastAsia="Times New Roman" w:hAnsi="Arial" w:cs="Arial"/>
                <w:sz w:val="18"/>
                <w:szCs w:val="18"/>
                <w:lang w:eastAsia="pl-PL"/>
              </w:rPr>
            </w:pPr>
          </w:p>
          <w:p w14:paraId="1A29C7CA"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1</w:t>
            </w:r>
          </w:p>
        </w:tc>
        <w:tc>
          <w:tcPr>
            <w:tcW w:w="1685" w:type="dxa"/>
            <w:tcBorders>
              <w:bottom w:val="single" w:sz="4" w:space="0" w:color="auto"/>
            </w:tcBorders>
          </w:tcPr>
          <w:p w14:paraId="4FE24E59" w14:textId="77777777" w:rsidR="001F1A93" w:rsidRPr="001F1A93" w:rsidRDefault="001F1A93" w:rsidP="001F1A93">
            <w:pPr>
              <w:jc w:val="center"/>
              <w:rPr>
                <w:rFonts w:ascii="Arial" w:eastAsia="Times New Roman" w:hAnsi="Arial" w:cs="Arial"/>
                <w:sz w:val="18"/>
                <w:szCs w:val="18"/>
                <w:lang w:eastAsia="pl-PL"/>
              </w:rPr>
            </w:pPr>
          </w:p>
          <w:p w14:paraId="37E48E7D" w14:textId="77777777" w:rsidR="001F1A93" w:rsidRPr="001F1A93" w:rsidRDefault="001F1A93" w:rsidP="001F1A93">
            <w:pPr>
              <w:jc w:val="center"/>
              <w:rPr>
                <w:rFonts w:ascii="Arial" w:eastAsia="Times New Roman" w:hAnsi="Arial" w:cs="Arial"/>
                <w:sz w:val="18"/>
                <w:szCs w:val="18"/>
                <w:lang w:eastAsia="pl-PL"/>
              </w:rPr>
            </w:pPr>
          </w:p>
          <w:p w14:paraId="563B294D"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Podczyszczalnia ścieków galwanicznych</w:t>
            </w:r>
          </w:p>
          <w:p w14:paraId="36AC4B49" w14:textId="77777777" w:rsidR="001F1A93" w:rsidRPr="001F1A93" w:rsidRDefault="001F1A93" w:rsidP="001F1A93">
            <w:pPr>
              <w:jc w:val="center"/>
              <w:rPr>
                <w:rFonts w:ascii="Arial" w:eastAsia="Times New Roman" w:hAnsi="Arial" w:cs="Arial"/>
                <w:sz w:val="18"/>
                <w:szCs w:val="18"/>
                <w:lang w:eastAsia="pl-PL"/>
              </w:rPr>
            </w:pPr>
          </w:p>
        </w:tc>
        <w:tc>
          <w:tcPr>
            <w:tcW w:w="1418" w:type="dxa"/>
            <w:tcBorders>
              <w:bottom w:val="single" w:sz="4" w:space="0" w:color="auto"/>
            </w:tcBorders>
          </w:tcPr>
          <w:p w14:paraId="0AD100F8" w14:textId="77777777" w:rsidR="001F1A93" w:rsidRPr="001F1A93" w:rsidRDefault="001F1A93" w:rsidP="001F1A93">
            <w:pPr>
              <w:jc w:val="center"/>
              <w:rPr>
                <w:rFonts w:ascii="Arial" w:eastAsia="Times New Roman" w:hAnsi="Arial" w:cs="Arial"/>
                <w:sz w:val="18"/>
                <w:szCs w:val="18"/>
                <w:lang w:eastAsia="pl-PL"/>
              </w:rPr>
            </w:pPr>
          </w:p>
          <w:p w14:paraId="0F1EEE95" w14:textId="77777777" w:rsidR="001F1A93" w:rsidRPr="001F1A93" w:rsidRDefault="001F1A93" w:rsidP="001F1A93">
            <w:pPr>
              <w:jc w:val="center"/>
              <w:rPr>
                <w:rFonts w:ascii="Arial" w:eastAsia="Times New Roman" w:hAnsi="Arial" w:cs="Arial"/>
                <w:sz w:val="18"/>
                <w:szCs w:val="18"/>
                <w:lang w:eastAsia="pl-PL"/>
              </w:rPr>
            </w:pPr>
          </w:p>
          <w:p w14:paraId="30B37E5B"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ul. Przemysłowa 32</w:t>
            </w:r>
          </w:p>
        </w:tc>
        <w:tc>
          <w:tcPr>
            <w:tcW w:w="1275" w:type="dxa"/>
            <w:tcBorders>
              <w:bottom w:val="single" w:sz="4" w:space="0" w:color="auto"/>
            </w:tcBorders>
          </w:tcPr>
          <w:p w14:paraId="710333AF" w14:textId="77777777" w:rsidR="001F1A93" w:rsidRPr="001F1A93" w:rsidRDefault="001F1A93" w:rsidP="001F1A93">
            <w:pPr>
              <w:jc w:val="center"/>
              <w:rPr>
                <w:rFonts w:ascii="Arial" w:eastAsia="Times New Roman" w:hAnsi="Arial" w:cs="Arial"/>
                <w:sz w:val="18"/>
                <w:szCs w:val="18"/>
                <w:lang w:eastAsia="pl-PL"/>
              </w:rPr>
            </w:pPr>
          </w:p>
          <w:p w14:paraId="22E2BD7B" w14:textId="77777777" w:rsidR="001F1A93" w:rsidRPr="001F1A93" w:rsidRDefault="001F1A93" w:rsidP="001F1A93">
            <w:pPr>
              <w:jc w:val="center"/>
              <w:rPr>
                <w:rFonts w:ascii="Arial" w:eastAsia="Times New Roman" w:hAnsi="Arial" w:cs="Arial"/>
                <w:sz w:val="18"/>
                <w:szCs w:val="18"/>
                <w:lang w:eastAsia="pl-PL"/>
              </w:rPr>
            </w:pPr>
          </w:p>
          <w:p w14:paraId="6F8BE9BA" w14:textId="77777777" w:rsidR="001F1A93" w:rsidRPr="001F1A93" w:rsidRDefault="001F1A93" w:rsidP="001F1A93">
            <w:pPr>
              <w:jc w:val="center"/>
              <w:rPr>
                <w:rFonts w:ascii="Arial" w:eastAsia="Times New Roman" w:hAnsi="Arial" w:cs="Arial"/>
                <w:sz w:val="18"/>
                <w:szCs w:val="18"/>
                <w:lang w:eastAsia="pl-PL"/>
              </w:rPr>
            </w:pPr>
          </w:p>
          <w:p w14:paraId="659280CD"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43-430</w:t>
            </w:r>
          </w:p>
        </w:tc>
        <w:tc>
          <w:tcPr>
            <w:tcW w:w="1418" w:type="dxa"/>
            <w:tcBorders>
              <w:bottom w:val="single" w:sz="4" w:space="0" w:color="auto"/>
            </w:tcBorders>
          </w:tcPr>
          <w:p w14:paraId="4064189B" w14:textId="77777777" w:rsidR="001F1A93" w:rsidRPr="001F1A93" w:rsidRDefault="001F1A93" w:rsidP="001F1A93">
            <w:pPr>
              <w:jc w:val="center"/>
              <w:rPr>
                <w:rFonts w:ascii="Arial" w:eastAsia="Times New Roman" w:hAnsi="Arial" w:cs="Arial"/>
                <w:sz w:val="18"/>
                <w:szCs w:val="18"/>
                <w:lang w:eastAsia="pl-PL"/>
              </w:rPr>
            </w:pPr>
          </w:p>
          <w:p w14:paraId="5B10CDDF" w14:textId="77777777" w:rsidR="001F1A93" w:rsidRPr="001F1A93" w:rsidRDefault="001F1A93" w:rsidP="001F1A93">
            <w:pPr>
              <w:jc w:val="center"/>
              <w:rPr>
                <w:rFonts w:ascii="Arial" w:eastAsia="Times New Roman" w:hAnsi="Arial" w:cs="Arial"/>
                <w:sz w:val="18"/>
                <w:szCs w:val="18"/>
                <w:lang w:eastAsia="pl-PL"/>
              </w:rPr>
            </w:pPr>
          </w:p>
          <w:p w14:paraId="2EB6BC81" w14:textId="77777777" w:rsidR="001F1A93" w:rsidRPr="001F1A93" w:rsidRDefault="001F1A93" w:rsidP="001F1A93">
            <w:pPr>
              <w:jc w:val="center"/>
              <w:rPr>
                <w:rFonts w:ascii="Arial" w:eastAsia="Times New Roman" w:hAnsi="Arial" w:cs="Arial"/>
                <w:sz w:val="18"/>
                <w:szCs w:val="18"/>
                <w:lang w:eastAsia="pl-PL"/>
              </w:rPr>
            </w:pPr>
          </w:p>
          <w:p w14:paraId="336A6832"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Pierściec</w:t>
            </w:r>
          </w:p>
        </w:tc>
        <w:tc>
          <w:tcPr>
            <w:tcW w:w="1559" w:type="dxa"/>
            <w:tcBorders>
              <w:bottom w:val="single" w:sz="4" w:space="0" w:color="auto"/>
            </w:tcBorders>
          </w:tcPr>
          <w:p w14:paraId="142C1D02" w14:textId="77777777" w:rsidR="001F1A93" w:rsidRPr="001F1A93" w:rsidRDefault="001F1A93" w:rsidP="001F1A93">
            <w:pPr>
              <w:jc w:val="center"/>
              <w:rPr>
                <w:rFonts w:ascii="Arial" w:eastAsia="Times New Roman" w:hAnsi="Arial" w:cs="Arial"/>
                <w:sz w:val="18"/>
                <w:szCs w:val="18"/>
                <w:lang w:eastAsia="pl-PL"/>
              </w:rPr>
            </w:pPr>
          </w:p>
          <w:p w14:paraId="7B619D34" w14:textId="77777777" w:rsidR="001F1A93" w:rsidRPr="001F1A93" w:rsidRDefault="001F1A93" w:rsidP="001F1A93">
            <w:pPr>
              <w:jc w:val="center"/>
              <w:rPr>
                <w:rFonts w:ascii="Arial" w:eastAsia="Times New Roman" w:hAnsi="Arial" w:cs="Arial"/>
                <w:sz w:val="18"/>
                <w:szCs w:val="18"/>
                <w:lang w:eastAsia="pl-PL"/>
              </w:rPr>
            </w:pPr>
          </w:p>
          <w:p w14:paraId="6AD8DF08" w14:textId="77777777" w:rsidR="001F1A93" w:rsidRPr="001F1A93" w:rsidRDefault="001F1A93" w:rsidP="001F1A93">
            <w:pPr>
              <w:jc w:val="center"/>
              <w:rPr>
                <w:rFonts w:ascii="Arial" w:eastAsia="Times New Roman" w:hAnsi="Arial" w:cs="Arial"/>
                <w:sz w:val="18"/>
                <w:szCs w:val="18"/>
                <w:lang w:eastAsia="pl-PL"/>
              </w:rPr>
            </w:pPr>
          </w:p>
          <w:p w14:paraId="1CF11B96"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sz w:val="18"/>
                <w:szCs w:val="18"/>
                <w:lang w:eastAsia="pl-PL"/>
              </w:rPr>
              <w:t>1</w:t>
            </w:r>
          </w:p>
        </w:tc>
        <w:tc>
          <w:tcPr>
            <w:tcW w:w="1848" w:type="dxa"/>
            <w:tcBorders>
              <w:bottom w:val="single" w:sz="4" w:space="0" w:color="auto"/>
            </w:tcBorders>
          </w:tcPr>
          <w:p w14:paraId="68BC0FB3" w14:textId="77777777" w:rsidR="001F1A93" w:rsidRPr="001F1A93" w:rsidRDefault="001F1A93" w:rsidP="001F1A93">
            <w:pPr>
              <w:jc w:val="center"/>
              <w:rPr>
                <w:rFonts w:ascii="Arial" w:eastAsia="Times New Roman" w:hAnsi="Arial" w:cs="Arial"/>
                <w:color w:val="000000"/>
                <w:sz w:val="18"/>
                <w:szCs w:val="18"/>
                <w:lang w:eastAsia="pl-PL"/>
              </w:rPr>
            </w:pPr>
          </w:p>
          <w:p w14:paraId="11B32770" w14:textId="77777777" w:rsidR="001F1A93" w:rsidRPr="001F1A93" w:rsidRDefault="001F1A93" w:rsidP="001F1A93">
            <w:pPr>
              <w:jc w:val="center"/>
              <w:rPr>
                <w:rFonts w:ascii="Arial" w:eastAsia="Times New Roman" w:hAnsi="Arial" w:cs="Arial"/>
                <w:color w:val="000000"/>
                <w:sz w:val="18"/>
                <w:szCs w:val="18"/>
                <w:lang w:eastAsia="pl-PL"/>
              </w:rPr>
            </w:pPr>
          </w:p>
          <w:p w14:paraId="20FCAC43" w14:textId="77777777" w:rsidR="001F1A93" w:rsidRPr="001F1A93" w:rsidRDefault="001F1A93" w:rsidP="001F1A93">
            <w:pPr>
              <w:jc w:val="center"/>
              <w:rPr>
                <w:rFonts w:ascii="Arial" w:eastAsia="Times New Roman" w:hAnsi="Arial" w:cs="Arial"/>
                <w:color w:val="000000"/>
                <w:sz w:val="18"/>
                <w:szCs w:val="18"/>
                <w:lang w:eastAsia="pl-PL"/>
              </w:rPr>
            </w:pPr>
          </w:p>
          <w:p w14:paraId="18693F23" w14:textId="77777777" w:rsidR="001F1A93" w:rsidRPr="001F1A93" w:rsidRDefault="001F1A93" w:rsidP="001F1A93">
            <w:pPr>
              <w:jc w:val="center"/>
              <w:rPr>
                <w:rFonts w:ascii="Arial" w:eastAsia="Times New Roman" w:hAnsi="Arial" w:cs="Arial"/>
                <w:sz w:val="18"/>
                <w:szCs w:val="18"/>
                <w:lang w:eastAsia="pl-PL"/>
              </w:rPr>
            </w:pPr>
            <w:r w:rsidRPr="001F1A93">
              <w:rPr>
                <w:rFonts w:ascii="Arial" w:eastAsia="Times New Roman" w:hAnsi="Arial" w:cs="Arial"/>
                <w:color w:val="000000"/>
                <w:sz w:val="18"/>
                <w:szCs w:val="18"/>
                <w:lang w:eastAsia="pl-PL"/>
              </w:rPr>
              <w:t>Nr 164/45</w:t>
            </w:r>
          </w:p>
        </w:tc>
      </w:tr>
    </w:tbl>
    <w:p w14:paraId="29C70EB1" w14:textId="04EFC0EB" w:rsidR="00212052" w:rsidRDefault="00212052" w:rsidP="002A2B9A">
      <w:pPr>
        <w:spacing w:after="240" w:line="320" w:lineRule="exact"/>
        <w:rPr>
          <w:rFonts w:ascii="Arial" w:hAnsi="Arial" w:cs="Arial"/>
          <w:sz w:val="24"/>
          <w:szCs w:val="24"/>
          <w:lang w:eastAsia="x-none"/>
        </w:rPr>
      </w:pPr>
    </w:p>
    <w:p w14:paraId="7CC8ABF8" w14:textId="4C0278C9" w:rsidR="0052546B" w:rsidRPr="0052546B" w:rsidRDefault="0052546B" w:rsidP="002A2B9A">
      <w:pPr>
        <w:spacing w:after="240" w:line="320" w:lineRule="exact"/>
        <w:rPr>
          <w:rFonts w:ascii="Arial" w:hAnsi="Arial" w:cs="Arial"/>
          <w:b/>
          <w:sz w:val="24"/>
          <w:szCs w:val="24"/>
          <w:lang w:eastAsia="x-none"/>
        </w:rPr>
      </w:pPr>
      <w:r w:rsidRPr="0052546B">
        <w:rPr>
          <w:rFonts w:ascii="Arial" w:hAnsi="Arial" w:cs="Arial"/>
          <w:b/>
          <w:sz w:val="24"/>
          <w:szCs w:val="24"/>
          <w:lang w:eastAsia="x-none"/>
        </w:rPr>
        <w:t>2. Lokalizacja.</w:t>
      </w:r>
    </w:p>
    <w:p w14:paraId="2BA25AF2" w14:textId="5FF25B26" w:rsidR="002A2B9A" w:rsidRPr="002A2B9A" w:rsidRDefault="002A2B9A" w:rsidP="002A2B9A">
      <w:pPr>
        <w:spacing w:after="240" w:line="320" w:lineRule="exact"/>
        <w:rPr>
          <w:rFonts w:ascii="Arial" w:hAnsi="Arial" w:cs="Arial"/>
          <w:sz w:val="24"/>
          <w:szCs w:val="24"/>
          <w:lang w:eastAsia="x-none"/>
        </w:rPr>
      </w:pPr>
      <w:r w:rsidRPr="002A2B9A">
        <w:rPr>
          <w:rFonts w:ascii="Arial" w:hAnsi="Arial" w:cs="Arial"/>
          <w:sz w:val="24"/>
          <w:szCs w:val="24"/>
          <w:lang w:eastAsia="x-none"/>
        </w:rPr>
        <w:t xml:space="preserve">Zakład produkcyjny GT Poland Sp. z o.o. Oddział Pierściec zlokalizowany jest </w:t>
      </w:r>
      <w:r>
        <w:rPr>
          <w:rFonts w:ascii="Arial" w:hAnsi="Arial" w:cs="Arial"/>
          <w:sz w:val="24"/>
          <w:szCs w:val="24"/>
          <w:lang w:eastAsia="x-none"/>
        </w:rPr>
        <w:br/>
      </w:r>
      <w:r w:rsidRPr="002A2B9A">
        <w:rPr>
          <w:rFonts w:ascii="Arial" w:hAnsi="Arial" w:cs="Arial"/>
          <w:sz w:val="24"/>
          <w:szCs w:val="24"/>
          <w:lang w:eastAsia="x-none"/>
        </w:rPr>
        <w:t>w miejscowości Pierściec</w:t>
      </w:r>
      <w:r w:rsidR="003944E4">
        <w:rPr>
          <w:rFonts w:ascii="Arial" w:hAnsi="Arial" w:cs="Arial"/>
          <w:sz w:val="24"/>
          <w:szCs w:val="24"/>
          <w:lang w:eastAsia="x-none"/>
        </w:rPr>
        <w:t>,</w:t>
      </w:r>
      <w:r w:rsidRPr="002A2B9A">
        <w:rPr>
          <w:rFonts w:ascii="Arial" w:hAnsi="Arial" w:cs="Arial"/>
          <w:sz w:val="24"/>
          <w:szCs w:val="24"/>
          <w:lang w:eastAsia="x-none"/>
        </w:rPr>
        <w:t xml:space="preserve"> przy ul. Przemysłowej 32, leżącej w granicach administracyjnych Skoczowa</w:t>
      </w:r>
      <w:r w:rsidR="001F6685">
        <w:rPr>
          <w:rFonts w:ascii="Arial" w:hAnsi="Arial" w:cs="Arial"/>
          <w:sz w:val="24"/>
          <w:szCs w:val="24"/>
          <w:lang w:eastAsia="x-none"/>
        </w:rPr>
        <w:t>,</w:t>
      </w:r>
      <w:r w:rsidRPr="002A2B9A">
        <w:rPr>
          <w:rFonts w:ascii="Arial" w:hAnsi="Arial" w:cs="Arial"/>
          <w:sz w:val="24"/>
          <w:szCs w:val="24"/>
          <w:lang w:eastAsia="x-none"/>
        </w:rPr>
        <w:t xml:space="preserve"> w środkowej części powiatu cieszyńskiego</w:t>
      </w:r>
      <w:r w:rsidR="001F6685">
        <w:rPr>
          <w:rFonts w:ascii="Arial" w:hAnsi="Arial" w:cs="Arial"/>
          <w:sz w:val="24"/>
          <w:szCs w:val="24"/>
          <w:lang w:eastAsia="x-none"/>
        </w:rPr>
        <w:t>,</w:t>
      </w:r>
      <w:r w:rsidRPr="002A2B9A">
        <w:rPr>
          <w:rFonts w:ascii="Arial" w:hAnsi="Arial" w:cs="Arial"/>
          <w:sz w:val="24"/>
          <w:szCs w:val="24"/>
          <w:lang w:eastAsia="x-none"/>
        </w:rPr>
        <w:t xml:space="preserve"> </w:t>
      </w:r>
      <w:r>
        <w:rPr>
          <w:rFonts w:ascii="Arial" w:hAnsi="Arial" w:cs="Arial"/>
          <w:sz w:val="24"/>
          <w:szCs w:val="24"/>
          <w:lang w:eastAsia="x-none"/>
        </w:rPr>
        <w:br/>
      </w:r>
      <w:r w:rsidRPr="002A2B9A">
        <w:rPr>
          <w:rFonts w:ascii="Arial" w:hAnsi="Arial" w:cs="Arial"/>
          <w:sz w:val="24"/>
          <w:szCs w:val="24"/>
          <w:lang w:eastAsia="x-none"/>
        </w:rPr>
        <w:t>w województwie śląskim. Teren całego zakładu składa się z czterech działek</w:t>
      </w:r>
      <w:r w:rsidR="001F6685">
        <w:rPr>
          <w:rFonts w:ascii="Arial" w:hAnsi="Arial" w:cs="Arial"/>
          <w:sz w:val="24"/>
          <w:szCs w:val="24"/>
          <w:lang w:eastAsia="x-none"/>
        </w:rPr>
        <w:t>,</w:t>
      </w:r>
      <w:r w:rsidRPr="002A2B9A">
        <w:rPr>
          <w:rFonts w:ascii="Arial" w:hAnsi="Arial" w:cs="Arial"/>
          <w:sz w:val="24"/>
          <w:szCs w:val="24"/>
          <w:lang w:eastAsia="x-none"/>
        </w:rPr>
        <w:t xml:space="preserve"> </w:t>
      </w:r>
      <w:r>
        <w:rPr>
          <w:rFonts w:ascii="Arial" w:hAnsi="Arial" w:cs="Arial"/>
          <w:sz w:val="24"/>
          <w:szCs w:val="24"/>
          <w:lang w:eastAsia="x-none"/>
        </w:rPr>
        <w:br/>
      </w:r>
      <w:r w:rsidRPr="002A2B9A">
        <w:rPr>
          <w:rFonts w:ascii="Arial" w:hAnsi="Arial" w:cs="Arial"/>
          <w:sz w:val="24"/>
          <w:szCs w:val="24"/>
          <w:lang w:eastAsia="x-none"/>
        </w:rPr>
        <w:t>o łącznej powierzchni 64</w:t>
      </w:r>
      <w:r w:rsidR="00660873">
        <w:rPr>
          <w:rFonts w:ascii="Arial" w:hAnsi="Arial" w:cs="Arial"/>
          <w:sz w:val="24"/>
          <w:szCs w:val="24"/>
          <w:lang w:eastAsia="x-none"/>
        </w:rPr>
        <w:t xml:space="preserve"> </w:t>
      </w:r>
      <w:r w:rsidRPr="002A2B9A">
        <w:rPr>
          <w:rFonts w:ascii="Arial" w:hAnsi="Arial" w:cs="Arial"/>
          <w:sz w:val="24"/>
          <w:szCs w:val="24"/>
          <w:lang w:eastAsia="x-none"/>
        </w:rPr>
        <w:t>052 m</w:t>
      </w:r>
      <w:r w:rsidRPr="001F6685">
        <w:rPr>
          <w:rFonts w:ascii="Arial" w:hAnsi="Arial" w:cs="Arial"/>
          <w:sz w:val="24"/>
          <w:szCs w:val="24"/>
          <w:vertAlign w:val="superscript"/>
          <w:lang w:eastAsia="x-none"/>
        </w:rPr>
        <w:t>2</w:t>
      </w:r>
      <w:r w:rsidRPr="002A2B9A">
        <w:rPr>
          <w:rFonts w:ascii="Arial" w:hAnsi="Arial" w:cs="Arial"/>
          <w:sz w:val="24"/>
          <w:szCs w:val="24"/>
          <w:lang w:eastAsia="x-none"/>
        </w:rPr>
        <w:t>.</w:t>
      </w:r>
    </w:p>
    <w:p w14:paraId="669E595A" w14:textId="6F9FACA0" w:rsidR="002A2B9A" w:rsidRPr="002A2B9A" w:rsidRDefault="002A2B9A" w:rsidP="002A2B9A">
      <w:pPr>
        <w:spacing w:after="240" w:line="320" w:lineRule="exact"/>
        <w:rPr>
          <w:rFonts w:ascii="Arial" w:hAnsi="Arial" w:cs="Arial"/>
          <w:b/>
          <w:sz w:val="24"/>
          <w:szCs w:val="24"/>
        </w:rPr>
      </w:pPr>
      <w:r w:rsidRPr="002A2B9A">
        <w:rPr>
          <w:rFonts w:ascii="Arial" w:hAnsi="Arial" w:cs="Arial"/>
          <w:sz w:val="24"/>
          <w:szCs w:val="24"/>
          <w:lang w:eastAsia="x-none"/>
        </w:rPr>
        <w:t>Wokół zakładu znajdują się tereny użytkowane rolniczo wraz z towarzyszącą im jednorodzinną zabudową mieszkaniową i gospodarczą</w:t>
      </w:r>
      <w:r w:rsidR="001F6685">
        <w:rPr>
          <w:rFonts w:ascii="Arial" w:hAnsi="Arial" w:cs="Arial"/>
          <w:sz w:val="24"/>
          <w:szCs w:val="24"/>
          <w:lang w:eastAsia="x-none"/>
        </w:rPr>
        <w:t>,</w:t>
      </w:r>
      <w:r w:rsidRPr="002A2B9A">
        <w:rPr>
          <w:rFonts w:ascii="Arial" w:hAnsi="Arial" w:cs="Arial"/>
          <w:sz w:val="24"/>
          <w:szCs w:val="24"/>
          <w:lang w:eastAsia="x-none"/>
        </w:rPr>
        <w:t xml:space="preserve"> jak również kolejowa </w:t>
      </w:r>
      <w:r>
        <w:rPr>
          <w:rFonts w:ascii="Arial" w:hAnsi="Arial" w:cs="Arial"/>
          <w:sz w:val="24"/>
          <w:szCs w:val="24"/>
          <w:lang w:eastAsia="x-none"/>
        </w:rPr>
        <w:br/>
      </w:r>
      <w:r w:rsidRPr="002A2B9A">
        <w:rPr>
          <w:rFonts w:ascii="Arial" w:hAnsi="Arial" w:cs="Arial"/>
          <w:sz w:val="24"/>
          <w:szCs w:val="24"/>
          <w:lang w:eastAsia="x-none"/>
        </w:rPr>
        <w:t xml:space="preserve">i drogowa infrastruktura komunikacyjna. Wzdłuż zachodniej granicy zakładu położone są tereny dworca kolejowego w </w:t>
      </w:r>
      <w:proofErr w:type="spellStart"/>
      <w:r w:rsidRPr="002A2B9A">
        <w:rPr>
          <w:rFonts w:ascii="Arial" w:hAnsi="Arial" w:cs="Arial"/>
          <w:sz w:val="24"/>
          <w:szCs w:val="24"/>
          <w:lang w:eastAsia="x-none"/>
        </w:rPr>
        <w:t>Pierśćcu</w:t>
      </w:r>
      <w:proofErr w:type="spellEnd"/>
      <w:r w:rsidRPr="002A2B9A">
        <w:rPr>
          <w:rFonts w:ascii="Arial" w:hAnsi="Arial" w:cs="Arial"/>
          <w:sz w:val="24"/>
          <w:szCs w:val="24"/>
          <w:lang w:eastAsia="x-none"/>
        </w:rPr>
        <w:t xml:space="preserve">, usytuowanego na szlaku kolejowym relacji Katowice — Wisła. Wzdłuż zachodniej granicy zakładu przebiega kanał </w:t>
      </w:r>
      <w:proofErr w:type="spellStart"/>
      <w:r w:rsidRPr="002A2B9A">
        <w:rPr>
          <w:rFonts w:ascii="Arial" w:hAnsi="Arial" w:cs="Arial"/>
          <w:sz w:val="24"/>
          <w:szCs w:val="24"/>
          <w:lang w:eastAsia="x-none"/>
        </w:rPr>
        <w:t>Bajerka</w:t>
      </w:r>
      <w:proofErr w:type="spellEnd"/>
      <w:r w:rsidRPr="002A2B9A">
        <w:rPr>
          <w:rFonts w:ascii="Arial" w:hAnsi="Arial" w:cs="Arial"/>
          <w:sz w:val="24"/>
          <w:szCs w:val="24"/>
          <w:lang w:eastAsia="x-none"/>
        </w:rPr>
        <w:t xml:space="preserve">. Przedmiotowa instalacja IPPC zlokalizowana jest na działce </w:t>
      </w:r>
      <w:r>
        <w:rPr>
          <w:rFonts w:ascii="Arial" w:hAnsi="Arial" w:cs="Arial"/>
          <w:sz w:val="24"/>
          <w:szCs w:val="24"/>
          <w:lang w:eastAsia="x-none"/>
        </w:rPr>
        <w:br/>
      </w:r>
      <w:r w:rsidRPr="002A2B9A">
        <w:rPr>
          <w:rFonts w:ascii="Arial" w:hAnsi="Arial" w:cs="Arial"/>
          <w:sz w:val="24"/>
          <w:szCs w:val="24"/>
          <w:lang w:eastAsia="x-none"/>
        </w:rPr>
        <w:t>o numerze 164/45</w:t>
      </w:r>
      <w:r w:rsidR="001F6685">
        <w:rPr>
          <w:rFonts w:ascii="Arial" w:hAnsi="Arial" w:cs="Arial"/>
          <w:sz w:val="24"/>
          <w:szCs w:val="24"/>
          <w:lang w:eastAsia="x-none"/>
        </w:rPr>
        <w:t>,</w:t>
      </w:r>
      <w:r w:rsidRPr="002A2B9A">
        <w:rPr>
          <w:rFonts w:ascii="Arial" w:hAnsi="Arial" w:cs="Arial"/>
          <w:sz w:val="24"/>
          <w:szCs w:val="24"/>
          <w:lang w:eastAsia="x-none"/>
        </w:rPr>
        <w:t xml:space="preserve"> o powierzchni 6,0065 ha</w:t>
      </w:r>
      <w:r w:rsidR="001F6685">
        <w:rPr>
          <w:rFonts w:ascii="Arial" w:hAnsi="Arial" w:cs="Arial"/>
          <w:sz w:val="24"/>
          <w:szCs w:val="24"/>
          <w:lang w:eastAsia="x-none"/>
        </w:rPr>
        <w:t>,</w:t>
      </w:r>
      <w:r w:rsidRPr="002A2B9A">
        <w:rPr>
          <w:rFonts w:ascii="Arial" w:hAnsi="Arial" w:cs="Arial"/>
          <w:sz w:val="24"/>
          <w:szCs w:val="24"/>
          <w:lang w:eastAsia="x-none"/>
        </w:rPr>
        <w:t xml:space="preserve"> będącej własnością GT Poland </w:t>
      </w:r>
      <w:r w:rsidR="00E012A3">
        <w:rPr>
          <w:rFonts w:ascii="Arial" w:hAnsi="Arial" w:cs="Arial"/>
          <w:sz w:val="24"/>
          <w:szCs w:val="24"/>
          <w:lang w:eastAsia="x-none"/>
        </w:rPr>
        <w:br/>
      </w:r>
      <w:r w:rsidRPr="002A2B9A">
        <w:rPr>
          <w:rFonts w:ascii="Arial" w:hAnsi="Arial" w:cs="Arial"/>
          <w:sz w:val="24"/>
          <w:szCs w:val="24"/>
          <w:lang w:eastAsia="x-none"/>
        </w:rPr>
        <w:t>Sp. z o.o. w Skoczowie.</w:t>
      </w:r>
    </w:p>
    <w:p w14:paraId="08341CC0" w14:textId="067F08B6" w:rsidR="00EE049F" w:rsidRPr="00A21ABE" w:rsidRDefault="000341CC" w:rsidP="00A21ABE">
      <w:pPr>
        <w:spacing w:after="120" w:line="320" w:lineRule="exact"/>
        <w:rPr>
          <w:rFonts w:ascii="Arial" w:hAnsi="Arial" w:cs="Arial"/>
          <w:b/>
          <w:sz w:val="24"/>
          <w:szCs w:val="24"/>
        </w:rPr>
      </w:pPr>
      <w:r w:rsidRPr="00CA3DB9">
        <w:rPr>
          <w:rFonts w:ascii="Arial" w:hAnsi="Arial" w:cs="Arial"/>
          <w:b/>
        </w:rPr>
        <w:t xml:space="preserve"> </w:t>
      </w:r>
      <w:r w:rsidRPr="00A21ABE">
        <w:rPr>
          <w:rFonts w:ascii="Arial" w:hAnsi="Arial" w:cs="Arial"/>
          <w:b/>
          <w:sz w:val="24"/>
          <w:szCs w:val="24"/>
        </w:rPr>
        <w:t>3. Opis instalacji i stosowanej technologii</w:t>
      </w:r>
      <w:r w:rsidR="00A21ABE">
        <w:rPr>
          <w:rFonts w:ascii="Arial" w:hAnsi="Arial" w:cs="Arial"/>
          <w:b/>
          <w:sz w:val="24"/>
          <w:szCs w:val="24"/>
        </w:rPr>
        <w:t>.</w:t>
      </w:r>
    </w:p>
    <w:p w14:paraId="35D1F9F7" w14:textId="77777777" w:rsidR="00A21ABE" w:rsidRPr="00A21ABE" w:rsidRDefault="00A21ABE" w:rsidP="00A21ABE">
      <w:pPr>
        <w:widowControl w:val="0"/>
        <w:spacing w:before="60" w:after="60" w:line="320" w:lineRule="exact"/>
        <w:ind w:firstLine="709"/>
        <w:rPr>
          <w:rFonts w:ascii="Arial" w:eastAsia="Times New Roman" w:hAnsi="Arial" w:cs="Arial"/>
          <w:snapToGrid w:val="0"/>
          <w:sz w:val="24"/>
          <w:szCs w:val="24"/>
          <w:lang w:eastAsia="pl-PL"/>
        </w:rPr>
      </w:pPr>
      <w:r w:rsidRPr="00A21ABE">
        <w:rPr>
          <w:rFonts w:ascii="Arial" w:eastAsia="Times New Roman" w:hAnsi="Arial" w:cs="Arial"/>
          <w:snapToGrid w:val="0"/>
          <w:sz w:val="24"/>
          <w:szCs w:val="24"/>
          <w:lang w:eastAsia="pl-PL"/>
        </w:rPr>
        <w:t xml:space="preserve">W skład instalacji IPPC wchodzą: </w:t>
      </w:r>
    </w:p>
    <w:p w14:paraId="536F3A38" w14:textId="5880C7A1" w:rsidR="00A21ABE" w:rsidRPr="00A21ABE" w:rsidRDefault="00A21ABE" w:rsidP="00775D2F">
      <w:pPr>
        <w:pStyle w:val="Akapitzlist"/>
        <w:numPr>
          <w:ilvl w:val="0"/>
          <w:numId w:val="102"/>
        </w:numPr>
        <w:spacing w:line="320" w:lineRule="exact"/>
        <w:jc w:val="left"/>
        <w:rPr>
          <w:rFonts w:ascii="Arial" w:hAnsi="Arial" w:cs="Arial"/>
          <w:color w:val="000000"/>
        </w:rPr>
      </w:pPr>
      <w:r w:rsidRPr="00A21ABE">
        <w:rPr>
          <w:rFonts w:ascii="Arial" w:hAnsi="Arial" w:cs="Arial"/>
          <w:color w:val="000000"/>
          <w:u w:val="single"/>
        </w:rPr>
        <w:t>Automatyczna linia galwaniczna nr 1 (L1)</w:t>
      </w:r>
      <w:r w:rsidRPr="00A21ABE">
        <w:rPr>
          <w:rFonts w:ascii="Arial" w:hAnsi="Arial" w:cs="Arial"/>
          <w:color w:val="000000"/>
        </w:rPr>
        <w:t xml:space="preserve"> - </w:t>
      </w:r>
      <w:r w:rsidRPr="00A21ABE">
        <w:rPr>
          <w:rFonts w:ascii="Arial" w:hAnsi="Arial" w:cs="Arial"/>
          <w:snapToGrid w:val="0"/>
          <w:color w:val="000000"/>
        </w:rPr>
        <w:t xml:space="preserve">do pokrywania detali </w:t>
      </w:r>
      <w:r w:rsidRPr="00A21ABE">
        <w:rPr>
          <w:rFonts w:ascii="Arial" w:hAnsi="Arial" w:cs="Arial"/>
          <w:color w:val="000000"/>
        </w:rPr>
        <w:t xml:space="preserve">powłoką niklowo-chromowo-miedziową. W linii występują następujące procesy: </w:t>
      </w:r>
    </w:p>
    <w:p w14:paraId="6D1946BD" w14:textId="77777777" w:rsidR="00A21ABE" w:rsidRPr="00A21ABE" w:rsidRDefault="00A21ABE" w:rsidP="00775D2F">
      <w:pPr>
        <w:numPr>
          <w:ilvl w:val="0"/>
          <w:numId w:val="103"/>
        </w:numPr>
        <w:spacing w:after="0" w:line="320" w:lineRule="exact"/>
        <w:ind w:left="709" w:firstLine="284"/>
        <w:rPr>
          <w:rFonts w:ascii="Arial" w:eastAsia="Times New Roman" w:hAnsi="Arial" w:cs="Arial"/>
          <w:color w:val="000000"/>
          <w:sz w:val="24"/>
          <w:szCs w:val="24"/>
          <w:lang w:eastAsia="pl-PL"/>
        </w:rPr>
      </w:pPr>
      <w:proofErr w:type="spellStart"/>
      <w:r w:rsidRPr="00A21ABE">
        <w:rPr>
          <w:rFonts w:ascii="Arial" w:eastAsia="Times New Roman" w:hAnsi="Arial" w:cs="Arial"/>
          <w:color w:val="000000"/>
          <w:sz w:val="24"/>
          <w:szCs w:val="24"/>
          <w:lang w:eastAsia="pl-PL"/>
        </w:rPr>
        <w:t>odmetalizowanie</w:t>
      </w:r>
      <w:proofErr w:type="spellEnd"/>
      <w:r w:rsidRPr="00A21ABE">
        <w:rPr>
          <w:rFonts w:ascii="Arial" w:eastAsia="Times New Roman" w:hAnsi="Arial" w:cs="Arial"/>
          <w:color w:val="000000"/>
          <w:sz w:val="24"/>
          <w:szCs w:val="24"/>
          <w:lang w:eastAsia="pl-PL"/>
        </w:rPr>
        <w:t xml:space="preserve"> zawieszek;</w:t>
      </w:r>
    </w:p>
    <w:p w14:paraId="7DBBBD0A" w14:textId="77777777" w:rsidR="00A21ABE" w:rsidRPr="00A21ABE" w:rsidRDefault="00A21ABE" w:rsidP="00775D2F">
      <w:pPr>
        <w:numPr>
          <w:ilvl w:val="0"/>
          <w:numId w:val="103"/>
        </w:numPr>
        <w:spacing w:after="0" w:line="320" w:lineRule="exact"/>
        <w:ind w:left="709" w:firstLine="284"/>
        <w:rPr>
          <w:rFonts w:ascii="Arial" w:eastAsia="Times New Roman" w:hAnsi="Arial" w:cs="Arial"/>
          <w:color w:val="000000"/>
          <w:sz w:val="24"/>
          <w:szCs w:val="24"/>
          <w:lang w:eastAsia="pl-PL"/>
        </w:rPr>
      </w:pPr>
      <w:r w:rsidRPr="00A21ABE">
        <w:rPr>
          <w:rFonts w:ascii="Arial" w:eastAsia="Times New Roman" w:hAnsi="Arial" w:cs="Arial"/>
          <w:color w:val="000000"/>
          <w:sz w:val="24"/>
          <w:szCs w:val="24"/>
          <w:lang w:eastAsia="pl-PL"/>
        </w:rPr>
        <w:t>nakładanie powłoki miedziowej;</w:t>
      </w:r>
    </w:p>
    <w:p w14:paraId="2650168E" w14:textId="77777777" w:rsidR="00A21ABE" w:rsidRPr="00A21ABE" w:rsidRDefault="00A21ABE" w:rsidP="00775D2F">
      <w:pPr>
        <w:numPr>
          <w:ilvl w:val="0"/>
          <w:numId w:val="103"/>
        </w:numPr>
        <w:spacing w:after="0" w:line="320" w:lineRule="exact"/>
        <w:ind w:left="709" w:firstLine="284"/>
        <w:rPr>
          <w:rFonts w:ascii="Arial" w:eastAsia="Times New Roman" w:hAnsi="Arial" w:cs="Arial"/>
          <w:color w:val="000000"/>
          <w:sz w:val="24"/>
          <w:szCs w:val="24"/>
          <w:lang w:eastAsia="pl-PL"/>
        </w:rPr>
      </w:pPr>
      <w:r w:rsidRPr="00A21ABE">
        <w:rPr>
          <w:rFonts w:ascii="Arial" w:eastAsia="Times New Roman" w:hAnsi="Arial" w:cs="Arial"/>
          <w:color w:val="000000"/>
          <w:sz w:val="24"/>
          <w:szCs w:val="24"/>
          <w:lang w:eastAsia="pl-PL"/>
        </w:rPr>
        <w:t>usuwanie wadliwej powłoki miedziowej;</w:t>
      </w:r>
    </w:p>
    <w:p w14:paraId="697E0B0B" w14:textId="77777777" w:rsidR="00A21ABE" w:rsidRPr="00A21ABE" w:rsidRDefault="00A21ABE" w:rsidP="00775D2F">
      <w:pPr>
        <w:numPr>
          <w:ilvl w:val="0"/>
          <w:numId w:val="103"/>
        </w:numPr>
        <w:spacing w:after="0" w:line="320" w:lineRule="exact"/>
        <w:ind w:left="709" w:firstLine="284"/>
        <w:rPr>
          <w:rFonts w:ascii="Arial" w:eastAsia="Times New Roman" w:hAnsi="Arial" w:cs="Arial"/>
          <w:color w:val="000000"/>
          <w:sz w:val="24"/>
          <w:szCs w:val="24"/>
          <w:lang w:eastAsia="pl-PL"/>
        </w:rPr>
      </w:pPr>
      <w:r w:rsidRPr="00A21ABE">
        <w:rPr>
          <w:rFonts w:ascii="Arial" w:eastAsia="Times New Roman" w:hAnsi="Arial" w:cs="Arial"/>
          <w:color w:val="000000"/>
          <w:sz w:val="24"/>
          <w:szCs w:val="24"/>
          <w:lang w:eastAsia="pl-PL"/>
        </w:rPr>
        <w:t>nakładanie powłoki niklowej i chromowej.</w:t>
      </w:r>
    </w:p>
    <w:p w14:paraId="237A8D73" w14:textId="5BAE5E93" w:rsidR="00A21ABE" w:rsidRPr="00A21ABE" w:rsidRDefault="00A21ABE" w:rsidP="00384A8C">
      <w:pPr>
        <w:pStyle w:val="Akapitzlist"/>
        <w:widowControl w:val="0"/>
        <w:spacing w:line="320" w:lineRule="exact"/>
        <w:ind w:left="0"/>
        <w:jc w:val="left"/>
        <w:rPr>
          <w:rFonts w:ascii="Arial" w:hAnsi="Arial" w:cs="Arial"/>
          <w:color w:val="008080"/>
        </w:rPr>
      </w:pPr>
      <w:r w:rsidRPr="00A21ABE">
        <w:rPr>
          <w:rFonts w:ascii="Arial" w:hAnsi="Arial" w:cs="Arial"/>
        </w:rPr>
        <w:t xml:space="preserve">Linia </w:t>
      </w:r>
      <w:r w:rsidRPr="00A21ABE">
        <w:rPr>
          <w:rFonts w:ascii="Arial" w:hAnsi="Arial" w:cs="Arial"/>
          <w:snapToGrid w:val="0"/>
        </w:rPr>
        <w:t>współpracuje</w:t>
      </w:r>
      <w:r w:rsidRPr="00A21ABE">
        <w:rPr>
          <w:rFonts w:ascii="Arial" w:hAnsi="Arial" w:cs="Arial"/>
        </w:rPr>
        <w:t xml:space="preserve"> z bębnem suszącym i piecem do </w:t>
      </w:r>
      <w:proofErr w:type="spellStart"/>
      <w:r w:rsidRPr="00A21ABE">
        <w:rPr>
          <w:rFonts w:ascii="Arial" w:hAnsi="Arial" w:cs="Arial"/>
        </w:rPr>
        <w:t>odwodorowywania</w:t>
      </w:r>
      <w:proofErr w:type="spellEnd"/>
      <w:r w:rsidRPr="00A21ABE">
        <w:rPr>
          <w:rFonts w:ascii="Arial" w:hAnsi="Arial" w:cs="Arial"/>
        </w:rPr>
        <w:t xml:space="preserve"> oraz układem wentylacyjnym wraz z urządzeniami ochrony atmosfery.</w:t>
      </w:r>
      <w:r w:rsidRPr="00A21ABE">
        <w:rPr>
          <w:rFonts w:ascii="Arial" w:hAnsi="Arial" w:cs="Arial"/>
          <w:color w:val="008080"/>
        </w:rPr>
        <w:t xml:space="preserve"> </w:t>
      </w:r>
    </w:p>
    <w:p w14:paraId="2F913032" w14:textId="69E576C3" w:rsidR="00A21ABE" w:rsidRDefault="00A21ABE" w:rsidP="00775D2F">
      <w:pPr>
        <w:pStyle w:val="Akapitzlist"/>
        <w:numPr>
          <w:ilvl w:val="0"/>
          <w:numId w:val="102"/>
        </w:numPr>
        <w:spacing w:line="320" w:lineRule="exact"/>
        <w:jc w:val="left"/>
        <w:rPr>
          <w:rFonts w:ascii="Arial" w:hAnsi="Arial" w:cs="Arial"/>
          <w:color w:val="000000"/>
        </w:rPr>
      </w:pPr>
      <w:r w:rsidRPr="00A21ABE">
        <w:rPr>
          <w:rFonts w:ascii="Arial" w:hAnsi="Arial" w:cs="Arial"/>
          <w:color w:val="000000"/>
          <w:u w:val="single"/>
        </w:rPr>
        <w:t>Automatyczna linia galwaniczna nr 2 (L2)</w:t>
      </w:r>
      <w:r w:rsidRPr="00A21ABE">
        <w:rPr>
          <w:rFonts w:ascii="Arial" w:hAnsi="Arial" w:cs="Arial"/>
          <w:color w:val="000000"/>
        </w:rPr>
        <w:t xml:space="preserve"> - </w:t>
      </w:r>
      <w:r w:rsidRPr="00A21ABE">
        <w:rPr>
          <w:rFonts w:ascii="Arial" w:hAnsi="Arial" w:cs="Arial"/>
          <w:snapToGrid w:val="0"/>
          <w:color w:val="000000"/>
        </w:rPr>
        <w:t xml:space="preserve">do pokrywania detali </w:t>
      </w:r>
      <w:r w:rsidRPr="00A21ABE">
        <w:rPr>
          <w:rFonts w:ascii="Arial" w:hAnsi="Arial" w:cs="Arial"/>
          <w:color w:val="000000"/>
        </w:rPr>
        <w:t xml:space="preserve">powłoką niklowo-chromową. W linii występują następujące procesy: </w:t>
      </w:r>
    </w:p>
    <w:p w14:paraId="14FE95CE" w14:textId="77777777" w:rsidR="00384A8C" w:rsidRPr="00A21ABE" w:rsidRDefault="00384A8C" w:rsidP="00775D2F">
      <w:pPr>
        <w:numPr>
          <w:ilvl w:val="0"/>
          <w:numId w:val="110"/>
        </w:numPr>
        <w:spacing w:after="0" w:line="320" w:lineRule="exact"/>
        <w:ind w:left="1418" w:hanging="283"/>
        <w:rPr>
          <w:rFonts w:ascii="Arial" w:eastAsia="Times New Roman" w:hAnsi="Arial" w:cs="Arial"/>
          <w:color w:val="000000"/>
          <w:sz w:val="24"/>
          <w:szCs w:val="24"/>
          <w:lang w:eastAsia="pl-PL"/>
        </w:rPr>
      </w:pPr>
      <w:proofErr w:type="spellStart"/>
      <w:r w:rsidRPr="00A21ABE">
        <w:rPr>
          <w:rFonts w:ascii="Arial" w:eastAsia="Times New Roman" w:hAnsi="Arial" w:cs="Arial"/>
          <w:color w:val="000000"/>
          <w:sz w:val="24"/>
          <w:szCs w:val="24"/>
          <w:lang w:eastAsia="pl-PL"/>
        </w:rPr>
        <w:t>odmetalizowanie</w:t>
      </w:r>
      <w:proofErr w:type="spellEnd"/>
      <w:r w:rsidRPr="00A21ABE">
        <w:rPr>
          <w:rFonts w:ascii="Arial" w:eastAsia="Times New Roman" w:hAnsi="Arial" w:cs="Arial"/>
          <w:color w:val="000000"/>
          <w:sz w:val="24"/>
          <w:szCs w:val="24"/>
          <w:lang w:eastAsia="pl-PL"/>
        </w:rPr>
        <w:t xml:space="preserve"> zawieszek;</w:t>
      </w:r>
    </w:p>
    <w:p w14:paraId="05C5BC75" w14:textId="77777777" w:rsidR="00384A8C" w:rsidRPr="00A21ABE" w:rsidRDefault="00384A8C" w:rsidP="00775D2F">
      <w:pPr>
        <w:numPr>
          <w:ilvl w:val="0"/>
          <w:numId w:val="110"/>
        </w:numPr>
        <w:spacing w:after="0" w:line="320" w:lineRule="exact"/>
        <w:ind w:left="1418" w:hanging="283"/>
        <w:rPr>
          <w:rFonts w:ascii="Arial" w:eastAsia="Times New Roman" w:hAnsi="Arial" w:cs="Arial"/>
          <w:color w:val="000000"/>
          <w:sz w:val="24"/>
          <w:szCs w:val="24"/>
          <w:lang w:eastAsia="pl-PL"/>
        </w:rPr>
      </w:pPr>
      <w:r w:rsidRPr="00A21ABE">
        <w:rPr>
          <w:rFonts w:ascii="Arial" w:eastAsia="Times New Roman" w:hAnsi="Arial" w:cs="Arial"/>
          <w:color w:val="000000"/>
          <w:sz w:val="24"/>
          <w:szCs w:val="24"/>
          <w:lang w:eastAsia="pl-PL"/>
        </w:rPr>
        <w:t>nakładanie powłoki niklowej i chromowej.</w:t>
      </w:r>
    </w:p>
    <w:p w14:paraId="57AA29F1" w14:textId="6E762FD5" w:rsidR="00384A8C" w:rsidRPr="00384A8C" w:rsidRDefault="00384A8C" w:rsidP="00384A8C">
      <w:pPr>
        <w:pStyle w:val="Akapitzlist"/>
        <w:widowControl w:val="0"/>
        <w:spacing w:line="320" w:lineRule="exact"/>
        <w:ind w:left="0"/>
        <w:jc w:val="left"/>
        <w:rPr>
          <w:rFonts w:ascii="Arial" w:hAnsi="Arial" w:cs="Arial"/>
          <w:color w:val="008080"/>
        </w:rPr>
      </w:pPr>
      <w:r w:rsidRPr="00A21ABE">
        <w:rPr>
          <w:rFonts w:ascii="Arial" w:hAnsi="Arial" w:cs="Arial"/>
        </w:rPr>
        <w:lastRenderedPageBreak/>
        <w:t>Linia współpracuje z susz</w:t>
      </w:r>
      <w:r w:rsidRPr="00384A8C">
        <w:rPr>
          <w:rFonts w:ascii="Arial" w:hAnsi="Arial" w:cs="Arial"/>
        </w:rPr>
        <w:t xml:space="preserve">arką elektryczną i piecem do </w:t>
      </w:r>
      <w:proofErr w:type="spellStart"/>
      <w:r w:rsidRPr="00384A8C">
        <w:rPr>
          <w:rFonts w:ascii="Arial" w:hAnsi="Arial" w:cs="Arial"/>
        </w:rPr>
        <w:t>odwodorowywania</w:t>
      </w:r>
      <w:proofErr w:type="spellEnd"/>
      <w:r w:rsidRPr="00384A8C">
        <w:rPr>
          <w:rFonts w:ascii="Arial" w:hAnsi="Arial" w:cs="Arial"/>
        </w:rPr>
        <w:t xml:space="preserve"> oraz </w:t>
      </w:r>
      <w:r w:rsidRPr="00384A8C">
        <w:rPr>
          <w:rFonts w:ascii="Arial" w:hAnsi="Arial" w:cs="Arial"/>
          <w:snapToGrid w:val="0"/>
        </w:rPr>
        <w:t>układem</w:t>
      </w:r>
      <w:r w:rsidRPr="00384A8C">
        <w:rPr>
          <w:rFonts w:ascii="Arial" w:hAnsi="Arial" w:cs="Arial"/>
        </w:rPr>
        <w:t xml:space="preserve"> wentylacyjnym</w:t>
      </w:r>
      <w:r w:rsidR="001F6685">
        <w:rPr>
          <w:rFonts w:ascii="Arial" w:hAnsi="Arial" w:cs="Arial"/>
        </w:rPr>
        <w:t>,</w:t>
      </w:r>
      <w:r w:rsidRPr="00384A8C">
        <w:rPr>
          <w:rFonts w:ascii="Arial" w:hAnsi="Arial" w:cs="Arial"/>
        </w:rPr>
        <w:t xml:space="preserve"> wraz z urządzeniami ochrony atmosfery.</w:t>
      </w:r>
      <w:r w:rsidRPr="00384A8C">
        <w:rPr>
          <w:rFonts w:ascii="Arial" w:hAnsi="Arial" w:cs="Arial"/>
          <w:color w:val="008080"/>
        </w:rPr>
        <w:t xml:space="preserve"> </w:t>
      </w:r>
    </w:p>
    <w:p w14:paraId="523F9C9C" w14:textId="4FB01101" w:rsidR="00EE049F" w:rsidRPr="00384A8C" w:rsidRDefault="00EE049F" w:rsidP="00775D2F">
      <w:pPr>
        <w:pStyle w:val="Akapitzlist"/>
        <w:numPr>
          <w:ilvl w:val="0"/>
          <w:numId w:val="102"/>
        </w:numPr>
        <w:spacing w:line="320" w:lineRule="exact"/>
        <w:jc w:val="left"/>
        <w:rPr>
          <w:rFonts w:ascii="Arial" w:hAnsi="Arial" w:cs="Arial"/>
          <w:color w:val="000000"/>
        </w:rPr>
      </w:pPr>
      <w:r w:rsidRPr="00384A8C">
        <w:rPr>
          <w:rFonts w:ascii="Arial" w:hAnsi="Arial" w:cs="Arial"/>
          <w:u w:val="single"/>
          <w:lang w:eastAsia="ar-SA"/>
        </w:rPr>
        <w:t>Podczyszczalnia ścieków z procesu obróbki galwanicznej</w:t>
      </w:r>
      <w:r w:rsidRPr="00384A8C">
        <w:rPr>
          <w:rFonts w:ascii="Arial" w:hAnsi="Arial" w:cs="Arial"/>
          <w:lang w:eastAsia="ar-SA"/>
        </w:rPr>
        <w:t>, w której możemy wydzielić:</w:t>
      </w:r>
    </w:p>
    <w:p w14:paraId="6D67E29D" w14:textId="77777777" w:rsidR="00EE049F" w:rsidRPr="00384A8C" w:rsidRDefault="00EE049F" w:rsidP="00775D2F">
      <w:pPr>
        <w:numPr>
          <w:ilvl w:val="0"/>
          <w:numId w:val="104"/>
        </w:numPr>
        <w:suppressAutoHyphens/>
        <w:spacing w:after="0" w:line="320" w:lineRule="exact"/>
        <w:ind w:left="1418"/>
        <w:rPr>
          <w:rFonts w:ascii="Arial" w:eastAsia="Times New Roman" w:hAnsi="Arial" w:cs="Arial"/>
          <w:sz w:val="24"/>
          <w:szCs w:val="24"/>
          <w:lang w:eastAsia="ar-SA"/>
        </w:rPr>
      </w:pPr>
      <w:r w:rsidRPr="00384A8C">
        <w:rPr>
          <w:rFonts w:ascii="Arial" w:eastAsia="Times New Roman" w:hAnsi="Arial" w:cs="Arial"/>
          <w:sz w:val="24"/>
          <w:szCs w:val="24"/>
          <w:lang w:eastAsia="ar-SA"/>
        </w:rPr>
        <w:t>urządzenie do recyklingu, służące do produkcji wody zdemineralizowanej, wyposażone w kolumnę z filtrem z węglem aktywnym,</w:t>
      </w:r>
    </w:p>
    <w:p w14:paraId="456D87FD" w14:textId="77777777" w:rsidR="00EE049F" w:rsidRPr="00A21ABE" w:rsidRDefault="00EE049F" w:rsidP="00775D2F">
      <w:pPr>
        <w:numPr>
          <w:ilvl w:val="0"/>
          <w:numId w:val="104"/>
        </w:numPr>
        <w:suppressAutoHyphens/>
        <w:spacing w:after="0" w:line="320" w:lineRule="exact"/>
        <w:ind w:left="1418"/>
        <w:rPr>
          <w:rFonts w:ascii="Arial" w:eastAsia="Times New Roman" w:hAnsi="Arial" w:cs="Arial"/>
          <w:sz w:val="24"/>
          <w:szCs w:val="24"/>
          <w:lang w:eastAsia="ar-SA"/>
        </w:rPr>
      </w:pPr>
      <w:r w:rsidRPr="00384A8C">
        <w:rPr>
          <w:rFonts w:ascii="Arial" w:eastAsia="Times New Roman" w:hAnsi="Arial" w:cs="Arial"/>
          <w:sz w:val="24"/>
          <w:szCs w:val="24"/>
          <w:lang w:eastAsia="ar-SA"/>
        </w:rPr>
        <w:t xml:space="preserve">urządzenia do odzyskiwania chromu, w których destylacji poddawane są wody </w:t>
      </w:r>
      <w:proofErr w:type="spellStart"/>
      <w:r w:rsidRPr="00384A8C">
        <w:rPr>
          <w:rFonts w:ascii="Arial" w:eastAsia="Times New Roman" w:hAnsi="Arial" w:cs="Arial"/>
          <w:sz w:val="24"/>
          <w:szCs w:val="24"/>
          <w:lang w:eastAsia="ar-SA"/>
        </w:rPr>
        <w:t>popłuczne</w:t>
      </w:r>
      <w:proofErr w:type="spellEnd"/>
      <w:r w:rsidRPr="00384A8C">
        <w:rPr>
          <w:rFonts w:ascii="Arial" w:eastAsia="Times New Roman" w:hAnsi="Arial" w:cs="Arial"/>
          <w:sz w:val="24"/>
          <w:szCs w:val="24"/>
          <w:lang w:eastAsia="ar-SA"/>
        </w:rPr>
        <w:t xml:space="preserve"> po</w:t>
      </w:r>
      <w:r w:rsidRPr="00A21ABE">
        <w:rPr>
          <w:rFonts w:ascii="Arial" w:eastAsia="Times New Roman" w:hAnsi="Arial" w:cs="Arial"/>
          <w:sz w:val="24"/>
          <w:szCs w:val="24"/>
          <w:lang w:eastAsia="ar-SA"/>
        </w:rPr>
        <w:t xml:space="preserve"> chromowaniu – dwa parowniki,</w:t>
      </w:r>
    </w:p>
    <w:p w14:paraId="1606BE91" w14:textId="77777777" w:rsidR="00EE049F" w:rsidRPr="00A21ABE" w:rsidRDefault="00EE049F" w:rsidP="00775D2F">
      <w:pPr>
        <w:numPr>
          <w:ilvl w:val="0"/>
          <w:numId w:val="104"/>
        </w:numPr>
        <w:suppressAutoHyphens/>
        <w:spacing w:after="0" w:line="320" w:lineRule="exact"/>
        <w:ind w:left="1418"/>
        <w:rPr>
          <w:rFonts w:ascii="Arial" w:eastAsia="Times New Roman" w:hAnsi="Arial" w:cs="Arial"/>
          <w:sz w:val="24"/>
          <w:szCs w:val="24"/>
          <w:lang w:eastAsia="ar-SA"/>
        </w:rPr>
      </w:pPr>
      <w:r w:rsidRPr="00A21ABE">
        <w:rPr>
          <w:rFonts w:ascii="Arial" w:eastAsia="Times New Roman" w:hAnsi="Arial" w:cs="Arial"/>
          <w:sz w:val="24"/>
          <w:szCs w:val="24"/>
          <w:lang w:eastAsia="ar-SA"/>
        </w:rPr>
        <w:t>urządzenie do ciągłego oczyszczania chemiczno-fizycznego, w którym neutralizowane są ścieki kwaśne i alkaliczne,</w:t>
      </w:r>
    </w:p>
    <w:p w14:paraId="1BC9895C" w14:textId="77777777" w:rsidR="00EE049F" w:rsidRPr="00A21ABE" w:rsidRDefault="00EE049F" w:rsidP="00775D2F">
      <w:pPr>
        <w:numPr>
          <w:ilvl w:val="0"/>
          <w:numId w:val="104"/>
        </w:numPr>
        <w:suppressAutoHyphens/>
        <w:spacing w:after="0" w:line="320" w:lineRule="exact"/>
        <w:ind w:left="1418"/>
        <w:rPr>
          <w:rFonts w:ascii="Arial" w:eastAsia="Times New Roman" w:hAnsi="Arial" w:cs="Arial"/>
          <w:sz w:val="24"/>
          <w:szCs w:val="24"/>
          <w:lang w:eastAsia="ar-SA"/>
        </w:rPr>
      </w:pPr>
      <w:r w:rsidRPr="00A21ABE">
        <w:rPr>
          <w:rFonts w:ascii="Arial" w:eastAsia="Times New Roman" w:hAnsi="Arial" w:cs="Arial"/>
          <w:sz w:val="24"/>
          <w:szCs w:val="24"/>
          <w:lang w:eastAsia="ar-SA"/>
        </w:rPr>
        <w:t>urządzenie do nieciągłego oczyszczania w „</w:t>
      </w:r>
      <w:proofErr w:type="spellStart"/>
      <w:r w:rsidRPr="00A21ABE">
        <w:rPr>
          <w:rFonts w:ascii="Arial" w:eastAsia="Times New Roman" w:hAnsi="Arial" w:cs="Arial"/>
          <w:sz w:val="24"/>
          <w:szCs w:val="24"/>
          <w:lang w:eastAsia="ar-SA"/>
        </w:rPr>
        <w:t>batch’u</w:t>
      </w:r>
      <w:proofErr w:type="spellEnd"/>
      <w:r w:rsidRPr="00A21ABE">
        <w:rPr>
          <w:rFonts w:ascii="Arial" w:eastAsia="Times New Roman" w:hAnsi="Arial" w:cs="Arial"/>
          <w:sz w:val="24"/>
          <w:szCs w:val="24"/>
          <w:lang w:eastAsia="ar-SA"/>
        </w:rPr>
        <w:t>”, neutralizujące kwaśne i alkaliczne koncentraty z urządzenia do recyklingu,</w:t>
      </w:r>
    </w:p>
    <w:p w14:paraId="486919DD" w14:textId="4C057250" w:rsidR="00EE049F" w:rsidRDefault="00EE049F" w:rsidP="00775D2F">
      <w:pPr>
        <w:numPr>
          <w:ilvl w:val="0"/>
          <w:numId w:val="104"/>
        </w:numPr>
        <w:suppressAutoHyphens/>
        <w:spacing w:after="120" w:line="320" w:lineRule="exact"/>
        <w:ind w:left="1417" w:hanging="357"/>
        <w:rPr>
          <w:rFonts w:ascii="Arial" w:eastAsia="Times New Roman" w:hAnsi="Arial" w:cs="Arial"/>
          <w:sz w:val="24"/>
          <w:szCs w:val="24"/>
          <w:lang w:eastAsia="ar-SA"/>
        </w:rPr>
      </w:pPr>
      <w:r w:rsidRPr="00A21ABE">
        <w:rPr>
          <w:rFonts w:ascii="Arial" w:eastAsia="Times New Roman" w:hAnsi="Arial" w:cs="Arial"/>
          <w:sz w:val="24"/>
          <w:szCs w:val="24"/>
          <w:lang w:eastAsia="ar-SA"/>
        </w:rPr>
        <w:t>parownik doczyszczający w procesie destylacji wody z nieciągłego oczyszczania i koncentraty z parownika.</w:t>
      </w:r>
    </w:p>
    <w:p w14:paraId="6F3E7A16" w14:textId="6570D7F8"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 xml:space="preserve">Procesy galwaniczne odbywają się w ściśle określonej kolejności, w wannach wypełnionych kąpielami galwanicznymi oraz płuczkami. Wanny wyposażone są </w:t>
      </w:r>
      <w:r w:rsidR="00384A8C">
        <w:rPr>
          <w:rFonts w:ascii="Arial" w:eastAsia="Times New Roman" w:hAnsi="Arial" w:cs="Arial"/>
          <w:sz w:val="24"/>
          <w:szCs w:val="24"/>
          <w:lang w:eastAsia="ar-SA"/>
        </w:rPr>
        <w:br/>
      </w:r>
      <w:r w:rsidRPr="00A21ABE">
        <w:rPr>
          <w:rFonts w:ascii="Arial" w:eastAsia="Times New Roman" w:hAnsi="Arial" w:cs="Arial"/>
          <w:sz w:val="24"/>
          <w:szCs w:val="24"/>
          <w:lang w:eastAsia="ar-SA"/>
        </w:rPr>
        <w:t xml:space="preserve">w powłoki ochronne, które zapobiegają niszczącemu działaniu stosowanych roztworów. </w:t>
      </w:r>
    </w:p>
    <w:p w14:paraId="4ADE88D7" w14:textId="77263B98"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Na potrzeby bezpieczeństwa prowadzenia procesów galwanicznych zaprojektowano zbiornik</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o pojemności 10 m</w:t>
      </w:r>
      <w:r w:rsidRPr="00A21ABE">
        <w:rPr>
          <w:rFonts w:ascii="Arial" w:eastAsia="Times New Roman" w:hAnsi="Arial" w:cs="Arial"/>
          <w:sz w:val="24"/>
          <w:szCs w:val="24"/>
          <w:vertAlign w:val="superscript"/>
          <w:lang w:eastAsia="ar-SA"/>
        </w:rPr>
        <w:t>3</w:t>
      </w:r>
      <w:r w:rsidR="00935177">
        <w:rPr>
          <w:rFonts w:ascii="Arial" w:eastAsia="Times New Roman" w:hAnsi="Arial" w:cs="Arial"/>
          <w:sz w:val="24"/>
          <w:szCs w:val="24"/>
          <w:vertAlign w:val="superscript"/>
          <w:lang w:eastAsia="ar-SA"/>
        </w:rPr>
        <w:t>,</w:t>
      </w:r>
      <w:r w:rsidRPr="00A21ABE">
        <w:rPr>
          <w:rFonts w:ascii="Arial" w:eastAsia="Times New Roman" w:hAnsi="Arial" w:cs="Arial"/>
          <w:sz w:val="24"/>
          <w:szCs w:val="24"/>
          <w:lang w:eastAsia="ar-SA"/>
        </w:rPr>
        <w:t xml:space="preserve"> zabezpieczający przed niekontrolowanymi wyciekami kąpieli galwanicznych. W zbiorniku tym gromadzić się będą ewentualne wycieki, które przekazywane będą do neutralizacji w podczyszczalni ścieków.</w:t>
      </w:r>
    </w:p>
    <w:p w14:paraId="56347AD8" w14:textId="77777777"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 xml:space="preserve">Kąpiele galwaniczne przygotowuje się w wannach roboczych do każdego rodzaju kąpieli, poprzez rozpuszczenie odpowiedniej ilości reagentów w wodzie zdemineralizowanej. W skład poszczególnych procesów prowadzonych w linii galwanicznej nr 1 wchodzą następujące operacje: </w:t>
      </w:r>
    </w:p>
    <w:p w14:paraId="36598909" w14:textId="77777777" w:rsidR="00A21ABE" w:rsidRPr="00A21ABE" w:rsidRDefault="00A21ABE" w:rsidP="00775D2F">
      <w:pPr>
        <w:numPr>
          <w:ilvl w:val="0"/>
          <w:numId w:val="106"/>
        </w:numPr>
        <w:suppressAutoHyphens/>
        <w:spacing w:after="240" w:line="320" w:lineRule="exact"/>
        <w:rPr>
          <w:rFonts w:ascii="Arial" w:eastAsia="Times New Roman" w:hAnsi="Arial" w:cs="Arial"/>
          <w:sz w:val="24"/>
          <w:szCs w:val="24"/>
          <w:lang w:eastAsia="ar-SA"/>
        </w:rPr>
      </w:pPr>
      <w:proofErr w:type="spellStart"/>
      <w:r w:rsidRPr="00A21ABE">
        <w:rPr>
          <w:rFonts w:ascii="Arial" w:eastAsia="Times New Roman" w:hAnsi="Arial" w:cs="Arial"/>
          <w:sz w:val="24"/>
          <w:szCs w:val="24"/>
          <w:lang w:eastAsia="ar-SA"/>
        </w:rPr>
        <w:t>Odmetalizowanie</w:t>
      </w:r>
      <w:proofErr w:type="spellEnd"/>
    </w:p>
    <w:p w14:paraId="23EAEC92" w14:textId="10C92C29"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Jest to usuwanie powłoki niklowo-chromowej z zawieszek</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polegające na przeprowadzeniu procesu odwrotnego do nakładania powłoki w kąpieli galwanicznej o odpowiednim składzie.</w:t>
      </w:r>
    </w:p>
    <w:p w14:paraId="06826FC4" w14:textId="77777777" w:rsidR="00A21ABE" w:rsidRPr="00A21ABE" w:rsidRDefault="00A21ABE" w:rsidP="00775D2F">
      <w:pPr>
        <w:numPr>
          <w:ilvl w:val="0"/>
          <w:numId w:val="106"/>
        </w:num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Miedziowanie</w:t>
      </w:r>
    </w:p>
    <w:p w14:paraId="550653B2" w14:textId="351A25D4"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 xml:space="preserve">To elektrolityczne nakładanie powłoki miedziowej, odbywa się w kąpieli </w:t>
      </w:r>
      <w:r w:rsidR="00384A8C">
        <w:rPr>
          <w:rFonts w:ascii="Arial" w:eastAsia="Times New Roman" w:hAnsi="Arial" w:cs="Arial"/>
          <w:sz w:val="24"/>
          <w:szCs w:val="24"/>
          <w:lang w:eastAsia="ar-SA"/>
        </w:rPr>
        <w:br/>
      </w:r>
      <w:r w:rsidRPr="00A21ABE">
        <w:rPr>
          <w:rFonts w:ascii="Arial" w:eastAsia="Times New Roman" w:hAnsi="Arial" w:cs="Arial"/>
          <w:sz w:val="24"/>
          <w:szCs w:val="24"/>
          <w:lang w:eastAsia="ar-SA"/>
        </w:rPr>
        <w:t>o odpowiednim składzie.</w:t>
      </w:r>
    </w:p>
    <w:p w14:paraId="6EC5B4EB" w14:textId="601E4779" w:rsidR="00A21ABE" w:rsidRPr="00A21ABE" w:rsidRDefault="00A21ABE" w:rsidP="00775D2F">
      <w:pPr>
        <w:numPr>
          <w:ilvl w:val="0"/>
          <w:numId w:val="106"/>
        </w:num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noProof/>
          <w:sz w:val="24"/>
          <w:szCs w:val="24"/>
          <w:lang w:eastAsia="ar-SA"/>
        </w:rPr>
        <w:drawing>
          <wp:anchor distT="0" distB="0" distL="114300" distR="114300" simplePos="0" relativeHeight="251669504" behindDoc="0" locked="0" layoutInCell="1" allowOverlap="0" wp14:anchorId="7C9E0C04" wp14:editId="21193BF7">
            <wp:simplePos x="0" y="0"/>
            <wp:positionH relativeFrom="page">
              <wp:posOffset>7534910</wp:posOffset>
            </wp:positionH>
            <wp:positionV relativeFrom="page">
              <wp:posOffset>390525</wp:posOffset>
            </wp:positionV>
            <wp:extent cx="27305" cy="2219325"/>
            <wp:effectExtent l="0" t="0" r="10795" b="952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ABE">
        <w:rPr>
          <w:rFonts w:ascii="Arial" w:eastAsia="Times New Roman" w:hAnsi="Arial" w:cs="Arial"/>
          <w:sz w:val="24"/>
          <w:szCs w:val="24"/>
          <w:lang w:eastAsia="ar-SA"/>
        </w:rPr>
        <w:t>Wytrawianie (zdejmowanie miedzi)</w:t>
      </w:r>
    </w:p>
    <w:p w14:paraId="31BA92BC" w14:textId="6005D530"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lastRenderedPageBreak/>
        <w:t xml:space="preserve">Jest to usuwanie powłoki miedziowej z wadliwych detali, </w:t>
      </w:r>
      <w:r w:rsidR="00660873">
        <w:rPr>
          <w:rFonts w:ascii="Arial" w:eastAsia="Times New Roman" w:hAnsi="Arial" w:cs="Arial"/>
          <w:sz w:val="24"/>
          <w:szCs w:val="24"/>
          <w:lang w:eastAsia="ar-SA"/>
        </w:rPr>
        <w:t xml:space="preserve">która </w:t>
      </w:r>
      <w:r w:rsidRPr="00A21ABE">
        <w:rPr>
          <w:rFonts w:ascii="Arial" w:eastAsia="Times New Roman" w:hAnsi="Arial" w:cs="Arial"/>
          <w:sz w:val="24"/>
          <w:szCs w:val="24"/>
          <w:lang w:eastAsia="ar-SA"/>
        </w:rPr>
        <w:t>polega na przeprowadzeniu procesu odwrotnego do nakładania powłoki w kąpieli galwanicznej o odpowiednim składzie.</w:t>
      </w:r>
    </w:p>
    <w:p w14:paraId="5D9BF768" w14:textId="77777777" w:rsidR="00A21ABE" w:rsidRPr="00A21ABE" w:rsidRDefault="00A21ABE" w:rsidP="00775D2F">
      <w:pPr>
        <w:numPr>
          <w:ilvl w:val="0"/>
          <w:numId w:val="106"/>
        </w:num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Niklowanie i nakładanie powłoki chromowej</w:t>
      </w:r>
    </w:p>
    <w:p w14:paraId="436F4B10" w14:textId="77777777"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Jest to pokrywanie detali powłoką niklowo-chromową.</w:t>
      </w:r>
    </w:p>
    <w:p w14:paraId="1F9F8F70" w14:textId="77777777"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Z linią galwaniczną współpracuje:</w:t>
      </w:r>
    </w:p>
    <w:p w14:paraId="474E815F" w14:textId="77777777" w:rsidR="00A21ABE" w:rsidRPr="00A21ABE" w:rsidRDefault="00A21ABE" w:rsidP="00775D2F">
      <w:pPr>
        <w:numPr>
          <w:ilvl w:val="0"/>
          <w:numId w:val="105"/>
        </w:numPr>
        <w:suppressAutoHyphens/>
        <w:spacing w:after="0" w:line="320" w:lineRule="exact"/>
        <w:ind w:hanging="357"/>
        <w:rPr>
          <w:rFonts w:ascii="Arial" w:eastAsia="Times New Roman" w:hAnsi="Arial" w:cs="Arial"/>
          <w:sz w:val="24"/>
          <w:szCs w:val="24"/>
          <w:lang w:eastAsia="ar-SA"/>
        </w:rPr>
      </w:pPr>
      <w:r w:rsidRPr="00A21ABE">
        <w:rPr>
          <w:rFonts w:ascii="Arial" w:eastAsia="Times New Roman" w:hAnsi="Arial" w:cs="Arial"/>
          <w:sz w:val="24"/>
          <w:szCs w:val="24"/>
          <w:lang w:eastAsia="ar-SA"/>
        </w:rPr>
        <w:t>bęben suszący Rösler - 1 szt.</w:t>
      </w:r>
    </w:p>
    <w:p w14:paraId="29C5F081" w14:textId="77777777" w:rsidR="00A21ABE" w:rsidRPr="00A21ABE" w:rsidRDefault="00A21ABE" w:rsidP="00775D2F">
      <w:pPr>
        <w:numPr>
          <w:ilvl w:val="0"/>
          <w:numId w:val="105"/>
        </w:numPr>
        <w:suppressAutoHyphens/>
        <w:spacing w:after="120" w:line="320" w:lineRule="exact"/>
        <w:ind w:hanging="357"/>
        <w:rPr>
          <w:rFonts w:ascii="Arial" w:eastAsia="Times New Roman" w:hAnsi="Arial" w:cs="Arial"/>
          <w:sz w:val="24"/>
          <w:szCs w:val="24"/>
          <w:lang w:eastAsia="ar-SA"/>
        </w:rPr>
      </w:pPr>
      <w:r w:rsidRPr="00A21ABE">
        <w:rPr>
          <w:rFonts w:ascii="Arial" w:eastAsia="Times New Roman" w:hAnsi="Arial" w:cs="Arial"/>
          <w:sz w:val="24"/>
          <w:szCs w:val="24"/>
          <w:lang w:eastAsia="ar-SA"/>
        </w:rPr>
        <w:t xml:space="preserve">piec do </w:t>
      </w:r>
      <w:proofErr w:type="spellStart"/>
      <w:r w:rsidRPr="00A21ABE">
        <w:rPr>
          <w:rFonts w:ascii="Arial" w:eastAsia="Times New Roman" w:hAnsi="Arial" w:cs="Arial"/>
          <w:sz w:val="24"/>
          <w:szCs w:val="24"/>
          <w:lang w:eastAsia="ar-SA"/>
        </w:rPr>
        <w:t>odwodorowywania</w:t>
      </w:r>
      <w:proofErr w:type="spellEnd"/>
      <w:r w:rsidRPr="00A21ABE">
        <w:rPr>
          <w:rFonts w:ascii="Arial" w:eastAsia="Times New Roman" w:hAnsi="Arial" w:cs="Arial"/>
          <w:sz w:val="24"/>
          <w:szCs w:val="24"/>
          <w:lang w:eastAsia="ar-SA"/>
        </w:rPr>
        <w:t xml:space="preserve"> </w:t>
      </w:r>
      <w:proofErr w:type="spellStart"/>
      <w:r w:rsidRPr="00A21ABE">
        <w:rPr>
          <w:rFonts w:ascii="Arial" w:eastAsia="Times New Roman" w:hAnsi="Arial" w:cs="Arial"/>
          <w:sz w:val="24"/>
          <w:szCs w:val="24"/>
          <w:lang w:eastAsia="ar-SA"/>
        </w:rPr>
        <w:t>EuroTherm</w:t>
      </w:r>
      <w:proofErr w:type="spellEnd"/>
      <w:r w:rsidRPr="00A21ABE">
        <w:rPr>
          <w:rFonts w:ascii="Arial" w:eastAsia="Times New Roman" w:hAnsi="Arial" w:cs="Arial"/>
          <w:sz w:val="24"/>
          <w:szCs w:val="24"/>
          <w:lang w:eastAsia="ar-SA"/>
        </w:rPr>
        <w:t xml:space="preserve"> - 1 szt.</w:t>
      </w:r>
    </w:p>
    <w:p w14:paraId="29A85A49" w14:textId="77777777" w:rsidR="00A21ABE" w:rsidRPr="00A21ABE" w:rsidRDefault="00A21ABE" w:rsidP="00A21ABE">
      <w:pPr>
        <w:suppressAutoHyphens/>
        <w:spacing w:after="240" w:line="320" w:lineRule="exact"/>
        <w:rPr>
          <w:rFonts w:ascii="Arial" w:eastAsia="Times New Roman" w:hAnsi="Arial" w:cs="Arial"/>
          <w:sz w:val="24"/>
          <w:szCs w:val="24"/>
          <w:u w:val="single"/>
          <w:lang w:eastAsia="ar-SA"/>
        </w:rPr>
      </w:pPr>
      <w:r w:rsidRPr="00A21ABE">
        <w:rPr>
          <w:rFonts w:ascii="Arial" w:eastAsia="Times New Roman" w:hAnsi="Arial" w:cs="Arial"/>
          <w:sz w:val="24"/>
          <w:szCs w:val="24"/>
          <w:u w:val="single"/>
          <w:lang w:eastAsia="ar-SA"/>
        </w:rPr>
        <w:t xml:space="preserve">Bęben </w:t>
      </w:r>
      <w:proofErr w:type="spellStart"/>
      <w:r w:rsidRPr="00A21ABE">
        <w:rPr>
          <w:rFonts w:ascii="Arial" w:eastAsia="Times New Roman" w:hAnsi="Arial" w:cs="Arial"/>
          <w:sz w:val="24"/>
          <w:szCs w:val="24"/>
          <w:u w:val="single"/>
          <w:lang w:eastAsia="ar-SA"/>
        </w:rPr>
        <w:t>susząco</w:t>
      </w:r>
      <w:proofErr w:type="spellEnd"/>
      <w:r w:rsidRPr="00A21ABE">
        <w:rPr>
          <w:rFonts w:ascii="Arial" w:eastAsia="Times New Roman" w:hAnsi="Arial" w:cs="Arial"/>
          <w:sz w:val="24"/>
          <w:szCs w:val="24"/>
          <w:u w:val="single"/>
          <w:lang w:eastAsia="ar-SA"/>
        </w:rPr>
        <w:t>-polerujący</w:t>
      </w:r>
    </w:p>
    <w:p w14:paraId="3A9C58B1" w14:textId="1FC8F86D"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 xml:space="preserve">Po procesie galwanicznym, wypłukane detale zdejmowane są z zawieszek </w:t>
      </w:r>
      <w:r w:rsidR="00384A8C">
        <w:rPr>
          <w:rFonts w:ascii="Arial" w:eastAsia="Times New Roman" w:hAnsi="Arial" w:cs="Arial"/>
          <w:sz w:val="24"/>
          <w:szCs w:val="24"/>
          <w:lang w:eastAsia="ar-SA"/>
        </w:rPr>
        <w:br/>
      </w:r>
      <w:r w:rsidRPr="00A21ABE">
        <w:rPr>
          <w:rFonts w:ascii="Arial" w:eastAsia="Times New Roman" w:hAnsi="Arial" w:cs="Arial"/>
          <w:sz w:val="24"/>
          <w:szCs w:val="24"/>
          <w:lang w:eastAsia="ar-SA"/>
        </w:rPr>
        <w:t>i umieszczane w pojemniku, skąd</w:t>
      </w:r>
      <w:r w:rsidR="00E012A3">
        <w:rPr>
          <w:rFonts w:ascii="Arial" w:eastAsia="Times New Roman" w:hAnsi="Arial" w:cs="Arial"/>
          <w:sz w:val="24"/>
          <w:szCs w:val="24"/>
          <w:lang w:eastAsia="ar-SA"/>
        </w:rPr>
        <w:t xml:space="preserve"> są</w:t>
      </w:r>
      <w:r w:rsidRPr="00A21ABE">
        <w:rPr>
          <w:rFonts w:ascii="Arial" w:eastAsia="Times New Roman" w:hAnsi="Arial" w:cs="Arial"/>
          <w:sz w:val="24"/>
          <w:szCs w:val="24"/>
          <w:lang w:eastAsia="ar-SA"/>
        </w:rPr>
        <w:t xml:space="preserve"> okresowo dosypywane do bębna </w:t>
      </w:r>
      <w:proofErr w:type="spellStart"/>
      <w:r w:rsidRPr="00A21ABE">
        <w:rPr>
          <w:rFonts w:ascii="Arial" w:eastAsia="Times New Roman" w:hAnsi="Arial" w:cs="Arial"/>
          <w:sz w:val="24"/>
          <w:szCs w:val="24"/>
          <w:lang w:eastAsia="ar-SA"/>
        </w:rPr>
        <w:t>susząco</w:t>
      </w:r>
      <w:proofErr w:type="spellEnd"/>
      <w:r w:rsidRPr="00A21ABE">
        <w:rPr>
          <w:rFonts w:ascii="Arial" w:eastAsia="Times New Roman" w:hAnsi="Arial" w:cs="Arial"/>
          <w:sz w:val="24"/>
          <w:szCs w:val="24"/>
          <w:lang w:eastAsia="ar-SA"/>
        </w:rPr>
        <w:t>-polerującego</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wypełnionego środkiem suszącym. Pod wpływem wibracji detale przemieszczają się przez kanały w bębnie i w wyniku ocierania się o jego wypełnienie są suszone i polerowane</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celem usunięcia plam z wody płuczącej.</w:t>
      </w:r>
    </w:p>
    <w:p w14:paraId="1B0364A8" w14:textId="77777777" w:rsidR="00A21ABE" w:rsidRPr="00A21ABE" w:rsidRDefault="00A21ABE" w:rsidP="00A21ABE">
      <w:pPr>
        <w:suppressAutoHyphens/>
        <w:spacing w:after="240" w:line="320" w:lineRule="exact"/>
        <w:rPr>
          <w:rFonts w:ascii="Arial" w:eastAsia="Times New Roman" w:hAnsi="Arial" w:cs="Arial"/>
          <w:sz w:val="24"/>
          <w:szCs w:val="24"/>
          <w:u w:val="single"/>
          <w:lang w:eastAsia="ar-SA"/>
        </w:rPr>
      </w:pPr>
      <w:r w:rsidRPr="00A21ABE">
        <w:rPr>
          <w:rFonts w:ascii="Arial" w:eastAsia="Times New Roman" w:hAnsi="Arial" w:cs="Arial"/>
          <w:sz w:val="24"/>
          <w:szCs w:val="24"/>
          <w:u w:val="single"/>
          <w:lang w:eastAsia="ar-SA"/>
        </w:rPr>
        <w:t xml:space="preserve">Piec do </w:t>
      </w:r>
      <w:proofErr w:type="spellStart"/>
      <w:r w:rsidRPr="00A21ABE">
        <w:rPr>
          <w:rFonts w:ascii="Arial" w:eastAsia="Times New Roman" w:hAnsi="Arial" w:cs="Arial"/>
          <w:sz w:val="24"/>
          <w:szCs w:val="24"/>
          <w:u w:val="single"/>
          <w:lang w:eastAsia="ar-SA"/>
        </w:rPr>
        <w:t>odwodorowania</w:t>
      </w:r>
      <w:proofErr w:type="spellEnd"/>
    </w:p>
    <w:p w14:paraId="6C393926" w14:textId="67848FB9"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 xml:space="preserve">Po osuszeniu detale poddawane są </w:t>
      </w:r>
      <w:proofErr w:type="spellStart"/>
      <w:r w:rsidRPr="00A21ABE">
        <w:rPr>
          <w:rFonts w:ascii="Arial" w:eastAsia="Times New Roman" w:hAnsi="Arial" w:cs="Arial"/>
          <w:sz w:val="24"/>
          <w:szCs w:val="24"/>
          <w:lang w:eastAsia="ar-SA"/>
        </w:rPr>
        <w:t>odwodorowaniu</w:t>
      </w:r>
      <w:proofErr w:type="spellEnd"/>
      <w:r w:rsidRPr="00A21ABE">
        <w:rPr>
          <w:rFonts w:ascii="Arial" w:eastAsia="Times New Roman" w:hAnsi="Arial" w:cs="Arial"/>
          <w:sz w:val="24"/>
          <w:szCs w:val="24"/>
          <w:lang w:eastAsia="ar-SA"/>
        </w:rPr>
        <w:t xml:space="preserve"> w elektrycznym piecu </w:t>
      </w:r>
      <w:proofErr w:type="spellStart"/>
      <w:r w:rsidRPr="00A21ABE">
        <w:rPr>
          <w:rFonts w:ascii="Arial" w:eastAsia="Times New Roman" w:hAnsi="Arial" w:cs="Arial"/>
          <w:sz w:val="24"/>
          <w:szCs w:val="24"/>
          <w:lang w:eastAsia="ar-SA"/>
        </w:rPr>
        <w:t>EuroTherm</w:t>
      </w:r>
      <w:proofErr w:type="spellEnd"/>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w temperaturze od 190 do 220</w:t>
      </w:r>
      <w:r w:rsidRPr="00A21ABE">
        <w:rPr>
          <w:rFonts w:ascii="Arial" w:eastAsia="Times New Roman" w:hAnsi="Arial" w:cs="Arial"/>
          <w:sz w:val="24"/>
          <w:szCs w:val="24"/>
          <w:vertAlign w:val="superscript"/>
          <w:lang w:eastAsia="ar-SA"/>
        </w:rPr>
        <w:t>o</w:t>
      </w:r>
      <w:r w:rsidRPr="00A21ABE">
        <w:rPr>
          <w:rFonts w:ascii="Arial" w:eastAsia="Times New Roman" w:hAnsi="Arial" w:cs="Arial"/>
          <w:sz w:val="24"/>
          <w:szCs w:val="24"/>
          <w:lang w:eastAsia="ar-SA"/>
        </w:rPr>
        <w:t>C. W trakcie wygrzewania następuje pozbawienie detalu wodoru</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celem nadania mu odpowiednich własności fizykochemicznych (pozbawienia kruchości wodorowej).</w:t>
      </w:r>
    </w:p>
    <w:p w14:paraId="6A5268E1" w14:textId="77777777" w:rsidR="00A21ABE" w:rsidRPr="00A21ABE" w:rsidRDefault="00A21ABE" w:rsidP="00A21ABE">
      <w:pPr>
        <w:suppressAutoHyphens/>
        <w:spacing w:after="240" w:line="320" w:lineRule="exact"/>
        <w:rPr>
          <w:rFonts w:ascii="Arial" w:eastAsia="Times New Roman" w:hAnsi="Arial" w:cs="Arial"/>
          <w:sz w:val="24"/>
          <w:szCs w:val="24"/>
          <w:u w:val="single"/>
          <w:lang w:eastAsia="ar-SA"/>
        </w:rPr>
      </w:pPr>
      <w:r w:rsidRPr="00A21ABE">
        <w:rPr>
          <w:rFonts w:ascii="Arial" w:eastAsia="Times New Roman" w:hAnsi="Arial" w:cs="Arial"/>
          <w:sz w:val="24"/>
          <w:szCs w:val="24"/>
          <w:u w:val="single"/>
          <w:lang w:eastAsia="ar-SA"/>
        </w:rPr>
        <w:t>Układ wentylacyjny wraz z urządzeniami ochrony atmosfery</w:t>
      </w:r>
    </w:p>
    <w:p w14:paraId="768E662A" w14:textId="0F30183F"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Zanieczyszczenia z wanien</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wchodzących w skład automatycznej linii galwanicznej </w:t>
      </w:r>
      <w:r w:rsidR="00384A8C">
        <w:rPr>
          <w:rFonts w:ascii="Arial" w:eastAsia="Times New Roman" w:hAnsi="Arial" w:cs="Arial"/>
          <w:sz w:val="24"/>
          <w:szCs w:val="24"/>
          <w:lang w:eastAsia="ar-SA"/>
        </w:rPr>
        <w:br/>
      </w:r>
      <w:r w:rsidRPr="00A21ABE">
        <w:rPr>
          <w:rFonts w:ascii="Arial" w:eastAsia="Times New Roman" w:hAnsi="Arial" w:cs="Arial"/>
          <w:sz w:val="24"/>
          <w:szCs w:val="24"/>
          <w:lang w:eastAsia="ar-SA"/>
        </w:rPr>
        <w:t>nr 1</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odprowadzane są do emitora E3 zadaszonego</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o wysokości 11 m i średnicy 0,8 m. Przed wprowadzeniem do atmosfery opary oczyszczane są w skruberze S1. Zanieczyszczenia z wanien do chromowania odprowadzane są przez system wentylacji stanowiskowej do emitora E4</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zadaszonego</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o wys. 11 m</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w:t>
      </w:r>
      <w:r w:rsidRPr="00A21ABE">
        <w:rPr>
          <w:rFonts w:ascii="Arial" w:eastAsia="Times New Roman" w:hAnsi="Arial" w:cs="Arial"/>
          <w:noProof/>
          <w:sz w:val="24"/>
          <w:szCs w:val="24"/>
          <w:lang w:eastAsia="ar-SA"/>
        </w:rPr>
        <w:drawing>
          <wp:inline distT="0" distB="0" distL="0" distR="0" wp14:anchorId="563FF8F4" wp14:editId="588F94C5">
            <wp:extent cx="28575" cy="1047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 cy="104775"/>
                    </a:xfrm>
                    <a:prstGeom prst="rect">
                      <a:avLst/>
                    </a:prstGeom>
                    <a:noFill/>
                    <a:ln>
                      <a:noFill/>
                    </a:ln>
                  </pic:spPr>
                </pic:pic>
              </a:graphicData>
            </a:graphic>
          </wp:inline>
        </w:drawing>
      </w:r>
      <w:r w:rsidRPr="00A21ABE">
        <w:rPr>
          <w:rFonts w:ascii="Arial" w:eastAsia="Times New Roman" w:hAnsi="Arial" w:cs="Arial"/>
          <w:sz w:val="24"/>
          <w:szCs w:val="24"/>
          <w:lang w:eastAsia="ar-SA"/>
        </w:rPr>
        <w:t>średnicy 0,5 m. Przed wprowadzeniem do atmosfery opary są oczyszczane w wieży adsorpcyjnej S2.</w:t>
      </w:r>
    </w:p>
    <w:p w14:paraId="4FF23EB6" w14:textId="77777777"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 xml:space="preserve">W skład poszczególnych procesów prowadzonych w linii galwanicznej nr 2 wchodzą następujące operacje: </w:t>
      </w:r>
    </w:p>
    <w:p w14:paraId="1B5CA3DC" w14:textId="77777777" w:rsidR="00A21ABE" w:rsidRPr="00A21ABE" w:rsidRDefault="00A21ABE" w:rsidP="00775D2F">
      <w:pPr>
        <w:numPr>
          <w:ilvl w:val="0"/>
          <w:numId w:val="107"/>
        </w:numPr>
        <w:suppressAutoHyphens/>
        <w:spacing w:after="240" w:line="320" w:lineRule="exact"/>
        <w:rPr>
          <w:rFonts w:ascii="Arial" w:eastAsia="Times New Roman" w:hAnsi="Arial" w:cs="Arial"/>
          <w:sz w:val="24"/>
          <w:szCs w:val="24"/>
          <w:lang w:eastAsia="ar-SA"/>
        </w:rPr>
      </w:pPr>
      <w:proofErr w:type="spellStart"/>
      <w:r w:rsidRPr="00A21ABE">
        <w:rPr>
          <w:rFonts w:ascii="Arial" w:eastAsia="Times New Roman" w:hAnsi="Arial" w:cs="Arial"/>
          <w:sz w:val="24"/>
          <w:szCs w:val="24"/>
          <w:lang w:eastAsia="ar-SA"/>
        </w:rPr>
        <w:t>odmetalizowanie</w:t>
      </w:r>
      <w:proofErr w:type="spellEnd"/>
    </w:p>
    <w:p w14:paraId="4C06FD4C" w14:textId="77777777" w:rsidR="00A21ABE" w:rsidRPr="00A21ABE" w:rsidRDefault="00A21ABE" w:rsidP="00775D2F">
      <w:pPr>
        <w:numPr>
          <w:ilvl w:val="0"/>
          <w:numId w:val="107"/>
        </w:num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 xml:space="preserve">niklowanie i nakładanie powłoki chromowej </w:t>
      </w:r>
    </w:p>
    <w:p w14:paraId="4330264C" w14:textId="77777777"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Z linią galwaniczna współpracuje:</w:t>
      </w:r>
    </w:p>
    <w:p w14:paraId="293A1BB6" w14:textId="77777777" w:rsidR="00A21ABE" w:rsidRPr="00A21ABE" w:rsidRDefault="00A21ABE" w:rsidP="00775D2F">
      <w:pPr>
        <w:numPr>
          <w:ilvl w:val="0"/>
          <w:numId w:val="107"/>
        </w:num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suszarka elektryczna - 1 szt.</w:t>
      </w:r>
    </w:p>
    <w:p w14:paraId="3545D063" w14:textId="77777777" w:rsidR="00A21ABE" w:rsidRPr="00A21ABE" w:rsidRDefault="00A21ABE" w:rsidP="00775D2F">
      <w:pPr>
        <w:numPr>
          <w:ilvl w:val="0"/>
          <w:numId w:val="107"/>
        </w:num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lastRenderedPageBreak/>
        <w:t xml:space="preserve">piec do </w:t>
      </w:r>
      <w:proofErr w:type="spellStart"/>
      <w:r w:rsidRPr="00A21ABE">
        <w:rPr>
          <w:rFonts w:ascii="Arial" w:eastAsia="Times New Roman" w:hAnsi="Arial" w:cs="Arial"/>
          <w:sz w:val="24"/>
          <w:szCs w:val="24"/>
          <w:lang w:eastAsia="ar-SA"/>
        </w:rPr>
        <w:t>odwodorowywania</w:t>
      </w:r>
      <w:proofErr w:type="spellEnd"/>
      <w:r w:rsidRPr="00A21ABE">
        <w:rPr>
          <w:rFonts w:ascii="Arial" w:eastAsia="Times New Roman" w:hAnsi="Arial" w:cs="Arial"/>
          <w:sz w:val="24"/>
          <w:szCs w:val="24"/>
          <w:lang w:eastAsia="ar-SA"/>
        </w:rPr>
        <w:t xml:space="preserve"> </w:t>
      </w:r>
      <w:proofErr w:type="spellStart"/>
      <w:r w:rsidRPr="00A21ABE">
        <w:rPr>
          <w:rFonts w:ascii="Arial" w:eastAsia="Times New Roman" w:hAnsi="Arial" w:cs="Arial"/>
          <w:sz w:val="24"/>
          <w:szCs w:val="24"/>
          <w:lang w:eastAsia="ar-SA"/>
        </w:rPr>
        <w:t>EuroTherm</w:t>
      </w:r>
      <w:proofErr w:type="spellEnd"/>
      <w:r w:rsidRPr="00A21ABE">
        <w:rPr>
          <w:rFonts w:ascii="Arial" w:eastAsia="Times New Roman" w:hAnsi="Arial" w:cs="Arial"/>
          <w:sz w:val="24"/>
          <w:szCs w:val="24"/>
          <w:lang w:eastAsia="ar-SA"/>
        </w:rPr>
        <w:t xml:space="preserve"> - 1 szt.</w:t>
      </w:r>
    </w:p>
    <w:p w14:paraId="52583371" w14:textId="77777777"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 xml:space="preserve">Linia galwaniczna nr 2 jest pod względem technologicznym zbliżona do linii galwanicznej nr 1. Inny jest zestaw i kolejność procesów technologicznych. Nie ma procesów miedziowania i wytrawiania miedzi, wystąpi natomiast proces niklowania </w:t>
      </w:r>
      <w:proofErr w:type="spellStart"/>
      <w:r w:rsidRPr="00A21ABE">
        <w:rPr>
          <w:rFonts w:ascii="Arial" w:eastAsia="Times New Roman" w:hAnsi="Arial" w:cs="Arial"/>
          <w:sz w:val="24"/>
          <w:szCs w:val="24"/>
          <w:lang w:eastAsia="ar-SA"/>
        </w:rPr>
        <w:t>mikroporowego</w:t>
      </w:r>
      <w:proofErr w:type="spellEnd"/>
      <w:r w:rsidRPr="00A21ABE">
        <w:rPr>
          <w:rFonts w:ascii="Arial" w:eastAsia="Times New Roman" w:hAnsi="Arial" w:cs="Arial"/>
          <w:sz w:val="24"/>
          <w:szCs w:val="24"/>
          <w:lang w:eastAsia="ar-SA"/>
        </w:rPr>
        <w:t xml:space="preserve"> (L2/23, L2/24).</w:t>
      </w:r>
    </w:p>
    <w:p w14:paraId="1CBA48D9" w14:textId="7BEF4077"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Zastosowane są identyczne urządzenia ochrony atmosfery</w:t>
      </w:r>
      <w:r w:rsidR="00E012A3">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jak w linii nr 1, a ścieki </w:t>
      </w:r>
      <w:r w:rsidR="00384A8C">
        <w:rPr>
          <w:rFonts w:ascii="Arial" w:eastAsia="Times New Roman" w:hAnsi="Arial" w:cs="Arial"/>
          <w:sz w:val="24"/>
          <w:szCs w:val="24"/>
          <w:lang w:eastAsia="ar-SA"/>
        </w:rPr>
        <w:br/>
      </w:r>
      <w:r w:rsidRPr="00A21ABE">
        <w:rPr>
          <w:rFonts w:ascii="Arial" w:eastAsia="Times New Roman" w:hAnsi="Arial" w:cs="Arial"/>
          <w:sz w:val="24"/>
          <w:szCs w:val="24"/>
          <w:lang w:eastAsia="ar-SA"/>
        </w:rPr>
        <w:t>z linii nr 2 odprowadzane będą do tej samej podczyszczalni ścieków</w:t>
      </w:r>
      <w:r w:rsidR="00384A8C">
        <w:rPr>
          <w:rFonts w:ascii="Arial" w:eastAsia="Times New Roman" w:hAnsi="Arial" w:cs="Arial"/>
          <w:sz w:val="24"/>
          <w:szCs w:val="24"/>
          <w:lang w:eastAsia="ar-SA"/>
        </w:rPr>
        <w:t xml:space="preserve"> </w:t>
      </w:r>
      <w:proofErr w:type="spellStart"/>
      <w:r w:rsidRPr="00A21ABE">
        <w:rPr>
          <w:rFonts w:ascii="Arial" w:eastAsia="Times New Roman" w:hAnsi="Arial" w:cs="Arial"/>
          <w:sz w:val="24"/>
          <w:szCs w:val="24"/>
          <w:lang w:eastAsia="ar-SA"/>
        </w:rPr>
        <w:t>pogalwanicznych</w:t>
      </w:r>
      <w:proofErr w:type="spellEnd"/>
      <w:r w:rsidRPr="00A21ABE">
        <w:rPr>
          <w:rFonts w:ascii="Arial" w:eastAsia="Times New Roman" w:hAnsi="Arial" w:cs="Arial"/>
          <w:sz w:val="24"/>
          <w:szCs w:val="24"/>
          <w:lang w:eastAsia="ar-SA"/>
        </w:rPr>
        <w:t>.</w:t>
      </w:r>
    </w:p>
    <w:p w14:paraId="31897BA8" w14:textId="68D49DE1"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Zanieczyszczenia z wanien</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wchodzących w skład automatycznej linii galwanicznej nr 2, w której prowadzi się procesy: </w:t>
      </w:r>
      <w:proofErr w:type="spellStart"/>
      <w:r w:rsidRPr="00A21ABE">
        <w:rPr>
          <w:rFonts w:ascii="Arial" w:eastAsia="Times New Roman" w:hAnsi="Arial" w:cs="Arial"/>
          <w:sz w:val="24"/>
          <w:szCs w:val="24"/>
          <w:lang w:eastAsia="ar-SA"/>
        </w:rPr>
        <w:t>odmetalizowania</w:t>
      </w:r>
      <w:proofErr w:type="spellEnd"/>
      <w:r w:rsidRPr="00A21ABE">
        <w:rPr>
          <w:rFonts w:ascii="Arial" w:eastAsia="Times New Roman" w:hAnsi="Arial" w:cs="Arial"/>
          <w:sz w:val="24"/>
          <w:szCs w:val="24"/>
          <w:lang w:eastAsia="ar-SA"/>
        </w:rPr>
        <w:t xml:space="preserve"> (1 szt.), odtłuszczania (2szt.), wytrawiania (1 szt.), neutralizacji (1 szt.), niklowania półmatowego (3 szt.), niklowania błyszczącego (3 szt.), niklowania </w:t>
      </w:r>
      <w:proofErr w:type="spellStart"/>
      <w:r w:rsidRPr="00A21ABE">
        <w:rPr>
          <w:rFonts w:ascii="Arial" w:eastAsia="Times New Roman" w:hAnsi="Arial" w:cs="Arial"/>
          <w:sz w:val="24"/>
          <w:szCs w:val="24"/>
          <w:lang w:eastAsia="ar-SA"/>
        </w:rPr>
        <w:t>mikroporowego</w:t>
      </w:r>
      <w:proofErr w:type="spellEnd"/>
      <w:r w:rsidRPr="00A21ABE">
        <w:rPr>
          <w:rFonts w:ascii="Arial" w:eastAsia="Times New Roman" w:hAnsi="Arial" w:cs="Arial"/>
          <w:sz w:val="24"/>
          <w:szCs w:val="24"/>
          <w:lang w:eastAsia="ar-SA"/>
        </w:rPr>
        <w:t xml:space="preserve"> (2 szt.), aktywacji (2 szt.)</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będą odprowadzane do emitora nr E15</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zadaszonego</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o wysokości 11 m i średnicy 0,8 m. Przed wprowadzeniem do atmosfery opary będą oczyszczane w skruberze S3</w:t>
      </w:r>
      <w:r w:rsidR="00935177">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w:t>
      </w:r>
      <w:r w:rsidR="00384A8C">
        <w:rPr>
          <w:rFonts w:ascii="Arial" w:eastAsia="Times New Roman" w:hAnsi="Arial" w:cs="Arial"/>
          <w:sz w:val="24"/>
          <w:szCs w:val="24"/>
          <w:lang w:eastAsia="ar-SA"/>
        </w:rPr>
        <w:br/>
      </w:r>
      <w:r w:rsidRPr="00A21ABE">
        <w:rPr>
          <w:rFonts w:ascii="Arial" w:eastAsia="Times New Roman" w:hAnsi="Arial" w:cs="Arial"/>
          <w:sz w:val="24"/>
          <w:szCs w:val="24"/>
          <w:lang w:eastAsia="ar-SA"/>
        </w:rPr>
        <w:t>o sprawności 80 - 90%.</w:t>
      </w:r>
    </w:p>
    <w:p w14:paraId="0259B92C" w14:textId="069D599A"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Jedynie zanieczyszczenia z wanien do chromowania (2 szt.) oraz wanny do uszczelniania (1 szt.) wchodzących w skład tej samej automatycznej lini</w:t>
      </w:r>
      <w:r w:rsidR="00E012A3">
        <w:rPr>
          <w:rFonts w:ascii="Arial" w:eastAsia="Times New Roman" w:hAnsi="Arial" w:cs="Arial"/>
          <w:sz w:val="24"/>
          <w:szCs w:val="24"/>
          <w:lang w:eastAsia="ar-SA"/>
        </w:rPr>
        <w:t>i</w:t>
      </w:r>
      <w:r w:rsidRPr="00A21ABE">
        <w:rPr>
          <w:rFonts w:ascii="Arial" w:eastAsia="Times New Roman" w:hAnsi="Arial" w:cs="Arial"/>
          <w:sz w:val="24"/>
          <w:szCs w:val="24"/>
          <w:lang w:eastAsia="ar-SA"/>
        </w:rPr>
        <w:t xml:space="preserve"> galwanicznej nr 2 odprowadzane będą przez system wentylacji stanowiskowej do emitora nr E16</w:t>
      </w:r>
      <w:r w:rsidR="00E012A3">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zadaszonego</w:t>
      </w:r>
      <w:r w:rsidR="00E012A3">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o wysokości 11 m i średnicy 0,5 m. Przed wprowadzeniem do atmosfery opary będą oczyszczane w wieży adsorpcyjnej S4</w:t>
      </w:r>
      <w:r w:rsidR="00E012A3">
        <w:rPr>
          <w:rFonts w:ascii="Arial" w:eastAsia="Times New Roman" w:hAnsi="Arial" w:cs="Arial"/>
          <w:sz w:val="24"/>
          <w:szCs w:val="24"/>
          <w:lang w:eastAsia="ar-SA"/>
        </w:rPr>
        <w:t>,</w:t>
      </w:r>
      <w:r w:rsidRPr="00A21ABE">
        <w:rPr>
          <w:rFonts w:ascii="Arial" w:eastAsia="Times New Roman" w:hAnsi="Arial" w:cs="Arial"/>
          <w:sz w:val="24"/>
          <w:szCs w:val="24"/>
          <w:lang w:eastAsia="ar-SA"/>
        </w:rPr>
        <w:t xml:space="preserve"> </w:t>
      </w:r>
      <w:r w:rsidR="00384A8C">
        <w:rPr>
          <w:rFonts w:ascii="Arial" w:eastAsia="Times New Roman" w:hAnsi="Arial" w:cs="Arial"/>
          <w:sz w:val="24"/>
          <w:szCs w:val="24"/>
          <w:lang w:eastAsia="ar-SA"/>
        </w:rPr>
        <w:br/>
      </w:r>
      <w:r w:rsidRPr="00A21ABE">
        <w:rPr>
          <w:rFonts w:ascii="Arial" w:eastAsia="Times New Roman" w:hAnsi="Arial" w:cs="Arial"/>
          <w:sz w:val="24"/>
          <w:szCs w:val="24"/>
          <w:lang w:eastAsia="ar-SA"/>
        </w:rPr>
        <w:t>o sprawności 80 - 90%.</w:t>
      </w:r>
    </w:p>
    <w:p w14:paraId="472177FE" w14:textId="5AD07E2F" w:rsidR="00A21ABE" w:rsidRPr="00A21ABE" w:rsidRDefault="00A21ABE" w:rsidP="00A21ABE">
      <w:pPr>
        <w:suppressAutoHyphens/>
        <w:spacing w:after="240" w:line="320" w:lineRule="exact"/>
        <w:rPr>
          <w:rFonts w:ascii="Arial" w:eastAsia="Times New Roman" w:hAnsi="Arial" w:cs="Arial"/>
          <w:sz w:val="24"/>
          <w:szCs w:val="24"/>
          <w:lang w:eastAsia="ar-SA"/>
        </w:rPr>
      </w:pPr>
      <w:r w:rsidRPr="00A21ABE">
        <w:rPr>
          <w:rFonts w:ascii="Arial" w:eastAsia="Times New Roman" w:hAnsi="Arial" w:cs="Arial"/>
          <w:sz w:val="24"/>
          <w:szCs w:val="24"/>
          <w:lang w:eastAsia="ar-SA"/>
        </w:rPr>
        <w:t>Linia galwaniczna nr 2 będzie pracować w systemie trójzmianowym, co daje czas emisji wynoszący ok. 5</w:t>
      </w:r>
      <w:r w:rsidR="00660873">
        <w:rPr>
          <w:rFonts w:ascii="Arial" w:eastAsia="Times New Roman" w:hAnsi="Arial" w:cs="Arial"/>
          <w:sz w:val="24"/>
          <w:szCs w:val="24"/>
          <w:lang w:eastAsia="ar-SA"/>
        </w:rPr>
        <w:t xml:space="preserve"> </w:t>
      </w:r>
      <w:r w:rsidRPr="00A21ABE">
        <w:rPr>
          <w:rFonts w:ascii="Arial" w:eastAsia="Times New Roman" w:hAnsi="Arial" w:cs="Arial"/>
          <w:sz w:val="24"/>
          <w:szCs w:val="24"/>
          <w:lang w:eastAsia="ar-SA"/>
        </w:rPr>
        <w:t>040 h/rok.</w:t>
      </w:r>
    </w:p>
    <w:p w14:paraId="116562CB" w14:textId="6B71A382" w:rsidR="00384A8C" w:rsidRPr="00384A8C" w:rsidRDefault="00384A8C" w:rsidP="00384A8C">
      <w:pPr>
        <w:suppressAutoHyphens/>
        <w:spacing w:after="240" w:line="320" w:lineRule="exact"/>
        <w:rPr>
          <w:rFonts w:ascii="Arial" w:eastAsia="Times New Roman" w:hAnsi="Arial" w:cs="Arial"/>
          <w:b/>
          <w:sz w:val="24"/>
          <w:szCs w:val="24"/>
          <w:lang w:eastAsia="ar-SA"/>
        </w:rPr>
      </w:pPr>
      <w:r w:rsidRPr="00384A8C">
        <w:rPr>
          <w:rFonts w:ascii="Arial" w:eastAsia="Times New Roman" w:hAnsi="Arial" w:cs="Arial"/>
          <w:b/>
          <w:sz w:val="24"/>
          <w:szCs w:val="24"/>
          <w:lang w:eastAsia="ar-SA"/>
        </w:rPr>
        <w:t>4. Zużycie surowców, paliw i energii</w:t>
      </w:r>
      <w:r>
        <w:rPr>
          <w:rFonts w:ascii="Arial" w:eastAsia="Times New Roman" w:hAnsi="Arial" w:cs="Arial"/>
          <w:b/>
          <w:sz w:val="24"/>
          <w:szCs w:val="24"/>
          <w:lang w:eastAsia="ar-SA"/>
        </w:rPr>
        <w:t>.</w:t>
      </w:r>
    </w:p>
    <w:p w14:paraId="798BC43C" w14:textId="77777777" w:rsidR="00384A8C" w:rsidRPr="00384A8C" w:rsidRDefault="00384A8C" w:rsidP="00384A8C">
      <w:pPr>
        <w:suppressAutoHyphens/>
        <w:spacing w:after="240" w:line="320" w:lineRule="exact"/>
        <w:rPr>
          <w:rFonts w:ascii="Arial" w:eastAsia="Times New Roman" w:hAnsi="Arial" w:cs="Arial"/>
          <w:b/>
          <w:sz w:val="24"/>
          <w:szCs w:val="24"/>
          <w:lang w:eastAsia="ar-SA"/>
        </w:rPr>
      </w:pPr>
      <w:r w:rsidRPr="00384A8C">
        <w:rPr>
          <w:rFonts w:ascii="Arial" w:eastAsia="Times New Roman" w:hAnsi="Arial" w:cs="Arial"/>
          <w:b/>
          <w:sz w:val="24"/>
          <w:szCs w:val="24"/>
          <w:lang w:eastAsia="ar-SA"/>
        </w:rPr>
        <w:t>4.1 Roczne zużycie surowców w instalacji IPPC (maksymalne w Mg/rok)</w:t>
      </w:r>
    </w:p>
    <w:p w14:paraId="01F429E0" w14:textId="5D830B30" w:rsidR="00384A8C" w:rsidRPr="00935177" w:rsidRDefault="00384A8C" w:rsidP="00775D2F">
      <w:pPr>
        <w:numPr>
          <w:ilvl w:val="0"/>
          <w:numId w:val="108"/>
        </w:numPr>
        <w:suppressAutoHyphens/>
        <w:spacing w:after="240" w:line="320" w:lineRule="exact"/>
        <w:rPr>
          <w:rFonts w:ascii="Arial" w:eastAsia="Times New Roman" w:hAnsi="Arial" w:cs="Arial"/>
          <w:sz w:val="24"/>
          <w:szCs w:val="24"/>
          <w:lang w:val="x-none" w:eastAsia="ar-SA"/>
        </w:rPr>
      </w:pPr>
      <w:r w:rsidRPr="00384A8C">
        <w:rPr>
          <w:rFonts w:ascii="Arial" w:eastAsia="Times New Roman" w:hAnsi="Arial" w:cs="Arial"/>
          <w:sz w:val="24"/>
          <w:szCs w:val="24"/>
          <w:lang w:val="x-none" w:eastAsia="ar-SA"/>
        </w:rPr>
        <w:t>Z</w:t>
      </w:r>
      <w:r w:rsidR="00935177" w:rsidRPr="00935177">
        <w:rPr>
          <w:rFonts w:ascii="Arial" w:eastAsia="Times New Roman" w:hAnsi="Arial" w:cs="Arial"/>
          <w:sz w:val="24"/>
          <w:szCs w:val="24"/>
          <w:lang w:val="x-none" w:eastAsia="ar-SA"/>
        </w:rPr>
        <w:t>użycie surowców i materiałów pomocniczych (za wyjątkiem paliw) niezawierających substancji niebezpiecznych:</w:t>
      </w:r>
    </w:p>
    <w:tbl>
      <w:tblPr>
        <w:tblW w:w="6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4639"/>
        <w:gridCol w:w="1396"/>
      </w:tblGrid>
      <w:tr w:rsidR="00935177" w:rsidRPr="00F23851" w14:paraId="3FF80AEE" w14:textId="77777777" w:rsidTr="00EC0027">
        <w:trPr>
          <w:trHeight w:val="20"/>
          <w:jc w:val="center"/>
        </w:trPr>
        <w:tc>
          <w:tcPr>
            <w:tcW w:w="729" w:type="dxa"/>
            <w:shd w:val="clear" w:color="auto" w:fill="auto"/>
            <w:noWrap/>
            <w:vAlign w:val="center"/>
            <w:hideMark/>
          </w:tcPr>
          <w:p w14:paraId="20235928" w14:textId="77777777" w:rsidR="00935177" w:rsidRPr="00F23851" w:rsidRDefault="00935177" w:rsidP="00EC0027">
            <w:pPr>
              <w:spacing w:after="0" w:line="320" w:lineRule="exact"/>
              <w:contextualSpacing/>
              <w:jc w:val="center"/>
              <w:rPr>
                <w:rFonts w:ascii="Arial" w:eastAsia="Times New Roman" w:hAnsi="Arial" w:cs="Arial"/>
                <w:b/>
                <w:color w:val="000000"/>
                <w:sz w:val="20"/>
                <w:szCs w:val="20"/>
                <w:lang w:eastAsia="pl-PL"/>
              </w:rPr>
            </w:pPr>
            <w:r w:rsidRPr="00F23851">
              <w:rPr>
                <w:rFonts w:ascii="Arial" w:eastAsia="Times New Roman" w:hAnsi="Arial" w:cs="Arial"/>
                <w:b/>
                <w:color w:val="000000"/>
                <w:sz w:val="20"/>
                <w:szCs w:val="20"/>
                <w:lang w:eastAsia="pl-PL"/>
              </w:rPr>
              <w:t>Lp.</w:t>
            </w:r>
          </w:p>
        </w:tc>
        <w:tc>
          <w:tcPr>
            <w:tcW w:w="4639" w:type="dxa"/>
            <w:shd w:val="clear" w:color="auto" w:fill="auto"/>
            <w:noWrap/>
            <w:vAlign w:val="center"/>
            <w:hideMark/>
          </w:tcPr>
          <w:p w14:paraId="072008BC" w14:textId="77777777" w:rsidR="00935177" w:rsidRPr="00F23851" w:rsidRDefault="00935177" w:rsidP="00EC0027">
            <w:pPr>
              <w:spacing w:after="0" w:line="320" w:lineRule="exact"/>
              <w:contextualSpacing/>
              <w:jc w:val="center"/>
              <w:rPr>
                <w:rFonts w:ascii="Arial" w:eastAsia="Times New Roman" w:hAnsi="Arial" w:cs="Arial"/>
                <w:b/>
                <w:color w:val="000000"/>
                <w:sz w:val="20"/>
                <w:szCs w:val="20"/>
                <w:lang w:eastAsia="pl-PL"/>
              </w:rPr>
            </w:pPr>
            <w:r w:rsidRPr="00F23851">
              <w:rPr>
                <w:rFonts w:ascii="Arial" w:eastAsia="Times New Roman" w:hAnsi="Arial" w:cs="Arial"/>
                <w:b/>
                <w:color w:val="000000"/>
                <w:sz w:val="20"/>
                <w:szCs w:val="20"/>
                <w:lang w:eastAsia="pl-PL"/>
              </w:rPr>
              <w:t>Substancje/preparaty</w:t>
            </w:r>
          </w:p>
        </w:tc>
        <w:tc>
          <w:tcPr>
            <w:tcW w:w="1396" w:type="dxa"/>
            <w:shd w:val="clear" w:color="auto" w:fill="auto"/>
            <w:noWrap/>
            <w:vAlign w:val="center"/>
            <w:hideMark/>
          </w:tcPr>
          <w:p w14:paraId="72FBC66C" w14:textId="77777777" w:rsidR="00935177" w:rsidRPr="00F23851" w:rsidRDefault="00935177" w:rsidP="00EC0027">
            <w:pPr>
              <w:spacing w:after="0" w:line="320" w:lineRule="exact"/>
              <w:contextualSpacing/>
              <w:jc w:val="center"/>
              <w:rPr>
                <w:rFonts w:ascii="Arial" w:eastAsia="Times New Roman" w:hAnsi="Arial" w:cs="Arial"/>
                <w:b/>
                <w:color w:val="000000"/>
                <w:sz w:val="20"/>
                <w:szCs w:val="20"/>
                <w:lang w:eastAsia="pl-PL"/>
              </w:rPr>
            </w:pPr>
            <w:r w:rsidRPr="00F23851">
              <w:rPr>
                <w:rFonts w:ascii="Arial" w:eastAsia="Times New Roman" w:hAnsi="Arial" w:cs="Arial"/>
                <w:b/>
                <w:color w:val="000000"/>
                <w:sz w:val="20"/>
                <w:szCs w:val="20"/>
                <w:lang w:eastAsia="pl-PL"/>
              </w:rPr>
              <w:t>Zużycie max Mg/rok</w:t>
            </w:r>
          </w:p>
        </w:tc>
      </w:tr>
      <w:tr w:rsidR="00935177" w:rsidRPr="00F23851" w14:paraId="6325C7AC" w14:textId="77777777" w:rsidTr="00EC0027">
        <w:trPr>
          <w:trHeight w:val="340"/>
          <w:jc w:val="center"/>
        </w:trPr>
        <w:tc>
          <w:tcPr>
            <w:tcW w:w="729" w:type="dxa"/>
            <w:shd w:val="clear" w:color="auto" w:fill="auto"/>
            <w:noWrap/>
            <w:vAlign w:val="center"/>
          </w:tcPr>
          <w:p w14:paraId="29C8234E"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1.</w:t>
            </w:r>
          </w:p>
        </w:tc>
        <w:tc>
          <w:tcPr>
            <w:tcW w:w="4639" w:type="dxa"/>
            <w:shd w:val="clear" w:color="auto" w:fill="auto"/>
            <w:noWrap/>
            <w:vAlign w:val="center"/>
            <w:hideMark/>
          </w:tcPr>
          <w:p w14:paraId="7DFF2ED0"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kąpieli chromu</w:t>
            </w:r>
            <w:r w:rsidRPr="00F23851">
              <w:rPr>
                <w:rFonts w:ascii="Arial" w:eastAsia="Times New Roman" w:hAnsi="Arial" w:cs="Arial"/>
                <w:color w:val="000000"/>
                <w:sz w:val="20"/>
                <w:szCs w:val="20"/>
                <w:lang w:eastAsia="pl-PL"/>
              </w:rPr>
              <w:t xml:space="preserve"> </w:t>
            </w:r>
          </w:p>
          <w:p w14:paraId="41B3ECB4"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p>
        </w:tc>
        <w:tc>
          <w:tcPr>
            <w:tcW w:w="1396" w:type="dxa"/>
            <w:shd w:val="clear" w:color="auto" w:fill="auto"/>
            <w:noWrap/>
            <w:vAlign w:val="center"/>
          </w:tcPr>
          <w:p w14:paraId="2E8C9B12"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14,6</w:t>
            </w:r>
          </w:p>
        </w:tc>
      </w:tr>
      <w:tr w:rsidR="00935177" w:rsidRPr="00F23851" w14:paraId="32E32DD8" w14:textId="77777777" w:rsidTr="00EC0027">
        <w:trPr>
          <w:trHeight w:val="340"/>
          <w:jc w:val="center"/>
        </w:trPr>
        <w:tc>
          <w:tcPr>
            <w:tcW w:w="729" w:type="dxa"/>
            <w:shd w:val="clear" w:color="auto" w:fill="auto"/>
            <w:noWrap/>
            <w:vAlign w:val="center"/>
          </w:tcPr>
          <w:p w14:paraId="3B69EBEC"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2.</w:t>
            </w:r>
          </w:p>
        </w:tc>
        <w:tc>
          <w:tcPr>
            <w:tcW w:w="4639" w:type="dxa"/>
            <w:shd w:val="clear" w:color="auto" w:fill="auto"/>
            <w:noWrap/>
            <w:vAlign w:val="center"/>
            <w:hideMark/>
          </w:tcPr>
          <w:p w14:paraId="698C9FCA"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 xml:space="preserve">kąpieli niklu </w:t>
            </w:r>
          </w:p>
        </w:tc>
        <w:tc>
          <w:tcPr>
            <w:tcW w:w="1396" w:type="dxa"/>
            <w:shd w:val="clear" w:color="auto" w:fill="auto"/>
            <w:noWrap/>
            <w:vAlign w:val="center"/>
          </w:tcPr>
          <w:p w14:paraId="52DAE72B"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74,75</w:t>
            </w:r>
          </w:p>
        </w:tc>
      </w:tr>
      <w:tr w:rsidR="00935177" w:rsidRPr="00F23851" w14:paraId="49FAD9E0" w14:textId="77777777" w:rsidTr="00EC0027">
        <w:trPr>
          <w:trHeight w:val="340"/>
          <w:jc w:val="center"/>
        </w:trPr>
        <w:tc>
          <w:tcPr>
            <w:tcW w:w="729" w:type="dxa"/>
            <w:shd w:val="clear" w:color="auto" w:fill="auto"/>
            <w:noWrap/>
            <w:vAlign w:val="center"/>
          </w:tcPr>
          <w:p w14:paraId="50628D69"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3.</w:t>
            </w:r>
          </w:p>
        </w:tc>
        <w:tc>
          <w:tcPr>
            <w:tcW w:w="4639" w:type="dxa"/>
            <w:shd w:val="clear" w:color="auto" w:fill="auto"/>
            <w:noWrap/>
            <w:vAlign w:val="center"/>
            <w:hideMark/>
          </w:tcPr>
          <w:p w14:paraId="6FD7DC18"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 xml:space="preserve">oczyszczania ścieków </w:t>
            </w:r>
          </w:p>
          <w:p w14:paraId="47237496"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p>
        </w:tc>
        <w:tc>
          <w:tcPr>
            <w:tcW w:w="1396" w:type="dxa"/>
            <w:shd w:val="clear" w:color="auto" w:fill="auto"/>
            <w:noWrap/>
            <w:vAlign w:val="center"/>
          </w:tcPr>
          <w:p w14:paraId="363C7FAD"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345,65</w:t>
            </w:r>
          </w:p>
        </w:tc>
      </w:tr>
      <w:tr w:rsidR="00935177" w:rsidRPr="00F23851" w14:paraId="11A16488" w14:textId="77777777" w:rsidTr="00EC0027">
        <w:trPr>
          <w:trHeight w:val="340"/>
          <w:jc w:val="center"/>
        </w:trPr>
        <w:tc>
          <w:tcPr>
            <w:tcW w:w="729" w:type="dxa"/>
            <w:shd w:val="clear" w:color="auto" w:fill="auto"/>
            <w:noWrap/>
            <w:vAlign w:val="center"/>
          </w:tcPr>
          <w:p w14:paraId="378551E6"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4.</w:t>
            </w:r>
          </w:p>
        </w:tc>
        <w:tc>
          <w:tcPr>
            <w:tcW w:w="4639" w:type="dxa"/>
            <w:shd w:val="clear" w:color="auto" w:fill="auto"/>
            <w:noWrap/>
            <w:vAlign w:val="center"/>
          </w:tcPr>
          <w:p w14:paraId="10A3B122"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 xml:space="preserve">kąpieli miedzi </w:t>
            </w:r>
          </w:p>
        </w:tc>
        <w:tc>
          <w:tcPr>
            <w:tcW w:w="1396" w:type="dxa"/>
            <w:shd w:val="clear" w:color="auto" w:fill="auto"/>
            <w:noWrap/>
            <w:vAlign w:val="center"/>
          </w:tcPr>
          <w:p w14:paraId="72CF3140"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33,3</w:t>
            </w:r>
          </w:p>
        </w:tc>
      </w:tr>
      <w:tr w:rsidR="00935177" w:rsidRPr="00F23851" w14:paraId="23A89497" w14:textId="77777777" w:rsidTr="00EC0027">
        <w:trPr>
          <w:trHeight w:val="340"/>
          <w:jc w:val="center"/>
        </w:trPr>
        <w:tc>
          <w:tcPr>
            <w:tcW w:w="729" w:type="dxa"/>
            <w:shd w:val="clear" w:color="auto" w:fill="auto"/>
            <w:noWrap/>
            <w:vAlign w:val="center"/>
          </w:tcPr>
          <w:p w14:paraId="779A67AE"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5.</w:t>
            </w:r>
          </w:p>
        </w:tc>
        <w:tc>
          <w:tcPr>
            <w:tcW w:w="4639" w:type="dxa"/>
            <w:shd w:val="clear" w:color="auto" w:fill="auto"/>
            <w:noWrap/>
            <w:vAlign w:val="center"/>
          </w:tcPr>
          <w:p w14:paraId="798879D7"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 xml:space="preserve">usuwania metalu </w:t>
            </w:r>
          </w:p>
        </w:tc>
        <w:tc>
          <w:tcPr>
            <w:tcW w:w="1396" w:type="dxa"/>
            <w:shd w:val="clear" w:color="auto" w:fill="auto"/>
            <w:noWrap/>
            <w:vAlign w:val="center"/>
          </w:tcPr>
          <w:p w14:paraId="03B72239"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7,6</w:t>
            </w:r>
          </w:p>
        </w:tc>
      </w:tr>
      <w:tr w:rsidR="00935177" w:rsidRPr="00F23851" w14:paraId="596B145B" w14:textId="77777777" w:rsidTr="00EC0027">
        <w:trPr>
          <w:trHeight w:val="340"/>
          <w:jc w:val="center"/>
        </w:trPr>
        <w:tc>
          <w:tcPr>
            <w:tcW w:w="729" w:type="dxa"/>
            <w:shd w:val="clear" w:color="auto" w:fill="auto"/>
            <w:noWrap/>
            <w:vAlign w:val="center"/>
          </w:tcPr>
          <w:p w14:paraId="15591AF5"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6.</w:t>
            </w:r>
          </w:p>
        </w:tc>
        <w:tc>
          <w:tcPr>
            <w:tcW w:w="4639" w:type="dxa"/>
            <w:shd w:val="clear" w:color="auto" w:fill="auto"/>
            <w:noWrap/>
            <w:vAlign w:val="center"/>
          </w:tcPr>
          <w:p w14:paraId="166BE207"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 do </w:t>
            </w:r>
            <w:r w:rsidRPr="00F23851">
              <w:rPr>
                <w:rFonts w:ascii="Arial" w:eastAsia="Times New Roman" w:hAnsi="Arial" w:cs="Arial"/>
                <w:b/>
                <w:color w:val="000000"/>
                <w:sz w:val="20"/>
                <w:szCs w:val="20"/>
                <w:lang w:eastAsia="pl-PL"/>
              </w:rPr>
              <w:t>naturalizacji</w:t>
            </w:r>
            <w:r w:rsidRPr="00F23851">
              <w:rPr>
                <w:rFonts w:ascii="Arial" w:eastAsia="Times New Roman" w:hAnsi="Arial" w:cs="Arial"/>
                <w:color w:val="000000"/>
                <w:sz w:val="20"/>
                <w:szCs w:val="20"/>
                <w:lang w:eastAsia="pl-PL"/>
              </w:rPr>
              <w:t xml:space="preserve"> </w:t>
            </w:r>
          </w:p>
        </w:tc>
        <w:tc>
          <w:tcPr>
            <w:tcW w:w="1396" w:type="dxa"/>
            <w:shd w:val="clear" w:color="auto" w:fill="auto"/>
            <w:noWrap/>
            <w:vAlign w:val="center"/>
          </w:tcPr>
          <w:p w14:paraId="43CAE2C9"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10</w:t>
            </w:r>
          </w:p>
        </w:tc>
      </w:tr>
      <w:tr w:rsidR="00935177" w:rsidRPr="00F23851" w14:paraId="2368EB8F" w14:textId="77777777" w:rsidTr="00EC0027">
        <w:trPr>
          <w:trHeight w:val="340"/>
          <w:jc w:val="center"/>
        </w:trPr>
        <w:tc>
          <w:tcPr>
            <w:tcW w:w="729" w:type="dxa"/>
            <w:shd w:val="clear" w:color="auto" w:fill="auto"/>
            <w:noWrap/>
            <w:vAlign w:val="center"/>
          </w:tcPr>
          <w:p w14:paraId="7BF8D101"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7.</w:t>
            </w:r>
          </w:p>
        </w:tc>
        <w:tc>
          <w:tcPr>
            <w:tcW w:w="4639" w:type="dxa"/>
            <w:shd w:val="clear" w:color="auto" w:fill="auto"/>
            <w:noWrap/>
            <w:vAlign w:val="center"/>
          </w:tcPr>
          <w:p w14:paraId="13770D6D"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odtłuszczania</w:t>
            </w:r>
            <w:r w:rsidRPr="00F23851">
              <w:rPr>
                <w:rFonts w:ascii="Arial" w:eastAsia="Times New Roman" w:hAnsi="Arial" w:cs="Arial"/>
                <w:color w:val="000000"/>
                <w:sz w:val="20"/>
                <w:szCs w:val="20"/>
                <w:lang w:eastAsia="pl-PL"/>
              </w:rPr>
              <w:t xml:space="preserve"> </w:t>
            </w:r>
          </w:p>
        </w:tc>
        <w:tc>
          <w:tcPr>
            <w:tcW w:w="1396" w:type="dxa"/>
            <w:shd w:val="clear" w:color="auto" w:fill="auto"/>
            <w:noWrap/>
            <w:vAlign w:val="center"/>
          </w:tcPr>
          <w:p w14:paraId="594ABE07"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40</w:t>
            </w:r>
          </w:p>
        </w:tc>
      </w:tr>
      <w:tr w:rsidR="00935177" w:rsidRPr="00F23851" w14:paraId="646F77A5" w14:textId="77777777" w:rsidTr="00EC0027">
        <w:trPr>
          <w:trHeight w:val="340"/>
          <w:jc w:val="center"/>
        </w:trPr>
        <w:tc>
          <w:tcPr>
            <w:tcW w:w="729" w:type="dxa"/>
            <w:shd w:val="clear" w:color="auto" w:fill="auto"/>
            <w:vAlign w:val="center"/>
          </w:tcPr>
          <w:p w14:paraId="0B219EB3"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lastRenderedPageBreak/>
              <w:t>8.</w:t>
            </w:r>
          </w:p>
        </w:tc>
        <w:tc>
          <w:tcPr>
            <w:tcW w:w="4639" w:type="dxa"/>
            <w:shd w:val="clear" w:color="auto" w:fill="auto"/>
            <w:vAlign w:val="center"/>
          </w:tcPr>
          <w:p w14:paraId="23D1F306"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aktywacji</w:t>
            </w:r>
            <w:r w:rsidRPr="00F23851">
              <w:rPr>
                <w:rFonts w:ascii="Arial" w:eastAsia="Times New Roman" w:hAnsi="Arial" w:cs="Arial"/>
                <w:color w:val="000000"/>
                <w:sz w:val="20"/>
                <w:szCs w:val="20"/>
                <w:lang w:eastAsia="pl-PL"/>
              </w:rPr>
              <w:t xml:space="preserve"> </w:t>
            </w:r>
          </w:p>
        </w:tc>
        <w:tc>
          <w:tcPr>
            <w:tcW w:w="1396" w:type="dxa"/>
            <w:shd w:val="clear" w:color="auto" w:fill="auto"/>
            <w:noWrap/>
            <w:vAlign w:val="center"/>
          </w:tcPr>
          <w:p w14:paraId="4864F749"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12</w:t>
            </w:r>
          </w:p>
        </w:tc>
      </w:tr>
      <w:tr w:rsidR="00935177" w:rsidRPr="00F23851" w14:paraId="3A8E3E5B" w14:textId="77777777" w:rsidTr="00EC0027">
        <w:trPr>
          <w:trHeight w:val="340"/>
          <w:jc w:val="center"/>
        </w:trPr>
        <w:tc>
          <w:tcPr>
            <w:tcW w:w="729" w:type="dxa"/>
            <w:shd w:val="clear" w:color="auto" w:fill="auto"/>
            <w:vAlign w:val="center"/>
          </w:tcPr>
          <w:p w14:paraId="234DE3C3"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9.</w:t>
            </w:r>
          </w:p>
        </w:tc>
        <w:tc>
          <w:tcPr>
            <w:tcW w:w="4639" w:type="dxa"/>
            <w:shd w:val="clear" w:color="auto" w:fill="auto"/>
            <w:vAlign w:val="center"/>
          </w:tcPr>
          <w:p w14:paraId="7E277C1D"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wytrawiania</w:t>
            </w:r>
            <w:r w:rsidRPr="00F23851">
              <w:rPr>
                <w:rFonts w:ascii="Arial" w:eastAsia="Times New Roman" w:hAnsi="Arial" w:cs="Arial"/>
                <w:color w:val="000000"/>
                <w:sz w:val="20"/>
                <w:szCs w:val="20"/>
                <w:lang w:eastAsia="pl-PL"/>
              </w:rPr>
              <w:t xml:space="preserve"> </w:t>
            </w:r>
          </w:p>
        </w:tc>
        <w:tc>
          <w:tcPr>
            <w:tcW w:w="1396" w:type="dxa"/>
            <w:shd w:val="clear" w:color="auto" w:fill="auto"/>
            <w:noWrap/>
            <w:vAlign w:val="center"/>
          </w:tcPr>
          <w:p w14:paraId="4BD1614A" w14:textId="77777777" w:rsidR="00935177" w:rsidRPr="00F23851" w:rsidRDefault="00935177"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38,8</w:t>
            </w:r>
          </w:p>
        </w:tc>
      </w:tr>
    </w:tbl>
    <w:p w14:paraId="00CDD252" w14:textId="77777777" w:rsidR="00384A8C" w:rsidRPr="00384A8C" w:rsidRDefault="00384A8C" w:rsidP="00384A8C">
      <w:pPr>
        <w:suppressAutoHyphens/>
        <w:spacing w:after="240" w:line="320" w:lineRule="exact"/>
        <w:rPr>
          <w:rFonts w:ascii="Arial" w:eastAsia="Times New Roman" w:hAnsi="Arial" w:cs="Arial"/>
          <w:b/>
          <w:sz w:val="24"/>
          <w:szCs w:val="24"/>
          <w:lang w:val="x-none" w:eastAsia="ar-SA"/>
        </w:rPr>
      </w:pPr>
    </w:p>
    <w:p w14:paraId="730A4A7C" w14:textId="4D0E538D" w:rsidR="00384A8C" w:rsidRPr="00384A8C" w:rsidRDefault="00384A8C" w:rsidP="00775D2F">
      <w:pPr>
        <w:numPr>
          <w:ilvl w:val="0"/>
          <w:numId w:val="108"/>
        </w:numPr>
        <w:suppressAutoHyphens/>
        <w:spacing w:after="240" w:line="320" w:lineRule="exact"/>
        <w:rPr>
          <w:rFonts w:ascii="Arial" w:eastAsia="Times New Roman" w:hAnsi="Arial" w:cs="Arial"/>
          <w:sz w:val="24"/>
          <w:szCs w:val="24"/>
          <w:lang w:val="x-none" w:eastAsia="ar-SA"/>
        </w:rPr>
      </w:pPr>
      <w:r w:rsidRPr="00384A8C">
        <w:rPr>
          <w:rFonts w:ascii="Arial" w:eastAsia="Times New Roman" w:hAnsi="Arial" w:cs="Arial"/>
          <w:sz w:val="24"/>
          <w:szCs w:val="24"/>
          <w:lang w:val="x-none" w:eastAsia="ar-SA"/>
        </w:rPr>
        <w:t>Z</w:t>
      </w:r>
      <w:r w:rsidR="002D285A" w:rsidRPr="00384A8C">
        <w:rPr>
          <w:rFonts w:ascii="Arial" w:eastAsia="Times New Roman" w:hAnsi="Arial" w:cs="Arial"/>
          <w:sz w:val="24"/>
          <w:szCs w:val="24"/>
          <w:lang w:val="x-none" w:eastAsia="ar-SA"/>
        </w:rPr>
        <w:t>użycie surowców i materiałów pomocniczych (za wyjątkiem paliw) zawierających substancje niebezpieczne:</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6"/>
        <w:gridCol w:w="4618"/>
        <w:gridCol w:w="1589"/>
      </w:tblGrid>
      <w:tr w:rsidR="002D285A" w:rsidRPr="00F23851" w14:paraId="4EFE82D3" w14:textId="77777777" w:rsidTr="00EC0027">
        <w:trPr>
          <w:trHeight w:val="486"/>
          <w:jc w:val="center"/>
        </w:trPr>
        <w:tc>
          <w:tcPr>
            <w:tcW w:w="686" w:type="dxa"/>
            <w:shd w:val="clear" w:color="auto" w:fill="auto"/>
            <w:noWrap/>
            <w:vAlign w:val="center"/>
          </w:tcPr>
          <w:p w14:paraId="4F5B3BE1" w14:textId="77777777" w:rsidR="002D285A" w:rsidRPr="00F23851" w:rsidRDefault="002D285A" w:rsidP="00EC0027">
            <w:pPr>
              <w:spacing w:after="0" w:line="320" w:lineRule="exact"/>
              <w:contextualSpacing/>
              <w:jc w:val="center"/>
              <w:rPr>
                <w:rFonts w:ascii="Arial" w:eastAsia="Times New Roman" w:hAnsi="Arial" w:cs="Arial"/>
                <w:b/>
                <w:color w:val="000000"/>
                <w:sz w:val="20"/>
                <w:szCs w:val="20"/>
                <w:lang w:eastAsia="pl-PL"/>
              </w:rPr>
            </w:pPr>
            <w:r w:rsidRPr="00F23851">
              <w:rPr>
                <w:rFonts w:ascii="Arial" w:eastAsia="Times New Roman" w:hAnsi="Arial" w:cs="Arial"/>
                <w:b/>
                <w:color w:val="000000"/>
                <w:sz w:val="20"/>
                <w:szCs w:val="20"/>
                <w:lang w:eastAsia="pl-PL"/>
              </w:rPr>
              <w:t>Lp.</w:t>
            </w:r>
          </w:p>
        </w:tc>
        <w:tc>
          <w:tcPr>
            <w:tcW w:w="4618" w:type="dxa"/>
            <w:shd w:val="clear" w:color="auto" w:fill="auto"/>
            <w:noWrap/>
            <w:vAlign w:val="center"/>
            <w:hideMark/>
          </w:tcPr>
          <w:p w14:paraId="7A1500CD" w14:textId="77777777" w:rsidR="002D285A" w:rsidRPr="00F23851" w:rsidRDefault="002D285A" w:rsidP="00EC0027">
            <w:pPr>
              <w:spacing w:after="0" w:line="320" w:lineRule="exact"/>
              <w:contextualSpacing/>
              <w:jc w:val="center"/>
              <w:rPr>
                <w:rFonts w:ascii="Arial" w:eastAsia="Times New Roman" w:hAnsi="Arial" w:cs="Arial"/>
                <w:b/>
                <w:color w:val="000000"/>
                <w:sz w:val="20"/>
                <w:szCs w:val="20"/>
                <w:lang w:eastAsia="pl-PL"/>
              </w:rPr>
            </w:pPr>
            <w:r w:rsidRPr="00F23851">
              <w:rPr>
                <w:rFonts w:ascii="Arial" w:eastAsia="Times New Roman" w:hAnsi="Arial" w:cs="Arial"/>
                <w:b/>
                <w:color w:val="000000"/>
                <w:sz w:val="20"/>
                <w:szCs w:val="20"/>
                <w:lang w:eastAsia="pl-PL"/>
              </w:rPr>
              <w:t>Substancje/preparaty</w:t>
            </w:r>
          </w:p>
        </w:tc>
        <w:tc>
          <w:tcPr>
            <w:tcW w:w="1589" w:type="dxa"/>
            <w:shd w:val="clear" w:color="auto" w:fill="auto"/>
            <w:noWrap/>
            <w:vAlign w:val="center"/>
            <w:hideMark/>
          </w:tcPr>
          <w:p w14:paraId="12CC9F0D" w14:textId="77777777" w:rsidR="002D285A" w:rsidRPr="00F23851" w:rsidRDefault="002D285A" w:rsidP="00EC0027">
            <w:pPr>
              <w:spacing w:after="0" w:line="320" w:lineRule="exact"/>
              <w:contextualSpacing/>
              <w:jc w:val="center"/>
              <w:rPr>
                <w:rFonts w:ascii="Arial" w:eastAsia="Times New Roman" w:hAnsi="Arial" w:cs="Arial"/>
                <w:b/>
                <w:color w:val="000000"/>
                <w:sz w:val="20"/>
                <w:szCs w:val="20"/>
                <w:lang w:eastAsia="pl-PL"/>
              </w:rPr>
            </w:pPr>
            <w:r w:rsidRPr="00F23851">
              <w:rPr>
                <w:rFonts w:ascii="Arial" w:eastAsia="Times New Roman" w:hAnsi="Arial" w:cs="Arial"/>
                <w:b/>
                <w:color w:val="000000"/>
                <w:sz w:val="20"/>
                <w:szCs w:val="20"/>
                <w:lang w:eastAsia="pl-PL"/>
              </w:rPr>
              <w:t>Zużycie max Mg/rok</w:t>
            </w:r>
          </w:p>
        </w:tc>
      </w:tr>
      <w:tr w:rsidR="002D285A" w:rsidRPr="00F23851" w14:paraId="5D1B6EAE" w14:textId="77777777" w:rsidTr="00EC0027">
        <w:trPr>
          <w:trHeight w:val="552"/>
          <w:jc w:val="center"/>
        </w:trPr>
        <w:tc>
          <w:tcPr>
            <w:tcW w:w="686" w:type="dxa"/>
            <w:shd w:val="clear" w:color="auto" w:fill="auto"/>
            <w:noWrap/>
            <w:vAlign w:val="center"/>
          </w:tcPr>
          <w:p w14:paraId="14EDAEF9"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1.</w:t>
            </w:r>
          </w:p>
        </w:tc>
        <w:tc>
          <w:tcPr>
            <w:tcW w:w="4618" w:type="dxa"/>
            <w:shd w:val="clear" w:color="auto" w:fill="auto"/>
            <w:noWrap/>
            <w:vAlign w:val="center"/>
            <w:hideMark/>
          </w:tcPr>
          <w:p w14:paraId="7D5E4385"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nadawania połysku po chromowaniu</w:t>
            </w:r>
          </w:p>
        </w:tc>
        <w:tc>
          <w:tcPr>
            <w:tcW w:w="1589" w:type="dxa"/>
            <w:shd w:val="clear" w:color="auto" w:fill="auto"/>
            <w:noWrap/>
            <w:vAlign w:val="center"/>
            <w:hideMark/>
          </w:tcPr>
          <w:p w14:paraId="245146F2"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0,8</w:t>
            </w:r>
          </w:p>
        </w:tc>
      </w:tr>
      <w:tr w:rsidR="002D285A" w:rsidRPr="00F23851" w14:paraId="1DE5AE99" w14:textId="77777777" w:rsidTr="00EC0027">
        <w:trPr>
          <w:trHeight w:val="340"/>
          <w:jc w:val="center"/>
        </w:trPr>
        <w:tc>
          <w:tcPr>
            <w:tcW w:w="686" w:type="dxa"/>
            <w:shd w:val="clear" w:color="auto" w:fill="auto"/>
            <w:vAlign w:val="center"/>
          </w:tcPr>
          <w:p w14:paraId="0071EEF8"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2.</w:t>
            </w:r>
          </w:p>
        </w:tc>
        <w:tc>
          <w:tcPr>
            <w:tcW w:w="4618" w:type="dxa"/>
            <w:shd w:val="clear" w:color="auto" w:fill="auto"/>
            <w:noWrap/>
            <w:vAlign w:val="center"/>
            <w:hideMark/>
          </w:tcPr>
          <w:p w14:paraId="2DE946D5"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oczyszczania ścieków</w:t>
            </w:r>
          </w:p>
        </w:tc>
        <w:tc>
          <w:tcPr>
            <w:tcW w:w="1589" w:type="dxa"/>
            <w:shd w:val="clear" w:color="auto" w:fill="auto"/>
            <w:noWrap/>
            <w:vAlign w:val="center"/>
          </w:tcPr>
          <w:p w14:paraId="694F2FB2"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303,4</w:t>
            </w:r>
          </w:p>
        </w:tc>
      </w:tr>
      <w:tr w:rsidR="002D285A" w:rsidRPr="00F23851" w14:paraId="7DAC827C" w14:textId="77777777" w:rsidTr="00EC0027">
        <w:trPr>
          <w:trHeight w:val="340"/>
          <w:jc w:val="center"/>
        </w:trPr>
        <w:tc>
          <w:tcPr>
            <w:tcW w:w="686" w:type="dxa"/>
            <w:shd w:val="clear" w:color="auto" w:fill="auto"/>
            <w:vAlign w:val="center"/>
          </w:tcPr>
          <w:p w14:paraId="0F67E72C"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3.</w:t>
            </w:r>
          </w:p>
        </w:tc>
        <w:tc>
          <w:tcPr>
            <w:tcW w:w="4618" w:type="dxa"/>
            <w:shd w:val="clear" w:color="auto" w:fill="auto"/>
            <w:noWrap/>
            <w:vAlign w:val="center"/>
            <w:hideMark/>
          </w:tcPr>
          <w:p w14:paraId="201C3051"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kąpieli niklu</w:t>
            </w:r>
          </w:p>
        </w:tc>
        <w:tc>
          <w:tcPr>
            <w:tcW w:w="1589" w:type="dxa"/>
            <w:shd w:val="clear" w:color="auto" w:fill="auto"/>
            <w:noWrap/>
            <w:vAlign w:val="center"/>
          </w:tcPr>
          <w:p w14:paraId="74766924"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4,69</w:t>
            </w:r>
          </w:p>
        </w:tc>
      </w:tr>
      <w:tr w:rsidR="002D285A" w:rsidRPr="00F23851" w14:paraId="130F6733" w14:textId="77777777" w:rsidTr="00EC0027">
        <w:trPr>
          <w:trHeight w:val="189"/>
          <w:jc w:val="center"/>
        </w:trPr>
        <w:tc>
          <w:tcPr>
            <w:tcW w:w="686" w:type="dxa"/>
            <w:shd w:val="clear" w:color="auto" w:fill="auto"/>
            <w:noWrap/>
            <w:vAlign w:val="center"/>
          </w:tcPr>
          <w:p w14:paraId="5E16CB5A"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4.</w:t>
            </w:r>
          </w:p>
        </w:tc>
        <w:tc>
          <w:tcPr>
            <w:tcW w:w="4618" w:type="dxa"/>
            <w:shd w:val="clear" w:color="auto" w:fill="auto"/>
            <w:noWrap/>
            <w:vAlign w:val="center"/>
            <w:hideMark/>
          </w:tcPr>
          <w:p w14:paraId="2B8422B9"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 xml:space="preserve">Preparaty do </w:t>
            </w:r>
            <w:r w:rsidRPr="00F23851">
              <w:rPr>
                <w:rFonts w:ascii="Arial" w:eastAsia="Times New Roman" w:hAnsi="Arial" w:cs="Arial"/>
                <w:b/>
                <w:color w:val="000000"/>
                <w:sz w:val="20"/>
                <w:szCs w:val="20"/>
                <w:lang w:eastAsia="pl-PL"/>
              </w:rPr>
              <w:t>kąpieli miedzi</w:t>
            </w:r>
            <w:r w:rsidRPr="00F23851">
              <w:rPr>
                <w:rFonts w:ascii="Arial" w:eastAsia="Times New Roman" w:hAnsi="Arial" w:cs="Arial"/>
                <w:color w:val="000000"/>
                <w:sz w:val="20"/>
                <w:szCs w:val="20"/>
                <w:lang w:eastAsia="pl-PL"/>
              </w:rPr>
              <w:t xml:space="preserve"> </w:t>
            </w:r>
          </w:p>
        </w:tc>
        <w:tc>
          <w:tcPr>
            <w:tcW w:w="1589" w:type="dxa"/>
            <w:shd w:val="clear" w:color="auto" w:fill="auto"/>
            <w:noWrap/>
            <w:vAlign w:val="center"/>
            <w:hideMark/>
          </w:tcPr>
          <w:p w14:paraId="0734E3AF" w14:textId="77777777" w:rsidR="002D285A" w:rsidRPr="00F23851" w:rsidRDefault="002D285A" w:rsidP="00EC0027">
            <w:pPr>
              <w:spacing w:after="0" w:line="320" w:lineRule="exact"/>
              <w:contextualSpacing/>
              <w:jc w:val="center"/>
              <w:rPr>
                <w:rFonts w:ascii="Arial" w:eastAsia="Times New Roman" w:hAnsi="Arial" w:cs="Arial"/>
                <w:color w:val="000000"/>
                <w:sz w:val="20"/>
                <w:szCs w:val="20"/>
                <w:lang w:eastAsia="pl-PL"/>
              </w:rPr>
            </w:pPr>
            <w:r w:rsidRPr="00F23851">
              <w:rPr>
                <w:rFonts w:ascii="Arial" w:eastAsia="Times New Roman" w:hAnsi="Arial" w:cs="Arial"/>
                <w:color w:val="000000"/>
                <w:sz w:val="20"/>
                <w:szCs w:val="20"/>
                <w:lang w:eastAsia="pl-PL"/>
              </w:rPr>
              <w:t>43</w:t>
            </w:r>
          </w:p>
        </w:tc>
      </w:tr>
    </w:tbl>
    <w:p w14:paraId="6D1C8592" w14:textId="77777777" w:rsidR="00384A8C" w:rsidRPr="00384A8C" w:rsidRDefault="00384A8C" w:rsidP="00384A8C">
      <w:pPr>
        <w:suppressAutoHyphens/>
        <w:spacing w:after="240" w:line="320" w:lineRule="exact"/>
        <w:rPr>
          <w:rFonts w:ascii="Arial" w:eastAsia="Times New Roman" w:hAnsi="Arial" w:cs="Arial"/>
          <w:b/>
          <w:sz w:val="24"/>
          <w:szCs w:val="24"/>
          <w:lang w:eastAsia="ar-SA"/>
        </w:rPr>
      </w:pPr>
    </w:p>
    <w:p w14:paraId="7A3D19E3" w14:textId="0B85B28F" w:rsidR="00384A8C" w:rsidRPr="00384A8C" w:rsidRDefault="00384A8C" w:rsidP="00384A8C">
      <w:pPr>
        <w:suppressAutoHyphens/>
        <w:spacing w:after="240" w:line="320" w:lineRule="exact"/>
        <w:rPr>
          <w:rFonts w:ascii="Arial" w:eastAsia="Times New Roman" w:hAnsi="Arial" w:cs="Arial"/>
          <w:b/>
          <w:sz w:val="24"/>
          <w:szCs w:val="24"/>
          <w:lang w:eastAsia="ar-SA"/>
        </w:rPr>
      </w:pPr>
      <w:r w:rsidRPr="00384A8C">
        <w:rPr>
          <w:rFonts w:ascii="Arial" w:eastAsia="Times New Roman" w:hAnsi="Arial" w:cs="Arial"/>
          <w:b/>
          <w:sz w:val="24"/>
          <w:szCs w:val="24"/>
          <w:lang w:eastAsia="ar-SA"/>
        </w:rPr>
        <w:t>4.2</w:t>
      </w:r>
      <w:r w:rsidRPr="00384A8C">
        <w:rPr>
          <w:rFonts w:ascii="Arial" w:eastAsia="Times New Roman" w:hAnsi="Arial" w:cs="Arial"/>
          <w:b/>
          <w:sz w:val="24"/>
          <w:szCs w:val="24"/>
          <w:lang w:eastAsia="ar-SA"/>
        </w:rPr>
        <w:tab/>
        <w:t>Całkowite roczne zużycie energii elektrycznej (maksymalne)</w:t>
      </w:r>
      <w:r w:rsidR="002D285A">
        <w:rPr>
          <w:rFonts w:ascii="Arial" w:eastAsia="Times New Roman" w:hAnsi="Arial" w:cs="Arial"/>
          <w:b/>
          <w:sz w:val="24"/>
          <w:szCs w:val="24"/>
          <w:lang w:eastAsia="ar-SA"/>
        </w:rPr>
        <w:t xml:space="preserve"> 9</w:t>
      </w:r>
      <w:r w:rsidR="00660873">
        <w:rPr>
          <w:rFonts w:ascii="Arial" w:eastAsia="Times New Roman" w:hAnsi="Arial" w:cs="Arial"/>
          <w:b/>
          <w:sz w:val="24"/>
          <w:szCs w:val="24"/>
          <w:lang w:eastAsia="ar-SA"/>
        </w:rPr>
        <w:t xml:space="preserve"> </w:t>
      </w:r>
      <w:r w:rsidR="002D285A">
        <w:rPr>
          <w:rFonts w:ascii="Arial" w:eastAsia="Times New Roman" w:hAnsi="Arial" w:cs="Arial"/>
          <w:b/>
          <w:sz w:val="24"/>
          <w:szCs w:val="24"/>
          <w:lang w:eastAsia="ar-SA"/>
        </w:rPr>
        <w:t>050</w:t>
      </w:r>
      <w:r w:rsidRPr="00384A8C">
        <w:rPr>
          <w:rFonts w:ascii="Arial" w:eastAsia="Times New Roman" w:hAnsi="Arial" w:cs="Arial"/>
          <w:b/>
          <w:sz w:val="24"/>
          <w:szCs w:val="24"/>
          <w:lang w:eastAsia="ar-SA"/>
        </w:rPr>
        <w:t xml:space="preserve"> MWh/rok.</w:t>
      </w:r>
    </w:p>
    <w:p w14:paraId="15171061" w14:textId="231FD77E" w:rsidR="00384A8C" w:rsidRPr="00384A8C" w:rsidRDefault="00384A8C" w:rsidP="00384A8C">
      <w:pPr>
        <w:suppressAutoHyphens/>
        <w:spacing w:after="240" w:line="320" w:lineRule="exact"/>
        <w:rPr>
          <w:rFonts w:ascii="Arial" w:eastAsia="Times New Roman" w:hAnsi="Arial" w:cs="Arial"/>
          <w:b/>
          <w:sz w:val="24"/>
          <w:szCs w:val="24"/>
          <w:lang w:eastAsia="ar-SA"/>
        </w:rPr>
      </w:pPr>
      <w:r w:rsidRPr="00384A8C">
        <w:rPr>
          <w:rFonts w:ascii="Arial" w:eastAsia="Times New Roman" w:hAnsi="Arial" w:cs="Arial"/>
          <w:b/>
          <w:sz w:val="24"/>
          <w:szCs w:val="24"/>
          <w:lang w:eastAsia="ar-SA"/>
        </w:rPr>
        <w:t>4.3</w:t>
      </w:r>
      <w:r w:rsidRPr="00384A8C">
        <w:rPr>
          <w:rFonts w:ascii="Arial" w:eastAsia="Times New Roman" w:hAnsi="Arial" w:cs="Arial"/>
          <w:b/>
          <w:sz w:val="24"/>
          <w:szCs w:val="24"/>
          <w:lang w:eastAsia="ar-SA"/>
        </w:rPr>
        <w:tab/>
        <w:t>Całkowite roczne zużycie energii cieplnej (pary wodnej i ciepłej wody) maksymalnie 3</w:t>
      </w:r>
      <w:r w:rsidR="00660873">
        <w:rPr>
          <w:rFonts w:ascii="Arial" w:eastAsia="Times New Roman" w:hAnsi="Arial" w:cs="Arial"/>
          <w:b/>
          <w:sz w:val="24"/>
          <w:szCs w:val="24"/>
          <w:lang w:eastAsia="ar-SA"/>
        </w:rPr>
        <w:t xml:space="preserve"> </w:t>
      </w:r>
      <w:r w:rsidRPr="00384A8C">
        <w:rPr>
          <w:rFonts w:ascii="Arial" w:eastAsia="Times New Roman" w:hAnsi="Arial" w:cs="Arial"/>
          <w:b/>
          <w:sz w:val="24"/>
          <w:szCs w:val="24"/>
          <w:lang w:eastAsia="ar-SA"/>
        </w:rPr>
        <w:t xml:space="preserve">600 MWh/rok. W przedmiotowej instalacji IPPC nie </w:t>
      </w:r>
      <w:r w:rsidR="00E012A3">
        <w:rPr>
          <w:rFonts w:ascii="Arial" w:eastAsia="Times New Roman" w:hAnsi="Arial" w:cs="Arial"/>
          <w:b/>
          <w:sz w:val="24"/>
          <w:szCs w:val="24"/>
          <w:lang w:eastAsia="ar-SA"/>
        </w:rPr>
        <w:t xml:space="preserve">jest </w:t>
      </w:r>
      <w:r w:rsidRPr="00384A8C">
        <w:rPr>
          <w:rFonts w:ascii="Arial" w:eastAsia="Times New Roman" w:hAnsi="Arial" w:cs="Arial"/>
          <w:b/>
          <w:sz w:val="24"/>
          <w:szCs w:val="24"/>
          <w:lang w:eastAsia="ar-SA"/>
        </w:rPr>
        <w:t>wytwarzana energia</w:t>
      </w:r>
      <w:r w:rsidR="00E012A3">
        <w:rPr>
          <w:rFonts w:ascii="Arial" w:eastAsia="Times New Roman" w:hAnsi="Arial" w:cs="Arial"/>
          <w:b/>
          <w:sz w:val="24"/>
          <w:szCs w:val="24"/>
          <w:lang w:eastAsia="ar-SA"/>
        </w:rPr>
        <w:t>,</w:t>
      </w:r>
      <w:r w:rsidRPr="00384A8C">
        <w:rPr>
          <w:rFonts w:ascii="Arial" w:eastAsia="Times New Roman" w:hAnsi="Arial" w:cs="Arial"/>
          <w:b/>
          <w:sz w:val="24"/>
          <w:szCs w:val="24"/>
          <w:lang w:eastAsia="ar-SA"/>
        </w:rPr>
        <w:t xml:space="preserve"> pochodząca ze spalania paliwa.</w:t>
      </w:r>
    </w:p>
    <w:p w14:paraId="30DC16E8" w14:textId="77777777" w:rsidR="00384A8C" w:rsidRPr="00384A8C" w:rsidRDefault="00384A8C" w:rsidP="00384A8C">
      <w:pPr>
        <w:suppressAutoHyphens/>
        <w:spacing w:after="240" w:line="320" w:lineRule="exact"/>
        <w:rPr>
          <w:rFonts w:ascii="Arial" w:eastAsia="Times New Roman" w:hAnsi="Arial" w:cs="Arial"/>
          <w:b/>
          <w:sz w:val="24"/>
          <w:szCs w:val="24"/>
          <w:lang w:eastAsia="ar-SA"/>
        </w:rPr>
      </w:pPr>
      <w:r w:rsidRPr="00384A8C">
        <w:rPr>
          <w:rFonts w:ascii="Arial" w:eastAsia="Times New Roman" w:hAnsi="Arial" w:cs="Arial"/>
          <w:b/>
          <w:sz w:val="24"/>
          <w:szCs w:val="24"/>
          <w:lang w:eastAsia="ar-SA"/>
        </w:rPr>
        <w:t>4.4</w:t>
      </w:r>
      <w:r w:rsidRPr="00384A8C">
        <w:rPr>
          <w:rFonts w:ascii="Arial" w:eastAsia="Times New Roman" w:hAnsi="Arial" w:cs="Arial"/>
          <w:b/>
          <w:sz w:val="24"/>
          <w:szCs w:val="24"/>
          <w:lang w:eastAsia="ar-SA"/>
        </w:rPr>
        <w:tab/>
        <w:t>Gospodarka wodna.</w:t>
      </w:r>
    </w:p>
    <w:p w14:paraId="06678891" w14:textId="6C83C855" w:rsidR="00384A8C" w:rsidRPr="00384A8C" w:rsidRDefault="00384A8C" w:rsidP="00384A8C">
      <w:p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t>Zaopatrzenie</w:t>
      </w:r>
      <w:r w:rsidR="00660873">
        <w:rPr>
          <w:rFonts w:ascii="Arial" w:eastAsia="Times New Roman" w:hAnsi="Arial" w:cs="Arial"/>
          <w:sz w:val="24"/>
          <w:szCs w:val="24"/>
          <w:lang w:eastAsia="ar-SA"/>
        </w:rPr>
        <w:t xml:space="preserve"> instalacji</w:t>
      </w:r>
      <w:r w:rsidRPr="00384A8C">
        <w:rPr>
          <w:rFonts w:ascii="Arial" w:eastAsia="Times New Roman" w:hAnsi="Arial" w:cs="Arial"/>
          <w:sz w:val="24"/>
          <w:szCs w:val="24"/>
          <w:lang w:eastAsia="ar-SA"/>
        </w:rPr>
        <w:t xml:space="preserve"> w wodę instalacji następuje z sieci wodociągowej</w:t>
      </w:r>
      <w:r w:rsidR="00486F22">
        <w:rPr>
          <w:rFonts w:ascii="Arial" w:eastAsia="Times New Roman" w:hAnsi="Arial" w:cs="Arial"/>
          <w:sz w:val="24"/>
          <w:szCs w:val="24"/>
          <w:lang w:eastAsia="ar-SA"/>
        </w:rPr>
        <w:t xml:space="preserve"> </w:t>
      </w:r>
      <w:r w:rsidRPr="00384A8C">
        <w:rPr>
          <w:rFonts w:ascii="Arial" w:eastAsia="Times New Roman" w:hAnsi="Arial" w:cs="Arial"/>
          <w:sz w:val="24"/>
          <w:szCs w:val="24"/>
          <w:lang w:eastAsia="ar-SA"/>
        </w:rPr>
        <w:t xml:space="preserve">Wodociągów </w:t>
      </w:r>
      <w:r w:rsidRPr="00384A8C">
        <w:rPr>
          <w:rFonts w:ascii="Arial" w:eastAsia="Times New Roman" w:hAnsi="Arial" w:cs="Arial"/>
          <w:noProof/>
          <w:sz w:val="24"/>
          <w:szCs w:val="24"/>
          <w:lang w:eastAsia="ar-SA"/>
        </w:rPr>
        <w:drawing>
          <wp:inline distT="0" distB="0" distL="0" distR="0" wp14:anchorId="0178C68B" wp14:editId="3CE372FD">
            <wp:extent cx="9525" cy="952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4A8C">
        <w:rPr>
          <w:rFonts w:ascii="Arial" w:eastAsia="Times New Roman" w:hAnsi="Arial" w:cs="Arial"/>
          <w:sz w:val="24"/>
          <w:szCs w:val="24"/>
          <w:lang w:eastAsia="ar-SA"/>
        </w:rPr>
        <w:t>Ziemi Cieszyńskiej Sp. z o.o. w Ustroniu</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na podstawie umowy</w:t>
      </w:r>
      <w:r w:rsidR="00486F22">
        <w:rPr>
          <w:rFonts w:ascii="Arial" w:eastAsia="Times New Roman" w:hAnsi="Arial" w:cs="Arial"/>
          <w:sz w:val="24"/>
          <w:szCs w:val="24"/>
          <w:lang w:eastAsia="ar-SA"/>
        </w:rPr>
        <w:t xml:space="preserve"> </w:t>
      </w:r>
      <w:r w:rsidR="00486F22" w:rsidRPr="00384A8C">
        <w:rPr>
          <w:rFonts w:ascii="Arial" w:eastAsia="Times New Roman" w:hAnsi="Arial" w:cs="Arial"/>
          <w:sz w:val="24"/>
          <w:szCs w:val="24"/>
          <w:lang w:eastAsia="ar-SA"/>
        </w:rPr>
        <w:t xml:space="preserve">o zaopatrzenie w wodę </w:t>
      </w:r>
      <w:r w:rsidR="00486F22">
        <w:rPr>
          <w:rFonts w:ascii="Arial" w:eastAsia="Times New Roman" w:hAnsi="Arial" w:cs="Arial"/>
          <w:sz w:val="24"/>
          <w:szCs w:val="24"/>
          <w:lang w:eastAsia="ar-SA"/>
        </w:rPr>
        <w:t>wraz z</w:t>
      </w:r>
      <w:r w:rsidR="00486F22" w:rsidRPr="00384A8C">
        <w:rPr>
          <w:rFonts w:ascii="Arial" w:eastAsia="Times New Roman" w:hAnsi="Arial" w:cs="Arial"/>
          <w:sz w:val="24"/>
          <w:szCs w:val="24"/>
          <w:lang w:eastAsia="ar-SA"/>
        </w:rPr>
        <w:t xml:space="preserve"> aneks</w:t>
      </w:r>
      <w:r w:rsidR="00486F22">
        <w:rPr>
          <w:rFonts w:ascii="Arial" w:eastAsia="Times New Roman" w:hAnsi="Arial" w:cs="Arial"/>
          <w:sz w:val="24"/>
          <w:szCs w:val="24"/>
          <w:lang w:eastAsia="ar-SA"/>
        </w:rPr>
        <w:t>em</w:t>
      </w:r>
      <w:r w:rsidR="00486F22" w:rsidRPr="00384A8C">
        <w:rPr>
          <w:rFonts w:ascii="Arial" w:eastAsia="Times New Roman" w:hAnsi="Arial" w:cs="Arial"/>
          <w:sz w:val="24"/>
          <w:szCs w:val="24"/>
          <w:lang w:eastAsia="ar-SA"/>
        </w:rPr>
        <w:t xml:space="preserve"> do tej umowy</w:t>
      </w:r>
      <w:r w:rsidR="00486F22">
        <w:rPr>
          <w:rFonts w:ascii="Arial" w:eastAsia="Times New Roman" w:hAnsi="Arial" w:cs="Arial"/>
          <w:sz w:val="24"/>
          <w:szCs w:val="24"/>
          <w:lang w:eastAsia="ar-SA"/>
        </w:rPr>
        <w:t>,</w:t>
      </w:r>
      <w:r w:rsidR="00486F22" w:rsidRPr="00384A8C">
        <w:rPr>
          <w:rFonts w:ascii="Arial" w:eastAsia="Times New Roman" w:hAnsi="Arial" w:cs="Arial"/>
          <w:sz w:val="24"/>
          <w:szCs w:val="24"/>
          <w:lang w:eastAsia="ar-SA"/>
        </w:rPr>
        <w:t xml:space="preserve"> </w:t>
      </w:r>
      <w:r w:rsidRPr="00384A8C">
        <w:rPr>
          <w:rFonts w:ascii="Arial" w:eastAsia="Times New Roman" w:hAnsi="Arial" w:cs="Arial"/>
          <w:sz w:val="24"/>
          <w:szCs w:val="24"/>
          <w:lang w:eastAsia="ar-SA"/>
        </w:rPr>
        <w:t xml:space="preserve">zawartej w dniu 24 stycznia 2005 r. </w:t>
      </w:r>
    </w:p>
    <w:p w14:paraId="4CEEE4B0" w14:textId="53C6C086" w:rsidR="00384A8C" w:rsidRPr="00384A8C" w:rsidRDefault="00384A8C" w:rsidP="00384A8C">
      <w:p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t>Woda wykorzystywana będzie na terenie instalacji IPPC</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do celów technologicznych</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związanych z eksploatacją linii galwanicznych (bezpośrednio lub po uzdatnieniu), na potrzeby okresowego mycia wanien i posadzki w rejonie galwanizerni oraz na potrzeby funkcjonowania podczyszczalni ścieków </w:t>
      </w:r>
      <w:proofErr w:type="spellStart"/>
      <w:r w:rsidRPr="00384A8C">
        <w:rPr>
          <w:rFonts w:ascii="Arial" w:eastAsia="Times New Roman" w:hAnsi="Arial" w:cs="Arial"/>
          <w:sz w:val="24"/>
          <w:szCs w:val="24"/>
          <w:lang w:eastAsia="ar-SA"/>
        </w:rPr>
        <w:t>pogalwanicznych</w:t>
      </w:r>
      <w:proofErr w:type="spellEnd"/>
      <w:r w:rsidRPr="00384A8C">
        <w:rPr>
          <w:rFonts w:ascii="Arial" w:eastAsia="Times New Roman" w:hAnsi="Arial" w:cs="Arial"/>
          <w:sz w:val="24"/>
          <w:szCs w:val="24"/>
          <w:lang w:eastAsia="ar-SA"/>
        </w:rPr>
        <w:t>.</w:t>
      </w:r>
    </w:p>
    <w:p w14:paraId="03C80EC1" w14:textId="1D998615" w:rsidR="00384A8C" w:rsidRPr="00384A8C" w:rsidRDefault="00384A8C" w:rsidP="00384A8C">
      <w:p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t>W związku z eksploatacją podczyszczalni ścieków technologicznych</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pracującej </w:t>
      </w:r>
      <w:r>
        <w:rPr>
          <w:rFonts w:ascii="Arial" w:eastAsia="Times New Roman" w:hAnsi="Arial" w:cs="Arial"/>
          <w:sz w:val="24"/>
          <w:szCs w:val="24"/>
          <w:lang w:eastAsia="ar-SA"/>
        </w:rPr>
        <w:br/>
      </w:r>
      <w:r w:rsidRPr="00384A8C">
        <w:rPr>
          <w:rFonts w:ascii="Arial" w:eastAsia="Times New Roman" w:hAnsi="Arial" w:cs="Arial"/>
          <w:sz w:val="24"/>
          <w:szCs w:val="24"/>
          <w:lang w:eastAsia="ar-SA"/>
        </w:rPr>
        <w:t>w układzie zamkniętym</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pobrana woda wodociągowa jest wielokrotnie wykorzystywana i uzdatniana w kolejnych cyklach i procesach oczyszczania.</w:t>
      </w:r>
    </w:p>
    <w:p w14:paraId="2CEABB49" w14:textId="4168A8F8" w:rsidR="00384A8C" w:rsidRPr="00384A8C" w:rsidRDefault="00384A8C" w:rsidP="00384A8C">
      <w:p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t>Przewidywane</w:t>
      </w:r>
      <w:r w:rsidR="00E012A3">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średniodobowe zużycie wody na cele realizowane w obrębie przedmiotowej instalacji IPPC wynosić będzie około 17,5 m</w:t>
      </w:r>
      <w:r w:rsidRPr="00384A8C">
        <w:rPr>
          <w:rFonts w:ascii="Arial" w:eastAsia="Times New Roman" w:hAnsi="Arial" w:cs="Arial"/>
          <w:sz w:val="24"/>
          <w:szCs w:val="24"/>
          <w:vertAlign w:val="superscript"/>
          <w:lang w:eastAsia="ar-SA"/>
        </w:rPr>
        <w:t>3</w:t>
      </w:r>
      <w:r w:rsidRPr="00384A8C">
        <w:rPr>
          <w:rFonts w:ascii="Arial" w:eastAsia="Times New Roman" w:hAnsi="Arial" w:cs="Arial"/>
          <w:sz w:val="24"/>
          <w:szCs w:val="24"/>
          <w:lang w:eastAsia="ar-SA"/>
        </w:rPr>
        <w:t>/d. Maksymalne zużycie wody na potrzeby instalacji IPPC wynosi 8130 m</w:t>
      </w:r>
      <w:r w:rsidRPr="00384A8C">
        <w:rPr>
          <w:rFonts w:ascii="Arial" w:eastAsia="Times New Roman" w:hAnsi="Arial" w:cs="Arial"/>
          <w:sz w:val="24"/>
          <w:szCs w:val="24"/>
          <w:vertAlign w:val="superscript"/>
          <w:lang w:eastAsia="ar-SA"/>
        </w:rPr>
        <w:t>3</w:t>
      </w:r>
      <w:r w:rsidRPr="00384A8C">
        <w:rPr>
          <w:rFonts w:ascii="Arial" w:eastAsia="Times New Roman" w:hAnsi="Arial" w:cs="Arial"/>
          <w:sz w:val="24"/>
          <w:szCs w:val="24"/>
          <w:lang w:eastAsia="ar-SA"/>
        </w:rPr>
        <w:t xml:space="preserve">/rok, w tym: </w:t>
      </w:r>
    </w:p>
    <w:p w14:paraId="441FA9B3" w14:textId="16A94E28" w:rsidR="00384A8C" w:rsidRPr="00384A8C" w:rsidRDefault="00384A8C" w:rsidP="00775D2F">
      <w:pPr>
        <w:numPr>
          <w:ilvl w:val="0"/>
          <w:numId w:val="109"/>
        </w:num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t>na potrzeby technologiczne: 4</w:t>
      </w:r>
      <w:r w:rsidR="00486F22">
        <w:rPr>
          <w:rFonts w:ascii="Arial" w:eastAsia="Times New Roman" w:hAnsi="Arial" w:cs="Arial"/>
          <w:sz w:val="24"/>
          <w:szCs w:val="24"/>
          <w:lang w:eastAsia="ar-SA"/>
        </w:rPr>
        <w:t xml:space="preserve"> </w:t>
      </w:r>
      <w:r w:rsidRPr="00384A8C">
        <w:rPr>
          <w:rFonts w:ascii="Arial" w:eastAsia="Times New Roman" w:hAnsi="Arial" w:cs="Arial"/>
          <w:sz w:val="24"/>
          <w:szCs w:val="24"/>
          <w:lang w:eastAsia="ar-SA"/>
        </w:rPr>
        <w:t>400 m</w:t>
      </w:r>
      <w:r w:rsidRPr="00384A8C">
        <w:rPr>
          <w:rFonts w:ascii="Arial" w:eastAsia="Times New Roman" w:hAnsi="Arial" w:cs="Arial"/>
          <w:sz w:val="24"/>
          <w:szCs w:val="24"/>
          <w:vertAlign w:val="superscript"/>
          <w:lang w:eastAsia="ar-SA"/>
        </w:rPr>
        <w:t>3</w:t>
      </w:r>
      <w:r w:rsidRPr="00384A8C">
        <w:rPr>
          <w:rFonts w:ascii="Arial" w:eastAsia="Times New Roman" w:hAnsi="Arial" w:cs="Arial"/>
          <w:sz w:val="24"/>
          <w:szCs w:val="24"/>
          <w:lang w:eastAsia="ar-SA"/>
        </w:rPr>
        <w:t>/rok</w:t>
      </w:r>
    </w:p>
    <w:p w14:paraId="0DBE0B20" w14:textId="78280FF2" w:rsidR="00384A8C" w:rsidRPr="00384A8C" w:rsidRDefault="00384A8C" w:rsidP="00775D2F">
      <w:pPr>
        <w:numPr>
          <w:ilvl w:val="0"/>
          <w:numId w:val="109"/>
        </w:num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lastRenderedPageBreak/>
        <w:t>na potrzeby mycia w technologii: 1</w:t>
      </w:r>
      <w:r w:rsidR="00486F22">
        <w:rPr>
          <w:rFonts w:ascii="Arial" w:eastAsia="Times New Roman" w:hAnsi="Arial" w:cs="Arial"/>
          <w:sz w:val="24"/>
          <w:szCs w:val="24"/>
          <w:lang w:eastAsia="ar-SA"/>
        </w:rPr>
        <w:t xml:space="preserve"> </w:t>
      </w:r>
      <w:r w:rsidRPr="00384A8C">
        <w:rPr>
          <w:rFonts w:ascii="Arial" w:eastAsia="Times New Roman" w:hAnsi="Arial" w:cs="Arial"/>
          <w:sz w:val="24"/>
          <w:szCs w:val="24"/>
          <w:lang w:eastAsia="ar-SA"/>
        </w:rPr>
        <w:t>600 m</w:t>
      </w:r>
      <w:r w:rsidRPr="00384A8C">
        <w:rPr>
          <w:rFonts w:ascii="Arial" w:eastAsia="Times New Roman" w:hAnsi="Arial" w:cs="Arial"/>
          <w:sz w:val="24"/>
          <w:szCs w:val="24"/>
          <w:vertAlign w:val="superscript"/>
          <w:lang w:eastAsia="ar-SA"/>
        </w:rPr>
        <w:t>3</w:t>
      </w:r>
      <w:r w:rsidRPr="00384A8C">
        <w:rPr>
          <w:rFonts w:ascii="Arial" w:eastAsia="Times New Roman" w:hAnsi="Arial" w:cs="Arial"/>
          <w:sz w:val="24"/>
          <w:szCs w:val="24"/>
          <w:lang w:eastAsia="ar-SA"/>
        </w:rPr>
        <w:t>/rok</w:t>
      </w:r>
    </w:p>
    <w:p w14:paraId="4EBD8EF6" w14:textId="33F8B8B1" w:rsidR="00384A8C" w:rsidRPr="00384A8C" w:rsidRDefault="00384A8C" w:rsidP="00775D2F">
      <w:pPr>
        <w:numPr>
          <w:ilvl w:val="0"/>
          <w:numId w:val="109"/>
        </w:num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t xml:space="preserve">na potrzeby funkcjonowania podczyszczalni ścieków </w:t>
      </w:r>
      <w:proofErr w:type="spellStart"/>
      <w:r w:rsidRPr="00384A8C">
        <w:rPr>
          <w:rFonts w:ascii="Arial" w:eastAsia="Times New Roman" w:hAnsi="Arial" w:cs="Arial"/>
          <w:sz w:val="24"/>
          <w:szCs w:val="24"/>
          <w:lang w:eastAsia="ar-SA"/>
        </w:rPr>
        <w:t>pogalwanicznych</w:t>
      </w:r>
      <w:proofErr w:type="spellEnd"/>
      <w:r w:rsidRPr="00384A8C">
        <w:rPr>
          <w:rFonts w:ascii="Arial" w:eastAsia="Times New Roman" w:hAnsi="Arial" w:cs="Arial"/>
          <w:sz w:val="24"/>
          <w:szCs w:val="24"/>
          <w:lang w:eastAsia="ar-SA"/>
        </w:rPr>
        <w:t>: 2</w:t>
      </w:r>
      <w:r w:rsidR="00486F22">
        <w:rPr>
          <w:rFonts w:ascii="Arial" w:eastAsia="Times New Roman" w:hAnsi="Arial" w:cs="Arial"/>
          <w:sz w:val="24"/>
          <w:szCs w:val="24"/>
          <w:lang w:eastAsia="ar-SA"/>
        </w:rPr>
        <w:t xml:space="preserve"> </w:t>
      </w:r>
      <w:r w:rsidRPr="00384A8C">
        <w:rPr>
          <w:rFonts w:ascii="Arial" w:eastAsia="Times New Roman" w:hAnsi="Arial" w:cs="Arial"/>
          <w:sz w:val="24"/>
          <w:szCs w:val="24"/>
          <w:lang w:eastAsia="ar-SA"/>
        </w:rPr>
        <w:t>120 m</w:t>
      </w:r>
      <w:r w:rsidRPr="00384A8C">
        <w:rPr>
          <w:rFonts w:ascii="Arial" w:eastAsia="Times New Roman" w:hAnsi="Arial" w:cs="Arial"/>
          <w:sz w:val="24"/>
          <w:szCs w:val="24"/>
          <w:vertAlign w:val="superscript"/>
          <w:lang w:eastAsia="ar-SA"/>
        </w:rPr>
        <w:t>3</w:t>
      </w:r>
      <w:r w:rsidRPr="00384A8C">
        <w:rPr>
          <w:rFonts w:ascii="Arial" w:eastAsia="Times New Roman" w:hAnsi="Arial" w:cs="Arial"/>
          <w:sz w:val="24"/>
          <w:szCs w:val="24"/>
          <w:lang w:eastAsia="ar-SA"/>
        </w:rPr>
        <w:t>/rok</w:t>
      </w:r>
    </w:p>
    <w:p w14:paraId="59224005" w14:textId="77777777" w:rsidR="00384A8C" w:rsidRPr="00384A8C" w:rsidRDefault="00384A8C" w:rsidP="00775D2F">
      <w:pPr>
        <w:numPr>
          <w:ilvl w:val="0"/>
          <w:numId w:val="109"/>
        </w:num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t>dla funkcjonowania skrubera (płuczka wodna): 10 m</w:t>
      </w:r>
      <w:r w:rsidRPr="00384A8C">
        <w:rPr>
          <w:rFonts w:ascii="Arial" w:eastAsia="Times New Roman" w:hAnsi="Arial" w:cs="Arial"/>
          <w:sz w:val="24"/>
          <w:szCs w:val="24"/>
          <w:vertAlign w:val="superscript"/>
          <w:lang w:eastAsia="ar-SA"/>
        </w:rPr>
        <w:t>3</w:t>
      </w:r>
      <w:r w:rsidRPr="00384A8C">
        <w:rPr>
          <w:rFonts w:ascii="Arial" w:eastAsia="Times New Roman" w:hAnsi="Arial" w:cs="Arial"/>
          <w:sz w:val="24"/>
          <w:szCs w:val="24"/>
          <w:lang w:eastAsia="ar-SA"/>
        </w:rPr>
        <w:t>/rok.</w:t>
      </w:r>
    </w:p>
    <w:p w14:paraId="11FED2B1" w14:textId="77777777" w:rsidR="00384A8C" w:rsidRPr="00384A8C" w:rsidRDefault="00384A8C" w:rsidP="00384A8C">
      <w:pPr>
        <w:suppressAutoHyphens/>
        <w:spacing w:after="240" w:line="320" w:lineRule="exact"/>
        <w:rPr>
          <w:rFonts w:ascii="Arial" w:eastAsia="Times New Roman" w:hAnsi="Arial" w:cs="Arial"/>
          <w:b/>
          <w:sz w:val="24"/>
          <w:szCs w:val="24"/>
          <w:lang w:eastAsia="ar-SA"/>
        </w:rPr>
      </w:pPr>
      <w:r w:rsidRPr="00384A8C">
        <w:rPr>
          <w:rFonts w:ascii="Arial" w:eastAsia="Times New Roman" w:hAnsi="Arial" w:cs="Arial"/>
          <w:b/>
          <w:sz w:val="24"/>
          <w:szCs w:val="24"/>
          <w:lang w:eastAsia="ar-SA"/>
        </w:rPr>
        <w:t>5. Źródła powstawania oraz warunki odprowadzania ścieków.</w:t>
      </w:r>
    </w:p>
    <w:p w14:paraId="77E57FBA" w14:textId="67D228DA" w:rsidR="00384A8C" w:rsidRPr="00384A8C" w:rsidRDefault="00384A8C" w:rsidP="00384A8C">
      <w:p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t xml:space="preserve">Z instalacji objętej </w:t>
      </w:r>
      <w:r w:rsidR="00E012A3">
        <w:rPr>
          <w:rFonts w:ascii="Arial" w:eastAsia="Times New Roman" w:hAnsi="Arial" w:cs="Arial"/>
          <w:sz w:val="24"/>
          <w:szCs w:val="24"/>
          <w:lang w:eastAsia="ar-SA"/>
        </w:rPr>
        <w:t>niniejszym pozwoleniem</w:t>
      </w:r>
      <w:r w:rsidRPr="00384A8C">
        <w:rPr>
          <w:rFonts w:ascii="Arial" w:eastAsia="Times New Roman" w:hAnsi="Arial" w:cs="Arial"/>
          <w:sz w:val="24"/>
          <w:szCs w:val="24"/>
          <w:lang w:eastAsia="ar-SA"/>
        </w:rPr>
        <w:t xml:space="preserve"> nie są odprowadzane ścieki do środowiska; ścieki oraz zużyte kąpiele kierowane są do zakładowej podczyszczalni ścieków </w:t>
      </w:r>
      <w:proofErr w:type="spellStart"/>
      <w:r w:rsidRPr="00384A8C">
        <w:rPr>
          <w:rFonts w:ascii="Arial" w:eastAsia="Times New Roman" w:hAnsi="Arial" w:cs="Arial"/>
          <w:sz w:val="24"/>
          <w:szCs w:val="24"/>
          <w:lang w:eastAsia="ar-SA"/>
        </w:rPr>
        <w:t>pogalwanicznych</w:t>
      </w:r>
      <w:proofErr w:type="spellEnd"/>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funkcjonującej w obiegu zamkniętym. Zachodzące </w:t>
      </w:r>
      <w:r w:rsidR="00E012A3">
        <w:rPr>
          <w:rFonts w:ascii="Arial" w:eastAsia="Times New Roman" w:hAnsi="Arial" w:cs="Arial"/>
          <w:sz w:val="24"/>
          <w:szCs w:val="24"/>
          <w:lang w:eastAsia="ar-SA"/>
        </w:rPr>
        <w:br/>
      </w:r>
      <w:r w:rsidRPr="00384A8C">
        <w:rPr>
          <w:rFonts w:ascii="Arial" w:eastAsia="Times New Roman" w:hAnsi="Arial" w:cs="Arial"/>
          <w:sz w:val="24"/>
          <w:szCs w:val="24"/>
          <w:lang w:eastAsia="ar-SA"/>
        </w:rPr>
        <w:t>w obrębie podczyszczalni procesy fizyko-chemiczne prowadzą do oczyszczenia ścieków</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w stopniu umożliwiającym ich zawrócenie do procesów technologicznych.</w:t>
      </w:r>
    </w:p>
    <w:p w14:paraId="3A6201F3" w14:textId="04762923" w:rsidR="00384A8C" w:rsidRPr="00384A8C" w:rsidRDefault="00384A8C" w:rsidP="00384A8C">
      <w:p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t>Ścieki z terenu całego zakładu odprowadzane są rozdzielczą siecią kanalizacyjną. Wody opadowe odprowadzane są</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po podczyszczeniu w separatorze</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wylotem do </w:t>
      </w:r>
      <w:r w:rsidR="00BD41F9">
        <w:rPr>
          <w:rFonts w:ascii="Arial" w:eastAsia="Times New Roman" w:hAnsi="Arial" w:cs="Arial"/>
          <w:sz w:val="24"/>
          <w:szCs w:val="24"/>
          <w:lang w:eastAsia="ar-SA"/>
        </w:rPr>
        <w:t>kanału</w:t>
      </w:r>
      <w:r w:rsidRPr="00384A8C">
        <w:rPr>
          <w:rFonts w:ascii="Arial" w:eastAsia="Times New Roman" w:hAnsi="Arial" w:cs="Arial"/>
          <w:sz w:val="24"/>
          <w:szCs w:val="24"/>
          <w:lang w:eastAsia="ar-SA"/>
        </w:rPr>
        <w:t xml:space="preserve"> </w:t>
      </w:r>
      <w:proofErr w:type="spellStart"/>
      <w:r w:rsidRPr="00384A8C">
        <w:rPr>
          <w:rFonts w:ascii="Arial" w:eastAsia="Times New Roman" w:hAnsi="Arial" w:cs="Arial"/>
          <w:sz w:val="24"/>
          <w:szCs w:val="24"/>
          <w:lang w:eastAsia="ar-SA"/>
        </w:rPr>
        <w:t>Bajerka</w:t>
      </w:r>
      <w:proofErr w:type="spellEnd"/>
      <w:r w:rsidRPr="00384A8C">
        <w:rPr>
          <w:rFonts w:ascii="Arial" w:eastAsia="Times New Roman" w:hAnsi="Arial" w:cs="Arial"/>
          <w:sz w:val="24"/>
          <w:szCs w:val="24"/>
          <w:lang w:eastAsia="ar-SA"/>
        </w:rPr>
        <w:t xml:space="preserve"> w km 6+050. Natomiast ścieki socjalno-bytowe</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w ilości </w:t>
      </w:r>
      <w:r w:rsidR="00486F22">
        <w:rPr>
          <w:rFonts w:ascii="Arial" w:eastAsia="Times New Roman" w:hAnsi="Arial" w:cs="Arial"/>
          <w:sz w:val="24"/>
          <w:szCs w:val="24"/>
          <w:lang w:eastAsia="ar-SA"/>
        </w:rPr>
        <w:br/>
      </w:r>
      <w:proofErr w:type="spellStart"/>
      <w:r w:rsidRPr="00384A8C">
        <w:rPr>
          <w:rFonts w:ascii="Arial" w:eastAsia="Times New Roman" w:hAnsi="Arial" w:cs="Arial"/>
          <w:sz w:val="24"/>
          <w:szCs w:val="24"/>
          <w:lang w:eastAsia="ar-SA"/>
        </w:rPr>
        <w:t>Qśr</w:t>
      </w:r>
      <w:proofErr w:type="spellEnd"/>
      <w:r w:rsidRPr="00384A8C">
        <w:rPr>
          <w:rFonts w:ascii="Arial" w:eastAsia="Times New Roman" w:hAnsi="Arial" w:cs="Arial"/>
          <w:sz w:val="24"/>
          <w:szCs w:val="24"/>
          <w:lang w:eastAsia="ar-SA"/>
        </w:rPr>
        <w:t>. 18,64 m</w:t>
      </w:r>
      <w:r w:rsidRPr="00384A8C">
        <w:rPr>
          <w:rFonts w:ascii="Arial" w:eastAsia="Times New Roman" w:hAnsi="Arial" w:cs="Arial"/>
          <w:sz w:val="24"/>
          <w:szCs w:val="24"/>
          <w:vertAlign w:val="superscript"/>
          <w:lang w:eastAsia="ar-SA"/>
        </w:rPr>
        <w:t>3</w:t>
      </w:r>
      <w:r w:rsidRPr="00384A8C">
        <w:rPr>
          <w:rFonts w:ascii="Arial" w:eastAsia="Times New Roman" w:hAnsi="Arial" w:cs="Arial"/>
          <w:sz w:val="24"/>
          <w:szCs w:val="24"/>
          <w:lang w:eastAsia="ar-SA"/>
        </w:rPr>
        <w:t>/d</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po oczyszczeniu w mechaniczno-biologicznej podczyszczalni ścieków</w:t>
      </w:r>
      <w:r w:rsidR="002D285A">
        <w:rPr>
          <w:rFonts w:ascii="Arial" w:eastAsia="Times New Roman" w:hAnsi="Arial" w:cs="Arial"/>
          <w:sz w:val="24"/>
          <w:szCs w:val="24"/>
          <w:lang w:eastAsia="ar-SA"/>
        </w:rPr>
        <w:t>,</w:t>
      </w:r>
      <w:r w:rsidRPr="00384A8C">
        <w:rPr>
          <w:rFonts w:ascii="Arial" w:eastAsia="Times New Roman" w:hAnsi="Arial" w:cs="Arial"/>
          <w:sz w:val="24"/>
          <w:szCs w:val="24"/>
          <w:lang w:eastAsia="ar-SA"/>
        </w:rPr>
        <w:t xml:space="preserve"> odprowadzane są kolektorem sanitarnym do </w:t>
      </w:r>
      <w:r w:rsidR="00BD41F9">
        <w:rPr>
          <w:rFonts w:ascii="Arial" w:eastAsia="Times New Roman" w:hAnsi="Arial" w:cs="Arial"/>
          <w:sz w:val="24"/>
          <w:szCs w:val="24"/>
          <w:lang w:eastAsia="ar-SA"/>
        </w:rPr>
        <w:t>kanału</w:t>
      </w:r>
      <w:r w:rsidRPr="00384A8C">
        <w:rPr>
          <w:rFonts w:ascii="Arial" w:eastAsia="Times New Roman" w:hAnsi="Arial" w:cs="Arial"/>
          <w:sz w:val="24"/>
          <w:szCs w:val="24"/>
          <w:lang w:eastAsia="ar-SA"/>
        </w:rPr>
        <w:t xml:space="preserve"> </w:t>
      </w:r>
      <w:proofErr w:type="spellStart"/>
      <w:r w:rsidRPr="00384A8C">
        <w:rPr>
          <w:rFonts w:ascii="Arial" w:eastAsia="Times New Roman" w:hAnsi="Arial" w:cs="Arial"/>
          <w:sz w:val="24"/>
          <w:szCs w:val="24"/>
          <w:lang w:eastAsia="ar-SA"/>
        </w:rPr>
        <w:t>Bajerka</w:t>
      </w:r>
      <w:proofErr w:type="spellEnd"/>
      <w:r w:rsidRPr="00384A8C">
        <w:rPr>
          <w:rFonts w:ascii="Arial" w:eastAsia="Times New Roman" w:hAnsi="Arial" w:cs="Arial"/>
          <w:sz w:val="24"/>
          <w:szCs w:val="24"/>
          <w:lang w:eastAsia="ar-SA"/>
        </w:rPr>
        <w:t xml:space="preserve"> w km 6+060.</w:t>
      </w:r>
    </w:p>
    <w:p w14:paraId="07FF36DD" w14:textId="6A2A14EC" w:rsidR="00A21ABE" w:rsidRPr="00A21ABE" w:rsidRDefault="00384A8C" w:rsidP="00A21ABE">
      <w:pPr>
        <w:suppressAutoHyphens/>
        <w:spacing w:after="240" w:line="320" w:lineRule="exact"/>
        <w:rPr>
          <w:rFonts w:ascii="Arial" w:eastAsia="Times New Roman" w:hAnsi="Arial" w:cs="Arial"/>
          <w:sz w:val="24"/>
          <w:szCs w:val="24"/>
          <w:lang w:eastAsia="ar-SA"/>
        </w:rPr>
      </w:pPr>
      <w:r w:rsidRPr="00384A8C">
        <w:rPr>
          <w:rFonts w:ascii="Arial" w:eastAsia="Times New Roman" w:hAnsi="Arial" w:cs="Arial"/>
          <w:sz w:val="24"/>
          <w:szCs w:val="24"/>
          <w:lang w:eastAsia="ar-SA"/>
        </w:rPr>
        <w:t>Odprowadzenie wszystkich ścieków z zakładu reguluje odrębne pozwolenie wodnoprawne.</w:t>
      </w:r>
    </w:p>
    <w:p w14:paraId="3C5C0F0F" w14:textId="1B6E24F0" w:rsidR="00EE049F" w:rsidRPr="00384A8C" w:rsidRDefault="000341CC" w:rsidP="00384A8C">
      <w:pPr>
        <w:spacing w:after="240" w:line="320" w:lineRule="exact"/>
        <w:rPr>
          <w:rFonts w:ascii="Arial" w:hAnsi="Arial" w:cs="Arial"/>
          <w:b/>
          <w:sz w:val="24"/>
          <w:szCs w:val="24"/>
        </w:rPr>
      </w:pPr>
      <w:r w:rsidRPr="00384A8C">
        <w:rPr>
          <w:rFonts w:ascii="Arial" w:hAnsi="Arial" w:cs="Arial"/>
          <w:b/>
          <w:sz w:val="24"/>
          <w:szCs w:val="24"/>
        </w:rPr>
        <w:t>6. Charakterystyka źródeł hałasu</w:t>
      </w:r>
      <w:r w:rsidR="00384A8C" w:rsidRPr="00384A8C">
        <w:rPr>
          <w:rFonts w:ascii="Arial" w:hAnsi="Arial" w:cs="Arial"/>
          <w:b/>
          <w:sz w:val="24"/>
          <w:szCs w:val="24"/>
        </w:rPr>
        <w:t>.</w:t>
      </w:r>
    </w:p>
    <w:p w14:paraId="32BA973B" w14:textId="584E2F21" w:rsidR="00EE049F" w:rsidRPr="00EE049F" w:rsidRDefault="00EE049F" w:rsidP="00596FFA">
      <w:pPr>
        <w:widowControl w:val="0"/>
        <w:spacing w:line="320" w:lineRule="exact"/>
        <w:rPr>
          <w:rFonts w:ascii="Arial" w:hAnsi="Arial" w:cs="Arial"/>
          <w:sz w:val="24"/>
          <w:szCs w:val="24"/>
        </w:rPr>
      </w:pPr>
      <w:r w:rsidRPr="00EE049F">
        <w:rPr>
          <w:rFonts w:ascii="Arial" w:hAnsi="Arial" w:cs="Arial"/>
          <w:sz w:val="24"/>
          <w:szCs w:val="24"/>
        </w:rPr>
        <w:t>Głównymi źródłami hałasu na terenie zakładu związanymi z pracą instalacji są punktowe źródła hałasu, do których zaliczono urządzenia wentylacyjne i instalacje chłodzenia parowników podczyszczalni ścieków z procesu obróbki galwanicznej oraz źródła kubaturowe</w:t>
      </w:r>
      <w:r w:rsidR="00E012A3">
        <w:rPr>
          <w:rFonts w:ascii="Arial" w:hAnsi="Arial" w:cs="Arial"/>
          <w:sz w:val="24"/>
          <w:szCs w:val="24"/>
        </w:rPr>
        <w:t>,</w:t>
      </w:r>
      <w:r w:rsidRPr="00EE049F">
        <w:rPr>
          <w:rFonts w:ascii="Arial" w:hAnsi="Arial" w:cs="Arial"/>
          <w:sz w:val="24"/>
          <w:szCs w:val="24"/>
        </w:rPr>
        <w:t xml:space="preserve"> takie jak</w:t>
      </w:r>
      <w:r w:rsidR="00E012A3">
        <w:rPr>
          <w:rFonts w:ascii="Arial" w:hAnsi="Arial" w:cs="Arial"/>
          <w:sz w:val="24"/>
          <w:szCs w:val="24"/>
        </w:rPr>
        <w:t>:</w:t>
      </w:r>
      <w:r w:rsidRPr="00EE049F">
        <w:rPr>
          <w:rFonts w:ascii="Arial" w:hAnsi="Arial" w:cs="Arial"/>
          <w:sz w:val="24"/>
          <w:szCs w:val="24"/>
        </w:rPr>
        <w:t xml:space="preserve"> budynek hali galwanizerni i budynek podczyszczalni ścieków z procesu obróbki galwanicznej.</w:t>
      </w:r>
    </w:p>
    <w:p w14:paraId="3B4871AC" w14:textId="77777777" w:rsidR="00EE049F" w:rsidRPr="00EE049F" w:rsidRDefault="00EE049F" w:rsidP="00596FFA">
      <w:pPr>
        <w:widowControl w:val="0"/>
        <w:spacing w:after="120" w:line="320" w:lineRule="exact"/>
        <w:rPr>
          <w:rFonts w:ascii="Arial" w:hAnsi="Arial" w:cs="Arial"/>
          <w:sz w:val="24"/>
          <w:szCs w:val="24"/>
        </w:rPr>
      </w:pPr>
      <w:r w:rsidRPr="00EE049F">
        <w:rPr>
          <w:rFonts w:ascii="Arial" w:hAnsi="Arial" w:cs="Arial"/>
          <w:sz w:val="24"/>
          <w:szCs w:val="24"/>
        </w:rPr>
        <w:t>W pomieszczeniu galwanizerni źródłem hałasu wewnętrznego będzie praca następujących maszyn i urządzeń:</w:t>
      </w:r>
    </w:p>
    <w:p w14:paraId="653DB903"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linia galwaniczna nr L1,</w:t>
      </w:r>
    </w:p>
    <w:p w14:paraId="0BEF86A7"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linia galwaniczna nr L2,</w:t>
      </w:r>
    </w:p>
    <w:p w14:paraId="7F0D70FB" w14:textId="7959E16A"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 xml:space="preserve">piec do </w:t>
      </w:r>
      <w:proofErr w:type="spellStart"/>
      <w:r w:rsidRPr="00EE049F">
        <w:rPr>
          <w:rFonts w:ascii="Arial" w:hAnsi="Arial" w:cs="Arial"/>
          <w:sz w:val="24"/>
          <w:szCs w:val="24"/>
        </w:rPr>
        <w:t>odwodorowywania</w:t>
      </w:r>
      <w:proofErr w:type="spellEnd"/>
      <w:r w:rsidRPr="00EE049F">
        <w:rPr>
          <w:rFonts w:ascii="Arial" w:hAnsi="Arial" w:cs="Arial"/>
          <w:sz w:val="24"/>
          <w:szCs w:val="24"/>
        </w:rPr>
        <w:t xml:space="preserve"> wraz z urządzeniem suszącym (bęben suszący)</w:t>
      </w:r>
      <w:r w:rsidR="00E012A3">
        <w:rPr>
          <w:rFonts w:ascii="Arial" w:hAnsi="Arial" w:cs="Arial"/>
          <w:sz w:val="24"/>
          <w:szCs w:val="24"/>
        </w:rPr>
        <w:t>,</w:t>
      </w:r>
      <w:r w:rsidRPr="00EE049F">
        <w:rPr>
          <w:rFonts w:ascii="Arial" w:hAnsi="Arial" w:cs="Arial"/>
          <w:sz w:val="24"/>
          <w:szCs w:val="24"/>
        </w:rPr>
        <w:t xml:space="preserve"> współpracujący z linią galwaniczną nr L1,</w:t>
      </w:r>
    </w:p>
    <w:p w14:paraId="41B455DA" w14:textId="008EC5A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 xml:space="preserve">piec do </w:t>
      </w:r>
      <w:proofErr w:type="spellStart"/>
      <w:r w:rsidRPr="00EE049F">
        <w:rPr>
          <w:rFonts w:ascii="Arial" w:hAnsi="Arial" w:cs="Arial"/>
          <w:sz w:val="24"/>
          <w:szCs w:val="24"/>
        </w:rPr>
        <w:t>odwodorowywania</w:t>
      </w:r>
      <w:proofErr w:type="spellEnd"/>
      <w:r w:rsidRPr="00EE049F">
        <w:rPr>
          <w:rFonts w:ascii="Arial" w:hAnsi="Arial" w:cs="Arial"/>
          <w:sz w:val="24"/>
          <w:szCs w:val="24"/>
        </w:rPr>
        <w:t xml:space="preserve"> wraz z urządzeniem suszącym (suszarka ogrzewana elektrycznie)</w:t>
      </w:r>
      <w:r w:rsidR="00E012A3">
        <w:rPr>
          <w:rFonts w:ascii="Arial" w:hAnsi="Arial" w:cs="Arial"/>
          <w:sz w:val="24"/>
          <w:szCs w:val="24"/>
        </w:rPr>
        <w:t>,</w:t>
      </w:r>
      <w:r w:rsidRPr="00EE049F">
        <w:rPr>
          <w:rFonts w:ascii="Arial" w:hAnsi="Arial" w:cs="Arial"/>
          <w:sz w:val="24"/>
          <w:szCs w:val="24"/>
        </w:rPr>
        <w:t xml:space="preserve"> współpracujący z linią galwaniczną nr L2,</w:t>
      </w:r>
    </w:p>
    <w:p w14:paraId="3E4E7206" w14:textId="7409E3AD"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układ wentylacyjny wraz z urządzeniami ochrony atmosfery</w:t>
      </w:r>
      <w:r w:rsidR="00E012A3">
        <w:rPr>
          <w:rFonts w:ascii="Arial" w:hAnsi="Arial" w:cs="Arial"/>
          <w:sz w:val="24"/>
          <w:szCs w:val="24"/>
        </w:rPr>
        <w:t>,</w:t>
      </w:r>
      <w:r w:rsidRPr="00EE049F">
        <w:rPr>
          <w:rFonts w:ascii="Arial" w:hAnsi="Arial" w:cs="Arial"/>
          <w:sz w:val="24"/>
          <w:szCs w:val="24"/>
        </w:rPr>
        <w:t xml:space="preserve"> współpracujący </w:t>
      </w:r>
      <w:r w:rsidR="00E012A3">
        <w:rPr>
          <w:rFonts w:ascii="Arial" w:hAnsi="Arial" w:cs="Arial"/>
          <w:sz w:val="24"/>
          <w:szCs w:val="24"/>
        </w:rPr>
        <w:br/>
      </w:r>
      <w:r w:rsidRPr="00EE049F">
        <w:rPr>
          <w:rFonts w:ascii="Arial" w:hAnsi="Arial" w:cs="Arial"/>
          <w:sz w:val="24"/>
          <w:szCs w:val="24"/>
        </w:rPr>
        <w:t>z linią galwaniczną nr L1,</w:t>
      </w:r>
    </w:p>
    <w:p w14:paraId="6279243F" w14:textId="3A70578A" w:rsidR="00EE049F" w:rsidRPr="00EE049F" w:rsidRDefault="00EE049F" w:rsidP="00596FFA">
      <w:pPr>
        <w:widowControl w:val="0"/>
        <w:numPr>
          <w:ilvl w:val="0"/>
          <w:numId w:val="89"/>
        </w:numPr>
        <w:spacing w:after="120" w:line="320" w:lineRule="exact"/>
        <w:ind w:left="714" w:hanging="357"/>
        <w:rPr>
          <w:rFonts w:ascii="Arial" w:hAnsi="Arial" w:cs="Arial"/>
          <w:sz w:val="24"/>
          <w:szCs w:val="24"/>
        </w:rPr>
      </w:pPr>
      <w:r w:rsidRPr="00EE049F">
        <w:rPr>
          <w:rFonts w:ascii="Arial" w:hAnsi="Arial" w:cs="Arial"/>
          <w:sz w:val="24"/>
          <w:szCs w:val="24"/>
        </w:rPr>
        <w:t>układ wentylacyjny wraz z urządzeniami ochrony atmosfery</w:t>
      </w:r>
      <w:r w:rsidR="00E012A3">
        <w:rPr>
          <w:rFonts w:ascii="Arial" w:hAnsi="Arial" w:cs="Arial"/>
          <w:sz w:val="24"/>
          <w:szCs w:val="24"/>
        </w:rPr>
        <w:t>,</w:t>
      </w:r>
      <w:r w:rsidRPr="00EE049F">
        <w:rPr>
          <w:rFonts w:ascii="Arial" w:hAnsi="Arial" w:cs="Arial"/>
          <w:sz w:val="24"/>
          <w:szCs w:val="24"/>
        </w:rPr>
        <w:t xml:space="preserve"> współpracujący </w:t>
      </w:r>
      <w:r w:rsidR="00E012A3">
        <w:rPr>
          <w:rFonts w:ascii="Arial" w:hAnsi="Arial" w:cs="Arial"/>
          <w:sz w:val="24"/>
          <w:szCs w:val="24"/>
        </w:rPr>
        <w:br/>
      </w:r>
      <w:r w:rsidRPr="00EE049F">
        <w:rPr>
          <w:rFonts w:ascii="Arial" w:hAnsi="Arial" w:cs="Arial"/>
          <w:sz w:val="24"/>
          <w:szCs w:val="24"/>
        </w:rPr>
        <w:t>z linią galwaniczną nr L2.</w:t>
      </w:r>
    </w:p>
    <w:p w14:paraId="6E008AF0" w14:textId="77777777" w:rsidR="00486F22" w:rsidRDefault="00486F22" w:rsidP="00596FFA">
      <w:pPr>
        <w:widowControl w:val="0"/>
        <w:spacing w:after="120" w:line="320" w:lineRule="exact"/>
        <w:rPr>
          <w:rFonts w:ascii="Arial" w:hAnsi="Arial" w:cs="Arial"/>
          <w:sz w:val="24"/>
          <w:szCs w:val="24"/>
        </w:rPr>
      </w:pPr>
    </w:p>
    <w:p w14:paraId="5C707D72" w14:textId="4414D372" w:rsidR="00EE049F" w:rsidRPr="00EE049F" w:rsidRDefault="00EE049F" w:rsidP="00596FFA">
      <w:pPr>
        <w:widowControl w:val="0"/>
        <w:spacing w:after="120" w:line="320" w:lineRule="exact"/>
        <w:rPr>
          <w:rFonts w:ascii="Arial" w:hAnsi="Arial" w:cs="Arial"/>
          <w:sz w:val="24"/>
          <w:szCs w:val="24"/>
        </w:rPr>
      </w:pPr>
      <w:r w:rsidRPr="00EE049F">
        <w:rPr>
          <w:rFonts w:ascii="Arial" w:hAnsi="Arial" w:cs="Arial"/>
          <w:sz w:val="24"/>
          <w:szCs w:val="24"/>
        </w:rPr>
        <w:lastRenderedPageBreak/>
        <w:t>W pomieszczeniu podczyszczalni ścieków z procesu obróbki galwanicznej źródłem hałasu wewnętrznego będzie praca następujących maszyn i urządzeń:</w:t>
      </w:r>
    </w:p>
    <w:p w14:paraId="62896237"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urządzenie do recyklingu,</w:t>
      </w:r>
    </w:p>
    <w:p w14:paraId="4B89D616"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urządzenie do odzyskiwania metali w tym chromu (tzw. parowniki),</w:t>
      </w:r>
    </w:p>
    <w:p w14:paraId="01E6D85F"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urządzenie do ciągłego oczyszczania chemiczno-fizycznego,</w:t>
      </w:r>
    </w:p>
    <w:p w14:paraId="100767D7" w14:textId="77777777" w:rsidR="00EE049F" w:rsidRPr="00EE049F" w:rsidRDefault="00EE049F" w:rsidP="00596FFA">
      <w:pPr>
        <w:widowControl w:val="0"/>
        <w:numPr>
          <w:ilvl w:val="0"/>
          <w:numId w:val="89"/>
        </w:numPr>
        <w:spacing w:after="120" w:line="320" w:lineRule="exact"/>
        <w:ind w:left="714" w:hanging="357"/>
        <w:rPr>
          <w:rFonts w:ascii="Arial" w:hAnsi="Arial" w:cs="Arial"/>
          <w:sz w:val="24"/>
          <w:szCs w:val="24"/>
        </w:rPr>
      </w:pPr>
      <w:r w:rsidRPr="00EE049F">
        <w:rPr>
          <w:rFonts w:ascii="Arial" w:hAnsi="Arial" w:cs="Arial"/>
          <w:sz w:val="24"/>
          <w:szCs w:val="24"/>
        </w:rPr>
        <w:t>urządzenie do nieciągłego oczyszczania w „</w:t>
      </w:r>
      <w:proofErr w:type="spellStart"/>
      <w:r w:rsidRPr="00EE049F">
        <w:rPr>
          <w:rFonts w:ascii="Arial" w:hAnsi="Arial" w:cs="Arial"/>
          <w:sz w:val="24"/>
          <w:szCs w:val="24"/>
        </w:rPr>
        <w:t>batch'u</w:t>
      </w:r>
      <w:proofErr w:type="spellEnd"/>
      <w:r w:rsidRPr="00EE049F">
        <w:rPr>
          <w:rFonts w:ascii="Arial" w:hAnsi="Arial" w:cs="Arial"/>
          <w:sz w:val="24"/>
          <w:szCs w:val="24"/>
        </w:rPr>
        <w:t>”.</w:t>
      </w:r>
    </w:p>
    <w:p w14:paraId="072766D9" w14:textId="02DB0DFF" w:rsidR="00EE049F" w:rsidRPr="00EE049F" w:rsidRDefault="00EE049F" w:rsidP="00596FFA">
      <w:pPr>
        <w:widowControl w:val="0"/>
        <w:spacing w:line="320" w:lineRule="exact"/>
        <w:rPr>
          <w:rFonts w:ascii="Arial" w:hAnsi="Arial" w:cs="Arial"/>
          <w:sz w:val="24"/>
          <w:szCs w:val="24"/>
        </w:rPr>
      </w:pPr>
      <w:r w:rsidRPr="00EE049F">
        <w:rPr>
          <w:rFonts w:ascii="Arial" w:hAnsi="Arial" w:cs="Arial"/>
          <w:sz w:val="24"/>
          <w:szCs w:val="24"/>
        </w:rPr>
        <w:t xml:space="preserve">Instalacja IPPC będzie pracowała w sposób ciągły w okresie całej doby. </w:t>
      </w:r>
      <w:r w:rsidR="00E012A3">
        <w:rPr>
          <w:rFonts w:ascii="Arial" w:hAnsi="Arial" w:cs="Arial"/>
          <w:sz w:val="24"/>
          <w:szCs w:val="24"/>
        </w:rPr>
        <w:br/>
      </w:r>
      <w:r w:rsidRPr="00EE049F">
        <w:rPr>
          <w:rFonts w:ascii="Arial" w:hAnsi="Arial" w:cs="Arial"/>
          <w:sz w:val="24"/>
          <w:szCs w:val="24"/>
        </w:rPr>
        <w:t>Nie przewiduje się innych wariantów czasu pracy źródeł hałasu.</w:t>
      </w:r>
    </w:p>
    <w:p w14:paraId="0DA13EBE" w14:textId="77777777" w:rsidR="00EE049F" w:rsidRPr="00EE049F" w:rsidRDefault="00EE049F" w:rsidP="00596FFA">
      <w:pPr>
        <w:spacing w:after="12" w:line="320" w:lineRule="exact"/>
        <w:ind w:right="201"/>
        <w:rPr>
          <w:rFonts w:ascii="Arial" w:hAnsi="Arial" w:cs="Arial"/>
          <w:sz w:val="24"/>
          <w:szCs w:val="24"/>
        </w:rPr>
      </w:pPr>
      <w:r w:rsidRPr="00EE049F">
        <w:rPr>
          <w:rFonts w:ascii="Arial" w:hAnsi="Arial" w:cs="Arial"/>
          <w:sz w:val="24"/>
          <w:szCs w:val="24"/>
        </w:rPr>
        <w:t>Parametry akustyczne i czasy pracy źródeł kubaturowych</w:t>
      </w:r>
    </w:p>
    <w:tbl>
      <w:tblPr>
        <w:tblW w:w="8306" w:type="dxa"/>
        <w:tblCellMar>
          <w:top w:w="52" w:type="dxa"/>
          <w:left w:w="99" w:type="dxa"/>
          <w:right w:w="36" w:type="dxa"/>
        </w:tblCellMar>
        <w:tblLook w:val="04A0" w:firstRow="1" w:lastRow="0" w:firstColumn="1" w:lastColumn="0" w:noHBand="0" w:noVBand="1"/>
      </w:tblPr>
      <w:tblGrid>
        <w:gridCol w:w="897"/>
        <w:gridCol w:w="3243"/>
        <w:gridCol w:w="1075"/>
        <w:gridCol w:w="1085"/>
        <w:gridCol w:w="2006"/>
      </w:tblGrid>
      <w:tr w:rsidR="00EE049F" w:rsidRPr="00EE049F" w14:paraId="75940619" w14:textId="77777777" w:rsidTr="00281F46">
        <w:trPr>
          <w:trHeight w:val="20"/>
        </w:trPr>
        <w:tc>
          <w:tcPr>
            <w:tcW w:w="89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DF0C36E" w14:textId="77777777" w:rsidR="00EE049F" w:rsidRPr="00EE049F" w:rsidRDefault="00EE049F" w:rsidP="00EE049F">
            <w:pPr>
              <w:spacing w:after="0" w:line="276" w:lineRule="auto"/>
              <w:jc w:val="center"/>
              <w:rPr>
                <w:rFonts w:ascii="Arial" w:hAnsi="Arial" w:cs="Arial"/>
                <w:b/>
                <w:sz w:val="21"/>
                <w:szCs w:val="21"/>
              </w:rPr>
            </w:pPr>
            <w:r w:rsidRPr="00EE049F">
              <w:rPr>
                <w:rFonts w:ascii="Arial" w:hAnsi="Arial" w:cs="Arial"/>
                <w:b/>
                <w:sz w:val="21"/>
                <w:szCs w:val="21"/>
              </w:rPr>
              <w:t>Lp.</w:t>
            </w:r>
          </w:p>
        </w:tc>
        <w:tc>
          <w:tcPr>
            <w:tcW w:w="324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18864CF2" w14:textId="77777777" w:rsidR="00EE049F" w:rsidRPr="00EE049F" w:rsidRDefault="00EE049F" w:rsidP="00EE049F">
            <w:pPr>
              <w:spacing w:after="0" w:line="276" w:lineRule="auto"/>
              <w:jc w:val="center"/>
              <w:rPr>
                <w:rFonts w:ascii="Arial" w:hAnsi="Arial" w:cs="Arial"/>
                <w:b/>
                <w:sz w:val="21"/>
                <w:szCs w:val="21"/>
              </w:rPr>
            </w:pPr>
            <w:r w:rsidRPr="00EE049F">
              <w:rPr>
                <w:rFonts w:ascii="Arial" w:hAnsi="Arial" w:cs="Arial"/>
                <w:b/>
                <w:sz w:val="21"/>
                <w:szCs w:val="21"/>
              </w:rPr>
              <w:t>Rodzaj źródła hałasu</w:t>
            </w:r>
          </w:p>
        </w:tc>
        <w:tc>
          <w:tcPr>
            <w:tcW w:w="21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342AEA9" w14:textId="77777777" w:rsidR="00EE049F" w:rsidRPr="00EE049F" w:rsidRDefault="00EE049F" w:rsidP="00EE049F">
            <w:pPr>
              <w:spacing w:after="0" w:line="276" w:lineRule="auto"/>
              <w:jc w:val="center"/>
              <w:rPr>
                <w:rFonts w:ascii="Arial" w:hAnsi="Arial" w:cs="Arial"/>
                <w:b/>
                <w:sz w:val="21"/>
                <w:szCs w:val="21"/>
              </w:rPr>
            </w:pPr>
            <w:r w:rsidRPr="00EE049F">
              <w:rPr>
                <w:rFonts w:ascii="Arial" w:hAnsi="Arial" w:cs="Arial"/>
                <w:b/>
                <w:sz w:val="21"/>
                <w:szCs w:val="21"/>
              </w:rPr>
              <w:t>Czas pracy</w:t>
            </w:r>
          </w:p>
        </w:tc>
        <w:tc>
          <w:tcPr>
            <w:tcW w:w="200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03385EC" w14:textId="77777777" w:rsidR="00EE049F" w:rsidRPr="00EE049F" w:rsidRDefault="00EE049F" w:rsidP="00EE049F">
            <w:pPr>
              <w:spacing w:after="0" w:line="276" w:lineRule="auto"/>
              <w:jc w:val="center"/>
              <w:rPr>
                <w:rFonts w:ascii="Arial" w:hAnsi="Arial" w:cs="Arial"/>
                <w:b/>
                <w:sz w:val="21"/>
                <w:szCs w:val="21"/>
              </w:rPr>
            </w:pPr>
            <w:r w:rsidRPr="00EE049F">
              <w:rPr>
                <w:rFonts w:ascii="Arial" w:hAnsi="Arial" w:cs="Arial"/>
                <w:b/>
                <w:sz w:val="21"/>
                <w:szCs w:val="21"/>
              </w:rPr>
              <w:t>Poziom dźwięku</w:t>
            </w:r>
          </w:p>
          <w:p w14:paraId="33A5AABE"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b/>
                <w:sz w:val="21"/>
                <w:szCs w:val="21"/>
              </w:rPr>
              <w:t>A wewnątrz obiektu [</w:t>
            </w:r>
            <w:proofErr w:type="spellStart"/>
            <w:r w:rsidRPr="00EE049F">
              <w:rPr>
                <w:rFonts w:ascii="Arial" w:hAnsi="Arial" w:cs="Arial"/>
                <w:b/>
                <w:sz w:val="21"/>
                <w:szCs w:val="21"/>
              </w:rPr>
              <w:t>dB</w:t>
            </w:r>
            <w:proofErr w:type="spellEnd"/>
            <w:r w:rsidRPr="00EE049F">
              <w:rPr>
                <w:rFonts w:ascii="Arial" w:hAnsi="Arial" w:cs="Arial"/>
                <w:b/>
                <w:sz w:val="21"/>
                <w:szCs w:val="21"/>
              </w:rPr>
              <w:t>]</w:t>
            </w:r>
          </w:p>
        </w:tc>
      </w:tr>
      <w:tr w:rsidR="00EE049F" w:rsidRPr="00EE049F" w14:paraId="0A6F6C54" w14:textId="77777777" w:rsidTr="00281F46">
        <w:trPr>
          <w:trHeight w:val="20"/>
        </w:trPr>
        <w:tc>
          <w:tcPr>
            <w:tcW w:w="0" w:type="auto"/>
            <w:vMerge/>
            <w:tcBorders>
              <w:top w:val="nil"/>
              <w:left w:val="single" w:sz="2" w:space="0" w:color="000000"/>
              <w:bottom w:val="single" w:sz="2" w:space="0" w:color="000000"/>
              <w:right w:val="single" w:sz="2" w:space="0" w:color="000000"/>
            </w:tcBorders>
            <w:shd w:val="clear" w:color="auto" w:fill="auto"/>
            <w:vAlign w:val="center"/>
          </w:tcPr>
          <w:p w14:paraId="4ABAED6F" w14:textId="77777777" w:rsidR="00EE049F" w:rsidRPr="00EE049F" w:rsidRDefault="00EE049F" w:rsidP="00EE049F">
            <w:pPr>
              <w:spacing w:after="0" w:line="276" w:lineRule="auto"/>
              <w:rPr>
                <w:rFonts w:ascii="Arial" w:hAnsi="Arial" w:cs="Arial"/>
                <w:sz w:val="21"/>
                <w:szCs w:val="21"/>
              </w:rPr>
            </w:pPr>
          </w:p>
        </w:tc>
        <w:tc>
          <w:tcPr>
            <w:tcW w:w="0" w:type="auto"/>
            <w:vMerge/>
            <w:tcBorders>
              <w:top w:val="nil"/>
              <w:left w:val="single" w:sz="2" w:space="0" w:color="000000"/>
              <w:bottom w:val="single" w:sz="2" w:space="0" w:color="000000"/>
              <w:right w:val="single" w:sz="2" w:space="0" w:color="000000"/>
            </w:tcBorders>
            <w:shd w:val="clear" w:color="auto" w:fill="auto"/>
            <w:vAlign w:val="center"/>
          </w:tcPr>
          <w:p w14:paraId="00339B03" w14:textId="77777777" w:rsidR="00EE049F" w:rsidRPr="00EE049F" w:rsidRDefault="00EE049F" w:rsidP="00EE049F">
            <w:pPr>
              <w:spacing w:after="0" w:line="276" w:lineRule="auto"/>
              <w:rPr>
                <w:rFonts w:ascii="Arial" w:hAnsi="Arial" w:cs="Arial"/>
                <w:sz w:val="21"/>
                <w:szCs w:val="21"/>
              </w:rPr>
            </w:pPr>
          </w:p>
        </w:tc>
        <w:tc>
          <w:tcPr>
            <w:tcW w:w="10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CE73D7" w14:textId="77777777" w:rsidR="00EE049F" w:rsidRPr="00EE049F" w:rsidRDefault="00EE049F" w:rsidP="00EE049F">
            <w:pPr>
              <w:spacing w:after="0" w:line="276" w:lineRule="auto"/>
              <w:jc w:val="center"/>
              <w:rPr>
                <w:rFonts w:ascii="Arial" w:hAnsi="Arial" w:cs="Arial"/>
                <w:b/>
                <w:sz w:val="21"/>
                <w:szCs w:val="21"/>
              </w:rPr>
            </w:pPr>
            <w:r w:rsidRPr="00EE049F">
              <w:rPr>
                <w:rFonts w:ascii="Arial" w:hAnsi="Arial" w:cs="Arial"/>
                <w:b/>
                <w:sz w:val="21"/>
                <w:szCs w:val="21"/>
              </w:rPr>
              <w:t>Pora dzienna</w:t>
            </w:r>
          </w:p>
          <w:p w14:paraId="493EF053" w14:textId="77777777" w:rsidR="00EE049F" w:rsidRPr="00EE049F" w:rsidRDefault="00EE049F" w:rsidP="00EE049F">
            <w:pPr>
              <w:spacing w:after="0" w:line="276" w:lineRule="auto"/>
              <w:jc w:val="center"/>
              <w:rPr>
                <w:rFonts w:ascii="Arial" w:hAnsi="Arial" w:cs="Arial"/>
                <w:b/>
                <w:sz w:val="21"/>
                <w:szCs w:val="21"/>
              </w:rPr>
            </w:pPr>
            <w:r w:rsidRPr="00EE049F">
              <w:rPr>
                <w:rFonts w:ascii="Arial" w:hAnsi="Arial" w:cs="Arial"/>
                <w:b/>
                <w:sz w:val="21"/>
                <w:szCs w:val="21"/>
              </w:rPr>
              <w:t xml:space="preserve">[h] </w:t>
            </w:r>
          </w:p>
        </w:tc>
        <w:tc>
          <w:tcPr>
            <w:tcW w:w="1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9673A0" w14:textId="77777777" w:rsidR="00EE049F" w:rsidRPr="00EE049F" w:rsidRDefault="00EE049F" w:rsidP="00EE049F">
            <w:pPr>
              <w:spacing w:after="0" w:line="276" w:lineRule="auto"/>
              <w:jc w:val="center"/>
              <w:rPr>
                <w:rFonts w:ascii="Arial" w:hAnsi="Arial" w:cs="Arial"/>
                <w:b/>
                <w:sz w:val="21"/>
                <w:szCs w:val="21"/>
              </w:rPr>
            </w:pPr>
            <w:r w:rsidRPr="00EE049F">
              <w:rPr>
                <w:rFonts w:ascii="Arial" w:hAnsi="Arial" w:cs="Arial"/>
                <w:b/>
                <w:sz w:val="21"/>
                <w:szCs w:val="21"/>
              </w:rPr>
              <w:t>Pora nocna</w:t>
            </w:r>
          </w:p>
          <w:p w14:paraId="3CDE81F0" w14:textId="77777777" w:rsidR="00EE049F" w:rsidRPr="00EE049F" w:rsidRDefault="00EE049F" w:rsidP="00EE049F">
            <w:pPr>
              <w:spacing w:after="0" w:line="276" w:lineRule="auto"/>
              <w:jc w:val="center"/>
              <w:rPr>
                <w:rFonts w:ascii="Arial" w:hAnsi="Arial" w:cs="Arial"/>
                <w:b/>
                <w:sz w:val="21"/>
                <w:szCs w:val="21"/>
              </w:rPr>
            </w:pPr>
            <w:r w:rsidRPr="00EE049F">
              <w:rPr>
                <w:rFonts w:ascii="Arial" w:hAnsi="Arial" w:cs="Arial"/>
                <w:b/>
                <w:sz w:val="21"/>
                <w:szCs w:val="21"/>
              </w:rPr>
              <w:t>[h]</w:t>
            </w:r>
          </w:p>
        </w:tc>
        <w:tc>
          <w:tcPr>
            <w:tcW w:w="0" w:type="auto"/>
            <w:vMerge/>
            <w:tcBorders>
              <w:top w:val="nil"/>
              <w:left w:val="single" w:sz="2" w:space="0" w:color="000000"/>
              <w:bottom w:val="single" w:sz="2" w:space="0" w:color="000000"/>
              <w:right w:val="single" w:sz="2" w:space="0" w:color="000000"/>
            </w:tcBorders>
            <w:shd w:val="clear" w:color="auto" w:fill="auto"/>
            <w:vAlign w:val="center"/>
          </w:tcPr>
          <w:p w14:paraId="3F2BB299" w14:textId="77777777" w:rsidR="00EE049F" w:rsidRPr="00EE049F" w:rsidRDefault="00EE049F" w:rsidP="00EE049F">
            <w:pPr>
              <w:spacing w:after="0" w:line="276" w:lineRule="auto"/>
              <w:rPr>
                <w:rFonts w:ascii="Arial" w:hAnsi="Arial" w:cs="Arial"/>
                <w:sz w:val="21"/>
                <w:szCs w:val="21"/>
              </w:rPr>
            </w:pPr>
          </w:p>
        </w:tc>
      </w:tr>
      <w:tr w:rsidR="00EE049F" w:rsidRPr="00EE049F" w14:paraId="6337463C" w14:textId="77777777" w:rsidTr="00281F46">
        <w:trPr>
          <w:trHeight w:val="20"/>
        </w:trPr>
        <w:tc>
          <w:tcPr>
            <w:tcW w:w="89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9B96B3"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1</w:t>
            </w:r>
          </w:p>
        </w:tc>
        <w:tc>
          <w:tcPr>
            <w:tcW w:w="32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F1361B" w14:textId="77777777" w:rsidR="00EE049F" w:rsidRPr="00EE049F" w:rsidRDefault="00EE049F" w:rsidP="00EE049F">
            <w:pPr>
              <w:spacing w:after="0" w:line="276" w:lineRule="auto"/>
              <w:rPr>
                <w:rFonts w:ascii="Arial" w:hAnsi="Arial" w:cs="Arial"/>
                <w:sz w:val="21"/>
                <w:szCs w:val="21"/>
              </w:rPr>
            </w:pPr>
            <w:r w:rsidRPr="00EE049F">
              <w:rPr>
                <w:rFonts w:ascii="Arial" w:hAnsi="Arial" w:cs="Arial"/>
                <w:sz w:val="21"/>
                <w:szCs w:val="21"/>
              </w:rPr>
              <w:t>Hala galwanizerni</w:t>
            </w:r>
          </w:p>
          <w:p w14:paraId="46B584FF" w14:textId="77777777" w:rsidR="00EE049F" w:rsidRPr="00EE049F" w:rsidRDefault="00EE049F" w:rsidP="00EE049F">
            <w:pPr>
              <w:numPr>
                <w:ilvl w:val="0"/>
                <w:numId w:val="88"/>
              </w:numPr>
              <w:spacing w:after="0" w:line="240" w:lineRule="auto"/>
              <w:ind w:left="0"/>
              <w:rPr>
                <w:rFonts w:ascii="Arial" w:hAnsi="Arial" w:cs="Arial"/>
                <w:sz w:val="21"/>
                <w:szCs w:val="21"/>
              </w:rPr>
            </w:pPr>
            <w:r w:rsidRPr="00EE049F">
              <w:rPr>
                <w:rFonts w:ascii="Arial" w:hAnsi="Arial" w:cs="Arial"/>
                <w:sz w:val="21"/>
                <w:szCs w:val="21"/>
              </w:rPr>
              <w:t>linia galwaniczna nr L1</w:t>
            </w:r>
          </w:p>
          <w:p w14:paraId="3CBC06A6" w14:textId="77777777" w:rsidR="00EE049F" w:rsidRPr="00EE049F" w:rsidRDefault="00EE049F" w:rsidP="00EE049F">
            <w:pPr>
              <w:numPr>
                <w:ilvl w:val="0"/>
                <w:numId w:val="88"/>
              </w:numPr>
              <w:spacing w:after="0" w:line="240" w:lineRule="auto"/>
              <w:ind w:left="0"/>
              <w:rPr>
                <w:rFonts w:ascii="Arial" w:hAnsi="Arial" w:cs="Arial"/>
                <w:sz w:val="21"/>
                <w:szCs w:val="21"/>
              </w:rPr>
            </w:pPr>
            <w:r w:rsidRPr="00EE049F">
              <w:rPr>
                <w:rFonts w:ascii="Arial" w:hAnsi="Arial" w:cs="Arial"/>
                <w:sz w:val="21"/>
                <w:szCs w:val="21"/>
              </w:rPr>
              <w:t>linia galwaniczna nr L2</w:t>
            </w:r>
          </w:p>
          <w:p w14:paraId="1457EA3F" w14:textId="77777777" w:rsidR="00EE049F" w:rsidRPr="00EE049F" w:rsidRDefault="00EE049F" w:rsidP="00EE049F">
            <w:pPr>
              <w:numPr>
                <w:ilvl w:val="0"/>
                <w:numId w:val="88"/>
              </w:numPr>
              <w:spacing w:after="0" w:line="240" w:lineRule="auto"/>
              <w:ind w:left="0"/>
              <w:rPr>
                <w:rFonts w:ascii="Arial" w:hAnsi="Arial" w:cs="Arial"/>
                <w:sz w:val="21"/>
                <w:szCs w:val="21"/>
              </w:rPr>
            </w:pPr>
            <w:r w:rsidRPr="00EE049F">
              <w:rPr>
                <w:rFonts w:ascii="Arial" w:hAnsi="Arial" w:cs="Arial"/>
                <w:sz w:val="21"/>
                <w:szCs w:val="21"/>
              </w:rPr>
              <w:t xml:space="preserve">piece do </w:t>
            </w:r>
            <w:proofErr w:type="spellStart"/>
            <w:r w:rsidRPr="00EE049F">
              <w:rPr>
                <w:rFonts w:ascii="Arial" w:hAnsi="Arial" w:cs="Arial"/>
                <w:sz w:val="21"/>
                <w:szCs w:val="21"/>
              </w:rPr>
              <w:t>odwodorowywania</w:t>
            </w:r>
            <w:proofErr w:type="spellEnd"/>
          </w:p>
        </w:tc>
        <w:tc>
          <w:tcPr>
            <w:tcW w:w="10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2217F"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16</w:t>
            </w:r>
          </w:p>
        </w:tc>
        <w:tc>
          <w:tcPr>
            <w:tcW w:w="1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8BB7DD"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8</w:t>
            </w:r>
          </w:p>
        </w:tc>
        <w:tc>
          <w:tcPr>
            <w:tcW w:w="200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197200"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84,0</w:t>
            </w:r>
          </w:p>
        </w:tc>
      </w:tr>
      <w:tr w:rsidR="00EE049F" w:rsidRPr="00EE049F" w14:paraId="38A25D2F" w14:textId="77777777" w:rsidTr="00281F46">
        <w:trPr>
          <w:trHeight w:val="20"/>
        </w:trPr>
        <w:tc>
          <w:tcPr>
            <w:tcW w:w="89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8E5CA3"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2</w:t>
            </w:r>
          </w:p>
        </w:tc>
        <w:tc>
          <w:tcPr>
            <w:tcW w:w="32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84C830" w14:textId="77777777" w:rsidR="00EE049F" w:rsidRPr="00EE049F" w:rsidRDefault="00EE049F" w:rsidP="00EE049F">
            <w:pPr>
              <w:spacing w:after="0" w:line="276" w:lineRule="auto"/>
              <w:rPr>
                <w:rFonts w:ascii="Arial" w:hAnsi="Arial" w:cs="Arial"/>
                <w:sz w:val="21"/>
                <w:szCs w:val="21"/>
              </w:rPr>
            </w:pPr>
            <w:r w:rsidRPr="00EE049F">
              <w:rPr>
                <w:rFonts w:ascii="Arial" w:hAnsi="Arial" w:cs="Arial"/>
                <w:sz w:val="21"/>
                <w:szCs w:val="21"/>
              </w:rPr>
              <w:t xml:space="preserve">Podczyszczalnia ścieków </w:t>
            </w:r>
            <w:r w:rsidRPr="00EE049F">
              <w:rPr>
                <w:rFonts w:ascii="Arial" w:hAnsi="Arial" w:cs="Arial"/>
                <w:sz w:val="21"/>
                <w:szCs w:val="21"/>
              </w:rPr>
              <w:br/>
              <w:t>z procesu obróbki galwanicznej</w:t>
            </w:r>
          </w:p>
        </w:tc>
        <w:tc>
          <w:tcPr>
            <w:tcW w:w="10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008D49"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16</w:t>
            </w:r>
          </w:p>
        </w:tc>
        <w:tc>
          <w:tcPr>
            <w:tcW w:w="1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391E09"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8</w:t>
            </w:r>
          </w:p>
        </w:tc>
        <w:tc>
          <w:tcPr>
            <w:tcW w:w="200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42040F"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75,0 – 80,0</w:t>
            </w:r>
          </w:p>
        </w:tc>
      </w:tr>
    </w:tbl>
    <w:p w14:paraId="47DDB495" w14:textId="77777777" w:rsidR="00EE049F" w:rsidRPr="00EE049F" w:rsidRDefault="00EE049F" w:rsidP="00596FFA">
      <w:pPr>
        <w:spacing w:before="200" w:after="0" w:line="320" w:lineRule="exact"/>
        <w:ind w:right="198"/>
        <w:rPr>
          <w:rFonts w:ascii="Arial" w:hAnsi="Arial" w:cs="Arial"/>
          <w:sz w:val="24"/>
          <w:szCs w:val="24"/>
        </w:rPr>
      </w:pPr>
      <w:r w:rsidRPr="00EE049F">
        <w:rPr>
          <w:rFonts w:ascii="Arial" w:hAnsi="Arial" w:cs="Arial"/>
          <w:noProof/>
          <w:sz w:val="24"/>
          <w:szCs w:val="24"/>
          <w:lang w:eastAsia="pl-PL"/>
        </w:rPr>
        <w:drawing>
          <wp:anchor distT="0" distB="0" distL="114300" distR="114300" simplePos="0" relativeHeight="251665408" behindDoc="0" locked="0" layoutInCell="1" allowOverlap="0" wp14:anchorId="7357D70E" wp14:editId="0BE227DB">
            <wp:simplePos x="0" y="0"/>
            <wp:positionH relativeFrom="page">
              <wp:posOffset>7516495</wp:posOffset>
            </wp:positionH>
            <wp:positionV relativeFrom="page">
              <wp:posOffset>1243965</wp:posOffset>
            </wp:positionV>
            <wp:extent cx="8890" cy="695325"/>
            <wp:effectExtent l="0" t="0" r="29210" b="9525"/>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49F">
        <w:rPr>
          <w:rFonts w:ascii="Arial" w:hAnsi="Arial" w:cs="Arial"/>
          <w:sz w:val="24"/>
          <w:szCs w:val="24"/>
        </w:rPr>
        <w:t>Parametry akustyczne i czasu pracy źródeł bezpośredniej emisji hałasu do środowiska</w:t>
      </w:r>
    </w:p>
    <w:tbl>
      <w:tblPr>
        <w:tblW w:w="8323" w:type="dxa"/>
        <w:tblCellMar>
          <w:top w:w="54" w:type="dxa"/>
          <w:left w:w="101" w:type="dxa"/>
          <w:right w:w="24" w:type="dxa"/>
        </w:tblCellMar>
        <w:tblLook w:val="04A0" w:firstRow="1" w:lastRow="0" w:firstColumn="1" w:lastColumn="0" w:noHBand="0" w:noVBand="1"/>
      </w:tblPr>
      <w:tblGrid>
        <w:gridCol w:w="895"/>
        <w:gridCol w:w="3254"/>
        <w:gridCol w:w="1078"/>
        <w:gridCol w:w="1085"/>
        <w:gridCol w:w="2011"/>
      </w:tblGrid>
      <w:tr w:rsidR="00EE049F" w:rsidRPr="00EE049F" w14:paraId="6A8FF1EB" w14:textId="77777777" w:rsidTr="00281F46">
        <w:trPr>
          <w:trHeight w:val="20"/>
        </w:trPr>
        <w:tc>
          <w:tcPr>
            <w:tcW w:w="89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1F65902C"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Lp.</w:t>
            </w:r>
          </w:p>
        </w:tc>
        <w:tc>
          <w:tcPr>
            <w:tcW w:w="3254"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1658ABDF"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Rodzaj źródła hałasu</w:t>
            </w:r>
          </w:p>
        </w:tc>
        <w:tc>
          <w:tcPr>
            <w:tcW w:w="1078" w:type="dxa"/>
            <w:tcBorders>
              <w:top w:val="single" w:sz="2" w:space="0" w:color="000000"/>
              <w:left w:val="single" w:sz="2" w:space="0" w:color="000000"/>
              <w:bottom w:val="single" w:sz="2" w:space="0" w:color="000000"/>
              <w:right w:val="nil"/>
            </w:tcBorders>
            <w:shd w:val="clear" w:color="auto" w:fill="auto"/>
          </w:tcPr>
          <w:p w14:paraId="62C65337" w14:textId="77777777" w:rsidR="00EE049F" w:rsidRPr="00EE049F" w:rsidRDefault="00EE049F" w:rsidP="00EE049F">
            <w:pPr>
              <w:spacing w:after="0" w:line="276" w:lineRule="auto"/>
              <w:jc w:val="right"/>
              <w:rPr>
                <w:rFonts w:ascii="Arial" w:hAnsi="Arial" w:cs="Arial"/>
                <w:sz w:val="21"/>
                <w:szCs w:val="21"/>
              </w:rPr>
            </w:pPr>
            <w:r w:rsidRPr="00EE049F">
              <w:rPr>
                <w:rFonts w:ascii="Arial" w:hAnsi="Arial" w:cs="Arial"/>
                <w:sz w:val="21"/>
                <w:szCs w:val="21"/>
              </w:rPr>
              <w:t>Czas</w:t>
            </w:r>
          </w:p>
        </w:tc>
        <w:tc>
          <w:tcPr>
            <w:tcW w:w="1085" w:type="dxa"/>
            <w:tcBorders>
              <w:top w:val="single" w:sz="2" w:space="0" w:color="000000"/>
              <w:left w:val="nil"/>
              <w:bottom w:val="single" w:sz="2" w:space="0" w:color="000000"/>
              <w:right w:val="single" w:sz="2" w:space="0" w:color="000000"/>
            </w:tcBorders>
            <w:shd w:val="clear" w:color="auto" w:fill="auto"/>
          </w:tcPr>
          <w:p w14:paraId="6D735093" w14:textId="77777777" w:rsidR="00EE049F" w:rsidRPr="00EE049F" w:rsidRDefault="00EE049F" w:rsidP="00EE049F">
            <w:pPr>
              <w:spacing w:after="0" w:line="276" w:lineRule="auto"/>
              <w:rPr>
                <w:rFonts w:ascii="Arial" w:hAnsi="Arial" w:cs="Arial"/>
                <w:sz w:val="21"/>
                <w:szCs w:val="21"/>
              </w:rPr>
            </w:pPr>
            <w:r w:rsidRPr="00EE049F">
              <w:rPr>
                <w:rFonts w:ascii="Arial" w:hAnsi="Arial" w:cs="Arial"/>
                <w:sz w:val="21"/>
                <w:szCs w:val="21"/>
              </w:rPr>
              <w:t>pracy</w:t>
            </w:r>
          </w:p>
        </w:tc>
        <w:tc>
          <w:tcPr>
            <w:tcW w:w="201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BE7114F"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Moc akustyczna L</w:t>
            </w:r>
            <w:r w:rsidRPr="00EE049F">
              <w:rPr>
                <w:rFonts w:ascii="Arial" w:hAnsi="Arial" w:cs="Arial"/>
                <w:sz w:val="21"/>
                <w:szCs w:val="21"/>
                <w:vertAlign w:val="subscript"/>
              </w:rPr>
              <w:t xml:space="preserve">WA </w:t>
            </w:r>
            <w:r w:rsidRPr="00EE049F">
              <w:rPr>
                <w:rFonts w:ascii="Arial" w:hAnsi="Arial" w:cs="Arial"/>
                <w:sz w:val="21"/>
                <w:szCs w:val="21"/>
              </w:rPr>
              <w:t>[</w:t>
            </w:r>
            <w:proofErr w:type="spellStart"/>
            <w:r w:rsidRPr="00EE049F">
              <w:rPr>
                <w:rFonts w:ascii="Arial" w:hAnsi="Arial" w:cs="Arial"/>
                <w:sz w:val="21"/>
                <w:szCs w:val="21"/>
              </w:rPr>
              <w:t>dB</w:t>
            </w:r>
            <w:proofErr w:type="spellEnd"/>
            <w:r w:rsidRPr="00EE049F">
              <w:rPr>
                <w:rFonts w:ascii="Arial" w:hAnsi="Arial" w:cs="Arial"/>
                <w:sz w:val="21"/>
                <w:szCs w:val="21"/>
              </w:rPr>
              <w:t>]</w:t>
            </w:r>
          </w:p>
        </w:tc>
      </w:tr>
      <w:tr w:rsidR="00EE049F" w:rsidRPr="00EE049F" w14:paraId="2C75C80A" w14:textId="77777777" w:rsidTr="00281F46">
        <w:trPr>
          <w:trHeight w:val="20"/>
        </w:trPr>
        <w:tc>
          <w:tcPr>
            <w:tcW w:w="0" w:type="auto"/>
            <w:vMerge/>
            <w:tcBorders>
              <w:top w:val="nil"/>
              <w:left w:val="single" w:sz="2" w:space="0" w:color="000000"/>
              <w:bottom w:val="single" w:sz="2" w:space="0" w:color="000000"/>
              <w:right w:val="single" w:sz="2" w:space="0" w:color="000000"/>
            </w:tcBorders>
            <w:shd w:val="clear" w:color="auto" w:fill="auto"/>
          </w:tcPr>
          <w:p w14:paraId="2F40A5B4" w14:textId="77777777" w:rsidR="00EE049F" w:rsidRPr="00EE049F" w:rsidRDefault="00EE049F" w:rsidP="00EE049F">
            <w:pPr>
              <w:spacing w:after="0" w:line="276" w:lineRule="auto"/>
              <w:rPr>
                <w:rFonts w:ascii="Arial" w:hAnsi="Arial" w:cs="Arial"/>
                <w:sz w:val="21"/>
                <w:szCs w:val="21"/>
              </w:rPr>
            </w:pPr>
          </w:p>
        </w:tc>
        <w:tc>
          <w:tcPr>
            <w:tcW w:w="0" w:type="auto"/>
            <w:vMerge/>
            <w:tcBorders>
              <w:top w:val="nil"/>
              <w:left w:val="single" w:sz="2" w:space="0" w:color="000000"/>
              <w:bottom w:val="single" w:sz="2" w:space="0" w:color="000000"/>
              <w:right w:val="single" w:sz="2" w:space="0" w:color="000000"/>
            </w:tcBorders>
            <w:shd w:val="clear" w:color="auto" w:fill="auto"/>
          </w:tcPr>
          <w:p w14:paraId="5E21C25B" w14:textId="77777777" w:rsidR="00EE049F" w:rsidRPr="00EE049F" w:rsidRDefault="00EE049F" w:rsidP="00EE049F">
            <w:pPr>
              <w:spacing w:after="0" w:line="276" w:lineRule="auto"/>
              <w:rPr>
                <w:rFonts w:ascii="Arial" w:hAnsi="Arial" w:cs="Arial"/>
                <w:sz w:val="21"/>
                <w:szCs w:val="21"/>
              </w:rPr>
            </w:pP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14:paraId="502A0057"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Pora dzienna</w:t>
            </w:r>
          </w:p>
          <w:p w14:paraId="765BD6EE"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[h]</w:t>
            </w:r>
          </w:p>
        </w:tc>
        <w:tc>
          <w:tcPr>
            <w:tcW w:w="1085" w:type="dxa"/>
            <w:tcBorders>
              <w:top w:val="single" w:sz="2" w:space="0" w:color="000000"/>
              <w:left w:val="single" w:sz="2" w:space="0" w:color="000000"/>
              <w:bottom w:val="single" w:sz="2" w:space="0" w:color="000000"/>
              <w:right w:val="single" w:sz="2" w:space="0" w:color="000000"/>
            </w:tcBorders>
            <w:shd w:val="clear" w:color="auto" w:fill="auto"/>
          </w:tcPr>
          <w:p w14:paraId="3C5153AF"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Pora nocna</w:t>
            </w:r>
          </w:p>
          <w:p w14:paraId="170437B8"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[h]</w:t>
            </w:r>
          </w:p>
        </w:tc>
        <w:tc>
          <w:tcPr>
            <w:tcW w:w="0" w:type="auto"/>
            <w:vMerge/>
            <w:tcBorders>
              <w:top w:val="nil"/>
              <w:left w:val="single" w:sz="2" w:space="0" w:color="000000"/>
              <w:bottom w:val="single" w:sz="2" w:space="0" w:color="000000"/>
              <w:right w:val="single" w:sz="2" w:space="0" w:color="000000"/>
            </w:tcBorders>
            <w:shd w:val="clear" w:color="auto" w:fill="auto"/>
          </w:tcPr>
          <w:p w14:paraId="17DA4AD7" w14:textId="77777777" w:rsidR="00EE049F" w:rsidRPr="00EE049F" w:rsidRDefault="00EE049F" w:rsidP="00EE049F">
            <w:pPr>
              <w:spacing w:after="0" w:line="276" w:lineRule="auto"/>
              <w:rPr>
                <w:rFonts w:ascii="Arial" w:hAnsi="Arial" w:cs="Arial"/>
                <w:sz w:val="21"/>
                <w:szCs w:val="21"/>
              </w:rPr>
            </w:pPr>
          </w:p>
        </w:tc>
      </w:tr>
      <w:tr w:rsidR="00EE049F" w:rsidRPr="00EE049F" w14:paraId="4F030951" w14:textId="77777777" w:rsidTr="00281F46">
        <w:trPr>
          <w:trHeight w:val="20"/>
        </w:trPr>
        <w:tc>
          <w:tcPr>
            <w:tcW w:w="8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87E85F"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1</w:t>
            </w:r>
          </w:p>
        </w:tc>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21EA5BF5" w14:textId="77777777" w:rsidR="00EE049F" w:rsidRPr="00EE049F" w:rsidRDefault="00EE049F" w:rsidP="00EE049F">
            <w:pPr>
              <w:spacing w:after="0" w:line="276" w:lineRule="auto"/>
              <w:rPr>
                <w:rFonts w:ascii="Arial" w:hAnsi="Arial" w:cs="Arial"/>
                <w:sz w:val="21"/>
                <w:szCs w:val="21"/>
              </w:rPr>
            </w:pPr>
            <w:r w:rsidRPr="00EE049F">
              <w:rPr>
                <w:rFonts w:ascii="Arial" w:hAnsi="Arial" w:cs="Arial"/>
                <w:sz w:val="21"/>
                <w:szCs w:val="21"/>
              </w:rPr>
              <w:t>Wentylatory WD-40 na dachu podczyszczalni ścieków z procesu obróbki galwanicznej</w:t>
            </w:r>
          </w:p>
          <w:p w14:paraId="36D67882" w14:textId="77777777" w:rsidR="00EE049F" w:rsidRPr="00EE049F" w:rsidRDefault="00EE049F" w:rsidP="00EE049F">
            <w:pPr>
              <w:spacing w:after="0" w:line="276" w:lineRule="auto"/>
              <w:rPr>
                <w:rFonts w:ascii="Arial" w:hAnsi="Arial" w:cs="Arial"/>
                <w:sz w:val="21"/>
                <w:szCs w:val="21"/>
              </w:rPr>
            </w:pPr>
            <w:r w:rsidRPr="00EE049F">
              <w:rPr>
                <w:rFonts w:ascii="Arial" w:hAnsi="Arial" w:cs="Arial"/>
                <w:sz w:val="21"/>
                <w:szCs w:val="21"/>
              </w:rPr>
              <w:t>5 szt.</w:t>
            </w:r>
          </w:p>
        </w:tc>
        <w:tc>
          <w:tcPr>
            <w:tcW w:w="1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9D709"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16</w:t>
            </w:r>
          </w:p>
        </w:tc>
        <w:tc>
          <w:tcPr>
            <w:tcW w:w="1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1B5CDF"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8</w:t>
            </w:r>
          </w:p>
        </w:tc>
        <w:tc>
          <w:tcPr>
            <w:tcW w:w="20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C6A05E"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74</w:t>
            </w:r>
          </w:p>
        </w:tc>
      </w:tr>
      <w:tr w:rsidR="00EE049F" w:rsidRPr="00EE049F" w14:paraId="00575A36" w14:textId="77777777" w:rsidTr="00281F46">
        <w:trPr>
          <w:trHeight w:val="20"/>
        </w:trPr>
        <w:tc>
          <w:tcPr>
            <w:tcW w:w="8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895A18"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2</w:t>
            </w:r>
          </w:p>
        </w:tc>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2A521340" w14:textId="77777777" w:rsidR="00EE049F" w:rsidRPr="00EE049F" w:rsidRDefault="00EE049F" w:rsidP="00EE049F">
            <w:pPr>
              <w:spacing w:after="0" w:line="276" w:lineRule="auto"/>
              <w:rPr>
                <w:rFonts w:ascii="Arial" w:hAnsi="Arial" w:cs="Arial"/>
                <w:sz w:val="21"/>
                <w:szCs w:val="21"/>
              </w:rPr>
            </w:pPr>
            <w:r w:rsidRPr="00EE049F">
              <w:rPr>
                <w:rFonts w:ascii="Arial" w:hAnsi="Arial" w:cs="Arial"/>
                <w:sz w:val="21"/>
                <w:szCs w:val="21"/>
              </w:rPr>
              <w:t>Wentylatory instalacji chłodzenia parowników podczyszczalni ścieków z procesu obróbki galwanicznej</w:t>
            </w:r>
          </w:p>
        </w:tc>
        <w:tc>
          <w:tcPr>
            <w:tcW w:w="1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B9517F"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16</w:t>
            </w:r>
          </w:p>
        </w:tc>
        <w:tc>
          <w:tcPr>
            <w:tcW w:w="1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784768"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8</w:t>
            </w:r>
          </w:p>
        </w:tc>
        <w:tc>
          <w:tcPr>
            <w:tcW w:w="20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584B8E"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&lt;75</w:t>
            </w:r>
          </w:p>
        </w:tc>
      </w:tr>
      <w:tr w:rsidR="00EE049F" w:rsidRPr="00EE049F" w14:paraId="271D46E5" w14:textId="77777777" w:rsidTr="00281F46">
        <w:trPr>
          <w:trHeight w:val="20"/>
        </w:trPr>
        <w:tc>
          <w:tcPr>
            <w:tcW w:w="8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2C7201"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3</w:t>
            </w:r>
          </w:p>
        </w:tc>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6E1E6688" w14:textId="77777777" w:rsidR="00EE049F" w:rsidRPr="00EE049F" w:rsidRDefault="00EE049F" w:rsidP="00EE049F">
            <w:pPr>
              <w:spacing w:after="0" w:line="276" w:lineRule="auto"/>
              <w:rPr>
                <w:rFonts w:ascii="Arial" w:hAnsi="Arial" w:cs="Arial"/>
                <w:sz w:val="21"/>
                <w:szCs w:val="21"/>
              </w:rPr>
            </w:pPr>
            <w:r w:rsidRPr="00EE049F">
              <w:rPr>
                <w:rFonts w:ascii="Arial" w:hAnsi="Arial" w:cs="Arial"/>
                <w:sz w:val="21"/>
                <w:szCs w:val="21"/>
              </w:rPr>
              <w:t>Wentylatory instalacji chłodzenia parowników podczyszczalni ścieków z procesu obróbki galwanicznej</w:t>
            </w:r>
          </w:p>
        </w:tc>
        <w:tc>
          <w:tcPr>
            <w:tcW w:w="1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50534A"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16</w:t>
            </w:r>
          </w:p>
        </w:tc>
        <w:tc>
          <w:tcPr>
            <w:tcW w:w="10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97F64D"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8</w:t>
            </w:r>
          </w:p>
        </w:tc>
        <w:tc>
          <w:tcPr>
            <w:tcW w:w="20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D0DF8F" w14:textId="77777777" w:rsidR="00EE049F" w:rsidRPr="00EE049F" w:rsidRDefault="00EE049F" w:rsidP="00EE049F">
            <w:pPr>
              <w:spacing w:after="0" w:line="276" w:lineRule="auto"/>
              <w:jc w:val="center"/>
              <w:rPr>
                <w:rFonts w:ascii="Arial" w:hAnsi="Arial" w:cs="Arial"/>
                <w:sz w:val="21"/>
                <w:szCs w:val="21"/>
              </w:rPr>
            </w:pPr>
            <w:r w:rsidRPr="00EE049F">
              <w:rPr>
                <w:rFonts w:ascii="Arial" w:hAnsi="Arial" w:cs="Arial"/>
                <w:sz w:val="21"/>
                <w:szCs w:val="21"/>
              </w:rPr>
              <w:t>75</w:t>
            </w:r>
          </w:p>
        </w:tc>
      </w:tr>
    </w:tbl>
    <w:p w14:paraId="29357FC8" w14:textId="77777777" w:rsidR="00EE049F" w:rsidRPr="00EE049F" w:rsidRDefault="00EE049F" w:rsidP="00596FFA">
      <w:pPr>
        <w:widowControl w:val="0"/>
        <w:spacing w:before="120" w:after="0" w:line="320" w:lineRule="exact"/>
        <w:rPr>
          <w:rFonts w:ascii="Arial" w:hAnsi="Arial" w:cs="Arial"/>
          <w:sz w:val="24"/>
          <w:szCs w:val="24"/>
        </w:rPr>
      </w:pPr>
      <w:r w:rsidRPr="00EE049F">
        <w:rPr>
          <w:rFonts w:ascii="Arial" w:hAnsi="Arial" w:cs="Arial"/>
          <w:sz w:val="24"/>
          <w:szCs w:val="24"/>
        </w:rPr>
        <w:t>Źródłami hałasu nie wchodzącymi w skład instalacji są maszyny zlokalizowane w:</w:t>
      </w:r>
    </w:p>
    <w:p w14:paraId="0473E52A" w14:textId="77777777" w:rsidR="00EE049F" w:rsidRPr="00EE049F" w:rsidRDefault="00EE049F" w:rsidP="00596FFA">
      <w:pPr>
        <w:widowControl w:val="0"/>
        <w:numPr>
          <w:ilvl w:val="0"/>
          <w:numId w:val="90"/>
        </w:numPr>
        <w:spacing w:before="20" w:after="20" w:line="320" w:lineRule="exact"/>
        <w:contextualSpacing/>
        <w:rPr>
          <w:rFonts w:ascii="Arial" w:hAnsi="Arial" w:cs="Arial"/>
          <w:sz w:val="24"/>
          <w:szCs w:val="24"/>
        </w:rPr>
      </w:pPr>
      <w:r w:rsidRPr="00EE049F">
        <w:rPr>
          <w:rFonts w:ascii="Arial" w:hAnsi="Arial" w:cs="Arial"/>
          <w:sz w:val="24"/>
          <w:szCs w:val="24"/>
        </w:rPr>
        <w:t>hali produkcyjnej A (obróbka mechaniczna, plastyczna i cieplna),</w:t>
      </w:r>
    </w:p>
    <w:p w14:paraId="6D2B3700" w14:textId="77777777" w:rsidR="00EE049F" w:rsidRPr="00EE049F" w:rsidRDefault="00EE049F" w:rsidP="00596FFA">
      <w:pPr>
        <w:widowControl w:val="0"/>
        <w:numPr>
          <w:ilvl w:val="0"/>
          <w:numId w:val="90"/>
        </w:numPr>
        <w:spacing w:before="20" w:after="20" w:line="320" w:lineRule="exact"/>
        <w:contextualSpacing/>
        <w:rPr>
          <w:rFonts w:ascii="Arial" w:hAnsi="Arial" w:cs="Arial"/>
          <w:sz w:val="24"/>
          <w:szCs w:val="24"/>
        </w:rPr>
      </w:pPr>
      <w:r w:rsidRPr="00EE049F">
        <w:rPr>
          <w:rFonts w:ascii="Arial" w:hAnsi="Arial" w:cs="Arial"/>
          <w:sz w:val="24"/>
          <w:szCs w:val="24"/>
        </w:rPr>
        <w:t>hali narzędziowni,</w:t>
      </w:r>
    </w:p>
    <w:p w14:paraId="2DE9E46D"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laboratorium metalurgiczno-chemicznym,</w:t>
      </w:r>
    </w:p>
    <w:p w14:paraId="00ECF2F5"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lastRenderedPageBreak/>
        <w:t>podczyszczalni ścieków z bębnów czyszczących,</w:t>
      </w:r>
    </w:p>
    <w:p w14:paraId="1D314DD0"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podczyszczalni ścieków socjalno-bytowych,</w:t>
      </w:r>
    </w:p>
    <w:p w14:paraId="0782EFDF"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proofErr w:type="spellStart"/>
      <w:r w:rsidRPr="00EE049F">
        <w:rPr>
          <w:rFonts w:ascii="Arial" w:hAnsi="Arial" w:cs="Arial"/>
          <w:sz w:val="24"/>
          <w:szCs w:val="24"/>
        </w:rPr>
        <w:t>sprężarkowni</w:t>
      </w:r>
      <w:proofErr w:type="spellEnd"/>
      <w:r w:rsidRPr="00EE049F">
        <w:rPr>
          <w:rFonts w:ascii="Arial" w:hAnsi="Arial" w:cs="Arial"/>
          <w:sz w:val="24"/>
          <w:szCs w:val="24"/>
        </w:rPr>
        <w:t>,</w:t>
      </w:r>
    </w:p>
    <w:p w14:paraId="4538EBAE" w14:textId="77777777" w:rsidR="00EE049F" w:rsidRPr="00EE049F" w:rsidRDefault="00EE049F" w:rsidP="00596FFA">
      <w:pPr>
        <w:widowControl w:val="0"/>
        <w:numPr>
          <w:ilvl w:val="0"/>
          <w:numId w:val="89"/>
        </w:numPr>
        <w:spacing w:after="120" w:line="320" w:lineRule="exact"/>
        <w:ind w:left="714" w:hanging="357"/>
        <w:rPr>
          <w:rFonts w:ascii="Arial" w:hAnsi="Arial" w:cs="Arial"/>
          <w:sz w:val="24"/>
          <w:szCs w:val="24"/>
        </w:rPr>
      </w:pPr>
      <w:r w:rsidRPr="00EE049F">
        <w:rPr>
          <w:rFonts w:ascii="Arial" w:hAnsi="Arial" w:cs="Arial"/>
          <w:sz w:val="24"/>
          <w:szCs w:val="24"/>
        </w:rPr>
        <w:t>kotłowni olejowo-gazowej.</w:t>
      </w:r>
    </w:p>
    <w:p w14:paraId="33B6541B" w14:textId="77777777" w:rsidR="00EE049F" w:rsidRPr="00EE049F" w:rsidRDefault="00EE049F" w:rsidP="00596FFA">
      <w:pPr>
        <w:widowControl w:val="0"/>
        <w:spacing w:after="0" w:line="320" w:lineRule="exact"/>
        <w:rPr>
          <w:rFonts w:ascii="Arial" w:hAnsi="Arial" w:cs="Arial"/>
          <w:sz w:val="24"/>
          <w:szCs w:val="24"/>
        </w:rPr>
      </w:pPr>
      <w:r w:rsidRPr="00EE049F">
        <w:rPr>
          <w:rFonts w:ascii="Arial" w:hAnsi="Arial" w:cs="Arial"/>
          <w:sz w:val="24"/>
          <w:szCs w:val="24"/>
        </w:rPr>
        <w:t>Źródłami bezpośredniej emisji hałasu nie wchodzącym w skład instalacji IPPC są:</w:t>
      </w:r>
    </w:p>
    <w:p w14:paraId="74C56287"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chłodnia wentylatorowa,</w:t>
      </w:r>
    </w:p>
    <w:p w14:paraId="5361C343" w14:textId="77777777"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centrale nawiewne - 2 szt.,</w:t>
      </w:r>
    </w:p>
    <w:p w14:paraId="688CC2AB" w14:textId="0E05E7C9" w:rsidR="00EE049F" w:rsidRPr="00EE049F" w:rsidRDefault="00EE049F" w:rsidP="00596FFA">
      <w:pPr>
        <w:widowControl w:val="0"/>
        <w:numPr>
          <w:ilvl w:val="0"/>
          <w:numId w:val="89"/>
        </w:numPr>
        <w:spacing w:before="20" w:after="20" w:line="320" w:lineRule="exact"/>
        <w:contextualSpacing/>
        <w:rPr>
          <w:rFonts w:ascii="Arial" w:hAnsi="Arial" w:cs="Arial"/>
          <w:sz w:val="24"/>
          <w:szCs w:val="24"/>
        </w:rPr>
      </w:pPr>
      <w:r w:rsidRPr="00EE049F">
        <w:rPr>
          <w:rFonts w:ascii="Arial" w:hAnsi="Arial" w:cs="Arial"/>
          <w:sz w:val="24"/>
          <w:szCs w:val="24"/>
        </w:rPr>
        <w:t xml:space="preserve">centrala </w:t>
      </w:r>
      <w:proofErr w:type="spellStart"/>
      <w:r w:rsidRPr="00EE049F">
        <w:rPr>
          <w:rFonts w:ascii="Arial" w:hAnsi="Arial" w:cs="Arial"/>
          <w:sz w:val="24"/>
          <w:szCs w:val="24"/>
        </w:rPr>
        <w:t>nawiewno</w:t>
      </w:r>
      <w:proofErr w:type="spellEnd"/>
      <w:r w:rsidR="00952098">
        <w:rPr>
          <w:rFonts w:ascii="Arial" w:hAnsi="Arial" w:cs="Arial"/>
          <w:sz w:val="24"/>
          <w:szCs w:val="24"/>
        </w:rPr>
        <w:t xml:space="preserve"> </w:t>
      </w:r>
      <w:r w:rsidRPr="00EE049F">
        <w:rPr>
          <w:rFonts w:ascii="Arial" w:hAnsi="Arial" w:cs="Arial"/>
          <w:sz w:val="24"/>
          <w:szCs w:val="24"/>
        </w:rPr>
        <w:t>-</w:t>
      </w:r>
      <w:r w:rsidR="00952098">
        <w:rPr>
          <w:rFonts w:ascii="Arial" w:hAnsi="Arial" w:cs="Arial"/>
          <w:sz w:val="24"/>
          <w:szCs w:val="24"/>
        </w:rPr>
        <w:t xml:space="preserve"> </w:t>
      </w:r>
      <w:r w:rsidRPr="00EE049F">
        <w:rPr>
          <w:rFonts w:ascii="Arial" w:hAnsi="Arial" w:cs="Arial"/>
          <w:sz w:val="24"/>
          <w:szCs w:val="24"/>
        </w:rPr>
        <w:t>wywiewna</w:t>
      </w:r>
      <w:r w:rsidRPr="00EE049F">
        <w:rPr>
          <w:rFonts w:ascii="Arial" w:hAnsi="Arial" w:cs="Arial"/>
          <w:noProof/>
          <w:sz w:val="24"/>
          <w:szCs w:val="24"/>
        </w:rPr>
        <w:t>,</w:t>
      </w:r>
      <w:r w:rsidRPr="00EE049F">
        <w:rPr>
          <w:rFonts w:ascii="Arial" w:hAnsi="Arial" w:cs="Arial"/>
          <w:noProof/>
          <w:sz w:val="24"/>
          <w:szCs w:val="24"/>
          <w:lang w:eastAsia="pl-PL"/>
        </w:rPr>
        <w:drawing>
          <wp:inline distT="0" distB="0" distL="0" distR="0" wp14:anchorId="7E1FA218" wp14:editId="1E9A7300">
            <wp:extent cx="24130" cy="241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 cy="24130"/>
                    </a:xfrm>
                    <a:prstGeom prst="rect">
                      <a:avLst/>
                    </a:prstGeom>
                    <a:noFill/>
                    <a:ln>
                      <a:noFill/>
                    </a:ln>
                  </pic:spPr>
                </pic:pic>
              </a:graphicData>
            </a:graphic>
          </wp:inline>
        </w:drawing>
      </w:r>
    </w:p>
    <w:p w14:paraId="04F1A814" w14:textId="59A39035" w:rsidR="00EE049F" w:rsidRPr="00596FFA" w:rsidRDefault="00EE049F" w:rsidP="00596FFA">
      <w:pPr>
        <w:widowControl w:val="0"/>
        <w:numPr>
          <w:ilvl w:val="0"/>
          <w:numId w:val="89"/>
        </w:numPr>
        <w:spacing w:after="240" w:line="320" w:lineRule="exact"/>
        <w:ind w:left="714" w:hanging="357"/>
        <w:contextualSpacing/>
        <w:rPr>
          <w:rFonts w:ascii="Arial" w:hAnsi="Arial" w:cs="Arial"/>
          <w:sz w:val="24"/>
          <w:szCs w:val="24"/>
        </w:rPr>
      </w:pPr>
      <w:r w:rsidRPr="00EE049F">
        <w:rPr>
          <w:rFonts w:ascii="Arial" w:hAnsi="Arial" w:cs="Arial"/>
          <w:sz w:val="24"/>
          <w:szCs w:val="24"/>
        </w:rPr>
        <w:t>transport samochodowy oraz manewrowanie wózkiem widłowym.”</w:t>
      </w:r>
    </w:p>
    <w:p w14:paraId="41B80B70" w14:textId="0E24229B" w:rsidR="0032655B" w:rsidRPr="001E1A20" w:rsidRDefault="00E563C2" w:rsidP="00A875E3">
      <w:pPr>
        <w:pStyle w:val="Akapitzlist"/>
        <w:numPr>
          <w:ilvl w:val="0"/>
          <w:numId w:val="75"/>
        </w:numPr>
        <w:spacing w:after="240" w:line="320" w:lineRule="exact"/>
        <w:ind w:left="1077"/>
        <w:jc w:val="left"/>
        <w:rPr>
          <w:rFonts w:ascii="Arial" w:hAnsi="Arial" w:cs="Arial"/>
          <w:b/>
          <w:u w:val="single"/>
        </w:rPr>
      </w:pPr>
      <w:r w:rsidRPr="001E1A20">
        <w:rPr>
          <w:rFonts w:ascii="Arial" w:hAnsi="Arial" w:cs="Arial"/>
          <w:b/>
        </w:rPr>
        <w:t xml:space="preserve">W </w:t>
      </w:r>
      <w:r w:rsidR="001E1A20" w:rsidRPr="001E1A20">
        <w:rPr>
          <w:rFonts w:ascii="Arial" w:hAnsi="Arial" w:cs="Arial"/>
          <w:b/>
        </w:rPr>
        <w:t>części II.</w:t>
      </w:r>
      <w:r w:rsidR="0037114C" w:rsidRPr="0037114C">
        <w:rPr>
          <w:rFonts w:ascii="Arial" w:hAnsi="Arial" w:cs="Arial"/>
        </w:rPr>
        <w:t xml:space="preserve"> </w:t>
      </w:r>
      <w:r w:rsidR="0037114C" w:rsidRPr="00596FFA">
        <w:rPr>
          <w:rFonts w:ascii="Arial" w:hAnsi="Arial" w:cs="Arial"/>
          <w:b/>
        </w:rPr>
        <w:t>„Wymagane działania i środki, w tym środki techniczne mające na celu zapobieganie lub ograniczanie emisji, sposoby osiągania wysokiego poziomu oc</w:t>
      </w:r>
      <w:r w:rsidR="005231D6">
        <w:rPr>
          <w:rFonts w:ascii="Arial" w:hAnsi="Arial" w:cs="Arial"/>
          <w:b/>
        </w:rPr>
        <w:t>hrony środowiska jako całości</w:t>
      </w:r>
      <w:r w:rsidR="0037114C" w:rsidRPr="00596FFA">
        <w:rPr>
          <w:rFonts w:ascii="Arial" w:hAnsi="Arial" w:cs="Arial"/>
          <w:b/>
        </w:rPr>
        <w:t>”,</w:t>
      </w:r>
      <w:r w:rsidR="000B0882">
        <w:rPr>
          <w:rFonts w:ascii="Arial" w:hAnsi="Arial" w:cs="Arial"/>
          <w:b/>
        </w:rPr>
        <w:t xml:space="preserve"> akapit</w:t>
      </w:r>
      <w:r w:rsidR="0037114C" w:rsidRPr="0037114C">
        <w:rPr>
          <w:rFonts w:ascii="Arial" w:hAnsi="Arial" w:cs="Arial"/>
        </w:rPr>
        <w:t xml:space="preserve"> „</w:t>
      </w:r>
      <w:r w:rsidR="0037114C" w:rsidRPr="0037114C">
        <w:rPr>
          <w:rFonts w:ascii="Arial" w:hAnsi="Arial" w:cs="Arial"/>
          <w:b/>
        </w:rPr>
        <w:t xml:space="preserve">Sposoby osiągania wysokiego poziomu ochrony powietrza.” </w:t>
      </w:r>
      <w:r w:rsidRPr="00596FFA">
        <w:rPr>
          <w:rFonts w:ascii="Arial" w:hAnsi="Arial" w:cs="Arial"/>
          <w:u w:val="single"/>
        </w:rPr>
        <w:t>otrzymuje brzmienie:</w:t>
      </w:r>
      <w:r w:rsidR="00071EF1" w:rsidRPr="0037114C">
        <w:rPr>
          <w:rFonts w:ascii="Arial" w:hAnsi="Arial" w:cs="Arial"/>
          <w:b/>
          <w:u w:val="single"/>
        </w:rPr>
        <w:t xml:space="preserve"> </w:t>
      </w:r>
    </w:p>
    <w:p w14:paraId="07E5EE31" w14:textId="506F0B17" w:rsidR="0032655B" w:rsidRDefault="0032655B" w:rsidP="0032655B">
      <w:pPr>
        <w:spacing w:line="320" w:lineRule="exact"/>
        <w:rPr>
          <w:rFonts w:ascii="Arial" w:hAnsi="Arial" w:cs="Arial"/>
          <w:b/>
          <w:sz w:val="24"/>
          <w:szCs w:val="24"/>
        </w:rPr>
      </w:pPr>
      <w:r w:rsidRPr="0032655B">
        <w:rPr>
          <w:rFonts w:ascii="Arial" w:hAnsi="Arial" w:cs="Arial"/>
          <w:b/>
          <w:sz w:val="24"/>
          <w:szCs w:val="24"/>
        </w:rPr>
        <w:t>„</w:t>
      </w:r>
      <w:r>
        <w:rPr>
          <w:rFonts w:ascii="Arial" w:hAnsi="Arial" w:cs="Arial"/>
          <w:b/>
          <w:sz w:val="24"/>
          <w:szCs w:val="24"/>
        </w:rPr>
        <w:t>Sposoby osiągania wysokiego poziomu ochrony powietrza.</w:t>
      </w:r>
    </w:p>
    <w:p w14:paraId="49D17D56" w14:textId="4C595889" w:rsidR="0032655B" w:rsidRDefault="0032655B" w:rsidP="00C27E70">
      <w:pPr>
        <w:spacing w:after="120" w:line="320" w:lineRule="exact"/>
        <w:rPr>
          <w:rFonts w:ascii="Arial" w:hAnsi="Arial" w:cs="Arial"/>
          <w:sz w:val="24"/>
          <w:szCs w:val="24"/>
        </w:rPr>
      </w:pPr>
      <w:r>
        <w:rPr>
          <w:rFonts w:ascii="Arial" w:hAnsi="Arial" w:cs="Arial"/>
          <w:sz w:val="24"/>
          <w:szCs w:val="24"/>
        </w:rPr>
        <w:t xml:space="preserve">Zastosowane w instalacji IPPC operacje technologiczne i techniczne oraz sposoby prowadzenia instalacji zapewniają odpowiedni stopień ochrony powietrza poprzez: </w:t>
      </w:r>
    </w:p>
    <w:p w14:paraId="1AA64E72" w14:textId="71272699" w:rsidR="0032655B" w:rsidRPr="00596FFA" w:rsidRDefault="0032655B" w:rsidP="00C27E70">
      <w:pPr>
        <w:pStyle w:val="Akapitzlist"/>
        <w:numPr>
          <w:ilvl w:val="0"/>
          <w:numId w:val="91"/>
        </w:numPr>
        <w:spacing w:after="120" w:line="320" w:lineRule="exact"/>
        <w:jc w:val="left"/>
        <w:rPr>
          <w:rFonts w:ascii="Arial" w:hAnsi="Arial" w:cs="Arial"/>
        </w:rPr>
      </w:pPr>
      <w:r w:rsidRPr="00596FFA">
        <w:rPr>
          <w:rFonts w:ascii="Arial" w:hAnsi="Arial" w:cs="Arial"/>
        </w:rPr>
        <w:t xml:space="preserve">automatyczną kontrolę procesu, zapewniającą optymalne zużycie surowców </w:t>
      </w:r>
      <w:r w:rsidR="00C27E70">
        <w:rPr>
          <w:rFonts w:ascii="Arial" w:hAnsi="Arial" w:cs="Arial"/>
        </w:rPr>
        <w:br/>
      </w:r>
      <w:r w:rsidRPr="00596FFA">
        <w:rPr>
          <w:rFonts w:ascii="Arial" w:hAnsi="Arial" w:cs="Arial"/>
        </w:rPr>
        <w:t>i czas prowadzenia procesów,</w:t>
      </w:r>
    </w:p>
    <w:p w14:paraId="7B5C4AAA" w14:textId="0600B4E5" w:rsidR="00681111" w:rsidRPr="00596FFA" w:rsidRDefault="0032655B" w:rsidP="00C27E70">
      <w:pPr>
        <w:pStyle w:val="Akapitzlist"/>
        <w:numPr>
          <w:ilvl w:val="0"/>
          <w:numId w:val="91"/>
        </w:numPr>
        <w:spacing w:after="120" w:line="320" w:lineRule="exact"/>
        <w:jc w:val="left"/>
        <w:rPr>
          <w:rFonts w:ascii="Arial" w:hAnsi="Arial" w:cs="Arial"/>
        </w:rPr>
      </w:pPr>
      <w:r w:rsidRPr="00596FFA">
        <w:rPr>
          <w:rFonts w:ascii="Arial" w:hAnsi="Arial" w:cs="Arial"/>
        </w:rPr>
        <w:t>system zbiorczy oparów</w:t>
      </w:r>
      <w:r w:rsidR="00681111" w:rsidRPr="00596FFA">
        <w:rPr>
          <w:rFonts w:ascii="Arial" w:hAnsi="Arial" w:cs="Arial"/>
        </w:rPr>
        <w:t xml:space="preserve"> w postaci układu wentylacyjnego, odprowadzającego zanieczyszczone oparami powietrze znad wanien galwanicznych po uprzednim oczyszczeniu w skruberze wodnym</w:t>
      </w:r>
      <w:r w:rsidR="00C27E70">
        <w:rPr>
          <w:rFonts w:ascii="Arial" w:hAnsi="Arial" w:cs="Arial"/>
        </w:rPr>
        <w:t>,</w:t>
      </w:r>
      <w:r w:rsidR="00681111" w:rsidRPr="00596FFA">
        <w:rPr>
          <w:rFonts w:ascii="Arial" w:hAnsi="Arial" w:cs="Arial"/>
        </w:rPr>
        <w:t xml:space="preserve"> o sprawności 80 – 90% (każda linia posiada indywidualny sposób oczyszczania), </w:t>
      </w:r>
    </w:p>
    <w:p w14:paraId="3160F14C" w14:textId="7DB7349E" w:rsidR="00681111" w:rsidRPr="00596FFA" w:rsidRDefault="00681111" w:rsidP="00C27E70">
      <w:pPr>
        <w:pStyle w:val="Akapitzlist"/>
        <w:numPr>
          <w:ilvl w:val="0"/>
          <w:numId w:val="91"/>
        </w:numPr>
        <w:spacing w:after="120" w:line="320" w:lineRule="exact"/>
        <w:jc w:val="left"/>
        <w:rPr>
          <w:rFonts w:ascii="Arial" w:hAnsi="Arial" w:cs="Arial"/>
        </w:rPr>
      </w:pPr>
      <w:r w:rsidRPr="00596FFA">
        <w:rPr>
          <w:rFonts w:ascii="Arial" w:hAnsi="Arial" w:cs="Arial"/>
        </w:rPr>
        <w:t xml:space="preserve">osobny układ oczyszczania oparów z chromowania </w:t>
      </w:r>
      <w:r w:rsidR="00C27E70">
        <w:rPr>
          <w:rFonts w:ascii="Arial" w:hAnsi="Arial" w:cs="Arial"/>
        </w:rPr>
        <w:t xml:space="preserve">w </w:t>
      </w:r>
      <w:r w:rsidRPr="00596FFA">
        <w:rPr>
          <w:rFonts w:ascii="Arial" w:hAnsi="Arial" w:cs="Arial"/>
        </w:rPr>
        <w:t>wieży adsorpcyjnej,</w:t>
      </w:r>
    </w:p>
    <w:p w14:paraId="0A8E6D87" w14:textId="2CB9BAC4" w:rsidR="00681111" w:rsidRPr="00596FFA" w:rsidRDefault="00681111" w:rsidP="00C27E70">
      <w:pPr>
        <w:pStyle w:val="Akapitzlist"/>
        <w:numPr>
          <w:ilvl w:val="0"/>
          <w:numId w:val="91"/>
        </w:numPr>
        <w:spacing w:after="120" w:line="320" w:lineRule="exact"/>
        <w:jc w:val="left"/>
        <w:rPr>
          <w:rFonts w:ascii="Arial" w:hAnsi="Arial" w:cs="Arial"/>
        </w:rPr>
      </w:pPr>
      <w:r w:rsidRPr="00596FFA">
        <w:rPr>
          <w:rFonts w:ascii="Arial" w:hAnsi="Arial" w:cs="Arial"/>
        </w:rPr>
        <w:t>stosowanie dodatków utrudniających parowanie cieczy polimeru tworzącego pianę na powierzchni kąpieli,</w:t>
      </w:r>
    </w:p>
    <w:p w14:paraId="3956D45C" w14:textId="059FC6CD" w:rsidR="00681111" w:rsidRPr="00596FFA" w:rsidRDefault="00681111" w:rsidP="00C27E70">
      <w:pPr>
        <w:pStyle w:val="Akapitzlist"/>
        <w:numPr>
          <w:ilvl w:val="0"/>
          <w:numId w:val="91"/>
        </w:numPr>
        <w:spacing w:after="120" w:line="320" w:lineRule="exact"/>
        <w:jc w:val="left"/>
        <w:rPr>
          <w:rFonts w:ascii="Arial" w:hAnsi="Arial" w:cs="Arial"/>
        </w:rPr>
      </w:pPr>
      <w:r w:rsidRPr="00596FFA">
        <w:rPr>
          <w:rFonts w:ascii="Arial" w:hAnsi="Arial" w:cs="Arial"/>
        </w:rPr>
        <w:t>prowadzenie w wannach otwartych tylko płukania wodą,</w:t>
      </w:r>
    </w:p>
    <w:p w14:paraId="34973ABE" w14:textId="435E3189" w:rsidR="00681111" w:rsidRPr="00596FFA" w:rsidRDefault="00681111" w:rsidP="00C27E70">
      <w:pPr>
        <w:pStyle w:val="Akapitzlist"/>
        <w:numPr>
          <w:ilvl w:val="0"/>
          <w:numId w:val="91"/>
        </w:numPr>
        <w:spacing w:after="240" w:line="320" w:lineRule="exact"/>
        <w:ind w:left="714" w:hanging="357"/>
        <w:jc w:val="left"/>
        <w:rPr>
          <w:rFonts w:ascii="Arial" w:hAnsi="Arial" w:cs="Arial"/>
        </w:rPr>
      </w:pPr>
      <w:r w:rsidRPr="00596FFA">
        <w:rPr>
          <w:rFonts w:ascii="Arial" w:hAnsi="Arial" w:cs="Arial"/>
        </w:rPr>
        <w:t>nie stosowanie do odtłuszczania rozpuszczalników organicznych.”</w:t>
      </w:r>
    </w:p>
    <w:p w14:paraId="59E613A9" w14:textId="06586489" w:rsidR="001E1A20" w:rsidRPr="00596FFA" w:rsidRDefault="00324222" w:rsidP="002D285A">
      <w:pPr>
        <w:pStyle w:val="Arial10i50"/>
        <w:numPr>
          <w:ilvl w:val="0"/>
          <w:numId w:val="75"/>
        </w:numPr>
        <w:spacing w:after="120" w:line="320" w:lineRule="exact"/>
        <w:ind w:left="1077"/>
        <w:rPr>
          <w:rFonts w:cs="Arial"/>
          <w:b/>
          <w:color w:val="auto"/>
          <w:sz w:val="24"/>
          <w:szCs w:val="24"/>
        </w:rPr>
      </w:pPr>
      <w:r>
        <w:rPr>
          <w:rFonts w:cs="Arial"/>
          <w:b/>
          <w:sz w:val="24"/>
          <w:szCs w:val="24"/>
        </w:rPr>
        <w:t>Część</w:t>
      </w:r>
      <w:r w:rsidR="001E1A20" w:rsidRPr="00596FFA">
        <w:rPr>
          <w:rFonts w:cs="Arial"/>
          <w:b/>
          <w:sz w:val="24"/>
          <w:szCs w:val="24"/>
        </w:rPr>
        <w:t xml:space="preserve"> </w:t>
      </w:r>
      <w:r w:rsidR="001E1A20" w:rsidRPr="00596FFA">
        <w:rPr>
          <w:rFonts w:cs="Arial"/>
          <w:b/>
          <w:color w:val="auto"/>
          <w:sz w:val="24"/>
          <w:szCs w:val="24"/>
        </w:rPr>
        <w:t>III. „Warunki wprowadzania do środowiska substancji lub energii i wymagane działania, w tym środki techniczne mające na celu zapobieganie i ograniczanie emisji”</w:t>
      </w:r>
      <w:r>
        <w:rPr>
          <w:rFonts w:cs="Arial"/>
          <w:b/>
          <w:color w:val="auto"/>
          <w:sz w:val="24"/>
          <w:szCs w:val="24"/>
        </w:rPr>
        <w:t xml:space="preserve">, </w:t>
      </w:r>
      <w:r w:rsidR="001E1A20" w:rsidRPr="00596FFA">
        <w:rPr>
          <w:rFonts w:cs="Arial"/>
          <w:color w:val="auto"/>
          <w:sz w:val="24"/>
          <w:szCs w:val="24"/>
          <w:u w:val="single"/>
        </w:rPr>
        <w:t>otrzymuje brzmienie:</w:t>
      </w:r>
    </w:p>
    <w:p w14:paraId="3C2E2C31" w14:textId="25DF00D1" w:rsidR="00324222" w:rsidRDefault="00C27E70" w:rsidP="00324222">
      <w:pPr>
        <w:pStyle w:val="Arial10i50"/>
        <w:spacing w:after="240" w:line="320" w:lineRule="exact"/>
        <w:ind w:left="459"/>
        <w:rPr>
          <w:rFonts w:cs="Arial"/>
          <w:b/>
          <w:sz w:val="24"/>
          <w:szCs w:val="24"/>
        </w:rPr>
      </w:pPr>
      <w:r>
        <w:rPr>
          <w:rFonts w:cs="Arial"/>
          <w:b/>
          <w:sz w:val="24"/>
          <w:szCs w:val="24"/>
        </w:rPr>
        <w:t>„</w:t>
      </w:r>
      <w:r w:rsidR="00324222">
        <w:rPr>
          <w:rFonts w:cs="Arial"/>
          <w:b/>
          <w:sz w:val="24"/>
          <w:szCs w:val="24"/>
        </w:rPr>
        <w:t xml:space="preserve"> III. Warunki wprowadzania do środowiska substancji lub energii </w:t>
      </w:r>
      <w:r w:rsidR="00486F22">
        <w:rPr>
          <w:rFonts w:cs="Arial"/>
          <w:b/>
          <w:sz w:val="24"/>
          <w:szCs w:val="24"/>
        </w:rPr>
        <w:br/>
      </w:r>
      <w:r w:rsidR="00324222">
        <w:rPr>
          <w:rFonts w:cs="Arial"/>
          <w:b/>
          <w:sz w:val="24"/>
          <w:szCs w:val="24"/>
        </w:rPr>
        <w:t>i wymagane działania, w tym środki techniczne mające na celu zapobieganie i ograniczanie emisji.</w:t>
      </w:r>
    </w:p>
    <w:p w14:paraId="380FA508" w14:textId="4833AFE5" w:rsidR="00C27E70" w:rsidRPr="00C27E70" w:rsidRDefault="00C27E70" w:rsidP="00324222">
      <w:pPr>
        <w:pStyle w:val="Arial10i50"/>
        <w:spacing w:after="120" w:line="320" w:lineRule="exact"/>
        <w:ind w:left="459"/>
        <w:rPr>
          <w:rFonts w:cs="Arial"/>
          <w:b/>
          <w:sz w:val="24"/>
          <w:szCs w:val="24"/>
        </w:rPr>
      </w:pPr>
      <w:r w:rsidRPr="00C27E70">
        <w:rPr>
          <w:rFonts w:cs="Arial"/>
          <w:b/>
          <w:sz w:val="24"/>
          <w:szCs w:val="24"/>
        </w:rPr>
        <w:t>1. Wprowadzanie pyłów i gazów do powietrza.</w:t>
      </w:r>
    </w:p>
    <w:p w14:paraId="315BF79A" w14:textId="0308CB17" w:rsidR="00C27E70" w:rsidRPr="00C27E70" w:rsidRDefault="00C27E70" w:rsidP="00324222">
      <w:pPr>
        <w:pStyle w:val="Arial10i50"/>
        <w:spacing w:after="120" w:line="320" w:lineRule="exact"/>
        <w:ind w:left="459"/>
        <w:rPr>
          <w:rFonts w:cs="Arial"/>
          <w:b/>
          <w:sz w:val="24"/>
          <w:szCs w:val="24"/>
        </w:rPr>
      </w:pPr>
      <w:r w:rsidRPr="00C27E70">
        <w:rPr>
          <w:rFonts w:cs="Arial"/>
          <w:b/>
          <w:sz w:val="24"/>
          <w:szCs w:val="24"/>
        </w:rPr>
        <w:t>1.1 Źródła emisji zorganizowanej do powietrza z instalacji IPPC</w:t>
      </w:r>
      <w:r w:rsidRPr="00C27E70">
        <w:rPr>
          <w:rFonts w:cs="Arial"/>
          <w:noProof/>
          <w:sz w:val="24"/>
          <w:szCs w:val="24"/>
        </w:rPr>
        <w:drawing>
          <wp:anchor distT="0" distB="0" distL="114300" distR="114300" simplePos="0" relativeHeight="251671552" behindDoc="0" locked="0" layoutInCell="1" allowOverlap="1" wp14:anchorId="07ED7146" wp14:editId="2FF036AF">
            <wp:simplePos x="0" y="0"/>
            <wp:positionH relativeFrom="column">
              <wp:align>left</wp:align>
            </wp:positionH>
            <wp:positionV relativeFrom="paragraph">
              <wp:posOffset>0</wp:posOffset>
            </wp:positionV>
            <wp:extent cx="7620" cy="7620"/>
            <wp:effectExtent l="0" t="0" r="0" b="0"/>
            <wp:wrapSquare wrapText="righ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6A6C3" w14:textId="11C028E4" w:rsidR="00C27E70" w:rsidRDefault="00C27E70" w:rsidP="00324222">
      <w:pPr>
        <w:pStyle w:val="Arial10i50"/>
        <w:spacing w:line="320" w:lineRule="exact"/>
        <w:ind w:left="459"/>
        <w:rPr>
          <w:rFonts w:cs="Arial"/>
          <w:sz w:val="24"/>
          <w:szCs w:val="24"/>
        </w:rPr>
      </w:pPr>
      <w:r w:rsidRPr="00C27E70">
        <w:rPr>
          <w:rFonts w:cs="Arial"/>
          <w:sz w:val="24"/>
          <w:szCs w:val="24"/>
        </w:rPr>
        <w:t>Źródłami emisji substancji do powietrza z instalacji IPPC są:</w:t>
      </w:r>
    </w:p>
    <w:p w14:paraId="13ED7751" w14:textId="77777777" w:rsidR="00486F22" w:rsidRPr="00C27E70" w:rsidRDefault="00486F22" w:rsidP="00324222">
      <w:pPr>
        <w:pStyle w:val="Arial10i50"/>
        <w:spacing w:line="320" w:lineRule="exact"/>
        <w:ind w:left="459"/>
        <w:rPr>
          <w:rFonts w:cs="Arial"/>
          <w:sz w:val="24"/>
          <w:szCs w:val="24"/>
        </w:rPr>
      </w:pPr>
    </w:p>
    <w:p w14:paraId="3BA85C2F" w14:textId="384AA69D" w:rsidR="00C27E70" w:rsidRPr="00C27E70" w:rsidRDefault="00C27E70" w:rsidP="00775D2F">
      <w:pPr>
        <w:pStyle w:val="Arial10i50"/>
        <w:numPr>
          <w:ilvl w:val="0"/>
          <w:numId w:val="111"/>
        </w:numPr>
        <w:spacing w:after="120" w:line="320" w:lineRule="exact"/>
        <w:rPr>
          <w:rFonts w:cs="Arial"/>
          <w:sz w:val="24"/>
          <w:szCs w:val="24"/>
        </w:rPr>
      </w:pPr>
      <w:r w:rsidRPr="00C27E70">
        <w:rPr>
          <w:rFonts w:cs="Arial"/>
          <w:sz w:val="24"/>
          <w:szCs w:val="24"/>
        </w:rPr>
        <w:lastRenderedPageBreak/>
        <w:t>wanny procesowe linii galwanicznej nr 1</w:t>
      </w:r>
    </w:p>
    <w:tbl>
      <w:tblPr>
        <w:tblW w:w="8650" w:type="dxa"/>
        <w:jc w:val="center"/>
        <w:tblCellMar>
          <w:top w:w="11" w:type="dxa"/>
          <w:left w:w="26" w:type="dxa"/>
          <w:right w:w="0" w:type="dxa"/>
        </w:tblCellMar>
        <w:tblLook w:val="04A0" w:firstRow="1" w:lastRow="0" w:firstColumn="1" w:lastColumn="0" w:noHBand="0" w:noVBand="1"/>
      </w:tblPr>
      <w:tblGrid>
        <w:gridCol w:w="1861"/>
        <w:gridCol w:w="3497"/>
        <w:gridCol w:w="1275"/>
        <w:gridCol w:w="2017"/>
      </w:tblGrid>
      <w:tr w:rsidR="00C27E70" w:rsidRPr="00C27E70" w14:paraId="2B898FB5" w14:textId="77777777" w:rsidTr="00A7300A">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E54CA4" w14:textId="77777777" w:rsidR="00C27E70" w:rsidRPr="00465540" w:rsidRDefault="00C27E70" w:rsidP="00C27E70">
            <w:pPr>
              <w:pStyle w:val="Arial10i50"/>
              <w:spacing w:line="320" w:lineRule="exact"/>
              <w:rPr>
                <w:rFonts w:cs="Arial"/>
                <w:b/>
                <w:sz w:val="24"/>
                <w:szCs w:val="24"/>
              </w:rPr>
            </w:pPr>
            <w:r w:rsidRPr="00465540">
              <w:rPr>
                <w:rFonts w:cs="Arial"/>
                <w:b/>
                <w:sz w:val="24"/>
                <w:szCs w:val="24"/>
              </w:rPr>
              <w:t>Proces</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BA1A0E" w14:textId="77777777" w:rsidR="00C27E70" w:rsidRPr="00465540" w:rsidRDefault="00C27E70" w:rsidP="00C27E70">
            <w:pPr>
              <w:pStyle w:val="Arial10i50"/>
              <w:spacing w:line="320" w:lineRule="exact"/>
              <w:rPr>
                <w:rFonts w:cs="Arial"/>
                <w:b/>
                <w:sz w:val="24"/>
                <w:szCs w:val="24"/>
              </w:rPr>
            </w:pPr>
            <w:r w:rsidRPr="00465540">
              <w:rPr>
                <w:rFonts w:cs="Arial"/>
                <w:b/>
                <w:sz w:val="24"/>
                <w:szCs w:val="24"/>
              </w:rPr>
              <w:t>Opis procesu</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8642D6" w14:textId="77777777" w:rsidR="00C27E70" w:rsidRPr="00465540" w:rsidRDefault="00C27E70" w:rsidP="00C27E70">
            <w:pPr>
              <w:pStyle w:val="Arial10i50"/>
              <w:spacing w:line="320" w:lineRule="exact"/>
              <w:rPr>
                <w:rFonts w:cs="Arial"/>
                <w:b/>
                <w:sz w:val="24"/>
                <w:szCs w:val="24"/>
              </w:rPr>
            </w:pPr>
            <w:r w:rsidRPr="00465540">
              <w:rPr>
                <w:rFonts w:cs="Arial"/>
                <w:b/>
                <w:sz w:val="24"/>
                <w:szCs w:val="24"/>
              </w:rPr>
              <w:t>Nr linii/ nr wanny</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BEC49D" w14:textId="77777777" w:rsidR="00C27E70" w:rsidRPr="00465540" w:rsidRDefault="00C27E70" w:rsidP="00C27E70">
            <w:pPr>
              <w:pStyle w:val="Arial10i50"/>
              <w:spacing w:line="320" w:lineRule="exact"/>
              <w:rPr>
                <w:rFonts w:cs="Arial"/>
                <w:b/>
                <w:sz w:val="24"/>
                <w:szCs w:val="24"/>
              </w:rPr>
            </w:pPr>
            <w:r w:rsidRPr="00465540">
              <w:rPr>
                <w:rFonts w:cs="Arial"/>
                <w:b/>
                <w:sz w:val="24"/>
                <w:szCs w:val="24"/>
              </w:rPr>
              <w:t>Łączna pojemność wanien dla procesu</w:t>
            </w:r>
          </w:p>
        </w:tc>
      </w:tr>
      <w:tr w:rsidR="00C27E70" w:rsidRPr="00C27E70" w14:paraId="41BF3FFC" w14:textId="77777777" w:rsidTr="00A7300A">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5ACFF8"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E9464B"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3A85FB"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32ED1D"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m</w:t>
            </w:r>
            <w:r w:rsidRPr="00C27E70">
              <w:rPr>
                <w:rFonts w:cs="Arial"/>
                <w:sz w:val="24"/>
                <w:szCs w:val="24"/>
                <w:vertAlign w:val="superscript"/>
              </w:rPr>
              <w:t>3</w:t>
            </w:r>
          </w:p>
        </w:tc>
      </w:tr>
      <w:tr w:rsidR="00C27E70" w:rsidRPr="00C27E70" w14:paraId="5557831A" w14:textId="77777777" w:rsidTr="00A7300A">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068734" w14:textId="77777777" w:rsidR="00C27E70" w:rsidRPr="00C27E70" w:rsidRDefault="00C27E70" w:rsidP="00C27E70">
            <w:pPr>
              <w:pStyle w:val="Arial10i50"/>
              <w:spacing w:line="320" w:lineRule="exact"/>
              <w:rPr>
                <w:rFonts w:cs="Arial"/>
                <w:sz w:val="24"/>
                <w:szCs w:val="24"/>
              </w:rPr>
            </w:pPr>
            <w:proofErr w:type="spellStart"/>
            <w:r w:rsidRPr="00C27E70">
              <w:rPr>
                <w:rFonts w:cs="Arial"/>
                <w:sz w:val="24"/>
                <w:szCs w:val="24"/>
              </w:rPr>
              <w:t>odmetalizowanie</w:t>
            </w:r>
            <w:proofErr w:type="spellEnd"/>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7DBBDE" w14:textId="772F0D7E" w:rsidR="00C27E70" w:rsidRPr="00C27E70" w:rsidRDefault="00C27E70" w:rsidP="00C27E70">
            <w:pPr>
              <w:pStyle w:val="Arial10i50"/>
              <w:spacing w:line="320" w:lineRule="exact"/>
              <w:rPr>
                <w:rFonts w:cs="Arial"/>
                <w:sz w:val="24"/>
                <w:szCs w:val="24"/>
              </w:rPr>
            </w:pPr>
            <w:r w:rsidRPr="00C27E70">
              <w:rPr>
                <w:rFonts w:cs="Arial"/>
                <w:sz w:val="24"/>
                <w:szCs w:val="24"/>
              </w:rPr>
              <w:t xml:space="preserve">usuwanie metalu Ni-Cr </w:t>
            </w:r>
            <w:r w:rsidR="00486F22">
              <w:rPr>
                <w:rFonts w:cs="Arial"/>
                <w:sz w:val="24"/>
                <w:szCs w:val="24"/>
              </w:rPr>
              <w:br/>
            </w:r>
            <w:r w:rsidRPr="00C27E70">
              <w:rPr>
                <w:rFonts w:cs="Arial"/>
                <w:sz w:val="24"/>
                <w:szCs w:val="24"/>
              </w:rPr>
              <w:t>z zawieszek</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9D15A8"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L1/4</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5497FC"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2,50</w:t>
            </w:r>
          </w:p>
        </w:tc>
      </w:tr>
      <w:tr w:rsidR="00C27E70" w:rsidRPr="00C27E70" w14:paraId="540115D0" w14:textId="77777777" w:rsidTr="00A7300A">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4D4D4C" w14:textId="77777777" w:rsidR="00C27E70" w:rsidRPr="00C27E70" w:rsidRDefault="00C27E70" w:rsidP="00C27E70">
            <w:pPr>
              <w:pStyle w:val="Arial10i50"/>
              <w:spacing w:line="320" w:lineRule="exact"/>
              <w:rPr>
                <w:rFonts w:cs="Arial"/>
                <w:sz w:val="24"/>
                <w:szCs w:val="24"/>
              </w:rPr>
            </w:pPr>
            <w:r w:rsidRPr="00C27E70">
              <w:rPr>
                <w:rFonts w:cs="Arial"/>
                <w:sz w:val="24"/>
                <w:szCs w:val="24"/>
              </w:rPr>
              <w:t>miedziowanie</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9B0FB6" w14:textId="77777777" w:rsidR="00C27E70" w:rsidRPr="00C27E70" w:rsidRDefault="00C27E70" w:rsidP="00C27E70">
            <w:pPr>
              <w:pStyle w:val="Arial10i50"/>
              <w:spacing w:line="320" w:lineRule="exact"/>
              <w:rPr>
                <w:rFonts w:cs="Arial"/>
                <w:sz w:val="24"/>
                <w:szCs w:val="24"/>
              </w:rPr>
            </w:pPr>
            <w:r w:rsidRPr="00C27E70">
              <w:rPr>
                <w:rFonts w:cs="Arial"/>
                <w:sz w:val="24"/>
                <w:szCs w:val="24"/>
              </w:rPr>
              <w:t xml:space="preserve">elektrolityczne nakładanie powierzchni </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B68E4F"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L1/29 L1/30</w:t>
            </w:r>
          </w:p>
          <w:p w14:paraId="3E7E5AB2"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L1/31</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6A2B05"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7,85</w:t>
            </w:r>
          </w:p>
        </w:tc>
      </w:tr>
      <w:tr w:rsidR="00C27E70" w:rsidRPr="00C27E70" w14:paraId="308C20EA" w14:textId="77777777" w:rsidTr="00A7300A">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AEB2D7" w14:textId="77777777" w:rsidR="00C27E70" w:rsidRPr="00C27E70" w:rsidRDefault="00C27E70" w:rsidP="00C27E70">
            <w:pPr>
              <w:pStyle w:val="Arial10i50"/>
              <w:spacing w:line="320" w:lineRule="exact"/>
              <w:rPr>
                <w:rFonts w:cs="Arial"/>
                <w:sz w:val="24"/>
                <w:szCs w:val="24"/>
              </w:rPr>
            </w:pPr>
            <w:r w:rsidRPr="00C27E70">
              <w:rPr>
                <w:rFonts w:cs="Arial"/>
                <w:sz w:val="24"/>
                <w:szCs w:val="24"/>
              </w:rPr>
              <w:t>wytrawianie miedzi</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0FB99E" w14:textId="77777777" w:rsidR="00C27E70" w:rsidRPr="00C27E70" w:rsidRDefault="00C27E70" w:rsidP="00C27E70">
            <w:pPr>
              <w:pStyle w:val="Arial10i50"/>
              <w:spacing w:line="320" w:lineRule="exact"/>
              <w:rPr>
                <w:rFonts w:cs="Arial"/>
                <w:sz w:val="24"/>
                <w:szCs w:val="24"/>
              </w:rPr>
            </w:pPr>
            <w:r w:rsidRPr="00C27E70">
              <w:rPr>
                <w:rFonts w:cs="Arial"/>
                <w:sz w:val="24"/>
                <w:szCs w:val="24"/>
              </w:rPr>
              <w:t>chemiczne ściąganie powłoki</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50E899"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L1/34</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F7F558"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1,50</w:t>
            </w:r>
          </w:p>
        </w:tc>
      </w:tr>
      <w:tr w:rsidR="00C27E70" w:rsidRPr="00C27E70" w14:paraId="6F5D5A52" w14:textId="77777777" w:rsidTr="00A7300A">
        <w:tblPrEx>
          <w:tblCellMar>
            <w:top w:w="55" w:type="dxa"/>
            <w:left w:w="53" w:type="dxa"/>
          </w:tblCellMar>
        </w:tblPrEx>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D789BA" w14:textId="77777777" w:rsidR="00C27E70" w:rsidRPr="00C27E70" w:rsidRDefault="00C27E70" w:rsidP="00C27E70">
            <w:pPr>
              <w:pStyle w:val="Arial10i50"/>
              <w:spacing w:line="320" w:lineRule="exact"/>
              <w:rPr>
                <w:rFonts w:cs="Arial"/>
                <w:sz w:val="24"/>
                <w:szCs w:val="24"/>
              </w:rPr>
            </w:pPr>
            <w:r w:rsidRPr="00C27E70">
              <w:rPr>
                <w:rFonts w:cs="Arial"/>
                <w:sz w:val="24"/>
                <w:szCs w:val="24"/>
              </w:rPr>
              <w:t>wytrawianie</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CB5A73" w14:textId="77777777" w:rsidR="00C27E70" w:rsidRPr="00C27E70" w:rsidRDefault="00C27E70" w:rsidP="00C27E70">
            <w:pPr>
              <w:pStyle w:val="Arial10i50"/>
              <w:spacing w:line="320" w:lineRule="exact"/>
              <w:rPr>
                <w:rFonts w:cs="Arial"/>
                <w:sz w:val="24"/>
                <w:szCs w:val="24"/>
              </w:rPr>
            </w:pPr>
            <w:r w:rsidRPr="00C27E70">
              <w:rPr>
                <w:rFonts w:cs="Arial"/>
                <w:sz w:val="24"/>
                <w:szCs w:val="24"/>
              </w:rPr>
              <w:t>wytrawianie w roztworze kwasu solnego</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5991E4"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L1/18</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3EC6CC"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1,50</w:t>
            </w:r>
          </w:p>
        </w:tc>
      </w:tr>
      <w:tr w:rsidR="00C27E70" w:rsidRPr="00C27E70" w14:paraId="359A2952" w14:textId="77777777" w:rsidTr="00A7300A">
        <w:tblPrEx>
          <w:tblCellMar>
            <w:top w:w="55" w:type="dxa"/>
            <w:left w:w="53" w:type="dxa"/>
          </w:tblCellMar>
        </w:tblPrEx>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5EF04D" w14:textId="77777777" w:rsidR="00C27E70" w:rsidRPr="00C27E70" w:rsidRDefault="00C27E70" w:rsidP="00C27E70">
            <w:pPr>
              <w:pStyle w:val="Arial10i50"/>
              <w:spacing w:line="320" w:lineRule="exact"/>
              <w:rPr>
                <w:rFonts w:cs="Arial"/>
                <w:sz w:val="24"/>
                <w:szCs w:val="24"/>
              </w:rPr>
            </w:pPr>
            <w:r w:rsidRPr="00C27E70">
              <w:rPr>
                <w:rFonts w:cs="Arial"/>
                <w:sz w:val="24"/>
                <w:szCs w:val="24"/>
              </w:rPr>
              <w:t>odtłuszczanie</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35A532" w14:textId="77777777" w:rsidR="00C27E70" w:rsidRPr="00C27E70" w:rsidRDefault="00C27E70" w:rsidP="00C27E70">
            <w:pPr>
              <w:pStyle w:val="Arial10i50"/>
              <w:spacing w:line="320" w:lineRule="exact"/>
              <w:rPr>
                <w:rFonts w:cs="Arial"/>
                <w:sz w:val="24"/>
                <w:szCs w:val="24"/>
              </w:rPr>
            </w:pPr>
            <w:r w:rsidRPr="00C27E70">
              <w:rPr>
                <w:rFonts w:cs="Arial"/>
                <w:sz w:val="24"/>
                <w:szCs w:val="24"/>
              </w:rPr>
              <w:t>odtłuszczanie elektrolityczne</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0F464F"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L1/15 L1/21</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0901B1"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2,50</w:t>
            </w:r>
          </w:p>
          <w:p w14:paraId="3692B799"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2,50</w:t>
            </w:r>
          </w:p>
        </w:tc>
      </w:tr>
      <w:tr w:rsidR="00C27E70" w:rsidRPr="00C27E70" w14:paraId="2FD839B6" w14:textId="77777777" w:rsidTr="00A7300A">
        <w:tblPrEx>
          <w:tblCellMar>
            <w:top w:w="55" w:type="dxa"/>
            <w:left w:w="53" w:type="dxa"/>
          </w:tblCellMar>
        </w:tblPrEx>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30063A" w14:textId="77777777" w:rsidR="00C27E70" w:rsidRPr="00C27E70" w:rsidRDefault="00C27E70" w:rsidP="00C27E70">
            <w:pPr>
              <w:pStyle w:val="Arial10i50"/>
              <w:spacing w:line="320" w:lineRule="exact"/>
              <w:rPr>
                <w:rFonts w:cs="Arial"/>
                <w:sz w:val="24"/>
                <w:szCs w:val="24"/>
              </w:rPr>
            </w:pPr>
            <w:r w:rsidRPr="00C27E70">
              <w:rPr>
                <w:rFonts w:cs="Arial"/>
                <w:sz w:val="24"/>
                <w:szCs w:val="24"/>
              </w:rPr>
              <w:t>neutralizacja</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6BDE4D" w14:textId="77777777" w:rsidR="00C27E70" w:rsidRPr="00C27E70" w:rsidRDefault="00C27E70" w:rsidP="00C27E70">
            <w:pPr>
              <w:pStyle w:val="Arial10i50"/>
              <w:spacing w:line="320" w:lineRule="exact"/>
              <w:rPr>
                <w:rFonts w:cs="Arial"/>
                <w:sz w:val="24"/>
                <w:szCs w:val="24"/>
              </w:rPr>
            </w:pPr>
            <w:r w:rsidRPr="00C27E70">
              <w:rPr>
                <w:rFonts w:cs="Arial"/>
                <w:sz w:val="24"/>
                <w:szCs w:val="24"/>
              </w:rPr>
              <w:t>Neutralizowanie pozostałości wodorotlenku</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3BF3EE"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L1/25</w:t>
            </w:r>
          </w:p>
          <w:p w14:paraId="6B09E7FF"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L1/38</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16091C"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1,70</w:t>
            </w:r>
          </w:p>
          <w:p w14:paraId="46687188"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1,70</w:t>
            </w:r>
          </w:p>
        </w:tc>
      </w:tr>
      <w:tr w:rsidR="00C27E70" w:rsidRPr="00C27E70" w14:paraId="5998807E" w14:textId="77777777" w:rsidTr="00A7300A">
        <w:tblPrEx>
          <w:tblCellMar>
            <w:top w:w="55" w:type="dxa"/>
            <w:left w:w="53" w:type="dxa"/>
          </w:tblCellMar>
        </w:tblPrEx>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2AC3A7" w14:textId="77777777" w:rsidR="00C27E70" w:rsidRPr="00C27E70" w:rsidRDefault="00C27E70" w:rsidP="00C27E70">
            <w:pPr>
              <w:pStyle w:val="Arial10i50"/>
              <w:spacing w:line="320" w:lineRule="exact"/>
              <w:rPr>
                <w:rFonts w:cs="Arial"/>
                <w:sz w:val="24"/>
                <w:szCs w:val="24"/>
              </w:rPr>
            </w:pPr>
            <w:r w:rsidRPr="00C27E70">
              <w:rPr>
                <w:rFonts w:cs="Arial"/>
                <w:sz w:val="24"/>
                <w:szCs w:val="24"/>
              </w:rPr>
              <w:t>nikiel półmatowy</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A08A8D" w14:textId="77777777" w:rsidR="00C27E70" w:rsidRPr="00C27E70" w:rsidRDefault="00C27E70" w:rsidP="00C27E70">
            <w:pPr>
              <w:pStyle w:val="Arial10i50"/>
              <w:spacing w:line="320" w:lineRule="exact"/>
              <w:rPr>
                <w:rFonts w:cs="Arial"/>
                <w:sz w:val="24"/>
                <w:szCs w:val="24"/>
              </w:rPr>
            </w:pPr>
            <w:r w:rsidRPr="00C27E70">
              <w:rPr>
                <w:rFonts w:cs="Arial"/>
                <w:sz w:val="24"/>
                <w:szCs w:val="24"/>
              </w:rPr>
              <w:t>elektrolityczne nakładanie powierzchni</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F0157F"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L1/40</w:t>
            </w:r>
          </w:p>
          <w:p w14:paraId="3E756D8C"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L1/41</w:t>
            </w:r>
          </w:p>
          <w:p w14:paraId="39F8677B"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L1/42</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A6A870"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7,20</w:t>
            </w:r>
          </w:p>
        </w:tc>
      </w:tr>
      <w:tr w:rsidR="00C27E70" w:rsidRPr="00C27E70" w14:paraId="69F35FC8" w14:textId="77777777" w:rsidTr="00A7300A">
        <w:tblPrEx>
          <w:tblCellMar>
            <w:top w:w="55" w:type="dxa"/>
            <w:left w:w="53" w:type="dxa"/>
          </w:tblCellMar>
        </w:tblPrEx>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863744" w14:textId="77777777" w:rsidR="00C27E70" w:rsidRPr="00C27E70" w:rsidRDefault="00C27E70" w:rsidP="00C27E70">
            <w:pPr>
              <w:pStyle w:val="Arial10i50"/>
              <w:spacing w:line="320" w:lineRule="exact"/>
              <w:rPr>
                <w:rFonts w:cs="Arial"/>
                <w:sz w:val="24"/>
                <w:szCs w:val="24"/>
              </w:rPr>
            </w:pPr>
            <w:r w:rsidRPr="00C27E70">
              <w:rPr>
                <w:rFonts w:cs="Arial"/>
                <w:sz w:val="24"/>
                <w:szCs w:val="24"/>
              </w:rPr>
              <w:t>nikiel błyszczący</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030F36" w14:textId="77777777" w:rsidR="00C27E70" w:rsidRPr="00C27E70" w:rsidRDefault="00C27E70" w:rsidP="00C27E70">
            <w:pPr>
              <w:pStyle w:val="Arial10i50"/>
              <w:spacing w:line="320" w:lineRule="exact"/>
              <w:rPr>
                <w:rFonts w:cs="Arial"/>
                <w:sz w:val="24"/>
                <w:szCs w:val="24"/>
              </w:rPr>
            </w:pPr>
            <w:r w:rsidRPr="00C27E70">
              <w:rPr>
                <w:rFonts w:cs="Arial"/>
                <w:sz w:val="24"/>
                <w:szCs w:val="24"/>
              </w:rPr>
              <w:t>elektrolityczne nakładanie powierzchni</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6B467D"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L1/44</w:t>
            </w:r>
          </w:p>
          <w:p w14:paraId="687BE1E7"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L1/45 L1/46</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965979"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7,85</w:t>
            </w:r>
          </w:p>
        </w:tc>
      </w:tr>
      <w:tr w:rsidR="00C27E70" w:rsidRPr="00C27E70" w14:paraId="7020AE85" w14:textId="77777777" w:rsidTr="00A7300A">
        <w:tblPrEx>
          <w:tblCellMar>
            <w:top w:w="55" w:type="dxa"/>
            <w:left w:w="53" w:type="dxa"/>
          </w:tblCellMar>
        </w:tblPrEx>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AE59FE" w14:textId="77777777" w:rsidR="00C27E70" w:rsidRPr="00C27E70" w:rsidRDefault="00C27E70" w:rsidP="00C27E70">
            <w:pPr>
              <w:pStyle w:val="Arial10i50"/>
              <w:spacing w:line="320" w:lineRule="exact"/>
              <w:rPr>
                <w:rFonts w:cs="Arial"/>
                <w:sz w:val="24"/>
                <w:szCs w:val="24"/>
              </w:rPr>
            </w:pPr>
            <w:r w:rsidRPr="00C27E70">
              <w:rPr>
                <w:rFonts w:cs="Arial"/>
                <w:sz w:val="24"/>
                <w:szCs w:val="24"/>
              </w:rPr>
              <w:t>aktywacja</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F330D" w14:textId="77777777" w:rsidR="00C27E70" w:rsidRPr="00C27E70" w:rsidRDefault="00C27E70" w:rsidP="00C27E70">
            <w:pPr>
              <w:pStyle w:val="Arial10i50"/>
              <w:spacing w:line="320" w:lineRule="exact"/>
              <w:rPr>
                <w:rFonts w:cs="Arial"/>
                <w:sz w:val="24"/>
                <w:szCs w:val="24"/>
              </w:rPr>
            </w:pPr>
            <w:r w:rsidRPr="00C27E70">
              <w:rPr>
                <w:rFonts w:cs="Arial"/>
                <w:sz w:val="24"/>
                <w:szCs w:val="24"/>
              </w:rPr>
              <w:t>dotrawianie elektrochemiczne</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164208"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L1/50</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EFEB3F"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2,50</w:t>
            </w:r>
          </w:p>
        </w:tc>
      </w:tr>
      <w:tr w:rsidR="00C27E70" w:rsidRPr="00C27E70" w14:paraId="52289B10" w14:textId="77777777" w:rsidTr="00A7300A">
        <w:tblPrEx>
          <w:tblCellMar>
            <w:top w:w="55" w:type="dxa"/>
            <w:left w:w="53" w:type="dxa"/>
          </w:tblCellMar>
        </w:tblPrEx>
        <w:trPr>
          <w:trHeight w:val="20"/>
          <w:jc w:val="center"/>
        </w:trPr>
        <w:tc>
          <w:tcPr>
            <w:tcW w:w="865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30D40DF7" w14:textId="314A8216" w:rsidR="00C27E70" w:rsidRPr="00C27E70" w:rsidRDefault="00C27E70" w:rsidP="00C27E70">
            <w:pPr>
              <w:pStyle w:val="Arial10i50"/>
              <w:spacing w:line="320" w:lineRule="exact"/>
              <w:rPr>
                <w:rFonts w:cs="Arial"/>
                <w:sz w:val="24"/>
                <w:szCs w:val="24"/>
              </w:rPr>
            </w:pPr>
            <w:r w:rsidRPr="00C27E70">
              <w:rPr>
                <w:rFonts w:cs="Arial"/>
                <w:sz w:val="24"/>
                <w:szCs w:val="24"/>
              </w:rPr>
              <w:t xml:space="preserve">Zanieczyszczenia znad wanien odciągane są wentylacją mechaniczną </w:t>
            </w:r>
            <w:r w:rsidR="00363083">
              <w:rPr>
                <w:rFonts w:cs="Arial"/>
                <w:sz w:val="24"/>
                <w:szCs w:val="24"/>
              </w:rPr>
              <w:br/>
            </w:r>
            <w:r w:rsidRPr="00C27E70">
              <w:rPr>
                <w:rFonts w:cs="Arial"/>
                <w:sz w:val="24"/>
                <w:szCs w:val="24"/>
              </w:rPr>
              <w:t>i oczyszczane w skruberze wodnym S1</w:t>
            </w:r>
            <w:r w:rsidR="002D285A">
              <w:rPr>
                <w:rFonts w:cs="Arial"/>
                <w:sz w:val="24"/>
                <w:szCs w:val="24"/>
              </w:rPr>
              <w:t>,</w:t>
            </w:r>
            <w:r w:rsidRPr="00C27E70">
              <w:rPr>
                <w:rFonts w:cs="Arial"/>
                <w:sz w:val="24"/>
                <w:szCs w:val="24"/>
              </w:rPr>
              <w:t xml:space="preserve"> o sprawności 80</w:t>
            </w:r>
            <w:r w:rsidR="00486F22">
              <w:rPr>
                <w:rFonts w:cs="Arial"/>
                <w:sz w:val="24"/>
                <w:szCs w:val="24"/>
              </w:rPr>
              <w:t>-</w:t>
            </w:r>
            <w:r w:rsidRPr="00C27E70">
              <w:rPr>
                <w:rFonts w:cs="Arial"/>
                <w:sz w:val="24"/>
                <w:szCs w:val="24"/>
              </w:rPr>
              <w:t>90%, a następnie odprowadzane do powietrza emitorem E3</w:t>
            </w:r>
            <w:r w:rsidR="002D285A">
              <w:rPr>
                <w:rFonts w:cs="Arial"/>
                <w:sz w:val="24"/>
                <w:szCs w:val="24"/>
              </w:rPr>
              <w:t>,</w:t>
            </w:r>
            <w:r w:rsidRPr="00C27E70">
              <w:rPr>
                <w:rFonts w:cs="Arial"/>
                <w:sz w:val="24"/>
                <w:szCs w:val="24"/>
              </w:rPr>
              <w:t xml:space="preserve"> o wysokości h = 11,0 m i średnicy </w:t>
            </w:r>
            <w:r w:rsidR="00363083">
              <w:rPr>
                <w:rFonts w:cs="Arial"/>
                <w:sz w:val="24"/>
                <w:szCs w:val="24"/>
              </w:rPr>
              <w:br/>
            </w:r>
            <w:r w:rsidRPr="00C27E70">
              <w:rPr>
                <w:rFonts w:cs="Arial"/>
                <w:sz w:val="24"/>
                <w:szCs w:val="24"/>
              </w:rPr>
              <w:t>d = 0,80 m.</w:t>
            </w:r>
          </w:p>
        </w:tc>
      </w:tr>
      <w:tr w:rsidR="00C27E70" w:rsidRPr="00C27E70" w14:paraId="5D8AC505" w14:textId="77777777" w:rsidTr="00A7300A">
        <w:tblPrEx>
          <w:tblCellMar>
            <w:top w:w="55" w:type="dxa"/>
            <w:left w:w="53" w:type="dxa"/>
          </w:tblCellMar>
        </w:tblPrEx>
        <w:trPr>
          <w:trHeight w:val="20"/>
          <w:jc w:val="center"/>
        </w:trPr>
        <w:tc>
          <w:tcPr>
            <w:tcW w:w="18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D308B1" w14:textId="77777777" w:rsidR="00C27E70" w:rsidRPr="00C27E70" w:rsidRDefault="00C27E70" w:rsidP="00C27E70">
            <w:pPr>
              <w:pStyle w:val="Arial10i50"/>
              <w:spacing w:line="320" w:lineRule="exact"/>
              <w:rPr>
                <w:rFonts w:cs="Arial"/>
                <w:sz w:val="24"/>
                <w:szCs w:val="24"/>
              </w:rPr>
            </w:pPr>
            <w:r w:rsidRPr="00C27E70">
              <w:rPr>
                <w:rFonts w:cs="Arial"/>
                <w:sz w:val="24"/>
                <w:szCs w:val="24"/>
              </w:rPr>
              <w:t>chrom</w:t>
            </w:r>
          </w:p>
        </w:tc>
        <w:tc>
          <w:tcPr>
            <w:tcW w:w="3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0153E7" w14:textId="77777777" w:rsidR="00C27E70" w:rsidRPr="00C27E70" w:rsidRDefault="00C27E70" w:rsidP="00C27E70">
            <w:pPr>
              <w:pStyle w:val="Arial10i50"/>
              <w:spacing w:line="320" w:lineRule="exact"/>
              <w:rPr>
                <w:rFonts w:cs="Arial"/>
                <w:sz w:val="24"/>
                <w:szCs w:val="24"/>
              </w:rPr>
            </w:pPr>
            <w:r w:rsidRPr="00C27E70">
              <w:rPr>
                <w:rFonts w:cs="Arial"/>
                <w:sz w:val="24"/>
                <w:szCs w:val="24"/>
              </w:rPr>
              <w:t xml:space="preserve">Elektrolityczne nakładanie powierzchni </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FCAA73"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L1/53</w:t>
            </w:r>
          </w:p>
          <w:p w14:paraId="1A23B5FA" w14:textId="77777777" w:rsidR="00C27E70" w:rsidRPr="00C27E70" w:rsidRDefault="00C27E70" w:rsidP="00C27E70">
            <w:pPr>
              <w:pStyle w:val="Arial10i50"/>
              <w:spacing w:line="320" w:lineRule="exact"/>
              <w:rPr>
                <w:rFonts w:cs="Arial"/>
                <w:sz w:val="24"/>
                <w:szCs w:val="24"/>
              </w:rPr>
            </w:pPr>
            <w:r w:rsidRPr="00C27E70">
              <w:rPr>
                <w:rFonts w:cs="Arial"/>
                <w:sz w:val="24"/>
                <w:szCs w:val="24"/>
              </w:rPr>
              <w:t>L1/54</w:t>
            </w:r>
          </w:p>
        </w:tc>
        <w:tc>
          <w:tcPr>
            <w:tcW w:w="20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08F423"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5,50</w:t>
            </w:r>
          </w:p>
        </w:tc>
      </w:tr>
      <w:tr w:rsidR="00C27E70" w:rsidRPr="00C27E70" w14:paraId="55FE2C03" w14:textId="77777777" w:rsidTr="00A7300A">
        <w:tblPrEx>
          <w:tblCellMar>
            <w:top w:w="55" w:type="dxa"/>
            <w:left w:w="53" w:type="dxa"/>
          </w:tblCellMar>
        </w:tblPrEx>
        <w:trPr>
          <w:trHeight w:val="786"/>
          <w:jc w:val="center"/>
        </w:trPr>
        <w:tc>
          <w:tcPr>
            <w:tcW w:w="865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2FB536A5" w14:textId="227A8CF1" w:rsidR="00C27E70" w:rsidRPr="00C27E70" w:rsidRDefault="00C27E70" w:rsidP="00C27E70">
            <w:pPr>
              <w:pStyle w:val="Arial10i50"/>
              <w:spacing w:line="320" w:lineRule="exact"/>
              <w:rPr>
                <w:rFonts w:cs="Arial"/>
                <w:sz w:val="24"/>
                <w:szCs w:val="24"/>
              </w:rPr>
            </w:pPr>
            <w:r w:rsidRPr="00C27E70">
              <w:rPr>
                <w:rFonts w:cs="Arial"/>
                <w:sz w:val="24"/>
                <w:szCs w:val="24"/>
              </w:rPr>
              <w:t>Zanieczyszczenia znad wanien do chromowania odciągane są systemem wentylacji stanowiskowej i oczyszczane w wieży adsorpcyjnej S2</w:t>
            </w:r>
            <w:r w:rsidR="002D285A">
              <w:rPr>
                <w:rFonts w:cs="Arial"/>
                <w:sz w:val="24"/>
                <w:szCs w:val="24"/>
              </w:rPr>
              <w:t>,</w:t>
            </w:r>
            <w:r w:rsidRPr="00C27E70">
              <w:rPr>
                <w:rFonts w:cs="Arial"/>
                <w:sz w:val="24"/>
                <w:szCs w:val="24"/>
              </w:rPr>
              <w:t xml:space="preserve"> o sprawności 80-90%, a następnie odprowadzane do powietrza emitorem E4</w:t>
            </w:r>
            <w:r w:rsidR="002D285A">
              <w:rPr>
                <w:rFonts w:cs="Arial"/>
                <w:sz w:val="24"/>
                <w:szCs w:val="24"/>
              </w:rPr>
              <w:t>,</w:t>
            </w:r>
            <w:r w:rsidRPr="00C27E70">
              <w:rPr>
                <w:rFonts w:cs="Arial"/>
                <w:sz w:val="24"/>
                <w:szCs w:val="24"/>
              </w:rPr>
              <w:t xml:space="preserve"> o wysokości </w:t>
            </w:r>
            <w:r w:rsidR="00A04982">
              <w:rPr>
                <w:rFonts w:cs="Arial"/>
                <w:sz w:val="24"/>
                <w:szCs w:val="24"/>
              </w:rPr>
              <w:br/>
            </w:r>
            <w:r w:rsidRPr="00C27E70">
              <w:rPr>
                <w:rFonts w:cs="Arial"/>
                <w:sz w:val="24"/>
                <w:szCs w:val="24"/>
              </w:rPr>
              <w:t>h = 11,0 m i średnicy d = 0,50 m.</w:t>
            </w:r>
          </w:p>
        </w:tc>
      </w:tr>
    </w:tbl>
    <w:p w14:paraId="12EB414A" w14:textId="265584AE" w:rsidR="00C27E70" w:rsidRDefault="00C27E70" w:rsidP="00E15E93">
      <w:pPr>
        <w:pStyle w:val="Arial10i50"/>
        <w:spacing w:line="320" w:lineRule="exact"/>
        <w:rPr>
          <w:rFonts w:cs="Arial"/>
          <w:sz w:val="24"/>
          <w:szCs w:val="24"/>
        </w:rPr>
      </w:pPr>
    </w:p>
    <w:p w14:paraId="39CFBD29" w14:textId="71989F57" w:rsidR="00486F22" w:rsidRDefault="00486F22" w:rsidP="00E15E93">
      <w:pPr>
        <w:pStyle w:val="Arial10i50"/>
        <w:spacing w:line="320" w:lineRule="exact"/>
        <w:rPr>
          <w:rFonts w:cs="Arial"/>
          <w:sz w:val="24"/>
          <w:szCs w:val="24"/>
        </w:rPr>
      </w:pPr>
    </w:p>
    <w:p w14:paraId="0725B775" w14:textId="4CFBB7E1" w:rsidR="00486F22" w:rsidRDefault="00486F22" w:rsidP="00E15E93">
      <w:pPr>
        <w:pStyle w:val="Arial10i50"/>
        <w:spacing w:line="320" w:lineRule="exact"/>
        <w:rPr>
          <w:rFonts w:cs="Arial"/>
          <w:sz w:val="24"/>
          <w:szCs w:val="24"/>
        </w:rPr>
      </w:pPr>
    </w:p>
    <w:p w14:paraId="6FCA0B4D" w14:textId="35207DA3" w:rsidR="00486F22" w:rsidRDefault="00486F22" w:rsidP="00E15E93">
      <w:pPr>
        <w:pStyle w:val="Arial10i50"/>
        <w:spacing w:line="320" w:lineRule="exact"/>
        <w:rPr>
          <w:rFonts w:cs="Arial"/>
          <w:sz w:val="24"/>
          <w:szCs w:val="24"/>
        </w:rPr>
      </w:pPr>
    </w:p>
    <w:p w14:paraId="3A80A903" w14:textId="74E0A6E9" w:rsidR="00486F22" w:rsidRDefault="00486F22" w:rsidP="00E15E93">
      <w:pPr>
        <w:pStyle w:val="Arial10i50"/>
        <w:spacing w:line="320" w:lineRule="exact"/>
        <w:rPr>
          <w:rFonts w:cs="Arial"/>
          <w:sz w:val="24"/>
          <w:szCs w:val="24"/>
        </w:rPr>
      </w:pPr>
    </w:p>
    <w:p w14:paraId="69703C24" w14:textId="77777777" w:rsidR="00486F22" w:rsidRPr="00C27E70" w:rsidRDefault="00486F22" w:rsidP="00E15E93">
      <w:pPr>
        <w:pStyle w:val="Arial10i50"/>
        <w:spacing w:line="320" w:lineRule="exact"/>
        <w:rPr>
          <w:rFonts w:cs="Arial"/>
          <w:sz w:val="24"/>
          <w:szCs w:val="24"/>
        </w:rPr>
      </w:pPr>
    </w:p>
    <w:p w14:paraId="66347152" w14:textId="3BD1DD66" w:rsidR="00C27E70" w:rsidRPr="00C27E70" w:rsidRDefault="00C27E70" w:rsidP="00775D2F">
      <w:pPr>
        <w:pStyle w:val="Arial10i50"/>
        <w:numPr>
          <w:ilvl w:val="0"/>
          <w:numId w:val="111"/>
        </w:numPr>
        <w:spacing w:after="120" w:line="320" w:lineRule="exact"/>
        <w:ind w:left="714" w:hanging="357"/>
        <w:rPr>
          <w:rFonts w:cs="Arial"/>
          <w:sz w:val="24"/>
          <w:szCs w:val="24"/>
        </w:rPr>
      </w:pPr>
      <w:r w:rsidRPr="00C27E70">
        <w:rPr>
          <w:rFonts w:cs="Arial"/>
          <w:sz w:val="24"/>
          <w:szCs w:val="24"/>
        </w:rPr>
        <w:t>wanny procesowe linii galwanicznej nr 2</w:t>
      </w:r>
    </w:p>
    <w:tbl>
      <w:tblPr>
        <w:tblW w:w="8647" w:type="dxa"/>
        <w:tblInd w:w="139" w:type="dxa"/>
        <w:tblCellMar>
          <w:top w:w="11" w:type="dxa"/>
          <w:left w:w="107" w:type="dxa"/>
          <w:right w:w="115" w:type="dxa"/>
        </w:tblCellMar>
        <w:tblLook w:val="04A0" w:firstRow="1" w:lastRow="0" w:firstColumn="1" w:lastColumn="0" w:noHBand="0" w:noVBand="1"/>
      </w:tblPr>
      <w:tblGrid>
        <w:gridCol w:w="2010"/>
        <w:gridCol w:w="2810"/>
        <w:gridCol w:w="1842"/>
        <w:gridCol w:w="1985"/>
      </w:tblGrid>
      <w:tr w:rsidR="00C27E70" w:rsidRPr="00C27E70" w14:paraId="1DC8FE89" w14:textId="77777777" w:rsidTr="00E15E93">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EC54E6" w14:textId="77777777" w:rsidR="00C27E70" w:rsidRPr="00C27E70" w:rsidRDefault="00C27E70" w:rsidP="00465540">
            <w:pPr>
              <w:pStyle w:val="Arial10i50"/>
              <w:spacing w:line="320" w:lineRule="exact"/>
              <w:rPr>
                <w:rFonts w:cs="Arial"/>
                <w:b/>
                <w:sz w:val="24"/>
                <w:szCs w:val="24"/>
              </w:rPr>
            </w:pPr>
            <w:r w:rsidRPr="00C27E70">
              <w:rPr>
                <w:rFonts w:cs="Arial"/>
                <w:b/>
                <w:sz w:val="24"/>
                <w:szCs w:val="24"/>
              </w:rPr>
              <w:t>Proces</w:t>
            </w:r>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81A390" w14:textId="77777777" w:rsidR="00C27E70" w:rsidRPr="00C27E70" w:rsidRDefault="00C27E70" w:rsidP="00465540">
            <w:pPr>
              <w:pStyle w:val="Arial10i50"/>
              <w:spacing w:line="320" w:lineRule="exact"/>
              <w:rPr>
                <w:rFonts w:cs="Arial"/>
                <w:b/>
                <w:sz w:val="24"/>
                <w:szCs w:val="24"/>
              </w:rPr>
            </w:pPr>
            <w:r w:rsidRPr="00C27E70">
              <w:rPr>
                <w:rFonts w:cs="Arial"/>
                <w:b/>
                <w:sz w:val="24"/>
                <w:szCs w:val="24"/>
              </w:rPr>
              <w:t>Opis procesu</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6CCB5D" w14:textId="77777777" w:rsidR="00C27E70" w:rsidRPr="00C27E70" w:rsidRDefault="00C27E70" w:rsidP="00465540">
            <w:pPr>
              <w:pStyle w:val="Arial10i50"/>
              <w:spacing w:line="320" w:lineRule="exact"/>
              <w:rPr>
                <w:rFonts w:cs="Arial"/>
                <w:b/>
                <w:sz w:val="24"/>
                <w:szCs w:val="24"/>
              </w:rPr>
            </w:pPr>
            <w:r w:rsidRPr="00C27E70">
              <w:rPr>
                <w:rFonts w:cs="Arial"/>
                <w:b/>
                <w:sz w:val="24"/>
                <w:szCs w:val="24"/>
              </w:rPr>
              <w:t>Nr linii / nr wanny</w:t>
            </w:r>
          </w:p>
          <w:p w14:paraId="51C298F5" w14:textId="77777777" w:rsidR="00C27E70" w:rsidRPr="00C27E70" w:rsidRDefault="00C27E70" w:rsidP="00465540">
            <w:pPr>
              <w:pStyle w:val="Arial10i50"/>
              <w:spacing w:line="320" w:lineRule="exact"/>
              <w:rPr>
                <w:rFonts w:cs="Arial"/>
                <w:b/>
                <w:sz w:val="24"/>
                <w:szCs w:val="24"/>
              </w:rPr>
            </w:pPr>
            <w:r w:rsidRPr="00C27E70">
              <w:rPr>
                <w:rFonts w:cs="Arial"/>
                <w:b/>
                <w:sz w:val="24"/>
                <w:szCs w:val="24"/>
              </w:rPr>
              <w:t>(pojemność wanny</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72D7AE" w14:textId="77777777" w:rsidR="00C27E70" w:rsidRPr="00C27E70" w:rsidRDefault="00C27E70" w:rsidP="00465540">
            <w:pPr>
              <w:pStyle w:val="Arial10i50"/>
              <w:spacing w:line="320" w:lineRule="exact"/>
              <w:rPr>
                <w:rFonts w:cs="Arial"/>
                <w:b/>
                <w:sz w:val="24"/>
                <w:szCs w:val="24"/>
              </w:rPr>
            </w:pPr>
            <w:r w:rsidRPr="00C27E70">
              <w:rPr>
                <w:rFonts w:cs="Arial"/>
                <w:b/>
                <w:sz w:val="24"/>
                <w:szCs w:val="24"/>
              </w:rPr>
              <w:t>Łączna pojemność wanien dla procesu</w:t>
            </w:r>
          </w:p>
        </w:tc>
      </w:tr>
      <w:tr w:rsidR="00C27E70" w:rsidRPr="00C27E70" w14:paraId="6D7CC3EB" w14:textId="77777777" w:rsidTr="00E15E93">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D99CD2" w14:textId="77777777" w:rsidR="00C27E70" w:rsidRPr="00C27E70" w:rsidRDefault="00C27E70" w:rsidP="00C27E70">
            <w:pPr>
              <w:pStyle w:val="Arial10i50"/>
              <w:spacing w:line="320" w:lineRule="exact"/>
              <w:ind w:left="459"/>
              <w:rPr>
                <w:rFonts w:cs="Arial"/>
                <w:b/>
                <w:sz w:val="24"/>
                <w:szCs w:val="24"/>
              </w:rPr>
            </w:pPr>
            <w:r w:rsidRPr="00C27E70">
              <w:rPr>
                <w:rFonts w:cs="Arial"/>
                <w:b/>
                <w:sz w:val="24"/>
                <w:szCs w:val="24"/>
              </w:rPr>
              <w:t>-</w:t>
            </w:r>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61EFF8" w14:textId="77777777" w:rsidR="00C27E70" w:rsidRPr="00C27E70" w:rsidRDefault="00C27E70" w:rsidP="00C27E70">
            <w:pPr>
              <w:pStyle w:val="Arial10i50"/>
              <w:spacing w:line="320" w:lineRule="exact"/>
              <w:ind w:left="459"/>
              <w:rPr>
                <w:rFonts w:cs="Arial"/>
                <w:b/>
                <w:sz w:val="24"/>
                <w:szCs w:val="24"/>
              </w:rPr>
            </w:pPr>
            <w:r w:rsidRPr="00C27E70">
              <w:rPr>
                <w:rFonts w:cs="Arial"/>
                <w:b/>
                <w:sz w:val="24"/>
                <w:szCs w:val="24"/>
              </w:rPr>
              <w:t>-</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3FC21B" w14:textId="77777777" w:rsidR="00C27E70" w:rsidRPr="00C27E70" w:rsidRDefault="00C27E70" w:rsidP="00C27E70">
            <w:pPr>
              <w:pStyle w:val="Arial10i50"/>
              <w:spacing w:line="320" w:lineRule="exact"/>
              <w:ind w:left="459"/>
              <w:rPr>
                <w:rFonts w:cs="Arial"/>
                <w:b/>
                <w:sz w:val="24"/>
                <w:szCs w:val="24"/>
              </w:rPr>
            </w:pPr>
            <w:r w:rsidRPr="00C27E70">
              <w:rPr>
                <w:rFonts w:cs="Arial"/>
                <w:b/>
                <w:sz w:val="24"/>
                <w:szCs w:val="24"/>
              </w:rPr>
              <w:t>-</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064473" w14:textId="57EF358A" w:rsidR="00C27E70" w:rsidRPr="00C27E70" w:rsidRDefault="00A04982" w:rsidP="00A04982">
            <w:pPr>
              <w:pStyle w:val="Arial10i50"/>
              <w:spacing w:line="320" w:lineRule="exact"/>
              <w:rPr>
                <w:rFonts w:cs="Arial"/>
                <w:b/>
                <w:sz w:val="24"/>
                <w:szCs w:val="24"/>
                <w:vertAlign w:val="superscript"/>
              </w:rPr>
            </w:pPr>
            <w:r>
              <w:rPr>
                <w:rFonts w:cs="Arial"/>
                <w:b/>
                <w:sz w:val="24"/>
                <w:szCs w:val="24"/>
              </w:rPr>
              <w:t xml:space="preserve">        </w:t>
            </w:r>
            <w:r w:rsidR="00C27E70" w:rsidRPr="00C27E70">
              <w:rPr>
                <w:rFonts w:cs="Arial"/>
                <w:b/>
                <w:sz w:val="24"/>
                <w:szCs w:val="24"/>
              </w:rPr>
              <w:t>m</w:t>
            </w:r>
            <w:r w:rsidR="00C27E70" w:rsidRPr="00C27E70">
              <w:rPr>
                <w:rFonts w:cs="Arial"/>
                <w:b/>
                <w:sz w:val="24"/>
                <w:szCs w:val="24"/>
                <w:vertAlign w:val="superscript"/>
              </w:rPr>
              <w:t>3</w:t>
            </w:r>
          </w:p>
        </w:tc>
      </w:tr>
      <w:tr w:rsidR="00C27E70" w:rsidRPr="00C27E70" w14:paraId="0D9367CC" w14:textId="77777777" w:rsidTr="00E15E93">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750DE6" w14:textId="77777777" w:rsidR="00C27E70" w:rsidRPr="00C27E70" w:rsidRDefault="00C27E70" w:rsidP="00465540">
            <w:pPr>
              <w:pStyle w:val="Arial10i50"/>
              <w:spacing w:line="320" w:lineRule="exact"/>
              <w:rPr>
                <w:rFonts w:cs="Arial"/>
                <w:sz w:val="24"/>
                <w:szCs w:val="24"/>
              </w:rPr>
            </w:pPr>
            <w:proofErr w:type="spellStart"/>
            <w:r w:rsidRPr="00C27E70">
              <w:rPr>
                <w:rFonts w:cs="Arial"/>
                <w:sz w:val="24"/>
                <w:szCs w:val="24"/>
              </w:rPr>
              <w:t>odmetalizowanie</w:t>
            </w:r>
            <w:proofErr w:type="spellEnd"/>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A31064" w14:textId="77777777" w:rsidR="00C27E70" w:rsidRPr="00C27E70" w:rsidRDefault="00C27E70" w:rsidP="00465540">
            <w:pPr>
              <w:pStyle w:val="Arial10i50"/>
              <w:spacing w:line="320" w:lineRule="exact"/>
              <w:rPr>
                <w:rFonts w:cs="Arial"/>
                <w:sz w:val="24"/>
                <w:szCs w:val="24"/>
              </w:rPr>
            </w:pPr>
            <w:r w:rsidRPr="00C27E70">
              <w:rPr>
                <w:rFonts w:cs="Arial"/>
                <w:sz w:val="24"/>
                <w:szCs w:val="24"/>
              </w:rPr>
              <w:t>usuwanie metalu - Ni-Cr z zawieszek</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B88C05"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L2/42</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E05E6D"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2,40</w:t>
            </w:r>
          </w:p>
        </w:tc>
      </w:tr>
      <w:tr w:rsidR="00C27E70" w:rsidRPr="00C27E70" w14:paraId="4A0B298D" w14:textId="77777777" w:rsidTr="00E15E93">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01BBAC" w14:textId="77777777" w:rsidR="00C27E70" w:rsidRPr="00C27E70" w:rsidRDefault="00C27E70" w:rsidP="00465540">
            <w:pPr>
              <w:pStyle w:val="Arial10i50"/>
              <w:spacing w:line="320" w:lineRule="exact"/>
              <w:rPr>
                <w:rFonts w:cs="Arial"/>
                <w:sz w:val="24"/>
                <w:szCs w:val="24"/>
              </w:rPr>
            </w:pPr>
            <w:r w:rsidRPr="00C27E70">
              <w:rPr>
                <w:rFonts w:cs="Arial"/>
                <w:sz w:val="24"/>
                <w:szCs w:val="24"/>
              </w:rPr>
              <w:t>wytrawianie</w:t>
            </w:r>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89A906" w14:textId="77777777" w:rsidR="00C27E70" w:rsidRPr="00C27E70" w:rsidRDefault="00C27E70" w:rsidP="00465540">
            <w:pPr>
              <w:pStyle w:val="Arial10i50"/>
              <w:spacing w:line="320" w:lineRule="exact"/>
              <w:rPr>
                <w:rFonts w:cs="Arial"/>
                <w:sz w:val="24"/>
                <w:szCs w:val="24"/>
              </w:rPr>
            </w:pPr>
            <w:r w:rsidRPr="00C27E70">
              <w:rPr>
                <w:rFonts w:cs="Arial"/>
                <w:sz w:val="24"/>
                <w:szCs w:val="24"/>
              </w:rPr>
              <w:t>wytrawianie w roztworze kwasu solnego</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26289E"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L2/6</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F0FC48"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2,72</w:t>
            </w:r>
          </w:p>
        </w:tc>
      </w:tr>
      <w:tr w:rsidR="00C27E70" w:rsidRPr="00C27E70" w14:paraId="74C5C13B" w14:textId="77777777" w:rsidTr="00E15E93">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45E66F" w14:textId="77777777" w:rsidR="00C27E70" w:rsidRPr="00C27E70" w:rsidRDefault="00C27E70" w:rsidP="00465540">
            <w:pPr>
              <w:pStyle w:val="Arial10i50"/>
              <w:spacing w:line="320" w:lineRule="exact"/>
              <w:rPr>
                <w:rFonts w:cs="Arial"/>
                <w:sz w:val="24"/>
                <w:szCs w:val="24"/>
              </w:rPr>
            </w:pPr>
            <w:r w:rsidRPr="00C27E70">
              <w:rPr>
                <w:rFonts w:cs="Arial"/>
                <w:sz w:val="24"/>
                <w:szCs w:val="24"/>
              </w:rPr>
              <w:t>odtłuszczanie</w:t>
            </w:r>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A5EC7D" w14:textId="77777777" w:rsidR="00C27E70" w:rsidRPr="00C27E70" w:rsidRDefault="00C27E70" w:rsidP="00465540">
            <w:pPr>
              <w:pStyle w:val="Arial10i50"/>
              <w:spacing w:line="320" w:lineRule="exact"/>
              <w:rPr>
                <w:rFonts w:cs="Arial"/>
                <w:sz w:val="24"/>
                <w:szCs w:val="24"/>
              </w:rPr>
            </w:pPr>
            <w:r w:rsidRPr="00C27E70">
              <w:rPr>
                <w:rFonts w:cs="Arial"/>
                <w:sz w:val="24"/>
                <w:szCs w:val="24"/>
              </w:rPr>
              <w:t>odtłuszczanie elektrolityczne</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6E7224"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L2/3</w:t>
            </w:r>
          </w:p>
          <w:p w14:paraId="411DBD4C"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L2/9</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F3EDF1"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2,60</w:t>
            </w:r>
          </w:p>
          <w:p w14:paraId="24FC0E85"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2,61</w:t>
            </w:r>
          </w:p>
        </w:tc>
      </w:tr>
      <w:tr w:rsidR="00C27E70" w:rsidRPr="00C27E70" w14:paraId="44AF1E26" w14:textId="77777777" w:rsidTr="00E15E93">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92E81F" w14:textId="77777777" w:rsidR="00C27E70" w:rsidRPr="00C27E70" w:rsidRDefault="00C27E70" w:rsidP="00465540">
            <w:pPr>
              <w:pStyle w:val="Arial10i50"/>
              <w:spacing w:line="320" w:lineRule="exact"/>
              <w:rPr>
                <w:rFonts w:cs="Arial"/>
                <w:sz w:val="24"/>
                <w:szCs w:val="24"/>
              </w:rPr>
            </w:pPr>
            <w:r w:rsidRPr="00C27E70">
              <w:rPr>
                <w:rFonts w:cs="Arial"/>
                <w:sz w:val="24"/>
                <w:szCs w:val="24"/>
              </w:rPr>
              <w:t>neutralizacja</w:t>
            </w:r>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DFD87C" w14:textId="77777777" w:rsidR="00C27E70" w:rsidRPr="00C27E70" w:rsidRDefault="00C27E70" w:rsidP="00465540">
            <w:pPr>
              <w:pStyle w:val="Arial10i50"/>
              <w:spacing w:line="320" w:lineRule="exact"/>
              <w:rPr>
                <w:rFonts w:cs="Arial"/>
                <w:sz w:val="24"/>
                <w:szCs w:val="24"/>
              </w:rPr>
            </w:pPr>
            <w:r w:rsidRPr="00C27E70">
              <w:rPr>
                <w:rFonts w:cs="Arial"/>
                <w:sz w:val="24"/>
                <w:szCs w:val="24"/>
              </w:rPr>
              <w:t>neutralizacja pozostałości wodorotlenku</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80E41D"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L2/12</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BC08EC"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2,10</w:t>
            </w:r>
          </w:p>
        </w:tc>
      </w:tr>
      <w:tr w:rsidR="00C27E70" w:rsidRPr="00C27E70" w14:paraId="49624C13" w14:textId="77777777" w:rsidTr="00E15E93">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247E89" w14:textId="77777777" w:rsidR="00C27E70" w:rsidRPr="00C27E70" w:rsidRDefault="00C27E70" w:rsidP="00465540">
            <w:pPr>
              <w:pStyle w:val="Arial10i50"/>
              <w:spacing w:line="320" w:lineRule="exact"/>
              <w:rPr>
                <w:rFonts w:cs="Arial"/>
                <w:sz w:val="24"/>
                <w:szCs w:val="24"/>
              </w:rPr>
            </w:pPr>
            <w:r w:rsidRPr="00C27E70">
              <w:rPr>
                <w:rFonts w:cs="Arial"/>
                <w:sz w:val="24"/>
                <w:szCs w:val="24"/>
              </w:rPr>
              <w:t>nikiel półmatowy</w:t>
            </w:r>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17025E" w14:textId="77777777" w:rsidR="00C27E70" w:rsidRPr="00C27E70" w:rsidRDefault="00C27E70" w:rsidP="00465540">
            <w:pPr>
              <w:pStyle w:val="Arial10i50"/>
              <w:spacing w:line="320" w:lineRule="exact"/>
              <w:rPr>
                <w:rFonts w:cs="Arial"/>
                <w:sz w:val="24"/>
                <w:szCs w:val="24"/>
              </w:rPr>
            </w:pPr>
            <w:r w:rsidRPr="00C27E70">
              <w:rPr>
                <w:rFonts w:cs="Arial"/>
                <w:sz w:val="24"/>
                <w:szCs w:val="24"/>
              </w:rPr>
              <w:t>elektrolityczne nakładanie powierzchni</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C2BD9F"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L2/14</w:t>
            </w:r>
          </w:p>
          <w:p w14:paraId="2EF13EB3"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L2/15</w:t>
            </w:r>
          </w:p>
          <w:p w14:paraId="77FF2CDE"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L2/16</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694AAB"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9,42</w:t>
            </w:r>
          </w:p>
        </w:tc>
      </w:tr>
      <w:tr w:rsidR="00C27E70" w:rsidRPr="00C27E70" w14:paraId="71676EE3" w14:textId="77777777" w:rsidTr="00E15E93">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0D5974" w14:textId="77777777" w:rsidR="00C27E70" w:rsidRPr="00C27E70" w:rsidRDefault="00C27E70" w:rsidP="00465540">
            <w:pPr>
              <w:pStyle w:val="Arial10i50"/>
              <w:spacing w:line="320" w:lineRule="exact"/>
              <w:rPr>
                <w:rFonts w:cs="Arial"/>
                <w:sz w:val="24"/>
                <w:szCs w:val="24"/>
              </w:rPr>
            </w:pPr>
            <w:r w:rsidRPr="00C27E70">
              <w:rPr>
                <w:rFonts w:cs="Arial"/>
                <w:sz w:val="24"/>
                <w:szCs w:val="24"/>
              </w:rPr>
              <w:t>nikiel błyszczący</w:t>
            </w:r>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2DAE34" w14:textId="77777777" w:rsidR="00C27E70" w:rsidRPr="00C27E70" w:rsidRDefault="00C27E70" w:rsidP="00465540">
            <w:pPr>
              <w:pStyle w:val="Arial10i50"/>
              <w:spacing w:line="320" w:lineRule="exact"/>
              <w:rPr>
                <w:rFonts w:cs="Arial"/>
                <w:sz w:val="24"/>
                <w:szCs w:val="24"/>
              </w:rPr>
            </w:pPr>
            <w:r w:rsidRPr="00C27E70">
              <w:rPr>
                <w:rFonts w:cs="Arial"/>
                <w:sz w:val="24"/>
                <w:szCs w:val="24"/>
              </w:rPr>
              <w:t>elektrolityczne nakładanie powierzchni</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80CC6B"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L2/17</w:t>
            </w:r>
          </w:p>
          <w:p w14:paraId="292F024F"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L2/18</w:t>
            </w:r>
          </w:p>
          <w:p w14:paraId="0B785796"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L2/19</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C4C287"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9,42</w:t>
            </w:r>
          </w:p>
        </w:tc>
      </w:tr>
      <w:tr w:rsidR="00C27E70" w:rsidRPr="00C27E70" w14:paraId="7175F1BB" w14:textId="77777777" w:rsidTr="00E15E93">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15DCFF" w14:textId="77777777" w:rsidR="00C27E70" w:rsidRPr="00C27E70" w:rsidRDefault="00C27E70" w:rsidP="00465540">
            <w:pPr>
              <w:pStyle w:val="Arial10i50"/>
              <w:spacing w:line="320" w:lineRule="exact"/>
              <w:rPr>
                <w:rFonts w:cs="Arial"/>
                <w:sz w:val="24"/>
                <w:szCs w:val="24"/>
              </w:rPr>
            </w:pPr>
            <w:r w:rsidRPr="00C27E70">
              <w:rPr>
                <w:rFonts w:cs="Arial"/>
                <w:sz w:val="24"/>
                <w:szCs w:val="24"/>
              </w:rPr>
              <w:t xml:space="preserve">nikiel </w:t>
            </w:r>
            <w:proofErr w:type="spellStart"/>
            <w:r w:rsidRPr="00C27E70">
              <w:rPr>
                <w:rFonts w:cs="Arial"/>
                <w:sz w:val="24"/>
                <w:szCs w:val="24"/>
              </w:rPr>
              <w:t>mikroporowy</w:t>
            </w:r>
            <w:proofErr w:type="spellEnd"/>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CBF714" w14:textId="77777777" w:rsidR="00C27E70" w:rsidRPr="00C27E70" w:rsidRDefault="00C27E70" w:rsidP="00465540">
            <w:pPr>
              <w:pStyle w:val="Arial10i50"/>
              <w:spacing w:line="320" w:lineRule="exact"/>
              <w:rPr>
                <w:rFonts w:cs="Arial"/>
                <w:sz w:val="24"/>
                <w:szCs w:val="24"/>
              </w:rPr>
            </w:pPr>
            <w:r w:rsidRPr="00C27E70">
              <w:rPr>
                <w:rFonts w:cs="Arial"/>
                <w:sz w:val="24"/>
                <w:szCs w:val="24"/>
              </w:rPr>
              <w:t>elektrolityczne nakładanie powierzchni</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D2AF4E"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L2/23</w:t>
            </w:r>
          </w:p>
          <w:p w14:paraId="3D9C1289"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L2/24</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7FEB63"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5,05</w:t>
            </w:r>
          </w:p>
        </w:tc>
      </w:tr>
      <w:tr w:rsidR="00C27E70" w:rsidRPr="00C27E70" w14:paraId="493B65F4" w14:textId="77777777" w:rsidTr="00E15E93">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C778AF" w14:textId="77777777" w:rsidR="00C27E70" w:rsidRPr="00C27E70" w:rsidRDefault="00C27E70" w:rsidP="00465540">
            <w:pPr>
              <w:pStyle w:val="Arial10i50"/>
              <w:spacing w:line="320" w:lineRule="exact"/>
              <w:rPr>
                <w:rFonts w:cs="Arial"/>
                <w:sz w:val="24"/>
                <w:szCs w:val="24"/>
              </w:rPr>
            </w:pPr>
            <w:r w:rsidRPr="00C27E70">
              <w:rPr>
                <w:rFonts w:cs="Arial"/>
                <w:sz w:val="24"/>
                <w:szCs w:val="24"/>
              </w:rPr>
              <w:t>aktywacja</w:t>
            </w:r>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6DC531" w14:textId="77777777" w:rsidR="00C27E70" w:rsidRPr="00C27E70" w:rsidRDefault="00C27E70" w:rsidP="00465540">
            <w:pPr>
              <w:pStyle w:val="Arial10i50"/>
              <w:spacing w:line="320" w:lineRule="exact"/>
              <w:rPr>
                <w:rFonts w:cs="Arial"/>
                <w:sz w:val="24"/>
                <w:szCs w:val="24"/>
              </w:rPr>
            </w:pPr>
            <w:r w:rsidRPr="00C27E70">
              <w:rPr>
                <w:rFonts w:cs="Arial"/>
                <w:sz w:val="24"/>
                <w:szCs w:val="24"/>
              </w:rPr>
              <w:t>Dotrawianie elektromechaniczne</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32A6B2"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L2/21</w:t>
            </w:r>
          </w:p>
          <w:p w14:paraId="2331AF7E"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L2/28</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262A6C"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2,20</w:t>
            </w:r>
          </w:p>
          <w:p w14:paraId="07364D2D"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2,10</w:t>
            </w:r>
          </w:p>
        </w:tc>
      </w:tr>
      <w:tr w:rsidR="00C27E70" w:rsidRPr="00C27E70" w14:paraId="2EDABAFA" w14:textId="77777777" w:rsidTr="00E15E93">
        <w:trPr>
          <w:trHeight w:val="20"/>
        </w:trPr>
        <w:tc>
          <w:tcPr>
            <w:tcW w:w="4820" w:type="dxa"/>
            <w:gridSpan w:val="2"/>
            <w:tcBorders>
              <w:top w:val="single" w:sz="2" w:space="0" w:color="000000"/>
              <w:left w:val="single" w:sz="2" w:space="0" w:color="000000"/>
              <w:bottom w:val="single" w:sz="2" w:space="0" w:color="000000"/>
              <w:right w:val="nil"/>
            </w:tcBorders>
            <w:shd w:val="clear" w:color="auto" w:fill="auto"/>
            <w:vAlign w:val="center"/>
          </w:tcPr>
          <w:p w14:paraId="06C31ABC" w14:textId="77777777" w:rsidR="00C27E70" w:rsidRPr="00C27E70" w:rsidRDefault="00C27E70" w:rsidP="00C27E70">
            <w:pPr>
              <w:pStyle w:val="Arial10i50"/>
              <w:spacing w:line="320" w:lineRule="exact"/>
              <w:ind w:left="459"/>
              <w:rPr>
                <w:rFonts w:cs="Arial"/>
                <w:sz w:val="24"/>
                <w:szCs w:val="24"/>
              </w:rPr>
            </w:pPr>
          </w:p>
        </w:tc>
        <w:tc>
          <w:tcPr>
            <w:tcW w:w="1842" w:type="dxa"/>
            <w:tcBorders>
              <w:top w:val="single" w:sz="2" w:space="0" w:color="000000"/>
              <w:left w:val="nil"/>
              <w:bottom w:val="single" w:sz="2" w:space="0" w:color="000000"/>
              <w:right w:val="single" w:sz="2" w:space="0" w:color="000000"/>
            </w:tcBorders>
            <w:shd w:val="clear" w:color="auto" w:fill="auto"/>
            <w:vAlign w:val="center"/>
          </w:tcPr>
          <w:p w14:paraId="05E550A7" w14:textId="77777777" w:rsidR="00C27E70" w:rsidRPr="00C27E70" w:rsidRDefault="00C27E70" w:rsidP="00FD6C9D">
            <w:pPr>
              <w:pStyle w:val="Arial10i50"/>
              <w:spacing w:line="320" w:lineRule="exact"/>
              <w:rPr>
                <w:rFonts w:cs="Arial"/>
                <w:b/>
                <w:sz w:val="24"/>
                <w:szCs w:val="24"/>
              </w:rPr>
            </w:pPr>
            <w:r w:rsidRPr="00C27E70">
              <w:rPr>
                <w:rFonts w:cs="Arial"/>
                <w:b/>
                <w:sz w:val="24"/>
                <w:szCs w:val="24"/>
              </w:rPr>
              <w:t>RAZEM m</w:t>
            </w:r>
            <w:r w:rsidRPr="00C27E70">
              <w:rPr>
                <w:rFonts w:cs="Arial"/>
                <w:b/>
                <w:sz w:val="24"/>
                <w:szCs w:val="24"/>
                <w:vertAlign w:val="superscript"/>
              </w:rPr>
              <w:t>3</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53CC8B" w14:textId="77777777" w:rsidR="00C27E70" w:rsidRPr="00C27E70" w:rsidRDefault="00C27E70" w:rsidP="00C27E70">
            <w:pPr>
              <w:pStyle w:val="Arial10i50"/>
              <w:spacing w:line="320" w:lineRule="exact"/>
              <w:ind w:left="459"/>
              <w:rPr>
                <w:rFonts w:cs="Arial"/>
                <w:b/>
                <w:sz w:val="24"/>
                <w:szCs w:val="24"/>
              </w:rPr>
            </w:pPr>
            <w:r w:rsidRPr="00C27E70">
              <w:rPr>
                <w:rFonts w:cs="Arial"/>
                <w:b/>
                <w:sz w:val="24"/>
                <w:szCs w:val="24"/>
              </w:rPr>
              <w:t>40,62</w:t>
            </w:r>
          </w:p>
        </w:tc>
      </w:tr>
      <w:tr w:rsidR="00C27E70" w:rsidRPr="00C27E70" w14:paraId="7CC61CCF" w14:textId="77777777" w:rsidTr="00324222">
        <w:tblPrEx>
          <w:tblCellMar>
            <w:top w:w="38" w:type="dxa"/>
            <w:left w:w="106" w:type="dxa"/>
            <w:right w:w="171" w:type="dxa"/>
          </w:tblCellMar>
        </w:tblPrEx>
        <w:trPr>
          <w:trHeight w:val="20"/>
        </w:trPr>
        <w:tc>
          <w:tcPr>
            <w:tcW w:w="8647"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1843D16E" w14:textId="527DC68A" w:rsidR="00C27E70" w:rsidRPr="00C27E70" w:rsidRDefault="00C27E70" w:rsidP="00FD6C9D">
            <w:pPr>
              <w:pStyle w:val="Arial10i50"/>
              <w:spacing w:line="320" w:lineRule="exact"/>
              <w:rPr>
                <w:rFonts w:cs="Arial"/>
                <w:sz w:val="24"/>
                <w:szCs w:val="24"/>
              </w:rPr>
            </w:pPr>
            <w:r w:rsidRPr="00C27E70">
              <w:rPr>
                <w:rFonts w:cs="Arial"/>
                <w:sz w:val="24"/>
                <w:szCs w:val="24"/>
              </w:rPr>
              <w:t xml:space="preserve">Zanieczyszczenia znad wanien odciągane są wentylacją mechaniczną </w:t>
            </w:r>
            <w:r w:rsidR="00A04982">
              <w:rPr>
                <w:rFonts w:cs="Arial"/>
                <w:sz w:val="24"/>
                <w:szCs w:val="24"/>
              </w:rPr>
              <w:br/>
            </w:r>
            <w:r w:rsidRPr="00C27E70">
              <w:rPr>
                <w:rFonts w:cs="Arial"/>
                <w:sz w:val="24"/>
                <w:szCs w:val="24"/>
              </w:rPr>
              <w:t>i oczyszczane w skruberze wodnym S3</w:t>
            </w:r>
            <w:r w:rsidR="002D285A">
              <w:rPr>
                <w:rFonts w:cs="Arial"/>
                <w:sz w:val="24"/>
                <w:szCs w:val="24"/>
              </w:rPr>
              <w:t>,</w:t>
            </w:r>
            <w:r w:rsidRPr="00C27E70">
              <w:rPr>
                <w:rFonts w:cs="Arial"/>
                <w:sz w:val="24"/>
                <w:szCs w:val="24"/>
              </w:rPr>
              <w:t xml:space="preserve"> o sprawności 80-90%, a następnie odprowadzane do powietrza emitorem E 15</w:t>
            </w:r>
            <w:r w:rsidR="002D285A">
              <w:rPr>
                <w:rFonts w:cs="Arial"/>
                <w:sz w:val="24"/>
                <w:szCs w:val="24"/>
              </w:rPr>
              <w:t>,</w:t>
            </w:r>
            <w:r w:rsidRPr="00C27E70">
              <w:rPr>
                <w:rFonts w:cs="Arial"/>
                <w:sz w:val="24"/>
                <w:szCs w:val="24"/>
              </w:rPr>
              <w:t xml:space="preserve"> o wysokości h = 11,0 m i średnicy d= 0,80 m.</w:t>
            </w:r>
          </w:p>
        </w:tc>
      </w:tr>
      <w:tr w:rsidR="00C27E70" w:rsidRPr="00C27E70" w14:paraId="467F6753" w14:textId="77777777" w:rsidTr="00E15E93">
        <w:tblPrEx>
          <w:tblCellMar>
            <w:top w:w="38" w:type="dxa"/>
            <w:left w:w="106" w:type="dxa"/>
            <w:right w:w="171" w:type="dxa"/>
          </w:tblCellMar>
        </w:tblPrEx>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4C25B6" w14:textId="77777777" w:rsidR="00C27E70" w:rsidRPr="00C27E70" w:rsidRDefault="00C27E70" w:rsidP="00FD6C9D">
            <w:pPr>
              <w:pStyle w:val="Arial10i50"/>
              <w:spacing w:line="320" w:lineRule="exact"/>
              <w:rPr>
                <w:rFonts w:cs="Arial"/>
                <w:sz w:val="24"/>
                <w:szCs w:val="24"/>
              </w:rPr>
            </w:pPr>
            <w:r w:rsidRPr="00C27E70">
              <w:rPr>
                <w:rFonts w:cs="Arial"/>
                <w:sz w:val="24"/>
                <w:szCs w:val="24"/>
              </w:rPr>
              <w:t>chrom</w:t>
            </w:r>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4FA258" w14:textId="77777777" w:rsidR="00C27E70" w:rsidRPr="00C27E70" w:rsidRDefault="00C27E70" w:rsidP="00FD6C9D">
            <w:pPr>
              <w:pStyle w:val="Arial10i50"/>
              <w:spacing w:line="320" w:lineRule="exact"/>
              <w:rPr>
                <w:rFonts w:cs="Arial"/>
                <w:sz w:val="24"/>
                <w:szCs w:val="24"/>
              </w:rPr>
            </w:pPr>
            <w:r w:rsidRPr="00C27E70">
              <w:rPr>
                <w:rFonts w:cs="Arial"/>
                <w:sz w:val="24"/>
                <w:szCs w:val="24"/>
              </w:rPr>
              <w:t>elektrolityczne nakładanie powierzchni</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13BAAC"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L2/31</w:t>
            </w:r>
          </w:p>
          <w:p w14:paraId="08ED34E0"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L2/32</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12276E"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6,00</w:t>
            </w:r>
          </w:p>
        </w:tc>
      </w:tr>
      <w:tr w:rsidR="00C27E70" w:rsidRPr="00C27E70" w14:paraId="3481E29A" w14:textId="77777777" w:rsidTr="00E15E93">
        <w:tblPrEx>
          <w:tblCellMar>
            <w:top w:w="38" w:type="dxa"/>
            <w:left w:w="106" w:type="dxa"/>
            <w:right w:w="171" w:type="dxa"/>
          </w:tblCellMar>
        </w:tblPrEx>
        <w:trPr>
          <w:trHeight w:val="20"/>
        </w:trPr>
        <w:tc>
          <w:tcPr>
            <w:tcW w:w="20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ABB61E" w14:textId="77777777" w:rsidR="00C27E70" w:rsidRPr="00C27E70" w:rsidRDefault="00C27E70" w:rsidP="00FD6C9D">
            <w:pPr>
              <w:pStyle w:val="Arial10i50"/>
              <w:spacing w:line="320" w:lineRule="exact"/>
              <w:rPr>
                <w:rFonts w:cs="Arial"/>
                <w:sz w:val="24"/>
                <w:szCs w:val="24"/>
              </w:rPr>
            </w:pPr>
            <w:r w:rsidRPr="00C27E70">
              <w:rPr>
                <w:rFonts w:cs="Arial"/>
                <w:sz w:val="24"/>
                <w:szCs w:val="24"/>
              </w:rPr>
              <w:t>uszczelnienie</w:t>
            </w:r>
          </w:p>
        </w:tc>
        <w:tc>
          <w:tcPr>
            <w:tcW w:w="28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766401" w14:textId="77777777" w:rsidR="00C27E70" w:rsidRPr="00C27E70" w:rsidRDefault="00C27E70" w:rsidP="00FD6C9D">
            <w:pPr>
              <w:pStyle w:val="Arial10i50"/>
              <w:spacing w:line="320" w:lineRule="exact"/>
              <w:rPr>
                <w:rFonts w:cs="Arial"/>
                <w:sz w:val="24"/>
                <w:szCs w:val="24"/>
              </w:rPr>
            </w:pPr>
            <w:r w:rsidRPr="00C27E70">
              <w:rPr>
                <w:rFonts w:cs="Arial"/>
                <w:sz w:val="24"/>
                <w:szCs w:val="24"/>
              </w:rPr>
              <w:t>elektrolityczne nakładanie powierzchni</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E762AA" w14:textId="77777777" w:rsidR="00C27E70" w:rsidRPr="00C27E70" w:rsidRDefault="00C27E70" w:rsidP="00FD6C9D">
            <w:pPr>
              <w:pStyle w:val="Arial10i50"/>
              <w:spacing w:line="320" w:lineRule="exact"/>
              <w:rPr>
                <w:rFonts w:cs="Arial"/>
                <w:sz w:val="24"/>
                <w:szCs w:val="24"/>
              </w:rPr>
            </w:pPr>
            <w:r w:rsidRPr="00C27E70">
              <w:rPr>
                <w:rFonts w:cs="Arial"/>
                <w:sz w:val="24"/>
                <w:szCs w:val="24"/>
              </w:rPr>
              <w:t>L2/36</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C0E79A"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2,20</w:t>
            </w:r>
          </w:p>
        </w:tc>
      </w:tr>
      <w:tr w:rsidR="00C27E70" w:rsidRPr="00C27E70" w14:paraId="17CB8A17" w14:textId="77777777" w:rsidTr="00E15E93">
        <w:tblPrEx>
          <w:tblCellMar>
            <w:top w:w="38" w:type="dxa"/>
            <w:left w:w="106" w:type="dxa"/>
            <w:right w:w="171" w:type="dxa"/>
          </w:tblCellMar>
        </w:tblPrEx>
        <w:trPr>
          <w:trHeight w:val="20"/>
        </w:trPr>
        <w:tc>
          <w:tcPr>
            <w:tcW w:w="6662"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75DEF7BF" w14:textId="1DA71A3F" w:rsidR="00C27E70" w:rsidRPr="00C27E70" w:rsidRDefault="00FD6C9D" w:rsidP="00FD6C9D">
            <w:pPr>
              <w:pStyle w:val="Arial10i50"/>
              <w:spacing w:line="320" w:lineRule="exact"/>
              <w:ind w:left="459"/>
              <w:jc w:val="right"/>
              <w:rPr>
                <w:rFonts w:cs="Arial"/>
                <w:b/>
                <w:sz w:val="24"/>
                <w:szCs w:val="24"/>
                <w:vertAlign w:val="superscript"/>
              </w:rPr>
            </w:pPr>
            <w:r>
              <w:rPr>
                <w:rFonts w:cs="Arial"/>
                <w:b/>
                <w:sz w:val="24"/>
                <w:szCs w:val="24"/>
              </w:rPr>
              <w:t xml:space="preserve"> </w:t>
            </w:r>
            <w:r w:rsidR="00C27E70" w:rsidRPr="00C27E70">
              <w:rPr>
                <w:rFonts w:cs="Arial"/>
                <w:b/>
                <w:sz w:val="24"/>
                <w:szCs w:val="24"/>
              </w:rPr>
              <w:t>RAZEM m</w:t>
            </w:r>
            <w:r w:rsidR="00C27E70" w:rsidRPr="00C27E70">
              <w:rPr>
                <w:rFonts w:cs="Arial"/>
                <w:b/>
                <w:sz w:val="24"/>
                <w:szCs w:val="24"/>
                <w:vertAlign w:val="superscript"/>
              </w:rPr>
              <w:t>3</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D3575F" w14:textId="77777777" w:rsidR="00C27E70" w:rsidRPr="00C27E70" w:rsidRDefault="00C27E70" w:rsidP="00C27E70">
            <w:pPr>
              <w:pStyle w:val="Arial10i50"/>
              <w:spacing w:line="320" w:lineRule="exact"/>
              <w:ind w:left="459"/>
              <w:rPr>
                <w:rFonts w:cs="Arial"/>
                <w:b/>
                <w:sz w:val="24"/>
                <w:szCs w:val="24"/>
              </w:rPr>
            </w:pPr>
            <w:r w:rsidRPr="00C27E70">
              <w:rPr>
                <w:rFonts w:cs="Arial"/>
                <w:b/>
                <w:sz w:val="24"/>
                <w:szCs w:val="24"/>
              </w:rPr>
              <w:t>8,20</w:t>
            </w:r>
          </w:p>
        </w:tc>
      </w:tr>
      <w:tr w:rsidR="00C27E70" w:rsidRPr="00C27E70" w14:paraId="42B77FD5" w14:textId="77777777" w:rsidTr="00324222">
        <w:tblPrEx>
          <w:tblCellMar>
            <w:top w:w="38" w:type="dxa"/>
            <w:left w:w="106" w:type="dxa"/>
            <w:right w:w="171" w:type="dxa"/>
          </w:tblCellMar>
        </w:tblPrEx>
        <w:trPr>
          <w:trHeight w:val="20"/>
        </w:trPr>
        <w:tc>
          <w:tcPr>
            <w:tcW w:w="8647"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767D5F22" w14:textId="4B206A2E" w:rsidR="00C27E70" w:rsidRPr="00C27E70" w:rsidRDefault="00C27E70" w:rsidP="00FD6C9D">
            <w:pPr>
              <w:pStyle w:val="Arial10i50"/>
              <w:spacing w:line="320" w:lineRule="exact"/>
              <w:rPr>
                <w:rFonts w:cs="Arial"/>
                <w:sz w:val="24"/>
                <w:szCs w:val="24"/>
              </w:rPr>
            </w:pPr>
            <w:r w:rsidRPr="00C27E70">
              <w:rPr>
                <w:rFonts w:cs="Arial"/>
                <w:sz w:val="24"/>
                <w:szCs w:val="24"/>
              </w:rPr>
              <w:t>Zanieczyszczenia znad wanien do chromowania odciągane są systemem wentylacji stanowiskowej i oczyszczane w wieży adsorpcyjnej S4</w:t>
            </w:r>
            <w:r w:rsidR="002D285A">
              <w:rPr>
                <w:rFonts w:cs="Arial"/>
                <w:sz w:val="24"/>
                <w:szCs w:val="24"/>
              </w:rPr>
              <w:t>,</w:t>
            </w:r>
            <w:r w:rsidRPr="00C27E70">
              <w:rPr>
                <w:rFonts w:cs="Arial"/>
                <w:sz w:val="24"/>
                <w:szCs w:val="24"/>
              </w:rPr>
              <w:t xml:space="preserve"> </w:t>
            </w:r>
            <w:r w:rsidR="00A04982">
              <w:rPr>
                <w:rFonts w:cs="Arial"/>
                <w:sz w:val="24"/>
                <w:szCs w:val="24"/>
              </w:rPr>
              <w:br/>
            </w:r>
            <w:r w:rsidRPr="00C27E70">
              <w:rPr>
                <w:rFonts w:cs="Arial"/>
                <w:sz w:val="24"/>
                <w:szCs w:val="24"/>
              </w:rPr>
              <w:t xml:space="preserve">o sprawności 80-90%, a następnie odprowadzane do powietrza emitorem </w:t>
            </w:r>
            <w:r w:rsidR="00A04982">
              <w:rPr>
                <w:rFonts w:cs="Arial"/>
                <w:sz w:val="24"/>
                <w:szCs w:val="24"/>
              </w:rPr>
              <w:br/>
            </w:r>
            <w:r w:rsidRPr="00C27E70">
              <w:rPr>
                <w:rFonts w:cs="Arial"/>
                <w:sz w:val="24"/>
                <w:szCs w:val="24"/>
              </w:rPr>
              <w:t>E 16</w:t>
            </w:r>
            <w:r w:rsidR="002D285A">
              <w:rPr>
                <w:rFonts w:cs="Arial"/>
                <w:sz w:val="24"/>
                <w:szCs w:val="24"/>
              </w:rPr>
              <w:t>,</w:t>
            </w:r>
            <w:r w:rsidRPr="00C27E70">
              <w:rPr>
                <w:rFonts w:cs="Arial"/>
                <w:sz w:val="24"/>
                <w:szCs w:val="24"/>
              </w:rPr>
              <w:t xml:space="preserve"> o wysokości h = 1 1,0 mi średnic d = 0,50 m.</w:t>
            </w:r>
          </w:p>
        </w:tc>
      </w:tr>
    </w:tbl>
    <w:p w14:paraId="21B1DABE" w14:textId="6A860991" w:rsidR="00A04982" w:rsidRPr="00A04982" w:rsidRDefault="00C27E70" w:rsidP="00A04982">
      <w:pPr>
        <w:pStyle w:val="Arial10i50"/>
        <w:numPr>
          <w:ilvl w:val="0"/>
          <w:numId w:val="111"/>
        </w:numPr>
        <w:spacing w:before="120" w:after="120" w:line="320" w:lineRule="exact"/>
        <w:ind w:left="714" w:hanging="357"/>
        <w:rPr>
          <w:rFonts w:cs="Arial"/>
          <w:sz w:val="24"/>
          <w:szCs w:val="24"/>
        </w:rPr>
      </w:pPr>
      <w:r w:rsidRPr="00C27E70">
        <w:rPr>
          <w:rFonts w:cs="Arial"/>
          <w:sz w:val="24"/>
          <w:szCs w:val="24"/>
        </w:rPr>
        <w:lastRenderedPageBreak/>
        <w:t xml:space="preserve">wentylacja mechaniczna pomieszczeń podczyszczalni ścieków </w:t>
      </w:r>
      <w:proofErr w:type="spellStart"/>
      <w:r w:rsidRPr="00C27E70">
        <w:rPr>
          <w:rFonts w:cs="Arial"/>
          <w:sz w:val="24"/>
          <w:szCs w:val="24"/>
        </w:rPr>
        <w:t>pogalwanicznych</w:t>
      </w:r>
      <w:proofErr w:type="spellEnd"/>
    </w:p>
    <w:p w14:paraId="390559B1" w14:textId="60CB57F8" w:rsidR="00C27E70" w:rsidRPr="00C27E70" w:rsidRDefault="00C27E70" w:rsidP="00C27E70">
      <w:pPr>
        <w:pStyle w:val="Arial10i50"/>
        <w:spacing w:line="320" w:lineRule="exact"/>
        <w:ind w:left="459"/>
        <w:rPr>
          <w:rFonts w:cs="Arial"/>
          <w:sz w:val="24"/>
          <w:szCs w:val="24"/>
        </w:rPr>
      </w:pPr>
      <w:r w:rsidRPr="00C27E70">
        <w:rPr>
          <w:rFonts w:cs="Arial"/>
          <w:sz w:val="24"/>
          <w:szCs w:val="24"/>
        </w:rPr>
        <w:t xml:space="preserve">Zanieczyszczenia z pomieszczenia podczyszczalni ścieków </w:t>
      </w:r>
      <w:proofErr w:type="spellStart"/>
      <w:r w:rsidRPr="00C27E70">
        <w:rPr>
          <w:rFonts w:cs="Arial"/>
          <w:sz w:val="24"/>
          <w:szCs w:val="24"/>
        </w:rPr>
        <w:t>pogalwanicznych</w:t>
      </w:r>
      <w:proofErr w:type="spellEnd"/>
      <w:r w:rsidRPr="00C27E70">
        <w:rPr>
          <w:rFonts w:cs="Arial"/>
          <w:sz w:val="24"/>
          <w:szCs w:val="24"/>
        </w:rPr>
        <w:t xml:space="preserve"> odciągane są wentylacja ogólną i odprowadzane do powietrza wyrzutniami wentylatorów dachowych: E17, E18, E19, E20 i E21</w:t>
      </w:r>
      <w:r w:rsidR="002D285A">
        <w:rPr>
          <w:rFonts w:cs="Arial"/>
          <w:sz w:val="24"/>
          <w:szCs w:val="24"/>
        </w:rPr>
        <w:t>,</w:t>
      </w:r>
      <w:r w:rsidRPr="00C27E70">
        <w:rPr>
          <w:rFonts w:cs="Arial"/>
          <w:sz w:val="24"/>
          <w:szCs w:val="24"/>
        </w:rPr>
        <w:t xml:space="preserve"> o wysokości h = 10,0 m </w:t>
      </w:r>
      <w:r w:rsidR="0049268A">
        <w:rPr>
          <w:rFonts w:cs="Arial"/>
          <w:sz w:val="24"/>
          <w:szCs w:val="24"/>
        </w:rPr>
        <w:br/>
      </w:r>
      <w:r w:rsidRPr="00C27E70">
        <w:rPr>
          <w:rFonts w:cs="Arial"/>
          <w:sz w:val="24"/>
          <w:szCs w:val="24"/>
        </w:rPr>
        <w:t>i średnicy d = 0,40 m każda.</w:t>
      </w:r>
    </w:p>
    <w:p w14:paraId="07418580" w14:textId="30F646FB" w:rsidR="00D661BF" w:rsidRDefault="00D661BF" w:rsidP="00A82A6E">
      <w:pPr>
        <w:pStyle w:val="Arial10i50"/>
        <w:spacing w:before="120" w:after="240" w:line="320" w:lineRule="exact"/>
        <w:ind w:left="459"/>
        <w:rPr>
          <w:rFonts w:cs="Arial"/>
          <w:sz w:val="24"/>
          <w:szCs w:val="24"/>
        </w:rPr>
      </w:pPr>
      <w:r w:rsidRPr="00D661BF">
        <w:rPr>
          <w:rFonts w:cs="Arial"/>
          <w:sz w:val="24"/>
          <w:szCs w:val="24"/>
        </w:rPr>
        <w:t>Zanieczyszczone ciepłe powietrze, znad zlokalizowanych w podczyszczalni ścieków</w:t>
      </w:r>
      <w:r w:rsidR="00B20AAD">
        <w:rPr>
          <w:rFonts w:cs="Arial"/>
          <w:sz w:val="24"/>
          <w:szCs w:val="24"/>
        </w:rPr>
        <w:t xml:space="preserve"> </w:t>
      </w:r>
      <w:proofErr w:type="spellStart"/>
      <w:r w:rsidRPr="00D661BF">
        <w:rPr>
          <w:rFonts w:cs="Arial"/>
          <w:sz w:val="24"/>
          <w:szCs w:val="24"/>
        </w:rPr>
        <w:t>pogalwanicznych</w:t>
      </w:r>
      <w:proofErr w:type="spellEnd"/>
      <w:r w:rsidRPr="00D661BF">
        <w:rPr>
          <w:rFonts w:cs="Arial"/>
          <w:sz w:val="24"/>
          <w:szCs w:val="24"/>
        </w:rPr>
        <w:t xml:space="preserve"> parowników, odciągane jest przez wentylację stanowiskową i odprowadzane do powietrza emitorami: E24, E25, E26 </w:t>
      </w:r>
      <w:r w:rsidR="00A04982">
        <w:rPr>
          <w:rFonts w:cs="Arial"/>
          <w:sz w:val="24"/>
          <w:szCs w:val="24"/>
        </w:rPr>
        <w:br/>
      </w:r>
      <w:r w:rsidRPr="00D661BF">
        <w:rPr>
          <w:rFonts w:cs="Arial"/>
          <w:sz w:val="24"/>
          <w:szCs w:val="24"/>
        </w:rPr>
        <w:t>o wysokości h = 8,0 m i średnicy d = 0,63 m każdy.</w:t>
      </w:r>
    </w:p>
    <w:p w14:paraId="6F65794D" w14:textId="16BDB7D1" w:rsidR="00C27E70" w:rsidRPr="00C27E70" w:rsidRDefault="00C27E70" w:rsidP="00A82A6E">
      <w:pPr>
        <w:pStyle w:val="Arial10i50"/>
        <w:spacing w:before="120" w:after="240" w:line="320" w:lineRule="exact"/>
        <w:ind w:left="459"/>
        <w:rPr>
          <w:rFonts w:cs="Arial"/>
          <w:b/>
          <w:sz w:val="24"/>
          <w:szCs w:val="24"/>
        </w:rPr>
      </w:pPr>
      <w:r w:rsidRPr="00C27E70">
        <w:rPr>
          <w:rFonts w:cs="Arial"/>
          <w:b/>
          <w:sz w:val="24"/>
          <w:szCs w:val="24"/>
        </w:rPr>
        <w:t>1.2 Dopuszczalne wielkości emisji substancji do powietrza podczas normalnego funkcjonowania instalacji IPPC:</w:t>
      </w:r>
    </w:p>
    <w:tbl>
      <w:tblPr>
        <w:tblW w:w="8979" w:type="dxa"/>
        <w:tblInd w:w="287" w:type="dxa"/>
        <w:tblCellMar>
          <w:top w:w="11" w:type="dxa"/>
          <w:left w:w="2" w:type="dxa"/>
          <w:right w:w="19" w:type="dxa"/>
        </w:tblCellMar>
        <w:tblLook w:val="04A0" w:firstRow="1" w:lastRow="0" w:firstColumn="1" w:lastColumn="0" w:noHBand="0" w:noVBand="1"/>
      </w:tblPr>
      <w:tblGrid>
        <w:gridCol w:w="1553"/>
        <w:gridCol w:w="2249"/>
        <w:gridCol w:w="1281"/>
        <w:gridCol w:w="1908"/>
        <w:gridCol w:w="1988"/>
      </w:tblGrid>
      <w:tr w:rsidR="00C27E70" w:rsidRPr="00C27E70" w14:paraId="6332C185" w14:textId="77777777" w:rsidTr="00A82A6E">
        <w:trPr>
          <w:trHeight w:val="20"/>
        </w:trPr>
        <w:tc>
          <w:tcPr>
            <w:tcW w:w="1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EB6374" w14:textId="77777777" w:rsidR="00C27E70" w:rsidRPr="00A82A6E" w:rsidRDefault="00C27E70" w:rsidP="00A82A6E">
            <w:pPr>
              <w:pStyle w:val="Arial10i50"/>
              <w:spacing w:line="320" w:lineRule="exact"/>
              <w:rPr>
                <w:rFonts w:cs="Arial"/>
                <w:b/>
                <w:sz w:val="24"/>
                <w:szCs w:val="24"/>
              </w:rPr>
            </w:pPr>
            <w:r w:rsidRPr="00A82A6E">
              <w:rPr>
                <w:rFonts w:cs="Arial"/>
                <w:b/>
                <w:sz w:val="24"/>
                <w:szCs w:val="24"/>
              </w:rPr>
              <w:t>Oznaczenie emitora</w:t>
            </w:r>
          </w:p>
        </w:tc>
        <w:tc>
          <w:tcPr>
            <w:tcW w:w="22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5322F2" w14:textId="77777777" w:rsidR="00C27E70" w:rsidRPr="00A82A6E" w:rsidRDefault="00C27E70" w:rsidP="00A82A6E">
            <w:pPr>
              <w:pStyle w:val="Arial10i50"/>
              <w:spacing w:line="320" w:lineRule="exact"/>
              <w:rPr>
                <w:rFonts w:cs="Arial"/>
                <w:b/>
                <w:sz w:val="24"/>
                <w:szCs w:val="24"/>
              </w:rPr>
            </w:pPr>
            <w:r w:rsidRPr="00A82A6E">
              <w:rPr>
                <w:rFonts w:cs="Arial"/>
                <w:b/>
                <w:sz w:val="24"/>
                <w:szCs w:val="24"/>
              </w:rPr>
              <w:t>Opis</w:t>
            </w:r>
          </w:p>
        </w:tc>
        <w:tc>
          <w:tcPr>
            <w:tcW w:w="12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707487" w14:textId="77777777" w:rsidR="00C27E70" w:rsidRPr="00A82A6E" w:rsidRDefault="00C27E70" w:rsidP="00A82A6E">
            <w:pPr>
              <w:pStyle w:val="Arial10i50"/>
              <w:spacing w:line="320" w:lineRule="exact"/>
              <w:rPr>
                <w:rFonts w:cs="Arial"/>
                <w:b/>
                <w:sz w:val="24"/>
                <w:szCs w:val="24"/>
              </w:rPr>
            </w:pPr>
            <w:r w:rsidRPr="00A82A6E">
              <w:rPr>
                <w:rFonts w:cs="Arial"/>
                <w:b/>
                <w:sz w:val="24"/>
                <w:szCs w:val="24"/>
              </w:rPr>
              <w:t>Czas pracy emitora</w:t>
            </w: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35E59" w14:textId="77777777" w:rsidR="00C27E70" w:rsidRPr="00A82A6E" w:rsidRDefault="00C27E70" w:rsidP="00A82A6E">
            <w:pPr>
              <w:pStyle w:val="Arial10i50"/>
              <w:spacing w:line="320" w:lineRule="exact"/>
              <w:rPr>
                <w:rFonts w:cs="Arial"/>
                <w:b/>
                <w:sz w:val="24"/>
                <w:szCs w:val="24"/>
              </w:rPr>
            </w:pPr>
            <w:r w:rsidRPr="00A82A6E">
              <w:rPr>
                <w:rFonts w:cs="Arial"/>
                <w:b/>
                <w:sz w:val="24"/>
                <w:szCs w:val="24"/>
              </w:rPr>
              <w:t>Nazwa substancji</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B74730" w14:textId="77777777" w:rsidR="00C27E70" w:rsidRPr="00A82A6E" w:rsidRDefault="00C27E70" w:rsidP="00A82A6E">
            <w:pPr>
              <w:pStyle w:val="Arial10i50"/>
              <w:spacing w:line="320" w:lineRule="exact"/>
              <w:rPr>
                <w:rFonts w:cs="Arial"/>
                <w:b/>
                <w:sz w:val="24"/>
                <w:szCs w:val="24"/>
              </w:rPr>
            </w:pPr>
            <w:r w:rsidRPr="00A82A6E">
              <w:rPr>
                <w:rFonts w:cs="Arial"/>
                <w:b/>
                <w:sz w:val="24"/>
                <w:szCs w:val="24"/>
              </w:rPr>
              <w:t>Dopuszczalna emisja</w:t>
            </w:r>
          </w:p>
        </w:tc>
      </w:tr>
      <w:tr w:rsidR="00C27E70" w:rsidRPr="00C27E70" w14:paraId="6352BA78" w14:textId="77777777" w:rsidTr="00A82A6E">
        <w:trPr>
          <w:trHeight w:val="20"/>
        </w:trPr>
        <w:tc>
          <w:tcPr>
            <w:tcW w:w="1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36F74A" w14:textId="77777777" w:rsidR="00C27E70" w:rsidRPr="00C27E70" w:rsidRDefault="00C27E70" w:rsidP="00A82A6E">
            <w:pPr>
              <w:pStyle w:val="Arial10i50"/>
              <w:spacing w:line="320" w:lineRule="exact"/>
              <w:ind w:left="459"/>
              <w:jc w:val="center"/>
              <w:rPr>
                <w:rFonts w:cs="Arial"/>
                <w:sz w:val="24"/>
                <w:szCs w:val="24"/>
              </w:rPr>
            </w:pPr>
            <w:r w:rsidRPr="00C27E70">
              <w:rPr>
                <w:rFonts w:cs="Arial"/>
                <w:sz w:val="24"/>
                <w:szCs w:val="24"/>
              </w:rPr>
              <w:t>-</w:t>
            </w:r>
          </w:p>
        </w:tc>
        <w:tc>
          <w:tcPr>
            <w:tcW w:w="22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B9A1E8" w14:textId="77777777" w:rsidR="00C27E70" w:rsidRPr="00C27E70" w:rsidRDefault="00C27E70" w:rsidP="00A82A6E">
            <w:pPr>
              <w:pStyle w:val="Arial10i50"/>
              <w:spacing w:line="320" w:lineRule="exact"/>
              <w:ind w:left="459"/>
              <w:jc w:val="center"/>
              <w:rPr>
                <w:rFonts w:cs="Arial"/>
                <w:sz w:val="24"/>
                <w:szCs w:val="24"/>
              </w:rPr>
            </w:pPr>
            <w:r w:rsidRPr="00C27E70">
              <w:rPr>
                <w:rFonts w:cs="Arial"/>
                <w:sz w:val="24"/>
                <w:szCs w:val="24"/>
              </w:rPr>
              <w:t>-</w:t>
            </w:r>
          </w:p>
        </w:tc>
        <w:tc>
          <w:tcPr>
            <w:tcW w:w="12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851AD2"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h/rok</w:t>
            </w: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62C673" w14:textId="77777777" w:rsidR="00C27E70" w:rsidRPr="00C27E70" w:rsidRDefault="00C27E70" w:rsidP="00A82A6E">
            <w:pPr>
              <w:pStyle w:val="Arial10i50"/>
              <w:spacing w:line="320" w:lineRule="exact"/>
              <w:ind w:left="459"/>
              <w:jc w:val="center"/>
              <w:rPr>
                <w:rFonts w:cs="Arial"/>
                <w:sz w:val="24"/>
                <w:szCs w:val="24"/>
              </w:rPr>
            </w:pPr>
            <w:r w:rsidRPr="00C27E70">
              <w:rPr>
                <w:rFonts w:cs="Arial"/>
                <w:sz w:val="24"/>
                <w:szCs w:val="24"/>
              </w:rPr>
              <w:t>-</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6413A6" w14:textId="77777777" w:rsidR="00C27E70" w:rsidRPr="00C27E70" w:rsidRDefault="00C27E70" w:rsidP="00A82A6E">
            <w:pPr>
              <w:pStyle w:val="Arial10i50"/>
              <w:spacing w:line="320" w:lineRule="exact"/>
              <w:ind w:left="459"/>
              <w:rPr>
                <w:rFonts w:cs="Arial"/>
                <w:sz w:val="24"/>
                <w:szCs w:val="24"/>
              </w:rPr>
            </w:pPr>
            <w:r w:rsidRPr="00C27E70">
              <w:rPr>
                <w:rFonts w:cs="Arial"/>
                <w:sz w:val="24"/>
                <w:szCs w:val="24"/>
              </w:rPr>
              <w:t>kg/h</w:t>
            </w:r>
          </w:p>
        </w:tc>
      </w:tr>
      <w:tr w:rsidR="00C27E70" w:rsidRPr="00C27E70" w14:paraId="10E3FF45" w14:textId="77777777" w:rsidTr="00A82A6E">
        <w:trPr>
          <w:trHeight w:val="20"/>
        </w:trPr>
        <w:tc>
          <w:tcPr>
            <w:tcW w:w="155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7C86E66"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E3</w:t>
            </w:r>
          </w:p>
        </w:tc>
        <w:tc>
          <w:tcPr>
            <w:tcW w:w="2249"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5F4032F8"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Automatyczna linia galwaniczna nr L1</w:t>
            </w:r>
          </w:p>
          <w:p w14:paraId="3CF02DEF"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 odciąg znad wanien do:</w:t>
            </w:r>
          </w:p>
          <w:p w14:paraId="651EFB7E" w14:textId="77777777" w:rsidR="00C27E70" w:rsidRPr="00C27E70" w:rsidRDefault="00C27E70" w:rsidP="00A82A6E">
            <w:pPr>
              <w:pStyle w:val="Arial10i50"/>
              <w:spacing w:line="320" w:lineRule="exact"/>
              <w:jc w:val="center"/>
              <w:rPr>
                <w:rFonts w:cs="Arial"/>
                <w:sz w:val="24"/>
                <w:szCs w:val="24"/>
              </w:rPr>
            </w:pPr>
            <w:proofErr w:type="spellStart"/>
            <w:r w:rsidRPr="00C27E70">
              <w:rPr>
                <w:rFonts w:cs="Arial"/>
                <w:sz w:val="24"/>
                <w:szCs w:val="24"/>
              </w:rPr>
              <w:t>odmetalizowania</w:t>
            </w:r>
            <w:proofErr w:type="spellEnd"/>
            <w:r w:rsidRPr="00C27E70">
              <w:rPr>
                <w:rFonts w:cs="Arial"/>
                <w:sz w:val="24"/>
                <w:szCs w:val="24"/>
              </w:rPr>
              <w:t>, miedziowania, wytrawiania miedzi, neutralizacji, odtłuszczania, wytrawiania, niklowania półmatowego, niklowania błyszczącego, aktywacji.</w:t>
            </w:r>
          </w:p>
        </w:tc>
        <w:tc>
          <w:tcPr>
            <w:tcW w:w="128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0A31086"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5040</w:t>
            </w: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BDD945"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amoniak</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44F7D2"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0,0452</w:t>
            </w:r>
          </w:p>
        </w:tc>
      </w:tr>
      <w:tr w:rsidR="00C27E70" w:rsidRPr="00C27E70" w14:paraId="48E943E5"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15C4B497"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3650B303"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50F04FBB"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2FAA60"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brom-pary</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A7FEDC"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0,0095</w:t>
            </w:r>
          </w:p>
        </w:tc>
      </w:tr>
      <w:tr w:rsidR="00C27E70" w:rsidRPr="00C27E70" w14:paraId="07384F29"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37DE7957"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6CE1CD94"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2D9891D7"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1FAE4F"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chlorowodór</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6EF84C"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0,0126</w:t>
            </w:r>
          </w:p>
        </w:tc>
      </w:tr>
      <w:tr w:rsidR="00C27E70" w:rsidRPr="00C27E70" w14:paraId="4BB0C380"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16417951"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68D7CC59"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39C76DD1"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CCAB97"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kwas octowy</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DF9053"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0,0050</w:t>
            </w:r>
          </w:p>
        </w:tc>
      </w:tr>
      <w:tr w:rsidR="00C27E70" w:rsidRPr="00C27E70" w14:paraId="19748A87"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5748EF5F"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2414029B"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2EB4A7C9"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959BB1"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kwas siarkowy</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82AEB0"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0,0176</w:t>
            </w:r>
          </w:p>
        </w:tc>
      </w:tr>
      <w:tr w:rsidR="00C27E70" w:rsidRPr="00C27E70" w14:paraId="0D5699D3"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26F328CC"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5970E616"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5B37BAE0"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08F7E6"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 xml:space="preserve">nikiel </w:t>
            </w:r>
            <w:r w:rsidRPr="00C27E70">
              <w:rPr>
                <w:rFonts w:cs="Arial"/>
                <w:sz w:val="24"/>
                <w:szCs w:val="24"/>
                <w:vertAlign w:val="superscript"/>
              </w:rPr>
              <w:t>b)</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1AE1D5"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0,0020</w:t>
            </w:r>
          </w:p>
        </w:tc>
      </w:tr>
      <w:tr w:rsidR="00C27E70" w:rsidRPr="00C27E70" w14:paraId="7CB3B05D" w14:textId="77777777" w:rsidTr="00A82A6E">
        <w:trPr>
          <w:trHeight w:val="20"/>
        </w:trPr>
        <w:tc>
          <w:tcPr>
            <w:tcW w:w="1553" w:type="dxa"/>
            <w:vMerge/>
            <w:tcBorders>
              <w:top w:val="nil"/>
              <w:left w:val="single" w:sz="2" w:space="0" w:color="000000"/>
              <w:bottom w:val="single" w:sz="2" w:space="0" w:color="000000"/>
              <w:right w:val="single" w:sz="2" w:space="0" w:color="000000"/>
            </w:tcBorders>
            <w:shd w:val="clear" w:color="auto" w:fill="auto"/>
            <w:vAlign w:val="center"/>
          </w:tcPr>
          <w:p w14:paraId="4E57E747"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single" w:sz="2" w:space="0" w:color="000000"/>
              <w:right w:val="single" w:sz="2" w:space="0" w:color="000000"/>
            </w:tcBorders>
            <w:shd w:val="clear" w:color="auto" w:fill="auto"/>
            <w:vAlign w:val="center"/>
          </w:tcPr>
          <w:p w14:paraId="1D506E67"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single" w:sz="2" w:space="0" w:color="000000"/>
              <w:right w:val="single" w:sz="2" w:space="0" w:color="000000"/>
            </w:tcBorders>
            <w:shd w:val="clear" w:color="auto" w:fill="auto"/>
            <w:vAlign w:val="center"/>
          </w:tcPr>
          <w:p w14:paraId="31A83691"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4227A7"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 xml:space="preserve">miedź </w:t>
            </w:r>
            <w:r w:rsidRPr="00C27E70">
              <w:rPr>
                <w:rFonts w:cs="Arial"/>
                <w:sz w:val="24"/>
                <w:szCs w:val="24"/>
                <w:vertAlign w:val="superscript"/>
              </w:rPr>
              <w:t>b)</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F7F661"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0,0005</w:t>
            </w:r>
          </w:p>
        </w:tc>
      </w:tr>
      <w:tr w:rsidR="00C27E70" w:rsidRPr="00C27E70" w14:paraId="7532981F" w14:textId="77777777" w:rsidTr="00A82A6E">
        <w:trPr>
          <w:trHeight w:val="20"/>
        </w:trPr>
        <w:tc>
          <w:tcPr>
            <w:tcW w:w="155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1481EAC8"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E4</w:t>
            </w:r>
          </w:p>
        </w:tc>
        <w:tc>
          <w:tcPr>
            <w:tcW w:w="2249"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5718AC08"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Automatyczna linia galwaniczna nr L1 odciąg znad wanien do chromowania</w:t>
            </w:r>
          </w:p>
        </w:tc>
        <w:tc>
          <w:tcPr>
            <w:tcW w:w="128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88CA3A4"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5040</w:t>
            </w: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6ECAA1" w14:textId="011E630A" w:rsidR="00C27E70" w:rsidRPr="00C27E70" w:rsidRDefault="00A04982" w:rsidP="00A82A6E">
            <w:pPr>
              <w:pStyle w:val="Arial10i50"/>
              <w:spacing w:line="320" w:lineRule="exact"/>
              <w:jc w:val="center"/>
              <w:rPr>
                <w:rFonts w:cs="Arial"/>
                <w:sz w:val="24"/>
                <w:szCs w:val="24"/>
              </w:rPr>
            </w:pPr>
            <w:proofErr w:type="spellStart"/>
            <w:r>
              <w:rPr>
                <w:rFonts w:cs="Arial"/>
                <w:sz w:val="24"/>
                <w:szCs w:val="24"/>
              </w:rPr>
              <w:t>c</w:t>
            </w:r>
            <w:r w:rsidR="00C27E70" w:rsidRPr="00C27E70">
              <w:rPr>
                <w:rFonts w:cs="Arial"/>
                <w:sz w:val="24"/>
                <w:szCs w:val="24"/>
              </w:rPr>
              <w:t>hrom</w:t>
            </w:r>
            <w:r w:rsidRPr="00A04982">
              <w:rPr>
                <w:rFonts w:cs="Arial"/>
                <w:sz w:val="24"/>
                <w:szCs w:val="24"/>
                <w:vertAlign w:val="superscript"/>
              </w:rPr>
              <w:t>III</w:t>
            </w:r>
            <w:proofErr w:type="spellEnd"/>
            <w:r w:rsidRPr="00A04982">
              <w:rPr>
                <w:rFonts w:cs="Arial"/>
                <w:sz w:val="24"/>
                <w:szCs w:val="24"/>
                <w:vertAlign w:val="superscript"/>
              </w:rPr>
              <w:t>, IV</w:t>
            </w:r>
            <w:r w:rsidR="00C27E70" w:rsidRPr="00C27E70">
              <w:rPr>
                <w:rFonts w:cs="Arial"/>
                <w:sz w:val="24"/>
                <w:szCs w:val="24"/>
              </w:rPr>
              <w:t xml:space="preserve"> </w:t>
            </w:r>
            <w:r w:rsidR="00C27E70" w:rsidRPr="00C27E70">
              <w:rPr>
                <w:rFonts w:cs="Arial"/>
                <w:sz w:val="24"/>
                <w:szCs w:val="24"/>
                <w:vertAlign w:val="superscript"/>
              </w:rPr>
              <w:t>b)</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606C97"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0,0002</w:t>
            </w:r>
          </w:p>
        </w:tc>
      </w:tr>
      <w:tr w:rsidR="00C27E70" w:rsidRPr="00C27E70" w14:paraId="78E0EF58"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3102D11A"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541CA564"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6A01CA16"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B2A93F"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chrom</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13CE60"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0,0007</w:t>
            </w:r>
          </w:p>
        </w:tc>
      </w:tr>
      <w:tr w:rsidR="00C27E70" w:rsidRPr="00C27E70" w14:paraId="0517D1D3"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684B0531"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21131D51"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75587135"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FBF4B7"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 xml:space="preserve">fluor </w:t>
            </w:r>
            <w:r w:rsidRPr="00C27E70">
              <w:rPr>
                <w:rFonts w:cs="Arial"/>
                <w:sz w:val="24"/>
                <w:szCs w:val="24"/>
                <w:vertAlign w:val="superscript"/>
              </w:rPr>
              <w:t>c)</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E7F110"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0,0164</w:t>
            </w:r>
          </w:p>
        </w:tc>
      </w:tr>
      <w:tr w:rsidR="00C27E70" w:rsidRPr="00C27E70" w14:paraId="1B66DF5C" w14:textId="77777777" w:rsidTr="00A82A6E">
        <w:trPr>
          <w:trHeight w:val="20"/>
        </w:trPr>
        <w:tc>
          <w:tcPr>
            <w:tcW w:w="1553" w:type="dxa"/>
            <w:vMerge/>
            <w:tcBorders>
              <w:top w:val="nil"/>
              <w:left w:val="single" w:sz="2" w:space="0" w:color="000000"/>
              <w:bottom w:val="single" w:sz="2" w:space="0" w:color="000000"/>
              <w:right w:val="single" w:sz="2" w:space="0" w:color="000000"/>
            </w:tcBorders>
            <w:shd w:val="clear" w:color="auto" w:fill="auto"/>
            <w:vAlign w:val="center"/>
          </w:tcPr>
          <w:p w14:paraId="7DD94B6A"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single" w:sz="2" w:space="0" w:color="000000"/>
              <w:right w:val="single" w:sz="2" w:space="0" w:color="000000"/>
            </w:tcBorders>
            <w:shd w:val="clear" w:color="auto" w:fill="auto"/>
            <w:vAlign w:val="center"/>
          </w:tcPr>
          <w:p w14:paraId="142F1174"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single" w:sz="2" w:space="0" w:color="000000"/>
              <w:right w:val="single" w:sz="2" w:space="0" w:color="000000"/>
            </w:tcBorders>
            <w:shd w:val="clear" w:color="auto" w:fill="auto"/>
            <w:vAlign w:val="center"/>
          </w:tcPr>
          <w:p w14:paraId="6CBD5100"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D9603E"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kwas siarkowy</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4DEC15"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0,0060</w:t>
            </w:r>
          </w:p>
        </w:tc>
      </w:tr>
      <w:tr w:rsidR="00C27E70" w:rsidRPr="00C27E70" w14:paraId="3324E6C3" w14:textId="77777777" w:rsidTr="00A82A6E">
        <w:trPr>
          <w:trHeight w:val="20"/>
        </w:trPr>
        <w:tc>
          <w:tcPr>
            <w:tcW w:w="155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54939E78"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E15</w:t>
            </w:r>
          </w:p>
        </w:tc>
        <w:tc>
          <w:tcPr>
            <w:tcW w:w="2249"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3E333776"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 xml:space="preserve">Automatyczna linia galwaniczna nr L2 (projektowana) — odciąg znad wanien do: </w:t>
            </w:r>
            <w:proofErr w:type="spellStart"/>
            <w:r w:rsidRPr="00C27E70">
              <w:rPr>
                <w:rFonts w:cs="Arial"/>
                <w:sz w:val="24"/>
                <w:szCs w:val="24"/>
              </w:rPr>
              <w:lastRenderedPageBreak/>
              <w:t>odmetalizowania</w:t>
            </w:r>
            <w:proofErr w:type="spellEnd"/>
            <w:r w:rsidRPr="00C27E70">
              <w:rPr>
                <w:rFonts w:cs="Arial"/>
                <w:sz w:val="24"/>
                <w:szCs w:val="24"/>
              </w:rPr>
              <w:t>, wytrawiania, odtłuszczania, neutralizacji, niklowania półmatowego, niklowania błyszczącego, aktywacji, niklowania satynowego.</w:t>
            </w:r>
          </w:p>
        </w:tc>
        <w:tc>
          <w:tcPr>
            <w:tcW w:w="128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DE389DA"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lastRenderedPageBreak/>
              <w:t>5040</w:t>
            </w: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2C3DD3"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amoniak</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4C8206"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0,0452</w:t>
            </w:r>
          </w:p>
        </w:tc>
      </w:tr>
      <w:tr w:rsidR="00C27E70" w:rsidRPr="00C27E70" w14:paraId="06579B0B"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29B5A4BA"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387D3DE6"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37BC8196"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C439F2"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brom-pary</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EFECAD"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0,0095</w:t>
            </w:r>
          </w:p>
        </w:tc>
      </w:tr>
      <w:tr w:rsidR="00C27E70" w:rsidRPr="00C27E70" w14:paraId="4B55BDA2"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69E3A194"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5CBA8787"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7AEE1AEF"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8C3B50"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chlorowodór</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C2288"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0,0126</w:t>
            </w:r>
          </w:p>
        </w:tc>
      </w:tr>
      <w:tr w:rsidR="00C27E70" w:rsidRPr="00C27E70" w14:paraId="71F32E39"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3358BE01"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6E7DF125"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70990EE7"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DD9480"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kwas octowy</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96D195"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0,0050</w:t>
            </w:r>
          </w:p>
        </w:tc>
      </w:tr>
      <w:tr w:rsidR="00C27E70" w:rsidRPr="00C27E70" w14:paraId="6854BD4F" w14:textId="77777777" w:rsidTr="00A82A6E">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19412C88"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74561F91"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2705E66D"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65BB0A"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kwas siarkowy</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C5477F"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0,0176</w:t>
            </w:r>
          </w:p>
        </w:tc>
      </w:tr>
      <w:tr w:rsidR="00C27E70" w:rsidRPr="00C27E70" w14:paraId="0E30AE56" w14:textId="77777777" w:rsidTr="00A82A6E">
        <w:trPr>
          <w:trHeight w:val="20"/>
        </w:trPr>
        <w:tc>
          <w:tcPr>
            <w:tcW w:w="1553" w:type="dxa"/>
            <w:vMerge/>
            <w:tcBorders>
              <w:top w:val="nil"/>
              <w:left w:val="single" w:sz="2" w:space="0" w:color="000000"/>
              <w:bottom w:val="single" w:sz="2" w:space="0" w:color="000000"/>
              <w:right w:val="single" w:sz="2" w:space="0" w:color="000000"/>
            </w:tcBorders>
            <w:shd w:val="clear" w:color="auto" w:fill="auto"/>
            <w:vAlign w:val="center"/>
          </w:tcPr>
          <w:p w14:paraId="15EF684D"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single" w:sz="2" w:space="0" w:color="000000"/>
              <w:right w:val="single" w:sz="2" w:space="0" w:color="000000"/>
            </w:tcBorders>
            <w:shd w:val="clear" w:color="auto" w:fill="auto"/>
            <w:vAlign w:val="center"/>
          </w:tcPr>
          <w:p w14:paraId="1C811B54"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single" w:sz="2" w:space="0" w:color="000000"/>
              <w:right w:val="single" w:sz="2" w:space="0" w:color="000000"/>
            </w:tcBorders>
            <w:shd w:val="clear" w:color="auto" w:fill="auto"/>
            <w:vAlign w:val="center"/>
          </w:tcPr>
          <w:p w14:paraId="200238B0"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45833E"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 xml:space="preserve">nikiel </w:t>
            </w:r>
            <w:r w:rsidRPr="00C27E70">
              <w:rPr>
                <w:rFonts w:cs="Arial"/>
                <w:sz w:val="24"/>
                <w:szCs w:val="24"/>
                <w:vertAlign w:val="superscript"/>
              </w:rPr>
              <w:t>b)</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C8AA0E"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0,0020</w:t>
            </w:r>
          </w:p>
        </w:tc>
      </w:tr>
      <w:tr w:rsidR="00C27E70" w:rsidRPr="00C27E70" w14:paraId="30E08600" w14:textId="77777777" w:rsidTr="00A82A6E">
        <w:tblPrEx>
          <w:tblCellMar>
            <w:top w:w="24" w:type="dxa"/>
            <w:left w:w="65" w:type="dxa"/>
            <w:right w:w="70" w:type="dxa"/>
          </w:tblCellMar>
        </w:tblPrEx>
        <w:trPr>
          <w:trHeight w:val="20"/>
        </w:trPr>
        <w:tc>
          <w:tcPr>
            <w:tcW w:w="155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C9CC526"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E16</w:t>
            </w:r>
          </w:p>
        </w:tc>
        <w:tc>
          <w:tcPr>
            <w:tcW w:w="2249"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5442D94"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Automatyczna linia galwaniczna nr L2 (projektowana) — odciąg znad wanien do: chromowania, uszczelniania.</w:t>
            </w:r>
          </w:p>
        </w:tc>
        <w:tc>
          <w:tcPr>
            <w:tcW w:w="128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3955A76"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5040</w:t>
            </w: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BC3696" w14:textId="2AC6DF3A" w:rsidR="00C27E70" w:rsidRPr="00C27E70" w:rsidRDefault="00C27E70" w:rsidP="00A82A6E">
            <w:pPr>
              <w:pStyle w:val="Arial10i50"/>
              <w:spacing w:line="320" w:lineRule="exact"/>
              <w:jc w:val="center"/>
              <w:rPr>
                <w:rFonts w:cs="Arial"/>
                <w:sz w:val="24"/>
                <w:szCs w:val="24"/>
                <w:vertAlign w:val="superscript"/>
              </w:rPr>
            </w:pPr>
            <w:proofErr w:type="spellStart"/>
            <w:r w:rsidRPr="00C27E70">
              <w:rPr>
                <w:rFonts w:cs="Arial"/>
                <w:sz w:val="24"/>
                <w:szCs w:val="24"/>
              </w:rPr>
              <w:t>chrom</w:t>
            </w:r>
            <w:r w:rsidRPr="00C27E70">
              <w:rPr>
                <w:rFonts w:cs="Arial"/>
                <w:sz w:val="24"/>
                <w:szCs w:val="24"/>
                <w:vertAlign w:val="superscript"/>
              </w:rPr>
              <w:t>VI</w:t>
            </w:r>
            <w:proofErr w:type="spellEnd"/>
            <w:r w:rsidR="00A04982">
              <w:rPr>
                <w:rFonts w:cs="Arial"/>
                <w:sz w:val="24"/>
                <w:szCs w:val="24"/>
                <w:vertAlign w:val="superscript"/>
              </w:rPr>
              <w:t xml:space="preserve"> </w:t>
            </w:r>
            <w:r w:rsidRPr="00C27E70">
              <w:rPr>
                <w:rFonts w:cs="Arial"/>
                <w:sz w:val="24"/>
                <w:szCs w:val="24"/>
                <w:vertAlign w:val="superscript"/>
              </w:rPr>
              <w:t>b)</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86EA89"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0,0002</w:t>
            </w:r>
          </w:p>
        </w:tc>
      </w:tr>
      <w:tr w:rsidR="00C27E70" w:rsidRPr="00C27E70" w14:paraId="7FFEF913" w14:textId="77777777" w:rsidTr="00A82A6E">
        <w:tblPrEx>
          <w:tblCellMar>
            <w:top w:w="24" w:type="dxa"/>
            <w:left w:w="65" w:type="dxa"/>
            <w:right w:w="70" w:type="dxa"/>
          </w:tblCellMar>
        </w:tblPrEx>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30818E22"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753689E9"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4855AE7F"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142BE9"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chrom</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E54118"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0,0007</w:t>
            </w:r>
          </w:p>
        </w:tc>
      </w:tr>
      <w:tr w:rsidR="00C27E70" w:rsidRPr="00C27E70" w14:paraId="45E78DE4" w14:textId="77777777" w:rsidTr="00A82A6E">
        <w:tblPrEx>
          <w:tblCellMar>
            <w:top w:w="24" w:type="dxa"/>
            <w:left w:w="65" w:type="dxa"/>
            <w:right w:w="70" w:type="dxa"/>
          </w:tblCellMar>
        </w:tblPrEx>
        <w:trPr>
          <w:trHeight w:val="20"/>
        </w:trPr>
        <w:tc>
          <w:tcPr>
            <w:tcW w:w="1553" w:type="dxa"/>
            <w:vMerge/>
            <w:tcBorders>
              <w:top w:val="nil"/>
              <w:left w:val="single" w:sz="2" w:space="0" w:color="000000"/>
              <w:bottom w:val="nil"/>
              <w:right w:val="single" w:sz="2" w:space="0" w:color="000000"/>
            </w:tcBorders>
            <w:shd w:val="clear" w:color="auto" w:fill="auto"/>
            <w:vAlign w:val="center"/>
          </w:tcPr>
          <w:p w14:paraId="73A6596A"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nil"/>
              <w:right w:val="single" w:sz="2" w:space="0" w:color="000000"/>
            </w:tcBorders>
            <w:shd w:val="clear" w:color="auto" w:fill="auto"/>
            <w:vAlign w:val="center"/>
          </w:tcPr>
          <w:p w14:paraId="4FC1401A"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nil"/>
              <w:right w:val="single" w:sz="2" w:space="0" w:color="000000"/>
            </w:tcBorders>
            <w:shd w:val="clear" w:color="auto" w:fill="auto"/>
            <w:vAlign w:val="center"/>
          </w:tcPr>
          <w:p w14:paraId="43C50461"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5DC65"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 xml:space="preserve">fluor </w:t>
            </w:r>
            <w:r w:rsidRPr="00C27E70">
              <w:rPr>
                <w:rFonts w:cs="Arial"/>
                <w:sz w:val="24"/>
                <w:szCs w:val="24"/>
                <w:vertAlign w:val="superscript"/>
              </w:rPr>
              <w:t>c)</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2502C2"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0,0164</w:t>
            </w:r>
          </w:p>
        </w:tc>
      </w:tr>
      <w:tr w:rsidR="00C27E70" w:rsidRPr="00C27E70" w14:paraId="4AC93796" w14:textId="77777777" w:rsidTr="00A82A6E">
        <w:tblPrEx>
          <w:tblCellMar>
            <w:top w:w="24" w:type="dxa"/>
            <w:left w:w="65" w:type="dxa"/>
            <w:right w:w="70" w:type="dxa"/>
          </w:tblCellMar>
        </w:tblPrEx>
        <w:trPr>
          <w:trHeight w:val="20"/>
        </w:trPr>
        <w:tc>
          <w:tcPr>
            <w:tcW w:w="1553" w:type="dxa"/>
            <w:vMerge/>
            <w:tcBorders>
              <w:top w:val="nil"/>
              <w:left w:val="single" w:sz="2" w:space="0" w:color="000000"/>
              <w:bottom w:val="single" w:sz="2" w:space="0" w:color="000000"/>
              <w:right w:val="single" w:sz="2" w:space="0" w:color="000000"/>
            </w:tcBorders>
            <w:shd w:val="clear" w:color="auto" w:fill="auto"/>
            <w:vAlign w:val="center"/>
          </w:tcPr>
          <w:p w14:paraId="5F3B2D42" w14:textId="77777777" w:rsidR="00C27E70" w:rsidRPr="00C27E70" w:rsidRDefault="00C27E70" w:rsidP="00C27E70">
            <w:pPr>
              <w:pStyle w:val="Arial10i50"/>
              <w:spacing w:line="320" w:lineRule="exact"/>
              <w:ind w:left="459"/>
              <w:rPr>
                <w:rFonts w:cs="Arial"/>
                <w:sz w:val="24"/>
                <w:szCs w:val="24"/>
              </w:rPr>
            </w:pPr>
          </w:p>
        </w:tc>
        <w:tc>
          <w:tcPr>
            <w:tcW w:w="2249" w:type="dxa"/>
            <w:vMerge/>
            <w:tcBorders>
              <w:top w:val="nil"/>
              <w:left w:val="single" w:sz="2" w:space="0" w:color="000000"/>
              <w:bottom w:val="single" w:sz="2" w:space="0" w:color="000000"/>
              <w:right w:val="single" w:sz="2" w:space="0" w:color="000000"/>
            </w:tcBorders>
            <w:shd w:val="clear" w:color="auto" w:fill="auto"/>
            <w:vAlign w:val="center"/>
          </w:tcPr>
          <w:p w14:paraId="7C44171D" w14:textId="77777777" w:rsidR="00C27E70" w:rsidRPr="00C27E70" w:rsidRDefault="00C27E70" w:rsidP="00A82A6E">
            <w:pPr>
              <w:pStyle w:val="Arial10i50"/>
              <w:spacing w:line="320" w:lineRule="exact"/>
              <w:ind w:left="459"/>
              <w:jc w:val="center"/>
              <w:rPr>
                <w:rFonts w:cs="Arial"/>
                <w:sz w:val="24"/>
                <w:szCs w:val="24"/>
              </w:rPr>
            </w:pPr>
          </w:p>
        </w:tc>
        <w:tc>
          <w:tcPr>
            <w:tcW w:w="1281" w:type="dxa"/>
            <w:vMerge/>
            <w:tcBorders>
              <w:top w:val="nil"/>
              <w:left w:val="single" w:sz="2" w:space="0" w:color="000000"/>
              <w:bottom w:val="single" w:sz="2" w:space="0" w:color="000000"/>
              <w:right w:val="single" w:sz="2" w:space="0" w:color="000000"/>
            </w:tcBorders>
            <w:shd w:val="clear" w:color="auto" w:fill="auto"/>
            <w:vAlign w:val="center"/>
          </w:tcPr>
          <w:p w14:paraId="5B37A114" w14:textId="77777777" w:rsidR="00C27E70" w:rsidRPr="00C27E70" w:rsidRDefault="00C27E70" w:rsidP="00A82A6E">
            <w:pPr>
              <w:pStyle w:val="Arial10i50"/>
              <w:spacing w:line="320" w:lineRule="exact"/>
              <w:ind w:left="459"/>
              <w:jc w:val="center"/>
              <w:rPr>
                <w:rFonts w:cs="Arial"/>
                <w:sz w:val="24"/>
                <w:szCs w:val="24"/>
              </w:rPr>
            </w:pP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2B6BB0"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kwas siarkowy</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CEF63D"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0,0060</w:t>
            </w:r>
          </w:p>
        </w:tc>
      </w:tr>
      <w:tr w:rsidR="00C27E70" w:rsidRPr="00C27E70" w14:paraId="2E178ADE" w14:textId="77777777" w:rsidTr="00A82A6E">
        <w:tblPrEx>
          <w:tblCellMar>
            <w:top w:w="24" w:type="dxa"/>
            <w:left w:w="65" w:type="dxa"/>
            <w:right w:w="70" w:type="dxa"/>
          </w:tblCellMar>
        </w:tblPrEx>
        <w:trPr>
          <w:trHeight w:val="20"/>
        </w:trPr>
        <w:tc>
          <w:tcPr>
            <w:tcW w:w="1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664AEA"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E17, E18,</w:t>
            </w:r>
          </w:p>
          <w:p w14:paraId="0354A92F"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E19, E20, E21</w:t>
            </w:r>
          </w:p>
        </w:tc>
        <w:tc>
          <w:tcPr>
            <w:tcW w:w="22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EB3010" w14:textId="7B0F7435" w:rsidR="00C27E70" w:rsidRPr="00C27E70" w:rsidRDefault="00C27E70" w:rsidP="00A82A6E">
            <w:pPr>
              <w:pStyle w:val="Arial10i50"/>
              <w:spacing w:line="320" w:lineRule="exact"/>
              <w:jc w:val="center"/>
              <w:rPr>
                <w:rFonts w:cs="Arial"/>
                <w:sz w:val="24"/>
                <w:szCs w:val="24"/>
              </w:rPr>
            </w:pPr>
            <w:r w:rsidRPr="00C27E70">
              <w:rPr>
                <w:rFonts w:cs="Arial"/>
                <w:sz w:val="24"/>
                <w:szCs w:val="24"/>
              </w:rPr>
              <w:t xml:space="preserve">Wentylacja mechaniczna pomieszczenia podczyszczalni ścieków </w:t>
            </w:r>
            <w:proofErr w:type="spellStart"/>
            <w:r w:rsidR="00D661BF">
              <w:rPr>
                <w:rFonts w:cs="Arial"/>
                <w:sz w:val="24"/>
                <w:szCs w:val="24"/>
              </w:rPr>
              <w:t>po</w:t>
            </w:r>
            <w:r w:rsidRPr="00C27E70">
              <w:rPr>
                <w:rFonts w:cs="Arial"/>
                <w:sz w:val="24"/>
                <w:szCs w:val="24"/>
              </w:rPr>
              <w:t>galwanicznych</w:t>
            </w:r>
            <w:proofErr w:type="spellEnd"/>
          </w:p>
        </w:tc>
        <w:tc>
          <w:tcPr>
            <w:tcW w:w="12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9FB44D"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8760</w:t>
            </w: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D4BA54"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amoniak</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FCDF84"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5 x 0,0015</w:t>
            </w:r>
          </w:p>
        </w:tc>
      </w:tr>
      <w:tr w:rsidR="00C27E70" w:rsidRPr="00C27E70" w14:paraId="69725AA0" w14:textId="77777777" w:rsidTr="00A82A6E">
        <w:tblPrEx>
          <w:tblCellMar>
            <w:top w:w="24" w:type="dxa"/>
            <w:left w:w="65" w:type="dxa"/>
            <w:right w:w="70" w:type="dxa"/>
          </w:tblCellMar>
        </w:tblPrEx>
        <w:trPr>
          <w:trHeight w:val="20"/>
        </w:trPr>
        <w:tc>
          <w:tcPr>
            <w:tcW w:w="1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373E2A"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E24, E25, E26</w:t>
            </w:r>
          </w:p>
        </w:tc>
        <w:tc>
          <w:tcPr>
            <w:tcW w:w="22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58B117" w14:textId="063BF9DE" w:rsidR="00C27E70" w:rsidRPr="00C27E70" w:rsidRDefault="00C27E70" w:rsidP="00A82A6E">
            <w:pPr>
              <w:pStyle w:val="Arial10i50"/>
              <w:spacing w:line="320" w:lineRule="exact"/>
              <w:jc w:val="center"/>
              <w:rPr>
                <w:rFonts w:cs="Arial"/>
                <w:sz w:val="24"/>
                <w:szCs w:val="24"/>
              </w:rPr>
            </w:pPr>
            <w:r w:rsidRPr="00C27E70">
              <w:rPr>
                <w:rFonts w:cs="Arial"/>
                <w:sz w:val="24"/>
                <w:szCs w:val="24"/>
              </w:rPr>
              <w:t xml:space="preserve">Pomieszczenie podczyszczalni ścieków </w:t>
            </w:r>
            <w:proofErr w:type="spellStart"/>
            <w:r w:rsidRPr="00C27E70">
              <w:rPr>
                <w:rFonts w:cs="Arial"/>
                <w:sz w:val="24"/>
                <w:szCs w:val="24"/>
              </w:rPr>
              <w:t>pogalwanicznych</w:t>
            </w:r>
            <w:proofErr w:type="spellEnd"/>
            <w:r w:rsidRPr="00C27E70">
              <w:rPr>
                <w:rFonts w:cs="Arial"/>
                <w:i/>
                <w:sz w:val="24"/>
                <w:szCs w:val="24"/>
              </w:rPr>
              <w:t xml:space="preserve"> — wentylacja </w:t>
            </w:r>
            <w:r w:rsidR="00D661BF">
              <w:rPr>
                <w:rFonts w:cs="Arial"/>
                <w:i/>
                <w:sz w:val="24"/>
                <w:szCs w:val="24"/>
              </w:rPr>
              <w:t>stanowiskowa</w:t>
            </w:r>
          </w:p>
        </w:tc>
        <w:tc>
          <w:tcPr>
            <w:tcW w:w="12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8EA569"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8760</w:t>
            </w:r>
          </w:p>
        </w:tc>
        <w:tc>
          <w:tcPr>
            <w:tcW w:w="19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6C6FC1"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amoniak</w:t>
            </w:r>
          </w:p>
        </w:tc>
        <w:tc>
          <w:tcPr>
            <w:tcW w:w="19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082B50" w14:textId="77777777" w:rsidR="00C27E70" w:rsidRPr="00C27E70" w:rsidRDefault="00C27E70" w:rsidP="00A82A6E">
            <w:pPr>
              <w:pStyle w:val="Arial10i50"/>
              <w:spacing w:line="320" w:lineRule="exact"/>
              <w:jc w:val="center"/>
              <w:rPr>
                <w:rFonts w:cs="Arial"/>
                <w:sz w:val="24"/>
                <w:szCs w:val="24"/>
              </w:rPr>
            </w:pPr>
            <w:r w:rsidRPr="00C27E70">
              <w:rPr>
                <w:rFonts w:cs="Arial"/>
                <w:sz w:val="24"/>
                <w:szCs w:val="24"/>
              </w:rPr>
              <w:t>3 x 0,0068</w:t>
            </w:r>
          </w:p>
        </w:tc>
      </w:tr>
    </w:tbl>
    <w:p w14:paraId="630B9FAA" w14:textId="43B129E6" w:rsidR="00C27E70" w:rsidRPr="00A04982" w:rsidRDefault="00C27E70" w:rsidP="00A82A6E">
      <w:pPr>
        <w:pStyle w:val="Arial10i50"/>
        <w:numPr>
          <w:ilvl w:val="3"/>
          <w:numId w:val="92"/>
        </w:numPr>
        <w:spacing w:line="320" w:lineRule="exact"/>
        <w:ind w:left="1009"/>
        <w:rPr>
          <w:rFonts w:cs="Arial"/>
          <w:sz w:val="20"/>
          <w:szCs w:val="20"/>
        </w:rPr>
      </w:pPr>
      <w:r w:rsidRPr="00A04982">
        <w:rPr>
          <w:rFonts w:cs="Arial"/>
          <w:sz w:val="20"/>
          <w:szCs w:val="20"/>
        </w:rPr>
        <w:t>jako suma metalu i jego związków w pyle zawieszonym PM 10</w:t>
      </w:r>
      <w:r w:rsidR="00A04982" w:rsidRPr="00A04982">
        <w:rPr>
          <w:rFonts w:cs="Arial"/>
          <w:sz w:val="20"/>
          <w:szCs w:val="20"/>
        </w:rPr>
        <w:t>,</w:t>
      </w:r>
    </w:p>
    <w:p w14:paraId="4FF91A0B" w14:textId="7EA143CD" w:rsidR="00C27E70" w:rsidRPr="00A04982" w:rsidRDefault="00C27E70" w:rsidP="00A82A6E">
      <w:pPr>
        <w:pStyle w:val="Arial10i50"/>
        <w:numPr>
          <w:ilvl w:val="3"/>
          <w:numId w:val="92"/>
        </w:numPr>
        <w:spacing w:after="240" w:line="320" w:lineRule="exact"/>
        <w:ind w:left="1009"/>
        <w:rPr>
          <w:rFonts w:cs="Arial"/>
          <w:sz w:val="20"/>
          <w:szCs w:val="20"/>
        </w:rPr>
      </w:pPr>
      <w:r w:rsidRPr="00A04982">
        <w:rPr>
          <w:rFonts w:cs="Arial"/>
          <w:sz w:val="20"/>
          <w:szCs w:val="20"/>
        </w:rPr>
        <w:t>jako suma fluoru i fluorków rozpuszczalnych w wodzie</w:t>
      </w:r>
      <w:r w:rsidR="00A04982" w:rsidRPr="00A04982">
        <w:rPr>
          <w:rFonts w:cs="Arial"/>
          <w:sz w:val="20"/>
          <w:szCs w:val="20"/>
        </w:rPr>
        <w:t>.</w:t>
      </w:r>
    </w:p>
    <w:p w14:paraId="2268F74F" w14:textId="77777777" w:rsidR="00C27E70" w:rsidRPr="00C27E70" w:rsidRDefault="00C27E70" w:rsidP="00A82A6E">
      <w:pPr>
        <w:pStyle w:val="Arial10i50"/>
        <w:spacing w:after="120" w:line="320" w:lineRule="exact"/>
        <w:ind w:left="459"/>
        <w:rPr>
          <w:rFonts w:cs="Arial"/>
          <w:b/>
          <w:sz w:val="24"/>
          <w:szCs w:val="24"/>
        </w:rPr>
      </w:pPr>
      <w:r w:rsidRPr="00C27E70">
        <w:rPr>
          <w:rFonts w:cs="Arial"/>
          <w:b/>
          <w:sz w:val="24"/>
          <w:szCs w:val="24"/>
        </w:rPr>
        <w:t>1.3 Łączna emisja roczna z instalacji IPPC:</w:t>
      </w:r>
    </w:p>
    <w:tbl>
      <w:tblPr>
        <w:tblW w:w="5416" w:type="dxa"/>
        <w:jc w:val="center"/>
        <w:tblCellMar>
          <w:top w:w="13" w:type="dxa"/>
          <w:left w:w="55" w:type="dxa"/>
          <w:right w:w="115" w:type="dxa"/>
        </w:tblCellMar>
        <w:tblLook w:val="04A0" w:firstRow="1" w:lastRow="0" w:firstColumn="1" w:lastColumn="0" w:noHBand="0" w:noVBand="1"/>
      </w:tblPr>
      <w:tblGrid>
        <w:gridCol w:w="2346"/>
        <w:gridCol w:w="3070"/>
      </w:tblGrid>
      <w:tr w:rsidR="00C27E70" w:rsidRPr="00C27E70" w14:paraId="4B4E0395" w14:textId="77777777" w:rsidTr="00A7300A">
        <w:trPr>
          <w:trHeight w:val="20"/>
          <w:jc w:val="center"/>
        </w:trPr>
        <w:tc>
          <w:tcPr>
            <w:tcW w:w="2346" w:type="dxa"/>
            <w:vMerge w:val="restart"/>
            <w:tcBorders>
              <w:top w:val="single" w:sz="2" w:space="0" w:color="000000"/>
              <w:left w:val="single" w:sz="2" w:space="0" w:color="000000"/>
              <w:right w:val="single" w:sz="2" w:space="0" w:color="000000"/>
            </w:tcBorders>
            <w:shd w:val="clear" w:color="auto" w:fill="auto"/>
            <w:vAlign w:val="center"/>
          </w:tcPr>
          <w:p w14:paraId="2FE446F9" w14:textId="77777777" w:rsidR="00C27E70" w:rsidRPr="00A82A6E" w:rsidRDefault="00C27E70" w:rsidP="00C27E70">
            <w:pPr>
              <w:pStyle w:val="Arial10i50"/>
              <w:spacing w:line="320" w:lineRule="exact"/>
              <w:ind w:left="459"/>
              <w:rPr>
                <w:rFonts w:cs="Arial"/>
                <w:b/>
                <w:sz w:val="24"/>
                <w:szCs w:val="24"/>
              </w:rPr>
            </w:pPr>
            <w:r w:rsidRPr="00A82A6E">
              <w:rPr>
                <w:rFonts w:cs="Arial"/>
                <w:b/>
                <w:sz w:val="24"/>
                <w:szCs w:val="24"/>
              </w:rPr>
              <w:t>Nazwa substancji</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839DEA" w14:textId="77777777" w:rsidR="00C27E70" w:rsidRPr="00A82A6E" w:rsidRDefault="00C27E70" w:rsidP="00C27E70">
            <w:pPr>
              <w:pStyle w:val="Arial10i50"/>
              <w:spacing w:line="320" w:lineRule="exact"/>
              <w:ind w:left="459"/>
              <w:rPr>
                <w:rFonts w:cs="Arial"/>
                <w:b/>
                <w:sz w:val="24"/>
                <w:szCs w:val="24"/>
              </w:rPr>
            </w:pPr>
            <w:r w:rsidRPr="00A82A6E">
              <w:rPr>
                <w:rFonts w:cs="Arial"/>
                <w:b/>
                <w:sz w:val="24"/>
                <w:szCs w:val="24"/>
              </w:rPr>
              <w:t>Dopuszczalna emisja roczna</w:t>
            </w:r>
          </w:p>
        </w:tc>
      </w:tr>
      <w:tr w:rsidR="00C27E70" w:rsidRPr="00C27E70" w14:paraId="11A9516C" w14:textId="77777777" w:rsidTr="00A7300A">
        <w:trPr>
          <w:trHeight w:val="20"/>
          <w:jc w:val="center"/>
        </w:trPr>
        <w:tc>
          <w:tcPr>
            <w:tcW w:w="2346" w:type="dxa"/>
            <w:vMerge/>
            <w:tcBorders>
              <w:left w:val="single" w:sz="2" w:space="0" w:color="000000"/>
              <w:bottom w:val="single" w:sz="2" w:space="0" w:color="000000"/>
              <w:right w:val="single" w:sz="2" w:space="0" w:color="000000"/>
            </w:tcBorders>
            <w:shd w:val="clear" w:color="auto" w:fill="auto"/>
            <w:vAlign w:val="center"/>
          </w:tcPr>
          <w:p w14:paraId="0AEC4259" w14:textId="77777777" w:rsidR="00C27E70" w:rsidRPr="00A82A6E" w:rsidRDefault="00C27E70" w:rsidP="00C27E70">
            <w:pPr>
              <w:pStyle w:val="Arial10i50"/>
              <w:spacing w:line="320" w:lineRule="exact"/>
              <w:ind w:left="459"/>
              <w:rPr>
                <w:rFonts w:cs="Arial"/>
                <w:b/>
                <w:sz w:val="24"/>
                <w:szCs w:val="24"/>
              </w:rPr>
            </w:pP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BA144B" w14:textId="77777777" w:rsidR="00C27E70" w:rsidRPr="00A82A6E" w:rsidRDefault="00C27E70" w:rsidP="00C27E70">
            <w:pPr>
              <w:pStyle w:val="Arial10i50"/>
              <w:spacing w:line="320" w:lineRule="exact"/>
              <w:ind w:left="459"/>
              <w:rPr>
                <w:rFonts w:cs="Arial"/>
                <w:b/>
                <w:sz w:val="24"/>
                <w:szCs w:val="24"/>
              </w:rPr>
            </w:pPr>
            <w:r w:rsidRPr="00A82A6E">
              <w:rPr>
                <w:rFonts w:cs="Arial"/>
                <w:b/>
                <w:sz w:val="24"/>
                <w:szCs w:val="24"/>
              </w:rPr>
              <w:t>Mg/rok</w:t>
            </w:r>
          </w:p>
        </w:tc>
      </w:tr>
      <w:tr w:rsidR="00C27E70" w:rsidRPr="00C27E70" w14:paraId="6F52C8DF" w14:textId="77777777" w:rsidTr="00A7300A">
        <w:trPr>
          <w:trHeight w:val="20"/>
          <w:jc w:val="center"/>
        </w:trPr>
        <w:tc>
          <w:tcPr>
            <w:tcW w:w="2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A55D59"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amoniak</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FAF341"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0,701</w:t>
            </w:r>
          </w:p>
        </w:tc>
      </w:tr>
      <w:tr w:rsidR="00C27E70" w:rsidRPr="00C27E70" w14:paraId="545DB936" w14:textId="77777777" w:rsidTr="00A7300A">
        <w:trPr>
          <w:trHeight w:val="20"/>
          <w:jc w:val="center"/>
        </w:trPr>
        <w:tc>
          <w:tcPr>
            <w:tcW w:w="2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F0FF0F"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brom-pary</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75B998"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0,096</w:t>
            </w:r>
          </w:p>
        </w:tc>
      </w:tr>
      <w:tr w:rsidR="00C27E70" w:rsidRPr="00C27E70" w14:paraId="77D683D3" w14:textId="77777777" w:rsidTr="00A7300A">
        <w:trPr>
          <w:trHeight w:val="20"/>
          <w:jc w:val="center"/>
        </w:trPr>
        <w:tc>
          <w:tcPr>
            <w:tcW w:w="2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9720EA"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chlorowodór</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D671C0"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0,127</w:t>
            </w:r>
          </w:p>
        </w:tc>
      </w:tr>
      <w:tr w:rsidR="00C27E70" w:rsidRPr="00C27E70" w14:paraId="39F47C7D" w14:textId="77777777" w:rsidTr="00A7300A">
        <w:trPr>
          <w:trHeight w:val="20"/>
          <w:jc w:val="center"/>
        </w:trPr>
        <w:tc>
          <w:tcPr>
            <w:tcW w:w="2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8C34E1" w14:textId="18BC0BD3" w:rsidR="00C27E70" w:rsidRPr="00C27E70" w:rsidRDefault="00A04982" w:rsidP="00C27E70">
            <w:pPr>
              <w:pStyle w:val="Arial10i50"/>
              <w:spacing w:line="320" w:lineRule="exact"/>
              <w:ind w:left="459"/>
              <w:rPr>
                <w:rFonts w:cs="Arial"/>
                <w:sz w:val="24"/>
                <w:szCs w:val="24"/>
              </w:rPr>
            </w:pPr>
            <w:proofErr w:type="spellStart"/>
            <w:r>
              <w:rPr>
                <w:rFonts w:cs="Arial"/>
                <w:sz w:val="24"/>
                <w:szCs w:val="24"/>
              </w:rPr>
              <w:t>c</w:t>
            </w:r>
            <w:r w:rsidR="00C27E70" w:rsidRPr="00C27E70">
              <w:rPr>
                <w:rFonts w:cs="Arial"/>
                <w:sz w:val="24"/>
                <w:szCs w:val="24"/>
              </w:rPr>
              <w:t>hrom</w:t>
            </w:r>
            <w:r w:rsidRPr="00A04982">
              <w:rPr>
                <w:rFonts w:cs="Arial"/>
                <w:sz w:val="24"/>
                <w:szCs w:val="24"/>
                <w:vertAlign w:val="superscript"/>
              </w:rPr>
              <w:t>III</w:t>
            </w:r>
            <w:proofErr w:type="spellEnd"/>
            <w:r w:rsidRPr="00A04982">
              <w:rPr>
                <w:rFonts w:cs="Arial"/>
                <w:sz w:val="24"/>
                <w:szCs w:val="24"/>
                <w:vertAlign w:val="superscript"/>
              </w:rPr>
              <w:t>, IV</w:t>
            </w:r>
            <w:r w:rsidR="00C27E70" w:rsidRPr="00C27E70">
              <w:rPr>
                <w:rFonts w:cs="Arial"/>
                <w:sz w:val="24"/>
                <w:szCs w:val="24"/>
              </w:rPr>
              <w:t xml:space="preserve"> </w:t>
            </w:r>
            <w:r w:rsidR="00C27E70" w:rsidRPr="00A04982">
              <w:rPr>
                <w:rFonts w:cs="Arial"/>
                <w:sz w:val="24"/>
                <w:szCs w:val="24"/>
                <w:vertAlign w:val="superscript"/>
              </w:rPr>
              <w:t>b)</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D59CFD"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0,002</w:t>
            </w:r>
          </w:p>
        </w:tc>
      </w:tr>
      <w:tr w:rsidR="00C27E70" w:rsidRPr="00C27E70" w14:paraId="3B2EACE5" w14:textId="77777777" w:rsidTr="00A7300A">
        <w:trPr>
          <w:trHeight w:val="20"/>
          <w:jc w:val="center"/>
        </w:trPr>
        <w:tc>
          <w:tcPr>
            <w:tcW w:w="2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58946F" w14:textId="77777777" w:rsidR="00C27E70" w:rsidRPr="00C27E70" w:rsidRDefault="00C27E70" w:rsidP="00C27E70">
            <w:pPr>
              <w:pStyle w:val="Arial10i50"/>
              <w:spacing w:line="320" w:lineRule="exact"/>
              <w:ind w:left="459"/>
              <w:rPr>
                <w:rFonts w:cs="Arial"/>
                <w:sz w:val="24"/>
                <w:szCs w:val="24"/>
              </w:rPr>
            </w:pPr>
            <w:proofErr w:type="spellStart"/>
            <w:r w:rsidRPr="00C27E70">
              <w:rPr>
                <w:rFonts w:cs="Arial"/>
                <w:sz w:val="24"/>
                <w:szCs w:val="24"/>
              </w:rPr>
              <w:t>chrom</w:t>
            </w:r>
            <w:r w:rsidRPr="00A04982">
              <w:rPr>
                <w:rFonts w:cs="Arial"/>
                <w:sz w:val="24"/>
                <w:szCs w:val="24"/>
                <w:vertAlign w:val="superscript"/>
              </w:rPr>
              <w:t>Vl</w:t>
            </w:r>
            <w:proofErr w:type="spellEnd"/>
            <w:r w:rsidRPr="00C27E70">
              <w:rPr>
                <w:rFonts w:cs="Arial"/>
                <w:sz w:val="24"/>
                <w:szCs w:val="24"/>
              </w:rPr>
              <w:t xml:space="preserve"> </w:t>
            </w:r>
            <w:r w:rsidRPr="00A04982">
              <w:rPr>
                <w:rFonts w:cs="Arial"/>
                <w:sz w:val="24"/>
                <w:szCs w:val="24"/>
                <w:vertAlign w:val="superscript"/>
              </w:rPr>
              <w:t>b)</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435C0A"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0,007</w:t>
            </w:r>
          </w:p>
        </w:tc>
      </w:tr>
      <w:tr w:rsidR="00C27E70" w:rsidRPr="00C27E70" w14:paraId="3D51DC75" w14:textId="77777777" w:rsidTr="00A7300A">
        <w:trPr>
          <w:trHeight w:val="20"/>
          <w:jc w:val="center"/>
        </w:trPr>
        <w:tc>
          <w:tcPr>
            <w:tcW w:w="2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ABAF0D"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 xml:space="preserve">fluor </w:t>
            </w:r>
            <w:r w:rsidRPr="00A04982">
              <w:rPr>
                <w:rFonts w:cs="Arial"/>
                <w:sz w:val="24"/>
                <w:szCs w:val="24"/>
                <w:vertAlign w:val="superscript"/>
              </w:rPr>
              <w:t>c)</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6741BE"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0,165</w:t>
            </w:r>
          </w:p>
        </w:tc>
      </w:tr>
      <w:tr w:rsidR="00C27E70" w:rsidRPr="00C27E70" w14:paraId="451D6E66" w14:textId="77777777" w:rsidTr="00A7300A">
        <w:trPr>
          <w:trHeight w:val="20"/>
          <w:jc w:val="center"/>
        </w:trPr>
        <w:tc>
          <w:tcPr>
            <w:tcW w:w="2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834475"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lastRenderedPageBreak/>
              <w:t>kwas octowy</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E5E8B7"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0,051</w:t>
            </w:r>
          </w:p>
        </w:tc>
      </w:tr>
      <w:tr w:rsidR="00C27E70" w:rsidRPr="00C27E70" w14:paraId="6F899CD2" w14:textId="77777777" w:rsidTr="00A7300A">
        <w:trPr>
          <w:trHeight w:val="20"/>
          <w:jc w:val="center"/>
        </w:trPr>
        <w:tc>
          <w:tcPr>
            <w:tcW w:w="2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21288F"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kwas siarkowy</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1D9FD6"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0,238</w:t>
            </w:r>
          </w:p>
        </w:tc>
      </w:tr>
      <w:tr w:rsidR="00C27E70" w:rsidRPr="00C27E70" w14:paraId="676DAC53" w14:textId="77777777" w:rsidTr="00A7300A">
        <w:trPr>
          <w:trHeight w:val="20"/>
          <w:jc w:val="center"/>
        </w:trPr>
        <w:tc>
          <w:tcPr>
            <w:tcW w:w="2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521A74"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 xml:space="preserve">nikiel </w:t>
            </w:r>
            <w:r w:rsidRPr="00C27E70">
              <w:rPr>
                <w:rFonts w:cs="Arial"/>
                <w:sz w:val="24"/>
                <w:szCs w:val="24"/>
                <w:vertAlign w:val="superscript"/>
              </w:rPr>
              <w:t>b</w:t>
            </w:r>
            <w:r w:rsidRPr="00A04982">
              <w:rPr>
                <w:rFonts w:cs="Arial"/>
                <w:sz w:val="24"/>
                <w:szCs w:val="24"/>
                <w:vertAlign w:val="superscript"/>
              </w:rPr>
              <w:t>)</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CD98DA"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0,020</w:t>
            </w:r>
          </w:p>
        </w:tc>
      </w:tr>
      <w:tr w:rsidR="00C27E70" w:rsidRPr="00C27E70" w14:paraId="71F217B5" w14:textId="77777777" w:rsidTr="00A7300A">
        <w:trPr>
          <w:trHeight w:val="20"/>
          <w:jc w:val="center"/>
        </w:trPr>
        <w:tc>
          <w:tcPr>
            <w:tcW w:w="2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78D0C7"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 xml:space="preserve">miedź </w:t>
            </w:r>
            <w:r w:rsidRPr="00C27E70">
              <w:rPr>
                <w:rFonts w:cs="Arial"/>
                <w:sz w:val="24"/>
                <w:szCs w:val="24"/>
                <w:vertAlign w:val="superscript"/>
              </w:rPr>
              <w:t>b</w:t>
            </w:r>
            <w:r w:rsidRPr="00A04982">
              <w:rPr>
                <w:rFonts w:cs="Arial"/>
                <w:sz w:val="24"/>
                <w:szCs w:val="24"/>
                <w:vertAlign w:val="superscript"/>
              </w:rPr>
              <w:t>)</w:t>
            </w:r>
          </w:p>
        </w:tc>
        <w:tc>
          <w:tcPr>
            <w:tcW w:w="3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EE6053" w14:textId="77777777" w:rsidR="00C27E70" w:rsidRPr="00C27E70" w:rsidRDefault="00C27E70" w:rsidP="00C27E70">
            <w:pPr>
              <w:pStyle w:val="Arial10i50"/>
              <w:spacing w:line="320" w:lineRule="exact"/>
              <w:ind w:left="459"/>
              <w:rPr>
                <w:rFonts w:cs="Arial"/>
                <w:sz w:val="24"/>
                <w:szCs w:val="24"/>
              </w:rPr>
            </w:pPr>
            <w:r w:rsidRPr="00C27E70">
              <w:rPr>
                <w:rFonts w:cs="Arial"/>
                <w:sz w:val="24"/>
                <w:szCs w:val="24"/>
              </w:rPr>
              <w:t>0,003</w:t>
            </w:r>
          </w:p>
        </w:tc>
      </w:tr>
    </w:tbl>
    <w:p w14:paraId="5F3CC0C0" w14:textId="74392E5B" w:rsidR="00A04982" w:rsidRPr="00A04982" w:rsidRDefault="00A04982" w:rsidP="00A04982">
      <w:pPr>
        <w:pStyle w:val="Arial10i50"/>
        <w:spacing w:line="320" w:lineRule="exact"/>
        <w:ind w:left="1009"/>
        <w:rPr>
          <w:rFonts w:cs="Arial"/>
          <w:sz w:val="20"/>
          <w:szCs w:val="20"/>
        </w:rPr>
      </w:pPr>
      <w:r>
        <w:rPr>
          <w:rFonts w:cs="Arial"/>
          <w:sz w:val="20"/>
          <w:szCs w:val="20"/>
        </w:rPr>
        <w:t xml:space="preserve">b)    </w:t>
      </w:r>
      <w:r w:rsidRPr="00A04982">
        <w:rPr>
          <w:rFonts w:cs="Arial"/>
          <w:sz w:val="20"/>
          <w:szCs w:val="20"/>
        </w:rPr>
        <w:t>jako suma metalu i jego związków w pyle zawieszonym PM 10,</w:t>
      </w:r>
    </w:p>
    <w:p w14:paraId="6EE55A53" w14:textId="6227AFA9" w:rsidR="00A82A6E" w:rsidRPr="00B20AAD" w:rsidRDefault="00A04982" w:rsidP="00B20AAD">
      <w:pPr>
        <w:pStyle w:val="Arial10i50"/>
        <w:spacing w:after="240" w:line="320" w:lineRule="exact"/>
        <w:ind w:left="1009"/>
        <w:rPr>
          <w:rFonts w:cs="Arial"/>
          <w:sz w:val="20"/>
          <w:szCs w:val="20"/>
        </w:rPr>
      </w:pPr>
      <w:r>
        <w:rPr>
          <w:rFonts w:cs="Arial"/>
          <w:sz w:val="20"/>
          <w:szCs w:val="20"/>
        </w:rPr>
        <w:t xml:space="preserve">c)    </w:t>
      </w:r>
      <w:r w:rsidRPr="00A04982">
        <w:rPr>
          <w:rFonts w:cs="Arial"/>
          <w:sz w:val="20"/>
          <w:szCs w:val="20"/>
        </w:rPr>
        <w:t>jako suma fluoru i fluorków rozpuszczalnych w wodzie.</w:t>
      </w:r>
    </w:p>
    <w:p w14:paraId="233442DC" w14:textId="3655E3F6" w:rsidR="00D52B08" w:rsidRPr="00D52B08" w:rsidRDefault="00D52B08" w:rsidP="00D52B08">
      <w:pPr>
        <w:widowControl w:val="0"/>
        <w:spacing w:after="120" w:line="240" w:lineRule="auto"/>
        <w:jc w:val="both"/>
        <w:rPr>
          <w:rFonts w:ascii="Arial" w:eastAsia="Times New Roman" w:hAnsi="Arial" w:cs="Arial"/>
          <w:b/>
          <w:sz w:val="24"/>
          <w:szCs w:val="24"/>
          <w:lang w:eastAsia="pl-PL"/>
        </w:rPr>
      </w:pPr>
      <w:r w:rsidRPr="00D52B08">
        <w:rPr>
          <w:rFonts w:ascii="Arial" w:eastAsia="Times New Roman" w:hAnsi="Arial" w:cs="Arial"/>
          <w:b/>
          <w:noProof/>
          <w:sz w:val="24"/>
          <w:szCs w:val="24"/>
          <w:lang w:eastAsia="pl-PL"/>
        </w:rPr>
        <w:drawing>
          <wp:anchor distT="0" distB="0" distL="114300" distR="114300" simplePos="0" relativeHeight="251673600" behindDoc="0" locked="0" layoutInCell="1" allowOverlap="0" wp14:anchorId="42C1E328" wp14:editId="3A4F6072">
            <wp:simplePos x="0" y="0"/>
            <wp:positionH relativeFrom="page">
              <wp:posOffset>7516495</wp:posOffset>
            </wp:positionH>
            <wp:positionV relativeFrom="page">
              <wp:posOffset>591185</wp:posOffset>
            </wp:positionV>
            <wp:extent cx="42545" cy="1442085"/>
            <wp:effectExtent l="0" t="0" r="0" b="5715"/>
            <wp:wrapTopAndBottom/>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5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545"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B08">
        <w:rPr>
          <w:rFonts w:ascii="Arial" w:eastAsia="Times New Roman" w:hAnsi="Arial" w:cs="Arial"/>
          <w:b/>
          <w:sz w:val="24"/>
          <w:szCs w:val="24"/>
          <w:lang w:eastAsia="pl-PL"/>
        </w:rPr>
        <w:t xml:space="preserve">2. </w:t>
      </w:r>
      <w:r w:rsidR="002D285A">
        <w:rPr>
          <w:rFonts w:ascii="Arial" w:eastAsia="Times New Roman" w:hAnsi="Arial" w:cs="Arial"/>
          <w:b/>
          <w:sz w:val="24"/>
          <w:szCs w:val="24"/>
          <w:lang w:eastAsia="pl-PL"/>
        </w:rPr>
        <w:t>G</w:t>
      </w:r>
      <w:r w:rsidRPr="00D52B08">
        <w:rPr>
          <w:rFonts w:ascii="Arial" w:eastAsia="Times New Roman" w:hAnsi="Arial" w:cs="Arial"/>
          <w:b/>
          <w:sz w:val="24"/>
          <w:szCs w:val="24"/>
          <w:lang w:eastAsia="pl-PL"/>
        </w:rPr>
        <w:t>ospodar</w:t>
      </w:r>
      <w:r w:rsidR="002D285A">
        <w:rPr>
          <w:rFonts w:ascii="Arial" w:eastAsia="Times New Roman" w:hAnsi="Arial" w:cs="Arial"/>
          <w:b/>
          <w:sz w:val="24"/>
          <w:szCs w:val="24"/>
          <w:lang w:eastAsia="pl-PL"/>
        </w:rPr>
        <w:t>ka</w:t>
      </w:r>
      <w:r w:rsidRPr="00D52B08">
        <w:rPr>
          <w:rFonts w:ascii="Arial" w:eastAsia="Times New Roman" w:hAnsi="Arial" w:cs="Arial"/>
          <w:b/>
          <w:sz w:val="24"/>
          <w:szCs w:val="24"/>
          <w:lang w:eastAsia="pl-PL"/>
        </w:rPr>
        <w:t xml:space="preserve"> odpadami.</w:t>
      </w:r>
    </w:p>
    <w:p w14:paraId="3B71EDB9" w14:textId="5FC26A67" w:rsidR="00D52B08" w:rsidRPr="00D52B08" w:rsidRDefault="00D52B08" w:rsidP="00D52B08">
      <w:pPr>
        <w:widowControl w:val="0"/>
        <w:spacing w:before="20" w:after="20" w:line="320" w:lineRule="exact"/>
        <w:rPr>
          <w:rFonts w:ascii="Arial" w:eastAsia="Times New Roman" w:hAnsi="Arial" w:cs="Arial"/>
          <w:sz w:val="24"/>
          <w:szCs w:val="24"/>
          <w:lang w:eastAsia="pl-PL"/>
        </w:rPr>
      </w:pPr>
      <w:r w:rsidRPr="00D52B08">
        <w:rPr>
          <w:rFonts w:ascii="Arial" w:eastAsia="Times New Roman" w:hAnsi="Arial" w:cs="Arial"/>
          <w:sz w:val="24"/>
          <w:szCs w:val="24"/>
          <w:lang w:eastAsia="pl-PL"/>
        </w:rPr>
        <w:t xml:space="preserve">Na terenie Oddziału Produkcyjnego w </w:t>
      </w:r>
      <w:proofErr w:type="spellStart"/>
      <w:r w:rsidRPr="00D52B08">
        <w:rPr>
          <w:rFonts w:ascii="Arial" w:eastAsia="Times New Roman" w:hAnsi="Arial" w:cs="Arial"/>
          <w:sz w:val="24"/>
          <w:szCs w:val="24"/>
          <w:lang w:eastAsia="pl-PL"/>
        </w:rPr>
        <w:t>Pierśćcu</w:t>
      </w:r>
      <w:proofErr w:type="spellEnd"/>
      <w:r w:rsidR="002D285A">
        <w:rPr>
          <w:rFonts w:ascii="Arial" w:eastAsia="Times New Roman" w:hAnsi="Arial" w:cs="Arial"/>
          <w:sz w:val="24"/>
          <w:szCs w:val="24"/>
          <w:lang w:eastAsia="pl-PL"/>
        </w:rPr>
        <w:t>,</w:t>
      </w:r>
      <w:r w:rsidRPr="00D52B08">
        <w:rPr>
          <w:rFonts w:ascii="Arial" w:eastAsia="Times New Roman" w:hAnsi="Arial" w:cs="Arial"/>
          <w:sz w:val="24"/>
          <w:szCs w:val="24"/>
          <w:lang w:eastAsia="pl-PL"/>
        </w:rPr>
        <w:t xml:space="preserve"> przy ul. Przemysłowej 32</w:t>
      </w:r>
      <w:r w:rsidR="00B20AAD">
        <w:rPr>
          <w:rFonts w:ascii="Arial" w:eastAsia="Times New Roman" w:hAnsi="Arial" w:cs="Arial"/>
          <w:sz w:val="24"/>
          <w:szCs w:val="24"/>
          <w:lang w:eastAsia="pl-PL"/>
        </w:rPr>
        <w:t>,</w:t>
      </w:r>
      <w:r w:rsidRPr="00D52B08">
        <w:rPr>
          <w:rFonts w:ascii="Arial" w:eastAsia="Times New Roman" w:hAnsi="Arial" w:cs="Arial"/>
          <w:sz w:val="24"/>
          <w:szCs w:val="24"/>
          <w:lang w:eastAsia="pl-PL"/>
        </w:rPr>
        <w:t xml:space="preserve"> </w:t>
      </w:r>
      <w:r w:rsidR="002D285A">
        <w:rPr>
          <w:rFonts w:ascii="Arial" w:eastAsia="Times New Roman" w:hAnsi="Arial" w:cs="Arial"/>
          <w:sz w:val="24"/>
          <w:szCs w:val="24"/>
          <w:lang w:eastAsia="pl-PL"/>
        </w:rPr>
        <w:t>spółki</w:t>
      </w:r>
      <w:r w:rsidRPr="00D52B08">
        <w:rPr>
          <w:rFonts w:ascii="Arial" w:eastAsia="Times New Roman" w:hAnsi="Arial" w:cs="Arial"/>
          <w:sz w:val="24"/>
          <w:szCs w:val="24"/>
          <w:lang w:eastAsia="pl-PL"/>
        </w:rPr>
        <w:t xml:space="preserve"> GT POLAND Sp. z o.o.</w:t>
      </w:r>
      <w:r w:rsidR="00B20AAD">
        <w:rPr>
          <w:rFonts w:ascii="Arial" w:eastAsia="Times New Roman" w:hAnsi="Arial" w:cs="Arial"/>
          <w:sz w:val="24"/>
          <w:szCs w:val="24"/>
          <w:lang w:eastAsia="pl-PL"/>
        </w:rPr>
        <w:t>,</w:t>
      </w:r>
      <w:r w:rsidRPr="00D52B08">
        <w:rPr>
          <w:rFonts w:ascii="Arial" w:eastAsia="Times New Roman" w:hAnsi="Arial" w:cs="Arial"/>
          <w:sz w:val="24"/>
          <w:szCs w:val="24"/>
          <w:lang w:eastAsia="pl-PL"/>
        </w:rPr>
        <w:t xml:space="preserve"> będzie funkcjonował zintegrowany system gospodarowania odpadami</w:t>
      </w:r>
      <w:r w:rsidR="002D285A">
        <w:rPr>
          <w:rFonts w:ascii="Arial" w:eastAsia="Times New Roman" w:hAnsi="Arial" w:cs="Arial"/>
          <w:sz w:val="24"/>
          <w:szCs w:val="24"/>
          <w:lang w:eastAsia="pl-PL"/>
        </w:rPr>
        <w:t>,</w:t>
      </w:r>
      <w:r w:rsidRPr="00D52B08">
        <w:rPr>
          <w:rFonts w:ascii="Arial" w:eastAsia="Times New Roman" w:hAnsi="Arial" w:cs="Arial"/>
          <w:sz w:val="24"/>
          <w:szCs w:val="24"/>
          <w:lang w:eastAsia="pl-PL"/>
        </w:rPr>
        <w:t xml:space="preserve"> uwzględniający:</w:t>
      </w:r>
    </w:p>
    <w:p w14:paraId="1CB9AE99" w14:textId="73497123" w:rsidR="00D52B08" w:rsidRPr="00D52B08" w:rsidRDefault="00D52B08" w:rsidP="00775D2F">
      <w:pPr>
        <w:widowControl w:val="0"/>
        <w:numPr>
          <w:ilvl w:val="0"/>
          <w:numId w:val="112"/>
        </w:numPr>
        <w:spacing w:before="20" w:after="20" w:line="320" w:lineRule="exact"/>
        <w:rPr>
          <w:rFonts w:ascii="Arial" w:eastAsia="Times New Roman" w:hAnsi="Arial" w:cs="Arial"/>
          <w:sz w:val="24"/>
          <w:szCs w:val="24"/>
          <w:lang w:eastAsia="pl-PL"/>
        </w:rPr>
      </w:pPr>
      <w:r w:rsidRPr="00D52B08">
        <w:rPr>
          <w:rFonts w:ascii="Arial" w:eastAsia="Times New Roman" w:hAnsi="Arial" w:cs="Arial"/>
          <w:sz w:val="24"/>
          <w:szCs w:val="24"/>
          <w:lang w:eastAsia="pl-PL"/>
        </w:rPr>
        <w:t xml:space="preserve">głęboką i skuteczną segregację odpadów i selektywny sposób ich </w:t>
      </w:r>
      <w:r w:rsidR="00A04982">
        <w:rPr>
          <w:rFonts w:ascii="Arial" w:eastAsia="Times New Roman" w:hAnsi="Arial" w:cs="Arial"/>
          <w:sz w:val="24"/>
          <w:szCs w:val="24"/>
          <w:lang w:eastAsia="pl-PL"/>
        </w:rPr>
        <w:t>gromadzenia</w:t>
      </w:r>
      <w:r w:rsidRPr="00D52B08">
        <w:rPr>
          <w:rFonts w:ascii="Arial" w:eastAsia="Times New Roman" w:hAnsi="Arial" w:cs="Arial"/>
          <w:sz w:val="24"/>
          <w:szCs w:val="24"/>
          <w:lang w:eastAsia="pl-PL"/>
        </w:rPr>
        <w:t xml:space="preserve"> i magazynowania;</w:t>
      </w:r>
    </w:p>
    <w:p w14:paraId="35EF8E94" w14:textId="667B53E3" w:rsidR="00D52B08" w:rsidRPr="00A04982" w:rsidRDefault="00D52B08" w:rsidP="00A04982">
      <w:pPr>
        <w:widowControl w:val="0"/>
        <w:numPr>
          <w:ilvl w:val="0"/>
          <w:numId w:val="112"/>
        </w:numPr>
        <w:spacing w:before="20" w:after="20" w:line="320" w:lineRule="exact"/>
        <w:rPr>
          <w:rFonts w:ascii="Arial" w:eastAsia="Times New Roman" w:hAnsi="Arial" w:cs="Arial"/>
          <w:sz w:val="24"/>
          <w:szCs w:val="24"/>
          <w:lang w:eastAsia="pl-PL"/>
        </w:rPr>
      </w:pPr>
      <w:r w:rsidRPr="00D52B08">
        <w:rPr>
          <w:rFonts w:ascii="Arial" w:eastAsia="Times New Roman" w:hAnsi="Arial" w:cs="Arial"/>
          <w:sz w:val="24"/>
          <w:szCs w:val="24"/>
          <w:lang w:eastAsia="pl-PL"/>
        </w:rPr>
        <w:t>bezpieczne tymczasowe gromadzenie odpadów na terenie zakładu;</w:t>
      </w:r>
    </w:p>
    <w:p w14:paraId="423D9EBB" w14:textId="77777777" w:rsidR="00D52B08" w:rsidRPr="00D52B08" w:rsidRDefault="00D52B08" w:rsidP="00775D2F">
      <w:pPr>
        <w:widowControl w:val="0"/>
        <w:numPr>
          <w:ilvl w:val="0"/>
          <w:numId w:val="112"/>
        </w:numPr>
        <w:spacing w:before="20" w:after="120" w:line="320" w:lineRule="exact"/>
        <w:ind w:hanging="357"/>
        <w:rPr>
          <w:rFonts w:ascii="Arial" w:eastAsia="Times New Roman" w:hAnsi="Arial" w:cs="Arial"/>
          <w:sz w:val="24"/>
          <w:szCs w:val="24"/>
          <w:lang w:eastAsia="pl-PL"/>
        </w:rPr>
      </w:pPr>
      <w:r w:rsidRPr="00D52B08">
        <w:rPr>
          <w:rFonts w:ascii="Arial" w:eastAsia="Times New Roman" w:hAnsi="Arial" w:cs="Arial"/>
          <w:sz w:val="24"/>
          <w:szCs w:val="24"/>
          <w:lang w:eastAsia="pl-PL"/>
        </w:rPr>
        <w:t>przekazywanie odpadów do odzysku lub unieszkodliwienia innym podmiotom gospodarczym.</w:t>
      </w:r>
    </w:p>
    <w:p w14:paraId="50FF330A" w14:textId="64C31D34" w:rsidR="00D52B08" w:rsidRPr="00D52B08" w:rsidRDefault="00D52B08" w:rsidP="00D52B08">
      <w:pPr>
        <w:widowControl w:val="0"/>
        <w:spacing w:before="20" w:after="20" w:line="320" w:lineRule="exact"/>
        <w:rPr>
          <w:rFonts w:ascii="Arial" w:eastAsia="Times New Roman" w:hAnsi="Arial" w:cs="Arial"/>
          <w:sz w:val="24"/>
          <w:szCs w:val="24"/>
          <w:lang w:eastAsia="pl-PL"/>
        </w:rPr>
      </w:pPr>
      <w:r w:rsidRPr="00D52B08">
        <w:rPr>
          <w:rFonts w:ascii="Arial" w:eastAsia="Times New Roman" w:hAnsi="Arial" w:cs="Arial"/>
          <w:sz w:val="24"/>
          <w:szCs w:val="24"/>
          <w:lang w:eastAsia="pl-PL"/>
        </w:rPr>
        <w:t xml:space="preserve">Skuteczna realizacja systemu </w:t>
      </w:r>
      <w:r w:rsidR="002D285A">
        <w:rPr>
          <w:rFonts w:ascii="Arial" w:eastAsia="Times New Roman" w:hAnsi="Arial" w:cs="Arial"/>
          <w:sz w:val="24"/>
          <w:szCs w:val="24"/>
          <w:lang w:eastAsia="pl-PL"/>
        </w:rPr>
        <w:t>po</w:t>
      </w:r>
      <w:r w:rsidRPr="00D52B08">
        <w:rPr>
          <w:rFonts w:ascii="Arial" w:eastAsia="Times New Roman" w:hAnsi="Arial" w:cs="Arial"/>
          <w:sz w:val="24"/>
          <w:szCs w:val="24"/>
          <w:lang w:eastAsia="pl-PL"/>
        </w:rPr>
        <w:t>winna ograniczyć do minimum wpływ gospodarki odpadami na środowisko.</w:t>
      </w:r>
    </w:p>
    <w:p w14:paraId="6955EEEE" w14:textId="41CA5274" w:rsidR="00D52B08" w:rsidRPr="00D52B08" w:rsidRDefault="002D285A" w:rsidP="00D52B08">
      <w:pPr>
        <w:widowControl w:val="0"/>
        <w:spacing w:before="120" w:after="120" w:line="320" w:lineRule="exact"/>
        <w:rPr>
          <w:rFonts w:ascii="Arial" w:eastAsia="Times New Roman" w:hAnsi="Arial" w:cs="Arial"/>
          <w:b/>
          <w:sz w:val="24"/>
          <w:szCs w:val="24"/>
          <w:lang w:eastAsia="pl-PL"/>
        </w:rPr>
      </w:pPr>
      <w:r>
        <w:rPr>
          <w:rFonts w:ascii="Arial" w:eastAsia="Times New Roman" w:hAnsi="Arial" w:cs="Arial"/>
          <w:b/>
          <w:sz w:val="24"/>
          <w:szCs w:val="24"/>
          <w:lang w:eastAsia="pl-PL"/>
        </w:rPr>
        <w:t xml:space="preserve">2.1. </w:t>
      </w:r>
      <w:r w:rsidR="00D52B08" w:rsidRPr="00D52B08">
        <w:rPr>
          <w:rFonts w:ascii="Arial" w:eastAsia="Times New Roman" w:hAnsi="Arial" w:cs="Arial"/>
          <w:b/>
          <w:sz w:val="24"/>
          <w:szCs w:val="24"/>
          <w:lang w:eastAsia="pl-PL"/>
        </w:rPr>
        <w:t xml:space="preserve">Rodzaj i ilość odpadów </w:t>
      </w:r>
      <w:r>
        <w:rPr>
          <w:rFonts w:ascii="Arial" w:eastAsia="Times New Roman" w:hAnsi="Arial" w:cs="Arial"/>
          <w:b/>
          <w:sz w:val="24"/>
          <w:szCs w:val="24"/>
          <w:lang w:eastAsia="pl-PL"/>
        </w:rPr>
        <w:t>przewidzianych</w:t>
      </w:r>
      <w:r w:rsidR="00D52B08" w:rsidRPr="00D52B08">
        <w:rPr>
          <w:rFonts w:ascii="Arial" w:eastAsia="Times New Roman" w:hAnsi="Arial" w:cs="Arial"/>
          <w:b/>
          <w:sz w:val="24"/>
          <w:szCs w:val="24"/>
          <w:lang w:eastAsia="pl-PL"/>
        </w:rPr>
        <w:t xml:space="preserve"> do wytwarzania w ciągu roku.</w:t>
      </w:r>
    </w:p>
    <w:p w14:paraId="5D8430A6" w14:textId="4078DE24" w:rsidR="008742B8" w:rsidRPr="00D52B08" w:rsidRDefault="00D52B08" w:rsidP="008742B8">
      <w:pPr>
        <w:widowControl w:val="0"/>
        <w:spacing w:after="240" w:line="320" w:lineRule="exact"/>
        <w:rPr>
          <w:rFonts w:ascii="Arial" w:eastAsia="Times New Roman" w:hAnsi="Arial" w:cs="Arial"/>
          <w:sz w:val="24"/>
          <w:szCs w:val="24"/>
          <w:lang w:eastAsia="pl-PL"/>
        </w:rPr>
      </w:pPr>
      <w:r w:rsidRPr="00D52B08">
        <w:rPr>
          <w:rFonts w:ascii="Arial" w:eastAsia="Times New Roman" w:hAnsi="Arial" w:cs="Arial"/>
          <w:sz w:val="24"/>
          <w:szCs w:val="24"/>
          <w:lang w:eastAsia="pl-PL"/>
        </w:rPr>
        <w:t xml:space="preserve">Eksploatacja instalacji IPPC oraz instalacji powiązanych technologicznie Oddziału Produkcyjnego w </w:t>
      </w:r>
      <w:proofErr w:type="spellStart"/>
      <w:r w:rsidRPr="00D52B08">
        <w:rPr>
          <w:rFonts w:ascii="Arial" w:eastAsia="Times New Roman" w:hAnsi="Arial" w:cs="Arial"/>
          <w:sz w:val="24"/>
          <w:szCs w:val="24"/>
          <w:lang w:eastAsia="pl-PL"/>
        </w:rPr>
        <w:t>Pierśćcu</w:t>
      </w:r>
      <w:proofErr w:type="spellEnd"/>
      <w:r w:rsidR="002D285A">
        <w:rPr>
          <w:rFonts w:ascii="Arial" w:eastAsia="Times New Roman" w:hAnsi="Arial" w:cs="Arial"/>
          <w:sz w:val="24"/>
          <w:szCs w:val="24"/>
          <w:lang w:eastAsia="pl-PL"/>
        </w:rPr>
        <w:t>,</w:t>
      </w:r>
      <w:r w:rsidRPr="00D52B08">
        <w:rPr>
          <w:rFonts w:ascii="Arial" w:eastAsia="Times New Roman" w:hAnsi="Arial" w:cs="Arial"/>
          <w:sz w:val="24"/>
          <w:szCs w:val="24"/>
          <w:lang w:eastAsia="pl-PL"/>
        </w:rPr>
        <w:t xml:space="preserve"> przy ul. Przemysłowej 32</w:t>
      </w:r>
      <w:r w:rsidR="002D285A">
        <w:rPr>
          <w:rFonts w:ascii="Arial" w:eastAsia="Times New Roman" w:hAnsi="Arial" w:cs="Arial"/>
          <w:sz w:val="24"/>
          <w:szCs w:val="24"/>
          <w:lang w:eastAsia="pl-PL"/>
        </w:rPr>
        <w:t>, spółki</w:t>
      </w:r>
      <w:r w:rsidRPr="00D52B08">
        <w:rPr>
          <w:rFonts w:ascii="Arial" w:eastAsia="Times New Roman" w:hAnsi="Arial" w:cs="Arial"/>
          <w:sz w:val="24"/>
          <w:szCs w:val="24"/>
          <w:lang w:eastAsia="pl-PL"/>
        </w:rPr>
        <w:t xml:space="preserve"> GT POLAND Sp. z o.o.</w:t>
      </w:r>
      <w:r w:rsidR="00B20AAD">
        <w:rPr>
          <w:rFonts w:ascii="Arial" w:eastAsia="Times New Roman" w:hAnsi="Arial" w:cs="Arial"/>
          <w:sz w:val="24"/>
          <w:szCs w:val="24"/>
          <w:lang w:eastAsia="pl-PL"/>
        </w:rPr>
        <w:t>,</w:t>
      </w:r>
      <w:r w:rsidRPr="00D52B08">
        <w:rPr>
          <w:rFonts w:ascii="Arial" w:eastAsia="Times New Roman" w:hAnsi="Arial" w:cs="Arial"/>
          <w:sz w:val="24"/>
          <w:szCs w:val="24"/>
          <w:lang w:eastAsia="pl-PL"/>
        </w:rPr>
        <w:t xml:space="preserve"> powoduje wytwarzanie różnego rodzaju odpadów niebezpiecznych i innych niż niebezpieczne. W poniższej tabeli przedstawiono ilości odpadów </w:t>
      </w:r>
      <w:r w:rsidR="002D285A">
        <w:rPr>
          <w:rFonts w:ascii="Arial" w:eastAsia="Times New Roman" w:hAnsi="Arial" w:cs="Arial"/>
          <w:sz w:val="24"/>
          <w:szCs w:val="24"/>
          <w:lang w:eastAsia="pl-PL"/>
        </w:rPr>
        <w:t>przewidzianych</w:t>
      </w:r>
      <w:r w:rsidRPr="00D52B08">
        <w:rPr>
          <w:rFonts w:ascii="Arial" w:eastAsia="Times New Roman" w:hAnsi="Arial" w:cs="Arial"/>
          <w:sz w:val="24"/>
          <w:szCs w:val="24"/>
          <w:lang w:eastAsia="pl-PL"/>
        </w:rPr>
        <w:t xml:space="preserve"> do wytworzenia w zakładzie w okresie jednego roku.</w:t>
      </w:r>
    </w:p>
    <w:tbl>
      <w:tblPr>
        <w:tblW w:w="9190" w:type="dxa"/>
        <w:tblInd w:w="65" w:type="dxa"/>
        <w:tblCellMar>
          <w:left w:w="64" w:type="dxa"/>
          <w:right w:w="67" w:type="dxa"/>
        </w:tblCellMar>
        <w:tblLook w:val="04A0" w:firstRow="1" w:lastRow="0" w:firstColumn="1" w:lastColumn="0" w:noHBand="0" w:noVBand="1"/>
      </w:tblPr>
      <w:tblGrid>
        <w:gridCol w:w="560"/>
        <w:gridCol w:w="1355"/>
        <w:gridCol w:w="5198"/>
        <w:gridCol w:w="2077"/>
      </w:tblGrid>
      <w:tr w:rsidR="00D52B08" w:rsidRPr="00D52B08" w14:paraId="7F608BC2" w14:textId="77777777" w:rsidTr="00A04982">
        <w:trPr>
          <w:trHeight w:val="20"/>
        </w:trPr>
        <w:tc>
          <w:tcPr>
            <w:tcW w:w="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57F5C6" w14:textId="044C13A2" w:rsidR="00D52B08" w:rsidRPr="00D52B08" w:rsidRDefault="00D52B08" w:rsidP="00D52B08">
            <w:pPr>
              <w:spacing w:after="0" w:line="240" w:lineRule="auto"/>
              <w:ind w:left="57" w:right="57"/>
              <w:jc w:val="center"/>
              <w:rPr>
                <w:rFonts w:ascii="Arial" w:eastAsia="Times New Roman" w:hAnsi="Arial" w:cs="Arial"/>
                <w:b/>
                <w:sz w:val="21"/>
                <w:szCs w:val="21"/>
                <w:lang w:eastAsia="pl-PL"/>
              </w:rPr>
            </w:pPr>
            <w:r w:rsidRPr="00D52B08">
              <w:rPr>
                <w:rFonts w:ascii="Arial" w:eastAsia="Times New Roman" w:hAnsi="Arial" w:cs="Arial"/>
                <w:b/>
                <w:sz w:val="21"/>
                <w:szCs w:val="21"/>
                <w:lang w:eastAsia="pl-PL"/>
              </w:rPr>
              <w:t>Lp.</w:t>
            </w:r>
          </w:p>
        </w:tc>
        <w:tc>
          <w:tcPr>
            <w:tcW w:w="13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7C9D19" w14:textId="77777777" w:rsidR="00D52B08" w:rsidRPr="00D52B08" w:rsidRDefault="00D52B08" w:rsidP="00D52B08">
            <w:pPr>
              <w:spacing w:after="0" w:line="240" w:lineRule="auto"/>
              <w:ind w:left="57" w:right="57"/>
              <w:jc w:val="center"/>
              <w:rPr>
                <w:rFonts w:ascii="Arial" w:eastAsia="Times New Roman" w:hAnsi="Arial" w:cs="Arial"/>
                <w:b/>
                <w:sz w:val="21"/>
                <w:szCs w:val="21"/>
                <w:lang w:eastAsia="pl-PL"/>
              </w:rPr>
            </w:pPr>
            <w:r w:rsidRPr="00D52B08">
              <w:rPr>
                <w:rFonts w:ascii="Arial" w:eastAsia="Times New Roman" w:hAnsi="Arial" w:cs="Arial"/>
                <w:b/>
                <w:sz w:val="21"/>
                <w:szCs w:val="21"/>
                <w:lang w:eastAsia="pl-PL"/>
              </w:rPr>
              <w:t>Kod odpadu</w:t>
            </w:r>
          </w:p>
        </w:tc>
        <w:tc>
          <w:tcPr>
            <w:tcW w:w="51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A39EC6" w14:textId="77777777" w:rsidR="00D52B08" w:rsidRPr="00D52B08" w:rsidRDefault="00D52B08" w:rsidP="00D52B08">
            <w:pPr>
              <w:spacing w:after="0" w:line="240" w:lineRule="auto"/>
              <w:ind w:left="57" w:right="57"/>
              <w:jc w:val="center"/>
              <w:rPr>
                <w:rFonts w:ascii="Arial" w:eastAsia="Times New Roman" w:hAnsi="Arial" w:cs="Arial"/>
                <w:b/>
                <w:sz w:val="21"/>
                <w:szCs w:val="21"/>
                <w:lang w:eastAsia="pl-PL"/>
              </w:rPr>
            </w:pPr>
            <w:r w:rsidRPr="00D52B08">
              <w:rPr>
                <w:rFonts w:ascii="Arial" w:eastAsia="Times New Roman" w:hAnsi="Arial" w:cs="Arial"/>
                <w:b/>
                <w:sz w:val="21"/>
                <w:szCs w:val="21"/>
                <w:lang w:eastAsia="pl-PL"/>
              </w:rPr>
              <w:t>Nazwa odpadu</w:t>
            </w:r>
          </w:p>
        </w:tc>
        <w:tc>
          <w:tcPr>
            <w:tcW w:w="2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0EF1D6" w14:textId="77EED40E" w:rsidR="00D52B08" w:rsidRPr="00D52B08" w:rsidRDefault="00D52B08" w:rsidP="00D52B08">
            <w:pPr>
              <w:spacing w:after="0" w:line="240" w:lineRule="auto"/>
              <w:ind w:left="57" w:right="57"/>
              <w:jc w:val="center"/>
              <w:rPr>
                <w:rFonts w:ascii="Arial" w:eastAsia="Times New Roman" w:hAnsi="Arial" w:cs="Arial"/>
                <w:b/>
                <w:sz w:val="21"/>
                <w:szCs w:val="21"/>
                <w:lang w:eastAsia="pl-PL"/>
              </w:rPr>
            </w:pPr>
            <w:r w:rsidRPr="00D52B08">
              <w:rPr>
                <w:rFonts w:ascii="Arial" w:eastAsia="Times New Roman" w:hAnsi="Arial" w:cs="Arial"/>
                <w:b/>
                <w:sz w:val="21"/>
                <w:szCs w:val="21"/>
                <w:lang w:eastAsia="pl-PL"/>
              </w:rPr>
              <w:t xml:space="preserve">Ilość odpadu </w:t>
            </w:r>
            <w:r w:rsidR="002D285A">
              <w:rPr>
                <w:rFonts w:ascii="Arial" w:eastAsia="Times New Roman" w:hAnsi="Arial" w:cs="Arial"/>
                <w:b/>
                <w:sz w:val="21"/>
                <w:szCs w:val="21"/>
                <w:lang w:eastAsia="pl-PL"/>
              </w:rPr>
              <w:t>przewidziana</w:t>
            </w:r>
            <w:r w:rsidRPr="00D52B08">
              <w:rPr>
                <w:rFonts w:ascii="Arial" w:eastAsia="Times New Roman" w:hAnsi="Arial" w:cs="Arial"/>
                <w:b/>
                <w:sz w:val="21"/>
                <w:szCs w:val="21"/>
                <w:lang w:eastAsia="pl-PL"/>
              </w:rPr>
              <w:t xml:space="preserve"> do wytworzenia </w:t>
            </w:r>
            <w:r w:rsidR="00B20AAD">
              <w:rPr>
                <w:rFonts w:ascii="Arial" w:eastAsia="Times New Roman" w:hAnsi="Arial" w:cs="Arial"/>
                <w:b/>
                <w:sz w:val="21"/>
                <w:szCs w:val="21"/>
                <w:lang w:eastAsia="pl-PL"/>
              </w:rPr>
              <w:br/>
            </w:r>
            <w:r w:rsidRPr="00D52B08">
              <w:rPr>
                <w:rFonts w:ascii="Arial" w:eastAsia="Times New Roman" w:hAnsi="Arial" w:cs="Arial"/>
                <w:b/>
                <w:sz w:val="21"/>
                <w:szCs w:val="21"/>
                <w:lang w:eastAsia="pl-PL"/>
              </w:rPr>
              <w:t>w ciągu roku [Mg]</w:t>
            </w:r>
          </w:p>
        </w:tc>
      </w:tr>
      <w:tr w:rsidR="00D52B08" w:rsidRPr="00D52B08" w14:paraId="595A8B66" w14:textId="77777777" w:rsidTr="00A04982">
        <w:trPr>
          <w:trHeight w:val="20"/>
        </w:trPr>
        <w:tc>
          <w:tcPr>
            <w:tcW w:w="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DE9CB2"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1</w:t>
            </w:r>
          </w:p>
        </w:tc>
        <w:tc>
          <w:tcPr>
            <w:tcW w:w="13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2E1F06"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11 01 06*</w:t>
            </w:r>
          </w:p>
        </w:tc>
        <w:tc>
          <w:tcPr>
            <w:tcW w:w="51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68F229" w14:textId="61D5EDCD" w:rsidR="00D52B08" w:rsidRPr="00D52B08" w:rsidRDefault="00A04982" w:rsidP="00D52B08">
            <w:pPr>
              <w:spacing w:after="0" w:line="240" w:lineRule="auto"/>
              <w:ind w:left="57" w:right="57"/>
              <w:jc w:val="center"/>
              <w:rPr>
                <w:rFonts w:ascii="Arial" w:eastAsia="Times New Roman" w:hAnsi="Arial" w:cs="Arial"/>
                <w:sz w:val="21"/>
                <w:szCs w:val="21"/>
                <w:lang w:eastAsia="pl-PL"/>
              </w:rPr>
            </w:pPr>
            <w:r>
              <w:rPr>
                <w:rFonts w:ascii="Arial" w:eastAsia="Times New Roman" w:hAnsi="Arial" w:cs="Arial"/>
                <w:sz w:val="21"/>
                <w:szCs w:val="21"/>
                <w:lang w:eastAsia="pl-PL"/>
              </w:rPr>
              <w:t>o</w:t>
            </w:r>
            <w:r w:rsidR="00D52B08" w:rsidRPr="00D52B08">
              <w:rPr>
                <w:rFonts w:ascii="Arial" w:eastAsia="Times New Roman" w:hAnsi="Arial" w:cs="Arial"/>
                <w:sz w:val="21"/>
                <w:szCs w:val="21"/>
                <w:lang w:eastAsia="pl-PL"/>
              </w:rPr>
              <w:t xml:space="preserve">dpady zawierające kwasy inne niż wymienione </w:t>
            </w:r>
            <w:r>
              <w:rPr>
                <w:rFonts w:ascii="Arial" w:eastAsia="Times New Roman" w:hAnsi="Arial" w:cs="Arial"/>
                <w:sz w:val="21"/>
                <w:szCs w:val="21"/>
                <w:lang w:eastAsia="pl-PL"/>
              </w:rPr>
              <w:br/>
            </w:r>
            <w:r w:rsidR="00D52B08" w:rsidRPr="00D52B08">
              <w:rPr>
                <w:rFonts w:ascii="Arial" w:eastAsia="Times New Roman" w:hAnsi="Arial" w:cs="Arial"/>
                <w:sz w:val="21"/>
                <w:szCs w:val="21"/>
                <w:lang w:eastAsia="pl-PL"/>
              </w:rPr>
              <w:t>w 11 01 05</w:t>
            </w:r>
          </w:p>
        </w:tc>
        <w:tc>
          <w:tcPr>
            <w:tcW w:w="2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1EE596"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20</w:t>
            </w:r>
          </w:p>
        </w:tc>
      </w:tr>
      <w:tr w:rsidR="00D52B08" w:rsidRPr="00D52B08" w14:paraId="2EECC855" w14:textId="77777777" w:rsidTr="00A04982">
        <w:trPr>
          <w:trHeight w:val="20"/>
        </w:trPr>
        <w:tc>
          <w:tcPr>
            <w:tcW w:w="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A2B514"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2</w:t>
            </w:r>
          </w:p>
        </w:tc>
        <w:tc>
          <w:tcPr>
            <w:tcW w:w="13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097EC1"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11 01 07*</w:t>
            </w:r>
          </w:p>
        </w:tc>
        <w:tc>
          <w:tcPr>
            <w:tcW w:w="51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509EB0" w14:textId="63865043"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 xml:space="preserve">alkalia trawiące </w:t>
            </w:r>
          </w:p>
        </w:tc>
        <w:tc>
          <w:tcPr>
            <w:tcW w:w="2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E48C71"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30</w:t>
            </w:r>
          </w:p>
        </w:tc>
      </w:tr>
      <w:tr w:rsidR="00D52B08" w:rsidRPr="00D52B08" w14:paraId="5371AAD4" w14:textId="77777777" w:rsidTr="00A04982">
        <w:trPr>
          <w:trHeight w:val="20"/>
        </w:trPr>
        <w:tc>
          <w:tcPr>
            <w:tcW w:w="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CE3354"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3</w:t>
            </w:r>
          </w:p>
        </w:tc>
        <w:tc>
          <w:tcPr>
            <w:tcW w:w="13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93FE2D"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11 01 09*</w:t>
            </w:r>
          </w:p>
        </w:tc>
        <w:tc>
          <w:tcPr>
            <w:tcW w:w="51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8AC3F6" w14:textId="32C2009E"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 xml:space="preserve">szlamy i osady </w:t>
            </w:r>
            <w:proofErr w:type="spellStart"/>
            <w:r w:rsidRPr="00D52B08">
              <w:rPr>
                <w:rFonts w:ascii="Arial" w:eastAsia="Times New Roman" w:hAnsi="Arial" w:cs="Arial"/>
                <w:sz w:val="21"/>
                <w:szCs w:val="21"/>
                <w:lang w:eastAsia="pl-PL"/>
              </w:rPr>
              <w:t>pofiltracyjne</w:t>
            </w:r>
            <w:proofErr w:type="spellEnd"/>
            <w:r w:rsidRPr="00D52B08">
              <w:rPr>
                <w:rFonts w:ascii="Arial" w:eastAsia="Times New Roman" w:hAnsi="Arial" w:cs="Arial"/>
                <w:sz w:val="21"/>
                <w:szCs w:val="21"/>
                <w:lang w:eastAsia="pl-PL"/>
              </w:rPr>
              <w:t xml:space="preserve"> zawierające odpady niebezpieczne </w:t>
            </w:r>
          </w:p>
        </w:tc>
        <w:tc>
          <w:tcPr>
            <w:tcW w:w="2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8C965F"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160</w:t>
            </w:r>
          </w:p>
        </w:tc>
      </w:tr>
      <w:tr w:rsidR="00D52B08" w:rsidRPr="00D52B08" w14:paraId="0D76CC43" w14:textId="77777777" w:rsidTr="00A04982">
        <w:trPr>
          <w:trHeight w:val="20"/>
        </w:trPr>
        <w:tc>
          <w:tcPr>
            <w:tcW w:w="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B36B92"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4</w:t>
            </w:r>
          </w:p>
        </w:tc>
        <w:tc>
          <w:tcPr>
            <w:tcW w:w="13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3290BC"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11 01 11*</w:t>
            </w:r>
          </w:p>
        </w:tc>
        <w:tc>
          <w:tcPr>
            <w:tcW w:w="51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E76E31" w14:textId="6820F228" w:rsidR="00D52B08" w:rsidRPr="00D52B08" w:rsidRDefault="00A04982" w:rsidP="00D52B08">
            <w:pPr>
              <w:spacing w:after="0" w:line="240" w:lineRule="auto"/>
              <w:ind w:left="57" w:right="57"/>
              <w:jc w:val="center"/>
              <w:rPr>
                <w:rFonts w:ascii="Arial" w:eastAsia="Times New Roman" w:hAnsi="Arial" w:cs="Arial"/>
                <w:sz w:val="21"/>
                <w:szCs w:val="21"/>
                <w:lang w:eastAsia="pl-PL"/>
              </w:rPr>
            </w:pPr>
            <w:r>
              <w:rPr>
                <w:rFonts w:ascii="Arial" w:eastAsia="Times New Roman" w:hAnsi="Arial" w:cs="Arial"/>
                <w:sz w:val="21"/>
                <w:szCs w:val="21"/>
                <w:lang w:eastAsia="pl-PL"/>
              </w:rPr>
              <w:t>w</w:t>
            </w:r>
            <w:r w:rsidR="00D52B08" w:rsidRPr="00D52B08">
              <w:rPr>
                <w:rFonts w:ascii="Arial" w:eastAsia="Times New Roman" w:hAnsi="Arial" w:cs="Arial"/>
                <w:sz w:val="21"/>
                <w:szCs w:val="21"/>
                <w:lang w:eastAsia="pl-PL"/>
              </w:rPr>
              <w:t xml:space="preserve">ody </w:t>
            </w:r>
            <w:proofErr w:type="spellStart"/>
            <w:r w:rsidR="00D52B08" w:rsidRPr="00D52B08">
              <w:rPr>
                <w:rFonts w:ascii="Arial" w:eastAsia="Times New Roman" w:hAnsi="Arial" w:cs="Arial"/>
                <w:sz w:val="21"/>
                <w:szCs w:val="21"/>
                <w:lang w:eastAsia="pl-PL"/>
              </w:rPr>
              <w:t>popłuczne</w:t>
            </w:r>
            <w:proofErr w:type="spellEnd"/>
            <w:r w:rsidR="00D52B08" w:rsidRPr="00D52B08">
              <w:rPr>
                <w:rFonts w:ascii="Arial" w:eastAsia="Times New Roman" w:hAnsi="Arial" w:cs="Arial"/>
                <w:sz w:val="21"/>
                <w:szCs w:val="21"/>
                <w:lang w:eastAsia="pl-PL"/>
              </w:rPr>
              <w:t xml:space="preserve"> zawierające substancje niebezpieczne</w:t>
            </w:r>
          </w:p>
        </w:tc>
        <w:tc>
          <w:tcPr>
            <w:tcW w:w="2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7B04DF"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20</w:t>
            </w:r>
          </w:p>
        </w:tc>
      </w:tr>
      <w:tr w:rsidR="00D52B08" w:rsidRPr="00D52B08" w14:paraId="41A6DF98" w14:textId="77777777" w:rsidTr="00A04982">
        <w:trPr>
          <w:trHeight w:val="20"/>
        </w:trPr>
        <w:tc>
          <w:tcPr>
            <w:tcW w:w="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86D360"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5</w:t>
            </w:r>
          </w:p>
        </w:tc>
        <w:tc>
          <w:tcPr>
            <w:tcW w:w="13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67C3B8"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11 01 16*</w:t>
            </w:r>
          </w:p>
        </w:tc>
        <w:tc>
          <w:tcPr>
            <w:tcW w:w="51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CC4C60"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nasycone lub zużyte żywice jonowymienne</w:t>
            </w:r>
          </w:p>
        </w:tc>
        <w:tc>
          <w:tcPr>
            <w:tcW w:w="2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9AD33F"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2</w:t>
            </w:r>
          </w:p>
        </w:tc>
      </w:tr>
      <w:tr w:rsidR="00D52B08" w:rsidRPr="00D52B08" w14:paraId="2D8C1E08" w14:textId="77777777" w:rsidTr="00A04982">
        <w:trPr>
          <w:trHeight w:val="20"/>
        </w:trPr>
        <w:tc>
          <w:tcPr>
            <w:tcW w:w="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DC9D8A"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6</w:t>
            </w:r>
          </w:p>
        </w:tc>
        <w:tc>
          <w:tcPr>
            <w:tcW w:w="13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94905F"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11 01 98*</w:t>
            </w:r>
          </w:p>
        </w:tc>
        <w:tc>
          <w:tcPr>
            <w:tcW w:w="51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15E641" w14:textId="4F9AFBDE" w:rsidR="00D52B08" w:rsidRPr="00D52B08" w:rsidRDefault="00D52B08" w:rsidP="00A04982">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inne odpady zawierające substancje niebezpieczne</w:t>
            </w:r>
          </w:p>
        </w:tc>
        <w:tc>
          <w:tcPr>
            <w:tcW w:w="2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2F16D7" w14:textId="308242A3" w:rsidR="00D52B08" w:rsidRPr="00D52B08" w:rsidRDefault="00A04982" w:rsidP="00D52B08">
            <w:pPr>
              <w:spacing w:after="0" w:line="240" w:lineRule="auto"/>
              <w:ind w:left="57" w:right="57"/>
              <w:jc w:val="center"/>
              <w:rPr>
                <w:rFonts w:ascii="Arial" w:eastAsia="Times New Roman" w:hAnsi="Arial" w:cs="Arial"/>
                <w:sz w:val="21"/>
                <w:szCs w:val="21"/>
                <w:lang w:eastAsia="pl-PL"/>
              </w:rPr>
            </w:pPr>
            <w:r>
              <w:rPr>
                <w:rFonts w:ascii="Arial" w:eastAsia="Times New Roman" w:hAnsi="Arial" w:cs="Arial"/>
                <w:sz w:val="21"/>
                <w:szCs w:val="21"/>
                <w:lang w:eastAsia="pl-PL"/>
              </w:rPr>
              <w:t>90</w:t>
            </w:r>
            <w:r w:rsidR="00D52B08" w:rsidRPr="00D52B08">
              <w:rPr>
                <w:rFonts w:ascii="Arial" w:eastAsia="Times New Roman" w:hAnsi="Arial" w:cs="Arial"/>
                <w:sz w:val="21"/>
                <w:szCs w:val="21"/>
                <w:lang w:eastAsia="pl-PL"/>
              </w:rPr>
              <w:t>6</w:t>
            </w:r>
          </w:p>
        </w:tc>
      </w:tr>
      <w:tr w:rsidR="00D52B08" w:rsidRPr="00D52B08" w14:paraId="76F3FF0F" w14:textId="77777777" w:rsidTr="00A04982">
        <w:trPr>
          <w:trHeight w:val="20"/>
        </w:trPr>
        <w:tc>
          <w:tcPr>
            <w:tcW w:w="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B8A41E" w14:textId="5CB57EE5" w:rsidR="00D52B08" w:rsidRPr="00D52B08" w:rsidRDefault="00A04982" w:rsidP="00D52B08">
            <w:pPr>
              <w:spacing w:after="0" w:line="240" w:lineRule="auto"/>
              <w:ind w:left="57" w:right="57"/>
              <w:jc w:val="center"/>
              <w:rPr>
                <w:rFonts w:ascii="Arial" w:eastAsia="Times New Roman" w:hAnsi="Arial" w:cs="Arial"/>
                <w:sz w:val="21"/>
                <w:szCs w:val="21"/>
                <w:lang w:eastAsia="pl-PL"/>
              </w:rPr>
            </w:pPr>
            <w:r>
              <w:rPr>
                <w:rFonts w:ascii="Arial" w:eastAsia="Times New Roman" w:hAnsi="Arial" w:cs="Arial"/>
                <w:sz w:val="21"/>
                <w:szCs w:val="21"/>
                <w:lang w:eastAsia="pl-PL"/>
              </w:rPr>
              <w:t>7</w:t>
            </w:r>
          </w:p>
        </w:tc>
        <w:tc>
          <w:tcPr>
            <w:tcW w:w="13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7CFF2C"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11 01 99</w:t>
            </w:r>
          </w:p>
        </w:tc>
        <w:tc>
          <w:tcPr>
            <w:tcW w:w="51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560098" w14:textId="4442B806"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 xml:space="preserve">inne niewymienione odpady </w:t>
            </w:r>
          </w:p>
        </w:tc>
        <w:tc>
          <w:tcPr>
            <w:tcW w:w="2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61973D"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2</w:t>
            </w:r>
          </w:p>
        </w:tc>
      </w:tr>
      <w:tr w:rsidR="00D52B08" w:rsidRPr="00D52B08" w14:paraId="435785DD" w14:textId="77777777" w:rsidTr="00A04982">
        <w:trPr>
          <w:trHeight w:val="20"/>
        </w:trPr>
        <w:tc>
          <w:tcPr>
            <w:tcW w:w="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8CE50E" w14:textId="48DBB1C4" w:rsidR="00D52B08" w:rsidRPr="00D52B08" w:rsidRDefault="00A04982" w:rsidP="00D52B08">
            <w:pPr>
              <w:spacing w:after="0" w:line="240" w:lineRule="auto"/>
              <w:ind w:left="57" w:right="57"/>
              <w:jc w:val="center"/>
              <w:rPr>
                <w:rFonts w:ascii="Arial" w:eastAsia="Times New Roman" w:hAnsi="Arial" w:cs="Arial"/>
                <w:sz w:val="21"/>
                <w:szCs w:val="21"/>
                <w:lang w:eastAsia="pl-PL"/>
              </w:rPr>
            </w:pPr>
            <w:r>
              <w:rPr>
                <w:rFonts w:ascii="Arial" w:eastAsia="Times New Roman" w:hAnsi="Arial" w:cs="Arial"/>
                <w:sz w:val="21"/>
                <w:szCs w:val="21"/>
                <w:lang w:eastAsia="pl-PL"/>
              </w:rPr>
              <w:t>8</w:t>
            </w:r>
          </w:p>
        </w:tc>
        <w:tc>
          <w:tcPr>
            <w:tcW w:w="13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3BEE46"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16 03 06</w:t>
            </w:r>
          </w:p>
        </w:tc>
        <w:tc>
          <w:tcPr>
            <w:tcW w:w="51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30E95D" w14:textId="4E9A9638"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 xml:space="preserve">organiczne odpady inne niż wymienione w 16 03 05, 16 03 80 </w:t>
            </w:r>
          </w:p>
        </w:tc>
        <w:tc>
          <w:tcPr>
            <w:tcW w:w="2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759165" w14:textId="77777777" w:rsidR="00D52B08" w:rsidRPr="00D52B08" w:rsidRDefault="00D52B08" w:rsidP="00D52B08">
            <w:pPr>
              <w:spacing w:after="0" w:line="240" w:lineRule="auto"/>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2</w:t>
            </w:r>
          </w:p>
        </w:tc>
      </w:tr>
    </w:tbl>
    <w:p w14:paraId="1089B75A" w14:textId="763A4CA1" w:rsidR="008742B8" w:rsidRPr="008742B8" w:rsidRDefault="00D52B08" w:rsidP="008742B8">
      <w:pPr>
        <w:spacing w:after="0" w:line="240" w:lineRule="auto"/>
        <w:ind w:right="62" w:firstLine="709"/>
        <w:rPr>
          <w:rFonts w:ascii="Lato" w:eastAsia="Times New Roman" w:hAnsi="Lato" w:cs="Times New Roman"/>
          <w:sz w:val="20"/>
          <w:szCs w:val="20"/>
          <w:lang w:eastAsia="pl-PL"/>
        </w:rPr>
      </w:pPr>
      <w:r w:rsidRPr="00D52B08">
        <w:rPr>
          <w:rFonts w:ascii="Lato" w:eastAsia="Times New Roman" w:hAnsi="Lato" w:cs="Times New Roman"/>
          <w:sz w:val="20"/>
          <w:szCs w:val="20"/>
          <w:lang w:eastAsia="pl-PL"/>
        </w:rPr>
        <w:t>*- odpad niebezpieczny</w:t>
      </w:r>
    </w:p>
    <w:p w14:paraId="123F80FD" w14:textId="77777777" w:rsidR="00B20AAD" w:rsidRDefault="00B20AAD" w:rsidP="00B20AAD">
      <w:pPr>
        <w:widowControl w:val="0"/>
        <w:spacing w:after="0" w:line="320" w:lineRule="exact"/>
        <w:rPr>
          <w:rFonts w:ascii="Arial" w:eastAsia="Times New Roman" w:hAnsi="Arial" w:cs="Arial"/>
          <w:b/>
          <w:sz w:val="24"/>
          <w:szCs w:val="24"/>
          <w:lang w:eastAsia="pl-PL"/>
        </w:rPr>
      </w:pPr>
    </w:p>
    <w:p w14:paraId="72235A47" w14:textId="278AC8A1" w:rsidR="0083691B" w:rsidRDefault="0083691B" w:rsidP="00B20AAD">
      <w:pPr>
        <w:widowControl w:val="0"/>
        <w:spacing w:before="120" w:after="120" w:line="320" w:lineRule="exact"/>
        <w:rPr>
          <w:rFonts w:ascii="Arial" w:eastAsia="Times New Roman" w:hAnsi="Arial" w:cs="Arial"/>
          <w:b/>
          <w:sz w:val="24"/>
          <w:szCs w:val="24"/>
          <w:lang w:eastAsia="pl-PL"/>
        </w:rPr>
      </w:pPr>
      <w:r>
        <w:rPr>
          <w:rFonts w:ascii="Arial" w:eastAsia="Times New Roman" w:hAnsi="Arial" w:cs="Arial"/>
          <w:b/>
          <w:sz w:val="24"/>
          <w:szCs w:val="24"/>
          <w:lang w:eastAsia="pl-PL"/>
        </w:rPr>
        <w:t xml:space="preserve">2.2. </w:t>
      </w:r>
      <w:r w:rsidR="00BC67C5">
        <w:rPr>
          <w:rFonts w:ascii="Arial" w:eastAsia="Times New Roman" w:hAnsi="Arial" w:cs="Arial"/>
          <w:b/>
          <w:sz w:val="24"/>
          <w:szCs w:val="24"/>
          <w:lang w:eastAsia="pl-PL"/>
        </w:rPr>
        <w:t>Źródło powstawania, podstawowy skład chemiczny i właściwości odpadów, przewidzianych do wytworzenia.</w:t>
      </w:r>
    </w:p>
    <w:tbl>
      <w:tblPr>
        <w:tblStyle w:val="Tabela-Siatka"/>
        <w:tblW w:w="9209" w:type="dxa"/>
        <w:tblLook w:val="04A0" w:firstRow="1" w:lastRow="0" w:firstColumn="1" w:lastColumn="0" w:noHBand="0" w:noVBand="1"/>
      </w:tblPr>
      <w:tblGrid>
        <w:gridCol w:w="562"/>
        <w:gridCol w:w="1276"/>
        <w:gridCol w:w="1701"/>
        <w:gridCol w:w="2126"/>
        <w:gridCol w:w="3544"/>
      </w:tblGrid>
      <w:tr w:rsidR="00BC67C5" w14:paraId="2428806F" w14:textId="77777777" w:rsidTr="00D65E20">
        <w:tc>
          <w:tcPr>
            <w:tcW w:w="562" w:type="dxa"/>
          </w:tcPr>
          <w:p w14:paraId="268DF1A1" w14:textId="3AFE6E0B" w:rsidR="00BC67C5" w:rsidRPr="00BC67C5" w:rsidRDefault="00BC67C5" w:rsidP="00BC67C5">
            <w:pPr>
              <w:widowControl w:val="0"/>
              <w:spacing w:before="120" w:after="120"/>
              <w:jc w:val="center"/>
              <w:rPr>
                <w:rFonts w:ascii="Arial" w:eastAsia="Times New Roman" w:hAnsi="Arial" w:cs="Arial"/>
                <w:b/>
                <w:sz w:val="21"/>
                <w:szCs w:val="21"/>
                <w:lang w:eastAsia="pl-PL"/>
              </w:rPr>
            </w:pPr>
            <w:r w:rsidRPr="00BC67C5">
              <w:rPr>
                <w:rFonts w:ascii="Arial" w:eastAsia="Times New Roman" w:hAnsi="Arial" w:cs="Arial"/>
                <w:b/>
                <w:sz w:val="21"/>
                <w:szCs w:val="21"/>
                <w:lang w:eastAsia="pl-PL"/>
              </w:rPr>
              <w:lastRenderedPageBreak/>
              <w:t>Lp.</w:t>
            </w:r>
          </w:p>
        </w:tc>
        <w:tc>
          <w:tcPr>
            <w:tcW w:w="1276" w:type="dxa"/>
          </w:tcPr>
          <w:p w14:paraId="2E7B68AF" w14:textId="7DF1CB72" w:rsidR="00BC67C5" w:rsidRPr="00BC67C5" w:rsidRDefault="00BC67C5" w:rsidP="00BC67C5">
            <w:pPr>
              <w:widowControl w:val="0"/>
              <w:spacing w:before="120" w:after="120"/>
              <w:jc w:val="center"/>
              <w:rPr>
                <w:rFonts w:ascii="Arial" w:eastAsia="Times New Roman" w:hAnsi="Arial" w:cs="Arial"/>
                <w:b/>
                <w:sz w:val="21"/>
                <w:szCs w:val="21"/>
                <w:lang w:eastAsia="pl-PL"/>
              </w:rPr>
            </w:pPr>
            <w:r>
              <w:rPr>
                <w:rFonts w:ascii="Arial" w:eastAsia="Times New Roman" w:hAnsi="Arial" w:cs="Arial"/>
                <w:b/>
                <w:sz w:val="21"/>
                <w:szCs w:val="21"/>
                <w:lang w:eastAsia="pl-PL"/>
              </w:rPr>
              <w:t>Kod odpadu</w:t>
            </w:r>
          </w:p>
        </w:tc>
        <w:tc>
          <w:tcPr>
            <w:tcW w:w="1701" w:type="dxa"/>
          </w:tcPr>
          <w:p w14:paraId="4F6BC815" w14:textId="714144BD" w:rsidR="00BC67C5" w:rsidRPr="00BC67C5" w:rsidRDefault="00BC67C5" w:rsidP="00BC67C5">
            <w:pPr>
              <w:widowControl w:val="0"/>
              <w:spacing w:before="120" w:after="120"/>
              <w:jc w:val="center"/>
              <w:rPr>
                <w:rFonts w:ascii="Arial" w:eastAsia="Times New Roman" w:hAnsi="Arial" w:cs="Arial"/>
                <w:b/>
                <w:sz w:val="21"/>
                <w:szCs w:val="21"/>
                <w:lang w:eastAsia="pl-PL"/>
              </w:rPr>
            </w:pPr>
            <w:r>
              <w:rPr>
                <w:rFonts w:ascii="Arial" w:eastAsia="Times New Roman" w:hAnsi="Arial" w:cs="Arial"/>
                <w:b/>
                <w:sz w:val="21"/>
                <w:szCs w:val="21"/>
                <w:lang w:eastAsia="pl-PL"/>
              </w:rPr>
              <w:t>Nazwa odpadu</w:t>
            </w:r>
          </w:p>
        </w:tc>
        <w:tc>
          <w:tcPr>
            <w:tcW w:w="2126" w:type="dxa"/>
          </w:tcPr>
          <w:p w14:paraId="74E7A48B" w14:textId="3FD00376" w:rsidR="00BC67C5" w:rsidRPr="00BC67C5" w:rsidRDefault="00BC67C5" w:rsidP="00BC67C5">
            <w:pPr>
              <w:widowControl w:val="0"/>
              <w:spacing w:before="120" w:after="120"/>
              <w:jc w:val="center"/>
              <w:rPr>
                <w:rFonts w:ascii="Arial" w:eastAsia="Times New Roman" w:hAnsi="Arial" w:cs="Arial"/>
                <w:b/>
                <w:sz w:val="21"/>
                <w:szCs w:val="21"/>
                <w:lang w:eastAsia="pl-PL"/>
              </w:rPr>
            </w:pPr>
            <w:r>
              <w:rPr>
                <w:rFonts w:ascii="Arial" w:eastAsia="Times New Roman" w:hAnsi="Arial" w:cs="Arial"/>
                <w:b/>
                <w:sz w:val="21"/>
                <w:szCs w:val="21"/>
                <w:lang w:eastAsia="pl-PL"/>
              </w:rPr>
              <w:t>Źródło powstania</w:t>
            </w:r>
          </w:p>
        </w:tc>
        <w:tc>
          <w:tcPr>
            <w:tcW w:w="3544" w:type="dxa"/>
          </w:tcPr>
          <w:p w14:paraId="75A05D4E" w14:textId="204A1A25" w:rsidR="00BC67C5" w:rsidRPr="00BC67C5" w:rsidRDefault="00BC67C5" w:rsidP="00BC67C5">
            <w:pPr>
              <w:widowControl w:val="0"/>
              <w:spacing w:before="120" w:after="120"/>
              <w:jc w:val="center"/>
              <w:rPr>
                <w:rFonts w:ascii="Arial" w:eastAsia="Times New Roman" w:hAnsi="Arial" w:cs="Arial"/>
                <w:b/>
                <w:sz w:val="21"/>
                <w:szCs w:val="21"/>
                <w:lang w:eastAsia="pl-PL"/>
              </w:rPr>
            </w:pPr>
            <w:r>
              <w:rPr>
                <w:rFonts w:ascii="Arial" w:eastAsia="Times New Roman" w:hAnsi="Arial" w:cs="Arial"/>
                <w:b/>
                <w:sz w:val="21"/>
                <w:szCs w:val="21"/>
                <w:lang w:eastAsia="pl-PL"/>
              </w:rPr>
              <w:t xml:space="preserve">Podstawowy skład chemiczny </w:t>
            </w:r>
            <w:r w:rsidR="00B20AAD">
              <w:rPr>
                <w:rFonts w:ascii="Arial" w:eastAsia="Times New Roman" w:hAnsi="Arial" w:cs="Arial"/>
                <w:b/>
                <w:sz w:val="21"/>
                <w:szCs w:val="21"/>
                <w:lang w:eastAsia="pl-PL"/>
              </w:rPr>
              <w:br/>
            </w:r>
            <w:r>
              <w:rPr>
                <w:rFonts w:ascii="Arial" w:eastAsia="Times New Roman" w:hAnsi="Arial" w:cs="Arial"/>
                <w:b/>
                <w:sz w:val="21"/>
                <w:szCs w:val="21"/>
                <w:lang w:eastAsia="pl-PL"/>
              </w:rPr>
              <w:t>i właściwości</w:t>
            </w:r>
          </w:p>
        </w:tc>
      </w:tr>
      <w:tr w:rsidR="00BC67C5" w14:paraId="371457D7" w14:textId="77777777" w:rsidTr="00D65E20">
        <w:tc>
          <w:tcPr>
            <w:tcW w:w="562" w:type="dxa"/>
          </w:tcPr>
          <w:p w14:paraId="40D3E8FB" w14:textId="1CEEB7F8" w:rsidR="00BC67C5" w:rsidRPr="00BC67C5" w:rsidRDefault="00BC67C5" w:rsidP="00281F46">
            <w:pPr>
              <w:widowControl w:val="0"/>
              <w:spacing w:before="120" w:after="120" w:line="320" w:lineRule="exact"/>
              <w:rPr>
                <w:rFonts w:ascii="Arial" w:eastAsia="Times New Roman" w:hAnsi="Arial" w:cs="Arial"/>
                <w:sz w:val="21"/>
                <w:szCs w:val="21"/>
                <w:lang w:eastAsia="pl-PL"/>
              </w:rPr>
            </w:pPr>
            <w:r w:rsidRPr="00BC67C5">
              <w:rPr>
                <w:rFonts w:ascii="Arial" w:eastAsia="Times New Roman" w:hAnsi="Arial" w:cs="Arial"/>
                <w:sz w:val="21"/>
                <w:szCs w:val="21"/>
                <w:lang w:eastAsia="pl-PL"/>
              </w:rPr>
              <w:t>1.</w:t>
            </w:r>
          </w:p>
        </w:tc>
        <w:tc>
          <w:tcPr>
            <w:tcW w:w="1276" w:type="dxa"/>
          </w:tcPr>
          <w:p w14:paraId="1C9DCA0A" w14:textId="78D80564" w:rsidR="00BC67C5" w:rsidRPr="00BC67C5" w:rsidRDefault="00BC67C5" w:rsidP="00D65E20">
            <w:pPr>
              <w:widowControl w:val="0"/>
              <w:spacing w:before="120" w:after="120" w:line="320" w:lineRule="exact"/>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06*</w:t>
            </w:r>
          </w:p>
        </w:tc>
        <w:tc>
          <w:tcPr>
            <w:tcW w:w="1701" w:type="dxa"/>
          </w:tcPr>
          <w:p w14:paraId="6C5CA7D7" w14:textId="55D9B70F" w:rsidR="00BC67C5" w:rsidRPr="00BC67C5" w:rsidRDefault="00D65E20" w:rsidP="00D65E20">
            <w:pPr>
              <w:widowControl w:val="0"/>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 xml:space="preserve">Odpady zawierające kwasy inne niż wymienione </w:t>
            </w:r>
            <w:r w:rsidR="00B20AAD">
              <w:rPr>
                <w:rFonts w:ascii="Arial" w:eastAsia="Times New Roman" w:hAnsi="Arial" w:cs="Arial"/>
                <w:sz w:val="21"/>
                <w:szCs w:val="21"/>
                <w:lang w:eastAsia="pl-PL"/>
              </w:rPr>
              <w:br/>
            </w:r>
            <w:r w:rsidRPr="00D52B08">
              <w:rPr>
                <w:rFonts w:ascii="Arial" w:eastAsia="Times New Roman" w:hAnsi="Arial" w:cs="Arial"/>
                <w:sz w:val="21"/>
                <w:szCs w:val="21"/>
                <w:lang w:eastAsia="pl-PL"/>
              </w:rPr>
              <w:t>w 11 01 05</w:t>
            </w:r>
          </w:p>
        </w:tc>
        <w:tc>
          <w:tcPr>
            <w:tcW w:w="2126" w:type="dxa"/>
          </w:tcPr>
          <w:p w14:paraId="5F718D37" w14:textId="77777777" w:rsidR="00BC67C5" w:rsidRDefault="00D65E20"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Linia galwaniczna</w:t>
            </w:r>
          </w:p>
          <w:p w14:paraId="399FC483" w14:textId="576F2F2C" w:rsidR="00D65E20" w:rsidRPr="00BC67C5" w:rsidRDefault="00D65E20" w:rsidP="00D65E20">
            <w:pPr>
              <w:widowControl w:val="0"/>
              <w:jc w:val="center"/>
              <w:rPr>
                <w:rFonts w:ascii="Arial" w:eastAsia="Times New Roman" w:hAnsi="Arial" w:cs="Arial"/>
                <w:sz w:val="21"/>
                <w:szCs w:val="21"/>
                <w:lang w:eastAsia="pl-PL"/>
              </w:rPr>
            </w:pPr>
          </w:p>
        </w:tc>
        <w:tc>
          <w:tcPr>
            <w:tcW w:w="3544" w:type="dxa"/>
          </w:tcPr>
          <w:p w14:paraId="4142B486" w14:textId="10434301" w:rsidR="00BC67C5" w:rsidRPr="00BC67C5" w:rsidRDefault="00D65E20"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Zawierają kwasy nieorganiczne; odczyn silnie kwaśny (</w:t>
            </w:r>
            <w:proofErr w:type="spellStart"/>
            <w:r>
              <w:rPr>
                <w:rFonts w:ascii="Arial" w:eastAsia="Times New Roman" w:hAnsi="Arial" w:cs="Arial"/>
                <w:sz w:val="21"/>
                <w:szCs w:val="21"/>
                <w:lang w:eastAsia="pl-PL"/>
              </w:rPr>
              <w:t>pH</w:t>
            </w:r>
            <w:proofErr w:type="spellEnd"/>
            <w:r>
              <w:rPr>
                <w:rFonts w:ascii="Arial" w:eastAsia="Times New Roman" w:hAnsi="Arial" w:cs="Arial"/>
                <w:sz w:val="21"/>
                <w:szCs w:val="21"/>
                <w:lang w:eastAsia="pl-PL"/>
              </w:rPr>
              <w:t xml:space="preserve"> &lt; 2), właściwości żrące i korozyjne</w:t>
            </w:r>
          </w:p>
        </w:tc>
      </w:tr>
      <w:tr w:rsidR="00BC67C5" w14:paraId="0DBB31F2" w14:textId="77777777" w:rsidTr="00D65E20">
        <w:tc>
          <w:tcPr>
            <w:tcW w:w="562" w:type="dxa"/>
          </w:tcPr>
          <w:p w14:paraId="227AA0CF" w14:textId="5FED1257" w:rsidR="00BC67C5" w:rsidRPr="00BC67C5" w:rsidRDefault="00BC67C5" w:rsidP="00281F46">
            <w:pPr>
              <w:widowControl w:val="0"/>
              <w:spacing w:before="120" w:after="120" w:line="320" w:lineRule="exact"/>
              <w:rPr>
                <w:rFonts w:ascii="Arial" w:eastAsia="Times New Roman" w:hAnsi="Arial" w:cs="Arial"/>
                <w:sz w:val="21"/>
                <w:szCs w:val="21"/>
                <w:lang w:eastAsia="pl-PL"/>
              </w:rPr>
            </w:pPr>
            <w:r w:rsidRPr="00BC67C5">
              <w:rPr>
                <w:rFonts w:ascii="Arial" w:eastAsia="Times New Roman" w:hAnsi="Arial" w:cs="Arial"/>
                <w:sz w:val="21"/>
                <w:szCs w:val="21"/>
                <w:lang w:eastAsia="pl-PL"/>
              </w:rPr>
              <w:t>2.</w:t>
            </w:r>
          </w:p>
        </w:tc>
        <w:tc>
          <w:tcPr>
            <w:tcW w:w="1276" w:type="dxa"/>
          </w:tcPr>
          <w:p w14:paraId="5577E689" w14:textId="39E57D2D" w:rsidR="00BC67C5" w:rsidRPr="00BC67C5" w:rsidRDefault="00BC67C5" w:rsidP="00D65E20">
            <w:pPr>
              <w:widowControl w:val="0"/>
              <w:spacing w:before="120" w:after="120" w:line="320" w:lineRule="exact"/>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11 01 0</w:t>
            </w:r>
            <w:r w:rsidR="00D65E20">
              <w:rPr>
                <w:rFonts w:ascii="Arial" w:eastAsia="Times New Roman" w:hAnsi="Arial" w:cs="Arial"/>
                <w:sz w:val="21"/>
                <w:szCs w:val="21"/>
                <w:lang w:eastAsia="pl-PL"/>
              </w:rPr>
              <w:t>7</w:t>
            </w:r>
            <w:r w:rsidRPr="00281F46">
              <w:rPr>
                <w:rFonts w:ascii="Arial" w:eastAsia="Times New Roman" w:hAnsi="Arial" w:cs="Arial"/>
                <w:sz w:val="21"/>
                <w:szCs w:val="21"/>
                <w:lang w:eastAsia="pl-PL"/>
              </w:rPr>
              <w:t>*</w:t>
            </w:r>
          </w:p>
        </w:tc>
        <w:tc>
          <w:tcPr>
            <w:tcW w:w="1701" w:type="dxa"/>
          </w:tcPr>
          <w:p w14:paraId="73D3FE97" w14:textId="1B81CC98" w:rsidR="00BC67C5" w:rsidRPr="00BC67C5" w:rsidRDefault="00D65E20" w:rsidP="00D65E20">
            <w:pPr>
              <w:widowControl w:val="0"/>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 xml:space="preserve">alkalia trawiące </w:t>
            </w:r>
          </w:p>
        </w:tc>
        <w:tc>
          <w:tcPr>
            <w:tcW w:w="2126" w:type="dxa"/>
          </w:tcPr>
          <w:p w14:paraId="26DAEB7B" w14:textId="1CF39CC2" w:rsidR="00BC67C5" w:rsidRPr="00BC67C5" w:rsidRDefault="00D65E20"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Linia galwaniczna, odpady ze ściągania powłok</w:t>
            </w:r>
          </w:p>
        </w:tc>
        <w:tc>
          <w:tcPr>
            <w:tcW w:w="3544" w:type="dxa"/>
          </w:tcPr>
          <w:p w14:paraId="378894A4" w14:textId="422C4AA6" w:rsidR="00BC67C5" w:rsidRPr="00BC67C5" w:rsidRDefault="00D65E20"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Zawierają zasady nieorganiczne; odczyn silnie zasadowy (</w:t>
            </w:r>
            <w:proofErr w:type="spellStart"/>
            <w:r>
              <w:rPr>
                <w:rFonts w:ascii="Arial" w:eastAsia="Times New Roman" w:hAnsi="Arial" w:cs="Arial"/>
                <w:sz w:val="21"/>
                <w:szCs w:val="21"/>
                <w:lang w:eastAsia="pl-PL"/>
              </w:rPr>
              <w:t>pH</w:t>
            </w:r>
            <w:proofErr w:type="spellEnd"/>
            <w:r>
              <w:rPr>
                <w:rFonts w:ascii="Arial" w:eastAsia="Times New Roman" w:hAnsi="Arial" w:cs="Arial"/>
                <w:sz w:val="21"/>
                <w:szCs w:val="21"/>
                <w:lang w:eastAsia="pl-PL"/>
              </w:rPr>
              <w:t xml:space="preserve"> &gt; 12), właściwości żrące</w:t>
            </w:r>
          </w:p>
        </w:tc>
      </w:tr>
      <w:tr w:rsidR="00BC67C5" w14:paraId="696A0CC6" w14:textId="77777777" w:rsidTr="00D65E20">
        <w:tc>
          <w:tcPr>
            <w:tcW w:w="562" w:type="dxa"/>
          </w:tcPr>
          <w:p w14:paraId="6177C6A3" w14:textId="12848A7E" w:rsidR="00BC67C5" w:rsidRPr="00BC67C5" w:rsidRDefault="00BC67C5" w:rsidP="00281F46">
            <w:pPr>
              <w:widowControl w:val="0"/>
              <w:spacing w:before="120" w:after="120" w:line="320" w:lineRule="exact"/>
              <w:rPr>
                <w:rFonts w:ascii="Arial" w:eastAsia="Times New Roman" w:hAnsi="Arial" w:cs="Arial"/>
                <w:sz w:val="21"/>
                <w:szCs w:val="21"/>
                <w:lang w:eastAsia="pl-PL"/>
              </w:rPr>
            </w:pPr>
            <w:r>
              <w:rPr>
                <w:rFonts w:ascii="Arial" w:eastAsia="Times New Roman" w:hAnsi="Arial" w:cs="Arial"/>
                <w:sz w:val="21"/>
                <w:szCs w:val="21"/>
                <w:lang w:eastAsia="pl-PL"/>
              </w:rPr>
              <w:t>3.</w:t>
            </w:r>
          </w:p>
        </w:tc>
        <w:tc>
          <w:tcPr>
            <w:tcW w:w="1276" w:type="dxa"/>
          </w:tcPr>
          <w:p w14:paraId="4B0C3E1F" w14:textId="6FA3BC4F" w:rsidR="00BC67C5" w:rsidRPr="00BC67C5" w:rsidRDefault="00BC67C5" w:rsidP="00D65E20">
            <w:pPr>
              <w:widowControl w:val="0"/>
              <w:spacing w:before="120" w:after="120" w:line="320" w:lineRule="exact"/>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09*</w:t>
            </w:r>
          </w:p>
        </w:tc>
        <w:tc>
          <w:tcPr>
            <w:tcW w:w="1701" w:type="dxa"/>
          </w:tcPr>
          <w:p w14:paraId="2FB7FC1C" w14:textId="5D92AC6C" w:rsidR="00BC67C5" w:rsidRPr="00BC67C5" w:rsidRDefault="00D65E20" w:rsidP="00D65E20">
            <w:pPr>
              <w:widowControl w:val="0"/>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 xml:space="preserve">szlamy i osady </w:t>
            </w:r>
            <w:proofErr w:type="spellStart"/>
            <w:r w:rsidRPr="00D52B08">
              <w:rPr>
                <w:rFonts w:ascii="Arial" w:eastAsia="Times New Roman" w:hAnsi="Arial" w:cs="Arial"/>
                <w:sz w:val="21"/>
                <w:szCs w:val="21"/>
                <w:lang w:eastAsia="pl-PL"/>
              </w:rPr>
              <w:t>pofiltracyjne</w:t>
            </w:r>
            <w:proofErr w:type="spellEnd"/>
            <w:r w:rsidRPr="00D52B08">
              <w:rPr>
                <w:rFonts w:ascii="Arial" w:eastAsia="Times New Roman" w:hAnsi="Arial" w:cs="Arial"/>
                <w:sz w:val="21"/>
                <w:szCs w:val="21"/>
                <w:lang w:eastAsia="pl-PL"/>
              </w:rPr>
              <w:t xml:space="preserve"> zawierające odpady niebezpieczne </w:t>
            </w:r>
          </w:p>
        </w:tc>
        <w:tc>
          <w:tcPr>
            <w:tcW w:w="2126" w:type="dxa"/>
          </w:tcPr>
          <w:p w14:paraId="404F97A3" w14:textId="5395F1F3" w:rsidR="00BC67C5" w:rsidRPr="00BC67C5" w:rsidRDefault="00D65E20"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Podczyszczalnia ścieków galwanicznych</w:t>
            </w:r>
          </w:p>
        </w:tc>
        <w:tc>
          <w:tcPr>
            <w:tcW w:w="3544" w:type="dxa"/>
          </w:tcPr>
          <w:p w14:paraId="48791D68" w14:textId="46395D7C" w:rsidR="00BC67C5" w:rsidRPr="00BC67C5" w:rsidRDefault="008742B8"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Mieszanina metali ciężkich, wodorotlenków i resztek środków chemicznych; często zawierają substancje toksyczne, niebezpieczne dla środowiska</w:t>
            </w:r>
          </w:p>
        </w:tc>
      </w:tr>
      <w:tr w:rsidR="00BC67C5" w14:paraId="44966952" w14:textId="77777777" w:rsidTr="00D65E20">
        <w:tc>
          <w:tcPr>
            <w:tcW w:w="562" w:type="dxa"/>
          </w:tcPr>
          <w:p w14:paraId="2478FAA6" w14:textId="1FDE9FAB" w:rsidR="00BC67C5" w:rsidRPr="00D65E20" w:rsidRDefault="00D65E20" w:rsidP="00BC67C5">
            <w:pPr>
              <w:widowControl w:val="0"/>
              <w:spacing w:before="120" w:after="120"/>
              <w:rPr>
                <w:rFonts w:ascii="Arial" w:eastAsia="Times New Roman" w:hAnsi="Arial" w:cs="Arial"/>
                <w:sz w:val="21"/>
                <w:szCs w:val="21"/>
                <w:lang w:eastAsia="pl-PL"/>
              </w:rPr>
            </w:pPr>
            <w:r w:rsidRPr="00D65E20">
              <w:rPr>
                <w:rFonts w:ascii="Arial" w:eastAsia="Times New Roman" w:hAnsi="Arial" w:cs="Arial"/>
                <w:sz w:val="21"/>
                <w:szCs w:val="21"/>
                <w:lang w:eastAsia="pl-PL"/>
              </w:rPr>
              <w:t>4.</w:t>
            </w:r>
          </w:p>
        </w:tc>
        <w:tc>
          <w:tcPr>
            <w:tcW w:w="1276" w:type="dxa"/>
          </w:tcPr>
          <w:p w14:paraId="5034694D" w14:textId="5C18C083" w:rsidR="00BC67C5" w:rsidRPr="00D65E20" w:rsidRDefault="00D65E20" w:rsidP="00D65E20">
            <w:pPr>
              <w:widowControl w:val="0"/>
              <w:spacing w:before="120" w:after="120"/>
              <w:jc w:val="center"/>
              <w:rPr>
                <w:rFonts w:ascii="Arial" w:eastAsia="Times New Roman" w:hAnsi="Arial" w:cs="Arial"/>
                <w:sz w:val="21"/>
                <w:szCs w:val="21"/>
                <w:lang w:eastAsia="pl-PL"/>
              </w:rPr>
            </w:pPr>
            <w:r w:rsidRPr="00D65E20">
              <w:rPr>
                <w:rFonts w:ascii="Arial" w:eastAsia="Times New Roman" w:hAnsi="Arial" w:cs="Arial"/>
                <w:sz w:val="21"/>
                <w:szCs w:val="21"/>
                <w:lang w:eastAsia="pl-PL"/>
              </w:rPr>
              <w:t>11 01 11*</w:t>
            </w:r>
          </w:p>
        </w:tc>
        <w:tc>
          <w:tcPr>
            <w:tcW w:w="1701" w:type="dxa"/>
          </w:tcPr>
          <w:p w14:paraId="05B89541" w14:textId="2DD32F1F" w:rsidR="00BC67C5" w:rsidRPr="00D65E20" w:rsidRDefault="00D65E20" w:rsidP="00D65E20">
            <w:pPr>
              <w:widowControl w:val="0"/>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 xml:space="preserve">Wody </w:t>
            </w:r>
            <w:proofErr w:type="spellStart"/>
            <w:r w:rsidRPr="00D52B08">
              <w:rPr>
                <w:rFonts w:ascii="Arial" w:eastAsia="Times New Roman" w:hAnsi="Arial" w:cs="Arial"/>
                <w:sz w:val="21"/>
                <w:szCs w:val="21"/>
                <w:lang w:eastAsia="pl-PL"/>
              </w:rPr>
              <w:t>popłuczne</w:t>
            </w:r>
            <w:proofErr w:type="spellEnd"/>
            <w:r w:rsidRPr="00D52B08">
              <w:rPr>
                <w:rFonts w:ascii="Arial" w:eastAsia="Times New Roman" w:hAnsi="Arial" w:cs="Arial"/>
                <w:sz w:val="21"/>
                <w:szCs w:val="21"/>
                <w:lang w:eastAsia="pl-PL"/>
              </w:rPr>
              <w:t xml:space="preserve"> zawierające substancje niebezpieczne</w:t>
            </w:r>
          </w:p>
        </w:tc>
        <w:tc>
          <w:tcPr>
            <w:tcW w:w="2126" w:type="dxa"/>
          </w:tcPr>
          <w:p w14:paraId="15428FC5" w14:textId="7FF6AB63" w:rsidR="00BC67C5" w:rsidRPr="00D65E20" w:rsidRDefault="00D65E20"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Linia galwaniczna</w:t>
            </w:r>
          </w:p>
        </w:tc>
        <w:tc>
          <w:tcPr>
            <w:tcW w:w="3544" w:type="dxa"/>
          </w:tcPr>
          <w:p w14:paraId="3592320A" w14:textId="6E974533" w:rsidR="00BC67C5" w:rsidRPr="00D65E20" w:rsidRDefault="008742B8"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 xml:space="preserve">Roztwory wodne zanieczyszczone metalami ciężkimi, resztkami kwasów i zasad, środkami powierzchniowo czynnymi; toksyczne, zmienne </w:t>
            </w:r>
            <w:proofErr w:type="spellStart"/>
            <w:r>
              <w:rPr>
                <w:rFonts w:ascii="Arial" w:eastAsia="Times New Roman" w:hAnsi="Arial" w:cs="Arial"/>
                <w:sz w:val="21"/>
                <w:szCs w:val="21"/>
                <w:lang w:eastAsia="pl-PL"/>
              </w:rPr>
              <w:t>pH</w:t>
            </w:r>
            <w:proofErr w:type="spellEnd"/>
          </w:p>
        </w:tc>
      </w:tr>
      <w:tr w:rsidR="00BC67C5" w14:paraId="0631A30D" w14:textId="77777777" w:rsidTr="00D65E20">
        <w:tc>
          <w:tcPr>
            <w:tcW w:w="562" w:type="dxa"/>
          </w:tcPr>
          <w:p w14:paraId="595357C3" w14:textId="2A22822B" w:rsidR="00BC67C5" w:rsidRPr="00D65E20" w:rsidRDefault="00D65E20" w:rsidP="00BC67C5">
            <w:pPr>
              <w:widowControl w:val="0"/>
              <w:spacing w:before="120" w:after="120"/>
              <w:rPr>
                <w:rFonts w:ascii="Arial" w:eastAsia="Times New Roman" w:hAnsi="Arial" w:cs="Arial"/>
                <w:sz w:val="21"/>
                <w:szCs w:val="21"/>
                <w:lang w:eastAsia="pl-PL"/>
              </w:rPr>
            </w:pPr>
            <w:r>
              <w:rPr>
                <w:rFonts w:ascii="Arial" w:eastAsia="Times New Roman" w:hAnsi="Arial" w:cs="Arial"/>
                <w:sz w:val="21"/>
                <w:szCs w:val="21"/>
                <w:lang w:eastAsia="pl-PL"/>
              </w:rPr>
              <w:t>5.</w:t>
            </w:r>
          </w:p>
        </w:tc>
        <w:tc>
          <w:tcPr>
            <w:tcW w:w="1276" w:type="dxa"/>
          </w:tcPr>
          <w:p w14:paraId="6D5AC009" w14:textId="7AE5413C" w:rsidR="00BC67C5" w:rsidRPr="00D65E20" w:rsidRDefault="00D65E20" w:rsidP="00D65E20">
            <w:pPr>
              <w:widowControl w:val="0"/>
              <w:spacing w:before="120" w:after="120"/>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16*</w:t>
            </w:r>
          </w:p>
        </w:tc>
        <w:tc>
          <w:tcPr>
            <w:tcW w:w="1701" w:type="dxa"/>
          </w:tcPr>
          <w:p w14:paraId="4D85FE33" w14:textId="53324912" w:rsidR="00BC67C5" w:rsidRPr="00D65E20" w:rsidRDefault="00D65E20" w:rsidP="00D65E20">
            <w:pPr>
              <w:widowControl w:val="0"/>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nasycone lub zużyte żywice jonowymienne</w:t>
            </w:r>
          </w:p>
        </w:tc>
        <w:tc>
          <w:tcPr>
            <w:tcW w:w="2126" w:type="dxa"/>
          </w:tcPr>
          <w:p w14:paraId="2875B7C8" w14:textId="2E3E1D4B" w:rsidR="00BC67C5" w:rsidRPr="00D65E20" w:rsidRDefault="00D65E20"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Linia galwaniczna</w:t>
            </w:r>
          </w:p>
        </w:tc>
        <w:tc>
          <w:tcPr>
            <w:tcW w:w="3544" w:type="dxa"/>
          </w:tcPr>
          <w:p w14:paraId="4718318C" w14:textId="37F2F7B2" w:rsidR="00BC67C5" w:rsidRPr="00D65E20" w:rsidRDefault="008742B8"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Zawierają polimery syntetyczne, nasycone jonami metali ciężkich; potencjalnie toksyczne i trudno biodegradowalne</w:t>
            </w:r>
          </w:p>
        </w:tc>
      </w:tr>
      <w:tr w:rsidR="00BC67C5" w14:paraId="6781C581" w14:textId="77777777" w:rsidTr="00D65E20">
        <w:tc>
          <w:tcPr>
            <w:tcW w:w="562" w:type="dxa"/>
          </w:tcPr>
          <w:p w14:paraId="3948DF5F" w14:textId="5BBC4CE2" w:rsidR="00BC67C5" w:rsidRPr="00D65E20" w:rsidRDefault="00D65E20" w:rsidP="00BC67C5">
            <w:pPr>
              <w:widowControl w:val="0"/>
              <w:spacing w:before="120" w:after="120"/>
              <w:rPr>
                <w:rFonts w:ascii="Arial" w:eastAsia="Times New Roman" w:hAnsi="Arial" w:cs="Arial"/>
                <w:sz w:val="21"/>
                <w:szCs w:val="21"/>
                <w:lang w:eastAsia="pl-PL"/>
              </w:rPr>
            </w:pPr>
            <w:r>
              <w:rPr>
                <w:rFonts w:ascii="Arial" w:eastAsia="Times New Roman" w:hAnsi="Arial" w:cs="Arial"/>
                <w:sz w:val="21"/>
                <w:szCs w:val="21"/>
                <w:lang w:eastAsia="pl-PL"/>
              </w:rPr>
              <w:t>6.</w:t>
            </w:r>
          </w:p>
        </w:tc>
        <w:tc>
          <w:tcPr>
            <w:tcW w:w="1276" w:type="dxa"/>
          </w:tcPr>
          <w:p w14:paraId="3BAE1B73" w14:textId="1853136A" w:rsidR="00BC67C5" w:rsidRPr="00D65E20" w:rsidRDefault="00D65E20" w:rsidP="00D65E20">
            <w:pPr>
              <w:widowControl w:val="0"/>
              <w:spacing w:before="120" w:after="120"/>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98*</w:t>
            </w:r>
          </w:p>
        </w:tc>
        <w:tc>
          <w:tcPr>
            <w:tcW w:w="1701" w:type="dxa"/>
          </w:tcPr>
          <w:p w14:paraId="2F993D4C" w14:textId="77777777" w:rsidR="00D65E20" w:rsidRPr="00D52B08" w:rsidRDefault="00D65E20" w:rsidP="00D65E20">
            <w:pPr>
              <w:ind w:left="57" w:right="57"/>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inne odpady zawierające substancje niebezpieczne</w:t>
            </w:r>
          </w:p>
          <w:p w14:paraId="215FDFC0" w14:textId="40237683" w:rsidR="00BC67C5" w:rsidRPr="00D65E20" w:rsidRDefault="00BC67C5" w:rsidP="00D65E20">
            <w:pPr>
              <w:widowControl w:val="0"/>
              <w:jc w:val="center"/>
              <w:rPr>
                <w:rFonts w:ascii="Arial" w:eastAsia="Times New Roman" w:hAnsi="Arial" w:cs="Arial"/>
                <w:sz w:val="21"/>
                <w:szCs w:val="21"/>
                <w:lang w:eastAsia="pl-PL"/>
              </w:rPr>
            </w:pPr>
          </w:p>
        </w:tc>
        <w:tc>
          <w:tcPr>
            <w:tcW w:w="2126" w:type="dxa"/>
          </w:tcPr>
          <w:p w14:paraId="35B8D551" w14:textId="1C50AE71" w:rsidR="009E62EC" w:rsidRDefault="00D65E20"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 xml:space="preserve">Linia galwaniczna – zużyte filtry i inne materiały filtracyjne </w:t>
            </w:r>
            <w:r w:rsidR="00B20AAD">
              <w:rPr>
                <w:rFonts w:ascii="Arial" w:eastAsia="Times New Roman" w:hAnsi="Arial" w:cs="Arial"/>
                <w:sz w:val="21"/>
                <w:szCs w:val="21"/>
                <w:lang w:eastAsia="pl-PL"/>
              </w:rPr>
              <w:br/>
            </w:r>
            <w:r>
              <w:rPr>
                <w:rFonts w:ascii="Arial" w:eastAsia="Times New Roman" w:hAnsi="Arial" w:cs="Arial"/>
                <w:sz w:val="21"/>
                <w:szCs w:val="21"/>
                <w:lang w:eastAsia="pl-PL"/>
              </w:rPr>
              <w:t>i sorpcyjne</w:t>
            </w:r>
            <w:r w:rsidR="009E62EC">
              <w:rPr>
                <w:rFonts w:ascii="Arial" w:eastAsia="Times New Roman" w:hAnsi="Arial" w:cs="Arial"/>
                <w:sz w:val="21"/>
                <w:szCs w:val="21"/>
                <w:lang w:eastAsia="pl-PL"/>
              </w:rPr>
              <w:t xml:space="preserve">. </w:t>
            </w:r>
          </w:p>
          <w:p w14:paraId="76177B79" w14:textId="5E40DF6B" w:rsidR="00BC67C5" w:rsidRPr="00D65E20" w:rsidRDefault="009E62EC"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 xml:space="preserve">Linia galwaniczna – odpady koncentratów </w:t>
            </w:r>
            <w:r w:rsidR="00B20AAD">
              <w:rPr>
                <w:rFonts w:ascii="Arial" w:eastAsia="Times New Roman" w:hAnsi="Arial" w:cs="Arial"/>
                <w:sz w:val="21"/>
                <w:szCs w:val="21"/>
                <w:lang w:eastAsia="pl-PL"/>
              </w:rPr>
              <w:br/>
            </w:r>
            <w:r>
              <w:rPr>
                <w:rFonts w:ascii="Arial" w:eastAsia="Times New Roman" w:hAnsi="Arial" w:cs="Arial"/>
                <w:sz w:val="21"/>
                <w:szCs w:val="21"/>
                <w:lang w:eastAsia="pl-PL"/>
              </w:rPr>
              <w:t>z parowników</w:t>
            </w:r>
          </w:p>
        </w:tc>
        <w:tc>
          <w:tcPr>
            <w:tcW w:w="3544" w:type="dxa"/>
          </w:tcPr>
          <w:p w14:paraId="7DE8D008" w14:textId="79C7F8D0" w:rsidR="00BC67C5" w:rsidRPr="00D65E20" w:rsidRDefault="008742B8"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Zanieczyszczone materiały filtracyjne; mogą zawierać metale ciężkie, pozostałości środków chemicznych i cząstki stałe; potencjalnie toksyczne</w:t>
            </w:r>
            <w:r w:rsidR="009E62EC">
              <w:rPr>
                <w:rFonts w:ascii="Arial" w:eastAsia="Times New Roman" w:hAnsi="Arial" w:cs="Arial"/>
                <w:sz w:val="21"/>
                <w:szCs w:val="21"/>
                <w:lang w:eastAsia="pl-PL"/>
              </w:rPr>
              <w:t xml:space="preserve">. Skoncentrowane odpady chemiczne zawierające sole metali, pozostałości kąpieli galwanicznych; bardzo toksyczne, trudne </w:t>
            </w:r>
            <w:r w:rsidR="00B20AAD">
              <w:rPr>
                <w:rFonts w:ascii="Arial" w:eastAsia="Times New Roman" w:hAnsi="Arial" w:cs="Arial"/>
                <w:sz w:val="21"/>
                <w:szCs w:val="21"/>
                <w:lang w:eastAsia="pl-PL"/>
              </w:rPr>
              <w:br/>
            </w:r>
            <w:r w:rsidR="009E62EC">
              <w:rPr>
                <w:rFonts w:ascii="Arial" w:eastAsia="Times New Roman" w:hAnsi="Arial" w:cs="Arial"/>
                <w:sz w:val="21"/>
                <w:szCs w:val="21"/>
                <w:lang w:eastAsia="pl-PL"/>
              </w:rPr>
              <w:t>w neutralizacji</w:t>
            </w:r>
          </w:p>
        </w:tc>
      </w:tr>
      <w:tr w:rsidR="00D65E20" w14:paraId="7F250B90" w14:textId="77777777" w:rsidTr="00D65E20">
        <w:tc>
          <w:tcPr>
            <w:tcW w:w="562" w:type="dxa"/>
          </w:tcPr>
          <w:p w14:paraId="3C605069" w14:textId="3B0CE10A" w:rsidR="00D65E20" w:rsidRDefault="009E62EC" w:rsidP="00BC67C5">
            <w:pPr>
              <w:widowControl w:val="0"/>
              <w:spacing w:before="120" w:after="120"/>
              <w:rPr>
                <w:rFonts w:ascii="Arial" w:eastAsia="Times New Roman" w:hAnsi="Arial" w:cs="Arial"/>
                <w:sz w:val="21"/>
                <w:szCs w:val="21"/>
                <w:lang w:eastAsia="pl-PL"/>
              </w:rPr>
            </w:pPr>
            <w:r>
              <w:rPr>
                <w:rFonts w:ascii="Arial" w:eastAsia="Times New Roman" w:hAnsi="Arial" w:cs="Arial"/>
                <w:sz w:val="21"/>
                <w:szCs w:val="21"/>
                <w:lang w:eastAsia="pl-PL"/>
              </w:rPr>
              <w:t>7</w:t>
            </w:r>
            <w:r w:rsidR="00D65E20">
              <w:rPr>
                <w:rFonts w:ascii="Arial" w:eastAsia="Times New Roman" w:hAnsi="Arial" w:cs="Arial"/>
                <w:sz w:val="21"/>
                <w:szCs w:val="21"/>
                <w:lang w:eastAsia="pl-PL"/>
              </w:rPr>
              <w:t>.</w:t>
            </w:r>
          </w:p>
        </w:tc>
        <w:tc>
          <w:tcPr>
            <w:tcW w:w="1276" w:type="dxa"/>
          </w:tcPr>
          <w:p w14:paraId="55F98E74" w14:textId="154F8948" w:rsidR="00D65E20" w:rsidRPr="00D65E20" w:rsidRDefault="00D65E20" w:rsidP="00D65E20">
            <w:pPr>
              <w:widowControl w:val="0"/>
              <w:spacing w:before="120" w:after="120"/>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11 01 99</w:t>
            </w:r>
          </w:p>
        </w:tc>
        <w:tc>
          <w:tcPr>
            <w:tcW w:w="1701" w:type="dxa"/>
          </w:tcPr>
          <w:p w14:paraId="61DAEED3" w14:textId="2DA73E40" w:rsidR="00D65E20" w:rsidRPr="00D65E20" w:rsidRDefault="00D65E20" w:rsidP="00D65E20">
            <w:pPr>
              <w:widowControl w:val="0"/>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inne nie wymienione odpady</w:t>
            </w:r>
          </w:p>
        </w:tc>
        <w:tc>
          <w:tcPr>
            <w:tcW w:w="2126" w:type="dxa"/>
          </w:tcPr>
          <w:p w14:paraId="27090A11" w14:textId="6F3A42A8" w:rsidR="00D65E20" w:rsidRPr="00D65E20" w:rsidRDefault="00D65E20"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Linia galwaniczna – piasek z filtra piaskowego</w:t>
            </w:r>
          </w:p>
        </w:tc>
        <w:tc>
          <w:tcPr>
            <w:tcW w:w="3544" w:type="dxa"/>
          </w:tcPr>
          <w:p w14:paraId="20D3F9DB" w14:textId="269BE514" w:rsidR="00D65E20" w:rsidRPr="00D65E20" w:rsidRDefault="008742B8"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Zawiera zawiesiny metali, cząstki stałe i pozostałości chemikaliów; zanieczyszczony, ale o niższej toksyczności niż powyższe</w:t>
            </w:r>
          </w:p>
        </w:tc>
      </w:tr>
      <w:tr w:rsidR="00D65E20" w14:paraId="4875C58D" w14:textId="77777777" w:rsidTr="00D65E20">
        <w:tc>
          <w:tcPr>
            <w:tcW w:w="562" w:type="dxa"/>
          </w:tcPr>
          <w:p w14:paraId="11C83B34" w14:textId="4F5A6AE7" w:rsidR="00D65E20" w:rsidRDefault="009E62EC" w:rsidP="00BC67C5">
            <w:pPr>
              <w:widowControl w:val="0"/>
              <w:spacing w:before="120" w:after="120"/>
              <w:rPr>
                <w:rFonts w:ascii="Arial" w:eastAsia="Times New Roman" w:hAnsi="Arial" w:cs="Arial"/>
                <w:sz w:val="21"/>
                <w:szCs w:val="21"/>
                <w:lang w:eastAsia="pl-PL"/>
              </w:rPr>
            </w:pPr>
            <w:r>
              <w:rPr>
                <w:rFonts w:ascii="Arial" w:eastAsia="Times New Roman" w:hAnsi="Arial" w:cs="Arial"/>
                <w:sz w:val="21"/>
                <w:szCs w:val="21"/>
                <w:lang w:eastAsia="pl-PL"/>
              </w:rPr>
              <w:t>8</w:t>
            </w:r>
            <w:r w:rsidR="00D65E20">
              <w:rPr>
                <w:rFonts w:ascii="Arial" w:eastAsia="Times New Roman" w:hAnsi="Arial" w:cs="Arial"/>
                <w:sz w:val="21"/>
                <w:szCs w:val="21"/>
                <w:lang w:eastAsia="pl-PL"/>
              </w:rPr>
              <w:t>.</w:t>
            </w:r>
          </w:p>
        </w:tc>
        <w:tc>
          <w:tcPr>
            <w:tcW w:w="1276" w:type="dxa"/>
          </w:tcPr>
          <w:p w14:paraId="4993E74C" w14:textId="37C7FA62" w:rsidR="00D65E20" w:rsidRPr="00D65E20" w:rsidRDefault="00D65E20" w:rsidP="00D65E20">
            <w:pPr>
              <w:widowControl w:val="0"/>
              <w:spacing w:before="120" w:after="120"/>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16 03 06</w:t>
            </w:r>
          </w:p>
        </w:tc>
        <w:tc>
          <w:tcPr>
            <w:tcW w:w="1701" w:type="dxa"/>
          </w:tcPr>
          <w:p w14:paraId="4A1D2B4C" w14:textId="514CC0F7" w:rsidR="00D65E20" w:rsidRPr="00D65E20" w:rsidRDefault="00D65E20" w:rsidP="00D65E20">
            <w:pPr>
              <w:widowControl w:val="0"/>
              <w:jc w:val="center"/>
              <w:rPr>
                <w:rFonts w:ascii="Arial" w:eastAsia="Times New Roman" w:hAnsi="Arial" w:cs="Arial"/>
                <w:sz w:val="21"/>
                <w:szCs w:val="21"/>
                <w:lang w:eastAsia="pl-PL"/>
              </w:rPr>
            </w:pPr>
            <w:r w:rsidRPr="00D52B08">
              <w:rPr>
                <w:rFonts w:ascii="Arial" w:eastAsia="Times New Roman" w:hAnsi="Arial" w:cs="Arial"/>
                <w:sz w:val="21"/>
                <w:szCs w:val="21"/>
                <w:lang w:eastAsia="pl-PL"/>
              </w:rPr>
              <w:t xml:space="preserve">organiczne odpady inne niż wymienione </w:t>
            </w:r>
            <w:r w:rsidR="00B20AAD">
              <w:rPr>
                <w:rFonts w:ascii="Arial" w:eastAsia="Times New Roman" w:hAnsi="Arial" w:cs="Arial"/>
                <w:sz w:val="21"/>
                <w:szCs w:val="21"/>
                <w:lang w:eastAsia="pl-PL"/>
              </w:rPr>
              <w:br/>
            </w:r>
            <w:r w:rsidRPr="00D52B08">
              <w:rPr>
                <w:rFonts w:ascii="Arial" w:eastAsia="Times New Roman" w:hAnsi="Arial" w:cs="Arial"/>
                <w:sz w:val="21"/>
                <w:szCs w:val="21"/>
                <w:lang w:eastAsia="pl-PL"/>
              </w:rPr>
              <w:t xml:space="preserve">w 16 03 05, </w:t>
            </w:r>
            <w:r w:rsidR="00B20AAD">
              <w:rPr>
                <w:rFonts w:ascii="Arial" w:eastAsia="Times New Roman" w:hAnsi="Arial" w:cs="Arial"/>
                <w:sz w:val="21"/>
                <w:szCs w:val="21"/>
                <w:lang w:eastAsia="pl-PL"/>
              </w:rPr>
              <w:br/>
            </w:r>
            <w:r w:rsidRPr="00D52B08">
              <w:rPr>
                <w:rFonts w:ascii="Arial" w:eastAsia="Times New Roman" w:hAnsi="Arial" w:cs="Arial"/>
                <w:sz w:val="21"/>
                <w:szCs w:val="21"/>
                <w:lang w:eastAsia="pl-PL"/>
              </w:rPr>
              <w:t xml:space="preserve">16 03 80 </w:t>
            </w:r>
          </w:p>
        </w:tc>
        <w:tc>
          <w:tcPr>
            <w:tcW w:w="2126" w:type="dxa"/>
          </w:tcPr>
          <w:p w14:paraId="5C12D089" w14:textId="1D3599FD" w:rsidR="00D65E20" w:rsidRPr="00D65E20" w:rsidRDefault="00D65E20"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Linia galwaniczna – zużyty środek polerski</w:t>
            </w:r>
          </w:p>
        </w:tc>
        <w:tc>
          <w:tcPr>
            <w:tcW w:w="3544" w:type="dxa"/>
          </w:tcPr>
          <w:p w14:paraId="58D6EE03" w14:textId="11A762C8" w:rsidR="00D65E20" w:rsidRPr="00D65E20" w:rsidRDefault="008742B8" w:rsidP="00D65E20">
            <w:pPr>
              <w:widowControl w:val="0"/>
              <w:jc w:val="center"/>
              <w:rPr>
                <w:rFonts w:ascii="Arial" w:eastAsia="Times New Roman" w:hAnsi="Arial" w:cs="Arial"/>
                <w:sz w:val="21"/>
                <w:szCs w:val="21"/>
                <w:lang w:eastAsia="pl-PL"/>
              </w:rPr>
            </w:pPr>
            <w:r>
              <w:rPr>
                <w:rFonts w:ascii="Arial" w:eastAsia="Times New Roman" w:hAnsi="Arial" w:cs="Arial"/>
                <w:sz w:val="21"/>
                <w:szCs w:val="21"/>
                <w:lang w:eastAsia="pl-PL"/>
              </w:rPr>
              <w:t>Zawierają związki organiczne, czasem z dodatkiem środków ściernych i metali; łatwopalne, mogą być toksyczne</w:t>
            </w:r>
          </w:p>
        </w:tc>
      </w:tr>
    </w:tbl>
    <w:p w14:paraId="532BDE01" w14:textId="77777777" w:rsidR="0083691B" w:rsidRDefault="0083691B" w:rsidP="00D65E20">
      <w:pPr>
        <w:widowControl w:val="0"/>
        <w:spacing w:after="0" w:line="320" w:lineRule="exact"/>
        <w:rPr>
          <w:rFonts w:ascii="Arial" w:eastAsia="Times New Roman" w:hAnsi="Arial" w:cs="Arial"/>
          <w:b/>
          <w:sz w:val="24"/>
          <w:szCs w:val="24"/>
          <w:lang w:eastAsia="pl-PL"/>
        </w:rPr>
      </w:pPr>
    </w:p>
    <w:p w14:paraId="559E1F6C" w14:textId="514B5C97" w:rsidR="00281F46" w:rsidRPr="00281F46" w:rsidRDefault="002D285A" w:rsidP="00B20AAD">
      <w:pPr>
        <w:widowControl w:val="0"/>
        <w:spacing w:after="120" w:line="320" w:lineRule="exact"/>
        <w:rPr>
          <w:rFonts w:ascii="Arial" w:eastAsia="Times New Roman" w:hAnsi="Arial" w:cs="Arial"/>
          <w:b/>
          <w:sz w:val="24"/>
          <w:szCs w:val="24"/>
          <w:lang w:eastAsia="pl-PL"/>
        </w:rPr>
      </w:pPr>
      <w:r>
        <w:rPr>
          <w:rFonts w:ascii="Arial" w:eastAsia="Times New Roman" w:hAnsi="Arial" w:cs="Arial"/>
          <w:b/>
          <w:sz w:val="24"/>
          <w:szCs w:val="24"/>
          <w:lang w:eastAsia="pl-PL"/>
        </w:rPr>
        <w:t>2.</w:t>
      </w:r>
      <w:r w:rsidR="0083691B">
        <w:rPr>
          <w:rFonts w:ascii="Arial" w:eastAsia="Times New Roman" w:hAnsi="Arial" w:cs="Arial"/>
          <w:b/>
          <w:sz w:val="24"/>
          <w:szCs w:val="24"/>
          <w:lang w:eastAsia="pl-PL"/>
        </w:rPr>
        <w:t>3</w:t>
      </w:r>
      <w:r>
        <w:rPr>
          <w:rFonts w:ascii="Arial" w:eastAsia="Times New Roman" w:hAnsi="Arial" w:cs="Arial"/>
          <w:b/>
          <w:sz w:val="24"/>
          <w:szCs w:val="24"/>
          <w:lang w:eastAsia="pl-PL"/>
        </w:rPr>
        <w:t xml:space="preserve">. </w:t>
      </w:r>
      <w:r w:rsidR="00281F46" w:rsidRPr="00281F46">
        <w:rPr>
          <w:rFonts w:ascii="Arial" w:eastAsia="Times New Roman" w:hAnsi="Arial" w:cs="Arial"/>
          <w:b/>
          <w:sz w:val="24"/>
          <w:szCs w:val="24"/>
          <w:lang w:eastAsia="pl-PL"/>
        </w:rPr>
        <w:t>Sposoby gospodarowania odpadami oraz miejsce i sposób magazynowania odpadów.</w:t>
      </w:r>
    </w:p>
    <w:p w14:paraId="0A01C11E" w14:textId="76E74F55" w:rsidR="008742B8" w:rsidRPr="00281F46" w:rsidRDefault="00281F46" w:rsidP="00B20AAD">
      <w:pPr>
        <w:widowControl w:val="0"/>
        <w:spacing w:before="20" w:after="240" w:line="320" w:lineRule="exact"/>
        <w:rPr>
          <w:rFonts w:ascii="Arial" w:eastAsia="Times New Roman" w:hAnsi="Arial" w:cs="Arial"/>
          <w:sz w:val="24"/>
          <w:szCs w:val="24"/>
          <w:lang w:eastAsia="pl-PL"/>
        </w:rPr>
      </w:pPr>
      <w:r w:rsidRPr="00281F46">
        <w:rPr>
          <w:rFonts w:ascii="Arial" w:eastAsia="Times New Roman" w:hAnsi="Arial" w:cs="Arial"/>
          <w:sz w:val="24"/>
          <w:szCs w:val="24"/>
          <w:lang w:eastAsia="pl-PL"/>
        </w:rPr>
        <w:t xml:space="preserve">W poniższej tabeli określono sposób dalszego gospodarowania odpadami </w:t>
      </w:r>
      <w:r w:rsidR="002D285A">
        <w:rPr>
          <w:rFonts w:ascii="Arial" w:eastAsia="Times New Roman" w:hAnsi="Arial" w:cs="Arial"/>
          <w:sz w:val="24"/>
          <w:szCs w:val="24"/>
          <w:lang w:eastAsia="pl-PL"/>
        </w:rPr>
        <w:t>przewidzianymi</w:t>
      </w:r>
      <w:r w:rsidRPr="00281F46">
        <w:rPr>
          <w:rFonts w:ascii="Arial" w:eastAsia="Times New Roman" w:hAnsi="Arial" w:cs="Arial"/>
          <w:sz w:val="24"/>
          <w:szCs w:val="24"/>
          <w:lang w:eastAsia="pl-PL"/>
        </w:rPr>
        <w:t xml:space="preserve"> do wytworzenia.</w:t>
      </w:r>
    </w:p>
    <w:tbl>
      <w:tblPr>
        <w:tblW w:w="9058" w:type="dxa"/>
        <w:tblInd w:w="156" w:type="dxa"/>
        <w:tblCellMar>
          <w:left w:w="14" w:type="dxa"/>
          <w:right w:w="0" w:type="dxa"/>
        </w:tblCellMar>
        <w:tblLook w:val="04A0" w:firstRow="1" w:lastRow="0" w:firstColumn="1" w:lastColumn="0" w:noHBand="0" w:noVBand="1"/>
      </w:tblPr>
      <w:tblGrid>
        <w:gridCol w:w="443"/>
        <w:gridCol w:w="1136"/>
        <w:gridCol w:w="4381"/>
        <w:gridCol w:w="3098"/>
      </w:tblGrid>
      <w:tr w:rsidR="00281F46" w:rsidRPr="00281F46" w14:paraId="19AD70EE" w14:textId="77777777" w:rsidTr="009E62EC">
        <w:trPr>
          <w:trHeight w:val="787"/>
        </w:trPr>
        <w:tc>
          <w:tcPr>
            <w:tcW w:w="4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576DF2" w14:textId="5B0B0038" w:rsidR="00281F46" w:rsidRPr="00281F46" w:rsidRDefault="00281F46" w:rsidP="00281F46">
            <w:pPr>
              <w:spacing w:after="0" w:line="240" w:lineRule="auto"/>
              <w:ind w:left="57" w:right="57"/>
              <w:rPr>
                <w:rFonts w:ascii="Arial" w:eastAsia="Times New Roman" w:hAnsi="Arial" w:cs="Arial"/>
                <w:b/>
                <w:sz w:val="21"/>
                <w:szCs w:val="21"/>
                <w:lang w:eastAsia="pl-PL"/>
              </w:rPr>
            </w:pPr>
            <w:r>
              <w:rPr>
                <w:rFonts w:ascii="Arial" w:eastAsia="Times New Roman" w:hAnsi="Arial" w:cs="Arial"/>
                <w:b/>
                <w:sz w:val="21"/>
                <w:szCs w:val="21"/>
                <w:lang w:eastAsia="pl-PL"/>
              </w:rPr>
              <w:t>L</w:t>
            </w:r>
            <w:r w:rsidRPr="00281F46">
              <w:rPr>
                <w:rFonts w:ascii="Arial" w:eastAsia="Times New Roman" w:hAnsi="Arial" w:cs="Arial"/>
                <w:b/>
                <w:sz w:val="21"/>
                <w:szCs w:val="21"/>
                <w:lang w:eastAsia="pl-PL"/>
              </w:rPr>
              <w:t>p.</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21BB06" w14:textId="00568B92" w:rsidR="00281F46" w:rsidRPr="00281F46" w:rsidRDefault="00281F46" w:rsidP="00281F46">
            <w:pPr>
              <w:spacing w:after="0" w:line="240" w:lineRule="auto"/>
              <w:ind w:left="57" w:right="57"/>
              <w:rPr>
                <w:rFonts w:ascii="Arial" w:eastAsia="Times New Roman" w:hAnsi="Arial" w:cs="Arial"/>
                <w:b/>
                <w:sz w:val="21"/>
                <w:szCs w:val="21"/>
                <w:lang w:eastAsia="pl-PL"/>
              </w:rPr>
            </w:pPr>
            <w:r>
              <w:rPr>
                <w:rFonts w:ascii="Arial" w:eastAsia="Times New Roman" w:hAnsi="Arial" w:cs="Arial"/>
                <w:b/>
                <w:sz w:val="21"/>
                <w:szCs w:val="21"/>
                <w:lang w:eastAsia="pl-PL"/>
              </w:rPr>
              <w:t>K</w:t>
            </w:r>
            <w:r w:rsidRPr="00281F46">
              <w:rPr>
                <w:rFonts w:ascii="Arial" w:eastAsia="Times New Roman" w:hAnsi="Arial" w:cs="Arial"/>
                <w:b/>
                <w:sz w:val="21"/>
                <w:szCs w:val="21"/>
                <w:lang w:eastAsia="pl-PL"/>
              </w:rPr>
              <w:t>od odpadu</w:t>
            </w:r>
          </w:p>
        </w:tc>
        <w:tc>
          <w:tcPr>
            <w:tcW w:w="43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10B46B" w14:textId="77777777" w:rsidR="00281F46" w:rsidRPr="00281F46" w:rsidRDefault="00281F46" w:rsidP="00281F46">
            <w:pPr>
              <w:spacing w:after="0" w:line="240" w:lineRule="auto"/>
              <w:ind w:left="57" w:right="57"/>
              <w:jc w:val="center"/>
              <w:rPr>
                <w:rFonts w:ascii="Arial" w:eastAsia="Times New Roman" w:hAnsi="Arial" w:cs="Arial"/>
                <w:b/>
                <w:sz w:val="21"/>
                <w:szCs w:val="21"/>
                <w:lang w:eastAsia="pl-PL"/>
              </w:rPr>
            </w:pPr>
            <w:r w:rsidRPr="00281F46">
              <w:rPr>
                <w:rFonts w:ascii="Arial" w:eastAsia="Times New Roman" w:hAnsi="Arial" w:cs="Arial"/>
                <w:b/>
                <w:sz w:val="21"/>
                <w:szCs w:val="21"/>
                <w:lang w:eastAsia="pl-PL"/>
              </w:rPr>
              <w:t>Nazwa odpadu</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E61B2D" w14:textId="77777777" w:rsidR="00281F46" w:rsidRPr="00281F46" w:rsidRDefault="00281F46" w:rsidP="00281F46">
            <w:pPr>
              <w:spacing w:after="0" w:line="240" w:lineRule="auto"/>
              <w:ind w:left="57" w:right="57"/>
              <w:jc w:val="center"/>
              <w:rPr>
                <w:rFonts w:ascii="Arial" w:eastAsia="Times New Roman" w:hAnsi="Arial" w:cs="Arial"/>
                <w:b/>
                <w:sz w:val="21"/>
                <w:szCs w:val="21"/>
                <w:lang w:eastAsia="pl-PL"/>
              </w:rPr>
            </w:pPr>
            <w:r w:rsidRPr="00281F46">
              <w:rPr>
                <w:rFonts w:ascii="Arial" w:eastAsia="Times New Roman" w:hAnsi="Arial" w:cs="Arial"/>
                <w:b/>
                <w:sz w:val="21"/>
                <w:szCs w:val="21"/>
                <w:lang w:eastAsia="pl-PL"/>
              </w:rPr>
              <w:t>Sposób dalszego gospodarowania</w:t>
            </w:r>
          </w:p>
        </w:tc>
      </w:tr>
      <w:tr w:rsidR="00281F46" w:rsidRPr="00281F46" w14:paraId="113F7606" w14:textId="77777777" w:rsidTr="009E62EC">
        <w:trPr>
          <w:trHeight w:val="20"/>
        </w:trPr>
        <w:tc>
          <w:tcPr>
            <w:tcW w:w="4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D21D4C"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1.</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BAC758"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11 01 06*</w:t>
            </w:r>
          </w:p>
        </w:tc>
        <w:tc>
          <w:tcPr>
            <w:tcW w:w="43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7E79E6" w14:textId="3D869B4A" w:rsidR="00281F46" w:rsidRPr="00281F46" w:rsidRDefault="009E62EC" w:rsidP="00281F46">
            <w:pPr>
              <w:spacing w:after="0" w:line="240" w:lineRule="auto"/>
              <w:ind w:left="57" w:right="57"/>
              <w:jc w:val="center"/>
              <w:rPr>
                <w:rFonts w:ascii="Arial" w:eastAsia="Times New Roman" w:hAnsi="Arial" w:cs="Arial"/>
                <w:sz w:val="21"/>
                <w:szCs w:val="21"/>
                <w:lang w:eastAsia="pl-PL"/>
              </w:rPr>
            </w:pPr>
            <w:r>
              <w:rPr>
                <w:rFonts w:ascii="Arial" w:eastAsia="Times New Roman" w:hAnsi="Arial" w:cs="Arial"/>
                <w:sz w:val="21"/>
                <w:szCs w:val="21"/>
                <w:lang w:eastAsia="pl-PL"/>
              </w:rPr>
              <w:t>o</w:t>
            </w:r>
            <w:r w:rsidR="00281F46" w:rsidRPr="00281F46">
              <w:rPr>
                <w:rFonts w:ascii="Arial" w:eastAsia="Times New Roman" w:hAnsi="Arial" w:cs="Arial"/>
                <w:sz w:val="21"/>
                <w:szCs w:val="21"/>
                <w:lang w:eastAsia="pl-PL"/>
              </w:rPr>
              <w:t>dpady zawierające kwasy inne niż wymienione w 11 01 05</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173B01"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przekazanie do zbierania lub odzysku lub unieszkodliwiania</w:t>
            </w:r>
          </w:p>
        </w:tc>
      </w:tr>
      <w:tr w:rsidR="00281F46" w:rsidRPr="00281F46" w14:paraId="7071E0C7" w14:textId="77777777" w:rsidTr="009E62EC">
        <w:trPr>
          <w:trHeight w:val="20"/>
        </w:trPr>
        <w:tc>
          <w:tcPr>
            <w:tcW w:w="4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9F83CB"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lastRenderedPageBreak/>
              <w:t>2.</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8FE4C0" w14:textId="6C5A3772"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11 01 0</w:t>
            </w:r>
            <w:r w:rsidR="00BC67C5">
              <w:rPr>
                <w:rFonts w:ascii="Arial" w:eastAsia="Times New Roman" w:hAnsi="Arial" w:cs="Arial"/>
                <w:sz w:val="21"/>
                <w:szCs w:val="21"/>
                <w:lang w:eastAsia="pl-PL"/>
              </w:rPr>
              <w:t>7</w:t>
            </w:r>
            <w:r w:rsidRPr="00281F46">
              <w:rPr>
                <w:rFonts w:ascii="Arial" w:eastAsia="Times New Roman" w:hAnsi="Arial" w:cs="Arial"/>
                <w:sz w:val="21"/>
                <w:szCs w:val="21"/>
                <w:lang w:eastAsia="pl-PL"/>
              </w:rPr>
              <w:t>*</w:t>
            </w:r>
          </w:p>
        </w:tc>
        <w:tc>
          <w:tcPr>
            <w:tcW w:w="43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478A10" w14:textId="35D30854"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alkalia trawiące</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8892BA"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przekazanie do zbierania lub unieszkodliwiania</w:t>
            </w:r>
          </w:p>
        </w:tc>
      </w:tr>
      <w:tr w:rsidR="00281F46" w:rsidRPr="00281F46" w14:paraId="6310941B" w14:textId="77777777" w:rsidTr="009E62EC">
        <w:trPr>
          <w:trHeight w:val="20"/>
        </w:trPr>
        <w:tc>
          <w:tcPr>
            <w:tcW w:w="4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C93232"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3.</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978466"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11 01 09*</w:t>
            </w:r>
          </w:p>
        </w:tc>
        <w:tc>
          <w:tcPr>
            <w:tcW w:w="43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BF2DE5" w14:textId="700032D5"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szlamy i osady </w:t>
            </w:r>
            <w:proofErr w:type="spellStart"/>
            <w:r w:rsidRPr="00281F46">
              <w:rPr>
                <w:rFonts w:ascii="Arial" w:eastAsia="Times New Roman" w:hAnsi="Arial" w:cs="Arial"/>
                <w:sz w:val="21"/>
                <w:szCs w:val="21"/>
                <w:lang w:eastAsia="pl-PL"/>
              </w:rPr>
              <w:t>pofiltracyjne</w:t>
            </w:r>
            <w:proofErr w:type="spellEnd"/>
            <w:r w:rsidRPr="00281F46">
              <w:rPr>
                <w:rFonts w:ascii="Arial" w:eastAsia="Times New Roman" w:hAnsi="Arial" w:cs="Arial"/>
                <w:sz w:val="21"/>
                <w:szCs w:val="21"/>
                <w:lang w:eastAsia="pl-PL"/>
              </w:rPr>
              <w:t xml:space="preserve"> zawierające odpady niebezpieczne </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509929"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przekazanie do zbierania lub odzysku lub unieszkodliwiania</w:t>
            </w:r>
          </w:p>
        </w:tc>
      </w:tr>
      <w:tr w:rsidR="00281F46" w:rsidRPr="00281F46" w14:paraId="4FFA1895" w14:textId="77777777" w:rsidTr="009E62EC">
        <w:trPr>
          <w:trHeight w:val="20"/>
        </w:trPr>
        <w:tc>
          <w:tcPr>
            <w:tcW w:w="4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0EC453"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4.</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8E68EF"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11 01 11*</w:t>
            </w:r>
          </w:p>
        </w:tc>
        <w:tc>
          <w:tcPr>
            <w:tcW w:w="43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5C8F49" w14:textId="05CA0516" w:rsidR="00281F46" w:rsidRPr="00281F46" w:rsidRDefault="009E62EC" w:rsidP="00281F46">
            <w:pPr>
              <w:spacing w:after="0" w:line="240" w:lineRule="auto"/>
              <w:ind w:left="57" w:right="57"/>
              <w:jc w:val="center"/>
              <w:rPr>
                <w:rFonts w:ascii="Arial" w:eastAsia="Times New Roman" w:hAnsi="Arial" w:cs="Arial"/>
                <w:sz w:val="21"/>
                <w:szCs w:val="21"/>
                <w:lang w:eastAsia="pl-PL"/>
              </w:rPr>
            </w:pPr>
            <w:r>
              <w:rPr>
                <w:rFonts w:ascii="Arial" w:eastAsia="Times New Roman" w:hAnsi="Arial" w:cs="Arial"/>
                <w:sz w:val="21"/>
                <w:szCs w:val="21"/>
                <w:lang w:eastAsia="pl-PL"/>
              </w:rPr>
              <w:t>w</w:t>
            </w:r>
            <w:r w:rsidR="00281F46" w:rsidRPr="00281F46">
              <w:rPr>
                <w:rFonts w:ascii="Arial" w:eastAsia="Times New Roman" w:hAnsi="Arial" w:cs="Arial"/>
                <w:sz w:val="21"/>
                <w:szCs w:val="21"/>
                <w:lang w:eastAsia="pl-PL"/>
              </w:rPr>
              <w:t xml:space="preserve">ody </w:t>
            </w:r>
            <w:proofErr w:type="spellStart"/>
            <w:r w:rsidR="00281F46" w:rsidRPr="00281F46">
              <w:rPr>
                <w:rFonts w:ascii="Arial" w:eastAsia="Times New Roman" w:hAnsi="Arial" w:cs="Arial"/>
                <w:sz w:val="21"/>
                <w:szCs w:val="21"/>
                <w:lang w:eastAsia="pl-PL"/>
              </w:rPr>
              <w:t>popłuczne</w:t>
            </w:r>
            <w:proofErr w:type="spellEnd"/>
            <w:r w:rsidR="00281F46" w:rsidRPr="00281F46">
              <w:rPr>
                <w:rFonts w:ascii="Arial" w:eastAsia="Times New Roman" w:hAnsi="Arial" w:cs="Arial"/>
                <w:sz w:val="21"/>
                <w:szCs w:val="21"/>
                <w:lang w:eastAsia="pl-PL"/>
              </w:rPr>
              <w:t xml:space="preserve"> zawierające substancje niebezpieczne</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F1C407"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przekazanie do zbierania lub odzysku lub unieszkodliwiania</w:t>
            </w:r>
          </w:p>
        </w:tc>
      </w:tr>
      <w:tr w:rsidR="00281F46" w:rsidRPr="00281F46" w14:paraId="1A4C13FB" w14:textId="77777777" w:rsidTr="009E62EC">
        <w:trPr>
          <w:trHeight w:val="20"/>
        </w:trPr>
        <w:tc>
          <w:tcPr>
            <w:tcW w:w="4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8DF661"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5.</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31B072"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11 01 16*</w:t>
            </w:r>
          </w:p>
        </w:tc>
        <w:tc>
          <w:tcPr>
            <w:tcW w:w="43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4ACAA6"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nasycone lub zużyte żywice jonowymienne</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4D15DA"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przekazanie do zbierania lub odzysku lub unieszkodliwiania</w:t>
            </w:r>
          </w:p>
        </w:tc>
      </w:tr>
      <w:tr w:rsidR="00281F46" w:rsidRPr="00281F46" w14:paraId="1CA5AAC3" w14:textId="77777777" w:rsidTr="009E62EC">
        <w:trPr>
          <w:trHeight w:val="20"/>
        </w:trPr>
        <w:tc>
          <w:tcPr>
            <w:tcW w:w="4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A7381B"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6.</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205F4A"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11 01 98*</w:t>
            </w:r>
          </w:p>
        </w:tc>
        <w:tc>
          <w:tcPr>
            <w:tcW w:w="43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F480EA" w14:textId="3231DF15"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inne odpady zawierające substancje niebezpieczne </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023B32"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przekazanie do zbierania lub odzysku lub unieszkodliwiania</w:t>
            </w:r>
          </w:p>
        </w:tc>
      </w:tr>
      <w:tr w:rsidR="00281F46" w:rsidRPr="00281F46" w14:paraId="21645016" w14:textId="77777777" w:rsidTr="009E62EC">
        <w:trPr>
          <w:trHeight w:val="20"/>
        </w:trPr>
        <w:tc>
          <w:tcPr>
            <w:tcW w:w="443" w:type="dxa"/>
            <w:tcBorders>
              <w:top w:val="single" w:sz="2" w:space="0" w:color="000000"/>
              <w:left w:val="single" w:sz="2" w:space="0" w:color="000000"/>
              <w:bottom w:val="single" w:sz="2" w:space="0" w:color="000000"/>
              <w:right w:val="single" w:sz="4" w:space="0" w:color="auto"/>
            </w:tcBorders>
            <w:shd w:val="clear" w:color="auto" w:fill="auto"/>
            <w:vAlign w:val="center"/>
          </w:tcPr>
          <w:p w14:paraId="6A4C8963" w14:textId="1E8EC04B" w:rsidR="00281F46" w:rsidRPr="00281F46" w:rsidRDefault="009E62EC" w:rsidP="00281F46">
            <w:pPr>
              <w:tabs>
                <w:tab w:val="right" w:pos="1536"/>
              </w:tabs>
              <w:spacing w:after="0" w:line="240" w:lineRule="auto"/>
              <w:ind w:left="57" w:right="57"/>
              <w:rPr>
                <w:rFonts w:ascii="Arial" w:eastAsia="Times New Roman" w:hAnsi="Arial" w:cs="Arial"/>
                <w:sz w:val="21"/>
                <w:szCs w:val="21"/>
                <w:lang w:eastAsia="pl-PL"/>
              </w:rPr>
            </w:pPr>
            <w:r>
              <w:rPr>
                <w:rFonts w:ascii="Arial" w:eastAsia="Times New Roman" w:hAnsi="Arial" w:cs="Arial"/>
                <w:sz w:val="21"/>
                <w:szCs w:val="21"/>
                <w:lang w:eastAsia="pl-PL"/>
              </w:rPr>
              <w:t>7</w:t>
            </w:r>
            <w:r w:rsidR="00281F46" w:rsidRPr="00281F46">
              <w:rPr>
                <w:rFonts w:ascii="Arial" w:eastAsia="Times New Roman" w:hAnsi="Arial" w:cs="Arial"/>
                <w:sz w:val="21"/>
                <w:szCs w:val="21"/>
                <w:lang w:eastAsia="pl-PL"/>
              </w:rPr>
              <w:t>.</w:t>
            </w:r>
          </w:p>
        </w:tc>
        <w:tc>
          <w:tcPr>
            <w:tcW w:w="1136" w:type="dxa"/>
            <w:tcBorders>
              <w:top w:val="single" w:sz="2" w:space="0" w:color="000000"/>
              <w:left w:val="single" w:sz="4" w:space="0" w:color="auto"/>
              <w:bottom w:val="single" w:sz="2" w:space="0" w:color="000000"/>
              <w:right w:val="single" w:sz="2" w:space="0" w:color="000000"/>
            </w:tcBorders>
            <w:shd w:val="clear" w:color="auto" w:fill="auto"/>
            <w:vAlign w:val="center"/>
          </w:tcPr>
          <w:p w14:paraId="153F96F9" w14:textId="77777777" w:rsidR="00281F46" w:rsidRPr="00281F46" w:rsidRDefault="00281F46" w:rsidP="00281F46">
            <w:pPr>
              <w:tabs>
                <w:tab w:val="right" w:pos="1536"/>
              </w:tabs>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11 01 99</w:t>
            </w:r>
          </w:p>
        </w:tc>
        <w:tc>
          <w:tcPr>
            <w:tcW w:w="43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8F9989" w14:textId="167B49C9"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inne nie wymienione odpady</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01F6C1"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przekazanie do zbierania lub odzysku lub unieszkodliwiania</w:t>
            </w:r>
          </w:p>
        </w:tc>
      </w:tr>
      <w:tr w:rsidR="00281F46" w:rsidRPr="00281F46" w14:paraId="1852E60D" w14:textId="77777777" w:rsidTr="009E62EC">
        <w:trPr>
          <w:trHeight w:val="20"/>
        </w:trPr>
        <w:tc>
          <w:tcPr>
            <w:tcW w:w="443" w:type="dxa"/>
            <w:tcBorders>
              <w:top w:val="single" w:sz="2" w:space="0" w:color="000000"/>
              <w:left w:val="single" w:sz="2" w:space="0" w:color="000000"/>
              <w:bottom w:val="single" w:sz="2" w:space="0" w:color="000000"/>
              <w:right w:val="single" w:sz="4" w:space="0" w:color="auto"/>
            </w:tcBorders>
            <w:shd w:val="clear" w:color="auto" w:fill="auto"/>
            <w:vAlign w:val="center"/>
          </w:tcPr>
          <w:p w14:paraId="20612D24" w14:textId="22387BEA" w:rsidR="00281F46" w:rsidRPr="00281F46" w:rsidRDefault="009E62EC" w:rsidP="00281F46">
            <w:pPr>
              <w:tabs>
                <w:tab w:val="right" w:pos="1536"/>
              </w:tabs>
              <w:spacing w:after="0" w:line="240" w:lineRule="auto"/>
              <w:ind w:left="57" w:right="57"/>
              <w:rPr>
                <w:rFonts w:ascii="Arial" w:eastAsia="Times New Roman" w:hAnsi="Arial" w:cs="Arial"/>
                <w:sz w:val="21"/>
                <w:szCs w:val="21"/>
                <w:lang w:eastAsia="pl-PL"/>
              </w:rPr>
            </w:pPr>
            <w:r>
              <w:rPr>
                <w:rFonts w:ascii="Arial" w:eastAsia="Times New Roman" w:hAnsi="Arial" w:cs="Arial"/>
                <w:sz w:val="21"/>
                <w:szCs w:val="21"/>
                <w:lang w:eastAsia="pl-PL"/>
              </w:rPr>
              <w:t>8</w:t>
            </w:r>
            <w:r w:rsidR="00281F46" w:rsidRPr="00281F46">
              <w:rPr>
                <w:rFonts w:ascii="Arial" w:eastAsia="Times New Roman" w:hAnsi="Arial" w:cs="Arial"/>
                <w:sz w:val="21"/>
                <w:szCs w:val="21"/>
                <w:lang w:eastAsia="pl-PL"/>
              </w:rPr>
              <w:t>.</w:t>
            </w:r>
          </w:p>
        </w:tc>
        <w:tc>
          <w:tcPr>
            <w:tcW w:w="1136" w:type="dxa"/>
            <w:tcBorders>
              <w:top w:val="single" w:sz="2" w:space="0" w:color="000000"/>
              <w:left w:val="single" w:sz="4" w:space="0" w:color="auto"/>
              <w:bottom w:val="single" w:sz="2" w:space="0" w:color="000000"/>
              <w:right w:val="single" w:sz="2" w:space="0" w:color="000000"/>
            </w:tcBorders>
            <w:shd w:val="clear" w:color="auto" w:fill="auto"/>
            <w:vAlign w:val="center"/>
          </w:tcPr>
          <w:p w14:paraId="4B0D8D0D" w14:textId="77777777" w:rsidR="00281F46" w:rsidRPr="00281F46" w:rsidRDefault="00281F46" w:rsidP="00281F46">
            <w:pPr>
              <w:tabs>
                <w:tab w:val="right" w:pos="1536"/>
              </w:tabs>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16 03 06</w:t>
            </w:r>
          </w:p>
        </w:tc>
        <w:tc>
          <w:tcPr>
            <w:tcW w:w="438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1C593D" w14:textId="34D59C51" w:rsidR="00281F46" w:rsidRPr="00281F46" w:rsidRDefault="00281F46" w:rsidP="00435700">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organiczne odpady inne niż wymienione </w:t>
            </w:r>
            <w:r w:rsidR="00B20AAD">
              <w:rPr>
                <w:rFonts w:ascii="Arial" w:eastAsia="Times New Roman" w:hAnsi="Arial" w:cs="Arial"/>
                <w:sz w:val="21"/>
                <w:szCs w:val="21"/>
                <w:lang w:eastAsia="pl-PL"/>
              </w:rPr>
              <w:br/>
            </w:r>
            <w:r w:rsidRPr="00281F46">
              <w:rPr>
                <w:rFonts w:ascii="Arial" w:eastAsia="Times New Roman" w:hAnsi="Arial" w:cs="Arial"/>
                <w:sz w:val="21"/>
                <w:szCs w:val="21"/>
                <w:lang w:eastAsia="pl-PL"/>
              </w:rPr>
              <w:t>w</w:t>
            </w:r>
            <w:r w:rsidR="00435700">
              <w:rPr>
                <w:rFonts w:ascii="Arial" w:eastAsia="Times New Roman" w:hAnsi="Arial" w:cs="Arial"/>
                <w:sz w:val="21"/>
                <w:szCs w:val="21"/>
                <w:lang w:eastAsia="pl-PL"/>
              </w:rPr>
              <w:t xml:space="preserve"> </w:t>
            </w:r>
            <w:r w:rsidRPr="00281F46">
              <w:rPr>
                <w:rFonts w:ascii="Arial" w:eastAsia="Times New Roman" w:hAnsi="Arial" w:cs="Arial"/>
                <w:sz w:val="21"/>
                <w:szCs w:val="21"/>
                <w:lang w:eastAsia="pl-PL"/>
              </w:rPr>
              <w:t xml:space="preserve">16 03 05, 16 03 80 </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985DCA"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przekazanie do zbierania lub odzysku lub unieszkodliwiania</w:t>
            </w:r>
          </w:p>
        </w:tc>
      </w:tr>
    </w:tbl>
    <w:p w14:paraId="4E573212" w14:textId="27D5BCA2" w:rsidR="00D65E20" w:rsidRPr="0083691B" w:rsidRDefault="00281F46" w:rsidP="008742B8">
      <w:pPr>
        <w:widowControl w:val="0"/>
        <w:spacing w:before="240" w:after="240" w:line="320" w:lineRule="exact"/>
        <w:rPr>
          <w:rFonts w:ascii="Arial" w:hAnsi="Arial" w:cs="Arial"/>
          <w:sz w:val="24"/>
          <w:szCs w:val="24"/>
        </w:rPr>
      </w:pPr>
      <w:r w:rsidRPr="0083691B">
        <w:rPr>
          <w:rFonts w:ascii="Arial" w:hAnsi="Arial" w:cs="Arial"/>
          <w:sz w:val="24"/>
          <w:szCs w:val="24"/>
        </w:rPr>
        <w:t xml:space="preserve">Wytwarzane w związku z eksploatacją instalacji IPPC oraz instalacji powiązanych technologicznie Oddziału Produkcyjnego w </w:t>
      </w:r>
      <w:proofErr w:type="spellStart"/>
      <w:r w:rsidRPr="0083691B">
        <w:rPr>
          <w:rFonts w:ascii="Arial" w:hAnsi="Arial" w:cs="Arial"/>
          <w:sz w:val="24"/>
          <w:szCs w:val="24"/>
        </w:rPr>
        <w:t>Pierśćcu</w:t>
      </w:r>
      <w:proofErr w:type="spellEnd"/>
      <w:r w:rsidRPr="0083691B">
        <w:rPr>
          <w:rFonts w:ascii="Arial" w:hAnsi="Arial" w:cs="Arial"/>
          <w:sz w:val="24"/>
          <w:szCs w:val="24"/>
        </w:rPr>
        <w:t xml:space="preserve"> przy ul. Przemysłowej 32 firmy GT POLAND Sp. z o.o.</w:t>
      </w:r>
      <w:r w:rsidR="00B20AAD">
        <w:rPr>
          <w:rFonts w:ascii="Arial" w:hAnsi="Arial" w:cs="Arial"/>
          <w:sz w:val="24"/>
          <w:szCs w:val="24"/>
        </w:rPr>
        <w:t>,</w:t>
      </w:r>
      <w:r w:rsidRPr="0083691B">
        <w:rPr>
          <w:rFonts w:ascii="Arial" w:hAnsi="Arial" w:cs="Arial"/>
          <w:sz w:val="24"/>
          <w:szCs w:val="24"/>
        </w:rPr>
        <w:t xml:space="preserve"> odpady będą magazynowane w sposób bezpieczny dla środowiska w wyznaczonych miejscach i specjalnych oznaczonych pojemnikach zgodnie z poniższą tabelą</w:t>
      </w:r>
      <w:r w:rsidR="0083691B">
        <w:rPr>
          <w:rFonts w:ascii="Arial" w:hAnsi="Arial" w:cs="Arial"/>
          <w:sz w:val="24"/>
          <w:szCs w:val="24"/>
        </w:rPr>
        <w:t>.</w:t>
      </w:r>
    </w:p>
    <w:tbl>
      <w:tblPr>
        <w:tblW w:w="9130" w:type="dxa"/>
        <w:tblInd w:w="156" w:type="dxa"/>
        <w:tblCellMar>
          <w:left w:w="14" w:type="dxa"/>
          <w:right w:w="37" w:type="dxa"/>
        </w:tblCellMar>
        <w:tblLook w:val="04A0" w:firstRow="1" w:lastRow="0" w:firstColumn="1" w:lastColumn="0" w:noHBand="0" w:noVBand="1"/>
      </w:tblPr>
      <w:tblGrid>
        <w:gridCol w:w="480"/>
        <w:gridCol w:w="1124"/>
        <w:gridCol w:w="3078"/>
        <w:gridCol w:w="4448"/>
      </w:tblGrid>
      <w:tr w:rsidR="00281F46" w:rsidRPr="00281F46" w14:paraId="2B203A50" w14:textId="77777777" w:rsidTr="00591E25">
        <w:trPr>
          <w:trHeight w:val="784"/>
        </w:trPr>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8E36D5" w14:textId="040C69BF" w:rsidR="00281F46" w:rsidRPr="00281F46" w:rsidRDefault="00281F46" w:rsidP="00281F46">
            <w:pPr>
              <w:spacing w:after="0" w:line="240" w:lineRule="auto"/>
              <w:ind w:left="57" w:right="57"/>
              <w:jc w:val="both"/>
              <w:rPr>
                <w:rFonts w:ascii="Arial" w:eastAsia="Times New Roman" w:hAnsi="Arial" w:cs="Arial"/>
                <w:b/>
                <w:sz w:val="21"/>
                <w:szCs w:val="21"/>
                <w:lang w:eastAsia="pl-PL"/>
              </w:rPr>
            </w:pPr>
            <w:r w:rsidRPr="00281F46">
              <w:rPr>
                <w:rFonts w:ascii="Arial" w:eastAsia="Times New Roman" w:hAnsi="Arial" w:cs="Arial"/>
                <w:b/>
                <w:sz w:val="21"/>
                <w:szCs w:val="21"/>
                <w:lang w:eastAsia="pl-PL"/>
              </w:rPr>
              <w:t>Lp.</w:t>
            </w:r>
          </w:p>
        </w:tc>
        <w:tc>
          <w:tcPr>
            <w:tcW w:w="1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DA6E89" w14:textId="77777777" w:rsidR="00281F46" w:rsidRPr="00281F46" w:rsidRDefault="00281F46" w:rsidP="00281F46">
            <w:pPr>
              <w:spacing w:after="0" w:line="240" w:lineRule="auto"/>
              <w:ind w:left="57" w:right="57"/>
              <w:jc w:val="center"/>
              <w:rPr>
                <w:rFonts w:ascii="Arial" w:eastAsia="Times New Roman" w:hAnsi="Arial" w:cs="Arial"/>
                <w:b/>
                <w:sz w:val="21"/>
                <w:szCs w:val="21"/>
                <w:lang w:eastAsia="pl-PL"/>
              </w:rPr>
            </w:pPr>
            <w:r w:rsidRPr="00281F46">
              <w:rPr>
                <w:rFonts w:ascii="Arial" w:eastAsia="Times New Roman" w:hAnsi="Arial" w:cs="Arial"/>
                <w:b/>
                <w:sz w:val="21"/>
                <w:szCs w:val="21"/>
                <w:lang w:eastAsia="pl-PL"/>
              </w:rPr>
              <w:t>Kod odpadu</w:t>
            </w:r>
          </w:p>
        </w:tc>
        <w:tc>
          <w:tcPr>
            <w:tcW w:w="3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CF397C" w14:textId="77777777" w:rsidR="00281F46" w:rsidRPr="00281F46" w:rsidRDefault="00281F46" w:rsidP="00281F46">
            <w:pPr>
              <w:spacing w:after="0" w:line="240" w:lineRule="auto"/>
              <w:ind w:left="57" w:right="57"/>
              <w:jc w:val="center"/>
              <w:rPr>
                <w:rFonts w:ascii="Arial" w:eastAsia="Times New Roman" w:hAnsi="Arial" w:cs="Arial"/>
                <w:b/>
                <w:sz w:val="21"/>
                <w:szCs w:val="21"/>
                <w:lang w:eastAsia="pl-PL"/>
              </w:rPr>
            </w:pPr>
            <w:r w:rsidRPr="00281F46">
              <w:rPr>
                <w:rFonts w:ascii="Arial" w:eastAsia="Times New Roman" w:hAnsi="Arial" w:cs="Arial"/>
                <w:b/>
                <w:sz w:val="21"/>
                <w:szCs w:val="21"/>
                <w:lang w:eastAsia="pl-PL"/>
              </w:rPr>
              <w:t>Rodzaj odpadu</w:t>
            </w:r>
          </w:p>
        </w:tc>
        <w:tc>
          <w:tcPr>
            <w:tcW w:w="4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DD4156" w14:textId="77777777" w:rsidR="00281F46" w:rsidRPr="00281F46" w:rsidRDefault="00281F46" w:rsidP="00281F46">
            <w:pPr>
              <w:spacing w:after="0" w:line="240" w:lineRule="auto"/>
              <w:ind w:left="57" w:right="57"/>
              <w:jc w:val="center"/>
              <w:rPr>
                <w:rFonts w:ascii="Arial" w:eastAsia="Times New Roman" w:hAnsi="Arial" w:cs="Arial"/>
                <w:b/>
                <w:sz w:val="21"/>
                <w:szCs w:val="21"/>
                <w:lang w:eastAsia="pl-PL"/>
              </w:rPr>
            </w:pPr>
            <w:r w:rsidRPr="00281F46">
              <w:rPr>
                <w:rFonts w:ascii="Arial" w:eastAsia="Times New Roman" w:hAnsi="Arial" w:cs="Arial"/>
                <w:b/>
                <w:sz w:val="21"/>
                <w:szCs w:val="21"/>
                <w:lang w:eastAsia="pl-PL"/>
              </w:rPr>
              <w:t>Miejsce i sposób magazynowania</w:t>
            </w:r>
          </w:p>
        </w:tc>
      </w:tr>
      <w:tr w:rsidR="00281F46" w:rsidRPr="00281F46" w14:paraId="325DF61E" w14:textId="77777777" w:rsidTr="00591E25">
        <w:trPr>
          <w:trHeight w:val="20"/>
        </w:trPr>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69E023"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1.</w:t>
            </w:r>
          </w:p>
        </w:tc>
        <w:tc>
          <w:tcPr>
            <w:tcW w:w="1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C866B9"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06*</w:t>
            </w:r>
          </w:p>
        </w:tc>
        <w:tc>
          <w:tcPr>
            <w:tcW w:w="3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19900A" w14:textId="4DB2595C" w:rsidR="00281F46" w:rsidRPr="00281F46" w:rsidRDefault="00591E25" w:rsidP="00281F46">
            <w:pPr>
              <w:spacing w:after="0" w:line="240" w:lineRule="auto"/>
              <w:ind w:left="57" w:right="57"/>
              <w:jc w:val="center"/>
              <w:rPr>
                <w:rFonts w:ascii="Arial" w:eastAsia="Times New Roman" w:hAnsi="Arial" w:cs="Arial"/>
                <w:sz w:val="21"/>
                <w:szCs w:val="21"/>
                <w:lang w:eastAsia="pl-PL"/>
              </w:rPr>
            </w:pPr>
            <w:r>
              <w:rPr>
                <w:rFonts w:ascii="Arial" w:eastAsia="Times New Roman" w:hAnsi="Arial" w:cs="Arial"/>
                <w:sz w:val="21"/>
                <w:szCs w:val="21"/>
                <w:lang w:eastAsia="pl-PL"/>
              </w:rPr>
              <w:t>o</w:t>
            </w:r>
            <w:r w:rsidR="00281F46" w:rsidRPr="00281F46">
              <w:rPr>
                <w:rFonts w:ascii="Arial" w:eastAsia="Times New Roman" w:hAnsi="Arial" w:cs="Arial"/>
                <w:sz w:val="21"/>
                <w:szCs w:val="21"/>
                <w:lang w:eastAsia="pl-PL"/>
              </w:rPr>
              <w:t xml:space="preserve">dpady zawierające kwasy inne niż wymienione </w:t>
            </w:r>
            <w:r w:rsidR="00B20AAD">
              <w:rPr>
                <w:rFonts w:ascii="Arial" w:eastAsia="Times New Roman" w:hAnsi="Arial" w:cs="Arial"/>
                <w:sz w:val="21"/>
                <w:szCs w:val="21"/>
                <w:lang w:eastAsia="pl-PL"/>
              </w:rPr>
              <w:br/>
            </w:r>
            <w:r w:rsidR="00281F46" w:rsidRPr="00281F46">
              <w:rPr>
                <w:rFonts w:ascii="Arial" w:eastAsia="Times New Roman" w:hAnsi="Arial" w:cs="Arial"/>
                <w:sz w:val="21"/>
                <w:szCs w:val="21"/>
                <w:lang w:eastAsia="pl-PL"/>
              </w:rPr>
              <w:t>w 11 01 05</w:t>
            </w:r>
          </w:p>
        </w:tc>
        <w:tc>
          <w:tcPr>
            <w:tcW w:w="4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B79864" w14:textId="7B67E724" w:rsidR="00281F46" w:rsidRPr="00281F46" w:rsidRDefault="00591E25" w:rsidP="00281F46">
            <w:pPr>
              <w:spacing w:after="0" w:line="240" w:lineRule="auto"/>
              <w:ind w:left="57" w:right="57"/>
              <w:jc w:val="center"/>
              <w:rPr>
                <w:rFonts w:ascii="Arial" w:eastAsia="Times New Roman" w:hAnsi="Arial" w:cs="Arial"/>
                <w:sz w:val="21"/>
                <w:szCs w:val="21"/>
                <w:lang w:eastAsia="pl-PL"/>
              </w:rPr>
            </w:pPr>
            <w:r>
              <w:rPr>
                <w:rFonts w:ascii="Arial" w:eastAsia="Times New Roman" w:hAnsi="Arial" w:cs="Arial"/>
                <w:sz w:val="21"/>
                <w:szCs w:val="21"/>
                <w:lang w:eastAsia="pl-PL"/>
              </w:rPr>
              <w:t>s</w:t>
            </w:r>
            <w:r w:rsidR="00281F46" w:rsidRPr="00281F46">
              <w:rPr>
                <w:rFonts w:ascii="Arial" w:eastAsia="Times New Roman" w:hAnsi="Arial" w:cs="Arial"/>
                <w:sz w:val="21"/>
                <w:szCs w:val="21"/>
                <w:lang w:eastAsia="pl-PL"/>
              </w:rPr>
              <w:t xml:space="preserve">elektywnie, w wydzielonym miejscu zadaszonej wiaty magazynowej </w:t>
            </w:r>
            <w:r>
              <w:rPr>
                <w:rFonts w:ascii="Arial" w:eastAsia="Times New Roman" w:hAnsi="Arial" w:cs="Arial"/>
                <w:sz w:val="21"/>
                <w:szCs w:val="21"/>
                <w:lang w:eastAsia="pl-PL"/>
              </w:rPr>
              <w:br/>
            </w:r>
            <w:r w:rsidR="00281F46" w:rsidRPr="00281F46">
              <w:rPr>
                <w:rFonts w:ascii="Arial" w:eastAsia="Times New Roman" w:hAnsi="Arial" w:cs="Arial"/>
                <w:sz w:val="21"/>
                <w:szCs w:val="21"/>
                <w:lang w:eastAsia="pl-PL"/>
              </w:rPr>
              <w:t>w pojemnikach, na palecie</w:t>
            </w:r>
          </w:p>
        </w:tc>
      </w:tr>
      <w:tr w:rsidR="00281F46" w:rsidRPr="00281F46" w14:paraId="54D9A1B7" w14:textId="77777777" w:rsidTr="00591E25">
        <w:trPr>
          <w:trHeight w:val="20"/>
        </w:trPr>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B7A2CE"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2.</w:t>
            </w:r>
          </w:p>
        </w:tc>
        <w:tc>
          <w:tcPr>
            <w:tcW w:w="1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EDA4BB"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07*</w:t>
            </w:r>
          </w:p>
        </w:tc>
        <w:tc>
          <w:tcPr>
            <w:tcW w:w="3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D5895A" w14:textId="656CE5BD"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alkalia trawiące</w:t>
            </w:r>
          </w:p>
        </w:tc>
        <w:tc>
          <w:tcPr>
            <w:tcW w:w="4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031F6F" w14:textId="1F9BA3A1"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niemagazynowane — kąpiel pozostaje </w:t>
            </w:r>
            <w:r w:rsidR="00591E25">
              <w:rPr>
                <w:rFonts w:ascii="Arial" w:eastAsia="Times New Roman" w:hAnsi="Arial" w:cs="Arial"/>
                <w:sz w:val="21"/>
                <w:szCs w:val="21"/>
                <w:lang w:eastAsia="pl-PL"/>
              </w:rPr>
              <w:br/>
            </w:r>
            <w:r w:rsidRPr="00281F46">
              <w:rPr>
                <w:rFonts w:ascii="Arial" w:eastAsia="Times New Roman" w:hAnsi="Arial" w:cs="Arial"/>
                <w:sz w:val="21"/>
                <w:szCs w:val="21"/>
                <w:lang w:eastAsia="pl-PL"/>
              </w:rPr>
              <w:t xml:space="preserve">w wannie procesowej do chwili jej zużycia </w:t>
            </w:r>
            <w:r w:rsidR="00591E25">
              <w:rPr>
                <w:rFonts w:ascii="Arial" w:eastAsia="Times New Roman" w:hAnsi="Arial" w:cs="Arial"/>
                <w:sz w:val="21"/>
                <w:szCs w:val="21"/>
                <w:lang w:eastAsia="pl-PL"/>
              </w:rPr>
              <w:br/>
            </w:r>
            <w:r w:rsidRPr="00281F46">
              <w:rPr>
                <w:rFonts w:ascii="Arial" w:eastAsia="Times New Roman" w:hAnsi="Arial" w:cs="Arial"/>
                <w:sz w:val="21"/>
                <w:szCs w:val="21"/>
                <w:lang w:eastAsia="pl-PL"/>
              </w:rPr>
              <w:t>i odbioru przez uprawnioną firmę</w:t>
            </w:r>
          </w:p>
        </w:tc>
      </w:tr>
      <w:tr w:rsidR="00281F46" w:rsidRPr="00281F46" w14:paraId="46E410A8" w14:textId="77777777" w:rsidTr="00591E25">
        <w:trPr>
          <w:trHeight w:val="20"/>
        </w:trPr>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1DD2C1"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3.</w:t>
            </w:r>
          </w:p>
        </w:tc>
        <w:tc>
          <w:tcPr>
            <w:tcW w:w="1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2B17D1"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09*</w:t>
            </w:r>
          </w:p>
        </w:tc>
        <w:tc>
          <w:tcPr>
            <w:tcW w:w="3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3DA7BC" w14:textId="4ABF08E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szlamy i osady </w:t>
            </w:r>
            <w:proofErr w:type="spellStart"/>
            <w:r w:rsidRPr="00281F46">
              <w:rPr>
                <w:rFonts w:ascii="Arial" w:eastAsia="Times New Roman" w:hAnsi="Arial" w:cs="Arial"/>
                <w:sz w:val="21"/>
                <w:szCs w:val="21"/>
                <w:lang w:eastAsia="pl-PL"/>
              </w:rPr>
              <w:t>pofiltracyjne</w:t>
            </w:r>
            <w:proofErr w:type="spellEnd"/>
            <w:r w:rsidRPr="00281F46">
              <w:rPr>
                <w:rFonts w:ascii="Arial" w:eastAsia="Times New Roman" w:hAnsi="Arial" w:cs="Arial"/>
                <w:sz w:val="21"/>
                <w:szCs w:val="21"/>
                <w:lang w:eastAsia="pl-PL"/>
              </w:rPr>
              <w:t xml:space="preserve"> zawierające odpady niebezpieczne</w:t>
            </w:r>
          </w:p>
        </w:tc>
        <w:tc>
          <w:tcPr>
            <w:tcW w:w="4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58A5F9" w14:textId="30E11648"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selektywnie, w wydzielonym miejscu zadaszonej wiaty magazynowej </w:t>
            </w:r>
            <w:r w:rsidR="00591E25">
              <w:rPr>
                <w:rFonts w:ascii="Arial" w:eastAsia="Times New Roman" w:hAnsi="Arial" w:cs="Arial"/>
                <w:sz w:val="21"/>
                <w:szCs w:val="21"/>
                <w:lang w:eastAsia="pl-PL"/>
              </w:rPr>
              <w:br/>
            </w:r>
            <w:r w:rsidRPr="00281F46">
              <w:rPr>
                <w:rFonts w:ascii="Arial" w:eastAsia="Times New Roman" w:hAnsi="Arial" w:cs="Arial"/>
                <w:sz w:val="21"/>
                <w:szCs w:val="21"/>
                <w:lang w:eastAsia="pl-PL"/>
              </w:rPr>
              <w:t>w pojemnikach, na palecie</w:t>
            </w:r>
          </w:p>
        </w:tc>
      </w:tr>
      <w:tr w:rsidR="00281F46" w:rsidRPr="00281F46" w14:paraId="3383EDA7" w14:textId="77777777" w:rsidTr="00591E25">
        <w:trPr>
          <w:trHeight w:val="20"/>
        </w:trPr>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5FD6A5"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4.</w:t>
            </w:r>
          </w:p>
        </w:tc>
        <w:tc>
          <w:tcPr>
            <w:tcW w:w="1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BA5B13"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11*</w:t>
            </w:r>
          </w:p>
        </w:tc>
        <w:tc>
          <w:tcPr>
            <w:tcW w:w="3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44A74B" w14:textId="388CE06D" w:rsidR="00281F46" w:rsidRPr="00281F46" w:rsidRDefault="00591E25" w:rsidP="00281F46">
            <w:pPr>
              <w:spacing w:after="0" w:line="240" w:lineRule="auto"/>
              <w:ind w:left="57" w:right="57"/>
              <w:jc w:val="center"/>
              <w:rPr>
                <w:rFonts w:ascii="Arial" w:eastAsia="Times New Roman" w:hAnsi="Arial" w:cs="Arial"/>
                <w:sz w:val="21"/>
                <w:szCs w:val="21"/>
                <w:lang w:eastAsia="pl-PL"/>
              </w:rPr>
            </w:pPr>
            <w:r>
              <w:rPr>
                <w:rFonts w:ascii="Arial" w:eastAsia="Times New Roman" w:hAnsi="Arial" w:cs="Arial"/>
                <w:sz w:val="21"/>
                <w:szCs w:val="21"/>
                <w:lang w:eastAsia="pl-PL"/>
              </w:rPr>
              <w:t>w</w:t>
            </w:r>
            <w:r w:rsidR="00281F46" w:rsidRPr="00281F46">
              <w:rPr>
                <w:rFonts w:ascii="Arial" w:eastAsia="Times New Roman" w:hAnsi="Arial" w:cs="Arial"/>
                <w:sz w:val="21"/>
                <w:szCs w:val="21"/>
                <w:lang w:eastAsia="pl-PL"/>
              </w:rPr>
              <w:t xml:space="preserve">ody </w:t>
            </w:r>
            <w:proofErr w:type="spellStart"/>
            <w:r w:rsidR="00281F46" w:rsidRPr="00281F46">
              <w:rPr>
                <w:rFonts w:ascii="Arial" w:eastAsia="Times New Roman" w:hAnsi="Arial" w:cs="Arial"/>
                <w:sz w:val="21"/>
                <w:szCs w:val="21"/>
                <w:lang w:eastAsia="pl-PL"/>
              </w:rPr>
              <w:t>popłuczne</w:t>
            </w:r>
            <w:proofErr w:type="spellEnd"/>
            <w:r w:rsidR="00281F46" w:rsidRPr="00281F46">
              <w:rPr>
                <w:rFonts w:ascii="Arial" w:eastAsia="Times New Roman" w:hAnsi="Arial" w:cs="Arial"/>
                <w:sz w:val="21"/>
                <w:szCs w:val="21"/>
                <w:lang w:eastAsia="pl-PL"/>
              </w:rPr>
              <w:t xml:space="preserve"> zawierające substancje niebezpieczne</w:t>
            </w:r>
          </w:p>
        </w:tc>
        <w:tc>
          <w:tcPr>
            <w:tcW w:w="4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D2B559" w14:textId="462083E0"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selektywnie, w wydzielonym miejscu zadaszonej wiaty magazynowej </w:t>
            </w:r>
            <w:r w:rsidR="00591E25">
              <w:rPr>
                <w:rFonts w:ascii="Arial" w:eastAsia="Times New Roman" w:hAnsi="Arial" w:cs="Arial"/>
                <w:sz w:val="21"/>
                <w:szCs w:val="21"/>
                <w:lang w:eastAsia="pl-PL"/>
              </w:rPr>
              <w:br/>
            </w:r>
            <w:r w:rsidRPr="00281F46">
              <w:rPr>
                <w:rFonts w:ascii="Arial" w:eastAsia="Times New Roman" w:hAnsi="Arial" w:cs="Arial"/>
                <w:sz w:val="21"/>
                <w:szCs w:val="21"/>
                <w:lang w:eastAsia="pl-PL"/>
              </w:rPr>
              <w:t>w pojemnikach, na palecie</w:t>
            </w:r>
          </w:p>
        </w:tc>
      </w:tr>
      <w:tr w:rsidR="00281F46" w:rsidRPr="00281F46" w14:paraId="40C04223" w14:textId="77777777" w:rsidTr="00591E25">
        <w:trPr>
          <w:trHeight w:val="20"/>
        </w:trPr>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40DCBC"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5.</w:t>
            </w:r>
          </w:p>
        </w:tc>
        <w:tc>
          <w:tcPr>
            <w:tcW w:w="1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60F38F"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16*</w:t>
            </w:r>
          </w:p>
        </w:tc>
        <w:tc>
          <w:tcPr>
            <w:tcW w:w="3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6C97EE"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nasycone lub zużyte żywice jonowymienne</w:t>
            </w:r>
          </w:p>
        </w:tc>
        <w:tc>
          <w:tcPr>
            <w:tcW w:w="4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0D5D46" w14:textId="686FF94C"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selektywnie, w wydzielonym miejscu zadaszonej wiaty magazynowej </w:t>
            </w:r>
            <w:r w:rsidR="00591E25">
              <w:rPr>
                <w:rFonts w:ascii="Arial" w:eastAsia="Times New Roman" w:hAnsi="Arial" w:cs="Arial"/>
                <w:sz w:val="21"/>
                <w:szCs w:val="21"/>
                <w:lang w:eastAsia="pl-PL"/>
              </w:rPr>
              <w:br/>
            </w:r>
            <w:r w:rsidRPr="00281F46">
              <w:rPr>
                <w:rFonts w:ascii="Arial" w:eastAsia="Times New Roman" w:hAnsi="Arial" w:cs="Arial"/>
                <w:sz w:val="21"/>
                <w:szCs w:val="21"/>
                <w:lang w:eastAsia="pl-PL"/>
              </w:rPr>
              <w:t>w pojemnikach, na palecie.</w:t>
            </w:r>
          </w:p>
        </w:tc>
      </w:tr>
      <w:tr w:rsidR="00281F46" w:rsidRPr="00281F46" w14:paraId="2F60A299" w14:textId="77777777" w:rsidTr="00591E25">
        <w:trPr>
          <w:trHeight w:val="20"/>
        </w:trPr>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B60E49" w14:textId="77777777" w:rsidR="00281F46" w:rsidRPr="00281F46" w:rsidRDefault="00281F46" w:rsidP="00281F46">
            <w:pPr>
              <w:spacing w:after="0" w:line="240" w:lineRule="auto"/>
              <w:ind w:left="57" w:right="57"/>
              <w:rPr>
                <w:rFonts w:ascii="Arial" w:eastAsia="Times New Roman" w:hAnsi="Arial" w:cs="Arial"/>
                <w:sz w:val="21"/>
                <w:szCs w:val="21"/>
                <w:lang w:eastAsia="pl-PL"/>
              </w:rPr>
            </w:pPr>
            <w:r w:rsidRPr="00281F46">
              <w:rPr>
                <w:rFonts w:ascii="Arial" w:eastAsia="Times New Roman" w:hAnsi="Arial" w:cs="Arial"/>
                <w:sz w:val="21"/>
                <w:szCs w:val="21"/>
                <w:lang w:eastAsia="pl-PL"/>
              </w:rPr>
              <w:t>6.</w:t>
            </w:r>
          </w:p>
        </w:tc>
        <w:tc>
          <w:tcPr>
            <w:tcW w:w="1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4ECAA2"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98*</w:t>
            </w:r>
          </w:p>
        </w:tc>
        <w:tc>
          <w:tcPr>
            <w:tcW w:w="3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C06099" w14:textId="79A3AD0E"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inne odpady zawierające substancje niebezpieczne</w:t>
            </w:r>
          </w:p>
        </w:tc>
        <w:tc>
          <w:tcPr>
            <w:tcW w:w="4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46ACD1" w14:textId="2ABBB90B"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selektywnie, w wydzielonym miejscu zadaszonej wiaty magazynowej </w:t>
            </w:r>
            <w:r w:rsidR="00591E25">
              <w:rPr>
                <w:rFonts w:ascii="Arial" w:eastAsia="Times New Roman" w:hAnsi="Arial" w:cs="Arial"/>
                <w:sz w:val="21"/>
                <w:szCs w:val="21"/>
                <w:lang w:eastAsia="pl-PL"/>
              </w:rPr>
              <w:br/>
            </w:r>
            <w:r w:rsidRPr="00281F46">
              <w:rPr>
                <w:rFonts w:ascii="Arial" w:eastAsia="Times New Roman" w:hAnsi="Arial" w:cs="Arial"/>
                <w:sz w:val="21"/>
                <w:szCs w:val="21"/>
                <w:lang w:eastAsia="pl-PL"/>
              </w:rPr>
              <w:t>w pojemnikach, na palecie</w:t>
            </w:r>
            <w:r w:rsidR="00591E25">
              <w:rPr>
                <w:rFonts w:ascii="Arial" w:eastAsia="Times New Roman" w:hAnsi="Arial" w:cs="Arial"/>
                <w:sz w:val="21"/>
                <w:szCs w:val="21"/>
                <w:lang w:eastAsia="pl-PL"/>
              </w:rPr>
              <w:t>. Odpady koncentratów z parowników nie będą magazynowane.</w:t>
            </w:r>
          </w:p>
        </w:tc>
      </w:tr>
      <w:tr w:rsidR="00281F46" w:rsidRPr="00281F46" w14:paraId="33C964FE" w14:textId="77777777" w:rsidTr="00591E25">
        <w:trPr>
          <w:trHeight w:val="20"/>
        </w:trPr>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CEDFBC" w14:textId="379EFB8E" w:rsidR="00281F46" w:rsidRPr="00281F46" w:rsidRDefault="00591E25" w:rsidP="00281F46">
            <w:pPr>
              <w:spacing w:after="0" w:line="240" w:lineRule="auto"/>
              <w:ind w:left="57" w:right="57"/>
              <w:rPr>
                <w:rFonts w:ascii="Arial" w:eastAsia="Times New Roman" w:hAnsi="Arial" w:cs="Arial"/>
                <w:sz w:val="21"/>
                <w:szCs w:val="21"/>
                <w:lang w:eastAsia="pl-PL"/>
              </w:rPr>
            </w:pPr>
            <w:r>
              <w:rPr>
                <w:rFonts w:ascii="Arial" w:eastAsia="Times New Roman" w:hAnsi="Arial" w:cs="Arial"/>
                <w:sz w:val="21"/>
                <w:szCs w:val="21"/>
                <w:lang w:eastAsia="pl-PL"/>
              </w:rPr>
              <w:t>7</w:t>
            </w:r>
            <w:r w:rsidR="00281F46" w:rsidRPr="00281F46">
              <w:rPr>
                <w:rFonts w:ascii="Arial" w:eastAsia="Times New Roman" w:hAnsi="Arial" w:cs="Arial"/>
                <w:sz w:val="21"/>
                <w:szCs w:val="21"/>
                <w:lang w:eastAsia="pl-PL"/>
              </w:rPr>
              <w:t>.</w:t>
            </w:r>
          </w:p>
        </w:tc>
        <w:tc>
          <w:tcPr>
            <w:tcW w:w="1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69D0CB"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11 01 99</w:t>
            </w:r>
          </w:p>
        </w:tc>
        <w:tc>
          <w:tcPr>
            <w:tcW w:w="3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7BB6A4" w14:textId="01DAB089"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inne nie wymienione odpady </w:t>
            </w:r>
          </w:p>
        </w:tc>
        <w:tc>
          <w:tcPr>
            <w:tcW w:w="4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1A8E14" w14:textId="7EB6AC11"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selektywnie, w wydzielonym miejscu zadaszonej wiaty magazynowej </w:t>
            </w:r>
            <w:r w:rsidR="00591E25">
              <w:rPr>
                <w:rFonts w:ascii="Arial" w:eastAsia="Times New Roman" w:hAnsi="Arial" w:cs="Arial"/>
                <w:sz w:val="21"/>
                <w:szCs w:val="21"/>
                <w:lang w:eastAsia="pl-PL"/>
              </w:rPr>
              <w:br/>
            </w:r>
            <w:r w:rsidRPr="00281F46">
              <w:rPr>
                <w:rFonts w:ascii="Arial" w:eastAsia="Times New Roman" w:hAnsi="Arial" w:cs="Arial"/>
                <w:sz w:val="21"/>
                <w:szCs w:val="21"/>
                <w:lang w:eastAsia="pl-PL"/>
              </w:rPr>
              <w:t>w pojemnikach lub w workach.</w:t>
            </w:r>
          </w:p>
        </w:tc>
      </w:tr>
      <w:tr w:rsidR="00281F46" w:rsidRPr="00281F46" w14:paraId="6DDF3C80" w14:textId="77777777" w:rsidTr="00591E25">
        <w:trPr>
          <w:trHeight w:val="20"/>
        </w:trPr>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3421F0" w14:textId="54831A30" w:rsidR="00281F46" w:rsidRPr="00281F46" w:rsidRDefault="00591E25" w:rsidP="00281F46">
            <w:pPr>
              <w:spacing w:after="0" w:line="240" w:lineRule="auto"/>
              <w:ind w:left="57" w:right="57"/>
              <w:rPr>
                <w:rFonts w:ascii="Arial" w:eastAsia="Times New Roman" w:hAnsi="Arial" w:cs="Arial"/>
                <w:sz w:val="21"/>
                <w:szCs w:val="21"/>
                <w:lang w:eastAsia="pl-PL"/>
              </w:rPr>
            </w:pPr>
            <w:r>
              <w:rPr>
                <w:rFonts w:ascii="Arial" w:eastAsia="Times New Roman" w:hAnsi="Arial" w:cs="Arial"/>
                <w:sz w:val="21"/>
                <w:szCs w:val="21"/>
                <w:lang w:eastAsia="pl-PL"/>
              </w:rPr>
              <w:t>8</w:t>
            </w:r>
            <w:r w:rsidR="00281F46" w:rsidRPr="00281F46">
              <w:rPr>
                <w:rFonts w:ascii="Arial" w:eastAsia="Times New Roman" w:hAnsi="Arial" w:cs="Arial"/>
                <w:sz w:val="21"/>
                <w:szCs w:val="21"/>
                <w:lang w:eastAsia="pl-PL"/>
              </w:rPr>
              <w:t>.</w:t>
            </w:r>
          </w:p>
        </w:tc>
        <w:tc>
          <w:tcPr>
            <w:tcW w:w="1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06E0D5" w14:textId="77777777"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16 03 06</w:t>
            </w:r>
          </w:p>
        </w:tc>
        <w:tc>
          <w:tcPr>
            <w:tcW w:w="30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EC33C1" w14:textId="3DB33AD5"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organiczne odpady inne niż wymienione w 16 03 05, </w:t>
            </w:r>
            <w:r w:rsidR="00435700">
              <w:rPr>
                <w:rFonts w:ascii="Arial" w:eastAsia="Times New Roman" w:hAnsi="Arial" w:cs="Arial"/>
                <w:sz w:val="21"/>
                <w:szCs w:val="21"/>
                <w:lang w:eastAsia="pl-PL"/>
              </w:rPr>
              <w:br/>
            </w:r>
            <w:r w:rsidRPr="00281F46">
              <w:rPr>
                <w:rFonts w:ascii="Arial" w:eastAsia="Times New Roman" w:hAnsi="Arial" w:cs="Arial"/>
                <w:sz w:val="21"/>
                <w:szCs w:val="21"/>
                <w:lang w:eastAsia="pl-PL"/>
              </w:rPr>
              <w:t xml:space="preserve">16 03 80 </w:t>
            </w:r>
          </w:p>
        </w:tc>
        <w:tc>
          <w:tcPr>
            <w:tcW w:w="4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8A4E00" w14:textId="40F3F68C" w:rsidR="00281F46" w:rsidRPr="00281F46" w:rsidRDefault="00281F46" w:rsidP="00281F46">
            <w:pPr>
              <w:spacing w:after="0" w:line="240" w:lineRule="auto"/>
              <w:ind w:left="57" w:right="57"/>
              <w:jc w:val="center"/>
              <w:rPr>
                <w:rFonts w:ascii="Arial" w:eastAsia="Times New Roman" w:hAnsi="Arial" w:cs="Arial"/>
                <w:sz w:val="21"/>
                <w:szCs w:val="21"/>
                <w:lang w:eastAsia="pl-PL"/>
              </w:rPr>
            </w:pPr>
            <w:r w:rsidRPr="00281F46">
              <w:rPr>
                <w:rFonts w:ascii="Arial" w:eastAsia="Times New Roman" w:hAnsi="Arial" w:cs="Arial"/>
                <w:sz w:val="21"/>
                <w:szCs w:val="21"/>
                <w:lang w:eastAsia="pl-PL"/>
              </w:rPr>
              <w:t xml:space="preserve">selektywnie, w wydzielonym miejscu zadaszonej wiaty magazynowej </w:t>
            </w:r>
            <w:r w:rsidR="00591E25">
              <w:rPr>
                <w:rFonts w:ascii="Arial" w:eastAsia="Times New Roman" w:hAnsi="Arial" w:cs="Arial"/>
                <w:sz w:val="21"/>
                <w:szCs w:val="21"/>
                <w:lang w:eastAsia="pl-PL"/>
              </w:rPr>
              <w:br/>
            </w:r>
            <w:r w:rsidRPr="00281F46">
              <w:rPr>
                <w:rFonts w:ascii="Arial" w:eastAsia="Times New Roman" w:hAnsi="Arial" w:cs="Arial"/>
                <w:sz w:val="21"/>
                <w:szCs w:val="21"/>
                <w:lang w:eastAsia="pl-PL"/>
              </w:rPr>
              <w:t>w pojemnikach lub w workach.</w:t>
            </w:r>
          </w:p>
        </w:tc>
      </w:tr>
    </w:tbl>
    <w:p w14:paraId="2820E6EC" w14:textId="77777777" w:rsidR="00281F46" w:rsidRPr="008742B8" w:rsidRDefault="00281F46" w:rsidP="008742B8">
      <w:pPr>
        <w:widowControl w:val="0"/>
        <w:spacing w:before="120" w:after="120" w:line="320" w:lineRule="exact"/>
        <w:rPr>
          <w:rFonts w:ascii="Arial" w:eastAsia="Times New Roman" w:hAnsi="Arial" w:cs="Arial"/>
          <w:sz w:val="24"/>
          <w:szCs w:val="24"/>
          <w:lang w:eastAsia="pl-PL"/>
        </w:rPr>
      </w:pPr>
      <w:r w:rsidRPr="008742B8">
        <w:rPr>
          <w:rFonts w:ascii="Arial" w:eastAsia="Times New Roman" w:hAnsi="Arial" w:cs="Arial"/>
          <w:sz w:val="24"/>
          <w:szCs w:val="24"/>
          <w:lang w:eastAsia="pl-PL"/>
        </w:rPr>
        <w:t>Pojemniki, w których magazynowane będą odpady niebezpieczne będą szczelne i opisane, ustawione w wyznaczonych i opisanych miejscach, poza obszarami lokalizacji stanowisk pracy.</w:t>
      </w:r>
    </w:p>
    <w:p w14:paraId="1147BF48" w14:textId="77777777" w:rsidR="00281F46" w:rsidRPr="008742B8" w:rsidRDefault="00281F46" w:rsidP="008742B8">
      <w:pPr>
        <w:widowControl w:val="0"/>
        <w:spacing w:before="120" w:after="120" w:line="320" w:lineRule="exact"/>
        <w:rPr>
          <w:rFonts w:ascii="Arial" w:eastAsia="Times New Roman" w:hAnsi="Arial" w:cs="Arial"/>
          <w:sz w:val="24"/>
          <w:szCs w:val="24"/>
          <w:lang w:eastAsia="pl-PL"/>
        </w:rPr>
      </w:pPr>
      <w:r w:rsidRPr="008742B8">
        <w:rPr>
          <w:rFonts w:ascii="Arial" w:eastAsia="Times New Roman" w:hAnsi="Arial" w:cs="Arial"/>
          <w:sz w:val="24"/>
          <w:szCs w:val="24"/>
          <w:lang w:eastAsia="pl-PL"/>
        </w:rPr>
        <w:lastRenderedPageBreak/>
        <w:t>Odpady przeznaczone do składowania mogą być magazynowane jedynie w celu zebrania odpowiedniej ilości tych odpadów do transportu na składowisko odpadów, zgodnie z zapisami ustawy o odpadach.</w:t>
      </w:r>
    </w:p>
    <w:p w14:paraId="0881F4F1" w14:textId="77777777" w:rsidR="00281F46" w:rsidRPr="008742B8" w:rsidRDefault="00281F46" w:rsidP="008742B8">
      <w:pPr>
        <w:widowControl w:val="0"/>
        <w:spacing w:before="120" w:after="120" w:line="320" w:lineRule="exact"/>
        <w:rPr>
          <w:rFonts w:ascii="Arial" w:eastAsia="Times New Roman" w:hAnsi="Arial" w:cs="Arial"/>
          <w:sz w:val="24"/>
          <w:szCs w:val="24"/>
          <w:lang w:eastAsia="pl-PL"/>
        </w:rPr>
      </w:pPr>
      <w:r w:rsidRPr="008742B8">
        <w:rPr>
          <w:rFonts w:ascii="Arial" w:eastAsia="Times New Roman" w:hAnsi="Arial" w:cs="Arial"/>
          <w:sz w:val="24"/>
          <w:szCs w:val="24"/>
          <w:lang w:eastAsia="pl-PL"/>
        </w:rPr>
        <w:t>Odpady przeznaczone do odzysku lub unieszkodliwiania, z wyjątkiem składowania, mogą być magazynowane, jeżeli konieczność magazynowania wynika z procesów technologicznych lub organizacyjnych i nie przekracza terminów uzasadnionych zastosowaniem tych procesów, zgodnie z zapisami ustawy o odpadach.</w:t>
      </w:r>
    </w:p>
    <w:p w14:paraId="7C9E7579" w14:textId="7A3C0C30" w:rsidR="00281F46" w:rsidRPr="008742B8" w:rsidRDefault="00281F46" w:rsidP="008742B8">
      <w:pPr>
        <w:widowControl w:val="0"/>
        <w:spacing w:before="120" w:after="120" w:line="320" w:lineRule="exact"/>
        <w:rPr>
          <w:rFonts w:ascii="Arial" w:eastAsia="Times New Roman" w:hAnsi="Arial" w:cs="Arial"/>
          <w:sz w:val="24"/>
          <w:szCs w:val="24"/>
          <w:lang w:eastAsia="pl-PL"/>
        </w:rPr>
      </w:pPr>
      <w:r w:rsidRPr="008742B8">
        <w:rPr>
          <w:rFonts w:ascii="Arial" w:eastAsia="Times New Roman" w:hAnsi="Arial" w:cs="Arial"/>
          <w:noProof/>
          <w:sz w:val="24"/>
          <w:szCs w:val="24"/>
          <w:lang w:eastAsia="pl-PL"/>
        </w:rPr>
        <w:drawing>
          <wp:anchor distT="0" distB="0" distL="114300" distR="114300" simplePos="0" relativeHeight="251667456" behindDoc="0" locked="0" layoutInCell="1" allowOverlap="0" wp14:anchorId="11932925" wp14:editId="53D70087">
            <wp:simplePos x="0" y="0"/>
            <wp:positionH relativeFrom="page">
              <wp:posOffset>694690</wp:posOffset>
            </wp:positionH>
            <wp:positionV relativeFrom="page">
              <wp:posOffset>9262745</wp:posOffset>
            </wp:positionV>
            <wp:extent cx="36830" cy="33655"/>
            <wp:effectExtent l="0" t="0" r="1270" b="444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9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830"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42B8">
        <w:rPr>
          <w:rFonts w:ascii="Arial" w:eastAsia="Times New Roman" w:hAnsi="Arial" w:cs="Arial"/>
          <w:sz w:val="24"/>
          <w:szCs w:val="24"/>
          <w:lang w:eastAsia="pl-PL"/>
        </w:rPr>
        <w:t>Odpady mogą być odbierane, wykorzystywane lub unieszkodliwiane przez podmioty gospodarcze posiadające odpowiednie zezwolenia, zgodnie z zapisami ustawy o odpadach.</w:t>
      </w:r>
    </w:p>
    <w:p w14:paraId="660D9E70" w14:textId="6A4621C3" w:rsidR="00281F46" w:rsidRPr="008742B8" w:rsidRDefault="00281F46" w:rsidP="008742B8">
      <w:pPr>
        <w:widowControl w:val="0"/>
        <w:spacing w:before="120" w:after="120" w:line="320" w:lineRule="exact"/>
        <w:rPr>
          <w:rFonts w:ascii="Arial" w:eastAsia="Times New Roman" w:hAnsi="Arial" w:cs="Arial"/>
          <w:sz w:val="24"/>
          <w:szCs w:val="24"/>
          <w:lang w:eastAsia="pl-PL"/>
        </w:rPr>
      </w:pPr>
      <w:r w:rsidRPr="008742B8">
        <w:rPr>
          <w:rFonts w:ascii="Arial" w:eastAsia="Times New Roman" w:hAnsi="Arial" w:cs="Arial"/>
          <w:sz w:val="24"/>
          <w:szCs w:val="24"/>
          <w:lang w:eastAsia="pl-PL"/>
        </w:rPr>
        <w:t>Sposób postępowania z wytwarzanymi odpadami nie będzie wpływać negatywnie na stan środowiska, a w szczególności nie spowoduje zanieczyszczenia powierzchni ziemi oraz wód powierzchniowych i podziemnych.</w:t>
      </w:r>
    </w:p>
    <w:p w14:paraId="338415B7" w14:textId="77777777" w:rsidR="00281F46" w:rsidRPr="008742B8" w:rsidRDefault="00281F46" w:rsidP="008742B8">
      <w:pPr>
        <w:widowControl w:val="0"/>
        <w:spacing w:before="120" w:after="120" w:line="320" w:lineRule="exact"/>
        <w:rPr>
          <w:rFonts w:ascii="Arial" w:eastAsia="Times New Roman" w:hAnsi="Arial" w:cs="Arial"/>
          <w:sz w:val="24"/>
          <w:szCs w:val="24"/>
          <w:lang w:eastAsia="pl-PL"/>
        </w:rPr>
      </w:pPr>
      <w:r w:rsidRPr="008742B8">
        <w:rPr>
          <w:rFonts w:ascii="Arial" w:eastAsia="Times New Roman" w:hAnsi="Arial" w:cs="Arial"/>
          <w:sz w:val="24"/>
          <w:szCs w:val="24"/>
          <w:lang w:eastAsia="pl-PL"/>
        </w:rPr>
        <w:t>Sposób gospodarki odpadami winien być zgodny z gminnym planem gospodarki odpadami.</w:t>
      </w:r>
    </w:p>
    <w:p w14:paraId="6D41DDF3" w14:textId="68EF18D7" w:rsidR="00281F46" w:rsidRPr="008742B8" w:rsidRDefault="00281F46" w:rsidP="008742B8">
      <w:pPr>
        <w:widowControl w:val="0"/>
        <w:spacing w:before="120" w:after="120" w:line="320" w:lineRule="exact"/>
        <w:rPr>
          <w:rFonts w:ascii="Arial" w:eastAsia="Times New Roman" w:hAnsi="Arial" w:cs="Arial"/>
          <w:sz w:val="24"/>
          <w:szCs w:val="24"/>
          <w:lang w:eastAsia="pl-PL"/>
        </w:rPr>
      </w:pPr>
      <w:r w:rsidRPr="008742B8">
        <w:rPr>
          <w:rFonts w:ascii="Arial" w:eastAsia="Times New Roman" w:hAnsi="Arial" w:cs="Arial"/>
          <w:sz w:val="24"/>
          <w:szCs w:val="24"/>
          <w:lang w:eastAsia="pl-PL"/>
        </w:rPr>
        <w:t>Pracownikom zatrudnionym przy pracach związanych z wytwarzanymi odpadami należy zapewnić warunki bezpieczeństwa i higieny pracy oraz środki ochrony osobistej zgodnie z rozporządzeniem Ministra Pracy i Polityki Socjalnej z dnia 26 września 1997r. w sprawie ogólnych przepisów bezpieczeństwa i higieny pracy (Dz.U. z 1997 r. Nr 129, poz. 844).</w:t>
      </w:r>
    </w:p>
    <w:p w14:paraId="12ECB6A1" w14:textId="1814A150" w:rsidR="00281F46" w:rsidRPr="00281F46" w:rsidRDefault="0083691B" w:rsidP="00435700">
      <w:pPr>
        <w:widowControl w:val="0"/>
        <w:spacing w:before="240" w:after="120" w:line="320" w:lineRule="exact"/>
        <w:rPr>
          <w:rFonts w:ascii="Arial" w:eastAsia="Times New Roman" w:hAnsi="Arial" w:cs="Arial"/>
          <w:b/>
          <w:sz w:val="24"/>
          <w:szCs w:val="24"/>
          <w:lang w:eastAsia="pl-PL"/>
        </w:rPr>
      </w:pPr>
      <w:r>
        <w:rPr>
          <w:rFonts w:ascii="Arial" w:eastAsia="Times New Roman" w:hAnsi="Arial" w:cs="Arial"/>
          <w:b/>
          <w:sz w:val="24"/>
          <w:szCs w:val="24"/>
          <w:lang w:eastAsia="pl-PL"/>
        </w:rPr>
        <w:t xml:space="preserve">2.4. </w:t>
      </w:r>
      <w:r w:rsidR="00281F46" w:rsidRPr="00281F46">
        <w:rPr>
          <w:rFonts w:ascii="Arial" w:eastAsia="Times New Roman" w:hAnsi="Arial" w:cs="Arial"/>
          <w:b/>
          <w:sz w:val="24"/>
          <w:szCs w:val="24"/>
          <w:lang w:eastAsia="pl-PL"/>
        </w:rPr>
        <w:t>Działania mające na celu zapobieganie powstawaniu odpadów lub ograniczeniu ich ilości oraz negatywnego oddziaływania na środowisko.</w:t>
      </w:r>
    </w:p>
    <w:p w14:paraId="1E270200" w14:textId="579BB1F1" w:rsidR="00281F46" w:rsidRDefault="008742B8" w:rsidP="00D52B08">
      <w:pPr>
        <w:widowControl w:val="0"/>
        <w:spacing w:before="20" w:after="20" w:line="320" w:lineRule="exact"/>
        <w:rPr>
          <w:rFonts w:ascii="Arial" w:eastAsia="Times New Roman" w:hAnsi="Arial" w:cs="Arial"/>
          <w:sz w:val="24"/>
          <w:szCs w:val="24"/>
          <w:lang w:eastAsia="pl-PL"/>
        </w:rPr>
      </w:pPr>
      <w:r>
        <w:rPr>
          <w:rFonts w:ascii="Arial" w:eastAsia="Times New Roman" w:hAnsi="Arial" w:cs="Arial"/>
          <w:sz w:val="24"/>
          <w:szCs w:val="24"/>
          <w:lang w:eastAsia="pl-PL"/>
        </w:rPr>
        <w:t>Sposoby zapobiegania powstawania odpadów lub ogran</w:t>
      </w:r>
      <w:r w:rsidR="00D53FB9">
        <w:rPr>
          <w:rFonts w:ascii="Arial" w:eastAsia="Times New Roman" w:hAnsi="Arial" w:cs="Arial"/>
          <w:sz w:val="24"/>
          <w:szCs w:val="24"/>
          <w:lang w:eastAsia="pl-PL"/>
        </w:rPr>
        <w:t>iczania ilości są następujące:</w:t>
      </w:r>
    </w:p>
    <w:p w14:paraId="0B06460B" w14:textId="756F8DF2" w:rsidR="00D53FB9" w:rsidRDefault="00D53FB9" w:rsidP="00D53FB9">
      <w:pPr>
        <w:pStyle w:val="Akapitzlist"/>
        <w:widowControl w:val="0"/>
        <w:numPr>
          <w:ilvl w:val="0"/>
          <w:numId w:val="106"/>
        </w:numPr>
        <w:spacing w:before="20" w:after="20" w:line="320" w:lineRule="exact"/>
        <w:rPr>
          <w:rFonts w:ascii="Arial" w:hAnsi="Arial" w:cs="Arial"/>
        </w:rPr>
      </w:pPr>
      <w:r>
        <w:rPr>
          <w:rFonts w:ascii="Arial" w:hAnsi="Arial" w:cs="Arial"/>
        </w:rPr>
        <w:t>eksploatacja instalacji w obiegu zamkniętym, bez emisji ścieków do środowiska – wody są oczyszczane i zawracane do procesu,</w:t>
      </w:r>
    </w:p>
    <w:p w14:paraId="53A581D6" w14:textId="3921E225" w:rsidR="00D53FB9" w:rsidRDefault="00D53FB9" w:rsidP="00D53FB9">
      <w:pPr>
        <w:pStyle w:val="Akapitzlist"/>
        <w:widowControl w:val="0"/>
        <w:numPr>
          <w:ilvl w:val="0"/>
          <w:numId w:val="106"/>
        </w:numPr>
        <w:spacing w:before="20" w:after="20" w:line="320" w:lineRule="exact"/>
        <w:rPr>
          <w:rFonts w:ascii="Arial" w:hAnsi="Arial" w:cs="Arial"/>
        </w:rPr>
      </w:pPr>
      <w:r>
        <w:rPr>
          <w:rFonts w:ascii="Arial" w:hAnsi="Arial" w:cs="Arial"/>
        </w:rPr>
        <w:t>recykling i regeneracja kąpieli kwasowych,</w:t>
      </w:r>
    </w:p>
    <w:p w14:paraId="63ED6534" w14:textId="377E0F07" w:rsidR="00D53FB9" w:rsidRDefault="00D53FB9" w:rsidP="00D53FB9">
      <w:pPr>
        <w:pStyle w:val="Akapitzlist"/>
        <w:widowControl w:val="0"/>
        <w:numPr>
          <w:ilvl w:val="0"/>
          <w:numId w:val="106"/>
        </w:numPr>
        <w:spacing w:before="20" w:after="20" w:line="320" w:lineRule="exact"/>
        <w:rPr>
          <w:rFonts w:ascii="Arial" w:hAnsi="Arial" w:cs="Arial"/>
        </w:rPr>
      </w:pPr>
      <w:r>
        <w:rPr>
          <w:rFonts w:ascii="Arial" w:hAnsi="Arial" w:cs="Arial"/>
        </w:rPr>
        <w:t>optymalizacja zużycia reagentów dzięki systemowi sterowania linią galwaniczną,</w:t>
      </w:r>
    </w:p>
    <w:p w14:paraId="7A1350D6" w14:textId="019F2C81" w:rsidR="00D53FB9" w:rsidRDefault="00D53FB9" w:rsidP="00D53FB9">
      <w:pPr>
        <w:pStyle w:val="Akapitzlist"/>
        <w:widowControl w:val="0"/>
        <w:numPr>
          <w:ilvl w:val="0"/>
          <w:numId w:val="106"/>
        </w:numPr>
        <w:spacing w:before="20" w:after="20" w:line="320" w:lineRule="exact"/>
        <w:rPr>
          <w:rFonts w:ascii="Arial" w:hAnsi="Arial" w:cs="Arial"/>
        </w:rPr>
      </w:pPr>
      <w:r>
        <w:rPr>
          <w:rFonts w:ascii="Arial" w:hAnsi="Arial" w:cs="Arial"/>
        </w:rPr>
        <w:t>odzysk chromu z popłuczyn w parownikach,</w:t>
      </w:r>
    </w:p>
    <w:p w14:paraId="527B0F21" w14:textId="0F76F8BF" w:rsidR="00D53FB9" w:rsidRDefault="00D53FB9" w:rsidP="00D53FB9">
      <w:pPr>
        <w:pStyle w:val="Akapitzlist"/>
        <w:widowControl w:val="0"/>
        <w:numPr>
          <w:ilvl w:val="0"/>
          <w:numId w:val="106"/>
        </w:numPr>
        <w:spacing w:before="20" w:after="20" w:line="320" w:lineRule="exact"/>
        <w:rPr>
          <w:rFonts w:ascii="Arial" w:hAnsi="Arial" w:cs="Arial"/>
        </w:rPr>
      </w:pPr>
      <w:r>
        <w:rPr>
          <w:rFonts w:ascii="Arial" w:hAnsi="Arial" w:cs="Arial"/>
        </w:rPr>
        <w:t>bezpieczne magazynowanie odpadów w zadaszonych wiatach,</w:t>
      </w:r>
    </w:p>
    <w:p w14:paraId="62317C78" w14:textId="1AD1AFDD" w:rsidR="00D53FB9" w:rsidRDefault="00D53FB9" w:rsidP="00D53FB9">
      <w:pPr>
        <w:pStyle w:val="Akapitzlist"/>
        <w:widowControl w:val="0"/>
        <w:numPr>
          <w:ilvl w:val="0"/>
          <w:numId w:val="106"/>
        </w:numPr>
        <w:spacing w:before="20" w:after="20" w:line="320" w:lineRule="exact"/>
        <w:rPr>
          <w:rFonts w:ascii="Arial" w:hAnsi="Arial" w:cs="Arial"/>
        </w:rPr>
      </w:pPr>
      <w:r>
        <w:rPr>
          <w:rFonts w:ascii="Arial" w:hAnsi="Arial" w:cs="Arial"/>
        </w:rPr>
        <w:t>szkolenia personelu w zakresie minimalizacji odpadów i reagowania na zagrożenia środowiskowe,</w:t>
      </w:r>
    </w:p>
    <w:p w14:paraId="79547E15" w14:textId="1F8A2BEE" w:rsidR="00D53FB9" w:rsidRDefault="00D53FB9" w:rsidP="00862073">
      <w:pPr>
        <w:pStyle w:val="Akapitzlist"/>
        <w:widowControl w:val="0"/>
        <w:numPr>
          <w:ilvl w:val="0"/>
          <w:numId w:val="106"/>
        </w:numPr>
        <w:spacing w:before="20" w:after="120" w:line="320" w:lineRule="exact"/>
        <w:ind w:hanging="357"/>
        <w:rPr>
          <w:rFonts w:ascii="Arial" w:hAnsi="Arial" w:cs="Arial"/>
        </w:rPr>
      </w:pPr>
      <w:r>
        <w:rPr>
          <w:rFonts w:ascii="Arial" w:hAnsi="Arial" w:cs="Arial"/>
        </w:rPr>
        <w:t>pojemniki, w których magazynowane będą odpady niebezpieczne będą szczelne i opisane, ustawione w wyznaczonych i opisanych miejscach, poza obszarami lokalizacji stanowisk pracy.</w:t>
      </w:r>
    </w:p>
    <w:p w14:paraId="12C40721" w14:textId="6EBE5E70" w:rsidR="00591E25" w:rsidRPr="00862073" w:rsidRDefault="00591E25" w:rsidP="00435700">
      <w:pPr>
        <w:widowControl w:val="0"/>
        <w:spacing w:before="240" w:after="120" w:line="320" w:lineRule="exact"/>
        <w:rPr>
          <w:rFonts w:ascii="Arial" w:hAnsi="Arial" w:cs="Arial"/>
          <w:b/>
          <w:sz w:val="24"/>
          <w:szCs w:val="24"/>
        </w:rPr>
      </w:pPr>
      <w:r w:rsidRPr="00862073">
        <w:rPr>
          <w:rFonts w:ascii="Arial" w:hAnsi="Arial" w:cs="Arial"/>
          <w:b/>
          <w:sz w:val="24"/>
          <w:szCs w:val="24"/>
        </w:rPr>
        <w:t>2.5. Warunki przeciwpożarowe</w:t>
      </w:r>
      <w:r w:rsidR="00B4142D" w:rsidRPr="00862073">
        <w:rPr>
          <w:rFonts w:ascii="Arial" w:hAnsi="Arial" w:cs="Arial"/>
          <w:b/>
          <w:sz w:val="24"/>
          <w:szCs w:val="24"/>
        </w:rPr>
        <w:t xml:space="preserve"> wynikające z opera</w:t>
      </w:r>
      <w:r w:rsidR="00862073" w:rsidRPr="00862073">
        <w:rPr>
          <w:rFonts w:ascii="Arial" w:hAnsi="Arial" w:cs="Arial"/>
          <w:b/>
          <w:sz w:val="24"/>
          <w:szCs w:val="24"/>
        </w:rPr>
        <w:t>t</w:t>
      </w:r>
      <w:r w:rsidR="00B4142D" w:rsidRPr="00862073">
        <w:rPr>
          <w:rFonts w:ascii="Arial" w:hAnsi="Arial" w:cs="Arial"/>
          <w:b/>
          <w:sz w:val="24"/>
          <w:szCs w:val="24"/>
        </w:rPr>
        <w:t>u przeciwpożarowego.</w:t>
      </w:r>
    </w:p>
    <w:p w14:paraId="1839DEEF" w14:textId="3B95EF1E" w:rsidR="00862073" w:rsidRPr="00C57100" w:rsidRDefault="00862073" w:rsidP="00C57100">
      <w:pPr>
        <w:widowControl w:val="0"/>
        <w:suppressAutoHyphens/>
        <w:spacing w:after="60" w:line="320" w:lineRule="exact"/>
        <w:rPr>
          <w:rFonts w:ascii="Arial" w:hAnsi="Arial" w:cs="Arial"/>
          <w:sz w:val="24"/>
          <w:szCs w:val="24"/>
          <w:lang w:eastAsia="hi-IN"/>
        </w:rPr>
      </w:pPr>
      <w:r w:rsidRPr="00C57100">
        <w:rPr>
          <w:rFonts w:ascii="Arial" w:hAnsi="Arial" w:cs="Arial"/>
          <w:sz w:val="24"/>
          <w:szCs w:val="24"/>
        </w:rPr>
        <w:t xml:space="preserve">Podmiot ma obowiązek przestrzegania zapisów obowiązujących i wynikających </w:t>
      </w:r>
      <w:r w:rsidR="00435700">
        <w:rPr>
          <w:rFonts w:ascii="Arial" w:hAnsi="Arial" w:cs="Arial"/>
          <w:sz w:val="24"/>
          <w:szCs w:val="24"/>
        </w:rPr>
        <w:br/>
      </w:r>
      <w:r w:rsidRPr="00C57100">
        <w:rPr>
          <w:rFonts w:ascii="Arial" w:hAnsi="Arial" w:cs="Arial"/>
          <w:sz w:val="24"/>
          <w:szCs w:val="24"/>
        </w:rPr>
        <w:t xml:space="preserve">z warunków ochrony przeciwpożarowej z zakresu ochrony przeciwpożarowej oraz </w:t>
      </w:r>
      <w:r w:rsidRPr="00C57100">
        <w:rPr>
          <w:rFonts w:ascii="Arial" w:hAnsi="Arial" w:cs="Arial"/>
          <w:sz w:val="24"/>
          <w:szCs w:val="24"/>
        </w:rPr>
        <w:lastRenderedPageBreak/>
        <w:t xml:space="preserve">BHP, zgodnie z warunkami, które zostały określone w dokumencie pn. „Operat przeciwpożarowy </w:t>
      </w:r>
      <w:r w:rsidR="00C57100" w:rsidRPr="00C57100">
        <w:rPr>
          <w:rFonts w:ascii="Arial" w:hAnsi="Arial" w:cs="Arial"/>
          <w:sz w:val="24"/>
          <w:szCs w:val="24"/>
        </w:rPr>
        <w:t>dla instalacji produkującej części do przemysłowego montażu samochodów, eksploatowanej przez GT Poland Sp. z o.o.”,</w:t>
      </w:r>
      <w:r w:rsidRPr="00C57100">
        <w:rPr>
          <w:rFonts w:ascii="Arial" w:hAnsi="Arial" w:cs="Arial"/>
          <w:sz w:val="24"/>
          <w:szCs w:val="24"/>
        </w:rPr>
        <w:t xml:space="preserve"> zawierającym warunki ochrony przeciwpożarowej instalacji, obiektu lub jego części i innych miejsc magazynowania odpadów, wykonanym przez rzeczoznawcę ds. zabezpieczeń przeciwpożarowych, uzgodnionego postanowieniem Komendanta </w:t>
      </w:r>
      <w:r w:rsidR="00C57100" w:rsidRPr="00C57100">
        <w:rPr>
          <w:rFonts w:ascii="Arial" w:hAnsi="Arial" w:cs="Arial"/>
          <w:sz w:val="24"/>
          <w:szCs w:val="24"/>
        </w:rPr>
        <w:t>Powiatowego</w:t>
      </w:r>
      <w:r w:rsidRPr="00C57100">
        <w:rPr>
          <w:rFonts w:ascii="Arial" w:hAnsi="Arial" w:cs="Arial"/>
          <w:sz w:val="24"/>
          <w:szCs w:val="24"/>
        </w:rPr>
        <w:t xml:space="preserve"> Państwowej Straży Pożarnej w </w:t>
      </w:r>
      <w:r w:rsidR="00C57100" w:rsidRPr="00C57100">
        <w:rPr>
          <w:rFonts w:ascii="Arial" w:hAnsi="Arial" w:cs="Arial"/>
          <w:sz w:val="24"/>
          <w:szCs w:val="24"/>
        </w:rPr>
        <w:t>Cieszynie</w:t>
      </w:r>
      <w:r w:rsidRPr="00C57100">
        <w:rPr>
          <w:rFonts w:ascii="Arial" w:hAnsi="Arial" w:cs="Arial"/>
          <w:sz w:val="24"/>
          <w:szCs w:val="24"/>
        </w:rPr>
        <w:t xml:space="preserve"> z </w:t>
      </w:r>
      <w:r w:rsidR="00C57100" w:rsidRPr="00C57100">
        <w:rPr>
          <w:rFonts w:ascii="Arial" w:hAnsi="Arial" w:cs="Arial"/>
          <w:sz w:val="24"/>
          <w:szCs w:val="24"/>
        </w:rPr>
        <w:t>4 kwietnia</w:t>
      </w:r>
      <w:r w:rsidRPr="00C57100">
        <w:rPr>
          <w:rFonts w:ascii="Arial" w:hAnsi="Arial" w:cs="Arial"/>
          <w:sz w:val="24"/>
          <w:szCs w:val="24"/>
        </w:rPr>
        <w:t xml:space="preserve"> 2022 r. znak: </w:t>
      </w:r>
      <w:r w:rsidR="00C57100" w:rsidRPr="00C57100">
        <w:rPr>
          <w:rFonts w:ascii="Arial" w:hAnsi="Arial" w:cs="Arial"/>
          <w:sz w:val="24"/>
          <w:szCs w:val="24"/>
        </w:rPr>
        <w:t>PZ.5268.7.2022.MH</w:t>
      </w:r>
      <w:r w:rsidRPr="00C57100">
        <w:rPr>
          <w:rFonts w:ascii="Arial" w:hAnsi="Arial" w:cs="Arial"/>
          <w:sz w:val="24"/>
          <w:szCs w:val="24"/>
        </w:rPr>
        <w:t>.</w:t>
      </w:r>
      <w:r w:rsidR="00BA7EAF" w:rsidRPr="00C57100">
        <w:rPr>
          <w:rFonts w:ascii="Arial" w:hAnsi="Arial" w:cs="Arial"/>
          <w:sz w:val="24"/>
          <w:szCs w:val="24"/>
        </w:rPr>
        <w:t xml:space="preserve"> </w:t>
      </w:r>
    </w:p>
    <w:p w14:paraId="4A9F3629" w14:textId="3B8A04C9" w:rsidR="00D53FB9" w:rsidRDefault="00F3137F" w:rsidP="00F3137F">
      <w:pPr>
        <w:widowControl w:val="0"/>
        <w:spacing w:before="120" w:after="120" w:line="320" w:lineRule="exact"/>
        <w:rPr>
          <w:rFonts w:ascii="Arial" w:hAnsi="Arial" w:cs="Arial"/>
          <w:b/>
          <w:sz w:val="24"/>
          <w:szCs w:val="24"/>
        </w:rPr>
      </w:pPr>
      <w:r>
        <w:rPr>
          <w:rFonts w:ascii="Arial" w:hAnsi="Arial" w:cs="Arial"/>
          <w:b/>
          <w:sz w:val="24"/>
          <w:szCs w:val="24"/>
        </w:rPr>
        <w:t>3. Dopuszczalne poziomy hałasu w środowisku.</w:t>
      </w:r>
    </w:p>
    <w:p w14:paraId="5ABDB9B4" w14:textId="02033329" w:rsidR="00F3137F" w:rsidRDefault="00F3137F" w:rsidP="00F3137F">
      <w:pPr>
        <w:widowControl w:val="0"/>
        <w:spacing w:before="120" w:after="120" w:line="320" w:lineRule="exact"/>
        <w:rPr>
          <w:rFonts w:ascii="Arial" w:hAnsi="Arial" w:cs="Arial"/>
          <w:sz w:val="24"/>
          <w:szCs w:val="24"/>
        </w:rPr>
      </w:pPr>
      <w:r>
        <w:rPr>
          <w:rFonts w:ascii="Arial" w:hAnsi="Arial" w:cs="Arial"/>
          <w:sz w:val="24"/>
          <w:szCs w:val="24"/>
        </w:rPr>
        <w:t xml:space="preserve">Równoważny poziom hałasu „A” przenikającego do środowiska nie może przekroczyć na najbliższych terenach zabudowy mieszkaniowo-usługowej </w:t>
      </w:r>
      <w:r w:rsidR="00435700">
        <w:rPr>
          <w:rFonts w:ascii="Arial" w:hAnsi="Arial" w:cs="Arial"/>
          <w:sz w:val="24"/>
          <w:szCs w:val="24"/>
        </w:rPr>
        <w:br/>
      </w:r>
      <w:r>
        <w:rPr>
          <w:rFonts w:ascii="Arial" w:hAnsi="Arial" w:cs="Arial"/>
          <w:sz w:val="24"/>
          <w:szCs w:val="24"/>
        </w:rPr>
        <w:t>i zagrodowej sąsiadujących z zakładem następujących wartości:</w:t>
      </w:r>
    </w:p>
    <w:p w14:paraId="03B27672" w14:textId="48DF670D" w:rsidR="00F3137F" w:rsidRDefault="00F3137F" w:rsidP="00F3137F">
      <w:pPr>
        <w:widowControl w:val="0"/>
        <w:spacing w:before="120" w:after="120" w:line="320" w:lineRule="exact"/>
        <w:rPr>
          <w:rFonts w:ascii="Arial" w:hAnsi="Arial" w:cs="Arial"/>
          <w:sz w:val="24"/>
          <w:szCs w:val="24"/>
        </w:rPr>
      </w:pPr>
      <w:proofErr w:type="spellStart"/>
      <w:r>
        <w:rPr>
          <w:rFonts w:ascii="Arial" w:hAnsi="Arial" w:cs="Arial"/>
          <w:sz w:val="24"/>
          <w:szCs w:val="24"/>
        </w:rPr>
        <w:t>L</w:t>
      </w:r>
      <w:r>
        <w:rPr>
          <w:rFonts w:ascii="Arial" w:hAnsi="Arial" w:cs="Arial"/>
          <w:sz w:val="24"/>
          <w:szCs w:val="24"/>
          <w:vertAlign w:val="subscript"/>
        </w:rPr>
        <w:t>AegD</w:t>
      </w:r>
      <w:proofErr w:type="spellEnd"/>
      <w:r>
        <w:rPr>
          <w:rFonts w:ascii="Arial" w:hAnsi="Arial" w:cs="Arial"/>
          <w:sz w:val="24"/>
          <w:szCs w:val="24"/>
        </w:rPr>
        <w:t xml:space="preserve"> -55 </w:t>
      </w:r>
      <w:proofErr w:type="spellStart"/>
      <w:r>
        <w:rPr>
          <w:rFonts w:ascii="Arial" w:hAnsi="Arial" w:cs="Arial"/>
          <w:sz w:val="24"/>
          <w:szCs w:val="24"/>
        </w:rPr>
        <w:t>dB</w:t>
      </w:r>
      <w:proofErr w:type="spellEnd"/>
    </w:p>
    <w:p w14:paraId="1D8D62E1" w14:textId="5DEA9333" w:rsidR="00F3137F" w:rsidRPr="00F3137F" w:rsidRDefault="00F3137F" w:rsidP="00F3137F">
      <w:pPr>
        <w:widowControl w:val="0"/>
        <w:spacing w:before="120" w:after="240" w:line="320" w:lineRule="exact"/>
        <w:rPr>
          <w:rFonts w:ascii="Arial" w:hAnsi="Arial" w:cs="Arial"/>
          <w:sz w:val="24"/>
          <w:szCs w:val="24"/>
        </w:rPr>
      </w:pPr>
      <w:proofErr w:type="spellStart"/>
      <w:r>
        <w:rPr>
          <w:rFonts w:ascii="Arial" w:hAnsi="Arial" w:cs="Arial"/>
          <w:sz w:val="24"/>
          <w:szCs w:val="24"/>
        </w:rPr>
        <w:t>L</w:t>
      </w:r>
      <w:r>
        <w:rPr>
          <w:rFonts w:ascii="Arial" w:hAnsi="Arial" w:cs="Arial"/>
          <w:sz w:val="24"/>
          <w:szCs w:val="24"/>
          <w:vertAlign w:val="subscript"/>
        </w:rPr>
        <w:t>AegN</w:t>
      </w:r>
      <w:proofErr w:type="spellEnd"/>
      <w:r>
        <w:rPr>
          <w:rFonts w:ascii="Arial" w:hAnsi="Arial" w:cs="Arial"/>
          <w:sz w:val="24"/>
          <w:szCs w:val="24"/>
        </w:rPr>
        <w:t xml:space="preserve"> -45 </w:t>
      </w:r>
      <w:proofErr w:type="spellStart"/>
      <w:r>
        <w:rPr>
          <w:rFonts w:ascii="Arial" w:hAnsi="Arial" w:cs="Arial"/>
          <w:sz w:val="24"/>
          <w:szCs w:val="24"/>
        </w:rPr>
        <w:t>dB</w:t>
      </w:r>
      <w:proofErr w:type="spellEnd"/>
      <w:r>
        <w:rPr>
          <w:rFonts w:ascii="Arial" w:hAnsi="Arial" w:cs="Arial"/>
          <w:sz w:val="24"/>
          <w:szCs w:val="24"/>
        </w:rPr>
        <w:t>.”</w:t>
      </w:r>
    </w:p>
    <w:p w14:paraId="5AD96317" w14:textId="1F084391" w:rsidR="00353F21" w:rsidRPr="00E16C4F" w:rsidRDefault="00353F21" w:rsidP="00F3137F">
      <w:pPr>
        <w:pStyle w:val="Arial10i50"/>
        <w:numPr>
          <w:ilvl w:val="0"/>
          <w:numId w:val="75"/>
        </w:numPr>
        <w:spacing w:after="120" w:line="320" w:lineRule="exact"/>
        <w:ind w:left="1077"/>
        <w:rPr>
          <w:rFonts w:cs="Arial"/>
          <w:b/>
          <w:sz w:val="24"/>
          <w:szCs w:val="24"/>
        </w:rPr>
      </w:pPr>
      <w:r>
        <w:rPr>
          <w:rFonts w:cs="Arial"/>
          <w:b/>
          <w:sz w:val="24"/>
          <w:szCs w:val="24"/>
        </w:rPr>
        <w:t>Część IV. „Zakres i sposób monitorowania procesów technologicznych w tym pomiaru i ewidencjonowania wielkości emisji</w:t>
      </w:r>
      <w:r w:rsidRPr="00353F21">
        <w:rPr>
          <w:rFonts w:cs="Arial"/>
          <w:sz w:val="24"/>
          <w:szCs w:val="24"/>
          <w:u w:val="single"/>
        </w:rPr>
        <w:t>”, otrzymuje brzmienie:</w:t>
      </w:r>
    </w:p>
    <w:p w14:paraId="1B14C6E1" w14:textId="49CC7DAC" w:rsidR="00E16C4F" w:rsidRDefault="00E16C4F" w:rsidP="00E16C4F">
      <w:pPr>
        <w:pStyle w:val="Arial10i50"/>
        <w:spacing w:line="320" w:lineRule="exact"/>
        <w:rPr>
          <w:rFonts w:cs="Arial"/>
          <w:b/>
          <w:sz w:val="24"/>
          <w:szCs w:val="24"/>
        </w:rPr>
      </w:pPr>
      <w:r>
        <w:rPr>
          <w:rFonts w:cs="Arial"/>
          <w:b/>
          <w:sz w:val="24"/>
          <w:szCs w:val="24"/>
        </w:rPr>
        <w:t>„IV. Zakres i sposób monitorowania procesów technologicznych w tym pomiaru i ewidencjonowania wielkości emisji.</w:t>
      </w:r>
    </w:p>
    <w:p w14:paraId="15F7BEA0" w14:textId="621A1E46" w:rsidR="00353F21" w:rsidRPr="00353F21" w:rsidRDefault="00353F21" w:rsidP="00775D2F">
      <w:pPr>
        <w:widowControl w:val="0"/>
        <w:numPr>
          <w:ilvl w:val="0"/>
          <w:numId w:val="94"/>
        </w:numPr>
        <w:spacing w:before="120" w:after="120" w:line="320" w:lineRule="exact"/>
        <w:ind w:left="357" w:hanging="357"/>
        <w:rPr>
          <w:rFonts w:ascii="Arial" w:eastAsia="Times New Roman" w:hAnsi="Arial" w:cs="Arial"/>
          <w:b/>
          <w:sz w:val="24"/>
          <w:szCs w:val="24"/>
          <w:lang w:eastAsia="pl-PL"/>
        </w:rPr>
      </w:pPr>
      <w:r w:rsidRPr="00353F21">
        <w:rPr>
          <w:rFonts w:ascii="Arial" w:eastAsia="Times New Roman" w:hAnsi="Arial" w:cs="Arial"/>
          <w:b/>
          <w:sz w:val="24"/>
          <w:szCs w:val="24"/>
          <w:lang w:eastAsia="pl-PL"/>
        </w:rPr>
        <w:t>Monitoring procesów technologicznych</w:t>
      </w:r>
    </w:p>
    <w:p w14:paraId="5C58AD61" w14:textId="77777777" w:rsidR="00353F21" w:rsidRPr="00353F21" w:rsidRDefault="00353F21" w:rsidP="00353F21">
      <w:pPr>
        <w:widowControl w:val="0"/>
        <w:spacing w:before="20" w:after="20" w:line="320" w:lineRule="exact"/>
        <w:ind w:firstLine="709"/>
        <w:rPr>
          <w:rFonts w:ascii="Arial" w:eastAsia="Times New Roman" w:hAnsi="Arial" w:cs="Arial"/>
          <w:sz w:val="24"/>
          <w:szCs w:val="24"/>
          <w:lang w:eastAsia="pl-PL"/>
        </w:rPr>
      </w:pPr>
      <w:r w:rsidRPr="00353F21">
        <w:rPr>
          <w:rFonts w:ascii="Arial" w:eastAsia="Times New Roman" w:hAnsi="Arial" w:cs="Arial"/>
          <w:sz w:val="24"/>
          <w:szCs w:val="24"/>
          <w:lang w:eastAsia="pl-PL"/>
        </w:rPr>
        <w:t>W ramach monitoringu procesów technologicznych prowadzone będą:</w:t>
      </w:r>
    </w:p>
    <w:p w14:paraId="5100575A" w14:textId="77777777" w:rsidR="00353F21" w:rsidRPr="00353F21" w:rsidRDefault="00353F21" w:rsidP="00775D2F">
      <w:pPr>
        <w:widowControl w:val="0"/>
        <w:numPr>
          <w:ilvl w:val="0"/>
          <w:numId w:val="95"/>
        </w:numPr>
        <w:spacing w:before="20" w:after="20" w:line="320" w:lineRule="exact"/>
        <w:ind w:left="1134"/>
        <w:rPr>
          <w:rFonts w:ascii="Arial" w:eastAsia="Times New Roman" w:hAnsi="Arial" w:cs="Arial"/>
          <w:sz w:val="24"/>
          <w:szCs w:val="24"/>
          <w:lang w:eastAsia="pl-PL"/>
        </w:rPr>
      </w:pPr>
      <w:r w:rsidRPr="00353F21">
        <w:rPr>
          <w:rFonts w:ascii="Arial" w:eastAsia="Times New Roman" w:hAnsi="Arial" w:cs="Arial"/>
          <w:sz w:val="24"/>
          <w:szCs w:val="24"/>
          <w:lang w:eastAsia="pl-PL"/>
        </w:rPr>
        <w:t>kontrola zużycia substancji chemicznych, surowców przez zapisy w:</w:t>
      </w:r>
    </w:p>
    <w:p w14:paraId="1523EDDE" w14:textId="50AA2894" w:rsidR="00353F21" w:rsidRPr="00353F21" w:rsidRDefault="00353F21" w:rsidP="00775D2F">
      <w:pPr>
        <w:widowControl w:val="0"/>
        <w:numPr>
          <w:ilvl w:val="0"/>
          <w:numId w:val="96"/>
        </w:numPr>
        <w:spacing w:before="20" w:after="20" w:line="320" w:lineRule="exact"/>
        <w:ind w:left="1701"/>
        <w:rPr>
          <w:rFonts w:ascii="Arial" w:eastAsia="Times New Roman" w:hAnsi="Arial" w:cs="Arial"/>
          <w:sz w:val="24"/>
          <w:szCs w:val="24"/>
          <w:lang w:eastAsia="pl-PL"/>
        </w:rPr>
      </w:pPr>
      <w:r w:rsidRPr="00353F21">
        <w:rPr>
          <w:rFonts w:ascii="Arial" w:eastAsia="Times New Roman" w:hAnsi="Arial" w:cs="Arial"/>
          <w:sz w:val="24"/>
          <w:szCs w:val="24"/>
          <w:lang w:eastAsia="pl-PL"/>
        </w:rPr>
        <w:t>kartotece materiałowej</w:t>
      </w:r>
      <w:r w:rsidR="007F0BF8">
        <w:rPr>
          <w:rFonts w:ascii="Arial" w:eastAsia="Times New Roman" w:hAnsi="Arial" w:cs="Arial"/>
          <w:sz w:val="24"/>
          <w:szCs w:val="24"/>
          <w:lang w:eastAsia="pl-PL"/>
        </w:rPr>
        <w:t>,</w:t>
      </w:r>
    </w:p>
    <w:p w14:paraId="1E690CC8" w14:textId="2AE3A63C" w:rsidR="00353F21" w:rsidRPr="00353F21" w:rsidRDefault="00353F21" w:rsidP="00775D2F">
      <w:pPr>
        <w:widowControl w:val="0"/>
        <w:numPr>
          <w:ilvl w:val="0"/>
          <w:numId w:val="96"/>
        </w:numPr>
        <w:spacing w:before="20" w:after="20" w:line="320" w:lineRule="exact"/>
        <w:ind w:left="1701"/>
        <w:rPr>
          <w:rFonts w:ascii="Arial" w:eastAsia="Times New Roman" w:hAnsi="Arial" w:cs="Arial"/>
          <w:sz w:val="24"/>
          <w:szCs w:val="24"/>
          <w:lang w:eastAsia="pl-PL"/>
        </w:rPr>
      </w:pPr>
      <w:r w:rsidRPr="00353F21">
        <w:rPr>
          <w:rFonts w:ascii="Arial" w:eastAsia="Times New Roman" w:hAnsi="Arial" w:cs="Arial"/>
          <w:sz w:val="24"/>
          <w:szCs w:val="24"/>
          <w:lang w:eastAsia="pl-PL"/>
        </w:rPr>
        <w:t>wykazie niebezpiecznych substancji chemicznych</w:t>
      </w:r>
      <w:r w:rsidR="007F0BF8">
        <w:rPr>
          <w:rFonts w:ascii="Arial" w:eastAsia="Times New Roman" w:hAnsi="Arial" w:cs="Arial"/>
          <w:sz w:val="24"/>
          <w:szCs w:val="24"/>
          <w:lang w:eastAsia="pl-PL"/>
        </w:rPr>
        <w:t>,</w:t>
      </w:r>
    </w:p>
    <w:p w14:paraId="28CE4099" w14:textId="7A6D17EC" w:rsidR="00353F21" w:rsidRPr="00353F21" w:rsidRDefault="00353F21" w:rsidP="00775D2F">
      <w:pPr>
        <w:widowControl w:val="0"/>
        <w:numPr>
          <w:ilvl w:val="0"/>
          <w:numId w:val="96"/>
        </w:numPr>
        <w:spacing w:before="20" w:after="20" w:line="320" w:lineRule="exact"/>
        <w:ind w:left="1701"/>
        <w:rPr>
          <w:rFonts w:ascii="Arial" w:eastAsia="Times New Roman" w:hAnsi="Arial" w:cs="Arial"/>
          <w:sz w:val="24"/>
          <w:szCs w:val="24"/>
          <w:lang w:eastAsia="pl-PL"/>
        </w:rPr>
      </w:pPr>
      <w:r w:rsidRPr="00353F21">
        <w:rPr>
          <w:rFonts w:ascii="Arial" w:eastAsia="Times New Roman" w:hAnsi="Arial" w:cs="Arial"/>
          <w:sz w:val="24"/>
          <w:szCs w:val="24"/>
          <w:lang w:eastAsia="pl-PL"/>
        </w:rPr>
        <w:t>karcie utrzymania kąpieli</w:t>
      </w:r>
      <w:r w:rsidR="007F0BF8">
        <w:rPr>
          <w:rFonts w:ascii="Arial" w:eastAsia="Times New Roman" w:hAnsi="Arial" w:cs="Arial"/>
          <w:sz w:val="24"/>
          <w:szCs w:val="24"/>
          <w:lang w:eastAsia="pl-PL"/>
        </w:rPr>
        <w:t>,</w:t>
      </w:r>
    </w:p>
    <w:p w14:paraId="0B90F66A" w14:textId="7122911E" w:rsidR="00353F21" w:rsidRPr="00353F21" w:rsidRDefault="00E16C4F" w:rsidP="00775D2F">
      <w:pPr>
        <w:widowControl w:val="0"/>
        <w:numPr>
          <w:ilvl w:val="0"/>
          <w:numId w:val="95"/>
        </w:numPr>
        <w:spacing w:before="20" w:after="20" w:line="320" w:lineRule="exact"/>
        <w:ind w:left="1134"/>
        <w:rPr>
          <w:rFonts w:ascii="Arial" w:eastAsia="Times New Roman" w:hAnsi="Arial" w:cs="Arial"/>
          <w:sz w:val="24"/>
          <w:szCs w:val="24"/>
          <w:lang w:eastAsia="pl-PL"/>
        </w:rPr>
      </w:pPr>
      <w:r>
        <w:rPr>
          <w:rFonts w:ascii="Arial" w:eastAsia="Times New Roman" w:hAnsi="Arial" w:cs="Arial"/>
          <w:sz w:val="24"/>
          <w:szCs w:val="24"/>
          <w:lang w:eastAsia="pl-PL"/>
        </w:rPr>
        <w:t>e</w:t>
      </w:r>
      <w:r w:rsidR="00353F21" w:rsidRPr="00353F21">
        <w:rPr>
          <w:rFonts w:ascii="Arial" w:eastAsia="Times New Roman" w:hAnsi="Arial" w:cs="Arial"/>
          <w:sz w:val="24"/>
          <w:szCs w:val="24"/>
          <w:lang w:eastAsia="pl-PL"/>
        </w:rPr>
        <w:t>widencja zużycia czynników energetycznych</w:t>
      </w:r>
      <w:r>
        <w:rPr>
          <w:rFonts w:ascii="Arial" w:eastAsia="Times New Roman" w:hAnsi="Arial" w:cs="Arial"/>
          <w:sz w:val="24"/>
          <w:szCs w:val="24"/>
          <w:lang w:eastAsia="pl-PL"/>
        </w:rPr>
        <w:t>,</w:t>
      </w:r>
      <w:r w:rsidR="00353F21" w:rsidRPr="00353F21">
        <w:rPr>
          <w:rFonts w:ascii="Arial" w:eastAsia="Times New Roman" w:hAnsi="Arial" w:cs="Arial"/>
          <w:sz w:val="24"/>
          <w:szCs w:val="24"/>
          <w:lang w:eastAsia="pl-PL"/>
        </w:rPr>
        <w:t xml:space="preserve"> w oparciu o miesięczne faktury za zakup energii elektrycznej, gazu ziemnego, oleju opałowego, azotu</w:t>
      </w:r>
      <w:r>
        <w:rPr>
          <w:rFonts w:ascii="Arial" w:eastAsia="Times New Roman" w:hAnsi="Arial" w:cs="Arial"/>
          <w:sz w:val="24"/>
          <w:szCs w:val="24"/>
          <w:lang w:eastAsia="pl-PL"/>
        </w:rPr>
        <w:t>,</w:t>
      </w:r>
      <w:r w:rsidR="00353F21" w:rsidRPr="00353F21">
        <w:rPr>
          <w:rFonts w:ascii="Arial" w:eastAsia="Times New Roman" w:hAnsi="Arial" w:cs="Arial"/>
          <w:sz w:val="24"/>
          <w:szCs w:val="24"/>
          <w:lang w:eastAsia="pl-PL"/>
        </w:rPr>
        <w:t xml:space="preserve"> prowadzone na formularzu SZŚ „Ewidencja zużycia czynników energetycznych”,</w:t>
      </w:r>
      <w:r>
        <w:rPr>
          <w:rFonts w:ascii="Arial" w:eastAsia="Times New Roman" w:hAnsi="Arial" w:cs="Arial"/>
          <w:sz w:val="24"/>
          <w:szCs w:val="24"/>
          <w:lang w:eastAsia="pl-PL"/>
        </w:rPr>
        <w:t xml:space="preserve"> </w:t>
      </w:r>
      <w:r w:rsidR="00353F21" w:rsidRPr="00353F21">
        <w:rPr>
          <w:rFonts w:ascii="Arial" w:eastAsia="Times New Roman" w:hAnsi="Arial" w:cs="Arial"/>
          <w:sz w:val="24"/>
          <w:szCs w:val="24"/>
          <w:lang w:eastAsia="pl-PL"/>
        </w:rPr>
        <w:t xml:space="preserve">kontrola pomiarów technicznych zgodnie z procedurami </w:t>
      </w:r>
      <w:r>
        <w:rPr>
          <w:rFonts w:ascii="Arial" w:eastAsia="Times New Roman" w:hAnsi="Arial" w:cs="Arial"/>
          <w:sz w:val="24"/>
          <w:szCs w:val="24"/>
          <w:lang w:eastAsia="pl-PL"/>
        </w:rPr>
        <w:br/>
      </w:r>
      <w:r w:rsidR="00353F21" w:rsidRPr="00353F21">
        <w:rPr>
          <w:rFonts w:ascii="Arial" w:eastAsia="Times New Roman" w:hAnsi="Arial" w:cs="Arial"/>
          <w:sz w:val="24"/>
          <w:szCs w:val="24"/>
          <w:lang w:eastAsia="pl-PL"/>
        </w:rPr>
        <w:t>i instrukcjami związanymi z tym systemem tj. „Procedurą zarządzania linią galwaniczną” oraz „Kart</w:t>
      </w:r>
      <w:r>
        <w:rPr>
          <w:rFonts w:ascii="Arial" w:eastAsia="Times New Roman" w:hAnsi="Arial" w:cs="Arial"/>
          <w:sz w:val="24"/>
          <w:szCs w:val="24"/>
          <w:lang w:eastAsia="pl-PL"/>
        </w:rPr>
        <w:t>ą</w:t>
      </w:r>
      <w:r w:rsidR="00353F21" w:rsidRPr="00353F21">
        <w:rPr>
          <w:rFonts w:ascii="Arial" w:eastAsia="Times New Roman" w:hAnsi="Arial" w:cs="Arial"/>
          <w:sz w:val="24"/>
          <w:szCs w:val="24"/>
          <w:lang w:eastAsia="pl-PL"/>
        </w:rPr>
        <w:t xml:space="preserve"> konserwacji kąpieli galwanicznych” kontrola pokrycia powłok metalicznych,</w:t>
      </w:r>
    </w:p>
    <w:p w14:paraId="534A0943" w14:textId="77777777" w:rsidR="00353F21" w:rsidRPr="00353F21" w:rsidRDefault="00353F21" w:rsidP="00775D2F">
      <w:pPr>
        <w:widowControl w:val="0"/>
        <w:numPr>
          <w:ilvl w:val="0"/>
          <w:numId w:val="95"/>
        </w:numPr>
        <w:spacing w:before="20" w:after="20" w:line="320" w:lineRule="exact"/>
        <w:ind w:left="1134"/>
        <w:rPr>
          <w:rFonts w:ascii="Arial" w:eastAsia="Times New Roman" w:hAnsi="Arial" w:cs="Arial"/>
          <w:sz w:val="24"/>
          <w:szCs w:val="24"/>
          <w:lang w:eastAsia="pl-PL"/>
        </w:rPr>
      </w:pPr>
      <w:r w:rsidRPr="00353F21">
        <w:rPr>
          <w:rFonts w:ascii="Arial" w:eastAsia="Times New Roman" w:hAnsi="Arial" w:cs="Arial"/>
          <w:sz w:val="24"/>
          <w:szCs w:val="24"/>
          <w:lang w:eastAsia="pl-PL"/>
        </w:rPr>
        <w:t>kontrola stanu technicznego skruberów S1 i S3,</w:t>
      </w:r>
    </w:p>
    <w:p w14:paraId="5A52377D" w14:textId="77777777" w:rsidR="00353F21" w:rsidRPr="00353F21" w:rsidRDefault="00353F21" w:rsidP="00775D2F">
      <w:pPr>
        <w:widowControl w:val="0"/>
        <w:numPr>
          <w:ilvl w:val="0"/>
          <w:numId w:val="95"/>
        </w:numPr>
        <w:spacing w:before="20" w:after="20" w:line="320" w:lineRule="exact"/>
        <w:ind w:left="1134"/>
        <w:rPr>
          <w:rFonts w:ascii="Arial" w:eastAsia="Times New Roman" w:hAnsi="Arial" w:cs="Arial"/>
          <w:sz w:val="24"/>
          <w:szCs w:val="24"/>
          <w:lang w:eastAsia="pl-PL"/>
        </w:rPr>
      </w:pPr>
      <w:r w:rsidRPr="00353F21">
        <w:rPr>
          <w:rFonts w:ascii="Arial" w:eastAsia="Times New Roman" w:hAnsi="Arial" w:cs="Arial"/>
          <w:sz w:val="24"/>
          <w:szCs w:val="24"/>
          <w:lang w:eastAsia="pl-PL"/>
        </w:rPr>
        <w:t xml:space="preserve">kontrola stanu technicznego wież </w:t>
      </w:r>
      <w:proofErr w:type="spellStart"/>
      <w:r w:rsidRPr="00353F21">
        <w:rPr>
          <w:rFonts w:ascii="Arial" w:eastAsia="Times New Roman" w:hAnsi="Arial" w:cs="Arial"/>
          <w:sz w:val="24"/>
          <w:szCs w:val="24"/>
          <w:lang w:eastAsia="pl-PL"/>
        </w:rPr>
        <w:t>adsorbcyjnych</w:t>
      </w:r>
      <w:proofErr w:type="spellEnd"/>
      <w:r w:rsidRPr="00353F21">
        <w:rPr>
          <w:rFonts w:ascii="Arial" w:eastAsia="Times New Roman" w:hAnsi="Arial" w:cs="Arial"/>
          <w:sz w:val="24"/>
          <w:szCs w:val="24"/>
          <w:lang w:eastAsia="pl-PL"/>
        </w:rPr>
        <w:t xml:space="preserve"> S1 i S3,</w:t>
      </w:r>
    </w:p>
    <w:p w14:paraId="4CA8E35C" w14:textId="70F4D3FD" w:rsidR="00353F21" w:rsidRPr="00353F21" w:rsidRDefault="00353F21" w:rsidP="00775D2F">
      <w:pPr>
        <w:widowControl w:val="0"/>
        <w:numPr>
          <w:ilvl w:val="0"/>
          <w:numId w:val="95"/>
        </w:numPr>
        <w:spacing w:before="20" w:after="20" w:line="320" w:lineRule="exact"/>
        <w:ind w:left="1134"/>
        <w:rPr>
          <w:rFonts w:ascii="Arial" w:eastAsia="Times New Roman" w:hAnsi="Arial" w:cs="Arial"/>
          <w:sz w:val="24"/>
          <w:szCs w:val="24"/>
          <w:lang w:eastAsia="pl-PL"/>
        </w:rPr>
      </w:pPr>
      <w:r w:rsidRPr="00353F21">
        <w:rPr>
          <w:rFonts w:ascii="Arial" w:eastAsia="Times New Roman" w:hAnsi="Arial" w:cs="Arial"/>
          <w:sz w:val="24"/>
          <w:szCs w:val="24"/>
          <w:lang w:eastAsia="pl-PL"/>
        </w:rPr>
        <w:t>kontrola stanu technicznego urządzeń w podczyszczalni ścieków.</w:t>
      </w:r>
    </w:p>
    <w:p w14:paraId="267870C2" w14:textId="77777777" w:rsidR="00353F21" w:rsidRPr="00353F21" w:rsidRDefault="00353F21" w:rsidP="00775D2F">
      <w:pPr>
        <w:widowControl w:val="0"/>
        <w:numPr>
          <w:ilvl w:val="0"/>
          <w:numId w:val="94"/>
        </w:numPr>
        <w:spacing w:before="120" w:after="120" w:line="320" w:lineRule="exact"/>
        <w:ind w:left="357" w:hanging="357"/>
        <w:rPr>
          <w:rFonts w:ascii="Arial" w:eastAsia="Times New Roman" w:hAnsi="Arial" w:cs="Arial"/>
          <w:b/>
          <w:sz w:val="24"/>
          <w:szCs w:val="24"/>
          <w:lang w:eastAsia="pl-PL"/>
        </w:rPr>
      </w:pPr>
      <w:r w:rsidRPr="00353F21">
        <w:rPr>
          <w:rFonts w:ascii="Arial" w:eastAsia="Times New Roman" w:hAnsi="Arial" w:cs="Arial"/>
          <w:b/>
          <w:sz w:val="24"/>
          <w:szCs w:val="24"/>
          <w:lang w:eastAsia="pl-PL"/>
        </w:rPr>
        <w:t>Monitoring zanieczyszczeń do powietrza</w:t>
      </w:r>
    </w:p>
    <w:p w14:paraId="758A8948" w14:textId="0DD63CE5" w:rsidR="00353F21" w:rsidRPr="00353F21" w:rsidRDefault="00353F21" w:rsidP="00E16C4F">
      <w:pPr>
        <w:widowControl w:val="0"/>
        <w:spacing w:before="20" w:after="20" w:line="320" w:lineRule="exact"/>
        <w:rPr>
          <w:rFonts w:ascii="Arial" w:eastAsia="Times New Roman" w:hAnsi="Arial" w:cs="Arial"/>
          <w:sz w:val="24"/>
          <w:szCs w:val="24"/>
          <w:lang w:eastAsia="pl-PL"/>
        </w:rPr>
      </w:pPr>
      <w:r w:rsidRPr="00353F21">
        <w:rPr>
          <w:rFonts w:ascii="Arial" w:eastAsia="Times New Roman" w:hAnsi="Arial" w:cs="Arial"/>
          <w:sz w:val="24"/>
          <w:szCs w:val="24"/>
          <w:lang w:eastAsia="pl-PL"/>
        </w:rPr>
        <w:t xml:space="preserve">Pomiary </w:t>
      </w:r>
      <w:r w:rsidR="00E16C4F">
        <w:rPr>
          <w:rFonts w:ascii="Arial" w:eastAsia="Times New Roman" w:hAnsi="Arial" w:cs="Arial"/>
          <w:sz w:val="24"/>
          <w:szCs w:val="24"/>
          <w:lang w:eastAsia="pl-PL"/>
        </w:rPr>
        <w:t>po</w:t>
      </w:r>
      <w:r w:rsidRPr="00353F21">
        <w:rPr>
          <w:rFonts w:ascii="Arial" w:eastAsia="Times New Roman" w:hAnsi="Arial" w:cs="Arial"/>
          <w:sz w:val="24"/>
          <w:szCs w:val="24"/>
          <w:lang w:eastAsia="pl-PL"/>
        </w:rPr>
        <w:t xml:space="preserve">winny być wykonywane w zakresie i z częstotliwością podanymi </w:t>
      </w:r>
      <w:r w:rsidR="002947FB">
        <w:rPr>
          <w:rFonts w:ascii="Arial" w:eastAsia="Times New Roman" w:hAnsi="Arial" w:cs="Arial"/>
          <w:sz w:val="24"/>
          <w:szCs w:val="24"/>
          <w:lang w:eastAsia="pl-PL"/>
        </w:rPr>
        <w:br/>
      </w:r>
      <w:r w:rsidRPr="00353F21">
        <w:rPr>
          <w:rFonts w:ascii="Arial" w:eastAsia="Times New Roman" w:hAnsi="Arial" w:cs="Arial"/>
          <w:sz w:val="24"/>
          <w:szCs w:val="24"/>
          <w:lang w:eastAsia="pl-PL"/>
        </w:rPr>
        <w:t>w tabeli:</w:t>
      </w:r>
    </w:p>
    <w:tbl>
      <w:tblPr>
        <w:tblW w:w="8146" w:type="dxa"/>
        <w:tblInd w:w="448" w:type="dxa"/>
        <w:tblCellMar>
          <w:top w:w="72" w:type="dxa"/>
          <w:left w:w="69" w:type="dxa"/>
          <w:right w:w="115" w:type="dxa"/>
        </w:tblCellMar>
        <w:tblLook w:val="04A0" w:firstRow="1" w:lastRow="0" w:firstColumn="1" w:lastColumn="0" w:noHBand="0" w:noVBand="1"/>
      </w:tblPr>
      <w:tblGrid>
        <w:gridCol w:w="967"/>
        <w:gridCol w:w="3563"/>
        <w:gridCol w:w="1895"/>
        <w:gridCol w:w="1721"/>
      </w:tblGrid>
      <w:tr w:rsidR="00353F21" w:rsidRPr="00353F21" w14:paraId="7411C5C1" w14:textId="77777777" w:rsidTr="002947FB">
        <w:trPr>
          <w:trHeight w:val="663"/>
        </w:trPr>
        <w:tc>
          <w:tcPr>
            <w:tcW w:w="9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C181F2" w14:textId="77777777" w:rsidR="00353F21" w:rsidRPr="00353F21" w:rsidRDefault="00353F21" w:rsidP="00353F21">
            <w:pPr>
              <w:spacing w:after="0" w:line="240" w:lineRule="auto"/>
              <w:jc w:val="center"/>
              <w:rPr>
                <w:rFonts w:ascii="Arial" w:eastAsia="Times New Roman" w:hAnsi="Arial" w:cs="Arial"/>
                <w:b/>
                <w:sz w:val="21"/>
                <w:szCs w:val="21"/>
                <w:lang w:eastAsia="pl-PL"/>
              </w:rPr>
            </w:pPr>
            <w:r w:rsidRPr="00353F21">
              <w:rPr>
                <w:rFonts w:ascii="Arial" w:eastAsia="Times New Roman" w:hAnsi="Arial" w:cs="Arial"/>
                <w:b/>
                <w:sz w:val="21"/>
                <w:szCs w:val="21"/>
                <w:lang w:eastAsia="pl-PL"/>
              </w:rPr>
              <w:lastRenderedPageBreak/>
              <w:t>Nr emitora</w:t>
            </w:r>
          </w:p>
        </w:tc>
        <w:tc>
          <w:tcPr>
            <w:tcW w:w="356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A3053E" w14:textId="77777777" w:rsidR="00353F21" w:rsidRPr="00353F21" w:rsidRDefault="00353F21" w:rsidP="00353F21">
            <w:pPr>
              <w:spacing w:after="0" w:line="240" w:lineRule="auto"/>
              <w:jc w:val="center"/>
              <w:rPr>
                <w:rFonts w:ascii="Arial" w:eastAsia="Times New Roman" w:hAnsi="Arial" w:cs="Arial"/>
                <w:b/>
                <w:sz w:val="21"/>
                <w:szCs w:val="21"/>
                <w:lang w:eastAsia="pl-PL"/>
              </w:rPr>
            </w:pPr>
            <w:r w:rsidRPr="00353F21">
              <w:rPr>
                <w:rFonts w:ascii="Arial" w:eastAsia="Times New Roman" w:hAnsi="Arial" w:cs="Arial"/>
                <w:b/>
                <w:sz w:val="21"/>
                <w:szCs w:val="21"/>
                <w:lang w:eastAsia="pl-PL"/>
              </w:rPr>
              <w:t>Opis emitora</w:t>
            </w:r>
          </w:p>
        </w:tc>
        <w:tc>
          <w:tcPr>
            <w:tcW w:w="18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0CFDAE" w14:textId="77777777" w:rsidR="00353F21" w:rsidRPr="00353F21" w:rsidRDefault="00353F21" w:rsidP="00353F21">
            <w:pPr>
              <w:spacing w:after="0" w:line="240" w:lineRule="auto"/>
              <w:jc w:val="center"/>
              <w:rPr>
                <w:rFonts w:ascii="Arial" w:eastAsia="Times New Roman" w:hAnsi="Arial" w:cs="Arial"/>
                <w:b/>
                <w:sz w:val="21"/>
                <w:szCs w:val="21"/>
                <w:lang w:eastAsia="pl-PL"/>
              </w:rPr>
            </w:pPr>
            <w:r w:rsidRPr="00353F21">
              <w:rPr>
                <w:rFonts w:ascii="Arial" w:eastAsia="Times New Roman" w:hAnsi="Arial" w:cs="Arial"/>
                <w:b/>
                <w:sz w:val="21"/>
                <w:szCs w:val="21"/>
                <w:lang w:eastAsia="pl-PL"/>
              </w:rPr>
              <w:t>Częstotliwość pomiarów</w:t>
            </w:r>
          </w:p>
        </w:tc>
        <w:tc>
          <w:tcPr>
            <w:tcW w:w="1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6CD41B" w14:textId="77777777" w:rsidR="00353F21" w:rsidRPr="00353F21" w:rsidRDefault="00353F21" w:rsidP="00353F21">
            <w:pPr>
              <w:spacing w:after="0" w:line="240" w:lineRule="auto"/>
              <w:jc w:val="center"/>
              <w:rPr>
                <w:rFonts w:ascii="Arial" w:eastAsia="Times New Roman" w:hAnsi="Arial" w:cs="Arial"/>
                <w:b/>
                <w:sz w:val="21"/>
                <w:szCs w:val="21"/>
                <w:lang w:eastAsia="pl-PL"/>
              </w:rPr>
            </w:pPr>
            <w:r w:rsidRPr="00353F21">
              <w:rPr>
                <w:rFonts w:ascii="Arial" w:eastAsia="Times New Roman" w:hAnsi="Arial" w:cs="Arial"/>
                <w:b/>
                <w:sz w:val="21"/>
                <w:szCs w:val="21"/>
                <w:lang w:eastAsia="pl-PL"/>
              </w:rPr>
              <w:t>Oznaczane substancje</w:t>
            </w:r>
          </w:p>
        </w:tc>
      </w:tr>
      <w:tr w:rsidR="00353F21" w:rsidRPr="00353F21" w14:paraId="7A560B71" w14:textId="77777777" w:rsidTr="00577BCB">
        <w:trPr>
          <w:trHeight w:val="20"/>
        </w:trPr>
        <w:tc>
          <w:tcPr>
            <w:tcW w:w="9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DC74EC"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E3</w:t>
            </w:r>
          </w:p>
        </w:tc>
        <w:tc>
          <w:tcPr>
            <w:tcW w:w="356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7E6CA8"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Linia galwaniczna L1</w:t>
            </w:r>
          </w:p>
        </w:tc>
        <w:tc>
          <w:tcPr>
            <w:tcW w:w="18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1B4A96"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1 raz w roku</w:t>
            </w:r>
          </w:p>
        </w:tc>
        <w:tc>
          <w:tcPr>
            <w:tcW w:w="1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094984"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nikiel, miedź</w:t>
            </w:r>
          </w:p>
        </w:tc>
      </w:tr>
      <w:tr w:rsidR="00353F21" w:rsidRPr="00353F21" w14:paraId="1613DE4B" w14:textId="77777777" w:rsidTr="00577BCB">
        <w:trPr>
          <w:trHeight w:val="20"/>
        </w:trPr>
        <w:tc>
          <w:tcPr>
            <w:tcW w:w="9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01DA9F"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E4</w:t>
            </w:r>
          </w:p>
        </w:tc>
        <w:tc>
          <w:tcPr>
            <w:tcW w:w="356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2CE73F"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Linia galwaniczna L1</w:t>
            </w:r>
          </w:p>
        </w:tc>
        <w:tc>
          <w:tcPr>
            <w:tcW w:w="18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B01B6D"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1 raz w roku</w:t>
            </w:r>
          </w:p>
        </w:tc>
        <w:tc>
          <w:tcPr>
            <w:tcW w:w="1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18FFA2"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chrom</w:t>
            </w:r>
          </w:p>
        </w:tc>
      </w:tr>
      <w:tr w:rsidR="00353F21" w:rsidRPr="00353F21" w14:paraId="37BC9265" w14:textId="77777777" w:rsidTr="00577BCB">
        <w:trPr>
          <w:trHeight w:val="20"/>
        </w:trPr>
        <w:tc>
          <w:tcPr>
            <w:tcW w:w="9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43A137"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E15</w:t>
            </w:r>
          </w:p>
        </w:tc>
        <w:tc>
          <w:tcPr>
            <w:tcW w:w="356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8C76C6"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Linia galwaniczna L2</w:t>
            </w:r>
          </w:p>
        </w:tc>
        <w:tc>
          <w:tcPr>
            <w:tcW w:w="18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B561D2"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1 raz w roku</w:t>
            </w:r>
          </w:p>
        </w:tc>
        <w:tc>
          <w:tcPr>
            <w:tcW w:w="1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76919A"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nikiel</w:t>
            </w:r>
          </w:p>
        </w:tc>
      </w:tr>
      <w:tr w:rsidR="00353F21" w:rsidRPr="00353F21" w14:paraId="0983A308" w14:textId="77777777" w:rsidTr="00577BCB">
        <w:tblPrEx>
          <w:tblCellMar>
            <w:top w:w="74" w:type="dxa"/>
            <w:left w:w="58" w:type="dxa"/>
            <w:right w:w="67" w:type="dxa"/>
          </w:tblCellMar>
        </w:tblPrEx>
        <w:trPr>
          <w:trHeight w:val="20"/>
        </w:trPr>
        <w:tc>
          <w:tcPr>
            <w:tcW w:w="9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48F12D"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E16</w:t>
            </w:r>
          </w:p>
        </w:tc>
        <w:tc>
          <w:tcPr>
            <w:tcW w:w="356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5925F1"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Linia galwaniczna L2</w:t>
            </w:r>
          </w:p>
        </w:tc>
        <w:tc>
          <w:tcPr>
            <w:tcW w:w="18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1132D1"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1 raz w roku</w:t>
            </w:r>
          </w:p>
        </w:tc>
        <w:tc>
          <w:tcPr>
            <w:tcW w:w="1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D75278"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chrom</w:t>
            </w:r>
          </w:p>
        </w:tc>
      </w:tr>
      <w:tr w:rsidR="00353F21" w:rsidRPr="00353F21" w14:paraId="74EA9E46" w14:textId="77777777" w:rsidTr="00577BCB">
        <w:tblPrEx>
          <w:tblCellMar>
            <w:top w:w="74" w:type="dxa"/>
            <w:left w:w="58" w:type="dxa"/>
            <w:right w:w="67" w:type="dxa"/>
          </w:tblCellMar>
        </w:tblPrEx>
        <w:trPr>
          <w:trHeight w:val="20"/>
        </w:trPr>
        <w:tc>
          <w:tcPr>
            <w:tcW w:w="9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1230CB"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E20</w:t>
            </w:r>
          </w:p>
        </w:tc>
        <w:tc>
          <w:tcPr>
            <w:tcW w:w="356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E688C7"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Wentylacja ogólna podczyszczalni ścieków</w:t>
            </w:r>
          </w:p>
        </w:tc>
        <w:tc>
          <w:tcPr>
            <w:tcW w:w="18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1A1A81"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1 raz na 3 lata</w:t>
            </w:r>
          </w:p>
        </w:tc>
        <w:tc>
          <w:tcPr>
            <w:tcW w:w="1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778308"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amoniak</w:t>
            </w:r>
          </w:p>
        </w:tc>
      </w:tr>
      <w:tr w:rsidR="00353F21" w:rsidRPr="00353F21" w14:paraId="13CB0CDD" w14:textId="77777777" w:rsidTr="00577BCB">
        <w:tblPrEx>
          <w:tblCellMar>
            <w:top w:w="74" w:type="dxa"/>
            <w:left w:w="58" w:type="dxa"/>
            <w:right w:w="67" w:type="dxa"/>
          </w:tblCellMar>
        </w:tblPrEx>
        <w:trPr>
          <w:trHeight w:val="20"/>
        </w:trPr>
        <w:tc>
          <w:tcPr>
            <w:tcW w:w="9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C6D17F"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E24</w:t>
            </w:r>
          </w:p>
        </w:tc>
        <w:tc>
          <w:tcPr>
            <w:tcW w:w="356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5FEEE5" w14:textId="71B7F929" w:rsidR="002947FB" w:rsidRPr="00353F21" w:rsidRDefault="00353F21" w:rsidP="002947FB">
            <w:pPr>
              <w:spacing w:after="120" w:line="240" w:lineRule="auto"/>
              <w:jc w:val="center"/>
              <w:rPr>
                <w:rFonts w:ascii="Arial" w:eastAsia="Times New Roman" w:hAnsi="Arial" w:cs="Arial"/>
                <w:i/>
                <w:strike/>
                <w:color w:val="FF0000"/>
                <w:sz w:val="21"/>
                <w:szCs w:val="21"/>
                <w:lang w:eastAsia="pl-PL"/>
              </w:rPr>
            </w:pPr>
            <w:r w:rsidRPr="00353F21">
              <w:rPr>
                <w:rFonts w:ascii="Arial" w:eastAsia="Times New Roman" w:hAnsi="Arial" w:cs="Arial"/>
                <w:sz w:val="21"/>
                <w:szCs w:val="21"/>
                <w:lang w:eastAsia="pl-PL"/>
              </w:rPr>
              <w:t xml:space="preserve">Pomieszczenie podczyszczalni ścieków </w:t>
            </w:r>
            <w:proofErr w:type="spellStart"/>
            <w:r w:rsidRPr="00353F21">
              <w:rPr>
                <w:rFonts w:ascii="Arial" w:eastAsia="Times New Roman" w:hAnsi="Arial" w:cs="Arial"/>
                <w:sz w:val="21"/>
                <w:szCs w:val="21"/>
                <w:lang w:eastAsia="pl-PL"/>
              </w:rPr>
              <w:t>pogalwanicznych</w:t>
            </w:r>
            <w:proofErr w:type="spellEnd"/>
            <w:r w:rsidRPr="00353F21">
              <w:rPr>
                <w:rFonts w:ascii="Arial" w:eastAsia="Times New Roman" w:hAnsi="Arial" w:cs="Arial"/>
                <w:sz w:val="21"/>
                <w:szCs w:val="21"/>
                <w:lang w:eastAsia="pl-PL"/>
              </w:rPr>
              <w:t xml:space="preserve"> </w:t>
            </w:r>
            <w:r w:rsidR="00E16C4F">
              <w:rPr>
                <w:rFonts w:ascii="Arial" w:eastAsia="Times New Roman" w:hAnsi="Arial" w:cs="Arial"/>
                <w:sz w:val="21"/>
                <w:szCs w:val="21"/>
                <w:lang w:eastAsia="pl-PL"/>
              </w:rPr>
              <w:t>-wentylacja stanowiskowa</w:t>
            </w:r>
          </w:p>
        </w:tc>
        <w:tc>
          <w:tcPr>
            <w:tcW w:w="18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5CA766"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1 raz na 3 lata</w:t>
            </w:r>
          </w:p>
        </w:tc>
        <w:tc>
          <w:tcPr>
            <w:tcW w:w="1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8ED696" w14:textId="77777777" w:rsidR="00353F21" w:rsidRPr="00353F21" w:rsidRDefault="00353F21" w:rsidP="00353F21">
            <w:pPr>
              <w:spacing w:after="0" w:line="240" w:lineRule="auto"/>
              <w:jc w:val="center"/>
              <w:rPr>
                <w:rFonts w:ascii="Arial" w:eastAsia="Times New Roman" w:hAnsi="Arial" w:cs="Arial"/>
                <w:sz w:val="21"/>
                <w:szCs w:val="21"/>
                <w:lang w:eastAsia="pl-PL"/>
              </w:rPr>
            </w:pPr>
            <w:r w:rsidRPr="00353F21">
              <w:rPr>
                <w:rFonts w:ascii="Arial" w:eastAsia="Times New Roman" w:hAnsi="Arial" w:cs="Arial"/>
                <w:sz w:val="21"/>
                <w:szCs w:val="21"/>
                <w:lang w:eastAsia="pl-PL"/>
              </w:rPr>
              <w:t>amoniak</w:t>
            </w:r>
          </w:p>
        </w:tc>
      </w:tr>
    </w:tbl>
    <w:p w14:paraId="6FB941FD" w14:textId="2A719259" w:rsidR="00353F21" w:rsidRPr="002947FB" w:rsidRDefault="00353F21" w:rsidP="00E16C4F">
      <w:pPr>
        <w:widowControl w:val="0"/>
        <w:spacing w:before="20" w:after="20" w:line="320" w:lineRule="exact"/>
        <w:jc w:val="both"/>
        <w:rPr>
          <w:rFonts w:ascii="Arial" w:eastAsia="Times New Roman" w:hAnsi="Arial" w:cs="Arial"/>
          <w:sz w:val="24"/>
          <w:szCs w:val="24"/>
          <w:lang w:eastAsia="pl-PL"/>
        </w:rPr>
      </w:pPr>
      <w:r w:rsidRPr="00353F21">
        <w:rPr>
          <w:rFonts w:ascii="Arial" w:eastAsia="Times New Roman" w:hAnsi="Arial" w:cs="Arial"/>
          <w:sz w:val="24"/>
          <w:szCs w:val="24"/>
          <w:lang w:eastAsia="pl-PL"/>
        </w:rPr>
        <w:t xml:space="preserve">Punkty pomiarowe </w:t>
      </w:r>
      <w:r w:rsidR="00E16C4F">
        <w:rPr>
          <w:rFonts w:ascii="Arial" w:eastAsia="Times New Roman" w:hAnsi="Arial" w:cs="Arial"/>
          <w:sz w:val="24"/>
          <w:szCs w:val="24"/>
          <w:lang w:eastAsia="pl-PL"/>
        </w:rPr>
        <w:t>po</w:t>
      </w:r>
      <w:r w:rsidRPr="00353F21">
        <w:rPr>
          <w:rFonts w:ascii="Arial" w:eastAsia="Times New Roman" w:hAnsi="Arial" w:cs="Arial"/>
          <w:sz w:val="24"/>
          <w:szCs w:val="24"/>
          <w:lang w:eastAsia="pl-PL"/>
        </w:rPr>
        <w:t>winny być usytuowane zgodnie z Polskimi Normami.</w:t>
      </w:r>
    </w:p>
    <w:p w14:paraId="7C1CE9C4" w14:textId="77777777" w:rsidR="00353F21" w:rsidRPr="00353F21" w:rsidRDefault="00353F21" w:rsidP="00775D2F">
      <w:pPr>
        <w:widowControl w:val="0"/>
        <w:numPr>
          <w:ilvl w:val="0"/>
          <w:numId w:val="94"/>
        </w:numPr>
        <w:spacing w:before="120" w:after="120" w:line="320" w:lineRule="exact"/>
        <w:ind w:left="357" w:hanging="357"/>
        <w:jc w:val="both"/>
        <w:rPr>
          <w:rFonts w:ascii="Arial" w:eastAsia="Times New Roman" w:hAnsi="Arial" w:cs="Arial"/>
          <w:b/>
          <w:sz w:val="24"/>
          <w:szCs w:val="24"/>
          <w:lang w:eastAsia="pl-PL"/>
        </w:rPr>
      </w:pPr>
      <w:r w:rsidRPr="00353F21">
        <w:rPr>
          <w:rFonts w:ascii="Arial" w:eastAsia="Times New Roman" w:hAnsi="Arial" w:cs="Arial"/>
          <w:b/>
          <w:sz w:val="24"/>
          <w:szCs w:val="24"/>
          <w:lang w:eastAsia="pl-PL"/>
        </w:rPr>
        <w:t>Monitoring hałasu</w:t>
      </w:r>
    </w:p>
    <w:p w14:paraId="7C410BE5" w14:textId="2AC2C7D6" w:rsidR="00353F21" w:rsidRPr="00353F21" w:rsidRDefault="00353F21" w:rsidP="00E16C4F">
      <w:pPr>
        <w:widowControl w:val="0"/>
        <w:spacing w:before="20" w:after="20" w:line="320" w:lineRule="exact"/>
        <w:rPr>
          <w:rFonts w:ascii="Arial" w:eastAsia="Times New Roman" w:hAnsi="Arial" w:cs="Arial"/>
          <w:sz w:val="24"/>
          <w:szCs w:val="24"/>
          <w:lang w:eastAsia="pl-PL"/>
        </w:rPr>
      </w:pPr>
      <w:r w:rsidRPr="00353F21">
        <w:rPr>
          <w:rFonts w:ascii="Arial" w:eastAsia="Times New Roman" w:hAnsi="Arial" w:cs="Arial"/>
          <w:sz w:val="24"/>
          <w:szCs w:val="24"/>
          <w:lang w:eastAsia="pl-PL"/>
        </w:rPr>
        <w:t xml:space="preserve">Dla instalacji </w:t>
      </w:r>
      <w:r w:rsidR="00E16C4F">
        <w:rPr>
          <w:rFonts w:ascii="Arial" w:eastAsia="Times New Roman" w:hAnsi="Arial" w:cs="Arial"/>
          <w:sz w:val="24"/>
          <w:szCs w:val="24"/>
          <w:lang w:eastAsia="pl-PL"/>
        </w:rPr>
        <w:t>po</w:t>
      </w:r>
      <w:r w:rsidRPr="00353F21">
        <w:rPr>
          <w:rFonts w:ascii="Arial" w:eastAsia="Times New Roman" w:hAnsi="Arial" w:cs="Arial"/>
          <w:sz w:val="24"/>
          <w:szCs w:val="24"/>
          <w:lang w:eastAsia="pl-PL"/>
        </w:rPr>
        <w:t>winn</w:t>
      </w:r>
      <w:r w:rsidR="00E16C4F">
        <w:rPr>
          <w:rFonts w:ascii="Arial" w:eastAsia="Times New Roman" w:hAnsi="Arial" w:cs="Arial"/>
          <w:sz w:val="24"/>
          <w:szCs w:val="24"/>
          <w:lang w:eastAsia="pl-PL"/>
        </w:rPr>
        <w:t>y</w:t>
      </w:r>
      <w:r w:rsidRPr="00353F21">
        <w:rPr>
          <w:rFonts w:ascii="Arial" w:eastAsia="Times New Roman" w:hAnsi="Arial" w:cs="Arial"/>
          <w:sz w:val="24"/>
          <w:szCs w:val="24"/>
          <w:lang w:eastAsia="pl-PL"/>
        </w:rPr>
        <w:t xml:space="preserve"> być prowadzone okresowe pomiary hałasu w środowisku </w:t>
      </w:r>
      <w:r w:rsidR="00E16C4F">
        <w:rPr>
          <w:rFonts w:ascii="Arial" w:eastAsia="Times New Roman" w:hAnsi="Arial" w:cs="Arial"/>
          <w:sz w:val="24"/>
          <w:szCs w:val="24"/>
          <w:lang w:eastAsia="pl-PL"/>
        </w:rPr>
        <w:br/>
      </w:r>
      <w:r w:rsidRPr="00353F21">
        <w:rPr>
          <w:rFonts w:ascii="Arial" w:eastAsia="Times New Roman" w:hAnsi="Arial" w:cs="Arial"/>
          <w:sz w:val="24"/>
          <w:szCs w:val="24"/>
          <w:lang w:eastAsia="pl-PL"/>
        </w:rPr>
        <w:t xml:space="preserve">w porze dziennej oraz porze nocnej. Pomiary należy przeprowadzać raz na 2 lata. Pomiary </w:t>
      </w:r>
      <w:proofErr w:type="spellStart"/>
      <w:r w:rsidR="00E16C4F">
        <w:rPr>
          <w:rFonts w:ascii="Arial" w:eastAsia="Times New Roman" w:hAnsi="Arial" w:cs="Arial"/>
          <w:sz w:val="24"/>
          <w:szCs w:val="24"/>
          <w:lang w:eastAsia="pl-PL"/>
        </w:rPr>
        <w:t>po</w:t>
      </w:r>
      <w:r w:rsidRPr="00353F21">
        <w:rPr>
          <w:rFonts w:ascii="Arial" w:eastAsia="Times New Roman" w:hAnsi="Arial" w:cs="Arial"/>
          <w:sz w:val="24"/>
          <w:szCs w:val="24"/>
          <w:lang w:eastAsia="pl-PL"/>
        </w:rPr>
        <w:t>winne</w:t>
      </w:r>
      <w:proofErr w:type="spellEnd"/>
      <w:r w:rsidRPr="00353F21">
        <w:rPr>
          <w:rFonts w:ascii="Arial" w:eastAsia="Times New Roman" w:hAnsi="Arial" w:cs="Arial"/>
          <w:sz w:val="24"/>
          <w:szCs w:val="24"/>
          <w:lang w:eastAsia="pl-PL"/>
        </w:rPr>
        <w:t xml:space="preserve"> być wykonane na granicy terenów najbliższej zabudowy mieszkaniowej, zlokalizowanych po stronie południowej i południowo-wschodniej zakładu</w:t>
      </w:r>
      <w:r w:rsidR="00E16C4F">
        <w:rPr>
          <w:rFonts w:ascii="Arial" w:eastAsia="Times New Roman" w:hAnsi="Arial" w:cs="Arial"/>
          <w:sz w:val="24"/>
          <w:szCs w:val="24"/>
          <w:lang w:eastAsia="pl-PL"/>
        </w:rPr>
        <w:t>,</w:t>
      </w:r>
      <w:r w:rsidRPr="00353F21">
        <w:rPr>
          <w:rFonts w:ascii="Arial" w:eastAsia="Times New Roman" w:hAnsi="Arial" w:cs="Arial"/>
          <w:sz w:val="24"/>
          <w:szCs w:val="24"/>
          <w:lang w:eastAsia="pl-PL"/>
        </w:rPr>
        <w:t xml:space="preserve"> w oparciu o obowiązujące w tym zakresie metodyki.</w:t>
      </w:r>
    </w:p>
    <w:p w14:paraId="66724E98" w14:textId="77777777" w:rsidR="00353F21" w:rsidRPr="00353F21" w:rsidRDefault="00353F21" w:rsidP="00775D2F">
      <w:pPr>
        <w:widowControl w:val="0"/>
        <w:numPr>
          <w:ilvl w:val="0"/>
          <w:numId w:val="94"/>
        </w:numPr>
        <w:spacing w:before="120" w:after="120" w:line="320" w:lineRule="exact"/>
        <w:ind w:left="357" w:hanging="357"/>
        <w:jc w:val="both"/>
        <w:rPr>
          <w:rFonts w:ascii="Arial" w:eastAsia="Times New Roman" w:hAnsi="Arial" w:cs="Arial"/>
          <w:b/>
          <w:sz w:val="24"/>
          <w:szCs w:val="24"/>
          <w:lang w:eastAsia="pl-PL"/>
        </w:rPr>
      </w:pPr>
      <w:r w:rsidRPr="00353F21">
        <w:rPr>
          <w:rFonts w:ascii="Arial" w:eastAsia="Times New Roman" w:hAnsi="Arial" w:cs="Arial"/>
          <w:b/>
          <w:sz w:val="24"/>
          <w:szCs w:val="24"/>
          <w:lang w:eastAsia="pl-PL"/>
        </w:rPr>
        <w:t>Ewidencja wytwarzanych odpadów.</w:t>
      </w:r>
    </w:p>
    <w:p w14:paraId="3EE4D387" w14:textId="195EC26F" w:rsidR="00353F21" w:rsidRPr="00370830" w:rsidRDefault="00353F21" w:rsidP="00F3137F">
      <w:pPr>
        <w:widowControl w:val="0"/>
        <w:spacing w:before="20" w:after="240" w:line="320" w:lineRule="exact"/>
        <w:rPr>
          <w:rFonts w:ascii="Arial" w:eastAsia="Times New Roman" w:hAnsi="Arial" w:cs="Arial"/>
          <w:sz w:val="24"/>
          <w:szCs w:val="24"/>
          <w:lang w:eastAsia="pl-PL"/>
        </w:rPr>
      </w:pPr>
      <w:r w:rsidRPr="00353F21">
        <w:rPr>
          <w:rFonts w:ascii="Arial" w:eastAsia="Times New Roman" w:hAnsi="Arial" w:cs="Arial"/>
          <w:sz w:val="24"/>
          <w:szCs w:val="24"/>
          <w:lang w:eastAsia="pl-PL"/>
        </w:rPr>
        <w:t xml:space="preserve">Dla odpadów wytwarzanych w instalacjach IPPC oraz instalacjach powiązanych technologicznie </w:t>
      </w:r>
      <w:r w:rsidR="00E16C4F">
        <w:rPr>
          <w:rFonts w:ascii="Arial" w:eastAsia="Times New Roman" w:hAnsi="Arial" w:cs="Arial"/>
          <w:sz w:val="24"/>
          <w:szCs w:val="24"/>
          <w:lang w:eastAsia="pl-PL"/>
        </w:rPr>
        <w:t xml:space="preserve">GT Poland Sp. z o.o. Oddział w </w:t>
      </w:r>
      <w:proofErr w:type="spellStart"/>
      <w:r w:rsidR="00E16C4F">
        <w:rPr>
          <w:rFonts w:ascii="Arial" w:eastAsia="Times New Roman" w:hAnsi="Arial" w:cs="Arial"/>
          <w:sz w:val="24"/>
          <w:szCs w:val="24"/>
          <w:lang w:eastAsia="pl-PL"/>
        </w:rPr>
        <w:t>Pierściu</w:t>
      </w:r>
      <w:proofErr w:type="spellEnd"/>
      <w:r w:rsidR="00E16C4F">
        <w:rPr>
          <w:rFonts w:ascii="Arial" w:eastAsia="Times New Roman" w:hAnsi="Arial" w:cs="Arial"/>
          <w:sz w:val="24"/>
          <w:szCs w:val="24"/>
          <w:lang w:eastAsia="pl-PL"/>
        </w:rPr>
        <w:t>,</w:t>
      </w:r>
      <w:r w:rsidRPr="00353F21">
        <w:rPr>
          <w:rFonts w:ascii="Arial" w:eastAsia="Times New Roman" w:hAnsi="Arial" w:cs="Arial"/>
          <w:sz w:val="24"/>
          <w:szCs w:val="24"/>
          <w:lang w:eastAsia="pl-PL"/>
        </w:rPr>
        <w:t xml:space="preserve"> prowadzona jest ilościowa </w:t>
      </w:r>
      <w:r w:rsidR="00F3137F">
        <w:rPr>
          <w:rFonts w:ascii="Arial" w:eastAsia="Times New Roman" w:hAnsi="Arial" w:cs="Arial"/>
          <w:sz w:val="24"/>
          <w:szCs w:val="24"/>
          <w:lang w:eastAsia="pl-PL"/>
        </w:rPr>
        <w:br/>
      </w:r>
      <w:r w:rsidRPr="00353F21">
        <w:rPr>
          <w:rFonts w:ascii="Arial" w:eastAsia="Times New Roman" w:hAnsi="Arial" w:cs="Arial"/>
          <w:sz w:val="24"/>
          <w:szCs w:val="24"/>
          <w:lang w:eastAsia="pl-PL"/>
        </w:rPr>
        <w:t xml:space="preserve">i jakościowa ewidencja w systemie BDO, zgodnie z zapisami ustawy o odpadach </w:t>
      </w:r>
      <w:r w:rsidR="00F3137F">
        <w:rPr>
          <w:rFonts w:ascii="Arial" w:eastAsia="Times New Roman" w:hAnsi="Arial" w:cs="Arial"/>
          <w:sz w:val="24"/>
          <w:szCs w:val="24"/>
          <w:lang w:eastAsia="pl-PL"/>
        </w:rPr>
        <w:br/>
      </w:r>
      <w:r w:rsidRPr="00353F21">
        <w:rPr>
          <w:rFonts w:ascii="Arial" w:eastAsia="Times New Roman" w:hAnsi="Arial" w:cs="Arial"/>
          <w:sz w:val="24"/>
          <w:szCs w:val="24"/>
          <w:lang w:eastAsia="pl-PL"/>
        </w:rPr>
        <w:t>z dnia 14 grudnia 2012 r.</w:t>
      </w:r>
      <w:r w:rsidR="004C6A5F">
        <w:rPr>
          <w:rFonts w:ascii="Arial" w:eastAsia="Times New Roman" w:hAnsi="Arial" w:cs="Arial"/>
          <w:sz w:val="24"/>
          <w:szCs w:val="24"/>
          <w:lang w:eastAsia="pl-PL"/>
        </w:rPr>
        <w:t>”</w:t>
      </w:r>
      <w:r w:rsidRPr="00353F21">
        <w:rPr>
          <w:rFonts w:ascii="Arial" w:eastAsia="Times New Roman" w:hAnsi="Arial" w:cs="Arial"/>
          <w:sz w:val="24"/>
          <w:szCs w:val="24"/>
          <w:lang w:eastAsia="pl-PL"/>
        </w:rPr>
        <w:t xml:space="preserve"> </w:t>
      </w:r>
    </w:p>
    <w:p w14:paraId="16556A8B" w14:textId="187C785D" w:rsidR="00E420B1" w:rsidRDefault="00E420B1" w:rsidP="00E420B1">
      <w:pPr>
        <w:pStyle w:val="Arial10i50"/>
        <w:numPr>
          <w:ilvl w:val="0"/>
          <w:numId w:val="75"/>
        </w:numPr>
        <w:spacing w:after="120" w:line="320" w:lineRule="exact"/>
        <w:ind w:left="1077"/>
        <w:rPr>
          <w:rFonts w:cs="Arial"/>
          <w:b/>
          <w:sz w:val="24"/>
          <w:szCs w:val="24"/>
        </w:rPr>
      </w:pPr>
      <w:r>
        <w:rPr>
          <w:rFonts w:cs="Arial"/>
          <w:b/>
          <w:sz w:val="24"/>
          <w:szCs w:val="24"/>
        </w:rPr>
        <w:t>C</w:t>
      </w:r>
      <w:r w:rsidR="00FC781D">
        <w:rPr>
          <w:rFonts w:cs="Arial"/>
          <w:b/>
          <w:sz w:val="24"/>
          <w:szCs w:val="24"/>
        </w:rPr>
        <w:t>zęś</w:t>
      </w:r>
      <w:r>
        <w:rPr>
          <w:rFonts w:cs="Arial"/>
          <w:b/>
          <w:sz w:val="24"/>
          <w:szCs w:val="24"/>
        </w:rPr>
        <w:t>ć</w:t>
      </w:r>
      <w:r w:rsidR="00FC781D">
        <w:rPr>
          <w:rFonts w:cs="Arial"/>
          <w:b/>
          <w:sz w:val="24"/>
          <w:szCs w:val="24"/>
        </w:rPr>
        <w:t xml:space="preserve"> V. „Maksymalny dopuszczalny czas utrzymywania się uzasadnionych technologicznie warunków eksploatacyjnych odbiegających od normalnych, w szczególności w przypadku rozruchu i unieruchomienia instalacji, a także warunki wprowadzania do środowiska substancji lub energii w takich przypadkach oraz warunki emisji”, </w:t>
      </w:r>
      <w:r>
        <w:rPr>
          <w:rFonts w:cs="Arial"/>
          <w:sz w:val="24"/>
          <w:szCs w:val="24"/>
          <w:u w:val="single"/>
        </w:rPr>
        <w:t>otrzymuje</w:t>
      </w:r>
      <w:r w:rsidR="00FC781D" w:rsidRPr="00FC781D">
        <w:rPr>
          <w:rFonts w:cs="Arial"/>
          <w:sz w:val="24"/>
          <w:szCs w:val="24"/>
          <w:u w:val="single"/>
        </w:rPr>
        <w:t xml:space="preserve"> brzmieni</w:t>
      </w:r>
      <w:r>
        <w:rPr>
          <w:rFonts w:cs="Arial"/>
          <w:sz w:val="24"/>
          <w:szCs w:val="24"/>
          <w:u w:val="single"/>
        </w:rPr>
        <w:t>e</w:t>
      </w:r>
      <w:r w:rsidR="00FC781D" w:rsidRPr="00FC781D">
        <w:rPr>
          <w:rFonts w:cs="Arial"/>
          <w:sz w:val="24"/>
          <w:szCs w:val="24"/>
          <w:u w:val="single"/>
        </w:rPr>
        <w:t>:</w:t>
      </w:r>
      <w:r>
        <w:rPr>
          <w:rFonts w:cs="Arial"/>
          <w:b/>
          <w:sz w:val="24"/>
          <w:szCs w:val="24"/>
        </w:rPr>
        <w:t xml:space="preserve"> </w:t>
      </w:r>
    </w:p>
    <w:p w14:paraId="1F4236F8" w14:textId="6355E4C7" w:rsidR="00E420B1" w:rsidRDefault="00E420B1" w:rsidP="00E420B1">
      <w:pPr>
        <w:pStyle w:val="Arial10i50"/>
        <w:spacing w:after="240" w:line="320" w:lineRule="exact"/>
        <w:rPr>
          <w:rFonts w:cs="Arial"/>
          <w:b/>
          <w:sz w:val="24"/>
          <w:szCs w:val="24"/>
        </w:rPr>
      </w:pPr>
      <w:r>
        <w:rPr>
          <w:rFonts w:cs="Arial"/>
          <w:b/>
          <w:sz w:val="24"/>
          <w:szCs w:val="24"/>
        </w:rPr>
        <w:t xml:space="preserve">„V. Maksymalny dopuszczalny czas utrzymywania się uzasadnionych technologicznie warunków eksploatacyjnych odbiegających od normalnych, </w:t>
      </w:r>
      <w:r w:rsidR="00F3137F">
        <w:rPr>
          <w:rFonts w:cs="Arial"/>
          <w:b/>
          <w:sz w:val="24"/>
          <w:szCs w:val="24"/>
        </w:rPr>
        <w:br/>
      </w:r>
      <w:r>
        <w:rPr>
          <w:rFonts w:cs="Arial"/>
          <w:b/>
          <w:sz w:val="24"/>
          <w:szCs w:val="24"/>
        </w:rPr>
        <w:t>w szczególności w przypadku rozruchu i unieruchomienia instalacji, a także warunki wprowadzania do środowiska substancji lub energii w takich przypadkach oraz warunki emisji.</w:t>
      </w:r>
    </w:p>
    <w:p w14:paraId="672A79BB" w14:textId="3C7958EE" w:rsidR="00A7300A" w:rsidRPr="00E420B1" w:rsidRDefault="00A7300A" w:rsidP="00775D2F">
      <w:pPr>
        <w:pStyle w:val="Arial10i50"/>
        <w:numPr>
          <w:ilvl w:val="0"/>
          <w:numId w:val="115"/>
        </w:numPr>
        <w:spacing w:after="120" w:line="320" w:lineRule="exact"/>
        <w:ind w:left="714" w:hanging="357"/>
        <w:rPr>
          <w:rFonts w:cs="Arial"/>
          <w:b/>
          <w:sz w:val="24"/>
          <w:szCs w:val="24"/>
        </w:rPr>
      </w:pPr>
      <w:r w:rsidRPr="00E420B1">
        <w:rPr>
          <w:rFonts w:cs="Arial"/>
          <w:b/>
          <w:sz w:val="24"/>
          <w:szCs w:val="24"/>
        </w:rPr>
        <w:t>W trakcie rozruchu i wyłączenia.</w:t>
      </w:r>
    </w:p>
    <w:p w14:paraId="4C8FD70F" w14:textId="180CDF41" w:rsidR="00A7300A" w:rsidRPr="00E420B1" w:rsidRDefault="00A7300A" w:rsidP="00E420B1">
      <w:pPr>
        <w:pStyle w:val="Arial10i50"/>
        <w:spacing w:after="120" w:line="320" w:lineRule="exact"/>
        <w:ind w:left="459"/>
        <w:rPr>
          <w:rFonts w:cs="Arial"/>
          <w:sz w:val="24"/>
          <w:szCs w:val="24"/>
        </w:rPr>
      </w:pPr>
      <w:r w:rsidRPr="00E420B1">
        <w:rPr>
          <w:rFonts w:cs="Arial"/>
          <w:sz w:val="24"/>
          <w:szCs w:val="24"/>
        </w:rPr>
        <w:t>Nie określa się warunków emisji</w:t>
      </w:r>
      <w:r w:rsidR="00F3137F">
        <w:rPr>
          <w:rFonts w:cs="Arial"/>
          <w:sz w:val="24"/>
          <w:szCs w:val="24"/>
        </w:rPr>
        <w:t>,</w:t>
      </w:r>
      <w:r w:rsidRPr="00E420B1">
        <w:rPr>
          <w:rFonts w:cs="Arial"/>
          <w:sz w:val="24"/>
          <w:szCs w:val="24"/>
        </w:rPr>
        <w:t xml:space="preserve"> dla procesu rozruchu i wyłączenia pracy źródeł technologicznych i energetycznych, gdyż nie wpływało to na zwiększenie wielkości emisji w stosunku do wartości odnoszących się do nominalnych warunków pracy.</w:t>
      </w:r>
    </w:p>
    <w:p w14:paraId="396B64E6" w14:textId="713698EE" w:rsidR="00FC781D" w:rsidRPr="000B1020" w:rsidRDefault="00FC781D" w:rsidP="00FC781D">
      <w:pPr>
        <w:pStyle w:val="Arial10i50"/>
        <w:spacing w:line="320" w:lineRule="exact"/>
        <w:ind w:left="459"/>
        <w:rPr>
          <w:rFonts w:cs="Arial"/>
          <w:b/>
          <w:color w:val="auto"/>
          <w:sz w:val="24"/>
          <w:szCs w:val="24"/>
        </w:rPr>
      </w:pPr>
      <w:r w:rsidRPr="000B1020">
        <w:rPr>
          <w:rFonts w:cs="Arial"/>
          <w:b/>
          <w:color w:val="auto"/>
          <w:sz w:val="24"/>
          <w:szCs w:val="24"/>
        </w:rPr>
        <w:lastRenderedPageBreak/>
        <w:t>2.</w:t>
      </w:r>
      <w:r w:rsidRPr="000B1020">
        <w:rPr>
          <w:rFonts w:cs="Arial"/>
          <w:b/>
          <w:sz w:val="24"/>
          <w:szCs w:val="24"/>
        </w:rPr>
        <w:t xml:space="preserve"> W przypadku awarii</w:t>
      </w:r>
      <w:r w:rsidR="00F3137F">
        <w:rPr>
          <w:rFonts w:cs="Arial"/>
          <w:b/>
          <w:sz w:val="24"/>
          <w:szCs w:val="24"/>
        </w:rPr>
        <w:t>.</w:t>
      </w:r>
    </w:p>
    <w:p w14:paraId="7C667AA0" w14:textId="4EA12B74" w:rsidR="00FC781D" w:rsidRPr="00FC781D" w:rsidRDefault="00FC781D" w:rsidP="00E420B1">
      <w:pPr>
        <w:tabs>
          <w:tab w:val="left" w:pos="540"/>
        </w:tabs>
        <w:spacing w:before="120" w:after="120" w:line="320" w:lineRule="exact"/>
        <w:ind w:left="459"/>
        <w:rPr>
          <w:rFonts w:ascii="Arial" w:hAnsi="Arial" w:cs="Arial"/>
          <w:sz w:val="24"/>
          <w:szCs w:val="24"/>
        </w:rPr>
      </w:pPr>
      <w:r w:rsidRPr="000B1020">
        <w:rPr>
          <w:rFonts w:ascii="Arial" w:hAnsi="Arial" w:cs="Arial"/>
          <w:sz w:val="24"/>
          <w:szCs w:val="24"/>
        </w:rPr>
        <w:t>Operator instalacji nie przewiduje eksploatowania instalacji w warunkach odbiegających od normalnych. W przypadku awarii instalacji lub urządzenia ochrony powietrza nastąpi wyłączenie instalacji, co zapobiegnie wzrostowi emisji substancji do powietrza oraz zostaną podjęte odpowiednie działania</w:t>
      </w:r>
      <w:r w:rsidR="00F3137F">
        <w:rPr>
          <w:rFonts w:ascii="Arial" w:hAnsi="Arial" w:cs="Arial"/>
          <w:sz w:val="24"/>
          <w:szCs w:val="24"/>
        </w:rPr>
        <w:t>,</w:t>
      </w:r>
      <w:r w:rsidRPr="000B1020">
        <w:rPr>
          <w:rFonts w:ascii="Arial" w:hAnsi="Arial" w:cs="Arial"/>
          <w:sz w:val="24"/>
          <w:szCs w:val="24"/>
        </w:rPr>
        <w:t xml:space="preserve"> w celu usunięcia zaistniałej sytuacji. Aby zapobiegać awariom, przestrzegane są parametry pracy instalacji oraz regularnie przeprowadzane są przeglądy instalacji i urządzeń ochronnych.</w:t>
      </w:r>
    </w:p>
    <w:p w14:paraId="027B4F1B" w14:textId="5695DF37" w:rsidR="00FC781D" w:rsidRPr="00EA50C8" w:rsidRDefault="00FC781D" w:rsidP="00FC781D">
      <w:pPr>
        <w:autoSpaceDE w:val="0"/>
        <w:autoSpaceDN w:val="0"/>
        <w:adjustRightInd w:val="0"/>
        <w:spacing w:after="120" w:line="320" w:lineRule="exact"/>
        <w:ind w:left="743" w:hanging="284"/>
        <w:rPr>
          <w:rFonts w:ascii="Arial" w:eastAsia="TimesNewRomanPSMT" w:hAnsi="Arial" w:cs="Arial"/>
          <w:sz w:val="24"/>
          <w:szCs w:val="24"/>
        </w:rPr>
      </w:pPr>
      <w:r w:rsidRPr="007409C0">
        <w:rPr>
          <w:rFonts w:ascii="Arial" w:hAnsi="Arial" w:cs="Arial"/>
          <w:b/>
          <w:sz w:val="24"/>
          <w:szCs w:val="24"/>
        </w:rPr>
        <w:t xml:space="preserve">3. Warunki lub parametry charakteryzujące pracę instalacji, określające </w:t>
      </w:r>
      <w:r w:rsidRPr="00EA50C8">
        <w:rPr>
          <w:rFonts w:ascii="Arial" w:hAnsi="Arial" w:cs="Arial"/>
          <w:b/>
          <w:sz w:val="24"/>
          <w:szCs w:val="24"/>
        </w:rPr>
        <w:t>moment zakończenia rozruchu i moment rozpoczęcia wyłączania instalacji</w:t>
      </w:r>
      <w:r w:rsidR="00F3137F">
        <w:rPr>
          <w:rFonts w:ascii="Arial" w:hAnsi="Arial" w:cs="Arial"/>
          <w:b/>
          <w:sz w:val="24"/>
          <w:szCs w:val="24"/>
        </w:rPr>
        <w:t>.</w:t>
      </w:r>
    </w:p>
    <w:p w14:paraId="4F965F67" w14:textId="77777777" w:rsidR="00FC781D" w:rsidRPr="00EA50C8" w:rsidRDefault="00FC781D" w:rsidP="00FC781D">
      <w:pPr>
        <w:tabs>
          <w:tab w:val="left" w:pos="459"/>
        </w:tabs>
        <w:spacing w:before="120" w:after="120" w:line="320" w:lineRule="exact"/>
        <w:ind w:left="459"/>
        <w:rPr>
          <w:rFonts w:ascii="Arial" w:hAnsi="Arial" w:cs="Arial"/>
          <w:sz w:val="24"/>
          <w:szCs w:val="24"/>
        </w:rPr>
      </w:pPr>
      <w:r>
        <w:rPr>
          <w:rFonts w:ascii="Arial" w:hAnsi="Arial" w:cs="Arial"/>
          <w:sz w:val="24"/>
          <w:szCs w:val="24"/>
        </w:rPr>
        <w:t>R</w:t>
      </w:r>
      <w:r w:rsidRPr="00EA50C8">
        <w:rPr>
          <w:rFonts w:ascii="Arial" w:hAnsi="Arial" w:cs="Arial"/>
          <w:sz w:val="24"/>
          <w:szCs w:val="24"/>
        </w:rPr>
        <w:t>ozruch</w:t>
      </w:r>
      <w:r>
        <w:rPr>
          <w:rFonts w:ascii="Arial" w:hAnsi="Arial" w:cs="Arial"/>
          <w:sz w:val="24"/>
          <w:szCs w:val="24"/>
        </w:rPr>
        <w:t xml:space="preserve"> instalacji</w:t>
      </w:r>
      <w:r w:rsidRPr="00EA50C8">
        <w:rPr>
          <w:rFonts w:ascii="Arial" w:hAnsi="Arial" w:cs="Arial"/>
          <w:sz w:val="24"/>
          <w:szCs w:val="24"/>
        </w:rPr>
        <w:t xml:space="preserve"> uznaje się za zakończony, gdy osiągnie</w:t>
      </w:r>
      <w:r>
        <w:rPr>
          <w:rFonts w:ascii="Arial" w:hAnsi="Arial" w:cs="Arial"/>
          <w:sz w:val="24"/>
          <w:szCs w:val="24"/>
        </w:rPr>
        <w:t xml:space="preserve"> ona</w:t>
      </w:r>
      <w:r w:rsidRPr="00EA50C8">
        <w:rPr>
          <w:rFonts w:ascii="Arial" w:hAnsi="Arial" w:cs="Arial"/>
          <w:sz w:val="24"/>
          <w:szCs w:val="24"/>
        </w:rPr>
        <w:t xml:space="preserve"> zaplanowaną wydajność i stabilne parametry, np. temperaturę, ciśnienie, wydajność, przepływ, zgodne ze specyfik</w:t>
      </w:r>
      <w:r>
        <w:rPr>
          <w:rFonts w:ascii="Arial" w:hAnsi="Arial" w:cs="Arial"/>
          <w:sz w:val="24"/>
          <w:szCs w:val="24"/>
        </w:rPr>
        <w:t>ą</w:t>
      </w:r>
      <w:r w:rsidRPr="00EA50C8">
        <w:rPr>
          <w:rFonts w:ascii="Arial" w:hAnsi="Arial" w:cs="Arial"/>
          <w:sz w:val="24"/>
          <w:szCs w:val="24"/>
        </w:rPr>
        <w:t xml:space="preserve"> techniczn</w:t>
      </w:r>
      <w:r>
        <w:rPr>
          <w:rFonts w:ascii="Arial" w:hAnsi="Arial" w:cs="Arial"/>
          <w:sz w:val="24"/>
          <w:szCs w:val="24"/>
        </w:rPr>
        <w:t>ą</w:t>
      </w:r>
      <w:r w:rsidRPr="00EA50C8">
        <w:rPr>
          <w:rFonts w:ascii="Arial" w:hAnsi="Arial" w:cs="Arial"/>
          <w:sz w:val="24"/>
          <w:szCs w:val="24"/>
        </w:rPr>
        <w:t xml:space="preserve"> instalacji. Rozruch uznaje się za zakończony po wykonaniu wszystkich wymaganych testów funkcjonalnych oraz kontrolnych, potwierdzających bezpieczne działanie instalacji.</w:t>
      </w:r>
    </w:p>
    <w:p w14:paraId="60B62BDC" w14:textId="3ED806A1" w:rsidR="00FC781D" w:rsidRPr="00FC781D" w:rsidRDefault="00FC781D" w:rsidP="00FC781D">
      <w:pPr>
        <w:tabs>
          <w:tab w:val="left" w:pos="459"/>
        </w:tabs>
        <w:spacing w:before="120" w:after="240" w:line="320" w:lineRule="exact"/>
        <w:ind w:left="459"/>
        <w:rPr>
          <w:rFonts w:ascii="Arial" w:hAnsi="Arial" w:cs="Arial"/>
          <w:sz w:val="24"/>
          <w:szCs w:val="24"/>
        </w:rPr>
      </w:pPr>
      <w:r w:rsidRPr="00EA50C8">
        <w:rPr>
          <w:rFonts w:ascii="Arial" w:hAnsi="Arial" w:cs="Arial"/>
          <w:sz w:val="24"/>
          <w:szCs w:val="24"/>
        </w:rPr>
        <w:t>Moment wyłączania instalacji następuje każdego dnia przed zakończeniem zmiany, obejmując m.in. wyłączenie wentylacji wyciągowej oraz transportu technologicznego, a także w przypadku zaplanowanych prac konserwacyjnych.”</w:t>
      </w:r>
    </w:p>
    <w:p w14:paraId="2D15435C" w14:textId="58E41B2A" w:rsidR="006F6F96" w:rsidRDefault="006F6F96" w:rsidP="00370830">
      <w:pPr>
        <w:pStyle w:val="Arial10i50"/>
        <w:numPr>
          <w:ilvl w:val="0"/>
          <w:numId w:val="75"/>
        </w:numPr>
        <w:spacing w:after="120" w:line="320" w:lineRule="exact"/>
        <w:ind w:left="1077"/>
        <w:rPr>
          <w:rFonts w:cs="Arial"/>
          <w:b/>
          <w:sz w:val="24"/>
          <w:szCs w:val="24"/>
        </w:rPr>
      </w:pPr>
      <w:r>
        <w:rPr>
          <w:rFonts w:cs="Arial"/>
          <w:b/>
          <w:sz w:val="24"/>
          <w:szCs w:val="24"/>
        </w:rPr>
        <w:t>Część VI. „Sposób i częstotliwość przekazywania</w:t>
      </w:r>
      <w:r w:rsidR="00611A12">
        <w:rPr>
          <w:rFonts w:cs="Arial"/>
          <w:b/>
          <w:sz w:val="24"/>
          <w:szCs w:val="24"/>
        </w:rPr>
        <w:t xml:space="preserve"> informacji i danych organowi właściwemu do wydania pozwolenia</w:t>
      </w:r>
      <w:r w:rsidR="00370830">
        <w:rPr>
          <w:rFonts w:cs="Arial"/>
          <w:b/>
          <w:sz w:val="24"/>
          <w:szCs w:val="24"/>
        </w:rPr>
        <w:t xml:space="preserve">”, </w:t>
      </w:r>
      <w:r w:rsidR="00370830" w:rsidRPr="00370830">
        <w:rPr>
          <w:rFonts w:cs="Arial"/>
          <w:sz w:val="24"/>
          <w:szCs w:val="24"/>
          <w:u w:val="single"/>
        </w:rPr>
        <w:t>otrzymuje brzmienie:</w:t>
      </w:r>
    </w:p>
    <w:p w14:paraId="7EBD5357" w14:textId="77777777" w:rsidR="00706E7C" w:rsidRDefault="00370830" w:rsidP="00706E7C">
      <w:pPr>
        <w:autoSpaceDE w:val="0"/>
        <w:autoSpaceDN w:val="0"/>
        <w:adjustRightInd w:val="0"/>
        <w:spacing w:after="240" w:line="320" w:lineRule="exact"/>
        <w:rPr>
          <w:rFonts w:ascii="Arial" w:hAnsi="Arial" w:cs="Arial"/>
          <w:b/>
          <w:sz w:val="24"/>
          <w:szCs w:val="24"/>
        </w:rPr>
      </w:pPr>
      <w:r>
        <w:rPr>
          <w:rFonts w:ascii="Arial" w:hAnsi="Arial" w:cs="Arial"/>
          <w:color w:val="000000"/>
          <w:sz w:val="24"/>
          <w:szCs w:val="24"/>
        </w:rPr>
        <w:t>„</w:t>
      </w:r>
      <w:r w:rsidR="00706E7C" w:rsidRPr="00706E7C">
        <w:rPr>
          <w:rFonts w:ascii="Arial" w:hAnsi="Arial" w:cs="Arial"/>
          <w:b/>
          <w:color w:val="000000"/>
          <w:sz w:val="24"/>
          <w:szCs w:val="24"/>
        </w:rPr>
        <w:t xml:space="preserve">VI. Sposób </w:t>
      </w:r>
      <w:r w:rsidR="00706E7C" w:rsidRPr="00706E7C">
        <w:rPr>
          <w:rFonts w:ascii="Arial" w:hAnsi="Arial" w:cs="Arial"/>
          <w:b/>
          <w:sz w:val="24"/>
          <w:szCs w:val="24"/>
        </w:rPr>
        <w:t>i częstotliwość przekazywania informacji i danych organowi właściwemu do wydania pozwolenia.</w:t>
      </w:r>
      <w:r w:rsidR="00706E7C">
        <w:rPr>
          <w:rFonts w:ascii="Arial" w:hAnsi="Arial" w:cs="Arial"/>
          <w:b/>
          <w:sz w:val="24"/>
          <w:szCs w:val="24"/>
        </w:rPr>
        <w:t xml:space="preserve"> </w:t>
      </w:r>
    </w:p>
    <w:p w14:paraId="1BFB31EE" w14:textId="779087F9" w:rsidR="00706E7C" w:rsidRPr="00706E7C" w:rsidRDefault="00706E7C" w:rsidP="00706E7C">
      <w:pPr>
        <w:autoSpaceDE w:val="0"/>
        <w:autoSpaceDN w:val="0"/>
        <w:adjustRightInd w:val="0"/>
        <w:spacing w:after="120" w:line="320" w:lineRule="exact"/>
        <w:rPr>
          <w:rFonts w:ascii="Arial" w:hAnsi="Arial" w:cs="Arial"/>
          <w:color w:val="000000"/>
          <w:sz w:val="24"/>
          <w:szCs w:val="24"/>
        </w:rPr>
      </w:pPr>
      <w:r w:rsidRPr="00706E7C">
        <w:rPr>
          <w:rFonts w:ascii="Arial" w:hAnsi="Arial" w:cs="Arial"/>
          <w:b/>
          <w:sz w:val="24"/>
          <w:szCs w:val="24"/>
          <w:u w:val="single"/>
        </w:rPr>
        <w:t>Zobowiązuje się prowadzącego instalację do:</w:t>
      </w:r>
    </w:p>
    <w:p w14:paraId="278361FF" w14:textId="77777777" w:rsidR="00706E7C" w:rsidRPr="00BD3E27" w:rsidRDefault="00706E7C" w:rsidP="00775D2F">
      <w:pPr>
        <w:pStyle w:val="Akapitzlist"/>
        <w:numPr>
          <w:ilvl w:val="0"/>
          <w:numId w:val="116"/>
        </w:numPr>
        <w:spacing w:line="320" w:lineRule="exact"/>
        <w:ind w:left="714" w:hanging="357"/>
        <w:contextualSpacing w:val="0"/>
        <w:jc w:val="left"/>
        <w:rPr>
          <w:rFonts w:ascii="Arial" w:hAnsi="Arial" w:cs="Arial"/>
        </w:rPr>
      </w:pPr>
      <w:r w:rsidRPr="00BD3E27">
        <w:rPr>
          <w:rFonts w:ascii="Arial" w:hAnsi="Arial" w:cs="Arial"/>
        </w:rPr>
        <w:t>Przedkładania wojewódzkiemu inspektorowi ochrony środowiska oraz organowi właściwemu do wydania pozwolenia zintegrowanego sprawozdania z wykonywanych pomiarów w terminach zgodnych z obowiązującymi przepisami.</w:t>
      </w:r>
    </w:p>
    <w:p w14:paraId="765328C2" w14:textId="77777777" w:rsidR="00706E7C" w:rsidRPr="00BD3E27" w:rsidRDefault="00706E7C" w:rsidP="00775D2F">
      <w:pPr>
        <w:pStyle w:val="Akapitzlist"/>
        <w:numPr>
          <w:ilvl w:val="0"/>
          <w:numId w:val="116"/>
        </w:numPr>
        <w:spacing w:line="320" w:lineRule="exact"/>
        <w:ind w:left="714" w:hanging="357"/>
        <w:contextualSpacing w:val="0"/>
        <w:jc w:val="left"/>
        <w:rPr>
          <w:rFonts w:ascii="Arial" w:hAnsi="Arial" w:cs="Arial"/>
        </w:rPr>
      </w:pPr>
      <w:r w:rsidRPr="00BD3E27">
        <w:rPr>
          <w:rFonts w:ascii="Arial" w:hAnsi="Arial" w:cs="Arial"/>
        </w:rPr>
        <w:t>Ewidencjonowania i przechowywania wyników przeprowadzonych pomiarów emisji, danych o wielkości emisji, czasie pracy instalacji oraz o ilości zużywanych surowców w procesie technologicznym i wielkości produkcji przez 5 lat od zakończenia roku kalendarzowego, którego dotyczą.</w:t>
      </w:r>
    </w:p>
    <w:p w14:paraId="6F4F925C" w14:textId="77777777" w:rsidR="00706E7C" w:rsidRPr="00BD3E27" w:rsidRDefault="00706E7C" w:rsidP="00775D2F">
      <w:pPr>
        <w:pStyle w:val="Akapitzlist"/>
        <w:numPr>
          <w:ilvl w:val="0"/>
          <w:numId w:val="116"/>
        </w:numPr>
        <w:spacing w:line="320" w:lineRule="exact"/>
        <w:ind w:left="714" w:hanging="357"/>
        <w:contextualSpacing w:val="0"/>
        <w:jc w:val="left"/>
        <w:rPr>
          <w:rFonts w:ascii="Arial" w:hAnsi="Arial" w:cs="Arial"/>
        </w:rPr>
      </w:pPr>
      <w:r w:rsidRPr="00BD3E27">
        <w:rPr>
          <w:rFonts w:ascii="Arial" w:hAnsi="Arial" w:cs="Arial"/>
        </w:rPr>
        <w:t>Archiwizowania danych dotyczących monitoringu środowiska i kontroli eksploatacji instalacji.</w:t>
      </w:r>
    </w:p>
    <w:p w14:paraId="5AAEC53D" w14:textId="77777777" w:rsidR="00706E7C" w:rsidRPr="00BD3E27" w:rsidRDefault="00706E7C" w:rsidP="00775D2F">
      <w:pPr>
        <w:pStyle w:val="Akapitzlist"/>
        <w:numPr>
          <w:ilvl w:val="0"/>
          <w:numId w:val="116"/>
        </w:numPr>
        <w:spacing w:line="320" w:lineRule="exact"/>
        <w:ind w:left="714" w:hanging="357"/>
        <w:contextualSpacing w:val="0"/>
        <w:jc w:val="left"/>
        <w:rPr>
          <w:rFonts w:ascii="Arial" w:hAnsi="Arial" w:cs="Arial"/>
        </w:rPr>
      </w:pPr>
      <w:r w:rsidRPr="00BD3E27">
        <w:rPr>
          <w:rFonts w:ascii="Arial" w:hAnsi="Arial" w:cs="Arial"/>
        </w:rPr>
        <w:t>Podjęcia natychmiastowych działań zmierzających do usunięcia awarii w</w:t>
      </w:r>
      <w:r>
        <w:rPr>
          <w:rFonts w:ascii="Arial" w:hAnsi="Arial" w:cs="Arial"/>
        </w:rPr>
        <w:t> </w:t>
      </w:r>
      <w:r w:rsidRPr="00BD3E27">
        <w:rPr>
          <w:rFonts w:ascii="Arial" w:hAnsi="Arial" w:cs="Arial"/>
        </w:rPr>
        <w:t>przypadku jej wystąpienia oraz poinformowania o wystąpieniu awarii osoby znajdujące się w strefie zagrożenia i jednostkę organizacyjną Państwowej Straży Pożarnej albo Policji albo Wójta, Burmistrza lub Prezydenta Miasta.</w:t>
      </w:r>
    </w:p>
    <w:p w14:paraId="7DD18BB3" w14:textId="77777777" w:rsidR="00706E7C" w:rsidRPr="00BD3E27" w:rsidRDefault="00706E7C" w:rsidP="00775D2F">
      <w:pPr>
        <w:pStyle w:val="Akapitzlist"/>
        <w:numPr>
          <w:ilvl w:val="0"/>
          <w:numId w:val="116"/>
        </w:numPr>
        <w:spacing w:line="320" w:lineRule="exact"/>
        <w:ind w:left="714" w:hanging="357"/>
        <w:contextualSpacing w:val="0"/>
        <w:jc w:val="left"/>
        <w:rPr>
          <w:rFonts w:ascii="Arial" w:hAnsi="Arial" w:cs="Arial"/>
        </w:rPr>
      </w:pPr>
      <w:r w:rsidRPr="00BD3E27">
        <w:rPr>
          <w:rFonts w:ascii="Arial" w:eastAsiaTheme="minorHAnsi" w:hAnsi="Arial" w:cs="Arial"/>
          <w:iCs/>
          <w:color w:val="000000"/>
          <w:lang w:eastAsia="en-US"/>
        </w:rPr>
        <w:t xml:space="preserve">Przedkładania wojewódzkiemu inspektorowi ochrony środowiska oraz organowi właściwemu do wydania pozwolenia zintegrowanego do 30 kwietnia </w:t>
      </w:r>
      <w:r w:rsidRPr="00BD3E27">
        <w:rPr>
          <w:rFonts w:ascii="Arial" w:eastAsiaTheme="minorHAnsi" w:hAnsi="Arial" w:cs="Arial"/>
          <w:iCs/>
          <w:color w:val="000000"/>
          <w:lang w:eastAsia="en-US"/>
        </w:rPr>
        <w:lastRenderedPageBreak/>
        <w:t xml:space="preserve">każdego roku, corocznej informacji pozwalającej na przeprowadzenie oceny zgodności z warunkami określonymi w pozwoleniu, zgodnie z tabelą zamieszczoną na stronie internetowej Urzędu Marszałkowskiego Województwa Śląskiego. </w:t>
      </w:r>
    </w:p>
    <w:p w14:paraId="6AE94A5C" w14:textId="77777777" w:rsidR="00706E7C" w:rsidRPr="00BD3E27" w:rsidRDefault="00706E7C" w:rsidP="00775D2F">
      <w:pPr>
        <w:pStyle w:val="Akapitzlist"/>
        <w:numPr>
          <w:ilvl w:val="0"/>
          <w:numId w:val="116"/>
        </w:numPr>
        <w:spacing w:line="320" w:lineRule="exact"/>
        <w:ind w:left="714" w:hanging="357"/>
        <w:contextualSpacing w:val="0"/>
        <w:jc w:val="left"/>
        <w:rPr>
          <w:rFonts w:ascii="Arial" w:hAnsi="Arial" w:cs="Arial"/>
        </w:rPr>
      </w:pPr>
      <w:r w:rsidRPr="00BD3E27">
        <w:rPr>
          <w:rFonts w:ascii="Arial" w:hAnsi="Arial" w:cs="Arial"/>
          <w:color w:val="000000"/>
        </w:rPr>
        <w:t>Złożenia wniosku o dokonanie zmian w posiadanym pozwoleniu w przypadku zmian warunków określonych w pozwoleniu.</w:t>
      </w:r>
    </w:p>
    <w:p w14:paraId="12D6A0D6" w14:textId="11C2C5B7" w:rsidR="00706E7C" w:rsidRPr="00BD3E27" w:rsidRDefault="00706E7C" w:rsidP="00F3137F">
      <w:pPr>
        <w:pStyle w:val="Akapitzlist"/>
        <w:numPr>
          <w:ilvl w:val="0"/>
          <w:numId w:val="116"/>
        </w:numPr>
        <w:spacing w:after="240" w:line="320" w:lineRule="exact"/>
        <w:ind w:left="714" w:hanging="357"/>
        <w:contextualSpacing w:val="0"/>
        <w:jc w:val="left"/>
        <w:rPr>
          <w:rFonts w:ascii="Arial" w:hAnsi="Arial" w:cs="Arial"/>
        </w:rPr>
      </w:pPr>
      <w:r w:rsidRPr="00BD3E27">
        <w:rPr>
          <w:rFonts w:ascii="Arial" w:hAnsi="Arial" w:cs="Arial"/>
        </w:rPr>
        <w:t xml:space="preserve">Przedkładania informacji oraz sprawozdań z wykonywanych pomiarów za pomocą </w:t>
      </w:r>
      <w:proofErr w:type="spellStart"/>
      <w:r w:rsidRPr="00BD3E27">
        <w:rPr>
          <w:rFonts w:ascii="Arial" w:hAnsi="Arial" w:cs="Arial"/>
        </w:rPr>
        <w:t>ePUAP</w:t>
      </w:r>
      <w:proofErr w:type="spellEnd"/>
      <w:r w:rsidRPr="00BD3E27">
        <w:rPr>
          <w:rFonts w:ascii="Arial" w:hAnsi="Arial" w:cs="Arial"/>
        </w:rPr>
        <w:t xml:space="preserve"> lub na elektronicznym nośniku danych (bez wersji papierowej), opisanych odpowiednio treścią: „dotyczy: „OE.PZ.INFORMACJA_COROCZNA_</w:t>
      </w:r>
      <w:r>
        <w:rPr>
          <w:rFonts w:ascii="Arial" w:hAnsi="Arial" w:cs="Arial"/>
        </w:rPr>
        <w:t>100</w:t>
      </w:r>
      <w:r w:rsidRPr="00BD3E27">
        <w:rPr>
          <w:rFonts w:ascii="Arial" w:hAnsi="Arial" w:cs="Arial"/>
        </w:rPr>
        <w:t>” lub „OE.PZ.POMIARY_</w:t>
      </w:r>
      <w:r>
        <w:rPr>
          <w:rFonts w:ascii="Arial" w:hAnsi="Arial" w:cs="Arial"/>
        </w:rPr>
        <w:t>100</w:t>
      </w:r>
      <w:r w:rsidRPr="00BD3E27">
        <w:rPr>
          <w:rFonts w:ascii="Arial" w:hAnsi="Arial" w:cs="Arial"/>
        </w:rPr>
        <w:t>.</w:t>
      </w:r>
      <w:r w:rsidR="00F3137F">
        <w:rPr>
          <w:rFonts w:ascii="Arial" w:hAnsi="Arial" w:cs="Arial"/>
        </w:rPr>
        <w:t>”</w:t>
      </w:r>
    </w:p>
    <w:p w14:paraId="5E420ECF" w14:textId="67A62DCE" w:rsidR="00370830" w:rsidRPr="00370830" w:rsidRDefault="00370830" w:rsidP="00370830">
      <w:pPr>
        <w:pStyle w:val="Arial10i50"/>
        <w:numPr>
          <w:ilvl w:val="0"/>
          <w:numId w:val="75"/>
        </w:numPr>
        <w:spacing w:after="120" w:line="320" w:lineRule="exact"/>
        <w:ind w:left="1077"/>
        <w:rPr>
          <w:rFonts w:cs="Arial"/>
          <w:b/>
          <w:sz w:val="24"/>
          <w:szCs w:val="24"/>
        </w:rPr>
      </w:pPr>
      <w:r>
        <w:rPr>
          <w:rFonts w:cs="Arial"/>
          <w:b/>
          <w:sz w:val="24"/>
          <w:szCs w:val="24"/>
        </w:rPr>
        <w:t xml:space="preserve">Część VII. „Postępowanie w przypadku wystąpienia awarii </w:t>
      </w:r>
      <w:r w:rsidR="00706E7C">
        <w:rPr>
          <w:rFonts w:cs="Arial"/>
          <w:b/>
          <w:sz w:val="24"/>
          <w:szCs w:val="24"/>
        </w:rPr>
        <w:br/>
      </w:r>
      <w:r>
        <w:rPr>
          <w:rFonts w:cs="Arial"/>
          <w:b/>
          <w:sz w:val="24"/>
          <w:szCs w:val="24"/>
        </w:rPr>
        <w:t xml:space="preserve">w instalacji”, </w:t>
      </w:r>
      <w:r w:rsidRPr="00370830">
        <w:rPr>
          <w:rFonts w:cs="Arial"/>
          <w:sz w:val="24"/>
          <w:szCs w:val="24"/>
          <w:u w:val="single"/>
        </w:rPr>
        <w:t>otrzymuje brzmienie:</w:t>
      </w:r>
    </w:p>
    <w:p w14:paraId="3D411AF2" w14:textId="7BE149C2" w:rsidR="00706E7C" w:rsidRDefault="00706E7C" w:rsidP="00706E7C">
      <w:pPr>
        <w:autoSpaceDE w:val="0"/>
        <w:autoSpaceDN w:val="0"/>
        <w:adjustRightInd w:val="0"/>
        <w:spacing w:after="240" w:line="320" w:lineRule="exact"/>
        <w:rPr>
          <w:rFonts w:ascii="Arial" w:hAnsi="Arial" w:cs="Arial"/>
          <w:color w:val="000000"/>
          <w:sz w:val="24"/>
          <w:szCs w:val="24"/>
        </w:rPr>
      </w:pPr>
      <w:r>
        <w:rPr>
          <w:rFonts w:ascii="Arial" w:hAnsi="Arial" w:cs="Arial"/>
          <w:color w:val="000000"/>
          <w:sz w:val="24"/>
          <w:szCs w:val="24"/>
        </w:rPr>
        <w:t>„</w:t>
      </w:r>
      <w:r w:rsidRPr="00706E7C">
        <w:rPr>
          <w:rFonts w:ascii="Arial" w:hAnsi="Arial" w:cs="Arial"/>
          <w:b/>
          <w:color w:val="000000"/>
          <w:sz w:val="24"/>
          <w:szCs w:val="24"/>
        </w:rPr>
        <w:t>VII. Postępowanie w przypadku wystąpienia awarii w instalacji.</w:t>
      </w:r>
    </w:p>
    <w:p w14:paraId="339B6D7D" w14:textId="6E4281DE" w:rsidR="00370830" w:rsidRPr="00370830" w:rsidRDefault="00370830" w:rsidP="00370830">
      <w:pPr>
        <w:autoSpaceDE w:val="0"/>
        <w:autoSpaceDN w:val="0"/>
        <w:adjustRightInd w:val="0"/>
        <w:spacing w:after="0" w:line="320" w:lineRule="exact"/>
        <w:rPr>
          <w:rFonts w:ascii="Arial" w:hAnsi="Arial" w:cs="Arial"/>
          <w:color w:val="000000"/>
          <w:sz w:val="24"/>
          <w:szCs w:val="24"/>
        </w:rPr>
      </w:pPr>
      <w:r w:rsidRPr="00370830">
        <w:rPr>
          <w:rFonts w:ascii="Arial" w:hAnsi="Arial" w:cs="Arial"/>
          <w:color w:val="000000"/>
          <w:sz w:val="24"/>
          <w:szCs w:val="24"/>
        </w:rPr>
        <w:t xml:space="preserve">GT Poland Sp. z o.o. Oddział w </w:t>
      </w:r>
      <w:proofErr w:type="spellStart"/>
      <w:r w:rsidRPr="00370830">
        <w:rPr>
          <w:rFonts w:ascii="Arial" w:hAnsi="Arial" w:cs="Arial"/>
          <w:color w:val="000000"/>
          <w:sz w:val="24"/>
          <w:szCs w:val="24"/>
        </w:rPr>
        <w:t>Pierśćcu</w:t>
      </w:r>
      <w:proofErr w:type="spellEnd"/>
      <w:r w:rsidRPr="00370830">
        <w:rPr>
          <w:rFonts w:ascii="Arial" w:hAnsi="Arial" w:cs="Arial"/>
          <w:sz w:val="24"/>
          <w:szCs w:val="24"/>
        </w:rPr>
        <w:t xml:space="preserve">, </w:t>
      </w:r>
      <w:r w:rsidRPr="00370830">
        <w:rPr>
          <w:rFonts w:ascii="Arial" w:hAnsi="Arial" w:cs="Arial"/>
          <w:color w:val="000000"/>
          <w:sz w:val="24"/>
          <w:szCs w:val="24"/>
        </w:rPr>
        <w:t xml:space="preserve">nie zalicza się do zakładów o zwiększonym lub dużym ryzyku wystąpienia awarii przemysłowej. </w:t>
      </w:r>
    </w:p>
    <w:p w14:paraId="6CC434D7" w14:textId="77777777" w:rsidR="00370830" w:rsidRPr="00370830" w:rsidRDefault="00370830" w:rsidP="00706E7C">
      <w:pPr>
        <w:autoSpaceDE w:val="0"/>
        <w:autoSpaceDN w:val="0"/>
        <w:adjustRightInd w:val="0"/>
        <w:spacing w:after="0" w:line="320" w:lineRule="exact"/>
        <w:rPr>
          <w:rFonts w:ascii="Arial" w:hAnsi="Arial" w:cs="Arial"/>
          <w:color w:val="000000"/>
          <w:sz w:val="24"/>
          <w:szCs w:val="24"/>
        </w:rPr>
      </w:pPr>
      <w:r w:rsidRPr="00370830">
        <w:rPr>
          <w:rFonts w:ascii="Arial" w:hAnsi="Arial" w:cs="Arial"/>
          <w:color w:val="000000"/>
          <w:sz w:val="24"/>
          <w:szCs w:val="24"/>
        </w:rPr>
        <w:t xml:space="preserve">Zakład posiada: </w:t>
      </w:r>
    </w:p>
    <w:p w14:paraId="3E2C138B" w14:textId="6798309E" w:rsidR="00370830" w:rsidRPr="00370830" w:rsidRDefault="00370830" w:rsidP="00775D2F">
      <w:pPr>
        <w:numPr>
          <w:ilvl w:val="0"/>
          <w:numId w:val="97"/>
        </w:numPr>
        <w:autoSpaceDE w:val="0"/>
        <w:autoSpaceDN w:val="0"/>
        <w:adjustRightInd w:val="0"/>
        <w:spacing w:after="50" w:line="320" w:lineRule="exact"/>
        <w:ind w:left="1134" w:hanging="283"/>
        <w:rPr>
          <w:rFonts w:ascii="Arial" w:hAnsi="Arial" w:cs="Arial"/>
          <w:color w:val="000000"/>
          <w:sz w:val="24"/>
          <w:szCs w:val="24"/>
        </w:rPr>
      </w:pPr>
      <w:r w:rsidRPr="00370830">
        <w:rPr>
          <w:rFonts w:ascii="Arial" w:hAnsi="Arial" w:cs="Arial"/>
          <w:color w:val="000000"/>
          <w:sz w:val="24"/>
          <w:szCs w:val="24"/>
        </w:rPr>
        <w:t xml:space="preserve"> „Instrukcj</w:t>
      </w:r>
      <w:r w:rsidR="00706E7C">
        <w:rPr>
          <w:rFonts w:ascii="Arial" w:hAnsi="Arial" w:cs="Arial"/>
          <w:color w:val="000000"/>
          <w:sz w:val="24"/>
          <w:szCs w:val="24"/>
        </w:rPr>
        <w:t>ę</w:t>
      </w:r>
      <w:r w:rsidRPr="00370830">
        <w:rPr>
          <w:rFonts w:ascii="Arial" w:hAnsi="Arial" w:cs="Arial"/>
          <w:color w:val="000000"/>
          <w:sz w:val="24"/>
          <w:szCs w:val="24"/>
        </w:rPr>
        <w:t xml:space="preserve"> BHP na stanowiskach pracy, na których występuje zagrożenie </w:t>
      </w:r>
      <w:r>
        <w:rPr>
          <w:rFonts w:ascii="Arial" w:hAnsi="Arial" w:cs="Arial"/>
          <w:color w:val="000000"/>
          <w:sz w:val="24"/>
          <w:szCs w:val="24"/>
        </w:rPr>
        <w:t xml:space="preserve">  </w:t>
      </w:r>
      <w:r w:rsidRPr="00370830">
        <w:rPr>
          <w:rFonts w:ascii="Arial" w:hAnsi="Arial" w:cs="Arial"/>
          <w:color w:val="000000"/>
          <w:sz w:val="24"/>
          <w:szCs w:val="24"/>
        </w:rPr>
        <w:t>dla pracowników</w:t>
      </w:r>
      <w:r w:rsidR="00706E7C">
        <w:rPr>
          <w:rFonts w:ascii="Arial" w:hAnsi="Arial" w:cs="Arial"/>
          <w:color w:val="000000"/>
          <w:sz w:val="24"/>
          <w:szCs w:val="24"/>
        </w:rPr>
        <w:t>,</w:t>
      </w:r>
      <w:r w:rsidRPr="00370830">
        <w:rPr>
          <w:rFonts w:ascii="Arial" w:hAnsi="Arial" w:cs="Arial"/>
          <w:color w:val="000000"/>
          <w:sz w:val="24"/>
          <w:szCs w:val="24"/>
        </w:rPr>
        <w:t xml:space="preserve"> spowodowane wyciekiem substancji niebezpiecznych”</w:t>
      </w:r>
      <w:r w:rsidR="00706E7C">
        <w:rPr>
          <w:rFonts w:ascii="Arial" w:hAnsi="Arial" w:cs="Arial"/>
          <w:color w:val="000000"/>
          <w:sz w:val="24"/>
          <w:szCs w:val="24"/>
        </w:rPr>
        <w:t>,</w:t>
      </w:r>
      <w:r w:rsidRPr="00370830">
        <w:rPr>
          <w:rFonts w:ascii="Arial" w:hAnsi="Arial" w:cs="Arial"/>
          <w:color w:val="000000"/>
          <w:sz w:val="24"/>
          <w:szCs w:val="24"/>
        </w:rPr>
        <w:t xml:space="preserve"> </w:t>
      </w:r>
    </w:p>
    <w:p w14:paraId="3BF683A7" w14:textId="6701DD6E" w:rsidR="00370830" w:rsidRPr="00370830" w:rsidRDefault="00370830" w:rsidP="00775D2F">
      <w:pPr>
        <w:numPr>
          <w:ilvl w:val="0"/>
          <w:numId w:val="97"/>
        </w:numPr>
        <w:autoSpaceDE w:val="0"/>
        <w:autoSpaceDN w:val="0"/>
        <w:adjustRightInd w:val="0"/>
        <w:spacing w:after="50" w:line="320" w:lineRule="exact"/>
        <w:ind w:left="1134" w:hanging="283"/>
        <w:rPr>
          <w:rFonts w:ascii="Arial" w:hAnsi="Arial" w:cs="Arial"/>
          <w:color w:val="000000"/>
          <w:sz w:val="24"/>
          <w:szCs w:val="24"/>
        </w:rPr>
      </w:pPr>
      <w:r w:rsidRPr="00370830">
        <w:rPr>
          <w:rFonts w:ascii="Arial" w:hAnsi="Arial" w:cs="Arial"/>
          <w:color w:val="000000"/>
          <w:sz w:val="24"/>
          <w:szCs w:val="24"/>
        </w:rPr>
        <w:t xml:space="preserve"> „Instrukcję środowiskową</w:t>
      </w:r>
      <w:r w:rsidR="00706E7C">
        <w:rPr>
          <w:rFonts w:ascii="Arial" w:hAnsi="Arial" w:cs="Arial"/>
          <w:color w:val="000000"/>
          <w:sz w:val="24"/>
          <w:szCs w:val="24"/>
        </w:rPr>
        <w:t>,</w:t>
      </w:r>
      <w:r w:rsidRPr="00370830">
        <w:rPr>
          <w:rFonts w:ascii="Arial" w:hAnsi="Arial" w:cs="Arial"/>
          <w:color w:val="000000"/>
          <w:sz w:val="24"/>
          <w:szCs w:val="24"/>
        </w:rPr>
        <w:t xml:space="preserve"> zapobiegającą powstawaniu szkodom </w:t>
      </w:r>
      <w:r>
        <w:rPr>
          <w:rFonts w:ascii="Arial" w:hAnsi="Arial" w:cs="Arial"/>
          <w:color w:val="000000"/>
          <w:sz w:val="24"/>
          <w:szCs w:val="24"/>
        </w:rPr>
        <w:br/>
      </w:r>
      <w:r w:rsidRPr="00370830">
        <w:rPr>
          <w:rFonts w:ascii="Arial" w:hAnsi="Arial" w:cs="Arial"/>
          <w:color w:val="000000"/>
          <w:sz w:val="24"/>
          <w:szCs w:val="24"/>
        </w:rPr>
        <w:t>w środowisku i ich naprawie”</w:t>
      </w:r>
      <w:r w:rsidR="00706E7C">
        <w:rPr>
          <w:rFonts w:ascii="Arial" w:hAnsi="Arial" w:cs="Arial"/>
          <w:color w:val="000000"/>
          <w:sz w:val="24"/>
          <w:szCs w:val="24"/>
        </w:rPr>
        <w:t>,</w:t>
      </w:r>
      <w:r w:rsidRPr="00370830">
        <w:rPr>
          <w:rFonts w:ascii="Arial" w:hAnsi="Arial" w:cs="Arial"/>
          <w:color w:val="000000"/>
          <w:sz w:val="24"/>
          <w:szCs w:val="24"/>
        </w:rPr>
        <w:t xml:space="preserve"> </w:t>
      </w:r>
    </w:p>
    <w:p w14:paraId="66F0AD33" w14:textId="769E0015" w:rsidR="00370830" w:rsidRPr="00370830" w:rsidRDefault="00370830" w:rsidP="00775D2F">
      <w:pPr>
        <w:numPr>
          <w:ilvl w:val="0"/>
          <w:numId w:val="97"/>
        </w:numPr>
        <w:autoSpaceDE w:val="0"/>
        <w:autoSpaceDN w:val="0"/>
        <w:adjustRightInd w:val="0"/>
        <w:spacing w:after="120" w:line="320" w:lineRule="exact"/>
        <w:ind w:left="1135" w:hanging="284"/>
        <w:rPr>
          <w:rFonts w:ascii="Arial" w:hAnsi="Arial" w:cs="Arial"/>
          <w:color w:val="000000"/>
          <w:sz w:val="24"/>
          <w:szCs w:val="24"/>
        </w:rPr>
      </w:pPr>
      <w:r>
        <w:rPr>
          <w:rFonts w:ascii="Arial" w:hAnsi="Arial" w:cs="Arial"/>
          <w:color w:val="000000"/>
          <w:sz w:val="24"/>
          <w:szCs w:val="24"/>
        </w:rPr>
        <w:t xml:space="preserve"> </w:t>
      </w:r>
      <w:r w:rsidRPr="00370830">
        <w:rPr>
          <w:rFonts w:ascii="Arial" w:hAnsi="Arial" w:cs="Arial"/>
          <w:color w:val="000000"/>
          <w:sz w:val="24"/>
          <w:szCs w:val="24"/>
        </w:rPr>
        <w:t>„Procedurę środowiskową</w:t>
      </w:r>
      <w:r w:rsidR="00706E7C">
        <w:rPr>
          <w:rFonts w:ascii="Arial" w:hAnsi="Arial" w:cs="Arial"/>
          <w:color w:val="000000"/>
          <w:sz w:val="24"/>
          <w:szCs w:val="24"/>
        </w:rPr>
        <w:t>,</w:t>
      </w:r>
      <w:r w:rsidRPr="00370830">
        <w:rPr>
          <w:rFonts w:ascii="Arial" w:hAnsi="Arial" w:cs="Arial"/>
          <w:color w:val="000000"/>
          <w:sz w:val="24"/>
          <w:szCs w:val="24"/>
        </w:rPr>
        <w:t xml:space="preserve"> dotyczącą postępowani</w:t>
      </w:r>
      <w:r w:rsidR="00775D2F">
        <w:rPr>
          <w:rFonts w:ascii="Arial" w:hAnsi="Arial" w:cs="Arial"/>
          <w:color w:val="000000"/>
          <w:sz w:val="24"/>
          <w:szCs w:val="24"/>
        </w:rPr>
        <w:t>a</w:t>
      </w:r>
      <w:r w:rsidRPr="00370830">
        <w:rPr>
          <w:rFonts w:ascii="Arial" w:hAnsi="Arial" w:cs="Arial"/>
          <w:color w:val="000000"/>
          <w:sz w:val="24"/>
          <w:szCs w:val="24"/>
        </w:rPr>
        <w:t xml:space="preserve"> w przypadku zagrożeń środowiskowych”, na potrzeby postępowania na wypadek wystąpienia nadzwyczajnych zagrożeń (wraz z opisem zakresu obowiązków zakładu, dotyczących wystąpienia poważnej awarii).</w:t>
      </w:r>
    </w:p>
    <w:p w14:paraId="68D2264D" w14:textId="315330A7" w:rsidR="00370830" w:rsidRPr="00370830" w:rsidRDefault="00370830" w:rsidP="00E405E1">
      <w:pPr>
        <w:pStyle w:val="Arial10i50"/>
        <w:spacing w:after="240" w:line="320" w:lineRule="exact"/>
        <w:rPr>
          <w:rFonts w:cs="Arial"/>
          <w:b/>
          <w:sz w:val="24"/>
          <w:szCs w:val="24"/>
        </w:rPr>
      </w:pPr>
      <w:r w:rsidRPr="00370830">
        <w:rPr>
          <w:rFonts w:cs="Arial"/>
          <w:sz w:val="24"/>
          <w:szCs w:val="24"/>
        </w:rPr>
        <w:t>W przypadku wystąpienia zagrożenia zobowiązany jest postępować zgodnie z tymi instrukcjami.</w:t>
      </w:r>
      <w:r w:rsidR="00E405E1">
        <w:rPr>
          <w:rFonts w:cs="Arial"/>
          <w:sz w:val="24"/>
          <w:szCs w:val="24"/>
        </w:rPr>
        <w:t>”</w:t>
      </w:r>
    </w:p>
    <w:p w14:paraId="47A4EAEE" w14:textId="33444CC6" w:rsidR="009F6541" w:rsidRPr="00641D61" w:rsidRDefault="00643DA5" w:rsidP="00641D61">
      <w:pPr>
        <w:pStyle w:val="Arial10i50"/>
        <w:numPr>
          <w:ilvl w:val="0"/>
          <w:numId w:val="75"/>
        </w:numPr>
        <w:spacing w:line="320" w:lineRule="exact"/>
        <w:ind w:left="1077"/>
        <w:rPr>
          <w:rFonts w:cs="Arial"/>
          <w:b/>
          <w:sz w:val="24"/>
          <w:szCs w:val="24"/>
        </w:rPr>
      </w:pPr>
      <w:r w:rsidRPr="00641D61">
        <w:rPr>
          <w:rFonts w:cs="Arial"/>
          <w:b/>
          <w:sz w:val="24"/>
          <w:szCs w:val="24"/>
        </w:rPr>
        <w:t>Pozostał</w:t>
      </w:r>
      <w:r w:rsidR="00FB0D98" w:rsidRPr="00641D61">
        <w:rPr>
          <w:rFonts w:cs="Arial"/>
          <w:b/>
          <w:sz w:val="24"/>
          <w:szCs w:val="24"/>
        </w:rPr>
        <w:t xml:space="preserve">e punkty decyzji pozostają </w:t>
      </w:r>
      <w:r w:rsidRPr="00641D61">
        <w:rPr>
          <w:rFonts w:cs="Arial"/>
          <w:b/>
          <w:sz w:val="24"/>
          <w:szCs w:val="24"/>
        </w:rPr>
        <w:t>bez zmian.</w:t>
      </w:r>
    </w:p>
    <w:p w14:paraId="1CD57FDC" w14:textId="77777777" w:rsidR="004623DF" w:rsidRPr="00A87657" w:rsidRDefault="004623DF" w:rsidP="00A87657">
      <w:pPr>
        <w:widowControl w:val="0"/>
        <w:pBdr>
          <w:bottom w:val="single" w:sz="4" w:space="1" w:color="auto"/>
        </w:pBdr>
        <w:suppressAutoHyphens/>
        <w:spacing w:after="0" w:line="268" w:lineRule="exact"/>
        <w:rPr>
          <w:rFonts w:ascii="Arial" w:eastAsia="Lucida Sans Unicode" w:hAnsi="Arial" w:cs="Arial"/>
          <w:b/>
          <w:iCs/>
          <w:kern w:val="1"/>
          <w:sz w:val="21"/>
          <w:szCs w:val="21"/>
        </w:rPr>
      </w:pPr>
    </w:p>
    <w:p w14:paraId="42216944" w14:textId="77777777" w:rsidR="00FB0D98" w:rsidRDefault="00FB0D98" w:rsidP="00961115">
      <w:pPr>
        <w:widowControl w:val="0"/>
        <w:suppressAutoHyphens/>
        <w:spacing w:after="120" w:line="268" w:lineRule="exact"/>
        <w:rPr>
          <w:rFonts w:ascii="Arial" w:hAnsi="Arial" w:cs="Arial"/>
          <w:b/>
          <w:color w:val="000000"/>
          <w:sz w:val="21"/>
        </w:rPr>
      </w:pPr>
    </w:p>
    <w:p w14:paraId="4596D4C4" w14:textId="335795FA" w:rsidR="00FB66FE" w:rsidRPr="00AE1D14" w:rsidRDefault="001214A6" w:rsidP="00AE1D14">
      <w:pPr>
        <w:widowControl w:val="0"/>
        <w:suppressAutoHyphens/>
        <w:spacing w:after="120" w:line="320" w:lineRule="exact"/>
        <w:rPr>
          <w:rFonts w:ascii="Arial" w:eastAsia="Lucida Sans Unicode" w:hAnsi="Arial" w:cs="Arial"/>
          <w:b/>
          <w:iCs/>
          <w:kern w:val="1"/>
          <w:sz w:val="24"/>
          <w:szCs w:val="24"/>
          <w:lang w:eastAsia="pl-PL"/>
        </w:rPr>
      </w:pPr>
      <w:r w:rsidRPr="00AE1D14">
        <w:rPr>
          <w:rFonts w:ascii="Arial" w:hAnsi="Arial" w:cs="Arial"/>
          <w:b/>
          <w:color w:val="000000"/>
          <w:sz w:val="24"/>
          <w:szCs w:val="24"/>
        </w:rPr>
        <w:t>Uzasadnienie</w:t>
      </w:r>
    </w:p>
    <w:p w14:paraId="10863D6A" w14:textId="77777777" w:rsidR="000F382D" w:rsidRPr="00AE1D14" w:rsidRDefault="000F382D" w:rsidP="00AE1D14">
      <w:pPr>
        <w:pStyle w:val="Arial10i50"/>
        <w:spacing w:after="200" w:line="320" w:lineRule="exact"/>
        <w:rPr>
          <w:rFonts w:cs="Arial"/>
          <w:b/>
          <w:color w:val="auto"/>
          <w:sz w:val="24"/>
          <w:szCs w:val="24"/>
          <w:u w:val="single"/>
        </w:rPr>
      </w:pPr>
      <w:r w:rsidRPr="00AE1D14">
        <w:rPr>
          <w:rFonts w:cs="Arial"/>
          <w:b/>
          <w:color w:val="auto"/>
          <w:sz w:val="24"/>
          <w:szCs w:val="24"/>
          <w:u w:val="single"/>
        </w:rPr>
        <w:t xml:space="preserve">I. Uzasadnienie faktyczne </w:t>
      </w:r>
    </w:p>
    <w:p w14:paraId="6021F456" w14:textId="4FCE5687" w:rsidR="00E91C48" w:rsidRPr="00AE1D14" w:rsidRDefault="001F6A90" w:rsidP="00AE1D14">
      <w:pPr>
        <w:widowControl w:val="0"/>
        <w:suppressAutoHyphens/>
        <w:spacing w:after="60" w:line="320" w:lineRule="exact"/>
        <w:rPr>
          <w:rFonts w:ascii="Arial" w:hAnsi="Arial" w:cs="Arial"/>
          <w:spacing w:val="2"/>
          <w:position w:val="2"/>
          <w:sz w:val="24"/>
          <w:szCs w:val="24"/>
        </w:rPr>
      </w:pPr>
      <w:r w:rsidRPr="00AE1D14">
        <w:rPr>
          <w:rFonts w:ascii="Arial" w:eastAsia="Lucida Sans Unicode" w:hAnsi="Arial" w:cs="Arial"/>
          <w:iCs/>
          <w:kern w:val="1"/>
          <w:sz w:val="24"/>
          <w:szCs w:val="24"/>
          <w:lang w:eastAsia="pl-PL"/>
        </w:rPr>
        <w:t xml:space="preserve">Decyzją z dnia </w:t>
      </w:r>
      <w:r w:rsidR="003652CD" w:rsidRPr="00AE1D14">
        <w:rPr>
          <w:rFonts w:ascii="Arial" w:eastAsia="Lucida Sans Unicode" w:hAnsi="Arial" w:cs="Arial"/>
          <w:iCs/>
          <w:kern w:val="1"/>
          <w:sz w:val="24"/>
          <w:szCs w:val="24"/>
          <w:lang w:eastAsia="pl-PL"/>
        </w:rPr>
        <w:t>5</w:t>
      </w:r>
      <w:r w:rsidRPr="00AE1D14">
        <w:rPr>
          <w:rFonts w:ascii="Arial" w:eastAsia="Lucida Sans Unicode" w:hAnsi="Arial" w:cs="Arial"/>
          <w:iCs/>
          <w:kern w:val="1"/>
          <w:sz w:val="24"/>
          <w:szCs w:val="24"/>
          <w:lang w:eastAsia="pl-PL"/>
        </w:rPr>
        <w:t xml:space="preserve"> s</w:t>
      </w:r>
      <w:r w:rsidR="003652CD" w:rsidRPr="00AE1D14">
        <w:rPr>
          <w:rFonts w:ascii="Arial" w:eastAsia="Lucida Sans Unicode" w:hAnsi="Arial" w:cs="Arial"/>
          <w:iCs/>
          <w:kern w:val="1"/>
          <w:sz w:val="24"/>
          <w:szCs w:val="24"/>
          <w:lang w:eastAsia="pl-PL"/>
        </w:rPr>
        <w:t>ierpnia 2008</w:t>
      </w:r>
      <w:r w:rsidRPr="00AE1D14">
        <w:rPr>
          <w:rFonts w:ascii="Arial" w:eastAsia="Lucida Sans Unicode" w:hAnsi="Arial" w:cs="Arial"/>
          <w:iCs/>
          <w:kern w:val="1"/>
          <w:sz w:val="24"/>
          <w:szCs w:val="24"/>
          <w:lang w:eastAsia="pl-PL"/>
        </w:rPr>
        <w:t xml:space="preserve"> r. Nr </w:t>
      </w:r>
      <w:r w:rsidR="003652CD" w:rsidRPr="00AE1D14">
        <w:rPr>
          <w:rFonts w:ascii="Arial" w:eastAsia="Lucida Sans Unicode" w:hAnsi="Arial" w:cs="Arial"/>
          <w:iCs/>
          <w:kern w:val="1"/>
          <w:sz w:val="24"/>
          <w:szCs w:val="24"/>
          <w:lang w:eastAsia="pl-PL"/>
        </w:rPr>
        <w:t>2131/OS/2008</w:t>
      </w:r>
      <w:r w:rsidR="00BF18AD">
        <w:rPr>
          <w:rFonts w:ascii="Arial" w:eastAsia="Lucida Sans Unicode" w:hAnsi="Arial" w:cs="Arial"/>
          <w:iCs/>
          <w:kern w:val="1"/>
          <w:sz w:val="24"/>
          <w:szCs w:val="24"/>
          <w:lang w:eastAsia="pl-PL"/>
        </w:rPr>
        <w:t>,</w:t>
      </w:r>
      <w:r w:rsidRPr="00AE1D14">
        <w:rPr>
          <w:rFonts w:ascii="Arial" w:eastAsia="Lucida Sans Unicode" w:hAnsi="Arial" w:cs="Arial"/>
          <w:iCs/>
          <w:kern w:val="1"/>
          <w:sz w:val="24"/>
          <w:szCs w:val="24"/>
          <w:lang w:eastAsia="pl-PL"/>
        </w:rPr>
        <w:t xml:space="preserve"> Marszałek Województwa Śląskiego udzielił pozwolenia zintegrowanego </w:t>
      </w:r>
      <w:r w:rsidR="003652CD" w:rsidRPr="00AE1D14">
        <w:rPr>
          <w:rFonts w:ascii="Arial" w:eastAsia="Lucida Sans Unicode" w:hAnsi="Arial" w:cs="Arial"/>
          <w:iCs/>
          <w:kern w:val="1"/>
          <w:sz w:val="24"/>
          <w:szCs w:val="24"/>
          <w:lang w:eastAsia="pl-PL"/>
        </w:rPr>
        <w:t xml:space="preserve">dla instalacji </w:t>
      </w:r>
      <w:r w:rsidR="003652CD" w:rsidRPr="00AE1D14">
        <w:rPr>
          <w:rFonts w:ascii="Arial" w:hAnsi="Arial" w:cs="Arial"/>
          <w:sz w:val="24"/>
          <w:szCs w:val="24"/>
        </w:rPr>
        <w:t xml:space="preserve">IPPC – dwóch automatycznych linii galwanicznych, zlokalizowanych na terenie Oddziału Produkcyjnego w </w:t>
      </w:r>
      <w:proofErr w:type="spellStart"/>
      <w:r w:rsidR="003652CD" w:rsidRPr="00AE1D14">
        <w:rPr>
          <w:rFonts w:ascii="Arial" w:hAnsi="Arial" w:cs="Arial"/>
          <w:sz w:val="24"/>
          <w:szCs w:val="24"/>
        </w:rPr>
        <w:t>Pierśćcu</w:t>
      </w:r>
      <w:proofErr w:type="spellEnd"/>
      <w:r w:rsidR="00435700">
        <w:rPr>
          <w:rFonts w:ascii="Arial" w:hAnsi="Arial" w:cs="Arial"/>
          <w:sz w:val="24"/>
          <w:szCs w:val="24"/>
        </w:rPr>
        <w:t>,</w:t>
      </w:r>
      <w:r w:rsidR="003652CD" w:rsidRPr="00AE1D14">
        <w:rPr>
          <w:rFonts w:ascii="Arial" w:hAnsi="Arial" w:cs="Arial"/>
          <w:sz w:val="24"/>
          <w:szCs w:val="24"/>
        </w:rPr>
        <w:t xml:space="preserve"> przy ul. Przemysłowej 32, eksploatowanych </w:t>
      </w:r>
      <w:r w:rsidR="003652CD" w:rsidRPr="00AE1D14">
        <w:rPr>
          <w:rFonts w:ascii="Arial" w:hAnsi="Arial" w:cs="Arial"/>
          <w:bCs/>
          <w:sz w:val="24"/>
          <w:szCs w:val="24"/>
        </w:rPr>
        <w:t xml:space="preserve"> przez </w:t>
      </w:r>
      <w:r w:rsidR="00F3137F">
        <w:rPr>
          <w:rFonts w:ascii="Arial" w:hAnsi="Arial" w:cs="Arial"/>
          <w:bCs/>
          <w:sz w:val="24"/>
          <w:szCs w:val="24"/>
        </w:rPr>
        <w:br/>
      </w:r>
      <w:r w:rsidR="003652CD" w:rsidRPr="00AE1D14">
        <w:rPr>
          <w:rFonts w:ascii="Arial" w:hAnsi="Arial" w:cs="Arial"/>
          <w:spacing w:val="2"/>
          <w:position w:val="2"/>
          <w:sz w:val="24"/>
          <w:szCs w:val="24"/>
        </w:rPr>
        <w:t>GT Poland Sp. z o.o. z siedzibą w Skoczowie.</w:t>
      </w:r>
    </w:p>
    <w:p w14:paraId="252F71F9" w14:textId="2ED0846C" w:rsidR="003652CD" w:rsidRPr="00AE1D14" w:rsidRDefault="003652CD" w:rsidP="00BF18AD">
      <w:pPr>
        <w:widowControl w:val="0"/>
        <w:suppressAutoHyphens/>
        <w:spacing w:after="60" w:line="320" w:lineRule="exact"/>
        <w:rPr>
          <w:rFonts w:ascii="Arial" w:eastAsia="Times New Roman" w:hAnsi="Arial" w:cs="Arial"/>
          <w:sz w:val="24"/>
          <w:szCs w:val="24"/>
          <w:lang w:eastAsia="hi-IN"/>
        </w:rPr>
      </w:pPr>
      <w:r w:rsidRPr="00AE1D14">
        <w:rPr>
          <w:rFonts w:ascii="Arial" w:eastAsia="Times New Roman" w:hAnsi="Arial" w:cs="Arial"/>
          <w:sz w:val="24"/>
          <w:szCs w:val="24"/>
          <w:lang w:eastAsia="hi-IN"/>
        </w:rPr>
        <w:t>Decyzja ta została następnie zmieniona decyzjami:</w:t>
      </w:r>
    </w:p>
    <w:p w14:paraId="4717158B" w14:textId="77777777" w:rsidR="006E0A6F" w:rsidRPr="00AE1D14" w:rsidRDefault="003652CD" w:rsidP="00BF18AD">
      <w:pPr>
        <w:pStyle w:val="Akapitzlist"/>
        <w:widowControl w:val="0"/>
        <w:numPr>
          <w:ilvl w:val="0"/>
          <w:numId w:val="76"/>
        </w:numPr>
        <w:suppressAutoHyphens/>
        <w:spacing w:after="60" w:line="320" w:lineRule="exact"/>
        <w:ind w:left="426"/>
        <w:jc w:val="left"/>
        <w:rPr>
          <w:rFonts w:ascii="Arial" w:hAnsi="Arial" w:cs="Arial"/>
          <w:lang w:eastAsia="hi-IN"/>
        </w:rPr>
      </w:pPr>
      <w:r w:rsidRPr="00AE1D14">
        <w:rPr>
          <w:rFonts w:ascii="Arial" w:hAnsi="Arial" w:cs="Arial"/>
        </w:rPr>
        <w:t xml:space="preserve">Marszałka Województwa Śląskiego z dnia 7 kwietnia 2010 r. nr 1208/OS/2010, </w:t>
      </w:r>
    </w:p>
    <w:p w14:paraId="5C549377" w14:textId="77777777" w:rsidR="006E0A6F" w:rsidRPr="00AE1D14" w:rsidRDefault="006E0A6F" w:rsidP="00BF18AD">
      <w:pPr>
        <w:pStyle w:val="Akapitzlist"/>
        <w:widowControl w:val="0"/>
        <w:numPr>
          <w:ilvl w:val="0"/>
          <w:numId w:val="76"/>
        </w:numPr>
        <w:suppressAutoHyphens/>
        <w:spacing w:after="60" w:line="320" w:lineRule="exact"/>
        <w:ind w:left="426"/>
        <w:jc w:val="left"/>
        <w:rPr>
          <w:rFonts w:ascii="Arial" w:hAnsi="Arial" w:cs="Arial"/>
          <w:lang w:eastAsia="hi-IN"/>
        </w:rPr>
      </w:pPr>
      <w:r w:rsidRPr="00AE1D14">
        <w:rPr>
          <w:rFonts w:ascii="Arial" w:hAnsi="Arial" w:cs="Arial"/>
        </w:rPr>
        <w:lastRenderedPageBreak/>
        <w:t xml:space="preserve">Marszałka Województwa Śląskiego </w:t>
      </w:r>
      <w:r w:rsidR="003652CD" w:rsidRPr="00AE1D14">
        <w:rPr>
          <w:rFonts w:ascii="Arial" w:hAnsi="Arial" w:cs="Arial"/>
        </w:rPr>
        <w:t xml:space="preserve">z dnia 22 kwietnia 2010 r. nr 1447/OS/2010, </w:t>
      </w:r>
    </w:p>
    <w:p w14:paraId="611A52F7" w14:textId="32BD8F95" w:rsidR="006E0A6F" w:rsidRPr="00AE1D14" w:rsidRDefault="006E0A6F" w:rsidP="00BF18AD">
      <w:pPr>
        <w:pStyle w:val="Akapitzlist"/>
        <w:widowControl w:val="0"/>
        <w:numPr>
          <w:ilvl w:val="0"/>
          <w:numId w:val="76"/>
        </w:numPr>
        <w:suppressAutoHyphens/>
        <w:spacing w:after="60" w:line="320" w:lineRule="exact"/>
        <w:ind w:left="426"/>
        <w:jc w:val="left"/>
        <w:rPr>
          <w:rFonts w:ascii="Arial" w:hAnsi="Arial" w:cs="Arial"/>
          <w:lang w:eastAsia="hi-IN"/>
        </w:rPr>
      </w:pPr>
      <w:r w:rsidRPr="00AE1D14">
        <w:rPr>
          <w:rFonts w:ascii="Arial" w:hAnsi="Arial" w:cs="Arial"/>
        </w:rPr>
        <w:t xml:space="preserve">Marszałka Województwa Śląskiego </w:t>
      </w:r>
      <w:r w:rsidR="003652CD" w:rsidRPr="00AE1D14">
        <w:rPr>
          <w:rFonts w:ascii="Arial" w:hAnsi="Arial" w:cs="Arial"/>
        </w:rPr>
        <w:t>z dnia 2 października 2014 r. nr 1967/OS</w:t>
      </w:r>
      <w:r w:rsidRPr="00AE1D14">
        <w:rPr>
          <w:rFonts w:ascii="Arial" w:hAnsi="Arial" w:cs="Arial"/>
        </w:rPr>
        <w:t>/</w:t>
      </w:r>
      <w:r w:rsidR="003652CD" w:rsidRPr="00AE1D14">
        <w:rPr>
          <w:rFonts w:ascii="Arial" w:hAnsi="Arial" w:cs="Arial"/>
        </w:rPr>
        <w:t>2014</w:t>
      </w:r>
      <w:r w:rsidRPr="00AE1D14">
        <w:rPr>
          <w:rFonts w:ascii="Arial" w:hAnsi="Arial" w:cs="Arial"/>
        </w:rPr>
        <w:t>,</w:t>
      </w:r>
    </w:p>
    <w:p w14:paraId="1074E6E6" w14:textId="2A407992" w:rsidR="003652CD" w:rsidRPr="00AE1D14" w:rsidRDefault="006E0A6F" w:rsidP="00BF18AD">
      <w:pPr>
        <w:pStyle w:val="Akapitzlist"/>
        <w:widowControl w:val="0"/>
        <w:numPr>
          <w:ilvl w:val="0"/>
          <w:numId w:val="76"/>
        </w:numPr>
        <w:suppressAutoHyphens/>
        <w:spacing w:after="60" w:line="320" w:lineRule="exact"/>
        <w:ind w:left="426"/>
        <w:jc w:val="left"/>
        <w:rPr>
          <w:rFonts w:ascii="Arial" w:hAnsi="Arial" w:cs="Arial"/>
          <w:lang w:eastAsia="hi-IN"/>
        </w:rPr>
      </w:pPr>
      <w:r w:rsidRPr="00AE1D14">
        <w:rPr>
          <w:rFonts w:ascii="Arial" w:hAnsi="Arial" w:cs="Arial"/>
        </w:rPr>
        <w:t xml:space="preserve">Marszałka Województwa Śląskiego </w:t>
      </w:r>
      <w:r w:rsidR="003652CD" w:rsidRPr="00AE1D14">
        <w:rPr>
          <w:rFonts w:ascii="Arial" w:hAnsi="Arial" w:cs="Arial"/>
        </w:rPr>
        <w:t>z dnia 24 listopada 2014 r. nr 2394/OS/2014</w:t>
      </w:r>
      <w:r w:rsidRPr="00AE1D14">
        <w:rPr>
          <w:rFonts w:ascii="Arial" w:hAnsi="Arial" w:cs="Arial"/>
        </w:rPr>
        <w:t>,</w:t>
      </w:r>
    </w:p>
    <w:p w14:paraId="49A0B265" w14:textId="224FF5BB" w:rsidR="003652CD" w:rsidRPr="00AE1D14" w:rsidRDefault="006E0A6F" w:rsidP="00BF18AD">
      <w:pPr>
        <w:pStyle w:val="Akapitzlist"/>
        <w:widowControl w:val="0"/>
        <w:numPr>
          <w:ilvl w:val="0"/>
          <w:numId w:val="76"/>
        </w:numPr>
        <w:suppressAutoHyphens/>
        <w:spacing w:after="60" w:line="320" w:lineRule="exact"/>
        <w:ind w:left="426"/>
        <w:jc w:val="left"/>
        <w:rPr>
          <w:rFonts w:ascii="Arial" w:hAnsi="Arial" w:cs="Arial"/>
          <w:lang w:eastAsia="hi-IN"/>
        </w:rPr>
      </w:pPr>
      <w:r w:rsidRPr="00AE1D14">
        <w:rPr>
          <w:rFonts w:ascii="Arial" w:hAnsi="Arial" w:cs="Arial"/>
          <w:lang w:eastAsia="hi-IN"/>
        </w:rPr>
        <w:t>Marszałka Województwa Śląskiego z dnia 30 w</w:t>
      </w:r>
      <w:r w:rsidR="00AE1D14" w:rsidRPr="00AE1D14">
        <w:rPr>
          <w:rFonts w:ascii="Arial" w:hAnsi="Arial" w:cs="Arial"/>
          <w:lang w:eastAsia="hi-IN"/>
        </w:rPr>
        <w:t>rześnia 2016 r. nr 2412/OS/2016,</w:t>
      </w:r>
    </w:p>
    <w:p w14:paraId="7092BEAD" w14:textId="42C7CE35" w:rsidR="00AE1D14" w:rsidRDefault="00AE1D14" w:rsidP="00BF18AD">
      <w:pPr>
        <w:pStyle w:val="Akapitzlist"/>
        <w:widowControl w:val="0"/>
        <w:numPr>
          <w:ilvl w:val="0"/>
          <w:numId w:val="76"/>
        </w:numPr>
        <w:suppressAutoHyphens/>
        <w:spacing w:after="120" w:line="320" w:lineRule="exact"/>
        <w:ind w:left="425" w:hanging="357"/>
        <w:jc w:val="left"/>
        <w:rPr>
          <w:rFonts w:ascii="Arial" w:hAnsi="Arial" w:cs="Arial"/>
          <w:lang w:eastAsia="hi-IN"/>
        </w:rPr>
      </w:pPr>
      <w:r w:rsidRPr="00AE1D14">
        <w:rPr>
          <w:rFonts w:ascii="Arial" w:hAnsi="Arial" w:cs="Arial"/>
          <w:lang w:eastAsia="hi-IN"/>
        </w:rPr>
        <w:t>Marszałka</w:t>
      </w:r>
      <w:r w:rsidR="003A0D8A">
        <w:rPr>
          <w:rFonts w:ascii="Arial" w:hAnsi="Arial" w:cs="Arial"/>
          <w:lang w:eastAsia="hi-IN"/>
        </w:rPr>
        <w:t xml:space="preserve"> Województwa Śląskiego z dnia </w:t>
      </w:r>
      <w:r w:rsidR="00804D55">
        <w:rPr>
          <w:rFonts w:ascii="Arial" w:hAnsi="Arial" w:cs="Arial"/>
          <w:lang w:eastAsia="hi-IN"/>
        </w:rPr>
        <w:t>1 września 2022 r. nr 3002/OE/2022</w:t>
      </w:r>
      <w:r w:rsidR="00377C36">
        <w:rPr>
          <w:rFonts w:ascii="Arial" w:hAnsi="Arial" w:cs="Arial"/>
          <w:lang w:eastAsia="hi-IN"/>
        </w:rPr>
        <w:t>,</w:t>
      </w:r>
    </w:p>
    <w:p w14:paraId="42CDA26C" w14:textId="19AB796B" w:rsidR="00377C36" w:rsidRPr="00AE1D14" w:rsidRDefault="00377C36" w:rsidP="00BF18AD">
      <w:pPr>
        <w:pStyle w:val="Akapitzlist"/>
        <w:widowControl w:val="0"/>
        <w:numPr>
          <w:ilvl w:val="0"/>
          <w:numId w:val="76"/>
        </w:numPr>
        <w:suppressAutoHyphens/>
        <w:spacing w:after="120" w:line="320" w:lineRule="exact"/>
        <w:ind w:left="425" w:hanging="357"/>
        <w:jc w:val="left"/>
        <w:rPr>
          <w:rFonts w:ascii="Arial" w:hAnsi="Arial" w:cs="Arial"/>
          <w:lang w:eastAsia="hi-IN"/>
        </w:rPr>
      </w:pPr>
      <w:r>
        <w:rPr>
          <w:rFonts w:ascii="Arial" w:hAnsi="Arial" w:cs="Arial"/>
          <w:lang w:eastAsia="hi-IN"/>
        </w:rPr>
        <w:t>Marszałka Województwa Śląskiego z dnia 9 maja 2025 r. nr 1722/OE/2025.</w:t>
      </w:r>
    </w:p>
    <w:p w14:paraId="0BE4E9D3" w14:textId="063E97F5" w:rsidR="003652CD" w:rsidRPr="00AE1D14" w:rsidRDefault="003652CD" w:rsidP="00435700">
      <w:pPr>
        <w:widowControl w:val="0"/>
        <w:suppressAutoHyphens/>
        <w:spacing w:after="120" w:line="320" w:lineRule="exact"/>
        <w:rPr>
          <w:rFonts w:ascii="Arial" w:hAnsi="Arial" w:cs="Arial"/>
          <w:sz w:val="24"/>
          <w:szCs w:val="24"/>
          <w:lang w:eastAsia="hi-IN"/>
        </w:rPr>
      </w:pPr>
      <w:r w:rsidRPr="00AE1D14">
        <w:rPr>
          <w:rFonts w:ascii="Arial" w:hAnsi="Arial" w:cs="Arial"/>
          <w:sz w:val="24"/>
          <w:szCs w:val="24"/>
          <w:lang w:eastAsia="hi-IN"/>
        </w:rPr>
        <w:t xml:space="preserve">W dniu </w:t>
      </w:r>
      <w:r w:rsidR="00AE1D14" w:rsidRPr="00AE1D14">
        <w:rPr>
          <w:rFonts w:ascii="Arial" w:hAnsi="Arial" w:cs="Arial"/>
          <w:sz w:val="24"/>
          <w:szCs w:val="24"/>
          <w:lang w:eastAsia="hi-IN"/>
        </w:rPr>
        <w:t>18 kwietnia 2024</w:t>
      </w:r>
      <w:r w:rsidR="00921DF0" w:rsidRPr="00AE1D14">
        <w:rPr>
          <w:rFonts w:ascii="Arial" w:hAnsi="Arial" w:cs="Arial"/>
          <w:sz w:val="24"/>
          <w:szCs w:val="24"/>
          <w:lang w:eastAsia="hi-IN"/>
        </w:rPr>
        <w:t xml:space="preserve"> r. Marszałek Województwa Śląskiego otrzymał wniosek Strony, </w:t>
      </w:r>
      <w:r w:rsidR="00AE1D14" w:rsidRPr="00AE1D14">
        <w:rPr>
          <w:rFonts w:ascii="Arial" w:hAnsi="Arial" w:cs="Arial"/>
          <w:sz w:val="24"/>
          <w:szCs w:val="24"/>
          <w:lang w:eastAsia="hi-IN"/>
        </w:rPr>
        <w:t>z dnia 16 kwietnia 2024</w:t>
      </w:r>
      <w:r w:rsidR="00921DF0" w:rsidRPr="00AE1D14">
        <w:rPr>
          <w:rFonts w:ascii="Arial" w:hAnsi="Arial" w:cs="Arial"/>
          <w:sz w:val="24"/>
          <w:szCs w:val="24"/>
          <w:lang w:eastAsia="hi-IN"/>
        </w:rPr>
        <w:t xml:space="preserve"> r. o zmianę warunków ww. pozwolenia zintegrowanego.</w:t>
      </w:r>
      <w:r w:rsidR="00B371BD">
        <w:rPr>
          <w:rFonts w:ascii="Arial" w:hAnsi="Arial" w:cs="Arial"/>
          <w:sz w:val="24"/>
          <w:szCs w:val="24"/>
          <w:lang w:eastAsia="hi-IN"/>
        </w:rPr>
        <w:t xml:space="preserve"> </w:t>
      </w:r>
      <w:r w:rsidR="00B371BD" w:rsidRPr="000C0820">
        <w:rPr>
          <w:rFonts w:ascii="Arial" w:hAnsi="Arial" w:cs="Arial"/>
          <w:sz w:val="24"/>
          <w:szCs w:val="24"/>
          <w:lang w:eastAsia="hi-IN"/>
        </w:rPr>
        <w:t>Zakres wniosku obejmował</w:t>
      </w:r>
      <w:r w:rsidR="000C0820" w:rsidRPr="000C0820">
        <w:rPr>
          <w:rFonts w:ascii="Arial" w:hAnsi="Arial" w:cs="Arial"/>
          <w:sz w:val="24"/>
          <w:szCs w:val="24"/>
          <w:lang w:eastAsia="hi-IN"/>
        </w:rPr>
        <w:t xml:space="preserve"> </w:t>
      </w:r>
      <w:r w:rsidR="000C0820" w:rsidRPr="000C0820">
        <w:rPr>
          <w:rFonts w:ascii="Arial" w:hAnsi="Arial" w:cs="Arial"/>
          <w:sz w:val="24"/>
          <w:szCs w:val="24"/>
        </w:rPr>
        <w:t>zmiany wynikające z decyzji Wykonawczej Komisji UE nr 2022/2110 z dnia 11 października 2022 r.</w:t>
      </w:r>
      <w:r w:rsidR="000C0820">
        <w:rPr>
          <w:rFonts w:ascii="Arial" w:hAnsi="Arial" w:cs="Arial"/>
          <w:sz w:val="24"/>
          <w:szCs w:val="24"/>
        </w:rPr>
        <w:t xml:space="preserve"> </w:t>
      </w:r>
      <w:r w:rsidR="000C0820" w:rsidRPr="000C0820">
        <w:rPr>
          <w:rFonts w:ascii="Arial" w:hAnsi="Arial" w:cs="Arial"/>
          <w:sz w:val="24"/>
          <w:szCs w:val="24"/>
        </w:rPr>
        <w:t xml:space="preserve">ustanawiającej konkluzje dotyczące najlepszych dostępnych technik (BAT), zgodnie z dyrektywą Parlamentu Europejskiego i Rady 2010/75/UE w sprawie </w:t>
      </w:r>
      <w:r w:rsidR="000C0820" w:rsidRPr="000C0820">
        <w:rPr>
          <w:sz w:val="24"/>
          <w:szCs w:val="24"/>
        </w:rPr>
        <w:br/>
      </w:r>
      <w:r w:rsidR="000C0820" w:rsidRPr="000C0820">
        <w:rPr>
          <w:rFonts w:ascii="Arial" w:hAnsi="Arial" w:cs="Arial"/>
          <w:sz w:val="24"/>
          <w:szCs w:val="24"/>
        </w:rPr>
        <w:t xml:space="preserve">emisji przemysłowych, w odniesieniu do przetwórstwa metali żelaznych oraz </w:t>
      </w:r>
      <w:r w:rsidR="000C0820">
        <w:rPr>
          <w:rFonts w:ascii="Arial" w:hAnsi="Arial" w:cs="Arial"/>
          <w:sz w:val="24"/>
          <w:szCs w:val="24"/>
        </w:rPr>
        <w:br/>
      </w:r>
      <w:r w:rsidR="000C0820" w:rsidRPr="000C0820">
        <w:rPr>
          <w:rFonts w:ascii="Arial" w:hAnsi="Arial" w:cs="Arial"/>
          <w:sz w:val="24"/>
          <w:szCs w:val="24"/>
        </w:rPr>
        <w:t>koniecznoś</w:t>
      </w:r>
      <w:r w:rsidR="00F3137F">
        <w:rPr>
          <w:rFonts w:ascii="Arial" w:hAnsi="Arial" w:cs="Arial"/>
          <w:sz w:val="24"/>
          <w:szCs w:val="24"/>
        </w:rPr>
        <w:t>ć</w:t>
      </w:r>
      <w:r w:rsidR="000C0820" w:rsidRPr="000C0820">
        <w:rPr>
          <w:rFonts w:ascii="Arial" w:hAnsi="Arial" w:cs="Arial"/>
          <w:sz w:val="24"/>
          <w:szCs w:val="24"/>
        </w:rPr>
        <w:t xml:space="preserve"> zaktualizowania zapisów pozwolenia zintegrowanego</w:t>
      </w:r>
      <w:r w:rsidR="00F3137F">
        <w:rPr>
          <w:rFonts w:ascii="Arial" w:hAnsi="Arial" w:cs="Arial"/>
          <w:sz w:val="24"/>
          <w:szCs w:val="24"/>
        </w:rPr>
        <w:t>,</w:t>
      </w:r>
      <w:r w:rsidR="000C0820" w:rsidRPr="000C0820">
        <w:rPr>
          <w:rFonts w:ascii="Arial" w:hAnsi="Arial" w:cs="Arial"/>
          <w:sz w:val="24"/>
          <w:szCs w:val="24"/>
        </w:rPr>
        <w:t xml:space="preserve"> zgodnie </w:t>
      </w:r>
      <w:r w:rsidR="00377C36">
        <w:rPr>
          <w:rFonts w:ascii="Arial" w:hAnsi="Arial" w:cs="Arial"/>
          <w:sz w:val="24"/>
          <w:szCs w:val="24"/>
        </w:rPr>
        <w:br/>
      </w:r>
      <w:r w:rsidR="000C0820" w:rsidRPr="000C0820">
        <w:rPr>
          <w:rFonts w:ascii="Arial" w:hAnsi="Arial" w:cs="Arial"/>
          <w:sz w:val="24"/>
          <w:szCs w:val="24"/>
        </w:rPr>
        <w:t>ze stanem faktycznym instalacji.</w:t>
      </w:r>
    </w:p>
    <w:p w14:paraId="4CA7E2BE" w14:textId="557EC312" w:rsidR="00180937" w:rsidRPr="00AE1D14" w:rsidRDefault="00180937" w:rsidP="00AE1D14">
      <w:pPr>
        <w:widowControl w:val="0"/>
        <w:suppressAutoHyphens/>
        <w:spacing w:after="60" w:line="320" w:lineRule="exact"/>
        <w:rPr>
          <w:rFonts w:ascii="Arial" w:hAnsi="Arial" w:cs="Arial"/>
          <w:sz w:val="24"/>
          <w:szCs w:val="24"/>
          <w:lang w:eastAsia="hi-IN"/>
        </w:rPr>
      </w:pPr>
      <w:r w:rsidRPr="00AE1D14">
        <w:rPr>
          <w:rFonts w:ascii="Arial" w:hAnsi="Arial" w:cs="Arial"/>
          <w:sz w:val="24"/>
          <w:szCs w:val="24"/>
          <w:lang w:eastAsia="hi-IN"/>
        </w:rPr>
        <w:t xml:space="preserve">Strona w załączeniu do wniosku przedłożyła wymagane informacje i materiały, </w:t>
      </w:r>
      <w:r w:rsidR="005F15A7">
        <w:rPr>
          <w:rFonts w:ascii="Arial" w:hAnsi="Arial" w:cs="Arial"/>
          <w:sz w:val="24"/>
          <w:szCs w:val="24"/>
          <w:lang w:eastAsia="hi-IN"/>
        </w:rPr>
        <w:br/>
      </w:r>
      <w:r w:rsidRPr="00AE1D14">
        <w:rPr>
          <w:rFonts w:ascii="Arial" w:hAnsi="Arial" w:cs="Arial"/>
          <w:sz w:val="24"/>
          <w:szCs w:val="24"/>
          <w:lang w:eastAsia="hi-IN"/>
        </w:rPr>
        <w:t>w tym:</w:t>
      </w:r>
    </w:p>
    <w:p w14:paraId="595F65C5" w14:textId="64D7EBE4" w:rsidR="00180937" w:rsidRPr="00AE1D14" w:rsidRDefault="00E7329B" w:rsidP="00A875E3">
      <w:pPr>
        <w:pStyle w:val="Akapitzlist"/>
        <w:widowControl w:val="0"/>
        <w:numPr>
          <w:ilvl w:val="0"/>
          <w:numId w:val="77"/>
        </w:numPr>
        <w:suppressAutoHyphens/>
        <w:spacing w:after="60" w:line="320" w:lineRule="exact"/>
        <w:jc w:val="left"/>
        <w:rPr>
          <w:rFonts w:ascii="Arial" w:hAnsi="Arial" w:cs="Arial"/>
          <w:lang w:eastAsia="hi-IN"/>
        </w:rPr>
      </w:pPr>
      <w:r w:rsidRPr="00AE1D14">
        <w:rPr>
          <w:rFonts w:ascii="Arial" w:hAnsi="Arial" w:cs="Arial"/>
          <w:lang w:eastAsia="hi-IN"/>
        </w:rPr>
        <w:t>odpis z Krajowego Rejestru Sądowego,</w:t>
      </w:r>
    </w:p>
    <w:p w14:paraId="6616EDCE" w14:textId="42D5B41F" w:rsidR="00E7329B" w:rsidRPr="00AE1D14" w:rsidRDefault="00E7329B" w:rsidP="00A875E3">
      <w:pPr>
        <w:pStyle w:val="Akapitzlist"/>
        <w:widowControl w:val="0"/>
        <w:numPr>
          <w:ilvl w:val="0"/>
          <w:numId w:val="77"/>
        </w:numPr>
        <w:suppressAutoHyphens/>
        <w:spacing w:after="60" w:line="320" w:lineRule="exact"/>
        <w:jc w:val="left"/>
        <w:rPr>
          <w:rFonts w:ascii="Arial" w:hAnsi="Arial" w:cs="Arial"/>
          <w:lang w:eastAsia="hi-IN"/>
        </w:rPr>
      </w:pPr>
      <w:r w:rsidRPr="00AE1D14">
        <w:rPr>
          <w:rFonts w:ascii="Arial" w:hAnsi="Arial" w:cs="Arial"/>
          <w:lang w:eastAsia="hi-IN"/>
        </w:rPr>
        <w:t>wypis z rejestru gruntów</w:t>
      </w:r>
      <w:r w:rsidR="00D41DF4" w:rsidRPr="00AE1D14">
        <w:rPr>
          <w:rFonts w:ascii="Arial" w:hAnsi="Arial" w:cs="Arial"/>
          <w:lang w:eastAsia="hi-IN"/>
        </w:rPr>
        <w:t>,</w:t>
      </w:r>
    </w:p>
    <w:p w14:paraId="1B6BDCA9" w14:textId="7D02D5DD" w:rsidR="00D41DF4" w:rsidRPr="00AE1D14" w:rsidRDefault="00D41DF4" w:rsidP="00A875E3">
      <w:pPr>
        <w:pStyle w:val="Akapitzlist"/>
        <w:widowControl w:val="0"/>
        <w:numPr>
          <w:ilvl w:val="0"/>
          <w:numId w:val="77"/>
        </w:numPr>
        <w:suppressAutoHyphens/>
        <w:spacing w:after="60" w:line="320" w:lineRule="exact"/>
        <w:jc w:val="left"/>
        <w:rPr>
          <w:rFonts w:ascii="Arial" w:hAnsi="Arial" w:cs="Arial"/>
          <w:lang w:eastAsia="hi-IN"/>
        </w:rPr>
      </w:pPr>
      <w:r w:rsidRPr="00AE1D14">
        <w:rPr>
          <w:rFonts w:ascii="Arial" w:hAnsi="Arial" w:cs="Arial"/>
          <w:lang w:eastAsia="hi-IN"/>
        </w:rPr>
        <w:t>analizę wymagalności sporządzenia raportu początkowego,</w:t>
      </w:r>
    </w:p>
    <w:p w14:paraId="70D368EF" w14:textId="7B4AEAD8" w:rsidR="00D41DF4" w:rsidRPr="00AE1D14" w:rsidRDefault="00D41DF4" w:rsidP="00A875E3">
      <w:pPr>
        <w:pStyle w:val="Akapitzlist"/>
        <w:widowControl w:val="0"/>
        <w:numPr>
          <w:ilvl w:val="0"/>
          <w:numId w:val="77"/>
        </w:numPr>
        <w:suppressAutoHyphens/>
        <w:spacing w:after="60" w:line="320" w:lineRule="exact"/>
        <w:jc w:val="left"/>
        <w:rPr>
          <w:rFonts w:ascii="Arial" w:hAnsi="Arial" w:cs="Arial"/>
          <w:lang w:eastAsia="hi-IN"/>
        </w:rPr>
      </w:pPr>
      <w:r w:rsidRPr="00AE1D14">
        <w:rPr>
          <w:rFonts w:ascii="Arial" w:hAnsi="Arial" w:cs="Arial"/>
          <w:lang w:eastAsia="hi-IN"/>
        </w:rPr>
        <w:t>oryginał pełnomocnictwa wraz z potwierdzeniem uiszczenia opłaty skarbowej,</w:t>
      </w:r>
    </w:p>
    <w:p w14:paraId="04205D61" w14:textId="5DCE8A6E" w:rsidR="00D41DF4" w:rsidRPr="00AE1D14" w:rsidRDefault="00D41DF4" w:rsidP="00A875E3">
      <w:pPr>
        <w:pStyle w:val="Akapitzlist"/>
        <w:widowControl w:val="0"/>
        <w:numPr>
          <w:ilvl w:val="0"/>
          <w:numId w:val="77"/>
        </w:numPr>
        <w:suppressAutoHyphens/>
        <w:spacing w:after="60" w:line="320" w:lineRule="exact"/>
        <w:jc w:val="left"/>
        <w:rPr>
          <w:rFonts w:ascii="Arial" w:hAnsi="Arial" w:cs="Arial"/>
          <w:lang w:eastAsia="hi-IN"/>
        </w:rPr>
      </w:pPr>
      <w:r w:rsidRPr="00AE1D14">
        <w:rPr>
          <w:rFonts w:ascii="Arial" w:hAnsi="Arial" w:cs="Arial"/>
        </w:rPr>
        <w:t>zaświadczenia o niekaralności wszystkich osób uprawnionych do reprezentowania spółki zgodnie z KRS, w myśl art. 184 ust. 4 pkt. 7 ustawy POŚ</w:t>
      </w:r>
      <w:r w:rsidR="00366E5C">
        <w:rPr>
          <w:rFonts w:ascii="Arial" w:hAnsi="Arial" w:cs="Arial"/>
        </w:rPr>
        <w:t>,</w:t>
      </w:r>
    </w:p>
    <w:p w14:paraId="43438D9A" w14:textId="3350BC93" w:rsidR="00D41DF4" w:rsidRPr="00AE1D14" w:rsidRDefault="00D41DF4" w:rsidP="00A875E3">
      <w:pPr>
        <w:pStyle w:val="Akapitzlist"/>
        <w:widowControl w:val="0"/>
        <w:numPr>
          <w:ilvl w:val="0"/>
          <w:numId w:val="77"/>
        </w:numPr>
        <w:suppressAutoHyphens/>
        <w:spacing w:after="60" w:line="320" w:lineRule="exact"/>
        <w:jc w:val="left"/>
        <w:rPr>
          <w:rFonts w:ascii="Arial" w:hAnsi="Arial" w:cs="Arial"/>
          <w:lang w:eastAsia="hi-IN"/>
        </w:rPr>
      </w:pPr>
      <w:r w:rsidRPr="00AE1D14">
        <w:rPr>
          <w:rFonts w:ascii="Arial" w:hAnsi="Arial" w:cs="Arial"/>
          <w:lang w:eastAsia="hi-IN"/>
        </w:rPr>
        <w:t>operat przeciwpożarowy dla instalacji produkującej części do przemysłowego montażu samochodów, wraz z postanowieniem uzgadniającym pozytywnie warunki ochrony przeciwpożarowej z operatu przeciwpożarow</w:t>
      </w:r>
      <w:r w:rsidR="006E0A6F" w:rsidRPr="00AE1D14">
        <w:rPr>
          <w:rFonts w:ascii="Arial" w:hAnsi="Arial" w:cs="Arial"/>
          <w:lang w:eastAsia="hi-IN"/>
        </w:rPr>
        <w:t xml:space="preserve">ego, Komendanta Powiatowej Państwowej Straży Pożarnej w Cieszynie nr </w:t>
      </w:r>
      <w:r w:rsidR="005B341C">
        <w:rPr>
          <w:rFonts w:ascii="Arial" w:hAnsi="Arial" w:cs="Arial"/>
          <w:lang w:eastAsia="hi-IN"/>
        </w:rPr>
        <w:t>xxxxxxxxx</w:t>
      </w:r>
      <w:bookmarkStart w:id="0" w:name="_GoBack"/>
      <w:bookmarkEnd w:id="0"/>
      <w:r w:rsidR="006E0A6F" w:rsidRPr="00AE1D14">
        <w:rPr>
          <w:rFonts w:ascii="Arial" w:hAnsi="Arial" w:cs="Arial"/>
          <w:lang w:eastAsia="hi-IN"/>
        </w:rPr>
        <w:t xml:space="preserve"> z dnia 4 kwietnia 2022 r.</w:t>
      </w:r>
    </w:p>
    <w:p w14:paraId="09A770E2" w14:textId="7B0E6A0B" w:rsidR="006E0A6F" w:rsidRPr="00AE1D14" w:rsidRDefault="006E0A6F" w:rsidP="00AE1D14">
      <w:pPr>
        <w:pStyle w:val="Arial10i5"/>
        <w:spacing w:after="200" w:line="320" w:lineRule="exact"/>
        <w:rPr>
          <w:rFonts w:cs="Arial"/>
          <w:sz w:val="24"/>
          <w:szCs w:val="24"/>
        </w:rPr>
      </w:pPr>
      <w:r w:rsidRPr="00AE1D14">
        <w:rPr>
          <w:rFonts w:cs="Arial"/>
          <w:color w:val="auto"/>
          <w:sz w:val="24"/>
          <w:szCs w:val="24"/>
        </w:rPr>
        <w:t>Przedmiotowa</w:t>
      </w:r>
      <w:r w:rsidRPr="00AE1D14">
        <w:rPr>
          <w:rFonts w:cs="Arial"/>
          <w:sz w:val="24"/>
          <w:szCs w:val="24"/>
        </w:rPr>
        <w:t xml:space="preserve"> </w:t>
      </w:r>
      <w:r w:rsidRPr="00AE1D14">
        <w:rPr>
          <w:rFonts w:cs="Arial"/>
          <w:color w:val="auto"/>
          <w:sz w:val="24"/>
          <w:szCs w:val="24"/>
        </w:rPr>
        <w:t>instalacja</w:t>
      </w:r>
      <w:r w:rsidRPr="00AE1D14">
        <w:rPr>
          <w:rFonts w:cs="Arial"/>
          <w:sz w:val="24"/>
          <w:szCs w:val="24"/>
        </w:rPr>
        <w:t xml:space="preserve"> kwalifikuje się do rodzajów instalacji mogących powodować znaczne zanieczyszczenie poszczególnych elementów przyrodniczych albo środowiska jako całości, zgodnie z ust. 2 pkt. 7 załącznika do rozporządzenia Ministra Środowiska z dnia 27 sierpnia 2014r. </w:t>
      </w:r>
      <w:r w:rsidRPr="00AE1D14">
        <w:rPr>
          <w:rFonts w:cs="Arial"/>
          <w:i/>
          <w:sz w:val="24"/>
          <w:szCs w:val="24"/>
        </w:rPr>
        <w:t>w sprawie rodzajów instalacji mogących powodować znaczne zanieczyszczenie poszczególnych elementów przyrodniczych albo środowiska jako całości</w:t>
      </w:r>
      <w:r w:rsidRPr="00AE1D14">
        <w:rPr>
          <w:rFonts w:cs="Arial"/>
          <w:sz w:val="24"/>
          <w:szCs w:val="24"/>
        </w:rPr>
        <w:t xml:space="preserve"> (Dz.U. z 2014 poz. 1169), a także do przedsięwzięć mogących zawsze znacząco oddziaływać na środowisko zgodnie </w:t>
      </w:r>
      <w:r w:rsidR="005F15A7">
        <w:rPr>
          <w:rFonts w:cs="Arial"/>
          <w:sz w:val="24"/>
          <w:szCs w:val="24"/>
        </w:rPr>
        <w:br/>
      </w:r>
      <w:r w:rsidRPr="00AE1D14">
        <w:rPr>
          <w:rFonts w:cs="Arial"/>
          <w:sz w:val="24"/>
          <w:szCs w:val="24"/>
        </w:rPr>
        <w:t xml:space="preserve">z </w:t>
      </w:r>
      <w:r w:rsidRPr="00AE1D14">
        <w:rPr>
          <w:rFonts w:cs="Arial"/>
          <w:bCs/>
          <w:sz w:val="24"/>
          <w:szCs w:val="24"/>
        </w:rPr>
        <w:t>§</w:t>
      </w:r>
      <w:r w:rsidRPr="00AE1D14">
        <w:rPr>
          <w:rFonts w:cs="Arial"/>
          <w:sz w:val="24"/>
          <w:szCs w:val="24"/>
        </w:rPr>
        <w:t> </w:t>
      </w:r>
      <w:r w:rsidRPr="00AE1D14">
        <w:rPr>
          <w:rFonts w:cs="Arial"/>
          <w:bCs/>
          <w:sz w:val="24"/>
          <w:szCs w:val="24"/>
        </w:rPr>
        <w:t xml:space="preserve">2 ust.1 pkt 15 </w:t>
      </w:r>
      <w:r w:rsidRPr="00AE1D14">
        <w:rPr>
          <w:rFonts w:cs="Arial"/>
          <w:sz w:val="24"/>
          <w:szCs w:val="24"/>
        </w:rPr>
        <w:t xml:space="preserve">rozporządzenia Rady Ministrów z dnia 10 września 2019 r. </w:t>
      </w:r>
      <w:r w:rsidRPr="00AE1D14">
        <w:rPr>
          <w:rFonts w:cs="Arial"/>
          <w:i/>
          <w:iCs/>
          <w:sz w:val="24"/>
          <w:szCs w:val="24"/>
        </w:rPr>
        <w:t>w sprawie przedsięwzięć mogących znacząco oddziaływać na środowisko</w:t>
      </w:r>
      <w:r w:rsidRPr="00AE1D14">
        <w:rPr>
          <w:rFonts w:cs="Arial"/>
          <w:sz w:val="24"/>
          <w:szCs w:val="24"/>
        </w:rPr>
        <w:t xml:space="preserve"> (tekst jednolity Dz. U. z 2019 poz. 1839). </w:t>
      </w:r>
    </w:p>
    <w:p w14:paraId="77A23CDB" w14:textId="77777777" w:rsidR="006E0A6F" w:rsidRPr="00AE1D14" w:rsidRDefault="006E0A6F" w:rsidP="00AE1D14">
      <w:pPr>
        <w:pStyle w:val="Arial10i5"/>
        <w:spacing w:after="200" w:line="320" w:lineRule="exact"/>
        <w:rPr>
          <w:rFonts w:cs="Arial"/>
          <w:sz w:val="24"/>
          <w:szCs w:val="24"/>
        </w:rPr>
      </w:pPr>
      <w:r w:rsidRPr="00AE1D14">
        <w:rPr>
          <w:rFonts w:cs="Arial"/>
          <w:sz w:val="24"/>
          <w:szCs w:val="24"/>
        </w:rPr>
        <w:t xml:space="preserve">Po dokonaniu </w:t>
      </w:r>
      <w:r w:rsidRPr="00AE1D14">
        <w:rPr>
          <w:rFonts w:cs="Arial"/>
          <w:color w:val="auto"/>
          <w:sz w:val="24"/>
          <w:szCs w:val="24"/>
        </w:rPr>
        <w:t>wstępnej</w:t>
      </w:r>
      <w:r w:rsidRPr="00AE1D14">
        <w:rPr>
          <w:rFonts w:cs="Arial"/>
          <w:sz w:val="24"/>
          <w:szCs w:val="24"/>
        </w:rPr>
        <w:t xml:space="preserve"> analizy podania organ stwierdził, że:</w:t>
      </w:r>
    </w:p>
    <w:p w14:paraId="26058496" w14:textId="77777777" w:rsidR="006E0A6F" w:rsidRPr="00AE1D14" w:rsidRDefault="006E0A6F" w:rsidP="00A875E3">
      <w:pPr>
        <w:pStyle w:val="Akapitzlist"/>
        <w:numPr>
          <w:ilvl w:val="0"/>
          <w:numId w:val="78"/>
        </w:numPr>
        <w:spacing w:after="120" w:line="320" w:lineRule="exact"/>
        <w:contextualSpacing w:val="0"/>
        <w:jc w:val="left"/>
        <w:rPr>
          <w:rFonts w:ascii="Arial" w:hAnsi="Arial" w:cs="Arial"/>
        </w:rPr>
      </w:pPr>
      <w:r w:rsidRPr="00AE1D14">
        <w:rPr>
          <w:rFonts w:ascii="Arial" w:hAnsi="Arial" w:cs="Arial"/>
        </w:rPr>
        <w:lastRenderedPageBreak/>
        <w:t>jest właściwy do jego rozpoznania, zgodnie z art. 378 ust. 2a ustawy POŚ;</w:t>
      </w:r>
    </w:p>
    <w:p w14:paraId="3CBC3F0A" w14:textId="77777777" w:rsidR="006E0A6F" w:rsidRPr="00AE1D14" w:rsidRDefault="006E0A6F" w:rsidP="00A875E3">
      <w:pPr>
        <w:pStyle w:val="Akapitzlist"/>
        <w:numPr>
          <w:ilvl w:val="0"/>
          <w:numId w:val="78"/>
        </w:numPr>
        <w:spacing w:after="120" w:line="320" w:lineRule="exact"/>
        <w:contextualSpacing w:val="0"/>
        <w:jc w:val="left"/>
        <w:rPr>
          <w:rFonts w:ascii="Arial" w:hAnsi="Arial" w:cs="Arial"/>
        </w:rPr>
      </w:pPr>
      <w:r w:rsidRPr="00AE1D14">
        <w:rPr>
          <w:rFonts w:ascii="Arial" w:hAnsi="Arial" w:cs="Arial"/>
        </w:rPr>
        <w:t>wniosek spełnia wymogi formalne, określone w art. 208 ustawy POŚ;</w:t>
      </w:r>
    </w:p>
    <w:p w14:paraId="1CCB4697" w14:textId="4194DADB" w:rsidR="006E0A6F" w:rsidRPr="00AE1D14" w:rsidRDefault="006E0A6F" w:rsidP="00A875E3">
      <w:pPr>
        <w:pStyle w:val="Akapitzlist"/>
        <w:numPr>
          <w:ilvl w:val="0"/>
          <w:numId w:val="78"/>
        </w:numPr>
        <w:spacing w:after="120" w:line="320" w:lineRule="exact"/>
        <w:contextualSpacing w:val="0"/>
        <w:jc w:val="left"/>
        <w:rPr>
          <w:rFonts w:ascii="Arial" w:hAnsi="Arial" w:cs="Arial"/>
        </w:rPr>
      </w:pPr>
      <w:r w:rsidRPr="00AE1D14">
        <w:rPr>
          <w:rFonts w:ascii="Arial" w:hAnsi="Arial" w:cs="Arial"/>
        </w:rPr>
        <w:t>wnioskowana zmiana nie stanowi istotnej zmiany instalacji, rozumianej jako zmiana sposobu funkcjonowania instalacji lub jej rozbudowa, która może powodować znaczące zwiększenie negatywnego oddziaływania na środowisko, zgodnie z art. 3 pkt 7 ustawy POŚ.</w:t>
      </w:r>
    </w:p>
    <w:p w14:paraId="48411973" w14:textId="2BA677C8" w:rsidR="006E0A6F" w:rsidRPr="00AE1D14" w:rsidRDefault="006E0A6F" w:rsidP="00AE1D14">
      <w:pPr>
        <w:pStyle w:val="Arial10i5"/>
        <w:spacing w:after="200" w:line="320" w:lineRule="exact"/>
        <w:rPr>
          <w:rFonts w:cs="Arial"/>
          <w:sz w:val="24"/>
          <w:szCs w:val="24"/>
        </w:rPr>
      </w:pPr>
      <w:r w:rsidRPr="00AE1D14">
        <w:rPr>
          <w:rFonts w:cs="Arial"/>
          <w:sz w:val="24"/>
          <w:szCs w:val="24"/>
        </w:rPr>
        <w:t>Mając powyższe na względzie, organ przystąpił do rozpatrzenia wniosku.</w:t>
      </w:r>
    </w:p>
    <w:p w14:paraId="31877742" w14:textId="77777777" w:rsidR="000F382D" w:rsidRPr="00AE1D14" w:rsidRDefault="000F382D" w:rsidP="00AE1D14">
      <w:pPr>
        <w:pStyle w:val="Arial10i50"/>
        <w:spacing w:after="200" w:line="320" w:lineRule="exact"/>
        <w:rPr>
          <w:rFonts w:cs="Arial"/>
          <w:b/>
          <w:color w:val="auto"/>
          <w:sz w:val="24"/>
          <w:szCs w:val="24"/>
          <w:u w:val="single"/>
        </w:rPr>
      </w:pPr>
      <w:r w:rsidRPr="00AE1D14">
        <w:rPr>
          <w:rFonts w:cs="Arial"/>
          <w:b/>
          <w:color w:val="auto"/>
          <w:sz w:val="24"/>
          <w:szCs w:val="24"/>
          <w:u w:val="single"/>
        </w:rPr>
        <w:t>II. Przebieg postępowania administracyjnego</w:t>
      </w:r>
    </w:p>
    <w:p w14:paraId="34F6E09D" w14:textId="77777777" w:rsidR="000F382D" w:rsidRPr="00AE1D14" w:rsidRDefault="000F382D" w:rsidP="00435700">
      <w:pPr>
        <w:pStyle w:val="Arial10i5"/>
        <w:spacing w:after="120" w:line="320" w:lineRule="exact"/>
        <w:rPr>
          <w:rFonts w:cs="Arial"/>
          <w:color w:val="auto"/>
          <w:sz w:val="24"/>
          <w:szCs w:val="24"/>
        </w:rPr>
      </w:pPr>
      <w:r w:rsidRPr="00AE1D14">
        <w:rPr>
          <w:rFonts w:cs="Arial"/>
          <w:color w:val="auto"/>
          <w:sz w:val="24"/>
          <w:szCs w:val="24"/>
        </w:rPr>
        <w:t xml:space="preserve">Zgodnie z zapisem art. 21 ust. 2 pkt 23 lit. k </w:t>
      </w:r>
      <w:proofErr w:type="spellStart"/>
      <w:r w:rsidRPr="00AE1D14">
        <w:rPr>
          <w:rFonts w:cs="Arial"/>
          <w:color w:val="auto"/>
          <w:sz w:val="24"/>
          <w:szCs w:val="24"/>
        </w:rPr>
        <w:t>tiret</w:t>
      </w:r>
      <w:proofErr w:type="spellEnd"/>
      <w:r w:rsidRPr="00AE1D14">
        <w:rPr>
          <w:rFonts w:cs="Arial"/>
          <w:color w:val="auto"/>
          <w:sz w:val="24"/>
          <w:szCs w:val="24"/>
        </w:rPr>
        <w:t xml:space="preserve"> pierwsze ustawy z dnia </w:t>
      </w:r>
      <w:r w:rsidRPr="00AE1D14">
        <w:rPr>
          <w:rFonts w:cs="Arial"/>
          <w:color w:val="auto"/>
          <w:sz w:val="24"/>
          <w:szCs w:val="24"/>
        </w:rPr>
        <w:br/>
        <w:t xml:space="preserve">3 października 2008 r. o udostępnianiu informacji o środowisku i jego ochronie, udziale społeczeństwa w ochronie środowiska oraz o ocenach oddziaływania </w:t>
      </w:r>
      <w:r w:rsidRPr="00AE1D14">
        <w:rPr>
          <w:rFonts w:cs="Arial"/>
          <w:color w:val="auto"/>
          <w:sz w:val="24"/>
          <w:szCs w:val="24"/>
        </w:rPr>
        <w:br/>
        <w:t xml:space="preserve">na środowisko (Dz. U. z 2024 r. poz. 1112 z </w:t>
      </w:r>
      <w:proofErr w:type="spellStart"/>
      <w:r w:rsidRPr="00AE1D14">
        <w:rPr>
          <w:rFonts w:cs="Arial"/>
          <w:color w:val="auto"/>
          <w:sz w:val="24"/>
          <w:szCs w:val="24"/>
        </w:rPr>
        <w:t>późn</w:t>
      </w:r>
      <w:proofErr w:type="spellEnd"/>
      <w:r w:rsidRPr="00AE1D14">
        <w:rPr>
          <w:rFonts w:cs="Arial"/>
          <w:color w:val="auto"/>
          <w:sz w:val="24"/>
          <w:szCs w:val="24"/>
        </w:rPr>
        <w:t>. zm.), dane dotyczące wniosku zamieszczono w publicznie dostępnym wykazie danych.</w:t>
      </w:r>
    </w:p>
    <w:p w14:paraId="7E13C55E" w14:textId="77777777" w:rsidR="000F382D" w:rsidRPr="00AE1D14" w:rsidRDefault="000F382D" w:rsidP="00435700">
      <w:pPr>
        <w:pStyle w:val="Arial10i5"/>
        <w:spacing w:after="120" w:line="320" w:lineRule="exact"/>
        <w:rPr>
          <w:rFonts w:cs="Arial"/>
          <w:bCs/>
          <w:color w:val="auto"/>
          <w:sz w:val="24"/>
          <w:szCs w:val="24"/>
        </w:rPr>
      </w:pPr>
      <w:r w:rsidRPr="00AE1D14">
        <w:rPr>
          <w:rFonts w:cs="Arial"/>
          <w:color w:val="auto"/>
          <w:sz w:val="24"/>
          <w:szCs w:val="24"/>
        </w:rPr>
        <w:t>Zgodnie</w:t>
      </w:r>
      <w:r w:rsidRPr="00AE1D14">
        <w:rPr>
          <w:rFonts w:cs="Arial"/>
          <w:bCs/>
          <w:color w:val="auto"/>
          <w:sz w:val="24"/>
          <w:szCs w:val="24"/>
        </w:rPr>
        <w:t xml:space="preserve"> z obowiązkiem wynikającym z art. 209 ustawy POŚ, zapis wniosku w wersji elektronicznej, został przesłany ministrowi właściwemu do spraw klimatu. </w:t>
      </w:r>
    </w:p>
    <w:p w14:paraId="57879B49" w14:textId="15494A0F" w:rsidR="000F382D" w:rsidRPr="00AE1D14" w:rsidRDefault="000F382D" w:rsidP="00435700">
      <w:pPr>
        <w:pStyle w:val="Arial10i5"/>
        <w:spacing w:after="120" w:line="320" w:lineRule="exact"/>
        <w:rPr>
          <w:rFonts w:cs="Arial"/>
          <w:color w:val="auto"/>
          <w:sz w:val="24"/>
          <w:szCs w:val="24"/>
        </w:rPr>
      </w:pPr>
      <w:r w:rsidRPr="00AE1D14">
        <w:rPr>
          <w:rFonts w:cs="Arial"/>
          <w:color w:val="auto"/>
          <w:sz w:val="24"/>
          <w:szCs w:val="24"/>
        </w:rPr>
        <w:t>Marszałek Województwa Śląskiego, prowadząc postępowanie dotyczące zmiany pozwolenia zintegrowanego, wezwał Stronę do złożenia wyjaśnień i uzupełnień pismem znak: OE-PZ.KW-00</w:t>
      </w:r>
      <w:r w:rsidR="00804D55">
        <w:rPr>
          <w:rFonts w:cs="Arial"/>
          <w:color w:val="auto"/>
          <w:sz w:val="24"/>
          <w:szCs w:val="24"/>
        </w:rPr>
        <w:t>492</w:t>
      </w:r>
      <w:r w:rsidRPr="00AE1D14">
        <w:rPr>
          <w:rFonts w:cs="Arial"/>
          <w:color w:val="auto"/>
          <w:sz w:val="24"/>
          <w:szCs w:val="24"/>
        </w:rPr>
        <w:t xml:space="preserve">/24 z dnia </w:t>
      </w:r>
      <w:r w:rsidR="00804D55">
        <w:rPr>
          <w:rFonts w:cs="Arial"/>
          <w:color w:val="auto"/>
          <w:sz w:val="24"/>
          <w:szCs w:val="24"/>
        </w:rPr>
        <w:t>19</w:t>
      </w:r>
      <w:r w:rsidRPr="00AE1D14">
        <w:rPr>
          <w:rFonts w:cs="Arial"/>
          <w:color w:val="auto"/>
          <w:sz w:val="24"/>
          <w:szCs w:val="24"/>
        </w:rPr>
        <w:t xml:space="preserve"> </w:t>
      </w:r>
      <w:r w:rsidR="00804D55">
        <w:rPr>
          <w:rFonts w:cs="Arial"/>
          <w:color w:val="auto"/>
          <w:sz w:val="24"/>
          <w:szCs w:val="24"/>
        </w:rPr>
        <w:t>kwietnia</w:t>
      </w:r>
      <w:r w:rsidRPr="00AE1D14">
        <w:rPr>
          <w:rFonts w:cs="Arial"/>
          <w:color w:val="auto"/>
          <w:sz w:val="24"/>
          <w:szCs w:val="24"/>
        </w:rPr>
        <w:t xml:space="preserve"> 2024 r.</w:t>
      </w:r>
      <w:r w:rsidR="009324A4">
        <w:rPr>
          <w:rFonts w:cs="Arial"/>
          <w:color w:val="auto"/>
          <w:sz w:val="24"/>
          <w:szCs w:val="24"/>
        </w:rPr>
        <w:t>, znak: OE-PZ-KW-000774/24 z dnia 25 czerwca 2024 r.</w:t>
      </w:r>
      <w:r w:rsidR="005F6C01">
        <w:rPr>
          <w:rFonts w:cs="Arial"/>
          <w:color w:val="auto"/>
          <w:sz w:val="24"/>
          <w:szCs w:val="24"/>
        </w:rPr>
        <w:t xml:space="preserve">, znak: OE-WS-PZ.KW-00371/24 z dnia </w:t>
      </w:r>
      <w:r w:rsidR="00377C36">
        <w:rPr>
          <w:rFonts w:cs="Arial"/>
          <w:color w:val="auto"/>
          <w:sz w:val="24"/>
          <w:szCs w:val="24"/>
        </w:rPr>
        <w:br/>
      </w:r>
      <w:r w:rsidR="005F6C01">
        <w:rPr>
          <w:rFonts w:cs="Arial"/>
          <w:color w:val="auto"/>
          <w:sz w:val="24"/>
          <w:szCs w:val="24"/>
        </w:rPr>
        <w:t>28 października 2024 r.,</w:t>
      </w:r>
      <w:r w:rsidRPr="00AE1D14">
        <w:rPr>
          <w:rFonts w:cs="Arial"/>
          <w:color w:val="auto"/>
          <w:sz w:val="24"/>
          <w:szCs w:val="24"/>
        </w:rPr>
        <w:t xml:space="preserve"> oraz pismem znak: OE-WS-PZ.KW-00</w:t>
      </w:r>
      <w:r w:rsidR="005F6C01">
        <w:rPr>
          <w:rFonts w:cs="Arial"/>
          <w:color w:val="auto"/>
          <w:sz w:val="24"/>
          <w:szCs w:val="24"/>
        </w:rPr>
        <w:t>333/25</w:t>
      </w:r>
      <w:r w:rsidRPr="00AE1D14">
        <w:rPr>
          <w:rFonts w:cs="Arial"/>
          <w:color w:val="auto"/>
          <w:sz w:val="24"/>
          <w:szCs w:val="24"/>
        </w:rPr>
        <w:t xml:space="preserve"> z dnia </w:t>
      </w:r>
      <w:r w:rsidR="00377C36">
        <w:rPr>
          <w:rFonts w:cs="Arial"/>
          <w:color w:val="auto"/>
          <w:sz w:val="24"/>
          <w:szCs w:val="24"/>
        </w:rPr>
        <w:br/>
      </w:r>
      <w:r w:rsidR="005F6C01">
        <w:rPr>
          <w:rFonts w:cs="Arial"/>
          <w:color w:val="auto"/>
          <w:sz w:val="24"/>
          <w:szCs w:val="24"/>
        </w:rPr>
        <w:t>28</w:t>
      </w:r>
      <w:r w:rsidRPr="00AE1D14">
        <w:rPr>
          <w:rFonts w:cs="Arial"/>
          <w:color w:val="auto"/>
          <w:sz w:val="24"/>
          <w:szCs w:val="24"/>
        </w:rPr>
        <w:t xml:space="preserve"> </w:t>
      </w:r>
      <w:r w:rsidR="005F6C01">
        <w:rPr>
          <w:rFonts w:cs="Arial"/>
          <w:color w:val="auto"/>
          <w:sz w:val="24"/>
          <w:szCs w:val="24"/>
        </w:rPr>
        <w:t>lutego</w:t>
      </w:r>
      <w:r w:rsidRPr="00AE1D14">
        <w:rPr>
          <w:rFonts w:cs="Arial"/>
          <w:color w:val="auto"/>
          <w:sz w:val="24"/>
          <w:szCs w:val="24"/>
        </w:rPr>
        <w:t xml:space="preserve"> 202</w:t>
      </w:r>
      <w:r w:rsidR="005F6C01">
        <w:rPr>
          <w:rFonts w:cs="Arial"/>
          <w:color w:val="auto"/>
          <w:sz w:val="24"/>
          <w:szCs w:val="24"/>
        </w:rPr>
        <w:t>5</w:t>
      </w:r>
      <w:r w:rsidRPr="00AE1D14">
        <w:rPr>
          <w:rFonts w:cs="Arial"/>
          <w:color w:val="auto"/>
          <w:sz w:val="24"/>
          <w:szCs w:val="24"/>
        </w:rPr>
        <w:t xml:space="preserve"> r.</w:t>
      </w:r>
    </w:p>
    <w:p w14:paraId="085D2E58" w14:textId="73072666" w:rsidR="000F382D" w:rsidRPr="00AE1D14" w:rsidRDefault="000F382D" w:rsidP="00435700">
      <w:pPr>
        <w:pStyle w:val="Arial10i5"/>
        <w:spacing w:after="120" w:line="320" w:lineRule="exact"/>
        <w:rPr>
          <w:rFonts w:cs="Arial"/>
          <w:color w:val="auto"/>
          <w:sz w:val="24"/>
          <w:szCs w:val="24"/>
        </w:rPr>
      </w:pPr>
      <w:r w:rsidRPr="00AE1D14">
        <w:rPr>
          <w:rFonts w:cs="Arial"/>
          <w:color w:val="auto"/>
          <w:sz w:val="24"/>
          <w:szCs w:val="24"/>
        </w:rPr>
        <w:t>W toku prowadzonego postępowania administracyjnego, Strona złożyła wyjaśnienia i uzupełnienia do przedmiotowego wniosku pismem</w:t>
      </w:r>
      <w:r w:rsidR="009324A4">
        <w:rPr>
          <w:rFonts w:cs="Arial"/>
          <w:color w:val="auto"/>
          <w:sz w:val="24"/>
          <w:szCs w:val="24"/>
        </w:rPr>
        <w:t>:</w:t>
      </w:r>
      <w:r w:rsidR="00804D55">
        <w:rPr>
          <w:rFonts w:cs="Arial"/>
          <w:color w:val="auto"/>
          <w:sz w:val="24"/>
          <w:szCs w:val="24"/>
        </w:rPr>
        <w:t xml:space="preserve"> </w:t>
      </w:r>
      <w:r w:rsidRPr="00AE1D14">
        <w:rPr>
          <w:rFonts w:cs="Arial"/>
          <w:color w:val="auto"/>
          <w:sz w:val="24"/>
          <w:szCs w:val="24"/>
        </w:rPr>
        <w:t xml:space="preserve">z dnia </w:t>
      </w:r>
      <w:r w:rsidR="00804D55">
        <w:rPr>
          <w:rFonts w:cs="Arial"/>
          <w:color w:val="auto"/>
          <w:sz w:val="24"/>
          <w:szCs w:val="24"/>
        </w:rPr>
        <w:t xml:space="preserve">6 maja 2024 </w:t>
      </w:r>
      <w:r w:rsidRPr="00AE1D14">
        <w:rPr>
          <w:rFonts w:cs="Arial"/>
          <w:color w:val="auto"/>
          <w:sz w:val="24"/>
          <w:szCs w:val="24"/>
        </w:rPr>
        <w:t xml:space="preserve">(wpływ do urzędu: </w:t>
      </w:r>
      <w:r w:rsidR="00804D55">
        <w:rPr>
          <w:rFonts w:cs="Arial"/>
          <w:color w:val="auto"/>
          <w:sz w:val="24"/>
          <w:szCs w:val="24"/>
        </w:rPr>
        <w:t>7</w:t>
      </w:r>
      <w:r w:rsidRPr="00AE1D14">
        <w:rPr>
          <w:rFonts w:cs="Arial"/>
          <w:color w:val="auto"/>
          <w:sz w:val="24"/>
          <w:szCs w:val="24"/>
        </w:rPr>
        <w:t xml:space="preserve"> </w:t>
      </w:r>
      <w:r w:rsidR="00804D55">
        <w:rPr>
          <w:rFonts w:cs="Arial"/>
          <w:color w:val="auto"/>
          <w:sz w:val="24"/>
          <w:szCs w:val="24"/>
        </w:rPr>
        <w:t>maja</w:t>
      </w:r>
      <w:r w:rsidRPr="00AE1D14">
        <w:rPr>
          <w:rFonts w:cs="Arial"/>
          <w:color w:val="auto"/>
          <w:sz w:val="24"/>
          <w:szCs w:val="24"/>
        </w:rPr>
        <w:t xml:space="preserve"> 2024 r.)</w:t>
      </w:r>
      <w:r w:rsidR="00804D55">
        <w:rPr>
          <w:rFonts w:cs="Arial"/>
          <w:color w:val="auto"/>
          <w:sz w:val="24"/>
          <w:szCs w:val="24"/>
        </w:rPr>
        <w:t xml:space="preserve">, z dnia 6 czerwca 2024 r., z dnia 10 czerwca 2024 r. (wpływ do urzędu: 11 czerwca 2024 r.), </w:t>
      </w:r>
      <w:r w:rsidR="009324A4">
        <w:rPr>
          <w:rFonts w:cs="Arial"/>
          <w:color w:val="auto"/>
          <w:sz w:val="24"/>
          <w:szCs w:val="24"/>
        </w:rPr>
        <w:t xml:space="preserve">z dnia 18 lipca 2024 r., z dnia 24 września 2024 r., </w:t>
      </w:r>
      <w:r w:rsidR="005F15A7">
        <w:rPr>
          <w:rFonts w:cs="Arial"/>
          <w:color w:val="auto"/>
          <w:sz w:val="24"/>
          <w:szCs w:val="24"/>
        </w:rPr>
        <w:br/>
      </w:r>
      <w:r w:rsidR="005F6C01">
        <w:rPr>
          <w:rFonts w:cs="Arial"/>
          <w:color w:val="auto"/>
          <w:sz w:val="24"/>
          <w:szCs w:val="24"/>
        </w:rPr>
        <w:t xml:space="preserve">z dnia 26 września 2024 r., z dnia 15 października 2024 r., z dnia 8 listopada 2024r., </w:t>
      </w:r>
      <w:r w:rsidRPr="00AE1D14">
        <w:rPr>
          <w:rFonts w:cs="Arial"/>
          <w:color w:val="auto"/>
          <w:sz w:val="24"/>
          <w:szCs w:val="24"/>
        </w:rPr>
        <w:t xml:space="preserve">oraz pismem </w:t>
      </w:r>
      <w:r w:rsidR="005F6C01">
        <w:rPr>
          <w:rFonts w:cs="Arial"/>
          <w:color w:val="auto"/>
          <w:sz w:val="24"/>
          <w:szCs w:val="24"/>
        </w:rPr>
        <w:t>z dnia 12 marca 2025 r.</w:t>
      </w:r>
    </w:p>
    <w:p w14:paraId="79C78BE1" w14:textId="1596B67D" w:rsidR="000F382D" w:rsidRPr="00AE1D14" w:rsidRDefault="000F382D" w:rsidP="00435700">
      <w:pPr>
        <w:pStyle w:val="Arial10i5"/>
        <w:spacing w:after="120" w:line="320" w:lineRule="exact"/>
        <w:rPr>
          <w:rFonts w:cs="Arial"/>
          <w:sz w:val="24"/>
          <w:szCs w:val="24"/>
        </w:rPr>
      </w:pPr>
      <w:r w:rsidRPr="00AE1D14">
        <w:rPr>
          <w:rFonts w:eastAsia="Lucida Sans Unicode" w:cs="Arial"/>
          <w:kern w:val="2"/>
          <w:sz w:val="24"/>
          <w:szCs w:val="24"/>
          <w:lang w:eastAsia="pl-PL"/>
        </w:rPr>
        <w:t xml:space="preserve">Pismem z dnia </w:t>
      </w:r>
      <w:r w:rsidR="005F6C01">
        <w:rPr>
          <w:rFonts w:eastAsia="Lucida Sans Unicode" w:cs="Arial"/>
          <w:kern w:val="2"/>
          <w:sz w:val="24"/>
          <w:szCs w:val="24"/>
          <w:lang w:eastAsia="pl-PL"/>
        </w:rPr>
        <w:t>2</w:t>
      </w:r>
      <w:r w:rsidRPr="005F6C01">
        <w:rPr>
          <w:rFonts w:eastAsia="Lucida Sans Unicode" w:cs="Arial"/>
          <w:kern w:val="2"/>
          <w:sz w:val="24"/>
          <w:szCs w:val="24"/>
          <w:lang w:eastAsia="pl-PL"/>
        </w:rPr>
        <w:t xml:space="preserve"> </w:t>
      </w:r>
      <w:r w:rsidR="005F6C01">
        <w:rPr>
          <w:rFonts w:eastAsia="Lucida Sans Unicode" w:cs="Arial"/>
          <w:kern w:val="2"/>
          <w:sz w:val="24"/>
          <w:szCs w:val="24"/>
          <w:lang w:eastAsia="pl-PL"/>
        </w:rPr>
        <w:t>lipca</w:t>
      </w:r>
      <w:r w:rsidRPr="005F6C01">
        <w:rPr>
          <w:rFonts w:eastAsia="Lucida Sans Unicode" w:cs="Arial"/>
          <w:kern w:val="2"/>
          <w:sz w:val="24"/>
          <w:szCs w:val="24"/>
          <w:lang w:eastAsia="pl-PL"/>
        </w:rPr>
        <w:t xml:space="preserve"> 2024 r. znak: OE-PZ.KW-00</w:t>
      </w:r>
      <w:r w:rsidR="005F6C01">
        <w:rPr>
          <w:rFonts w:eastAsia="Lucida Sans Unicode" w:cs="Arial"/>
          <w:kern w:val="2"/>
          <w:sz w:val="24"/>
          <w:szCs w:val="24"/>
          <w:lang w:eastAsia="pl-PL"/>
        </w:rPr>
        <w:t>1078</w:t>
      </w:r>
      <w:r w:rsidRPr="005F6C01">
        <w:rPr>
          <w:rFonts w:eastAsia="Lucida Sans Unicode" w:cs="Arial"/>
          <w:kern w:val="2"/>
          <w:sz w:val="24"/>
          <w:szCs w:val="24"/>
          <w:lang w:eastAsia="pl-PL"/>
        </w:rPr>
        <w:t>/24</w:t>
      </w:r>
      <w:r w:rsidR="005F6C01">
        <w:rPr>
          <w:rFonts w:eastAsia="Lucida Sans Unicode" w:cs="Arial"/>
          <w:kern w:val="2"/>
          <w:sz w:val="24"/>
          <w:szCs w:val="24"/>
          <w:lang w:eastAsia="pl-PL"/>
        </w:rPr>
        <w:t xml:space="preserve">, z dnia 10 października 2024 r. znak: OE-WS-PZ.KW-00265/24, z dnia 2 grudnia 2024 r. znak: OE-WS-PZ.KW-00499/24, z dnia 3 lutego 2025 r. znak: OE-WS-PZ.KW-00191/25 </w:t>
      </w:r>
      <w:r w:rsidRPr="00AE1D14">
        <w:rPr>
          <w:rFonts w:eastAsia="Lucida Sans Unicode" w:cs="Arial"/>
          <w:kern w:val="2"/>
          <w:sz w:val="24"/>
          <w:szCs w:val="24"/>
          <w:lang w:eastAsia="pl-PL"/>
        </w:rPr>
        <w:t xml:space="preserve">oraz pismem z dnia </w:t>
      </w:r>
      <w:r w:rsidR="005F6C01">
        <w:rPr>
          <w:rFonts w:eastAsia="Lucida Sans Unicode" w:cs="Arial"/>
          <w:kern w:val="2"/>
          <w:sz w:val="24"/>
          <w:szCs w:val="24"/>
          <w:lang w:eastAsia="pl-PL"/>
        </w:rPr>
        <w:t>31</w:t>
      </w:r>
      <w:r w:rsidRPr="00AE1D14">
        <w:rPr>
          <w:rFonts w:eastAsia="Lucida Sans Unicode" w:cs="Arial"/>
          <w:kern w:val="2"/>
          <w:sz w:val="24"/>
          <w:szCs w:val="24"/>
          <w:lang w:eastAsia="pl-PL"/>
        </w:rPr>
        <w:t xml:space="preserve"> </w:t>
      </w:r>
      <w:r w:rsidR="005F6C01">
        <w:rPr>
          <w:rFonts w:eastAsia="Lucida Sans Unicode" w:cs="Arial"/>
          <w:kern w:val="2"/>
          <w:sz w:val="24"/>
          <w:szCs w:val="24"/>
          <w:lang w:eastAsia="pl-PL"/>
        </w:rPr>
        <w:t>marca</w:t>
      </w:r>
      <w:r w:rsidRPr="00AE1D14">
        <w:rPr>
          <w:rFonts w:eastAsia="Lucida Sans Unicode" w:cs="Arial"/>
          <w:kern w:val="2"/>
          <w:sz w:val="24"/>
          <w:szCs w:val="24"/>
          <w:lang w:eastAsia="pl-PL"/>
        </w:rPr>
        <w:t xml:space="preserve"> 202</w:t>
      </w:r>
      <w:r w:rsidR="005F6C01">
        <w:rPr>
          <w:rFonts w:eastAsia="Lucida Sans Unicode" w:cs="Arial"/>
          <w:kern w:val="2"/>
          <w:sz w:val="24"/>
          <w:szCs w:val="24"/>
          <w:lang w:eastAsia="pl-PL"/>
        </w:rPr>
        <w:t>5</w:t>
      </w:r>
      <w:r w:rsidRPr="00AE1D14">
        <w:rPr>
          <w:rFonts w:eastAsia="Lucida Sans Unicode" w:cs="Arial"/>
          <w:kern w:val="2"/>
          <w:sz w:val="24"/>
          <w:szCs w:val="24"/>
          <w:lang w:eastAsia="pl-PL"/>
        </w:rPr>
        <w:t xml:space="preserve"> r. znak: OE-WS-PZ.KW-00</w:t>
      </w:r>
      <w:r w:rsidR="00D61C93">
        <w:rPr>
          <w:rFonts w:eastAsia="Lucida Sans Unicode" w:cs="Arial"/>
          <w:kern w:val="2"/>
          <w:sz w:val="24"/>
          <w:szCs w:val="24"/>
          <w:lang w:eastAsia="pl-PL"/>
        </w:rPr>
        <w:t>334</w:t>
      </w:r>
      <w:r w:rsidRPr="00AE1D14">
        <w:rPr>
          <w:rFonts w:eastAsia="Lucida Sans Unicode" w:cs="Arial"/>
          <w:kern w:val="2"/>
          <w:sz w:val="24"/>
          <w:szCs w:val="24"/>
          <w:lang w:eastAsia="pl-PL"/>
        </w:rPr>
        <w:t>/2</w:t>
      </w:r>
      <w:r w:rsidR="00D61C93">
        <w:rPr>
          <w:rFonts w:eastAsia="Lucida Sans Unicode" w:cs="Arial"/>
          <w:kern w:val="2"/>
          <w:sz w:val="24"/>
          <w:szCs w:val="24"/>
          <w:lang w:eastAsia="pl-PL"/>
        </w:rPr>
        <w:t>5</w:t>
      </w:r>
      <w:r w:rsidRPr="00AE1D14">
        <w:rPr>
          <w:rFonts w:eastAsia="Lucida Sans Unicode" w:cs="Arial"/>
          <w:kern w:val="2"/>
          <w:sz w:val="24"/>
          <w:szCs w:val="24"/>
          <w:lang w:eastAsia="pl-PL"/>
        </w:rPr>
        <w:t>, Strona została zawiadomiona o niezałatwieniu sprawy w terminie, nowym terminie załatwienia sprawy, przyczynach tego stanu rzeczy oraz pouczona o prawie do wniesienia ponaglenia, zgodnie z art. 36 § 1 ustawy KPA.</w:t>
      </w:r>
    </w:p>
    <w:p w14:paraId="329FD846" w14:textId="2D49D0D4" w:rsidR="00377C36" w:rsidRPr="00435700" w:rsidRDefault="000F382D" w:rsidP="00AE1D14">
      <w:pPr>
        <w:pStyle w:val="Arial10i5"/>
        <w:spacing w:after="200" w:line="320" w:lineRule="exact"/>
        <w:rPr>
          <w:rFonts w:eastAsia="Lucida Sans Unicode" w:cs="Arial"/>
          <w:color w:val="auto"/>
          <w:kern w:val="1"/>
          <w:sz w:val="24"/>
          <w:szCs w:val="24"/>
          <w:lang w:eastAsia="pl-PL"/>
        </w:rPr>
      </w:pPr>
      <w:r w:rsidRPr="00AE1D14">
        <w:rPr>
          <w:rFonts w:eastAsia="Lucida Sans Unicode" w:cs="Arial"/>
          <w:color w:val="auto"/>
          <w:kern w:val="1"/>
          <w:sz w:val="24"/>
          <w:szCs w:val="24"/>
          <w:lang w:eastAsia="pl-PL"/>
        </w:rPr>
        <w:t>Pismem znak:</w:t>
      </w:r>
      <w:r w:rsidRPr="00AE1D14">
        <w:rPr>
          <w:rFonts w:cs="Arial"/>
          <w:sz w:val="24"/>
          <w:szCs w:val="24"/>
        </w:rPr>
        <w:t xml:space="preserve"> </w:t>
      </w:r>
      <w:r w:rsidRPr="00C8777F">
        <w:rPr>
          <w:rFonts w:eastAsia="Lucida Sans Unicode" w:cs="Arial"/>
          <w:color w:val="auto"/>
          <w:kern w:val="1"/>
          <w:sz w:val="24"/>
          <w:szCs w:val="24"/>
          <w:lang w:eastAsia="pl-PL"/>
        </w:rPr>
        <w:t>OE-WS-PZ.KW-00</w:t>
      </w:r>
      <w:r w:rsidR="00C8777F" w:rsidRPr="00C8777F">
        <w:rPr>
          <w:rFonts w:eastAsia="Lucida Sans Unicode" w:cs="Arial"/>
          <w:color w:val="auto"/>
          <w:kern w:val="1"/>
          <w:sz w:val="24"/>
          <w:szCs w:val="24"/>
          <w:lang w:eastAsia="pl-PL"/>
        </w:rPr>
        <w:t>944</w:t>
      </w:r>
      <w:r w:rsidRPr="00C8777F">
        <w:rPr>
          <w:rFonts w:eastAsia="Lucida Sans Unicode" w:cs="Arial"/>
          <w:color w:val="auto"/>
          <w:kern w:val="1"/>
          <w:sz w:val="24"/>
          <w:szCs w:val="24"/>
          <w:lang w:eastAsia="pl-PL"/>
        </w:rPr>
        <w:t>/2</w:t>
      </w:r>
      <w:r w:rsidR="00C8777F" w:rsidRPr="00C8777F">
        <w:rPr>
          <w:rFonts w:eastAsia="Lucida Sans Unicode" w:cs="Arial"/>
          <w:color w:val="auto"/>
          <w:kern w:val="1"/>
          <w:sz w:val="24"/>
          <w:szCs w:val="24"/>
          <w:lang w:eastAsia="pl-PL"/>
        </w:rPr>
        <w:t>5</w:t>
      </w:r>
      <w:r w:rsidRPr="00C8777F">
        <w:rPr>
          <w:rFonts w:eastAsia="Lucida Sans Unicode" w:cs="Arial"/>
          <w:color w:val="auto"/>
          <w:kern w:val="1"/>
          <w:sz w:val="24"/>
          <w:szCs w:val="24"/>
          <w:lang w:eastAsia="pl-PL"/>
        </w:rPr>
        <w:t xml:space="preserve"> z dnia </w:t>
      </w:r>
      <w:r w:rsidR="00C8777F" w:rsidRPr="00C8777F">
        <w:rPr>
          <w:rFonts w:eastAsia="Lucida Sans Unicode" w:cs="Arial"/>
          <w:color w:val="auto"/>
          <w:kern w:val="1"/>
          <w:sz w:val="24"/>
          <w:szCs w:val="24"/>
          <w:lang w:eastAsia="pl-PL"/>
        </w:rPr>
        <w:t>2</w:t>
      </w:r>
      <w:r w:rsidRPr="00C8777F">
        <w:rPr>
          <w:rFonts w:eastAsia="Lucida Sans Unicode" w:cs="Arial"/>
          <w:color w:val="auto"/>
          <w:kern w:val="1"/>
          <w:sz w:val="24"/>
          <w:szCs w:val="24"/>
          <w:lang w:eastAsia="pl-PL"/>
        </w:rPr>
        <w:t xml:space="preserve">3 </w:t>
      </w:r>
      <w:r w:rsidR="00C8777F" w:rsidRPr="00C8777F">
        <w:rPr>
          <w:rFonts w:eastAsia="Lucida Sans Unicode" w:cs="Arial"/>
          <w:color w:val="auto"/>
          <w:kern w:val="1"/>
          <w:sz w:val="24"/>
          <w:szCs w:val="24"/>
          <w:lang w:eastAsia="pl-PL"/>
        </w:rPr>
        <w:t>lipca</w:t>
      </w:r>
      <w:r w:rsidRPr="00C8777F">
        <w:rPr>
          <w:rFonts w:eastAsia="Lucida Sans Unicode" w:cs="Arial"/>
          <w:color w:val="auto"/>
          <w:kern w:val="1"/>
          <w:sz w:val="24"/>
          <w:szCs w:val="24"/>
          <w:lang w:eastAsia="pl-PL"/>
        </w:rPr>
        <w:t xml:space="preserve"> 2025 r</w:t>
      </w:r>
      <w:r w:rsidRPr="00AE1D14">
        <w:rPr>
          <w:rFonts w:eastAsia="Lucida Sans Unicode" w:cs="Arial"/>
          <w:color w:val="auto"/>
          <w:kern w:val="1"/>
          <w:sz w:val="24"/>
          <w:szCs w:val="24"/>
          <w:lang w:eastAsia="pl-PL"/>
        </w:rPr>
        <w:t xml:space="preserve">. organ, zgodnie </w:t>
      </w:r>
      <w:r w:rsidRPr="00AE1D14">
        <w:rPr>
          <w:rFonts w:eastAsia="Lucida Sans Unicode" w:cs="Arial"/>
          <w:color w:val="auto"/>
          <w:kern w:val="1"/>
          <w:sz w:val="24"/>
          <w:szCs w:val="24"/>
          <w:lang w:eastAsia="pl-PL"/>
        </w:rPr>
        <w:br/>
        <w:t>z art. 10 § 1 KP</w:t>
      </w:r>
      <w:r w:rsidR="005F15A7">
        <w:rPr>
          <w:rFonts w:eastAsia="Lucida Sans Unicode" w:cs="Arial"/>
          <w:color w:val="auto"/>
          <w:kern w:val="1"/>
          <w:sz w:val="24"/>
          <w:szCs w:val="24"/>
          <w:lang w:eastAsia="pl-PL"/>
        </w:rPr>
        <w:t>A</w:t>
      </w:r>
      <w:r w:rsidRPr="00AE1D14">
        <w:rPr>
          <w:rFonts w:eastAsia="Lucida Sans Unicode" w:cs="Arial"/>
          <w:color w:val="auto"/>
          <w:kern w:val="1"/>
          <w:sz w:val="24"/>
          <w:szCs w:val="24"/>
          <w:lang w:eastAsia="pl-PL"/>
        </w:rPr>
        <w:t xml:space="preserve">, zawiadomił Stronę postępowania, że </w:t>
      </w:r>
      <w:r w:rsidRPr="00AE1D14">
        <w:rPr>
          <w:rFonts w:cs="Arial"/>
          <w:color w:val="auto"/>
          <w:sz w:val="24"/>
          <w:szCs w:val="24"/>
        </w:rPr>
        <w:t>przed</w:t>
      </w:r>
      <w:r w:rsidRPr="00AE1D14">
        <w:rPr>
          <w:rFonts w:eastAsia="Lucida Sans Unicode" w:cs="Arial"/>
          <w:color w:val="auto"/>
          <w:kern w:val="1"/>
          <w:sz w:val="24"/>
          <w:szCs w:val="24"/>
          <w:lang w:eastAsia="pl-PL"/>
        </w:rPr>
        <w:t xml:space="preserve"> wydaniem decyzji ma prawo do wypowiedzenia się co do zebranych dowodów i materiałów oraz zgłoszonych żądań w terminie siedmiu dni, licząc od dnia jego doręczenia. Strona </w:t>
      </w:r>
      <w:r w:rsidR="00377C36">
        <w:rPr>
          <w:rFonts w:eastAsia="Lucida Sans Unicode" w:cs="Arial"/>
          <w:color w:val="auto"/>
          <w:kern w:val="1"/>
          <w:sz w:val="24"/>
          <w:szCs w:val="24"/>
          <w:lang w:eastAsia="pl-PL"/>
        </w:rPr>
        <w:br/>
      </w:r>
      <w:r w:rsidRPr="00AE1D14">
        <w:rPr>
          <w:rFonts w:eastAsia="Lucida Sans Unicode" w:cs="Arial"/>
          <w:color w:val="auto"/>
          <w:kern w:val="1"/>
          <w:sz w:val="24"/>
          <w:szCs w:val="24"/>
          <w:lang w:eastAsia="pl-PL"/>
        </w:rPr>
        <w:t>nie wniosła uwag do sprawy we wskazanym terminie.</w:t>
      </w:r>
    </w:p>
    <w:p w14:paraId="6A437B72" w14:textId="77777777" w:rsidR="000F382D" w:rsidRPr="00AE1D14" w:rsidRDefault="000F382D" w:rsidP="00AE1D14">
      <w:pPr>
        <w:pStyle w:val="Arial10i50"/>
        <w:spacing w:after="200" w:line="320" w:lineRule="exact"/>
        <w:rPr>
          <w:rFonts w:cs="Arial"/>
          <w:b/>
          <w:color w:val="auto"/>
          <w:sz w:val="24"/>
          <w:szCs w:val="24"/>
          <w:u w:val="single"/>
        </w:rPr>
      </w:pPr>
      <w:r w:rsidRPr="00AE1D14">
        <w:rPr>
          <w:rFonts w:cs="Arial"/>
          <w:b/>
          <w:color w:val="auto"/>
          <w:sz w:val="24"/>
          <w:szCs w:val="24"/>
          <w:u w:val="single"/>
        </w:rPr>
        <w:lastRenderedPageBreak/>
        <w:t>III. Uzasadnienie prawne</w:t>
      </w:r>
    </w:p>
    <w:p w14:paraId="39E3C464" w14:textId="77777777" w:rsidR="000F382D" w:rsidRPr="00AE1D14" w:rsidRDefault="000F382D" w:rsidP="00AE1D14">
      <w:pPr>
        <w:pStyle w:val="Arial10i5"/>
        <w:spacing w:after="200" w:line="320" w:lineRule="exact"/>
        <w:rPr>
          <w:rFonts w:cs="Arial"/>
          <w:color w:val="auto"/>
          <w:sz w:val="24"/>
          <w:szCs w:val="24"/>
        </w:rPr>
      </w:pPr>
      <w:r w:rsidRPr="00AE1D14">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71F21375" w14:textId="77777777" w:rsidR="000F382D" w:rsidRPr="00AE1D14" w:rsidRDefault="000F382D" w:rsidP="00AE1D14">
      <w:pPr>
        <w:pStyle w:val="Arial10i5"/>
        <w:spacing w:after="200" w:line="320" w:lineRule="exact"/>
        <w:rPr>
          <w:rFonts w:cs="Arial"/>
          <w:color w:val="auto"/>
          <w:sz w:val="24"/>
          <w:szCs w:val="24"/>
        </w:rPr>
      </w:pPr>
      <w:r w:rsidRPr="00AE1D14">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AE1D14">
        <w:rPr>
          <w:rFonts w:cs="Arial"/>
          <w:i/>
          <w:color w:val="auto"/>
          <w:sz w:val="24"/>
          <w:szCs w:val="24"/>
        </w:rPr>
        <w:t xml:space="preserve">Obowiązek uzyskania pozwolenia jest konsekwencją przede wszystkim tego, że środowisko jest istotnym elementem procesów gospodarczych, w kontekście użytkowania jego zasobów oraz powodowania emisji, która może przekształcić się </w:t>
      </w:r>
      <w:r w:rsidRPr="00AE1D14">
        <w:rPr>
          <w:rFonts w:cs="Arial"/>
          <w:i/>
          <w:color w:val="auto"/>
          <w:sz w:val="24"/>
          <w:szCs w:val="24"/>
        </w:rPr>
        <w:br/>
        <w:t>w zanieczyszczenie</w:t>
      </w:r>
      <w:r w:rsidRPr="00AE1D14">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6EE15541" w14:textId="77777777" w:rsidR="000F382D" w:rsidRPr="00AE1D14" w:rsidRDefault="000F382D" w:rsidP="00AE1D14">
      <w:pPr>
        <w:pStyle w:val="Arial10i5"/>
        <w:spacing w:after="200" w:line="320" w:lineRule="exact"/>
        <w:rPr>
          <w:rFonts w:cs="Arial"/>
          <w:color w:val="auto"/>
          <w:sz w:val="24"/>
          <w:szCs w:val="24"/>
        </w:rPr>
      </w:pPr>
      <w:r w:rsidRPr="00AE1D14">
        <w:rPr>
          <w:rFonts w:cs="Arial"/>
          <w:color w:val="auto"/>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5590923A" w14:textId="77777777" w:rsidR="000F382D" w:rsidRPr="00AE1D14" w:rsidRDefault="000F382D" w:rsidP="00AE1D14">
      <w:pPr>
        <w:pStyle w:val="Arial10i5"/>
        <w:spacing w:after="200" w:line="320" w:lineRule="exact"/>
        <w:rPr>
          <w:rFonts w:cs="Arial"/>
          <w:color w:val="auto"/>
          <w:sz w:val="24"/>
          <w:szCs w:val="24"/>
        </w:rPr>
      </w:pPr>
      <w:r w:rsidRPr="00AE1D14">
        <w:rPr>
          <w:rFonts w:cs="Arial"/>
          <w:color w:val="auto"/>
          <w:sz w:val="24"/>
          <w:szCs w:val="24"/>
        </w:rPr>
        <w:t xml:space="preserve">Ideą pozwolenia zintegrowanego jest kompleksowe zarządzanie emisjami do środowiska. Ujmuje ono bowiem swoją treścią całość oddziaływań na środowisko </w:t>
      </w:r>
      <w:r w:rsidRPr="00AE1D14">
        <w:rPr>
          <w:rFonts w:cs="Arial"/>
          <w:color w:val="auto"/>
          <w:sz w:val="24"/>
          <w:szCs w:val="24"/>
        </w:rPr>
        <w:br/>
        <w:t xml:space="preserve">i zastępuje wszelkie pozwolenia sektorowe i ewentualne inne decyzje o charakterze reglamentacyjnym, związane z ochroną środowiska, a wymagane w związku </w:t>
      </w:r>
      <w:r w:rsidRPr="00AE1D14">
        <w:rPr>
          <w:rFonts w:cs="Arial"/>
          <w:color w:val="auto"/>
          <w:sz w:val="24"/>
          <w:szCs w:val="24"/>
        </w:rPr>
        <w:br/>
        <w:t xml:space="preserve">z eksploatacją określonych instalacji (tak: </w:t>
      </w:r>
      <w:r w:rsidRPr="00AE1D14">
        <w:rPr>
          <w:rFonts w:cs="Arial"/>
          <w:i/>
          <w:color w:val="auto"/>
          <w:sz w:val="24"/>
          <w:szCs w:val="24"/>
        </w:rPr>
        <w:t xml:space="preserve">Prawo Ochrony Środowiska. Komentarz, </w:t>
      </w:r>
      <w:r w:rsidRPr="00AE1D14">
        <w:rPr>
          <w:rFonts w:cs="Arial"/>
          <w:i/>
          <w:color w:val="auto"/>
          <w:sz w:val="24"/>
          <w:szCs w:val="24"/>
        </w:rPr>
        <w:br/>
        <w:t>pod red. nauk. M. Górskiego</w:t>
      </w:r>
      <w:r w:rsidRPr="00AE1D14">
        <w:rPr>
          <w:rFonts w:cs="Arial"/>
          <w:color w:val="auto"/>
          <w:sz w:val="24"/>
          <w:szCs w:val="24"/>
        </w:rPr>
        <w:t xml:space="preserve">, wyd. C.H. Beck, </w:t>
      </w:r>
      <w:proofErr w:type="spellStart"/>
      <w:r w:rsidRPr="00AE1D14">
        <w:rPr>
          <w:rFonts w:cs="Arial"/>
          <w:color w:val="auto"/>
          <w:sz w:val="24"/>
          <w:szCs w:val="24"/>
        </w:rPr>
        <w:t>Legalis</w:t>
      </w:r>
      <w:proofErr w:type="spellEnd"/>
      <w:r w:rsidRPr="00AE1D14">
        <w:rPr>
          <w:rFonts w:cs="Arial"/>
          <w:color w:val="auto"/>
          <w:sz w:val="24"/>
          <w:szCs w:val="24"/>
        </w:rPr>
        <w:t xml:space="preserve">). </w:t>
      </w:r>
    </w:p>
    <w:p w14:paraId="26469F67" w14:textId="77777777" w:rsidR="000F382D" w:rsidRPr="00AE1D14" w:rsidRDefault="000F382D" w:rsidP="00AE1D14">
      <w:pPr>
        <w:pStyle w:val="Arial10i5"/>
        <w:spacing w:after="200" w:line="320" w:lineRule="exact"/>
        <w:rPr>
          <w:rFonts w:cs="Arial"/>
          <w:color w:val="auto"/>
          <w:sz w:val="24"/>
          <w:szCs w:val="24"/>
        </w:rPr>
      </w:pPr>
      <w:r w:rsidRPr="00AE1D14">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w:t>
      </w:r>
      <w:r w:rsidRPr="00AE1D14">
        <w:rPr>
          <w:rFonts w:cs="Arial"/>
          <w:color w:val="auto"/>
          <w:sz w:val="24"/>
          <w:szCs w:val="24"/>
        </w:rPr>
        <w:br/>
        <w:t xml:space="preserve">z wyłączeniem instalacji lub ich części stosowanych wyłącznie do badania, rozwoju lub testowania nowych produktów lub procesów technologicznych. Zgodnie natomiast z art. 201 ust. 2 ustawy POŚ, minister właściwy do spraw klimatu określi, </w:t>
      </w:r>
      <w:r w:rsidRPr="00AE1D14">
        <w:rPr>
          <w:rFonts w:cs="Arial"/>
          <w:color w:val="auto"/>
          <w:sz w:val="24"/>
          <w:szCs w:val="24"/>
        </w:rPr>
        <w:br/>
        <w:t xml:space="preserve">w drodze rozporządzenia, rodzaje instalacji mogących powodować znaczne zanieczyszczenie poszczególnych elementów przyrodniczych albo środowiska jako całości. </w:t>
      </w:r>
    </w:p>
    <w:p w14:paraId="7E5DEE35" w14:textId="77777777" w:rsidR="000F382D" w:rsidRPr="00AE1D14" w:rsidRDefault="000F382D" w:rsidP="00AE1D14">
      <w:pPr>
        <w:pStyle w:val="Arial10i5"/>
        <w:spacing w:after="200" w:line="320" w:lineRule="exact"/>
        <w:rPr>
          <w:rFonts w:cs="Arial"/>
          <w:color w:val="auto"/>
          <w:sz w:val="24"/>
          <w:szCs w:val="24"/>
        </w:rPr>
      </w:pPr>
      <w:r w:rsidRPr="00AE1D14">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w:t>
      </w:r>
      <w:r w:rsidRPr="00AE1D14">
        <w:rPr>
          <w:rFonts w:cs="Arial"/>
          <w:color w:val="auto"/>
          <w:sz w:val="24"/>
          <w:szCs w:val="24"/>
        </w:rPr>
        <w:lastRenderedPageBreak/>
        <w:t xml:space="preserve">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w:t>
      </w:r>
      <w:r w:rsidRPr="00AE1D14">
        <w:rPr>
          <w:rFonts w:cs="Arial"/>
          <w:color w:val="auto"/>
          <w:sz w:val="24"/>
          <w:szCs w:val="24"/>
        </w:rPr>
        <w:br/>
        <w:t xml:space="preserve">z dnia 26 września 2019 r., sygn. akt II SA/Ol 443/19). Co ważne, pozwolenie zintegrowane, mimo że – w istocie rzeczy – zastępuje tzw. pozwolenia sektorowe (por. art. 182 i art. 211 ust. 1 ustawy POŚ), to nie może być przez nie zastępowane (analogicznie: wyrok WSA w Lublinie z dnia 13 września 2010 r., sygn. akt II SA/Lu 205/10).  </w:t>
      </w:r>
    </w:p>
    <w:p w14:paraId="74886581" w14:textId="77777777" w:rsidR="000F382D" w:rsidRPr="00AE1D14" w:rsidRDefault="000F382D" w:rsidP="00AE1D14">
      <w:pPr>
        <w:pStyle w:val="Arial10i5"/>
        <w:spacing w:after="200" w:line="320" w:lineRule="exact"/>
        <w:rPr>
          <w:rFonts w:cs="Arial"/>
          <w:color w:val="auto"/>
          <w:sz w:val="24"/>
          <w:szCs w:val="24"/>
        </w:rPr>
      </w:pPr>
      <w:r w:rsidRPr="00AE1D14">
        <w:rPr>
          <w:rFonts w:cs="Arial"/>
          <w:color w:val="auto"/>
          <w:sz w:val="24"/>
          <w:szCs w:val="24"/>
        </w:rPr>
        <w:t>Pozwolenie zintegrowane wydaje, w drodze decyzji, na wniosek prowadzącego instalację, organ ochrony środowiska (art. 183 ust. 1 w zw. z art. 184 ust. 1 ustawy POŚ).</w:t>
      </w:r>
    </w:p>
    <w:p w14:paraId="2FAB089D" w14:textId="77777777" w:rsidR="000F382D" w:rsidRPr="00AE1D14" w:rsidRDefault="000F382D" w:rsidP="00AE1D14">
      <w:pPr>
        <w:pStyle w:val="WW-BodyText212"/>
        <w:spacing w:line="320" w:lineRule="exact"/>
        <w:jc w:val="left"/>
        <w:rPr>
          <w:rFonts w:ascii="Arial" w:hAnsi="Arial" w:cs="Arial"/>
          <w:color w:val="auto"/>
        </w:rPr>
      </w:pPr>
      <w:r w:rsidRPr="00AE1D14">
        <w:rPr>
          <w:rFonts w:ascii="Arial" w:hAnsi="Arial" w:cs="Arial"/>
          <w:color w:val="auto"/>
        </w:rPr>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4F764786" w14:textId="77777777" w:rsidR="000F382D" w:rsidRPr="00AE1D14" w:rsidRDefault="000F382D" w:rsidP="00A875E3">
      <w:pPr>
        <w:pStyle w:val="WW-BodyText212"/>
        <w:numPr>
          <w:ilvl w:val="0"/>
          <w:numId w:val="79"/>
        </w:numPr>
        <w:spacing w:line="320" w:lineRule="exact"/>
        <w:ind w:left="714" w:hanging="357"/>
        <w:jc w:val="left"/>
        <w:rPr>
          <w:rFonts w:ascii="Arial" w:hAnsi="Arial" w:cs="Arial"/>
          <w:color w:val="auto"/>
        </w:rPr>
      </w:pPr>
      <w:r w:rsidRPr="00AE1D14">
        <w:rPr>
          <w:rFonts w:ascii="Arial" w:hAnsi="Arial" w:cs="Arial"/>
          <w:color w:val="auto"/>
        </w:rPr>
        <w:t xml:space="preserve">przedsięwzięć i zdarzeń na terenach zakładów, gdzie jest eksploatowana instalacja, która jest kwalifikowana jako przedsięwzięcie </w:t>
      </w:r>
      <w:r w:rsidRPr="00AE1D14">
        <w:rPr>
          <w:rFonts w:ascii="Arial" w:hAnsi="Arial" w:cs="Arial"/>
          <w:color w:val="auto"/>
          <w:u w:val="single"/>
        </w:rPr>
        <w:t>mogące zawsze znacząco oddziaływać na środowisko</w:t>
      </w:r>
      <w:r w:rsidRPr="00AE1D14">
        <w:rPr>
          <w:rFonts w:ascii="Arial" w:hAnsi="Arial" w:cs="Arial"/>
          <w:color w:val="auto"/>
        </w:rPr>
        <w:t xml:space="preserve"> w rozumieniu ustawy z dnia </w:t>
      </w:r>
      <w:r w:rsidRPr="00AE1D14">
        <w:rPr>
          <w:rFonts w:ascii="Arial" w:hAnsi="Arial" w:cs="Arial"/>
          <w:color w:val="auto"/>
        </w:rPr>
        <w:br/>
        <w:t>3 października 2008 r. o udostępnianiu informacji o środowisku i jego ochronie, udziale społeczeństwa w ochronie środowiska oraz o ocenach oddziaływania na środowisko;</w:t>
      </w:r>
    </w:p>
    <w:p w14:paraId="07A2CD61" w14:textId="77777777" w:rsidR="000F382D" w:rsidRPr="00AE1D14" w:rsidRDefault="000F382D" w:rsidP="00A875E3">
      <w:pPr>
        <w:pStyle w:val="WW-BodyText212"/>
        <w:numPr>
          <w:ilvl w:val="0"/>
          <w:numId w:val="79"/>
        </w:numPr>
        <w:spacing w:line="320" w:lineRule="exact"/>
        <w:ind w:left="714" w:hanging="357"/>
        <w:jc w:val="left"/>
        <w:rPr>
          <w:rFonts w:ascii="Arial" w:hAnsi="Arial" w:cs="Arial"/>
          <w:color w:val="auto"/>
        </w:rPr>
      </w:pPr>
      <w:r w:rsidRPr="00AE1D14">
        <w:rPr>
          <w:rFonts w:ascii="Arial" w:hAnsi="Arial" w:cs="Arial"/>
          <w:color w:val="auto"/>
        </w:rPr>
        <w:t xml:space="preserve">przedsięwzięcia mogącego zawsze znacząco oddziaływać na środowisko </w:t>
      </w:r>
      <w:r w:rsidRPr="00AE1D14">
        <w:rPr>
          <w:rFonts w:ascii="Arial" w:hAnsi="Arial" w:cs="Arial"/>
          <w:color w:val="auto"/>
        </w:rPr>
        <w:br/>
        <w:t>w rozumieniu ustawy z dnia 3 października 2008 r. o udostępnianiu informacji o środowisku i jego ochronie, udziale społeczeństwa w ochronie środowiska oraz o ocenach oddziaływania na środowisko, realizowanego na terenach innych niż wymienione w pkt 1;</w:t>
      </w:r>
    </w:p>
    <w:p w14:paraId="0BADB2B8" w14:textId="77777777" w:rsidR="000F382D" w:rsidRPr="00AE1D14" w:rsidRDefault="000F382D" w:rsidP="00A875E3">
      <w:pPr>
        <w:pStyle w:val="WW-BodyText212"/>
        <w:numPr>
          <w:ilvl w:val="0"/>
          <w:numId w:val="79"/>
        </w:numPr>
        <w:spacing w:line="320" w:lineRule="exact"/>
        <w:ind w:left="714" w:hanging="357"/>
        <w:jc w:val="left"/>
        <w:rPr>
          <w:rFonts w:ascii="Arial" w:hAnsi="Arial" w:cs="Arial"/>
          <w:color w:val="auto"/>
        </w:rPr>
      </w:pPr>
      <w:r w:rsidRPr="00AE1D14">
        <w:rPr>
          <w:rFonts w:ascii="Arial" w:hAnsi="Arial" w:cs="Arial"/>
          <w:color w:val="auto"/>
        </w:rPr>
        <w:t xml:space="preserve">pozwolenia na wytwarzanie odpadów i pozwolenia zintegrowanego dla instalacji komunalnych, o których mowa w art. 38b ust. 1 pkt 1 ustawy z dnia 14 grudnia 2012 r. o odpadach; </w:t>
      </w:r>
    </w:p>
    <w:p w14:paraId="21AE0454" w14:textId="77777777" w:rsidR="000F382D" w:rsidRPr="00AE1D14" w:rsidRDefault="000F382D" w:rsidP="00A875E3">
      <w:pPr>
        <w:pStyle w:val="WW-BodyText212"/>
        <w:numPr>
          <w:ilvl w:val="0"/>
          <w:numId w:val="79"/>
        </w:numPr>
        <w:spacing w:line="320" w:lineRule="exact"/>
        <w:ind w:left="714" w:hanging="357"/>
        <w:jc w:val="left"/>
        <w:rPr>
          <w:rFonts w:ascii="Arial" w:hAnsi="Arial" w:cs="Arial"/>
          <w:color w:val="auto"/>
        </w:rPr>
      </w:pPr>
      <w:r w:rsidRPr="00AE1D14">
        <w:rPr>
          <w:rFonts w:ascii="Arial" w:hAnsi="Arial" w:cs="Arial"/>
          <w:color w:val="auto"/>
        </w:rPr>
        <w:t xml:space="preserve">o których mowa w art. 237 i art. 362 ust. 1-3, w zakresie dróg innych niż autostrady i drogi ekspresowe, usytuowanych w miastach na prawach powiatu. </w:t>
      </w:r>
    </w:p>
    <w:p w14:paraId="2BE8C8EF" w14:textId="77777777" w:rsidR="000F382D" w:rsidRPr="00AE1D14" w:rsidRDefault="000F382D" w:rsidP="00AE1D14">
      <w:pPr>
        <w:pStyle w:val="WW-BodyText212"/>
        <w:spacing w:line="320" w:lineRule="exact"/>
        <w:jc w:val="left"/>
        <w:rPr>
          <w:rFonts w:ascii="Arial" w:hAnsi="Arial" w:cs="Arial"/>
          <w:color w:val="auto"/>
        </w:rPr>
      </w:pPr>
      <w:r w:rsidRPr="00AE1D14">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1C713811" w14:textId="77777777" w:rsidR="000F382D" w:rsidRPr="00AE1D14" w:rsidRDefault="000F382D" w:rsidP="00AE1D14">
      <w:pPr>
        <w:pStyle w:val="WW-BodyText212"/>
        <w:spacing w:line="320" w:lineRule="exact"/>
        <w:jc w:val="left"/>
        <w:rPr>
          <w:rFonts w:ascii="Arial" w:hAnsi="Arial" w:cs="Arial"/>
          <w:color w:val="auto"/>
        </w:rPr>
      </w:pPr>
      <w:r w:rsidRPr="00AE1D14">
        <w:rPr>
          <w:rFonts w:ascii="Arial" w:hAnsi="Arial" w:cs="Arial"/>
          <w:color w:val="auto"/>
        </w:rPr>
        <w:lastRenderedPageBreak/>
        <w:t xml:space="preserve">Katalog przedsięwzięć, mogących zawsze znacząco oddziaływać na środowisko określa rozporządzenie Rady Ministrów z dnia 10 września 2019 r. w sprawie przedsięwzięć mogących znacząco oddziaływać na środowisko (Dz. U. z 2019 r., poz. 1839). </w:t>
      </w:r>
    </w:p>
    <w:p w14:paraId="3E80A357" w14:textId="77777777" w:rsidR="000F382D" w:rsidRPr="00AE1D14" w:rsidRDefault="000F382D" w:rsidP="00AE1D14">
      <w:pPr>
        <w:pStyle w:val="WW-BodyText212"/>
        <w:spacing w:line="320" w:lineRule="exact"/>
        <w:jc w:val="left"/>
        <w:rPr>
          <w:rFonts w:ascii="Arial" w:hAnsi="Arial" w:cs="Arial"/>
          <w:color w:val="auto"/>
        </w:rPr>
      </w:pPr>
      <w:r w:rsidRPr="00AE1D14">
        <w:rPr>
          <w:rFonts w:ascii="Arial" w:hAnsi="Arial" w:cs="Arial"/>
          <w:color w:val="auto"/>
        </w:rPr>
        <w:t xml:space="preserve">Treść pozwolenia zintegrowanego wyznacza zasadniczo art. 211 ust. 1 ustawy POŚ, 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68071F2A" w14:textId="77777777" w:rsidR="000F382D" w:rsidRPr="00AE1D14" w:rsidRDefault="000F382D" w:rsidP="00AE1D14">
      <w:pPr>
        <w:pStyle w:val="WW-BodyText212"/>
        <w:spacing w:line="320" w:lineRule="exact"/>
        <w:jc w:val="left"/>
        <w:rPr>
          <w:rFonts w:ascii="Arial" w:hAnsi="Arial" w:cs="Arial"/>
          <w:color w:val="auto"/>
        </w:rPr>
      </w:pPr>
      <w:r w:rsidRPr="00AE1D14">
        <w:rPr>
          <w:rFonts w:ascii="Arial" w:hAnsi="Arial" w:cs="Arial"/>
          <w:color w:val="auto"/>
        </w:rPr>
        <w:t xml:space="preserve">Pozwolenia zintegrowane wydawane są, co do zasady, na czas nieoznaczony </w:t>
      </w:r>
      <w:r w:rsidRPr="00AE1D14">
        <w:rPr>
          <w:rFonts w:ascii="Arial" w:hAnsi="Arial" w:cs="Arial"/>
          <w:color w:val="auto"/>
        </w:rPr>
        <w:br/>
        <w:t xml:space="preserve">(art.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t>
      </w:r>
      <w:r w:rsidRPr="00AE1D14">
        <w:rPr>
          <w:rFonts w:ascii="Arial" w:hAnsi="Arial" w:cs="Arial"/>
          <w:color w:val="auto"/>
        </w:rPr>
        <w:br/>
        <w:t xml:space="preserve">w art. 16 KPA. Podstawą dokonania zmiany pozwolenia zintegrowanego </w:t>
      </w:r>
      <w:r w:rsidRPr="00AE1D14">
        <w:rPr>
          <w:rFonts w:ascii="Arial" w:hAnsi="Arial" w:cs="Arial"/>
          <w:color w:val="auto"/>
        </w:rPr>
        <w:br/>
        <w:t xml:space="preserve">są zasadniczo przepisy art. 192 ustawy POŚ w zw. z art. 163 KPA (analogicznie: wyrok NSA z dnia 19 września 2019 r., sygn. akt: II OSK 821/18). Pierwszy z tych przepisów stanowi, że przepisy o wydawaniu pozwolenia </w:t>
      </w:r>
      <w:r w:rsidRPr="00AE1D14">
        <w:rPr>
          <w:rFonts w:ascii="Arial" w:hAnsi="Arial" w:cs="Arial"/>
          <w:color w:val="auto"/>
          <w:u w:val="single"/>
        </w:rPr>
        <w:t xml:space="preserve">stosuje się odpowiednio </w:t>
      </w:r>
      <w:r w:rsidRPr="00AE1D14">
        <w:rPr>
          <w:rFonts w:ascii="Arial" w:hAnsi="Arial" w:cs="Arial"/>
          <w:color w:val="auto"/>
          <w:u w:val="single"/>
        </w:rPr>
        <w:br/>
        <w:t>w przypadku zmiany jego warunków</w:t>
      </w:r>
      <w:r w:rsidRPr="00AE1D14">
        <w:rPr>
          <w:rFonts w:ascii="Arial" w:hAnsi="Arial" w:cs="Arial"/>
          <w:color w:val="auto"/>
        </w:rPr>
        <w:t xml:space="preserve">. Zgodnie natomiast z art. 163 KPA, organ administracji publicznej </w:t>
      </w:r>
      <w:r w:rsidRPr="00AE1D14">
        <w:rPr>
          <w:rFonts w:ascii="Arial" w:hAnsi="Arial" w:cs="Arial"/>
          <w:color w:val="auto"/>
          <w:u w:val="single"/>
        </w:rPr>
        <w:t>może uchylić lub zmienić decyzję, na mocy której strona nabyła prawo</w:t>
      </w:r>
      <w:r w:rsidRPr="00AE1D14">
        <w:rPr>
          <w:rFonts w:ascii="Arial" w:hAnsi="Arial" w:cs="Arial"/>
          <w:color w:val="auto"/>
        </w:rPr>
        <w:t xml:space="preserve">, także w innych przypadkach oraz na innych zasadach niż określone </w:t>
      </w:r>
      <w:r w:rsidRPr="00AE1D14">
        <w:rPr>
          <w:rFonts w:ascii="Arial" w:hAnsi="Arial" w:cs="Arial"/>
          <w:color w:val="auto"/>
        </w:rPr>
        <w:br/>
        <w:t xml:space="preserve">w niniejszym rozdziale, </w:t>
      </w:r>
      <w:r w:rsidRPr="00AE1D14">
        <w:rPr>
          <w:rFonts w:ascii="Arial" w:hAnsi="Arial" w:cs="Arial"/>
          <w:color w:val="auto"/>
          <w:u w:val="single"/>
        </w:rPr>
        <w:t>o ile przewidują to przepisy szczególne</w:t>
      </w:r>
      <w:r w:rsidRPr="00AE1D14">
        <w:rPr>
          <w:rFonts w:ascii="Arial" w:hAnsi="Arial" w:cs="Arial"/>
          <w:color w:val="auto"/>
        </w:rPr>
        <w:t xml:space="preserve">. </w:t>
      </w:r>
    </w:p>
    <w:p w14:paraId="744370EF" w14:textId="77777777" w:rsidR="000F382D" w:rsidRPr="00AE1D14" w:rsidRDefault="000F382D" w:rsidP="00AE1D14">
      <w:pPr>
        <w:pStyle w:val="WW-BodyText212"/>
        <w:spacing w:line="320" w:lineRule="exact"/>
        <w:jc w:val="left"/>
        <w:rPr>
          <w:rFonts w:ascii="Arial" w:hAnsi="Arial" w:cs="Arial"/>
          <w:color w:val="auto"/>
        </w:rPr>
      </w:pPr>
      <w:r w:rsidRPr="00AE1D14">
        <w:rPr>
          <w:rFonts w:ascii="Arial" w:hAnsi="Arial" w:cs="Arial"/>
          <w:color w:val="auto"/>
        </w:rPr>
        <w:t xml:space="preserve">Oprócz tego należy zwrócić uwagę na art. 214 ust. 4 i ust. 5 ustawy POŚ, zgodnie </w:t>
      </w:r>
      <w:r w:rsidRPr="00AE1D14">
        <w:rPr>
          <w:rFonts w:ascii="Arial" w:hAnsi="Arial" w:cs="Arial"/>
          <w:color w:val="auto"/>
        </w:rPr>
        <w:br/>
        <w:t>z którymi:</w:t>
      </w:r>
    </w:p>
    <w:p w14:paraId="5A50897E" w14:textId="77777777" w:rsidR="000F382D" w:rsidRPr="00AE1D14" w:rsidRDefault="000F382D" w:rsidP="00A875E3">
      <w:pPr>
        <w:pStyle w:val="WW-BodyText212"/>
        <w:numPr>
          <w:ilvl w:val="0"/>
          <w:numId w:val="86"/>
        </w:numPr>
        <w:spacing w:line="320" w:lineRule="exact"/>
        <w:jc w:val="left"/>
        <w:rPr>
          <w:rFonts w:ascii="Arial" w:hAnsi="Arial" w:cs="Arial"/>
          <w:color w:val="auto"/>
        </w:rPr>
      </w:pPr>
      <w:r w:rsidRPr="00AE1D14">
        <w:rPr>
          <w:rFonts w:ascii="Arial" w:hAnsi="Arial" w:cs="Arial"/>
          <w:color w:val="auto"/>
        </w:rPr>
        <w:t>wniosek o zmianę pozwolenia zintegrowanego zawiera dane, o których mowa w art. 184 i art. 208, mające związek z planowanymi zmianami;</w:t>
      </w:r>
    </w:p>
    <w:p w14:paraId="5EB78C99" w14:textId="77777777" w:rsidR="000F382D" w:rsidRPr="00AE1D14" w:rsidRDefault="000F382D" w:rsidP="00A875E3">
      <w:pPr>
        <w:pStyle w:val="WW-BodyText212"/>
        <w:numPr>
          <w:ilvl w:val="0"/>
          <w:numId w:val="86"/>
        </w:numPr>
        <w:spacing w:line="320" w:lineRule="exact"/>
        <w:jc w:val="left"/>
        <w:rPr>
          <w:rFonts w:ascii="Arial" w:hAnsi="Arial" w:cs="Arial"/>
          <w:color w:val="auto"/>
        </w:rPr>
      </w:pPr>
      <w:r w:rsidRPr="00AE1D14">
        <w:rPr>
          <w:rFonts w:ascii="Arial" w:hAnsi="Arial" w:cs="Arial"/>
          <w:color w:val="auto"/>
        </w:rPr>
        <w:t>decyzja o zmianie pozwolenia zintegrowanego określa wymagania, o których mowa w art. 188 i art. 211, mające związek z planowanymi zmianami.</w:t>
      </w:r>
    </w:p>
    <w:p w14:paraId="4299C404" w14:textId="77777777" w:rsidR="000F382D" w:rsidRPr="00AE1D14" w:rsidRDefault="000F382D" w:rsidP="00AE1D14">
      <w:pPr>
        <w:pStyle w:val="WW-BodyText212"/>
        <w:spacing w:line="320" w:lineRule="exact"/>
        <w:jc w:val="left"/>
        <w:rPr>
          <w:rFonts w:ascii="Arial" w:hAnsi="Arial" w:cs="Arial"/>
          <w:color w:val="auto"/>
        </w:rPr>
      </w:pPr>
      <w:r w:rsidRPr="00AE1D14">
        <w:rPr>
          <w:rFonts w:ascii="Arial" w:hAnsi="Arial" w:cs="Arial"/>
          <w:color w:val="auto"/>
        </w:rPr>
        <w:t xml:space="preserve">Przepisy te, korespondując z powołanymi wyżej art. 192 ustawy POŚ oraz art. 163 KPA, precyzyjnie określają, zarówno zakres wniosku o zmianę pozwolenia zintegrowanego, jak i treść decyzji o zmianie takiego pozwolenia. </w:t>
      </w:r>
    </w:p>
    <w:p w14:paraId="20019FA7" w14:textId="77777777" w:rsidR="000F382D" w:rsidRPr="00AE1D14" w:rsidRDefault="000F382D" w:rsidP="00AE1D14">
      <w:pPr>
        <w:pStyle w:val="WW-BodyText212"/>
        <w:spacing w:line="320" w:lineRule="exact"/>
        <w:jc w:val="left"/>
        <w:rPr>
          <w:rFonts w:ascii="Arial" w:hAnsi="Arial" w:cs="Arial"/>
          <w:color w:val="auto"/>
        </w:rPr>
      </w:pPr>
      <w:r w:rsidRPr="00AE1D14">
        <w:rPr>
          <w:rFonts w:ascii="Arial" w:hAnsi="Arial" w:cs="Arial"/>
          <w:color w:val="auto"/>
        </w:rPr>
        <w:t>Biorąc zatem pod uwagę:</w:t>
      </w:r>
    </w:p>
    <w:p w14:paraId="7956871B" w14:textId="77777777" w:rsidR="000F382D" w:rsidRPr="00AE1D14" w:rsidRDefault="000F382D" w:rsidP="00A875E3">
      <w:pPr>
        <w:pStyle w:val="WW-BodyText212"/>
        <w:numPr>
          <w:ilvl w:val="0"/>
          <w:numId w:val="85"/>
        </w:numPr>
        <w:spacing w:line="320" w:lineRule="exact"/>
        <w:jc w:val="left"/>
        <w:rPr>
          <w:rFonts w:ascii="Arial" w:hAnsi="Arial" w:cs="Arial"/>
          <w:color w:val="auto"/>
        </w:rPr>
      </w:pPr>
      <w:r w:rsidRPr="00AE1D14">
        <w:rPr>
          <w:rFonts w:ascii="Arial" w:hAnsi="Arial" w:cs="Arial"/>
          <w:color w:val="auto"/>
        </w:rPr>
        <w:t>rodzaj instalacji, będącej przedmiotem wniosku;</w:t>
      </w:r>
    </w:p>
    <w:p w14:paraId="078A14EB" w14:textId="77777777" w:rsidR="000F382D" w:rsidRPr="00AE1D14" w:rsidRDefault="000F382D" w:rsidP="00A875E3">
      <w:pPr>
        <w:pStyle w:val="WW-BodyText212"/>
        <w:numPr>
          <w:ilvl w:val="0"/>
          <w:numId w:val="85"/>
        </w:numPr>
        <w:spacing w:line="320" w:lineRule="exact"/>
        <w:jc w:val="left"/>
        <w:rPr>
          <w:rFonts w:ascii="Arial" w:hAnsi="Arial" w:cs="Arial"/>
          <w:color w:val="auto"/>
        </w:rPr>
      </w:pPr>
      <w:r w:rsidRPr="00AE1D14">
        <w:rPr>
          <w:rFonts w:ascii="Arial" w:hAnsi="Arial" w:cs="Arial"/>
          <w:color w:val="auto"/>
        </w:rPr>
        <w:t>zakres przedmiotowy wniosku;</w:t>
      </w:r>
    </w:p>
    <w:p w14:paraId="57512375" w14:textId="77777777" w:rsidR="000F382D" w:rsidRPr="00AE1D14" w:rsidRDefault="000F382D" w:rsidP="00AE1D14">
      <w:pPr>
        <w:pStyle w:val="WW-BodyText212"/>
        <w:spacing w:line="320" w:lineRule="exact"/>
        <w:jc w:val="left"/>
        <w:rPr>
          <w:rFonts w:ascii="Arial" w:hAnsi="Arial" w:cs="Arial"/>
          <w:color w:val="auto"/>
        </w:rPr>
      </w:pPr>
      <w:r w:rsidRPr="00AE1D14">
        <w:rPr>
          <w:rFonts w:ascii="Arial" w:hAnsi="Arial" w:cs="Arial"/>
          <w:color w:val="auto"/>
        </w:rPr>
        <w:t>organ stwierdza, że przedmiotowy wniosek należy rozpoznać w oparciu o wyżej wskazane przepisy.</w:t>
      </w:r>
    </w:p>
    <w:p w14:paraId="73355B21" w14:textId="77777777" w:rsidR="000F382D" w:rsidRPr="00AE1D14" w:rsidRDefault="000F382D" w:rsidP="00AE1D14">
      <w:pPr>
        <w:pStyle w:val="Arial10i50"/>
        <w:spacing w:after="200" w:line="320" w:lineRule="exact"/>
        <w:rPr>
          <w:rFonts w:cs="Arial"/>
          <w:color w:val="auto"/>
          <w:sz w:val="24"/>
          <w:szCs w:val="24"/>
          <w:u w:val="single"/>
        </w:rPr>
      </w:pPr>
      <w:r w:rsidRPr="00AE1D14">
        <w:rPr>
          <w:rFonts w:cs="Arial"/>
          <w:b/>
          <w:color w:val="auto"/>
          <w:sz w:val="24"/>
          <w:szCs w:val="24"/>
          <w:u w:val="single"/>
        </w:rPr>
        <w:lastRenderedPageBreak/>
        <w:t>IV. Uzasadnienie szczegółowe</w:t>
      </w:r>
    </w:p>
    <w:p w14:paraId="5F9992BA" w14:textId="67E2C974" w:rsidR="006C777D" w:rsidRPr="00AE1D14" w:rsidRDefault="006C777D" w:rsidP="00AE1D14">
      <w:pPr>
        <w:pStyle w:val="WW-BodyText212"/>
        <w:spacing w:line="320" w:lineRule="exact"/>
        <w:jc w:val="left"/>
        <w:rPr>
          <w:rFonts w:ascii="Arial" w:hAnsi="Arial" w:cs="Arial"/>
        </w:rPr>
      </w:pPr>
      <w:r w:rsidRPr="00AE1D14">
        <w:rPr>
          <w:rFonts w:ascii="Arial" w:hAnsi="Arial" w:cs="Arial"/>
        </w:rPr>
        <w:t>W wyniku analizy merytorycznej treści podania oraz zgromadzonego w sprawie całokształtu materiału dowodowego, pod kątem zgodności z przepisami prawa materialnego w zakresie ochrony środowiska, organ przychylił się do wniosku Strony i niniejszą decyzją dokonał zmian pozwolenia zintegrowanego, w części:</w:t>
      </w:r>
    </w:p>
    <w:p w14:paraId="6C4FE1B8" w14:textId="20D782A4" w:rsidR="006C777D" w:rsidRDefault="006C777D" w:rsidP="00A875E3">
      <w:pPr>
        <w:pStyle w:val="Akapitzlist"/>
        <w:numPr>
          <w:ilvl w:val="0"/>
          <w:numId w:val="80"/>
        </w:numPr>
        <w:autoSpaceDE w:val="0"/>
        <w:autoSpaceDN w:val="0"/>
        <w:adjustRightInd w:val="0"/>
        <w:spacing w:after="120" w:line="320" w:lineRule="exact"/>
        <w:ind w:left="714" w:hanging="357"/>
        <w:contextualSpacing w:val="0"/>
        <w:jc w:val="left"/>
        <w:rPr>
          <w:rFonts w:ascii="Arial" w:hAnsi="Arial" w:cs="Arial"/>
        </w:rPr>
      </w:pPr>
      <w:r w:rsidRPr="00AE1D14">
        <w:rPr>
          <w:rFonts w:ascii="Arial" w:hAnsi="Arial" w:cs="Arial"/>
        </w:rPr>
        <w:t>Rodzaj i parametry instalacji</w:t>
      </w:r>
      <w:r w:rsidR="005F15A7">
        <w:rPr>
          <w:rFonts w:ascii="Arial" w:hAnsi="Arial" w:cs="Arial"/>
        </w:rPr>
        <w:t>;</w:t>
      </w:r>
    </w:p>
    <w:p w14:paraId="365FB742" w14:textId="2918A763" w:rsidR="00087B21" w:rsidRDefault="00087B21" w:rsidP="00A875E3">
      <w:pPr>
        <w:pStyle w:val="Akapitzlist"/>
        <w:numPr>
          <w:ilvl w:val="0"/>
          <w:numId w:val="80"/>
        </w:numPr>
        <w:autoSpaceDE w:val="0"/>
        <w:autoSpaceDN w:val="0"/>
        <w:adjustRightInd w:val="0"/>
        <w:spacing w:after="120" w:line="320" w:lineRule="exact"/>
        <w:ind w:left="714" w:hanging="357"/>
        <w:contextualSpacing w:val="0"/>
        <w:jc w:val="left"/>
        <w:rPr>
          <w:rFonts w:ascii="Arial" w:hAnsi="Arial" w:cs="Arial"/>
        </w:rPr>
      </w:pPr>
      <w:r w:rsidRPr="00087B21">
        <w:rPr>
          <w:rFonts w:ascii="Arial" w:hAnsi="Arial" w:cs="Arial"/>
        </w:rPr>
        <w:t>Wymagane działania i środki, w tym środki techniczne mające na celu zapobieganie lub ograniczanie emisji, sposoby osiągania wysokiego poziomu ochrony środowiska jako całości</w:t>
      </w:r>
      <w:r w:rsidR="005F15A7">
        <w:rPr>
          <w:rFonts w:ascii="Arial" w:hAnsi="Arial" w:cs="Arial"/>
        </w:rPr>
        <w:t>;</w:t>
      </w:r>
    </w:p>
    <w:p w14:paraId="4CE845B7" w14:textId="06BB84BB" w:rsidR="00087B21" w:rsidRDefault="00087B21" w:rsidP="00087B21">
      <w:pPr>
        <w:pStyle w:val="Akapitzlist"/>
        <w:numPr>
          <w:ilvl w:val="0"/>
          <w:numId w:val="80"/>
        </w:numPr>
        <w:autoSpaceDE w:val="0"/>
        <w:autoSpaceDN w:val="0"/>
        <w:adjustRightInd w:val="0"/>
        <w:spacing w:after="120" w:line="320" w:lineRule="exact"/>
        <w:ind w:left="714" w:hanging="357"/>
        <w:contextualSpacing w:val="0"/>
        <w:jc w:val="left"/>
        <w:rPr>
          <w:rFonts w:ascii="Arial" w:hAnsi="Arial" w:cs="Arial"/>
        </w:rPr>
      </w:pPr>
      <w:r w:rsidRPr="00087B21">
        <w:rPr>
          <w:rFonts w:ascii="Arial" w:hAnsi="Arial" w:cs="Arial"/>
        </w:rPr>
        <w:t>Warunki wprowadzania do środowiska substancji lub energii i wymagane działania, w tym środki techniczne mające na celu zapobieganie i ograniczanie emisji</w:t>
      </w:r>
      <w:r w:rsidR="005F15A7">
        <w:rPr>
          <w:rFonts w:ascii="Arial" w:hAnsi="Arial" w:cs="Arial"/>
        </w:rPr>
        <w:t>;</w:t>
      </w:r>
    </w:p>
    <w:p w14:paraId="61DB72E1" w14:textId="62DFA16B" w:rsidR="00087B21" w:rsidRDefault="00087B21" w:rsidP="00087B21">
      <w:pPr>
        <w:pStyle w:val="Akapitzlist"/>
        <w:numPr>
          <w:ilvl w:val="0"/>
          <w:numId w:val="80"/>
        </w:numPr>
        <w:autoSpaceDE w:val="0"/>
        <w:autoSpaceDN w:val="0"/>
        <w:adjustRightInd w:val="0"/>
        <w:spacing w:after="120" w:line="320" w:lineRule="exact"/>
        <w:ind w:left="714" w:hanging="357"/>
        <w:contextualSpacing w:val="0"/>
        <w:jc w:val="left"/>
        <w:rPr>
          <w:rFonts w:ascii="Arial" w:hAnsi="Arial" w:cs="Arial"/>
        </w:rPr>
      </w:pPr>
      <w:r w:rsidRPr="00087B21">
        <w:rPr>
          <w:rFonts w:ascii="Arial" w:hAnsi="Arial" w:cs="Arial"/>
        </w:rPr>
        <w:t xml:space="preserve">Zakres i sposób monitorowania procesów technologicznych w tym pomiaru </w:t>
      </w:r>
      <w:r w:rsidR="00301556">
        <w:rPr>
          <w:rFonts w:ascii="Arial" w:hAnsi="Arial" w:cs="Arial"/>
        </w:rPr>
        <w:br/>
      </w:r>
      <w:r w:rsidRPr="00087B21">
        <w:rPr>
          <w:rFonts w:ascii="Arial" w:hAnsi="Arial" w:cs="Arial"/>
        </w:rPr>
        <w:t>i ewidencjonowania wielkości emisji</w:t>
      </w:r>
      <w:r w:rsidR="005F15A7">
        <w:rPr>
          <w:rFonts w:ascii="Arial" w:hAnsi="Arial" w:cs="Arial"/>
        </w:rPr>
        <w:t>;</w:t>
      </w:r>
    </w:p>
    <w:p w14:paraId="406072E8" w14:textId="38407B82" w:rsidR="00FC781D" w:rsidRPr="00FC781D" w:rsidRDefault="00FC781D" w:rsidP="00087B21">
      <w:pPr>
        <w:pStyle w:val="Akapitzlist"/>
        <w:numPr>
          <w:ilvl w:val="0"/>
          <w:numId w:val="80"/>
        </w:numPr>
        <w:autoSpaceDE w:val="0"/>
        <w:autoSpaceDN w:val="0"/>
        <w:adjustRightInd w:val="0"/>
        <w:spacing w:after="120" w:line="320" w:lineRule="exact"/>
        <w:ind w:left="714" w:hanging="357"/>
        <w:contextualSpacing w:val="0"/>
        <w:jc w:val="left"/>
        <w:rPr>
          <w:rFonts w:ascii="Arial" w:hAnsi="Arial" w:cs="Arial"/>
        </w:rPr>
      </w:pPr>
      <w:r w:rsidRPr="00FC781D">
        <w:rPr>
          <w:rFonts w:ascii="Arial" w:hAnsi="Arial" w:cs="Arial"/>
        </w:rPr>
        <w:t xml:space="preserve">Maksymalny dopuszczalny czas utrzymywania się uzasadnionych technologicznie warunków eksploatacyjnych odbiegających od normalnych, </w:t>
      </w:r>
      <w:r w:rsidR="00301556">
        <w:rPr>
          <w:rFonts w:ascii="Arial" w:hAnsi="Arial" w:cs="Arial"/>
        </w:rPr>
        <w:br/>
      </w:r>
      <w:r w:rsidRPr="00FC781D">
        <w:rPr>
          <w:rFonts w:ascii="Arial" w:hAnsi="Arial" w:cs="Arial"/>
        </w:rPr>
        <w:t>w szczególności w przypadku rozruchu i unieruchomienia instalacji, a także warunki wprowadzania do środowiska substancji lub energii w takich przypadkach oraz warunki emisji</w:t>
      </w:r>
      <w:r w:rsidR="005F15A7">
        <w:rPr>
          <w:rFonts w:ascii="Arial" w:hAnsi="Arial" w:cs="Arial"/>
        </w:rPr>
        <w:t>;</w:t>
      </w:r>
    </w:p>
    <w:p w14:paraId="6E20D97D" w14:textId="1CCF0AD0" w:rsidR="00087B21" w:rsidRDefault="00087B21" w:rsidP="00087B21">
      <w:pPr>
        <w:pStyle w:val="Akapitzlist"/>
        <w:numPr>
          <w:ilvl w:val="0"/>
          <w:numId w:val="80"/>
        </w:numPr>
        <w:autoSpaceDE w:val="0"/>
        <w:autoSpaceDN w:val="0"/>
        <w:adjustRightInd w:val="0"/>
        <w:spacing w:after="120" w:line="320" w:lineRule="exact"/>
        <w:ind w:left="714" w:hanging="357"/>
        <w:contextualSpacing w:val="0"/>
        <w:jc w:val="left"/>
        <w:rPr>
          <w:rFonts w:ascii="Arial" w:hAnsi="Arial" w:cs="Arial"/>
        </w:rPr>
      </w:pPr>
      <w:r w:rsidRPr="00087B21">
        <w:rPr>
          <w:rFonts w:ascii="Arial" w:hAnsi="Arial" w:cs="Arial"/>
        </w:rPr>
        <w:t>Sposób i częstotliwość przekazywania informacji i danych organowi właściwemu do wydania pozwolenia</w:t>
      </w:r>
      <w:r w:rsidR="005F15A7">
        <w:rPr>
          <w:rFonts w:ascii="Arial" w:hAnsi="Arial" w:cs="Arial"/>
        </w:rPr>
        <w:t>;</w:t>
      </w:r>
    </w:p>
    <w:p w14:paraId="0F82D99A" w14:textId="4DDE8635" w:rsidR="00087B21" w:rsidRPr="00087B21" w:rsidRDefault="00087B21" w:rsidP="00087B21">
      <w:pPr>
        <w:pStyle w:val="Akapitzlist"/>
        <w:numPr>
          <w:ilvl w:val="0"/>
          <w:numId w:val="80"/>
        </w:numPr>
        <w:autoSpaceDE w:val="0"/>
        <w:autoSpaceDN w:val="0"/>
        <w:adjustRightInd w:val="0"/>
        <w:spacing w:after="120" w:line="320" w:lineRule="exact"/>
        <w:ind w:left="714" w:hanging="357"/>
        <w:contextualSpacing w:val="0"/>
        <w:jc w:val="left"/>
        <w:rPr>
          <w:rFonts w:ascii="Arial" w:hAnsi="Arial" w:cs="Arial"/>
        </w:rPr>
      </w:pPr>
      <w:r w:rsidRPr="00087B21">
        <w:rPr>
          <w:rFonts w:ascii="Arial" w:hAnsi="Arial" w:cs="Arial"/>
        </w:rPr>
        <w:t>Postępowanie w przypadku wystąpienia awarii w instalacji</w:t>
      </w:r>
      <w:r w:rsidR="005F15A7">
        <w:rPr>
          <w:rFonts w:ascii="Arial" w:hAnsi="Arial" w:cs="Arial"/>
        </w:rPr>
        <w:t>.</w:t>
      </w:r>
    </w:p>
    <w:p w14:paraId="790BA3A5" w14:textId="77777777" w:rsidR="00087B21" w:rsidRPr="005C61A7" w:rsidRDefault="00087B21" w:rsidP="00087B21">
      <w:pPr>
        <w:autoSpaceDE w:val="0"/>
        <w:autoSpaceDN w:val="0"/>
        <w:adjustRightInd w:val="0"/>
        <w:spacing w:after="120" w:line="320" w:lineRule="exact"/>
        <w:rPr>
          <w:rFonts w:ascii="Arial" w:hAnsi="Arial" w:cs="Arial"/>
          <w:sz w:val="24"/>
          <w:szCs w:val="24"/>
        </w:rPr>
      </w:pPr>
      <w:r w:rsidRPr="005C61A7">
        <w:rPr>
          <w:rFonts w:ascii="Arial" w:hAnsi="Arial" w:cs="Arial"/>
          <w:sz w:val="24"/>
          <w:szCs w:val="24"/>
        </w:rPr>
        <w:t>Dokonane niniejszą decyzją zmiany warunków pozwolenia zintegrowanego odnoszą się do następujących zagadnień:</w:t>
      </w:r>
    </w:p>
    <w:p w14:paraId="4E91F44A" w14:textId="77777777" w:rsidR="00087B21" w:rsidRPr="005C61A7" w:rsidRDefault="00087B21" w:rsidP="00087B21">
      <w:pPr>
        <w:pStyle w:val="Akapitzlist"/>
        <w:numPr>
          <w:ilvl w:val="0"/>
          <w:numId w:val="81"/>
        </w:numPr>
        <w:autoSpaceDE w:val="0"/>
        <w:autoSpaceDN w:val="0"/>
        <w:adjustRightInd w:val="0"/>
        <w:spacing w:after="120" w:line="320" w:lineRule="exact"/>
        <w:contextualSpacing w:val="0"/>
        <w:jc w:val="left"/>
        <w:rPr>
          <w:rFonts w:ascii="Arial" w:hAnsi="Arial" w:cs="Arial"/>
        </w:rPr>
      </w:pPr>
      <w:r w:rsidRPr="005C61A7">
        <w:rPr>
          <w:rFonts w:ascii="Arial" w:hAnsi="Arial" w:cs="Arial"/>
        </w:rPr>
        <w:t>Rodzaj i parametry instalacji;</w:t>
      </w:r>
    </w:p>
    <w:p w14:paraId="5055A4C1" w14:textId="77777777" w:rsidR="00087B21" w:rsidRPr="005C61A7" w:rsidRDefault="00087B21" w:rsidP="00087B21">
      <w:pPr>
        <w:pStyle w:val="Akapitzlist"/>
        <w:numPr>
          <w:ilvl w:val="0"/>
          <w:numId w:val="81"/>
        </w:numPr>
        <w:autoSpaceDE w:val="0"/>
        <w:autoSpaceDN w:val="0"/>
        <w:adjustRightInd w:val="0"/>
        <w:spacing w:after="120" w:line="320" w:lineRule="exact"/>
        <w:contextualSpacing w:val="0"/>
        <w:jc w:val="left"/>
        <w:rPr>
          <w:rFonts w:ascii="Arial" w:hAnsi="Arial" w:cs="Arial"/>
        </w:rPr>
      </w:pPr>
      <w:r w:rsidRPr="005C61A7">
        <w:rPr>
          <w:rFonts w:ascii="Arial" w:hAnsi="Arial" w:cs="Arial"/>
        </w:rPr>
        <w:t>Ochrona powietrza;</w:t>
      </w:r>
    </w:p>
    <w:p w14:paraId="009E7335" w14:textId="77777777" w:rsidR="00087B21" w:rsidRPr="005C61A7" w:rsidRDefault="00087B21" w:rsidP="00087B21">
      <w:pPr>
        <w:pStyle w:val="Akapitzlist"/>
        <w:numPr>
          <w:ilvl w:val="0"/>
          <w:numId w:val="81"/>
        </w:numPr>
        <w:autoSpaceDE w:val="0"/>
        <w:autoSpaceDN w:val="0"/>
        <w:adjustRightInd w:val="0"/>
        <w:spacing w:after="120" w:line="320" w:lineRule="exact"/>
        <w:contextualSpacing w:val="0"/>
        <w:jc w:val="left"/>
        <w:rPr>
          <w:rFonts w:ascii="Arial" w:hAnsi="Arial" w:cs="Arial"/>
        </w:rPr>
      </w:pPr>
      <w:r w:rsidRPr="005C61A7">
        <w:rPr>
          <w:rFonts w:ascii="Arial" w:hAnsi="Arial" w:cs="Arial"/>
        </w:rPr>
        <w:t>Ochrona przed hałasem;</w:t>
      </w:r>
    </w:p>
    <w:p w14:paraId="59B66BBA" w14:textId="77777777" w:rsidR="00087B21" w:rsidRDefault="00087B21" w:rsidP="00087B21">
      <w:pPr>
        <w:pStyle w:val="Akapitzlist"/>
        <w:numPr>
          <w:ilvl w:val="0"/>
          <w:numId w:val="81"/>
        </w:numPr>
        <w:autoSpaceDE w:val="0"/>
        <w:autoSpaceDN w:val="0"/>
        <w:adjustRightInd w:val="0"/>
        <w:spacing w:after="120" w:line="320" w:lineRule="exact"/>
        <w:contextualSpacing w:val="0"/>
        <w:jc w:val="left"/>
        <w:rPr>
          <w:rFonts w:ascii="Arial" w:hAnsi="Arial" w:cs="Arial"/>
        </w:rPr>
      </w:pPr>
      <w:r>
        <w:rPr>
          <w:rFonts w:ascii="Arial" w:hAnsi="Arial" w:cs="Arial"/>
        </w:rPr>
        <w:t>Gospodarka wodno-ściekowa;</w:t>
      </w:r>
    </w:p>
    <w:p w14:paraId="464FB69B" w14:textId="77777777" w:rsidR="00087B21" w:rsidRPr="00980A25" w:rsidRDefault="00087B21" w:rsidP="00087B21">
      <w:pPr>
        <w:pStyle w:val="Akapitzlist"/>
        <w:numPr>
          <w:ilvl w:val="0"/>
          <w:numId w:val="81"/>
        </w:numPr>
        <w:autoSpaceDE w:val="0"/>
        <w:autoSpaceDN w:val="0"/>
        <w:adjustRightInd w:val="0"/>
        <w:spacing w:after="240" w:line="320" w:lineRule="exact"/>
        <w:contextualSpacing w:val="0"/>
        <w:jc w:val="left"/>
        <w:rPr>
          <w:rFonts w:ascii="Arial" w:hAnsi="Arial" w:cs="Arial"/>
        </w:rPr>
      </w:pPr>
      <w:r>
        <w:rPr>
          <w:rFonts w:ascii="Arial" w:hAnsi="Arial" w:cs="Arial"/>
        </w:rPr>
        <w:t>Gospodarka odpadami.</w:t>
      </w:r>
    </w:p>
    <w:p w14:paraId="18457394" w14:textId="0E4AC9D8" w:rsidR="00C91C5D" w:rsidRPr="00087B21" w:rsidRDefault="00087B21" w:rsidP="00087B21">
      <w:pPr>
        <w:widowControl w:val="0"/>
        <w:suppressAutoHyphens/>
        <w:spacing w:after="120" w:line="320" w:lineRule="exact"/>
        <w:rPr>
          <w:rFonts w:ascii="Arial" w:hAnsi="Arial" w:cs="Arial"/>
          <w:b/>
          <w:sz w:val="24"/>
          <w:szCs w:val="24"/>
          <w:u w:val="single"/>
          <w:lang w:eastAsia="hi-IN"/>
        </w:rPr>
      </w:pPr>
      <w:r w:rsidRPr="00087B21">
        <w:rPr>
          <w:rFonts w:ascii="Arial" w:hAnsi="Arial" w:cs="Arial"/>
          <w:b/>
          <w:sz w:val="24"/>
          <w:szCs w:val="24"/>
          <w:u w:val="single"/>
          <w:lang w:eastAsia="hi-IN"/>
        </w:rPr>
        <w:t>Rodzaj i parametry instalacji</w:t>
      </w:r>
    </w:p>
    <w:p w14:paraId="370666AB" w14:textId="5A1F8492" w:rsidR="00C422A3" w:rsidRPr="000C0820" w:rsidRDefault="00A875E3" w:rsidP="00301556">
      <w:pPr>
        <w:pStyle w:val="Tekstpodstawowy"/>
        <w:spacing w:line="320" w:lineRule="exact"/>
        <w:jc w:val="left"/>
        <w:rPr>
          <w:rFonts w:ascii="Arial" w:hAnsi="Arial" w:cs="Arial"/>
          <w:sz w:val="24"/>
          <w:szCs w:val="24"/>
        </w:rPr>
      </w:pPr>
      <w:r w:rsidRPr="000C0820">
        <w:rPr>
          <w:rFonts w:ascii="Arial" w:hAnsi="Arial" w:cs="Arial"/>
          <w:sz w:val="24"/>
          <w:szCs w:val="24"/>
        </w:rPr>
        <w:t xml:space="preserve">GT Poland Sp. z o.o. z siedzibą w </w:t>
      </w:r>
      <w:proofErr w:type="spellStart"/>
      <w:r w:rsidR="00301556" w:rsidRPr="000C0820">
        <w:rPr>
          <w:rFonts w:ascii="Arial" w:hAnsi="Arial" w:cs="Arial"/>
          <w:sz w:val="24"/>
          <w:szCs w:val="24"/>
        </w:rPr>
        <w:t>Pierśćcu</w:t>
      </w:r>
      <w:proofErr w:type="spellEnd"/>
      <w:r w:rsidR="00435700">
        <w:rPr>
          <w:rFonts w:ascii="Arial" w:hAnsi="Arial" w:cs="Arial"/>
          <w:sz w:val="24"/>
          <w:szCs w:val="24"/>
        </w:rPr>
        <w:t>,</w:t>
      </w:r>
      <w:r w:rsidRPr="000C0820">
        <w:rPr>
          <w:rFonts w:ascii="Arial" w:hAnsi="Arial" w:cs="Arial"/>
          <w:sz w:val="24"/>
          <w:szCs w:val="24"/>
        </w:rPr>
        <w:t xml:space="preserve"> przy ul. </w:t>
      </w:r>
      <w:r w:rsidR="00301556" w:rsidRPr="000C0820">
        <w:rPr>
          <w:rFonts w:ascii="Arial" w:hAnsi="Arial" w:cs="Arial"/>
          <w:sz w:val="24"/>
          <w:szCs w:val="24"/>
        </w:rPr>
        <w:t>Przemysłowej 32</w:t>
      </w:r>
      <w:r w:rsidR="00435700">
        <w:rPr>
          <w:rFonts w:ascii="Arial" w:hAnsi="Arial" w:cs="Arial"/>
          <w:sz w:val="24"/>
          <w:szCs w:val="24"/>
        </w:rPr>
        <w:t>,</w:t>
      </w:r>
      <w:r w:rsidRPr="000C0820">
        <w:rPr>
          <w:rFonts w:ascii="Arial" w:hAnsi="Arial" w:cs="Arial"/>
          <w:sz w:val="24"/>
          <w:szCs w:val="24"/>
        </w:rPr>
        <w:t xml:space="preserve"> zwrócił się z wnioskiem o zmianę pozwolenia zintegrowanego dla instalacji IPPC: dwóch automatycznych linii galwanicznych, zlokalizowanych na terenie oddziału produkcyjnego w </w:t>
      </w:r>
      <w:proofErr w:type="spellStart"/>
      <w:r w:rsidRPr="000C0820">
        <w:rPr>
          <w:rFonts w:ascii="Arial" w:hAnsi="Arial" w:cs="Arial"/>
          <w:sz w:val="24"/>
          <w:szCs w:val="24"/>
        </w:rPr>
        <w:t>Pierśćcu</w:t>
      </w:r>
      <w:proofErr w:type="spellEnd"/>
      <w:r w:rsidR="00435700">
        <w:rPr>
          <w:rFonts w:ascii="Arial" w:hAnsi="Arial" w:cs="Arial"/>
          <w:sz w:val="24"/>
          <w:szCs w:val="24"/>
        </w:rPr>
        <w:t>,</w:t>
      </w:r>
      <w:r w:rsidRPr="000C0820">
        <w:rPr>
          <w:rFonts w:ascii="Arial" w:hAnsi="Arial" w:cs="Arial"/>
          <w:sz w:val="24"/>
          <w:szCs w:val="24"/>
        </w:rPr>
        <w:t xml:space="preserve"> przy ul. Przemysłowej 32, w związku z koniecznością zaktualizowania zapisów pozwolenia zintegrowanego, zgodnie ze stanem faktycznym instalacji oraz aktualnymi przepisami prawa.</w:t>
      </w:r>
    </w:p>
    <w:p w14:paraId="4F5163C1" w14:textId="77777777" w:rsidR="00377C36" w:rsidRDefault="00377C36" w:rsidP="00301556">
      <w:pPr>
        <w:pStyle w:val="Tekstpodstawowy"/>
        <w:spacing w:line="320" w:lineRule="exact"/>
        <w:jc w:val="left"/>
        <w:rPr>
          <w:rFonts w:ascii="Arial" w:hAnsi="Arial" w:cs="Arial"/>
          <w:sz w:val="24"/>
          <w:szCs w:val="24"/>
        </w:rPr>
      </w:pPr>
    </w:p>
    <w:p w14:paraId="3587FB61" w14:textId="5468B0BF" w:rsidR="00301556" w:rsidRPr="000C0820" w:rsidRDefault="00301556" w:rsidP="00301556">
      <w:pPr>
        <w:pStyle w:val="Tekstpodstawowy"/>
        <w:spacing w:line="320" w:lineRule="exact"/>
        <w:jc w:val="left"/>
        <w:rPr>
          <w:rFonts w:ascii="Arial" w:hAnsi="Arial" w:cs="Arial"/>
          <w:sz w:val="24"/>
          <w:szCs w:val="24"/>
        </w:rPr>
      </w:pPr>
      <w:r w:rsidRPr="000C0820">
        <w:rPr>
          <w:rFonts w:ascii="Arial" w:hAnsi="Arial" w:cs="Arial"/>
          <w:sz w:val="24"/>
          <w:szCs w:val="24"/>
        </w:rPr>
        <w:lastRenderedPageBreak/>
        <w:t>Zmiany uwzględniają aktualizacj</w:t>
      </w:r>
      <w:r w:rsidR="000C0820">
        <w:rPr>
          <w:rFonts w:ascii="Arial" w:hAnsi="Arial" w:cs="Arial"/>
          <w:sz w:val="24"/>
          <w:szCs w:val="24"/>
        </w:rPr>
        <w:t>ę</w:t>
      </w:r>
      <w:r w:rsidRPr="000C0820">
        <w:rPr>
          <w:rFonts w:ascii="Arial" w:hAnsi="Arial" w:cs="Arial"/>
          <w:sz w:val="24"/>
          <w:szCs w:val="24"/>
        </w:rPr>
        <w:t xml:space="preserve"> zapisów związanych z lokalizacją, opisem instalacji i stosowanej technologii oraz charakterystyką źródeł hałasu.</w:t>
      </w:r>
    </w:p>
    <w:p w14:paraId="13840CB6" w14:textId="4528C644" w:rsidR="00A875E3" w:rsidRPr="00087B21" w:rsidRDefault="00087B21" w:rsidP="00575734">
      <w:pPr>
        <w:pStyle w:val="WW-BodyText212"/>
        <w:spacing w:before="240" w:line="320" w:lineRule="exact"/>
        <w:jc w:val="left"/>
        <w:rPr>
          <w:rFonts w:ascii="Arial" w:hAnsi="Arial" w:cs="Arial"/>
          <w:b/>
          <w:color w:val="auto"/>
          <w:u w:val="single"/>
        </w:rPr>
      </w:pPr>
      <w:r w:rsidRPr="00595B82">
        <w:rPr>
          <w:rFonts w:ascii="Arial" w:hAnsi="Arial" w:cs="Arial"/>
          <w:b/>
          <w:color w:val="auto"/>
          <w:u w:val="single"/>
        </w:rPr>
        <w:t>W zakresie ochrony powietrza:</w:t>
      </w:r>
    </w:p>
    <w:p w14:paraId="1CC6AF2A" w14:textId="77777777" w:rsidR="00C422A3" w:rsidRPr="008B587F" w:rsidRDefault="00C422A3" w:rsidP="00C422A3">
      <w:pPr>
        <w:spacing w:line="320" w:lineRule="exact"/>
        <w:rPr>
          <w:rFonts w:ascii="Arial" w:hAnsi="Arial" w:cs="Arial"/>
          <w:sz w:val="24"/>
          <w:szCs w:val="24"/>
        </w:rPr>
      </w:pPr>
      <w:r w:rsidRPr="008B587F">
        <w:rPr>
          <w:rFonts w:ascii="Arial" w:hAnsi="Arial" w:cs="Arial"/>
          <w:sz w:val="24"/>
          <w:szCs w:val="24"/>
        </w:rPr>
        <w:t>Aktualizacja zapisów decyzji związana jest między innymi z:</w:t>
      </w:r>
    </w:p>
    <w:p w14:paraId="0D3AA2BF" w14:textId="77777777" w:rsidR="00C422A3" w:rsidRPr="008B587F" w:rsidRDefault="00C422A3" w:rsidP="00C422A3">
      <w:pPr>
        <w:numPr>
          <w:ilvl w:val="0"/>
          <w:numId w:val="87"/>
        </w:numPr>
        <w:spacing w:line="320" w:lineRule="exact"/>
        <w:ind w:left="459" w:hanging="425"/>
        <w:rPr>
          <w:rFonts w:ascii="Arial" w:hAnsi="Arial" w:cs="Arial"/>
          <w:sz w:val="24"/>
          <w:szCs w:val="24"/>
        </w:rPr>
      </w:pPr>
      <w:r w:rsidRPr="008B587F">
        <w:rPr>
          <w:rFonts w:ascii="Arial" w:hAnsi="Arial" w:cs="Arial"/>
          <w:sz w:val="24"/>
          <w:szCs w:val="24"/>
        </w:rPr>
        <w:t>likwidacją jednego z dwóch urządzeń do recyklingu wody, aktualnie eksploatowane jest jedno urządzenie do produkcji wody zdemineralizowanej wyposażone w kolumnę z filtrem z węgla aktywnego (wcześniej 2 urządzenia),</w:t>
      </w:r>
    </w:p>
    <w:p w14:paraId="1D822D9D" w14:textId="77777777" w:rsidR="00C422A3" w:rsidRPr="008B587F" w:rsidRDefault="00C422A3" w:rsidP="00C422A3">
      <w:pPr>
        <w:numPr>
          <w:ilvl w:val="0"/>
          <w:numId w:val="87"/>
        </w:numPr>
        <w:spacing w:line="320" w:lineRule="exact"/>
        <w:ind w:left="459" w:hanging="425"/>
        <w:rPr>
          <w:rFonts w:ascii="Arial" w:hAnsi="Arial" w:cs="Arial"/>
          <w:sz w:val="24"/>
          <w:szCs w:val="24"/>
        </w:rPr>
      </w:pPr>
      <w:r w:rsidRPr="008B587F">
        <w:rPr>
          <w:rFonts w:ascii="Arial" w:hAnsi="Arial" w:cs="Arial"/>
          <w:sz w:val="24"/>
          <w:szCs w:val="24"/>
        </w:rPr>
        <w:t>poprawą zapisu o dwóch parownikach do odzyskiwania chromu (wcześniej zapis wskazywał, że parownik jest projektowany),</w:t>
      </w:r>
    </w:p>
    <w:p w14:paraId="261CAAAA" w14:textId="77777777" w:rsidR="00C422A3" w:rsidRPr="008B587F" w:rsidRDefault="00C422A3" w:rsidP="00C422A3">
      <w:pPr>
        <w:numPr>
          <w:ilvl w:val="0"/>
          <w:numId w:val="87"/>
        </w:numPr>
        <w:spacing w:line="320" w:lineRule="exact"/>
        <w:ind w:left="459" w:hanging="425"/>
        <w:rPr>
          <w:rFonts w:ascii="Arial" w:hAnsi="Arial" w:cs="Arial"/>
          <w:sz w:val="24"/>
          <w:szCs w:val="24"/>
        </w:rPr>
      </w:pPr>
      <w:r w:rsidRPr="008B587F">
        <w:rPr>
          <w:rFonts w:ascii="Arial" w:hAnsi="Arial" w:cs="Arial"/>
          <w:sz w:val="24"/>
          <w:szCs w:val="24"/>
        </w:rPr>
        <w:t>usunięciem jednego z dwóch parowników doczyszczających, aktualnie eksploatowany jest jeden parownik doczyszczający w procesie destylacji wody,</w:t>
      </w:r>
    </w:p>
    <w:p w14:paraId="34CC124D" w14:textId="77777777" w:rsidR="00C422A3" w:rsidRPr="008B587F" w:rsidRDefault="00C422A3" w:rsidP="00C422A3">
      <w:pPr>
        <w:numPr>
          <w:ilvl w:val="0"/>
          <w:numId w:val="87"/>
        </w:numPr>
        <w:spacing w:line="320" w:lineRule="exact"/>
        <w:ind w:left="459" w:hanging="425"/>
        <w:rPr>
          <w:rFonts w:ascii="Arial" w:hAnsi="Arial" w:cs="Arial"/>
          <w:sz w:val="24"/>
          <w:szCs w:val="24"/>
        </w:rPr>
      </w:pPr>
      <w:r>
        <w:rPr>
          <w:rFonts w:ascii="Arial" w:hAnsi="Arial" w:cs="Arial"/>
          <w:sz w:val="24"/>
          <w:szCs w:val="24"/>
        </w:rPr>
        <w:t>korektą</w:t>
      </w:r>
      <w:r w:rsidRPr="008B587F">
        <w:rPr>
          <w:rFonts w:ascii="Arial" w:hAnsi="Arial" w:cs="Arial"/>
          <w:sz w:val="24"/>
          <w:szCs w:val="24"/>
        </w:rPr>
        <w:t xml:space="preserve"> zapisu </w:t>
      </w:r>
      <w:r>
        <w:rPr>
          <w:rFonts w:ascii="Arial" w:hAnsi="Arial" w:cs="Arial"/>
          <w:sz w:val="24"/>
          <w:szCs w:val="24"/>
        </w:rPr>
        <w:t>o</w:t>
      </w:r>
      <w:r w:rsidRPr="008B587F">
        <w:rPr>
          <w:rFonts w:ascii="Arial" w:hAnsi="Arial" w:cs="Arial"/>
          <w:sz w:val="24"/>
          <w:szCs w:val="24"/>
        </w:rPr>
        <w:t xml:space="preserve"> sposobach zapewnienia wysokiego stopnia ochrony środowiska: opary z chromowania oczyszczane są w wieży adsorpcyjnej (wcześniej występował błąd w zapisie</w:t>
      </w:r>
      <w:r>
        <w:rPr>
          <w:rFonts w:ascii="Arial" w:hAnsi="Arial" w:cs="Arial"/>
          <w:sz w:val="24"/>
          <w:szCs w:val="24"/>
        </w:rPr>
        <w:t>,</w:t>
      </w:r>
      <w:r w:rsidRPr="008B587F">
        <w:rPr>
          <w:rFonts w:ascii="Arial" w:hAnsi="Arial" w:cs="Arial"/>
          <w:sz w:val="24"/>
          <w:szCs w:val="24"/>
        </w:rPr>
        <w:t xml:space="preserve"> obejmujący filtr z węgla aktywnego),</w:t>
      </w:r>
    </w:p>
    <w:p w14:paraId="13E6E5F2" w14:textId="77777777" w:rsidR="00C422A3" w:rsidRPr="008B587F" w:rsidRDefault="00C422A3" w:rsidP="00C422A3">
      <w:pPr>
        <w:numPr>
          <w:ilvl w:val="0"/>
          <w:numId w:val="87"/>
        </w:numPr>
        <w:spacing w:line="320" w:lineRule="exact"/>
        <w:ind w:left="459" w:hanging="425"/>
        <w:rPr>
          <w:rFonts w:ascii="Arial" w:hAnsi="Arial" w:cs="Arial"/>
          <w:sz w:val="24"/>
          <w:szCs w:val="24"/>
        </w:rPr>
      </w:pPr>
      <w:r w:rsidRPr="008B587F">
        <w:rPr>
          <w:rFonts w:ascii="Arial" w:hAnsi="Arial" w:cs="Arial"/>
          <w:sz w:val="24"/>
          <w:szCs w:val="24"/>
        </w:rPr>
        <w:t>zaktualizowaniem opisu źródła emisji z emitorów</w:t>
      </w:r>
      <w:r>
        <w:rPr>
          <w:rFonts w:ascii="Arial" w:hAnsi="Arial" w:cs="Arial"/>
          <w:sz w:val="24"/>
          <w:szCs w:val="24"/>
        </w:rPr>
        <w:t>:</w:t>
      </w:r>
      <w:r w:rsidRPr="008B587F">
        <w:rPr>
          <w:rFonts w:ascii="Arial" w:hAnsi="Arial" w:cs="Arial"/>
          <w:sz w:val="24"/>
          <w:szCs w:val="24"/>
        </w:rPr>
        <w:t xml:space="preserve"> E24, E25 i E26 – emisja odprowadzana jest z podczyszczalni ścieków </w:t>
      </w:r>
      <w:proofErr w:type="spellStart"/>
      <w:r w:rsidRPr="008B587F">
        <w:rPr>
          <w:rFonts w:ascii="Arial" w:hAnsi="Arial" w:cs="Arial"/>
          <w:sz w:val="24"/>
          <w:szCs w:val="24"/>
        </w:rPr>
        <w:t>pogalwanicznych</w:t>
      </w:r>
      <w:proofErr w:type="spellEnd"/>
      <w:r w:rsidRPr="008B587F">
        <w:rPr>
          <w:rFonts w:ascii="Arial" w:hAnsi="Arial" w:cs="Arial"/>
          <w:sz w:val="24"/>
          <w:szCs w:val="24"/>
        </w:rPr>
        <w:t xml:space="preserve"> - usunięto zapis o wentylacji znad parownika, który został usunięty.</w:t>
      </w:r>
    </w:p>
    <w:p w14:paraId="4BE85717" w14:textId="437F3241" w:rsidR="00A875E3" w:rsidRPr="008B587F" w:rsidRDefault="00A875E3" w:rsidP="007B3999">
      <w:pPr>
        <w:pStyle w:val="Tekstpodstawowy"/>
        <w:spacing w:line="320" w:lineRule="exact"/>
        <w:jc w:val="left"/>
        <w:rPr>
          <w:rFonts w:ascii="Arial" w:hAnsi="Arial" w:cs="Arial"/>
          <w:sz w:val="24"/>
          <w:szCs w:val="24"/>
        </w:rPr>
      </w:pPr>
      <w:r w:rsidRPr="008B587F">
        <w:rPr>
          <w:rFonts w:ascii="Arial" w:hAnsi="Arial" w:cs="Arial"/>
          <w:sz w:val="24"/>
          <w:szCs w:val="24"/>
        </w:rPr>
        <w:t>W związku z powyższym</w:t>
      </w:r>
      <w:r w:rsidR="000C0820">
        <w:rPr>
          <w:rFonts w:ascii="Arial" w:hAnsi="Arial" w:cs="Arial"/>
          <w:sz w:val="24"/>
          <w:szCs w:val="24"/>
        </w:rPr>
        <w:t>,</w:t>
      </w:r>
      <w:r w:rsidRPr="008B587F">
        <w:rPr>
          <w:rFonts w:ascii="Arial" w:hAnsi="Arial" w:cs="Arial"/>
          <w:sz w:val="24"/>
          <w:szCs w:val="24"/>
        </w:rPr>
        <w:t xml:space="preserve"> w części II. pozwolenia zintegrowanego</w:t>
      </w:r>
      <w:r w:rsidR="000C0820">
        <w:rPr>
          <w:rFonts w:ascii="Arial" w:hAnsi="Arial" w:cs="Arial"/>
          <w:sz w:val="24"/>
          <w:szCs w:val="24"/>
        </w:rPr>
        <w:t>,</w:t>
      </w:r>
      <w:r w:rsidRPr="008B587F">
        <w:rPr>
          <w:rFonts w:ascii="Arial" w:hAnsi="Arial" w:cs="Arial"/>
          <w:sz w:val="24"/>
          <w:szCs w:val="24"/>
        </w:rPr>
        <w:t xml:space="preserve"> w punkcie dotyczącym sposobów osiągania wysokiego poziomu ochrony powietrza dokonano zmian w opisie dotyczącym oczyszczania oparów z chromowania</w:t>
      </w:r>
      <w:r w:rsidR="000C0820">
        <w:rPr>
          <w:rFonts w:ascii="Arial" w:hAnsi="Arial" w:cs="Arial"/>
          <w:sz w:val="24"/>
          <w:szCs w:val="24"/>
        </w:rPr>
        <w:t>,</w:t>
      </w:r>
      <w:r w:rsidRPr="008B587F">
        <w:rPr>
          <w:rFonts w:ascii="Arial" w:hAnsi="Arial" w:cs="Arial"/>
          <w:sz w:val="24"/>
          <w:szCs w:val="24"/>
        </w:rPr>
        <w:t xml:space="preserve"> poprzez określenie, że są one oczyszczane w wieży adsorpcyjnej.</w:t>
      </w:r>
    </w:p>
    <w:p w14:paraId="2B61F74E" w14:textId="01B7BB16" w:rsidR="00A875E3" w:rsidRPr="008B587F" w:rsidRDefault="00A875E3" w:rsidP="007B3999">
      <w:pPr>
        <w:pStyle w:val="Tekstpodstawowy"/>
        <w:spacing w:line="320" w:lineRule="exact"/>
        <w:jc w:val="left"/>
        <w:rPr>
          <w:rFonts w:ascii="Arial" w:hAnsi="Arial" w:cs="Arial"/>
          <w:sz w:val="24"/>
          <w:szCs w:val="24"/>
        </w:rPr>
      </w:pPr>
      <w:r w:rsidRPr="008B587F">
        <w:rPr>
          <w:rFonts w:ascii="Arial" w:hAnsi="Arial" w:cs="Arial"/>
          <w:sz w:val="24"/>
          <w:szCs w:val="24"/>
        </w:rPr>
        <w:t>W części III</w:t>
      </w:r>
      <w:r>
        <w:rPr>
          <w:rFonts w:ascii="Arial" w:hAnsi="Arial" w:cs="Arial"/>
          <w:sz w:val="24"/>
          <w:szCs w:val="24"/>
        </w:rPr>
        <w:t>.</w:t>
      </w:r>
      <w:r w:rsidRPr="008B587F">
        <w:rPr>
          <w:rFonts w:ascii="Arial" w:hAnsi="Arial" w:cs="Arial"/>
          <w:sz w:val="24"/>
          <w:szCs w:val="24"/>
        </w:rPr>
        <w:t xml:space="preserve"> pozwolenia zintegrowanego</w:t>
      </w:r>
      <w:r>
        <w:rPr>
          <w:rFonts w:ascii="Arial" w:hAnsi="Arial" w:cs="Arial"/>
          <w:sz w:val="24"/>
          <w:szCs w:val="24"/>
        </w:rPr>
        <w:t>,</w:t>
      </w:r>
      <w:r w:rsidRPr="008B587F">
        <w:rPr>
          <w:rFonts w:ascii="Arial" w:hAnsi="Arial" w:cs="Arial"/>
          <w:sz w:val="24"/>
          <w:szCs w:val="24"/>
        </w:rPr>
        <w:t xml:space="preserve"> w punkcie 1.1. w podpunkcie c) </w:t>
      </w:r>
      <w:r>
        <w:rPr>
          <w:rFonts w:ascii="Arial" w:hAnsi="Arial" w:cs="Arial"/>
          <w:sz w:val="24"/>
          <w:szCs w:val="24"/>
        </w:rPr>
        <w:t>oraz</w:t>
      </w:r>
      <w:r w:rsidRPr="008B587F">
        <w:rPr>
          <w:rFonts w:ascii="Arial" w:hAnsi="Arial" w:cs="Arial"/>
          <w:sz w:val="24"/>
          <w:szCs w:val="24"/>
        </w:rPr>
        <w:t xml:space="preserve"> </w:t>
      </w:r>
      <w:r w:rsidR="000C0820">
        <w:rPr>
          <w:rFonts w:ascii="Arial" w:hAnsi="Arial" w:cs="Arial"/>
          <w:sz w:val="24"/>
          <w:szCs w:val="24"/>
        </w:rPr>
        <w:br/>
      </w:r>
      <w:r w:rsidRPr="008B587F">
        <w:rPr>
          <w:rFonts w:ascii="Arial" w:hAnsi="Arial" w:cs="Arial"/>
          <w:sz w:val="24"/>
          <w:szCs w:val="24"/>
        </w:rPr>
        <w:t>w punkcie 1.2. oraz w części IV</w:t>
      </w:r>
      <w:r>
        <w:rPr>
          <w:rFonts w:ascii="Arial" w:hAnsi="Arial" w:cs="Arial"/>
          <w:sz w:val="24"/>
          <w:szCs w:val="24"/>
        </w:rPr>
        <w:t>.</w:t>
      </w:r>
      <w:r w:rsidRPr="008B587F">
        <w:rPr>
          <w:rFonts w:ascii="Arial" w:hAnsi="Arial" w:cs="Arial"/>
          <w:sz w:val="24"/>
          <w:szCs w:val="24"/>
        </w:rPr>
        <w:t xml:space="preserve"> w punkcie 2</w:t>
      </w:r>
      <w:r>
        <w:rPr>
          <w:rFonts w:ascii="Arial" w:hAnsi="Arial" w:cs="Arial"/>
          <w:sz w:val="24"/>
          <w:szCs w:val="24"/>
        </w:rPr>
        <w:t>,</w:t>
      </w:r>
      <w:r w:rsidRPr="008B587F">
        <w:rPr>
          <w:rFonts w:ascii="Arial" w:hAnsi="Arial" w:cs="Arial"/>
          <w:sz w:val="24"/>
          <w:szCs w:val="24"/>
        </w:rPr>
        <w:t xml:space="preserve"> zmieniono opis dotyczący wentylacji mechanicznej pomieszczenia podczyszczalni ścieków </w:t>
      </w:r>
      <w:proofErr w:type="spellStart"/>
      <w:r w:rsidRPr="008B587F">
        <w:rPr>
          <w:rFonts w:ascii="Arial" w:hAnsi="Arial" w:cs="Arial"/>
          <w:sz w:val="24"/>
          <w:szCs w:val="24"/>
        </w:rPr>
        <w:t>pogalwanicznych</w:t>
      </w:r>
      <w:proofErr w:type="spellEnd"/>
      <w:r w:rsidRPr="008B587F">
        <w:rPr>
          <w:rFonts w:ascii="Arial" w:hAnsi="Arial" w:cs="Arial"/>
          <w:sz w:val="24"/>
          <w:szCs w:val="24"/>
        </w:rPr>
        <w:t xml:space="preserve"> oraz opisy emitorów odprowadzających gazy z ww. pomieszczenia.</w:t>
      </w:r>
    </w:p>
    <w:p w14:paraId="68593F07" w14:textId="034345FA" w:rsidR="00A875E3" w:rsidRPr="008B587F" w:rsidRDefault="00A875E3" w:rsidP="007B3999">
      <w:pPr>
        <w:pStyle w:val="Tekstpodstawowy"/>
        <w:spacing w:line="320" w:lineRule="exact"/>
        <w:jc w:val="left"/>
        <w:rPr>
          <w:rFonts w:ascii="Arial" w:hAnsi="Arial" w:cs="Arial"/>
          <w:sz w:val="24"/>
          <w:szCs w:val="24"/>
        </w:rPr>
      </w:pPr>
      <w:r w:rsidRPr="008B587F">
        <w:rPr>
          <w:rFonts w:ascii="Arial" w:hAnsi="Arial" w:cs="Arial"/>
          <w:sz w:val="24"/>
          <w:szCs w:val="24"/>
        </w:rPr>
        <w:t xml:space="preserve">W części V. pozwolenia, zgodnie z wymaganiami art. 188 ust. 2 pkt 3 ustawy </w:t>
      </w:r>
      <w:r w:rsidR="000C0820">
        <w:rPr>
          <w:rFonts w:ascii="Arial" w:hAnsi="Arial" w:cs="Arial"/>
          <w:sz w:val="24"/>
          <w:szCs w:val="24"/>
        </w:rPr>
        <w:t>POŚ,</w:t>
      </w:r>
      <w:r w:rsidRPr="008B587F">
        <w:rPr>
          <w:rFonts w:ascii="Arial" w:hAnsi="Arial" w:cs="Arial"/>
          <w:sz w:val="24"/>
          <w:szCs w:val="24"/>
        </w:rPr>
        <w:t xml:space="preserve"> dodano punkty 2</w:t>
      </w:r>
      <w:r>
        <w:rPr>
          <w:rFonts w:ascii="Arial" w:hAnsi="Arial" w:cs="Arial"/>
          <w:sz w:val="24"/>
          <w:szCs w:val="24"/>
        </w:rPr>
        <w:t>.</w:t>
      </w:r>
      <w:r w:rsidRPr="008B587F">
        <w:rPr>
          <w:rFonts w:ascii="Arial" w:hAnsi="Arial" w:cs="Arial"/>
          <w:sz w:val="24"/>
          <w:szCs w:val="24"/>
        </w:rPr>
        <w:t xml:space="preserve"> i 3</w:t>
      </w:r>
      <w:r>
        <w:rPr>
          <w:rFonts w:ascii="Arial" w:hAnsi="Arial" w:cs="Arial"/>
          <w:sz w:val="24"/>
          <w:szCs w:val="24"/>
        </w:rPr>
        <w:t>.</w:t>
      </w:r>
      <w:r w:rsidRPr="008B587F">
        <w:rPr>
          <w:rFonts w:ascii="Arial" w:hAnsi="Arial" w:cs="Arial"/>
          <w:sz w:val="24"/>
          <w:szCs w:val="24"/>
        </w:rPr>
        <w:t>, w których określono warunki charakteryzujące pracę instalacji w przypadku wystąpienia awarii instalacji lub urządzenia ochrony powietrza, a także warunki lub parametry charakteryzujące pracę instalacji, określające moment zakończenia rozruchu i moment rozpoczęcia wyłączania instalacji oraz warunki wprowadzania do środowiska substancji lub energii w takich przypadkach.</w:t>
      </w:r>
    </w:p>
    <w:p w14:paraId="51AD7EE6" w14:textId="389C77EB" w:rsidR="00A875E3" w:rsidRDefault="00A875E3" w:rsidP="00C422A3">
      <w:pPr>
        <w:pStyle w:val="Tekstpodstawowy"/>
        <w:spacing w:before="120" w:line="320" w:lineRule="exact"/>
        <w:jc w:val="left"/>
        <w:rPr>
          <w:rFonts w:ascii="Arial" w:hAnsi="Arial" w:cs="Arial"/>
          <w:sz w:val="24"/>
          <w:szCs w:val="24"/>
        </w:rPr>
      </w:pPr>
      <w:r w:rsidRPr="008B587F">
        <w:rPr>
          <w:rFonts w:ascii="Arial" w:hAnsi="Arial" w:cs="Arial"/>
          <w:sz w:val="24"/>
          <w:szCs w:val="24"/>
        </w:rPr>
        <w:t xml:space="preserve">Powyższe zmiany zapisów obowiązującego pozwolenia zintegrowanego </w:t>
      </w:r>
      <w:r>
        <w:rPr>
          <w:rFonts w:ascii="Arial" w:hAnsi="Arial" w:cs="Arial"/>
          <w:sz w:val="24"/>
          <w:szCs w:val="24"/>
        </w:rPr>
        <w:t xml:space="preserve">w zakresie ochrony powietrza </w:t>
      </w:r>
      <w:r w:rsidRPr="008B587F">
        <w:rPr>
          <w:rFonts w:ascii="Arial" w:hAnsi="Arial" w:cs="Arial"/>
          <w:sz w:val="24"/>
          <w:szCs w:val="24"/>
        </w:rPr>
        <w:t xml:space="preserve">są zmianami porządkowymi i nie mają wpływu na </w:t>
      </w:r>
      <w:r>
        <w:rPr>
          <w:rFonts w:ascii="Arial" w:hAnsi="Arial" w:cs="Arial"/>
          <w:sz w:val="24"/>
          <w:szCs w:val="24"/>
        </w:rPr>
        <w:t xml:space="preserve">rodzaj </w:t>
      </w:r>
      <w:r w:rsidRPr="008B587F">
        <w:rPr>
          <w:rFonts w:ascii="Arial" w:hAnsi="Arial" w:cs="Arial"/>
          <w:sz w:val="24"/>
          <w:szCs w:val="24"/>
        </w:rPr>
        <w:t>i</w:t>
      </w:r>
      <w:r>
        <w:rPr>
          <w:rFonts w:ascii="Arial" w:hAnsi="Arial" w:cs="Arial"/>
          <w:sz w:val="24"/>
          <w:szCs w:val="24"/>
        </w:rPr>
        <w:t xml:space="preserve"> wielkość</w:t>
      </w:r>
      <w:r w:rsidRPr="008B587F">
        <w:rPr>
          <w:rFonts w:ascii="Arial" w:hAnsi="Arial" w:cs="Arial"/>
          <w:sz w:val="24"/>
          <w:szCs w:val="24"/>
        </w:rPr>
        <w:t xml:space="preserve"> emisji substancji wprowadzanych do powietrza, określonych w obowiązującym pozwoleniu zintegrowanym.</w:t>
      </w:r>
    </w:p>
    <w:p w14:paraId="18634548" w14:textId="4BEC0454" w:rsidR="005B0D70" w:rsidRDefault="005B0D70" w:rsidP="007B3999">
      <w:pPr>
        <w:pStyle w:val="WW-BodyText212"/>
        <w:spacing w:before="240" w:line="320" w:lineRule="exact"/>
        <w:jc w:val="left"/>
        <w:rPr>
          <w:rFonts w:ascii="Arial" w:hAnsi="Arial" w:cs="Arial"/>
          <w:b/>
          <w:color w:val="auto"/>
          <w:u w:val="single"/>
        </w:rPr>
      </w:pPr>
      <w:r w:rsidRPr="00595B82">
        <w:rPr>
          <w:rFonts w:ascii="Arial" w:hAnsi="Arial" w:cs="Arial"/>
          <w:b/>
          <w:color w:val="auto"/>
          <w:u w:val="single"/>
        </w:rPr>
        <w:t>W zakresie ochrony przed hałasem:</w:t>
      </w:r>
    </w:p>
    <w:p w14:paraId="386EED0C" w14:textId="46E04B8E" w:rsidR="007B3999" w:rsidRPr="00C422A3" w:rsidRDefault="007B3999" w:rsidP="005B0D70">
      <w:pPr>
        <w:pStyle w:val="WW-BodyText212"/>
        <w:spacing w:before="240" w:line="320" w:lineRule="exact"/>
        <w:jc w:val="left"/>
        <w:rPr>
          <w:rFonts w:ascii="Arial" w:hAnsi="Arial" w:cs="Arial"/>
        </w:rPr>
      </w:pPr>
      <w:r w:rsidRPr="007B3999">
        <w:rPr>
          <w:rFonts w:ascii="Arial" w:hAnsi="Arial" w:cs="Arial"/>
        </w:rPr>
        <w:t xml:space="preserve">Z okresowych pomiarów hałasu, które operator instalacji wykonuje co 2 lata </w:t>
      </w:r>
      <w:r w:rsidR="000C0820">
        <w:rPr>
          <w:rFonts w:ascii="Arial" w:hAnsi="Arial" w:cs="Arial"/>
        </w:rPr>
        <w:br/>
      </w:r>
      <w:r w:rsidRPr="007B3999">
        <w:rPr>
          <w:rFonts w:ascii="Arial" w:hAnsi="Arial" w:cs="Arial"/>
        </w:rPr>
        <w:lastRenderedPageBreak/>
        <w:t xml:space="preserve">i przesyła do organu ochrony środowiska wynika, że stosowane w zakładzie techniki ograniczania emisji hałasu do środowiska są wystarczające dla spełnienia określonych dla instalacji w pozwoleniu zintegrowanym wymogów ochrony środowiska przed hałasem. </w:t>
      </w:r>
    </w:p>
    <w:p w14:paraId="6D97477F" w14:textId="308905D6" w:rsidR="00575734" w:rsidRDefault="005B0D70" w:rsidP="00575734">
      <w:pPr>
        <w:pStyle w:val="WW-BodyText212"/>
        <w:spacing w:before="240" w:line="320" w:lineRule="exact"/>
        <w:jc w:val="left"/>
        <w:rPr>
          <w:rFonts w:ascii="Arial" w:hAnsi="Arial" w:cs="Arial"/>
          <w:b/>
          <w:color w:val="auto"/>
          <w:u w:val="single"/>
        </w:rPr>
      </w:pPr>
      <w:r w:rsidRPr="00E973D0">
        <w:rPr>
          <w:rFonts w:ascii="Arial" w:hAnsi="Arial" w:cs="Arial"/>
          <w:b/>
          <w:color w:val="auto"/>
          <w:u w:val="single"/>
        </w:rPr>
        <w:t>W zakre</w:t>
      </w:r>
      <w:r>
        <w:rPr>
          <w:rFonts w:ascii="Arial" w:hAnsi="Arial" w:cs="Arial"/>
          <w:b/>
          <w:color w:val="auto"/>
          <w:u w:val="single"/>
        </w:rPr>
        <w:t>sie gospodarki wodno-ściekowej:</w:t>
      </w:r>
    </w:p>
    <w:p w14:paraId="7109164F" w14:textId="25BF6839" w:rsidR="005B0D70" w:rsidRPr="005B0D70" w:rsidRDefault="005B0D70" w:rsidP="005B0D70">
      <w:pPr>
        <w:suppressAutoHyphens/>
        <w:spacing w:after="120" w:line="320" w:lineRule="exact"/>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Wniosek o zmianę przedmiotowego pozwolenia zintegrowanego nie obejmuje zakresu gospodarki wodno-ściekowej, przy czym w trakcie postępowania prowadzonego w sprawie zmiany przedmiotowego pozwolenia zintegrowanego </w:t>
      </w:r>
      <w:r w:rsidR="000C0820">
        <w:rPr>
          <w:rFonts w:ascii="Arial" w:eastAsia="Times New Roman" w:hAnsi="Arial" w:cs="Arial"/>
          <w:sz w:val="24"/>
          <w:szCs w:val="24"/>
          <w:lang w:eastAsia="ar-SA"/>
        </w:rPr>
        <w:br/>
      </w:r>
      <w:r w:rsidRPr="005B0D70">
        <w:rPr>
          <w:rFonts w:ascii="Arial" w:eastAsia="Times New Roman" w:hAnsi="Arial" w:cs="Arial"/>
          <w:sz w:val="24"/>
          <w:szCs w:val="24"/>
          <w:lang w:eastAsia="ar-SA"/>
        </w:rPr>
        <w:t>w zakresie gospodarki wodno-ściekowej w kwestii punktu I.5. pozwolenia zintegrowanego (Część I. „Rodzaj i parametry instalacji” punkt 5. „Źródła powstawania oraz warunki odprowadzania ścieków”) ustalono, że:</w:t>
      </w:r>
    </w:p>
    <w:p w14:paraId="04A9D548" w14:textId="6DDBBA77" w:rsidR="005B0D70" w:rsidRPr="005B0D70" w:rsidRDefault="005B0D70" w:rsidP="00775D2F">
      <w:pPr>
        <w:numPr>
          <w:ilvl w:val="0"/>
          <w:numId w:val="99"/>
        </w:numPr>
        <w:suppressAutoHyphens/>
        <w:spacing w:after="0" w:line="320" w:lineRule="exact"/>
        <w:ind w:left="284" w:hanging="284"/>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Z instalacji IPPC dwóch automatycznych linii galwanicznych oraz z zakładowej podczyszczalni ścieków galwanicznych, będącej instalacją powiązaną technologicznie z instalacją IPPC, nie są odprowadzane żadne ścieki przemysłowe (ani do środowiska, ani do kanalizacji). Ścieki oraz zużyte kąpiele </w:t>
      </w:r>
      <w:r w:rsidR="000C0820">
        <w:rPr>
          <w:rFonts w:ascii="Arial" w:eastAsia="Times New Roman" w:hAnsi="Arial" w:cs="Arial"/>
          <w:sz w:val="24"/>
          <w:szCs w:val="24"/>
          <w:lang w:eastAsia="ar-SA"/>
        </w:rPr>
        <w:br/>
      </w:r>
      <w:r w:rsidRPr="005B0D70">
        <w:rPr>
          <w:rFonts w:ascii="Arial" w:eastAsia="Times New Roman" w:hAnsi="Arial" w:cs="Arial"/>
          <w:sz w:val="24"/>
          <w:szCs w:val="24"/>
          <w:lang w:eastAsia="ar-SA"/>
        </w:rPr>
        <w:t xml:space="preserve">(tj. wszystkie zużyte wody </w:t>
      </w:r>
      <w:proofErr w:type="spellStart"/>
      <w:r w:rsidRPr="005B0D70">
        <w:rPr>
          <w:rFonts w:ascii="Arial" w:eastAsia="Times New Roman" w:hAnsi="Arial" w:cs="Arial"/>
          <w:sz w:val="24"/>
          <w:szCs w:val="24"/>
          <w:lang w:eastAsia="ar-SA"/>
        </w:rPr>
        <w:t>popłuczne</w:t>
      </w:r>
      <w:proofErr w:type="spellEnd"/>
      <w:r w:rsidRPr="005B0D70">
        <w:rPr>
          <w:rFonts w:ascii="Arial" w:eastAsia="Times New Roman" w:hAnsi="Arial" w:cs="Arial"/>
          <w:sz w:val="24"/>
          <w:szCs w:val="24"/>
          <w:lang w:eastAsia="ar-SA"/>
        </w:rPr>
        <w:t xml:space="preserve"> oraz wody z okresowej konserwacji wanien procesowych) kierowane są do zakładowej podczyszczalni ścieków </w:t>
      </w:r>
      <w:proofErr w:type="spellStart"/>
      <w:r w:rsidRPr="005B0D70">
        <w:rPr>
          <w:rFonts w:ascii="Arial" w:eastAsia="Times New Roman" w:hAnsi="Arial" w:cs="Arial"/>
          <w:sz w:val="24"/>
          <w:szCs w:val="24"/>
          <w:lang w:eastAsia="ar-SA"/>
        </w:rPr>
        <w:t>pogalwanicznych</w:t>
      </w:r>
      <w:proofErr w:type="spellEnd"/>
      <w:r w:rsidRPr="005B0D70">
        <w:rPr>
          <w:rFonts w:ascii="Arial" w:eastAsia="Times New Roman" w:hAnsi="Arial" w:cs="Arial"/>
          <w:sz w:val="24"/>
          <w:szCs w:val="24"/>
          <w:lang w:eastAsia="ar-SA"/>
        </w:rPr>
        <w:t>, funkcjonującej w obiegu zamkniętym, w której</w:t>
      </w:r>
      <w:r w:rsidR="000C0820">
        <w:rPr>
          <w:rFonts w:ascii="Arial" w:eastAsia="Times New Roman" w:hAnsi="Arial" w:cs="Arial"/>
          <w:sz w:val="24"/>
          <w:szCs w:val="24"/>
          <w:lang w:eastAsia="ar-SA"/>
        </w:rPr>
        <w:t>,</w:t>
      </w:r>
      <w:r w:rsidRPr="005B0D70">
        <w:rPr>
          <w:rFonts w:ascii="Arial" w:eastAsia="Times New Roman" w:hAnsi="Arial" w:cs="Arial"/>
          <w:sz w:val="24"/>
          <w:szCs w:val="24"/>
          <w:lang w:eastAsia="ar-SA"/>
        </w:rPr>
        <w:t xml:space="preserve"> za pomocą urządzeń podczyszczających</w:t>
      </w:r>
      <w:r w:rsidR="000C0820">
        <w:rPr>
          <w:rFonts w:ascii="Arial" w:eastAsia="Times New Roman" w:hAnsi="Arial" w:cs="Arial"/>
          <w:sz w:val="24"/>
          <w:szCs w:val="24"/>
          <w:lang w:eastAsia="ar-SA"/>
        </w:rPr>
        <w:t>,</w:t>
      </w:r>
      <w:r w:rsidRPr="005B0D70">
        <w:rPr>
          <w:rFonts w:ascii="Arial" w:eastAsia="Times New Roman" w:hAnsi="Arial" w:cs="Arial"/>
          <w:sz w:val="24"/>
          <w:szCs w:val="24"/>
          <w:lang w:eastAsia="ar-SA"/>
        </w:rPr>
        <w:t xml:space="preserve"> regenerowane i odzyskiwane są wody z kąpieli </w:t>
      </w:r>
      <w:r w:rsidR="000C0820">
        <w:rPr>
          <w:rFonts w:ascii="Arial" w:eastAsia="Times New Roman" w:hAnsi="Arial" w:cs="Arial"/>
          <w:sz w:val="24"/>
          <w:szCs w:val="24"/>
          <w:lang w:eastAsia="ar-SA"/>
        </w:rPr>
        <w:br/>
      </w:r>
      <w:r w:rsidRPr="005B0D70">
        <w:rPr>
          <w:rFonts w:ascii="Arial" w:eastAsia="Times New Roman" w:hAnsi="Arial" w:cs="Arial"/>
          <w:sz w:val="24"/>
          <w:szCs w:val="24"/>
          <w:lang w:eastAsia="ar-SA"/>
        </w:rPr>
        <w:t>i płukanek.</w:t>
      </w:r>
    </w:p>
    <w:p w14:paraId="0267D2F2" w14:textId="77777777" w:rsidR="005B0D70" w:rsidRPr="005B0D70" w:rsidRDefault="005B0D70" w:rsidP="005B0D70">
      <w:pPr>
        <w:suppressAutoHyphens/>
        <w:spacing w:after="0" w:line="320" w:lineRule="exact"/>
        <w:ind w:left="284"/>
        <w:rPr>
          <w:rFonts w:ascii="Arial" w:eastAsia="Times New Roman" w:hAnsi="Arial" w:cs="Arial"/>
          <w:sz w:val="24"/>
          <w:szCs w:val="24"/>
          <w:lang w:eastAsia="ar-SA"/>
        </w:rPr>
      </w:pPr>
      <w:r w:rsidRPr="005B0D70">
        <w:rPr>
          <w:rFonts w:ascii="Arial" w:eastAsia="Times New Roman" w:hAnsi="Arial" w:cs="Arial"/>
          <w:sz w:val="24"/>
          <w:szCs w:val="24"/>
          <w:lang w:eastAsia="ar-SA"/>
        </w:rPr>
        <w:t>Układ oczyszczania składa się z sekcji demineralizacji, odparowywania dla odzysku kwasu chromowego, bieżącego oczyszczania wód płuczących, ostatecznego odparowywania wód płuczących, gromadzenia i oczyszczania cyklicznego koncentratów oraz gromadzenia i ostatecznego odparowywania koncentratów.</w:t>
      </w:r>
    </w:p>
    <w:p w14:paraId="7AB56D20" w14:textId="218D4F3C" w:rsidR="005B0D70" w:rsidRPr="005B0D70" w:rsidRDefault="005B0D70" w:rsidP="005B0D70">
      <w:pPr>
        <w:suppressAutoHyphens/>
        <w:spacing w:after="120" w:line="320" w:lineRule="exact"/>
        <w:ind w:left="284"/>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Gospodarka ściekami technologicznymi, realizowana w obiegu zamkniętym </w:t>
      </w:r>
      <w:r w:rsidR="000C0820">
        <w:rPr>
          <w:rFonts w:ascii="Arial" w:eastAsia="Times New Roman" w:hAnsi="Arial" w:cs="Arial"/>
          <w:sz w:val="24"/>
          <w:szCs w:val="24"/>
          <w:lang w:eastAsia="ar-SA"/>
        </w:rPr>
        <w:br/>
      </w:r>
      <w:r w:rsidRPr="005B0D70">
        <w:rPr>
          <w:rFonts w:ascii="Arial" w:eastAsia="Times New Roman" w:hAnsi="Arial" w:cs="Arial"/>
          <w:sz w:val="24"/>
          <w:szCs w:val="24"/>
          <w:lang w:eastAsia="ar-SA"/>
        </w:rPr>
        <w:t xml:space="preserve">z odzyskiem wody, powoduje maksymalne wykorzystanie wody do procesów technologicznych. W wyniku pracy podczyszczalni ścieków powstają wyłącznie odpady, natomiast nie powstają ścieki przemysłowe wymagające odprowadzenia do wód, ziemi lub urządzeń kanalizacyjnych innego podmiotu. Podczyszczalnia została zaprojektowana w sposób wykluczający powstawanie ścieków przemysłowych. Całość ścieków podczyszczanych w zakładowej podczyszczalni ścieków </w:t>
      </w:r>
      <w:proofErr w:type="spellStart"/>
      <w:r w:rsidRPr="005B0D70">
        <w:rPr>
          <w:rFonts w:ascii="Arial" w:eastAsia="Times New Roman" w:hAnsi="Arial" w:cs="Arial"/>
          <w:sz w:val="24"/>
          <w:szCs w:val="24"/>
          <w:lang w:eastAsia="ar-SA"/>
        </w:rPr>
        <w:t>pogalwanicznych</w:t>
      </w:r>
      <w:proofErr w:type="spellEnd"/>
      <w:r w:rsidRPr="005B0D70">
        <w:rPr>
          <w:rFonts w:ascii="Arial" w:eastAsia="Times New Roman" w:hAnsi="Arial" w:cs="Arial"/>
          <w:sz w:val="24"/>
          <w:szCs w:val="24"/>
          <w:lang w:eastAsia="ar-SA"/>
        </w:rPr>
        <w:t xml:space="preserve"> zawracana jest do procesu technologicznego.</w:t>
      </w:r>
    </w:p>
    <w:p w14:paraId="1D285C23" w14:textId="77777777" w:rsidR="005B0D70" w:rsidRPr="005B0D70" w:rsidRDefault="005B0D70" w:rsidP="00775D2F">
      <w:pPr>
        <w:numPr>
          <w:ilvl w:val="0"/>
          <w:numId w:val="99"/>
        </w:numPr>
        <w:suppressAutoHyphens/>
        <w:spacing w:after="0" w:line="320" w:lineRule="exact"/>
        <w:ind w:left="284" w:hanging="284"/>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Odbiornikiem wód opadowych oraz ścieków bytowych, o których mowa w punkcie I.5. pozwolenia zintegrowanego, jest „kanał </w:t>
      </w:r>
      <w:proofErr w:type="spellStart"/>
      <w:r w:rsidRPr="005B0D70">
        <w:rPr>
          <w:rFonts w:ascii="Arial" w:eastAsia="Times New Roman" w:hAnsi="Arial" w:cs="Arial"/>
          <w:sz w:val="24"/>
          <w:szCs w:val="24"/>
          <w:lang w:eastAsia="ar-SA"/>
        </w:rPr>
        <w:t>Bajerka</w:t>
      </w:r>
      <w:proofErr w:type="spellEnd"/>
      <w:r w:rsidRPr="005B0D70">
        <w:rPr>
          <w:rFonts w:ascii="Arial" w:eastAsia="Times New Roman" w:hAnsi="Arial" w:cs="Arial"/>
          <w:sz w:val="24"/>
          <w:szCs w:val="24"/>
          <w:lang w:eastAsia="ar-SA"/>
        </w:rPr>
        <w:t xml:space="preserve">”, a nie „ciek </w:t>
      </w:r>
      <w:proofErr w:type="spellStart"/>
      <w:r w:rsidRPr="005B0D70">
        <w:rPr>
          <w:rFonts w:ascii="Arial" w:eastAsia="Times New Roman" w:hAnsi="Arial" w:cs="Arial"/>
          <w:sz w:val="24"/>
          <w:szCs w:val="24"/>
          <w:lang w:eastAsia="ar-SA"/>
        </w:rPr>
        <w:t>Bajerka</w:t>
      </w:r>
      <w:proofErr w:type="spellEnd"/>
      <w:r w:rsidRPr="005B0D70">
        <w:rPr>
          <w:rFonts w:ascii="Arial" w:eastAsia="Times New Roman" w:hAnsi="Arial" w:cs="Arial"/>
          <w:sz w:val="24"/>
          <w:szCs w:val="24"/>
          <w:lang w:eastAsia="ar-SA"/>
        </w:rPr>
        <w:t>” (wody opadowe w km 6+050; ścieki bytowe w km 6+060). Ma to potwierdzenie:</w:t>
      </w:r>
    </w:p>
    <w:p w14:paraId="306379C4" w14:textId="77777777" w:rsidR="005B0D70" w:rsidRPr="005B0D70" w:rsidRDefault="005B0D70" w:rsidP="00775D2F">
      <w:pPr>
        <w:numPr>
          <w:ilvl w:val="0"/>
          <w:numId w:val="98"/>
        </w:numPr>
        <w:suppressAutoHyphens/>
        <w:spacing w:after="0" w:line="320" w:lineRule="exact"/>
        <w:ind w:left="567" w:hanging="283"/>
        <w:rPr>
          <w:rFonts w:ascii="Arial" w:eastAsia="Times New Roman" w:hAnsi="Arial" w:cs="Arial"/>
          <w:sz w:val="24"/>
          <w:szCs w:val="24"/>
          <w:lang w:eastAsia="ar-SA"/>
        </w:rPr>
      </w:pPr>
      <w:r w:rsidRPr="005B0D70">
        <w:rPr>
          <w:rFonts w:ascii="Arial" w:eastAsia="Times New Roman" w:hAnsi="Arial" w:cs="Arial"/>
          <w:sz w:val="24"/>
          <w:szCs w:val="24"/>
          <w:lang w:eastAsia="ar-SA"/>
        </w:rPr>
        <w:t>W treści pozwolenia wodnoprawnego udzielonego spółce GT Poland Sp. z o.o. decyzją Marszałka Województwa Śląskiego Nr 2318/OS/2016 z 22 września 2016 r. w sprawie OS-WS.7322.96.2016 (obowiązującego do dnia 22 września 2026 r.). Ww. pozwolenie wodnoprawne</w:t>
      </w:r>
      <w:r w:rsidRPr="005B0D70">
        <w:rPr>
          <w:rFonts w:ascii="Arial Unicode MS" w:eastAsia="Times New Roman" w:hAnsi="Arial Unicode MS" w:cs="Arial Black"/>
          <w:sz w:val="24"/>
          <w:szCs w:val="24"/>
          <w:lang w:eastAsia="ar-SA"/>
        </w:rPr>
        <w:t xml:space="preserve"> </w:t>
      </w:r>
      <w:r w:rsidRPr="005B0D70">
        <w:rPr>
          <w:rFonts w:ascii="Arial" w:eastAsia="Times New Roman" w:hAnsi="Arial" w:cs="Arial"/>
          <w:sz w:val="24"/>
          <w:szCs w:val="24"/>
          <w:lang w:eastAsia="ar-SA"/>
        </w:rPr>
        <w:t xml:space="preserve">określa warunki wprowadzania do kanału </w:t>
      </w:r>
      <w:proofErr w:type="spellStart"/>
      <w:r w:rsidRPr="005B0D70">
        <w:rPr>
          <w:rFonts w:ascii="Arial" w:eastAsia="Times New Roman" w:hAnsi="Arial" w:cs="Arial"/>
          <w:sz w:val="24"/>
          <w:szCs w:val="24"/>
          <w:lang w:eastAsia="ar-SA"/>
        </w:rPr>
        <w:t>Bajerka</w:t>
      </w:r>
      <w:proofErr w:type="spellEnd"/>
      <w:r w:rsidRPr="005B0D70">
        <w:rPr>
          <w:rFonts w:ascii="Arial" w:eastAsia="Times New Roman" w:hAnsi="Arial" w:cs="Arial"/>
          <w:sz w:val="24"/>
          <w:szCs w:val="24"/>
          <w:lang w:eastAsia="ar-SA"/>
        </w:rPr>
        <w:t xml:space="preserve"> (1) oczyszczonych ścieków przemysłowych, stanowiących </w:t>
      </w:r>
      <w:r w:rsidRPr="005B0D70">
        <w:rPr>
          <w:rFonts w:ascii="Arial" w:eastAsia="Times New Roman" w:hAnsi="Arial" w:cs="Arial"/>
          <w:sz w:val="24"/>
          <w:szCs w:val="24"/>
          <w:lang w:eastAsia="ar-SA"/>
        </w:rPr>
        <w:lastRenderedPageBreak/>
        <w:t>mieszaninę wód chłodniczych oraz wód opadowych i roztopowych, oraz (2) oczyszczonych ścieków bytowych.</w:t>
      </w:r>
    </w:p>
    <w:p w14:paraId="712AE61C" w14:textId="452568C5" w:rsidR="005B0D70" w:rsidRPr="005B0D70" w:rsidRDefault="005B0D70" w:rsidP="00775D2F">
      <w:pPr>
        <w:numPr>
          <w:ilvl w:val="0"/>
          <w:numId w:val="98"/>
        </w:numPr>
        <w:suppressAutoHyphens/>
        <w:spacing w:after="120" w:line="320" w:lineRule="exact"/>
        <w:ind w:left="568" w:hanging="284"/>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W treści pisma pełnomocnika wnioskodawcy z 8 listopada 2024 r., stanowiącego uzupełnienie wniosku o zmianę pozwolenia zintegrowanego </w:t>
      </w:r>
      <w:r w:rsidR="000C0820">
        <w:rPr>
          <w:rFonts w:ascii="Arial" w:eastAsia="Times New Roman" w:hAnsi="Arial" w:cs="Arial"/>
          <w:sz w:val="24"/>
          <w:szCs w:val="24"/>
          <w:lang w:eastAsia="ar-SA"/>
        </w:rPr>
        <w:br/>
      </w:r>
      <w:r w:rsidRPr="005B0D70">
        <w:rPr>
          <w:rFonts w:ascii="Arial" w:eastAsia="Times New Roman" w:hAnsi="Arial" w:cs="Arial"/>
          <w:sz w:val="24"/>
          <w:szCs w:val="24"/>
          <w:lang w:eastAsia="ar-SA"/>
        </w:rPr>
        <w:t>w przedmiotowej sprawie.</w:t>
      </w:r>
    </w:p>
    <w:p w14:paraId="15CAA541" w14:textId="47311B58" w:rsidR="005B0D70" w:rsidRPr="005B0D70" w:rsidRDefault="005B0D70" w:rsidP="00775D2F">
      <w:pPr>
        <w:numPr>
          <w:ilvl w:val="0"/>
          <w:numId w:val="99"/>
        </w:numPr>
        <w:suppressAutoHyphens/>
        <w:spacing w:after="0" w:line="320" w:lineRule="exact"/>
        <w:ind w:left="284" w:hanging="284"/>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Pozwolenie wodnoprawne udzielone spółce GT Poland Sp. z o.o. decyzją Marszałka Województwa Śląskiego Nr 2318/OS/2016 z 22 września 2016 r. </w:t>
      </w:r>
      <w:r w:rsidR="000C0820">
        <w:rPr>
          <w:rFonts w:ascii="Arial" w:eastAsia="Times New Roman" w:hAnsi="Arial" w:cs="Arial"/>
          <w:sz w:val="24"/>
          <w:szCs w:val="24"/>
          <w:lang w:eastAsia="ar-SA"/>
        </w:rPr>
        <w:br/>
      </w:r>
      <w:r w:rsidRPr="005B0D70">
        <w:rPr>
          <w:rFonts w:ascii="Arial" w:eastAsia="Times New Roman" w:hAnsi="Arial" w:cs="Arial"/>
          <w:sz w:val="24"/>
          <w:szCs w:val="24"/>
          <w:lang w:eastAsia="ar-SA"/>
        </w:rPr>
        <w:t xml:space="preserve">w sprawie OS-WS.7322.96.2016 (obowiązujące do dnia 22 września 2026 r.), określa warunki wprowadzania do kanału </w:t>
      </w:r>
      <w:proofErr w:type="spellStart"/>
      <w:r w:rsidRPr="005B0D70">
        <w:rPr>
          <w:rFonts w:ascii="Arial" w:eastAsia="Times New Roman" w:hAnsi="Arial" w:cs="Arial"/>
          <w:sz w:val="24"/>
          <w:szCs w:val="24"/>
          <w:lang w:eastAsia="ar-SA"/>
        </w:rPr>
        <w:t>Bajerka</w:t>
      </w:r>
      <w:proofErr w:type="spellEnd"/>
      <w:r w:rsidRPr="005B0D70">
        <w:rPr>
          <w:rFonts w:ascii="Arial" w:eastAsia="Times New Roman" w:hAnsi="Arial" w:cs="Arial"/>
          <w:sz w:val="24"/>
          <w:szCs w:val="24"/>
          <w:lang w:eastAsia="ar-SA"/>
        </w:rPr>
        <w:t>:</w:t>
      </w:r>
    </w:p>
    <w:p w14:paraId="1A326371" w14:textId="77777777" w:rsidR="005B0D70" w:rsidRPr="005B0D70" w:rsidRDefault="005B0D70" w:rsidP="00775D2F">
      <w:pPr>
        <w:numPr>
          <w:ilvl w:val="0"/>
          <w:numId w:val="98"/>
        </w:numPr>
        <w:suppressAutoHyphens/>
        <w:spacing w:after="0" w:line="320" w:lineRule="exact"/>
        <w:ind w:left="567" w:hanging="283"/>
        <w:rPr>
          <w:rFonts w:ascii="Arial" w:eastAsia="Times New Roman" w:hAnsi="Arial" w:cs="Arial"/>
          <w:sz w:val="24"/>
          <w:szCs w:val="24"/>
          <w:lang w:eastAsia="ar-SA"/>
        </w:rPr>
      </w:pPr>
      <w:r w:rsidRPr="005B0D70">
        <w:rPr>
          <w:rFonts w:ascii="Arial" w:eastAsia="Times New Roman" w:hAnsi="Arial" w:cs="Arial"/>
          <w:sz w:val="24"/>
          <w:szCs w:val="24"/>
          <w:lang w:eastAsia="ar-SA"/>
        </w:rPr>
        <w:t>(1) oczyszczonych ścieków przemysłowych, stanowiących mieszaninę wód chłodniczych oraz wód opadowych i roztopowych, oraz</w:t>
      </w:r>
    </w:p>
    <w:p w14:paraId="1A1D9BB4" w14:textId="77777777" w:rsidR="005B0D70" w:rsidRPr="005B0D70" w:rsidRDefault="005B0D70" w:rsidP="00377C36">
      <w:pPr>
        <w:numPr>
          <w:ilvl w:val="0"/>
          <w:numId w:val="98"/>
        </w:numPr>
        <w:suppressAutoHyphens/>
        <w:spacing w:after="120" w:line="320" w:lineRule="exact"/>
        <w:ind w:left="568" w:hanging="284"/>
        <w:rPr>
          <w:rFonts w:ascii="Arial" w:eastAsia="Times New Roman" w:hAnsi="Arial" w:cs="Arial"/>
          <w:sz w:val="24"/>
          <w:szCs w:val="24"/>
          <w:lang w:eastAsia="ar-SA"/>
        </w:rPr>
      </w:pPr>
      <w:r w:rsidRPr="005B0D70">
        <w:rPr>
          <w:rFonts w:ascii="Arial" w:eastAsia="Times New Roman" w:hAnsi="Arial" w:cs="Arial"/>
          <w:sz w:val="24"/>
          <w:szCs w:val="24"/>
          <w:lang w:eastAsia="ar-SA"/>
        </w:rPr>
        <w:t>(2) oczyszczonych ścieków bytowych.</w:t>
      </w:r>
    </w:p>
    <w:p w14:paraId="7CEAFDF6" w14:textId="41F2C746" w:rsidR="005B0D70" w:rsidRPr="005B0D70" w:rsidRDefault="005B0D70" w:rsidP="005B0D70">
      <w:pPr>
        <w:suppressAutoHyphens/>
        <w:spacing w:after="0" w:line="320" w:lineRule="exact"/>
        <w:ind w:left="284"/>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Wody chłodnicze, które ujęte są w ww. pozwoleniu wodnoprawnym, nie powstają w instalacji IPPC i dlatego nie są uwzględnione w pozwoleniu zintegrowanym. Układ chłodzenia, pracujący z wykorzystaniem chłodni wentylatorowej, funkcjonuje jako obieg zamknięty, bazujący na przeponowym (czyli nie bezpośrednim) chłodzeniu wodą (np. chłodzenie oleju w prasach i zgrzewarkach). Układ chłodzenia wykorzystywany jest do chłodzenia pras precyzyjnego wykrawania, zgrzewarki, </w:t>
      </w:r>
      <w:proofErr w:type="spellStart"/>
      <w:r w:rsidRPr="005B0D70">
        <w:rPr>
          <w:rFonts w:ascii="Arial" w:eastAsia="Times New Roman" w:hAnsi="Arial" w:cs="Arial"/>
          <w:sz w:val="24"/>
          <w:szCs w:val="24"/>
          <w:lang w:eastAsia="ar-SA"/>
        </w:rPr>
        <w:t>elektrodrążarek</w:t>
      </w:r>
      <w:proofErr w:type="spellEnd"/>
      <w:r w:rsidRPr="005B0D70">
        <w:rPr>
          <w:rFonts w:ascii="Arial" w:eastAsia="Times New Roman" w:hAnsi="Arial" w:cs="Arial"/>
          <w:sz w:val="24"/>
          <w:szCs w:val="24"/>
          <w:lang w:eastAsia="ar-SA"/>
        </w:rPr>
        <w:t>, zespołu wtryskarek poziomych i pionowych oraz zespołu pieca hartowniczego. Oznacza to, że chłodzenie nie dotyczy instalacji IPPC</w:t>
      </w:r>
      <w:r w:rsidR="000C0820">
        <w:rPr>
          <w:rFonts w:ascii="Arial" w:eastAsia="Times New Roman" w:hAnsi="Arial" w:cs="Arial"/>
          <w:sz w:val="24"/>
          <w:szCs w:val="24"/>
          <w:lang w:eastAsia="ar-SA"/>
        </w:rPr>
        <w:t>,</w:t>
      </w:r>
      <w:r w:rsidRPr="005B0D70">
        <w:rPr>
          <w:rFonts w:ascii="Arial" w:eastAsia="Times New Roman" w:hAnsi="Arial" w:cs="Arial"/>
          <w:sz w:val="24"/>
          <w:szCs w:val="24"/>
          <w:lang w:eastAsia="ar-SA"/>
        </w:rPr>
        <w:t xml:space="preserve"> tylko instalacji niepowiązanej technologicznie.</w:t>
      </w:r>
    </w:p>
    <w:p w14:paraId="37E21C5B" w14:textId="30529FF2" w:rsidR="005B0D70" w:rsidRPr="005B0D70" w:rsidRDefault="005B0D70" w:rsidP="005B0D70">
      <w:pPr>
        <w:suppressAutoHyphens/>
        <w:spacing w:after="120" w:line="320" w:lineRule="exact"/>
        <w:ind w:left="284"/>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Przedmiotowy układ chłodzenia, jak większość tego typu instalacji, wymaga okresowego odświeżenia (regeneracji) wody chłodniczej, spowodowanego konserwacją i okresowymi remontami elementów układu chłodniczego oraz koniecznością dotrzymania parametrów technologicznych wody chłodniczej. Odprowadzanie wód chłodniczych do kanału </w:t>
      </w:r>
      <w:proofErr w:type="spellStart"/>
      <w:r w:rsidRPr="005B0D70">
        <w:rPr>
          <w:rFonts w:ascii="Arial" w:eastAsia="Times New Roman" w:hAnsi="Arial" w:cs="Arial"/>
          <w:sz w:val="24"/>
          <w:szCs w:val="24"/>
          <w:lang w:eastAsia="ar-SA"/>
        </w:rPr>
        <w:t>Bajerka</w:t>
      </w:r>
      <w:proofErr w:type="spellEnd"/>
      <w:r w:rsidRPr="005B0D70">
        <w:rPr>
          <w:rFonts w:ascii="Arial" w:eastAsia="Times New Roman" w:hAnsi="Arial" w:cs="Arial"/>
          <w:sz w:val="24"/>
          <w:szCs w:val="24"/>
          <w:lang w:eastAsia="ar-SA"/>
        </w:rPr>
        <w:t xml:space="preserve"> realizowane jest na podstawie posiadanego pozwolenia wodnoprawnego i nie dotyczy instalacji IPPC.</w:t>
      </w:r>
    </w:p>
    <w:p w14:paraId="7866A30D" w14:textId="77777777" w:rsidR="005B0D70" w:rsidRPr="005B0D70" w:rsidRDefault="005B0D70" w:rsidP="005B0D70">
      <w:pPr>
        <w:suppressAutoHyphens/>
        <w:spacing w:after="0" w:line="320" w:lineRule="exact"/>
        <w:ind w:left="-284"/>
        <w:rPr>
          <w:rFonts w:ascii="Arial" w:eastAsia="Times New Roman" w:hAnsi="Arial" w:cs="Arial"/>
          <w:sz w:val="24"/>
          <w:szCs w:val="24"/>
          <w:lang w:eastAsia="ar-SA"/>
        </w:rPr>
      </w:pPr>
      <w:r w:rsidRPr="005B0D70">
        <w:rPr>
          <w:rFonts w:ascii="Arial" w:eastAsia="Times New Roman" w:hAnsi="Arial" w:cs="Arial"/>
          <w:sz w:val="24"/>
          <w:szCs w:val="24"/>
          <w:lang w:eastAsia="ar-SA"/>
        </w:rPr>
        <w:t>Należy ponadto zauważyć, że eksploatacja przedmiotowej instalacji:</w:t>
      </w:r>
    </w:p>
    <w:p w14:paraId="148A1B51" w14:textId="009F888A" w:rsidR="005B0D70" w:rsidRPr="005B0D70" w:rsidRDefault="005B0D70" w:rsidP="00775D2F">
      <w:pPr>
        <w:numPr>
          <w:ilvl w:val="0"/>
          <w:numId w:val="98"/>
        </w:numPr>
        <w:suppressAutoHyphens/>
        <w:spacing w:after="0" w:line="320" w:lineRule="exact"/>
        <w:ind w:hanging="284"/>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Nie wiąże się z poborem wód powierzchniowych ani podziemnych (woda dostarczana jest z sieci wodociągowej innego podmiotu, na podstawie umowy), zatem w punkcie I.4.4. pozwolenia zintegrowanego (Część I. „Rodzaj i parametry instalacji” punkt 4.4. „Gospodarka wodna”) uwzględniona jest informacja – zgodnie z art. 211 ust. 6 pkt 8 ustawy </w:t>
      </w:r>
      <w:r w:rsidR="000C0820">
        <w:rPr>
          <w:rFonts w:ascii="Arial" w:eastAsia="Times New Roman" w:hAnsi="Arial" w:cs="Arial"/>
          <w:sz w:val="24"/>
          <w:szCs w:val="24"/>
          <w:lang w:eastAsia="ar-SA"/>
        </w:rPr>
        <w:t xml:space="preserve">POŚ </w:t>
      </w:r>
      <w:r w:rsidRPr="005B0D70">
        <w:rPr>
          <w:rFonts w:ascii="Arial" w:eastAsia="Times New Roman" w:hAnsi="Arial" w:cs="Arial"/>
          <w:sz w:val="24"/>
          <w:szCs w:val="24"/>
          <w:lang w:eastAsia="ar-SA"/>
        </w:rPr>
        <w:t>– o ilości wykorzystywanej wody.</w:t>
      </w:r>
    </w:p>
    <w:p w14:paraId="1146B3FE" w14:textId="67C95F55" w:rsidR="005B0D70" w:rsidRPr="005B0D70" w:rsidRDefault="005B0D70" w:rsidP="00377C36">
      <w:pPr>
        <w:numPr>
          <w:ilvl w:val="0"/>
          <w:numId w:val="98"/>
        </w:numPr>
        <w:suppressAutoHyphens/>
        <w:spacing w:after="120" w:line="320" w:lineRule="exact"/>
        <w:ind w:left="721" w:hanging="284"/>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Nie wiąże się z powstawaniem ścieków przemysłowych (jak wyjaśnił zakład, „ścieki oraz zużyte kąpiele kierowane są do zakładowej podczyszczalni ścieków </w:t>
      </w:r>
      <w:proofErr w:type="spellStart"/>
      <w:r w:rsidRPr="005B0D70">
        <w:rPr>
          <w:rFonts w:ascii="Arial" w:eastAsia="Times New Roman" w:hAnsi="Arial" w:cs="Arial"/>
          <w:sz w:val="24"/>
          <w:szCs w:val="24"/>
          <w:lang w:eastAsia="ar-SA"/>
        </w:rPr>
        <w:t>pogalwanicznych</w:t>
      </w:r>
      <w:proofErr w:type="spellEnd"/>
      <w:r w:rsidRPr="005B0D70">
        <w:rPr>
          <w:rFonts w:ascii="Arial" w:eastAsia="Times New Roman" w:hAnsi="Arial" w:cs="Arial"/>
          <w:sz w:val="24"/>
          <w:szCs w:val="24"/>
          <w:lang w:eastAsia="ar-SA"/>
        </w:rPr>
        <w:t xml:space="preserve"> funkcjonującej w obiegu zamkniętym, całość zawracana jest zatem do procesu technologicznego”; „w wyniku działania podczyszczalni powstają wyłącznie odpady, które przekazywane są uprawnionym odbiorcom”), które wprowadzane byłyby do środowiska lub do kanalizacji będącej własnością innego podmiotu (w odrębnym pozwoleniu wodnoprawnym ustalone są warunki emisyjne w zakresie ścieków, które nie </w:t>
      </w:r>
      <w:r w:rsidRPr="005B0D70">
        <w:rPr>
          <w:rFonts w:ascii="Arial" w:eastAsia="Times New Roman" w:hAnsi="Arial" w:cs="Arial"/>
          <w:sz w:val="24"/>
          <w:szCs w:val="24"/>
          <w:lang w:eastAsia="ar-SA"/>
        </w:rPr>
        <w:lastRenderedPageBreak/>
        <w:t xml:space="preserve">powstają w instalacji IPPC), zatem w punkcie I.5. pozwolenia zintegrowanego (Część I. „Rodzaj i parametry instalacji” punkt 5. „Źródła powstawania oraz warunki odprowadzania ścieków”) nie zostały uwzględnione informacje </w:t>
      </w:r>
      <w:r w:rsidR="000C0820">
        <w:rPr>
          <w:rFonts w:ascii="Arial" w:eastAsia="Times New Roman" w:hAnsi="Arial" w:cs="Arial"/>
          <w:sz w:val="24"/>
          <w:szCs w:val="24"/>
          <w:lang w:eastAsia="ar-SA"/>
        </w:rPr>
        <w:br/>
      </w:r>
      <w:r w:rsidRPr="005B0D70">
        <w:rPr>
          <w:rFonts w:ascii="Arial" w:eastAsia="Times New Roman" w:hAnsi="Arial" w:cs="Arial"/>
          <w:sz w:val="24"/>
          <w:szCs w:val="24"/>
          <w:lang w:eastAsia="ar-SA"/>
        </w:rPr>
        <w:t xml:space="preserve">o ilości, stanie i składzie ścieków przemysłowych – zgodnie z art. 211 ust. 6 pkt 7 ustawy </w:t>
      </w:r>
      <w:r w:rsidR="000C0820">
        <w:rPr>
          <w:rFonts w:ascii="Arial" w:eastAsia="Times New Roman" w:hAnsi="Arial" w:cs="Arial"/>
          <w:sz w:val="24"/>
          <w:szCs w:val="24"/>
          <w:lang w:eastAsia="ar-SA"/>
        </w:rPr>
        <w:t>POŚ</w:t>
      </w:r>
      <w:r w:rsidRPr="005B0D70">
        <w:rPr>
          <w:rFonts w:ascii="Arial" w:eastAsia="Times New Roman" w:hAnsi="Arial" w:cs="Arial"/>
          <w:sz w:val="24"/>
          <w:szCs w:val="24"/>
          <w:lang w:eastAsia="ar-SA"/>
        </w:rPr>
        <w:t>.</w:t>
      </w:r>
    </w:p>
    <w:p w14:paraId="6073C846" w14:textId="34168066" w:rsidR="005B0D70" w:rsidRPr="005B0D70" w:rsidRDefault="005B0D70" w:rsidP="005B0D70">
      <w:pPr>
        <w:suppressAutoHyphens/>
        <w:spacing w:after="0" w:line="320" w:lineRule="exact"/>
        <w:rPr>
          <w:rFonts w:ascii="Arial" w:eastAsia="Times New Roman" w:hAnsi="Arial" w:cs="Arial"/>
          <w:bCs/>
          <w:color w:val="000000"/>
          <w:sz w:val="24"/>
          <w:szCs w:val="24"/>
          <w:lang w:eastAsia="pl-PL"/>
        </w:rPr>
      </w:pPr>
      <w:r w:rsidRPr="005B0D70">
        <w:rPr>
          <w:rFonts w:ascii="Arial" w:eastAsia="Times New Roman" w:hAnsi="Arial" w:cs="Arial"/>
          <w:sz w:val="24"/>
          <w:szCs w:val="24"/>
          <w:lang w:eastAsia="ar-SA"/>
        </w:rPr>
        <w:t>Wprawdzie w trakcie postępowania prowadzonego w sprawie zmiany</w:t>
      </w:r>
      <w:r w:rsidR="000C0820">
        <w:rPr>
          <w:rFonts w:ascii="Arial" w:eastAsia="Times New Roman" w:hAnsi="Arial" w:cs="Arial"/>
          <w:sz w:val="24"/>
          <w:szCs w:val="24"/>
          <w:lang w:eastAsia="ar-SA"/>
        </w:rPr>
        <w:t xml:space="preserve"> </w:t>
      </w:r>
      <w:r w:rsidRPr="005B0D70">
        <w:rPr>
          <w:rFonts w:ascii="Arial" w:eastAsia="Times New Roman" w:hAnsi="Arial" w:cs="Arial"/>
          <w:sz w:val="24"/>
          <w:szCs w:val="24"/>
          <w:lang w:eastAsia="ar-SA"/>
        </w:rPr>
        <w:t>przedmiotowego pozwolenia zintegrowanego tutejszy organ w</w:t>
      </w:r>
      <w:r w:rsidRPr="005B0D70">
        <w:rPr>
          <w:rFonts w:ascii="Arial" w:eastAsia="Times New Roman" w:hAnsi="Arial" w:cs="Arial"/>
          <w:bCs/>
          <w:color w:val="000000"/>
          <w:sz w:val="24"/>
          <w:szCs w:val="24"/>
          <w:lang w:eastAsia="pl-PL"/>
        </w:rPr>
        <w:t xml:space="preserve">yjaśnił </w:t>
      </w:r>
      <w:r w:rsidR="000C0820">
        <w:rPr>
          <w:rFonts w:ascii="Arial" w:eastAsia="Times New Roman" w:hAnsi="Arial" w:cs="Arial"/>
          <w:bCs/>
          <w:color w:val="000000"/>
          <w:sz w:val="24"/>
          <w:szCs w:val="24"/>
          <w:lang w:eastAsia="pl-PL"/>
        </w:rPr>
        <w:br/>
      </w:r>
      <w:r w:rsidRPr="005B0D70">
        <w:rPr>
          <w:rFonts w:ascii="Arial" w:eastAsia="Times New Roman" w:hAnsi="Arial" w:cs="Arial"/>
          <w:bCs/>
          <w:color w:val="000000"/>
          <w:sz w:val="24"/>
          <w:szCs w:val="24"/>
          <w:lang w:eastAsia="pl-PL"/>
        </w:rPr>
        <w:t xml:space="preserve">w korespondencji kierowanej do wnioskodawcy, że „ścieki oraz zużyte kąpiele kierowane do zakładowej podczyszczalni ścieków </w:t>
      </w:r>
      <w:proofErr w:type="spellStart"/>
      <w:r w:rsidRPr="005B0D70">
        <w:rPr>
          <w:rFonts w:ascii="Arial" w:eastAsia="Times New Roman" w:hAnsi="Arial" w:cs="Arial"/>
          <w:bCs/>
          <w:color w:val="000000"/>
          <w:sz w:val="24"/>
          <w:szCs w:val="24"/>
          <w:lang w:eastAsia="pl-PL"/>
        </w:rPr>
        <w:t>pogalwanicznych</w:t>
      </w:r>
      <w:proofErr w:type="spellEnd"/>
      <w:r w:rsidRPr="005B0D70">
        <w:rPr>
          <w:rFonts w:ascii="Arial" w:eastAsia="Times New Roman" w:hAnsi="Arial" w:cs="Arial"/>
          <w:bCs/>
          <w:color w:val="000000"/>
          <w:sz w:val="24"/>
          <w:szCs w:val="24"/>
          <w:lang w:eastAsia="pl-PL"/>
        </w:rPr>
        <w:t xml:space="preserve"> funkcjonującej </w:t>
      </w:r>
      <w:r w:rsidR="000C0820">
        <w:rPr>
          <w:rFonts w:ascii="Arial" w:eastAsia="Times New Roman" w:hAnsi="Arial" w:cs="Arial"/>
          <w:bCs/>
          <w:color w:val="000000"/>
          <w:sz w:val="24"/>
          <w:szCs w:val="24"/>
          <w:lang w:eastAsia="pl-PL"/>
        </w:rPr>
        <w:br/>
      </w:r>
      <w:r w:rsidRPr="005B0D70">
        <w:rPr>
          <w:rFonts w:ascii="Arial" w:eastAsia="Times New Roman" w:hAnsi="Arial" w:cs="Arial"/>
          <w:bCs/>
          <w:color w:val="000000"/>
          <w:sz w:val="24"/>
          <w:szCs w:val="24"/>
          <w:lang w:eastAsia="pl-PL"/>
        </w:rPr>
        <w:t>w obiegu zamkniętym” są ściekami przemysłowymi</w:t>
      </w:r>
      <w:r w:rsidR="000C0820">
        <w:rPr>
          <w:rFonts w:ascii="Arial" w:eastAsia="Times New Roman" w:hAnsi="Arial" w:cs="Arial"/>
          <w:bCs/>
          <w:color w:val="000000"/>
          <w:sz w:val="24"/>
          <w:szCs w:val="24"/>
          <w:lang w:eastAsia="pl-PL"/>
        </w:rPr>
        <w:t>,</w:t>
      </w:r>
      <w:r w:rsidRPr="005B0D70">
        <w:rPr>
          <w:rFonts w:ascii="Arial" w:eastAsia="Times New Roman" w:hAnsi="Arial" w:cs="Arial"/>
          <w:bCs/>
          <w:color w:val="000000"/>
          <w:sz w:val="24"/>
          <w:szCs w:val="24"/>
          <w:lang w:eastAsia="pl-PL"/>
        </w:rPr>
        <w:t xml:space="preserve"> na podstawie definicji art. 16 punkt 64 ustawy Prawo wodne oraz art. 3 punkt 38c) ustawy </w:t>
      </w:r>
      <w:r w:rsidR="000C0820">
        <w:rPr>
          <w:rFonts w:ascii="Arial" w:eastAsia="Times New Roman" w:hAnsi="Arial" w:cs="Arial"/>
          <w:bCs/>
          <w:color w:val="000000"/>
          <w:sz w:val="24"/>
          <w:szCs w:val="24"/>
          <w:lang w:eastAsia="pl-PL"/>
        </w:rPr>
        <w:t>POŚ</w:t>
      </w:r>
      <w:r w:rsidRPr="005B0D70">
        <w:rPr>
          <w:rFonts w:ascii="Arial" w:eastAsia="Times New Roman" w:hAnsi="Arial" w:cs="Arial"/>
          <w:bCs/>
          <w:color w:val="000000"/>
          <w:sz w:val="24"/>
          <w:szCs w:val="24"/>
          <w:lang w:eastAsia="pl-PL"/>
        </w:rPr>
        <w:t>, gdzie wskazano, że:</w:t>
      </w:r>
    </w:p>
    <w:p w14:paraId="54D71DB0" w14:textId="5E489ED9" w:rsidR="005B0D70" w:rsidRPr="005B0D70" w:rsidRDefault="005B0D70" w:rsidP="00775D2F">
      <w:pPr>
        <w:numPr>
          <w:ilvl w:val="0"/>
          <w:numId w:val="100"/>
        </w:numPr>
        <w:suppressAutoHyphens/>
        <w:spacing w:after="0" w:line="320" w:lineRule="exact"/>
        <w:ind w:left="284" w:hanging="284"/>
        <w:rPr>
          <w:rFonts w:ascii="Arial" w:eastAsia="Times New Roman" w:hAnsi="Arial" w:cs="Arial"/>
          <w:sz w:val="24"/>
          <w:szCs w:val="24"/>
          <w:lang w:eastAsia="ar-SA"/>
        </w:rPr>
      </w:pPr>
      <w:r w:rsidRPr="005B0D70">
        <w:rPr>
          <w:rFonts w:ascii="Arial" w:eastAsia="Times New Roman" w:hAnsi="Arial" w:cs="Arial"/>
          <w:bCs/>
          <w:color w:val="000000"/>
          <w:sz w:val="24"/>
          <w:szCs w:val="24"/>
          <w:lang w:eastAsia="pl-PL"/>
        </w:rPr>
        <w:t xml:space="preserve">cytowane przepisy podają definicję ścieków przemysłowych, zgodnie z którą przez ścieki przemysłowe rozumie się ścieki niebędące ściekami bytowymi albo wodami opadowymi lub roztopowymi, powstałe w związku z prowadzoną przez zakład działalnością handlową, przemysłową, składową, transportową lub usługową, </w:t>
      </w:r>
      <w:r w:rsidR="000C0820">
        <w:rPr>
          <w:rFonts w:ascii="Arial" w:eastAsia="Times New Roman" w:hAnsi="Arial" w:cs="Arial"/>
          <w:bCs/>
          <w:color w:val="000000"/>
          <w:sz w:val="24"/>
          <w:szCs w:val="24"/>
          <w:lang w:eastAsia="pl-PL"/>
        </w:rPr>
        <w:br/>
      </w:r>
      <w:r w:rsidRPr="005B0D70">
        <w:rPr>
          <w:rFonts w:ascii="Arial" w:eastAsia="Times New Roman" w:hAnsi="Arial" w:cs="Arial"/>
          <w:bCs/>
          <w:color w:val="000000"/>
          <w:sz w:val="24"/>
          <w:szCs w:val="24"/>
          <w:lang w:eastAsia="pl-PL"/>
        </w:rPr>
        <w:t xml:space="preserve">a także będące ich mieszaniną ze ściekami innego podmiotu, odprowadzane urządzeniami kanalizacyjnymi tego zakładu; </w:t>
      </w:r>
    </w:p>
    <w:p w14:paraId="5B9AD73B" w14:textId="3C202D94" w:rsidR="005B0D70" w:rsidRPr="005B0D70" w:rsidRDefault="005B0D70" w:rsidP="00775D2F">
      <w:pPr>
        <w:numPr>
          <w:ilvl w:val="0"/>
          <w:numId w:val="100"/>
        </w:numPr>
        <w:suppressAutoHyphens/>
        <w:spacing w:after="0" w:line="320" w:lineRule="exact"/>
        <w:ind w:left="284" w:hanging="284"/>
        <w:rPr>
          <w:rFonts w:ascii="Arial" w:eastAsia="Times New Roman" w:hAnsi="Arial" w:cs="Arial"/>
          <w:sz w:val="24"/>
          <w:szCs w:val="24"/>
          <w:lang w:eastAsia="ar-SA"/>
        </w:rPr>
      </w:pPr>
      <w:r w:rsidRPr="005B0D70">
        <w:rPr>
          <w:rFonts w:ascii="Arial" w:eastAsia="Times New Roman" w:hAnsi="Arial" w:cs="Arial"/>
          <w:bCs/>
          <w:color w:val="000000"/>
          <w:sz w:val="24"/>
          <w:szCs w:val="24"/>
          <w:lang w:eastAsia="pl-PL"/>
        </w:rPr>
        <w:t>zgodnie w powyższą definicją, każdy strumień ścieków niebędący ściekami bytowymi albo wodami opadowymi</w:t>
      </w:r>
      <w:r w:rsidR="000C0820">
        <w:rPr>
          <w:rFonts w:ascii="Arial" w:eastAsia="Times New Roman" w:hAnsi="Arial" w:cs="Arial"/>
          <w:bCs/>
          <w:color w:val="000000"/>
          <w:sz w:val="24"/>
          <w:szCs w:val="24"/>
          <w:lang w:eastAsia="pl-PL"/>
        </w:rPr>
        <w:t>,</w:t>
      </w:r>
      <w:r w:rsidRPr="005B0D70">
        <w:rPr>
          <w:rFonts w:ascii="Arial" w:eastAsia="Times New Roman" w:hAnsi="Arial" w:cs="Arial"/>
          <w:bCs/>
          <w:color w:val="000000"/>
          <w:sz w:val="24"/>
          <w:szCs w:val="24"/>
          <w:lang w:eastAsia="pl-PL"/>
        </w:rPr>
        <w:t xml:space="preserve"> powstały w związku z prowadzoną przez zakład działalnością przemysłową</w:t>
      </w:r>
      <w:r w:rsidR="000C0820">
        <w:rPr>
          <w:rFonts w:ascii="Arial" w:eastAsia="Times New Roman" w:hAnsi="Arial" w:cs="Arial"/>
          <w:bCs/>
          <w:color w:val="000000"/>
          <w:sz w:val="24"/>
          <w:szCs w:val="24"/>
          <w:lang w:eastAsia="pl-PL"/>
        </w:rPr>
        <w:t>,</w:t>
      </w:r>
      <w:r w:rsidRPr="005B0D70">
        <w:rPr>
          <w:rFonts w:ascii="Arial" w:eastAsia="Times New Roman" w:hAnsi="Arial" w:cs="Arial"/>
          <w:bCs/>
          <w:color w:val="000000"/>
          <w:sz w:val="24"/>
          <w:szCs w:val="24"/>
          <w:lang w:eastAsia="pl-PL"/>
        </w:rPr>
        <w:t xml:space="preserve"> jest kwalifikowany do ścieków przemysłowych;</w:t>
      </w:r>
    </w:p>
    <w:p w14:paraId="5E3FDAA8" w14:textId="77777777" w:rsidR="005B0D70" w:rsidRPr="005B0D70" w:rsidRDefault="005B0D70" w:rsidP="00775D2F">
      <w:pPr>
        <w:numPr>
          <w:ilvl w:val="0"/>
          <w:numId w:val="100"/>
        </w:numPr>
        <w:suppressAutoHyphens/>
        <w:spacing w:after="0" w:line="320" w:lineRule="exact"/>
        <w:ind w:left="284" w:hanging="284"/>
        <w:rPr>
          <w:rFonts w:ascii="Arial" w:eastAsia="Times New Roman" w:hAnsi="Arial" w:cs="Arial"/>
          <w:sz w:val="24"/>
          <w:szCs w:val="24"/>
          <w:lang w:eastAsia="ar-SA"/>
        </w:rPr>
      </w:pPr>
      <w:r w:rsidRPr="005B0D70">
        <w:rPr>
          <w:rFonts w:ascii="Arial" w:eastAsia="Times New Roman" w:hAnsi="Arial" w:cs="Arial"/>
          <w:bCs/>
          <w:color w:val="000000"/>
          <w:sz w:val="24"/>
          <w:szCs w:val="24"/>
          <w:lang w:eastAsia="pl-PL"/>
        </w:rPr>
        <w:t>powyższej definicji nie można zinterpretować tak, że skoro ścieki przemysłowe krążą w obiegu zamkniętym (są podczyszczane i zawracane do procesu technologicznego) i nie są odprowadzane do środowiska lub do urządzeń kanalizacyjnych innego podmiotu, to nie są ściekami przemysłowymi;</w:t>
      </w:r>
    </w:p>
    <w:p w14:paraId="52B45245" w14:textId="77777777" w:rsidR="005B0D70" w:rsidRPr="005B0D70" w:rsidRDefault="005B0D70" w:rsidP="00775D2F">
      <w:pPr>
        <w:numPr>
          <w:ilvl w:val="0"/>
          <w:numId w:val="100"/>
        </w:numPr>
        <w:suppressAutoHyphens/>
        <w:spacing w:after="0" w:line="320" w:lineRule="exact"/>
        <w:ind w:left="284" w:hanging="284"/>
        <w:rPr>
          <w:rFonts w:ascii="Arial" w:eastAsia="Times New Roman" w:hAnsi="Arial" w:cs="Arial"/>
          <w:sz w:val="24"/>
          <w:szCs w:val="24"/>
          <w:lang w:eastAsia="ar-SA"/>
        </w:rPr>
      </w:pPr>
      <w:r w:rsidRPr="005B0D70">
        <w:rPr>
          <w:rFonts w:ascii="Arial" w:eastAsia="Times New Roman" w:hAnsi="Arial" w:cs="Arial"/>
          <w:bCs/>
          <w:color w:val="000000"/>
          <w:sz w:val="24"/>
          <w:szCs w:val="24"/>
          <w:lang w:eastAsia="pl-PL"/>
        </w:rPr>
        <w:t>powstające w związku z eksploatacją przedmiotowej instalacji „ścieki” oraz „zużyte kąpiele” powstają w związku z prowadzoną przez zakład działalnością przemysłową.</w:t>
      </w:r>
    </w:p>
    <w:p w14:paraId="6AC508D7" w14:textId="77777777" w:rsidR="005B0D70" w:rsidRPr="005B0D70" w:rsidRDefault="005B0D70" w:rsidP="005B0D70">
      <w:pPr>
        <w:suppressAutoHyphens/>
        <w:spacing w:after="0" w:line="320" w:lineRule="exact"/>
        <w:rPr>
          <w:rFonts w:ascii="Arial" w:eastAsia="Times New Roman" w:hAnsi="Arial" w:cs="Arial"/>
          <w:sz w:val="24"/>
          <w:szCs w:val="24"/>
          <w:lang w:eastAsia="ar-SA"/>
        </w:rPr>
      </w:pPr>
      <w:r w:rsidRPr="005B0D70">
        <w:rPr>
          <w:rFonts w:ascii="Arial" w:eastAsia="Times New Roman" w:hAnsi="Arial" w:cs="Arial"/>
          <w:sz w:val="24"/>
          <w:szCs w:val="24"/>
          <w:lang w:eastAsia="ar-SA"/>
        </w:rPr>
        <w:t>Pomimo to wnioskodawca pozostał przy stanowisku, że:</w:t>
      </w:r>
    </w:p>
    <w:p w14:paraId="09B85CC2" w14:textId="77777777" w:rsidR="005B0D70" w:rsidRPr="005B0D70" w:rsidRDefault="005B0D70" w:rsidP="00775D2F">
      <w:pPr>
        <w:numPr>
          <w:ilvl w:val="0"/>
          <w:numId w:val="100"/>
        </w:numPr>
        <w:suppressAutoHyphens/>
        <w:spacing w:after="0" w:line="320" w:lineRule="exact"/>
        <w:ind w:left="284" w:hanging="284"/>
        <w:rPr>
          <w:rFonts w:ascii="Arial" w:eastAsia="Times New Roman" w:hAnsi="Arial" w:cs="Arial"/>
          <w:sz w:val="24"/>
          <w:szCs w:val="24"/>
          <w:lang w:eastAsia="ar-SA"/>
        </w:rPr>
      </w:pPr>
      <w:r w:rsidRPr="005B0D70">
        <w:rPr>
          <w:rFonts w:ascii="Arial" w:eastAsia="Times New Roman" w:hAnsi="Arial" w:cs="Arial"/>
          <w:sz w:val="24"/>
          <w:szCs w:val="24"/>
          <w:lang w:eastAsia="ar-SA"/>
        </w:rPr>
        <w:t xml:space="preserve">z instalacji IPPC oraz z zakładowej podczyszczalni nie są odprowadzane żadne ścieki przemysłowe – ani do środowiska (do wód/ziemi), ani do kanalizacji innego podmiotu, nie następuje więc emisja ścieków przemysłowych z instalacji IPPC ani podczyszczalni, która wymagałaby określania ilości, stanu i składu odprowadzanych ścieków, </w:t>
      </w:r>
    </w:p>
    <w:p w14:paraId="424B4654" w14:textId="2AFB6758" w:rsidR="005B0D70" w:rsidRPr="005B0D70" w:rsidRDefault="005B0D70" w:rsidP="00775D2F">
      <w:pPr>
        <w:numPr>
          <w:ilvl w:val="0"/>
          <w:numId w:val="100"/>
        </w:numPr>
        <w:suppressAutoHyphens/>
        <w:spacing w:after="0" w:line="320" w:lineRule="exact"/>
        <w:ind w:left="284" w:hanging="284"/>
        <w:rPr>
          <w:rFonts w:ascii="Arial" w:eastAsia="Times New Roman" w:hAnsi="Arial" w:cs="Arial"/>
          <w:sz w:val="24"/>
          <w:szCs w:val="24"/>
          <w:lang w:eastAsia="ar-SA"/>
        </w:rPr>
      </w:pPr>
      <w:r w:rsidRPr="005B0D70">
        <w:rPr>
          <w:rFonts w:ascii="Arial" w:eastAsia="Calibri" w:hAnsi="Arial" w:cs="Arial"/>
          <w:sz w:val="24"/>
          <w:szCs w:val="24"/>
        </w:rPr>
        <w:t>w wyniku działania podczyszczalni powstają wyłącznie odpady, które przekazywane są uprawnionym odbiorcom.</w:t>
      </w:r>
    </w:p>
    <w:p w14:paraId="62AE9DAA" w14:textId="77777777" w:rsidR="005B0D70" w:rsidRPr="00121C43" w:rsidRDefault="005B0D70" w:rsidP="005B0D70">
      <w:pPr>
        <w:spacing w:before="120" w:after="120" w:line="320" w:lineRule="exact"/>
        <w:rPr>
          <w:rFonts w:ascii="Arial" w:hAnsi="Arial" w:cs="Arial"/>
          <w:b/>
          <w:sz w:val="24"/>
          <w:szCs w:val="24"/>
          <w:u w:val="single"/>
        </w:rPr>
      </w:pPr>
      <w:r w:rsidRPr="00121C43">
        <w:rPr>
          <w:rFonts w:ascii="Arial" w:hAnsi="Arial" w:cs="Arial"/>
          <w:b/>
          <w:sz w:val="24"/>
          <w:szCs w:val="24"/>
          <w:u w:val="single"/>
        </w:rPr>
        <w:t>W zakresie gospodarki odpadami</w:t>
      </w:r>
    </w:p>
    <w:p w14:paraId="5B0BF674" w14:textId="355D8252" w:rsidR="00193D58" w:rsidRPr="00D30DBE" w:rsidRDefault="00193D58" w:rsidP="00193D58">
      <w:pPr>
        <w:spacing w:before="120" w:after="120" w:line="320" w:lineRule="exact"/>
        <w:rPr>
          <w:rFonts w:ascii="Arial" w:hAnsi="Arial" w:cs="Arial"/>
          <w:sz w:val="24"/>
          <w:szCs w:val="24"/>
        </w:rPr>
      </w:pPr>
      <w:r>
        <w:rPr>
          <w:rFonts w:ascii="Arial" w:hAnsi="Arial" w:cs="Arial"/>
          <w:sz w:val="24"/>
          <w:szCs w:val="24"/>
        </w:rPr>
        <w:t xml:space="preserve">Zmiany </w:t>
      </w:r>
      <w:r w:rsidR="002C1668">
        <w:rPr>
          <w:rFonts w:ascii="Arial" w:hAnsi="Arial" w:cs="Arial"/>
          <w:sz w:val="24"/>
          <w:szCs w:val="24"/>
        </w:rPr>
        <w:t xml:space="preserve">w zakresie gospodarki odpadami, są związane z uaktualnieniem zapisów </w:t>
      </w:r>
      <w:r w:rsidR="004C6A13">
        <w:rPr>
          <w:rFonts w:ascii="Arial" w:hAnsi="Arial" w:cs="Arial"/>
          <w:sz w:val="24"/>
          <w:szCs w:val="24"/>
        </w:rPr>
        <w:br/>
      </w:r>
      <w:r w:rsidR="002C1668">
        <w:rPr>
          <w:rFonts w:ascii="Arial" w:hAnsi="Arial" w:cs="Arial"/>
          <w:sz w:val="24"/>
          <w:szCs w:val="24"/>
        </w:rPr>
        <w:t xml:space="preserve">w sposobie </w:t>
      </w:r>
      <w:r w:rsidR="002C1668" w:rsidRPr="00301556">
        <w:rPr>
          <w:rFonts w:ascii="Arial" w:eastAsia="Times New Roman" w:hAnsi="Arial" w:cs="Arial"/>
          <w:sz w:val="24"/>
          <w:szCs w:val="24"/>
          <w:lang w:eastAsia="pl-PL"/>
        </w:rPr>
        <w:t>gospodarowania odpadami oraz miejsc</w:t>
      </w:r>
      <w:r w:rsidR="00301556">
        <w:rPr>
          <w:rFonts w:ascii="Arial" w:eastAsia="Times New Roman" w:hAnsi="Arial" w:cs="Arial"/>
          <w:sz w:val="24"/>
          <w:szCs w:val="24"/>
          <w:lang w:eastAsia="pl-PL"/>
        </w:rPr>
        <w:t>a</w:t>
      </w:r>
      <w:r w:rsidR="002C1668" w:rsidRPr="00301556">
        <w:rPr>
          <w:rFonts w:ascii="Arial" w:eastAsia="Times New Roman" w:hAnsi="Arial" w:cs="Arial"/>
          <w:sz w:val="24"/>
          <w:szCs w:val="24"/>
          <w:lang w:eastAsia="pl-PL"/>
        </w:rPr>
        <w:t xml:space="preserve"> i sposób ich magazynowania.</w:t>
      </w:r>
      <w:r w:rsidR="002C1668">
        <w:rPr>
          <w:rFonts w:ascii="Arial" w:eastAsia="Times New Roman" w:hAnsi="Arial" w:cs="Arial"/>
          <w:b/>
          <w:sz w:val="24"/>
          <w:szCs w:val="24"/>
          <w:lang w:eastAsia="pl-PL"/>
        </w:rPr>
        <w:t xml:space="preserve"> </w:t>
      </w:r>
      <w:r w:rsidR="002C1668">
        <w:rPr>
          <w:rFonts w:ascii="Arial" w:hAnsi="Arial" w:cs="Arial"/>
          <w:sz w:val="24"/>
          <w:szCs w:val="24"/>
        </w:rPr>
        <w:t>Ponadto u</w:t>
      </w:r>
      <w:r w:rsidRPr="00D30DBE">
        <w:rPr>
          <w:rFonts w:ascii="Arial" w:hAnsi="Arial" w:cs="Arial"/>
          <w:sz w:val="24"/>
          <w:szCs w:val="24"/>
        </w:rPr>
        <w:t>względniono zmiany zawarte we wniosku Strony</w:t>
      </w:r>
      <w:r>
        <w:rPr>
          <w:rFonts w:ascii="Arial" w:hAnsi="Arial" w:cs="Arial"/>
          <w:sz w:val="24"/>
          <w:szCs w:val="24"/>
        </w:rPr>
        <w:t>,</w:t>
      </w:r>
      <w:r w:rsidRPr="00D30DBE">
        <w:rPr>
          <w:rFonts w:ascii="Arial" w:hAnsi="Arial" w:cs="Arial"/>
          <w:sz w:val="24"/>
          <w:szCs w:val="24"/>
        </w:rPr>
        <w:t xml:space="preserve"> zwią</w:t>
      </w:r>
      <w:r>
        <w:rPr>
          <w:rFonts w:ascii="Arial" w:hAnsi="Arial" w:cs="Arial"/>
          <w:sz w:val="24"/>
          <w:szCs w:val="24"/>
        </w:rPr>
        <w:t xml:space="preserve">zanie z ewidencją wytwarzanych </w:t>
      </w:r>
      <w:r w:rsidRPr="00D30DBE">
        <w:rPr>
          <w:rFonts w:ascii="Arial" w:hAnsi="Arial" w:cs="Arial"/>
          <w:sz w:val="24"/>
          <w:szCs w:val="24"/>
        </w:rPr>
        <w:t>odpadów.</w:t>
      </w:r>
    </w:p>
    <w:p w14:paraId="6650D803" w14:textId="77777777" w:rsidR="00BE178E" w:rsidRPr="00AE1D14" w:rsidRDefault="00BE178E" w:rsidP="00AE1D14">
      <w:pPr>
        <w:widowControl w:val="0"/>
        <w:suppressAutoHyphens/>
        <w:spacing w:after="60" w:line="320" w:lineRule="exact"/>
        <w:rPr>
          <w:rFonts w:ascii="Arial" w:hAnsi="Arial" w:cs="Arial"/>
          <w:sz w:val="24"/>
          <w:szCs w:val="24"/>
          <w:lang w:eastAsia="hi-IN"/>
        </w:rPr>
      </w:pPr>
    </w:p>
    <w:p w14:paraId="4B93CA38" w14:textId="6CAB48EC" w:rsidR="00301556" w:rsidRPr="00AE4AA5" w:rsidRDefault="00A650F1" w:rsidP="00575734">
      <w:pPr>
        <w:widowControl w:val="0"/>
        <w:suppressAutoHyphens/>
        <w:spacing w:after="120" w:line="320" w:lineRule="exact"/>
        <w:rPr>
          <w:rFonts w:ascii="Arial" w:hAnsi="Arial" w:cs="Arial"/>
          <w:sz w:val="24"/>
          <w:szCs w:val="24"/>
          <w:lang w:eastAsia="hi-IN"/>
        </w:rPr>
      </w:pPr>
      <w:r w:rsidRPr="00AE4AA5">
        <w:rPr>
          <w:rFonts w:ascii="Arial" w:hAnsi="Arial" w:cs="Arial"/>
          <w:sz w:val="24"/>
          <w:szCs w:val="24"/>
          <w:lang w:eastAsia="hi-IN"/>
        </w:rPr>
        <w:lastRenderedPageBreak/>
        <w:t>Ponadto</w:t>
      </w:r>
      <w:r w:rsidR="00301556" w:rsidRPr="00AE4AA5">
        <w:rPr>
          <w:rFonts w:ascii="Arial" w:eastAsia="Times New Roman" w:hAnsi="Arial" w:cs="Arial"/>
          <w:color w:val="000000" w:themeColor="text1"/>
          <w:sz w:val="24"/>
          <w:szCs w:val="24"/>
          <w:lang w:eastAsia="pl-PL"/>
        </w:rPr>
        <w:t xml:space="preserve"> </w:t>
      </w:r>
      <w:r w:rsidR="00301556" w:rsidRPr="00AE4AA5">
        <w:rPr>
          <w:rFonts w:ascii="Arial" w:hAnsi="Arial" w:cs="Arial"/>
          <w:sz w:val="24"/>
          <w:szCs w:val="24"/>
          <w:lang w:eastAsia="hi-IN"/>
        </w:rPr>
        <w:t xml:space="preserve">z informacji przedstawionych we wniosku oraz w obowiązującym pozwoleniu zintegrowanym wynika, że na przedmiotowej instalacji IPPC (dwie automatyczne linie galwaniczne L1 i L2) prowadzony jest proces elektrolitycznego nakładania powłoki miedziowej oraz proces nakładania powłoki niklowej i chromowej. </w:t>
      </w:r>
    </w:p>
    <w:p w14:paraId="242BC546" w14:textId="5F5D66FE" w:rsidR="00301556" w:rsidRPr="00AE4AA5" w:rsidRDefault="00301556" w:rsidP="00575734">
      <w:pPr>
        <w:widowControl w:val="0"/>
        <w:suppressAutoHyphens/>
        <w:spacing w:after="120" w:line="320" w:lineRule="exact"/>
        <w:rPr>
          <w:rFonts w:ascii="Arial" w:hAnsi="Arial" w:cs="Arial"/>
          <w:bCs/>
          <w:i/>
          <w:sz w:val="24"/>
          <w:szCs w:val="24"/>
          <w:lang w:eastAsia="hi-IN"/>
        </w:rPr>
      </w:pPr>
      <w:r w:rsidRPr="00AE4AA5">
        <w:rPr>
          <w:rFonts w:ascii="Arial" w:hAnsi="Arial" w:cs="Arial"/>
          <w:sz w:val="24"/>
          <w:szCs w:val="24"/>
          <w:lang w:eastAsia="hi-IN"/>
        </w:rPr>
        <w:t>Należy zauważyć, że w ww. konkluzjach BAT zapisano, że odnoszą się one do „</w:t>
      </w:r>
      <w:r w:rsidRPr="00AE4AA5">
        <w:rPr>
          <w:rFonts w:ascii="Arial" w:hAnsi="Arial" w:cs="Arial"/>
          <w:i/>
          <w:sz w:val="24"/>
          <w:szCs w:val="24"/>
          <w:lang w:eastAsia="hi-IN"/>
        </w:rPr>
        <w:t>Powierzchniowej obróbki metali</w:t>
      </w:r>
      <w:r w:rsidRPr="00AE4AA5">
        <w:rPr>
          <w:rFonts w:ascii="Arial" w:hAnsi="Arial" w:cs="Arial"/>
          <w:bCs/>
          <w:i/>
          <w:sz w:val="24"/>
          <w:szCs w:val="24"/>
          <w:lang w:eastAsia="hi-IN"/>
        </w:rPr>
        <w:t xml:space="preserve"> żelaznych z wykorzystaniem procesów elektrolitycznych lub chemicznych, gdzie</w:t>
      </w:r>
      <w:r w:rsidRPr="00AE4AA5">
        <w:rPr>
          <w:rFonts w:ascii="Arial" w:hAnsi="Arial" w:cs="Arial"/>
          <w:bCs/>
          <w:i/>
          <w:color w:val="000000"/>
          <w:sz w:val="24"/>
          <w:szCs w:val="24"/>
        </w:rPr>
        <w:t xml:space="preserve"> </w:t>
      </w:r>
      <w:r w:rsidRPr="00AE4AA5">
        <w:rPr>
          <w:rFonts w:ascii="Arial" w:hAnsi="Arial" w:cs="Arial"/>
          <w:bCs/>
          <w:i/>
          <w:sz w:val="24"/>
          <w:szCs w:val="24"/>
          <w:lang w:eastAsia="hi-IN"/>
        </w:rPr>
        <w:t>objętość zbiorników przekracza 30 m</w:t>
      </w:r>
      <w:r w:rsidRPr="00AE4AA5">
        <w:rPr>
          <w:rFonts w:ascii="Arial" w:hAnsi="Arial" w:cs="Arial"/>
          <w:bCs/>
          <w:i/>
          <w:sz w:val="24"/>
          <w:szCs w:val="24"/>
          <w:vertAlign w:val="superscript"/>
          <w:lang w:eastAsia="hi-IN"/>
        </w:rPr>
        <w:t>3</w:t>
      </w:r>
      <w:r w:rsidRPr="00AE4AA5">
        <w:rPr>
          <w:rFonts w:ascii="Arial" w:hAnsi="Arial" w:cs="Arial"/>
          <w:bCs/>
          <w:i/>
          <w:sz w:val="24"/>
          <w:szCs w:val="24"/>
          <w:lang w:eastAsia="hi-IN"/>
        </w:rPr>
        <w:t xml:space="preserve">, </w:t>
      </w:r>
      <w:r w:rsidR="004C6A13">
        <w:rPr>
          <w:rFonts w:ascii="Arial" w:hAnsi="Arial" w:cs="Arial"/>
          <w:bCs/>
          <w:i/>
          <w:sz w:val="24"/>
          <w:szCs w:val="24"/>
          <w:lang w:eastAsia="hi-IN"/>
        </w:rPr>
        <w:br/>
      </w:r>
      <w:r w:rsidRPr="00AE4AA5">
        <w:rPr>
          <w:rFonts w:ascii="Arial" w:hAnsi="Arial" w:cs="Arial"/>
          <w:bCs/>
          <w:i/>
          <w:sz w:val="24"/>
          <w:szCs w:val="24"/>
          <w:lang w:eastAsia="hi-IN"/>
        </w:rPr>
        <w:t>w przypadku, gdy obróbka ta odbywa się w procesie walcowania na zimno, ciągnienia drutu lub cynkowania ogniowego jednostkowego.”</w:t>
      </w:r>
    </w:p>
    <w:p w14:paraId="3E3BE2CD" w14:textId="06FEC479" w:rsidR="00301556" w:rsidRPr="00AE4AA5" w:rsidRDefault="00301556" w:rsidP="00575734">
      <w:pPr>
        <w:widowControl w:val="0"/>
        <w:suppressAutoHyphens/>
        <w:spacing w:after="120" w:line="320" w:lineRule="exact"/>
        <w:rPr>
          <w:rFonts w:ascii="Arial" w:hAnsi="Arial" w:cs="Arial"/>
          <w:bCs/>
          <w:sz w:val="24"/>
          <w:szCs w:val="24"/>
          <w:lang w:eastAsia="hi-IN"/>
        </w:rPr>
      </w:pPr>
      <w:r w:rsidRPr="00AE4AA5">
        <w:rPr>
          <w:rFonts w:ascii="Arial" w:hAnsi="Arial" w:cs="Arial"/>
          <w:bCs/>
          <w:sz w:val="24"/>
          <w:szCs w:val="24"/>
          <w:lang w:eastAsia="hi-IN"/>
        </w:rPr>
        <w:t xml:space="preserve">Jak wynika z zapisów pozwolenia zintegrowanego oraz przedłożonej dokumentacji na instalacji, nie jest prowadzony proces walcowania na zimno, ciągnienia drutu ani cynkowania ogniowego  jednostkowego. Zapisy konkluzji BAT określają, </w:t>
      </w:r>
      <w:r w:rsidR="004C6A13">
        <w:rPr>
          <w:rFonts w:ascii="Arial" w:hAnsi="Arial" w:cs="Arial"/>
          <w:bCs/>
          <w:sz w:val="24"/>
          <w:szCs w:val="24"/>
          <w:lang w:eastAsia="hi-IN"/>
        </w:rPr>
        <w:br/>
      </w:r>
      <w:r w:rsidRPr="00AE4AA5">
        <w:rPr>
          <w:rFonts w:ascii="Arial" w:hAnsi="Arial" w:cs="Arial"/>
          <w:bCs/>
          <w:sz w:val="24"/>
          <w:szCs w:val="24"/>
          <w:lang w:eastAsia="hi-IN"/>
        </w:rPr>
        <w:t xml:space="preserve">że przedmiotowe konkluzje nie obejmują: „prądowego i bezprądowego nakładania powłok: te rodzaje działalności mogą wchodzić w zakres stosowania konkluzji dotyczących BAT w odniesieniu do powierzchniowej obróbki metali i tworzyw sztucznych (STM).”. </w:t>
      </w:r>
    </w:p>
    <w:p w14:paraId="1FBFAA09" w14:textId="3630CEB5" w:rsidR="00301556" w:rsidRPr="00F279F9" w:rsidRDefault="00301556" w:rsidP="00575734">
      <w:pPr>
        <w:widowControl w:val="0"/>
        <w:suppressAutoHyphens/>
        <w:spacing w:after="120" w:line="320" w:lineRule="exact"/>
        <w:rPr>
          <w:rFonts w:ascii="Arial" w:hAnsi="Arial" w:cs="Arial"/>
          <w:bCs/>
          <w:sz w:val="24"/>
          <w:szCs w:val="24"/>
          <w:lang w:eastAsia="hi-IN"/>
        </w:rPr>
      </w:pPr>
      <w:r w:rsidRPr="00AE4AA5">
        <w:rPr>
          <w:rFonts w:ascii="Arial" w:hAnsi="Arial" w:cs="Arial"/>
          <w:bCs/>
          <w:sz w:val="24"/>
          <w:szCs w:val="24"/>
          <w:lang w:eastAsia="hi-IN"/>
        </w:rPr>
        <w:t>Należy zauważyć, że w poradniku branżowym</w:t>
      </w:r>
      <w:r w:rsidR="000C0820">
        <w:rPr>
          <w:rFonts w:ascii="Arial" w:hAnsi="Arial" w:cs="Arial"/>
          <w:bCs/>
          <w:sz w:val="24"/>
          <w:szCs w:val="24"/>
          <w:lang w:eastAsia="hi-IN"/>
        </w:rPr>
        <w:t>,</w:t>
      </w:r>
      <w:r w:rsidRPr="00AE4AA5">
        <w:rPr>
          <w:rFonts w:ascii="Arial" w:hAnsi="Arial" w:cs="Arial"/>
          <w:bCs/>
          <w:sz w:val="24"/>
          <w:szCs w:val="24"/>
          <w:lang w:eastAsia="hi-IN"/>
        </w:rPr>
        <w:t xml:space="preserve"> zamieszczonym na stronie</w:t>
      </w:r>
      <w:r w:rsidR="00986A35">
        <w:rPr>
          <w:rFonts w:ascii="Arial" w:hAnsi="Arial" w:cs="Arial"/>
          <w:bCs/>
          <w:sz w:val="24"/>
          <w:szCs w:val="24"/>
          <w:lang w:eastAsia="hi-IN"/>
        </w:rPr>
        <w:t xml:space="preserve"> </w:t>
      </w:r>
      <w:proofErr w:type="spellStart"/>
      <w:r w:rsidRPr="00AE4AA5">
        <w:rPr>
          <w:rFonts w:ascii="Arial" w:hAnsi="Arial" w:cs="Arial"/>
          <w:bCs/>
          <w:sz w:val="24"/>
          <w:szCs w:val="24"/>
          <w:lang w:eastAsia="hi-IN"/>
        </w:rPr>
        <w:t>Ekoportalu</w:t>
      </w:r>
      <w:proofErr w:type="spellEnd"/>
      <w:r w:rsidR="00F279F9">
        <w:rPr>
          <w:rFonts w:ascii="Arial" w:hAnsi="Arial" w:cs="Arial"/>
          <w:bCs/>
          <w:sz w:val="24"/>
          <w:szCs w:val="24"/>
          <w:lang w:eastAsia="hi-IN"/>
        </w:rPr>
        <w:t xml:space="preserve"> </w:t>
      </w:r>
      <w:r w:rsidRPr="00301556">
        <w:rPr>
          <w:rFonts w:ascii="Arial" w:hAnsi="Arial" w:cs="Arial"/>
          <w:bCs/>
          <w:i/>
          <w:sz w:val="24"/>
          <w:szCs w:val="24"/>
          <w:lang w:eastAsia="hi-IN"/>
        </w:rPr>
        <w:t>(link do poradnika: </w:t>
      </w:r>
      <w:hyperlink r:id="rId19" w:history="1">
        <w:r w:rsidR="00435700" w:rsidRPr="00125220">
          <w:rPr>
            <w:rStyle w:val="Hipercze"/>
            <w:rFonts w:ascii="Arial" w:hAnsi="Arial" w:cs="Arial"/>
            <w:bCs/>
            <w:i/>
            <w:sz w:val="24"/>
            <w:szCs w:val="24"/>
            <w:lang w:eastAsia="hi-IN"/>
          </w:rPr>
          <w:t>https://www.ekoportal.gov.pl/fileadmin/user_upload/Aktualizacja_z_2023_r._poradnika_branzowego_w_zakresie_implementacji_konkluzji_BAT_dla_przetworstwa_zelaza_i_stali__FMP_.pdf</w:t>
        </w:r>
      </w:hyperlink>
      <w:r w:rsidRPr="00301556">
        <w:rPr>
          <w:rFonts w:ascii="Arial" w:hAnsi="Arial" w:cs="Arial"/>
          <w:bCs/>
          <w:i/>
          <w:sz w:val="24"/>
          <w:szCs w:val="24"/>
          <w:lang w:eastAsia="hi-IN"/>
        </w:rPr>
        <w:t xml:space="preserve">), </w:t>
      </w:r>
      <w:r w:rsidRPr="00AE4AA5">
        <w:rPr>
          <w:rFonts w:ascii="Arial" w:hAnsi="Arial" w:cs="Arial"/>
          <w:bCs/>
          <w:sz w:val="24"/>
          <w:szCs w:val="24"/>
          <w:lang w:eastAsia="hi-IN"/>
        </w:rPr>
        <w:t>zapisano, że konkluzjami BAT FMP objęte są instalacje</w:t>
      </w:r>
      <w:r w:rsidRPr="00301556">
        <w:rPr>
          <w:rFonts w:ascii="Arial" w:hAnsi="Arial" w:cs="Arial"/>
          <w:bCs/>
          <w:i/>
          <w:sz w:val="24"/>
          <w:szCs w:val="24"/>
          <w:lang w:eastAsia="hi-IN"/>
        </w:rPr>
        <w:t xml:space="preserve"> „do o</w:t>
      </w:r>
      <w:r w:rsidRPr="00301556">
        <w:rPr>
          <w:rFonts w:ascii="Arial" w:hAnsi="Arial" w:cs="Arial"/>
          <w:bCs/>
          <w:i/>
          <w:iCs/>
          <w:sz w:val="24"/>
          <w:szCs w:val="24"/>
          <w:lang w:eastAsia="hi-IN"/>
        </w:rPr>
        <w:t xml:space="preserve">bróbki powierzchni stali przy zastosowaniu procesów elektrolitycznych lub chemicznych </w:t>
      </w:r>
      <w:r w:rsidRPr="00301556">
        <w:rPr>
          <w:rFonts w:ascii="Arial" w:hAnsi="Arial" w:cs="Arial"/>
          <w:b/>
          <w:bCs/>
          <w:i/>
          <w:iCs/>
          <w:sz w:val="24"/>
          <w:szCs w:val="24"/>
          <w:lang w:eastAsia="hi-IN"/>
        </w:rPr>
        <w:t xml:space="preserve">(za wyjątkiem nakładania powłok), </w:t>
      </w:r>
      <w:r w:rsidRPr="00301556">
        <w:rPr>
          <w:rFonts w:ascii="Arial" w:hAnsi="Arial" w:cs="Arial"/>
          <w:bCs/>
          <w:i/>
          <w:iCs/>
          <w:sz w:val="24"/>
          <w:szCs w:val="24"/>
          <w:lang w:eastAsia="hi-IN"/>
        </w:rPr>
        <w:t>gdzie objętość wanien procesowych przekracza 30 m</w:t>
      </w:r>
      <w:r w:rsidRPr="00301556">
        <w:rPr>
          <w:rFonts w:ascii="Arial" w:hAnsi="Arial" w:cs="Arial"/>
          <w:bCs/>
          <w:i/>
          <w:iCs/>
          <w:sz w:val="24"/>
          <w:szCs w:val="24"/>
          <w:vertAlign w:val="superscript"/>
          <w:lang w:eastAsia="hi-IN"/>
        </w:rPr>
        <w:t>3</w:t>
      </w:r>
      <w:r w:rsidRPr="00301556">
        <w:rPr>
          <w:rFonts w:ascii="Arial" w:hAnsi="Arial" w:cs="Arial"/>
          <w:bCs/>
          <w:i/>
          <w:iCs/>
          <w:sz w:val="24"/>
          <w:szCs w:val="24"/>
          <w:lang w:eastAsia="hi-IN"/>
        </w:rPr>
        <w:t xml:space="preserve">, </w:t>
      </w:r>
      <w:r w:rsidRPr="00301556">
        <w:rPr>
          <w:rFonts w:ascii="Arial" w:hAnsi="Arial" w:cs="Arial"/>
          <w:b/>
          <w:bCs/>
          <w:i/>
          <w:iCs/>
          <w:sz w:val="24"/>
          <w:szCs w:val="24"/>
          <w:lang w:eastAsia="hi-IN"/>
        </w:rPr>
        <w:t>kiedy jest ona przeprowadzana</w:t>
      </w:r>
      <w:r w:rsidRPr="00301556">
        <w:rPr>
          <w:rFonts w:ascii="Arial" w:hAnsi="Arial" w:cs="Arial"/>
          <w:bCs/>
          <w:i/>
          <w:iCs/>
          <w:sz w:val="24"/>
          <w:szCs w:val="24"/>
          <w:lang w:eastAsia="hi-IN"/>
        </w:rPr>
        <w:t xml:space="preserve"> </w:t>
      </w:r>
      <w:r w:rsidR="004C6A13">
        <w:rPr>
          <w:rFonts w:ascii="Arial" w:hAnsi="Arial" w:cs="Arial"/>
          <w:bCs/>
          <w:i/>
          <w:iCs/>
          <w:sz w:val="24"/>
          <w:szCs w:val="24"/>
          <w:lang w:eastAsia="hi-IN"/>
        </w:rPr>
        <w:br/>
      </w:r>
      <w:r w:rsidRPr="00301556">
        <w:rPr>
          <w:rFonts w:ascii="Arial" w:hAnsi="Arial" w:cs="Arial"/>
          <w:bCs/>
          <w:i/>
          <w:iCs/>
          <w:sz w:val="24"/>
          <w:szCs w:val="24"/>
          <w:lang w:eastAsia="hi-IN"/>
        </w:rPr>
        <w:t xml:space="preserve">w procesie walcowania na zimno, ciągnienia drutu lub cynkowania ogniowego jednostkowego”. </w:t>
      </w:r>
      <w:r w:rsidRPr="00AE4AA5">
        <w:rPr>
          <w:rFonts w:ascii="Arial" w:hAnsi="Arial" w:cs="Arial"/>
          <w:bCs/>
          <w:sz w:val="24"/>
          <w:szCs w:val="24"/>
          <w:lang w:eastAsia="hi-IN"/>
        </w:rPr>
        <w:t>Dodatkowo w poradniku tym zapisano, że:</w:t>
      </w:r>
      <w:r w:rsidRPr="00301556">
        <w:rPr>
          <w:rFonts w:ascii="Arial" w:hAnsi="Arial" w:cs="Arial"/>
          <w:bCs/>
          <w:i/>
          <w:sz w:val="24"/>
          <w:szCs w:val="24"/>
          <w:lang w:eastAsia="hi-IN"/>
        </w:rPr>
        <w:t xml:space="preserve"> „Konkluzje BAT FMP, poza cynkowaniem ogniowym, nie obejmują procesów nakładania powłok innymi metodami prądowymi lub bezprądowymi, np. cynkowania elektrolitycznego, nakładania powłok organicznych, malowania / lakierowania wyrobów.”</w:t>
      </w:r>
    </w:p>
    <w:p w14:paraId="0B1B1E8D" w14:textId="19387224" w:rsidR="00A650F1" w:rsidRPr="00AE4AA5" w:rsidRDefault="00301556" w:rsidP="00301556">
      <w:pPr>
        <w:widowControl w:val="0"/>
        <w:suppressAutoHyphens/>
        <w:spacing w:after="60" w:line="320" w:lineRule="exact"/>
        <w:rPr>
          <w:rFonts w:ascii="Arial" w:hAnsi="Arial" w:cs="Arial"/>
          <w:bCs/>
          <w:sz w:val="24"/>
          <w:szCs w:val="24"/>
          <w:lang w:eastAsia="hi-IN"/>
        </w:rPr>
      </w:pPr>
      <w:r w:rsidRPr="00AE4AA5">
        <w:rPr>
          <w:rFonts w:ascii="Arial" w:hAnsi="Arial" w:cs="Arial"/>
          <w:bCs/>
          <w:sz w:val="24"/>
          <w:szCs w:val="24"/>
          <w:lang w:eastAsia="hi-IN"/>
        </w:rPr>
        <w:t xml:space="preserve">Biorąc powyższe pod uwagę oraz fakt, że przywołane przez autora wniosku procesy walcowania na zimno oraz cynkowania odbywają się poza terenem zakładu (do procesu prowadzonego na instalacji stosowane są gotowe taśmy stalowe, wyprodukowane poza zakładem), należy </w:t>
      </w:r>
      <w:r w:rsidR="00AE4AA5">
        <w:rPr>
          <w:rFonts w:ascii="Arial" w:hAnsi="Arial" w:cs="Arial"/>
          <w:bCs/>
          <w:sz w:val="24"/>
          <w:szCs w:val="24"/>
          <w:lang w:eastAsia="hi-IN"/>
        </w:rPr>
        <w:t xml:space="preserve">przyjąć, że </w:t>
      </w:r>
      <w:r w:rsidRPr="00AE4AA5">
        <w:rPr>
          <w:rFonts w:ascii="Arial" w:hAnsi="Arial" w:cs="Arial"/>
          <w:bCs/>
          <w:sz w:val="24"/>
          <w:szCs w:val="24"/>
          <w:lang w:eastAsia="hi-IN"/>
        </w:rPr>
        <w:t xml:space="preserve">przedmiotowa instalacja </w:t>
      </w:r>
      <w:r w:rsidR="00377C36">
        <w:rPr>
          <w:rFonts w:ascii="Arial" w:hAnsi="Arial" w:cs="Arial"/>
          <w:bCs/>
          <w:sz w:val="24"/>
          <w:szCs w:val="24"/>
          <w:lang w:eastAsia="hi-IN"/>
        </w:rPr>
        <w:br/>
      </w:r>
      <w:r w:rsidR="00AE4AA5">
        <w:rPr>
          <w:rFonts w:ascii="Arial" w:hAnsi="Arial" w:cs="Arial"/>
          <w:bCs/>
          <w:sz w:val="24"/>
          <w:szCs w:val="24"/>
          <w:lang w:eastAsia="hi-IN"/>
        </w:rPr>
        <w:t xml:space="preserve">nie </w:t>
      </w:r>
      <w:r w:rsidRPr="00AE4AA5">
        <w:rPr>
          <w:rFonts w:ascii="Arial" w:hAnsi="Arial" w:cs="Arial"/>
          <w:bCs/>
          <w:sz w:val="24"/>
          <w:szCs w:val="24"/>
          <w:lang w:eastAsia="hi-IN"/>
        </w:rPr>
        <w:t xml:space="preserve">podlega pod zapisy decyzji wykonawczej Komisji (UE) 2022/2110 z dnia 11 października 2022 r. ustanawiającej konkluzje dotyczące najlepszych dostępnych technik (BAT), zgodnie z dyrektywą Parlamentu Europejskiego i Rady 2010/75/UE </w:t>
      </w:r>
      <w:r w:rsidR="004C6A13">
        <w:rPr>
          <w:rFonts w:ascii="Arial" w:hAnsi="Arial" w:cs="Arial"/>
          <w:bCs/>
          <w:sz w:val="24"/>
          <w:szCs w:val="24"/>
          <w:lang w:eastAsia="hi-IN"/>
        </w:rPr>
        <w:br/>
      </w:r>
      <w:r w:rsidRPr="00AE4AA5">
        <w:rPr>
          <w:rFonts w:ascii="Arial" w:hAnsi="Arial" w:cs="Arial"/>
          <w:bCs/>
          <w:sz w:val="24"/>
          <w:szCs w:val="24"/>
          <w:lang w:eastAsia="hi-IN"/>
        </w:rPr>
        <w:t>w sprawie emisji przemysłowych, w odniesieniu do przetwórstwa metali żelaznych.</w:t>
      </w:r>
    </w:p>
    <w:p w14:paraId="54333FDC" w14:textId="51E3AB1E" w:rsidR="00CD605A" w:rsidRPr="00AE1D14" w:rsidRDefault="00CD605A" w:rsidP="00AE1D14">
      <w:pPr>
        <w:autoSpaceDE w:val="0"/>
        <w:autoSpaceDN w:val="0"/>
        <w:adjustRightInd w:val="0"/>
        <w:spacing w:after="120" w:line="320" w:lineRule="exact"/>
        <w:rPr>
          <w:rFonts w:ascii="Arial" w:hAnsi="Arial" w:cs="Arial"/>
          <w:sz w:val="24"/>
          <w:szCs w:val="24"/>
        </w:rPr>
      </w:pPr>
    </w:p>
    <w:p w14:paraId="0E1C0B46" w14:textId="77777777" w:rsidR="000F382D" w:rsidRPr="00AE1D14" w:rsidRDefault="000F382D" w:rsidP="00AE1D14">
      <w:pPr>
        <w:pStyle w:val="WW-BodyText212"/>
        <w:spacing w:before="120" w:line="320" w:lineRule="exact"/>
        <w:jc w:val="left"/>
        <w:rPr>
          <w:rFonts w:ascii="Arial" w:hAnsi="Arial" w:cs="Arial"/>
          <w:b/>
          <w:color w:val="auto"/>
        </w:rPr>
      </w:pPr>
      <w:r w:rsidRPr="00AE1D14">
        <w:rPr>
          <w:rFonts w:ascii="Arial" w:hAnsi="Arial" w:cs="Arial"/>
          <w:b/>
          <w:color w:val="auto"/>
        </w:rPr>
        <w:t>Po przeprowadzonym postępowaniu administracyjnym organ zważył, co następuje.</w:t>
      </w:r>
    </w:p>
    <w:p w14:paraId="64E943FC" w14:textId="77777777" w:rsidR="000F382D" w:rsidRPr="00AE1D14" w:rsidRDefault="000F382D" w:rsidP="00AE1D14">
      <w:pPr>
        <w:pStyle w:val="ECakapittabelistd"/>
        <w:spacing w:line="320" w:lineRule="exact"/>
        <w:rPr>
          <w:rFonts w:ascii="Arial" w:eastAsia="Lucida Sans Unicode" w:hAnsi="Arial" w:cs="Arial"/>
          <w:color w:val="auto"/>
          <w:kern w:val="1"/>
          <w:szCs w:val="24"/>
          <w:lang w:val="pl-PL" w:eastAsia="pl-PL"/>
        </w:rPr>
      </w:pPr>
      <w:r w:rsidRPr="00AE1D14">
        <w:rPr>
          <w:rFonts w:ascii="Arial" w:eastAsia="Lucida Sans Unicode" w:hAnsi="Arial" w:cs="Arial"/>
          <w:color w:val="auto"/>
          <w:kern w:val="1"/>
          <w:szCs w:val="24"/>
          <w:lang w:val="pl-PL" w:eastAsia="pl-PL"/>
        </w:rPr>
        <w:lastRenderedPageBreak/>
        <w:t>Strona przedłożyła podanie w zakresie zmiany pozwolenia zintegrowanego, które spełnia wymogi formalne. W stanie faktycznym sprawy organ stwierdził, że przedmiot wniosku jest zgodny z przepisami szczególnymi, dotyczącymi ochrony środowiska. Instalacja objęta pozwoleniem zintegrowanym spełnia wymagania dotyczące najlepszych dostępnych technik.</w:t>
      </w:r>
    </w:p>
    <w:p w14:paraId="63E2064B" w14:textId="77777777" w:rsidR="000F382D" w:rsidRPr="00AE1D14" w:rsidRDefault="000F382D" w:rsidP="00AE1D14">
      <w:pPr>
        <w:pStyle w:val="ECakapittabelistd"/>
        <w:spacing w:line="320" w:lineRule="exact"/>
        <w:rPr>
          <w:rFonts w:ascii="Arial" w:eastAsia="Lucida Sans Unicode" w:hAnsi="Arial" w:cs="Arial"/>
          <w:color w:val="auto"/>
          <w:kern w:val="1"/>
          <w:szCs w:val="24"/>
          <w:lang w:val="pl-PL" w:eastAsia="pl-PL"/>
        </w:rPr>
      </w:pPr>
    </w:p>
    <w:p w14:paraId="71184CBA" w14:textId="77777777" w:rsidR="000F382D" w:rsidRPr="00AE1D14" w:rsidRDefault="000F382D" w:rsidP="00AE1D14">
      <w:pPr>
        <w:pStyle w:val="ECakapittabelistd"/>
        <w:spacing w:before="240" w:line="320" w:lineRule="exact"/>
        <w:rPr>
          <w:rFonts w:ascii="Arial" w:eastAsia="Lucida Sans Unicode" w:hAnsi="Arial" w:cs="Arial"/>
          <w:color w:val="auto"/>
          <w:kern w:val="1"/>
          <w:szCs w:val="24"/>
          <w:lang w:val="pl-PL" w:eastAsia="pl-PL"/>
        </w:rPr>
      </w:pPr>
      <w:r w:rsidRPr="00AE1D14">
        <w:rPr>
          <w:rFonts w:ascii="Arial" w:eastAsia="Lucida Sans Unicode" w:hAnsi="Arial" w:cs="Arial"/>
          <w:color w:val="auto"/>
          <w:kern w:val="1"/>
          <w:szCs w:val="24"/>
          <w:lang w:val="pl-PL" w:eastAsia="pl-PL"/>
        </w:rPr>
        <w:t xml:space="preserve">Mając na względzie powyższe, orzeczono jak w sentencji. </w:t>
      </w:r>
    </w:p>
    <w:p w14:paraId="66D8FB24" w14:textId="54FC47A7" w:rsidR="00B11793" w:rsidRPr="00AE1D14" w:rsidRDefault="00B11793" w:rsidP="00AE1D14">
      <w:pPr>
        <w:pStyle w:val="Arial10i50"/>
        <w:spacing w:after="60" w:line="320" w:lineRule="exact"/>
        <w:rPr>
          <w:rFonts w:cs="Arial"/>
          <w:color w:val="000000" w:themeColor="text1"/>
          <w:sz w:val="24"/>
          <w:szCs w:val="24"/>
        </w:rPr>
      </w:pPr>
      <w:r w:rsidRPr="00AE1D14">
        <w:rPr>
          <w:rFonts w:cs="Arial"/>
          <w:noProof/>
          <w:color w:val="000000" w:themeColor="text1"/>
          <w:sz w:val="24"/>
          <w:szCs w:val="24"/>
          <w:lang w:eastAsia="pl-PL"/>
        </w:rPr>
        <mc:AlternateContent>
          <mc:Choice Requires="wps">
            <w:drawing>
              <wp:anchor distT="4294967295" distB="4294967295" distL="114300" distR="114300" simplePos="0" relativeHeight="251663360" behindDoc="0" locked="0" layoutInCell="1" allowOverlap="1" wp14:anchorId="79620347" wp14:editId="4024AE68">
                <wp:simplePos x="0" y="0"/>
                <wp:positionH relativeFrom="column">
                  <wp:posOffset>-19533</wp:posOffset>
                </wp:positionH>
                <wp:positionV relativeFrom="paragraph">
                  <wp:posOffset>239573</wp:posOffset>
                </wp:positionV>
                <wp:extent cx="5965292" cy="0"/>
                <wp:effectExtent l="0" t="0" r="3556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52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60E44"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18.85pt" to="468.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20wEAAOEDAAAOAAAAZHJzL2Uyb0RvYy54bWysU8uO1DAQvCPxD5bvTJJhZ2GjyexhV3BZ&#10;wYiFD/A67Yk1fsk2k4QbB/4M/ou2MwlPIYS4WLK7qruq0tleD1qRE/ggrWlotSopAcNtK82hoe/e&#10;vnjynJIQmWmZsgYaOkKg17vHj7a9q2FtO6ta8ASbmFD3rqFdjK4uisA70CysrAODRWG9ZhGv/lC0&#10;nvXYXatiXZaXRW9967zlEAK+3k5Fusv9hQAeXwsRIBLVUNQW8+nz+ZDOYrdl9cEz10l+lsH+QYVm&#10;0uDQpdUti4y89/KXVlpyb4MVccWtLqwQkkP2gG6q8ic39x1zkL1gOMEtMYX/15a/Ou09kW1DLygx&#10;TOMn+vLx8yf+wcgjwVxDHMlFSql3oUbwjdn75JMP5t7dWX4MWCt+KKZLcBNsEF4nOBolQ059XFKH&#10;IRKOj5ury836ak0Jn2sFq2ei8yG+BKtRS8CPp6RJgbCane5CTKNZPUPSszKkb+jT6tkmac66JilZ&#10;VBwVTKg3INA0Dq9yt7xucKM8OTFclPZYZXrqh8hEEVKphVT+mXTGJhrkFfxb4oLOE62JC1FLY/3v&#10;psZhliom/Ox68ppsP9h23Ps5DtyjnNp559Oifn/P9G9/5u4rAAAA//8DAFBLAwQUAAYACAAAACEA&#10;kAb6P90AAAAIAQAADwAAAGRycy9kb3ducmV2LnhtbEyPwU7DMBBE70j8g7VIXFDrBIuWhjhVKUKI&#10;Wxv6AW68jSPidWS7bfr3GHEox9kZzbwtl6Pt2Ql96BxJyKcZMKTG6Y5aCbuv98kzsBAVadU7QgkX&#10;DLCsbm9KVWh3pi2e6tiyVEKhUBJMjEPBeWgMWhWmbkBK3sF5q2KSvuXaq3Mqtz1/zLIZt6qjtGDU&#10;gGuDzXd9tBL0a+7D9uPJ7OrN28NlI/T6cxWlvL8bVy/AIo7xGoZf/IQOVWLauyPpwHoJE5GnpAQx&#10;nwNL/kLMBLD934FXJf//QPUDAAD//wMAUEsBAi0AFAAGAAgAAAAhALaDOJL+AAAA4QEAABMAAAAA&#10;AAAAAAAAAAAAAAAAAFtDb250ZW50X1R5cGVzXS54bWxQSwECLQAUAAYACAAAACEAOP0h/9YAAACU&#10;AQAACwAAAAAAAAAAAAAAAAAvAQAAX3JlbHMvLnJlbHNQSwECLQAUAAYACAAAACEACP+2NtMBAADh&#10;AwAADgAAAAAAAAAAAAAAAAAuAgAAZHJzL2Uyb0RvYy54bWxQSwECLQAUAAYACAAAACEAkAb6P90A&#10;AAAIAQAADwAAAAAAAAAAAAAAAAAtBAAAZHJzL2Rvd25yZXYueG1sUEsFBgAAAAAEAAQA8wAAADcF&#10;AAAAAA==&#10;" strokecolor="black [3040]" strokeweight=".25pt">
                <o:lock v:ext="edit" shapetype="f"/>
              </v:line>
            </w:pict>
          </mc:Fallback>
        </mc:AlternateContent>
      </w:r>
    </w:p>
    <w:p w14:paraId="785F9438" w14:textId="77777777" w:rsidR="005974FC" w:rsidRPr="00AE1D14" w:rsidRDefault="005974FC" w:rsidP="00AE1D14">
      <w:pPr>
        <w:pStyle w:val="Arial10i5"/>
        <w:spacing w:line="320" w:lineRule="exact"/>
        <w:rPr>
          <w:rFonts w:cs="Arial"/>
          <w:b/>
          <w:sz w:val="24"/>
          <w:szCs w:val="24"/>
        </w:rPr>
      </w:pPr>
    </w:p>
    <w:p w14:paraId="2D277B7B" w14:textId="77777777" w:rsidR="00B8534B" w:rsidRPr="00AE1D14" w:rsidRDefault="00B8534B" w:rsidP="00AE1D14">
      <w:pPr>
        <w:pStyle w:val="Arial10i5"/>
        <w:spacing w:line="320" w:lineRule="exact"/>
        <w:rPr>
          <w:rFonts w:cs="Arial"/>
          <w:b/>
          <w:sz w:val="24"/>
          <w:szCs w:val="24"/>
        </w:rPr>
      </w:pPr>
      <w:r w:rsidRPr="00AE1D14">
        <w:rPr>
          <w:rFonts w:cs="Arial"/>
          <w:b/>
          <w:sz w:val="24"/>
          <w:szCs w:val="24"/>
        </w:rPr>
        <w:t>Pouczenie</w:t>
      </w:r>
    </w:p>
    <w:p w14:paraId="25D4F691" w14:textId="77777777" w:rsidR="000F382D" w:rsidRPr="00AE1D14" w:rsidRDefault="000F382D" w:rsidP="00AE1D14">
      <w:pPr>
        <w:pStyle w:val="ECakapittabelistd"/>
        <w:spacing w:line="320" w:lineRule="exact"/>
        <w:rPr>
          <w:rFonts w:ascii="Arial" w:hAnsi="Arial" w:cs="Arial"/>
          <w:szCs w:val="24"/>
        </w:rPr>
      </w:pPr>
      <w:r w:rsidRPr="00AE1D14">
        <w:rPr>
          <w:rFonts w:ascii="Arial" w:hAnsi="Arial" w:cs="Arial"/>
          <w:szCs w:val="24"/>
        </w:rPr>
        <w:t>Zgodnie z art. 127 § 1 i 2 ustawy z dnia 14 czerwca 1960 r. - Kodeks postępowania administracyjnego, od niniejszej decyzji Stronie przysługuje prawo wniesienia odwołania do Ministra Klimatu i Środowiska, za pośrednictwem Marszałka Województwa Śląskiego, w terminie 14 dni od dnia jej doręczenia.</w:t>
      </w:r>
    </w:p>
    <w:p w14:paraId="7603EFBD" w14:textId="77777777" w:rsidR="000F382D" w:rsidRPr="00AE1D14" w:rsidRDefault="000F382D" w:rsidP="00AE1D14">
      <w:pPr>
        <w:pStyle w:val="ECakapittabelistd"/>
        <w:spacing w:line="320" w:lineRule="exact"/>
        <w:rPr>
          <w:rFonts w:ascii="Arial" w:hAnsi="Arial" w:cs="Arial"/>
          <w:szCs w:val="24"/>
        </w:rPr>
      </w:pPr>
      <w:r w:rsidRPr="00AE1D14">
        <w:rPr>
          <w:rFonts w:ascii="Arial" w:hAnsi="Arial" w:cs="Arial"/>
          <w:szCs w:val="24"/>
        </w:rPr>
        <w:t xml:space="preserve">Zgodnie z 127a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w:t>
      </w:r>
      <w:r w:rsidRPr="00AE1D14">
        <w:rPr>
          <w:rFonts w:ascii="Arial" w:hAnsi="Arial" w:cs="Arial"/>
          <w:szCs w:val="24"/>
        </w:rPr>
        <w:br/>
        <w:t xml:space="preserve">ze stron postępowania decyzja staje się ostateczna i prawomocna. </w:t>
      </w:r>
    </w:p>
    <w:p w14:paraId="591D9DA1" w14:textId="77777777" w:rsidR="00123847" w:rsidRDefault="00123847" w:rsidP="00A87657">
      <w:pPr>
        <w:spacing w:after="0" w:line="268" w:lineRule="exact"/>
        <w:rPr>
          <w:rFonts w:ascii="Arial" w:hAnsi="Arial" w:cs="Arial"/>
          <w:b/>
          <w:sz w:val="21"/>
          <w:szCs w:val="21"/>
          <w:u w:val="single"/>
        </w:rPr>
      </w:pPr>
    </w:p>
    <w:p w14:paraId="60351802" w14:textId="7F50EAFE" w:rsidR="00123847" w:rsidRDefault="00123847" w:rsidP="00A87657">
      <w:pPr>
        <w:spacing w:after="0" w:line="268" w:lineRule="exact"/>
        <w:rPr>
          <w:rFonts w:ascii="Arial" w:hAnsi="Arial" w:cs="Arial"/>
          <w:b/>
          <w:sz w:val="21"/>
          <w:szCs w:val="21"/>
          <w:u w:val="single"/>
        </w:rPr>
      </w:pPr>
    </w:p>
    <w:p w14:paraId="43E044AD" w14:textId="77777777" w:rsidR="00262889" w:rsidRDefault="00262889" w:rsidP="00262889">
      <w:pPr>
        <w:tabs>
          <w:tab w:val="left" w:pos="709"/>
        </w:tabs>
        <w:spacing w:after="0" w:line="268" w:lineRule="exact"/>
        <w:rPr>
          <w:rFonts w:ascii="Arial" w:eastAsia="Helvetica" w:hAnsi="Arial" w:cs="Arial"/>
          <w:spacing w:val="-4"/>
          <w:sz w:val="21"/>
          <w:szCs w:val="21"/>
        </w:rPr>
      </w:pPr>
      <w:r>
        <w:rPr>
          <w:rFonts w:ascii="Arial" w:eastAsia="Helvetica" w:hAnsi="Arial" w:cs="Arial"/>
          <w:spacing w:val="-4"/>
          <w:sz w:val="21"/>
          <w:szCs w:val="21"/>
        </w:rPr>
        <w:t>Podpisano: z upoważnienia Marszałka Województwa Śląskiego;</w:t>
      </w:r>
    </w:p>
    <w:p w14:paraId="0DB7748C" w14:textId="2492EEB2" w:rsidR="00262889" w:rsidRDefault="00262889" w:rsidP="00262889">
      <w:pPr>
        <w:tabs>
          <w:tab w:val="left" w:pos="709"/>
        </w:tabs>
        <w:spacing w:after="0" w:line="268" w:lineRule="exact"/>
        <w:rPr>
          <w:rFonts w:ascii="Arial" w:eastAsia="Helvetica" w:hAnsi="Arial" w:cs="Arial"/>
          <w:spacing w:val="-4"/>
          <w:sz w:val="21"/>
          <w:szCs w:val="21"/>
        </w:rPr>
      </w:pPr>
      <w:r>
        <w:rPr>
          <w:rFonts w:ascii="Arial" w:eastAsia="Helvetica" w:hAnsi="Arial" w:cs="Arial"/>
          <w:spacing w:val="-4"/>
          <w:sz w:val="21"/>
          <w:szCs w:val="21"/>
        </w:rPr>
        <w:t>Grzegorz Januszek; Zastępca Dyrektora</w:t>
      </w:r>
    </w:p>
    <w:p w14:paraId="51FECE37" w14:textId="77777777" w:rsidR="00262889" w:rsidRDefault="00262889" w:rsidP="00262889">
      <w:pPr>
        <w:tabs>
          <w:tab w:val="left" w:pos="709"/>
        </w:tabs>
        <w:spacing w:after="0" w:line="268" w:lineRule="exact"/>
        <w:rPr>
          <w:rFonts w:ascii="Arial" w:eastAsia="Helvetica" w:hAnsi="Arial" w:cs="Arial"/>
          <w:spacing w:val="-4"/>
          <w:sz w:val="21"/>
          <w:szCs w:val="21"/>
        </w:rPr>
      </w:pPr>
      <w:r>
        <w:rPr>
          <w:rFonts w:ascii="Arial" w:eastAsia="Helvetica" w:hAnsi="Arial" w:cs="Arial"/>
          <w:spacing w:val="-4"/>
          <w:sz w:val="21"/>
          <w:szCs w:val="21"/>
        </w:rPr>
        <w:t>Departament Ochrony Środowiska, Ekologii i Opłat Środowiskowych (OE)</w:t>
      </w:r>
    </w:p>
    <w:p w14:paraId="269BF631" w14:textId="4840835A" w:rsidR="00487746" w:rsidRDefault="00487746" w:rsidP="00A87657">
      <w:pPr>
        <w:spacing w:after="0" w:line="268" w:lineRule="exact"/>
        <w:rPr>
          <w:rFonts w:ascii="Arial" w:hAnsi="Arial" w:cs="Arial"/>
          <w:b/>
          <w:sz w:val="21"/>
          <w:szCs w:val="21"/>
          <w:u w:val="single"/>
        </w:rPr>
      </w:pPr>
    </w:p>
    <w:p w14:paraId="3D71F21E" w14:textId="77777777" w:rsidR="00487746" w:rsidRDefault="00487746" w:rsidP="00A87657">
      <w:pPr>
        <w:spacing w:after="0" w:line="268" w:lineRule="exact"/>
        <w:rPr>
          <w:rFonts w:ascii="Arial" w:hAnsi="Arial" w:cs="Arial"/>
          <w:b/>
          <w:sz w:val="21"/>
          <w:szCs w:val="21"/>
          <w:u w:val="single"/>
        </w:rPr>
      </w:pPr>
    </w:p>
    <w:p w14:paraId="6FE6DB7E" w14:textId="77777777" w:rsidR="00123847" w:rsidRPr="00E83C2B" w:rsidRDefault="00123847" w:rsidP="00E83C2B">
      <w:pPr>
        <w:spacing w:after="0" w:line="268" w:lineRule="exact"/>
        <w:rPr>
          <w:rFonts w:ascii="Arial" w:hAnsi="Arial" w:cs="Arial"/>
          <w:b/>
          <w:sz w:val="18"/>
          <w:szCs w:val="18"/>
          <w:u w:val="single"/>
        </w:rPr>
      </w:pPr>
    </w:p>
    <w:p w14:paraId="2DC3D034" w14:textId="77777777" w:rsidR="00A06338" w:rsidRPr="00E83C2B" w:rsidRDefault="00A06338" w:rsidP="00E83C2B">
      <w:pPr>
        <w:spacing w:after="0" w:line="268" w:lineRule="exact"/>
        <w:rPr>
          <w:rFonts w:ascii="Arial" w:hAnsi="Arial" w:cs="Arial"/>
          <w:b/>
          <w:sz w:val="18"/>
          <w:szCs w:val="18"/>
          <w:u w:val="single"/>
        </w:rPr>
      </w:pPr>
      <w:r w:rsidRPr="00E83C2B">
        <w:rPr>
          <w:rFonts w:ascii="Arial" w:hAnsi="Arial" w:cs="Arial"/>
          <w:b/>
          <w:sz w:val="18"/>
          <w:szCs w:val="18"/>
          <w:u w:val="single"/>
        </w:rPr>
        <w:t>Otrzymują:</w:t>
      </w:r>
    </w:p>
    <w:p w14:paraId="379E9259" w14:textId="1B52CDEE" w:rsidR="00F14CE0" w:rsidRPr="00E83C2B" w:rsidRDefault="00F14CE0" w:rsidP="00A875E3">
      <w:pPr>
        <w:pStyle w:val="Tekstpodstawowy"/>
        <w:widowControl/>
        <w:numPr>
          <w:ilvl w:val="0"/>
          <w:numId w:val="84"/>
        </w:numPr>
        <w:suppressAutoHyphens w:val="0"/>
        <w:spacing w:line="268" w:lineRule="exact"/>
        <w:jc w:val="left"/>
        <w:rPr>
          <w:rFonts w:ascii="Arial" w:hAnsi="Arial" w:cs="Arial"/>
          <w:sz w:val="18"/>
          <w:szCs w:val="18"/>
        </w:rPr>
      </w:pPr>
      <w:r w:rsidRPr="00E83C2B">
        <w:rPr>
          <w:rFonts w:ascii="Arial" w:hAnsi="Arial" w:cs="Arial"/>
          <w:sz w:val="18"/>
          <w:szCs w:val="18"/>
        </w:rPr>
        <w:t>GT Poland Sp. z o.o.</w:t>
      </w:r>
      <w:r w:rsidR="00991B67" w:rsidRPr="00E83C2B">
        <w:rPr>
          <w:rFonts w:ascii="Arial" w:hAnsi="Arial" w:cs="Arial"/>
          <w:sz w:val="18"/>
          <w:szCs w:val="18"/>
        </w:rPr>
        <w:t xml:space="preserve">, </w:t>
      </w:r>
      <w:r w:rsidRPr="00E83C2B">
        <w:rPr>
          <w:rFonts w:ascii="Arial" w:hAnsi="Arial" w:cs="Arial"/>
          <w:sz w:val="18"/>
          <w:szCs w:val="18"/>
        </w:rPr>
        <w:t xml:space="preserve"> ul.  </w:t>
      </w:r>
      <w:r w:rsidR="009324A4">
        <w:rPr>
          <w:rFonts w:ascii="Arial" w:hAnsi="Arial" w:cs="Arial"/>
          <w:sz w:val="18"/>
          <w:szCs w:val="18"/>
        </w:rPr>
        <w:t>Przemysłowa 32</w:t>
      </w:r>
      <w:r w:rsidRPr="00E83C2B">
        <w:rPr>
          <w:rFonts w:ascii="Arial" w:hAnsi="Arial" w:cs="Arial"/>
          <w:sz w:val="18"/>
          <w:szCs w:val="18"/>
        </w:rPr>
        <w:t>, 43-430 Skoczów</w:t>
      </w:r>
      <w:r w:rsidR="00991B67" w:rsidRPr="00E83C2B">
        <w:rPr>
          <w:rFonts w:ascii="Arial" w:hAnsi="Arial" w:cs="Arial"/>
          <w:sz w:val="18"/>
          <w:szCs w:val="18"/>
        </w:rPr>
        <w:t xml:space="preserve"> – reprezentowana przez </w:t>
      </w:r>
    </w:p>
    <w:p w14:paraId="2FD9031C" w14:textId="2F1F68A0" w:rsidR="00991B67" w:rsidRPr="00E83C2B" w:rsidRDefault="002800E3" w:rsidP="00E83C2B">
      <w:pPr>
        <w:pStyle w:val="Tekstpodstawowy"/>
        <w:widowControl/>
        <w:suppressAutoHyphens w:val="0"/>
        <w:spacing w:line="268" w:lineRule="exact"/>
        <w:ind w:left="360"/>
        <w:jc w:val="left"/>
        <w:rPr>
          <w:rFonts w:ascii="Arial" w:hAnsi="Arial" w:cs="Arial"/>
          <w:sz w:val="18"/>
          <w:szCs w:val="18"/>
        </w:rPr>
      </w:pPr>
      <w:proofErr w:type="spellStart"/>
      <w:r>
        <w:rPr>
          <w:rFonts w:ascii="Arial" w:hAnsi="Arial" w:cs="Arial"/>
          <w:sz w:val="18"/>
          <w:szCs w:val="18"/>
        </w:rPr>
        <w:t>xxxxxxxxxxxxxxxxxxxxxxxxxxx</w:t>
      </w:r>
      <w:proofErr w:type="spellEnd"/>
    </w:p>
    <w:p w14:paraId="2FC20D74" w14:textId="77777777" w:rsidR="00A06338" w:rsidRPr="00E83C2B" w:rsidRDefault="00A06338" w:rsidP="00E83C2B">
      <w:pPr>
        <w:spacing w:after="0" w:line="268" w:lineRule="exact"/>
        <w:rPr>
          <w:rFonts w:ascii="Arial" w:hAnsi="Arial" w:cs="Arial"/>
          <w:b/>
          <w:sz w:val="18"/>
          <w:szCs w:val="18"/>
          <w:u w:val="single"/>
        </w:rPr>
      </w:pPr>
      <w:r w:rsidRPr="00E83C2B">
        <w:rPr>
          <w:rFonts w:ascii="Arial" w:hAnsi="Arial" w:cs="Arial"/>
          <w:b/>
          <w:sz w:val="18"/>
          <w:szCs w:val="18"/>
          <w:u w:val="single"/>
        </w:rPr>
        <w:t>Do wiadomości w wersji drukowanej:</w:t>
      </w:r>
    </w:p>
    <w:p w14:paraId="428AEDC9" w14:textId="77777777" w:rsidR="00A06338" w:rsidRPr="00E83C2B" w:rsidRDefault="00A06338" w:rsidP="00A875E3">
      <w:pPr>
        <w:pStyle w:val="Akapitzlist"/>
        <w:numPr>
          <w:ilvl w:val="0"/>
          <w:numId w:val="83"/>
        </w:numPr>
        <w:spacing w:line="268" w:lineRule="exact"/>
        <w:ind w:left="357" w:hanging="357"/>
        <w:jc w:val="left"/>
        <w:rPr>
          <w:rFonts w:ascii="Arial" w:hAnsi="Arial" w:cs="Arial"/>
          <w:sz w:val="18"/>
          <w:szCs w:val="18"/>
        </w:rPr>
      </w:pPr>
      <w:r w:rsidRPr="00E83C2B">
        <w:rPr>
          <w:rFonts w:ascii="Arial" w:eastAsia="Calibri" w:hAnsi="Arial" w:cs="Arial"/>
          <w:bCs/>
          <w:sz w:val="18"/>
          <w:szCs w:val="18"/>
        </w:rPr>
        <w:t xml:space="preserve">KZ </w:t>
      </w:r>
      <w:r w:rsidRPr="00E83C2B">
        <w:rPr>
          <w:rFonts w:ascii="Arial" w:eastAsia="Calibri" w:hAnsi="Arial" w:cs="Arial"/>
          <w:sz w:val="18"/>
          <w:szCs w:val="18"/>
        </w:rPr>
        <w:t>– rejestr decyzji i postanowień</w:t>
      </w:r>
    </w:p>
    <w:p w14:paraId="66D11F45" w14:textId="0C1963ED" w:rsidR="00A06338" w:rsidRPr="00E83C2B" w:rsidRDefault="000F382D" w:rsidP="00A875E3">
      <w:pPr>
        <w:pStyle w:val="Akapitzlist"/>
        <w:numPr>
          <w:ilvl w:val="0"/>
          <w:numId w:val="83"/>
        </w:numPr>
        <w:spacing w:line="268" w:lineRule="exact"/>
        <w:ind w:left="357" w:hanging="357"/>
        <w:jc w:val="left"/>
        <w:rPr>
          <w:rFonts w:ascii="Arial" w:hAnsi="Arial" w:cs="Arial"/>
          <w:sz w:val="18"/>
          <w:szCs w:val="18"/>
        </w:rPr>
      </w:pPr>
      <w:r>
        <w:rPr>
          <w:rFonts w:ascii="Arial" w:hAnsi="Arial" w:cs="Arial"/>
          <w:bCs/>
          <w:sz w:val="18"/>
          <w:szCs w:val="18"/>
        </w:rPr>
        <w:t>OE-WS-</w:t>
      </w:r>
      <w:r w:rsidR="00A06338" w:rsidRPr="00E83C2B">
        <w:rPr>
          <w:rFonts w:ascii="Arial" w:hAnsi="Arial" w:cs="Arial"/>
          <w:bCs/>
          <w:sz w:val="18"/>
          <w:szCs w:val="18"/>
        </w:rPr>
        <w:t xml:space="preserve">PZ. - aa. – poz. rejestru </w:t>
      </w:r>
      <w:r w:rsidR="00F14CE0" w:rsidRPr="00E83C2B">
        <w:rPr>
          <w:rFonts w:ascii="Arial" w:hAnsi="Arial" w:cs="Arial"/>
          <w:b/>
          <w:bCs/>
          <w:sz w:val="18"/>
          <w:szCs w:val="18"/>
        </w:rPr>
        <w:t>100</w:t>
      </w:r>
    </w:p>
    <w:p w14:paraId="7775102F" w14:textId="77777777" w:rsidR="00E83C2B" w:rsidRPr="00E83C2B" w:rsidRDefault="00E83C2B" w:rsidP="00E83C2B">
      <w:pPr>
        <w:spacing w:after="0" w:line="268" w:lineRule="exact"/>
        <w:rPr>
          <w:rFonts w:ascii="Arial" w:hAnsi="Arial" w:cs="Arial"/>
          <w:sz w:val="18"/>
          <w:szCs w:val="18"/>
        </w:rPr>
      </w:pPr>
      <w:r w:rsidRPr="00E83C2B">
        <w:rPr>
          <w:rFonts w:ascii="Arial" w:hAnsi="Arial" w:cs="Arial"/>
          <w:b/>
          <w:sz w:val="18"/>
          <w:szCs w:val="18"/>
          <w:u w:val="single"/>
        </w:rPr>
        <w:t>Do wiadomości elektronicznie:</w:t>
      </w:r>
    </w:p>
    <w:p w14:paraId="60FAD3EF" w14:textId="77777777" w:rsidR="00E83C2B" w:rsidRPr="00E83C2B" w:rsidRDefault="00E83C2B" w:rsidP="00A875E3">
      <w:pPr>
        <w:pStyle w:val="Akapitzlist"/>
        <w:numPr>
          <w:ilvl w:val="0"/>
          <w:numId w:val="82"/>
        </w:numPr>
        <w:spacing w:line="268" w:lineRule="exact"/>
        <w:ind w:left="357" w:hanging="357"/>
        <w:jc w:val="left"/>
        <w:rPr>
          <w:rFonts w:ascii="Arial" w:hAnsi="Arial" w:cs="Arial"/>
          <w:sz w:val="18"/>
          <w:szCs w:val="18"/>
        </w:rPr>
      </w:pPr>
      <w:r w:rsidRPr="00E83C2B">
        <w:rPr>
          <w:rFonts w:ascii="Arial" w:hAnsi="Arial" w:cs="Arial"/>
          <w:sz w:val="18"/>
          <w:szCs w:val="18"/>
        </w:rPr>
        <w:t xml:space="preserve">Wojewódzki Inspektorat Ochrony Środowiska </w:t>
      </w:r>
      <w:r w:rsidRPr="00E83C2B">
        <w:rPr>
          <w:rFonts w:ascii="Arial" w:hAnsi="Arial" w:cs="Arial"/>
          <w:bCs/>
          <w:sz w:val="18"/>
          <w:szCs w:val="18"/>
        </w:rPr>
        <w:t>(</w:t>
      </w:r>
      <w:proofErr w:type="spellStart"/>
      <w:r w:rsidRPr="00E83C2B">
        <w:rPr>
          <w:rFonts w:ascii="Arial" w:hAnsi="Arial" w:cs="Arial"/>
          <w:bCs/>
          <w:sz w:val="18"/>
          <w:szCs w:val="18"/>
        </w:rPr>
        <w:t>ePuap</w:t>
      </w:r>
      <w:proofErr w:type="spellEnd"/>
      <w:r w:rsidRPr="00E83C2B">
        <w:rPr>
          <w:rFonts w:ascii="Arial" w:hAnsi="Arial" w:cs="Arial"/>
          <w:bCs/>
          <w:sz w:val="18"/>
          <w:szCs w:val="18"/>
        </w:rPr>
        <w:t>)</w:t>
      </w:r>
    </w:p>
    <w:p w14:paraId="11A15138" w14:textId="3121ABB5" w:rsidR="00E83C2B" w:rsidRPr="00E83C2B" w:rsidRDefault="00E83C2B" w:rsidP="00A875E3">
      <w:pPr>
        <w:pStyle w:val="Akapitzlist"/>
        <w:numPr>
          <w:ilvl w:val="0"/>
          <w:numId w:val="82"/>
        </w:numPr>
        <w:suppressAutoHyphens/>
        <w:spacing w:line="268" w:lineRule="exact"/>
        <w:ind w:left="357" w:hanging="357"/>
        <w:contextualSpacing w:val="0"/>
        <w:jc w:val="left"/>
        <w:rPr>
          <w:rStyle w:val="xbe"/>
          <w:rFonts w:ascii="Arial" w:hAnsi="Arial" w:cs="Arial"/>
          <w:bCs/>
          <w:sz w:val="18"/>
          <w:szCs w:val="18"/>
        </w:rPr>
      </w:pPr>
      <w:r w:rsidRPr="00E83C2B">
        <w:rPr>
          <w:rStyle w:val="Uwydatnienie"/>
          <w:rFonts w:ascii="Arial" w:eastAsia="Lucida Sans Unicode" w:hAnsi="Arial" w:cs="Arial"/>
          <w:i w:val="0"/>
          <w:sz w:val="18"/>
          <w:szCs w:val="18"/>
        </w:rPr>
        <w:t>U</w:t>
      </w:r>
      <w:r w:rsidR="000F382D">
        <w:rPr>
          <w:rStyle w:val="Uwydatnienie"/>
          <w:rFonts w:ascii="Arial" w:eastAsia="Lucida Sans Unicode" w:hAnsi="Arial" w:cs="Arial"/>
          <w:i w:val="0"/>
          <w:sz w:val="18"/>
          <w:szCs w:val="18"/>
        </w:rPr>
        <w:t>rząd Miejski w Skoczowie</w:t>
      </w:r>
      <w:r w:rsidRPr="00E83C2B">
        <w:rPr>
          <w:rStyle w:val="Uwydatnienie"/>
          <w:rFonts w:ascii="Arial" w:eastAsia="Lucida Sans Unicode" w:hAnsi="Arial" w:cs="Arial"/>
          <w:i w:val="0"/>
          <w:sz w:val="18"/>
          <w:szCs w:val="18"/>
        </w:rPr>
        <w:t xml:space="preserve"> </w:t>
      </w:r>
      <w:r w:rsidRPr="00E83C2B">
        <w:rPr>
          <w:rStyle w:val="xbe"/>
          <w:rFonts w:ascii="Arial" w:eastAsia="Lucida Sans Unicode" w:hAnsi="Arial" w:cs="Arial"/>
          <w:sz w:val="18"/>
          <w:szCs w:val="18"/>
        </w:rPr>
        <w:t>(</w:t>
      </w:r>
      <w:proofErr w:type="spellStart"/>
      <w:r w:rsidRPr="00E83C2B">
        <w:rPr>
          <w:rStyle w:val="xbe"/>
          <w:rFonts w:ascii="Arial" w:eastAsia="Lucida Sans Unicode" w:hAnsi="Arial" w:cs="Arial"/>
          <w:sz w:val="18"/>
          <w:szCs w:val="18"/>
        </w:rPr>
        <w:t>ePuap</w:t>
      </w:r>
      <w:proofErr w:type="spellEnd"/>
      <w:r w:rsidRPr="00E83C2B">
        <w:rPr>
          <w:rStyle w:val="xbe"/>
          <w:rFonts w:ascii="Arial" w:eastAsia="Lucida Sans Unicode" w:hAnsi="Arial" w:cs="Arial"/>
          <w:sz w:val="18"/>
          <w:szCs w:val="18"/>
        </w:rPr>
        <w:t>)</w:t>
      </w:r>
    </w:p>
    <w:p w14:paraId="74B57934" w14:textId="77777777" w:rsidR="00E83C2B" w:rsidRPr="00E83C2B" w:rsidRDefault="00E83C2B" w:rsidP="00A875E3">
      <w:pPr>
        <w:pStyle w:val="Akapitzlist"/>
        <w:numPr>
          <w:ilvl w:val="0"/>
          <w:numId w:val="82"/>
        </w:numPr>
        <w:suppressAutoHyphens/>
        <w:spacing w:line="268" w:lineRule="exact"/>
        <w:ind w:left="357" w:hanging="357"/>
        <w:contextualSpacing w:val="0"/>
        <w:jc w:val="left"/>
        <w:rPr>
          <w:rStyle w:val="xbe"/>
          <w:rFonts w:ascii="Arial" w:hAnsi="Arial" w:cs="Arial"/>
          <w:bCs/>
          <w:sz w:val="18"/>
          <w:szCs w:val="18"/>
        </w:rPr>
      </w:pPr>
      <w:r w:rsidRPr="00E83C2B">
        <w:rPr>
          <w:rFonts w:ascii="Arial" w:hAnsi="Arial" w:cs="Arial"/>
          <w:sz w:val="18"/>
          <w:szCs w:val="18"/>
        </w:rPr>
        <w:t xml:space="preserve">Ministerstwo Klimatu i Środowiska </w:t>
      </w:r>
      <w:r w:rsidRPr="00E83C2B">
        <w:rPr>
          <w:rStyle w:val="xbe"/>
          <w:rFonts w:ascii="Arial" w:eastAsia="Lucida Sans Unicode" w:hAnsi="Arial" w:cs="Arial"/>
          <w:sz w:val="18"/>
          <w:szCs w:val="18"/>
        </w:rPr>
        <w:t>(</w:t>
      </w:r>
      <w:proofErr w:type="spellStart"/>
      <w:r w:rsidRPr="00E83C2B">
        <w:rPr>
          <w:rStyle w:val="xbe"/>
          <w:rFonts w:ascii="Arial" w:eastAsia="Lucida Sans Unicode" w:hAnsi="Arial" w:cs="Arial"/>
          <w:sz w:val="18"/>
          <w:szCs w:val="18"/>
        </w:rPr>
        <w:t>ePuap</w:t>
      </w:r>
      <w:proofErr w:type="spellEnd"/>
      <w:r w:rsidRPr="00E83C2B">
        <w:rPr>
          <w:rStyle w:val="xbe"/>
          <w:rFonts w:ascii="Arial" w:eastAsia="Lucida Sans Unicode" w:hAnsi="Arial" w:cs="Arial"/>
          <w:sz w:val="18"/>
          <w:szCs w:val="18"/>
        </w:rPr>
        <w:t>)</w:t>
      </w:r>
    </w:p>
    <w:p w14:paraId="70F7B201" w14:textId="77777777" w:rsidR="00E83C2B" w:rsidRPr="00E83C2B" w:rsidRDefault="00E83C2B" w:rsidP="00A875E3">
      <w:pPr>
        <w:pStyle w:val="Akapitzlist"/>
        <w:numPr>
          <w:ilvl w:val="0"/>
          <w:numId w:val="82"/>
        </w:numPr>
        <w:suppressAutoHyphens/>
        <w:spacing w:line="268" w:lineRule="exact"/>
        <w:ind w:left="357" w:hanging="357"/>
        <w:contextualSpacing w:val="0"/>
        <w:jc w:val="left"/>
        <w:rPr>
          <w:rFonts w:ascii="Arial" w:hAnsi="Arial" w:cs="Arial"/>
          <w:bCs/>
          <w:sz w:val="18"/>
          <w:szCs w:val="18"/>
        </w:rPr>
      </w:pPr>
      <w:r w:rsidRPr="00E83C2B">
        <w:rPr>
          <w:rFonts w:ascii="Arial" w:hAnsi="Arial" w:cs="Arial"/>
          <w:bCs/>
          <w:sz w:val="18"/>
          <w:szCs w:val="18"/>
        </w:rPr>
        <w:t>KZ – rejestr decyzji i postanowień (SOD)</w:t>
      </w:r>
    </w:p>
    <w:p w14:paraId="6974C2C7" w14:textId="77777777" w:rsidR="00E83C2B" w:rsidRPr="00E83C2B" w:rsidRDefault="00E83C2B" w:rsidP="00A875E3">
      <w:pPr>
        <w:pStyle w:val="Akapitzlist"/>
        <w:numPr>
          <w:ilvl w:val="0"/>
          <w:numId w:val="82"/>
        </w:numPr>
        <w:spacing w:line="268" w:lineRule="exact"/>
        <w:ind w:left="357" w:hanging="357"/>
        <w:jc w:val="left"/>
        <w:rPr>
          <w:rFonts w:ascii="Arial" w:hAnsi="Arial" w:cs="Arial"/>
          <w:sz w:val="18"/>
          <w:szCs w:val="18"/>
        </w:rPr>
      </w:pPr>
      <w:r w:rsidRPr="00E83C2B">
        <w:rPr>
          <w:rFonts w:ascii="Arial" w:eastAsia="Calibri" w:hAnsi="Arial" w:cs="Arial"/>
          <w:color w:val="000000"/>
          <w:sz w:val="18"/>
          <w:szCs w:val="18"/>
        </w:rPr>
        <w:t>OE-AD – BIP (SOD)</w:t>
      </w:r>
    </w:p>
    <w:p w14:paraId="3F613438" w14:textId="77777777" w:rsidR="00E83C2B" w:rsidRPr="00E83C2B" w:rsidRDefault="00E83C2B" w:rsidP="00A875E3">
      <w:pPr>
        <w:pStyle w:val="Akapitzlist"/>
        <w:numPr>
          <w:ilvl w:val="0"/>
          <w:numId w:val="82"/>
        </w:numPr>
        <w:suppressAutoHyphens/>
        <w:spacing w:line="268" w:lineRule="exact"/>
        <w:ind w:left="357" w:hanging="357"/>
        <w:contextualSpacing w:val="0"/>
        <w:jc w:val="left"/>
        <w:rPr>
          <w:rFonts w:ascii="Arial" w:hAnsi="Arial" w:cs="Arial"/>
          <w:sz w:val="18"/>
          <w:szCs w:val="18"/>
        </w:rPr>
      </w:pPr>
      <w:r w:rsidRPr="00E83C2B">
        <w:rPr>
          <w:rFonts w:ascii="Arial" w:hAnsi="Arial" w:cs="Arial"/>
          <w:sz w:val="18"/>
          <w:szCs w:val="18"/>
        </w:rPr>
        <w:t>OE-WS-GO (SOD)</w:t>
      </w:r>
    </w:p>
    <w:p w14:paraId="0F1D1FB7" w14:textId="77777777" w:rsidR="00E83C2B" w:rsidRPr="00E83C2B" w:rsidRDefault="00E83C2B" w:rsidP="00A875E3">
      <w:pPr>
        <w:pStyle w:val="Akapitzlist"/>
        <w:numPr>
          <w:ilvl w:val="0"/>
          <w:numId w:val="82"/>
        </w:numPr>
        <w:suppressAutoHyphens/>
        <w:spacing w:line="268" w:lineRule="exact"/>
        <w:ind w:left="357" w:hanging="357"/>
        <w:contextualSpacing w:val="0"/>
        <w:jc w:val="left"/>
        <w:rPr>
          <w:rFonts w:ascii="Arial" w:hAnsi="Arial" w:cs="Arial"/>
          <w:sz w:val="18"/>
          <w:szCs w:val="18"/>
        </w:rPr>
      </w:pPr>
      <w:r w:rsidRPr="00E83C2B">
        <w:rPr>
          <w:rFonts w:ascii="Arial" w:hAnsi="Arial" w:cs="Arial"/>
          <w:sz w:val="18"/>
          <w:szCs w:val="18"/>
        </w:rPr>
        <w:t>OE.WS-PH (SOD)</w:t>
      </w:r>
    </w:p>
    <w:p w14:paraId="69D8F3C2" w14:textId="77777777" w:rsidR="000F382D" w:rsidRDefault="000F382D" w:rsidP="00E83C2B">
      <w:pPr>
        <w:suppressAutoHyphens/>
        <w:spacing w:after="0" w:line="268" w:lineRule="exact"/>
        <w:jc w:val="both"/>
        <w:rPr>
          <w:rFonts w:ascii="Arial" w:hAnsi="Arial" w:cs="Arial"/>
          <w:i/>
          <w:iCs/>
          <w:sz w:val="18"/>
          <w:szCs w:val="18"/>
        </w:rPr>
      </w:pPr>
    </w:p>
    <w:p w14:paraId="6B565B03" w14:textId="7A7B5E2E" w:rsidR="00E83C2B" w:rsidRPr="00E83C2B" w:rsidRDefault="00E83C2B" w:rsidP="00E83C2B">
      <w:pPr>
        <w:suppressAutoHyphens/>
        <w:spacing w:after="0" w:line="268" w:lineRule="exact"/>
        <w:jc w:val="both"/>
        <w:rPr>
          <w:rFonts w:ascii="Arial" w:hAnsi="Arial" w:cs="Arial"/>
          <w:i/>
          <w:iCs/>
          <w:sz w:val="18"/>
          <w:szCs w:val="18"/>
        </w:rPr>
      </w:pPr>
      <w:r w:rsidRPr="00E83C2B">
        <w:rPr>
          <w:rFonts w:ascii="Arial" w:hAnsi="Arial" w:cs="Arial"/>
          <w:i/>
          <w:iCs/>
          <w:sz w:val="18"/>
          <w:szCs w:val="18"/>
        </w:rPr>
        <w:t xml:space="preserve">Przedłożono dowód wniesienia opłaty skarbowej w wysokości </w:t>
      </w:r>
      <w:proofErr w:type="gramStart"/>
      <w:r w:rsidRPr="00E83C2B">
        <w:rPr>
          <w:rFonts w:ascii="Arial" w:hAnsi="Arial" w:cs="Arial"/>
          <w:i/>
          <w:iCs/>
          <w:sz w:val="18"/>
          <w:szCs w:val="18"/>
        </w:rPr>
        <w:t>1005,,</w:t>
      </w:r>
      <w:proofErr w:type="gramEnd"/>
      <w:r w:rsidRPr="00E83C2B">
        <w:rPr>
          <w:rFonts w:ascii="Arial" w:hAnsi="Arial" w:cs="Arial"/>
          <w:i/>
          <w:iCs/>
          <w:sz w:val="18"/>
          <w:szCs w:val="18"/>
        </w:rPr>
        <w:t>50 PLN. Opłaty dokonano na konto Urzędu Miejskiego w Katowicach.</w:t>
      </w:r>
    </w:p>
    <w:p w14:paraId="1E9F8F94" w14:textId="77777777" w:rsidR="00BC5893" w:rsidRPr="00457DD3" w:rsidRDefault="00BC5893" w:rsidP="00457DD3">
      <w:pPr>
        <w:suppressAutoHyphens/>
        <w:spacing w:after="0" w:line="268" w:lineRule="exact"/>
        <w:rPr>
          <w:rFonts w:ascii="Arial" w:hAnsi="Arial" w:cs="Arial"/>
          <w:i/>
          <w:iCs/>
          <w:sz w:val="18"/>
          <w:szCs w:val="18"/>
        </w:rPr>
      </w:pPr>
    </w:p>
    <w:sectPr w:rsidR="00BC5893" w:rsidRPr="00457DD3" w:rsidSect="00A02410">
      <w:headerReference w:type="default" r:id="rId20"/>
      <w:footerReference w:type="default" r:id="rId21"/>
      <w:pgSz w:w="11906" w:h="16838" w:code="9"/>
      <w:pgMar w:top="1418" w:right="1418" w:bottom="1418" w:left="1418" w:header="851" w:footer="85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6F3A8" w14:textId="77777777" w:rsidR="00E4246C" w:rsidRDefault="00E4246C" w:rsidP="00996FEA">
      <w:pPr>
        <w:spacing w:after="0" w:line="240" w:lineRule="auto"/>
      </w:pPr>
      <w:r>
        <w:separator/>
      </w:r>
    </w:p>
  </w:endnote>
  <w:endnote w:type="continuationSeparator" w:id="0">
    <w:p w14:paraId="2D63DC5F" w14:textId="77777777" w:rsidR="00E4246C" w:rsidRDefault="00E4246C"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HelveticaEE">
    <w:altName w:val="Times New Roman"/>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2"/>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EE"/>
    <w:family w:val="roman"/>
    <w:pitch w:val="variable"/>
    <w:sig w:usb0="00000005" w:usb1="00000000" w:usb2="00000000" w:usb3="00000000" w:csb0="00000002" w:csb1="00000000"/>
  </w:font>
  <w:font w:name="FuturaA Bk BT">
    <w:altName w:val="Segoe UI"/>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oronto">
    <w:altName w:val="Times New Roman"/>
    <w:charset w:val="00"/>
    <w:family w:val="auto"/>
    <w:pitch w:val="variable"/>
    <w:sig w:usb0="00000007" w:usb1="00000000" w:usb2="00000000" w:usb3="00000000" w:csb0="00000003" w:csb1="00000000"/>
  </w:font>
  <w:font w:name="Switzerland">
    <w:altName w:val="Times New Roman"/>
    <w:charset w:val="00"/>
    <w:family w:val="auto"/>
    <w:pitch w:val="variable"/>
  </w:font>
  <w:font w:name="Helvetica">
    <w:panose1 w:val="020B0604020202020204"/>
    <w:charset w:val="EE"/>
    <w:family w:val="swiss"/>
    <w:pitch w:val="variable"/>
    <w:sig w:usb0="E0002AFF" w:usb1="C0007843" w:usb2="00000009" w:usb3="00000000" w:csb0="000001FF" w:csb1="00000000"/>
  </w:font>
  <w:font w:name="Lato">
    <w:altName w:val="Segoe UI"/>
    <w:charset w:val="00"/>
    <w:family w:val="swiss"/>
    <w:pitch w:val="variable"/>
    <w:sig w:usb0="E10002FF" w:usb1="5000ECFF" w:usb2="00000021" w:usb3="00000000" w:csb0="0000019F" w:csb1="00000000"/>
  </w:font>
  <w:font w:name="TimesNewRomanPSMT">
    <w:altName w:val="Times New Roman"/>
    <w:charset w:val="EE"/>
    <w:family w:val="roman"/>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688693"/>
      <w:docPartObj>
        <w:docPartGallery w:val="Page Numbers (Bottom of Page)"/>
        <w:docPartUnique/>
      </w:docPartObj>
    </w:sdtPr>
    <w:sdtContent>
      <w:p w14:paraId="6A53D8A9" w14:textId="4AC0CB8C" w:rsidR="005B341C" w:rsidRDefault="005B341C" w:rsidP="00E2255A">
        <w:pPr>
          <w:pStyle w:val="Stopka"/>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363DF" w14:textId="77777777" w:rsidR="00E4246C" w:rsidRDefault="00E4246C" w:rsidP="00996FEA">
      <w:pPr>
        <w:spacing w:after="0" w:line="240" w:lineRule="auto"/>
      </w:pPr>
      <w:r>
        <w:separator/>
      </w:r>
    </w:p>
  </w:footnote>
  <w:footnote w:type="continuationSeparator" w:id="0">
    <w:p w14:paraId="4289D2DE" w14:textId="77777777" w:rsidR="00E4246C" w:rsidRDefault="00E4246C" w:rsidP="0099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AF5D" w14:textId="04AF48C1" w:rsidR="005B341C" w:rsidRDefault="005B341C" w:rsidP="008263C9">
    <w:pPr>
      <w:pStyle w:val="Nagwek"/>
      <w:tabs>
        <w:tab w:val="clear" w:pos="4536"/>
        <w:tab w:val="clear" w:pos="9072"/>
        <w:tab w:val="left" w:pos="28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multilevel"/>
    <w:tmpl w:val="A938745A"/>
    <w:lvl w:ilvl="0">
      <w:start w:val="1"/>
      <w:numFmt w:val="decimal"/>
      <w:pStyle w:val="Roma4"/>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1"/>
    <w:multiLevelType w:val="multilevel"/>
    <w:tmpl w:val="DD38371C"/>
    <w:lvl w:ilvl="0">
      <w:start w:val="1"/>
      <w:numFmt w:val="bullet"/>
      <w:pStyle w:val="Listapunktowana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6376052C"/>
    <w:lvl w:ilvl="0">
      <w:numFmt w:val="decimal"/>
      <w:pStyle w:val="wyliczrab"/>
      <w:lvlText w:val="*"/>
      <w:lvlJc w:val="left"/>
    </w:lvl>
  </w:abstractNum>
  <w:abstractNum w:abstractNumId="6" w15:restartNumberingAfterBreak="0">
    <w:nsid w:val="00000001"/>
    <w:multiLevelType w:val="hybridMultilevel"/>
    <w:tmpl w:val="00000001"/>
    <w:lvl w:ilvl="0" w:tplc="9F306AF4">
      <w:start w:val="1"/>
      <w:numFmt w:val="none"/>
      <w:suff w:val="nothing"/>
      <w:lvlText w:val=""/>
      <w:lvlJc w:val="left"/>
      <w:pPr>
        <w:tabs>
          <w:tab w:val="num" w:pos="0"/>
        </w:tabs>
        <w:ind w:left="0" w:firstLine="0"/>
      </w:pPr>
    </w:lvl>
    <w:lvl w:ilvl="1" w:tplc="6F8E3CBA">
      <w:start w:val="1"/>
      <w:numFmt w:val="none"/>
      <w:pStyle w:val="Nagwek2"/>
      <w:suff w:val="nothing"/>
      <w:lvlText w:val=""/>
      <w:lvlJc w:val="left"/>
      <w:pPr>
        <w:tabs>
          <w:tab w:val="num" w:pos="0"/>
        </w:tabs>
        <w:ind w:left="0" w:firstLine="0"/>
      </w:pPr>
    </w:lvl>
    <w:lvl w:ilvl="2" w:tplc="0CD8F86C">
      <w:start w:val="1"/>
      <w:numFmt w:val="none"/>
      <w:pStyle w:val="Nagwek3"/>
      <w:suff w:val="nothing"/>
      <w:lvlText w:val=""/>
      <w:lvlJc w:val="left"/>
      <w:pPr>
        <w:tabs>
          <w:tab w:val="num" w:pos="0"/>
        </w:tabs>
        <w:ind w:left="0" w:firstLine="0"/>
      </w:pPr>
    </w:lvl>
    <w:lvl w:ilvl="3" w:tplc="ED6AA216">
      <w:start w:val="1"/>
      <w:numFmt w:val="none"/>
      <w:suff w:val="nothing"/>
      <w:lvlText w:val=""/>
      <w:lvlJc w:val="left"/>
      <w:pPr>
        <w:tabs>
          <w:tab w:val="num" w:pos="0"/>
        </w:tabs>
        <w:ind w:left="0" w:firstLine="0"/>
      </w:pPr>
    </w:lvl>
    <w:lvl w:ilvl="4" w:tplc="D5408CF2">
      <w:start w:val="1"/>
      <w:numFmt w:val="none"/>
      <w:suff w:val="nothing"/>
      <w:lvlText w:val=""/>
      <w:lvlJc w:val="left"/>
      <w:pPr>
        <w:tabs>
          <w:tab w:val="num" w:pos="0"/>
        </w:tabs>
        <w:ind w:left="0" w:firstLine="0"/>
      </w:pPr>
    </w:lvl>
    <w:lvl w:ilvl="5" w:tplc="8F841E8C">
      <w:start w:val="1"/>
      <w:numFmt w:val="none"/>
      <w:pStyle w:val="Nagwek6"/>
      <w:suff w:val="nothing"/>
      <w:lvlText w:val=""/>
      <w:lvlJc w:val="left"/>
      <w:pPr>
        <w:tabs>
          <w:tab w:val="num" w:pos="0"/>
        </w:tabs>
        <w:ind w:left="0" w:firstLine="0"/>
      </w:pPr>
    </w:lvl>
    <w:lvl w:ilvl="6" w:tplc="64BE3DFE">
      <w:start w:val="1"/>
      <w:numFmt w:val="none"/>
      <w:suff w:val="nothing"/>
      <w:lvlText w:val=""/>
      <w:lvlJc w:val="left"/>
      <w:pPr>
        <w:tabs>
          <w:tab w:val="num" w:pos="0"/>
        </w:tabs>
        <w:ind w:left="0" w:firstLine="0"/>
      </w:pPr>
    </w:lvl>
    <w:lvl w:ilvl="7" w:tplc="AB26550A">
      <w:start w:val="1"/>
      <w:numFmt w:val="none"/>
      <w:pStyle w:val="Nagwek8"/>
      <w:suff w:val="nothing"/>
      <w:lvlText w:val=""/>
      <w:lvlJc w:val="left"/>
      <w:pPr>
        <w:tabs>
          <w:tab w:val="num" w:pos="0"/>
        </w:tabs>
        <w:ind w:left="0" w:firstLine="0"/>
      </w:pPr>
    </w:lvl>
    <w:lvl w:ilvl="8" w:tplc="BE3ECD30">
      <w:start w:val="1"/>
      <w:numFmt w:val="none"/>
      <w:pStyle w:val="Nagwek9"/>
      <w:suff w:val="nothing"/>
      <w:lvlText w:val=""/>
      <w:lvlJc w:val="left"/>
      <w:pPr>
        <w:tabs>
          <w:tab w:val="num" w:pos="0"/>
        </w:tabs>
        <w:ind w:left="0" w:firstLine="0"/>
      </w:pPr>
    </w:lvl>
  </w:abstractNum>
  <w:abstractNum w:abstractNumId="7"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0000047"/>
    <w:multiLevelType w:val="hybridMultilevel"/>
    <w:tmpl w:val="00000047"/>
    <w:name w:val="WW8Num4"/>
    <w:lvl w:ilvl="0" w:tplc="96A22DE0">
      <w:start w:val="1"/>
      <w:numFmt w:val="bullet"/>
      <w:lvlText w:val=""/>
      <w:lvlJc w:val="left"/>
      <w:pPr>
        <w:tabs>
          <w:tab w:val="num" w:pos="720"/>
        </w:tabs>
        <w:ind w:left="720" w:hanging="360"/>
      </w:pPr>
      <w:rPr>
        <w:rFonts w:ascii="Symbol" w:hAnsi="Symbol" w:cs="Courier New"/>
        <w:sz w:val="18"/>
        <w:szCs w:val="18"/>
      </w:rPr>
    </w:lvl>
    <w:lvl w:ilvl="1" w:tplc="79CCE8A2">
      <w:start w:val="1"/>
      <w:numFmt w:val="bullet"/>
      <w:lvlText w:val=""/>
      <w:lvlJc w:val="left"/>
      <w:pPr>
        <w:tabs>
          <w:tab w:val="num" w:pos="1080"/>
        </w:tabs>
        <w:ind w:left="1080" w:hanging="360"/>
      </w:pPr>
      <w:rPr>
        <w:rFonts w:ascii="Symbol" w:hAnsi="Symbol" w:cs="Courier New"/>
        <w:sz w:val="18"/>
        <w:szCs w:val="18"/>
      </w:rPr>
    </w:lvl>
    <w:lvl w:ilvl="2" w:tplc="0E565FAE">
      <w:start w:val="1"/>
      <w:numFmt w:val="bullet"/>
      <w:lvlText w:val=""/>
      <w:lvlJc w:val="left"/>
      <w:pPr>
        <w:tabs>
          <w:tab w:val="num" w:pos="1440"/>
        </w:tabs>
        <w:ind w:left="1440" w:hanging="360"/>
      </w:pPr>
      <w:rPr>
        <w:rFonts w:ascii="Symbol" w:hAnsi="Symbol" w:cs="Courier New"/>
        <w:sz w:val="18"/>
        <w:szCs w:val="18"/>
      </w:rPr>
    </w:lvl>
    <w:lvl w:ilvl="3" w:tplc="FC5E3BE2">
      <w:start w:val="1"/>
      <w:numFmt w:val="bullet"/>
      <w:lvlText w:val=""/>
      <w:lvlJc w:val="left"/>
      <w:pPr>
        <w:tabs>
          <w:tab w:val="num" w:pos="1800"/>
        </w:tabs>
        <w:ind w:left="1800" w:hanging="360"/>
      </w:pPr>
      <w:rPr>
        <w:rFonts w:ascii="Symbol" w:hAnsi="Symbol" w:cs="Courier New"/>
        <w:sz w:val="18"/>
        <w:szCs w:val="18"/>
      </w:rPr>
    </w:lvl>
    <w:lvl w:ilvl="4" w:tplc="C830916A">
      <w:start w:val="1"/>
      <w:numFmt w:val="bullet"/>
      <w:lvlText w:val=""/>
      <w:lvlJc w:val="left"/>
      <w:pPr>
        <w:tabs>
          <w:tab w:val="num" w:pos="2160"/>
        </w:tabs>
        <w:ind w:left="2160" w:hanging="360"/>
      </w:pPr>
      <w:rPr>
        <w:rFonts w:ascii="Symbol" w:hAnsi="Symbol" w:cs="Courier New"/>
        <w:sz w:val="18"/>
        <w:szCs w:val="18"/>
      </w:rPr>
    </w:lvl>
    <w:lvl w:ilvl="5" w:tplc="0ADAA86E">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tplc="F5F8E640">
      <w:start w:val="1"/>
      <w:numFmt w:val="bullet"/>
      <w:lvlText w:val=""/>
      <w:lvlJc w:val="left"/>
      <w:pPr>
        <w:tabs>
          <w:tab w:val="num" w:pos="2880"/>
        </w:tabs>
        <w:ind w:left="2880" w:hanging="360"/>
      </w:pPr>
      <w:rPr>
        <w:rFonts w:ascii="Symbol" w:hAnsi="Symbol" w:cs="Courier New"/>
        <w:sz w:val="18"/>
        <w:szCs w:val="18"/>
      </w:rPr>
    </w:lvl>
    <w:lvl w:ilvl="7" w:tplc="A3465948">
      <w:start w:val="1"/>
      <w:numFmt w:val="bullet"/>
      <w:lvlText w:val=""/>
      <w:lvlJc w:val="left"/>
      <w:pPr>
        <w:tabs>
          <w:tab w:val="num" w:pos="3240"/>
        </w:tabs>
        <w:ind w:left="3240" w:hanging="360"/>
      </w:pPr>
      <w:rPr>
        <w:rFonts w:ascii="Symbol" w:hAnsi="Symbol" w:cs="Courier New"/>
        <w:sz w:val="18"/>
        <w:szCs w:val="18"/>
      </w:rPr>
    </w:lvl>
    <w:lvl w:ilvl="8" w:tplc="83F6123C">
      <w:start w:val="1"/>
      <w:numFmt w:val="bullet"/>
      <w:lvlText w:val=""/>
      <w:lvlJc w:val="left"/>
      <w:pPr>
        <w:tabs>
          <w:tab w:val="num" w:pos="3600"/>
        </w:tabs>
        <w:ind w:left="3600" w:hanging="360"/>
      </w:pPr>
      <w:rPr>
        <w:rFonts w:ascii="Symbol" w:hAnsi="Symbol" w:cs="Courier New"/>
        <w:sz w:val="18"/>
        <w:szCs w:val="18"/>
      </w:rPr>
    </w:lvl>
  </w:abstractNum>
  <w:abstractNum w:abstractNumId="9"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C17952"/>
    <w:multiLevelType w:val="hybridMultilevel"/>
    <w:tmpl w:val="2CE6F7EC"/>
    <w:lvl w:ilvl="0" w:tplc="8802569C">
      <w:start w:val="1"/>
      <w:numFmt w:val="bullet"/>
      <w:lvlText w:val=""/>
      <w:lvlJc w:val="left"/>
      <w:pPr>
        <w:ind w:left="720" w:hanging="360"/>
      </w:pPr>
      <w:rPr>
        <w:rFonts w:ascii="Symbol" w:hAnsi="Symbol" w:cs="Symbol" w:hint="default"/>
        <w:b w:val="0"/>
        <w:bCs w:val="0"/>
        <w:i w:val="0"/>
        <w:iCs w:val="0"/>
        <w:caps w:val="0"/>
        <w:smallCaps w:val="0"/>
        <w:strike w:val="0"/>
        <w:dstrike w:val="0"/>
        <w:vanish w:val="0"/>
        <w:color w:val="auto"/>
        <w:position w:val="0"/>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2" w15:restartNumberingAfterBreak="0">
    <w:nsid w:val="04DB6E1F"/>
    <w:multiLevelType w:val="hybridMultilevel"/>
    <w:tmpl w:val="D840C002"/>
    <w:lvl w:ilvl="0" w:tplc="0758114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053CB6"/>
    <w:multiLevelType w:val="hybridMultilevel"/>
    <w:tmpl w:val="AD0E9C0A"/>
    <w:lvl w:ilvl="0" w:tplc="8802569C">
      <w:start w:val="1"/>
      <w:numFmt w:val="bullet"/>
      <w:lvlText w:val=""/>
      <w:lvlJc w:val="left"/>
      <w:pPr>
        <w:ind w:left="1429" w:hanging="360"/>
      </w:pPr>
      <w:rPr>
        <w:rFonts w:ascii="Symbol" w:hAnsi="Symbol" w:cs="Symbol" w:hint="default"/>
        <w:b w:val="0"/>
        <w:bCs w:val="0"/>
        <w:i w:val="0"/>
        <w:iCs w:val="0"/>
        <w:caps w:val="0"/>
        <w:smallCaps w:val="0"/>
        <w:strike w:val="0"/>
        <w:dstrike w:val="0"/>
        <w:vanish w:val="0"/>
        <w:position w:val="0"/>
        <w:sz w:val="20"/>
        <w:szCs w:val="20"/>
        <w:vertAlign w:val="baseline"/>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07D9336A"/>
    <w:multiLevelType w:val="hybridMultilevel"/>
    <w:tmpl w:val="3ED2513A"/>
    <w:lvl w:ilvl="0" w:tplc="F3D61D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081A6CE6"/>
    <w:multiLevelType w:val="hybridMultilevel"/>
    <w:tmpl w:val="F85473CA"/>
    <w:lvl w:ilvl="0" w:tplc="DBDAF6D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30"/>
        <w:szCs w:val="3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09DA19AE"/>
    <w:multiLevelType w:val="hybridMultilevel"/>
    <w:tmpl w:val="C846D4D0"/>
    <w:lvl w:ilvl="0" w:tplc="F3D61D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09FB13B2"/>
    <w:multiLevelType w:val="hybridMultilevel"/>
    <w:tmpl w:val="AE5A1E10"/>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A3F40F2"/>
    <w:multiLevelType w:val="hybridMultilevel"/>
    <w:tmpl w:val="AF4A56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0AEF22DF"/>
    <w:multiLevelType w:val="hybridMultilevel"/>
    <w:tmpl w:val="19A678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22" w15:restartNumberingAfterBreak="0">
    <w:nsid w:val="0FA136A9"/>
    <w:multiLevelType w:val="hybridMultilevel"/>
    <w:tmpl w:val="568492EA"/>
    <w:lvl w:ilvl="0" w:tplc="8802569C">
      <w:start w:val="1"/>
      <w:numFmt w:val="bullet"/>
      <w:lvlText w:val=""/>
      <w:lvlJc w:val="left"/>
      <w:pPr>
        <w:ind w:left="1429" w:hanging="360"/>
      </w:pPr>
      <w:rPr>
        <w:rFonts w:ascii="Symbol" w:hAnsi="Symbol" w:cs="Symbol" w:hint="default"/>
        <w:b w:val="0"/>
        <w:bCs w:val="0"/>
        <w:i w:val="0"/>
        <w:iCs w:val="0"/>
        <w:caps w:val="0"/>
        <w:smallCaps w:val="0"/>
        <w:strike w:val="0"/>
        <w:dstrike w:val="0"/>
        <w:vanish w:val="0"/>
        <w:position w:val="0"/>
        <w:sz w:val="20"/>
        <w:szCs w:val="20"/>
        <w:vertAlign w:val="baseline"/>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4" w15:restartNumberingAfterBreak="0">
    <w:nsid w:val="1177270C"/>
    <w:multiLevelType w:val="hybridMultilevel"/>
    <w:tmpl w:val="3D9CFE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9A778C"/>
    <w:multiLevelType w:val="hybridMultilevel"/>
    <w:tmpl w:val="3766B442"/>
    <w:lvl w:ilvl="0" w:tplc="FDD8F18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2BB50C3"/>
    <w:multiLevelType w:val="hybridMultilevel"/>
    <w:tmpl w:val="0386A272"/>
    <w:lvl w:ilvl="0" w:tplc="4B1E46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162B315C"/>
    <w:multiLevelType w:val="hybridMultilevel"/>
    <w:tmpl w:val="B64AE622"/>
    <w:lvl w:ilvl="0" w:tplc="DF5A18F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32" w15:restartNumberingAfterBreak="0">
    <w:nsid w:val="1741538B"/>
    <w:multiLevelType w:val="hybridMultilevel"/>
    <w:tmpl w:val="D99E184A"/>
    <w:lvl w:ilvl="0" w:tplc="A754BD8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lvl w:ilvl="1" w:tplc="7EF29900">
      <w:numFmt w:val="decimal"/>
      <w:lvlText w:val=""/>
      <w:lvlJc w:val="left"/>
    </w:lvl>
    <w:lvl w:ilvl="2" w:tplc="211A3C56">
      <w:numFmt w:val="decimal"/>
      <w:lvlText w:val=""/>
      <w:lvlJc w:val="left"/>
    </w:lvl>
    <w:lvl w:ilvl="3" w:tplc="35FEB866">
      <w:numFmt w:val="decimal"/>
      <w:lvlText w:val=""/>
      <w:lvlJc w:val="left"/>
    </w:lvl>
    <w:lvl w:ilvl="4" w:tplc="9552EB34">
      <w:numFmt w:val="decimal"/>
      <w:lvlText w:val=""/>
      <w:lvlJc w:val="left"/>
    </w:lvl>
    <w:lvl w:ilvl="5" w:tplc="E2207368">
      <w:numFmt w:val="decimal"/>
      <w:lvlText w:val=""/>
      <w:lvlJc w:val="left"/>
    </w:lvl>
    <w:lvl w:ilvl="6" w:tplc="DE924862">
      <w:numFmt w:val="decimal"/>
      <w:lvlText w:val=""/>
      <w:lvlJc w:val="left"/>
    </w:lvl>
    <w:lvl w:ilvl="7" w:tplc="23CA5EB4">
      <w:numFmt w:val="decimal"/>
      <w:lvlText w:val=""/>
      <w:lvlJc w:val="left"/>
    </w:lvl>
    <w:lvl w:ilvl="8" w:tplc="B3CC1A9E">
      <w:numFmt w:val="decimal"/>
      <w:lvlText w:val=""/>
      <w:lvlJc w:val="left"/>
    </w:lvl>
  </w:abstractNum>
  <w:abstractNum w:abstractNumId="33"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36" w15:restartNumberingAfterBreak="0">
    <w:nsid w:val="1B56639B"/>
    <w:multiLevelType w:val="hybridMultilevel"/>
    <w:tmpl w:val="0F86DE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8E5275"/>
    <w:multiLevelType w:val="hybridMultilevel"/>
    <w:tmpl w:val="151AE290"/>
    <w:lvl w:ilvl="0" w:tplc="8802569C">
      <w:start w:val="1"/>
      <w:numFmt w:val="bullet"/>
      <w:lvlText w:val=""/>
      <w:lvlJc w:val="left"/>
      <w:pPr>
        <w:ind w:left="720" w:hanging="360"/>
      </w:pPr>
      <w:rPr>
        <w:rFonts w:ascii="Symbol" w:hAnsi="Symbol" w:cs="Symbol" w:hint="default"/>
        <w:b w:val="0"/>
        <w:bCs w:val="0"/>
        <w:i w:val="0"/>
        <w:iCs w:val="0"/>
        <w:caps w:val="0"/>
        <w:smallCaps w:val="0"/>
        <w:strike w:val="0"/>
        <w:dstrike w:val="0"/>
        <w:vanish w:val="0"/>
        <w:position w:val="0"/>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1D1E47E2"/>
    <w:multiLevelType w:val="hybridMultilevel"/>
    <w:tmpl w:val="D54AEED4"/>
    <w:lvl w:ilvl="0" w:tplc="F3D61D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1DA328A9"/>
    <w:multiLevelType w:val="hybridMultilevel"/>
    <w:tmpl w:val="A16A00BC"/>
    <w:lvl w:ilvl="0" w:tplc="C5C6CD3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62262">
      <w:start w:val="1"/>
      <w:numFmt w:val="lowerLetter"/>
      <w:lvlText w:val="%2"/>
      <w:lvlJc w:val="left"/>
      <w:pPr>
        <w:ind w:left="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EB85A">
      <w:start w:val="1"/>
      <w:numFmt w:val="lowerRoman"/>
      <w:lvlText w:val="%3"/>
      <w:lvlJc w:val="left"/>
      <w:pPr>
        <w:ind w:left="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60E4F0">
      <w:start w:val="2"/>
      <w:numFmt w:val="lowerLetter"/>
      <w:lvlRestart w:val="0"/>
      <w:lvlText w:val="%4)"/>
      <w:lvlJc w:val="left"/>
      <w:pPr>
        <w:ind w:left="1012"/>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2C226EAE">
      <w:start w:val="1"/>
      <w:numFmt w:val="lowerLetter"/>
      <w:lvlText w:val="%5"/>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06D5FA">
      <w:start w:val="1"/>
      <w:numFmt w:val="lowerRoman"/>
      <w:lvlText w:val="%6"/>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DA25F8">
      <w:start w:val="1"/>
      <w:numFmt w:val="decimal"/>
      <w:lvlText w:val="%7"/>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0B3F6">
      <w:start w:val="1"/>
      <w:numFmt w:val="lowerLetter"/>
      <w:lvlText w:val="%8"/>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1C65DA">
      <w:start w:val="1"/>
      <w:numFmt w:val="lowerRoman"/>
      <w:lvlText w:val="%9"/>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DEB08DA"/>
    <w:multiLevelType w:val="hybridMultilevel"/>
    <w:tmpl w:val="AA66A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0686004"/>
    <w:multiLevelType w:val="hybridMultilevel"/>
    <w:tmpl w:val="F1C4787E"/>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7">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43"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1393A97"/>
    <w:multiLevelType w:val="multilevel"/>
    <w:tmpl w:val="18D065CA"/>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46"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7" w15:restartNumberingAfterBreak="0">
    <w:nsid w:val="27116A05"/>
    <w:multiLevelType w:val="multilevel"/>
    <w:tmpl w:val="7A7E9A8E"/>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48"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49" w15:restartNumberingAfterBreak="0">
    <w:nsid w:val="28C6640D"/>
    <w:multiLevelType w:val="hybridMultilevel"/>
    <w:tmpl w:val="30F6B40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0" w15:restartNumberingAfterBreak="0">
    <w:nsid w:val="294326A4"/>
    <w:multiLevelType w:val="hybridMultilevel"/>
    <w:tmpl w:val="5FEEACFA"/>
    <w:lvl w:ilvl="0" w:tplc="027CAB78">
      <w:start w:val="1"/>
      <w:numFmt w:val="decimal"/>
      <w:pStyle w:val="WYLICZ"/>
      <w:lvlText w:val="%1."/>
      <w:lvlJc w:val="left"/>
      <w:pPr>
        <w:tabs>
          <w:tab w:val="num" w:pos="720"/>
        </w:tabs>
        <w:ind w:left="720" w:hanging="360"/>
      </w:pPr>
      <w:rPr>
        <w:rFonts w:ascii="Arial" w:hAnsi="Arial" w:hint="default"/>
        <w:sz w:val="20"/>
        <w:szCs w:val="20"/>
      </w:rPr>
    </w:lvl>
    <w:lvl w:ilvl="1" w:tplc="A84AB5AA" w:tentative="1">
      <w:start w:val="1"/>
      <w:numFmt w:val="lowerLetter"/>
      <w:lvlText w:val="%2."/>
      <w:lvlJc w:val="left"/>
      <w:pPr>
        <w:tabs>
          <w:tab w:val="num" w:pos="1440"/>
        </w:tabs>
        <w:ind w:left="1440" w:hanging="360"/>
      </w:pPr>
    </w:lvl>
    <w:lvl w:ilvl="2" w:tplc="DA3496CC" w:tentative="1">
      <w:start w:val="1"/>
      <w:numFmt w:val="lowerRoman"/>
      <w:lvlText w:val="%3."/>
      <w:lvlJc w:val="right"/>
      <w:pPr>
        <w:tabs>
          <w:tab w:val="num" w:pos="2160"/>
        </w:tabs>
        <w:ind w:left="2160" w:hanging="180"/>
      </w:pPr>
    </w:lvl>
    <w:lvl w:ilvl="3" w:tplc="8CECDDB4" w:tentative="1">
      <w:start w:val="1"/>
      <w:numFmt w:val="decimal"/>
      <w:lvlText w:val="%4."/>
      <w:lvlJc w:val="left"/>
      <w:pPr>
        <w:tabs>
          <w:tab w:val="num" w:pos="2880"/>
        </w:tabs>
        <w:ind w:left="2880" w:hanging="360"/>
      </w:pPr>
    </w:lvl>
    <w:lvl w:ilvl="4" w:tplc="F7A87A94" w:tentative="1">
      <w:start w:val="1"/>
      <w:numFmt w:val="lowerLetter"/>
      <w:lvlText w:val="%5."/>
      <w:lvlJc w:val="left"/>
      <w:pPr>
        <w:tabs>
          <w:tab w:val="num" w:pos="3600"/>
        </w:tabs>
        <w:ind w:left="3600" w:hanging="360"/>
      </w:pPr>
    </w:lvl>
    <w:lvl w:ilvl="5" w:tplc="EFFE812A" w:tentative="1">
      <w:start w:val="1"/>
      <w:numFmt w:val="lowerRoman"/>
      <w:lvlText w:val="%6."/>
      <w:lvlJc w:val="right"/>
      <w:pPr>
        <w:tabs>
          <w:tab w:val="num" w:pos="4320"/>
        </w:tabs>
        <w:ind w:left="4320" w:hanging="180"/>
      </w:pPr>
    </w:lvl>
    <w:lvl w:ilvl="6" w:tplc="B47EFE78" w:tentative="1">
      <w:start w:val="1"/>
      <w:numFmt w:val="decimal"/>
      <w:lvlText w:val="%7."/>
      <w:lvlJc w:val="left"/>
      <w:pPr>
        <w:tabs>
          <w:tab w:val="num" w:pos="5040"/>
        </w:tabs>
        <w:ind w:left="5040" w:hanging="360"/>
      </w:pPr>
    </w:lvl>
    <w:lvl w:ilvl="7" w:tplc="F0A4822E" w:tentative="1">
      <w:start w:val="1"/>
      <w:numFmt w:val="lowerLetter"/>
      <w:lvlText w:val="%8."/>
      <w:lvlJc w:val="left"/>
      <w:pPr>
        <w:tabs>
          <w:tab w:val="num" w:pos="5760"/>
        </w:tabs>
        <w:ind w:left="5760" w:hanging="360"/>
      </w:pPr>
    </w:lvl>
    <w:lvl w:ilvl="8" w:tplc="ADB8039A" w:tentative="1">
      <w:start w:val="1"/>
      <w:numFmt w:val="lowerRoman"/>
      <w:lvlText w:val="%9."/>
      <w:lvlJc w:val="right"/>
      <w:pPr>
        <w:tabs>
          <w:tab w:val="num" w:pos="6480"/>
        </w:tabs>
        <w:ind w:left="6480" w:hanging="180"/>
      </w:pPr>
    </w:lvl>
  </w:abstractNum>
  <w:abstractNum w:abstractNumId="51" w15:restartNumberingAfterBreak="0">
    <w:nsid w:val="29B8223C"/>
    <w:multiLevelType w:val="hybridMultilevel"/>
    <w:tmpl w:val="03FC595C"/>
    <w:lvl w:ilvl="0" w:tplc="DF5A18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15:restartNumberingAfterBreak="0">
    <w:nsid w:val="2D443938"/>
    <w:multiLevelType w:val="multilevel"/>
    <w:tmpl w:val="8A763762"/>
    <w:lvl w:ilvl="0">
      <w:start w:val="1"/>
      <w:numFmt w:val="bullet"/>
      <w:pStyle w:val="pauza1"/>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7"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6C036C"/>
    <w:multiLevelType w:val="hybridMultilevel"/>
    <w:tmpl w:val="782CBE7C"/>
    <w:lvl w:ilvl="0" w:tplc="7904162A">
      <w:start w:val="1"/>
      <w:numFmt w:val="bullet"/>
      <w:pStyle w:val="kropa1times"/>
      <w:lvlText w:val=""/>
      <w:lvlJc w:val="left"/>
      <w:pPr>
        <w:tabs>
          <w:tab w:val="num" w:pos="567"/>
        </w:tabs>
        <w:ind w:left="567" w:hanging="567"/>
      </w:pPr>
      <w:rPr>
        <w:rFonts w:ascii="Symbol" w:hAnsi="Symbol" w:hint="default"/>
      </w:rPr>
    </w:lvl>
    <w:lvl w:ilvl="1" w:tplc="CB60C3D0">
      <w:numFmt w:val="decimal"/>
      <w:lvlText w:val=""/>
      <w:lvlJc w:val="left"/>
    </w:lvl>
    <w:lvl w:ilvl="2" w:tplc="8F2AAE2C">
      <w:numFmt w:val="decimal"/>
      <w:lvlText w:val=""/>
      <w:lvlJc w:val="left"/>
    </w:lvl>
    <w:lvl w:ilvl="3" w:tplc="3B1AC4D6">
      <w:numFmt w:val="decimal"/>
      <w:lvlText w:val=""/>
      <w:lvlJc w:val="left"/>
    </w:lvl>
    <w:lvl w:ilvl="4" w:tplc="D93EBE02">
      <w:numFmt w:val="decimal"/>
      <w:lvlText w:val=""/>
      <w:lvlJc w:val="left"/>
    </w:lvl>
    <w:lvl w:ilvl="5" w:tplc="DE6A04C2">
      <w:numFmt w:val="decimal"/>
      <w:lvlText w:val=""/>
      <w:lvlJc w:val="left"/>
    </w:lvl>
    <w:lvl w:ilvl="6" w:tplc="E36661C0">
      <w:numFmt w:val="decimal"/>
      <w:lvlText w:val=""/>
      <w:lvlJc w:val="left"/>
    </w:lvl>
    <w:lvl w:ilvl="7" w:tplc="9692F9CE">
      <w:numFmt w:val="decimal"/>
      <w:lvlText w:val=""/>
      <w:lvlJc w:val="left"/>
    </w:lvl>
    <w:lvl w:ilvl="8" w:tplc="DB2260C2">
      <w:numFmt w:val="decimal"/>
      <w:lvlText w:val=""/>
      <w:lvlJc w:val="left"/>
    </w:lvl>
  </w:abstractNum>
  <w:abstractNum w:abstractNumId="60" w15:restartNumberingAfterBreak="0">
    <w:nsid w:val="32B03EAD"/>
    <w:multiLevelType w:val="hybridMultilevel"/>
    <w:tmpl w:val="68948C76"/>
    <w:lvl w:ilvl="0" w:tplc="2B86074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3421F93"/>
    <w:multiLevelType w:val="multilevel"/>
    <w:tmpl w:val="E0E2B8F6"/>
    <w:lvl w:ilvl="0">
      <w:start w:val="1"/>
      <w:numFmt w:val="bullet"/>
      <w:pStyle w:val="pauza2time"/>
      <w:lvlText w:val=""/>
      <w:lvlJc w:val="left"/>
      <w:pPr>
        <w:tabs>
          <w:tab w:val="num" w:pos="648"/>
        </w:tabs>
        <w:ind w:left="648" w:hanging="36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3"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64"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65" w15:restartNumberingAfterBreak="0">
    <w:nsid w:val="357B008C"/>
    <w:multiLevelType w:val="hybridMultilevel"/>
    <w:tmpl w:val="793A4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39E82923"/>
    <w:multiLevelType w:val="hybridMultilevel"/>
    <w:tmpl w:val="CB7A7BB8"/>
    <w:lvl w:ilvl="0" w:tplc="0758114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B20712B"/>
    <w:multiLevelType w:val="hybridMultilevel"/>
    <w:tmpl w:val="8F7C0520"/>
    <w:lvl w:ilvl="0" w:tplc="D95AD2BC">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tplc="126AD87C">
      <w:start w:val="1"/>
      <w:numFmt w:val="lowerLetter"/>
      <w:lvlText w:val="%2."/>
      <w:lvlJc w:val="left"/>
      <w:pPr>
        <w:ind w:left="1440" w:hanging="363"/>
      </w:pPr>
      <w:rPr>
        <w:rFonts w:hint="default"/>
      </w:rPr>
    </w:lvl>
    <w:lvl w:ilvl="2" w:tplc="84AAE140">
      <w:start w:val="1"/>
      <w:numFmt w:val="lowerRoman"/>
      <w:lvlText w:val="%3."/>
      <w:lvlJc w:val="right"/>
      <w:pPr>
        <w:ind w:left="2160" w:hanging="363"/>
      </w:pPr>
      <w:rPr>
        <w:rFonts w:hint="default"/>
      </w:rPr>
    </w:lvl>
    <w:lvl w:ilvl="3" w:tplc="ECF4E470">
      <w:start w:val="1"/>
      <w:numFmt w:val="decimal"/>
      <w:lvlText w:val="%4."/>
      <w:lvlJc w:val="left"/>
      <w:pPr>
        <w:ind w:left="2880" w:hanging="363"/>
      </w:pPr>
      <w:rPr>
        <w:rFonts w:hint="default"/>
      </w:rPr>
    </w:lvl>
    <w:lvl w:ilvl="4" w:tplc="1FC07D04">
      <w:start w:val="1"/>
      <w:numFmt w:val="lowerLetter"/>
      <w:lvlText w:val="%5."/>
      <w:lvlJc w:val="left"/>
      <w:pPr>
        <w:ind w:left="3600" w:hanging="363"/>
      </w:pPr>
      <w:rPr>
        <w:rFonts w:hint="default"/>
      </w:rPr>
    </w:lvl>
    <w:lvl w:ilvl="5" w:tplc="A6A0C2A6">
      <w:start w:val="1"/>
      <w:numFmt w:val="lowerRoman"/>
      <w:lvlText w:val="%6."/>
      <w:lvlJc w:val="right"/>
      <w:pPr>
        <w:ind w:left="4320" w:hanging="363"/>
      </w:pPr>
      <w:rPr>
        <w:rFonts w:hint="default"/>
      </w:rPr>
    </w:lvl>
    <w:lvl w:ilvl="6" w:tplc="0F081558">
      <w:start w:val="1"/>
      <w:numFmt w:val="decimal"/>
      <w:lvlText w:val="%7."/>
      <w:lvlJc w:val="left"/>
      <w:pPr>
        <w:ind w:left="5040" w:hanging="363"/>
      </w:pPr>
      <w:rPr>
        <w:rFonts w:hint="default"/>
      </w:rPr>
    </w:lvl>
    <w:lvl w:ilvl="7" w:tplc="1B78531C">
      <w:start w:val="1"/>
      <w:numFmt w:val="lowerLetter"/>
      <w:lvlText w:val="%8."/>
      <w:lvlJc w:val="left"/>
      <w:pPr>
        <w:ind w:left="5760" w:hanging="363"/>
      </w:pPr>
      <w:rPr>
        <w:rFonts w:hint="default"/>
      </w:rPr>
    </w:lvl>
    <w:lvl w:ilvl="8" w:tplc="CD6A001A">
      <w:start w:val="1"/>
      <w:numFmt w:val="lowerRoman"/>
      <w:lvlText w:val="%9."/>
      <w:lvlJc w:val="right"/>
      <w:pPr>
        <w:ind w:left="6480" w:hanging="363"/>
      </w:pPr>
      <w:rPr>
        <w:rFonts w:hint="default"/>
      </w:rPr>
    </w:lvl>
  </w:abstractNum>
  <w:abstractNum w:abstractNumId="69" w15:restartNumberingAfterBreak="0">
    <w:nsid w:val="3B3F2A42"/>
    <w:multiLevelType w:val="hybridMultilevel"/>
    <w:tmpl w:val="91FABF8C"/>
    <w:lvl w:ilvl="0" w:tplc="658405D4">
      <w:start w:val="1"/>
      <w:numFmt w:val="bullet"/>
      <w:pStyle w:val="kropa1timeswytlusz"/>
      <w:lvlText w:val=""/>
      <w:lvlJc w:val="left"/>
      <w:pPr>
        <w:tabs>
          <w:tab w:val="num" w:pos="927"/>
        </w:tabs>
        <w:ind w:left="927" w:hanging="360"/>
      </w:pPr>
      <w:rPr>
        <w:rFonts w:ascii="Symbol" w:hAnsi="Symbol" w:hint="default"/>
        <w:color w:val="auto"/>
      </w:rPr>
    </w:lvl>
    <w:lvl w:ilvl="1" w:tplc="E52ECBD8" w:tentative="1">
      <w:start w:val="1"/>
      <w:numFmt w:val="bullet"/>
      <w:lvlText w:val="o"/>
      <w:lvlJc w:val="left"/>
      <w:pPr>
        <w:tabs>
          <w:tab w:val="num" w:pos="1440"/>
        </w:tabs>
        <w:ind w:left="1440" w:hanging="360"/>
      </w:pPr>
      <w:rPr>
        <w:rFonts w:ascii="Courier New" w:hAnsi="Courier New" w:cs="HelveticaEE" w:hint="default"/>
      </w:rPr>
    </w:lvl>
    <w:lvl w:ilvl="2" w:tplc="CF7095E6" w:tentative="1">
      <w:start w:val="1"/>
      <w:numFmt w:val="bullet"/>
      <w:lvlText w:val=""/>
      <w:lvlJc w:val="left"/>
      <w:pPr>
        <w:tabs>
          <w:tab w:val="num" w:pos="2160"/>
        </w:tabs>
        <w:ind w:left="2160" w:hanging="360"/>
      </w:pPr>
      <w:rPr>
        <w:rFonts w:ascii="Wingdings" w:hAnsi="Wingdings" w:hint="default"/>
      </w:rPr>
    </w:lvl>
    <w:lvl w:ilvl="3" w:tplc="17EC369E" w:tentative="1">
      <w:start w:val="1"/>
      <w:numFmt w:val="bullet"/>
      <w:lvlText w:val=""/>
      <w:lvlJc w:val="left"/>
      <w:pPr>
        <w:tabs>
          <w:tab w:val="num" w:pos="2880"/>
        </w:tabs>
        <w:ind w:left="2880" w:hanging="360"/>
      </w:pPr>
      <w:rPr>
        <w:rFonts w:ascii="Symbol" w:hAnsi="Symbol" w:hint="default"/>
      </w:rPr>
    </w:lvl>
    <w:lvl w:ilvl="4" w:tplc="B09A724C" w:tentative="1">
      <w:start w:val="1"/>
      <w:numFmt w:val="bullet"/>
      <w:lvlText w:val="o"/>
      <w:lvlJc w:val="left"/>
      <w:pPr>
        <w:tabs>
          <w:tab w:val="num" w:pos="3600"/>
        </w:tabs>
        <w:ind w:left="3600" w:hanging="360"/>
      </w:pPr>
      <w:rPr>
        <w:rFonts w:ascii="Courier New" w:hAnsi="Courier New" w:cs="HelveticaEE" w:hint="default"/>
      </w:rPr>
    </w:lvl>
    <w:lvl w:ilvl="5" w:tplc="55ECBF6A" w:tentative="1">
      <w:start w:val="1"/>
      <w:numFmt w:val="bullet"/>
      <w:lvlText w:val=""/>
      <w:lvlJc w:val="left"/>
      <w:pPr>
        <w:tabs>
          <w:tab w:val="num" w:pos="4320"/>
        </w:tabs>
        <w:ind w:left="4320" w:hanging="360"/>
      </w:pPr>
      <w:rPr>
        <w:rFonts w:ascii="Wingdings" w:hAnsi="Wingdings" w:hint="default"/>
      </w:rPr>
    </w:lvl>
    <w:lvl w:ilvl="6" w:tplc="B7F0F740" w:tentative="1">
      <w:start w:val="1"/>
      <w:numFmt w:val="bullet"/>
      <w:lvlText w:val=""/>
      <w:lvlJc w:val="left"/>
      <w:pPr>
        <w:tabs>
          <w:tab w:val="num" w:pos="5040"/>
        </w:tabs>
        <w:ind w:left="5040" w:hanging="360"/>
      </w:pPr>
      <w:rPr>
        <w:rFonts w:ascii="Symbol" w:hAnsi="Symbol" w:hint="default"/>
      </w:rPr>
    </w:lvl>
    <w:lvl w:ilvl="7" w:tplc="1E004172" w:tentative="1">
      <w:start w:val="1"/>
      <w:numFmt w:val="bullet"/>
      <w:lvlText w:val="o"/>
      <w:lvlJc w:val="left"/>
      <w:pPr>
        <w:tabs>
          <w:tab w:val="num" w:pos="5760"/>
        </w:tabs>
        <w:ind w:left="5760" w:hanging="360"/>
      </w:pPr>
      <w:rPr>
        <w:rFonts w:ascii="Courier New" w:hAnsi="Courier New" w:cs="HelveticaEE" w:hint="default"/>
      </w:rPr>
    </w:lvl>
    <w:lvl w:ilvl="8" w:tplc="020CD200"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CB82648"/>
    <w:multiLevelType w:val="hybridMultilevel"/>
    <w:tmpl w:val="2A401E58"/>
    <w:lvl w:ilvl="0" w:tplc="B16C2278">
      <w:start w:val="3"/>
      <w:numFmt w:val="bullet"/>
      <w:pStyle w:val="kropa1"/>
      <w:lvlText w:val="-"/>
      <w:lvlJc w:val="left"/>
      <w:pPr>
        <w:tabs>
          <w:tab w:val="num" w:pos="1069"/>
        </w:tabs>
        <w:ind w:left="1069" w:hanging="360"/>
      </w:pPr>
      <w:rPr>
        <w:rFonts w:hint="default"/>
      </w:rPr>
    </w:lvl>
    <w:lvl w:ilvl="1" w:tplc="C97077DE">
      <w:numFmt w:val="decimal"/>
      <w:lvlText w:val=""/>
      <w:lvlJc w:val="left"/>
    </w:lvl>
    <w:lvl w:ilvl="2" w:tplc="E2AC645C">
      <w:numFmt w:val="decimal"/>
      <w:lvlText w:val=""/>
      <w:lvlJc w:val="left"/>
    </w:lvl>
    <w:lvl w:ilvl="3" w:tplc="B4941FD0">
      <w:numFmt w:val="decimal"/>
      <w:lvlText w:val=""/>
      <w:lvlJc w:val="left"/>
    </w:lvl>
    <w:lvl w:ilvl="4" w:tplc="F8A2FA2E">
      <w:numFmt w:val="decimal"/>
      <w:lvlText w:val=""/>
      <w:lvlJc w:val="left"/>
    </w:lvl>
    <w:lvl w:ilvl="5" w:tplc="66A2D9AA">
      <w:numFmt w:val="decimal"/>
      <w:lvlText w:val=""/>
      <w:lvlJc w:val="left"/>
    </w:lvl>
    <w:lvl w:ilvl="6" w:tplc="F0102F86">
      <w:numFmt w:val="decimal"/>
      <w:lvlText w:val=""/>
      <w:lvlJc w:val="left"/>
    </w:lvl>
    <w:lvl w:ilvl="7" w:tplc="7BB2B81C">
      <w:numFmt w:val="decimal"/>
      <w:lvlText w:val=""/>
      <w:lvlJc w:val="left"/>
    </w:lvl>
    <w:lvl w:ilvl="8" w:tplc="ACC219EA">
      <w:numFmt w:val="decimal"/>
      <w:lvlText w:val=""/>
      <w:lvlJc w:val="left"/>
    </w:lvl>
  </w:abstractNum>
  <w:abstractNum w:abstractNumId="71" w15:restartNumberingAfterBreak="0">
    <w:nsid w:val="42B72B11"/>
    <w:multiLevelType w:val="hybridMultilevel"/>
    <w:tmpl w:val="B7B4E48A"/>
    <w:lvl w:ilvl="0" w:tplc="6C58E5E6">
      <w:start w:val="1"/>
      <w:numFmt w:val="bullet"/>
      <w:pStyle w:val="kropa10"/>
      <w:lvlText w:val=""/>
      <w:lvlJc w:val="left"/>
      <w:pPr>
        <w:tabs>
          <w:tab w:val="num" w:pos="360"/>
        </w:tabs>
        <w:ind w:left="360" w:hanging="360"/>
      </w:pPr>
      <w:rPr>
        <w:rFonts w:ascii="Symbol" w:hAnsi="Symbol" w:hint="default"/>
        <w:sz w:val="18"/>
      </w:rPr>
    </w:lvl>
    <w:lvl w:ilvl="1" w:tplc="3FE6D0A2">
      <w:numFmt w:val="decimal"/>
      <w:lvlText w:val=""/>
      <w:lvlJc w:val="left"/>
    </w:lvl>
    <w:lvl w:ilvl="2" w:tplc="4D0C47D2">
      <w:numFmt w:val="decimal"/>
      <w:lvlText w:val=""/>
      <w:lvlJc w:val="left"/>
    </w:lvl>
    <w:lvl w:ilvl="3" w:tplc="9C42FBCA">
      <w:numFmt w:val="decimal"/>
      <w:lvlText w:val=""/>
      <w:lvlJc w:val="left"/>
    </w:lvl>
    <w:lvl w:ilvl="4" w:tplc="2A046046">
      <w:numFmt w:val="decimal"/>
      <w:lvlText w:val=""/>
      <w:lvlJc w:val="left"/>
    </w:lvl>
    <w:lvl w:ilvl="5" w:tplc="D2709ACA">
      <w:numFmt w:val="decimal"/>
      <w:lvlText w:val=""/>
      <w:lvlJc w:val="left"/>
    </w:lvl>
    <w:lvl w:ilvl="6" w:tplc="A1909F34">
      <w:numFmt w:val="decimal"/>
      <w:lvlText w:val=""/>
      <w:lvlJc w:val="left"/>
    </w:lvl>
    <w:lvl w:ilvl="7" w:tplc="393ABFEE">
      <w:numFmt w:val="decimal"/>
      <w:lvlText w:val=""/>
      <w:lvlJc w:val="left"/>
    </w:lvl>
    <w:lvl w:ilvl="8" w:tplc="C1F687D6">
      <w:numFmt w:val="decimal"/>
      <w:lvlText w:val=""/>
      <w:lvlJc w:val="left"/>
    </w:lvl>
  </w:abstractNum>
  <w:abstractNum w:abstractNumId="72" w15:restartNumberingAfterBreak="0">
    <w:nsid w:val="45BF67EF"/>
    <w:multiLevelType w:val="hybridMultilevel"/>
    <w:tmpl w:val="1084F6EA"/>
    <w:lvl w:ilvl="0" w:tplc="E38AB3FE">
      <w:start w:val="1"/>
      <w:numFmt w:val="bullet"/>
      <w:pStyle w:val="wylicztroj1timVerdana"/>
      <w:lvlText w:val=""/>
      <w:lvlJc w:val="left"/>
      <w:pPr>
        <w:tabs>
          <w:tab w:val="num" w:pos="360"/>
        </w:tabs>
        <w:ind w:left="340" w:hanging="340"/>
      </w:pPr>
      <w:rPr>
        <w:rFonts w:ascii="Symbol" w:hAnsi="Symbol" w:hint="default"/>
      </w:rPr>
    </w:lvl>
    <w:lvl w:ilvl="1" w:tplc="B9CA1B3C">
      <w:numFmt w:val="decimal"/>
      <w:lvlText w:val=""/>
      <w:lvlJc w:val="left"/>
    </w:lvl>
    <w:lvl w:ilvl="2" w:tplc="1BCA6B4E">
      <w:numFmt w:val="decimal"/>
      <w:lvlText w:val=""/>
      <w:lvlJc w:val="left"/>
    </w:lvl>
    <w:lvl w:ilvl="3" w:tplc="2D44E5D6">
      <w:numFmt w:val="decimal"/>
      <w:lvlText w:val=""/>
      <w:lvlJc w:val="left"/>
    </w:lvl>
    <w:lvl w:ilvl="4" w:tplc="EE2CC6BE">
      <w:numFmt w:val="decimal"/>
      <w:lvlText w:val=""/>
      <w:lvlJc w:val="left"/>
    </w:lvl>
    <w:lvl w:ilvl="5" w:tplc="1DB885B4">
      <w:numFmt w:val="decimal"/>
      <w:lvlText w:val=""/>
      <w:lvlJc w:val="left"/>
    </w:lvl>
    <w:lvl w:ilvl="6" w:tplc="ABE05CD6">
      <w:numFmt w:val="decimal"/>
      <w:lvlText w:val=""/>
      <w:lvlJc w:val="left"/>
    </w:lvl>
    <w:lvl w:ilvl="7" w:tplc="139A7E1E">
      <w:numFmt w:val="decimal"/>
      <w:lvlText w:val=""/>
      <w:lvlJc w:val="left"/>
    </w:lvl>
    <w:lvl w:ilvl="8" w:tplc="BC8CE22E">
      <w:numFmt w:val="decimal"/>
      <w:lvlText w:val=""/>
      <w:lvlJc w:val="left"/>
    </w:lvl>
  </w:abstractNum>
  <w:abstractNum w:abstractNumId="73" w15:restartNumberingAfterBreak="0">
    <w:nsid w:val="46F43858"/>
    <w:multiLevelType w:val="hybridMultilevel"/>
    <w:tmpl w:val="CE7CFF98"/>
    <w:lvl w:ilvl="0" w:tplc="856CECAE">
      <w:start w:val="1"/>
      <w:numFmt w:val="bullet"/>
      <w:pStyle w:val="wylicztroj1tim"/>
      <w:lvlText w:val=""/>
      <w:lvlJc w:val="left"/>
      <w:pPr>
        <w:tabs>
          <w:tab w:val="num" w:pos="360"/>
        </w:tabs>
        <w:ind w:left="360" w:hanging="360"/>
      </w:pPr>
      <w:rPr>
        <w:rFonts w:ascii="Wingdings" w:hAnsi="Wingdings" w:hint="default"/>
      </w:rPr>
    </w:lvl>
    <w:lvl w:ilvl="1" w:tplc="581E0184">
      <w:numFmt w:val="decimal"/>
      <w:lvlText w:val=""/>
      <w:lvlJc w:val="left"/>
    </w:lvl>
    <w:lvl w:ilvl="2" w:tplc="78C81D32">
      <w:numFmt w:val="decimal"/>
      <w:lvlText w:val=""/>
      <w:lvlJc w:val="left"/>
    </w:lvl>
    <w:lvl w:ilvl="3" w:tplc="80DC1F2A">
      <w:numFmt w:val="decimal"/>
      <w:lvlText w:val=""/>
      <w:lvlJc w:val="left"/>
    </w:lvl>
    <w:lvl w:ilvl="4" w:tplc="118CA206">
      <w:numFmt w:val="decimal"/>
      <w:lvlText w:val=""/>
      <w:lvlJc w:val="left"/>
    </w:lvl>
    <w:lvl w:ilvl="5" w:tplc="56046A9C">
      <w:numFmt w:val="decimal"/>
      <w:lvlText w:val=""/>
      <w:lvlJc w:val="left"/>
    </w:lvl>
    <w:lvl w:ilvl="6" w:tplc="5F92EBD6">
      <w:numFmt w:val="decimal"/>
      <w:lvlText w:val=""/>
      <w:lvlJc w:val="left"/>
    </w:lvl>
    <w:lvl w:ilvl="7" w:tplc="0AFE220E">
      <w:numFmt w:val="decimal"/>
      <w:lvlText w:val=""/>
      <w:lvlJc w:val="left"/>
    </w:lvl>
    <w:lvl w:ilvl="8" w:tplc="F8520F82">
      <w:numFmt w:val="decimal"/>
      <w:lvlText w:val=""/>
      <w:lvlJc w:val="left"/>
    </w:lvl>
  </w:abstractNum>
  <w:abstractNum w:abstractNumId="74" w15:restartNumberingAfterBreak="0">
    <w:nsid w:val="47B23C4C"/>
    <w:multiLevelType w:val="hybridMultilevel"/>
    <w:tmpl w:val="BCB887A0"/>
    <w:lvl w:ilvl="0" w:tplc="DF5A18F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76" w15:restartNumberingAfterBreak="0">
    <w:nsid w:val="4AB25E7D"/>
    <w:multiLevelType w:val="multilevel"/>
    <w:tmpl w:val="7BD62918"/>
    <w:lvl w:ilvl="0">
      <w:start w:val="1"/>
      <w:numFmt w:val="bullet"/>
      <w:pStyle w:val="kropka2"/>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B456D42"/>
    <w:multiLevelType w:val="hybridMultilevel"/>
    <w:tmpl w:val="7C08E686"/>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81"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2" w15:restartNumberingAfterBreak="0">
    <w:nsid w:val="4ED452F9"/>
    <w:multiLevelType w:val="hybridMultilevel"/>
    <w:tmpl w:val="B3DC8A16"/>
    <w:lvl w:ilvl="0" w:tplc="4C5E3C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2694E18"/>
    <w:multiLevelType w:val="multilevel"/>
    <w:tmpl w:val="DF44BA6E"/>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53A531A8"/>
    <w:multiLevelType w:val="hybridMultilevel"/>
    <w:tmpl w:val="1A8A9400"/>
    <w:lvl w:ilvl="0" w:tplc="D796269A">
      <w:start w:val="1"/>
      <w:numFmt w:val="decimal"/>
      <w:pStyle w:val="Listanumerowana"/>
      <w:lvlText w:val="%1."/>
      <w:lvlJc w:val="left"/>
      <w:pPr>
        <w:tabs>
          <w:tab w:val="num" w:pos="717"/>
        </w:tabs>
        <w:ind w:left="717" w:hanging="360"/>
      </w:pPr>
    </w:lvl>
    <w:lvl w:ilvl="1" w:tplc="5DEEF9DE">
      <w:start w:val="5"/>
      <w:numFmt w:val="bullet"/>
      <w:lvlText w:val="-"/>
      <w:lvlJc w:val="left"/>
      <w:pPr>
        <w:tabs>
          <w:tab w:val="num" w:pos="1440"/>
        </w:tabs>
        <w:ind w:left="1440" w:hanging="360"/>
      </w:pPr>
      <w:rPr>
        <w:rFonts w:ascii="Times New Roman" w:eastAsia="Times New Roman" w:hAnsi="Times New Roman" w:cs="Times New Roman" w:hint="default"/>
      </w:rPr>
    </w:lvl>
    <w:lvl w:ilvl="2" w:tplc="782A4C3E">
      <w:start w:val="1"/>
      <w:numFmt w:val="decimal"/>
      <w:lvlText w:val="%3."/>
      <w:lvlJc w:val="left"/>
      <w:pPr>
        <w:tabs>
          <w:tab w:val="num" w:pos="2160"/>
        </w:tabs>
        <w:ind w:left="2160" w:hanging="360"/>
      </w:pPr>
    </w:lvl>
    <w:lvl w:ilvl="3" w:tplc="4BC0592C">
      <w:start w:val="1"/>
      <w:numFmt w:val="decimal"/>
      <w:lvlText w:val="%4."/>
      <w:lvlJc w:val="left"/>
      <w:pPr>
        <w:tabs>
          <w:tab w:val="num" w:pos="2880"/>
        </w:tabs>
        <w:ind w:left="2880" w:hanging="360"/>
      </w:pPr>
    </w:lvl>
    <w:lvl w:ilvl="4" w:tplc="51441F76">
      <w:start w:val="1"/>
      <w:numFmt w:val="decimal"/>
      <w:lvlText w:val="%5."/>
      <w:lvlJc w:val="left"/>
      <w:pPr>
        <w:tabs>
          <w:tab w:val="num" w:pos="3600"/>
        </w:tabs>
        <w:ind w:left="3600" w:hanging="360"/>
      </w:pPr>
    </w:lvl>
    <w:lvl w:ilvl="5" w:tplc="35986608">
      <w:start w:val="1"/>
      <w:numFmt w:val="decimal"/>
      <w:lvlText w:val="%6."/>
      <w:lvlJc w:val="left"/>
      <w:pPr>
        <w:tabs>
          <w:tab w:val="num" w:pos="4320"/>
        </w:tabs>
        <w:ind w:left="4320" w:hanging="360"/>
      </w:pPr>
    </w:lvl>
    <w:lvl w:ilvl="6" w:tplc="C08C4EE2">
      <w:start w:val="1"/>
      <w:numFmt w:val="decimal"/>
      <w:lvlText w:val="%7."/>
      <w:lvlJc w:val="left"/>
      <w:pPr>
        <w:tabs>
          <w:tab w:val="num" w:pos="5040"/>
        </w:tabs>
        <w:ind w:left="5040" w:hanging="360"/>
      </w:pPr>
    </w:lvl>
    <w:lvl w:ilvl="7" w:tplc="A9F49FD0">
      <w:start w:val="1"/>
      <w:numFmt w:val="decimal"/>
      <w:lvlText w:val="%8."/>
      <w:lvlJc w:val="left"/>
      <w:pPr>
        <w:tabs>
          <w:tab w:val="num" w:pos="5760"/>
        </w:tabs>
        <w:ind w:left="5760" w:hanging="360"/>
      </w:pPr>
    </w:lvl>
    <w:lvl w:ilvl="8" w:tplc="5E94E5BC">
      <w:start w:val="1"/>
      <w:numFmt w:val="decimal"/>
      <w:lvlText w:val="%9."/>
      <w:lvlJc w:val="left"/>
      <w:pPr>
        <w:tabs>
          <w:tab w:val="num" w:pos="6480"/>
        </w:tabs>
        <w:ind w:left="6480" w:hanging="360"/>
      </w:pPr>
    </w:lvl>
  </w:abstractNum>
  <w:abstractNum w:abstractNumId="86" w15:restartNumberingAfterBreak="0">
    <w:nsid w:val="53EF4A98"/>
    <w:multiLevelType w:val="hybridMultilevel"/>
    <w:tmpl w:val="40C07B7E"/>
    <w:lvl w:ilvl="0" w:tplc="0DA82A5C">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tplc="896800C2">
      <w:start w:val="1"/>
      <w:numFmt w:val="lowerLetter"/>
      <w:lvlText w:val="%2)"/>
      <w:lvlJc w:val="left"/>
      <w:pPr>
        <w:tabs>
          <w:tab w:val="num" w:pos="1440"/>
        </w:tabs>
        <w:ind w:left="1440" w:hanging="360"/>
      </w:pPr>
      <w:rPr>
        <w:rFonts w:hint="default"/>
        <w:sz w:val="20"/>
        <w:szCs w:val="20"/>
      </w:rPr>
    </w:lvl>
    <w:lvl w:ilvl="2" w:tplc="62863382">
      <w:start w:val="1"/>
      <w:numFmt w:val="bullet"/>
      <w:lvlText w:val=""/>
      <w:lvlJc w:val="left"/>
      <w:pPr>
        <w:tabs>
          <w:tab w:val="num" w:pos="2160"/>
        </w:tabs>
        <w:ind w:left="2160" w:hanging="360"/>
      </w:pPr>
      <w:rPr>
        <w:rFonts w:ascii="Wingdings" w:hAnsi="Wingdings" w:cs="Wingdings" w:hint="default"/>
      </w:rPr>
    </w:lvl>
    <w:lvl w:ilvl="3" w:tplc="6CFC65F4">
      <w:start w:val="1"/>
      <w:numFmt w:val="bullet"/>
      <w:lvlText w:val=""/>
      <w:lvlJc w:val="left"/>
      <w:pPr>
        <w:tabs>
          <w:tab w:val="num" w:pos="2880"/>
        </w:tabs>
        <w:ind w:left="2880" w:hanging="360"/>
      </w:pPr>
      <w:rPr>
        <w:rFonts w:ascii="Symbol" w:hAnsi="Symbol" w:cs="Symbol" w:hint="default"/>
      </w:rPr>
    </w:lvl>
    <w:lvl w:ilvl="4" w:tplc="C010A17C">
      <w:start w:val="1"/>
      <w:numFmt w:val="bullet"/>
      <w:lvlText w:val="o"/>
      <w:lvlJc w:val="left"/>
      <w:pPr>
        <w:tabs>
          <w:tab w:val="num" w:pos="3600"/>
        </w:tabs>
        <w:ind w:left="3600" w:hanging="360"/>
      </w:pPr>
      <w:rPr>
        <w:rFonts w:ascii="Courier New" w:hAnsi="Courier New" w:cs="Courier New" w:hint="default"/>
      </w:rPr>
    </w:lvl>
    <w:lvl w:ilvl="5" w:tplc="8BFA59DA">
      <w:start w:val="1"/>
      <w:numFmt w:val="bullet"/>
      <w:lvlText w:val=""/>
      <w:lvlJc w:val="left"/>
      <w:pPr>
        <w:tabs>
          <w:tab w:val="num" w:pos="4320"/>
        </w:tabs>
        <w:ind w:left="4320" w:hanging="360"/>
      </w:pPr>
      <w:rPr>
        <w:rFonts w:ascii="Wingdings" w:hAnsi="Wingdings" w:cs="Wingdings" w:hint="default"/>
      </w:rPr>
    </w:lvl>
    <w:lvl w:ilvl="6" w:tplc="65584B16">
      <w:start w:val="1"/>
      <w:numFmt w:val="bullet"/>
      <w:lvlText w:val=""/>
      <w:lvlJc w:val="left"/>
      <w:pPr>
        <w:tabs>
          <w:tab w:val="num" w:pos="5040"/>
        </w:tabs>
        <w:ind w:left="5040" w:hanging="360"/>
      </w:pPr>
      <w:rPr>
        <w:rFonts w:ascii="Symbol" w:hAnsi="Symbol" w:cs="Symbol" w:hint="default"/>
      </w:rPr>
    </w:lvl>
    <w:lvl w:ilvl="7" w:tplc="DDC68E0E">
      <w:start w:val="1"/>
      <w:numFmt w:val="bullet"/>
      <w:lvlText w:val="o"/>
      <w:lvlJc w:val="left"/>
      <w:pPr>
        <w:tabs>
          <w:tab w:val="num" w:pos="5760"/>
        </w:tabs>
        <w:ind w:left="5760" w:hanging="360"/>
      </w:pPr>
      <w:rPr>
        <w:rFonts w:ascii="Courier New" w:hAnsi="Courier New" w:cs="Courier New" w:hint="default"/>
      </w:rPr>
    </w:lvl>
    <w:lvl w:ilvl="8" w:tplc="28CEDE40">
      <w:start w:val="1"/>
      <w:numFmt w:val="bullet"/>
      <w:lvlText w:val=""/>
      <w:lvlJc w:val="left"/>
      <w:pPr>
        <w:tabs>
          <w:tab w:val="num" w:pos="6480"/>
        </w:tabs>
        <w:ind w:left="6480" w:hanging="360"/>
      </w:pPr>
      <w:rPr>
        <w:rFonts w:ascii="Wingdings" w:hAnsi="Wingdings" w:cs="Wingdings" w:hint="default"/>
      </w:rPr>
    </w:lvl>
  </w:abstractNum>
  <w:abstractNum w:abstractNumId="87" w15:restartNumberingAfterBreak="0">
    <w:nsid w:val="555977D1"/>
    <w:multiLevelType w:val="hybridMultilevel"/>
    <w:tmpl w:val="BD7A9592"/>
    <w:lvl w:ilvl="0" w:tplc="F3D61D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8" w15:restartNumberingAfterBreak="0">
    <w:nsid w:val="56A24C07"/>
    <w:multiLevelType w:val="hybridMultilevel"/>
    <w:tmpl w:val="F1724BEC"/>
    <w:lvl w:ilvl="0" w:tplc="E252F26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588A7C19"/>
    <w:multiLevelType w:val="hybridMultilevel"/>
    <w:tmpl w:val="2CAC3A64"/>
    <w:lvl w:ilvl="0" w:tplc="DF5A18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89340DE"/>
    <w:multiLevelType w:val="hybridMultilevel"/>
    <w:tmpl w:val="98A8CE4C"/>
    <w:lvl w:ilvl="0" w:tplc="F3D61D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1" w15:restartNumberingAfterBreak="0">
    <w:nsid w:val="589B0150"/>
    <w:multiLevelType w:val="hybridMultilevel"/>
    <w:tmpl w:val="30440A8E"/>
    <w:lvl w:ilvl="0" w:tplc="92B48B4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3" w15:restartNumberingAfterBreak="0">
    <w:nsid w:val="5CC2597A"/>
    <w:multiLevelType w:val="hybridMultilevel"/>
    <w:tmpl w:val="581A7990"/>
    <w:lvl w:ilvl="0" w:tplc="0428E3AA">
      <w:start w:val="1"/>
      <w:numFmt w:val="lowerLetter"/>
      <w:lvlText w:val="%1)"/>
      <w:lvlJc w:val="left"/>
      <w:pPr>
        <w:ind w:left="720" w:hanging="360"/>
      </w:pPr>
      <w:rPr>
        <w:rFonts w:hint="default"/>
        <w:b w:val="0"/>
        <w:bCs w:val="0"/>
        <w:i w:val="0"/>
        <w:iCs w:val="0"/>
        <w:caps w:val="0"/>
        <w:smallCaps w:val="0"/>
        <w:strike w:val="0"/>
        <w:dstrike w:val="0"/>
        <w:vanish w:val="0"/>
        <w:color w:val="auto"/>
        <w:position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D392A4F"/>
    <w:multiLevelType w:val="hybridMultilevel"/>
    <w:tmpl w:val="84123624"/>
    <w:lvl w:ilvl="0" w:tplc="021C43DE">
      <w:start w:val="1"/>
      <w:numFmt w:val="bullet"/>
      <w:pStyle w:val="punkcik"/>
      <w:lvlText w:val=""/>
      <w:lvlJc w:val="left"/>
      <w:pPr>
        <w:tabs>
          <w:tab w:val="num" w:pos="1381"/>
        </w:tabs>
        <w:ind w:left="1304" w:hanging="283"/>
      </w:pPr>
      <w:rPr>
        <w:rFonts w:ascii="Symbol" w:hAnsi="Symbol" w:hint="default"/>
        <w:sz w:val="16"/>
      </w:rPr>
    </w:lvl>
    <w:lvl w:ilvl="1" w:tplc="EC4481A8">
      <w:numFmt w:val="decimal"/>
      <w:lvlText w:val=""/>
      <w:lvlJc w:val="left"/>
    </w:lvl>
    <w:lvl w:ilvl="2" w:tplc="961EA0E0">
      <w:numFmt w:val="decimal"/>
      <w:lvlText w:val=""/>
      <w:lvlJc w:val="left"/>
    </w:lvl>
    <w:lvl w:ilvl="3" w:tplc="61323298">
      <w:numFmt w:val="decimal"/>
      <w:lvlText w:val=""/>
      <w:lvlJc w:val="left"/>
    </w:lvl>
    <w:lvl w:ilvl="4" w:tplc="58203C3E">
      <w:numFmt w:val="decimal"/>
      <w:lvlText w:val=""/>
      <w:lvlJc w:val="left"/>
    </w:lvl>
    <w:lvl w:ilvl="5" w:tplc="9EFE2046">
      <w:numFmt w:val="decimal"/>
      <w:lvlText w:val=""/>
      <w:lvlJc w:val="left"/>
    </w:lvl>
    <w:lvl w:ilvl="6" w:tplc="93BE4834">
      <w:numFmt w:val="decimal"/>
      <w:lvlText w:val=""/>
      <w:lvlJc w:val="left"/>
    </w:lvl>
    <w:lvl w:ilvl="7" w:tplc="8B3E57AA">
      <w:numFmt w:val="decimal"/>
      <w:lvlText w:val=""/>
      <w:lvlJc w:val="left"/>
    </w:lvl>
    <w:lvl w:ilvl="8" w:tplc="98BE2040">
      <w:numFmt w:val="decimal"/>
      <w:lvlText w:val=""/>
      <w:lvlJc w:val="left"/>
    </w:lvl>
  </w:abstractNum>
  <w:abstractNum w:abstractNumId="95"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6"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98" w15:restartNumberingAfterBreak="0">
    <w:nsid w:val="5E9C5F0D"/>
    <w:multiLevelType w:val="hybridMultilevel"/>
    <w:tmpl w:val="207C7960"/>
    <w:lvl w:ilvl="0" w:tplc="E60292DA">
      <w:start w:val="1"/>
      <w:numFmt w:val="decimal"/>
      <w:lvlRestart w:val="0"/>
      <w:pStyle w:val="punktowanie"/>
      <w:lvlText w:val="%1)"/>
      <w:lvlJc w:val="left"/>
      <w:pPr>
        <w:tabs>
          <w:tab w:val="num" w:pos="1077"/>
        </w:tabs>
        <w:ind w:left="709" w:hanging="352"/>
      </w:pPr>
      <w:rPr>
        <w:rFonts w:hint="default"/>
      </w:rPr>
    </w:lvl>
    <w:lvl w:ilvl="1" w:tplc="5D26F8CC">
      <w:start w:val="1"/>
      <w:numFmt w:val="lowerLetter"/>
      <w:lvlRestart w:val="0"/>
      <w:lvlText w:val="%2."/>
      <w:lvlJc w:val="left"/>
      <w:pPr>
        <w:tabs>
          <w:tab w:val="num" w:pos="717"/>
        </w:tabs>
        <w:ind w:left="697" w:hanging="340"/>
      </w:pPr>
      <w:rPr>
        <w:rFonts w:hint="default"/>
      </w:rPr>
    </w:lvl>
    <w:lvl w:ilvl="2" w:tplc="58563214">
      <w:start w:val="1"/>
      <w:numFmt w:val="lowerRoman"/>
      <w:lvlText w:val="%3."/>
      <w:lvlJc w:val="right"/>
      <w:pPr>
        <w:tabs>
          <w:tab w:val="num" w:pos="2091"/>
        </w:tabs>
        <w:ind w:left="2091" w:hanging="180"/>
      </w:pPr>
      <w:rPr>
        <w:rFonts w:hint="default"/>
      </w:rPr>
    </w:lvl>
    <w:lvl w:ilvl="3" w:tplc="70749968">
      <w:start w:val="1"/>
      <w:numFmt w:val="decimal"/>
      <w:lvlText w:val="%4."/>
      <w:lvlJc w:val="left"/>
      <w:pPr>
        <w:tabs>
          <w:tab w:val="num" w:pos="2811"/>
        </w:tabs>
        <w:ind w:left="2811" w:hanging="360"/>
      </w:pPr>
      <w:rPr>
        <w:rFonts w:hint="default"/>
      </w:rPr>
    </w:lvl>
    <w:lvl w:ilvl="4" w:tplc="CD1079B6">
      <w:start w:val="1"/>
      <w:numFmt w:val="lowerLetter"/>
      <w:lvlText w:val="%5."/>
      <w:lvlJc w:val="left"/>
      <w:pPr>
        <w:tabs>
          <w:tab w:val="num" w:pos="3531"/>
        </w:tabs>
        <w:ind w:left="3531" w:hanging="360"/>
      </w:pPr>
      <w:rPr>
        <w:rFonts w:hint="default"/>
      </w:rPr>
    </w:lvl>
    <w:lvl w:ilvl="5" w:tplc="A04287CA">
      <w:start w:val="1"/>
      <w:numFmt w:val="lowerRoman"/>
      <w:lvlText w:val="%6."/>
      <w:lvlJc w:val="right"/>
      <w:pPr>
        <w:tabs>
          <w:tab w:val="num" w:pos="4251"/>
        </w:tabs>
        <w:ind w:left="4251" w:hanging="180"/>
      </w:pPr>
      <w:rPr>
        <w:rFonts w:hint="default"/>
      </w:rPr>
    </w:lvl>
    <w:lvl w:ilvl="6" w:tplc="FB3A8A1A">
      <w:start w:val="1"/>
      <w:numFmt w:val="decimal"/>
      <w:lvlText w:val="%7."/>
      <w:lvlJc w:val="left"/>
      <w:pPr>
        <w:tabs>
          <w:tab w:val="num" w:pos="4971"/>
        </w:tabs>
        <w:ind w:left="4971" w:hanging="360"/>
      </w:pPr>
      <w:rPr>
        <w:rFonts w:hint="default"/>
      </w:rPr>
    </w:lvl>
    <w:lvl w:ilvl="7" w:tplc="908AA398">
      <w:start w:val="1"/>
      <w:numFmt w:val="lowerLetter"/>
      <w:lvlText w:val="%8."/>
      <w:lvlJc w:val="left"/>
      <w:pPr>
        <w:tabs>
          <w:tab w:val="num" w:pos="5691"/>
        </w:tabs>
        <w:ind w:left="5691" w:hanging="360"/>
      </w:pPr>
      <w:rPr>
        <w:rFonts w:hint="default"/>
      </w:rPr>
    </w:lvl>
    <w:lvl w:ilvl="8" w:tplc="896ED5E0">
      <w:start w:val="1"/>
      <w:numFmt w:val="lowerRoman"/>
      <w:lvlText w:val="%9."/>
      <w:lvlJc w:val="right"/>
      <w:pPr>
        <w:tabs>
          <w:tab w:val="num" w:pos="6411"/>
        </w:tabs>
        <w:ind w:left="6411" w:hanging="180"/>
      </w:pPr>
      <w:rPr>
        <w:rFonts w:hint="default"/>
      </w:rPr>
    </w:lvl>
  </w:abstractNum>
  <w:abstractNum w:abstractNumId="99" w15:restartNumberingAfterBreak="0">
    <w:nsid w:val="60474474"/>
    <w:multiLevelType w:val="hybridMultilevel"/>
    <w:tmpl w:val="5CD8377C"/>
    <w:lvl w:ilvl="0" w:tplc="04150015">
      <w:start w:val="1"/>
      <w:numFmt w:val="upp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0" w15:restartNumberingAfterBreak="0">
    <w:nsid w:val="607F4203"/>
    <w:multiLevelType w:val="hybridMultilevel"/>
    <w:tmpl w:val="82602112"/>
    <w:name w:val="WW8Num102222"/>
    <w:lvl w:ilvl="0" w:tplc="D9620072">
      <w:start w:val="1"/>
      <w:numFmt w:val="lowerLetter"/>
      <w:pStyle w:val="maalistaalfab"/>
      <w:lvlText w:val="%1)"/>
      <w:lvlJc w:val="left"/>
      <w:pPr>
        <w:tabs>
          <w:tab w:val="num" w:pos="1296"/>
        </w:tabs>
        <w:ind w:left="1293" w:hanging="357"/>
      </w:pPr>
      <w:rPr>
        <w:rFonts w:ascii="Times New Roman" w:hAnsi="Times New Roman" w:hint="default"/>
        <w:sz w:val="22"/>
      </w:rPr>
    </w:lvl>
    <w:lvl w:ilvl="1" w:tplc="9316391A">
      <w:start w:val="1"/>
      <w:numFmt w:val="lowerLetter"/>
      <w:lvlRestart w:val="0"/>
      <w:lvlText w:val="%2)"/>
      <w:lvlJc w:val="left"/>
      <w:pPr>
        <w:tabs>
          <w:tab w:val="num" w:pos="1648"/>
        </w:tabs>
        <w:ind w:left="1645" w:hanging="357"/>
      </w:pPr>
      <w:rPr>
        <w:rFonts w:hint="default"/>
      </w:rPr>
    </w:lvl>
    <w:lvl w:ilvl="2" w:tplc="F498F306">
      <w:start w:val="1"/>
      <w:numFmt w:val="lowerRoman"/>
      <w:lvlText w:val="%3."/>
      <w:lvlJc w:val="right"/>
      <w:pPr>
        <w:tabs>
          <w:tab w:val="num" w:pos="2670"/>
        </w:tabs>
        <w:ind w:left="2670" w:hanging="180"/>
      </w:pPr>
      <w:rPr>
        <w:rFonts w:hint="default"/>
      </w:rPr>
    </w:lvl>
    <w:lvl w:ilvl="3" w:tplc="C5AA7F6E">
      <w:start w:val="1"/>
      <w:numFmt w:val="decimal"/>
      <w:pStyle w:val="numerek"/>
      <w:lvlText w:val="%4."/>
      <w:lvlJc w:val="left"/>
      <w:pPr>
        <w:tabs>
          <w:tab w:val="num" w:pos="3390"/>
        </w:tabs>
        <w:ind w:left="3390" w:hanging="360"/>
      </w:pPr>
      <w:rPr>
        <w:rFonts w:hint="default"/>
      </w:rPr>
    </w:lvl>
    <w:lvl w:ilvl="4" w:tplc="0E564880">
      <w:start w:val="1"/>
      <w:numFmt w:val="lowerLetter"/>
      <w:lvlText w:val="%5."/>
      <w:lvlJc w:val="left"/>
      <w:pPr>
        <w:tabs>
          <w:tab w:val="num" w:pos="4110"/>
        </w:tabs>
        <w:ind w:left="4110" w:hanging="360"/>
      </w:pPr>
      <w:rPr>
        <w:rFonts w:hint="default"/>
      </w:rPr>
    </w:lvl>
    <w:lvl w:ilvl="5" w:tplc="D1A8CB36">
      <w:start w:val="1"/>
      <w:numFmt w:val="lowerRoman"/>
      <w:lvlText w:val="%6."/>
      <w:lvlJc w:val="right"/>
      <w:pPr>
        <w:tabs>
          <w:tab w:val="num" w:pos="4830"/>
        </w:tabs>
        <w:ind w:left="4830" w:hanging="180"/>
      </w:pPr>
      <w:rPr>
        <w:rFonts w:hint="default"/>
      </w:rPr>
    </w:lvl>
    <w:lvl w:ilvl="6" w:tplc="8B0609DA">
      <w:start w:val="1"/>
      <w:numFmt w:val="decimal"/>
      <w:lvlText w:val="%7."/>
      <w:lvlJc w:val="left"/>
      <w:pPr>
        <w:tabs>
          <w:tab w:val="num" w:pos="5550"/>
        </w:tabs>
        <w:ind w:left="5550" w:hanging="360"/>
      </w:pPr>
      <w:rPr>
        <w:rFonts w:hint="default"/>
      </w:rPr>
    </w:lvl>
    <w:lvl w:ilvl="7" w:tplc="531EF64C">
      <w:start w:val="1"/>
      <w:numFmt w:val="lowerLetter"/>
      <w:lvlText w:val="%8."/>
      <w:lvlJc w:val="left"/>
      <w:pPr>
        <w:tabs>
          <w:tab w:val="num" w:pos="6270"/>
        </w:tabs>
        <w:ind w:left="6270" w:hanging="360"/>
      </w:pPr>
      <w:rPr>
        <w:rFonts w:hint="default"/>
      </w:rPr>
    </w:lvl>
    <w:lvl w:ilvl="8" w:tplc="60203354">
      <w:start w:val="1"/>
      <w:numFmt w:val="lowerRoman"/>
      <w:lvlText w:val="%9."/>
      <w:lvlJc w:val="right"/>
      <w:pPr>
        <w:tabs>
          <w:tab w:val="num" w:pos="6990"/>
        </w:tabs>
        <w:ind w:left="6990" w:hanging="180"/>
      </w:pPr>
      <w:rPr>
        <w:rFonts w:hint="default"/>
      </w:rPr>
    </w:lvl>
  </w:abstractNum>
  <w:abstractNum w:abstractNumId="101" w15:restartNumberingAfterBreak="0">
    <w:nsid w:val="60E62970"/>
    <w:multiLevelType w:val="hybridMultilevel"/>
    <w:tmpl w:val="D01ECD84"/>
    <w:lvl w:ilvl="0" w:tplc="183882C8">
      <w:start w:val="1"/>
      <w:numFmt w:val="bullet"/>
      <w:pStyle w:val="Punkcik0"/>
      <w:lvlText w:val=""/>
      <w:lvlJc w:val="left"/>
      <w:pPr>
        <w:tabs>
          <w:tab w:val="num" w:pos="1920"/>
        </w:tabs>
        <w:ind w:left="1920" w:hanging="360"/>
      </w:pPr>
      <w:rPr>
        <w:rFonts w:ascii="Wingdings" w:hAnsi="Wingdings" w:hint="default"/>
      </w:rPr>
    </w:lvl>
    <w:lvl w:ilvl="1" w:tplc="D898B798">
      <w:numFmt w:val="decimal"/>
      <w:lvlText w:val=""/>
      <w:lvlJc w:val="left"/>
    </w:lvl>
    <w:lvl w:ilvl="2" w:tplc="F4E6C04E">
      <w:numFmt w:val="decimal"/>
      <w:lvlText w:val=""/>
      <w:lvlJc w:val="left"/>
    </w:lvl>
    <w:lvl w:ilvl="3" w:tplc="FED61260">
      <w:numFmt w:val="decimal"/>
      <w:lvlText w:val=""/>
      <w:lvlJc w:val="left"/>
    </w:lvl>
    <w:lvl w:ilvl="4" w:tplc="48E876D0">
      <w:numFmt w:val="decimal"/>
      <w:lvlText w:val=""/>
      <w:lvlJc w:val="left"/>
    </w:lvl>
    <w:lvl w:ilvl="5" w:tplc="8CDC3D6A">
      <w:numFmt w:val="decimal"/>
      <w:lvlText w:val=""/>
      <w:lvlJc w:val="left"/>
    </w:lvl>
    <w:lvl w:ilvl="6" w:tplc="733EA95E">
      <w:numFmt w:val="decimal"/>
      <w:lvlText w:val=""/>
      <w:lvlJc w:val="left"/>
    </w:lvl>
    <w:lvl w:ilvl="7" w:tplc="E452D35A">
      <w:numFmt w:val="decimal"/>
      <w:lvlText w:val=""/>
      <w:lvlJc w:val="left"/>
    </w:lvl>
    <w:lvl w:ilvl="8" w:tplc="B31A64EC">
      <w:numFmt w:val="decimal"/>
      <w:lvlText w:val=""/>
      <w:lvlJc w:val="left"/>
    </w:lvl>
  </w:abstractNum>
  <w:abstractNum w:abstractNumId="102" w15:restartNumberingAfterBreak="0">
    <w:nsid w:val="63AC165B"/>
    <w:multiLevelType w:val="hybridMultilevel"/>
    <w:tmpl w:val="37CCF37E"/>
    <w:lvl w:ilvl="0" w:tplc="DC5EB24A">
      <w:start w:val="1"/>
      <w:numFmt w:val="bullet"/>
      <w:pStyle w:val="Listapunktowania"/>
      <w:lvlText w:val=""/>
      <w:lvlJc w:val="left"/>
      <w:pPr>
        <w:tabs>
          <w:tab w:val="num" w:pos="360"/>
        </w:tabs>
        <w:ind w:left="360" w:hanging="360"/>
      </w:pPr>
      <w:rPr>
        <w:rFonts w:ascii="Symbol" w:hAnsi="Symbol" w:hint="default"/>
        <w:sz w:val="28"/>
      </w:rPr>
    </w:lvl>
    <w:lvl w:ilvl="1" w:tplc="5128E984">
      <w:numFmt w:val="decimal"/>
      <w:lvlText w:val=""/>
      <w:lvlJc w:val="left"/>
    </w:lvl>
    <w:lvl w:ilvl="2" w:tplc="1A906F8C">
      <w:numFmt w:val="decimal"/>
      <w:lvlText w:val=""/>
      <w:lvlJc w:val="left"/>
    </w:lvl>
    <w:lvl w:ilvl="3" w:tplc="B6C89FA0">
      <w:numFmt w:val="decimal"/>
      <w:lvlText w:val=""/>
      <w:lvlJc w:val="left"/>
    </w:lvl>
    <w:lvl w:ilvl="4" w:tplc="41CA758E">
      <w:numFmt w:val="decimal"/>
      <w:lvlText w:val=""/>
      <w:lvlJc w:val="left"/>
    </w:lvl>
    <w:lvl w:ilvl="5" w:tplc="27C0593E">
      <w:numFmt w:val="decimal"/>
      <w:lvlText w:val=""/>
      <w:lvlJc w:val="left"/>
    </w:lvl>
    <w:lvl w:ilvl="6" w:tplc="241816D2">
      <w:numFmt w:val="decimal"/>
      <w:lvlText w:val=""/>
      <w:lvlJc w:val="left"/>
    </w:lvl>
    <w:lvl w:ilvl="7" w:tplc="DFDEEF48">
      <w:numFmt w:val="decimal"/>
      <w:lvlText w:val=""/>
      <w:lvlJc w:val="left"/>
    </w:lvl>
    <w:lvl w:ilvl="8" w:tplc="3AE02F44">
      <w:numFmt w:val="decimal"/>
      <w:lvlText w:val=""/>
      <w:lvlJc w:val="left"/>
    </w:lvl>
  </w:abstractNum>
  <w:abstractNum w:abstractNumId="103" w15:restartNumberingAfterBreak="0">
    <w:nsid w:val="65884FAF"/>
    <w:multiLevelType w:val="hybridMultilevel"/>
    <w:tmpl w:val="18665B60"/>
    <w:lvl w:ilvl="0" w:tplc="15E8D9D0">
      <w:numFmt w:val="bullet"/>
      <w:pStyle w:val="pauza2"/>
      <w:lvlText w:val=""/>
      <w:lvlJc w:val="left"/>
      <w:pPr>
        <w:tabs>
          <w:tab w:val="num" w:pos="1653"/>
        </w:tabs>
        <w:ind w:left="1653" w:hanging="570"/>
      </w:pPr>
      <w:rPr>
        <w:rFonts w:ascii="Symbol" w:hAnsi="Symbol" w:hint="default"/>
      </w:rPr>
    </w:lvl>
    <w:lvl w:ilvl="1" w:tplc="A4FE369C" w:tentative="1">
      <w:start w:val="1"/>
      <w:numFmt w:val="bullet"/>
      <w:lvlText w:val="o"/>
      <w:lvlJc w:val="left"/>
      <w:pPr>
        <w:tabs>
          <w:tab w:val="num" w:pos="1956"/>
        </w:tabs>
        <w:ind w:left="1956" w:hanging="360"/>
      </w:pPr>
      <w:rPr>
        <w:rFonts w:ascii="Courier New" w:hAnsi="Courier New" w:cs="Tahoma" w:hint="default"/>
      </w:rPr>
    </w:lvl>
    <w:lvl w:ilvl="2" w:tplc="8D94110C" w:tentative="1">
      <w:start w:val="1"/>
      <w:numFmt w:val="bullet"/>
      <w:lvlText w:val=""/>
      <w:lvlJc w:val="left"/>
      <w:pPr>
        <w:tabs>
          <w:tab w:val="num" w:pos="2676"/>
        </w:tabs>
        <w:ind w:left="2676" w:hanging="360"/>
      </w:pPr>
      <w:rPr>
        <w:rFonts w:ascii="Wingdings" w:hAnsi="Wingdings" w:hint="default"/>
      </w:rPr>
    </w:lvl>
    <w:lvl w:ilvl="3" w:tplc="418868AC" w:tentative="1">
      <w:start w:val="1"/>
      <w:numFmt w:val="bullet"/>
      <w:lvlText w:val=""/>
      <w:lvlJc w:val="left"/>
      <w:pPr>
        <w:tabs>
          <w:tab w:val="num" w:pos="3396"/>
        </w:tabs>
        <w:ind w:left="3396" w:hanging="360"/>
      </w:pPr>
      <w:rPr>
        <w:rFonts w:ascii="Symbol" w:hAnsi="Symbol" w:hint="default"/>
      </w:rPr>
    </w:lvl>
    <w:lvl w:ilvl="4" w:tplc="F1A03A30" w:tentative="1">
      <w:start w:val="1"/>
      <w:numFmt w:val="bullet"/>
      <w:lvlText w:val="o"/>
      <w:lvlJc w:val="left"/>
      <w:pPr>
        <w:tabs>
          <w:tab w:val="num" w:pos="4116"/>
        </w:tabs>
        <w:ind w:left="4116" w:hanging="360"/>
      </w:pPr>
      <w:rPr>
        <w:rFonts w:ascii="Courier New" w:hAnsi="Courier New" w:cs="Tahoma" w:hint="default"/>
      </w:rPr>
    </w:lvl>
    <w:lvl w:ilvl="5" w:tplc="A4C83D22" w:tentative="1">
      <w:start w:val="1"/>
      <w:numFmt w:val="bullet"/>
      <w:lvlText w:val=""/>
      <w:lvlJc w:val="left"/>
      <w:pPr>
        <w:tabs>
          <w:tab w:val="num" w:pos="4836"/>
        </w:tabs>
        <w:ind w:left="4836" w:hanging="360"/>
      </w:pPr>
      <w:rPr>
        <w:rFonts w:ascii="Wingdings" w:hAnsi="Wingdings" w:hint="default"/>
      </w:rPr>
    </w:lvl>
    <w:lvl w:ilvl="6" w:tplc="D57EBC84" w:tentative="1">
      <w:start w:val="1"/>
      <w:numFmt w:val="bullet"/>
      <w:lvlText w:val=""/>
      <w:lvlJc w:val="left"/>
      <w:pPr>
        <w:tabs>
          <w:tab w:val="num" w:pos="5556"/>
        </w:tabs>
        <w:ind w:left="5556" w:hanging="360"/>
      </w:pPr>
      <w:rPr>
        <w:rFonts w:ascii="Symbol" w:hAnsi="Symbol" w:hint="default"/>
      </w:rPr>
    </w:lvl>
    <w:lvl w:ilvl="7" w:tplc="865264B6" w:tentative="1">
      <w:start w:val="1"/>
      <w:numFmt w:val="bullet"/>
      <w:lvlText w:val="o"/>
      <w:lvlJc w:val="left"/>
      <w:pPr>
        <w:tabs>
          <w:tab w:val="num" w:pos="6276"/>
        </w:tabs>
        <w:ind w:left="6276" w:hanging="360"/>
      </w:pPr>
      <w:rPr>
        <w:rFonts w:ascii="Courier New" w:hAnsi="Courier New" w:cs="Tahoma" w:hint="default"/>
      </w:rPr>
    </w:lvl>
    <w:lvl w:ilvl="8" w:tplc="341460E2" w:tentative="1">
      <w:start w:val="1"/>
      <w:numFmt w:val="bullet"/>
      <w:lvlText w:val=""/>
      <w:lvlJc w:val="left"/>
      <w:pPr>
        <w:tabs>
          <w:tab w:val="num" w:pos="6996"/>
        </w:tabs>
        <w:ind w:left="6996" w:hanging="360"/>
      </w:pPr>
      <w:rPr>
        <w:rFonts w:ascii="Wingdings" w:hAnsi="Wingdings" w:hint="default"/>
      </w:rPr>
    </w:lvl>
  </w:abstractNum>
  <w:abstractNum w:abstractNumId="104"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5"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82F0F1E"/>
    <w:multiLevelType w:val="hybridMultilevel"/>
    <w:tmpl w:val="6EA4F876"/>
    <w:lvl w:ilvl="0" w:tplc="59E631B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08" w15:restartNumberingAfterBreak="0">
    <w:nsid w:val="6B1C7060"/>
    <w:multiLevelType w:val="multilevel"/>
    <w:tmpl w:val="A81809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6C425F12"/>
    <w:multiLevelType w:val="hybridMultilevel"/>
    <w:tmpl w:val="004A85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D2E3CEF"/>
    <w:multiLevelType w:val="hybridMultilevel"/>
    <w:tmpl w:val="04150001"/>
    <w:lvl w:ilvl="0" w:tplc="D1649378">
      <w:start w:val="1"/>
      <w:numFmt w:val="bullet"/>
      <w:pStyle w:val="Roma2"/>
      <w:lvlText w:val=""/>
      <w:lvlJc w:val="left"/>
      <w:pPr>
        <w:tabs>
          <w:tab w:val="num" w:pos="360"/>
        </w:tabs>
        <w:ind w:left="360" w:hanging="360"/>
      </w:pPr>
      <w:rPr>
        <w:rFonts w:ascii="Symbol" w:hAnsi="Symbol" w:hint="default"/>
      </w:rPr>
    </w:lvl>
    <w:lvl w:ilvl="1" w:tplc="D5EC3A0A">
      <w:numFmt w:val="decimal"/>
      <w:lvlText w:val=""/>
      <w:lvlJc w:val="left"/>
    </w:lvl>
    <w:lvl w:ilvl="2" w:tplc="E8C6A6F8">
      <w:numFmt w:val="decimal"/>
      <w:lvlText w:val=""/>
      <w:lvlJc w:val="left"/>
    </w:lvl>
    <w:lvl w:ilvl="3" w:tplc="00228A24">
      <w:numFmt w:val="decimal"/>
      <w:lvlText w:val=""/>
      <w:lvlJc w:val="left"/>
    </w:lvl>
    <w:lvl w:ilvl="4" w:tplc="0C4AEA7E">
      <w:numFmt w:val="decimal"/>
      <w:lvlText w:val=""/>
      <w:lvlJc w:val="left"/>
    </w:lvl>
    <w:lvl w:ilvl="5" w:tplc="8E027168">
      <w:numFmt w:val="decimal"/>
      <w:lvlText w:val=""/>
      <w:lvlJc w:val="left"/>
    </w:lvl>
    <w:lvl w:ilvl="6" w:tplc="FB68813A">
      <w:numFmt w:val="decimal"/>
      <w:lvlText w:val=""/>
      <w:lvlJc w:val="left"/>
    </w:lvl>
    <w:lvl w:ilvl="7" w:tplc="2752B7B8">
      <w:numFmt w:val="decimal"/>
      <w:lvlText w:val=""/>
      <w:lvlJc w:val="left"/>
    </w:lvl>
    <w:lvl w:ilvl="8" w:tplc="A15AA6E0">
      <w:numFmt w:val="decimal"/>
      <w:lvlText w:val=""/>
      <w:lvlJc w:val="left"/>
    </w:lvl>
  </w:abstractNum>
  <w:abstractNum w:abstractNumId="111" w15:restartNumberingAfterBreak="0">
    <w:nsid w:val="6FE27F8C"/>
    <w:multiLevelType w:val="hybridMultilevel"/>
    <w:tmpl w:val="4C9C54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70C7424C"/>
    <w:multiLevelType w:val="hybridMultilevel"/>
    <w:tmpl w:val="5330E48A"/>
    <w:lvl w:ilvl="0" w:tplc="27F0AB00">
      <w:start w:val="1"/>
      <w:numFmt w:val="bullet"/>
      <w:pStyle w:val="wypunktowanie"/>
      <w:lvlText w:val=""/>
      <w:lvlJc w:val="left"/>
      <w:pPr>
        <w:tabs>
          <w:tab w:val="num" w:pos="360"/>
        </w:tabs>
        <w:ind w:left="360" w:hanging="360"/>
      </w:pPr>
      <w:rPr>
        <w:rFonts w:ascii="Wingdings" w:hAnsi="Wingdings" w:hint="default"/>
      </w:rPr>
    </w:lvl>
    <w:lvl w:ilvl="1" w:tplc="B352C0E0">
      <w:numFmt w:val="decimal"/>
      <w:lvlText w:val=""/>
      <w:lvlJc w:val="left"/>
    </w:lvl>
    <w:lvl w:ilvl="2" w:tplc="EB941AFE">
      <w:numFmt w:val="decimal"/>
      <w:lvlText w:val=""/>
      <w:lvlJc w:val="left"/>
    </w:lvl>
    <w:lvl w:ilvl="3" w:tplc="EE42E082">
      <w:numFmt w:val="decimal"/>
      <w:lvlText w:val=""/>
      <w:lvlJc w:val="left"/>
    </w:lvl>
    <w:lvl w:ilvl="4" w:tplc="8D20A0E4">
      <w:numFmt w:val="decimal"/>
      <w:lvlText w:val=""/>
      <w:lvlJc w:val="left"/>
    </w:lvl>
    <w:lvl w:ilvl="5" w:tplc="B61865BA">
      <w:numFmt w:val="decimal"/>
      <w:lvlText w:val=""/>
      <w:lvlJc w:val="left"/>
    </w:lvl>
    <w:lvl w:ilvl="6" w:tplc="1C94D6F6">
      <w:numFmt w:val="decimal"/>
      <w:lvlText w:val=""/>
      <w:lvlJc w:val="left"/>
    </w:lvl>
    <w:lvl w:ilvl="7" w:tplc="3894CDF6">
      <w:numFmt w:val="decimal"/>
      <w:lvlText w:val=""/>
      <w:lvlJc w:val="left"/>
    </w:lvl>
    <w:lvl w:ilvl="8" w:tplc="0AAE0796">
      <w:numFmt w:val="decimal"/>
      <w:lvlText w:val=""/>
      <w:lvlJc w:val="left"/>
    </w:lvl>
  </w:abstractNum>
  <w:abstractNum w:abstractNumId="113" w15:restartNumberingAfterBreak="0">
    <w:nsid w:val="727C46D5"/>
    <w:multiLevelType w:val="hybridMultilevel"/>
    <w:tmpl w:val="2BCA37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3B23513"/>
    <w:multiLevelType w:val="hybridMultilevel"/>
    <w:tmpl w:val="07DCEF32"/>
    <w:lvl w:ilvl="0" w:tplc="E4787FA4">
      <w:start w:val="1"/>
      <w:numFmt w:val="upperLetter"/>
      <w:lvlText w:val="%1."/>
      <w:lvlJc w:val="left"/>
      <w:pPr>
        <w:ind w:left="369" w:hanging="360"/>
      </w:pPr>
      <w:rPr>
        <w:rFonts w:hint="default"/>
        <w:sz w:val="22"/>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15" w15:restartNumberingAfterBreak="0">
    <w:nsid w:val="743554BC"/>
    <w:multiLevelType w:val="hybridMultilevel"/>
    <w:tmpl w:val="FEAEF07E"/>
    <w:lvl w:ilvl="0" w:tplc="DBDAF6D6">
      <w:start w:val="1"/>
      <w:numFmt w:val="bullet"/>
      <w:lvlText w:val="-"/>
      <w:lvlJc w:val="left"/>
      <w:pPr>
        <w:ind w:left="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9A29CEC">
      <w:start w:val="1"/>
      <w:numFmt w:val="bullet"/>
      <w:lvlText w:val="o"/>
      <w:lvlJc w:val="left"/>
      <w:pPr>
        <w:ind w:left="11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A727A3A">
      <w:start w:val="1"/>
      <w:numFmt w:val="bullet"/>
      <w:lvlText w:val="▪"/>
      <w:lvlJc w:val="left"/>
      <w:pPr>
        <w:ind w:left="19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184DE10">
      <w:start w:val="1"/>
      <w:numFmt w:val="bullet"/>
      <w:lvlText w:val="•"/>
      <w:lvlJc w:val="left"/>
      <w:pPr>
        <w:ind w:left="26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1261646">
      <w:start w:val="1"/>
      <w:numFmt w:val="bullet"/>
      <w:lvlText w:val="o"/>
      <w:lvlJc w:val="left"/>
      <w:pPr>
        <w:ind w:left="33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DE678E2">
      <w:start w:val="1"/>
      <w:numFmt w:val="bullet"/>
      <w:lvlText w:val="▪"/>
      <w:lvlJc w:val="left"/>
      <w:pPr>
        <w:ind w:left="40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98073B6">
      <w:start w:val="1"/>
      <w:numFmt w:val="bullet"/>
      <w:lvlText w:val="•"/>
      <w:lvlJc w:val="left"/>
      <w:pPr>
        <w:ind w:left="4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B723F1E">
      <w:start w:val="1"/>
      <w:numFmt w:val="bullet"/>
      <w:lvlText w:val="o"/>
      <w:lvlJc w:val="left"/>
      <w:pPr>
        <w:ind w:left="5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ADE322A">
      <w:start w:val="1"/>
      <w:numFmt w:val="bullet"/>
      <w:lvlText w:val="▪"/>
      <w:lvlJc w:val="left"/>
      <w:pPr>
        <w:ind w:left="62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6" w15:restartNumberingAfterBreak="0">
    <w:nsid w:val="74926278"/>
    <w:multiLevelType w:val="hybridMultilevel"/>
    <w:tmpl w:val="D8640814"/>
    <w:lvl w:ilvl="0" w:tplc="F3D61D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7" w15:restartNumberingAfterBreak="0">
    <w:nsid w:val="75F045E7"/>
    <w:multiLevelType w:val="hybridMultilevel"/>
    <w:tmpl w:val="D24071AC"/>
    <w:lvl w:ilvl="0" w:tplc="DF5A18F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8" w15:restartNumberingAfterBreak="0">
    <w:nsid w:val="76C11A79"/>
    <w:multiLevelType w:val="hybridMultilevel"/>
    <w:tmpl w:val="379CE480"/>
    <w:lvl w:ilvl="0" w:tplc="8ECC89C6">
      <w:start w:val="1"/>
      <w:numFmt w:val="decimal"/>
      <w:pStyle w:val="Listanumdod"/>
      <w:lvlText w:val="%1)"/>
      <w:lvlJc w:val="left"/>
      <w:pPr>
        <w:tabs>
          <w:tab w:val="num" w:pos="360"/>
        </w:tabs>
        <w:ind w:left="360" w:hanging="360"/>
      </w:pPr>
    </w:lvl>
    <w:lvl w:ilvl="1" w:tplc="1C1E2A30">
      <w:numFmt w:val="decimal"/>
      <w:lvlText w:val=""/>
      <w:lvlJc w:val="left"/>
    </w:lvl>
    <w:lvl w:ilvl="2" w:tplc="E1201422">
      <w:numFmt w:val="decimal"/>
      <w:lvlText w:val=""/>
      <w:lvlJc w:val="left"/>
    </w:lvl>
    <w:lvl w:ilvl="3" w:tplc="A47825C4">
      <w:numFmt w:val="decimal"/>
      <w:lvlText w:val=""/>
      <w:lvlJc w:val="left"/>
    </w:lvl>
    <w:lvl w:ilvl="4" w:tplc="442CBE0C">
      <w:numFmt w:val="decimal"/>
      <w:lvlText w:val=""/>
      <w:lvlJc w:val="left"/>
    </w:lvl>
    <w:lvl w:ilvl="5" w:tplc="7090D13E">
      <w:numFmt w:val="decimal"/>
      <w:lvlText w:val=""/>
      <w:lvlJc w:val="left"/>
    </w:lvl>
    <w:lvl w:ilvl="6" w:tplc="F58EEF4E">
      <w:numFmt w:val="decimal"/>
      <w:lvlText w:val=""/>
      <w:lvlJc w:val="left"/>
    </w:lvl>
    <w:lvl w:ilvl="7" w:tplc="1854B500">
      <w:numFmt w:val="decimal"/>
      <w:lvlText w:val=""/>
      <w:lvlJc w:val="left"/>
    </w:lvl>
    <w:lvl w:ilvl="8" w:tplc="4A62F998">
      <w:numFmt w:val="decimal"/>
      <w:lvlText w:val=""/>
      <w:lvlJc w:val="left"/>
    </w:lvl>
  </w:abstractNum>
  <w:abstractNum w:abstractNumId="119" w15:restartNumberingAfterBreak="0">
    <w:nsid w:val="78CB4786"/>
    <w:multiLevelType w:val="hybridMultilevel"/>
    <w:tmpl w:val="49D028E0"/>
    <w:lvl w:ilvl="0" w:tplc="A698C734">
      <w:start w:val="1"/>
      <w:numFmt w:val="bullet"/>
      <w:pStyle w:val="Kropki"/>
      <w:lvlText w:val=""/>
      <w:lvlJc w:val="left"/>
      <w:pPr>
        <w:tabs>
          <w:tab w:val="num" w:pos="709"/>
        </w:tabs>
        <w:ind w:left="709" w:hanging="283"/>
      </w:pPr>
      <w:rPr>
        <w:rFonts w:ascii="Symbol" w:hAnsi="Symbol" w:cs="Symbol" w:hint="default"/>
      </w:rPr>
    </w:lvl>
    <w:lvl w:ilvl="1" w:tplc="8802569C">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tplc="1EF89B86">
      <w:start w:val="1"/>
      <w:numFmt w:val="bullet"/>
      <w:lvlText w:val=""/>
      <w:lvlJc w:val="left"/>
      <w:pPr>
        <w:tabs>
          <w:tab w:val="num" w:pos="2160"/>
        </w:tabs>
        <w:ind w:left="2160" w:hanging="360"/>
      </w:pPr>
      <w:rPr>
        <w:rFonts w:ascii="Wingdings" w:hAnsi="Wingdings" w:cs="Wingdings" w:hint="default"/>
      </w:rPr>
    </w:lvl>
    <w:lvl w:ilvl="3" w:tplc="0FFC8A06">
      <w:start w:val="1"/>
      <w:numFmt w:val="bullet"/>
      <w:lvlText w:val=""/>
      <w:lvlJc w:val="left"/>
      <w:pPr>
        <w:tabs>
          <w:tab w:val="num" w:pos="2880"/>
        </w:tabs>
        <w:ind w:left="2880" w:hanging="360"/>
      </w:pPr>
      <w:rPr>
        <w:rFonts w:ascii="Symbol" w:hAnsi="Symbol" w:cs="Symbol" w:hint="default"/>
      </w:rPr>
    </w:lvl>
    <w:lvl w:ilvl="4" w:tplc="8C5E5758">
      <w:start w:val="1"/>
      <w:numFmt w:val="bullet"/>
      <w:lvlText w:val="o"/>
      <w:lvlJc w:val="left"/>
      <w:pPr>
        <w:tabs>
          <w:tab w:val="num" w:pos="3600"/>
        </w:tabs>
        <w:ind w:left="3600" w:hanging="360"/>
      </w:pPr>
      <w:rPr>
        <w:rFonts w:ascii="Courier New" w:hAnsi="Courier New" w:cs="Courier New" w:hint="default"/>
      </w:rPr>
    </w:lvl>
    <w:lvl w:ilvl="5" w:tplc="1C52F4C4">
      <w:start w:val="1"/>
      <w:numFmt w:val="bullet"/>
      <w:lvlText w:val=""/>
      <w:lvlJc w:val="left"/>
      <w:pPr>
        <w:tabs>
          <w:tab w:val="num" w:pos="4320"/>
        </w:tabs>
        <w:ind w:left="4320" w:hanging="360"/>
      </w:pPr>
      <w:rPr>
        <w:rFonts w:ascii="Wingdings" w:hAnsi="Wingdings" w:cs="Wingdings" w:hint="default"/>
      </w:rPr>
    </w:lvl>
    <w:lvl w:ilvl="6" w:tplc="B2444EBE">
      <w:start w:val="1"/>
      <w:numFmt w:val="bullet"/>
      <w:lvlText w:val=""/>
      <w:lvlJc w:val="left"/>
      <w:pPr>
        <w:tabs>
          <w:tab w:val="num" w:pos="5040"/>
        </w:tabs>
        <w:ind w:left="5040" w:hanging="360"/>
      </w:pPr>
      <w:rPr>
        <w:rFonts w:ascii="Symbol" w:hAnsi="Symbol" w:cs="Symbol" w:hint="default"/>
      </w:rPr>
    </w:lvl>
    <w:lvl w:ilvl="7" w:tplc="65C00C9E">
      <w:start w:val="1"/>
      <w:numFmt w:val="bullet"/>
      <w:lvlText w:val="o"/>
      <w:lvlJc w:val="left"/>
      <w:pPr>
        <w:tabs>
          <w:tab w:val="num" w:pos="5760"/>
        </w:tabs>
        <w:ind w:left="5760" w:hanging="360"/>
      </w:pPr>
      <w:rPr>
        <w:rFonts w:ascii="Courier New" w:hAnsi="Courier New" w:cs="Courier New" w:hint="default"/>
      </w:rPr>
    </w:lvl>
    <w:lvl w:ilvl="8" w:tplc="63D2E264">
      <w:start w:val="1"/>
      <w:numFmt w:val="bullet"/>
      <w:lvlText w:val=""/>
      <w:lvlJc w:val="left"/>
      <w:pPr>
        <w:tabs>
          <w:tab w:val="num" w:pos="6480"/>
        </w:tabs>
        <w:ind w:left="6480" w:hanging="360"/>
      </w:pPr>
      <w:rPr>
        <w:rFonts w:ascii="Wingdings" w:hAnsi="Wingdings" w:cs="Wingdings" w:hint="default"/>
      </w:rPr>
    </w:lvl>
  </w:abstractNum>
  <w:abstractNum w:abstractNumId="120"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7F4A0CC4"/>
    <w:multiLevelType w:val="hybridMultilevel"/>
    <w:tmpl w:val="EAF8D9A2"/>
    <w:lvl w:ilvl="0" w:tplc="8802569C">
      <w:start w:val="1"/>
      <w:numFmt w:val="bullet"/>
      <w:lvlText w:val=""/>
      <w:lvlJc w:val="left"/>
      <w:pPr>
        <w:ind w:left="720" w:hanging="360"/>
      </w:pPr>
      <w:rPr>
        <w:rFonts w:ascii="Symbol" w:hAnsi="Symbol" w:cs="Symbol" w:hint="default"/>
        <w:b w:val="0"/>
        <w:bCs w:val="0"/>
        <w:i w:val="0"/>
        <w:iCs w:val="0"/>
        <w:caps w:val="0"/>
        <w:smallCaps w:val="0"/>
        <w:strike w:val="0"/>
        <w:dstrike w:val="0"/>
        <w:vanish w:val="0"/>
        <w:position w:val="0"/>
        <w:sz w:val="20"/>
        <w:szCs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32"/>
  </w:num>
  <w:num w:numId="4">
    <w:abstractNumId w:val="4"/>
  </w:num>
  <w:num w:numId="5">
    <w:abstractNumId w:val="100"/>
  </w:num>
  <w:num w:numId="6">
    <w:abstractNumId w:val="64"/>
  </w:num>
  <w:num w:numId="7">
    <w:abstractNumId w:val="98"/>
  </w:num>
  <w:num w:numId="8">
    <w:abstractNumId w:val="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0"/>
  </w:num>
  <w:num w:numId="11">
    <w:abstractNumId w:val="102"/>
  </w:num>
  <w:num w:numId="12">
    <w:abstractNumId w:val="54"/>
  </w:num>
  <w:num w:numId="13">
    <w:abstractNumId w:val="50"/>
  </w:num>
  <w:num w:numId="14">
    <w:abstractNumId w:val="73"/>
  </w:num>
  <w:num w:numId="15">
    <w:abstractNumId w:val="72"/>
  </w:num>
  <w:num w:numId="16">
    <w:abstractNumId w:val="59"/>
  </w:num>
  <w:num w:numId="17">
    <w:abstractNumId w:val="61"/>
  </w:num>
  <w:num w:numId="18">
    <w:abstractNumId w:val="103"/>
  </w:num>
  <w:num w:numId="19">
    <w:abstractNumId w:val="94"/>
  </w:num>
  <w:num w:numId="20">
    <w:abstractNumId w:val="5"/>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69"/>
  </w:num>
  <w:num w:numId="22">
    <w:abstractNumId w:val="101"/>
  </w:num>
  <w:num w:numId="23">
    <w:abstractNumId w:val="76"/>
  </w:num>
  <w:num w:numId="24">
    <w:abstractNumId w:val="112"/>
  </w:num>
  <w:num w:numId="25">
    <w:abstractNumId w:val="80"/>
  </w:num>
  <w:num w:numId="26">
    <w:abstractNumId w:val="118"/>
  </w:num>
  <w:num w:numId="27">
    <w:abstractNumId w:val="71"/>
  </w:num>
  <w:num w:numId="28">
    <w:abstractNumId w:val="35"/>
  </w:num>
  <w:num w:numId="29">
    <w:abstractNumId w:val="1"/>
  </w:num>
  <w:num w:numId="30">
    <w:abstractNumId w:val="81"/>
  </w:num>
  <w:num w:numId="31">
    <w:abstractNumId w:val="23"/>
  </w:num>
  <w:num w:numId="32">
    <w:abstractNumId w:val="48"/>
  </w:num>
  <w:num w:numId="33">
    <w:abstractNumId w:val="63"/>
  </w:num>
  <w:num w:numId="34">
    <w:abstractNumId w:val="8"/>
  </w:num>
  <w:num w:numId="35">
    <w:abstractNumId w:val="85"/>
  </w:num>
  <w:num w:numId="36">
    <w:abstractNumId w:val="110"/>
  </w:num>
  <w:num w:numId="37">
    <w:abstractNumId w:val="45"/>
  </w:num>
  <w:num w:numId="38">
    <w:abstractNumId w:val="11"/>
  </w:num>
  <w:num w:numId="39">
    <w:abstractNumId w:val="38"/>
  </w:num>
  <w:num w:numId="40">
    <w:abstractNumId w:val="119"/>
  </w:num>
  <w:num w:numId="41">
    <w:abstractNumId w:val="44"/>
  </w:num>
  <w:num w:numId="42">
    <w:abstractNumId w:val="84"/>
  </w:num>
  <w:num w:numId="43">
    <w:abstractNumId w:val="66"/>
  </w:num>
  <w:num w:numId="44">
    <w:abstractNumId w:val="47"/>
  </w:num>
  <w:num w:numId="45">
    <w:abstractNumId w:val="86"/>
  </w:num>
  <w:num w:numId="46">
    <w:abstractNumId w:val="95"/>
  </w:num>
  <w:num w:numId="47">
    <w:abstractNumId w:val="96"/>
  </w:num>
  <w:num w:numId="48">
    <w:abstractNumId w:val="68"/>
  </w:num>
  <w:num w:numId="49">
    <w:abstractNumId w:val="52"/>
  </w:num>
  <w:num w:numId="50">
    <w:abstractNumId w:val="2"/>
  </w:num>
  <w:num w:numId="51">
    <w:abstractNumId w:val="42"/>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7"/>
  </w:num>
  <w:num w:numId="54">
    <w:abstractNumId w:val="62"/>
  </w:num>
  <w:num w:numId="55">
    <w:abstractNumId w:val="43"/>
  </w:num>
  <w:num w:numId="56">
    <w:abstractNumId w:val="75"/>
  </w:num>
  <w:num w:numId="57">
    <w:abstractNumId w:val="78"/>
  </w:num>
  <w:num w:numId="58">
    <w:abstractNumId w:val="83"/>
  </w:num>
  <w:num w:numId="59">
    <w:abstractNumId w:val="97"/>
  </w:num>
  <w:num w:numId="60">
    <w:abstractNumId w:val="26"/>
  </w:num>
  <w:num w:numId="61">
    <w:abstractNumId w:val="34"/>
  </w:num>
  <w:num w:numId="62">
    <w:abstractNumId w:val="46"/>
  </w:num>
  <w:num w:numId="63">
    <w:abstractNumId w:val="120"/>
  </w:num>
  <w:num w:numId="64">
    <w:abstractNumId w:val="33"/>
  </w:num>
  <w:num w:numId="65">
    <w:abstractNumId w:val="105"/>
  </w:num>
  <w:num w:numId="66">
    <w:abstractNumId w:val="16"/>
  </w:num>
  <w:num w:numId="67">
    <w:abstractNumId w:val="53"/>
  </w:num>
  <w:num w:numId="68">
    <w:abstractNumId w:val="56"/>
  </w:num>
  <w:num w:numId="69">
    <w:abstractNumId w:val="104"/>
  </w:num>
  <w:num w:numId="70">
    <w:abstractNumId w:val="79"/>
  </w:num>
  <w:num w:numId="71">
    <w:abstractNumId w:val="92"/>
  </w:num>
  <w:num w:numId="72">
    <w:abstractNumId w:val="3"/>
  </w:num>
  <w:num w:numId="73">
    <w:abstractNumId w:val="58"/>
  </w:num>
  <w:num w:numId="74">
    <w:abstractNumId w:val="28"/>
  </w:num>
  <w:num w:numId="75">
    <w:abstractNumId w:val="25"/>
  </w:num>
  <w:num w:numId="76">
    <w:abstractNumId w:val="24"/>
  </w:num>
  <w:num w:numId="77">
    <w:abstractNumId w:val="65"/>
  </w:num>
  <w:num w:numId="78">
    <w:abstractNumId w:val="55"/>
  </w:num>
  <w:num w:numId="79">
    <w:abstractNumId w:val="57"/>
  </w:num>
  <w:num w:numId="80">
    <w:abstractNumId w:val="36"/>
  </w:num>
  <w:num w:numId="81">
    <w:abstractNumId w:val="109"/>
  </w:num>
  <w:num w:numId="82">
    <w:abstractNumId w:val="9"/>
  </w:num>
  <w:num w:numId="83">
    <w:abstractNumId w:val="30"/>
  </w:num>
  <w:num w:numId="84">
    <w:abstractNumId w:val="111"/>
  </w:num>
  <w:num w:numId="85">
    <w:abstractNumId w:val="77"/>
  </w:num>
  <w:num w:numId="86">
    <w:abstractNumId w:val="18"/>
  </w:num>
  <w:num w:numId="87">
    <w:abstractNumId w:val="39"/>
  </w:num>
  <w:num w:numId="88">
    <w:abstractNumId w:val="115"/>
  </w:num>
  <w:num w:numId="89">
    <w:abstractNumId w:val="67"/>
  </w:num>
  <w:num w:numId="90">
    <w:abstractNumId w:val="12"/>
  </w:num>
  <w:num w:numId="91">
    <w:abstractNumId w:val="15"/>
  </w:num>
  <w:num w:numId="92">
    <w:abstractNumId w:val="40"/>
  </w:num>
  <w:num w:numId="93">
    <w:abstractNumId w:val="49"/>
  </w:num>
  <w:num w:numId="94">
    <w:abstractNumId w:val="108"/>
  </w:num>
  <w:num w:numId="95">
    <w:abstractNumId w:val="14"/>
  </w:num>
  <w:num w:numId="96">
    <w:abstractNumId w:val="19"/>
  </w:num>
  <w:num w:numId="97">
    <w:abstractNumId w:val="88"/>
  </w:num>
  <w:num w:numId="98">
    <w:abstractNumId w:val="82"/>
  </w:num>
  <w:num w:numId="99">
    <w:abstractNumId w:val="106"/>
  </w:num>
  <w:num w:numId="100">
    <w:abstractNumId w:val="91"/>
  </w:num>
  <w:num w:numId="101">
    <w:abstractNumId w:val="60"/>
  </w:num>
  <w:num w:numId="102">
    <w:abstractNumId w:val="93"/>
  </w:num>
  <w:num w:numId="103">
    <w:abstractNumId w:val="37"/>
  </w:num>
  <w:num w:numId="104">
    <w:abstractNumId w:val="121"/>
  </w:num>
  <w:num w:numId="105">
    <w:abstractNumId w:val="17"/>
  </w:num>
  <w:num w:numId="106">
    <w:abstractNumId w:val="74"/>
  </w:num>
  <w:num w:numId="107">
    <w:abstractNumId w:val="116"/>
  </w:num>
  <w:num w:numId="108">
    <w:abstractNumId w:val="114"/>
  </w:num>
  <w:num w:numId="109">
    <w:abstractNumId w:val="90"/>
  </w:num>
  <w:num w:numId="110">
    <w:abstractNumId w:val="10"/>
  </w:num>
  <w:num w:numId="111">
    <w:abstractNumId w:val="20"/>
  </w:num>
  <w:num w:numId="112">
    <w:abstractNumId w:val="13"/>
  </w:num>
  <w:num w:numId="113">
    <w:abstractNumId w:val="113"/>
  </w:num>
  <w:num w:numId="114">
    <w:abstractNumId w:val="22"/>
  </w:num>
  <w:num w:numId="115">
    <w:abstractNumId w:val="41"/>
  </w:num>
  <w:num w:numId="116">
    <w:abstractNumId w:val="27"/>
  </w:num>
  <w:num w:numId="117">
    <w:abstractNumId w:val="99"/>
  </w:num>
  <w:num w:numId="118">
    <w:abstractNumId w:val="87"/>
  </w:num>
  <w:num w:numId="119">
    <w:abstractNumId w:val="89"/>
  </w:num>
  <w:num w:numId="120">
    <w:abstractNumId w:val="29"/>
  </w:num>
  <w:num w:numId="121">
    <w:abstractNumId w:val="117"/>
  </w:num>
  <w:num w:numId="122">
    <w:abstractNumId w:val="5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C34"/>
    <w:rsid w:val="000010CB"/>
    <w:rsid w:val="00001B01"/>
    <w:rsid w:val="00001CE9"/>
    <w:rsid w:val="00001EDC"/>
    <w:rsid w:val="00002197"/>
    <w:rsid w:val="000027DD"/>
    <w:rsid w:val="00004024"/>
    <w:rsid w:val="000046A8"/>
    <w:rsid w:val="000057E8"/>
    <w:rsid w:val="00006196"/>
    <w:rsid w:val="00006807"/>
    <w:rsid w:val="00007563"/>
    <w:rsid w:val="00007A32"/>
    <w:rsid w:val="00007F84"/>
    <w:rsid w:val="0001082C"/>
    <w:rsid w:val="00011EBB"/>
    <w:rsid w:val="00013B0E"/>
    <w:rsid w:val="0001568F"/>
    <w:rsid w:val="00017948"/>
    <w:rsid w:val="00020675"/>
    <w:rsid w:val="00020BEE"/>
    <w:rsid w:val="00021498"/>
    <w:rsid w:val="00023530"/>
    <w:rsid w:val="00024781"/>
    <w:rsid w:val="000248F5"/>
    <w:rsid w:val="00024C9E"/>
    <w:rsid w:val="000252BF"/>
    <w:rsid w:val="000274E9"/>
    <w:rsid w:val="0003348B"/>
    <w:rsid w:val="0003369B"/>
    <w:rsid w:val="000336DD"/>
    <w:rsid w:val="000341CC"/>
    <w:rsid w:val="000345C3"/>
    <w:rsid w:val="00035A1C"/>
    <w:rsid w:val="00035E62"/>
    <w:rsid w:val="00036221"/>
    <w:rsid w:val="0003647B"/>
    <w:rsid w:val="00036840"/>
    <w:rsid w:val="00037AF0"/>
    <w:rsid w:val="0004112F"/>
    <w:rsid w:val="00041293"/>
    <w:rsid w:val="000426C2"/>
    <w:rsid w:val="00042764"/>
    <w:rsid w:val="00042967"/>
    <w:rsid w:val="00042D4E"/>
    <w:rsid w:val="00042D62"/>
    <w:rsid w:val="00042E54"/>
    <w:rsid w:val="00042EC8"/>
    <w:rsid w:val="00045573"/>
    <w:rsid w:val="0004587C"/>
    <w:rsid w:val="0004643E"/>
    <w:rsid w:val="000466DF"/>
    <w:rsid w:val="00046C21"/>
    <w:rsid w:val="00050DF2"/>
    <w:rsid w:val="0005218F"/>
    <w:rsid w:val="000521CD"/>
    <w:rsid w:val="00052A2C"/>
    <w:rsid w:val="00053CB5"/>
    <w:rsid w:val="00055CA4"/>
    <w:rsid w:val="00055D8B"/>
    <w:rsid w:val="000567DE"/>
    <w:rsid w:val="00057805"/>
    <w:rsid w:val="00057FBF"/>
    <w:rsid w:val="000600A2"/>
    <w:rsid w:val="00060B79"/>
    <w:rsid w:val="000614AE"/>
    <w:rsid w:val="0006276B"/>
    <w:rsid w:val="000638B3"/>
    <w:rsid w:val="000648CC"/>
    <w:rsid w:val="0006495A"/>
    <w:rsid w:val="00064C10"/>
    <w:rsid w:val="00064CBD"/>
    <w:rsid w:val="00064EBD"/>
    <w:rsid w:val="00065028"/>
    <w:rsid w:val="00065667"/>
    <w:rsid w:val="00071603"/>
    <w:rsid w:val="000716E8"/>
    <w:rsid w:val="00071EF1"/>
    <w:rsid w:val="00071FA0"/>
    <w:rsid w:val="0007327F"/>
    <w:rsid w:val="00073A27"/>
    <w:rsid w:val="00073B69"/>
    <w:rsid w:val="00074711"/>
    <w:rsid w:val="00075884"/>
    <w:rsid w:val="00076C87"/>
    <w:rsid w:val="00076D43"/>
    <w:rsid w:val="00080B39"/>
    <w:rsid w:val="00080FA3"/>
    <w:rsid w:val="00082017"/>
    <w:rsid w:val="000829E7"/>
    <w:rsid w:val="00084C52"/>
    <w:rsid w:val="00084DA9"/>
    <w:rsid w:val="00086928"/>
    <w:rsid w:val="00087B21"/>
    <w:rsid w:val="00090169"/>
    <w:rsid w:val="00090D49"/>
    <w:rsid w:val="00091C52"/>
    <w:rsid w:val="000925DF"/>
    <w:rsid w:val="00092BE2"/>
    <w:rsid w:val="000939C3"/>
    <w:rsid w:val="00094440"/>
    <w:rsid w:val="00094767"/>
    <w:rsid w:val="00095290"/>
    <w:rsid w:val="00095E0F"/>
    <w:rsid w:val="000969F9"/>
    <w:rsid w:val="00097A3D"/>
    <w:rsid w:val="000A0A7F"/>
    <w:rsid w:val="000A0C33"/>
    <w:rsid w:val="000A159D"/>
    <w:rsid w:val="000A170D"/>
    <w:rsid w:val="000A1732"/>
    <w:rsid w:val="000A2C2D"/>
    <w:rsid w:val="000A3225"/>
    <w:rsid w:val="000A3678"/>
    <w:rsid w:val="000A3B62"/>
    <w:rsid w:val="000A3C6F"/>
    <w:rsid w:val="000A3C90"/>
    <w:rsid w:val="000A548E"/>
    <w:rsid w:val="000A5BD2"/>
    <w:rsid w:val="000A5CBC"/>
    <w:rsid w:val="000A5F62"/>
    <w:rsid w:val="000B0882"/>
    <w:rsid w:val="000B0A1A"/>
    <w:rsid w:val="000B11FA"/>
    <w:rsid w:val="000B4093"/>
    <w:rsid w:val="000B44D4"/>
    <w:rsid w:val="000B4A6D"/>
    <w:rsid w:val="000B580F"/>
    <w:rsid w:val="000B5B1E"/>
    <w:rsid w:val="000B5DDC"/>
    <w:rsid w:val="000B619E"/>
    <w:rsid w:val="000B704E"/>
    <w:rsid w:val="000C0820"/>
    <w:rsid w:val="000C0EAC"/>
    <w:rsid w:val="000C1005"/>
    <w:rsid w:val="000C2544"/>
    <w:rsid w:val="000C3030"/>
    <w:rsid w:val="000C36A7"/>
    <w:rsid w:val="000C6BE6"/>
    <w:rsid w:val="000C77F1"/>
    <w:rsid w:val="000D060E"/>
    <w:rsid w:val="000D178D"/>
    <w:rsid w:val="000D1A26"/>
    <w:rsid w:val="000D1AC6"/>
    <w:rsid w:val="000D287D"/>
    <w:rsid w:val="000D2B84"/>
    <w:rsid w:val="000D2E38"/>
    <w:rsid w:val="000D35DD"/>
    <w:rsid w:val="000D3BE8"/>
    <w:rsid w:val="000D3D62"/>
    <w:rsid w:val="000D48CC"/>
    <w:rsid w:val="000D77DE"/>
    <w:rsid w:val="000D78E1"/>
    <w:rsid w:val="000E04A6"/>
    <w:rsid w:val="000E1927"/>
    <w:rsid w:val="000E195A"/>
    <w:rsid w:val="000E25D7"/>
    <w:rsid w:val="000E2A53"/>
    <w:rsid w:val="000E3F07"/>
    <w:rsid w:val="000E4237"/>
    <w:rsid w:val="000E4281"/>
    <w:rsid w:val="000E4473"/>
    <w:rsid w:val="000E5D18"/>
    <w:rsid w:val="000F1451"/>
    <w:rsid w:val="000F17C1"/>
    <w:rsid w:val="000F34D0"/>
    <w:rsid w:val="000F382D"/>
    <w:rsid w:val="000F476C"/>
    <w:rsid w:val="000F4863"/>
    <w:rsid w:val="000F5225"/>
    <w:rsid w:val="000F5750"/>
    <w:rsid w:val="000F6423"/>
    <w:rsid w:val="000F6EC0"/>
    <w:rsid w:val="000F6F09"/>
    <w:rsid w:val="000F7067"/>
    <w:rsid w:val="000F7C91"/>
    <w:rsid w:val="001024FF"/>
    <w:rsid w:val="00103C0B"/>
    <w:rsid w:val="00104889"/>
    <w:rsid w:val="001051AD"/>
    <w:rsid w:val="001077B9"/>
    <w:rsid w:val="00110ABA"/>
    <w:rsid w:val="00111878"/>
    <w:rsid w:val="001152C0"/>
    <w:rsid w:val="00116F03"/>
    <w:rsid w:val="001200DD"/>
    <w:rsid w:val="00120C6B"/>
    <w:rsid w:val="00120E49"/>
    <w:rsid w:val="001214A6"/>
    <w:rsid w:val="00122151"/>
    <w:rsid w:val="001226A3"/>
    <w:rsid w:val="0012311A"/>
    <w:rsid w:val="00123847"/>
    <w:rsid w:val="00124B4E"/>
    <w:rsid w:val="001263EC"/>
    <w:rsid w:val="001263F9"/>
    <w:rsid w:val="00126D05"/>
    <w:rsid w:val="0012791A"/>
    <w:rsid w:val="00130549"/>
    <w:rsid w:val="00130671"/>
    <w:rsid w:val="001309C7"/>
    <w:rsid w:val="00131E79"/>
    <w:rsid w:val="0013486C"/>
    <w:rsid w:val="00136FF2"/>
    <w:rsid w:val="0014187A"/>
    <w:rsid w:val="00142244"/>
    <w:rsid w:val="00142380"/>
    <w:rsid w:val="00142B6A"/>
    <w:rsid w:val="00143585"/>
    <w:rsid w:val="00143D8A"/>
    <w:rsid w:val="00144C8A"/>
    <w:rsid w:val="00145978"/>
    <w:rsid w:val="00145993"/>
    <w:rsid w:val="00145A02"/>
    <w:rsid w:val="001469A8"/>
    <w:rsid w:val="00146C03"/>
    <w:rsid w:val="00146E00"/>
    <w:rsid w:val="001530DD"/>
    <w:rsid w:val="0015396E"/>
    <w:rsid w:val="00153C72"/>
    <w:rsid w:val="00156DD2"/>
    <w:rsid w:val="001574B3"/>
    <w:rsid w:val="001576AC"/>
    <w:rsid w:val="001614D0"/>
    <w:rsid w:val="00161553"/>
    <w:rsid w:val="00161779"/>
    <w:rsid w:val="00161DF7"/>
    <w:rsid w:val="00162728"/>
    <w:rsid w:val="00162992"/>
    <w:rsid w:val="00165A25"/>
    <w:rsid w:val="0016707A"/>
    <w:rsid w:val="00167BBD"/>
    <w:rsid w:val="00170AEF"/>
    <w:rsid w:val="00170F92"/>
    <w:rsid w:val="00171175"/>
    <w:rsid w:val="00174B90"/>
    <w:rsid w:val="00174BF0"/>
    <w:rsid w:val="00175737"/>
    <w:rsid w:val="00175E52"/>
    <w:rsid w:val="00175F0A"/>
    <w:rsid w:val="001760F0"/>
    <w:rsid w:val="00180937"/>
    <w:rsid w:val="001814A6"/>
    <w:rsid w:val="001822CC"/>
    <w:rsid w:val="00182367"/>
    <w:rsid w:val="001830CA"/>
    <w:rsid w:val="001832F3"/>
    <w:rsid w:val="0018399C"/>
    <w:rsid w:val="00183B00"/>
    <w:rsid w:val="00185045"/>
    <w:rsid w:val="00187B93"/>
    <w:rsid w:val="001904DC"/>
    <w:rsid w:val="00192020"/>
    <w:rsid w:val="001928E3"/>
    <w:rsid w:val="00192A4C"/>
    <w:rsid w:val="00192F96"/>
    <w:rsid w:val="00193D58"/>
    <w:rsid w:val="00195229"/>
    <w:rsid w:val="0019528F"/>
    <w:rsid w:val="0019608A"/>
    <w:rsid w:val="00196D32"/>
    <w:rsid w:val="001A06B3"/>
    <w:rsid w:val="001A0ED1"/>
    <w:rsid w:val="001A29C2"/>
    <w:rsid w:val="001A48E7"/>
    <w:rsid w:val="001A631B"/>
    <w:rsid w:val="001A6EC5"/>
    <w:rsid w:val="001A7385"/>
    <w:rsid w:val="001A7631"/>
    <w:rsid w:val="001B0447"/>
    <w:rsid w:val="001B171F"/>
    <w:rsid w:val="001B177A"/>
    <w:rsid w:val="001B2390"/>
    <w:rsid w:val="001B29F1"/>
    <w:rsid w:val="001B2C84"/>
    <w:rsid w:val="001B2CE5"/>
    <w:rsid w:val="001B31C9"/>
    <w:rsid w:val="001B372C"/>
    <w:rsid w:val="001B636C"/>
    <w:rsid w:val="001B63CB"/>
    <w:rsid w:val="001B6BF8"/>
    <w:rsid w:val="001B6F3D"/>
    <w:rsid w:val="001B74A8"/>
    <w:rsid w:val="001C02B3"/>
    <w:rsid w:val="001C0348"/>
    <w:rsid w:val="001C16EA"/>
    <w:rsid w:val="001C1A9C"/>
    <w:rsid w:val="001C24A7"/>
    <w:rsid w:val="001C2B69"/>
    <w:rsid w:val="001C3B6B"/>
    <w:rsid w:val="001C52F6"/>
    <w:rsid w:val="001C71C5"/>
    <w:rsid w:val="001D2D2E"/>
    <w:rsid w:val="001D4654"/>
    <w:rsid w:val="001D510E"/>
    <w:rsid w:val="001D6130"/>
    <w:rsid w:val="001D70C9"/>
    <w:rsid w:val="001E0398"/>
    <w:rsid w:val="001E1622"/>
    <w:rsid w:val="001E1A20"/>
    <w:rsid w:val="001E2D4C"/>
    <w:rsid w:val="001E6BCC"/>
    <w:rsid w:val="001F0536"/>
    <w:rsid w:val="001F079E"/>
    <w:rsid w:val="001F1A93"/>
    <w:rsid w:val="001F2CA1"/>
    <w:rsid w:val="001F6685"/>
    <w:rsid w:val="001F6A90"/>
    <w:rsid w:val="001F7B50"/>
    <w:rsid w:val="001F7C1E"/>
    <w:rsid w:val="001F7CEB"/>
    <w:rsid w:val="002021ED"/>
    <w:rsid w:val="00202299"/>
    <w:rsid w:val="00203311"/>
    <w:rsid w:val="0020358C"/>
    <w:rsid w:val="002052E1"/>
    <w:rsid w:val="00205C54"/>
    <w:rsid w:val="00205C66"/>
    <w:rsid w:val="0020668D"/>
    <w:rsid w:val="00207E34"/>
    <w:rsid w:val="00211978"/>
    <w:rsid w:val="00212052"/>
    <w:rsid w:val="00212759"/>
    <w:rsid w:val="002140A2"/>
    <w:rsid w:val="00216B71"/>
    <w:rsid w:val="00216DDF"/>
    <w:rsid w:val="002209C2"/>
    <w:rsid w:val="00221E03"/>
    <w:rsid w:val="00222631"/>
    <w:rsid w:val="00222BBC"/>
    <w:rsid w:val="00222BEB"/>
    <w:rsid w:val="002237BB"/>
    <w:rsid w:val="002243F2"/>
    <w:rsid w:val="00226338"/>
    <w:rsid w:val="00226AFE"/>
    <w:rsid w:val="0023085F"/>
    <w:rsid w:val="002309F7"/>
    <w:rsid w:val="00235494"/>
    <w:rsid w:val="002357BA"/>
    <w:rsid w:val="00236E79"/>
    <w:rsid w:val="00237B2F"/>
    <w:rsid w:val="00237E66"/>
    <w:rsid w:val="0024050D"/>
    <w:rsid w:val="00240C58"/>
    <w:rsid w:val="002412E7"/>
    <w:rsid w:val="00241E23"/>
    <w:rsid w:val="00242519"/>
    <w:rsid w:val="00242A44"/>
    <w:rsid w:val="0024408E"/>
    <w:rsid w:val="00244A7C"/>
    <w:rsid w:val="00244F2A"/>
    <w:rsid w:val="0024646D"/>
    <w:rsid w:val="00250402"/>
    <w:rsid w:val="00250D2B"/>
    <w:rsid w:val="00252927"/>
    <w:rsid w:val="00253561"/>
    <w:rsid w:val="002563F3"/>
    <w:rsid w:val="0025775D"/>
    <w:rsid w:val="00260981"/>
    <w:rsid w:val="002617EE"/>
    <w:rsid w:val="00261967"/>
    <w:rsid w:val="002621D3"/>
    <w:rsid w:val="00262889"/>
    <w:rsid w:val="00263A90"/>
    <w:rsid w:val="00264C86"/>
    <w:rsid w:val="0026687F"/>
    <w:rsid w:val="00270529"/>
    <w:rsid w:val="002708A1"/>
    <w:rsid w:val="00272DCD"/>
    <w:rsid w:val="002734DD"/>
    <w:rsid w:val="00277056"/>
    <w:rsid w:val="002800E3"/>
    <w:rsid w:val="00280672"/>
    <w:rsid w:val="002814B7"/>
    <w:rsid w:val="0028151A"/>
    <w:rsid w:val="00281F46"/>
    <w:rsid w:val="0028303F"/>
    <w:rsid w:val="002847BC"/>
    <w:rsid w:val="00284807"/>
    <w:rsid w:val="00286913"/>
    <w:rsid w:val="00286AB3"/>
    <w:rsid w:val="0028788F"/>
    <w:rsid w:val="00287AC7"/>
    <w:rsid w:val="00287CD7"/>
    <w:rsid w:val="00292684"/>
    <w:rsid w:val="002942F5"/>
    <w:rsid w:val="002947FB"/>
    <w:rsid w:val="00295222"/>
    <w:rsid w:val="00295575"/>
    <w:rsid w:val="002A1B9C"/>
    <w:rsid w:val="002A2A3F"/>
    <w:rsid w:val="002A2B9A"/>
    <w:rsid w:val="002A2C08"/>
    <w:rsid w:val="002A5D49"/>
    <w:rsid w:val="002A6AAA"/>
    <w:rsid w:val="002B0875"/>
    <w:rsid w:val="002B2FE1"/>
    <w:rsid w:val="002B3FC2"/>
    <w:rsid w:val="002B4A80"/>
    <w:rsid w:val="002B5633"/>
    <w:rsid w:val="002B5916"/>
    <w:rsid w:val="002B78E0"/>
    <w:rsid w:val="002B7D46"/>
    <w:rsid w:val="002C124D"/>
    <w:rsid w:val="002C1668"/>
    <w:rsid w:val="002C389A"/>
    <w:rsid w:val="002C3BB9"/>
    <w:rsid w:val="002C3F1D"/>
    <w:rsid w:val="002C4547"/>
    <w:rsid w:val="002C567D"/>
    <w:rsid w:val="002C59DB"/>
    <w:rsid w:val="002D015D"/>
    <w:rsid w:val="002D1CF0"/>
    <w:rsid w:val="002D285A"/>
    <w:rsid w:val="002D2C73"/>
    <w:rsid w:val="002D503D"/>
    <w:rsid w:val="002D6C55"/>
    <w:rsid w:val="002D6F33"/>
    <w:rsid w:val="002D7051"/>
    <w:rsid w:val="002D78A1"/>
    <w:rsid w:val="002E09B8"/>
    <w:rsid w:val="002E19D9"/>
    <w:rsid w:val="002E1BAA"/>
    <w:rsid w:val="002E2ADB"/>
    <w:rsid w:val="002E7B95"/>
    <w:rsid w:val="002E7FF6"/>
    <w:rsid w:val="002F3891"/>
    <w:rsid w:val="002F38C5"/>
    <w:rsid w:val="002F4196"/>
    <w:rsid w:val="002F622E"/>
    <w:rsid w:val="002F7664"/>
    <w:rsid w:val="00301556"/>
    <w:rsid w:val="00301E8D"/>
    <w:rsid w:val="00301FC6"/>
    <w:rsid w:val="0030212A"/>
    <w:rsid w:val="0030797A"/>
    <w:rsid w:val="00310160"/>
    <w:rsid w:val="00310A84"/>
    <w:rsid w:val="00311056"/>
    <w:rsid w:val="003124A5"/>
    <w:rsid w:val="00313A38"/>
    <w:rsid w:val="003149E4"/>
    <w:rsid w:val="00315F40"/>
    <w:rsid w:val="0031647B"/>
    <w:rsid w:val="00316B3F"/>
    <w:rsid w:val="00317F98"/>
    <w:rsid w:val="003212D8"/>
    <w:rsid w:val="00322947"/>
    <w:rsid w:val="0032346E"/>
    <w:rsid w:val="003235B8"/>
    <w:rsid w:val="00324222"/>
    <w:rsid w:val="00324BB3"/>
    <w:rsid w:val="00324EC0"/>
    <w:rsid w:val="0032655B"/>
    <w:rsid w:val="0033038A"/>
    <w:rsid w:val="00330B9B"/>
    <w:rsid w:val="00332965"/>
    <w:rsid w:val="00332BA3"/>
    <w:rsid w:val="0033431C"/>
    <w:rsid w:val="00336377"/>
    <w:rsid w:val="00336D63"/>
    <w:rsid w:val="00337076"/>
    <w:rsid w:val="0034114C"/>
    <w:rsid w:val="00342EF0"/>
    <w:rsid w:val="0034328A"/>
    <w:rsid w:val="00344244"/>
    <w:rsid w:val="003452B4"/>
    <w:rsid w:val="00345F22"/>
    <w:rsid w:val="00346449"/>
    <w:rsid w:val="00346626"/>
    <w:rsid w:val="00346C0F"/>
    <w:rsid w:val="00347175"/>
    <w:rsid w:val="003504FB"/>
    <w:rsid w:val="00351756"/>
    <w:rsid w:val="00351B05"/>
    <w:rsid w:val="00353366"/>
    <w:rsid w:val="003534E9"/>
    <w:rsid w:val="0035356C"/>
    <w:rsid w:val="00353A6A"/>
    <w:rsid w:val="00353B8F"/>
    <w:rsid w:val="00353F21"/>
    <w:rsid w:val="00355277"/>
    <w:rsid w:val="0035578A"/>
    <w:rsid w:val="00355970"/>
    <w:rsid w:val="00362B45"/>
    <w:rsid w:val="00363083"/>
    <w:rsid w:val="003630B5"/>
    <w:rsid w:val="00364F80"/>
    <w:rsid w:val="003652CD"/>
    <w:rsid w:val="003660A9"/>
    <w:rsid w:val="00366383"/>
    <w:rsid w:val="00366E5C"/>
    <w:rsid w:val="003670DD"/>
    <w:rsid w:val="00370538"/>
    <w:rsid w:val="00370830"/>
    <w:rsid w:val="0037114C"/>
    <w:rsid w:val="00371B47"/>
    <w:rsid w:val="00371DAB"/>
    <w:rsid w:val="0037332A"/>
    <w:rsid w:val="003756A8"/>
    <w:rsid w:val="00376B81"/>
    <w:rsid w:val="00376D07"/>
    <w:rsid w:val="00376D7D"/>
    <w:rsid w:val="00377BC7"/>
    <w:rsid w:val="00377C36"/>
    <w:rsid w:val="00381A1F"/>
    <w:rsid w:val="00381DAE"/>
    <w:rsid w:val="00381F60"/>
    <w:rsid w:val="0038269F"/>
    <w:rsid w:val="00382FB8"/>
    <w:rsid w:val="003845F3"/>
    <w:rsid w:val="003848BA"/>
    <w:rsid w:val="00384A8C"/>
    <w:rsid w:val="00385B96"/>
    <w:rsid w:val="003905D5"/>
    <w:rsid w:val="003912C3"/>
    <w:rsid w:val="0039187B"/>
    <w:rsid w:val="00391A7D"/>
    <w:rsid w:val="003920AE"/>
    <w:rsid w:val="003944E4"/>
    <w:rsid w:val="0039541C"/>
    <w:rsid w:val="003959BA"/>
    <w:rsid w:val="00395B39"/>
    <w:rsid w:val="0039659A"/>
    <w:rsid w:val="00396AED"/>
    <w:rsid w:val="00396FCE"/>
    <w:rsid w:val="003970C8"/>
    <w:rsid w:val="003A08D2"/>
    <w:rsid w:val="003A0D8A"/>
    <w:rsid w:val="003A248A"/>
    <w:rsid w:val="003A2A17"/>
    <w:rsid w:val="003A512F"/>
    <w:rsid w:val="003A6ABA"/>
    <w:rsid w:val="003A706C"/>
    <w:rsid w:val="003A720F"/>
    <w:rsid w:val="003A7855"/>
    <w:rsid w:val="003A7F3F"/>
    <w:rsid w:val="003B0846"/>
    <w:rsid w:val="003B1724"/>
    <w:rsid w:val="003B3491"/>
    <w:rsid w:val="003B47A6"/>
    <w:rsid w:val="003B579F"/>
    <w:rsid w:val="003B6FD2"/>
    <w:rsid w:val="003C068F"/>
    <w:rsid w:val="003C16B3"/>
    <w:rsid w:val="003C1BDE"/>
    <w:rsid w:val="003C2905"/>
    <w:rsid w:val="003C2DC1"/>
    <w:rsid w:val="003C373D"/>
    <w:rsid w:val="003C4062"/>
    <w:rsid w:val="003C5FE9"/>
    <w:rsid w:val="003C7084"/>
    <w:rsid w:val="003C70CC"/>
    <w:rsid w:val="003D06A6"/>
    <w:rsid w:val="003D38A0"/>
    <w:rsid w:val="003D5375"/>
    <w:rsid w:val="003D594D"/>
    <w:rsid w:val="003E0734"/>
    <w:rsid w:val="003E0A7F"/>
    <w:rsid w:val="003E31A3"/>
    <w:rsid w:val="003E3EA3"/>
    <w:rsid w:val="003E4793"/>
    <w:rsid w:val="003E5D4B"/>
    <w:rsid w:val="003F0ABE"/>
    <w:rsid w:val="003F138E"/>
    <w:rsid w:val="003F1EF0"/>
    <w:rsid w:val="003F20B5"/>
    <w:rsid w:val="003F3817"/>
    <w:rsid w:val="003F5575"/>
    <w:rsid w:val="003F5F1C"/>
    <w:rsid w:val="003F7FA0"/>
    <w:rsid w:val="00403276"/>
    <w:rsid w:val="00403DCF"/>
    <w:rsid w:val="004063D1"/>
    <w:rsid w:val="004078AA"/>
    <w:rsid w:val="0041014E"/>
    <w:rsid w:val="004101D7"/>
    <w:rsid w:val="0041062B"/>
    <w:rsid w:val="004109EF"/>
    <w:rsid w:val="00410EB7"/>
    <w:rsid w:val="004114A1"/>
    <w:rsid w:val="004128B5"/>
    <w:rsid w:val="00414BA7"/>
    <w:rsid w:val="00415772"/>
    <w:rsid w:val="00415906"/>
    <w:rsid w:val="004172EB"/>
    <w:rsid w:val="00420506"/>
    <w:rsid w:val="00420CFF"/>
    <w:rsid w:val="00421349"/>
    <w:rsid w:val="004236A3"/>
    <w:rsid w:val="00423C39"/>
    <w:rsid w:val="00424E90"/>
    <w:rsid w:val="0042585F"/>
    <w:rsid w:val="00425963"/>
    <w:rsid w:val="004261FB"/>
    <w:rsid w:val="004267CE"/>
    <w:rsid w:val="004273AA"/>
    <w:rsid w:val="00427A44"/>
    <w:rsid w:val="004309A4"/>
    <w:rsid w:val="00430B6A"/>
    <w:rsid w:val="00430BEC"/>
    <w:rsid w:val="004325F3"/>
    <w:rsid w:val="004331C6"/>
    <w:rsid w:val="00433DD0"/>
    <w:rsid w:val="00434382"/>
    <w:rsid w:val="0043521F"/>
    <w:rsid w:val="00435700"/>
    <w:rsid w:val="00435B0E"/>
    <w:rsid w:val="00435E59"/>
    <w:rsid w:val="00436699"/>
    <w:rsid w:val="00440C27"/>
    <w:rsid w:val="004425BD"/>
    <w:rsid w:val="00443F71"/>
    <w:rsid w:val="0044528F"/>
    <w:rsid w:val="004525DD"/>
    <w:rsid w:val="00452C55"/>
    <w:rsid w:val="00457DCF"/>
    <w:rsid w:val="00457DD3"/>
    <w:rsid w:val="004603AA"/>
    <w:rsid w:val="0046081E"/>
    <w:rsid w:val="004623DF"/>
    <w:rsid w:val="00463A23"/>
    <w:rsid w:val="0046426C"/>
    <w:rsid w:val="00464C87"/>
    <w:rsid w:val="004650FF"/>
    <w:rsid w:val="00465494"/>
    <w:rsid w:val="00465540"/>
    <w:rsid w:val="00465710"/>
    <w:rsid w:val="00467C7C"/>
    <w:rsid w:val="00470C15"/>
    <w:rsid w:val="004715E7"/>
    <w:rsid w:val="00473538"/>
    <w:rsid w:val="00473DF8"/>
    <w:rsid w:val="004744A4"/>
    <w:rsid w:val="004764A4"/>
    <w:rsid w:val="004768AC"/>
    <w:rsid w:val="00477BEF"/>
    <w:rsid w:val="00477E85"/>
    <w:rsid w:val="00480EDF"/>
    <w:rsid w:val="004811AE"/>
    <w:rsid w:val="004819E4"/>
    <w:rsid w:val="004823D0"/>
    <w:rsid w:val="004863A6"/>
    <w:rsid w:val="00486F22"/>
    <w:rsid w:val="00487746"/>
    <w:rsid w:val="004877A6"/>
    <w:rsid w:val="0049014E"/>
    <w:rsid w:val="00490248"/>
    <w:rsid w:val="004903D7"/>
    <w:rsid w:val="004909C8"/>
    <w:rsid w:val="00491D5A"/>
    <w:rsid w:val="0049268A"/>
    <w:rsid w:val="00493D05"/>
    <w:rsid w:val="00494939"/>
    <w:rsid w:val="00494D20"/>
    <w:rsid w:val="00494D61"/>
    <w:rsid w:val="00495116"/>
    <w:rsid w:val="004967A0"/>
    <w:rsid w:val="004975AD"/>
    <w:rsid w:val="004A0968"/>
    <w:rsid w:val="004A1CA0"/>
    <w:rsid w:val="004A2273"/>
    <w:rsid w:val="004A266C"/>
    <w:rsid w:val="004A3B8F"/>
    <w:rsid w:val="004A46CB"/>
    <w:rsid w:val="004B1037"/>
    <w:rsid w:val="004B2C47"/>
    <w:rsid w:val="004B4522"/>
    <w:rsid w:val="004B5D34"/>
    <w:rsid w:val="004B6308"/>
    <w:rsid w:val="004B7307"/>
    <w:rsid w:val="004C0005"/>
    <w:rsid w:val="004C1A30"/>
    <w:rsid w:val="004C25C3"/>
    <w:rsid w:val="004C3458"/>
    <w:rsid w:val="004C366F"/>
    <w:rsid w:val="004C3720"/>
    <w:rsid w:val="004C3B23"/>
    <w:rsid w:val="004C591E"/>
    <w:rsid w:val="004C5DF4"/>
    <w:rsid w:val="004C6A13"/>
    <w:rsid w:val="004C6A5F"/>
    <w:rsid w:val="004C6FEE"/>
    <w:rsid w:val="004C790D"/>
    <w:rsid w:val="004D1D30"/>
    <w:rsid w:val="004D36D0"/>
    <w:rsid w:val="004D3EA6"/>
    <w:rsid w:val="004D4967"/>
    <w:rsid w:val="004D6BF0"/>
    <w:rsid w:val="004D7E78"/>
    <w:rsid w:val="004D7F71"/>
    <w:rsid w:val="004D7FBD"/>
    <w:rsid w:val="004E0856"/>
    <w:rsid w:val="004E3674"/>
    <w:rsid w:val="004E3B1D"/>
    <w:rsid w:val="004E4141"/>
    <w:rsid w:val="004E4460"/>
    <w:rsid w:val="004E5027"/>
    <w:rsid w:val="004E6012"/>
    <w:rsid w:val="004E6B8A"/>
    <w:rsid w:val="004E7606"/>
    <w:rsid w:val="004E771A"/>
    <w:rsid w:val="004F08DC"/>
    <w:rsid w:val="004F08FC"/>
    <w:rsid w:val="004F2093"/>
    <w:rsid w:val="004F27E3"/>
    <w:rsid w:val="004F4A45"/>
    <w:rsid w:val="004F4B88"/>
    <w:rsid w:val="004F777D"/>
    <w:rsid w:val="004F78EE"/>
    <w:rsid w:val="00503F45"/>
    <w:rsid w:val="0050403B"/>
    <w:rsid w:val="00505011"/>
    <w:rsid w:val="00505F6B"/>
    <w:rsid w:val="00506B6A"/>
    <w:rsid w:val="005103D4"/>
    <w:rsid w:val="00510D4D"/>
    <w:rsid w:val="005174CF"/>
    <w:rsid w:val="005179BE"/>
    <w:rsid w:val="00520B80"/>
    <w:rsid w:val="005231D6"/>
    <w:rsid w:val="00523344"/>
    <w:rsid w:val="005237A8"/>
    <w:rsid w:val="00524C35"/>
    <w:rsid w:val="0052546B"/>
    <w:rsid w:val="00527651"/>
    <w:rsid w:val="00527EB1"/>
    <w:rsid w:val="005307B4"/>
    <w:rsid w:val="0053132E"/>
    <w:rsid w:val="00532773"/>
    <w:rsid w:val="00534D97"/>
    <w:rsid w:val="005352BF"/>
    <w:rsid w:val="00536420"/>
    <w:rsid w:val="00536D6B"/>
    <w:rsid w:val="00540BF8"/>
    <w:rsid w:val="00542F4F"/>
    <w:rsid w:val="005456BB"/>
    <w:rsid w:val="00545F58"/>
    <w:rsid w:val="00547528"/>
    <w:rsid w:val="00550C54"/>
    <w:rsid w:val="00551264"/>
    <w:rsid w:val="00551556"/>
    <w:rsid w:val="0055156C"/>
    <w:rsid w:val="00552700"/>
    <w:rsid w:val="00553478"/>
    <w:rsid w:val="00553A21"/>
    <w:rsid w:val="00554598"/>
    <w:rsid w:val="00554E60"/>
    <w:rsid w:val="00555D4B"/>
    <w:rsid w:val="0056125D"/>
    <w:rsid w:val="005613A2"/>
    <w:rsid w:val="00562139"/>
    <w:rsid w:val="00562728"/>
    <w:rsid w:val="005650F2"/>
    <w:rsid w:val="00566088"/>
    <w:rsid w:val="005667C8"/>
    <w:rsid w:val="005675E4"/>
    <w:rsid w:val="00570260"/>
    <w:rsid w:val="00570379"/>
    <w:rsid w:val="00572DB7"/>
    <w:rsid w:val="00573011"/>
    <w:rsid w:val="0057501B"/>
    <w:rsid w:val="00575734"/>
    <w:rsid w:val="00576018"/>
    <w:rsid w:val="00576362"/>
    <w:rsid w:val="005777D0"/>
    <w:rsid w:val="00577BCB"/>
    <w:rsid w:val="0058064B"/>
    <w:rsid w:val="005812FB"/>
    <w:rsid w:val="005827A7"/>
    <w:rsid w:val="00582840"/>
    <w:rsid w:val="00582893"/>
    <w:rsid w:val="00582937"/>
    <w:rsid w:val="00582B9C"/>
    <w:rsid w:val="00584526"/>
    <w:rsid w:val="00584E70"/>
    <w:rsid w:val="00585C09"/>
    <w:rsid w:val="0058648B"/>
    <w:rsid w:val="005876E7"/>
    <w:rsid w:val="00587E41"/>
    <w:rsid w:val="0059116F"/>
    <w:rsid w:val="00591672"/>
    <w:rsid w:val="005916AF"/>
    <w:rsid w:val="00591E25"/>
    <w:rsid w:val="00591E58"/>
    <w:rsid w:val="005927D1"/>
    <w:rsid w:val="00593C69"/>
    <w:rsid w:val="00593E1A"/>
    <w:rsid w:val="00594542"/>
    <w:rsid w:val="00594E4C"/>
    <w:rsid w:val="00596B34"/>
    <w:rsid w:val="00596EAE"/>
    <w:rsid w:val="00596FFA"/>
    <w:rsid w:val="005974FC"/>
    <w:rsid w:val="005A0977"/>
    <w:rsid w:val="005A4F25"/>
    <w:rsid w:val="005A5FCA"/>
    <w:rsid w:val="005A619E"/>
    <w:rsid w:val="005A6AAE"/>
    <w:rsid w:val="005A7435"/>
    <w:rsid w:val="005A78BE"/>
    <w:rsid w:val="005B0D70"/>
    <w:rsid w:val="005B19C5"/>
    <w:rsid w:val="005B206A"/>
    <w:rsid w:val="005B2B48"/>
    <w:rsid w:val="005B2BBD"/>
    <w:rsid w:val="005B2DA9"/>
    <w:rsid w:val="005B341C"/>
    <w:rsid w:val="005B3EB3"/>
    <w:rsid w:val="005B5455"/>
    <w:rsid w:val="005B7096"/>
    <w:rsid w:val="005B75B4"/>
    <w:rsid w:val="005C091C"/>
    <w:rsid w:val="005C45AE"/>
    <w:rsid w:val="005C60DD"/>
    <w:rsid w:val="005C6947"/>
    <w:rsid w:val="005D1C5A"/>
    <w:rsid w:val="005D2FC7"/>
    <w:rsid w:val="005D304B"/>
    <w:rsid w:val="005D3246"/>
    <w:rsid w:val="005D3809"/>
    <w:rsid w:val="005D3C6C"/>
    <w:rsid w:val="005D51AA"/>
    <w:rsid w:val="005D5C03"/>
    <w:rsid w:val="005E4D8F"/>
    <w:rsid w:val="005E517A"/>
    <w:rsid w:val="005E636A"/>
    <w:rsid w:val="005E67DF"/>
    <w:rsid w:val="005E7831"/>
    <w:rsid w:val="005E79F6"/>
    <w:rsid w:val="005F0772"/>
    <w:rsid w:val="005F123E"/>
    <w:rsid w:val="005F15A7"/>
    <w:rsid w:val="005F1BF7"/>
    <w:rsid w:val="005F2959"/>
    <w:rsid w:val="005F6C01"/>
    <w:rsid w:val="005F7448"/>
    <w:rsid w:val="005F7C58"/>
    <w:rsid w:val="006010ED"/>
    <w:rsid w:val="00601135"/>
    <w:rsid w:val="00601385"/>
    <w:rsid w:val="00602AF4"/>
    <w:rsid w:val="00602FDC"/>
    <w:rsid w:val="0060333B"/>
    <w:rsid w:val="006034C9"/>
    <w:rsid w:val="006037C2"/>
    <w:rsid w:val="00604190"/>
    <w:rsid w:val="006045C3"/>
    <w:rsid w:val="00604E0C"/>
    <w:rsid w:val="006054EF"/>
    <w:rsid w:val="00605518"/>
    <w:rsid w:val="00605907"/>
    <w:rsid w:val="0060747E"/>
    <w:rsid w:val="0060748D"/>
    <w:rsid w:val="00607A6B"/>
    <w:rsid w:val="00607AE5"/>
    <w:rsid w:val="00610A12"/>
    <w:rsid w:val="00610DAB"/>
    <w:rsid w:val="00610E3E"/>
    <w:rsid w:val="00611A12"/>
    <w:rsid w:val="00612A60"/>
    <w:rsid w:val="00612C77"/>
    <w:rsid w:val="006133BB"/>
    <w:rsid w:val="00613609"/>
    <w:rsid w:val="00613DF2"/>
    <w:rsid w:val="0061416B"/>
    <w:rsid w:val="00614B93"/>
    <w:rsid w:val="00615AD9"/>
    <w:rsid w:val="00617039"/>
    <w:rsid w:val="006216EF"/>
    <w:rsid w:val="00621FD1"/>
    <w:rsid w:val="00622D12"/>
    <w:rsid w:val="00624245"/>
    <w:rsid w:val="006270FA"/>
    <w:rsid w:val="00630B3F"/>
    <w:rsid w:val="0063146C"/>
    <w:rsid w:val="006316B9"/>
    <w:rsid w:val="00632415"/>
    <w:rsid w:val="00633063"/>
    <w:rsid w:val="0063427F"/>
    <w:rsid w:val="00634946"/>
    <w:rsid w:val="0063544B"/>
    <w:rsid w:val="00635845"/>
    <w:rsid w:val="00636714"/>
    <w:rsid w:val="00637AE3"/>
    <w:rsid w:val="006407C1"/>
    <w:rsid w:val="00641D61"/>
    <w:rsid w:val="00643DA5"/>
    <w:rsid w:val="006458CE"/>
    <w:rsid w:val="00647F8B"/>
    <w:rsid w:val="00650268"/>
    <w:rsid w:val="006516D3"/>
    <w:rsid w:val="0065239F"/>
    <w:rsid w:val="0065287E"/>
    <w:rsid w:val="006529AC"/>
    <w:rsid w:val="0065488E"/>
    <w:rsid w:val="00655055"/>
    <w:rsid w:val="00655521"/>
    <w:rsid w:val="006558D7"/>
    <w:rsid w:val="00655A9D"/>
    <w:rsid w:val="00660873"/>
    <w:rsid w:val="00661A09"/>
    <w:rsid w:val="00661BAD"/>
    <w:rsid w:val="00663897"/>
    <w:rsid w:val="00663F73"/>
    <w:rsid w:val="0066538E"/>
    <w:rsid w:val="006663ED"/>
    <w:rsid w:val="00666625"/>
    <w:rsid w:val="006673F4"/>
    <w:rsid w:val="00670520"/>
    <w:rsid w:val="0067109F"/>
    <w:rsid w:val="0067403F"/>
    <w:rsid w:val="006746DE"/>
    <w:rsid w:val="006758EF"/>
    <w:rsid w:val="00677E03"/>
    <w:rsid w:val="0068003C"/>
    <w:rsid w:val="00680047"/>
    <w:rsid w:val="0068038A"/>
    <w:rsid w:val="00680E69"/>
    <w:rsid w:val="00681111"/>
    <w:rsid w:val="00682B90"/>
    <w:rsid w:val="006832ED"/>
    <w:rsid w:val="006839E4"/>
    <w:rsid w:val="0068544E"/>
    <w:rsid w:val="00686F0B"/>
    <w:rsid w:val="00687EAB"/>
    <w:rsid w:val="006902E2"/>
    <w:rsid w:val="006908A1"/>
    <w:rsid w:val="00690CF4"/>
    <w:rsid w:val="00691335"/>
    <w:rsid w:val="0069173A"/>
    <w:rsid w:val="00691B99"/>
    <w:rsid w:val="00695006"/>
    <w:rsid w:val="0069677E"/>
    <w:rsid w:val="0069684D"/>
    <w:rsid w:val="00697DFF"/>
    <w:rsid w:val="006A6F98"/>
    <w:rsid w:val="006A7436"/>
    <w:rsid w:val="006B2179"/>
    <w:rsid w:val="006B4764"/>
    <w:rsid w:val="006B6340"/>
    <w:rsid w:val="006B65A3"/>
    <w:rsid w:val="006B6FD3"/>
    <w:rsid w:val="006C106D"/>
    <w:rsid w:val="006C187E"/>
    <w:rsid w:val="006C2728"/>
    <w:rsid w:val="006C2EF0"/>
    <w:rsid w:val="006C36A7"/>
    <w:rsid w:val="006C550F"/>
    <w:rsid w:val="006C67B4"/>
    <w:rsid w:val="006C777D"/>
    <w:rsid w:val="006C7977"/>
    <w:rsid w:val="006D0248"/>
    <w:rsid w:val="006D0424"/>
    <w:rsid w:val="006D4DF4"/>
    <w:rsid w:val="006D7D1D"/>
    <w:rsid w:val="006E063B"/>
    <w:rsid w:val="006E0A6F"/>
    <w:rsid w:val="006E19CF"/>
    <w:rsid w:val="006E1EA5"/>
    <w:rsid w:val="006E2A82"/>
    <w:rsid w:val="006E448E"/>
    <w:rsid w:val="006E4B55"/>
    <w:rsid w:val="006E6EC6"/>
    <w:rsid w:val="006E7298"/>
    <w:rsid w:val="006F1130"/>
    <w:rsid w:val="006F17A8"/>
    <w:rsid w:val="006F2AF8"/>
    <w:rsid w:val="006F3A18"/>
    <w:rsid w:val="006F41B4"/>
    <w:rsid w:val="006F4675"/>
    <w:rsid w:val="006F5739"/>
    <w:rsid w:val="006F5BB9"/>
    <w:rsid w:val="006F6F96"/>
    <w:rsid w:val="006F7700"/>
    <w:rsid w:val="0070199A"/>
    <w:rsid w:val="007019F6"/>
    <w:rsid w:val="00701A05"/>
    <w:rsid w:val="007027EC"/>
    <w:rsid w:val="00703BFE"/>
    <w:rsid w:val="00703C0C"/>
    <w:rsid w:val="00703C3A"/>
    <w:rsid w:val="00704090"/>
    <w:rsid w:val="007043B0"/>
    <w:rsid w:val="007048AF"/>
    <w:rsid w:val="007052B1"/>
    <w:rsid w:val="00705B9F"/>
    <w:rsid w:val="00706C3F"/>
    <w:rsid w:val="00706E7C"/>
    <w:rsid w:val="00710357"/>
    <w:rsid w:val="00711370"/>
    <w:rsid w:val="007143B2"/>
    <w:rsid w:val="00715D69"/>
    <w:rsid w:val="007167A2"/>
    <w:rsid w:val="007167DC"/>
    <w:rsid w:val="007175C1"/>
    <w:rsid w:val="0072059A"/>
    <w:rsid w:val="007209CE"/>
    <w:rsid w:val="00720FA8"/>
    <w:rsid w:val="007219A5"/>
    <w:rsid w:val="007220DA"/>
    <w:rsid w:val="00723419"/>
    <w:rsid w:val="00723631"/>
    <w:rsid w:val="007243E7"/>
    <w:rsid w:val="0072509B"/>
    <w:rsid w:val="00730621"/>
    <w:rsid w:val="00730C48"/>
    <w:rsid w:val="00731DD1"/>
    <w:rsid w:val="00732A50"/>
    <w:rsid w:val="00732E53"/>
    <w:rsid w:val="00733D55"/>
    <w:rsid w:val="00733F4A"/>
    <w:rsid w:val="00734F53"/>
    <w:rsid w:val="007352F4"/>
    <w:rsid w:val="0073602F"/>
    <w:rsid w:val="0074003F"/>
    <w:rsid w:val="00741BFB"/>
    <w:rsid w:val="007420D9"/>
    <w:rsid w:val="0074214F"/>
    <w:rsid w:val="007429C3"/>
    <w:rsid w:val="00743DF0"/>
    <w:rsid w:val="00744505"/>
    <w:rsid w:val="00746129"/>
    <w:rsid w:val="00746498"/>
    <w:rsid w:val="007467EC"/>
    <w:rsid w:val="00746883"/>
    <w:rsid w:val="00747A76"/>
    <w:rsid w:val="00747DFA"/>
    <w:rsid w:val="007517F2"/>
    <w:rsid w:val="00752891"/>
    <w:rsid w:val="007543D4"/>
    <w:rsid w:val="007551DC"/>
    <w:rsid w:val="007563BA"/>
    <w:rsid w:val="00757787"/>
    <w:rsid w:val="007600AB"/>
    <w:rsid w:val="00760124"/>
    <w:rsid w:val="00760C28"/>
    <w:rsid w:val="007614E9"/>
    <w:rsid w:val="007621B0"/>
    <w:rsid w:val="0076242A"/>
    <w:rsid w:val="00762A19"/>
    <w:rsid w:val="00764619"/>
    <w:rsid w:val="007648E7"/>
    <w:rsid w:val="00764EBD"/>
    <w:rsid w:val="00765D2C"/>
    <w:rsid w:val="007663BE"/>
    <w:rsid w:val="007700E6"/>
    <w:rsid w:val="007701FF"/>
    <w:rsid w:val="00770763"/>
    <w:rsid w:val="00770923"/>
    <w:rsid w:val="00770CED"/>
    <w:rsid w:val="007716EE"/>
    <w:rsid w:val="00772F78"/>
    <w:rsid w:val="007733C2"/>
    <w:rsid w:val="0077448D"/>
    <w:rsid w:val="00775D2F"/>
    <w:rsid w:val="007760E5"/>
    <w:rsid w:val="00776CFC"/>
    <w:rsid w:val="007772CB"/>
    <w:rsid w:val="00777EE5"/>
    <w:rsid w:val="00781B03"/>
    <w:rsid w:val="00782DCD"/>
    <w:rsid w:val="00783392"/>
    <w:rsid w:val="00783409"/>
    <w:rsid w:val="00783B80"/>
    <w:rsid w:val="00785B2D"/>
    <w:rsid w:val="00787FFE"/>
    <w:rsid w:val="00790E10"/>
    <w:rsid w:val="00791A44"/>
    <w:rsid w:val="00791CF2"/>
    <w:rsid w:val="00792936"/>
    <w:rsid w:val="00792C78"/>
    <w:rsid w:val="00795347"/>
    <w:rsid w:val="007956C2"/>
    <w:rsid w:val="00795C4E"/>
    <w:rsid w:val="0079671C"/>
    <w:rsid w:val="00796B0B"/>
    <w:rsid w:val="007A2E13"/>
    <w:rsid w:val="007A4EC7"/>
    <w:rsid w:val="007A5874"/>
    <w:rsid w:val="007A5C34"/>
    <w:rsid w:val="007A5E89"/>
    <w:rsid w:val="007A65DC"/>
    <w:rsid w:val="007A6639"/>
    <w:rsid w:val="007A6A0E"/>
    <w:rsid w:val="007A7275"/>
    <w:rsid w:val="007B088D"/>
    <w:rsid w:val="007B1F3F"/>
    <w:rsid w:val="007B2FFF"/>
    <w:rsid w:val="007B383F"/>
    <w:rsid w:val="007B3999"/>
    <w:rsid w:val="007B6A00"/>
    <w:rsid w:val="007B72A2"/>
    <w:rsid w:val="007B74C9"/>
    <w:rsid w:val="007C012D"/>
    <w:rsid w:val="007C03E5"/>
    <w:rsid w:val="007C13FC"/>
    <w:rsid w:val="007C1DF1"/>
    <w:rsid w:val="007C2556"/>
    <w:rsid w:val="007C2C18"/>
    <w:rsid w:val="007C3D86"/>
    <w:rsid w:val="007C7A61"/>
    <w:rsid w:val="007C7E67"/>
    <w:rsid w:val="007D1176"/>
    <w:rsid w:val="007D174E"/>
    <w:rsid w:val="007D2538"/>
    <w:rsid w:val="007D2C3B"/>
    <w:rsid w:val="007D2EE8"/>
    <w:rsid w:val="007D3AED"/>
    <w:rsid w:val="007D543B"/>
    <w:rsid w:val="007D54C0"/>
    <w:rsid w:val="007D5BA4"/>
    <w:rsid w:val="007E3682"/>
    <w:rsid w:val="007E3B78"/>
    <w:rsid w:val="007E5DAE"/>
    <w:rsid w:val="007F0BF8"/>
    <w:rsid w:val="007F10BE"/>
    <w:rsid w:val="007F1F7C"/>
    <w:rsid w:val="007F3197"/>
    <w:rsid w:val="007F40D3"/>
    <w:rsid w:val="007F4D45"/>
    <w:rsid w:val="007F4D52"/>
    <w:rsid w:val="007F5269"/>
    <w:rsid w:val="007F6BCC"/>
    <w:rsid w:val="00800E9B"/>
    <w:rsid w:val="00802677"/>
    <w:rsid w:val="00804D55"/>
    <w:rsid w:val="00805C81"/>
    <w:rsid w:val="00806EC8"/>
    <w:rsid w:val="00806F6F"/>
    <w:rsid w:val="00807A65"/>
    <w:rsid w:val="00810A5D"/>
    <w:rsid w:val="00811EED"/>
    <w:rsid w:val="008123DA"/>
    <w:rsid w:val="008130B7"/>
    <w:rsid w:val="00813446"/>
    <w:rsid w:val="0081345B"/>
    <w:rsid w:val="00813F7B"/>
    <w:rsid w:val="00813FA8"/>
    <w:rsid w:val="008143AF"/>
    <w:rsid w:val="00815AA9"/>
    <w:rsid w:val="00821AD1"/>
    <w:rsid w:val="00822313"/>
    <w:rsid w:val="00822361"/>
    <w:rsid w:val="00823699"/>
    <w:rsid w:val="008242ED"/>
    <w:rsid w:val="00826357"/>
    <w:rsid w:val="008263C9"/>
    <w:rsid w:val="008346B5"/>
    <w:rsid w:val="008350C7"/>
    <w:rsid w:val="00836155"/>
    <w:rsid w:val="0083691B"/>
    <w:rsid w:val="00836D10"/>
    <w:rsid w:val="00836D77"/>
    <w:rsid w:val="00841668"/>
    <w:rsid w:val="0084239A"/>
    <w:rsid w:val="00842734"/>
    <w:rsid w:val="00843273"/>
    <w:rsid w:val="00844793"/>
    <w:rsid w:val="008458A6"/>
    <w:rsid w:val="00846E41"/>
    <w:rsid w:val="00847990"/>
    <w:rsid w:val="00847EC2"/>
    <w:rsid w:val="00850868"/>
    <w:rsid w:val="008511A4"/>
    <w:rsid w:val="00851E12"/>
    <w:rsid w:val="00852690"/>
    <w:rsid w:val="00852977"/>
    <w:rsid w:val="00852ADC"/>
    <w:rsid w:val="00853BD5"/>
    <w:rsid w:val="00854365"/>
    <w:rsid w:val="00855BBF"/>
    <w:rsid w:val="00856578"/>
    <w:rsid w:val="008606DE"/>
    <w:rsid w:val="008612B7"/>
    <w:rsid w:val="00861BC2"/>
    <w:rsid w:val="00862073"/>
    <w:rsid w:val="008626CF"/>
    <w:rsid w:val="00862836"/>
    <w:rsid w:val="008640F0"/>
    <w:rsid w:val="00864598"/>
    <w:rsid w:val="00867657"/>
    <w:rsid w:val="00867DB2"/>
    <w:rsid w:val="00867DBD"/>
    <w:rsid w:val="008717C2"/>
    <w:rsid w:val="0087374A"/>
    <w:rsid w:val="00873B73"/>
    <w:rsid w:val="00873C51"/>
    <w:rsid w:val="00873F80"/>
    <w:rsid w:val="008742B8"/>
    <w:rsid w:val="00874A56"/>
    <w:rsid w:val="008806EA"/>
    <w:rsid w:val="00880ECC"/>
    <w:rsid w:val="00881B43"/>
    <w:rsid w:val="0088664D"/>
    <w:rsid w:val="0088671D"/>
    <w:rsid w:val="008870F7"/>
    <w:rsid w:val="00887C0E"/>
    <w:rsid w:val="008912E1"/>
    <w:rsid w:val="00891E58"/>
    <w:rsid w:val="00893F7F"/>
    <w:rsid w:val="0089423A"/>
    <w:rsid w:val="008942EE"/>
    <w:rsid w:val="008943C3"/>
    <w:rsid w:val="00896DB6"/>
    <w:rsid w:val="008A04C0"/>
    <w:rsid w:val="008A1DAF"/>
    <w:rsid w:val="008A1FDF"/>
    <w:rsid w:val="008A3731"/>
    <w:rsid w:val="008A44FA"/>
    <w:rsid w:val="008A4758"/>
    <w:rsid w:val="008A5149"/>
    <w:rsid w:val="008A5167"/>
    <w:rsid w:val="008A6AA1"/>
    <w:rsid w:val="008B1AF2"/>
    <w:rsid w:val="008B245A"/>
    <w:rsid w:val="008B322C"/>
    <w:rsid w:val="008B5B82"/>
    <w:rsid w:val="008B5F11"/>
    <w:rsid w:val="008B6890"/>
    <w:rsid w:val="008B7F01"/>
    <w:rsid w:val="008C4241"/>
    <w:rsid w:val="008C42F1"/>
    <w:rsid w:val="008C44C0"/>
    <w:rsid w:val="008C5D23"/>
    <w:rsid w:val="008D041B"/>
    <w:rsid w:val="008D0BDD"/>
    <w:rsid w:val="008D1910"/>
    <w:rsid w:val="008D1B4C"/>
    <w:rsid w:val="008D1B83"/>
    <w:rsid w:val="008D237F"/>
    <w:rsid w:val="008D33A6"/>
    <w:rsid w:val="008D35F3"/>
    <w:rsid w:val="008D4DE2"/>
    <w:rsid w:val="008D616E"/>
    <w:rsid w:val="008D6D16"/>
    <w:rsid w:val="008D6E98"/>
    <w:rsid w:val="008E01F5"/>
    <w:rsid w:val="008E027B"/>
    <w:rsid w:val="008E3991"/>
    <w:rsid w:val="008E3DDF"/>
    <w:rsid w:val="008E5836"/>
    <w:rsid w:val="008E7241"/>
    <w:rsid w:val="008F2EFB"/>
    <w:rsid w:val="008F33E2"/>
    <w:rsid w:val="008F3EC9"/>
    <w:rsid w:val="008F482B"/>
    <w:rsid w:val="008F4E00"/>
    <w:rsid w:val="008F6D9B"/>
    <w:rsid w:val="00900D88"/>
    <w:rsid w:val="009019F2"/>
    <w:rsid w:val="00901D7E"/>
    <w:rsid w:val="00902174"/>
    <w:rsid w:val="00903FDC"/>
    <w:rsid w:val="00903FE4"/>
    <w:rsid w:val="0090586A"/>
    <w:rsid w:val="009077A0"/>
    <w:rsid w:val="00913BC6"/>
    <w:rsid w:val="00913E33"/>
    <w:rsid w:val="00914671"/>
    <w:rsid w:val="00915004"/>
    <w:rsid w:val="0091618F"/>
    <w:rsid w:val="0091647C"/>
    <w:rsid w:val="00917CEA"/>
    <w:rsid w:val="009204A0"/>
    <w:rsid w:val="00920BA9"/>
    <w:rsid w:val="009217A7"/>
    <w:rsid w:val="00921949"/>
    <w:rsid w:val="00921DF0"/>
    <w:rsid w:val="00922251"/>
    <w:rsid w:val="009227EF"/>
    <w:rsid w:val="00922BDF"/>
    <w:rsid w:val="00922E2C"/>
    <w:rsid w:val="00924958"/>
    <w:rsid w:val="00925BB5"/>
    <w:rsid w:val="00926F19"/>
    <w:rsid w:val="00927E55"/>
    <w:rsid w:val="0093052B"/>
    <w:rsid w:val="009324A4"/>
    <w:rsid w:val="009332AA"/>
    <w:rsid w:val="00935177"/>
    <w:rsid w:val="00936755"/>
    <w:rsid w:val="00937B9E"/>
    <w:rsid w:val="00941707"/>
    <w:rsid w:val="00941A04"/>
    <w:rsid w:val="00943690"/>
    <w:rsid w:val="00944F87"/>
    <w:rsid w:val="00945F73"/>
    <w:rsid w:val="00947839"/>
    <w:rsid w:val="009479D2"/>
    <w:rsid w:val="009508F6"/>
    <w:rsid w:val="00952098"/>
    <w:rsid w:val="009547EA"/>
    <w:rsid w:val="00955B30"/>
    <w:rsid w:val="009560FB"/>
    <w:rsid w:val="00957E7F"/>
    <w:rsid w:val="00961115"/>
    <w:rsid w:val="00961121"/>
    <w:rsid w:val="00961EBB"/>
    <w:rsid w:val="00962571"/>
    <w:rsid w:val="00962B87"/>
    <w:rsid w:val="00963049"/>
    <w:rsid w:val="00964B6E"/>
    <w:rsid w:val="00964FCB"/>
    <w:rsid w:val="00965270"/>
    <w:rsid w:val="00967485"/>
    <w:rsid w:val="009674D5"/>
    <w:rsid w:val="0096796A"/>
    <w:rsid w:val="00970136"/>
    <w:rsid w:val="0097075F"/>
    <w:rsid w:val="00971248"/>
    <w:rsid w:val="00972CC1"/>
    <w:rsid w:val="009730D1"/>
    <w:rsid w:val="00974506"/>
    <w:rsid w:val="00974BC8"/>
    <w:rsid w:val="00980008"/>
    <w:rsid w:val="009826A1"/>
    <w:rsid w:val="009835B6"/>
    <w:rsid w:val="0098376C"/>
    <w:rsid w:val="00985405"/>
    <w:rsid w:val="009868A7"/>
    <w:rsid w:val="00986A14"/>
    <w:rsid w:val="00986A35"/>
    <w:rsid w:val="0098754F"/>
    <w:rsid w:val="009878AF"/>
    <w:rsid w:val="0099136E"/>
    <w:rsid w:val="00991808"/>
    <w:rsid w:val="00991AFE"/>
    <w:rsid w:val="00991B67"/>
    <w:rsid w:val="009939E5"/>
    <w:rsid w:val="00993AC6"/>
    <w:rsid w:val="009948C0"/>
    <w:rsid w:val="00995A42"/>
    <w:rsid w:val="009963A9"/>
    <w:rsid w:val="009967B6"/>
    <w:rsid w:val="00996FEA"/>
    <w:rsid w:val="009A03DE"/>
    <w:rsid w:val="009A0A13"/>
    <w:rsid w:val="009A0BD1"/>
    <w:rsid w:val="009A0C8F"/>
    <w:rsid w:val="009A11CD"/>
    <w:rsid w:val="009A1B34"/>
    <w:rsid w:val="009A2F52"/>
    <w:rsid w:val="009A4142"/>
    <w:rsid w:val="009A5623"/>
    <w:rsid w:val="009A6CFB"/>
    <w:rsid w:val="009B064E"/>
    <w:rsid w:val="009B0A53"/>
    <w:rsid w:val="009B0C47"/>
    <w:rsid w:val="009B2566"/>
    <w:rsid w:val="009B2DC3"/>
    <w:rsid w:val="009B32A1"/>
    <w:rsid w:val="009B59D7"/>
    <w:rsid w:val="009B64FE"/>
    <w:rsid w:val="009B7F2F"/>
    <w:rsid w:val="009C12AA"/>
    <w:rsid w:val="009C18F4"/>
    <w:rsid w:val="009C2AA2"/>
    <w:rsid w:val="009C46AA"/>
    <w:rsid w:val="009C6D65"/>
    <w:rsid w:val="009C76C3"/>
    <w:rsid w:val="009D02A8"/>
    <w:rsid w:val="009D2415"/>
    <w:rsid w:val="009D2D18"/>
    <w:rsid w:val="009D43F3"/>
    <w:rsid w:val="009D4FAF"/>
    <w:rsid w:val="009D5F8C"/>
    <w:rsid w:val="009D664D"/>
    <w:rsid w:val="009E0051"/>
    <w:rsid w:val="009E0412"/>
    <w:rsid w:val="009E0F11"/>
    <w:rsid w:val="009E12F3"/>
    <w:rsid w:val="009E2423"/>
    <w:rsid w:val="009E4B74"/>
    <w:rsid w:val="009E5276"/>
    <w:rsid w:val="009E62EC"/>
    <w:rsid w:val="009E6316"/>
    <w:rsid w:val="009F155F"/>
    <w:rsid w:val="009F1C76"/>
    <w:rsid w:val="009F2625"/>
    <w:rsid w:val="009F26D8"/>
    <w:rsid w:val="009F314E"/>
    <w:rsid w:val="009F34AB"/>
    <w:rsid w:val="009F4D72"/>
    <w:rsid w:val="009F6541"/>
    <w:rsid w:val="009F79C8"/>
    <w:rsid w:val="00A01713"/>
    <w:rsid w:val="00A018E8"/>
    <w:rsid w:val="00A02410"/>
    <w:rsid w:val="00A03111"/>
    <w:rsid w:val="00A039F8"/>
    <w:rsid w:val="00A04982"/>
    <w:rsid w:val="00A06338"/>
    <w:rsid w:val="00A07BA5"/>
    <w:rsid w:val="00A104E2"/>
    <w:rsid w:val="00A10758"/>
    <w:rsid w:val="00A10FD2"/>
    <w:rsid w:val="00A118BB"/>
    <w:rsid w:val="00A118F6"/>
    <w:rsid w:val="00A1226D"/>
    <w:rsid w:val="00A15201"/>
    <w:rsid w:val="00A1532B"/>
    <w:rsid w:val="00A17AD9"/>
    <w:rsid w:val="00A17FA3"/>
    <w:rsid w:val="00A2026D"/>
    <w:rsid w:val="00A21290"/>
    <w:rsid w:val="00A21559"/>
    <w:rsid w:val="00A21ABE"/>
    <w:rsid w:val="00A22FA1"/>
    <w:rsid w:val="00A23C0E"/>
    <w:rsid w:val="00A24662"/>
    <w:rsid w:val="00A2483F"/>
    <w:rsid w:val="00A252B8"/>
    <w:rsid w:val="00A25FA6"/>
    <w:rsid w:val="00A260C5"/>
    <w:rsid w:val="00A272DA"/>
    <w:rsid w:val="00A273B3"/>
    <w:rsid w:val="00A30605"/>
    <w:rsid w:val="00A30747"/>
    <w:rsid w:val="00A30BDA"/>
    <w:rsid w:val="00A31A44"/>
    <w:rsid w:val="00A32447"/>
    <w:rsid w:val="00A3443C"/>
    <w:rsid w:val="00A35A85"/>
    <w:rsid w:val="00A40627"/>
    <w:rsid w:val="00A414FD"/>
    <w:rsid w:val="00A44CDD"/>
    <w:rsid w:val="00A46FAC"/>
    <w:rsid w:val="00A47A12"/>
    <w:rsid w:val="00A500FA"/>
    <w:rsid w:val="00A5212E"/>
    <w:rsid w:val="00A52D0A"/>
    <w:rsid w:val="00A54126"/>
    <w:rsid w:val="00A5475D"/>
    <w:rsid w:val="00A55393"/>
    <w:rsid w:val="00A55AF0"/>
    <w:rsid w:val="00A56FF5"/>
    <w:rsid w:val="00A57662"/>
    <w:rsid w:val="00A60F3E"/>
    <w:rsid w:val="00A62E8C"/>
    <w:rsid w:val="00A6412B"/>
    <w:rsid w:val="00A650F1"/>
    <w:rsid w:val="00A70269"/>
    <w:rsid w:val="00A704B9"/>
    <w:rsid w:val="00A70FE4"/>
    <w:rsid w:val="00A71A67"/>
    <w:rsid w:val="00A7226B"/>
    <w:rsid w:val="00A72561"/>
    <w:rsid w:val="00A7300A"/>
    <w:rsid w:val="00A73888"/>
    <w:rsid w:val="00A74817"/>
    <w:rsid w:val="00A74F7C"/>
    <w:rsid w:val="00A75649"/>
    <w:rsid w:val="00A759E2"/>
    <w:rsid w:val="00A75ABC"/>
    <w:rsid w:val="00A75DC4"/>
    <w:rsid w:val="00A76C0A"/>
    <w:rsid w:val="00A77376"/>
    <w:rsid w:val="00A81141"/>
    <w:rsid w:val="00A82A6E"/>
    <w:rsid w:val="00A83435"/>
    <w:rsid w:val="00A834E6"/>
    <w:rsid w:val="00A83E56"/>
    <w:rsid w:val="00A84B02"/>
    <w:rsid w:val="00A873D7"/>
    <w:rsid w:val="00A875E3"/>
    <w:rsid w:val="00A87657"/>
    <w:rsid w:val="00A9080E"/>
    <w:rsid w:val="00A912FC"/>
    <w:rsid w:val="00A91FCE"/>
    <w:rsid w:val="00A92D4C"/>
    <w:rsid w:val="00A93920"/>
    <w:rsid w:val="00A95B8E"/>
    <w:rsid w:val="00A96C3E"/>
    <w:rsid w:val="00A97EDB"/>
    <w:rsid w:val="00AA207C"/>
    <w:rsid w:val="00AA28D0"/>
    <w:rsid w:val="00AA3066"/>
    <w:rsid w:val="00AA349E"/>
    <w:rsid w:val="00AA3996"/>
    <w:rsid w:val="00AA4B17"/>
    <w:rsid w:val="00AA773F"/>
    <w:rsid w:val="00AB0C19"/>
    <w:rsid w:val="00AB2D79"/>
    <w:rsid w:val="00AB36DA"/>
    <w:rsid w:val="00AB44E3"/>
    <w:rsid w:val="00AB7B1F"/>
    <w:rsid w:val="00AB7ECC"/>
    <w:rsid w:val="00AC4696"/>
    <w:rsid w:val="00AC4C1A"/>
    <w:rsid w:val="00AC52DA"/>
    <w:rsid w:val="00AD0FF9"/>
    <w:rsid w:val="00AD10E2"/>
    <w:rsid w:val="00AD2521"/>
    <w:rsid w:val="00AD2598"/>
    <w:rsid w:val="00AD2AD8"/>
    <w:rsid w:val="00AD44DA"/>
    <w:rsid w:val="00AD647A"/>
    <w:rsid w:val="00AD78B4"/>
    <w:rsid w:val="00AE0027"/>
    <w:rsid w:val="00AE1D14"/>
    <w:rsid w:val="00AE248C"/>
    <w:rsid w:val="00AE4AA5"/>
    <w:rsid w:val="00AE4F9B"/>
    <w:rsid w:val="00AE6189"/>
    <w:rsid w:val="00AE67D1"/>
    <w:rsid w:val="00AE7A84"/>
    <w:rsid w:val="00AF094A"/>
    <w:rsid w:val="00AF181C"/>
    <w:rsid w:val="00AF2550"/>
    <w:rsid w:val="00AF2596"/>
    <w:rsid w:val="00AF2F92"/>
    <w:rsid w:val="00AF3C43"/>
    <w:rsid w:val="00AF5BAE"/>
    <w:rsid w:val="00AF63D7"/>
    <w:rsid w:val="00B00248"/>
    <w:rsid w:val="00B00267"/>
    <w:rsid w:val="00B03921"/>
    <w:rsid w:val="00B04764"/>
    <w:rsid w:val="00B04FCD"/>
    <w:rsid w:val="00B07731"/>
    <w:rsid w:val="00B0794C"/>
    <w:rsid w:val="00B10D25"/>
    <w:rsid w:val="00B113D5"/>
    <w:rsid w:val="00B11793"/>
    <w:rsid w:val="00B15390"/>
    <w:rsid w:val="00B15591"/>
    <w:rsid w:val="00B16584"/>
    <w:rsid w:val="00B2024F"/>
    <w:rsid w:val="00B20AAD"/>
    <w:rsid w:val="00B2132B"/>
    <w:rsid w:val="00B2157D"/>
    <w:rsid w:val="00B21EBE"/>
    <w:rsid w:val="00B2282F"/>
    <w:rsid w:val="00B234B5"/>
    <w:rsid w:val="00B24A0E"/>
    <w:rsid w:val="00B26931"/>
    <w:rsid w:val="00B32B0B"/>
    <w:rsid w:val="00B330F8"/>
    <w:rsid w:val="00B3363D"/>
    <w:rsid w:val="00B34D73"/>
    <w:rsid w:val="00B34E99"/>
    <w:rsid w:val="00B371BD"/>
    <w:rsid w:val="00B373F1"/>
    <w:rsid w:val="00B37997"/>
    <w:rsid w:val="00B4142D"/>
    <w:rsid w:val="00B41779"/>
    <w:rsid w:val="00B41F98"/>
    <w:rsid w:val="00B433B3"/>
    <w:rsid w:val="00B44480"/>
    <w:rsid w:val="00B44BA9"/>
    <w:rsid w:val="00B4588A"/>
    <w:rsid w:val="00B472CB"/>
    <w:rsid w:val="00B476A7"/>
    <w:rsid w:val="00B51283"/>
    <w:rsid w:val="00B51FE2"/>
    <w:rsid w:val="00B521D9"/>
    <w:rsid w:val="00B52EF2"/>
    <w:rsid w:val="00B53761"/>
    <w:rsid w:val="00B53BB3"/>
    <w:rsid w:val="00B53D8C"/>
    <w:rsid w:val="00B54C71"/>
    <w:rsid w:val="00B5570F"/>
    <w:rsid w:val="00B56DE2"/>
    <w:rsid w:val="00B6029E"/>
    <w:rsid w:val="00B60E1C"/>
    <w:rsid w:val="00B61F85"/>
    <w:rsid w:val="00B62930"/>
    <w:rsid w:val="00B62AA3"/>
    <w:rsid w:val="00B63615"/>
    <w:rsid w:val="00B640B1"/>
    <w:rsid w:val="00B64B9C"/>
    <w:rsid w:val="00B66B1A"/>
    <w:rsid w:val="00B67A99"/>
    <w:rsid w:val="00B704CE"/>
    <w:rsid w:val="00B70898"/>
    <w:rsid w:val="00B70F6E"/>
    <w:rsid w:val="00B710A3"/>
    <w:rsid w:val="00B71D30"/>
    <w:rsid w:val="00B71F0E"/>
    <w:rsid w:val="00B73FE0"/>
    <w:rsid w:val="00B75469"/>
    <w:rsid w:val="00B77C8C"/>
    <w:rsid w:val="00B822A0"/>
    <w:rsid w:val="00B824C5"/>
    <w:rsid w:val="00B8289F"/>
    <w:rsid w:val="00B82CF0"/>
    <w:rsid w:val="00B83E5B"/>
    <w:rsid w:val="00B8534B"/>
    <w:rsid w:val="00B85436"/>
    <w:rsid w:val="00B86BFD"/>
    <w:rsid w:val="00B90926"/>
    <w:rsid w:val="00B91667"/>
    <w:rsid w:val="00B92C20"/>
    <w:rsid w:val="00B92D62"/>
    <w:rsid w:val="00B95D53"/>
    <w:rsid w:val="00B976CD"/>
    <w:rsid w:val="00BA0326"/>
    <w:rsid w:val="00BA059D"/>
    <w:rsid w:val="00BA1260"/>
    <w:rsid w:val="00BA2AB3"/>
    <w:rsid w:val="00BA31F7"/>
    <w:rsid w:val="00BA41C5"/>
    <w:rsid w:val="00BA4814"/>
    <w:rsid w:val="00BA5E04"/>
    <w:rsid w:val="00BA781D"/>
    <w:rsid w:val="00BA7BA2"/>
    <w:rsid w:val="00BA7EAF"/>
    <w:rsid w:val="00BA7FCB"/>
    <w:rsid w:val="00BB06E4"/>
    <w:rsid w:val="00BB10F8"/>
    <w:rsid w:val="00BB1148"/>
    <w:rsid w:val="00BB25DE"/>
    <w:rsid w:val="00BB3CB8"/>
    <w:rsid w:val="00BB479D"/>
    <w:rsid w:val="00BB5BC4"/>
    <w:rsid w:val="00BB6D33"/>
    <w:rsid w:val="00BB6F4A"/>
    <w:rsid w:val="00BC125A"/>
    <w:rsid w:val="00BC12E1"/>
    <w:rsid w:val="00BC1AA0"/>
    <w:rsid w:val="00BC1CDE"/>
    <w:rsid w:val="00BC1DD2"/>
    <w:rsid w:val="00BC2D1F"/>
    <w:rsid w:val="00BC3730"/>
    <w:rsid w:val="00BC3F29"/>
    <w:rsid w:val="00BC5893"/>
    <w:rsid w:val="00BC67C5"/>
    <w:rsid w:val="00BC6D5A"/>
    <w:rsid w:val="00BC71C6"/>
    <w:rsid w:val="00BC7B2F"/>
    <w:rsid w:val="00BD11F6"/>
    <w:rsid w:val="00BD331A"/>
    <w:rsid w:val="00BD3A2B"/>
    <w:rsid w:val="00BD3C59"/>
    <w:rsid w:val="00BD4140"/>
    <w:rsid w:val="00BD41F9"/>
    <w:rsid w:val="00BD4BF6"/>
    <w:rsid w:val="00BD4C7D"/>
    <w:rsid w:val="00BD6C34"/>
    <w:rsid w:val="00BD7922"/>
    <w:rsid w:val="00BD7CD4"/>
    <w:rsid w:val="00BE12C5"/>
    <w:rsid w:val="00BE12F7"/>
    <w:rsid w:val="00BE178E"/>
    <w:rsid w:val="00BE190E"/>
    <w:rsid w:val="00BE1946"/>
    <w:rsid w:val="00BE1ED9"/>
    <w:rsid w:val="00BE3C88"/>
    <w:rsid w:val="00BE4102"/>
    <w:rsid w:val="00BE56AB"/>
    <w:rsid w:val="00BE5C33"/>
    <w:rsid w:val="00BE5CE9"/>
    <w:rsid w:val="00BE6E41"/>
    <w:rsid w:val="00BE742D"/>
    <w:rsid w:val="00BE7634"/>
    <w:rsid w:val="00BF03C3"/>
    <w:rsid w:val="00BF0FB2"/>
    <w:rsid w:val="00BF18AD"/>
    <w:rsid w:val="00BF33DB"/>
    <w:rsid w:val="00BF41E2"/>
    <w:rsid w:val="00BF4AF6"/>
    <w:rsid w:val="00BF529E"/>
    <w:rsid w:val="00BF5365"/>
    <w:rsid w:val="00BF5A3A"/>
    <w:rsid w:val="00BF7DA8"/>
    <w:rsid w:val="00C01533"/>
    <w:rsid w:val="00C01569"/>
    <w:rsid w:val="00C01808"/>
    <w:rsid w:val="00C02D20"/>
    <w:rsid w:val="00C02DFE"/>
    <w:rsid w:val="00C04027"/>
    <w:rsid w:val="00C0683F"/>
    <w:rsid w:val="00C06CD9"/>
    <w:rsid w:val="00C07B46"/>
    <w:rsid w:val="00C101E1"/>
    <w:rsid w:val="00C10716"/>
    <w:rsid w:val="00C1082D"/>
    <w:rsid w:val="00C10A45"/>
    <w:rsid w:val="00C11D81"/>
    <w:rsid w:val="00C14245"/>
    <w:rsid w:val="00C15319"/>
    <w:rsid w:val="00C17615"/>
    <w:rsid w:val="00C17CB9"/>
    <w:rsid w:val="00C2080D"/>
    <w:rsid w:val="00C20CD9"/>
    <w:rsid w:val="00C21C75"/>
    <w:rsid w:val="00C228AC"/>
    <w:rsid w:val="00C22F62"/>
    <w:rsid w:val="00C242D6"/>
    <w:rsid w:val="00C244CB"/>
    <w:rsid w:val="00C2457B"/>
    <w:rsid w:val="00C2732D"/>
    <w:rsid w:val="00C27E70"/>
    <w:rsid w:val="00C30BCB"/>
    <w:rsid w:val="00C32244"/>
    <w:rsid w:val="00C32740"/>
    <w:rsid w:val="00C32E44"/>
    <w:rsid w:val="00C33253"/>
    <w:rsid w:val="00C34C40"/>
    <w:rsid w:val="00C3631C"/>
    <w:rsid w:val="00C3713E"/>
    <w:rsid w:val="00C403FB"/>
    <w:rsid w:val="00C4209D"/>
    <w:rsid w:val="00C422A3"/>
    <w:rsid w:val="00C43529"/>
    <w:rsid w:val="00C43703"/>
    <w:rsid w:val="00C44CDA"/>
    <w:rsid w:val="00C469CC"/>
    <w:rsid w:val="00C51386"/>
    <w:rsid w:val="00C51455"/>
    <w:rsid w:val="00C53CA8"/>
    <w:rsid w:val="00C54E52"/>
    <w:rsid w:val="00C5553D"/>
    <w:rsid w:val="00C55825"/>
    <w:rsid w:val="00C56381"/>
    <w:rsid w:val="00C57100"/>
    <w:rsid w:val="00C577CD"/>
    <w:rsid w:val="00C624CB"/>
    <w:rsid w:val="00C63C29"/>
    <w:rsid w:val="00C662FC"/>
    <w:rsid w:val="00C663FA"/>
    <w:rsid w:val="00C66688"/>
    <w:rsid w:val="00C66AD5"/>
    <w:rsid w:val="00C72069"/>
    <w:rsid w:val="00C72CE9"/>
    <w:rsid w:val="00C742A9"/>
    <w:rsid w:val="00C75C78"/>
    <w:rsid w:val="00C75DFC"/>
    <w:rsid w:val="00C76B68"/>
    <w:rsid w:val="00C77672"/>
    <w:rsid w:val="00C81561"/>
    <w:rsid w:val="00C8189E"/>
    <w:rsid w:val="00C81C40"/>
    <w:rsid w:val="00C81D33"/>
    <w:rsid w:val="00C82279"/>
    <w:rsid w:val="00C82597"/>
    <w:rsid w:val="00C830D9"/>
    <w:rsid w:val="00C833C2"/>
    <w:rsid w:val="00C848BD"/>
    <w:rsid w:val="00C856EB"/>
    <w:rsid w:val="00C8777F"/>
    <w:rsid w:val="00C90150"/>
    <w:rsid w:val="00C91C5D"/>
    <w:rsid w:val="00C92FF9"/>
    <w:rsid w:val="00C936CE"/>
    <w:rsid w:val="00C94B3A"/>
    <w:rsid w:val="00C94B83"/>
    <w:rsid w:val="00C95008"/>
    <w:rsid w:val="00C9506E"/>
    <w:rsid w:val="00C9569F"/>
    <w:rsid w:val="00CA0308"/>
    <w:rsid w:val="00CA2875"/>
    <w:rsid w:val="00CA2C4D"/>
    <w:rsid w:val="00CA3DB9"/>
    <w:rsid w:val="00CA587F"/>
    <w:rsid w:val="00CA5E92"/>
    <w:rsid w:val="00CA611E"/>
    <w:rsid w:val="00CA64E9"/>
    <w:rsid w:val="00CA6A81"/>
    <w:rsid w:val="00CA7144"/>
    <w:rsid w:val="00CA7F43"/>
    <w:rsid w:val="00CB0799"/>
    <w:rsid w:val="00CB0AA6"/>
    <w:rsid w:val="00CB0D8A"/>
    <w:rsid w:val="00CB0F7F"/>
    <w:rsid w:val="00CB15EC"/>
    <w:rsid w:val="00CB1A89"/>
    <w:rsid w:val="00CB2804"/>
    <w:rsid w:val="00CB3563"/>
    <w:rsid w:val="00CB357F"/>
    <w:rsid w:val="00CB3852"/>
    <w:rsid w:val="00CB390C"/>
    <w:rsid w:val="00CB3E02"/>
    <w:rsid w:val="00CB3F54"/>
    <w:rsid w:val="00CB41C8"/>
    <w:rsid w:val="00CB5591"/>
    <w:rsid w:val="00CB5820"/>
    <w:rsid w:val="00CB62E8"/>
    <w:rsid w:val="00CB6D1C"/>
    <w:rsid w:val="00CB7DD1"/>
    <w:rsid w:val="00CC1335"/>
    <w:rsid w:val="00CC2246"/>
    <w:rsid w:val="00CC4A16"/>
    <w:rsid w:val="00CC4B1C"/>
    <w:rsid w:val="00CC4E48"/>
    <w:rsid w:val="00CC65EC"/>
    <w:rsid w:val="00CC73E5"/>
    <w:rsid w:val="00CD08E3"/>
    <w:rsid w:val="00CD093B"/>
    <w:rsid w:val="00CD0AB7"/>
    <w:rsid w:val="00CD0D84"/>
    <w:rsid w:val="00CD247F"/>
    <w:rsid w:val="00CD2600"/>
    <w:rsid w:val="00CD5B38"/>
    <w:rsid w:val="00CD605A"/>
    <w:rsid w:val="00CD63CB"/>
    <w:rsid w:val="00CD6C90"/>
    <w:rsid w:val="00CD6CC1"/>
    <w:rsid w:val="00CD6F16"/>
    <w:rsid w:val="00CD70FF"/>
    <w:rsid w:val="00CD7282"/>
    <w:rsid w:val="00CE08BB"/>
    <w:rsid w:val="00CE2F4D"/>
    <w:rsid w:val="00CE2F5A"/>
    <w:rsid w:val="00CE3314"/>
    <w:rsid w:val="00CE486A"/>
    <w:rsid w:val="00CE4AC2"/>
    <w:rsid w:val="00CE606C"/>
    <w:rsid w:val="00CE6A5D"/>
    <w:rsid w:val="00CE758F"/>
    <w:rsid w:val="00CE7675"/>
    <w:rsid w:val="00CF30BC"/>
    <w:rsid w:val="00CF396E"/>
    <w:rsid w:val="00CF465B"/>
    <w:rsid w:val="00CF5A9F"/>
    <w:rsid w:val="00CF5E93"/>
    <w:rsid w:val="00CF609D"/>
    <w:rsid w:val="00D001CE"/>
    <w:rsid w:val="00D00CC8"/>
    <w:rsid w:val="00D02A7E"/>
    <w:rsid w:val="00D06453"/>
    <w:rsid w:val="00D07BA6"/>
    <w:rsid w:val="00D07D08"/>
    <w:rsid w:val="00D1213B"/>
    <w:rsid w:val="00D1220A"/>
    <w:rsid w:val="00D12381"/>
    <w:rsid w:val="00D129E0"/>
    <w:rsid w:val="00D12D9F"/>
    <w:rsid w:val="00D14363"/>
    <w:rsid w:val="00D14660"/>
    <w:rsid w:val="00D147CB"/>
    <w:rsid w:val="00D147EC"/>
    <w:rsid w:val="00D14BA0"/>
    <w:rsid w:val="00D151A5"/>
    <w:rsid w:val="00D164EA"/>
    <w:rsid w:val="00D17876"/>
    <w:rsid w:val="00D232DB"/>
    <w:rsid w:val="00D2335A"/>
    <w:rsid w:val="00D2524D"/>
    <w:rsid w:val="00D266D0"/>
    <w:rsid w:val="00D26F2B"/>
    <w:rsid w:val="00D274DC"/>
    <w:rsid w:val="00D30026"/>
    <w:rsid w:val="00D304C0"/>
    <w:rsid w:val="00D326D6"/>
    <w:rsid w:val="00D3299B"/>
    <w:rsid w:val="00D34881"/>
    <w:rsid w:val="00D378C6"/>
    <w:rsid w:val="00D40304"/>
    <w:rsid w:val="00D40CC5"/>
    <w:rsid w:val="00D41DF4"/>
    <w:rsid w:val="00D421E3"/>
    <w:rsid w:val="00D42C49"/>
    <w:rsid w:val="00D4378A"/>
    <w:rsid w:val="00D43EBD"/>
    <w:rsid w:val="00D44417"/>
    <w:rsid w:val="00D44B92"/>
    <w:rsid w:val="00D44CC0"/>
    <w:rsid w:val="00D46206"/>
    <w:rsid w:val="00D500AE"/>
    <w:rsid w:val="00D51DD5"/>
    <w:rsid w:val="00D5230F"/>
    <w:rsid w:val="00D52B08"/>
    <w:rsid w:val="00D53630"/>
    <w:rsid w:val="00D537BF"/>
    <w:rsid w:val="00D53FB9"/>
    <w:rsid w:val="00D54267"/>
    <w:rsid w:val="00D55DF6"/>
    <w:rsid w:val="00D56490"/>
    <w:rsid w:val="00D5682D"/>
    <w:rsid w:val="00D57525"/>
    <w:rsid w:val="00D57AB5"/>
    <w:rsid w:val="00D603BF"/>
    <w:rsid w:val="00D60FB4"/>
    <w:rsid w:val="00D611D6"/>
    <w:rsid w:val="00D61286"/>
    <w:rsid w:val="00D61467"/>
    <w:rsid w:val="00D617F4"/>
    <w:rsid w:val="00D61C93"/>
    <w:rsid w:val="00D64624"/>
    <w:rsid w:val="00D65420"/>
    <w:rsid w:val="00D65E20"/>
    <w:rsid w:val="00D661BF"/>
    <w:rsid w:val="00D67BF2"/>
    <w:rsid w:val="00D7033B"/>
    <w:rsid w:val="00D70E4C"/>
    <w:rsid w:val="00D72C2F"/>
    <w:rsid w:val="00D72F28"/>
    <w:rsid w:val="00D73BB9"/>
    <w:rsid w:val="00D747C3"/>
    <w:rsid w:val="00D74A2E"/>
    <w:rsid w:val="00D75660"/>
    <w:rsid w:val="00D76E1E"/>
    <w:rsid w:val="00D77128"/>
    <w:rsid w:val="00D80363"/>
    <w:rsid w:val="00D80A77"/>
    <w:rsid w:val="00D84307"/>
    <w:rsid w:val="00D846E9"/>
    <w:rsid w:val="00D92048"/>
    <w:rsid w:val="00D92084"/>
    <w:rsid w:val="00D92BDB"/>
    <w:rsid w:val="00D92EA2"/>
    <w:rsid w:val="00D97141"/>
    <w:rsid w:val="00DA0937"/>
    <w:rsid w:val="00DA2302"/>
    <w:rsid w:val="00DA2941"/>
    <w:rsid w:val="00DA38C0"/>
    <w:rsid w:val="00DA3E1B"/>
    <w:rsid w:val="00DA461D"/>
    <w:rsid w:val="00DA5FC4"/>
    <w:rsid w:val="00DA6550"/>
    <w:rsid w:val="00DB0B1C"/>
    <w:rsid w:val="00DB1981"/>
    <w:rsid w:val="00DB1AAD"/>
    <w:rsid w:val="00DB2DED"/>
    <w:rsid w:val="00DB307A"/>
    <w:rsid w:val="00DB3446"/>
    <w:rsid w:val="00DB51A3"/>
    <w:rsid w:val="00DB6E08"/>
    <w:rsid w:val="00DB792F"/>
    <w:rsid w:val="00DC086D"/>
    <w:rsid w:val="00DC187D"/>
    <w:rsid w:val="00DC2BD3"/>
    <w:rsid w:val="00DC30ED"/>
    <w:rsid w:val="00DC3525"/>
    <w:rsid w:val="00DC4550"/>
    <w:rsid w:val="00DC5C96"/>
    <w:rsid w:val="00DC6AD7"/>
    <w:rsid w:val="00DC7BC6"/>
    <w:rsid w:val="00DD223C"/>
    <w:rsid w:val="00DD2780"/>
    <w:rsid w:val="00DD49BE"/>
    <w:rsid w:val="00DD4AF3"/>
    <w:rsid w:val="00DD6D18"/>
    <w:rsid w:val="00DE0167"/>
    <w:rsid w:val="00DE1FE0"/>
    <w:rsid w:val="00DE49CF"/>
    <w:rsid w:val="00DE59D8"/>
    <w:rsid w:val="00DE5CE4"/>
    <w:rsid w:val="00DE73F0"/>
    <w:rsid w:val="00DE7C70"/>
    <w:rsid w:val="00DF02F2"/>
    <w:rsid w:val="00DF2DAF"/>
    <w:rsid w:val="00DF30F2"/>
    <w:rsid w:val="00DF3FF6"/>
    <w:rsid w:val="00DF4AC9"/>
    <w:rsid w:val="00DF4CFE"/>
    <w:rsid w:val="00DF6E8E"/>
    <w:rsid w:val="00DF74AA"/>
    <w:rsid w:val="00E012A3"/>
    <w:rsid w:val="00E01336"/>
    <w:rsid w:val="00E016F3"/>
    <w:rsid w:val="00E0366E"/>
    <w:rsid w:val="00E04481"/>
    <w:rsid w:val="00E07777"/>
    <w:rsid w:val="00E1343F"/>
    <w:rsid w:val="00E13778"/>
    <w:rsid w:val="00E15E93"/>
    <w:rsid w:val="00E1603E"/>
    <w:rsid w:val="00E16475"/>
    <w:rsid w:val="00E16C4F"/>
    <w:rsid w:val="00E201A8"/>
    <w:rsid w:val="00E2255A"/>
    <w:rsid w:val="00E2387F"/>
    <w:rsid w:val="00E24D5F"/>
    <w:rsid w:val="00E2569A"/>
    <w:rsid w:val="00E25E54"/>
    <w:rsid w:val="00E26071"/>
    <w:rsid w:val="00E27AD1"/>
    <w:rsid w:val="00E30CEF"/>
    <w:rsid w:val="00E319B0"/>
    <w:rsid w:val="00E32AE8"/>
    <w:rsid w:val="00E33F6C"/>
    <w:rsid w:val="00E34727"/>
    <w:rsid w:val="00E34906"/>
    <w:rsid w:val="00E35439"/>
    <w:rsid w:val="00E36344"/>
    <w:rsid w:val="00E377CD"/>
    <w:rsid w:val="00E405E1"/>
    <w:rsid w:val="00E420B1"/>
    <w:rsid w:val="00E4214C"/>
    <w:rsid w:val="00E4246C"/>
    <w:rsid w:val="00E4410B"/>
    <w:rsid w:val="00E4437E"/>
    <w:rsid w:val="00E446B8"/>
    <w:rsid w:val="00E44F2F"/>
    <w:rsid w:val="00E46F68"/>
    <w:rsid w:val="00E50511"/>
    <w:rsid w:val="00E52029"/>
    <w:rsid w:val="00E52373"/>
    <w:rsid w:val="00E52ADA"/>
    <w:rsid w:val="00E52CC3"/>
    <w:rsid w:val="00E53A3F"/>
    <w:rsid w:val="00E53F9C"/>
    <w:rsid w:val="00E54F7F"/>
    <w:rsid w:val="00E563C2"/>
    <w:rsid w:val="00E56FCF"/>
    <w:rsid w:val="00E5744B"/>
    <w:rsid w:val="00E607DF"/>
    <w:rsid w:val="00E611A8"/>
    <w:rsid w:val="00E613B2"/>
    <w:rsid w:val="00E61AA2"/>
    <w:rsid w:val="00E61E7A"/>
    <w:rsid w:val="00E62091"/>
    <w:rsid w:val="00E6426A"/>
    <w:rsid w:val="00E655AE"/>
    <w:rsid w:val="00E6576B"/>
    <w:rsid w:val="00E667B2"/>
    <w:rsid w:val="00E6682C"/>
    <w:rsid w:val="00E6736A"/>
    <w:rsid w:val="00E70568"/>
    <w:rsid w:val="00E705F6"/>
    <w:rsid w:val="00E70E78"/>
    <w:rsid w:val="00E720AD"/>
    <w:rsid w:val="00E7329B"/>
    <w:rsid w:val="00E73DC7"/>
    <w:rsid w:val="00E73DCB"/>
    <w:rsid w:val="00E74064"/>
    <w:rsid w:val="00E75CD8"/>
    <w:rsid w:val="00E8069E"/>
    <w:rsid w:val="00E80EEF"/>
    <w:rsid w:val="00E831B4"/>
    <w:rsid w:val="00E83C2B"/>
    <w:rsid w:val="00E84119"/>
    <w:rsid w:val="00E841A4"/>
    <w:rsid w:val="00E848B4"/>
    <w:rsid w:val="00E84E6C"/>
    <w:rsid w:val="00E86EA7"/>
    <w:rsid w:val="00E87E38"/>
    <w:rsid w:val="00E87E63"/>
    <w:rsid w:val="00E90407"/>
    <w:rsid w:val="00E9060D"/>
    <w:rsid w:val="00E91165"/>
    <w:rsid w:val="00E91C48"/>
    <w:rsid w:val="00E91F84"/>
    <w:rsid w:val="00E93169"/>
    <w:rsid w:val="00E93B39"/>
    <w:rsid w:val="00E94AD1"/>
    <w:rsid w:val="00E94C5B"/>
    <w:rsid w:val="00E9565B"/>
    <w:rsid w:val="00E97244"/>
    <w:rsid w:val="00EA022A"/>
    <w:rsid w:val="00EA0E97"/>
    <w:rsid w:val="00EA2290"/>
    <w:rsid w:val="00EA258A"/>
    <w:rsid w:val="00EA43AF"/>
    <w:rsid w:val="00EA4611"/>
    <w:rsid w:val="00EA4908"/>
    <w:rsid w:val="00EA6BDC"/>
    <w:rsid w:val="00EA700E"/>
    <w:rsid w:val="00EB16E5"/>
    <w:rsid w:val="00EB1899"/>
    <w:rsid w:val="00EB4F57"/>
    <w:rsid w:val="00EB62B6"/>
    <w:rsid w:val="00EB7C60"/>
    <w:rsid w:val="00EB7C7F"/>
    <w:rsid w:val="00EC0027"/>
    <w:rsid w:val="00EC00B1"/>
    <w:rsid w:val="00EC13DF"/>
    <w:rsid w:val="00EC15C0"/>
    <w:rsid w:val="00EC16C5"/>
    <w:rsid w:val="00EC2F17"/>
    <w:rsid w:val="00EC757D"/>
    <w:rsid w:val="00ED0FC2"/>
    <w:rsid w:val="00ED3F1C"/>
    <w:rsid w:val="00ED4477"/>
    <w:rsid w:val="00ED44E2"/>
    <w:rsid w:val="00ED6273"/>
    <w:rsid w:val="00ED74A0"/>
    <w:rsid w:val="00EE02C8"/>
    <w:rsid w:val="00EE049F"/>
    <w:rsid w:val="00EE0FAC"/>
    <w:rsid w:val="00EE332B"/>
    <w:rsid w:val="00EE5D74"/>
    <w:rsid w:val="00EE60AE"/>
    <w:rsid w:val="00EE63BE"/>
    <w:rsid w:val="00EF239A"/>
    <w:rsid w:val="00EF25FA"/>
    <w:rsid w:val="00EF481D"/>
    <w:rsid w:val="00F002E3"/>
    <w:rsid w:val="00F00764"/>
    <w:rsid w:val="00F011A1"/>
    <w:rsid w:val="00F0176D"/>
    <w:rsid w:val="00F01F05"/>
    <w:rsid w:val="00F0283F"/>
    <w:rsid w:val="00F02D79"/>
    <w:rsid w:val="00F05F24"/>
    <w:rsid w:val="00F06054"/>
    <w:rsid w:val="00F0642E"/>
    <w:rsid w:val="00F07427"/>
    <w:rsid w:val="00F125D9"/>
    <w:rsid w:val="00F12A56"/>
    <w:rsid w:val="00F144F9"/>
    <w:rsid w:val="00F14CE0"/>
    <w:rsid w:val="00F154BE"/>
    <w:rsid w:val="00F17381"/>
    <w:rsid w:val="00F206DB"/>
    <w:rsid w:val="00F21C56"/>
    <w:rsid w:val="00F230E9"/>
    <w:rsid w:val="00F25568"/>
    <w:rsid w:val="00F26DE5"/>
    <w:rsid w:val="00F279F9"/>
    <w:rsid w:val="00F27F41"/>
    <w:rsid w:val="00F3137F"/>
    <w:rsid w:val="00F31D64"/>
    <w:rsid w:val="00F32930"/>
    <w:rsid w:val="00F34C47"/>
    <w:rsid w:val="00F350DD"/>
    <w:rsid w:val="00F3539E"/>
    <w:rsid w:val="00F374BF"/>
    <w:rsid w:val="00F43F95"/>
    <w:rsid w:val="00F456E0"/>
    <w:rsid w:val="00F4621E"/>
    <w:rsid w:val="00F464BC"/>
    <w:rsid w:val="00F46EF9"/>
    <w:rsid w:val="00F51502"/>
    <w:rsid w:val="00F52499"/>
    <w:rsid w:val="00F52A32"/>
    <w:rsid w:val="00F54B03"/>
    <w:rsid w:val="00F54EAC"/>
    <w:rsid w:val="00F5571B"/>
    <w:rsid w:val="00F55D43"/>
    <w:rsid w:val="00F57D7E"/>
    <w:rsid w:val="00F60DC4"/>
    <w:rsid w:val="00F60EB2"/>
    <w:rsid w:val="00F64811"/>
    <w:rsid w:val="00F65860"/>
    <w:rsid w:val="00F66E93"/>
    <w:rsid w:val="00F67FF7"/>
    <w:rsid w:val="00F7088E"/>
    <w:rsid w:val="00F745D0"/>
    <w:rsid w:val="00F75DBE"/>
    <w:rsid w:val="00F76F30"/>
    <w:rsid w:val="00F76FB7"/>
    <w:rsid w:val="00F770CF"/>
    <w:rsid w:val="00F80D7D"/>
    <w:rsid w:val="00F80D98"/>
    <w:rsid w:val="00F8262C"/>
    <w:rsid w:val="00F82D97"/>
    <w:rsid w:val="00F83227"/>
    <w:rsid w:val="00F83BD4"/>
    <w:rsid w:val="00F83E55"/>
    <w:rsid w:val="00F83F1A"/>
    <w:rsid w:val="00F867C1"/>
    <w:rsid w:val="00F87AB6"/>
    <w:rsid w:val="00F9109F"/>
    <w:rsid w:val="00F91A5B"/>
    <w:rsid w:val="00F936D5"/>
    <w:rsid w:val="00F94B18"/>
    <w:rsid w:val="00F94F80"/>
    <w:rsid w:val="00F960B1"/>
    <w:rsid w:val="00F96BE5"/>
    <w:rsid w:val="00F97A17"/>
    <w:rsid w:val="00F97FD0"/>
    <w:rsid w:val="00FA0A63"/>
    <w:rsid w:val="00FA279F"/>
    <w:rsid w:val="00FA434C"/>
    <w:rsid w:val="00FA4BDB"/>
    <w:rsid w:val="00FA51E0"/>
    <w:rsid w:val="00FA5989"/>
    <w:rsid w:val="00FB05A2"/>
    <w:rsid w:val="00FB0D98"/>
    <w:rsid w:val="00FB191F"/>
    <w:rsid w:val="00FB1DFB"/>
    <w:rsid w:val="00FB24CA"/>
    <w:rsid w:val="00FB2B84"/>
    <w:rsid w:val="00FB374E"/>
    <w:rsid w:val="00FB54EE"/>
    <w:rsid w:val="00FB5BDD"/>
    <w:rsid w:val="00FB5E73"/>
    <w:rsid w:val="00FB64DE"/>
    <w:rsid w:val="00FB66FE"/>
    <w:rsid w:val="00FB6A07"/>
    <w:rsid w:val="00FB7B61"/>
    <w:rsid w:val="00FC0C7A"/>
    <w:rsid w:val="00FC2384"/>
    <w:rsid w:val="00FC26C8"/>
    <w:rsid w:val="00FC3B88"/>
    <w:rsid w:val="00FC55DC"/>
    <w:rsid w:val="00FC62C0"/>
    <w:rsid w:val="00FC6D39"/>
    <w:rsid w:val="00FC746A"/>
    <w:rsid w:val="00FC781D"/>
    <w:rsid w:val="00FD126D"/>
    <w:rsid w:val="00FD22ED"/>
    <w:rsid w:val="00FD2CCE"/>
    <w:rsid w:val="00FD3BD6"/>
    <w:rsid w:val="00FD4E39"/>
    <w:rsid w:val="00FD5AFE"/>
    <w:rsid w:val="00FD6C9D"/>
    <w:rsid w:val="00FE0DBD"/>
    <w:rsid w:val="00FE21FD"/>
    <w:rsid w:val="00FE364E"/>
    <w:rsid w:val="00FE4329"/>
    <w:rsid w:val="00FE4619"/>
    <w:rsid w:val="00FF0056"/>
    <w:rsid w:val="00FF0B8A"/>
    <w:rsid w:val="00FF1EA9"/>
    <w:rsid w:val="00FF1F17"/>
    <w:rsid w:val="00FF20CF"/>
    <w:rsid w:val="00FF248C"/>
    <w:rsid w:val="00FF29F7"/>
    <w:rsid w:val="00FF2D66"/>
    <w:rsid w:val="00FF4BDB"/>
    <w:rsid w:val="00FF6821"/>
    <w:rsid w:val="00FF6EFB"/>
    <w:rsid w:val="00FF7A1F"/>
    <w:rsid w:val="02677707"/>
    <w:rsid w:val="02C1BE04"/>
    <w:rsid w:val="0343CC0F"/>
    <w:rsid w:val="0462E332"/>
    <w:rsid w:val="0476FBD6"/>
    <w:rsid w:val="04B46283"/>
    <w:rsid w:val="04F3C17F"/>
    <w:rsid w:val="06C69D4C"/>
    <w:rsid w:val="074E1FA2"/>
    <w:rsid w:val="0777A895"/>
    <w:rsid w:val="083D4476"/>
    <w:rsid w:val="088BB56D"/>
    <w:rsid w:val="0897ED1D"/>
    <w:rsid w:val="08B826B8"/>
    <w:rsid w:val="08D748D3"/>
    <w:rsid w:val="097D73A5"/>
    <w:rsid w:val="099B5655"/>
    <w:rsid w:val="0AF688FF"/>
    <w:rsid w:val="0B231428"/>
    <w:rsid w:val="0B3E49F3"/>
    <w:rsid w:val="0BF85C81"/>
    <w:rsid w:val="0BFBB1AC"/>
    <w:rsid w:val="0C4A1062"/>
    <w:rsid w:val="0D04670F"/>
    <w:rsid w:val="0DCC3855"/>
    <w:rsid w:val="0E1EEE3C"/>
    <w:rsid w:val="0E94ACC7"/>
    <w:rsid w:val="0F3B83CA"/>
    <w:rsid w:val="100A97D9"/>
    <w:rsid w:val="107FEE60"/>
    <w:rsid w:val="108A261C"/>
    <w:rsid w:val="10D59E92"/>
    <w:rsid w:val="121C7326"/>
    <w:rsid w:val="123B7564"/>
    <w:rsid w:val="12A4B301"/>
    <w:rsid w:val="12C5DE7C"/>
    <w:rsid w:val="12D866C6"/>
    <w:rsid w:val="12F517B8"/>
    <w:rsid w:val="1327A4E0"/>
    <w:rsid w:val="138B5976"/>
    <w:rsid w:val="140E2692"/>
    <w:rsid w:val="148B4FF8"/>
    <w:rsid w:val="1492EBEA"/>
    <w:rsid w:val="14D9D921"/>
    <w:rsid w:val="14FD4DBC"/>
    <w:rsid w:val="163355F9"/>
    <w:rsid w:val="1679D95D"/>
    <w:rsid w:val="1742FCAE"/>
    <w:rsid w:val="17AA82E7"/>
    <w:rsid w:val="17D7BC33"/>
    <w:rsid w:val="17E0F282"/>
    <w:rsid w:val="17FB1603"/>
    <w:rsid w:val="18447559"/>
    <w:rsid w:val="18DC0D30"/>
    <w:rsid w:val="193E418E"/>
    <w:rsid w:val="19D9540B"/>
    <w:rsid w:val="1A31F7F6"/>
    <w:rsid w:val="1A6DB43A"/>
    <w:rsid w:val="1A74D061"/>
    <w:rsid w:val="1ABE656F"/>
    <w:rsid w:val="1BF3EC90"/>
    <w:rsid w:val="1C7847D6"/>
    <w:rsid w:val="1C92529E"/>
    <w:rsid w:val="1D2B7782"/>
    <w:rsid w:val="1DFAAEE8"/>
    <w:rsid w:val="1E268F88"/>
    <w:rsid w:val="1E3CF6A1"/>
    <w:rsid w:val="1EAB205D"/>
    <w:rsid w:val="1F2F9A86"/>
    <w:rsid w:val="20DB535A"/>
    <w:rsid w:val="2155D287"/>
    <w:rsid w:val="21C4798A"/>
    <w:rsid w:val="21D29D20"/>
    <w:rsid w:val="2212C95D"/>
    <w:rsid w:val="223870D1"/>
    <w:rsid w:val="2253C43D"/>
    <w:rsid w:val="2285AF55"/>
    <w:rsid w:val="239188F7"/>
    <w:rsid w:val="24814740"/>
    <w:rsid w:val="2511FEC8"/>
    <w:rsid w:val="25807F6B"/>
    <w:rsid w:val="2647BE94"/>
    <w:rsid w:val="266AAFC2"/>
    <w:rsid w:val="2756852F"/>
    <w:rsid w:val="27A65E01"/>
    <w:rsid w:val="29560387"/>
    <w:rsid w:val="2969422F"/>
    <w:rsid w:val="296CE47D"/>
    <w:rsid w:val="29B4F7B4"/>
    <w:rsid w:val="29F1169F"/>
    <w:rsid w:val="2A87A4C4"/>
    <w:rsid w:val="2B50C815"/>
    <w:rsid w:val="2BEB468F"/>
    <w:rsid w:val="2C2B43A6"/>
    <w:rsid w:val="2CBA0B4E"/>
    <w:rsid w:val="2CD9F146"/>
    <w:rsid w:val="2D8E3985"/>
    <w:rsid w:val="2DFE903E"/>
    <w:rsid w:val="2E2819FC"/>
    <w:rsid w:val="2E6F407A"/>
    <w:rsid w:val="2EBEFC1D"/>
    <w:rsid w:val="2EC0129D"/>
    <w:rsid w:val="2F97AB76"/>
    <w:rsid w:val="2FDF37B9"/>
    <w:rsid w:val="30B6F597"/>
    <w:rsid w:val="30C16332"/>
    <w:rsid w:val="30E3E353"/>
    <w:rsid w:val="3124E5E5"/>
    <w:rsid w:val="318F8554"/>
    <w:rsid w:val="31D0F276"/>
    <w:rsid w:val="31D14470"/>
    <w:rsid w:val="3214E0AF"/>
    <w:rsid w:val="32F1CCD8"/>
    <w:rsid w:val="3353EC74"/>
    <w:rsid w:val="33ACE0C1"/>
    <w:rsid w:val="33C42BB7"/>
    <w:rsid w:val="33F1BCEA"/>
    <w:rsid w:val="347ADF5E"/>
    <w:rsid w:val="34CF7C95"/>
    <w:rsid w:val="34DE27EF"/>
    <w:rsid w:val="35123E16"/>
    <w:rsid w:val="35CC286B"/>
    <w:rsid w:val="3710CAE7"/>
    <w:rsid w:val="372EDC8F"/>
    <w:rsid w:val="37339AA4"/>
    <w:rsid w:val="37640615"/>
    <w:rsid w:val="3865DE63"/>
    <w:rsid w:val="38A9A662"/>
    <w:rsid w:val="39D50894"/>
    <w:rsid w:val="39D59599"/>
    <w:rsid w:val="3A00AF54"/>
    <w:rsid w:val="3A3DAC82"/>
    <w:rsid w:val="3AA54899"/>
    <w:rsid w:val="3B4DC382"/>
    <w:rsid w:val="3B7826B6"/>
    <w:rsid w:val="3B8456C8"/>
    <w:rsid w:val="3BFD5097"/>
    <w:rsid w:val="3C63F5F4"/>
    <w:rsid w:val="3CCD1C91"/>
    <w:rsid w:val="3CDCD6A9"/>
    <w:rsid w:val="3CDEF9AD"/>
    <w:rsid w:val="3F4173CE"/>
    <w:rsid w:val="3F88F43B"/>
    <w:rsid w:val="3F93BAF2"/>
    <w:rsid w:val="414C2F0C"/>
    <w:rsid w:val="4166A335"/>
    <w:rsid w:val="41D62D63"/>
    <w:rsid w:val="41E0023A"/>
    <w:rsid w:val="4202D0D6"/>
    <w:rsid w:val="4219F562"/>
    <w:rsid w:val="42FB1D78"/>
    <w:rsid w:val="430F23B3"/>
    <w:rsid w:val="43736922"/>
    <w:rsid w:val="44336FFD"/>
    <w:rsid w:val="446D9B8F"/>
    <w:rsid w:val="44768C25"/>
    <w:rsid w:val="45386DC7"/>
    <w:rsid w:val="45405B4D"/>
    <w:rsid w:val="4703F399"/>
    <w:rsid w:val="4737437A"/>
    <w:rsid w:val="4757A790"/>
    <w:rsid w:val="480BC91A"/>
    <w:rsid w:val="49FAA413"/>
    <w:rsid w:val="4A0F6DE4"/>
    <w:rsid w:val="4A702459"/>
    <w:rsid w:val="4B18A5F8"/>
    <w:rsid w:val="4B9AE7B5"/>
    <w:rsid w:val="4C2C35DE"/>
    <w:rsid w:val="4CBBC217"/>
    <w:rsid w:val="4D3244D5"/>
    <w:rsid w:val="4DA78C85"/>
    <w:rsid w:val="4E3F8447"/>
    <w:rsid w:val="4E7424CA"/>
    <w:rsid w:val="4EBE094F"/>
    <w:rsid w:val="4ECE1536"/>
    <w:rsid w:val="4EFB9634"/>
    <w:rsid w:val="4F1384BE"/>
    <w:rsid w:val="4F39EE1C"/>
    <w:rsid w:val="4F71F7B4"/>
    <w:rsid w:val="4F7E102A"/>
    <w:rsid w:val="500FF52B"/>
    <w:rsid w:val="50528FAD"/>
    <w:rsid w:val="50BE68D4"/>
    <w:rsid w:val="5189771C"/>
    <w:rsid w:val="5194E4E4"/>
    <w:rsid w:val="527E37D6"/>
    <w:rsid w:val="532EBD07"/>
    <w:rsid w:val="53348C3E"/>
    <w:rsid w:val="53FFE213"/>
    <w:rsid w:val="545ACE9E"/>
    <w:rsid w:val="5471B91E"/>
    <w:rsid w:val="54C6D48E"/>
    <w:rsid w:val="55515DDB"/>
    <w:rsid w:val="55879FE6"/>
    <w:rsid w:val="55BAC486"/>
    <w:rsid w:val="55E56428"/>
    <w:rsid w:val="5727EEBB"/>
    <w:rsid w:val="5763DE66"/>
    <w:rsid w:val="57BAB08C"/>
    <w:rsid w:val="5867C2C3"/>
    <w:rsid w:val="5A7CA0C3"/>
    <w:rsid w:val="5A99CFF1"/>
    <w:rsid w:val="5ACA1022"/>
    <w:rsid w:val="5AEEB1DA"/>
    <w:rsid w:val="5C65E083"/>
    <w:rsid w:val="5D385CB8"/>
    <w:rsid w:val="5D55A767"/>
    <w:rsid w:val="5DBF2AE1"/>
    <w:rsid w:val="5E67FA24"/>
    <w:rsid w:val="5EE720FF"/>
    <w:rsid w:val="5F07BCEC"/>
    <w:rsid w:val="5F7E0B87"/>
    <w:rsid w:val="5FE95E08"/>
    <w:rsid w:val="600D400F"/>
    <w:rsid w:val="60D77C8D"/>
    <w:rsid w:val="619278C4"/>
    <w:rsid w:val="620F84DA"/>
    <w:rsid w:val="6388A8D0"/>
    <w:rsid w:val="63DA2B64"/>
    <w:rsid w:val="645FB791"/>
    <w:rsid w:val="655B6C6F"/>
    <w:rsid w:val="66D3DF67"/>
    <w:rsid w:val="66EF4AE5"/>
    <w:rsid w:val="670085BC"/>
    <w:rsid w:val="674B93FA"/>
    <w:rsid w:val="67A7D474"/>
    <w:rsid w:val="67D4C8B5"/>
    <w:rsid w:val="67F04CA0"/>
    <w:rsid w:val="685219BD"/>
    <w:rsid w:val="68B4BFC4"/>
    <w:rsid w:val="696334B2"/>
    <w:rsid w:val="69655BCD"/>
    <w:rsid w:val="69B51E74"/>
    <w:rsid w:val="6ABCFB4B"/>
    <w:rsid w:val="6BF94F4E"/>
    <w:rsid w:val="6C436632"/>
    <w:rsid w:val="6C7487FC"/>
    <w:rsid w:val="6C7D2AFA"/>
    <w:rsid w:val="6E42B719"/>
    <w:rsid w:val="6E786012"/>
    <w:rsid w:val="6EF26204"/>
    <w:rsid w:val="6EFA5CCA"/>
    <w:rsid w:val="6F1CDE0B"/>
    <w:rsid w:val="6F520581"/>
    <w:rsid w:val="6FBF1E6A"/>
    <w:rsid w:val="6FC4EB79"/>
    <w:rsid w:val="70B8AE6C"/>
    <w:rsid w:val="70EDD5E2"/>
    <w:rsid w:val="7146281F"/>
    <w:rsid w:val="714B9F98"/>
    <w:rsid w:val="71C3784A"/>
    <w:rsid w:val="72F6BF2C"/>
    <w:rsid w:val="7360992A"/>
    <w:rsid w:val="741608CE"/>
    <w:rsid w:val="7495C153"/>
    <w:rsid w:val="75468EC2"/>
    <w:rsid w:val="765E4F34"/>
    <w:rsid w:val="76B02ED1"/>
    <w:rsid w:val="76F433D8"/>
    <w:rsid w:val="78432E8C"/>
    <w:rsid w:val="788D1FAD"/>
    <w:rsid w:val="7983C72C"/>
    <w:rsid w:val="79F35DBD"/>
    <w:rsid w:val="7A92C89F"/>
    <w:rsid w:val="7ADB757F"/>
    <w:rsid w:val="7B6765AA"/>
    <w:rsid w:val="7C3FAE1D"/>
    <w:rsid w:val="7D74B033"/>
    <w:rsid w:val="7E687326"/>
    <w:rsid w:val="7E84D9AD"/>
    <w:rsid w:val="7E9FC814"/>
    <w:rsid w:val="7F2C920C"/>
    <w:rsid w:val="7F741279"/>
    <w:rsid w:val="7FAEE6A2"/>
    <w:rsid w:val="7FC0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E03F7"/>
  <w15:docId w15:val="{D56E5284-5B83-4758-B0C2-7EE502CA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aliases w:val="Nagłówek A,H1,Tytuł1,Gliederung1,Nagłówek DRUGI, Znak"/>
    <w:basedOn w:val="Normalny"/>
    <w:next w:val="Normalny"/>
    <w:link w:val="Nagwek1Znak"/>
    <w:uiPriority w:val="99"/>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1 Znak"/>
    <w:basedOn w:val="Normalny"/>
    <w:next w:val="Normalny"/>
    <w:link w:val="Nagwek3Znak"/>
    <w:uiPriority w:val="99"/>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Org Heading 2"/>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Org Heading 3"/>
    <w:basedOn w:val="Normalny"/>
    <w:next w:val="Normalny"/>
    <w:link w:val="Nagwek5Znak"/>
    <w:uiPriority w:val="9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Nag³ówek 6 Tabela,Nag³ówek6 Tabela,Nag³ówek6,Nag3ówek6 Tabela,Nag3ówek6, Tabela,Nagłówek6 Tabela,Nagłówek6,Naglówek 6 Tabela,Naglówek6 Tabela"/>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tyt.za3.,tyt.zał."/>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uiPriority w:val="99"/>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link w:val="Styl1Znak"/>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Nagłówek DRUGI Znak1, Znak Znak1"/>
    <w:basedOn w:val="Domylnaczcionkaakapitu"/>
    <w:link w:val="Nagwek1"/>
    <w:uiPriority w:val="9"/>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uiPriority w:val="99"/>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Org Heading 2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Org Heading 3 Znak1"/>
    <w:basedOn w:val="Domylnaczcionkaakapitu"/>
    <w:link w:val="Nagwek5"/>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Nag³ówek 6 Tabela Znak,Nag³ówek6 Tabela Znak,Nag³ówek6 Znak,Nag3ówek6 Tabela Znak,Nag3ówek6 Znak, Tabela Znak,Nagłówek6 Tabela Znak,Nagłówek6 Znak,Naglówek 6 Tabela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tyt.za3. Znak,tyt.zał.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program3,Tekst podstawowy  Ja,a2"/>
    <w:basedOn w:val="Normalny"/>
    <w:link w:val="TekstpodstawowyZnak"/>
    <w:uiPriority w:val="99"/>
    <w:qFormat/>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program3 Znak,Tekst podstawowy  Ja Znak,a2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uiPriority w:val="99"/>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link w:val="ArtykuZnak"/>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uiPriority w:val="99"/>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uiPriority w:val="99"/>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uiPriority w:val="99"/>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2"/>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uiPriority w:val="99"/>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basedOn w:val="Normalny"/>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uiPriority w:val="99"/>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PZI-AK_LISTA,Asia 2  Akapit z listą,tekst normalny,Normal,Akapit z listą2,Akapit z listą3,List Paragraph,Przypis,ROŚ-AK_LISTA,Normal1,BulletC,Obiekt,Wyliczanie,Akapit z listą31,Numerowanie,Bullets,normalny tekst,ECN - Nagłówek 2,Normal2"/>
    <w:basedOn w:val="Normalny"/>
    <w:link w:val="AkapitzlistZnak"/>
    <w:uiPriority w:val="99"/>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iPriority w:val="99"/>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uiPriority w:val="99"/>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aliases w:val="Lista wypunktowana 2"/>
    <w:basedOn w:val="Normalny"/>
    <w:autoRedefine/>
    <w:uiPriority w:val="99"/>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aliases w:val="Spis treści 4hadzia"/>
    <w:basedOn w:val="Normalny"/>
    <w:next w:val="Normalny"/>
    <w:autoRedefine/>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uiPriority w:val="99"/>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uiPriority w:val="99"/>
    <w:rsid w:val="00633063"/>
    <w:rPr>
      <w:rFonts w:ascii="Arial" w:hAnsi="Arial"/>
      <w:i/>
      <w:color w:val="000000"/>
    </w:rPr>
  </w:style>
  <w:style w:type="paragraph" w:styleId="Zwykytekst">
    <w:name w:val="Plain Text"/>
    <w:basedOn w:val="Normalny"/>
    <w:link w:val="ZwykytekstZnak"/>
    <w:uiPriority w:val="99"/>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uiPriority w:val="99"/>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aliases w:val="Bold,PZI-BOLD,R: POGRUBIENIE"/>
    <w:basedOn w:val="Domylnaczcionkaakapitu"/>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uiPriority w:val="99"/>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uiPriority w:val="99"/>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uiPriority w:val="99"/>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uiPriority w:val="99"/>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uiPriority w:val="99"/>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iPriority w:val="99"/>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aliases w:val="PZI-KURYWA"/>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PZI-AK_LISTA Znak,Asia 2  Akapit z listą Znak,tekst normalny Znak,Normal Znak,Akapit z listą2 Znak,Akapit z listą3 Znak,List Paragraph Znak,Przypis Znak,ROŚ-AK_LISTA Znak,Normal1 Znak,BulletC Znak,Obiekt Znak,Wylicz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qFormat/>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
    <w:semiHidden/>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99"/>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0">
    <w:name w:val="heading 10"/>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uiPriority w:val="99"/>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uiPriority w:val="99"/>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reBold">
    <w:name w:val="Treść_Bold"/>
    <w:link w:val="TreBoldZnak"/>
    <w:uiPriority w:val="1"/>
    <w:qFormat/>
    <w:rsid w:val="00655055"/>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655055"/>
    <w:rPr>
      <w:rFonts w:ascii="Arial" w:eastAsia="Calibri" w:hAnsi="Arial" w:cs="Times New Roman"/>
      <w:b/>
      <w:bCs/>
      <w:color w:val="000000"/>
      <w:sz w:val="21"/>
      <w:szCs w:val="21"/>
    </w:rPr>
  </w:style>
  <w:style w:type="paragraph" w:customStyle="1" w:styleId="IPunktwnioskowanezmiany">
    <w:name w:val="I. Punkt_wnioskowane zmiany"/>
    <w:basedOn w:val="Normalny"/>
    <w:link w:val="IPunktwnioskowanezmianyZnak"/>
    <w:qFormat/>
    <w:rsid w:val="003B3491"/>
    <w:pPr>
      <w:numPr>
        <w:numId w:val="51"/>
      </w:numPr>
      <w:spacing w:before="120" w:after="120" w:line="276" w:lineRule="auto"/>
      <w:jc w:val="both"/>
    </w:pPr>
    <w:rPr>
      <w:rFonts w:ascii="Arial" w:eastAsia="Calibri" w:hAnsi="Arial" w:cs="Times New Roman"/>
      <w:sz w:val="20"/>
    </w:rPr>
  </w:style>
  <w:style w:type="character" w:customStyle="1" w:styleId="IPunktwnioskowanezmianyZnak">
    <w:name w:val="I. Punkt_wnioskowane zmiany Znak"/>
    <w:link w:val="IPunktwnioskowanezmiany"/>
    <w:rsid w:val="003B3491"/>
    <w:rPr>
      <w:rFonts w:ascii="Arial" w:eastAsia="Calibri" w:hAnsi="Arial" w:cs="Times New Roman"/>
      <w:sz w:val="20"/>
    </w:rPr>
  </w:style>
  <w:style w:type="paragraph" w:customStyle="1" w:styleId="Tekstpodstawowy23">
    <w:name w:val="Tekst podstawowy 23"/>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ekstpodstawowy24">
    <w:name w:val="Tekst podstawowy 24"/>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re0">
    <w:name w:val="Treść_0"/>
    <w:link w:val="Tre0Znak"/>
    <w:qFormat/>
    <w:rsid w:val="00C662FC"/>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C662FC"/>
    <w:rPr>
      <w:rFonts w:ascii="Arial" w:eastAsia="Calibri" w:hAnsi="Arial" w:cs="Times New Roman"/>
      <w:color w:val="000000"/>
      <w:sz w:val="21"/>
      <w:szCs w:val="20"/>
    </w:rPr>
  </w:style>
  <w:style w:type="paragraph" w:customStyle="1" w:styleId="paragraph">
    <w:name w:val="paragraph"/>
    <w:basedOn w:val="Normalny"/>
    <w:rsid w:val="003D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omylnaczcionkaakapitu"/>
    <w:rsid w:val="003D38A0"/>
  </w:style>
  <w:style w:type="character" w:customStyle="1" w:styleId="eop">
    <w:name w:val="eop"/>
    <w:basedOn w:val="Domylnaczcionkaakapitu"/>
    <w:rsid w:val="003D38A0"/>
  </w:style>
  <w:style w:type="character" w:customStyle="1" w:styleId="spellingerror">
    <w:name w:val="spellingerror"/>
    <w:basedOn w:val="Domylnaczcionkaakapitu"/>
    <w:rsid w:val="003D38A0"/>
  </w:style>
  <w:style w:type="character" w:customStyle="1" w:styleId="contextualspellingandgrammarerror">
    <w:name w:val="contextualspellingandgrammarerror"/>
    <w:basedOn w:val="Domylnaczcionkaakapitu"/>
    <w:rsid w:val="003D38A0"/>
  </w:style>
  <w:style w:type="table" w:customStyle="1" w:styleId="Tabela-Siatka19">
    <w:name w:val="Tabela - Siatka19"/>
    <w:basedOn w:val="Standardowy"/>
    <w:next w:val="Tabela-Siatka"/>
    <w:uiPriority w:val="59"/>
    <w:rsid w:val="00EA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146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atka18">
    <w:name w:val="Tabela - Siatka18"/>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E6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B3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14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F8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1D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27A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84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odytext211pt">
    <w:name w:val="Body text (2) + 11 pt"/>
    <w:basedOn w:val="Domylnaczcionkaakapitu"/>
    <w:rsid w:val="00435B0E"/>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435B0E"/>
    <w:pPr>
      <w:spacing w:before="57" w:after="57" w:line="220" w:lineRule="exact"/>
      <w:jc w:val="both"/>
    </w:pPr>
    <w:rPr>
      <w:rFonts w:ascii="Times New Roman" w:eastAsia="Times New Roman" w:hAnsi="Times New Roman" w:cs="Times New Roman"/>
      <w:sz w:val="20"/>
      <w:szCs w:val="20"/>
    </w:rPr>
  </w:style>
  <w:style w:type="paragraph" w:customStyle="1" w:styleId="ReportText">
    <w:name w:val="Report Text"/>
    <w:link w:val="ReportTextZnak"/>
    <w:qFormat/>
    <w:rsid w:val="00435B0E"/>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435B0E"/>
    <w:rPr>
      <w:rFonts w:ascii="Times New Roman" w:eastAsia="Times New Roman" w:hAnsi="Times New Roman" w:cs="Times New Roman"/>
      <w:sz w:val="24"/>
      <w:szCs w:val="20"/>
    </w:rPr>
  </w:style>
  <w:style w:type="paragraph" w:customStyle="1" w:styleId="kropyorangecopy">
    <w:name w:val="kropyorangecopy"/>
    <w:basedOn w:val="Normalny"/>
    <w:rsid w:val="00435B0E"/>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435B0E"/>
    <w:rPr>
      <w:shd w:val="clear" w:color="auto" w:fill="FFFFFF"/>
    </w:rPr>
  </w:style>
  <w:style w:type="paragraph" w:customStyle="1" w:styleId="Bodytext20">
    <w:name w:val="Body text (2)"/>
    <w:basedOn w:val="Normalny"/>
    <w:link w:val="Bodytext2"/>
    <w:rsid w:val="00435B0E"/>
    <w:pPr>
      <w:widowControl w:val="0"/>
      <w:shd w:val="clear" w:color="auto" w:fill="FFFFFF"/>
      <w:spacing w:before="180" w:after="240" w:line="0" w:lineRule="atLeast"/>
      <w:ind w:hanging="480"/>
      <w:jc w:val="center"/>
    </w:pPr>
  </w:style>
  <w:style w:type="character" w:customStyle="1" w:styleId="ff2fc3fs10">
    <w:name w:val="ff2 fc3 fs10"/>
    <w:basedOn w:val="Domylnaczcionkaakapitu"/>
    <w:rsid w:val="00435B0E"/>
  </w:style>
  <w:style w:type="character" w:customStyle="1" w:styleId="Nagwek1Znak1">
    <w:name w:val="Nagłówek 1 Znak1"/>
    <w:aliases w:val="Nagłówek DRUGI Znak"/>
    <w:uiPriority w:val="99"/>
    <w:locked/>
    <w:rsid w:val="00435B0E"/>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uiPriority w:val="99"/>
    <w:locked/>
    <w:rsid w:val="00435B0E"/>
    <w:rPr>
      <w:rFonts w:ascii="Times New Roman" w:eastAsia="Times New Roman" w:hAnsi="Times New Roman" w:cs="Times New Roman"/>
      <w:b/>
      <w:bCs/>
      <w:sz w:val="24"/>
      <w:szCs w:val="24"/>
    </w:rPr>
  </w:style>
  <w:style w:type="character" w:customStyle="1" w:styleId="Nagwek5Znak1">
    <w:name w:val="Nagłówek 5 Znak1"/>
    <w:aliases w:val="Org Heading 3 Znak,h3 Znak1"/>
    <w:uiPriority w:val="99"/>
    <w:locked/>
    <w:rsid w:val="00435B0E"/>
    <w:rPr>
      <w:rFonts w:ascii="Arial" w:eastAsia="Times New Roman" w:hAnsi="Arial" w:cs="Times New Roman"/>
      <w:szCs w:val="20"/>
    </w:rPr>
  </w:style>
  <w:style w:type="character" w:customStyle="1" w:styleId="Nagwek9Znak1">
    <w:name w:val="Nagłówek 9 Znak1"/>
    <w:uiPriority w:val="99"/>
    <w:locked/>
    <w:rsid w:val="00435B0E"/>
    <w:rPr>
      <w:rFonts w:ascii="Arial" w:eastAsia="Times New Roman" w:hAnsi="Arial" w:cs="Times New Roman"/>
      <w:i/>
      <w:sz w:val="18"/>
      <w:szCs w:val="20"/>
    </w:rPr>
  </w:style>
  <w:style w:type="character" w:customStyle="1" w:styleId="TekstpodstawowyZnak1">
    <w:name w:val="Tekst podstawowy Znak1"/>
    <w:aliases w:val="program3 Znak1"/>
    <w:basedOn w:val="Domylnaczcionkaakapitu"/>
    <w:rsid w:val="00435B0E"/>
    <w:rPr>
      <w:sz w:val="24"/>
      <w:szCs w:val="24"/>
    </w:rPr>
  </w:style>
  <w:style w:type="paragraph" w:customStyle="1" w:styleId="Tekstpodstawowyzwciciem1">
    <w:name w:val="Tekst podstawowy z wcięciem1"/>
    <w:basedOn w:val="Tekstpodstawowy"/>
    <w:rsid w:val="00435B0E"/>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customStyle="1" w:styleId="Podpisnadobiektem">
    <w:name w:val="Podpis nad obiektem."/>
    <w:basedOn w:val="Normalny"/>
    <w:next w:val="Normalny"/>
    <w:autoRedefine/>
    <w:rsid w:val="00435B0E"/>
    <w:pPr>
      <w:numPr>
        <w:numId w:val="53"/>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character" w:customStyle="1" w:styleId="StopkaZnak1">
    <w:name w:val="Stopka Znak1"/>
    <w:aliases w:val=" Znak Znak7, Znak8 Znak1"/>
    <w:uiPriority w:val="99"/>
    <w:locked/>
    <w:rsid w:val="00435B0E"/>
    <w:rPr>
      <w:sz w:val="24"/>
      <w:szCs w:val="24"/>
    </w:rPr>
  </w:style>
  <w:style w:type="paragraph" w:customStyle="1" w:styleId="Poziom4">
    <w:name w:val="Poziom4"/>
    <w:basedOn w:val="Normalny"/>
    <w:rsid w:val="00435B0E"/>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435B0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435B0E"/>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opissymboli">
    <w:name w:val="opis symboli"/>
    <w:basedOn w:val="Normalny"/>
    <w:rsid w:val="00435B0E"/>
    <w:pPr>
      <w:keepLines/>
      <w:numPr>
        <w:numId w:val="70"/>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W1i2pz">
    <w:name w:val="W 1 i 2 pz"/>
    <w:basedOn w:val="Normalny"/>
    <w:rsid w:val="00435B0E"/>
    <w:pPr>
      <w:numPr>
        <w:numId w:val="54"/>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N1i2pz">
    <w:name w:val="N 1 i 2 pz"/>
    <w:basedOn w:val="Poziom1"/>
    <w:rsid w:val="00435B0E"/>
    <w:pPr>
      <w:numPr>
        <w:numId w:val="63"/>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N3pz">
    <w:name w:val="N 3 pz"/>
    <w:basedOn w:val="N1i2pz"/>
    <w:rsid w:val="00435B0E"/>
    <w:pPr>
      <w:numPr>
        <w:numId w:val="58"/>
      </w:numPr>
    </w:pPr>
  </w:style>
  <w:style w:type="paragraph" w:customStyle="1" w:styleId="N4pz">
    <w:name w:val="N 4 pz"/>
    <w:basedOn w:val="N3pz"/>
    <w:rsid w:val="00435B0E"/>
    <w:pPr>
      <w:numPr>
        <w:numId w:val="59"/>
      </w:numPr>
      <w:tabs>
        <w:tab w:val="num" w:pos="477"/>
      </w:tabs>
      <w:ind w:left="117" w:firstLine="0"/>
    </w:pPr>
  </w:style>
  <w:style w:type="paragraph" w:customStyle="1" w:styleId="N5pz">
    <w:name w:val="N 5 pz"/>
    <w:basedOn w:val="N4pz"/>
    <w:rsid w:val="00435B0E"/>
    <w:pPr>
      <w:numPr>
        <w:numId w:val="60"/>
      </w:numPr>
      <w:tabs>
        <w:tab w:val="num" w:pos="416"/>
      </w:tabs>
      <w:ind w:left="56" w:firstLine="0"/>
    </w:pPr>
  </w:style>
  <w:style w:type="paragraph" w:customStyle="1" w:styleId="N6pz">
    <w:name w:val="N 6 pz"/>
    <w:basedOn w:val="N5pz"/>
    <w:rsid w:val="00435B0E"/>
    <w:pPr>
      <w:numPr>
        <w:numId w:val="61"/>
      </w:numPr>
      <w:tabs>
        <w:tab w:val="num" w:pos="720"/>
      </w:tabs>
      <w:ind w:hanging="360"/>
    </w:pPr>
  </w:style>
  <w:style w:type="paragraph" w:customStyle="1" w:styleId="N7pz">
    <w:name w:val="N 7 pz"/>
    <w:basedOn w:val="N6pz"/>
    <w:rsid w:val="00435B0E"/>
    <w:pPr>
      <w:numPr>
        <w:numId w:val="62"/>
      </w:numPr>
      <w:tabs>
        <w:tab w:val="num" w:pos="720"/>
      </w:tabs>
      <w:ind w:left="720" w:hanging="360"/>
    </w:pPr>
  </w:style>
  <w:style w:type="paragraph" w:customStyle="1" w:styleId="L3pz">
    <w:name w:val="L 3 pz"/>
    <w:basedOn w:val="Poziom1"/>
    <w:rsid w:val="00435B0E"/>
    <w:pPr>
      <w:numPr>
        <w:numId w:val="55"/>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L5pz">
    <w:name w:val="L 5 pz"/>
    <w:basedOn w:val="L4pz"/>
    <w:rsid w:val="00435B0E"/>
    <w:pPr>
      <w:numPr>
        <w:numId w:val="56"/>
      </w:numPr>
      <w:tabs>
        <w:tab w:val="num" w:pos="1113"/>
      </w:tabs>
      <w:ind w:left="1113"/>
    </w:pPr>
    <w:rPr>
      <w:lang w:eastAsia="en-US"/>
    </w:rPr>
  </w:style>
  <w:style w:type="paragraph" w:customStyle="1" w:styleId="L6pz">
    <w:name w:val="L 6 pz"/>
    <w:basedOn w:val="L5pz"/>
    <w:rsid w:val="00435B0E"/>
    <w:pPr>
      <w:numPr>
        <w:numId w:val="57"/>
      </w:numPr>
      <w:tabs>
        <w:tab w:val="num" w:pos="360"/>
      </w:tabs>
      <w:ind w:left="340" w:hanging="340"/>
    </w:pPr>
  </w:style>
  <w:style w:type="paragraph" w:customStyle="1" w:styleId="L7pz">
    <w:name w:val="L 7 pz"/>
    <w:basedOn w:val="L1i2pz"/>
    <w:rsid w:val="00435B0E"/>
    <w:pPr>
      <w:ind w:left="360" w:hanging="360"/>
    </w:pPr>
    <w:rPr>
      <w:lang w:eastAsia="en-US"/>
    </w:rPr>
  </w:style>
  <w:style w:type="paragraph" w:customStyle="1" w:styleId="-">
    <w:name w:val="-"/>
    <w:basedOn w:val="Normalny"/>
    <w:rsid w:val="00435B0E"/>
    <w:pPr>
      <w:numPr>
        <w:ilvl w:val="2"/>
        <w:numId w:val="71"/>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435B0E"/>
    <w:rPr>
      <w:sz w:val="24"/>
      <w:szCs w:val="24"/>
    </w:rPr>
  </w:style>
  <w:style w:type="paragraph" w:customStyle="1" w:styleId="teksttreci10">
    <w:name w:val="teksttreci1"/>
    <w:basedOn w:val="Normalny"/>
    <w:rsid w:val="00435B0E"/>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435B0E"/>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435B0E"/>
    <w:rPr>
      <w:color w:val="000000"/>
      <w:sz w:val="22"/>
      <w:szCs w:val="24"/>
    </w:rPr>
  </w:style>
  <w:style w:type="character" w:customStyle="1" w:styleId="Poziom3pzZnak">
    <w:name w:val="Poziom 3 pz Znak"/>
    <w:rsid w:val="00435B0E"/>
    <w:rPr>
      <w:rFonts w:ascii="Arial" w:hAnsi="Arial"/>
      <w:sz w:val="22"/>
    </w:rPr>
  </w:style>
  <w:style w:type="paragraph" w:customStyle="1" w:styleId="W4pzZnakZnak">
    <w:name w:val="W 4 pz Znak Znak"/>
    <w:basedOn w:val="W3pz"/>
    <w:rsid w:val="00435B0E"/>
    <w:pPr>
      <w:numPr>
        <w:numId w:val="64"/>
      </w:numPr>
      <w:tabs>
        <w:tab w:val="left" w:pos="851"/>
      </w:tabs>
    </w:pPr>
  </w:style>
  <w:style w:type="character" w:customStyle="1" w:styleId="W4pzZnakZnakZnak">
    <w:name w:val="W 4 pz Znak Znak Znak"/>
    <w:basedOn w:val="Domylnaczcionkaakapitu"/>
    <w:rsid w:val="00435B0E"/>
    <w:rPr>
      <w:rFonts w:ascii="Arial" w:hAnsi="Arial"/>
      <w:sz w:val="22"/>
    </w:rPr>
  </w:style>
  <w:style w:type="paragraph" w:customStyle="1" w:styleId="S5pz">
    <w:name w:val="S 5 pz"/>
    <w:basedOn w:val="S1i2pz"/>
    <w:rsid w:val="00435B0E"/>
    <w:pPr>
      <w:numPr>
        <w:numId w:val="0"/>
      </w:numPr>
      <w:tabs>
        <w:tab w:val="clear" w:pos="284"/>
        <w:tab w:val="num" w:pos="360"/>
        <w:tab w:val="left" w:pos="1134"/>
      </w:tabs>
      <w:ind w:left="1134" w:hanging="283"/>
    </w:pPr>
  </w:style>
  <w:style w:type="paragraph" w:customStyle="1" w:styleId="S4pz">
    <w:name w:val="S 4 pz"/>
    <w:basedOn w:val="S1i2pz"/>
    <w:rsid w:val="00435B0E"/>
    <w:pPr>
      <w:numPr>
        <w:numId w:val="0"/>
      </w:numPr>
      <w:tabs>
        <w:tab w:val="clear" w:pos="284"/>
        <w:tab w:val="num" w:pos="360"/>
        <w:tab w:val="left" w:pos="851"/>
      </w:tabs>
      <w:ind w:left="851" w:hanging="340"/>
    </w:pPr>
  </w:style>
  <w:style w:type="paragraph" w:customStyle="1" w:styleId="EPNagwek3">
    <w:name w:val="EP Nagłówek 3"/>
    <w:basedOn w:val="Normalny"/>
    <w:rsid w:val="00435B0E"/>
    <w:pPr>
      <w:numPr>
        <w:ilvl w:val="2"/>
        <w:numId w:val="65"/>
      </w:numPr>
      <w:spacing w:before="60" w:after="60" w:line="240" w:lineRule="auto"/>
      <w:jc w:val="both"/>
    </w:pPr>
    <w:rPr>
      <w:rFonts w:ascii="Arial" w:eastAsia="Times New Roman" w:hAnsi="Arial" w:cs="Times New Roman"/>
      <w:szCs w:val="24"/>
      <w:lang w:eastAsia="pl-PL"/>
    </w:rPr>
  </w:style>
  <w:style w:type="paragraph" w:customStyle="1" w:styleId="Nagwek3OrgHeading1h1">
    <w:name w:val="Nagłówek 3.Org Heading 1.h1"/>
    <w:basedOn w:val="anieprzypisu"/>
    <w:next w:val="zwyky"/>
    <w:rsid w:val="00435B0E"/>
    <w:pPr>
      <w:keepNext/>
      <w:widowControl/>
      <w:numPr>
        <w:numId w:val="0"/>
      </w:numPr>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435B0E"/>
    <w:pPr>
      <w:widowControl w:val="0"/>
      <w:numPr>
        <w:numId w:val="72"/>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435B0E"/>
    <w:pPr>
      <w:keepNext/>
      <w:widowControl/>
      <w:spacing w:before="120"/>
      <w:ind w:left="992" w:hanging="992"/>
      <w:jc w:val="left"/>
      <w:outlineLvl w:val="3"/>
    </w:pPr>
    <w:rPr>
      <w:rFonts w:ascii="Arial" w:eastAsia="Times New Roman" w:hAnsi="Arial"/>
      <w:b/>
      <w:color w:val="auto"/>
      <w:kern w:val="0"/>
      <w:szCs w:val="20"/>
      <w:lang w:eastAsia="en-US"/>
    </w:rPr>
  </w:style>
  <w:style w:type="paragraph" w:customStyle="1" w:styleId="PODSTAWOWYOPEL">
    <w:name w:val="PODSTAWOWY_OPEL"/>
    <w:basedOn w:val="Normalny"/>
    <w:semiHidden/>
    <w:rsid w:val="00435B0E"/>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paragraph" w:styleId="Listapunktowana3">
    <w:name w:val="List Bullet 3"/>
    <w:aliases w:val="Lista wypunktowana 3"/>
    <w:basedOn w:val="Normalny"/>
    <w:unhideWhenUsed/>
    <w:rsid w:val="00435B0E"/>
    <w:pPr>
      <w:numPr>
        <w:numId w:val="66"/>
      </w:numPr>
      <w:spacing w:after="0" w:line="240" w:lineRule="auto"/>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435B0E"/>
    <w:pPr>
      <w:widowControl/>
      <w:suppressAutoHyphens w:val="0"/>
      <w:spacing w:after="120"/>
      <w:ind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435B0E"/>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435B0E"/>
    <w:pPr>
      <w:widowControl/>
      <w:suppressAutoHyphens w:val="0"/>
      <w:spacing w:after="120"/>
      <w:ind w:left="283" w:firstLine="210"/>
      <w:jc w:val="left"/>
    </w:pPr>
    <w:rPr>
      <w:rFonts w:eastAsia="Times New Roman"/>
      <w:i w:val="0"/>
      <w:iCs w:val="0"/>
      <w:color w:val="auto"/>
      <w:kern w:val="0"/>
    </w:rPr>
  </w:style>
  <w:style w:type="character" w:customStyle="1" w:styleId="Tekstpodstawowyzwciciem2Znak">
    <w:name w:val="Tekst podstawowy z wcięciem 2 Znak"/>
    <w:basedOn w:val="TekstpodstawowywcityZnak"/>
    <w:link w:val="Tekstpodstawowyzwciciem2"/>
    <w:uiPriority w:val="99"/>
    <w:rsid w:val="00435B0E"/>
    <w:rPr>
      <w:rFonts w:ascii="Times New Roman" w:eastAsia="Times New Roman" w:hAnsi="Times New Roman" w:cs="Times New Roman"/>
      <w:i w:val="0"/>
      <w:iCs w:val="0"/>
      <w:color w:val="000000"/>
      <w:kern w:val="1"/>
      <w:sz w:val="24"/>
      <w:szCs w:val="24"/>
      <w:lang w:eastAsia="pl-PL"/>
    </w:rPr>
  </w:style>
  <w:style w:type="paragraph" w:customStyle="1" w:styleId="Tekstpodstawowyprogram3">
    <w:name w:val="Tekst podstawowy.program3"/>
    <w:rsid w:val="00435B0E"/>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435B0E"/>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4">
    <w:name w:val="List 4"/>
    <w:basedOn w:val="Normalny"/>
    <w:rsid w:val="00435B0E"/>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435B0E"/>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435B0E"/>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435B0E"/>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435B0E"/>
    <w:pPr>
      <w:numPr>
        <w:numId w:val="67"/>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n">
    <w:name w:val="n"/>
    <w:basedOn w:val="Normalny"/>
    <w:rsid w:val="00435B0E"/>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435B0E"/>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customStyle="1" w:styleId="kr">
    <w:name w:val="kr"/>
    <w:basedOn w:val="n"/>
    <w:rsid w:val="00435B0E"/>
    <w:pPr>
      <w:spacing w:line="288" w:lineRule="auto"/>
      <w:ind w:firstLine="0"/>
    </w:pPr>
    <w:rPr>
      <w:szCs w:val="28"/>
      <w:u w:val="single"/>
    </w:rPr>
  </w:style>
  <w:style w:type="paragraph" w:customStyle="1" w:styleId="m">
    <w:name w:val="m"/>
    <w:basedOn w:val="Normalny"/>
    <w:rsid w:val="00435B0E"/>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435B0E"/>
    <w:rPr>
      <w:noProof w:val="0"/>
      <w:lang w:val="pl-PL" w:eastAsia="pl-PL" w:bidi="ar-SA"/>
    </w:rPr>
  </w:style>
  <w:style w:type="paragraph" w:customStyle="1" w:styleId="Kk">
    <w:name w:val="Kk"/>
    <w:basedOn w:val="-"/>
    <w:rsid w:val="00435B0E"/>
    <w:pPr>
      <w:numPr>
        <w:ilvl w:val="0"/>
        <w:numId w:val="0"/>
      </w:numPr>
      <w:tabs>
        <w:tab w:val="clear" w:pos="357"/>
        <w:tab w:val="num" w:pos="360"/>
      </w:tabs>
      <w:spacing w:before="0" w:line="240" w:lineRule="auto"/>
      <w:ind w:left="360" w:hanging="360"/>
    </w:pPr>
  </w:style>
  <w:style w:type="character" w:customStyle="1" w:styleId="GwnytekstZnak">
    <w:name w:val="Główny tekst Znak"/>
    <w:basedOn w:val="Domylnaczcionkaakapitu"/>
    <w:rsid w:val="00435B0E"/>
    <w:rPr>
      <w:snapToGrid w:val="0"/>
      <w:sz w:val="28"/>
      <w:lang w:val="pl-PL" w:eastAsia="pl-PL" w:bidi="ar-SA"/>
    </w:rPr>
  </w:style>
  <w:style w:type="paragraph" w:customStyle="1" w:styleId="Style-Auto">
    <w:name w:val="Style - + Auto"/>
    <w:basedOn w:val="-"/>
    <w:link w:val="Style-AutoChar"/>
    <w:rsid w:val="00435B0E"/>
    <w:rPr>
      <w:sz w:val="28"/>
      <w:szCs w:val="28"/>
    </w:rPr>
  </w:style>
  <w:style w:type="character" w:customStyle="1" w:styleId="Style-AutoChar">
    <w:name w:val="Style - + Auto Char"/>
    <w:basedOn w:val="-Char"/>
    <w:link w:val="Style-Auto"/>
    <w:rsid w:val="00435B0E"/>
    <w:rPr>
      <w:rFonts w:ascii="Times New Roman" w:eastAsia="Times New Roman" w:hAnsi="Times New Roman" w:cs="Times New Roman"/>
      <w:sz w:val="28"/>
      <w:szCs w:val="28"/>
    </w:rPr>
  </w:style>
  <w:style w:type="paragraph" w:customStyle="1" w:styleId="kChar">
    <w:name w:val="k Char"/>
    <w:basedOn w:val="Normalny"/>
    <w:rsid w:val="00435B0E"/>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435B0E"/>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Nagwek11">
    <w:name w:val="Nag³ówek 1"/>
    <w:basedOn w:val="Normalny"/>
    <w:next w:val="Normalny"/>
    <w:rsid w:val="00435B0E"/>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435B0E"/>
    <w:rPr>
      <w:noProof w:val="0"/>
      <w:spacing w:val="-3"/>
      <w:sz w:val="24"/>
      <w:lang w:val="en-US" w:eastAsia="pl-PL" w:bidi="ar-SA"/>
    </w:rPr>
  </w:style>
  <w:style w:type="paragraph" w:customStyle="1" w:styleId="Benia2">
    <w:name w:val="Benia 2"/>
    <w:basedOn w:val="Normalny"/>
    <w:rsid w:val="00435B0E"/>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435B0E"/>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435B0E"/>
    <w:pPr>
      <w:spacing w:before="120" w:after="0" w:line="264" w:lineRule="auto"/>
      <w:jc w:val="both"/>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uiPriority w:val="99"/>
    <w:rsid w:val="00435B0E"/>
    <w:pPr>
      <w:numPr>
        <w:numId w:val="73"/>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Naglwek9">
    <w:name w:val="Naglówek 9"/>
    <w:basedOn w:val="Normalny"/>
    <w:next w:val="Normalny"/>
    <w:rsid w:val="00435B0E"/>
    <w:pPr>
      <w:numPr>
        <w:numId w:val="74"/>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customStyle="1" w:styleId="Nagek4">
    <w:name w:val="Nagłóek 4"/>
    <w:basedOn w:val="Normalny"/>
    <w:autoRedefine/>
    <w:rsid w:val="00435B0E"/>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435B0E"/>
    <w:pPr>
      <w:tabs>
        <w:tab w:val="left" w:pos="567"/>
      </w:tabs>
      <w:spacing w:before="120" w:after="0" w:line="360" w:lineRule="auto"/>
      <w:jc w:val="both"/>
    </w:pPr>
    <w:rPr>
      <w:rFonts w:ascii="Arial" w:eastAsia="Times New Roman" w:hAnsi="Arial" w:cs="Times New Roman"/>
      <w:sz w:val="24"/>
      <w:szCs w:val="20"/>
      <w:lang w:eastAsia="pl-PL"/>
    </w:rPr>
  </w:style>
  <w:style w:type="paragraph" w:customStyle="1" w:styleId="StylNaglwek4ArialNieKursywaZlewej0cmWysunicie1">
    <w:name w:val="Styl Naglówek 4 + Arial Nie Kursywa Z lewej:  0 cm Wysunięcie: ...1"/>
    <w:basedOn w:val="Normalny"/>
    <w:autoRedefine/>
    <w:rsid w:val="00435B0E"/>
    <w:pPr>
      <w:keepNext/>
      <w:numPr>
        <w:numId w:val="68"/>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435B0E"/>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WW-WW8Num2z0">
    <w:name w:val="WW-WW8Num2z0"/>
    <w:rsid w:val="00435B0E"/>
    <w:rPr>
      <w:rFonts w:ascii="Symbol" w:hAnsi="Symbol"/>
    </w:rPr>
  </w:style>
  <w:style w:type="character" w:customStyle="1" w:styleId="FontStyle35">
    <w:name w:val="Font Style35"/>
    <w:uiPriority w:val="99"/>
    <w:rsid w:val="00435B0E"/>
    <w:rPr>
      <w:rFonts w:ascii="Times New Roman" w:hAnsi="Times New Roman"/>
      <w:sz w:val="22"/>
    </w:rPr>
  </w:style>
  <w:style w:type="character" w:customStyle="1" w:styleId="FontStyle50">
    <w:name w:val="Font Style50"/>
    <w:uiPriority w:val="99"/>
    <w:rsid w:val="00435B0E"/>
    <w:rPr>
      <w:rFonts w:ascii="Times New Roman" w:hAnsi="Times New Roman"/>
      <w:b/>
      <w:i/>
      <w:sz w:val="20"/>
    </w:rPr>
  </w:style>
  <w:style w:type="paragraph" w:customStyle="1" w:styleId="Style8">
    <w:name w:val="Style8"/>
    <w:basedOn w:val="Normalny"/>
    <w:uiPriority w:val="99"/>
    <w:rsid w:val="00435B0E"/>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Zwykytekst2">
    <w:name w:val="Zwykły tekst2"/>
    <w:basedOn w:val="Normalny"/>
    <w:rsid w:val="00435B0E"/>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tabulatory">
    <w:name w:val="tabulatory"/>
    <w:basedOn w:val="Domylnaczcionkaakapitu"/>
    <w:rsid w:val="00435B0E"/>
  </w:style>
  <w:style w:type="character" w:customStyle="1" w:styleId="txt-new">
    <w:name w:val="txt-new"/>
    <w:basedOn w:val="Domylnaczcionkaakapitu"/>
    <w:rsid w:val="00435B0E"/>
  </w:style>
  <w:style w:type="paragraph" w:customStyle="1" w:styleId="Naglowek2">
    <w:name w:val="Naglowek2"/>
    <w:basedOn w:val="Normalny"/>
    <w:uiPriority w:val="99"/>
    <w:rsid w:val="00435B0E"/>
    <w:pPr>
      <w:numPr>
        <w:ilvl w:val="1"/>
        <w:numId w:val="69"/>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435B0E"/>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435B0E"/>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435B0E"/>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435B0E"/>
    <w:rPr>
      <w:rFonts w:ascii="Tahoma" w:eastAsia="Times New Roman" w:hAnsi="Tahoma" w:cs="Times New Roman"/>
      <w:sz w:val="24"/>
      <w:szCs w:val="24"/>
      <w:shd w:val="clear" w:color="auto" w:fill="000080"/>
    </w:rPr>
  </w:style>
  <w:style w:type="paragraph" w:customStyle="1" w:styleId="Aga1">
    <w:name w:val="Aga1"/>
    <w:basedOn w:val="Normalny"/>
    <w:uiPriority w:val="99"/>
    <w:rsid w:val="00435B0E"/>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435B0E"/>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435B0E"/>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435B0E"/>
    <w:rPr>
      <w:color w:val="008000"/>
    </w:rPr>
  </w:style>
  <w:style w:type="paragraph" w:customStyle="1" w:styleId="StandardowyStandardowy2">
    <w:name w:val="Standardowy.Standardowy2"/>
    <w:uiPriority w:val="99"/>
    <w:rsid w:val="00435B0E"/>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435B0E"/>
    <w:rPr>
      <w:rFonts w:ascii="Verdana" w:hAnsi="Verdana" w:cs="Verdana"/>
      <w:color w:val="auto"/>
      <w:sz w:val="20"/>
      <w:szCs w:val="20"/>
    </w:rPr>
  </w:style>
  <w:style w:type="paragraph" w:customStyle="1" w:styleId="FrontPage3">
    <w:name w:val="FrontPage3"/>
    <w:basedOn w:val="Normalny"/>
    <w:next w:val="Tekstblokowy"/>
    <w:uiPriority w:val="99"/>
    <w:rsid w:val="00435B0E"/>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customStyle="1" w:styleId="7">
    <w:name w:val="7"/>
    <w:basedOn w:val="Normalny"/>
    <w:next w:val="Nagwek"/>
    <w:uiPriority w:val="99"/>
    <w:rsid w:val="00435B0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435B0E"/>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435B0E"/>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0">
    <w:name w:val="Punkt"/>
    <w:basedOn w:val="Normalny"/>
    <w:rsid w:val="00435B0E"/>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435B0E"/>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435B0E"/>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435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435B0E"/>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bulety">
    <w:name w:val="bulety"/>
    <w:basedOn w:val="Normalny"/>
    <w:uiPriority w:val="99"/>
    <w:rsid w:val="00435B0E"/>
    <w:pPr>
      <w:spacing w:before="60" w:after="60" w:line="360" w:lineRule="auto"/>
      <w:jc w:val="both"/>
    </w:pPr>
    <w:rPr>
      <w:rFonts w:ascii="Arial" w:eastAsia="Times New Roman" w:hAnsi="Arial" w:cs="Arial"/>
      <w:sz w:val="24"/>
      <w:szCs w:val="24"/>
      <w:lang w:eastAsia="pl-PL"/>
    </w:rPr>
  </w:style>
  <w:style w:type="paragraph" w:customStyle="1" w:styleId="Podpunkt">
    <w:name w:val="Podpunkt"/>
    <w:basedOn w:val="Normalny"/>
    <w:uiPriority w:val="99"/>
    <w:rsid w:val="00435B0E"/>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435B0E"/>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435B0E"/>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paragraph" w:customStyle="1" w:styleId="Akapit0">
    <w:name w:val="Akapit"/>
    <w:basedOn w:val="Normalny"/>
    <w:uiPriority w:val="99"/>
    <w:rsid w:val="00435B0E"/>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435B0E"/>
    <w:rPr>
      <w:rFonts w:ascii="Arial" w:hAnsi="Arial" w:cs="Arial"/>
      <w:sz w:val="28"/>
      <w:szCs w:val="28"/>
      <w:lang w:val="pl-PL" w:eastAsia="pl-PL"/>
    </w:rPr>
  </w:style>
  <w:style w:type="character" w:customStyle="1" w:styleId="ZnakZnak10">
    <w:name w:val="Znak Znak10"/>
    <w:uiPriority w:val="99"/>
    <w:rsid w:val="00435B0E"/>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435B0E"/>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435B0E"/>
    <w:rPr>
      <w:sz w:val="24"/>
      <w:szCs w:val="24"/>
      <w:lang w:val="pl-PL" w:eastAsia="pl-PL"/>
    </w:rPr>
  </w:style>
  <w:style w:type="paragraph" w:customStyle="1" w:styleId="ZnakZnakZnakZnakZnakZnakZnakZnakZnak1">
    <w:name w:val="Znak Znak Znak Znak Znak Znak Znak Znak Znak1"/>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435B0E"/>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435B0E"/>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435B0E"/>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435B0E"/>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435B0E"/>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435B0E"/>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435B0E"/>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character" w:customStyle="1" w:styleId="zwykyZnak2">
    <w:name w:val="zwykły Znak2"/>
    <w:link w:val="zwyky"/>
    <w:rsid w:val="00435B0E"/>
    <w:rPr>
      <w:rFonts w:ascii="Times New Roman" w:eastAsia="Lucida Sans Unicode" w:hAnsi="Times New Roman" w:cs="Times New Roman"/>
      <w:color w:val="000000"/>
      <w:kern w:val="1"/>
      <w:szCs w:val="24"/>
      <w:lang w:eastAsia="pl-PL"/>
    </w:rPr>
  </w:style>
  <w:style w:type="paragraph" w:customStyle="1" w:styleId="Style24">
    <w:name w:val="Style24"/>
    <w:basedOn w:val="Normalny"/>
    <w:rsid w:val="00435B0E"/>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435B0E"/>
    <w:rPr>
      <w:rFonts w:ascii="Arial Narrow" w:hAnsi="Arial Narrow" w:cs="Arial Narrow"/>
      <w:sz w:val="26"/>
      <w:szCs w:val="26"/>
    </w:rPr>
  </w:style>
  <w:style w:type="character" w:customStyle="1" w:styleId="bbtext">
    <w:name w:val="bbtext"/>
    <w:basedOn w:val="Domylnaczcionkaakapitu"/>
    <w:rsid w:val="00435B0E"/>
  </w:style>
  <w:style w:type="paragraph" w:customStyle="1" w:styleId="celp">
    <w:name w:val="cel_p"/>
    <w:basedOn w:val="Normalny"/>
    <w:rsid w:val="00435B0E"/>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435B0E"/>
  </w:style>
  <w:style w:type="paragraph" w:customStyle="1" w:styleId="ASA-Text">
    <w:name w:val=".A.S.A.-Text"/>
    <w:rsid w:val="00435B0E"/>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435B0E"/>
    <w:rPr>
      <w:sz w:val="20"/>
      <w:szCs w:val="20"/>
    </w:rPr>
  </w:style>
  <w:style w:type="paragraph" w:customStyle="1" w:styleId="O">
    <w:name w:val="O"/>
    <w:basedOn w:val="Normalny"/>
    <w:rsid w:val="00435B0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435B0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435B0E"/>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435B0E"/>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character" w:customStyle="1" w:styleId="ArtykuZnak">
    <w:name w:val="Artykuł Znak"/>
    <w:link w:val="Artyku"/>
    <w:locked/>
    <w:rsid w:val="00435B0E"/>
    <w:rPr>
      <w:rFonts w:ascii="Arial" w:eastAsia="Lucida Sans Unicode" w:hAnsi="Arial" w:cs="Arial"/>
      <w:b/>
      <w:color w:val="000000"/>
      <w:kern w:val="1"/>
      <w:sz w:val="18"/>
      <w:szCs w:val="24"/>
      <w:lang w:eastAsia="pl-PL"/>
    </w:rPr>
  </w:style>
  <w:style w:type="paragraph" w:customStyle="1" w:styleId="OO">
    <w:name w:val="OO"/>
    <w:basedOn w:val="Normalny"/>
    <w:rsid w:val="00435B0E"/>
    <w:pPr>
      <w:spacing w:after="0" w:line="240" w:lineRule="auto"/>
      <w:jc w:val="both"/>
    </w:pPr>
    <w:rPr>
      <w:rFonts w:ascii="Arial" w:eastAsia="Times New Roman" w:hAnsi="Arial" w:cs="Times New Roman"/>
      <w:sz w:val="24"/>
      <w:szCs w:val="20"/>
      <w:lang w:eastAsia="pl-PL"/>
    </w:rPr>
  </w:style>
  <w:style w:type="character" w:customStyle="1" w:styleId="PlandokumentuZnak">
    <w:name w:val="Plan dokumentu Znak"/>
    <w:rsid w:val="00435B0E"/>
    <w:rPr>
      <w:rFonts w:ascii="Tahoma" w:eastAsia="Calibri" w:hAnsi="Tahoma" w:cs="Tahoma"/>
      <w:shd w:val="clear" w:color="auto" w:fill="000080"/>
      <w:lang w:eastAsia="en-US"/>
    </w:rPr>
  </w:style>
  <w:style w:type="paragraph" w:customStyle="1" w:styleId="normalny0">
    <w:name w:val="normalny"/>
    <w:basedOn w:val="Normalny"/>
    <w:link w:val="normalnyZnak"/>
    <w:qFormat/>
    <w:rsid w:val="00435B0E"/>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435B0E"/>
    <w:rPr>
      <w:rFonts w:ascii="Arial" w:eastAsia="Times New Roman" w:hAnsi="Arial" w:cs="Arial"/>
      <w:sz w:val="21"/>
      <w:szCs w:val="21"/>
    </w:rPr>
  </w:style>
  <w:style w:type="paragraph" w:customStyle="1" w:styleId="ZawartotabeliIE">
    <w:name w:val="Zawartość tabeli IE"/>
    <w:basedOn w:val="Normalny"/>
    <w:link w:val="ZawartotabeliIEZnak"/>
    <w:qFormat/>
    <w:rsid w:val="00435B0E"/>
    <w:pPr>
      <w:widowControl w:val="0"/>
      <w:suppressAutoHyphens/>
      <w:spacing w:before="40" w:after="40" w:line="240" w:lineRule="auto"/>
      <w:jc w:val="center"/>
    </w:pPr>
    <w:rPr>
      <w:rFonts w:ascii="Arial" w:eastAsia="SimSun" w:hAnsi="Arial" w:cs="Tahoma"/>
      <w:color w:val="000000"/>
      <w:kern w:val="1"/>
      <w:sz w:val="18"/>
      <w:szCs w:val="18"/>
      <w:lang w:eastAsia="zh-CN" w:bidi="hi-IN"/>
    </w:rPr>
  </w:style>
  <w:style w:type="character" w:customStyle="1" w:styleId="ZawartotabeliIEZnak">
    <w:name w:val="Zawartość tabeli IE Znak"/>
    <w:basedOn w:val="Domylnaczcionkaakapitu"/>
    <w:link w:val="ZawartotabeliIE"/>
    <w:rsid w:val="00435B0E"/>
    <w:rPr>
      <w:rFonts w:ascii="Arial" w:eastAsia="SimSun" w:hAnsi="Arial" w:cs="Tahoma"/>
      <w:color w:val="000000"/>
      <w:kern w:val="1"/>
      <w:sz w:val="18"/>
      <w:szCs w:val="18"/>
      <w:lang w:eastAsia="zh-CN" w:bidi="hi-IN"/>
    </w:rPr>
  </w:style>
  <w:style w:type="table" w:customStyle="1" w:styleId="Tabela-Siatka111">
    <w:name w:val="Tabela - Siatka111"/>
    <w:basedOn w:val="Standardowy"/>
    <w:next w:val="Tabela-Siatka"/>
    <w:uiPriority w:val="59"/>
    <w:rsid w:val="0043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75F0A"/>
  </w:style>
  <w:style w:type="numbering" w:customStyle="1" w:styleId="Bezlisty11">
    <w:name w:val="Bez listy11"/>
    <w:next w:val="Bezlisty"/>
    <w:uiPriority w:val="99"/>
    <w:semiHidden/>
    <w:unhideWhenUsed/>
    <w:rsid w:val="00175F0A"/>
  </w:style>
  <w:style w:type="table" w:customStyle="1" w:styleId="Tabela-Siatka30">
    <w:name w:val="Tabela - Siatka30"/>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5E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4A7C"/>
  </w:style>
  <w:style w:type="character" w:customStyle="1" w:styleId="Poziom1ZnakZnakZnakZnakZnakZnakZnakZnakZnakZnakZnakZnak">
    <w:name w:val="Poziom 1 Znak Znak Znak Znak Znak Znak Znak Znak Znak Znak Znak Znak"/>
    <w:aliases w:val="Poziom 1 Znak Znak Znak Znak Znak Znak Znak Znak Znak Znak Znak Znak Znak Znak,2 Z... Znak Znak"/>
    <w:rsid w:val="00F4621E"/>
    <w:rPr>
      <w:rFonts w:ascii="Arial" w:eastAsia="Times New Roman" w:hAnsi="Arial" w:cs="Times New Roman"/>
      <w:sz w:val="20"/>
      <w:szCs w:val="20"/>
    </w:rPr>
  </w:style>
  <w:style w:type="character" w:customStyle="1" w:styleId="plainlinks">
    <w:name w:val="plainlinks"/>
    <w:basedOn w:val="Domylnaczcionkaakapitu"/>
    <w:rsid w:val="00BA781D"/>
  </w:style>
  <w:style w:type="character" w:customStyle="1" w:styleId="Styl1Znak">
    <w:name w:val="Styl1 Znak"/>
    <w:link w:val="Styl1"/>
    <w:rsid w:val="00071EF1"/>
    <w:rPr>
      <w:rFonts w:ascii="Arial" w:hAnsi="Arial"/>
      <w:color w:val="000000"/>
      <w:sz w:val="21"/>
    </w:rPr>
  </w:style>
  <w:style w:type="paragraph" w:customStyle="1" w:styleId="ECakapittabelistd">
    <w:name w:val="EC_akapit_tabeli_std"/>
    <w:basedOn w:val="Normalny"/>
    <w:link w:val="ECakapittabelistdZnak"/>
    <w:qFormat/>
    <w:rsid w:val="000F382D"/>
    <w:pPr>
      <w:spacing w:after="0" w:line="240" w:lineRule="auto"/>
    </w:pPr>
    <w:rPr>
      <w:rFonts w:ascii="Times New Roman" w:eastAsia="Calibri" w:hAnsi="Times New Roman" w:cs="Times New Roman"/>
      <w:color w:val="000000"/>
      <w:sz w:val="24"/>
      <w:lang w:val="x-none"/>
    </w:rPr>
  </w:style>
  <w:style w:type="character" w:customStyle="1" w:styleId="ECakapittabelistdZnak">
    <w:name w:val="EC_akapit_tabeli_std Znak"/>
    <w:link w:val="ECakapittabelistd"/>
    <w:rsid w:val="000F382D"/>
    <w:rPr>
      <w:rFonts w:ascii="Times New Roman" w:eastAsia="Calibri" w:hAnsi="Times New Roman" w:cs="Times New Roman"/>
      <w:color w:val="000000"/>
      <w:sz w:val="24"/>
      <w:lang w:val="x-none"/>
    </w:rPr>
  </w:style>
  <w:style w:type="paragraph" w:customStyle="1" w:styleId="Tekstpodstawowy25">
    <w:name w:val="Tekst podstawowy 25"/>
    <w:basedOn w:val="Normalny"/>
    <w:rsid w:val="004F777D"/>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styleId="Nierozpoznanawzmianka">
    <w:name w:val="Unresolved Mention"/>
    <w:basedOn w:val="Domylnaczcionkaakapitu"/>
    <w:uiPriority w:val="99"/>
    <w:semiHidden/>
    <w:unhideWhenUsed/>
    <w:rsid w:val="00301556"/>
    <w:rPr>
      <w:color w:val="605E5C"/>
      <w:shd w:val="clear" w:color="auto" w:fill="E1DFDD"/>
    </w:rPr>
  </w:style>
  <w:style w:type="table" w:customStyle="1" w:styleId="Tabela-Siatka33">
    <w:name w:val="Tabela - Siatka33"/>
    <w:basedOn w:val="Standardowy"/>
    <w:next w:val="Tabela-Siatka"/>
    <w:uiPriority w:val="59"/>
    <w:rsid w:val="001F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7142">
      <w:bodyDiv w:val="1"/>
      <w:marLeft w:val="0"/>
      <w:marRight w:val="0"/>
      <w:marTop w:val="0"/>
      <w:marBottom w:val="0"/>
      <w:divBdr>
        <w:top w:val="none" w:sz="0" w:space="0" w:color="auto"/>
        <w:left w:val="none" w:sz="0" w:space="0" w:color="auto"/>
        <w:bottom w:val="none" w:sz="0" w:space="0" w:color="auto"/>
        <w:right w:val="none" w:sz="0" w:space="0" w:color="auto"/>
      </w:divBdr>
    </w:div>
    <w:div w:id="253591530">
      <w:bodyDiv w:val="1"/>
      <w:marLeft w:val="0"/>
      <w:marRight w:val="0"/>
      <w:marTop w:val="0"/>
      <w:marBottom w:val="0"/>
      <w:divBdr>
        <w:top w:val="none" w:sz="0" w:space="0" w:color="auto"/>
        <w:left w:val="none" w:sz="0" w:space="0" w:color="auto"/>
        <w:bottom w:val="none" w:sz="0" w:space="0" w:color="auto"/>
        <w:right w:val="none" w:sz="0" w:space="0" w:color="auto"/>
      </w:divBdr>
    </w:div>
    <w:div w:id="282083708">
      <w:bodyDiv w:val="1"/>
      <w:marLeft w:val="0"/>
      <w:marRight w:val="0"/>
      <w:marTop w:val="0"/>
      <w:marBottom w:val="0"/>
      <w:divBdr>
        <w:top w:val="none" w:sz="0" w:space="0" w:color="auto"/>
        <w:left w:val="none" w:sz="0" w:space="0" w:color="auto"/>
        <w:bottom w:val="none" w:sz="0" w:space="0" w:color="auto"/>
        <w:right w:val="none" w:sz="0" w:space="0" w:color="auto"/>
      </w:divBdr>
    </w:div>
    <w:div w:id="608204507">
      <w:bodyDiv w:val="1"/>
      <w:marLeft w:val="0"/>
      <w:marRight w:val="0"/>
      <w:marTop w:val="0"/>
      <w:marBottom w:val="0"/>
      <w:divBdr>
        <w:top w:val="none" w:sz="0" w:space="0" w:color="auto"/>
        <w:left w:val="none" w:sz="0" w:space="0" w:color="auto"/>
        <w:bottom w:val="none" w:sz="0" w:space="0" w:color="auto"/>
        <w:right w:val="none" w:sz="0" w:space="0" w:color="auto"/>
      </w:divBdr>
    </w:div>
    <w:div w:id="861357848">
      <w:bodyDiv w:val="1"/>
      <w:marLeft w:val="0"/>
      <w:marRight w:val="0"/>
      <w:marTop w:val="0"/>
      <w:marBottom w:val="0"/>
      <w:divBdr>
        <w:top w:val="none" w:sz="0" w:space="0" w:color="auto"/>
        <w:left w:val="none" w:sz="0" w:space="0" w:color="auto"/>
        <w:bottom w:val="none" w:sz="0" w:space="0" w:color="auto"/>
        <w:right w:val="none" w:sz="0" w:space="0" w:color="auto"/>
      </w:divBdr>
    </w:div>
    <w:div w:id="951087973">
      <w:bodyDiv w:val="1"/>
      <w:marLeft w:val="0"/>
      <w:marRight w:val="0"/>
      <w:marTop w:val="0"/>
      <w:marBottom w:val="0"/>
      <w:divBdr>
        <w:top w:val="none" w:sz="0" w:space="0" w:color="auto"/>
        <w:left w:val="none" w:sz="0" w:space="0" w:color="auto"/>
        <w:bottom w:val="none" w:sz="0" w:space="0" w:color="auto"/>
        <w:right w:val="none" w:sz="0" w:space="0" w:color="auto"/>
      </w:divBdr>
    </w:div>
    <w:div w:id="1033726329">
      <w:bodyDiv w:val="1"/>
      <w:marLeft w:val="0"/>
      <w:marRight w:val="0"/>
      <w:marTop w:val="0"/>
      <w:marBottom w:val="0"/>
      <w:divBdr>
        <w:top w:val="none" w:sz="0" w:space="0" w:color="auto"/>
        <w:left w:val="none" w:sz="0" w:space="0" w:color="auto"/>
        <w:bottom w:val="none" w:sz="0" w:space="0" w:color="auto"/>
        <w:right w:val="none" w:sz="0" w:space="0" w:color="auto"/>
      </w:divBdr>
    </w:div>
    <w:div w:id="1144931165">
      <w:bodyDiv w:val="1"/>
      <w:marLeft w:val="0"/>
      <w:marRight w:val="0"/>
      <w:marTop w:val="0"/>
      <w:marBottom w:val="0"/>
      <w:divBdr>
        <w:top w:val="none" w:sz="0" w:space="0" w:color="auto"/>
        <w:left w:val="none" w:sz="0" w:space="0" w:color="auto"/>
        <w:bottom w:val="none" w:sz="0" w:space="0" w:color="auto"/>
        <w:right w:val="none" w:sz="0" w:space="0" w:color="auto"/>
      </w:divBdr>
    </w:div>
    <w:div w:id="1673291460">
      <w:bodyDiv w:val="1"/>
      <w:marLeft w:val="0"/>
      <w:marRight w:val="0"/>
      <w:marTop w:val="0"/>
      <w:marBottom w:val="0"/>
      <w:divBdr>
        <w:top w:val="none" w:sz="0" w:space="0" w:color="auto"/>
        <w:left w:val="none" w:sz="0" w:space="0" w:color="auto"/>
        <w:bottom w:val="none" w:sz="0" w:space="0" w:color="auto"/>
        <w:right w:val="none" w:sz="0" w:space="0" w:color="auto"/>
      </w:divBdr>
    </w:div>
    <w:div w:id="18772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koportal.gov.pl/fileadmin/user_upload/Aktualizacja_z_2023_r._poradnika_branzowego_w_zakresie_implementacji_konkluzji_BAT_dla_przetworstwa_zelaza_i_stali__FMP_.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52a6d99-dea8-4863-adbd-8b2d90259c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D2A5D44C2161A448DA7E767FAE44914" ma:contentTypeVersion="13" ma:contentTypeDescription="Utwórz nowy dokument." ma:contentTypeScope="" ma:versionID="deef1afbcfe3ffe7ac54d9dadf23d280">
  <xsd:schema xmlns:xsd="http://www.w3.org/2001/XMLSchema" xmlns:xs="http://www.w3.org/2001/XMLSchema" xmlns:p="http://schemas.microsoft.com/office/2006/metadata/properties" xmlns:ns3="652a6d99-dea8-4863-adbd-8b2d90259c79" xmlns:ns4="3fb1b0b6-0673-4e76-977f-4179eba93b9c" targetNamespace="http://schemas.microsoft.com/office/2006/metadata/properties" ma:root="true" ma:fieldsID="94bd3ac4d8ecf98df815e25bea9841d0" ns3:_="" ns4:_="">
    <xsd:import namespace="652a6d99-dea8-4863-adbd-8b2d90259c79"/>
    <xsd:import namespace="3fb1b0b6-0673-4e76-977f-4179eba93b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a6d99-dea8-4863-adbd-8b2d90259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b1b0b6-0673-4e76-977f-4179eba93b9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F3FD-C2A3-4698-B150-AD41102F7457}">
  <ds:schemaRefs>
    <ds:schemaRef ds:uri="http://schemas.microsoft.com/sharepoint/v3/contenttype/forms"/>
  </ds:schemaRefs>
</ds:datastoreItem>
</file>

<file path=customXml/itemProps2.xml><?xml version="1.0" encoding="utf-8"?>
<ds:datastoreItem xmlns:ds="http://schemas.openxmlformats.org/officeDocument/2006/customXml" ds:itemID="{CBB8E8EC-7591-4FA4-8D41-89E54CA58CC6}">
  <ds:schemaRefs>
    <ds:schemaRef ds:uri="http://schemas.microsoft.com/office/2006/metadata/properties"/>
    <ds:schemaRef ds:uri="http://schemas.microsoft.com/office/infopath/2007/PartnerControls"/>
    <ds:schemaRef ds:uri="652a6d99-dea8-4863-adbd-8b2d90259c79"/>
  </ds:schemaRefs>
</ds:datastoreItem>
</file>

<file path=customXml/itemProps3.xml><?xml version="1.0" encoding="utf-8"?>
<ds:datastoreItem xmlns:ds="http://schemas.openxmlformats.org/officeDocument/2006/customXml" ds:itemID="{F68FC69C-458D-47C1-9585-2340788C2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a6d99-dea8-4863-adbd-8b2d90259c79"/>
    <ds:schemaRef ds:uri="3fb1b0b6-0673-4e76-977f-4179eba9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FB677-551F-43AF-99C7-814FDCCB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10354</Words>
  <Characters>62127</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Buda Katarzyna</cp:lastModifiedBy>
  <cp:revision>5</cp:revision>
  <cp:lastPrinted>2025-07-25T08:46:00Z</cp:lastPrinted>
  <dcterms:created xsi:type="dcterms:W3CDTF">2025-09-24T07:47:00Z</dcterms:created>
  <dcterms:modified xsi:type="dcterms:W3CDTF">2025-09-24T08:19:00Z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0x0101007D2A5D44C2161A448DA7E767FAE44914</vt:lpwstr>
  </property>
</Properties>
</file>