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745"/>
        <w:gridCol w:w="4961"/>
      </w:tblGrid>
      <w:tr w:rsidR="00E52373" w:rsidRPr="00E63A5D" w14:paraId="4B960117" w14:textId="77777777" w:rsidTr="005C5B45">
        <w:trPr>
          <w:trHeight w:val="709"/>
        </w:trPr>
        <w:tc>
          <w:tcPr>
            <w:tcW w:w="4962" w:type="dxa"/>
            <w:gridSpan w:val="2"/>
          </w:tcPr>
          <w:p w14:paraId="41C402CE" w14:textId="05C89151" w:rsidR="00E52373" w:rsidRPr="00E63A5D" w:rsidRDefault="00E52373" w:rsidP="009770A4">
            <w:pPr>
              <w:rPr>
                <w:rFonts w:ascii="Arial" w:hAnsi="Arial" w:cs="Arial"/>
                <w:sz w:val="21"/>
                <w:szCs w:val="21"/>
              </w:rPr>
            </w:pPr>
          </w:p>
        </w:tc>
        <w:tc>
          <w:tcPr>
            <w:tcW w:w="4961" w:type="dxa"/>
          </w:tcPr>
          <w:p w14:paraId="17AC6471" w14:textId="77777777" w:rsidR="00E52373" w:rsidRPr="00E63A5D" w:rsidRDefault="00E52373" w:rsidP="009770A4">
            <w:pPr>
              <w:rPr>
                <w:rFonts w:ascii="Arial" w:hAnsi="Arial" w:cs="Arial"/>
                <w:sz w:val="21"/>
                <w:szCs w:val="21"/>
              </w:rPr>
            </w:pPr>
          </w:p>
        </w:tc>
      </w:tr>
      <w:tr w:rsidR="00E52373" w:rsidRPr="00E63A5D" w14:paraId="5856A135" w14:textId="77777777" w:rsidTr="005C5B45">
        <w:trPr>
          <w:trHeight w:val="839"/>
        </w:trPr>
        <w:tc>
          <w:tcPr>
            <w:tcW w:w="4962" w:type="dxa"/>
            <w:gridSpan w:val="2"/>
          </w:tcPr>
          <w:p w14:paraId="54B4B87B" w14:textId="1500D729" w:rsidR="00A74817" w:rsidRPr="00E63A5D" w:rsidRDefault="00A74817" w:rsidP="009770A4">
            <w:pPr>
              <w:rPr>
                <w:rFonts w:ascii="Arial" w:hAnsi="Arial" w:cs="Arial"/>
                <w:sz w:val="21"/>
                <w:szCs w:val="21"/>
              </w:rPr>
            </w:pPr>
          </w:p>
        </w:tc>
        <w:tc>
          <w:tcPr>
            <w:tcW w:w="4961" w:type="dxa"/>
          </w:tcPr>
          <w:p w14:paraId="34161A74" w14:textId="376E3471" w:rsidR="006264A2" w:rsidRPr="00DF0BB0" w:rsidRDefault="007B17FD" w:rsidP="009770A4">
            <w:pPr>
              <w:pStyle w:val="Arial10i50"/>
              <w:rPr>
                <w:rFonts w:cs="Arial"/>
                <w:sz w:val="24"/>
                <w:szCs w:val="24"/>
              </w:rPr>
            </w:pPr>
            <w:r w:rsidRPr="00DF0BB0">
              <w:rPr>
                <w:rFonts w:cs="Arial"/>
                <w:sz w:val="24"/>
                <w:szCs w:val="24"/>
              </w:rPr>
              <w:t>Ka</w:t>
            </w:r>
            <w:r w:rsidR="001157D1" w:rsidRPr="00DF0BB0">
              <w:rPr>
                <w:rFonts w:cs="Arial"/>
                <w:sz w:val="24"/>
                <w:szCs w:val="24"/>
              </w:rPr>
              <w:t>towice, dnia</w:t>
            </w:r>
            <w:r w:rsidR="009149BF" w:rsidRPr="00DF0BB0">
              <w:rPr>
                <w:rFonts w:cs="Arial"/>
                <w:sz w:val="24"/>
                <w:szCs w:val="24"/>
              </w:rPr>
              <w:t xml:space="preserve"> </w:t>
            </w:r>
            <w:r w:rsidR="00843A92">
              <w:rPr>
                <w:rFonts w:cs="Arial"/>
                <w:sz w:val="24"/>
                <w:szCs w:val="24"/>
              </w:rPr>
              <w:t>29</w:t>
            </w:r>
            <w:r w:rsidR="005C5751">
              <w:rPr>
                <w:rFonts w:cs="Arial"/>
                <w:sz w:val="24"/>
                <w:szCs w:val="24"/>
              </w:rPr>
              <w:t xml:space="preserve"> </w:t>
            </w:r>
            <w:r w:rsidR="00E87586">
              <w:rPr>
                <w:rFonts w:cs="Arial"/>
                <w:sz w:val="24"/>
                <w:szCs w:val="24"/>
              </w:rPr>
              <w:t>lipiec</w:t>
            </w:r>
            <w:r w:rsidR="005C5751">
              <w:rPr>
                <w:rFonts w:cs="Arial"/>
                <w:sz w:val="24"/>
                <w:szCs w:val="24"/>
              </w:rPr>
              <w:t xml:space="preserve"> 2025 r.</w:t>
            </w:r>
          </w:p>
          <w:p w14:paraId="4F01B0D4" w14:textId="42AA4A2C" w:rsidR="006264A2" w:rsidRPr="00DF0BB0" w:rsidRDefault="007367F6" w:rsidP="009770A4">
            <w:pPr>
              <w:pStyle w:val="Arial10i50"/>
              <w:rPr>
                <w:rFonts w:cs="Arial"/>
                <w:sz w:val="24"/>
                <w:szCs w:val="24"/>
              </w:rPr>
            </w:pPr>
            <w:r w:rsidRPr="00DF0BB0">
              <w:rPr>
                <w:rFonts w:cs="Arial"/>
                <w:sz w:val="24"/>
                <w:szCs w:val="24"/>
              </w:rPr>
              <w:t>znak sprawy: OE</w:t>
            </w:r>
            <w:r w:rsidR="00F63C2F" w:rsidRPr="00DF0BB0">
              <w:rPr>
                <w:rFonts w:cs="Arial"/>
                <w:sz w:val="24"/>
                <w:szCs w:val="24"/>
              </w:rPr>
              <w:t>-WS</w:t>
            </w:r>
            <w:r w:rsidR="0017653B" w:rsidRPr="00DF0BB0">
              <w:rPr>
                <w:rFonts w:cs="Arial"/>
                <w:sz w:val="24"/>
                <w:szCs w:val="24"/>
              </w:rPr>
              <w:t>-PZ.7222.</w:t>
            </w:r>
            <w:r w:rsidR="005C5B45">
              <w:rPr>
                <w:rFonts w:cs="Arial"/>
                <w:sz w:val="24"/>
                <w:szCs w:val="24"/>
              </w:rPr>
              <w:t>71</w:t>
            </w:r>
            <w:r w:rsidR="005C5751">
              <w:rPr>
                <w:rFonts w:cs="Arial"/>
                <w:sz w:val="24"/>
                <w:szCs w:val="24"/>
              </w:rPr>
              <w:t>.2024</w:t>
            </w:r>
          </w:p>
          <w:p w14:paraId="0EE982F2" w14:textId="68878314" w:rsidR="006264A2" w:rsidRPr="00DF0BB0" w:rsidRDefault="007367F6" w:rsidP="009770A4">
            <w:pPr>
              <w:pStyle w:val="Arial10i50"/>
              <w:rPr>
                <w:rFonts w:cs="Arial"/>
                <w:sz w:val="24"/>
                <w:szCs w:val="24"/>
              </w:rPr>
            </w:pPr>
            <w:r w:rsidRPr="00DF0BB0">
              <w:rPr>
                <w:rFonts w:cs="Arial"/>
                <w:sz w:val="24"/>
                <w:szCs w:val="24"/>
              </w:rPr>
              <w:t xml:space="preserve">znak decyzji: </w:t>
            </w:r>
            <w:r w:rsidR="00843A92" w:rsidRPr="00843A92">
              <w:rPr>
                <w:rFonts w:cs="Arial"/>
                <w:sz w:val="24"/>
                <w:szCs w:val="24"/>
              </w:rPr>
              <w:t>OE-WS-PZ.KW-01073/25</w:t>
            </w:r>
          </w:p>
          <w:p w14:paraId="2F512DCB" w14:textId="3A1C3DFA" w:rsidR="007048AF" w:rsidRPr="00B46D69" w:rsidRDefault="00B46D69" w:rsidP="00B46D69">
            <w:pPr>
              <w:pStyle w:val="Tre0"/>
              <w:rPr>
                <w:rFonts w:cs="Arial"/>
                <w:i/>
                <w:noProof/>
                <w:u w:val="single"/>
              </w:rPr>
            </w:pPr>
            <w:r w:rsidRPr="00DF0BB0">
              <w:rPr>
                <w:rFonts w:cs="Arial"/>
                <w:i/>
                <w:noProof/>
                <w:sz w:val="24"/>
                <w:szCs w:val="24"/>
                <w:u w:val="single"/>
              </w:rPr>
              <w:t>za dowodem doręczenia</w:t>
            </w:r>
          </w:p>
        </w:tc>
      </w:tr>
      <w:tr w:rsidR="00E52373" w:rsidRPr="00E63A5D" w14:paraId="05D544A2" w14:textId="77777777" w:rsidTr="005C5B45">
        <w:trPr>
          <w:trHeight w:val="480"/>
        </w:trPr>
        <w:tc>
          <w:tcPr>
            <w:tcW w:w="4962" w:type="dxa"/>
            <w:gridSpan w:val="2"/>
          </w:tcPr>
          <w:p w14:paraId="0046B02E" w14:textId="3E33B1F9" w:rsidR="00FE66A0" w:rsidRPr="007974FA" w:rsidRDefault="00FE66A0" w:rsidP="009770A4">
            <w:pPr>
              <w:rPr>
                <w:rFonts w:ascii="Arial" w:hAnsi="Arial" w:cs="Arial"/>
                <w:color w:val="FFFFFF" w:themeColor="background1"/>
                <w:sz w:val="21"/>
                <w:szCs w:val="21"/>
              </w:rPr>
            </w:pPr>
          </w:p>
          <w:p w14:paraId="22210EFF" w14:textId="77777777" w:rsidR="0053785D" w:rsidRDefault="0053785D" w:rsidP="00B46D69">
            <w:pPr>
              <w:rPr>
                <w:rFonts w:ascii="Arial" w:hAnsi="Arial" w:cs="Arial"/>
                <w:sz w:val="21"/>
                <w:szCs w:val="21"/>
              </w:rPr>
            </w:pPr>
          </w:p>
          <w:p w14:paraId="7247840E" w14:textId="77777777" w:rsidR="00C55FB5" w:rsidRDefault="00C55FB5" w:rsidP="00B46D69">
            <w:pPr>
              <w:rPr>
                <w:rFonts w:ascii="Arial" w:hAnsi="Arial" w:cs="Arial"/>
                <w:sz w:val="21"/>
                <w:szCs w:val="21"/>
              </w:rPr>
            </w:pPr>
          </w:p>
          <w:p w14:paraId="2D581EEA" w14:textId="77777777" w:rsidR="00C55FB5" w:rsidRDefault="00C55FB5" w:rsidP="00B46D69">
            <w:pPr>
              <w:rPr>
                <w:rFonts w:ascii="Arial" w:hAnsi="Arial" w:cs="Arial"/>
                <w:sz w:val="21"/>
                <w:szCs w:val="21"/>
              </w:rPr>
            </w:pPr>
          </w:p>
          <w:p w14:paraId="53D6A401" w14:textId="220E856B" w:rsidR="009308AF" w:rsidRPr="0046758D" w:rsidRDefault="009308AF" w:rsidP="00B46D69">
            <w:pPr>
              <w:rPr>
                <w:rFonts w:ascii="Arial" w:hAnsi="Arial" w:cs="Arial"/>
                <w:sz w:val="21"/>
                <w:szCs w:val="21"/>
              </w:rPr>
            </w:pPr>
          </w:p>
        </w:tc>
        <w:tc>
          <w:tcPr>
            <w:tcW w:w="4961" w:type="dxa"/>
          </w:tcPr>
          <w:p w14:paraId="6C5EA462" w14:textId="77777777" w:rsidR="00E52373" w:rsidRPr="00E63A5D" w:rsidRDefault="00E52373" w:rsidP="009770A4">
            <w:pPr>
              <w:rPr>
                <w:rFonts w:ascii="Arial" w:hAnsi="Arial" w:cs="Arial"/>
                <w:sz w:val="21"/>
                <w:szCs w:val="21"/>
              </w:rPr>
            </w:pPr>
          </w:p>
        </w:tc>
      </w:tr>
      <w:tr w:rsidR="00852ADC" w:rsidRPr="00E63A5D" w14:paraId="1BEEC4A3" w14:textId="77777777" w:rsidTr="005C5B45">
        <w:trPr>
          <w:trHeight w:val="552"/>
        </w:trPr>
        <w:tc>
          <w:tcPr>
            <w:tcW w:w="3217" w:type="dxa"/>
            <w:tcBorders>
              <w:bottom w:val="single" w:sz="4" w:space="0" w:color="auto"/>
            </w:tcBorders>
          </w:tcPr>
          <w:p w14:paraId="61B6A63C" w14:textId="42698FEF" w:rsidR="00E52373" w:rsidRPr="008510F7" w:rsidRDefault="001143CC" w:rsidP="008510F7">
            <w:pPr>
              <w:pStyle w:val="Arial10i50"/>
              <w:spacing w:before="160" w:after="160" w:line="320" w:lineRule="exact"/>
              <w:rPr>
                <w:rFonts w:cs="Arial"/>
                <w:b/>
                <w:sz w:val="24"/>
                <w:szCs w:val="24"/>
              </w:rPr>
            </w:pPr>
            <w:r w:rsidRPr="008510F7">
              <w:rPr>
                <w:rFonts w:cs="Arial"/>
                <w:b/>
                <w:sz w:val="24"/>
                <w:szCs w:val="24"/>
              </w:rPr>
              <w:t>Decyzja nr</w:t>
            </w:r>
          </w:p>
        </w:tc>
        <w:tc>
          <w:tcPr>
            <w:tcW w:w="6706" w:type="dxa"/>
            <w:gridSpan w:val="2"/>
            <w:tcBorders>
              <w:bottom w:val="single" w:sz="4" w:space="0" w:color="auto"/>
            </w:tcBorders>
          </w:tcPr>
          <w:p w14:paraId="37142C28" w14:textId="5C4C1CE4" w:rsidR="00E52373" w:rsidRPr="009162F0" w:rsidRDefault="002309E1" w:rsidP="008510F7">
            <w:pPr>
              <w:pStyle w:val="Arial10i50"/>
              <w:spacing w:before="160" w:after="160" w:line="320" w:lineRule="exact"/>
              <w:rPr>
                <w:rFonts w:cs="Arial"/>
                <w:b/>
                <w:bCs/>
                <w:sz w:val="24"/>
                <w:szCs w:val="24"/>
              </w:rPr>
            </w:pPr>
            <w:r w:rsidRPr="002309E1">
              <w:rPr>
                <w:rFonts w:cs="Arial"/>
                <w:b/>
                <w:bCs/>
                <w:sz w:val="24"/>
                <w:szCs w:val="24"/>
              </w:rPr>
              <w:t>2754</w:t>
            </w:r>
            <w:r w:rsidR="009162F0" w:rsidRPr="009162F0">
              <w:rPr>
                <w:rFonts w:cs="Arial"/>
                <w:b/>
                <w:bCs/>
                <w:sz w:val="24"/>
                <w:szCs w:val="24"/>
              </w:rPr>
              <w:t>/OE/2025</w:t>
            </w:r>
          </w:p>
        </w:tc>
      </w:tr>
      <w:tr w:rsidR="00852ADC" w:rsidRPr="00E63A5D" w14:paraId="54A8390A" w14:textId="77777777" w:rsidTr="005C5B45">
        <w:trPr>
          <w:trHeight w:val="429"/>
        </w:trPr>
        <w:tc>
          <w:tcPr>
            <w:tcW w:w="3217" w:type="dxa"/>
            <w:tcBorders>
              <w:top w:val="single" w:sz="4" w:space="0" w:color="auto"/>
              <w:bottom w:val="single" w:sz="4" w:space="0" w:color="auto"/>
            </w:tcBorders>
          </w:tcPr>
          <w:p w14:paraId="324DB0C1" w14:textId="77777777" w:rsidR="00E52373" w:rsidRPr="008510F7" w:rsidRDefault="00055D8B" w:rsidP="008510F7">
            <w:pPr>
              <w:pStyle w:val="Arial10i50"/>
              <w:spacing w:before="160" w:after="160" w:line="320" w:lineRule="exact"/>
              <w:rPr>
                <w:rFonts w:cs="Arial"/>
                <w:b/>
                <w:sz w:val="24"/>
                <w:szCs w:val="24"/>
              </w:rPr>
            </w:pPr>
            <w:r w:rsidRPr="008510F7">
              <w:rPr>
                <w:rFonts w:cs="Arial"/>
                <w:b/>
                <w:sz w:val="24"/>
                <w:szCs w:val="24"/>
              </w:rPr>
              <w:t>Organ wydający:</w:t>
            </w:r>
          </w:p>
        </w:tc>
        <w:tc>
          <w:tcPr>
            <w:tcW w:w="6706" w:type="dxa"/>
            <w:gridSpan w:val="2"/>
            <w:tcBorders>
              <w:top w:val="single" w:sz="4" w:space="0" w:color="auto"/>
              <w:bottom w:val="single" w:sz="4" w:space="0" w:color="auto"/>
            </w:tcBorders>
          </w:tcPr>
          <w:p w14:paraId="6982A95D" w14:textId="77777777" w:rsidR="00E52373" w:rsidRPr="008510F7" w:rsidRDefault="00985405" w:rsidP="008510F7">
            <w:pPr>
              <w:pStyle w:val="Arial10i50"/>
              <w:spacing w:before="160" w:after="160" w:line="320" w:lineRule="exact"/>
              <w:rPr>
                <w:rFonts w:cs="Arial"/>
                <w:b/>
                <w:sz w:val="24"/>
                <w:szCs w:val="24"/>
              </w:rPr>
            </w:pPr>
            <w:r w:rsidRPr="008510F7">
              <w:rPr>
                <w:rFonts w:cs="Arial"/>
                <w:b/>
                <w:sz w:val="24"/>
                <w:szCs w:val="24"/>
              </w:rPr>
              <w:t>Marszałek Województwa Śląskiego</w:t>
            </w:r>
          </w:p>
        </w:tc>
      </w:tr>
      <w:tr w:rsidR="00852ADC" w:rsidRPr="00E63A5D" w14:paraId="6BA38D8C" w14:textId="77777777" w:rsidTr="005C5B45">
        <w:trPr>
          <w:trHeight w:val="346"/>
        </w:trPr>
        <w:tc>
          <w:tcPr>
            <w:tcW w:w="3217" w:type="dxa"/>
            <w:tcBorders>
              <w:top w:val="single" w:sz="4" w:space="0" w:color="auto"/>
            </w:tcBorders>
          </w:tcPr>
          <w:p w14:paraId="63A244D7" w14:textId="77777777" w:rsidR="00055D8B" w:rsidRPr="008510F7" w:rsidRDefault="009B0DB8" w:rsidP="008510F7">
            <w:pPr>
              <w:pStyle w:val="1Rozwjregionalny"/>
              <w:spacing w:before="160" w:after="160" w:line="320" w:lineRule="exact"/>
              <w:jc w:val="left"/>
              <w:rPr>
                <w:b w:val="0"/>
                <w:sz w:val="24"/>
                <w:szCs w:val="24"/>
              </w:rPr>
            </w:pPr>
            <w:r w:rsidRPr="008510F7">
              <w:rPr>
                <w:b w:val="0"/>
                <w:sz w:val="24"/>
                <w:szCs w:val="24"/>
              </w:rPr>
              <w:t>w</w:t>
            </w:r>
            <w:r w:rsidR="00842AB9" w:rsidRPr="008510F7">
              <w:rPr>
                <w:b w:val="0"/>
                <w:sz w:val="24"/>
                <w:szCs w:val="24"/>
              </w:rPr>
              <w:t xml:space="preserve"> sprawie</w:t>
            </w:r>
          </w:p>
        </w:tc>
        <w:tc>
          <w:tcPr>
            <w:tcW w:w="6706" w:type="dxa"/>
            <w:gridSpan w:val="2"/>
            <w:tcBorders>
              <w:top w:val="single" w:sz="4" w:space="0" w:color="auto"/>
            </w:tcBorders>
            <w:shd w:val="clear" w:color="auto" w:fill="auto"/>
          </w:tcPr>
          <w:p w14:paraId="4BE35793" w14:textId="43D3E73C" w:rsidR="00F14C7A" w:rsidRPr="008510F7" w:rsidRDefault="001B54D1" w:rsidP="008510F7">
            <w:pPr>
              <w:pStyle w:val="Arial10i50"/>
              <w:spacing w:before="160" w:after="160" w:line="320" w:lineRule="exact"/>
              <w:rPr>
                <w:rFonts w:cs="Arial"/>
                <w:sz w:val="24"/>
                <w:szCs w:val="24"/>
              </w:rPr>
            </w:pPr>
            <w:r w:rsidRPr="008510F7">
              <w:rPr>
                <w:rFonts w:cs="Arial"/>
                <w:sz w:val="24"/>
                <w:szCs w:val="24"/>
              </w:rPr>
              <w:t>wniosku o zmianę</w:t>
            </w:r>
            <w:r w:rsidR="00155524" w:rsidRPr="008510F7">
              <w:rPr>
                <w:rFonts w:cs="Arial"/>
                <w:sz w:val="24"/>
                <w:szCs w:val="24"/>
              </w:rPr>
              <w:t xml:space="preserve"> </w:t>
            </w:r>
            <w:r w:rsidR="00261489" w:rsidRPr="008510F7">
              <w:rPr>
                <w:rFonts w:cs="Arial"/>
                <w:sz w:val="24"/>
                <w:szCs w:val="24"/>
              </w:rPr>
              <w:t>pozwolenia</w:t>
            </w:r>
            <w:r w:rsidR="0066072B" w:rsidRPr="008510F7">
              <w:rPr>
                <w:rFonts w:cs="Arial"/>
                <w:sz w:val="24"/>
                <w:szCs w:val="24"/>
              </w:rPr>
              <w:t xml:space="preserve"> zi</w:t>
            </w:r>
            <w:r w:rsidR="00261489" w:rsidRPr="008510F7">
              <w:rPr>
                <w:rFonts w:cs="Arial"/>
                <w:sz w:val="24"/>
                <w:szCs w:val="24"/>
              </w:rPr>
              <w:t>ntegrowanego</w:t>
            </w:r>
            <w:r w:rsidR="00D12F06" w:rsidRPr="008510F7">
              <w:rPr>
                <w:rFonts w:cs="Arial"/>
                <w:sz w:val="24"/>
                <w:szCs w:val="24"/>
              </w:rPr>
              <w:t xml:space="preserve"> </w:t>
            </w:r>
          </w:p>
        </w:tc>
      </w:tr>
      <w:tr w:rsidR="00F14C7A" w:rsidRPr="00E63A5D" w14:paraId="1264B7FF" w14:textId="77777777" w:rsidTr="005C5B45">
        <w:trPr>
          <w:trHeight w:val="1871"/>
        </w:trPr>
        <w:tc>
          <w:tcPr>
            <w:tcW w:w="3217" w:type="dxa"/>
            <w:tcBorders>
              <w:top w:val="single" w:sz="4" w:space="0" w:color="auto"/>
            </w:tcBorders>
          </w:tcPr>
          <w:p w14:paraId="2A6F5E19" w14:textId="3C2111DA" w:rsidR="00F14C7A" w:rsidRPr="008510F7" w:rsidRDefault="00F14C7A" w:rsidP="008510F7">
            <w:pPr>
              <w:pStyle w:val="Arial10i50"/>
              <w:spacing w:before="160" w:after="160" w:line="320" w:lineRule="exact"/>
              <w:rPr>
                <w:rFonts w:cs="Arial"/>
                <w:sz w:val="24"/>
                <w:szCs w:val="24"/>
              </w:rPr>
            </w:pPr>
            <w:r w:rsidRPr="008510F7">
              <w:rPr>
                <w:rFonts w:cs="Arial"/>
                <w:sz w:val="24"/>
                <w:szCs w:val="24"/>
              </w:rPr>
              <w:t>na podstawie</w:t>
            </w:r>
          </w:p>
          <w:p w14:paraId="0CE9B6CE" w14:textId="77777777" w:rsidR="00F14C7A" w:rsidRPr="008510F7" w:rsidRDefault="00F14C7A" w:rsidP="008510F7">
            <w:pPr>
              <w:spacing w:before="160" w:after="160" w:line="320" w:lineRule="exact"/>
              <w:rPr>
                <w:sz w:val="24"/>
                <w:szCs w:val="24"/>
              </w:rPr>
            </w:pPr>
          </w:p>
          <w:p w14:paraId="14DD7F16" w14:textId="082BCCAE" w:rsidR="00F14C7A" w:rsidRPr="008510F7" w:rsidRDefault="00F14C7A" w:rsidP="008510F7">
            <w:pPr>
              <w:spacing w:before="160" w:after="160" w:line="320" w:lineRule="exact"/>
              <w:rPr>
                <w:sz w:val="24"/>
                <w:szCs w:val="24"/>
              </w:rPr>
            </w:pPr>
          </w:p>
          <w:p w14:paraId="3B2A72EF" w14:textId="036DFDB5" w:rsidR="00F14C7A" w:rsidRPr="008510F7" w:rsidRDefault="00F14C7A" w:rsidP="008510F7">
            <w:pPr>
              <w:spacing w:before="160" w:after="160" w:line="320" w:lineRule="exact"/>
              <w:rPr>
                <w:sz w:val="24"/>
                <w:szCs w:val="24"/>
              </w:rPr>
            </w:pPr>
          </w:p>
        </w:tc>
        <w:tc>
          <w:tcPr>
            <w:tcW w:w="6706" w:type="dxa"/>
            <w:gridSpan w:val="2"/>
            <w:tcBorders>
              <w:top w:val="single" w:sz="4" w:space="0" w:color="auto"/>
            </w:tcBorders>
          </w:tcPr>
          <w:p w14:paraId="0D79BD6D" w14:textId="34894496" w:rsidR="00F14C7A" w:rsidRPr="00D779B2" w:rsidRDefault="00E6223B" w:rsidP="008510F7">
            <w:pPr>
              <w:pStyle w:val="Arial10i50"/>
              <w:spacing w:before="160" w:after="160" w:line="320" w:lineRule="exact"/>
              <w:rPr>
                <w:rFonts w:cs="Arial"/>
                <w:sz w:val="24"/>
                <w:szCs w:val="24"/>
              </w:rPr>
            </w:pPr>
            <w:r w:rsidRPr="00D779B2">
              <w:rPr>
                <w:rFonts w:cs="Arial"/>
                <w:bCs/>
                <w:color w:val="auto"/>
                <w:sz w:val="24"/>
                <w:szCs w:val="24"/>
              </w:rPr>
              <w:t xml:space="preserve">art. 163 ustawy z dnia 14 czerwca 1960 r. Kodeks postępowania administracyjnego (tj. Dz.U. z 2024 r. </w:t>
            </w:r>
            <w:r w:rsidR="00FB56A9" w:rsidRPr="00D779B2">
              <w:rPr>
                <w:rFonts w:cs="Arial"/>
                <w:bCs/>
                <w:color w:val="auto"/>
                <w:sz w:val="24"/>
                <w:szCs w:val="24"/>
              </w:rPr>
              <w:br/>
            </w:r>
            <w:r w:rsidRPr="00D779B2">
              <w:rPr>
                <w:rFonts w:cs="Arial"/>
                <w:bCs/>
                <w:color w:val="auto"/>
                <w:sz w:val="24"/>
                <w:szCs w:val="24"/>
              </w:rPr>
              <w:t>poz. 572</w:t>
            </w:r>
            <w:r w:rsidR="001C4A6D">
              <w:rPr>
                <w:rFonts w:cs="Arial"/>
                <w:bCs/>
                <w:color w:val="auto"/>
                <w:sz w:val="24"/>
                <w:szCs w:val="24"/>
              </w:rPr>
              <w:t xml:space="preserve"> ze zm.</w:t>
            </w:r>
            <w:r w:rsidRPr="00D779B2">
              <w:rPr>
                <w:rFonts w:cs="Arial"/>
                <w:bCs/>
                <w:color w:val="auto"/>
                <w:sz w:val="24"/>
                <w:szCs w:val="24"/>
              </w:rPr>
              <w:t xml:space="preserve">, dalej: KPA) oraz na podstawie art. 180, art. 181 ust. 1 pkt. 1, art. 183 ust. 1, art. 184 ust. 1, art. 192, </w:t>
            </w:r>
            <w:r w:rsidR="00FB56A9" w:rsidRPr="00D779B2">
              <w:rPr>
                <w:rFonts w:cs="Arial"/>
                <w:bCs/>
                <w:color w:val="auto"/>
                <w:sz w:val="24"/>
                <w:szCs w:val="24"/>
              </w:rPr>
              <w:br/>
            </w:r>
            <w:r w:rsidRPr="00D779B2">
              <w:rPr>
                <w:rFonts w:cs="Arial"/>
                <w:bCs/>
                <w:color w:val="auto"/>
                <w:sz w:val="24"/>
                <w:szCs w:val="24"/>
              </w:rPr>
              <w:t xml:space="preserve">art. 201, art. 211, art. 214 ust. 5 oraz art. 378 ust. 2a ustawy z dnia 27 kwietnia 2001 r. </w:t>
            </w:r>
            <w:r w:rsidRPr="00D779B2">
              <w:rPr>
                <w:rFonts w:cs="Arial"/>
                <w:bCs/>
                <w:iCs/>
                <w:color w:val="auto"/>
                <w:sz w:val="24"/>
                <w:szCs w:val="24"/>
              </w:rPr>
              <w:t xml:space="preserve">Prawo ochrony środowiska </w:t>
            </w:r>
            <w:r w:rsidRPr="00D779B2">
              <w:rPr>
                <w:rFonts w:cs="Arial"/>
                <w:bCs/>
                <w:color w:val="auto"/>
                <w:sz w:val="24"/>
                <w:szCs w:val="24"/>
              </w:rPr>
              <w:t>(tj. Dz.U. z 202</w:t>
            </w:r>
            <w:r w:rsidR="00D779B2" w:rsidRPr="00D779B2">
              <w:rPr>
                <w:rFonts w:cs="Arial"/>
                <w:bCs/>
                <w:color w:val="auto"/>
                <w:sz w:val="24"/>
                <w:szCs w:val="24"/>
              </w:rPr>
              <w:t>5</w:t>
            </w:r>
            <w:r w:rsidRPr="00D779B2">
              <w:rPr>
                <w:rFonts w:cs="Arial"/>
                <w:bCs/>
                <w:color w:val="auto"/>
                <w:sz w:val="24"/>
                <w:szCs w:val="24"/>
              </w:rPr>
              <w:t xml:space="preserve"> r. poz. </w:t>
            </w:r>
            <w:r w:rsidR="00D779B2" w:rsidRPr="00D779B2">
              <w:rPr>
                <w:rFonts w:cs="Arial"/>
                <w:bCs/>
                <w:color w:val="auto"/>
                <w:sz w:val="24"/>
                <w:szCs w:val="24"/>
              </w:rPr>
              <w:t>647</w:t>
            </w:r>
            <w:r w:rsidRPr="00D779B2">
              <w:rPr>
                <w:rFonts w:cs="Arial"/>
                <w:bCs/>
                <w:color w:val="auto"/>
                <w:sz w:val="24"/>
                <w:szCs w:val="24"/>
              </w:rPr>
              <w:t>, dalej: POŚ)</w:t>
            </w:r>
          </w:p>
        </w:tc>
      </w:tr>
      <w:tr w:rsidR="00F14C7A" w:rsidRPr="00E63A5D" w14:paraId="6B9E284D" w14:textId="77777777" w:rsidTr="005C5B45">
        <w:trPr>
          <w:cantSplit/>
          <w:trHeight w:val="2425"/>
        </w:trPr>
        <w:tc>
          <w:tcPr>
            <w:tcW w:w="9923" w:type="dxa"/>
            <w:gridSpan w:val="3"/>
            <w:tcBorders>
              <w:top w:val="single" w:sz="4" w:space="0" w:color="auto"/>
            </w:tcBorders>
          </w:tcPr>
          <w:p w14:paraId="108C62E0" w14:textId="1B032FDC" w:rsidR="00E17F7F" w:rsidRPr="00BB7A2D" w:rsidRDefault="00E17F7F" w:rsidP="00FB56A9">
            <w:pPr>
              <w:pStyle w:val="Arial10i50"/>
              <w:spacing w:before="100" w:after="200" w:line="320" w:lineRule="exact"/>
              <w:ind w:right="30"/>
              <w:rPr>
                <w:rFonts w:cs="Arial"/>
                <w:sz w:val="24"/>
                <w:szCs w:val="24"/>
              </w:rPr>
            </w:pPr>
            <w:r w:rsidRPr="00BB7A2D">
              <w:rPr>
                <w:rFonts w:cs="Arial"/>
                <w:sz w:val="24"/>
                <w:szCs w:val="24"/>
              </w:rPr>
              <w:t xml:space="preserve">po rozpoznaniu wniosku </w:t>
            </w:r>
            <w:r w:rsidR="005C5B45">
              <w:rPr>
                <w:rFonts w:cs="Arial"/>
                <w:sz w:val="24"/>
                <w:szCs w:val="24"/>
              </w:rPr>
              <w:t>pełnomocnika s</w:t>
            </w:r>
            <w:r w:rsidRPr="00BB7A2D">
              <w:rPr>
                <w:rFonts w:cs="Arial"/>
                <w:sz w:val="24"/>
                <w:szCs w:val="24"/>
              </w:rPr>
              <w:t>trony z dnia</w:t>
            </w:r>
            <w:r w:rsidR="005C5B45">
              <w:rPr>
                <w:rFonts w:cs="Arial"/>
                <w:sz w:val="24"/>
                <w:szCs w:val="24"/>
              </w:rPr>
              <w:t xml:space="preserve"> </w:t>
            </w:r>
            <w:r w:rsidR="00F67C2C">
              <w:rPr>
                <w:rFonts w:cs="Arial"/>
                <w:sz w:val="24"/>
                <w:szCs w:val="24"/>
              </w:rPr>
              <w:t>10 czerwca</w:t>
            </w:r>
            <w:r w:rsidR="005C5B45">
              <w:rPr>
                <w:rFonts w:cs="Arial"/>
                <w:sz w:val="24"/>
                <w:szCs w:val="24"/>
              </w:rPr>
              <w:t xml:space="preserve"> 2024 r.</w:t>
            </w:r>
          </w:p>
          <w:p w14:paraId="1D6FD749" w14:textId="77777777" w:rsidR="00E17F7F" w:rsidRPr="00BB7A2D" w:rsidRDefault="00E17F7F" w:rsidP="00FB56A9">
            <w:pPr>
              <w:pStyle w:val="Arial10i5"/>
              <w:spacing w:after="200" w:line="320" w:lineRule="exact"/>
              <w:ind w:right="30"/>
              <w:rPr>
                <w:rFonts w:cs="Arial"/>
                <w:b/>
                <w:color w:val="auto"/>
                <w:sz w:val="24"/>
                <w:szCs w:val="24"/>
              </w:rPr>
            </w:pPr>
            <w:r w:rsidRPr="00BB7A2D">
              <w:rPr>
                <w:rFonts w:cs="Arial"/>
                <w:b/>
                <w:color w:val="auto"/>
                <w:sz w:val="24"/>
                <w:szCs w:val="24"/>
              </w:rPr>
              <w:t xml:space="preserve">orzekam </w:t>
            </w:r>
          </w:p>
          <w:p w14:paraId="64B87C28" w14:textId="6FDCA0D2" w:rsidR="00FE66A0" w:rsidRDefault="0066072B" w:rsidP="00C82752">
            <w:pPr>
              <w:pStyle w:val="Arial10i5"/>
              <w:spacing w:after="0" w:line="320" w:lineRule="exact"/>
              <w:ind w:right="36"/>
              <w:rPr>
                <w:rFonts w:cs="Arial"/>
                <w:sz w:val="24"/>
                <w:szCs w:val="24"/>
              </w:rPr>
            </w:pPr>
            <w:r w:rsidRPr="00BB7A2D">
              <w:rPr>
                <w:sz w:val="24"/>
                <w:szCs w:val="24"/>
              </w:rPr>
              <w:t>zmienić</w:t>
            </w:r>
            <w:r w:rsidR="00F14C7A" w:rsidRPr="00BB7A2D">
              <w:rPr>
                <w:sz w:val="24"/>
                <w:szCs w:val="24"/>
              </w:rPr>
              <w:t xml:space="preserve"> </w:t>
            </w:r>
            <w:r w:rsidR="00F14C7A" w:rsidRPr="00BB7A2D">
              <w:rPr>
                <w:rFonts w:cs="Arial"/>
                <w:sz w:val="24"/>
                <w:szCs w:val="24"/>
              </w:rPr>
              <w:t>warunki pozwolenia zintegrowanego udzielonego decyzją</w:t>
            </w:r>
            <w:r w:rsidR="00F618B8" w:rsidRPr="00BB7A2D">
              <w:rPr>
                <w:rFonts w:asciiTheme="minorHAnsi" w:hAnsiTheme="minorHAnsi" w:cs="Arial"/>
                <w:color w:val="auto"/>
                <w:sz w:val="24"/>
                <w:szCs w:val="24"/>
              </w:rPr>
              <w:t xml:space="preserve"> </w:t>
            </w:r>
            <w:r w:rsidR="00F618B8" w:rsidRPr="00BB7A2D">
              <w:rPr>
                <w:sz w:val="24"/>
                <w:szCs w:val="24"/>
              </w:rPr>
              <w:t>Marszałka Województwa Śląskiego z dnia 2</w:t>
            </w:r>
            <w:r w:rsidR="005C5B45">
              <w:rPr>
                <w:sz w:val="24"/>
                <w:szCs w:val="24"/>
              </w:rPr>
              <w:t>8</w:t>
            </w:r>
            <w:r w:rsidR="00F618B8" w:rsidRPr="00BB7A2D">
              <w:rPr>
                <w:sz w:val="24"/>
                <w:szCs w:val="24"/>
              </w:rPr>
              <w:t xml:space="preserve"> </w:t>
            </w:r>
            <w:r w:rsidR="005C5B45">
              <w:rPr>
                <w:sz w:val="24"/>
                <w:szCs w:val="24"/>
              </w:rPr>
              <w:t>listopada</w:t>
            </w:r>
            <w:r w:rsidR="00F618B8" w:rsidRPr="00BB7A2D">
              <w:rPr>
                <w:sz w:val="24"/>
                <w:szCs w:val="24"/>
              </w:rPr>
              <w:t xml:space="preserve"> 20</w:t>
            </w:r>
            <w:r w:rsidR="005C5B45">
              <w:rPr>
                <w:sz w:val="24"/>
                <w:szCs w:val="24"/>
              </w:rPr>
              <w:t>16</w:t>
            </w:r>
            <w:r w:rsidR="00F618B8" w:rsidRPr="00BB7A2D">
              <w:rPr>
                <w:sz w:val="24"/>
                <w:szCs w:val="24"/>
              </w:rPr>
              <w:t xml:space="preserve"> r. nr </w:t>
            </w:r>
            <w:r w:rsidR="005C5B45">
              <w:rPr>
                <w:sz w:val="24"/>
                <w:szCs w:val="24"/>
              </w:rPr>
              <w:t>3332</w:t>
            </w:r>
            <w:r w:rsidR="00F618B8" w:rsidRPr="00BB7A2D">
              <w:rPr>
                <w:sz w:val="24"/>
                <w:szCs w:val="24"/>
              </w:rPr>
              <w:t>/OS/20</w:t>
            </w:r>
            <w:r w:rsidR="005C5B45">
              <w:rPr>
                <w:sz w:val="24"/>
                <w:szCs w:val="24"/>
              </w:rPr>
              <w:t>16,</w:t>
            </w:r>
            <w:r w:rsidR="00F14C7A" w:rsidRPr="00BB7A2D">
              <w:rPr>
                <w:sz w:val="24"/>
                <w:szCs w:val="24"/>
              </w:rPr>
              <w:t xml:space="preserve"> dla instalacji</w:t>
            </w:r>
            <w:r w:rsidR="007974FA" w:rsidRPr="00BB7A2D">
              <w:rPr>
                <w:sz w:val="24"/>
                <w:szCs w:val="24"/>
              </w:rPr>
              <w:t xml:space="preserve"> </w:t>
            </w:r>
            <w:r w:rsidR="00C82752">
              <w:rPr>
                <w:sz w:val="24"/>
                <w:szCs w:val="24"/>
              </w:rPr>
              <w:br/>
            </w:r>
            <w:r w:rsidR="005C5B45" w:rsidRPr="005C5B45">
              <w:rPr>
                <w:bCs/>
                <w:sz w:val="24"/>
                <w:szCs w:val="24"/>
              </w:rPr>
              <w:t>do produkcji pianki poliuretanowej, zlokalizowanej w Myszkowie</w:t>
            </w:r>
            <w:r w:rsidR="005C5B45">
              <w:rPr>
                <w:bCs/>
                <w:sz w:val="24"/>
                <w:szCs w:val="24"/>
              </w:rPr>
              <w:t xml:space="preserve">, </w:t>
            </w:r>
            <w:r w:rsidR="005C5B45" w:rsidRPr="005C5B45">
              <w:rPr>
                <w:bCs/>
                <w:sz w:val="24"/>
                <w:szCs w:val="24"/>
              </w:rPr>
              <w:t xml:space="preserve">przy ul. </w:t>
            </w:r>
            <w:r w:rsidR="005C5B45">
              <w:rPr>
                <w:bCs/>
                <w:sz w:val="24"/>
                <w:szCs w:val="24"/>
              </w:rPr>
              <w:t xml:space="preserve">Inwestycyjnej 18, </w:t>
            </w:r>
            <w:r w:rsidR="005C5B45">
              <w:rPr>
                <w:sz w:val="24"/>
                <w:szCs w:val="24"/>
              </w:rPr>
              <w:t xml:space="preserve">                                                              eksploatowanej przez </w:t>
            </w:r>
            <w:r w:rsidR="00484720">
              <w:rPr>
                <w:sz w:val="24"/>
                <w:szCs w:val="24"/>
              </w:rPr>
              <w:t>spółkę PUREKO Sp. z o.o.</w:t>
            </w:r>
            <w:r w:rsidR="00F14C7A" w:rsidRPr="00BB7A2D">
              <w:rPr>
                <w:rFonts w:cs="Arial"/>
                <w:sz w:val="24"/>
                <w:szCs w:val="24"/>
              </w:rPr>
              <w:t>, w następujący sposób:</w:t>
            </w:r>
          </w:p>
          <w:p w14:paraId="0AD36A35" w14:textId="7C47ACAE" w:rsidR="00484720" w:rsidRPr="00F42A3A" w:rsidRDefault="00484720" w:rsidP="005C5B45">
            <w:pPr>
              <w:pStyle w:val="Arial10i5"/>
              <w:spacing w:after="0" w:line="320" w:lineRule="exact"/>
              <w:ind w:right="171"/>
            </w:pPr>
          </w:p>
        </w:tc>
      </w:tr>
    </w:tbl>
    <w:p w14:paraId="542E5AF7" w14:textId="77777777" w:rsidR="00621533" w:rsidRDefault="00621533" w:rsidP="00621533">
      <w:pPr>
        <w:pStyle w:val="Tekstpodstawowywcity"/>
        <w:suppressAutoHyphens w:val="0"/>
        <w:spacing w:before="120" w:after="200" w:line="320" w:lineRule="exact"/>
        <w:ind w:right="84"/>
        <w:jc w:val="left"/>
        <w:rPr>
          <w:rFonts w:ascii="Arial" w:hAnsi="Arial" w:cs="Arial"/>
          <w:bCs/>
          <w:i w:val="0"/>
        </w:rPr>
      </w:pPr>
    </w:p>
    <w:p w14:paraId="14C4FF91" w14:textId="1DB56D49" w:rsidR="00484720" w:rsidRPr="00621533" w:rsidRDefault="00484720" w:rsidP="00621533">
      <w:pPr>
        <w:pStyle w:val="Tekstpodstawowywcity"/>
        <w:numPr>
          <w:ilvl w:val="0"/>
          <w:numId w:val="100"/>
        </w:numPr>
        <w:suppressAutoHyphens w:val="0"/>
        <w:spacing w:before="120" w:after="200" w:line="320" w:lineRule="exact"/>
        <w:ind w:right="84"/>
        <w:jc w:val="left"/>
        <w:rPr>
          <w:rFonts w:ascii="Arial" w:hAnsi="Arial" w:cs="Arial"/>
          <w:bCs/>
          <w:i w:val="0"/>
        </w:rPr>
      </w:pPr>
      <w:r w:rsidRPr="0068212A">
        <w:rPr>
          <w:rFonts w:ascii="Arial" w:hAnsi="Arial" w:cs="Arial"/>
          <w:bCs/>
          <w:i w:val="0"/>
        </w:rPr>
        <w:t>C</w:t>
      </w:r>
      <w:r w:rsidR="00D42DB9" w:rsidRPr="0068212A">
        <w:rPr>
          <w:rFonts w:ascii="Arial" w:hAnsi="Arial" w:cs="Arial"/>
          <w:bCs/>
          <w:i w:val="0"/>
        </w:rPr>
        <w:t>zęś</w:t>
      </w:r>
      <w:r w:rsidRPr="0068212A">
        <w:rPr>
          <w:rFonts w:ascii="Arial" w:hAnsi="Arial" w:cs="Arial"/>
          <w:bCs/>
          <w:i w:val="0"/>
        </w:rPr>
        <w:t>ć</w:t>
      </w:r>
      <w:r w:rsidR="00D42DB9" w:rsidRPr="0068212A">
        <w:rPr>
          <w:rFonts w:ascii="Arial" w:hAnsi="Arial" w:cs="Arial"/>
          <w:bCs/>
          <w:i w:val="0"/>
        </w:rPr>
        <w:t xml:space="preserve"> </w:t>
      </w:r>
      <w:r w:rsidR="004D2E01" w:rsidRPr="0068212A">
        <w:rPr>
          <w:rFonts w:ascii="Arial" w:hAnsi="Arial" w:cs="Arial"/>
          <w:bCs/>
          <w:i w:val="0"/>
        </w:rPr>
        <w:t>I decyzji:</w:t>
      </w:r>
      <w:r w:rsidR="004D2E01" w:rsidRPr="00621533">
        <w:rPr>
          <w:rFonts w:ascii="Arial" w:hAnsi="Arial" w:cs="Arial"/>
          <w:bCs/>
          <w:i w:val="0"/>
        </w:rPr>
        <w:t xml:space="preserve"> </w:t>
      </w:r>
      <w:r w:rsidR="004D2E01" w:rsidRPr="00621533">
        <w:rPr>
          <w:rFonts w:ascii="Arial" w:hAnsi="Arial" w:cs="Arial"/>
          <w:b/>
          <w:i w:val="0"/>
        </w:rPr>
        <w:t>„</w:t>
      </w:r>
      <w:r w:rsidR="00335BC2" w:rsidRPr="00621533">
        <w:rPr>
          <w:rFonts w:ascii="Arial" w:hAnsi="Arial" w:cs="Arial"/>
          <w:b/>
          <w:i w:val="0"/>
        </w:rPr>
        <w:t>Rodzaj i parametry instalacji”</w:t>
      </w:r>
      <w:r w:rsidR="00335BC2" w:rsidRPr="00621533">
        <w:rPr>
          <w:rFonts w:ascii="Arial" w:hAnsi="Arial" w:cs="Arial"/>
          <w:bCs/>
          <w:i w:val="0"/>
        </w:rPr>
        <w:t>,</w:t>
      </w:r>
    </w:p>
    <w:p w14:paraId="2856CAEC" w14:textId="392B588A" w:rsidR="00D42DB9" w:rsidRDefault="00621533" w:rsidP="00972135">
      <w:pPr>
        <w:pStyle w:val="Tekstpodstawowywcity"/>
        <w:suppressAutoHyphens w:val="0"/>
        <w:spacing w:before="120" w:after="200" w:line="320" w:lineRule="exact"/>
        <w:ind w:left="284" w:right="-57"/>
        <w:jc w:val="left"/>
        <w:rPr>
          <w:rFonts w:ascii="Arial" w:hAnsi="Arial" w:cs="Arial"/>
          <w:b/>
          <w:bCs/>
          <w:i w:val="0"/>
          <w:u w:val="single"/>
        </w:rPr>
      </w:pPr>
      <w:r w:rsidRPr="00621533">
        <w:rPr>
          <w:rFonts w:ascii="Arial" w:hAnsi="Arial" w:cs="Arial"/>
          <w:b/>
          <w:bCs/>
          <w:i w:val="0"/>
        </w:rPr>
        <w:t xml:space="preserve">  </w:t>
      </w:r>
      <w:r w:rsidR="001E1630" w:rsidRPr="00B5588D">
        <w:rPr>
          <w:rFonts w:ascii="Arial" w:hAnsi="Arial" w:cs="Arial"/>
          <w:b/>
          <w:bCs/>
          <w:i w:val="0"/>
          <w:u w:val="single"/>
        </w:rPr>
        <w:t>otrzymuje brzmienie:</w:t>
      </w:r>
    </w:p>
    <w:p w14:paraId="24DB5C38" w14:textId="77777777" w:rsidR="00484720" w:rsidRDefault="00484720" w:rsidP="00484720">
      <w:pPr>
        <w:pStyle w:val="Tekstpodstawowywcity"/>
        <w:suppressAutoHyphens w:val="0"/>
        <w:spacing w:before="120" w:after="200" w:line="320" w:lineRule="exact"/>
        <w:ind w:left="850" w:right="-57"/>
        <w:jc w:val="left"/>
        <w:rPr>
          <w:rFonts w:ascii="Arial" w:hAnsi="Arial" w:cs="Arial"/>
          <w:b/>
          <w:bCs/>
          <w:i w:val="0"/>
          <w:u w:val="single"/>
        </w:rPr>
      </w:pPr>
    </w:p>
    <w:p w14:paraId="14862D16" w14:textId="24D72475" w:rsidR="00484720" w:rsidRPr="00484720" w:rsidRDefault="007F6267" w:rsidP="00484720">
      <w:pPr>
        <w:pStyle w:val="Tekstpodstawowywcity"/>
        <w:spacing w:before="120" w:line="320" w:lineRule="exact"/>
        <w:ind w:right="-57"/>
        <w:jc w:val="left"/>
        <w:rPr>
          <w:rFonts w:ascii="Arial" w:hAnsi="Arial" w:cs="Arial"/>
          <w:b/>
          <w:i w:val="0"/>
        </w:rPr>
      </w:pPr>
      <w:r>
        <w:rPr>
          <w:rFonts w:ascii="Arial" w:hAnsi="Arial" w:cs="Arial"/>
          <w:b/>
          <w:i w:val="0"/>
        </w:rPr>
        <w:t>„</w:t>
      </w:r>
      <w:r w:rsidR="00484720" w:rsidRPr="00484720">
        <w:rPr>
          <w:rFonts w:ascii="Arial" w:hAnsi="Arial" w:cs="Arial"/>
          <w:b/>
          <w:i w:val="0"/>
        </w:rPr>
        <w:t xml:space="preserve">I. Rodzaj i parametry instalacji </w:t>
      </w:r>
    </w:p>
    <w:p w14:paraId="7A7C5265" w14:textId="77777777" w:rsidR="00484720" w:rsidRPr="00484720" w:rsidRDefault="00484720" w:rsidP="00484720">
      <w:pPr>
        <w:pStyle w:val="Tekstpodstawowywcity"/>
        <w:tabs>
          <w:tab w:val="left" w:pos="284"/>
        </w:tabs>
        <w:spacing w:before="120" w:line="320" w:lineRule="exact"/>
        <w:ind w:right="-57"/>
        <w:jc w:val="left"/>
        <w:rPr>
          <w:rFonts w:ascii="Arial" w:hAnsi="Arial" w:cs="Arial"/>
          <w:bCs/>
          <w:i w:val="0"/>
        </w:rPr>
      </w:pPr>
      <w:r w:rsidRPr="00484720">
        <w:rPr>
          <w:rFonts w:ascii="Arial" w:hAnsi="Arial" w:cs="Arial"/>
          <w:bCs/>
          <w:i w:val="0"/>
        </w:rPr>
        <w:t>1.</w:t>
      </w:r>
      <w:r w:rsidRPr="00484720">
        <w:rPr>
          <w:rFonts w:ascii="Arial" w:hAnsi="Arial" w:cs="Arial"/>
          <w:bCs/>
          <w:i w:val="0"/>
        </w:rPr>
        <w:tab/>
        <w:t>Prowadzący instalacje i lokalizacja instalacji IPPC</w:t>
      </w:r>
    </w:p>
    <w:p w14:paraId="1CC8458C" w14:textId="0D767F63" w:rsidR="00484720" w:rsidRDefault="00484720" w:rsidP="00484720">
      <w:pPr>
        <w:pStyle w:val="Tekstpodstawowywcity"/>
        <w:tabs>
          <w:tab w:val="left" w:pos="284"/>
        </w:tabs>
        <w:suppressAutoHyphens w:val="0"/>
        <w:spacing w:before="120" w:after="200" w:line="320" w:lineRule="exact"/>
        <w:ind w:right="-57"/>
        <w:jc w:val="left"/>
        <w:rPr>
          <w:rFonts w:ascii="Arial" w:hAnsi="Arial" w:cs="Arial"/>
          <w:bCs/>
          <w:i w:val="0"/>
        </w:rPr>
      </w:pPr>
      <w:r w:rsidRPr="00484720">
        <w:rPr>
          <w:rFonts w:ascii="Arial" w:hAnsi="Arial" w:cs="Arial"/>
          <w:bCs/>
          <w:i w:val="0"/>
        </w:rPr>
        <w:t>a)      prowadzący instalację IPPC:</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2"/>
        <w:gridCol w:w="2410"/>
        <w:gridCol w:w="1843"/>
        <w:gridCol w:w="850"/>
        <w:gridCol w:w="1276"/>
        <w:gridCol w:w="1276"/>
        <w:gridCol w:w="1204"/>
      </w:tblGrid>
      <w:tr w:rsidR="00484720" w:rsidRPr="002A4E6A" w14:paraId="6522A6A0" w14:textId="77777777" w:rsidTr="004B1EF9">
        <w:trPr>
          <w:trHeight w:val="315"/>
        </w:trPr>
        <w:tc>
          <w:tcPr>
            <w:tcW w:w="512" w:type="dxa"/>
            <w:vMerge w:val="restart"/>
            <w:shd w:val="clear" w:color="auto" w:fill="BFBFBF" w:themeFill="background1" w:themeFillShade="BF"/>
            <w:tcMar>
              <w:top w:w="0" w:type="dxa"/>
              <w:left w:w="70" w:type="dxa"/>
              <w:bottom w:w="0" w:type="dxa"/>
              <w:right w:w="70" w:type="dxa"/>
            </w:tcMar>
            <w:vAlign w:val="center"/>
            <w:hideMark/>
          </w:tcPr>
          <w:p w14:paraId="5AF62910"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bCs/>
                <w:color w:val="000000"/>
                <w:sz w:val="18"/>
                <w:szCs w:val="18"/>
                <w:lang w:eastAsia="pl-PL"/>
              </w:rPr>
              <w:t>L</w:t>
            </w:r>
            <w:r w:rsidRPr="002A4E6A">
              <w:rPr>
                <w:rFonts w:ascii="Arial" w:eastAsia="Times New Roman" w:hAnsi="Arial" w:cs="Arial"/>
                <w:bCs/>
                <w:color w:val="000000"/>
                <w:sz w:val="18"/>
                <w:szCs w:val="18"/>
                <w:lang w:eastAsia="pl-PL"/>
              </w:rPr>
              <w:t>p.</w:t>
            </w:r>
          </w:p>
        </w:tc>
        <w:tc>
          <w:tcPr>
            <w:tcW w:w="2410" w:type="dxa"/>
            <w:vMerge w:val="restart"/>
            <w:shd w:val="clear" w:color="auto" w:fill="BFBFBF" w:themeFill="background1" w:themeFillShade="BF"/>
            <w:tcMar>
              <w:top w:w="0" w:type="dxa"/>
              <w:left w:w="70" w:type="dxa"/>
              <w:bottom w:w="0" w:type="dxa"/>
              <w:right w:w="70" w:type="dxa"/>
            </w:tcMar>
            <w:vAlign w:val="center"/>
            <w:hideMark/>
          </w:tcPr>
          <w:p w14:paraId="30923DFB"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bCs/>
                <w:color w:val="000000"/>
                <w:sz w:val="18"/>
                <w:szCs w:val="18"/>
                <w:lang w:eastAsia="pl-PL"/>
              </w:rPr>
              <w:t>Nazwa prowadzącego instalację</w:t>
            </w:r>
            <w:r w:rsidRPr="002A4E6A">
              <w:rPr>
                <w:rFonts w:ascii="Arial" w:eastAsia="Times New Roman" w:hAnsi="Arial" w:cs="Arial"/>
                <w:bCs/>
                <w:color w:val="000000"/>
                <w:sz w:val="18"/>
                <w:szCs w:val="18"/>
                <w:lang w:eastAsia="pl-PL"/>
              </w:rPr>
              <w:t xml:space="preserve"> IPPC</w:t>
            </w:r>
          </w:p>
        </w:tc>
        <w:tc>
          <w:tcPr>
            <w:tcW w:w="3969" w:type="dxa"/>
            <w:gridSpan w:val="3"/>
            <w:shd w:val="clear" w:color="auto" w:fill="BFBFBF" w:themeFill="background1" w:themeFillShade="BF"/>
            <w:tcMar>
              <w:top w:w="0" w:type="dxa"/>
              <w:left w:w="70" w:type="dxa"/>
              <w:bottom w:w="0" w:type="dxa"/>
              <w:right w:w="70" w:type="dxa"/>
            </w:tcMar>
            <w:vAlign w:val="center"/>
            <w:hideMark/>
          </w:tcPr>
          <w:p w14:paraId="756080A0"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bCs/>
                <w:color w:val="000000"/>
                <w:sz w:val="18"/>
                <w:szCs w:val="18"/>
                <w:lang w:eastAsia="pl-PL"/>
              </w:rPr>
              <w:t>Siedziba prowadzącego instalację</w:t>
            </w:r>
          </w:p>
        </w:tc>
        <w:tc>
          <w:tcPr>
            <w:tcW w:w="1276" w:type="dxa"/>
            <w:vMerge w:val="restart"/>
            <w:shd w:val="clear" w:color="auto" w:fill="BFBFBF" w:themeFill="background1" w:themeFillShade="BF"/>
            <w:tcMar>
              <w:top w:w="0" w:type="dxa"/>
              <w:left w:w="70" w:type="dxa"/>
              <w:bottom w:w="0" w:type="dxa"/>
              <w:right w:w="70" w:type="dxa"/>
            </w:tcMar>
            <w:vAlign w:val="center"/>
            <w:hideMark/>
          </w:tcPr>
          <w:p w14:paraId="12336E0B" w14:textId="77777777" w:rsidR="00484720" w:rsidRPr="002A4E6A" w:rsidRDefault="00484720" w:rsidP="00484720">
            <w:pPr>
              <w:spacing w:before="100" w:beforeAutospacing="1" w:after="100" w:afterAutospacing="1" w:line="276" w:lineRule="auto"/>
              <w:jc w:val="center"/>
              <w:rPr>
                <w:rFonts w:ascii="Arial" w:eastAsia="Times New Roman" w:hAnsi="Arial" w:cs="Arial"/>
                <w:sz w:val="18"/>
                <w:szCs w:val="18"/>
                <w:lang w:eastAsia="pl-PL"/>
              </w:rPr>
            </w:pPr>
            <w:r w:rsidRPr="002A4E6A">
              <w:rPr>
                <w:rFonts w:ascii="Arial" w:eastAsia="Times New Roman" w:hAnsi="Arial" w:cs="Arial"/>
                <w:bCs/>
                <w:color w:val="000000"/>
                <w:sz w:val="18"/>
                <w:szCs w:val="18"/>
                <w:lang w:eastAsia="pl-PL"/>
              </w:rPr>
              <w:t>REGON</w:t>
            </w:r>
          </w:p>
        </w:tc>
        <w:tc>
          <w:tcPr>
            <w:tcW w:w="1204" w:type="dxa"/>
            <w:vMerge w:val="restart"/>
            <w:shd w:val="clear" w:color="auto" w:fill="BFBFBF" w:themeFill="background1" w:themeFillShade="BF"/>
            <w:tcMar>
              <w:top w:w="0" w:type="dxa"/>
              <w:left w:w="70" w:type="dxa"/>
              <w:bottom w:w="0" w:type="dxa"/>
              <w:right w:w="70" w:type="dxa"/>
            </w:tcMar>
            <w:vAlign w:val="center"/>
            <w:hideMark/>
          </w:tcPr>
          <w:p w14:paraId="5A114F78" w14:textId="77777777" w:rsidR="00484720" w:rsidRPr="002A4E6A" w:rsidRDefault="00484720" w:rsidP="00484720">
            <w:pPr>
              <w:spacing w:before="100" w:beforeAutospacing="1" w:after="100" w:afterAutospacing="1" w:line="276" w:lineRule="auto"/>
              <w:jc w:val="center"/>
              <w:rPr>
                <w:rFonts w:ascii="Arial" w:eastAsia="Times New Roman" w:hAnsi="Arial" w:cs="Arial"/>
                <w:sz w:val="18"/>
                <w:szCs w:val="18"/>
                <w:lang w:eastAsia="pl-PL"/>
              </w:rPr>
            </w:pPr>
            <w:r w:rsidRPr="002A4E6A">
              <w:rPr>
                <w:rFonts w:ascii="Arial" w:eastAsia="Times New Roman" w:hAnsi="Arial" w:cs="Arial"/>
                <w:bCs/>
                <w:color w:val="000000"/>
                <w:sz w:val="18"/>
                <w:szCs w:val="18"/>
                <w:lang w:eastAsia="pl-PL"/>
              </w:rPr>
              <w:t>NIP</w:t>
            </w:r>
          </w:p>
        </w:tc>
      </w:tr>
      <w:tr w:rsidR="00484720" w:rsidRPr="002A4E6A" w14:paraId="65B4FAC2" w14:textId="77777777" w:rsidTr="004B1EF9">
        <w:trPr>
          <w:trHeight w:val="315"/>
        </w:trPr>
        <w:tc>
          <w:tcPr>
            <w:tcW w:w="512" w:type="dxa"/>
            <w:vMerge/>
            <w:shd w:val="clear" w:color="auto" w:fill="D8D8D8"/>
            <w:tcMar>
              <w:top w:w="0" w:type="dxa"/>
              <w:left w:w="70" w:type="dxa"/>
              <w:bottom w:w="0" w:type="dxa"/>
              <w:right w:w="70" w:type="dxa"/>
            </w:tcMar>
            <w:vAlign w:val="center"/>
            <w:hideMark/>
          </w:tcPr>
          <w:p w14:paraId="7D5F47E0" w14:textId="77777777" w:rsidR="00484720" w:rsidRPr="002A4E6A" w:rsidRDefault="00484720" w:rsidP="00484720">
            <w:pPr>
              <w:spacing w:before="100" w:beforeAutospacing="1" w:after="100" w:afterAutospacing="1" w:line="276" w:lineRule="auto"/>
              <w:rPr>
                <w:rFonts w:ascii="Arial" w:eastAsia="Times New Roman" w:hAnsi="Arial" w:cs="Arial"/>
                <w:bCs/>
                <w:color w:val="000000"/>
                <w:sz w:val="18"/>
                <w:szCs w:val="18"/>
                <w:lang w:eastAsia="pl-PL"/>
              </w:rPr>
            </w:pPr>
          </w:p>
        </w:tc>
        <w:tc>
          <w:tcPr>
            <w:tcW w:w="2410" w:type="dxa"/>
            <w:vMerge/>
            <w:shd w:val="clear" w:color="auto" w:fill="D8D8D8"/>
            <w:tcMar>
              <w:top w:w="0" w:type="dxa"/>
              <w:left w:w="70" w:type="dxa"/>
              <w:bottom w:w="0" w:type="dxa"/>
              <w:right w:w="70" w:type="dxa"/>
            </w:tcMar>
            <w:vAlign w:val="center"/>
            <w:hideMark/>
          </w:tcPr>
          <w:p w14:paraId="4B5550F7" w14:textId="77777777" w:rsidR="00484720" w:rsidRPr="002A4E6A" w:rsidRDefault="00484720" w:rsidP="00484720">
            <w:pPr>
              <w:spacing w:before="100" w:beforeAutospacing="1" w:after="100" w:afterAutospacing="1" w:line="276" w:lineRule="auto"/>
              <w:rPr>
                <w:rFonts w:ascii="Arial" w:eastAsia="Times New Roman" w:hAnsi="Arial" w:cs="Arial"/>
                <w:bCs/>
                <w:color w:val="000000"/>
                <w:sz w:val="18"/>
                <w:szCs w:val="18"/>
                <w:lang w:eastAsia="pl-PL"/>
              </w:rPr>
            </w:pPr>
          </w:p>
        </w:tc>
        <w:tc>
          <w:tcPr>
            <w:tcW w:w="1843" w:type="dxa"/>
            <w:shd w:val="clear" w:color="auto" w:fill="BFBFBF" w:themeFill="background1" w:themeFillShade="BF"/>
            <w:tcMar>
              <w:top w:w="0" w:type="dxa"/>
              <w:left w:w="70" w:type="dxa"/>
              <w:bottom w:w="0" w:type="dxa"/>
              <w:right w:w="70" w:type="dxa"/>
            </w:tcMar>
            <w:vAlign w:val="center"/>
            <w:hideMark/>
          </w:tcPr>
          <w:p w14:paraId="230FDF7C" w14:textId="77777777" w:rsidR="00484720" w:rsidRPr="002A4E6A" w:rsidRDefault="00484720" w:rsidP="00484720">
            <w:pPr>
              <w:spacing w:before="100" w:beforeAutospacing="1" w:after="100" w:afterAutospacing="1" w:line="276" w:lineRule="auto"/>
              <w:jc w:val="center"/>
              <w:rPr>
                <w:rFonts w:ascii="Arial" w:eastAsia="Times New Roman" w:hAnsi="Arial" w:cs="Arial"/>
                <w:bCs/>
                <w:color w:val="000000"/>
                <w:sz w:val="18"/>
                <w:szCs w:val="18"/>
                <w:lang w:eastAsia="pl-PL"/>
              </w:rPr>
            </w:pPr>
            <w:r w:rsidRPr="002A4E6A">
              <w:rPr>
                <w:rFonts w:ascii="Arial" w:eastAsia="Times New Roman" w:hAnsi="Arial" w:cs="Arial"/>
                <w:bCs/>
                <w:color w:val="000000"/>
                <w:sz w:val="18"/>
                <w:szCs w:val="18"/>
                <w:lang w:eastAsia="pl-PL"/>
              </w:rPr>
              <w:t>ulica i numer</w:t>
            </w:r>
          </w:p>
        </w:tc>
        <w:tc>
          <w:tcPr>
            <w:tcW w:w="850" w:type="dxa"/>
            <w:shd w:val="clear" w:color="auto" w:fill="BFBFBF" w:themeFill="background1" w:themeFillShade="BF"/>
            <w:vAlign w:val="center"/>
          </w:tcPr>
          <w:p w14:paraId="32FD6406" w14:textId="77777777" w:rsidR="00484720" w:rsidRPr="002A4E6A" w:rsidRDefault="00484720" w:rsidP="00484720">
            <w:pPr>
              <w:spacing w:before="100" w:beforeAutospacing="1" w:after="100" w:afterAutospacing="1" w:line="276" w:lineRule="auto"/>
              <w:jc w:val="center"/>
              <w:rPr>
                <w:rFonts w:ascii="Arial" w:eastAsia="Times New Roman" w:hAnsi="Arial" w:cs="Arial"/>
                <w:bCs/>
                <w:color w:val="000000"/>
                <w:sz w:val="18"/>
                <w:szCs w:val="18"/>
                <w:lang w:eastAsia="pl-PL"/>
              </w:rPr>
            </w:pPr>
            <w:r w:rsidRPr="002A4E6A">
              <w:rPr>
                <w:rFonts w:ascii="Arial" w:eastAsia="Times New Roman" w:hAnsi="Arial" w:cs="Arial"/>
                <w:bCs/>
                <w:color w:val="000000"/>
                <w:sz w:val="18"/>
                <w:szCs w:val="18"/>
                <w:lang w:eastAsia="pl-PL"/>
              </w:rPr>
              <w:t>kod</w:t>
            </w:r>
          </w:p>
        </w:tc>
        <w:tc>
          <w:tcPr>
            <w:tcW w:w="1276" w:type="dxa"/>
            <w:shd w:val="clear" w:color="auto" w:fill="BFBFBF" w:themeFill="background1" w:themeFillShade="BF"/>
            <w:vAlign w:val="center"/>
          </w:tcPr>
          <w:p w14:paraId="3DF31B10" w14:textId="77777777" w:rsidR="00484720" w:rsidRPr="002A4E6A" w:rsidRDefault="00484720" w:rsidP="00484720">
            <w:pPr>
              <w:spacing w:before="100" w:beforeAutospacing="1" w:after="100" w:afterAutospacing="1" w:line="276" w:lineRule="auto"/>
              <w:jc w:val="center"/>
              <w:rPr>
                <w:rFonts w:ascii="Arial" w:eastAsia="Times New Roman" w:hAnsi="Arial" w:cs="Arial"/>
                <w:bCs/>
                <w:color w:val="000000"/>
                <w:sz w:val="18"/>
                <w:szCs w:val="18"/>
                <w:lang w:eastAsia="pl-PL"/>
              </w:rPr>
            </w:pPr>
            <w:r w:rsidRPr="002A4E6A">
              <w:rPr>
                <w:rFonts w:ascii="Arial" w:eastAsia="Times New Roman" w:hAnsi="Arial" w:cs="Arial"/>
                <w:bCs/>
                <w:color w:val="000000"/>
                <w:sz w:val="18"/>
                <w:szCs w:val="18"/>
                <w:lang w:eastAsia="pl-PL"/>
              </w:rPr>
              <w:t>miasto</w:t>
            </w:r>
          </w:p>
        </w:tc>
        <w:tc>
          <w:tcPr>
            <w:tcW w:w="1276" w:type="dxa"/>
            <w:vMerge/>
            <w:shd w:val="clear" w:color="auto" w:fill="D8D8D8"/>
            <w:tcMar>
              <w:top w:w="0" w:type="dxa"/>
              <w:left w:w="70" w:type="dxa"/>
              <w:bottom w:w="0" w:type="dxa"/>
              <w:right w:w="70" w:type="dxa"/>
            </w:tcMar>
            <w:vAlign w:val="center"/>
            <w:hideMark/>
          </w:tcPr>
          <w:p w14:paraId="32620955" w14:textId="77777777" w:rsidR="00484720" w:rsidRPr="002A4E6A" w:rsidRDefault="00484720" w:rsidP="00484720">
            <w:pPr>
              <w:spacing w:before="100" w:beforeAutospacing="1" w:after="100" w:afterAutospacing="1" w:line="276" w:lineRule="auto"/>
              <w:rPr>
                <w:rFonts w:ascii="Arial" w:eastAsia="Times New Roman" w:hAnsi="Arial" w:cs="Arial"/>
                <w:bCs/>
                <w:color w:val="000000"/>
                <w:sz w:val="18"/>
                <w:szCs w:val="18"/>
                <w:lang w:eastAsia="pl-PL"/>
              </w:rPr>
            </w:pPr>
          </w:p>
        </w:tc>
        <w:tc>
          <w:tcPr>
            <w:tcW w:w="1204" w:type="dxa"/>
            <w:vMerge/>
            <w:shd w:val="clear" w:color="auto" w:fill="D8D8D8"/>
            <w:tcMar>
              <w:top w:w="0" w:type="dxa"/>
              <w:left w:w="70" w:type="dxa"/>
              <w:bottom w:w="0" w:type="dxa"/>
              <w:right w:w="70" w:type="dxa"/>
            </w:tcMar>
            <w:vAlign w:val="center"/>
            <w:hideMark/>
          </w:tcPr>
          <w:p w14:paraId="760CD785" w14:textId="77777777" w:rsidR="00484720" w:rsidRPr="002A4E6A" w:rsidRDefault="00484720" w:rsidP="00484720">
            <w:pPr>
              <w:spacing w:before="100" w:beforeAutospacing="1" w:after="100" w:afterAutospacing="1" w:line="276" w:lineRule="auto"/>
              <w:rPr>
                <w:rFonts w:ascii="Arial" w:eastAsia="Times New Roman" w:hAnsi="Arial" w:cs="Arial"/>
                <w:bCs/>
                <w:color w:val="000000"/>
                <w:sz w:val="18"/>
                <w:szCs w:val="18"/>
                <w:lang w:eastAsia="pl-PL"/>
              </w:rPr>
            </w:pPr>
          </w:p>
        </w:tc>
      </w:tr>
      <w:tr w:rsidR="00484720" w:rsidRPr="002A4E6A" w14:paraId="769A028E" w14:textId="77777777" w:rsidTr="004B1EF9">
        <w:trPr>
          <w:trHeight w:val="675"/>
        </w:trPr>
        <w:tc>
          <w:tcPr>
            <w:tcW w:w="512" w:type="dxa"/>
            <w:noWrap/>
            <w:tcMar>
              <w:top w:w="0" w:type="dxa"/>
              <w:left w:w="70" w:type="dxa"/>
              <w:bottom w:w="0" w:type="dxa"/>
              <w:right w:w="70" w:type="dxa"/>
            </w:tcMar>
            <w:vAlign w:val="center"/>
            <w:hideMark/>
          </w:tcPr>
          <w:p w14:paraId="6B04BE9D"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sidRPr="002A4E6A">
              <w:rPr>
                <w:rFonts w:ascii="Arial" w:eastAsia="Times New Roman" w:hAnsi="Arial" w:cs="Arial"/>
                <w:color w:val="000000"/>
                <w:sz w:val="18"/>
                <w:szCs w:val="18"/>
                <w:lang w:eastAsia="pl-PL"/>
              </w:rPr>
              <w:t>1</w:t>
            </w:r>
          </w:p>
        </w:tc>
        <w:tc>
          <w:tcPr>
            <w:tcW w:w="2410" w:type="dxa"/>
            <w:noWrap/>
            <w:tcMar>
              <w:top w:w="0" w:type="dxa"/>
              <w:left w:w="70" w:type="dxa"/>
              <w:bottom w:w="0" w:type="dxa"/>
              <w:right w:w="70" w:type="dxa"/>
            </w:tcMar>
            <w:vAlign w:val="center"/>
            <w:hideMark/>
          </w:tcPr>
          <w:p w14:paraId="30117A95"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sz w:val="18"/>
                <w:szCs w:val="18"/>
                <w:lang w:eastAsia="pl-PL"/>
              </w:rPr>
              <w:t>PUREKO</w:t>
            </w:r>
            <w:r w:rsidRPr="002A4E6A">
              <w:rPr>
                <w:rFonts w:ascii="Arial" w:eastAsia="Times New Roman" w:hAnsi="Arial" w:cs="Arial"/>
                <w:sz w:val="18"/>
                <w:szCs w:val="18"/>
                <w:lang w:eastAsia="pl-PL"/>
              </w:rPr>
              <w:t xml:space="preserve"> Sp. z o.o.</w:t>
            </w:r>
          </w:p>
        </w:tc>
        <w:tc>
          <w:tcPr>
            <w:tcW w:w="1843" w:type="dxa"/>
            <w:tcMar>
              <w:top w:w="0" w:type="dxa"/>
              <w:left w:w="70" w:type="dxa"/>
              <w:bottom w:w="0" w:type="dxa"/>
              <w:right w:w="70" w:type="dxa"/>
            </w:tcMar>
            <w:vAlign w:val="center"/>
            <w:hideMark/>
          </w:tcPr>
          <w:p w14:paraId="29986F30"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sz w:val="18"/>
                <w:szCs w:val="18"/>
                <w:lang w:eastAsia="pl-PL"/>
              </w:rPr>
              <w:t>ul. Inwestycyjna 18</w:t>
            </w:r>
          </w:p>
        </w:tc>
        <w:tc>
          <w:tcPr>
            <w:tcW w:w="850" w:type="dxa"/>
            <w:tcMar>
              <w:top w:w="0" w:type="dxa"/>
              <w:left w:w="70" w:type="dxa"/>
              <w:bottom w:w="0" w:type="dxa"/>
              <w:right w:w="70" w:type="dxa"/>
            </w:tcMar>
            <w:vAlign w:val="center"/>
            <w:hideMark/>
          </w:tcPr>
          <w:p w14:paraId="57EE3BBC"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sz w:val="18"/>
                <w:szCs w:val="18"/>
                <w:lang w:eastAsia="pl-PL"/>
              </w:rPr>
              <w:t>42-300</w:t>
            </w:r>
          </w:p>
        </w:tc>
        <w:tc>
          <w:tcPr>
            <w:tcW w:w="1276" w:type="dxa"/>
            <w:tcMar>
              <w:top w:w="0" w:type="dxa"/>
              <w:left w:w="70" w:type="dxa"/>
              <w:bottom w:w="0" w:type="dxa"/>
              <w:right w:w="70" w:type="dxa"/>
            </w:tcMar>
            <w:vAlign w:val="center"/>
            <w:hideMark/>
          </w:tcPr>
          <w:p w14:paraId="69767715" w14:textId="77777777" w:rsidR="00484720" w:rsidRPr="002A4E6A" w:rsidRDefault="00484720" w:rsidP="00484720">
            <w:pPr>
              <w:spacing w:before="100" w:beforeAutospacing="1" w:after="100" w:afterAutospacing="1" w:line="276" w:lineRule="auto"/>
              <w:rPr>
                <w:rFonts w:ascii="Arial" w:eastAsia="Times New Roman" w:hAnsi="Arial" w:cs="Arial"/>
                <w:sz w:val="18"/>
                <w:szCs w:val="18"/>
                <w:lang w:eastAsia="pl-PL"/>
              </w:rPr>
            </w:pPr>
            <w:r>
              <w:rPr>
                <w:rFonts w:ascii="Arial" w:eastAsia="Times New Roman" w:hAnsi="Arial" w:cs="Arial"/>
                <w:sz w:val="18"/>
                <w:szCs w:val="18"/>
                <w:lang w:eastAsia="pl-PL"/>
              </w:rPr>
              <w:t>Myszków</w:t>
            </w:r>
          </w:p>
        </w:tc>
        <w:tc>
          <w:tcPr>
            <w:tcW w:w="1276" w:type="dxa"/>
            <w:noWrap/>
            <w:tcMar>
              <w:top w:w="0" w:type="dxa"/>
              <w:left w:w="70" w:type="dxa"/>
              <w:bottom w:w="0" w:type="dxa"/>
              <w:right w:w="70" w:type="dxa"/>
            </w:tcMar>
            <w:vAlign w:val="center"/>
            <w:hideMark/>
          </w:tcPr>
          <w:p w14:paraId="00C34E07" w14:textId="77777777" w:rsidR="00484720" w:rsidRPr="002A4E6A" w:rsidRDefault="00484720" w:rsidP="00484720">
            <w:pPr>
              <w:spacing w:after="0" w:line="276"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120880962</w:t>
            </w:r>
          </w:p>
        </w:tc>
        <w:tc>
          <w:tcPr>
            <w:tcW w:w="1204" w:type="dxa"/>
            <w:noWrap/>
            <w:tcMar>
              <w:top w:w="0" w:type="dxa"/>
              <w:left w:w="70" w:type="dxa"/>
              <w:bottom w:w="0" w:type="dxa"/>
              <w:right w:w="70" w:type="dxa"/>
            </w:tcMar>
            <w:vAlign w:val="center"/>
            <w:hideMark/>
          </w:tcPr>
          <w:p w14:paraId="5F951D83" w14:textId="77777777" w:rsidR="00484720" w:rsidRPr="002A4E6A" w:rsidRDefault="00484720" w:rsidP="00484720">
            <w:pPr>
              <w:spacing w:after="0" w:line="276" w:lineRule="auto"/>
              <w:contextualSpacing/>
              <w:rPr>
                <w:rFonts w:ascii="Arial" w:eastAsia="Times New Roman" w:hAnsi="Arial" w:cs="Arial"/>
                <w:sz w:val="18"/>
                <w:szCs w:val="18"/>
                <w:lang w:eastAsia="pl-PL"/>
              </w:rPr>
            </w:pPr>
            <w:r>
              <w:rPr>
                <w:rFonts w:ascii="Arial" w:eastAsia="Times New Roman" w:hAnsi="Arial" w:cs="Arial"/>
                <w:sz w:val="18"/>
                <w:szCs w:val="18"/>
                <w:lang w:eastAsia="pl-PL"/>
              </w:rPr>
              <w:t>6372142745</w:t>
            </w:r>
          </w:p>
        </w:tc>
      </w:tr>
    </w:tbl>
    <w:p w14:paraId="305B876B" w14:textId="77777777" w:rsidR="00484720" w:rsidRDefault="00484720" w:rsidP="00484720">
      <w:pPr>
        <w:tabs>
          <w:tab w:val="left" w:pos="7380"/>
        </w:tabs>
        <w:spacing w:before="100" w:beforeAutospacing="1" w:line="276" w:lineRule="auto"/>
        <w:rPr>
          <w:rFonts w:ascii="Arial" w:eastAsia="Times New Roman" w:hAnsi="Arial" w:cs="Arial"/>
          <w:bCs/>
          <w:color w:val="000000"/>
          <w:sz w:val="21"/>
          <w:szCs w:val="21"/>
          <w:lang w:eastAsia="pl-PL"/>
        </w:rPr>
      </w:pPr>
    </w:p>
    <w:p w14:paraId="0269367A" w14:textId="4FD4039B" w:rsidR="00484720" w:rsidRPr="00484720" w:rsidRDefault="00484720" w:rsidP="00484720">
      <w:pPr>
        <w:pStyle w:val="Tekstpodstawowywcity"/>
        <w:tabs>
          <w:tab w:val="left" w:pos="284"/>
        </w:tabs>
        <w:suppressAutoHyphens w:val="0"/>
        <w:spacing w:before="120" w:after="200" w:line="320" w:lineRule="exact"/>
        <w:ind w:right="-57"/>
        <w:jc w:val="left"/>
        <w:rPr>
          <w:rFonts w:ascii="Arial" w:hAnsi="Arial" w:cs="Arial"/>
          <w:bCs/>
          <w:i w:val="0"/>
        </w:rPr>
      </w:pPr>
      <w:r w:rsidRPr="00484720">
        <w:rPr>
          <w:rFonts w:ascii="Arial" w:hAnsi="Arial" w:cs="Arial"/>
          <w:bCs/>
          <w:i w:val="0"/>
        </w:rPr>
        <w:t>b)      instalacja IPPC objęta niniejszym pozwoleniem zintegrowanym:</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275"/>
        <w:gridCol w:w="1276"/>
        <w:gridCol w:w="567"/>
        <w:gridCol w:w="992"/>
        <w:gridCol w:w="1134"/>
        <w:gridCol w:w="1701"/>
        <w:gridCol w:w="851"/>
        <w:gridCol w:w="1206"/>
      </w:tblGrid>
      <w:tr w:rsidR="00484720" w:rsidRPr="00E96616" w14:paraId="60F6D44F" w14:textId="77777777" w:rsidTr="00C42874">
        <w:trPr>
          <w:trHeight w:val="478"/>
        </w:trPr>
        <w:tc>
          <w:tcPr>
            <w:tcW w:w="421" w:type="dxa"/>
            <w:vMerge w:val="restart"/>
            <w:shd w:val="clear" w:color="auto" w:fill="BFBFBF" w:themeFill="background1" w:themeFillShade="BF"/>
            <w:tcMar>
              <w:top w:w="0" w:type="dxa"/>
              <w:left w:w="70" w:type="dxa"/>
              <w:bottom w:w="0" w:type="dxa"/>
              <w:right w:w="70" w:type="dxa"/>
            </w:tcMar>
            <w:vAlign w:val="center"/>
            <w:hideMark/>
          </w:tcPr>
          <w:p w14:paraId="195B9AEC" w14:textId="77777777" w:rsidR="00484720" w:rsidRPr="00E96616" w:rsidRDefault="00484720" w:rsidP="00484720">
            <w:pPr>
              <w:spacing w:before="100" w:beforeAutospacing="1" w:after="100" w:afterAutospacing="1" w:line="276" w:lineRule="auto"/>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Lp.</w:t>
            </w:r>
          </w:p>
        </w:tc>
        <w:tc>
          <w:tcPr>
            <w:tcW w:w="1275" w:type="dxa"/>
            <w:vMerge w:val="restart"/>
            <w:shd w:val="clear" w:color="auto" w:fill="BFBFBF" w:themeFill="background1" w:themeFillShade="BF"/>
            <w:tcMar>
              <w:top w:w="0" w:type="dxa"/>
              <w:left w:w="70" w:type="dxa"/>
              <w:bottom w:w="0" w:type="dxa"/>
              <w:right w:w="70" w:type="dxa"/>
            </w:tcMar>
            <w:vAlign w:val="center"/>
            <w:hideMark/>
          </w:tcPr>
          <w:p w14:paraId="6A5316D7" w14:textId="77777777"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Nazwa instalacji IPPC</w:t>
            </w:r>
          </w:p>
        </w:tc>
        <w:tc>
          <w:tcPr>
            <w:tcW w:w="2835" w:type="dxa"/>
            <w:gridSpan w:val="3"/>
            <w:shd w:val="clear" w:color="auto" w:fill="BFBFBF" w:themeFill="background1" w:themeFillShade="BF"/>
            <w:tcMar>
              <w:top w:w="0" w:type="dxa"/>
              <w:left w:w="70" w:type="dxa"/>
              <w:bottom w:w="0" w:type="dxa"/>
              <w:right w:w="70" w:type="dxa"/>
            </w:tcMar>
            <w:vAlign w:val="center"/>
            <w:hideMark/>
          </w:tcPr>
          <w:p w14:paraId="10A03569" w14:textId="77777777"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Adres instalacji</w:t>
            </w:r>
          </w:p>
        </w:tc>
        <w:tc>
          <w:tcPr>
            <w:tcW w:w="1134" w:type="dxa"/>
            <w:vMerge w:val="restart"/>
            <w:shd w:val="clear" w:color="auto" w:fill="BFBFBF" w:themeFill="background1" w:themeFillShade="BF"/>
            <w:tcMar>
              <w:top w:w="0" w:type="dxa"/>
              <w:left w:w="70" w:type="dxa"/>
              <w:bottom w:w="0" w:type="dxa"/>
              <w:right w:w="70" w:type="dxa"/>
            </w:tcMar>
            <w:vAlign w:val="center"/>
            <w:hideMark/>
          </w:tcPr>
          <w:p w14:paraId="6D2DC7EC" w14:textId="03652FA5"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Branża IPPC (</w:t>
            </w:r>
            <w:proofErr w:type="spellStart"/>
            <w:r w:rsidRPr="00E96616">
              <w:rPr>
                <w:rFonts w:ascii="Arial" w:eastAsia="Times New Roman" w:hAnsi="Arial" w:cs="Arial"/>
                <w:bCs/>
                <w:color w:val="000000"/>
                <w:sz w:val="16"/>
                <w:szCs w:val="16"/>
                <w:lang w:eastAsia="pl-PL"/>
              </w:rPr>
              <w:t>rozp</w:t>
            </w:r>
            <w:proofErr w:type="spellEnd"/>
            <w:r w:rsidRPr="00E96616">
              <w:rPr>
                <w:rFonts w:ascii="Arial" w:eastAsia="Times New Roman" w:hAnsi="Arial" w:cs="Arial"/>
                <w:bCs/>
                <w:color w:val="000000"/>
                <w:sz w:val="16"/>
                <w:szCs w:val="16"/>
                <w:lang w:eastAsia="pl-PL"/>
              </w:rPr>
              <w:t xml:space="preserve">. MŚ  </w:t>
            </w:r>
            <w:r w:rsidR="00687364">
              <w:rPr>
                <w:rFonts w:ascii="Arial" w:eastAsia="Times New Roman" w:hAnsi="Arial" w:cs="Arial"/>
                <w:bCs/>
                <w:color w:val="000000"/>
                <w:sz w:val="16"/>
                <w:szCs w:val="16"/>
                <w:lang w:eastAsia="pl-PL"/>
              </w:rPr>
              <w:br/>
            </w:r>
            <w:r w:rsidRPr="00E96616">
              <w:rPr>
                <w:rFonts w:ascii="Arial" w:eastAsia="Times New Roman" w:hAnsi="Arial" w:cs="Arial"/>
                <w:bCs/>
                <w:color w:val="000000"/>
                <w:sz w:val="16"/>
                <w:szCs w:val="16"/>
                <w:lang w:eastAsia="pl-PL"/>
              </w:rPr>
              <w:t>z 27.08.14r.)</w:t>
            </w:r>
          </w:p>
        </w:tc>
        <w:tc>
          <w:tcPr>
            <w:tcW w:w="1701" w:type="dxa"/>
            <w:vMerge w:val="restart"/>
            <w:shd w:val="clear" w:color="auto" w:fill="BFBFBF" w:themeFill="background1" w:themeFillShade="BF"/>
            <w:vAlign w:val="center"/>
          </w:tcPr>
          <w:p w14:paraId="105B8D37" w14:textId="77777777" w:rsidR="00484720" w:rsidRPr="00E96616" w:rsidRDefault="00484720" w:rsidP="00484720">
            <w:pPr>
              <w:spacing w:after="0" w:line="276" w:lineRule="auto"/>
              <w:jc w:val="center"/>
              <w:rPr>
                <w:rFonts w:ascii="Arial" w:eastAsia="Times New Roman" w:hAnsi="Arial" w:cs="Arial"/>
                <w:bCs/>
                <w:color w:val="000000"/>
                <w:sz w:val="16"/>
                <w:szCs w:val="16"/>
                <w:lang w:eastAsia="pl-PL"/>
              </w:rPr>
            </w:pPr>
          </w:p>
          <w:p w14:paraId="234540C9" w14:textId="77777777" w:rsidR="00484720" w:rsidRPr="00E96616" w:rsidRDefault="00484720" w:rsidP="00484720">
            <w:pPr>
              <w:spacing w:after="0" w:line="276" w:lineRule="auto"/>
              <w:jc w:val="center"/>
              <w:rPr>
                <w:rFonts w:ascii="Arial" w:eastAsia="Times New Roman" w:hAnsi="Arial" w:cs="Arial"/>
                <w:bCs/>
                <w:color w:val="000000"/>
                <w:sz w:val="16"/>
                <w:szCs w:val="16"/>
                <w:lang w:eastAsia="pl-PL"/>
              </w:rPr>
            </w:pPr>
            <w:r w:rsidRPr="00E96616">
              <w:rPr>
                <w:rFonts w:ascii="Arial" w:eastAsia="Times New Roman" w:hAnsi="Arial" w:cs="Arial"/>
                <w:bCs/>
                <w:color w:val="000000"/>
                <w:sz w:val="16"/>
                <w:szCs w:val="16"/>
                <w:lang w:eastAsia="pl-PL"/>
              </w:rPr>
              <w:t>Kwalifikacja przedsięwzięcia (</w:t>
            </w:r>
            <w:proofErr w:type="spellStart"/>
            <w:r w:rsidRPr="00E96616">
              <w:rPr>
                <w:rFonts w:ascii="Arial" w:eastAsia="Times New Roman" w:hAnsi="Arial" w:cs="Arial"/>
                <w:bCs/>
                <w:color w:val="000000"/>
                <w:sz w:val="16"/>
                <w:szCs w:val="16"/>
                <w:lang w:eastAsia="pl-PL"/>
              </w:rPr>
              <w:t>rozp</w:t>
            </w:r>
            <w:proofErr w:type="spellEnd"/>
            <w:r w:rsidRPr="00E96616">
              <w:rPr>
                <w:rFonts w:ascii="Arial" w:eastAsia="Times New Roman" w:hAnsi="Arial" w:cs="Arial"/>
                <w:bCs/>
                <w:color w:val="000000"/>
                <w:sz w:val="16"/>
                <w:szCs w:val="16"/>
                <w:lang w:eastAsia="pl-PL"/>
              </w:rPr>
              <w:t>. RM z 9.11.10r.)</w:t>
            </w:r>
          </w:p>
        </w:tc>
        <w:tc>
          <w:tcPr>
            <w:tcW w:w="851" w:type="dxa"/>
            <w:vMerge w:val="restart"/>
            <w:shd w:val="clear" w:color="auto" w:fill="BFBFBF" w:themeFill="background1" w:themeFillShade="BF"/>
            <w:tcMar>
              <w:top w:w="0" w:type="dxa"/>
              <w:left w:w="70" w:type="dxa"/>
              <w:bottom w:w="0" w:type="dxa"/>
              <w:right w:w="70" w:type="dxa"/>
            </w:tcMar>
            <w:vAlign w:val="center"/>
            <w:hideMark/>
          </w:tcPr>
          <w:p w14:paraId="32D335A3" w14:textId="77777777"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Liczba instalacji</w:t>
            </w:r>
          </w:p>
        </w:tc>
        <w:tc>
          <w:tcPr>
            <w:tcW w:w="1206" w:type="dxa"/>
            <w:vMerge w:val="restart"/>
            <w:shd w:val="clear" w:color="auto" w:fill="BFBFBF" w:themeFill="background1" w:themeFillShade="BF"/>
            <w:tcMar>
              <w:top w:w="0" w:type="dxa"/>
              <w:left w:w="70" w:type="dxa"/>
              <w:bottom w:w="0" w:type="dxa"/>
              <w:right w:w="70" w:type="dxa"/>
            </w:tcMar>
            <w:vAlign w:val="center"/>
            <w:hideMark/>
          </w:tcPr>
          <w:p w14:paraId="6BBD8727" w14:textId="5BE182AA"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 xml:space="preserve">Numery ewidencyjne działek, </w:t>
            </w:r>
            <w:r w:rsidR="00687364">
              <w:rPr>
                <w:rFonts w:ascii="Arial" w:eastAsia="Times New Roman" w:hAnsi="Arial" w:cs="Arial"/>
                <w:bCs/>
                <w:color w:val="000000"/>
                <w:sz w:val="16"/>
                <w:szCs w:val="16"/>
                <w:lang w:eastAsia="pl-PL"/>
              </w:rPr>
              <w:br/>
            </w:r>
            <w:r w:rsidRPr="00E96616">
              <w:rPr>
                <w:rFonts w:ascii="Arial" w:eastAsia="Times New Roman" w:hAnsi="Arial" w:cs="Arial"/>
                <w:bCs/>
                <w:color w:val="000000"/>
                <w:sz w:val="16"/>
                <w:szCs w:val="16"/>
                <w:lang w:eastAsia="pl-PL"/>
              </w:rPr>
              <w:t>na których zlokalizowana jest dana instalacja</w:t>
            </w:r>
          </w:p>
        </w:tc>
      </w:tr>
      <w:tr w:rsidR="00484720" w:rsidRPr="00E96616" w14:paraId="024B819C" w14:textId="77777777" w:rsidTr="00C42874">
        <w:trPr>
          <w:trHeight w:val="477"/>
        </w:trPr>
        <w:tc>
          <w:tcPr>
            <w:tcW w:w="421" w:type="dxa"/>
            <w:vMerge/>
            <w:shd w:val="clear" w:color="auto" w:fill="D8D8D8"/>
            <w:tcMar>
              <w:top w:w="0" w:type="dxa"/>
              <w:left w:w="70" w:type="dxa"/>
              <w:bottom w:w="0" w:type="dxa"/>
              <w:right w:w="70" w:type="dxa"/>
            </w:tcMar>
            <w:vAlign w:val="center"/>
            <w:hideMark/>
          </w:tcPr>
          <w:p w14:paraId="783BBF53" w14:textId="77777777" w:rsidR="00484720" w:rsidRPr="00E96616" w:rsidRDefault="00484720" w:rsidP="00484720">
            <w:pPr>
              <w:spacing w:before="100" w:beforeAutospacing="1" w:after="100" w:afterAutospacing="1" w:line="276" w:lineRule="auto"/>
              <w:rPr>
                <w:rFonts w:ascii="Arial" w:eastAsia="Times New Roman" w:hAnsi="Arial" w:cs="Arial"/>
                <w:bCs/>
                <w:color w:val="000000"/>
                <w:sz w:val="16"/>
                <w:szCs w:val="16"/>
                <w:lang w:eastAsia="pl-PL"/>
              </w:rPr>
            </w:pPr>
          </w:p>
        </w:tc>
        <w:tc>
          <w:tcPr>
            <w:tcW w:w="1275" w:type="dxa"/>
            <w:vMerge/>
            <w:shd w:val="clear" w:color="auto" w:fill="D8D8D8"/>
            <w:tcMar>
              <w:top w:w="0" w:type="dxa"/>
              <w:left w:w="70" w:type="dxa"/>
              <w:bottom w:w="0" w:type="dxa"/>
              <w:right w:w="70" w:type="dxa"/>
            </w:tcMar>
            <w:vAlign w:val="center"/>
            <w:hideMark/>
          </w:tcPr>
          <w:p w14:paraId="2727D12F" w14:textId="77777777" w:rsidR="00484720" w:rsidRPr="00E96616" w:rsidRDefault="00484720" w:rsidP="00484720">
            <w:pPr>
              <w:spacing w:before="100" w:beforeAutospacing="1" w:after="100" w:afterAutospacing="1" w:line="276" w:lineRule="auto"/>
              <w:rPr>
                <w:rFonts w:ascii="Arial" w:eastAsia="Times New Roman" w:hAnsi="Arial" w:cs="Arial"/>
                <w:bCs/>
                <w:color w:val="000000"/>
                <w:sz w:val="16"/>
                <w:szCs w:val="16"/>
                <w:lang w:eastAsia="pl-PL"/>
              </w:rPr>
            </w:pPr>
          </w:p>
        </w:tc>
        <w:tc>
          <w:tcPr>
            <w:tcW w:w="1276" w:type="dxa"/>
            <w:shd w:val="clear" w:color="auto" w:fill="BFBFBF" w:themeFill="background1" w:themeFillShade="BF"/>
            <w:tcMar>
              <w:top w:w="0" w:type="dxa"/>
              <w:left w:w="70" w:type="dxa"/>
              <w:bottom w:w="0" w:type="dxa"/>
              <w:right w:w="70" w:type="dxa"/>
            </w:tcMar>
            <w:vAlign w:val="center"/>
            <w:hideMark/>
          </w:tcPr>
          <w:p w14:paraId="3D90BFA2" w14:textId="77777777" w:rsidR="00484720" w:rsidRPr="00E96616" w:rsidRDefault="00484720" w:rsidP="00484720">
            <w:pPr>
              <w:spacing w:before="100" w:beforeAutospacing="1" w:after="100" w:afterAutospacing="1" w:line="276" w:lineRule="auto"/>
              <w:jc w:val="center"/>
              <w:rPr>
                <w:rFonts w:ascii="Arial" w:eastAsia="Times New Roman" w:hAnsi="Arial" w:cs="Arial"/>
                <w:bCs/>
                <w:color w:val="000000"/>
                <w:sz w:val="16"/>
                <w:szCs w:val="16"/>
                <w:lang w:eastAsia="pl-PL"/>
              </w:rPr>
            </w:pPr>
            <w:r w:rsidRPr="00E96616">
              <w:rPr>
                <w:rFonts w:ascii="Arial" w:eastAsia="Times New Roman" w:hAnsi="Arial" w:cs="Arial"/>
                <w:bCs/>
                <w:color w:val="000000"/>
                <w:sz w:val="16"/>
                <w:szCs w:val="16"/>
                <w:lang w:eastAsia="pl-PL"/>
              </w:rPr>
              <w:t>ulica i numer</w:t>
            </w:r>
          </w:p>
        </w:tc>
        <w:tc>
          <w:tcPr>
            <w:tcW w:w="567" w:type="dxa"/>
            <w:shd w:val="clear" w:color="auto" w:fill="BFBFBF" w:themeFill="background1" w:themeFillShade="BF"/>
            <w:vAlign w:val="center"/>
          </w:tcPr>
          <w:p w14:paraId="75146F3B" w14:textId="77777777" w:rsidR="00484720" w:rsidRPr="00E96616" w:rsidRDefault="00484720" w:rsidP="00484720">
            <w:pPr>
              <w:spacing w:before="100" w:beforeAutospacing="1" w:after="100" w:afterAutospacing="1" w:line="276" w:lineRule="auto"/>
              <w:jc w:val="center"/>
              <w:rPr>
                <w:rFonts w:ascii="Arial" w:eastAsia="Times New Roman" w:hAnsi="Arial" w:cs="Arial"/>
                <w:bCs/>
                <w:color w:val="000000"/>
                <w:sz w:val="16"/>
                <w:szCs w:val="16"/>
                <w:lang w:eastAsia="pl-PL"/>
              </w:rPr>
            </w:pPr>
            <w:r w:rsidRPr="00E96616">
              <w:rPr>
                <w:rFonts w:ascii="Arial" w:eastAsia="Times New Roman" w:hAnsi="Arial" w:cs="Arial"/>
                <w:bCs/>
                <w:color w:val="000000"/>
                <w:sz w:val="16"/>
                <w:szCs w:val="16"/>
                <w:lang w:eastAsia="pl-PL"/>
              </w:rPr>
              <w:t>kod</w:t>
            </w:r>
          </w:p>
        </w:tc>
        <w:tc>
          <w:tcPr>
            <w:tcW w:w="992" w:type="dxa"/>
            <w:shd w:val="clear" w:color="auto" w:fill="BFBFBF" w:themeFill="background1" w:themeFillShade="BF"/>
            <w:vAlign w:val="center"/>
          </w:tcPr>
          <w:p w14:paraId="2BFC3248" w14:textId="77777777" w:rsidR="00484720" w:rsidRPr="00E96616" w:rsidRDefault="00484720" w:rsidP="00484720">
            <w:pPr>
              <w:spacing w:before="100" w:beforeAutospacing="1" w:after="100" w:afterAutospacing="1" w:line="276" w:lineRule="auto"/>
              <w:jc w:val="center"/>
              <w:rPr>
                <w:rFonts w:ascii="Arial" w:eastAsia="Times New Roman" w:hAnsi="Arial" w:cs="Arial"/>
                <w:bCs/>
                <w:color w:val="000000"/>
                <w:sz w:val="16"/>
                <w:szCs w:val="16"/>
                <w:lang w:eastAsia="pl-PL"/>
              </w:rPr>
            </w:pPr>
            <w:r w:rsidRPr="00E96616">
              <w:rPr>
                <w:rFonts w:ascii="Arial" w:eastAsia="Times New Roman" w:hAnsi="Arial" w:cs="Arial"/>
                <w:bCs/>
                <w:color w:val="000000"/>
                <w:sz w:val="16"/>
                <w:szCs w:val="16"/>
                <w:lang w:eastAsia="pl-PL"/>
              </w:rPr>
              <w:t>miasto</w:t>
            </w:r>
          </w:p>
        </w:tc>
        <w:tc>
          <w:tcPr>
            <w:tcW w:w="1134" w:type="dxa"/>
            <w:vMerge/>
            <w:shd w:val="clear" w:color="auto" w:fill="D8D8D8"/>
            <w:tcMar>
              <w:top w:w="0" w:type="dxa"/>
              <w:left w:w="70" w:type="dxa"/>
              <w:bottom w:w="0" w:type="dxa"/>
              <w:right w:w="70" w:type="dxa"/>
            </w:tcMar>
            <w:vAlign w:val="center"/>
            <w:hideMark/>
          </w:tcPr>
          <w:p w14:paraId="0521B3C6" w14:textId="77777777" w:rsidR="00484720" w:rsidRPr="00E96616" w:rsidRDefault="00484720" w:rsidP="00484720">
            <w:pPr>
              <w:spacing w:before="100" w:beforeAutospacing="1" w:after="100" w:afterAutospacing="1" w:line="276" w:lineRule="auto"/>
              <w:rPr>
                <w:rFonts w:ascii="Arial" w:eastAsia="Times New Roman" w:hAnsi="Arial" w:cs="Arial"/>
                <w:bCs/>
                <w:color w:val="000000"/>
                <w:sz w:val="16"/>
                <w:szCs w:val="16"/>
                <w:lang w:eastAsia="pl-PL"/>
              </w:rPr>
            </w:pPr>
          </w:p>
        </w:tc>
        <w:tc>
          <w:tcPr>
            <w:tcW w:w="1701" w:type="dxa"/>
            <w:vMerge/>
            <w:shd w:val="clear" w:color="auto" w:fill="D8D8D8"/>
          </w:tcPr>
          <w:p w14:paraId="78FA6E92" w14:textId="77777777" w:rsidR="00484720" w:rsidRPr="00E96616" w:rsidRDefault="00484720" w:rsidP="00484720">
            <w:pPr>
              <w:spacing w:after="0" w:line="276" w:lineRule="auto"/>
              <w:rPr>
                <w:rFonts w:ascii="Arial" w:eastAsia="Times New Roman" w:hAnsi="Arial" w:cs="Arial"/>
                <w:bCs/>
                <w:color w:val="000000"/>
                <w:sz w:val="16"/>
                <w:szCs w:val="16"/>
                <w:lang w:eastAsia="pl-PL"/>
              </w:rPr>
            </w:pPr>
          </w:p>
        </w:tc>
        <w:tc>
          <w:tcPr>
            <w:tcW w:w="851" w:type="dxa"/>
            <w:vMerge/>
            <w:shd w:val="clear" w:color="auto" w:fill="D8D8D8"/>
            <w:tcMar>
              <w:top w:w="0" w:type="dxa"/>
              <w:left w:w="70" w:type="dxa"/>
              <w:bottom w:w="0" w:type="dxa"/>
              <w:right w:w="70" w:type="dxa"/>
            </w:tcMar>
            <w:vAlign w:val="center"/>
            <w:hideMark/>
          </w:tcPr>
          <w:p w14:paraId="3A70C75B" w14:textId="77777777" w:rsidR="00484720" w:rsidRPr="00E96616" w:rsidRDefault="00484720" w:rsidP="00484720">
            <w:pPr>
              <w:spacing w:before="100" w:beforeAutospacing="1" w:after="100" w:afterAutospacing="1" w:line="276" w:lineRule="auto"/>
              <w:rPr>
                <w:rFonts w:ascii="Arial" w:eastAsia="Times New Roman" w:hAnsi="Arial" w:cs="Arial"/>
                <w:bCs/>
                <w:color w:val="000000"/>
                <w:sz w:val="16"/>
                <w:szCs w:val="16"/>
                <w:lang w:eastAsia="pl-PL"/>
              </w:rPr>
            </w:pPr>
          </w:p>
        </w:tc>
        <w:tc>
          <w:tcPr>
            <w:tcW w:w="1206" w:type="dxa"/>
            <w:vMerge/>
            <w:tcBorders>
              <w:bottom w:val="single" w:sz="4" w:space="0" w:color="auto"/>
            </w:tcBorders>
            <w:shd w:val="clear" w:color="auto" w:fill="D8D8D8"/>
            <w:tcMar>
              <w:top w:w="0" w:type="dxa"/>
              <w:left w:w="70" w:type="dxa"/>
              <w:bottom w:w="0" w:type="dxa"/>
              <w:right w:w="70" w:type="dxa"/>
            </w:tcMar>
            <w:vAlign w:val="center"/>
            <w:hideMark/>
          </w:tcPr>
          <w:p w14:paraId="139CD2B1" w14:textId="77777777" w:rsidR="00484720" w:rsidRPr="00E96616" w:rsidRDefault="00484720" w:rsidP="00484720">
            <w:pPr>
              <w:spacing w:before="100" w:beforeAutospacing="1" w:after="100" w:afterAutospacing="1" w:line="276" w:lineRule="auto"/>
              <w:rPr>
                <w:rFonts w:ascii="Arial" w:eastAsia="Times New Roman" w:hAnsi="Arial" w:cs="Arial"/>
                <w:bCs/>
                <w:color w:val="000000"/>
                <w:sz w:val="16"/>
                <w:szCs w:val="16"/>
                <w:lang w:eastAsia="pl-PL"/>
              </w:rPr>
            </w:pPr>
          </w:p>
        </w:tc>
      </w:tr>
      <w:tr w:rsidR="00484720" w:rsidRPr="00E96616" w14:paraId="00A50A8B" w14:textId="77777777" w:rsidTr="00484720">
        <w:trPr>
          <w:trHeight w:val="271"/>
        </w:trPr>
        <w:tc>
          <w:tcPr>
            <w:tcW w:w="421" w:type="dxa"/>
            <w:noWrap/>
            <w:tcMar>
              <w:top w:w="0" w:type="dxa"/>
              <w:left w:w="70" w:type="dxa"/>
              <w:bottom w:w="0" w:type="dxa"/>
              <w:right w:w="70" w:type="dxa"/>
            </w:tcMar>
            <w:vAlign w:val="center"/>
            <w:hideMark/>
          </w:tcPr>
          <w:p w14:paraId="25B7DEB8" w14:textId="77777777" w:rsidR="00484720" w:rsidRPr="00E96616" w:rsidRDefault="00484720" w:rsidP="00484720">
            <w:pPr>
              <w:spacing w:before="100" w:beforeAutospacing="1" w:after="100" w:afterAutospacing="1" w:line="276" w:lineRule="auto"/>
              <w:rPr>
                <w:rFonts w:ascii="Arial" w:eastAsia="Times New Roman" w:hAnsi="Arial" w:cs="Arial"/>
                <w:sz w:val="16"/>
                <w:szCs w:val="16"/>
                <w:lang w:eastAsia="pl-PL"/>
              </w:rPr>
            </w:pPr>
            <w:r w:rsidRPr="00E96616">
              <w:rPr>
                <w:rFonts w:ascii="Arial" w:eastAsia="Times New Roman" w:hAnsi="Arial" w:cs="Arial"/>
                <w:color w:val="000000"/>
                <w:sz w:val="16"/>
                <w:szCs w:val="16"/>
                <w:lang w:eastAsia="pl-PL"/>
              </w:rPr>
              <w:t>1</w:t>
            </w:r>
          </w:p>
        </w:tc>
        <w:tc>
          <w:tcPr>
            <w:tcW w:w="1275" w:type="dxa"/>
            <w:tcMar>
              <w:top w:w="0" w:type="dxa"/>
              <w:left w:w="70" w:type="dxa"/>
              <w:bottom w:w="0" w:type="dxa"/>
              <w:right w:w="70" w:type="dxa"/>
            </w:tcMar>
            <w:vAlign w:val="center"/>
            <w:hideMark/>
          </w:tcPr>
          <w:p w14:paraId="19E7F04C" w14:textId="77777777" w:rsidR="00484720" w:rsidRPr="00E96616" w:rsidRDefault="00484720" w:rsidP="00484720">
            <w:pPr>
              <w:spacing w:before="100" w:beforeAutospacing="1" w:after="100" w:afterAutospacing="1" w:line="276" w:lineRule="auto"/>
              <w:rPr>
                <w:rFonts w:ascii="Arial" w:eastAsia="Times New Roman" w:hAnsi="Arial" w:cs="Arial"/>
                <w:sz w:val="16"/>
                <w:szCs w:val="16"/>
                <w:lang w:eastAsia="pl-PL"/>
              </w:rPr>
            </w:pPr>
            <w:r w:rsidRPr="00E96616">
              <w:rPr>
                <w:rFonts w:ascii="Arial" w:eastAsia="Times New Roman" w:hAnsi="Arial" w:cs="Arial"/>
                <w:bCs/>
                <w:color w:val="000000"/>
                <w:sz w:val="16"/>
                <w:szCs w:val="16"/>
                <w:lang w:eastAsia="pl-PL"/>
              </w:rPr>
              <w:t xml:space="preserve">Instalacja </w:t>
            </w:r>
            <w:r w:rsidRPr="00E96616">
              <w:rPr>
                <w:rFonts w:ascii="Arial" w:eastAsia="Calibri" w:hAnsi="Arial" w:cs="Arial"/>
                <w:color w:val="000000"/>
                <w:sz w:val="16"/>
                <w:szCs w:val="16"/>
                <w:lang w:eastAsia="pl-PL"/>
              </w:rPr>
              <w:t>do produkcji pianki poliuretanowej</w:t>
            </w:r>
          </w:p>
        </w:tc>
        <w:tc>
          <w:tcPr>
            <w:tcW w:w="1276" w:type="dxa"/>
            <w:tcMar>
              <w:top w:w="0" w:type="dxa"/>
              <w:left w:w="70" w:type="dxa"/>
              <w:bottom w:w="0" w:type="dxa"/>
              <w:right w:w="70" w:type="dxa"/>
            </w:tcMar>
            <w:vAlign w:val="center"/>
            <w:hideMark/>
          </w:tcPr>
          <w:p w14:paraId="71FA479B" w14:textId="77777777" w:rsidR="00484720" w:rsidRPr="00E96616" w:rsidRDefault="00484720" w:rsidP="00484720">
            <w:pPr>
              <w:spacing w:before="100" w:beforeAutospacing="1" w:after="100" w:afterAutospacing="1" w:line="276" w:lineRule="auto"/>
              <w:rPr>
                <w:rFonts w:ascii="Arial" w:eastAsia="Times New Roman" w:hAnsi="Arial" w:cs="Arial"/>
                <w:sz w:val="16"/>
                <w:szCs w:val="16"/>
                <w:lang w:eastAsia="pl-PL"/>
              </w:rPr>
            </w:pPr>
            <w:r w:rsidRPr="00E96616">
              <w:rPr>
                <w:rFonts w:ascii="Arial" w:eastAsia="Times New Roman" w:hAnsi="Arial" w:cs="Arial"/>
                <w:sz w:val="16"/>
                <w:szCs w:val="16"/>
                <w:lang w:eastAsia="pl-PL"/>
              </w:rPr>
              <w:t xml:space="preserve">ul. </w:t>
            </w:r>
            <w:r>
              <w:rPr>
                <w:rFonts w:ascii="Arial" w:eastAsia="Times New Roman" w:hAnsi="Arial" w:cs="Arial"/>
                <w:sz w:val="16"/>
                <w:szCs w:val="16"/>
                <w:lang w:eastAsia="pl-PL"/>
              </w:rPr>
              <w:t>Inwestycyjna 18</w:t>
            </w:r>
          </w:p>
        </w:tc>
        <w:tc>
          <w:tcPr>
            <w:tcW w:w="567" w:type="dxa"/>
            <w:tcMar>
              <w:top w:w="0" w:type="dxa"/>
              <w:left w:w="70" w:type="dxa"/>
              <w:bottom w:w="0" w:type="dxa"/>
              <w:right w:w="70" w:type="dxa"/>
            </w:tcMar>
            <w:vAlign w:val="center"/>
            <w:hideMark/>
          </w:tcPr>
          <w:p w14:paraId="299A07C3" w14:textId="52D07F72" w:rsidR="00484720" w:rsidRPr="00E96616" w:rsidRDefault="00B36E9B" w:rsidP="00484720">
            <w:pPr>
              <w:spacing w:before="100" w:beforeAutospacing="1" w:after="100" w:afterAutospacing="1" w:line="276" w:lineRule="auto"/>
              <w:rPr>
                <w:rFonts w:ascii="Arial" w:eastAsia="Times New Roman" w:hAnsi="Arial" w:cs="Arial"/>
                <w:sz w:val="16"/>
                <w:szCs w:val="16"/>
                <w:lang w:eastAsia="pl-PL"/>
              </w:rPr>
            </w:pPr>
            <w:r>
              <w:rPr>
                <w:rFonts w:ascii="Arial" w:eastAsia="Times New Roman" w:hAnsi="Arial" w:cs="Arial"/>
                <w:sz w:val="16"/>
                <w:szCs w:val="16"/>
                <w:lang w:eastAsia="pl-PL"/>
              </w:rPr>
              <w:t>42-300</w:t>
            </w:r>
          </w:p>
        </w:tc>
        <w:tc>
          <w:tcPr>
            <w:tcW w:w="992" w:type="dxa"/>
            <w:tcMar>
              <w:top w:w="0" w:type="dxa"/>
              <w:left w:w="70" w:type="dxa"/>
              <w:bottom w:w="0" w:type="dxa"/>
              <w:right w:w="70" w:type="dxa"/>
            </w:tcMar>
            <w:vAlign w:val="center"/>
            <w:hideMark/>
          </w:tcPr>
          <w:p w14:paraId="15288076" w14:textId="77777777" w:rsidR="00484720" w:rsidRPr="00E96616" w:rsidRDefault="00484720" w:rsidP="00484720">
            <w:pPr>
              <w:spacing w:before="100" w:beforeAutospacing="1" w:after="100" w:afterAutospacing="1" w:line="276" w:lineRule="auto"/>
              <w:rPr>
                <w:rFonts w:ascii="Arial" w:eastAsia="Times New Roman" w:hAnsi="Arial" w:cs="Arial"/>
                <w:sz w:val="16"/>
                <w:szCs w:val="16"/>
                <w:lang w:eastAsia="pl-PL"/>
              </w:rPr>
            </w:pPr>
            <w:r w:rsidRPr="00E96616">
              <w:rPr>
                <w:rFonts w:ascii="Arial" w:eastAsia="Times New Roman" w:hAnsi="Arial" w:cs="Arial"/>
                <w:sz w:val="16"/>
                <w:szCs w:val="16"/>
                <w:lang w:eastAsia="pl-PL"/>
              </w:rPr>
              <w:t>Myszków</w:t>
            </w:r>
          </w:p>
        </w:tc>
        <w:tc>
          <w:tcPr>
            <w:tcW w:w="1134" w:type="dxa"/>
            <w:noWrap/>
            <w:tcMar>
              <w:top w:w="0" w:type="dxa"/>
              <w:left w:w="70" w:type="dxa"/>
              <w:bottom w:w="0" w:type="dxa"/>
              <w:right w:w="70" w:type="dxa"/>
            </w:tcMar>
            <w:vAlign w:val="center"/>
            <w:hideMark/>
          </w:tcPr>
          <w:p w14:paraId="4DD4E052" w14:textId="77777777"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color w:val="000000"/>
                <w:sz w:val="16"/>
                <w:szCs w:val="16"/>
                <w:lang w:eastAsia="pl-PL"/>
              </w:rPr>
              <w:t>4.1h</w:t>
            </w:r>
            <w:r w:rsidRPr="00E96616">
              <w:rPr>
                <w:rFonts w:ascii="Arial" w:eastAsia="Times New Roman" w:hAnsi="Arial" w:cs="Arial"/>
                <w:color w:val="000000"/>
                <w:sz w:val="16"/>
                <w:szCs w:val="16"/>
                <w:lang w:eastAsia="pl-PL"/>
              </w:rPr>
              <w:br/>
            </w:r>
          </w:p>
        </w:tc>
        <w:tc>
          <w:tcPr>
            <w:tcW w:w="1701" w:type="dxa"/>
          </w:tcPr>
          <w:p w14:paraId="7AAE7F21" w14:textId="77777777" w:rsidR="00484720" w:rsidRPr="00E96616" w:rsidRDefault="00484720" w:rsidP="00484720">
            <w:pPr>
              <w:spacing w:before="100" w:beforeAutospacing="1" w:after="0" w:line="276" w:lineRule="auto"/>
              <w:rPr>
                <w:rFonts w:ascii="Arial" w:eastAsia="Times New Roman" w:hAnsi="Arial" w:cs="Arial"/>
                <w:sz w:val="16"/>
                <w:szCs w:val="16"/>
              </w:rPr>
            </w:pPr>
            <w:proofErr w:type="spellStart"/>
            <w:r w:rsidRPr="00E96616">
              <w:rPr>
                <w:rFonts w:ascii="Arial" w:eastAsia="Times New Roman" w:hAnsi="Arial" w:cs="Arial"/>
                <w:sz w:val="16"/>
                <w:szCs w:val="16"/>
              </w:rPr>
              <w:t>Rozp</w:t>
            </w:r>
            <w:proofErr w:type="spellEnd"/>
            <w:r w:rsidRPr="00E96616">
              <w:rPr>
                <w:rFonts w:ascii="Arial" w:eastAsia="Times New Roman" w:hAnsi="Arial" w:cs="Arial"/>
                <w:sz w:val="16"/>
                <w:szCs w:val="16"/>
              </w:rPr>
              <w:t xml:space="preserve">. </w:t>
            </w:r>
            <w:r w:rsidRPr="00E96616">
              <w:rPr>
                <w:rFonts w:ascii="Arial" w:eastAsia="Times New Roman" w:hAnsi="Arial" w:cs="Arial"/>
                <w:bCs/>
                <w:sz w:val="16"/>
                <w:szCs w:val="16"/>
              </w:rPr>
              <w:t>§</w:t>
            </w:r>
            <w:r w:rsidRPr="00E96616">
              <w:rPr>
                <w:rFonts w:ascii="Arial" w:eastAsia="Times New Roman" w:hAnsi="Arial" w:cs="Arial"/>
                <w:sz w:val="16"/>
                <w:szCs w:val="16"/>
              </w:rPr>
              <w:t> </w:t>
            </w:r>
            <w:r w:rsidRPr="00E96616">
              <w:rPr>
                <w:rFonts w:ascii="Arial" w:eastAsia="Times New Roman" w:hAnsi="Arial" w:cs="Arial"/>
                <w:bCs/>
                <w:sz w:val="16"/>
                <w:szCs w:val="16"/>
              </w:rPr>
              <w:t>2 ust.1 pkt 1a</w:t>
            </w:r>
          </w:p>
          <w:p w14:paraId="135010EC" w14:textId="77777777" w:rsidR="00484720" w:rsidRPr="00E96616" w:rsidRDefault="00484720" w:rsidP="00484720">
            <w:pPr>
              <w:spacing w:after="100" w:afterAutospacing="1" w:line="276" w:lineRule="auto"/>
              <w:rPr>
                <w:rFonts w:ascii="Arial" w:eastAsia="Times New Roman" w:hAnsi="Arial" w:cs="Arial"/>
                <w:color w:val="000000"/>
                <w:sz w:val="16"/>
                <w:szCs w:val="16"/>
                <w:lang w:eastAsia="pl-PL"/>
              </w:rPr>
            </w:pPr>
            <w:proofErr w:type="spellStart"/>
            <w:r w:rsidRPr="00E96616">
              <w:rPr>
                <w:rFonts w:ascii="Arial" w:eastAsia="Times New Roman" w:hAnsi="Arial" w:cs="Arial"/>
                <w:sz w:val="16"/>
                <w:szCs w:val="16"/>
              </w:rPr>
              <w:t>Poś</w:t>
            </w:r>
            <w:proofErr w:type="spellEnd"/>
            <w:r w:rsidRPr="00E96616">
              <w:rPr>
                <w:rFonts w:ascii="Arial" w:eastAsia="Times New Roman" w:hAnsi="Arial" w:cs="Arial"/>
                <w:sz w:val="16"/>
                <w:szCs w:val="16"/>
              </w:rPr>
              <w:t xml:space="preserve"> art.378 ust.2a</w:t>
            </w:r>
          </w:p>
        </w:tc>
        <w:tc>
          <w:tcPr>
            <w:tcW w:w="851" w:type="dxa"/>
            <w:tcMar>
              <w:top w:w="0" w:type="dxa"/>
              <w:left w:w="70" w:type="dxa"/>
              <w:bottom w:w="0" w:type="dxa"/>
              <w:right w:w="70" w:type="dxa"/>
            </w:tcMar>
            <w:vAlign w:val="center"/>
            <w:hideMark/>
          </w:tcPr>
          <w:p w14:paraId="01A5F200" w14:textId="77777777" w:rsidR="00484720" w:rsidRPr="00E96616" w:rsidRDefault="00484720" w:rsidP="00484720">
            <w:pPr>
              <w:spacing w:before="100" w:beforeAutospacing="1" w:after="100" w:afterAutospacing="1" w:line="276" w:lineRule="auto"/>
              <w:jc w:val="center"/>
              <w:rPr>
                <w:rFonts w:ascii="Arial" w:eastAsia="Times New Roman" w:hAnsi="Arial" w:cs="Arial"/>
                <w:sz w:val="16"/>
                <w:szCs w:val="16"/>
                <w:lang w:eastAsia="pl-PL"/>
              </w:rPr>
            </w:pPr>
            <w:r w:rsidRPr="00E96616">
              <w:rPr>
                <w:rFonts w:ascii="Arial" w:eastAsia="Times New Roman" w:hAnsi="Arial" w:cs="Arial"/>
                <w:color w:val="000000"/>
                <w:sz w:val="16"/>
                <w:szCs w:val="16"/>
                <w:lang w:eastAsia="pl-PL"/>
              </w:rPr>
              <w:t>1</w:t>
            </w:r>
          </w:p>
        </w:tc>
        <w:tc>
          <w:tcPr>
            <w:tcW w:w="1206" w:type="dxa"/>
            <w:noWrap/>
            <w:tcMar>
              <w:top w:w="0" w:type="dxa"/>
              <w:left w:w="70" w:type="dxa"/>
              <w:bottom w:w="0" w:type="dxa"/>
              <w:right w:w="70" w:type="dxa"/>
            </w:tcMar>
            <w:vAlign w:val="center"/>
            <w:hideMark/>
          </w:tcPr>
          <w:p w14:paraId="56418952" w14:textId="77777777" w:rsidR="00484720" w:rsidRPr="00E96616" w:rsidRDefault="00484720" w:rsidP="00484720">
            <w:pPr>
              <w:spacing w:after="0" w:line="276" w:lineRule="auto"/>
              <w:rPr>
                <w:rFonts w:ascii="Arial" w:eastAsia="Times New Roman" w:hAnsi="Arial" w:cs="Arial"/>
                <w:sz w:val="16"/>
                <w:szCs w:val="16"/>
                <w:lang w:eastAsia="pl-PL"/>
              </w:rPr>
            </w:pPr>
            <w:r w:rsidRPr="00E96616">
              <w:rPr>
                <w:rFonts w:ascii="Arial" w:eastAsia="Times New Roman" w:hAnsi="Arial" w:cs="Arial"/>
                <w:sz w:val="16"/>
                <w:szCs w:val="16"/>
                <w:lang w:eastAsia="pl-PL"/>
              </w:rPr>
              <w:t>2062/</w:t>
            </w:r>
            <w:r>
              <w:rPr>
                <w:rFonts w:ascii="Arial" w:eastAsia="Times New Roman" w:hAnsi="Arial" w:cs="Arial"/>
                <w:sz w:val="16"/>
                <w:szCs w:val="16"/>
                <w:lang w:eastAsia="pl-PL"/>
              </w:rPr>
              <w:t>130</w:t>
            </w:r>
          </w:p>
          <w:p w14:paraId="2B3DE5C9" w14:textId="77777777" w:rsidR="00484720" w:rsidRPr="00E96616" w:rsidRDefault="00484720" w:rsidP="00484720">
            <w:pPr>
              <w:spacing w:after="0" w:line="276" w:lineRule="auto"/>
              <w:rPr>
                <w:rFonts w:ascii="Arial" w:eastAsia="Times New Roman" w:hAnsi="Arial" w:cs="Arial"/>
                <w:sz w:val="16"/>
                <w:szCs w:val="16"/>
                <w:lang w:eastAsia="pl-PL"/>
              </w:rPr>
            </w:pPr>
            <w:r w:rsidRPr="00E96616">
              <w:rPr>
                <w:rFonts w:ascii="Arial" w:eastAsia="Times New Roman" w:hAnsi="Arial" w:cs="Arial"/>
                <w:sz w:val="16"/>
                <w:szCs w:val="16"/>
                <w:lang w:eastAsia="pl-PL"/>
              </w:rPr>
              <w:t>2062/</w:t>
            </w:r>
            <w:r>
              <w:rPr>
                <w:rFonts w:ascii="Arial" w:eastAsia="Times New Roman" w:hAnsi="Arial" w:cs="Arial"/>
                <w:sz w:val="16"/>
                <w:szCs w:val="16"/>
                <w:lang w:eastAsia="pl-PL"/>
              </w:rPr>
              <w:t>132</w:t>
            </w:r>
          </w:p>
        </w:tc>
      </w:tr>
    </w:tbl>
    <w:p w14:paraId="1601B7D5" w14:textId="77777777" w:rsidR="00484720" w:rsidRDefault="00484720" w:rsidP="00484720">
      <w:pPr>
        <w:pStyle w:val="Tekstpodstawowywcity"/>
        <w:tabs>
          <w:tab w:val="left" w:pos="284"/>
        </w:tabs>
        <w:suppressAutoHyphens w:val="0"/>
        <w:spacing w:before="120" w:after="200" w:line="320" w:lineRule="exact"/>
        <w:ind w:right="-57"/>
        <w:jc w:val="left"/>
        <w:rPr>
          <w:rFonts w:ascii="Arial" w:hAnsi="Arial" w:cs="Arial"/>
          <w:bCs/>
          <w:i w:val="0"/>
        </w:rPr>
      </w:pPr>
    </w:p>
    <w:p w14:paraId="5615E9C1" w14:textId="77777777" w:rsidR="00910B4B" w:rsidRPr="00910B4B" w:rsidRDefault="00910B4B" w:rsidP="00910B4B">
      <w:pPr>
        <w:suppressAutoHyphens/>
        <w:overflowPunct w:val="0"/>
        <w:autoSpaceDE w:val="0"/>
        <w:autoSpaceDN w:val="0"/>
        <w:adjustRightInd w:val="0"/>
        <w:spacing w:after="0" w:line="320" w:lineRule="exact"/>
        <w:textAlignment w:val="baseline"/>
        <w:rPr>
          <w:rFonts w:ascii="Arial" w:eastAsia="Times New Roman" w:hAnsi="Arial" w:cs="Arial"/>
          <w:b/>
          <w:color w:val="000000"/>
          <w:sz w:val="24"/>
          <w:szCs w:val="24"/>
          <w:lang w:eastAsia="pl-PL"/>
        </w:rPr>
      </w:pPr>
      <w:r w:rsidRPr="00910B4B">
        <w:rPr>
          <w:rFonts w:ascii="Arial" w:eastAsia="Times New Roman" w:hAnsi="Arial" w:cs="Arial"/>
          <w:b/>
          <w:color w:val="000000"/>
          <w:sz w:val="24"/>
          <w:szCs w:val="24"/>
          <w:lang w:eastAsia="pl-PL"/>
        </w:rPr>
        <w:t>2. Rodzaj prowadzonej działalności, charakterystyka instalacji i opis technologiczny.</w:t>
      </w:r>
    </w:p>
    <w:p w14:paraId="21B57632"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p>
    <w:p w14:paraId="498410EA" w14:textId="4B70A728"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Instalacja do produkcji pianki poliuretanowej</w:t>
      </w:r>
      <w:r w:rsidR="00597DBA">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objęta niniejszym pozwoleniem</w:t>
      </w:r>
      <w:r w:rsidR="00597DBA">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produkuje piankę poliuretanową</w:t>
      </w:r>
      <w:r w:rsidR="00597DBA">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będącą spienionym polimerycznym tworzywem sztucznym, powstającym w wyniku reakcji poliaddycji izocyjanianów z alkoholami wielowodorotlenowymi. Podstawowym środkiem spieniającym jest dwutlenek węgla, który powstaje w wyniku relacji grup </w:t>
      </w:r>
      <w:proofErr w:type="spellStart"/>
      <w:r w:rsidRPr="00910B4B">
        <w:rPr>
          <w:rFonts w:ascii="Arial" w:eastAsia="Times New Roman" w:hAnsi="Arial" w:cs="Arial"/>
          <w:bCs/>
          <w:sz w:val="24"/>
          <w:szCs w:val="24"/>
          <w:lang w:eastAsia="pl-PL"/>
        </w:rPr>
        <w:t>izocyjanianowych</w:t>
      </w:r>
      <w:proofErr w:type="spellEnd"/>
      <w:r w:rsidRPr="00910B4B">
        <w:rPr>
          <w:rFonts w:ascii="Arial" w:eastAsia="Times New Roman" w:hAnsi="Arial" w:cs="Arial"/>
          <w:bCs/>
          <w:sz w:val="24"/>
          <w:szCs w:val="24"/>
          <w:lang w:eastAsia="pl-PL"/>
        </w:rPr>
        <w:t xml:space="preserve"> z wodą. Przy produkcji pianek lekkich</w:t>
      </w:r>
      <w:r w:rsidR="00151135">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jako dodatkow</w:t>
      </w:r>
      <w:r w:rsidR="002C5C9A">
        <w:rPr>
          <w:rFonts w:ascii="Arial" w:eastAsia="Times New Roman" w:hAnsi="Arial" w:cs="Arial"/>
          <w:bCs/>
          <w:sz w:val="24"/>
          <w:szCs w:val="24"/>
          <w:lang w:eastAsia="pl-PL"/>
        </w:rPr>
        <w:t>y</w:t>
      </w:r>
      <w:r w:rsidRPr="00910B4B">
        <w:rPr>
          <w:rFonts w:ascii="Arial" w:eastAsia="Times New Roman" w:hAnsi="Arial" w:cs="Arial"/>
          <w:bCs/>
          <w:sz w:val="24"/>
          <w:szCs w:val="24"/>
          <w:lang w:eastAsia="pl-PL"/>
        </w:rPr>
        <w:t xml:space="preserve"> środ</w:t>
      </w:r>
      <w:r w:rsidR="00EC791C">
        <w:rPr>
          <w:rFonts w:ascii="Arial" w:eastAsia="Times New Roman" w:hAnsi="Arial" w:cs="Arial"/>
          <w:bCs/>
          <w:sz w:val="24"/>
          <w:szCs w:val="24"/>
          <w:lang w:eastAsia="pl-PL"/>
        </w:rPr>
        <w:t>ek</w:t>
      </w:r>
      <w:r w:rsidRPr="00910B4B">
        <w:rPr>
          <w:rFonts w:ascii="Arial" w:eastAsia="Times New Roman" w:hAnsi="Arial" w:cs="Arial"/>
          <w:bCs/>
          <w:sz w:val="24"/>
          <w:szCs w:val="24"/>
          <w:lang w:eastAsia="pl-PL"/>
        </w:rPr>
        <w:t xml:space="preserve"> spieniając</w:t>
      </w:r>
      <w:r w:rsidR="002C5C9A">
        <w:rPr>
          <w:rFonts w:ascii="Arial" w:eastAsia="Times New Roman" w:hAnsi="Arial" w:cs="Arial"/>
          <w:bCs/>
          <w:sz w:val="24"/>
          <w:szCs w:val="24"/>
          <w:lang w:eastAsia="pl-PL"/>
        </w:rPr>
        <w:t>y,</w:t>
      </w:r>
      <w:r w:rsidRPr="00910B4B">
        <w:rPr>
          <w:rFonts w:ascii="Arial" w:eastAsia="Times New Roman" w:hAnsi="Arial" w:cs="Arial"/>
          <w:bCs/>
          <w:sz w:val="24"/>
          <w:szCs w:val="24"/>
          <w:lang w:eastAsia="pl-PL"/>
        </w:rPr>
        <w:t xml:space="preserve"> do 1</w:t>
      </w:r>
      <w:r w:rsidR="00811084">
        <w:rPr>
          <w:rFonts w:ascii="Arial" w:eastAsia="Times New Roman" w:hAnsi="Arial" w:cs="Arial"/>
          <w:bCs/>
          <w:sz w:val="24"/>
          <w:szCs w:val="24"/>
          <w:lang w:eastAsia="pl-PL"/>
        </w:rPr>
        <w:t>2</w:t>
      </w:r>
      <w:r w:rsidRPr="00910B4B">
        <w:rPr>
          <w:rFonts w:ascii="Arial" w:eastAsia="Times New Roman" w:hAnsi="Arial" w:cs="Arial"/>
          <w:bCs/>
          <w:sz w:val="24"/>
          <w:szCs w:val="24"/>
          <w:lang w:eastAsia="pl-PL"/>
        </w:rPr>
        <w:t xml:space="preserve"> grudnia 2026 r. używany będzie chlor</w:t>
      </w:r>
      <w:r w:rsidR="00806321">
        <w:rPr>
          <w:rFonts w:ascii="Arial" w:eastAsia="Times New Roman" w:hAnsi="Arial" w:cs="Arial"/>
          <w:bCs/>
          <w:sz w:val="24"/>
          <w:szCs w:val="24"/>
          <w:lang w:eastAsia="pl-PL"/>
        </w:rPr>
        <w:t>e</w:t>
      </w:r>
      <w:r w:rsidRPr="00910B4B">
        <w:rPr>
          <w:rFonts w:ascii="Arial" w:eastAsia="Times New Roman" w:hAnsi="Arial" w:cs="Arial"/>
          <w:bCs/>
          <w:sz w:val="24"/>
          <w:szCs w:val="24"/>
          <w:lang w:eastAsia="pl-PL"/>
        </w:rPr>
        <w:t>k metylenu, a od 13 grudni</w:t>
      </w:r>
      <w:r w:rsidR="00A57145">
        <w:rPr>
          <w:rFonts w:ascii="Arial" w:eastAsia="Times New Roman" w:hAnsi="Arial" w:cs="Arial"/>
          <w:bCs/>
          <w:sz w:val="24"/>
          <w:szCs w:val="24"/>
          <w:lang w:eastAsia="pl-PL"/>
        </w:rPr>
        <w:t>a</w:t>
      </w:r>
      <w:r w:rsidRPr="00910B4B">
        <w:rPr>
          <w:rFonts w:ascii="Arial" w:eastAsia="Times New Roman" w:hAnsi="Arial" w:cs="Arial"/>
          <w:bCs/>
          <w:sz w:val="24"/>
          <w:szCs w:val="24"/>
          <w:lang w:eastAsia="pl-PL"/>
        </w:rPr>
        <w:t xml:space="preserve"> 2026 r. zostanie zastąpiony ciekłym dwutlenkiem węgla.</w:t>
      </w:r>
      <w:r w:rsidRPr="00910B4B">
        <w:rPr>
          <w:rFonts w:ascii="Arial" w:eastAsia="Times New Roman" w:hAnsi="Arial" w:cs="Arial"/>
          <w:bCs/>
          <w:sz w:val="24"/>
          <w:szCs w:val="24"/>
          <w:lang w:eastAsia="pl-PL"/>
        </w:rPr>
        <w:br/>
        <w:t>W instalacji wytwarzane będą następujące bloki ze spienionego poliuretanu:</w:t>
      </w:r>
    </w:p>
    <w:p w14:paraId="6A89B60D"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pianki klasyczne – standardowe, o podwyższonej twardości, trudnopalne,</w:t>
      </w:r>
    </w:p>
    <w:p w14:paraId="4019F0C8"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 xml:space="preserve">pianki </w:t>
      </w:r>
      <w:proofErr w:type="spellStart"/>
      <w:r w:rsidRPr="00910B4B">
        <w:rPr>
          <w:rFonts w:ascii="Arial" w:hAnsi="Arial" w:cs="Arial"/>
          <w:bCs/>
        </w:rPr>
        <w:t>wysokoelastyczne</w:t>
      </w:r>
      <w:proofErr w:type="spellEnd"/>
      <w:r w:rsidRPr="00910B4B">
        <w:rPr>
          <w:rFonts w:ascii="Arial" w:hAnsi="Arial" w:cs="Arial"/>
          <w:bCs/>
        </w:rPr>
        <w:t xml:space="preserve"> (</w:t>
      </w:r>
      <w:proofErr w:type="spellStart"/>
      <w:r w:rsidRPr="00910B4B">
        <w:rPr>
          <w:rFonts w:ascii="Arial" w:hAnsi="Arial" w:cs="Arial"/>
          <w:bCs/>
        </w:rPr>
        <w:t>wysokoodbojne</w:t>
      </w:r>
      <w:proofErr w:type="spellEnd"/>
      <w:r w:rsidRPr="00910B4B">
        <w:rPr>
          <w:rFonts w:ascii="Arial" w:hAnsi="Arial" w:cs="Arial"/>
          <w:bCs/>
        </w:rPr>
        <w:t>), wysokoplastyczne – trudnopalne,</w:t>
      </w:r>
    </w:p>
    <w:p w14:paraId="3E36FD40"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pianki super miękkie,</w:t>
      </w:r>
    </w:p>
    <w:p w14:paraId="5E9E5CDC"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pianki wysokoplastyczne sieciowane na zimno,</w:t>
      </w:r>
    </w:p>
    <w:p w14:paraId="7C5D513D"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 xml:space="preserve">pianki </w:t>
      </w:r>
      <w:proofErr w:type="spellStart"/>
      <w:r w:rsidRPr="00910B4B">
        <w:rPr>
          <w:rFonts w:ascii="Arial" w:hAnsi="Arial" w:cs="Arial"/>
          <w:bCs/>
        </w:rPr>
        <w:t>viscoelastic</w:t>
      </w:r>
      <w:proofErr w:type="spellEnd"/>
      <w:r w:rsidRPr="00910B4B">
        <w:rPr>
          <w:rFonts w:ascii="Arial" w:hAnsi="Arial" w:cs="Arial"/>
          <w:bCs/>
        </w:rPr>
        <w:t>,</w:t>
      </w:r>
    </w:p>
    <w:p w14:paraId="230291E4"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pianki elastyczne formowane,</w:t>
      </w:r>
    </w:p>
    <w:p w14:paraId="34A38DB4" w14:textId="77777777" w:rsidR="00910B4B" w:rsidRPr="00910B4B" w:rsidRDefault="00910B4B" w:rsidP="00170F6E">
      <w:pPr>
        <w:pStyle w:val="Akapitzlist"/>
        <w:numPr>
          <w:ilvl w:val="0"/>
          <w:numId w:val="66"/>
        </w:numPr>
        <w:spacing w:line="320" w:lineRule="exact"/>
        <w:contextualSpacing w:val="0"/>
        <w:jc w:val="left"/>
        <w:rPr>
          <w:rFonts w:ascii="Arial" w:hAnsi="Arial" w:cs="Arial"/>
          <w:bCs/>
        </w:rPr>
      </w:pPr>
      <w:r w:rsidRPr="00910B4B">
        <w:rPr>
          <w:rFonts w:ascii="Arial" w:hAnsi="Arial" w:cs="Arial"/>
          <w:bCs/>
        </w:rPr>
        <w:t>pianki lekkie.</w:t>
      </w:r>
    </w:p>
    <w:p w14:paraId="017FFCE0" w14:textId="77777777"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Wydajność instalacji do produkcji pianki poliuretanowej wyniesie 28 800 Mg/rok, przy czym produkcję pianek lekkich przewiduje się na poziomie do 7 800 Mg/rok, natomiast produkcję pianek pozostałych na poziomie do 21 000 Mg/rok. Instalacja pracować będzie 6000 h/rok.</w:t>
      </w:r>
    </w:p>
    <w:p w14:paraId="2614BF9F" w14:textId="57A262BB"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Linia technologiczna dla  produkcji pianki lekkiej pracować będzie 1500 h/rok, natomiast na cele produkcji pianki pozostałej pracować będzie 4000 h/rok. Instalacja pracować będzie w porze dziennej i nocnej w sposób ciągły tj. na 3 zmiany (24 godziny na dobę) </w:t>
      </w:r>
      <w:r w:rsidR="002E4E0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 xml:space="preserve">od poniedziałku do piątku, tj. 5 dni w tygodniu przez ok. 52 tygodnie w roku, </w:t>
      </w:r>
      <w:r w:rsidR="002E4E0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z</w:t>
      </w:r>
      <w:r w:rsidR="002E4E05">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 xml:space="preserve">wyłączeniem ok. 10 dni świątecznych, co daje 250 dni pracy instalacji w ciągu roku </w:t>
      </w:r>
      <w:r w:rsidR="002E4E0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 xml:space="preserve">( 6 000 h/ rok). </w:t>
      </w:r>
    </w:p>
    <w:p w14:paraId="0507EA9E" w14:textId="77777777"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Dla poszczególnych procesów będzie to wyglądało następująco:</w:t>
      </w:r>
    </w:p>
    <w:p w14:paraId="1BC062B0" w14:textId="77777777" w:rsidR="00910B4B" w:rsidRPr="00910B4B" w:rsidRDefault="00910B4B" w:rsidP="00170F6E">
      <w:pPr>
        <w:pStyle w:val="Akapitzlist"/>
        <w:numPr>
          <w:ilvl w:val="0"/>
          <w:numId w:val="67"/>
        </w:numPr>
        <w:spacing w:line="320" w:lineRule="exact"/>
        <w:contextualSpacing w:val="0"/>
        <w:jc w:val="left"/>
        <w:rPr>
          <w:rFonts w:ascii="Arial" w:hAnsi="Arial" w:cs="Arial"/>
          <w:bCs/>
        </w:rPr>
      </w:pPr>
      <w:r w:rsidRPr="00910B4B">
        <w:rPr>
          <w:rFonts w:ascii="Arial" w:hAnsi="Arial" w:cs="Arial"/>
          <w:bCs/>
        </w:rPr>
        <w:t>spienianie pianek ultra lekkich – 1 500 h/rok, 6 h/dobę,</w:t>
      </w:r>
    </w:p>
    <w:p w14:paraId="3E96CD5F" w14:textId="77777777" w:rsidR="00910B4B" w:rsidRPr="00910B4B" w:rsidRDefault="00910B4B" w:rsidP="00170F6E">
      <w:pPr>
        <w:pStyle w:val="Akapitzlist"/>
        <w:numPr>
          <w:ilvl w:val="0"/>
          <w:numId w:val="67"/>
        </w:numPr>
        <w:spacing w:line="320" w:lineRule="exact"/>
        <w:contextualSpacing w:val="0"/>
        <w:jc w:val="left"/>
        <w:rPr>
          <w:rFonts w:ascii="Arial" w:hAnsi="Arial" w:cs="Arial"/>
          <w:bCs/>
        </w:rPr>
      </w:pPr>
      <w:r w:rsidRPr="00910B4B">
        <w:rPr>
          <w:rFonts w:ascii="Arial" w:hAnsi="Arial" w:cs="Arial"/>
          <w:bCs/>
        </w:rPr>
        <w:t>spienianie pianek pozostałych – 4 000 h/rok, 16 h/dobę,</w:t>
      </w:r>
    </w:p>
    <w:p w14:paraId="3A518606" w14:textId="77777777" w:rsidR="00910B4B" w:rsidRPr="00910B4B" w:rsidRDefault="00910B4B" w:rsidP="00170F6E">
      <w:pPr>
        <w:pStyle w:val="Akapitzlist"/>
        <w:numPr>
          <w:ilvl w:val="0"/>
          <w:numId w:val="67"/>
        </w:numPr>
        <w:spacing w:line="320" w:lineRule="exact"/>
        <w:contextualSpacing w:val="0"/>
        <w:jc w:val="left"/>
        <w:rPr>
          <w:rFonts w:ascii="Arial" w:hAnsi="Arial" w:cs="Arial"/>
          <w:bCs/>
        </w:rPr>
      </w:pPr>
      <w:r w:rsidRPr="00910B4B">
        <w:rPr>
          <w:rFonts w:ascii="Arial" w:hAnsi="Arial" w:cs="Arial"/>
          <w:bCs/>
        </w:rPr>
        <w:lastRenderedPageBreak/>
        <w:t>mycie elementów agregatu spieniającego – 500 h/rok, 2 h/dobę.</w:t>
      </w:r>
    </w:p>
    <w:p w14:paraId="648F6181"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Dzienna ilość startów, jak i zatrzymań linii produkcyjnych </w:t>
      </w:r>
      <w:proofErr w:type="spellStart"/>
      <w:r w:rsidRPr="00910B4B">
        <w:rPr>
          <w:rFonts w:ascii="Arial" w:eastAsia="Times New Roman" w:hAnsi="Arial" w:cs="Arial"/>
          <w:bCs/>
          <w:sz w:val="24"/>
          <w:szCs w:val="24"/>
          <w:lang w:eastAsia="pl-PL"/>
        </w:rPr>
        <w:t>Maxfoam</w:t>
      </w:r>
      <w:proofErr w:type="spellEnd"/>
      <w:r w:rsidRPr="00910B4B">
        <w:rPr>
          <w:rFonts w:ascii="Arial" w:eastAsia="Times New Roman" w:hAnsi="Arial" w:cs="Arial"/>
          <w:bCs/>
          <w:sz w:val="24"/>
          <w:szCs w:val="24"/>
          <w:lang w:eastAsia="pl-PL"/>
        </w:rPr>
        <w:t xml:space="preserve"> 600, a co za tym idzie</w:t>
      </w:r>
    </w:p>
    <w:p w14:paraId="1E44F7FD" w14:textId="5B122E9E"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procesów czyszczenia elementów instalacji chlorkiem metylenu waha się od 3 do 6</w:t>
      </w:r>
      <w:r>
        <w:rPr>
          <w:rFonts w:ascii="Arial" w:eastAsia="Times New Roman" w:hAnsi="Arial" w:cs="Arial"/>
          <w:bCs/>
          <w:sz w:val="24"/>
          <w:szCs w:val="24"/>
          <w:lang w:eastAsia="pl-PL"/>
        </w:rPr>
        <w:t xml:space="preserve"> l</w:t>
      </w:r>
      <w:r w:rsidRPr="00910B4B">
        <w:rPr>
          <w:rFonts w:ascii="Arial" w:eastAsia="Times New Roman" w:hAnsi="Arial" w:cs="Arial"/>
          <w:bCs/>
          <w:sz w:val="24"/>
          <w:szCs w:val="24"/>
          <w:lang w:eastAsia="pl-PL"/>
        </w:rPr>
        <w:t>iczba</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ta jest</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uzależniona od awaryjnych zatrzymań, różnych rodzajów produkowanych pianek. Średnio należy</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przyjąć 4 procesy dziennie. Pojedynczy proces trwa ok. 20-30 min.</w:t>
      </w:r>
    </w:p>
    <w:p w14:paraId="56EA64F9" w14:textId="0BB28C82"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Eksploatacja instalacji oparta jest na technologii procesu produkcji pianek firmy </w:t>
      </w:r>
      <w:proofErr w:type="spellStart"/>
      <w:r w:rsidRPr="00910B4B">
        <w:rPr>
          <w:rFonts w:ascii="Arial" w:eastAsia="Times New Roman" w:hAnsi="Arial" w:cs="Arial"/>
          <w:bCs/>
          <w:sz w:val="24"/>
          <w:szCs w:val="24"/>
          <w:lang w:eastAsia="pl-PL"/>
        </w:rPr>
        <w:t>Cannon</w:t>
      </w:r>
      <w:proofErr w:type="spellEnd"/>
      <w:r w:rsidRPr="00910B4B">
        <w:rPr>
          <w:rFonts w:ascii="Arial" w:eastAsia="Times New Roman" w:hAnsi="Arial" w:cs="Arial"/>
          <w:bCs/>
          <w:sz w:val="24"/>
          <w:szCs w:val="24"/>
          <w:lang w:eastAsia="pl-PL"/>
        </w:rPr>
        <w:t xml:space="preserve"> Viking Ltd. Produktem finalnym są bloki pianki poliuretanowej, znajdujące zastosowanie </w:t>
      </w:r>
      <w:r w:rsidR="0097213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 xml:space="preserve">w przemyśle meblarskim, do wygłuszania oraz produkcji zabawek. Produkcja pianki poliuretanowej oparta jest na metodzie jednoetapowej tzn. na jednoczesnym zmieszaniu w odpowiednim stosunku wszystkich komponentów. Podstawowymi surowcami </w:t>
      </w:r>
      <w:r w:rsidR="002E4E0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 xml:space="preserve">do produkcji pianki poliuretanowej są </w:t>
      </w:r>
      <w:proofErr w:type="spellStart"/>
      <w:r w:rsidRPr="00910B4B">
        <w:rPr>
          <w:rFonts w:ascii="Arial" w:eastAsia="Times New Roman" w:hAnsi="Arial" w:cs="Arial"/>
          <w:bCs/>
          <w:sz w:val="24"/>
          <w:szCs w:val="24"/>
          <w:lang w:eastAsia="pl-PL"/>
        </w:rPr>
        <w:t>poliole</w:t>
      </w:r>
      <w:proofErr w:type="spellEnd"/>
      <w:r w:rsidRPr="00910B4B">
        <w:rPr>
          <w:rFonts w:ascii="Arial" w:eastAsia="Times New Roman" w:hAnsi="Arial" w:cs="Arial"/>
          <w:bCs/>
          <w:sz w:val="24"/>
          <w:szCs w:val="24"/>
          <w:lang w:eastAsia="pl-PL"/>
        </w:rPr>
        <w:t xml:space="preserve"> i izocyjaniany. Kształt bloku jest uzależniony od wielkości koryta, które w końcowym etapie wypełniane jest spienionym polimerycznym tworzywem sztucznym – poliuretanem.</w:t>
      </w:r>
    </w:p>
    <w:p w14:paraId="793089E8" w14:textId="4DE01571"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Produkcja pianek lekkich oraz produkcja pianek pozostałych składa się z identycznych etapów produkcji z tym, że do produkcji pianek lekkich jako dodatkowego środka spieniające</w:t>
      </w:r>
      <w:r w:rsidR="00A474A8">
        <w:rPr>
          <w:rFonts w:ascii="Arial" w:eastAsia="Times New Roman" w:hAnsi="Arial" w:cs="Arial"/>
          <w:bCs/>
          <w:sz w:val="24"/>
          <w:szCs w:val="24"/>
          <w:lang w:eastAsia="pl-PL"/>
        </w:rPr>
        <w:t>go</w:t>
      </w:r>
      <w:r w:rsidRPr="00910B4B">
        <w:rPr>
          <w:rFonts w:ascii="Arial" w:eastAsia="Times New Roman" w:hAnsi="Arial" w:cs="Arial"/>
          <w:bCs/>
          <w:sz w:val="24"/>
          <w:szCs w:val="24"/>
          <w:lang w:eastAsia="pl-PL"/>
        </w:rPr>
        <w:t xml:space="preserve"> używa się do 12 grudnia 2026 r. chlorku metylenu, </w:t>
      </w:r>
      <w:r w:rsidR="00327DD4">
        <w:rPr>
          <w:rFonts w:ascii="Arial" w:eastAsia="Times New Roman" w:hAnsi="Arial" w:cs="Arial"/>
          <w:bCs/>
          <w:sz w:val="24"/>
          <w:szCs w:val="24"/>
          <w:lang w:eastAsia="pl-PL"/>
        </w:rPr>
        <w:t>który</w:t>
      </w:r>
      <w:r w:rsidRPr="00910B4B">
        <w:rPr>
          <w:rFonts w:ascii="Arial" w:eastAsia="Times New Roman" w:hAnsi="Arial" w:cs="Arial"/>
          <w:bCs/>
          <w:sz w:val="24"/>
          <w:szCs w:val="24"/>
          <w:lang w:eastAsia="pl-PL"/>
        </w:rPr>
        <w:t xml:space="preserve"> od 13 grudni</w:t>
      </w:r>
      <w:r w:rsidR="00327DD4">
        <w:rPr>
          <w:rFonts w:ascii="Arial" w:eastAsia="Times New Roman" w:hAnsi="Arial" w:cs="Arial"/>
          <w:bCs/>
          <w:sz w:val="24"/>
          <w:szCs w:val="24"/>
          <w:lang w:eastAsia="pl-PL"/>
        </w:rPr>
        <w:t>a</w:t>
      </w:r>
      <w:r w:rsidRPr="00910B4B">
        <w:rPr>
          <w:rFonts w:ascii="Arial" w:eastAsia="Times New Roman" w:hAnsi="Arial" w:cs="Arial"/>
          <w:bCs/>
          <w:sz w:val="24"/>
          <w:szCs w:val="24"/>
          <w:lang w:eastAsia="pl-PL"/>
        </w:rPr>
        <w:t xml:space="preserve"> 2026 r. zostanie zastąpiony ciekłym dwutlenkiem węgla.</w:t>
      </w:r>
    </w:p>
    <w:p w14:paraId="457BEFAC" w14:textId="2294E0BC"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W skład instalacji do produkcji pianki poliuretanowej</w:t>
      </w:r>
      <w:r w:rsidR="00F248FF">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zgodnie z zagospodarowaniem</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terenu</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wchodzą:</w:t>
      </w:r>
    </w:p>
    <w:p w14:paraId="3EA68262"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r w:rsidRPr="00910B4B">
        <w:rPr>
          <w:rFonts w:ascii="Arial" w:hAnsi="Arial" w:cs="Arial"/>
          <w:bCs/>
        </w:rPr>
        <w:t>wiata do rozładunku surowców,</w:t>
      </w:r>
    </w:p>
    <w:p w14:paraId="14E4CED5"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proofErr w:type="spellStart"/>
      <w:r w:rsidRPr="00910B4B">
        <w:rPr>
          <w:rFonts w:ascii="Arial" w:hAnsi="Arial" w:cs="Arial"/>
          <w:bCs/>
        </w:rPr>
        <w:t>zbiornikownia</w:t>
      </w:r>
      <w:proofErr w:type="spellEnd"/>
      <w:r w:rsidRPr="00910B4B">
        <w:rPr>
          <w:rFonts w:ascii="Arial" w:hAnsi="Arial" w:cs="Arial"/>
          <w:bCs/>
        </w:rPr>
        <w:t xml:space="preserve"> magazynowania surowców,</w:t>
      </w:r>
    </w:p>
    <w:p w14:paraId="28DF8411"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r w:rsidRPr="00910B4B">
        <w:rPr>
          <w:rFonts w:ascii="Arial" w:hAnsi="Arial" w:cs="Arial"/>
          <w:bCs/>
        </w:rPr>
        <w:t xml:space="preserve">hala produkcyjna z jedną linią technologiczną MAXFOAM 600 firmy </w:t>
      </w:r>
      <w:proofErr w:type="spellStart"/>
      <w:r w:rsidRPr="00910B4B">
        <w:rPr>
          <w:rFonts w:ascii="Arial" w:hAnsi="Arial" w:cs="Arial"/>
          <w:bCs/>
        </w:rPr>
        <w:t>Cannon</w:t>
      </w:r>
      <w:proofErr w:type="spellEnd"/>
      <w:r w:rsidRPr="00910B4B">
        <w:rPr>
          <w:rFonts w:ascii="Arial" w:hAnsi="Arial" w:cs="Arial"/>
          <w:bCs/>
        </w:rPr>
        <w:t xml:space="preserve"> Viking Ltd.,</w:t>
      </w:r>
    </w:p>
    <w:p w14:paraId="21DA4CFB"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proofErr w:type="spellStart"/>
      <w:r w:rsidRPr="00910B4B">
        <w:rPr>
          <w:rFonts w:ascii="Arial" w:hAnsi="Arial" w:cs="Arial"/>
          <w:bCs/>
        </w:rPr>
        <w:t>sezonownia</w:t>
      </w:r>
      <w:proofErr w:type="spellEnd"/>
      <w:r w:rsidRPr="00910B4B">
        <w:rPr>
          <w:rFonts w:ascii="Arial" w:hAnsi="Arial" w:cs="Arial"/>
          <w:bCs/>
        </w:rPr>
        <w:t xml:space="preserve"> bloków pianki,</w:t>
      </w:r>
    </w:p>
    <w:p w14:paraId="4EC7F3A1"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r w:rsidRPr="00910B4B">
        <w:rPr>
          <w:rFonts w:ascii="Arial" w:hAnsi="Arial" w:cs="Arial"/>
          <w:bCs/>
        </w:rPr>
        <w:t>krajalnia pianki,</w:t>
      </w:r>
    </w:p>
    <w:p w14:paraId="67DA3509" w14:textId="77777777" w:rsidR="00910B4B" w:rsidRPr="00910B4B" w:rsidRDefault="00910B4B" w:rsidP="00170F6E">
      <w:pPr>
        <w:pStyle w:val="Akapitzlist"/>
        <w:numPr>
          <w:ilvl w:val="0"/>
          <w:numId w:val="68"/>
        </w:numPr>
        <w:spacing w:line="320" w:lineRule="exact"/>
        <w:contextualSpacing w:val="0"/>
        <w:jc w:val="left"/>
        <w:rPr>
          <w:rFonts w:ascii="Arial" w:hAnsi="Arial" w:cs="Arial"/>
          <w:bCs/>
        </w:rPr>
      </w:pPr>
      <w:r w:rsidRPr="00910B4B">
        <w:rPr>
          <w:rFonts w:ascii="Arial" w:hAnsi="Arial" w:cs="Arial"/>
          <w:bCs/>
        </w:rPr>
        <w:t>magazyny gotowych wyrobów.</w:t>
      </w:r>
    </w:p>
    <w:p w14:paraId="39319A66" w14:textId="77777777" w:rsidR="00910B4B" w:rsidRPr="00910B4B" w:rsidRDefault="00910B4B" w:rsidP="00910B4B">
      <w:pPr>
        <w:pStyle w:val="Akapitzlist"/>
        <w:spacing w:line="320" w:lineRule="exact"/>
        <w:ind w:left="0"/>
        <w:contextualSpacing w:val="0"/>
        <w:jc w:val="left"/>
        <w:rPr>
          <w:rFonts w:ascii="Arial" w:hAnsi="Arial" w:cs="Arial"/>
          <w:bCs/>
        </w:rPr>
      </w:pPr>
    </w:p>
    <w:p w14:paraId="3EFD05C2" w14:textId="77777777" w:rsidR="00910B4B" w:rsidRPr="00910B4B" w:rsidRDefault="00910B4B" w:rsidP="00910B4B">
      <w:pPr>
        <w:spacing w:after="0" w:line="320" w:lineRule="exact"/>
        <w:ind w:left="426" w:hanging="426"/>
        <w:rPr>
          <w:rFonts w:ascii="Arial" w:eastAsia="Times New Roman" w:hAnsi="Arial" w:cs="Arial"/>
          <w:b/>
          <w:bCs/>
          <w:iCs/>
          <w:sz w:val="24"/>
          <w:szCs w:val="24"/>
          <w:u w:val="single"/>
          <w:lang w:eastAsia="pl-PL"/>
        </w:rPr>
      </w:pPr>
      <w:r w:rsidRPr="00910B4B">
        <w:rPr>
          <w:rFonts w:ascii="Arial" w:eastAsia="Times New Roman" w:hAnsi="Arial" w:cs="Arial"/>
          <w:b/>
          <w:bCs/>
          <w:iCs/>
          <w:sz w:val="24"/>
          <w:szCs w:val="24"/>
          <w:u w:val="single"/>
          <w:lang w:eastAsia="pl-PL"/>
        </w:rPr>
        <w:t>Rozładunek i magazynowanie surowców.</w:t>
      </w:r>
    </w:p>
    <w:p w14:paraId="0BD2C0FE"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Podstawowe surowce do produkcji pianki poliuretanowej (TDI, </w:t>
      </w:r>
      <w:proofErr w:type="spellStart"/>
      <w:r w:rsidRPr="00910B4B">
        <w:rPr>
          <w:rFonts w:ascii="Arial" w:eastAsia="Times New Roman" w:hAnsi="Arial" w:cs="Arial"/>
          <w:bCs/>
          <w:sz w:val="24"/>
          <w:szCs w:val="24"/>
          <w:lang w:eastAsia="pl-PL"/>
        </w:rPr>
        <w:t>poliole</w:t>
      </w:r>
      <w:proofErr w:type="spellEnd"/>
      <w:r w:rsidRPr="00910B4B">
        <w:rPr>
          <w:rFonts w:ascii="Arial" w:eastAsia="Times New Roman" w:hAnsi="Arial" w:cs="Arial"/>
          <w:bCs/>
          <w:sz w:val="24"/>
          <w:szCs w:val="24"/>
          <w:lang w:eastAsia="pl-PL"/>
        </w:rPr>
        <w:t>) dostarczane będą</w:t>
      </w:r>
    </w:p>
    <w:p w14:paraId="23F9431E" w14:textId="01756FEC"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autocysternami firm spedycyjnych. Katalizatory, barwniki, środki powierzchniowo czynne</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oraz</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 xml:space="preserve">pozostałe płynne surowce dostarczane będą w beczkach lub pojemnikach o różnej objętości. Papier siarczanowy oraz folia PE dostarczane będą w postaci zwojów. Rozładunek surowców dostarczanych w autocysternach realizowany będzie w punkcie rozładunku surowców (wiata do rozładunku), zlokalizowanym w pobliżu pomieszczenia </w:t>
      </w:r>
      <w:r w:rsidR="008320DA">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ze zbiornikami magazynowymi (</w:t>
      </w:r>
      <w:proofErr w:type="spellStart"/>
      <w:r w:rsidRPr="00910B4B">
        <w:rPr>
          <w:rFonts w:ascii="Arial" w:eastAsia="Times New Roman" w:hAnsi="Arial" w:cs="Arial"/>
          <w:bCs/>
          <w:sz w:val="24"/>
          <w:szCs w:val="24"/>
          <w:lang w:eastAsia="pl-PL"/>
        </w:rPr>
        <w:t>zbiornikownia</w:t>
      </w:r>
      <w:proofErr w:type="spellEnd"/>
      <w:r w:rsidRPr="00910B4B">
        <w:rPr>
          <w:rFonts w:ascii="Arial" w:eastAsia="Times New Roman" w:hAnsi="Arial" w:cs="Arial"/>
          <w:bCs/>
          <w:sz w:val="24"/>
          <w:szCs w:val="24"/>
          <w:lang w:eastAsia="pl-PL"/>
        </w:rPr>
        <w:t>). Punkt rozładunku surowców będzie miejscem zadaszonym</w:t>
      </w:r>
      <w:r w:rsidR="00AC78CE">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wyposażonym w odpowiednio wyprofilowaną, bezodpływową tacę</w:t>
      </w:r>
      <w:r w:rsidR="0072001C">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 pojemności 30 m</w:t>
      </w:r>
      <w:r w:rsidRPr="00910B4B">
        <w:rPr>
          <w:rFonts w:ascii="Arial" w:eastAsia="Times New Roman" w:hAnsi="Arial" w:cs="Arial"/>
          <w:bCs/>
          <w:sz w:val="24"/>
          <w:szCs w:val="24"/>
          <w:vertAlign w:val="superscript"/>
          <w:lang w:eastAsia="pl-PL"/>
        </w:rPr>
        <w:t>3</w:t>
      </w:r>
      <w:r w:rsidRPr="00910B4B">
        <w:rPr>
          <w:rFonts w:ascii="Arial" w:eastAsia="Times New Roman" w:hAnsi="Arial" w:cs="Arial"/>
          <w:bCs/>
          <w:sz w:val="24"/>
          <w:szCs w:val="24"/>
          <w:lang w:eastAsia="pl-PL"/>
        </w:rPr>
        <w:t xml:space="preserve">. Rozładunek </w:t>
      </w:r>
      <w:proofErr w:type="spellStart"/>
      <w:r w:rsidRPr="00910B4B">
        <w:rPr>
          <w:rFonts w:ascii="Arial" w:eastAsia="Times New Roman" w:hAnsi="Arial" w:cs="Arial"/>
          <w:bCs/>
          <w:sz w:val="24"/>
          <w:szCs w:val="24"/>
          <w:lang w:eastAsia="pl-PL"/>
        </w:rPr>
        <w:t>diizocyjanianów</w:t>
      </w:r>
      <w:proofErr w:type="spellEnd"/>
      <w:r w:rsidRPr="00910B4B">
        <w:rPr>
          <w:rFonts w:ascii="Arial" w:eastAsia="Times New Roman" w:hAnsi="Arial" w:cs="Arial"/>
          <w:bCs/>
          <w:sz w:val="24"/>
          <w:szCs w:val="24"/>
          <w:lang w:eastAsia="pl-PL"/>
        </w:rPr>
        <w:t xml:space="preserve"> prowadzony będzie hermetycznie</w:t>
      </w:r>
      <w:r w:rsidR="0072001C">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przy użyciu pompy rozładunkowej</w:t>
      </w:r>
      <w:r w:rsidR="0072001C">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 sposób uniemożliwiający przedostanie się oparów do powietrza poprzez zastosowane wahadło gazowe.</w:t>
      </w:r>
    </w:p>
    <w:p w14:paraId="2C90901F"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Rozładunek pojemników plastikowych odbywał się będzie z użyciem wózków widłowych. </w:t>
      </w:r>
    </w:p>
    <w:p w14:paraId="40F5ADE8" w14:textId="77777777" w:rsidR="00910B4B" w:rsidRPr="00910B4B" w:rsidRDefault="00910B4B" w:rsidP="00910B4B">
      <w:pPr>
        <w:spacing w:after="0" w:line="320" w:lineRule="exact"/>
        <w:rPr>
          <w:rFonts w:ascii="Arial" w:eastAsia="Times New Roman" w:hAnsi="Arial" w:cs="Arial"/>
          <w:bCs/>
          <w:sz w:val="24"/>
          <w:szCs w:val="24"/>
          <w:lang w:eastAsia="pl-PL"/>
        </w:rPr>
      </w:pPr>
      <w:proofErr w:type="spellStart"/>
      <w:r w:rsidRPr="00910B4B">
        <w:rPr>
          <w:rFonts w:ascii="Arial" w:eastAsia="Times New Roman" w:hAnsi="Arial" w:cs="Arial"/>
          <w:bCs/>
          <w:sz w:val="24"/>
          <w:szCs w:val="24"/>
          <w:lang w:eastAsia="pl-PL"/>
        </w:rPr>
        <w:t>Poliole</w:t>
      </w:r>
      <w:proofErr w:type="spellEnd"/>
      <w:r w:rsidRPr="00910B4B">
        <w:rPr>
          <w:rFonts w:ascii="Arial" w:eastAsia="Times New Roman" w:hAnsi="Arial" w:cs="Arial"/>
          <w:bCs/>
          <w:sz w:val="24"/>
          <w:szCs w:val="24"/>
          <w:lang w:eastAsia="pl-PL"/>
        </w:rPr>
        <w:t xml:space="preserve"> i TDI (</w:t>
      </w:r>
      <w:proofErr w:type="spellStart"/>
      <w:r w:rsidRPr="00910B4B">
        <w:rPr>
          <w:rFonts w:ascii="Arial" w:eastAsia="Times New Roman" w:hAnsi="Arial" w:cs="Arial"/>
          <w:bCs/>
          <w:sz w:val="24"/>
          <w:szCs w:val="24"/>
          <w:lang w:eastAsia="pl-PL"/>
        </w:rPr>
        <w:t>diizocyjaniany</w:t>
      </w:r>
      <w:proofErr w:type="spellEnd"/>
      <w:r w:rsidRPr="00910B4B">
        <w:rPr>
          <w:rFonts w:ascii="Arial" w:eastAsia="Times New Roman" w:hAnsi="Arial" w:cs="Arial"/>
          <w:bCs/>
          <w:sz w:val="24"/>
          <w:szCs w:val="24"/>
          <w:lang w:eastAsia="pl-PL"/>
        </w:rPr>
        <w:t xml:space="preserve"> toluenu) magazynowane będą w pomieszczeniu </w:t>
      </w:r>
      <w:proofErr w:type="spellStart"/>
      <w:r w:rsidRPr="00910B4B">
        <w:rPr>
          <w:rFonts w:ascii="Arial" w:eastAsia="Times New Roman" w:hAnsi="Arial" w:cs="Arial"/>
          <w:bCs/>
          <w:sz w:val="24"/>
          <w:szCs w:val="24"/>
          <w:lang w:eastAsia="pl-PL"/>
        </w:rPr>
        <w:t>zbiornikowni</w:t>
      </w:r>
      <w:proofErr w:type="spellEnd"/>
      <w:r w:rsidRPr="00910B4B">
        <w:rPr>
          <w:rFonts w:ascii="Arial" w:eastAsia="Times New Roman" w:hAnsi="Arial" w:cs="Arial"/>
          <w:bCs/>
          <w:sz w:val="24"/>
          <w:szCs w:val="24"/>
          <w:lang w:eastAsia="pl-PL"/>
        </w:rPr>
        <w:t xml:space="preserve"> charakteryzującym się stałą temperaturą otoczenia – właściwą dla danej substancji. </w:t>
      </w:r>
    </w:p>
    <w:p w14:paraId="2C1D8369" w14:textId="77777777" w:rsidR="00910B4B" w:rsidRPr="00910B4B" w:rsidRDefault="00910B4B" w:rsidP="00910B4B">
      <w:pPr>
        <w:spacing w:after="0" w:line="320" w:lineRule="exact"/>
        <w:rPr>
          <w:rFonts w:ascii="Arial" w:eastAsia="Times New Roman" w:hAnsi="Arial" w:cs="Arial"/>
          <w:bCs/>
          <w:sz w:val="24"/>
          <w:szCs w:val="24"/>
          <w:lang w:eastAsia="pl-PL"/>
        </w:rPr>
      </w:pPr>
      <w:proofErr w:type="spellStart"/>
      <w:r w:rsidRPr="00910B4B">
        <w:rPr>
          <w:rFonts w:ascii="Arial" w:eastAsia="Times New Roman" w:hAnsi="Arial" w:cs="Arial"/>
          <w:bCs/>
          <w:sz w:val="24"/>
          <w:szCs w:val="24"/>
          <w:lang w:eastAsia="pl-PL"/>
        </w:rPr>
        <w:lastRenderedPageBreak/>
        <w:t>Zbiornikownia</w:t>
      </w:r>
      <w:proofErr w:type="spellEnd"/>
      <w:r w:rsidRPr="00910B4B">
        <w:rPr>
          <w:rFonts w:ascii="Arial" w:eastAsia="Times New Roman" w:hAnsi="Arial" w:cs="Arial"/>
          <w:bCs/>
          <w:sz w:val="24"/>
          <w:szCs w:val="24"/>
          <w:lang w:eastAsia="pl-PL"/>
        </w:rPr>
        <w:t xml:space="preserve"> posiadać będzie powierzchnię  ok. 631 m</w:t>
      </w:r>
      <w:r w:rsidRPr="00910B4B">
        <w:rPr>
          <w:rFonts w:ascii="Arial" w:eastAsia="Times New Roman" w:hAnsi="Arial" w:cs="Arial"/>
          <w:bCs/>
          <w:sz w:val="24"/>
          <w:szCs w:val="24"/>
          <w:vertAlign w:val="superscript"/>
          <w:lang w:eastAsia="pl-PL"/>
        </w:rPr>
        <w:t>2</w:t>
      </w:r>
      <w:r w:rsidRPr="00910B4B">
        <w:rPr>
          <w:rFonts w:ascii="Arial" w:eastAsia="Times New Roman" w:hAnsi="Arial" w:cs="Arial"/>
          <w:bCs/>
          <w:sz w:val="24"/>
          <w:szCs w:val="24"/>
          <w:lang w:eastAsia="pl-PL"/>
        </w:rPr>
        <w:t xml:space="preserve"> i konstrukcję murowaną lub żelbetową. </w:t>
      </w:r>
    </w:p>
    <w:p w14:paraId="03471CBA" w14:textId="3D95BDA4"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Zbiorniki magazynujące TDI posiadać będą identyczne dokumenty techniczne dopuszczające do ich użycia. Pomieszczenie </w:t>
      </w:r>
      <w:proofErr w:type="spellStart"/>
      <w:r w:rsidRPr="00910B4B">
        <w:rPr>
          <w:rFonts w:ascii="Arial" w:eastAsia="Times New Roman" w:hAnsi="Arial" w:cs="Arial"/>
          <w:bCs/>
          <w:sz w:val="24"/>
          <w:szCs w:val="24"/>
          <w:lang w:eastAsia="pl-PL"/>
        </w:rPr>
        <w:t>zbiornikowni</w:t>
      </w:r>
      <w:proofErr w:type="spellEnd"/>
      <w:r w:rsidRPr="00910B4B">
        <w:rPr>
          <w:rFonts w:ascii="Arial" w:eastAsia="Times New Roman" w:hAnsi="Arial" w:cs="Arial"/>
          <w:bCs/>
          <w:sz w:val="24"/>
          <w:szCs w:val="24"/>
          <w:lang w:eastAsia="pl-PL"/>
        </w:rPr>
        <w:t xml:space="preserve"> wyposażone będzie </w:t>
      </w:r>
      <w:r>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w odpowiedni sprzęt i środki gaśnicze.</w:t>
      </w:r>
    </w:p>
    <w:p w14:paraId="5A25CD48" w14:textId="447E40F9" w:rsidR="00910B4B" w:rsidRPr="00910B4B" w:rsidRDefault="00910B4B" w:rsidP="00910B4B">
      <w:pPr>
        <w:spacing w:after="0" w:line="320" w:lineRule="exact"/>
        <w:rPr>
          <w:rFonts w:ascii="Arial" w:eastAsia="Times New Roman" w:hAnsi="Arial" w:cs="Arial"/>
          <w:bCs/>
          <w:sz w:val="24"/>
          <w:szCs w:val="24"/>
          <w:lang w:eastAsia="pl-PL"/>
        </w:rPr>
      </w:pPr>
      <w:proofErr w:type="spellStart"/>
      <w:r w:rsidRPr="00910B4B">
        <w:rPr>
          <w:rFonts w:ascii="Arial" w:eastAsia="Times New Roman" w:hAnsi="Arial" w:cs="Arial"/>
          <w:bCs/>
          <w:sz w:val="24"/>
          <w:szCs w:val="24"/>
          <w:lang w:eastAsia="pl-PL"/>
        </w:rPr>
        <w:t>Zbiornikownia</w:t>
      </w:r>
      <w:proofErr w:type="spellEnd"/>
      <w:r w:rsidRPr="00910B4B">
        <w:rPr>
          <w:rFonts w:ascii="Arial" w:eastAsia="Times New Roman" w:hAnsi="Arial" w:cs="Arial"/>
          <w:bCs/>
          <w:sz w:val="24"/>
          <w:szCs w:val="24"/>
          <w:lang w:eastAsia="pl-PL"/>
        </w:rPr>
        <w:t xml:space="preserve"> wyposażona będzie w wentylację grawitacyjną, której </w:t>
      </w:r>
      <w:proofErr w:type="spellStart"/>
      <w:r w:rsidRPr="00910B4B">
        <w:rPr>
          <w:rFonts w:ascii="Arial" w:eastAsia="Times New Roman" w:hAnsi="Arial" w:cs="Arial"/>
          <w:bCs/>
          <w:sz w:val="24"/>
          <w:szCs w:val="24"/>
          <w:lang w:eastAsia="pl-PL"/>
        </w:rPr>
        <w:t>wywiewniki</w:t>
      </w:r>
      <w:proofErr w:type="spellEnd"/>
      <w:r w:rsidRPr="00910B4B">
        <w:rPr>
          <w:rFonts w:ascii="Arial" w:eastAsia="Times New Roman" w:hAnsi="Arial" w:cs="Arial"/>
          <w:bCs/>
          <w:sz w:val="24"/>
          <w:szCs w:val="24"/>
          <w:lang w:eastAsia="pl-PL"/>
        </w:rPr>
        <w:t xml:space="preserve"> zlokalizowane są w górnej części pomieszczenia oraz wentylację wyciągową awaryjną</w:t>
      </w:r>
      <w:r w:rsidR="00E57B2D">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 xml:space="preserve">z możliwością uruchomienia jej bez wchodzenia do strefy zagrożenia. Zbiorniki magazynowe będą umiejscowione na tacy, która ma na celu wyłapanie i zatrzymanie wszelkich odcieków. Magazynowanie </w:t>
      </w:r>
      <w:proofErr w:type="spellStart"/>
      <w:r w:rsidRPr="00910B4B">
        <w:rPr>
          <w:rFonts w:ascii="Arial" w:eastAsia="Times New Roman" w:hAnsi="Arial" w:cs="Arial"/>
          <w:bCs/>
          <w:sz w:val="24"/>
          <w:szCs w:val="24"/>
          <w:lang w:eastAsia="pl-PL"/>
        </w:rPr>
        <w:t>diizocyjanianu</w:t>
      </w:r>
      <w:proofErr w:type="spellEnd"/>
      <w:r w:rsidRPr="00910B4B">
        <w:rPr>
          <w:rFonts w:ascii="Arial" w:eastAsia="Times New Roman" w:hAnsi="Arial" w:cs="Arial"/>
          <w:bCs/>
          <w:sz w:val="24"/>
          <w:szCs w:val="24"/>
          <w:lang w:eastAsia="pl-PL"/>
        </w:rPr>
        <w:t xml:space="preserve"> toluenu odbywać się będzie </w:t>
      </w:r>
      <w:r>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w zamkniętych</w:t>
      </w:r>
      <w:r w:rsidR="00F248FF">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stalowych zbiornikach</w:t>
      </w:r>
      <w:r w:rsidR="00E57B2D">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posadowionych na szczelnej tacy bezpieczeństwa. Zbiorniki będą znajdować się pod stałym nadzorem Urzędu Dozoru Technicznego.</w:t>
      </w:r>
    </w:p>
    <w:p w14:paraId="77412875" w14:textId="11537333"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Maksymalna zdolność magazynowania substancji ( TDI) nie przekroczy 100 Mg. Zbiorniki wyposażone są w zawory bezpieczeństwa oraz urządzenia do kontrolowania podstawowych parametrów ich pracy, w tym sygnalizacje dźwiękową i optyczną, informującą o stanie napełnienia zbiornika, ciśnieniu i temperaturze magazynowanej substancji. Na zaworach oddechowych zbiorników magazynowych TDI zainstalowane </w:t>
      </w:r>
      <w:r w:rsidR="008320DA">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są adsorbery z węglem aktywnym.</w:t>
      </w:r>
    </w:p>
    <w:p w14:paraId="1A59AFC8" w14:textId="793693C8"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Katalizatory, barwniki, środki powierzchniowo czynne oraz pozostałe płynne surowce będą</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magazynowane w pomieszczeniach zamkniętych, zabezpieczonych przed działaniem promieni</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słonecznych i opadów atmosferycznych.</w:t>
      </w:r>
    </w:p>
    <w:p w14:paraId="36566BFC" w14:textId="50951921" w:rsidR="00D91AA9" w:rsidRPr="00D91AA9" w:rsidRDefault="00D91AA9" w:rsidP="00D91AA9">
      <w:pPr>
        <w:spacing w:after="0" w:line="320" w:lineRule="exact"/>
        <w:rPr>
          <w:rFonts w:ascii="Arial" w:eastAsia="Times New Roman" w:hAnsi="Arial" w:cs="Arial"/>
          <w:bCs/>
          <w:sz w:val="24"/>
          <w:szCs w:val="24"/>
          <w:lang w:eastAsia="pl-PL"/>
        </w:rPr>
      </w:pPr>
      <w:r w:rsidRPr="00D91AA9">
        <w:rPr>
          <w:rFonts w:ascii="Arial" w:eastAsia="Times New Roman" w:hAnsi="Arial" w:cs="Arial"/>
          <w:bCs/>
          <w:sz w:val="24"/>
          <w:szCs w:val="24"/>
          <w:lang w:eastAsia="pl-PL"/>
        </w:rPr>
        <w:t xml:space="preserve">Sposób magazynowania i rozładunku chlorku metylenu będzie identyczny jak </w:t>
      </w:r>
      <w:r>
        <w:rPr>
          <w:rFonts w:ascii="Arial" w:eastAsia="Times New Roman" w:hAnsi="Arial" w:cs="Arial"/>
          <w:bCs/>
          <w:sz w:val="24"/>
          <w:szCs w:val="24"/>
          <w:lang w:eastAsia="pl-PL"/>
        </w:rPr>
        <w:br/>
      </w:r>
      <w:r w:rsidRPr="00D91AA9">
        <w:rPr>
          <w:rFonts w:ascii="Arial" w:eastAsia="Times New Roman" w:hAnsi="Arial" w:cs="Arial"/>
          <w:bCs/>
          <w:sz w:val="24"/>
          <w:szCs w:val="24"/>
          <w:lang w:eastAsia="pl-PL"/>
        </w:rPr>
        <w:t xml:space="preserve">w przypadku </w:t>
      </w:r>
      <w:proofErr w:type="spellStart"/>
      <w:r w:rsidRPr="00D91AA9">
        <w:rPr>
          <w:rFonts w:ascii="Arial" w:eastAsia="Times New Roman" w:hAnsi="Arial" w:cs="Arial"/>
          <w:bCs/>
          <w:sz w:val="24"/>
          <w:szCs w:val="24"/>
          <w:lang w:eastAsia="pl-PL"/>
        </w:rPr>
        <w:t>polioli</w:t>
      </w:r>
      <w:proofErr w:type="spellEnd"/>
      <w:r w:rsidRPr="00D91AA9">
        <w:rPr>
          <w:rFonts w:ascii="Arial" w:eastAsia="Times New Roman" w:hAnsi="Arial" w:cs="Arial"/>
          <w:bCs/>
          <w:sz w:val="24"/>
          <w:szCs w:val="24"/>
          <w:lang w:eastAsia="pl-PL"/>
        </w:rPr>
        <w:t xml:space="preserve"> i TDI. Zbiornik magazynowy chlorku metylenu zlokalizowany będzie </w:t>
      </w:r>
      <w:r>
        <w:rPr>
          <w:rFonts w:ascii="Arial" w:eastAsia="Times New Roman" w:hAnsi="Arial" w:cs="Arial"/>
          <w:bCs/>
          <w:sz w:val="24"/>
          <w:szCs w:val="24"/>
          <w:lang w:eastAsia="pl-PL"/>
        </w:rPr>
        <w:br/>
      </w:r>
      <w:r w:rsidRPr="00D91AA9">
        <w:rPr>
          <w:rFonts w:ascii="Arial" w:eastAsia="Times New Roman" w:hAnsi="Arial" w:cs="Arial"/>
          <w:bCs/>
          <w:sz w:val="24"/>
          <w:szCs w:val="24"/>
          <w:lang w:eastAsia="pl-PL"/>
        </w:rPr>
        <w:t xml:space="preserve">w pomieszczeniu </w:t>
      </w:r>
      <w:proofErr w:type="spellStart"/>
      <w:r w:rsidRPr="00D91AA9">
        <w:rPr>
          <w:rFonts w:ascii="Arial" w:eastAsia="Times New Roman" w:hAnsi="Arial" w:cs="Arial"/>
          <w:bCs/>
          <w:sz w:val="24"/>
          <w:szCs w:val="24"/>
          <w:lang w:eastAsia="pl-PL"/>
        </w:rPr>
        <w:t>zbiornikowni</w:t>
      </w:r>
      <w:proofErr w:type="spellEnd"/>
      <w:r w:rsidRPr="00D91AA9">
        <w:rPr>
          <w:rFonts w:ascii="Arial" w:eastAsia="Times New Roman" w:hAnsi="Arial" w:cs="Arial"/>
          <w:bCs/>
          <w:sz w:val="24"/>
          <w:szCs w:val="24"/>
          <w:lang w:eastAsia="pl-PL"/>
        </w:rPr>
        <w:t xml:space="preserve">, posadowiony na tacy, która ma na celu zgromadzenie </w:t>
      </w:r>
      <w:r>
        <w:rPr>
          <w:rFonts w:ascii="Arial" w:eastAsia="Times New Roman" w:hAnsi="Arial" w:cs="Arial"/>
          <w:bCs/>
          <w:sz w:val="24"/>
          <w:szCs w:val="24"/>
          <w:lang w:eastAsia="pl-PL"/>
        </w:rPr>
        <w:br/>
      </w:r>
      <w:r w:rsidRPr="00D91AA9">
        <w:rPr>
          <w:rFonts w:ascii="Arial" w:eastAsia="Times New Roman" w:hAnsi="Arial" w:cs="Arial"/>
          <w:bCs/>
          <w:sz w:val="24"/>
          <w:szCs w:val="24"/>
          <w:lang w:eastAsia="pl-PL"/>
        </w:rPr>
        <w:t xml:space="preserve">i zatrzymanie wszelkich odcieków. Pojemność zbiornika wynosi 3,5 m³ i podobnie jak zbiorniki z TDI i </w:t>
      </w:r>
      <w:proofErr w:type="spellStart"/>
      <w:r w:rsidRPr="00D91AA9">
        <w:rPr>
          <w:rFonts w:ascii="Arial" w:eastAsia="Times New Roman" w:hAnsi="Arial" w:cs="Arial"/>
          <w:bCs/>
          <w:sz w:val="24"/>
          <w:szCs w:val="24"/>
          <w:lang w:eastAsia="pl-PL"/>
        </w:rPr>
        <w:t>poliami</w:t>
      </w:r>
      <w:proofErr w:type="spellEnd"/>
      <w:r w:rsidRPr="00D91AA9">
        <w:rPr>
          <w:rFonts w:ascii="Arial" w:eastAsia="Times New Roman" w:hAnsi="Arial" w:cs="Arial"/>
          <w:bCs/>
          <w:sz w:val="24"/>
          <w:szCs w:val="24"/>
          <w:lang w:eastAsia="pl-PL"/>
        </w:rPr>
        <w:t xml:space="preserve"> jest hermetycznie zamykany. Do 13.12.2026  Chlorek metylenu dostarczany jest w beczkach o pojemności 0,2 m³. Sposób rozładunku jest identyczny jak w przypadku TDI i </w:t>
      </w:r>
      <w:proofErr w:type="spellStart"/>
      <w:r w:rsidRPr="00D91AA9">
        <w:rPr>
          <w:rFonts w:ascii="Arial" w:eastAsia="Times New Roman" w:hAnsi="Arial" w:cs="Arial"/>
          <w:bCs/>
          <w:sz w:val="24"/>
          <w:szCs w:val="24"/>
          <w:lang w:eastAsia="pl-PL"/>
        </w:rPr>
        <w:t>polioli</w:t>
      </w:r>
      <w:proofErr w:type="spellEnd"/>
      <w:r w:rsidRPr="00D91AA9">
        <w:rPr>
          <w:rFonts w:ascii="Arial" w:eastAsia="Times New Roman" w:hAnsi="Arial" w:cs="Arial"/>
          <w:bCs/>
          <w:sz w:val="24"/>
          <w:szCs w:val="24"/>
          <w:lang w:eastAsia="pl-PL"/>
        </w:rPr>
        <w:t>, z tą różnicą, że do wahadła podłącza się pojemnik, a nie autocysternę. Dwutlenek węgla magazynowany jest i będzie w zewnętrznym naziemnym zbiorniku o pojemności 6,6 m</w:t>
      </w:r>
      <w:r w:rsidRPr="00F248FF">
        <w:rPr>
          <w:rFonts w:ascii="Arial" w:eastAsia="Times New Roman" w:hAnsi="Arial" w:cs="Arial"/>
          <w:bCs/>
          <w:sz w:val="24"/>
          <w:szCs w:val="24"/>
          <w:vertAlign w:val="superscript"/>
          <w:lang w:eastAsia="pl-PL"/>
        </w:rPr>
        <w:t>3</w:t>
      </w:r>
      <w:r w:rsidRPr="00D91AA9">
        <w:rPr>
          <w:rFonts w:ascii="Arial" w:eastAsia="Times New Roman" w:hAnsi="Arial" w:cs="Arial"/>
          <w:bCs/>
          <w:sz w:val="24"/>
          <w:szCs w:val="24"/>
          <w:lang w:eastAsia="pl-PL"/>
        </w:rPr>
        <w:t xml:space="preserve">, hermetycznie zamykany. Załadunek zbiornika odbywa się podobnie jak załadunek zbiornika TDI i </w:t>
      </w:r>
      <w:proofErr w:type="spellStart"/>
      <w:r w:rsidRPr="00D91AA9">
        <w:rPr>
          <w:rFonts w:ascii="Arial" w:eastAsia="Times New Roman" w:hAnsi="Arial" w:cs="Arial"/>
          <w:bCs/>
          <w:sz w:val="24"/>
          <w:szCs w:val="24"/>
          <w:lang w:eastAsia="pl-PL"/>
        </w:rPr>
        <w:t>poliami</w:t>
      </w:r>
      <w:proofErr w:type="spellEnd"/>
      <w:r w:rsidRPr="00D91AA9">
        <w:rPr>
          <w:rFonts w:ascii="Arial" w:eastAsia="Times New Roman" w:hAnsi="Arial" w:cs="Arial"/>
          <w:bCs/>
          <w:sz w:val="24"/>
          <w:szCs w:val="24"/>
          <w:lang w:eastAsia="pl-PL"/>
        </w:rPr>
        <w:t xml:space="preserve"> za pomocą autocysterny.</w:t>
      </w:r>
    </w:p>
    <w:p w14:paraId="2C796B4E" w14:textId="24E9FB1C" w:rsidR="00D91AA9" w:rsidRPr="00D91AA9" w:rsidRDefault="00D91AA9" w:rsidP="00D91AA9">
      <w:pPr>
        <w:spacing w:after="0" w:line="320" w:lineRule="exact"/>
        <w:rPr>
          <w:rFonts w:ascii="Arial" w:eastAsia="Times New Roman" w:hAnsi="Arial" w:cs="Arial"/>
          <w:bCs/>
          <w:sz w:val="24"/>
          <w:szCs w:val="24"/>
          <w:lang w:eastAsia="pl-PL"/>
        </w:rPr>
      </w:pPr>
      <w:r w:rsidRPr="00D91AA9">
        <w:rPr>
          <w:rFonts w:ascii="Arial" w:eastAsia="Times New Roman" w:hAnsi="Arial" w:cs="Arial"/>
          <w:bCs/>
          <w:sz w:val="24"/>
          <w:szCs w:val="24"/>
          <w:lang w:eastAsia="pl-PL"/>
        </w:rPr>
        <w:t xml:space="preserve">Po zakończeniu rozładunku, puste beczki/pojemniki, będą odkładane  w wyznaczonym miejscu a następnie mogą być oddawane firmie, mającej odpowiednie uprawnienia </w:t>
      </w:r>
      <w:r w:rsidR="009E52A1">
        <w:rPr>
          <w:rFonts w:ascii="Arial" w:eastAsia="Times New Roman" w:hAnsi="Arial" w:cs="Arial"/>
          <w:bCs/>
          <w:sz w:val="24"/>
          <w:szCs w:val="24"/>
          <w:lang w:eastAsia="pl-PL"/>
        </w:rPr>
        <w:br/>
      </w:r>
      <w:r w:rsidRPr="00D91AA9">
        <w:rPr>
          <w:rFonts w:ascii="Arial" w:eastAsia="Times New Roman" w:hAnsi="Arial" w:cs="Arial"/>
          <w:bCs/>
          <w:sz w:val="24"/>
          <w:szCs w:val="24"/>
          <w:lang w:eastAsia="pl-PL"/>
        </w:rPr>
        <w:t>do odbioru danego rodzaju odpadu lub będą  oddawane jako opakowania zwrotne.</w:t>
      </w:r>
    </w:p>
    <w:p w14:paraId="5EF2A06B" w14:textId="3F533398" w:rsidR="00910B4B" w:rsidRDefault="00D91AA9" w:rsidP="00D91AA9">
      <w:pPr>
        <w:spacing w:after="0" w:line="320" w:lineRule="exact"/>
        <w:rPr>
          <w:rFonts w:ascii="Arial" w:eastAsia="Times New Roman" w:hAnsi="Arial" w:cs="Arial"/>
          <w:bCs/>
          <w:sz w:val="24"/>
          <w:szCs w:val="24"/>
          <w:lang w:eastAsia="pl-PL"/>
        </w:rPr>
      </w:pPr>
      <w:r w:rsidRPr="00D91AA9">
        <w:rPr>
          <w:rFonts w:ascii="Arial" w:eastAsia="Times New Roman" w:hAnsi="Arial" w:cs="Arial"/>
          <w:bCs/>
          <w:sz w:val="24"/>
          <w:szCs w:val="24"/>
          <w:lang w:eastAsia="pl-PL"/>
        </w:rPr>
        <w:t xml:space="preserve">Pomieszczenie to wyposażone będzie w szczelną posadzkę przemysłową odporną </w:t>
      </w:r>
      <w:r w:rsidR="009E52A1">
        <w:rPr>
          <w:rFonts w:ascii="Arial" w:eastAsia="Times New Roman" w:hAnsi="Arial" w:cs="Arial"/>
          <w:bCs/>
          <w:sz w:val="24"/>
          <w:szCs w:val="24"/>
          <w:lang w:eastAsia="pl-PL"/>
        </w:rPr>
        <w:br/>
      </w:r>
      <w:r w:rsidRPr="00D91AA9">
        <w:rPr>
          <w:rFonts w:ascii="Arial" w:eastAsia="Times New Roman" w:hAnsi="Arial" w:cs="Arial"/>
          <w:bCs/>
          <w:sz w:val="24"/>
          <w:szCs w:val="24"/>
          <w:lang w:eastAsia="pl-PL"/>
        </w:rPr>
        <w:t>na działania substancji chemicznych wykorzystywanych w procesach produkcyjnych.</w:t>
      </w:r>
    </w:p>
    <w:p w14:paraId="44C9B3E8" w14:textId="77777777" w:rsidR="00D91AA9" w:rsidRPr="00910B4B" w:rsidRDefault="00D91AA9" w:rsidP="00D91AA9">
      <w:pPr>
        <w:spacing w:after="0" w:line="320" w:lineRule="exact"/>
        <w:rPr>
          <w:rFonts w:ascii="Arial" w:eastAsia="Times New Roman" w:hAnsi="Arial" w:cs="Arial"/>
          <w:bCs/>
          <w:sz w:val="24"/>
          <w:szCs w:val="24"/>
          <w:lang w:eastAsia="pl-PL"/>
        </w:rPr>
      </w:pPr>
    </w:p>
    <w:p w14:paraId="1D010569" w14:textId="77777777" w:rsidR="00910B4B" w:rsidRPr="00910B4B" w:rsidRDefault="00910B4B" w:rsidP="00910B4B">
      <w:pPr>
        <w:spacing w:after="0" w:line="320" w:lineRule="exact"/>
        <w:ind w:left="426" w:hanging="426"/>
        <w:rPr>
          <w:rFonts w:ascii="Arial" w:eastAsia="Times New Roman" w:hAnsi="Arial" w:cs="Arial"/>
          <w:b/>
          <w:bCs/>
          <w:iCs/>
          <w:sz w:val="24"/>
          <w:szCs w:val="24"/>
          <w:u w:val="single"/>
          <w:lang w:eastAsia="pl-PL"/>
        </w:rPr>
      </w:pPr>
      <w:r w:rsidRPr="00910B4B">
        <w:rPr>
          <w:rFonts w:ascii="Arial" w:eastAsia="Times New Roman" w:hAnsi="Arial" w:cs="Arial"/>
          <w:b/>
          <w:bCs/>
          <w:iCs/>
          <w:sz w:val="24"/>
          <w:szCs w:val="24"/>
          <w:u w:val="single"/>
          <w:lang w:eastAsia="pl-PL"/>
        </w:rPr>
        <w:t>Przygotowanie surowców.</w:t>
      </w:r>
    </w:p>
    <w:p w14:paraId="4B394D22"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Czynnikiem wpływającym na prawidłowy przebieg procesu produkcji pianki poliuretanowej</w:t>
      </w:r>
    </w:p>
    <w:p w14:paraId="6C0DC074" w14:textId="1080C766"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oraz końcowe jej właściwości, jest odpowiednia temperatura surowców. </w:t>
      </w:r>
      <w:proofErr w:type="spellStart"/>
      <w:r w:rsidRPr="00910B4B">
        <w:rPr>
          <w:rFonts w:ascii="Arial" w:eastAsia="Times New Roman" w:hAnsi="Arial" w:cs="Arial"/>
          <w:bCs/>
          <w:sz w:val="24"/>
          <w:szCs w:val="24"/>
          <w:lang w:eastAsia="pl-PL"/>
        </w:rPr>
        <w:t>Poliole</w:t>
      </w:r>
      <w:proofErr w:type="spellEnd"/>
      <w:r w:rsidRPr="00910B4B">
        <w:rPr>
          <w:rFonts w:ascii="Arial" w:eastAsia="Times New Roman" w:hAnsi="Arial" w:cs="Arial"/>
          <w:bCs/>
          <w:sz w:val="24"/>
          <w:szCs w:val="24"/>
          <w:lang w:eastAsia="pl-PL"/>
        </w:rPr>
        <w:t xml:space="preserve"> i TDI poddaje się</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stabilizacji przy użyciu agregatu chłodząco-grzewczego.</w:t>
      </w:r>
    </w:p>
    <w:p w14:paraId="08564B76" w14:textId="58CD9EB2"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Przygotowanie mieszanki surowca sypkiego (węglanu wapnia) z </w:t>
      </w:r>
      <w:proofErr w:type="spellStart"/>
      <w:r w:rsidRPr="00910B4B">
        <w:rPr>
          <w:rFonts w:ascii="Arial" w:eastAsia="Times New Roman" w:hAnsi="Arial" w:cs="Arial"/>
          <w:bCs/>
          <w:sz w:val="24"/>
          <w:szCs w:val="24"/>
          <w:lang w:eastAsia="pl-PL"/>
        </w:rPr>
        <w:t>poliolem</w:t>
      </w:r>
      <w:proofErr w:type="spellEnd"/>
      <w:r w:rsidRPr="00910B4B">
        <w:rPr>
          <w:rFonts w:ascii="Arial" w:eastAsia="Times New Roman" w:hAnsi="Arial" w:cs="Arial"/>
          <w:bCs/>
          <w:sz w:val="24"/>
          <w:szCs w:val="24"/>
          <w:lang w:eastAsia="pl-PL"/>
        </w:rPr>
        <w:t xml:space="preserve"> odbywać się będzie</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 xml:space="preserve">w mieszalniku zlokalizowanym w pomieszczeniu obok magazynu ze zbiornikami </w:t>
      </w:r>
      <w:r w:rsidRPr="00910B4B">
        <w:rPr>
          <w:rFonts w:ascii="Arial" w:eastAsia="Times New Roman" w:hAnsi="Arial" w:cs="Arial"/>
          <w:bCs/>
          <w:sz w:val="24"/>
          <w:szCs w:val="24"/>
          <w:lang w:eastAsia="pl-PL"/>
        </w:rPr>
        <w:lastRenderedPageBreak/>
        <w:t>produkcyjno- magazynowymi (</w:t>
      </w:r>
      <w:proofErr w:type="spellStart"/>
      <w:r w:rsidRPr="00910B4B">
        <w:rPr>
          <w:rFonts w:ascii="Arial" w:eastAsia="Times New Roman" w:hAnsi="Arial" w:cs="Arial"/>
          <w:bCs/>
          <w:sz w:val="24"/>
          <w:szCs w:val="24"/>
          <w:lang w:eastAsia="pl-PL"/>
        </w:rPr>
        <w:t>zbiornikownia</w:t>
      </w:r>
      <w:proofErr w:type="spellEnd"/>
      <w:r w:rsidRPr="00910B4B">
        <w:rPr>
          <w:rFonts w:ascii="Arial" w:eastAsia="Times New Roman" w:hAnsi="Arial" w:cs="Arial"/>
          <w:bCs/>
          <w:sz w:val="24"/>
          <w:szCs w:val="24"/>
          <w:lang w:eastAsia="pl-PL"/>
        </w:rPr>
        <w:t>). Surowce mieszane są w mieszalniku przez stopniowe zatężanie</w:t>
      </w:r>
      <w:r>
        <w:rPr>
          <w:rFonts w:ascii="Arial" w:eastAsia="Times New Roman" w:hAnsi="Arial" w:cs="Arial"/>
          <w:bCs/>
          <w:sz w:val="24"/>
          <w:szCs w:val="24"/>
          <w:lang w:eastAsia="pl-PL"/>
        </w:rPr>
        <w:t xml:space="preserve"> </w:t>
      </w:r>
      <w:proofErr w:type="spellStart"/>
      <w:r w:rsidRPr="00910B4B">
        <w:rPr>
          <w:rFonts w:ascii="Arial" w:eastAsia="Times New Roman" w:hAnsi="Arial" w:cs="Arial"/>
          <w:bCs/>
          <w:sz w:val="24"/>
          <w:szCs w:val="24"/>
          <w:lang w:eastAsia="pl-PL"/>
        </w:rPr>
        <w:t>poliolu</w:t>
      </w:r>
      <w:proofErr w:type="spellEnd"/>
      <w:r w:rsidRPr="00910B4B">
        <w:rPr>
          <w:rFonts w:ascii="Arial" w:eastAsia="Times New Roman" w:hAnsi="Arial" w:cs="Arial"/>
          <w:bCs/>
          <w:sz w:val="24"/>
          <w:szCs w:val="24"/>
          <w:lang w:eastAsia="pl-PL"/>
        </w:rPr>
        <w:t xml:space="preserve"> sypkim surowcem. Pozostałe surowce stosowane </w:t>
      </w:r>
      <w:r w:rsidR="00DD69B7">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do produkcji nie wymagają stabilizacji</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temperatury.</w:t>
      </w:r>
    </w:p>
    <w:p w14:paraId="7199A9CF"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p>
    <w:p w14:paraId="2F145007" w14:textId="77777777" w:rsidR="00910B4B" w:rsidRPr="00910B4B" w:rsidRDefault="00910B4B" w:rsidP="00910B4B">
      <w:pPr>
        <w:spacing w:after="0" w:line="320" w:lineRule="exact"/>
        <w:ind w:left="426" w:hanging="426"/>
        <w:rPr>
          <w:rFonts w:ascii="Arial" w:eastAsia="Times New Roman" w:hAnsi="Arial" w:cs="Arial"/>
          <w:b/>
          <w:bCs/>
          <w:iCs/>
          <w:sz w:val="24"/>
          <w:szCs w:val="24"/>
          <w:u w:val="single"/>
          <w:lang w:eastAsia="pl-PL"/>
        </w:rPr>
      </w:pPr>
      <w:r w:rsidRPr="00910B4B">
        <w:rPr>
          <w:rFonts w:ascii="Arial" w:eastAsia="Times New Roman" w:hAnsi="Arial" w:cs="Arial"/>
          <w:b/>
          <w:bCs/>
          <w:iCs/>
          <w:sz w:val="24"/>
          <w:szCs w:val="24"/>
          <w:u w:val="single"/>
          <w:lang w:eastAsia="pl-PL"/>
        </w:rPr>
        <w:t>Proces produkcji pianki poliuretanowej.</w:t>
      </w:r>
    </w:p>
    <w:p w14:paraId="394EF0B0" w14:textId="029B6EC2"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W procesie produkcji pianki poliuretanowej będzie wykorzystywana</w:t>
      </w:r>
      <w:r w:rsidR="00E718A3">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zlokalizowana w hali</w:t>
      </w:r>
    </w:p>
    <w:p w14:paraId="2474691B" w14:textId="37EFB058" w:rsidR="00910B4B" w:rsidRPr="00910B4B" w:rsidRDefault="009D56ED" w:rsidP="00910B4B">
      <w:pPr>
        <w:spacing w:after="0" w:line="320" w:lineRule="exact"/>
        <w:ind w:left="426" w:hanging="426"/>
        <w:rPr>
          <w:rFonts w:ascii="Arial" w:eastAsia="Times New Roman" w:hAnsi="Arial" w:cs="Arial"/>
          <w:bCs/>
          <w:sz w:val="24"/>
          <w:szCs w:val="24"/>
          <w:lang w:eastAsia="pl-PL"/>
        </w:rPr>
      </w:pPr>
      <w:r>
        <w:rPr>
          <w:rFonts w:ascii="Arial" w:eastAsia="Times New Roman" w:hAnsi="Arial" w:cs="Arial"/>
          <w:bCs/>
          <w:sz w:val="24"/>
          <w:szCs w:val="24"/>
          <w:lang w:eastAsia="pl-PL"/>
        </w:rPr>
        <w:t>p</w:t>
      </w:r>
      <w:r w:rsidR="00910B4B" w:rsidRPr="00910B4B">
        <w:rPr>
          <w:rFonts w:ascii="Arial" w:eastAsia="Times New Roman" w:hAnsi="Arial" w:cs="Arial"/>
          <w:bCs/>
          <w:sz w:val="24"/>
          <w:szCs w:val="24"/>
          <w:lang w:eastAsia="pl-PL"/>
        </w:rPr>
        <w:t xml:space="preserve">rodukcyjnej jedna linia technologiczna firmy </w:t>
      </w:r>
      <w:proofErr w:type="spellStart"/>
      <w:r w:rsidR="00910B4B" w:rsidRPr="00910B4B">
        <w:rPr>
          <w:rFonts w:ascii="Arial" w:eastAsia="Times New Roman" w:hAnsi="Arial" w:cs="Arial"/>
          <w:bCs/>
          <w:sz w:val="24"/>
          <w:szCs w:val="24"/>
          <w:lang w:eastAsia="pl-PL"/>
        </w:rPr>
        <w:t>Cannon</w:t>
      </w:r>
      <w:proofErr w:type="spellEnd"/>
      <w:r w:rsidR="00910B4B" w:rsidRPr="00910B4B">
        <w:rPr>
          <w:rFonts w:ascii="Arial" w:eastAsia="Times New Roman" w:hAnsi="Arial" w:cs="Arial"/>
          <w:bCs/>
          <w:sz w:val="24"/>
          <w:szCs w:val="24"/>
          <w:lang w:eastAsia="pl-PL"/>
        </w:rPr>
        <w:t xml:space="preserve"> Viking Ltd.</w:t>
      </w:r>
      <w:r>
        <w:rPr>
          <w:rFonts w:ascii="Arial" w:eastAsia="Times New Roman" w:hAnsi="Arial" w:cs="Arial"/>
          <w:bCs/>
          <w:sz w:val="24"/>
          <w:szCs w:val="24"/>
          <w:lang w:eastAsia="pl-PL"/>
        </w:rPr>
        <w:t>,</w:t>
      </w:r>
      <w:r w:rsidR="00910B4B" w:rsidRPr="00910B4B">
        <w:rPr>
          <w:rFonts w:ascii="Arial" w:eastAsia="Times New Roman" w:hAnsi="Arial" w:cs="Arial"/>
          <w:bCs/>
          <w:sz w:val="24"/>
          <w:szCs w:val="24"/>
          <w:lang w:eastAsia="pl-PL"/>
        </w:rPr>
        <w:t xml:space="preserve"> składająca się z:</w:t>
      </w:r>
    </w:p>
    <w:p w14:paraId="20F0EA22" w14:textId="014D008E" w:rsidR="00910B4B" w:rsidRPr="00910B4B" w:rsidRDefault="00910B4B" w:rsidP="00170F6E">
      <w:pPr>
        <w:pStyle w:val="Akapitzlist"/>
        <w:numPr>
          <w:ilvl w:val="0"/>
          <w:numId w:val="71"/>
        </w:numPr>
        <w:tabs>
          <w:tab w:val="left" w:pos="426"/>
        </w:tabs>
        <w:spacing w:line="320" w:lineRule="exact"/>
        <w:contextualSpacing w:val="0"/>
        <w:jc w:val="left"/>
        <w:rPr>
          <w:rFonts w:ascii="Arial" w:hAnsi="Arial" w:cs="Arial"/>
          <w:bCs/>
        </w:rPr>
      </w:pPr>
      <w:r w:rsidRPr="00910B4B">
        <w:rPr>
          <w:rFonts w:ascii="Arial" w:hAnsi="Arial" w:cs="Arial"/>
          <w:bCs/>
        </w:rPr>
        <w:t xml:space="preserve">linii do spieniania </w:t>
      </w:r>
      <w:proofErr w:type="spellStart"/>
      <w:r w:rsidRPr="00910B4B">
        <w:rPr>
          <w:rFonts w:ascii="Arial" w:hAnsi="Arial" w:cs="Arial"/>
          <w:bCs/>
        </w:rPr>
        <w:t>Maxfoam</w:t>
      </w:r>
      <w:proofErr w:type="spellEnd"/>
      <w:r w:rsidRPr="00910B4B">
        <w:rPr>
          <w:rFonts w:ascii="Arial" w:hAnsi="Arial" w:cs="Arial"/>
          <w:bCs/>
        </w:rPr>
        <w:t xml:space="preserve"> 600</w:t>
      </w:r>
      <w:r w:rsidR="009D56ED">
        <w:rPr>
          <w:rFonts w:ascii="Arial" w:hAnsi="Arial" w:cs="Arial"/>
          <w:bCs/>
        </w:rPr>
        <w:t>,</w:t>
      </w:r>
      <w:r w:rsidRPr="00910B4B">
        <w:rPr>
          <w:rFonts w:ascii="Arial" w:hAnsi="Arial" w:cs="Arial"/>
          <w:bCs/>
        </w:rPr>
        <w:t xml:space="preserve"> z maksymalną wydajnością głowicy mieszającej</w:t>
      </w:r>
    </w:p>
    <w:p w14:paraId="1309CF5B" w14:textId="77777777" w:rsidR="00910B4B" w:rsidRDefault="00910B4B" w:rsidP="00910B4B">
      <w:pPr>
        <w:spacing w:after="0" w:line="320" w:lineRule="exact"/>
        <w:ind w:left="66" w:firstLine="283"/>
        <w:rPr>
          <w:rFonts w:ascii="Arial" w:eastAsia="Times New Roman" w:hAnsi="Arial" w:cs="Arial"/>
          <w:bCs/>
          <w:sz w:val="24"/>
          <w:szCs w:val="24"/>
          <w:lang w:eastAsia="pl-PL"/>
        </w:rPr>
      </w:pPr>
      <w:r w:rsidRPr="00910B4B">
        <w:rPr>
          <w:rFonts w:ascii="Arial" w:eastAsia="Times New Roman" w:hAnsi="Arial" w:cs="Arial"/>
          <w:bCs/>
          <w:sz w:val="24"/>
          <w:szCs w:val="24"/>
          <w:lang w:eastAsia="pl-PL"/>
        </w:rPr>
        <w:t>wynoszącą 350 kg/min,</w:t>
      </w:r>
    </w:p>
    <w:p w14:paraId="646CF2A9" w14:textId="2CC4C016" w:rsidR="00910B4B" w:rsidRPr="00910B4B" w:rsidRDefault="00910B4B" w:rsidP="00170F6E">
      <w:pPr>
        <w:pStyle w:val="Akapitzlist"/>
        <w:numPr>
          <w:ilvl w:val="0"/>
          <w:numId w:val="71"/>
        </w:numPr>
        <w:spacing w:line="320" w:lineRule="exact"/>
        <w:rPr>
          <w:rFonts w:ascii="Arial" w:hAnsi="Arial" w:cs="Arial"/>
          <w:bCs/>
        </w:rPr>
      </w:pPr>
      <w:r w:rsidRPr="00910B4B">
        <w:rPr>
          <w:rFonts w:ascii="Arial" w:hAnsi="Arial" w:cs="Arial"/>
          <w:bCs/>
        </w:rPr>
        <w:t>systemu operacyjnego Omega – system online, monitorująco-sterujący,</w:t>
      </w:r>
    </w:p>
    <w:p w14:paraId="42A628D8" w14:textId="77777777" w:rsidR="00910B4B" w:rsidRPr="00910B4B" w:rsidRDefault="00910B4B" w:rsidP="00170F6E">
      <w:pPr>
        <w:pStyle w:val="Akapitzlist"/>
        <w:numPr>
          <w:ilvl w:val="0"/>
          <w:numId w:val="69"/>
        </w:numPr>
        <w:spacing w:line="320" w:lineRule="exact"/>
        <w:ind w:left="360"/>
        <w:contextualSpacing w:val="0"/>
        <w:jc w:val="left"/>
        <w:rPr>
          <w:rFonts w:ascii="Arial" w:hAnsi="Arial" w:cs="Arial"/>
          <w:bCs/>
        </w:rPr>
      </w:pPr>
      <w:r w:rsidRPr="00910B4B">
        <w:rPr>
          <w:rFonts w:ascii="Arial" w:hAnsi="Arial" w:cs="Arial"/>
          <w:bCs/>
        </w:rPr>
        <w:t xml:space="preserve">systemu </w:t>
      </w:r>
      <w:proofErr w:type="spellStart"/>
      <w:r w:rsidRPr="00910B4B">
        <w:rPr>
          <w:rFonts w:ascii="Arial" w:hAnsi="Arial" w:cs="Arial"/>
          <w:bCs/>
        </w:rPr>
        <w:t>Planiblock</w:t>
      </w:r>
      <w:proofErr w:type="spellEnd"/>
      <w:r w:rsidRPr="00910B4B">
        <w:rPr>
          <w:rFonts w:ascii="Arial" w:hAnsi="Arial" w:cs="Arial"/>
          <w:bCs/>
        </w:rPr>
        <w:t xml:space="preserve"> – będącego systemem redukującym ilość odpadów,</w:t>
      </w:r>
    </w:p>
    <w:p w14:paraId="63142F6C" w14:textId="634DF68B" w:rsidR="00910B4B" w:rsidRPr="00910B4B" w:rsidRDefault="00910B4B" w:rsidP="00170F6E">
      <w:pPr>
        <w:pStyle w:val="Akapitzlist"/>
        <w:numPr>
          <w:ilvl w:val="0"/>
          <w:numId w:val="69"/>
        </w:numPr>
        <w:spacing w:line="320" w:lineRule="exact"/>
        <w:ind w:left="360"/>
        <w:contextualSpacing w:val="0"/>
        <w:jc w:val="left"/>
        <w:rPr>
          <w:rFonts w:ascii="Arial" w:hAnsi="Arial" w:cs="Arial"/>
          <w:bCs/>
        </w:rPr>
      </w:pPr>
      <w:proofErr w:type="spellStart"/>
      <w:r w:rsidRPr="00910B4B">
        <w:rPr>
          <w:rFonts w:ascii="Arial" w:hAnsi="Arial" w:cs="Arial"/>
          <w:bCs/>
        </w:rPr>
        <w:t>zbiornikowni</w:t>
      </w:r>
      <w:proofErr w:type="spellEnd"/>
      <w:r w:rsidRPr="00910B4B">
        <w:rPr>
          <w:rFonts w:ascii="Arial" w:hAnsi="Arial" w:cs="Arial"/>
          <w:bCs/>
        </w:rPr>
        <w:t xml:space="preserve"> – zespół zbiorników 25 tonowych, z odpowiednim orurowaniem </w:t>
      </w:r>
      <w:r w:rsidR="00972135">
        <w:rPr>
          <w:rFonts w:ascii="Arial" w:hAnsi="Arial" w:cs="Arial"/>
          <w:bCs/>
        </w:rPr>
        <w:br/>
      </w:r>
      <w:r w:rsidRPr="00910B4B">
        <w:rPr>
          <w:rFonts w:ascii="Arial" w:hAnsi="Arial" w:cs="Arial"/>
          <w:bCs/>
        </w:rPr>
        <w:t>i pompami</w:t>
      </w:r>
      <w:r>
        <w:rPr>
          <w:rFonts w:ascii="Arial" w:hAnsi="Arial" w:cs="Arial"/>
          <w:bCs/>
        </w:rPr>
        <w:t xml:space="preserve"> </w:t>
      </w:r>
      <w:r w:rsidRPr="00910B4B">
        <w:rPr>
          <w:rFonts w:ascii="Arial" w:hAnsi="Arial" w:cs="Arial"/>
          <w:bCs/>
        </w:rPr>
        <w:t xml:space="preserve">oraz komputerowym systemem sterowania, w którym znajdują </w:t>
      </w:r>
      <w:r w:rsidR="00DD69B7">
        <w:rPr>
          <w:rFonts w:ascii="Arial" w:hAnsi="Arial" w:cs="Arial"/>
          <w:bCs/>
        </w:rPr>
        <w:br/>
      </w:r>
      <w:r w:rsidRPr="00910B4B">
        <w:rPr>
          <w:rFonts w:ascii="Arial" w:hAnsi="Arial" w:cs="Arial"/>
          <w:bCs/>
        </w:rPr>
        <w:t>się potrzebne do procesu</w:t>
      </w:r>
      <w:r w:rsidR="009D56ED">
        <w:rPr>
          <w:rFonts w:ascii="Arial" w:hAnsi="Arial" w:cs="Arial"/>
          <w:bCs/>
        </w:rPr>
        <w:t xml:space="preserve"> </w:t>
      </w:r>
      <w:r w:rsidRPr="00910B4B">
        <w:rPr>
          <w:rFonts w:ascii="Arial" w:hAnsi="Arial" w:cs="Arial"/>
          <w:bCs/>
        </w:rPr>
        <w:t>spieniania substancje chemiczne,</w:t>
      </w:r>
    </w:p>
    <w:p w14:paraId="186C1E66" w14:textId="77777777" w:rsidR="00910B4B" w:rsidRPr="00910B4B" w:rsidRDefault="00910B4B" w:rsidP="00170F6E">
      <w:pPr>
        <w:pStyle w:val="Akapitzlist"/>
        <w:numPr>
          <w:ilvl w:val="0"/>
          <w:numId w:val="70"/>
        </w:numPr>
        <w:spacing w:line="320" w:lineRule="exact"/>
        <w:ind w:left="360"/>
        <w:contextualSpacing w:val="0"/>
        <w:jc w:val="left"/>
        <w:rPr>
          <w:rFonts w:ascii="Arial" w:hAnsi="Arial" w:cs="Arial"/>
          <w:bCs/>
        </w:rPr>
      </w:pPr>
      <w:r w:rsidRPr="00910B4B">
        <w:rPr>
          <w:rFonts w:ascii="Arial" w:hAnsi="Arial" w:cs="Arial"/>
          <w:bCs/>
        </w:rPr>
        <w:t>palet, na których będzie odbywało się sezonowanie.</w:t>
      </w:r>
    </w:p>
    <w:p w14:paraId="7F247166" w14:textId="1F7BD734"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Hala produkcyjna jest obiektem parterowym</w:t>
      </w:r>
      <w:r w:rsidR="00441C93">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 powierzchni  ~1952,0 m</w:t>
      </w:r>
      <w:r w:rsidRPr="00910B4B">
        <w:rPr>
          <w:rFonts w:ascii="Arial" w:eastAsia="Times New Roman" w:hAnsi="Arial" w:cs="Arial"/>
          <w:bCs/>
          <w:sz w:val="24"/>
          <w:szCs w:val="24"/>
          <w:vertAlign w:val="superscript"/>
          <w:lang w:eastAsia="pl-PL"/>
        </w:rPr>
        <w:t>2</w:t>
      </w:r>
      <w:r w:rsidR="00441C93">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o konstrukcji</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stalowej</w:t>
      </w:r>
      <w:r w:rsidR="00441C93">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z obudową z płyt warstwowych</w:t>
      </w:r>
      <w:r w:rsidR="00F40C1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 rdzeniem z wełny mineralnej.</w:t>
      </w:r>
    </w:p>
    <w:p w14:paraId="74D9E4C7" w14:textId="07B8E883"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Istotnym elementem rozwiązania technologicznego jest system kontroli Omega, który umożliwia kontrolę procesu produkcyjnego przy użyciu ekranu dotykowego. W procesie kontroli wykorzystywany jest system online, który ze strony producenta umożliwia szybkie rozwiązywanie</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problemów powstających w procesie produkcji. System kontroli, nie tylko pokazuje te problemy, ale</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 xml:space="preserve">także zabezpiecza przed ryzykiem błędu ludzkiego, </w:t>
      </w:r>
      <w:r w:rsidR="00DD69B7">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czyli w sytuacjach awaryjnych wyłącza cały</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system.</w:t>
      </w:r>
    </w:p>
    <w:p w14:paraId="5E411BAA" w14:textId="3E7320BA" w:rsidR="00010AC5" w:rsidRPr="00910B4B" w:rsidRDefault="00010AC5" w:rsidP="00010AC5">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Linia technologiczna wyposażona jest w system spłaszczania i profilowania bloków</w:t>
      </w:r>
      <w:r>
        <w:rPr>
          <w:rFonts w:ascii="Arial" w:eastAsia="Times New Roman" w:hAnsi="Arial" w:cs="Arial"/>
          <w:bCs/>
          <w:sz w:val="24"/>
          <w:szCs w:val="24"/>
          <w:lang w:eastAsia="pl-PL"/>
        </w:rPr>
        <w:t>,</w:t>
      </w:r>
    </w:p>
    <w:p w14:paraId="02CF4272" w14:textId="0EC4351D" w:rsidR="00010AC5" w:rsidRPr="00910B4B" w:rsidRDefault="00010AC5" w:rsidP="00010AC5">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składający się z następujących urządzeń: urządzeń rozwijających, docinających </w:t>
      </w:r>
      <w:r>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i prowadzących</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papier górny, pantografów dociskających, urządzeń i elementów zwijających papier górny</w:t>
      </w:r>
      <w:r w:rsidR="0022075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 końcu</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tunelu. Z agregatu blok pianki trafia na taśmociąg gilotyny, na którym bloki zostają odcinane</w:t>
      </w:r>
      <w:r w:rsidR="0022075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zgodnie</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z zaprogramowaną długością i ilością.</w:t>
      </w:r>
    </w:p>
    <w:p w14:paraId="6434C24A" w14:textId="77777777" w:rsidR="00010AC5" w:rsidRPr="00910B4B" w:rsidRDefault="00010AC5" w:rsidP="00010AC5">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 zakończeniu procesu spieniania bloki pianki przekazywane są na przenośnik taśmowy,</w:t>
      </w:r>
    </w:p>
    <w:p w14:paraId="570E7789" w14:textId="502ABFB7" w:rsidR="00010AC5" w:rsidRPr="00910B4B" w:rsidRDefault="00010AC5" w:rsidP="00010AC5">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który transportuje je na parter i piętro </w:t>
      </w:r>
      <w:proofErr w:type="spellStart"/>
      <w:r w:rsidRPr="00910B4B">
        <w:rPr>
          <w:rFonts w:ascii="Arial" w:eastAsia="Times New Roman" w:hAnsi="Arial" w:cs="Arial"/>
          <w:bCs/>
          <w:sz w:val="24"/>
          <w:szCs w:val="24"/>
          <w:lang w:eastAsia="pl-PL"/>
        </w:rPr>
        <w:t>sezonowni</w:t>
      </w:r>
      <w:proofErr w:type="spellEnd"/>
      <w:r w:rsidRPr="00910B4B">
        <w:rPr>
          <w:rFonts w:ascii="Arial" w:eastAsia="Times New Roman" w:hAnsi="Arial" w:cs="Arial"/>
          <w:bCs/>
          <w:sz w:val="24"/>
          <w:szCs w:val="24"/>
          <w:lang w:eastAsia="pl-PL"/>
        </w:rPr>
        <w:t>, gdzie są rozwożone</w:t>
      </w:r>
      <w:r w:rsidR="00BC1315">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za pomocą wózków ręcznych i wózków widłowych</w:t>
      </w:r>
      <w:r w:rsidR="00BC1315">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na miejsce sezonowania.</w:t>
      </w:r>
    </w:p>
    <w:p w14:paraId="6D2E14A6" w14:textId="3CF346AC" w:rsidR="00910B4B" w:rsidRDefault="00010AC5" w:rsidP="001578E9">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 wyłączeniu agregatu</w:t>
      </w:r>
      <w:r w:rsidR="00BC1315">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głowica z mieszadłem jest samoczynnie czyszczona.</w:t>
      </w:r>
    </w:p>
    <w:p w14:paraId="61721044" w14:textId="77777777" w:rsidR="001578E9" w:rsidRDefault="001578E9" w:rsidP="001578E9">
      <w:pPr>
        <w:spacing w:after="0" w:line="320" w:lineRule="exact"/>
        <w:rPr>
          <w:rFonts w:ascii="Arial" w:eastAsia="Times New Roman" w:hAnsi="Arial" w:cs="Arial"/>
          <w:bCs/>
          <w:sz w:val="24"/>
          <w:szCs w:val="24"/>
          <w:lang w:eastAsia="pl-PL"/>
        </w:rPr>
      </w:pPr>
    </w:p>
    <w:p w14:paraId="0B341F7B" w14:textId="1BDB2200" w:rsidR="00910B4B" w:rsidRPr="00910B4B" w:rsidRDefault="00910B4B" w:rsidP="00910B4B">
      <w:pPr>
        <w:spacing w:after="0" w:line="320" w:lineRule="exact"/>
        <w:ind w:left="426" w:hanging="426"/>
        <w:rPr>
          <w:rFonts w:ascii="Arial" w:eastAsia="Times New Roman" w:hAnsi="Arial" w:cs="Arial"/>
          <w:b/>
          <w:sz w:val="24"/>
          <w:szCs w:val="24"/>
          <w:lang w:eastAsia="pl-PL"/>
        </w:rPr>
      </w:pPr>
      <w:r w:rsidRPr="00910B4B">
        <w:rPr>
          <w:rFonts w:ascii="Arial" w:eastAsia="Times New Roman" w:hAnsi="Arial" w:cs="Arial"/>
          <w:b/>
          <w:sz w:val="24"/>
          <w:szCs w:val="24"/>
          <w:lang w:eastAsia="pl-PL"/>
        </w:rPr>
        <w:t>Cykl produkcyjny obejmuje następujące etapy:</w:t>
      </w:r>
    </w:p>
    <w:p w14:paraId="69A85798" w14:textId="77777777" w:rsidR="00910B4B" w:rsidRPr="00910B4B" w:rsidRDefault="00910B4B" w:rsidP="00910B4B">
      <w:pPr>
        <w:spacing w:after="0" w:line="320" w:lineRule="exact"/>
        <w:ind w:left="426" w:hanging="426"/>
        <w:rPr>
          <w:rFonts w:ascii="Arial" w:eastAsia="Times New Roman" w:hAnsi="Arial" w:cs="Arial"/>
          <w:bCs/>
          <w:sz w:val="24"/>
          <w:szCs w:val="24"/>
          <w:u w:val="single"/>
          <w:lang w:eastAsia="pl-PL"/>
        </w:rPr>
      </w:pPr>
      <w:r w:rsidRPr="00910B4B">
        <w:rPr>
          <w:rFonts w:ascii="Arial" w:eastAsia="Times New Roman" w:hAnsi="Arial" w:cs="Arial"/>
          <w:bCs/>
          <w:sz w:val="24"/>
          <w:szCs w:val="24"/>
          <w:u w:val="single"/>
          <w:lang w:eastAsia="pl-PL"/>
        </w:rPr>
        <w:t>Mieszanie komponentów.</w:t>
      </w:r>
    </w:p>
    <w:p w14:paraId="7A355EF9" w14:textId="6FE6E5B4"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Proces mieszania rozpoczyna się od sprawdzenia ilości surowców i określenia </w:t>
      </w:r>
      <w:r w:rsidR="001578E9">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ich temperatury.</w:t>
      </w:r>
    </w:p>
    <w:p w14:paraId="056A1E76" w14:textId="467E6B0D"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Wszystkie surowce dozowane są do głowicy mieszającej agregatu, w której następuje </w:t>
      </w:r>
      <w:r w:rsidR="001578E9">
        <w:rPr>
          <w:rFonts w:ascii="Arial" w:eastAsia="Times New Roman" w:hAnsi="Arial" w:cs="Arial"/>
          <w:bCs/>
          <w:sz w:val="24"/>
          <w:szCs w:val="24"/>
          <w:lang w:eastAsia="pl-PL"/>
        </w:rPr>
        <w:br/>
      </w:r>
      <w:proofErr w:type="spellStart"/>
      <w:r w:rsidRPr="00910B4B">
        <w:rPr>
          <w:rFonts w:ascii="Arial" w:eastAsia="Times New Roman" w:hAnsi="Arial" w:cs="Arial"/>
          <w:bCs/>
          <w:sz w:val="24"/>
          <w:szCs w:val="24"/>
          <w:lang w:eastAsia="pl-PL"/>
        </w:rPr>
        <w:t>ichwymieszanie</w:t>
      </w:r>
      <w:proofErr w:type="spellEnd"/>
      <w:r w:rsidRPr="00910B4B">
        <w:rPr>
          <w:rFonts w:ascii="Arial" w:eastAsia="Times New Roman" w:hAnsi="Arial" w:cs="Arial"/>
          <w:bCs/>
          <w:sz w:val="24"/>
          <w:szCs w:val="24"/>
          <w:lang w:eastAsia="pl-PL"/>
        </w:rPr>
        <w:t>. Mieszanina następnie jest transportowana</w:t>
      </w:r>
      <w:r w:rsidR="0048038F">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przez elastyczne przewody </w:t>
      </w:r>
      <w:r w:rsidR="00972135">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o jednakowej</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długości</w:t>
      </w:r>
      <w:r w:rsidR="001E15AD">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do spodniej części koryta. </w:t>
      </w:r>
    </w:p>
    <w:p w14:paraId="531F49D7" w14:textId="3C139979"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 wymieszaniu wszystkich substancji w głowicy mieszającej, mieszanina doprowadzana jest do koryta, a następnie wylewana jest na płyty opadowe tunelu, gdzie następuje jej sukcesywny wzrost. Z płyt opadowych transport jej odbywa się</w:t>
      </w:r>
      <w:r w:rsidR="001E15AD">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przy pomocy taśmociągu </w:t>
      </w:r>
      <w:r w:rsidR="00176328" w:rsidRPr="00910B4B">
        <w:rPr>
          <w:rFonts w:ascii="Arial" w:eastAsia="Times New Roman" w:hAnsi="Arial" w:cs="Arial"/>
          <w:bCs/>
          <w:sz w:val="24"/>
          <w:szCs w:val="24"/>
          <w:lang w:eastAsia="pl-PL"/>
        </w:rPr>
        <w:lastRenderedPageBreak/>
        <w:t>obłożonego</w:t>
      </w:r>
      <w:r w:rsidRPr="00910B4B">
        <w:rPr>
          <w:rFonts w:ascii="Arial" w:eastAsia="Times New Roman" w:hAnsi="Arial" w:cs="Arial"/>
          <w:bCs/>
          <w:sz w:val="24"/>
          <w:szCs w:val="24"/>
          <w:lang w:eastAsia="pl-PL"/>
        </w:rPr>
        <w:t xml:space="preserve"> papierami siarczanowymi, który to stanowi funkcję transportową oraz chroni przed zabrudzeniem tunelu technologicznego. </w:t>
      </w:r>
    </w:p>
    <w:p w14:paraId="00F597C9" w14:textId="120E6FD8" w:rsidR="00910B4B" w:rsidRPr="00910B4B" w:rsidRDefault="00910B4B" w:rsidP="00910B4B">
      <w:pPr>
        <w:spacing w:after="0" w:line="320" w:lineRule="exact"/>
        <w:ind w:right="-199"/>
        <w:rPr>
          <w:rFonts w:ascii="Arial" w:eastAsia="Times New Roman" w:hAnsi="Arial" w:cs="Arial"/>
          <w:bCs/>
          <w:sz w:val="24"/>
          <w:szCs w:val="24"/>
          <w:lang w:eastAsia="pl-PL"/>
        </w:rPr>
      </w:pPr>
      <w:r w:rsidRPr="00910B4B">
        <w:rPr>
          <w:rFonts w:ascii="Arial" w:eastAsia="Times New Roman" w:hAnsi="Arial" w:cs="Arial"/>
          <w:bCs/>
          <w:sz w:val="24"/>
          <w:szCs w:val="24"/>
          <w:lang w:eastAsia="pl-PL"/>
        </w:rPr>
        <w:t>Koryto</w:t>
      </w:r>
      <w:r w:rsidR="007B2EB9">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przed rozpoczęciem procesu spieniania</w:t>
      </w:r>
      <w:r w:rsidR="0017632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obklejane od środka jest folią PE. </w:t>
      </w:r>
      <w:r>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Po zakończeniu</w:t>
      </w:r>
      <w:r>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procesu, folia jest zdejmowana i umieszczana w miejscu składowania odpadów</w:t>
      </w:r>
      <w:r w:rsidR="00F80B0E">
        <w:rPr>
          <w:rFonts w:ascii="Arial" w:eastAsia="Times New Roman" w:hAnsi="Arial" w:cs="Arial"/>
          <w:bCs/>
          <w:sz w:val="24"/>
          <w:szCs w:val="24"/>
          <w:lang w:eastAsia="pl-PL"/>
        </w:rPr>
        <w:t xml:space="preserve"> innych niż niebezpieczne</w:t>
      </w:r>
      <w:r w:rsidRPr="00910B4B">
        <w:rPr>
          <w:rFonts w:ascii="Arial" w:eastAsia="Times New Roman" w:hAnsi="Arial" w:cs="Arial"/>
          <w:bCs/>
          <w:sz w:val="24"/>
          <w:szCs w:val="24"/>
          <w:lang w:eastAsia="pl-PL"/>
        </w:rPr>
        <w:t>.</w:t>
      </w:r>
    </w:p>
    <w:p w14:paraId="68CCA972" w14:textId="77777777"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Dzięki zastosowaniu tego sposobu mamy prosty sposób czyszczenia koryta.</w:t>
      </w:r>
    </w:p>
    <w:p w14:paraId="64863DF4" w14:textId="4BA36B15" w:rsidR="00910B4B" w:rsidRPr="00910B4B" w:rsidRDefault="00910B4B" w:rsidP="00910B4B">
      <w:pPr>
        <w:spacing w:after="0" w:line="320" w:lineRule="exact"/>
        <w:jc w:val="both"/>
        <w:rPr>
          <w:rFonts w:ascii="Arial" w:eastAsia="Times New Roman" w:hAnsi="Arial" w:cs="Arial"/>
          <w:bCs/>
          <w:sz w:val="24"/>
          <w:szCs w:val="24"/>
          <w:lang w:eastAsia="pl-PL"/>
        </w:rPr>
      </w:pPr>
      <w:r w:rsidRPr="00910B4B">
        <w:rPr>
          <w:rFonts w:ascii="Arial" w:eastAsia="Times New Roman" w:hAnsi="Arial" w:cs="Arial"/>
          <w:bCs/>
          <w:sz w:val="24"/>
          <w:szCs w:val="24"/>
          <w:lang w:eastAsia="pl-PL"/>
        </w:rPr>
        <w:t>Proces dozowania komponentów jest monitorowany przez system komputerowy Omega 3.</w:t>
      </w:r>
    </w:p>
    <w:p w14:paraId="0D03B859" w14:textId="77777777" w:rsidR="00910B4B" w:rsidRPr="00910B4B" w:rsidRDefault="00910B4B" w:rsidP="00910B4B">
      <w:pPr>
        <w:spacing w:after="0" w:line="320" w:lineRule="exact"/>
        <w:rPr>
          <w:rFonts w:ascii="Arial" w:eastAsia="Times New Roman" w:hAnsi="Arial" w:cs="Arial"/>
          <w:bCs/>
          <w:sz w:val="24"/>
          <w:szCs w:val="24"/>
          <w:u w:val="single"/>
          <w:lang w:eastAsia="pl-PL"/>
        </w:rPr>
      </w:pPr>
      <w:r w:rsidRPr="00910B4B">
        <w:rPr>
          <w:rFonts w:ascii="Arial" w:eastAsia="Times New Roman" w:hAnsi="Arial" w:cs="Arial"/>
          <w:bCs/>
          <w:sz w:val="24"/>
          <w:szCs w:val="24"/>
          <w:u w:val="single"/>
          <w:lang w:eastAsia="pl-PL"/>
        </w:rPr>
        <w:t>Spienianie i stabilizacja pianki.</w:t>
      </w:r>
    </w:p>
    <w:p w14:paraId="6EC12A16" w14:textId="77777777" w:rsidR="0086657D" w:rsidRPr="0086657D" w:rsidRDefault="0086657D" w:rsidP="0086657D">
      <w:pPr>
        <w:spacing w:after="0" w:line="320" w:lineRule="exact"/>
        <w:ind w:left="426" w:hanging="426"/>
        <w:rPr>
          <w:rFonts w:ascii="Arial" w:eastAsia="Times New Roman" w:hAnsi="Arial" w:cs="Arial"/>
          <w:bCs/>
          <w:sz w:val="24"/>
          <w:szCs w:val="24"/>
          <w:lang w:eastAsia="pl-PL"/>
        </w:rPr>
      </w:pPr>
      <w:r w:rsidRPr="0086657D">
        <w:rPr>
          <w:rFonts w:ascii="Arial" w:eastAsia="Times New Roman" w:hAnsi="Arial" w:cs="Arial"/>
          <w:bCs/>
          <w:sz w:val="24"/>
          <w:szCs w:val="24"/>
          <w:lang w:eastAsia="pl-PL"/>
        </w:rPr>
        <w:t>Po wymieszaniu komponentów, w wyniku zachodzących reakcji chemicznych, następuje</w:t>
      </w:r>
    </w:p>
    <w:p w14:paraId="03787D90" w14:textId="77777777" w:rsidR="0086657D" w:rsidRPr="0086657D" w:rsidRDefault="0086657D" w:rsidP="0086657D">
      <w:pPr>
        <w:spacing w:after="0" w:line="320" w:lineRule="exact"/>
        <w:rPr>
          <w:rFonts w:ascii="Arial" w:eastAsia="Times New Roman" w:hAnsi="Arial" w:cs="Arial"/>
          <w:bCs/>
          <w:sz w:val="24"/>
          <w:szCs w:val="24"/>
          <w:lang w:eastAsia="pl-PL"/>
        </w:rPr>
      </w:pPr>
      <w:r w:rsidRPr="0086657D">
        <w:rPr>
          <w:rFonts w:ascii="Arial" w:eastAsia="Times New Roman" w:hAnsi="Arial" w:cs="Arial"/>
          <w:bCs/>
          <w:sz w:val="24"/>
          <w:szCs w:val="24"/>
          <w:lang w:eastAsia="pl-PL"/>
        </w:rPr>
        <w:t xml:space="preserve">spienianie. Wzrost pianki (ograniczony krawędziami bocznymi i ścianką tylną koryta) zaczyna się z chwilą rozpoczęcia widocznego wzrostu objętości mieszaniny reakcyjnej, </w:t>
      </w:r>
    </w:p>
    <w:p w14:paraId="4075C29F" w14:textId="77777777" w:rsidR="0086657D" w:rsidRPr="0086657D" w:rsidRDefault="0086657D" w:rsidP="0086657D">
      <w:pPr>
        <w:spacing w:after="0" w:line="320" w:lineRule="exact"/>
        <w:rPr>
          <w:rFonts w:ascii="Arial" w:eastAsia="Times New Roman" w:hAnsi="Arial" w:cs="Arial"/>
          <w:bCs/>
          <w:sz w:val="24"/>
          <w:szCs w:val="24"/>
          <w:lang w:eastAsia="pl-PL"/>
        </w:rPr>
      </w:pPr>
      <w:r w:rsidRPr="0086657D">
        <w:rPr>
          <w:rFonts w:ascii="Arial" w:eastAsia="Times New Roman" w:hAnsi="Arial" w:cs="Arial"/>
          <w:bCs/>
          <w:sz w:val="24"/>
          <w:szCs w:val="24"/>
          <w:lang w:eastAsia="pl-PL"/>
        </w:rPr>
        <w:t xml:space="preserve">a kończy po uzyskaniu przez nią maksymalnej objętości. Za korytem ustawiona jest zapora, nadająca kształt pierwszemu blokowi i uniemożliwiająca spłynięcie masy w dół. </w:t>
      </w:r>
    </w:p>
    <w:p w14:paraId="2F696E18" w14:textId="7ADD9D06" w:rsidR="00910B4B" w:rsidRPr="00910B4B" w:rsidRDefault="0086657D" w:rsidP="0086657D">
      <w:pPr>
        <w:spacing w:after="0" w:line="320" w:lineRule="exact"/>
        <w:rPr>
          <w:rFonts w:ascii="Arial" w:eastAsia="Times New Roman" w:hAnsi="Arial" w:cs="Arial"/>
          <w:bCs/>
          <w:sz w:val="24"/>
          <w:szCs w:val="24"/>
          <w:lang w:eastAsia="pl-PL"/>
        </w:rPr>
      </w:pPr>
      <w:r w:rsidRPr="0086657D">
        <w:rPr>
          <w:rFonts w:ascii="Arial" w:eastAsia="Times New Roman" w:hAnsi="Arial" w:cs="Arial"/>
          <w:bCs/>
          <w:sz w:val="24"/>
          <w:szCs w:val="24"/>
          <w:lang w:eastAsia="pl-PL"/>
        </w:rPr>
        <w:t xml:space="preserve">W zależności od przeznaczenia pianki stosuje się dodatkowe komponenty wpływające </w:t>
      </w:r>
      <w:r w:rsidR="001578E9">
        <w:rPr>
          <w:rFonts w:ascii="Arial" w:eastAsia="Times New Roman" w:hAnsi="Arial" w:cs="Arial"/>
          <w:bCs/>
          <w:sz w:val="24"/>
          <w:szCs w:val="24"/>
          <w:lang w:eastAsia="pl-PL"/>
        </w:rPr>
        <w:br/>
      </w:r>
      <w:r w:rsidRPr="0086657D">
        <w:rPr>
          <w:rFonts w:ascii="Arial" w:eastAsia="Times New Roman" w:hAnsi="Arial" w:cs="Arial"/>
          <w:bCs/>
          <w:sz w:val="24"/>
          <w:szCs w:val="24"/>
          <w:lang w:eastAsia="pl-PL"/>
        </w:rPr>
        <w:t>na jej higroskopijność, szybkość schnięcia itp. Gęstość pianki uzależniona jest od poziomu dodawania substancji powodujących spienianie, tj. wody i TDI, a w przypadku pianek lekkich, do dnia 12 grudnia 2026 r.  chlorku metylenu. Następnie pianka ulega stabilizacji.</w:t>
      </w:r>
    </w:p>
    <w:p w14:paraId="7AB15DC4" w14:textId="77777777" w:rsidR="00910B4B" w:rsidRPr="00910B4B" w:rsidRDefault="00910B4B" w:rsidP="00910B4B">
      <w:pPr>
        <w:spacing w:after="0" w:line="320" w:lineRule="exact"/>
        <w:ind w:left="426" w:hanging="426"/>
        <w:rPr>
          <w:rFonts w:ascii="Arial" w:eastAsia="Times New Roman" w:hAnsi="Arial" w:cs="Arial"/>
          <w:bCs/>
          <w:sz w:val="24"/>
          <w:szCs w:val="24"/>
          <w:u w:val="single"/>
          <w:lang w:eastAsia="pl-PL"/>
        </w:rPr>
      </w:pPr>
      <w:r w:rsidRPr="00910B4B">
        <w:rPr>
          <w:rFonts w:ascii="Arial" w:eastAsia="Times New Roman" w:hAnsi="Arial" w:cs="Arial"/>
          <w:bCs/>
          <w:sz w:val="24"/>
          <w:szCs w:val="24"/>
          <w:u w:val="single"/>
          <w:lang w:eastAsia="pl-PL"/>
        </w:rPr>
        <w:t>Sezonowanie.</w:t>
      </w:r>
    </w:p>
    <w:p w14:paraId="01671A40" w14:textId="77777777" w:rsidR="00910B4B" w:rsidRPr="00910B4B" w:rsidRDefault="00910B4B" w:rsidP="00910B4B">
      <w:pPr>
        <w:spacing w:after="0" w:line="320" w:lineRule="exact"/>
        <w:ind w:left="426" w:hanging="426"/>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Sezonowanie odbywać się w nieogrzewanym, zadaszonym obiekcie  – </w:t>
      </w:r>
      <w:proofErr w:type="spellStart"/>
      <w:r w:rsidRPr="00910B4B">
        <w:rPr>
          <w:rFonts w:ascii="Arial" w:eastAsia="Times New Roman" w:hAnsi="Arial" w:cs="Arial"/>
          <w:bCs/>
          <w:sz w:val="24"/>
          <w:szCs w:val="24"/>
          <w:lang w:eastAsia="pl-PL"/>
        </w:rPr>
        <w:t>sezonowni</w:t>
      </w:r>
      <w:proofErr w:type="spellEnd"/>
      <w:r w:rsidRPr="00910B4B">
        <w:rPr>
          <w:rFonts w:ascii="Arial" w:eastAsia="Times New Roman" w:hAnsi="Arial" w:cs="Arial"/>
          <w:bCs/>
          <w:sz w:val="24"/>
          <w:szCs w:val="24"/>
          <w:lang w:eastAsia="pl-PL"/>
        </w:rPr>
        <w:t>,</w:t>
      </w:r>
    </w:p>
    <w:p w14:paraId="6B66A80B" w14:textId="2F58450E"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posiadającym dwie kondygnacje o konstrukcji żelbetowej  (jedna  kondygnacja) wyposażonym w otwory okienne w postaci metalowych żaluzji, zapewniające przepływ powietrza oraz zabezpieczenie przed opadami atmosferycznymi. </w:t>
      </w:r>
      <w:proofErr w:type="spellStart"/>
      <w:r w:rsidRPr="00910B4B">
        <w:rPr>
          <w:rFonts w:ascii="Arial" w:eastAsia="Times New Roman" w:hAnsi="Arial" w:cs="Arial"/>
          <w:bCs/>
          <w:sz w:val="24"/>
          <w:szCs w:val="24"/>
          <w:lang w:eastAsia="pl-PL"/>
        </w:rPr>
        <w:t>Sezonownia</w:t>
      </w:r>
      <w:proofErr w:type="spellEnd"/>
      <w:r w:rsidRPr="00910B4B">
        <w:rPr>
          <w:rFonts w:ascii="Arial" w:eastAsia="Times New Roman" w:hAnsi="Arial" w:cs="Arial"/>
          <w:bCs/>
          <w:sz w:val="24"/>
          <w:szCs w:val="24"/>
          <w:lang w:eastAsia="pl-PL"/>
        </w:rPr>
        <w:t xml:space="preserve"> może posiadać awaryjn</w:t>
      </w:r>
      <w:r w:rsidR="00B962DE">
        <w:rPr>
          <w:rFonts w:ascii="Arial" w:eastAsia="Times New Roman" w:hAnsi="Arial" w:cs="Arial"/>
          <w:bCs/>
          <w:sz w:val="24"/>
          <w:szCs w:val="24"/>
          <w:lang w:eastAsia="pl-PL"/>
        </w:rPr>
        <w:t>ą</w:t>
      </w:r>
      <w:r w:rsidRPr="00910B4B">
        <w:rPr>
          <w:rFonts w:ascii="Arial" w:eastAsia="Times New Roman" w:hAnsi="Arial" w:cs="Arial"/>
          <w:bCs/>
          <w:sz w:val="24"/>
          <w:szCs w:val="24"/>
          <w:lang w:eastAsia="pl-PL"/>
        </w:rPr>
        <w:t xml:space="preserve"> instalację odciągową. Podczas sezonowania następuje utwardzenie bloków, ostateczne </w:t>
      </w:r>
      <w:proofErr w:type="spellStart"/>
      <w:r w:rsidRPr="00910B4B">
        <w:rPr>
          <w:rFonts w:ascii="Arial" w:eastAsia="Times New Roman" w:hAnsi="Arial" w:cs="Arial"/>
          <w:bCs/>
          <w:sz w:val="24"/>
          <w:szCs w:val="24"/>
          <w:lang w:eastAsia="pl-PL"/>
        </w:rPr>
        <w:t>usieciowanie</w:t>
      </w:r>
      <w:proofErr w:type="spellEnd"/>
      <w:r w:rsidRPr="00910B4B">
        <w:rPr>
          <w:rFonts w:ascii="Arial" w:eastAsia="Times New Roman" w:hAnsi="Arial" w:cs="Arial"/>
          <w:bCs/>
          <w:sz w:val="24"/>
          <w:szCs w:val="24"/>
          <w:lang w:eastAsia="pl-PL"/>
        </w:rPr>
        <w:t xml:space="preserve"> i dojrzewanie pianki</w:t>
      </w:r>
      <w:r w:rsidR="003F55A5">
        <w:rPr>
          <w:rFonts w:ascii="Arial" w:eastAsia="Times New Roman" w:hAnsi="Arial" w:cs="Arial"/>
          <w:bCs/>
          <w:sz w:val="24"/>
          <w:szCs w:val="24"/>
          <w:lang w:eastAsia="pl-PL"/>
        </w:rPr>
        <w:t>.</w:t>
      </w:r>
      <w:r w:rsidR="001F5E8D">
        <w:rPr>
          <w:rFonts w:ascii="Arial" w:eastAsia="Times New Roman" w:hAnsi="Arial" w:cs="Arial"/>
          <w:bCs/>
          <w:sz w:val="24"/>
          <w:szCs w:val="24"/>
          <w:lang w:eastAsia="pl-PL"/>
        </w:rPr>
        <w:t xml:space="preserve"> Proces termiczny jest monitorowany.</w:t>
      </w:r>
    </w:p>
    <w:p w14:paraId="5C49A0F0" w14:textId="0AB784FB"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 zakończeniu etapu sezonowania bloki będą rejestrowane i transportowane</w:t>
      </w:r>
      <w:r w:rsidR="0008177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t>
      </w:r>
      <w:r w:rsidR="00AB0B42">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w zależności od zamówień klientów</w:t>
      </w:r>
      <w:r w:rsidR="0066580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do krajalni lub bezpośrednio</w:t>
      </w:r>
      <w:r w:rsidR="0066580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jako całe bloki pianki poliuretanowej</w:t>
      </w:r>
      <w:r w:rsidR="0066580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do magazynów wyrobów.  Pokrojone bloki pianki finalnie również będą transportowane do magazynów wyrobów gotowych.</w:t>
      </w:r>
    </w:p>
    <w:p w14:paraId="0FAFEEA2" w14:textId="22DDDE13"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Pomieszczenie to wyposażone jest  w szczelną posadzkę przemysłowa</w:t>
      </w:r>
      <w:r w:rsidR="0066580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odporną </w:t>
      </w:r>
      <w:r w:rsidR="001578E9">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na działania substancji chemicznych</w:t>
      </w:r>
      <w:r w:rsidR="0004040D">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wykorzystywanych w procesach produkcyjnych.</w:t>
      </w:r>
    </w:p>
    <w:p w14:paraId="6E6F1238" w14:textId="77777777" w:rsidR="00BA6E1C" w:rsidRDefault="00BA6E1C" w:rsidP="00B45BEA">
      <w:pPr>
        <w:spacing w:after="0" w:line="320" w:lineRule="exact"/>
        <w:rPr>
          <w:rFonts w:ascii="Arial" w:eastAsia="Times New Roman" w:hAnsi="Arial" w:cs="Arial"/>
          <w:b/>
          <w:bCs/>
          <w:sz w:val="24"/>
          <w:szCs w:val="24"/>
          <w:lang w:eastAsia="pl-PL"/>
        </w:rPr>
      </w:pPr>
    </w:p>
    <w:p w14:paraId="3A56B9DF" w14:textId="66052526" w:rsidR="00910B4B" w:rsidRPr="00910B4B" w:rsidRDefault="00910B4B" w:rsidP="00910B4B">
      <w:pPr>
        <w:spacing w:after="0" w:line="320" w:lineRule="exact"/>
        <w:ind w:left="426" w:hanging="426"/>
        <w:rPr>
          <w:rFonts w:ascii="Arial" w:eastAsia="Times New Roman" w:hAnsi="Arial" w:cs="Arial"/>
          <w:b/>
          <w:bCs/>
          <w:sz w:val="24"/>
          <w:szCs w:val="24"/>
          <w:lang w:eastAsia="pl-PL"/>
        </w:rPr>
      </w:pPr>
      <w:r w:rsidRPr="00910B4B">
        <w:rPr>
          <w:rFonts w:ascii="Arial" w:eastAsia="Times New Roman" w:hAnsi="Arial" w:cs="Arial"/>
          <w:b/>
          <w:bCs/>
          <w:sz w:val="24"/>
          <w:szCs w:val="24"/>
          <w:lang w:eastAsia="pl-PL"/>
        </w:rPr>
        <w:t>Krajalnia.</w:t>
      </w:r>
    </w:p>
    <w:p w14:paraId="3139DA7A" w14:textId="2D158AD6"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Stanowi obiekt parterowy o konstrukcji stalowej</w:t>
      </w:r>
      <w:r w:rsidR="00B45BEA">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 obudową z płyt warstwowych</w:t>
      </w:r>
      <w:r w:rsidR="00B45BEA">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t>
      </w:r>
      <w:r w:rsidR="00555AEC">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z rdzeniem</w:t>
      </w:r>
      <w:r w:rsidR="00555AEC">
        <w:rPr>
          <w:rFonts w:ascii="Arial" w:eastAsia="Times New Roman" w:hAnsi="Arial" w:cs="Arial"/>
          <w:bCs/>
          <w:sz w:val="24"/>
          <w:szCs w:val="24"/>
          <w:lang w:eastAsia="pl-PL"/>
        </w:rPr>
        <w:t xml:space="preserve"> </w:t>
      </w:r>
      <w:r w:rsidRPr="00910B4B">
        <w:rPr>
          <w:rFonts w:ascii="Arial" w:eastAsia="Times New Roman" w:hAnsi="Arial" w:cs="Arial"/>
          <w:bCs/>
          <w:sz w:val="24"/>
          <w:szCs w:val="24"/>
          <w:lang w:eastAsia="pl-PL"/>
        </w:rPr>
        <w:t xml:space="preserve">z wełny mineralnej, gdzie bloki pianki poliuretanowej podlegać będą cięciu </w:t>
      </w:r>
      <w:r w:rsidR="00555AEC">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za pośrednictwem obrotowych krajalni</w:t>
      </w:r>
      <w:r w:rsidR="009213FE">
        <w:rPr>
          <w:rFonts w:ascii="Arial" w:eastAsia="Times New Roman" w:hAnsi="Arial" w:cs="Arial"/>
          <w:bCs/>
          <w:sz w:val="24"/>
          <w:szCs w:val="24"/>
          <w:lang w:eastAsia="pl-PL"/>
        </w:rPr>
        <w:t>, zgodnie z określonym</w:t>
      </w:r>
      <w:r w:rsidR="00794FAB">
        <w:rPr>
          <w:rFonts w:ascii="Arial" w:eastAsia="Times New Roman" w:hAnsi="Arial" w:cs="Arial"/>
          <w:bCs/>
          <w:sz w:val="24"/>
          <w:szCs w:val="24"/>
          <w:lang w:eastAsia="pl-PL"/>
        </w:rPr>
        <w:t>i przez klienta wymagan</w:t>
      </w:r>
      <w:r w:rsidR="00E97F02">
        <w:rPr>
          <w:rFonts w:ascii="Arial" w:eastAsia="Times New Roman" w:hAnsi="Arial" w:cs="Arial"/>
          <w:bCs/>
          <w:sz w:val="24"/>
          <w:szCs w:val="24"/>
          <w:lang w:eastAsia="pl-PL"/>
        </w:rPr>
        <w:t>ymi parametrami.</w:t>
      </w:r>
      <w:r w:rsidR="00C220C9">
        <w:rPr>
          <w:rFonts w:ascii="Arial" w:eastAsia="Times New Roman" w:hAnsi="Arial" w:cs="Arial"/>
          <w:bCs/>
          <w:sz w:val="24"/>
          <w:szCs w:val="24"/>
          <w:lang w:eastAsia="pl-PL"/>
        </w:rPr>
        <w:t xml:space="preserve"> Urządzenia te</w:t>
      </w:r>
      <w:r w:rsidR="007B1FFB">
        <w:rPr>
          <w:rFonts w:ascii="Arial" w:eastAsia="Times New Roman" w:hAnsi="Arial" w:cs="Arial"/>
          <w:bCs/>
          <w:sz w:val="24"/>
          <w:szCs w:val="24"/>
          <w:lang w:eastAsia="pl-PL"/>
        </w:rPr>
        <w:t xml:space="preserve"> </w:t>
      </w:r>
      <w:r w:rsidR="00F570EF">
        <w:rPr>
          <w:rFonts w:ascii="Arial" w:eastAsia="Times New Roman" w:hAnsi="Arial" w:cs="Arial"/>
          <w:bCs/>
          <w:sz w:val="24"/>
          <w:szCs w:val="24"/>
          <w:lang w:eastAsia="pl-PL"/>
        </w:rPr>
        <w:t>są zasilane elektrycznie,</w:t>
      </w:r>
      <w:r w:rsidR="000A1D32">
        <w:rPr>
          <w:rFonts w:ascii="Arial" w:eastAsia="Times New Roman" w:hAnsi="Arial" w:cs="Arial"/>
          <w:bCs/>
          <w:sz w:val="24"/>
          <w:szCs w:val="24"/>
          <w:lang w:eastAsia="pl-PL"/>
        </w:rPr>
        <w:t xml:space="preserve"> </w:t>
      </w:r>
      <w:proofErr w:type="spellStart"/>
      <w:r w:rsidR="007B1FFB">
        <w:rPr>
          <w:rFonts w:ascii="Arial" w:eastAsia="Times New Roman" w:hAnsi="Arial" w:cs="Arial"/>
          <w:bCs/>
          <w:sz w:val="24"/>
          <w:szCs w:val="24"/>
          <w:lang w:eastAsia="pl-PL"/>
        </w:rPr>
        <w:t>bezemisyjni</w:t>
      </w:r>
      <w:r w:rsidR="00BA7EF3">
        <w:rPr>
          <w:rFonts w:ascii="Arial" w:eastAsia="Times New Roman" w:hAnsi="Arial" w:cs="Arial"/>
          <w:bCs/>
          <w:sz w:val="24"/>
          <w:szCs w:val="24"/>
          <w:lang w:eastAsia="pl-PL"/>
        </w:rPr>
        <w:t>ne</w:t>
      </w:r>
      <w:proofErr w:type="spellEnd"/>
      <w:r w:rsidR="00BA7EF3">
        <w:rPr>
          <w:rFonts w:ascii="Arial" w:eastAsia="Times New Roman" w:hAnsi="Arial" w:cs="Arial"/>
          <w:bCs/>
          <w:sz w:val="24"/>
          <w:szCs w:val="24"/>
          <w:lang w:eastAsia="pl-PL"/>
        </w:rPr>
        <w:t xml:space="preserve"> nie powodują emisji hałasu i zanieczyszczeń do środowiska</w:t>
      </w:r>
      <w:r w:rsidR="005E5D9C">
        <w:rPr>
          <w:rFonts w:ascii="Arial" w:eastAsia="Times New Roman" w:hAnsi="Arial" w:cs="Arial"/>
          <w:bCs/>
          <w:sz w:val="24"/>
          <w:szCs w:val="24"/>
          <w:lang w:eastAsia="pl-PL"/>
        </w:rPr>
        <w:t>.</w:t>
      </w:r>
      <w:r w:rsidR="007B1FFB">
        <w:rPr>
          <w:rFonts w:ascii="Arial" w:eastAsia="Times New Roman" w:hAnsi="Arial" w:cs="Arial"/>
          <w:bCs/>
          <w:sz w:val="24"/>
          <w:szCs w:val="24"/>
          <w:lang w:eastAsia="pl-PL"/>
        </w:rPr>
        <w:t xml:space="preserve"> </w:t>
      </w:r>
    </w:p>
    <w:p w14:paraId="137F495F" w14:textId="1FF4BF7A" w:rsidR="00910B4B" w:rsidRPr="00910B4B" w:rsidRDefault="00910B4B" w:rsidP="00910B4B">
      <w:pPr>
        <w:spacing w:after="0"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Pomieszczenie to wyposażone jest  w szczelną posadzkę przemysłowa</w:t>
      </w:r>
      <w:r w:rsidR="00E718A3">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odporną na działania substancji chemicznych wykorzystywanych w procesach produkcyjnych.</w:t>
      </w:r>
    </w:p>
    <w:p w14:paraId="152E8D31" w14:textId="77777777" w:rsidR="00910B4B" w:rsidRPr="00910B4B" w:rsidRDefault="00910B4B" w:rsidP="00910B4B">
      <w:pPr>
        <w:spacing w:after="0" w:line="320" w:lineRule="exact"/>
        <w:rPr>
          <w:rFonts w:ascii="Arial" w:eastAsia="Times New Roman" w:hAnsi="Arial" w:cs="Arial"/>
          <w:bCs/>
          <w:sz w:val="24"/>
          <w:szCs w:val="24"/>
          <w:lang w:eastAsia="pl-PL"/>
        </w:rPr>
      </w:pPr>
    </w:p>
    <w:p w14:paraId="382DA809" w14:textId="77777777" w:rsidR="00543794" w:rsidRDefault="00543794" w:rsidP="001578E9">
      <w:pPr>
        <w:spacing w:after="0" w:line="320" w:lineRule="exact"/>
        <w:rPr>
          <w:rFonts w:ascii="Arial" w:eastAsia="Times New Roman" w:hAnsi="Arial" w:cs="Arial"/>
          <w:b/>
          <w:bCs/>
          <w:sz w:val="24"/>
          <w:szCs w:val="24"/>
          <w:lang w:eastAsia="pl-PL"/>
        </w:rPr>
      </w:pPr>
    </w:p>
    <w:p w14:paraId="35EB55D0" w14:textId="05F58CF8" w:rsidR="00910B4B" w:rsidRPr="00910B4B" w:rsidRDefault="00910B4B" w:rsidP="00910B4B">
      <w:pPr>
        <w:spacing w:after="0" w:line="320" w:lineRule="exact"/>
        <w:ind w:left="426" w:hanging="426"/>
        <w:rPr>
          <w:rFonts w:ascii="Arial" w:eastAsia="Times New Roman" w:hAnsi="Arial" w:cs="Arial"/>
          <w:b/>
          <w:bCs/>
          <w:sz w:val="24"/>
          <w:szCs w:val="24"/>
          <w:lang w:eastAsia="pl-PL"/>
        </w:rPr>
      </w:pPr>
      <w:r w:rsidRPr="00910B4B">
        <w:rPr>
          <w:rFonts w:ascii="Arial" w:eastAsia="Times New Roman" w:hAnsi="Arial" w:cs="Arial"/>
          <w:b/>
          <w:bCs/>
          <w:sz w:val="24"/>
          <w:szCs w:val="24"/>
          <w:lang w:eastAsia="pl-PL"/>
        </w:rPr>
        <w:lastRenderedPageBreak/>
        <w:t>Magazynowanie produktów</w:t>
      </w:r>
    </w:p>
    <w:p w14:paraId="55C6AE8C" w14:textId="62F42B57" w:rsidR="00555AEC" w:rsidRPr="00910B4B" w:rsidRDefault="00910B4B" w:rsidP="001578E9">
      <w:pPr>
        <w:spacing w:line="320" w:lineRule="exact"/>
        <w:rPr>
          <w:rFonts w:ascii="Arial" w:eastAsia="Times New Roman" w:hAnsi="Arial" w:cs="Arial"/>
          <w:bCs/>
          <w:sz w:val="24"/>
          <w:szCs w:val="24"/>
          <w:lang w:eastAsia="pl-PL"/>
        </w:rPr>
      </w:pPr>
      <w:r w:rsidRPr="00910B4B">
        <w:rPr>
          <w:rFonts w:ascii="Arial" w:eastAsia="Times New Roman" w:hAnsi="Arial" w:cs="Arial"/>
          <w:bCs/>
          <w:sz w:val="24"/>
          <w:szCs w:val="24"/>
          <w:lang w:eastAsia="pl-PL"/>
        </w:rPr>
        <w:t xml:space="preserve">Gotowe produkty magazynowane </w:t>
      </w:r>
      <w:r w:rsidR="007A4576">
        <w:rPr>
          <w:rFonts w:ascii="Arial" w:eastAsia="Times New Roman" w:hAnsi="Arial" w:cs="Arial"/>
          <w:bCs/>
          <w:sz w:val="24"/>
          <w:szCs w:val="24"/>
          <w:lang w:eastAsia="pl-PL"/>
        </w:rPr>
        <w:t>jest</w:t>
      </w:r>
      <w:r w:rsidRPr="00910B4B">
        <w:rPr>
          <w:rFonts w:ascii="Arial" w:eastAsia="Times New Roman" w:hAnsi="Arial" w:cs="Arial"/>
          <w:bCs/>
          <w:sz w:val="24"/>
          <w:szCs w:val="24"/>
          <w:lang w:eastAsia="pl-PL"/>
        </w:rPr>
        <w:t xml:space="preserve"> w magazynie wysokiego składowania oraz </w:t>
      </w:r>
      <w:r w:rsidR="00543794">
        <w:rPr>
          <w:rFonts w:ascii="Arial" w:eastAsia="Times New Roman" w:hAnsi="Arial" w:cs="Arial"/>
          <w:bCs/>
          <w:sz w:val="24"/>
          <w:szCs w:val="24"/>
          <w:lang w:eastAsia="pl-PL"/>
        </w:rPr>
        <w:br/>
      </w:r>
      <w:r w:rsidR="00976EDA">
        <w:rPr>
          <w:rFonts w:ascii="Arial" w:eastAsia="Times New Roman" w:hAnsi="Arial" w:cs="Arial"/>
          <w:bCs/>
          <w:sz w:val="24"/>
          <w:szCs w:val="24"/>
          <w:lang w:eastAsia="pl-PL"/>
        </w:rPr>
        <w:t xml:space="preserve">w </w:t>
      </w:r>
      <w:r w:rsidRPr="00910B4B">
        <w:rPr>
          <w:rFonts w:ascii="Arial" w:eastAsia="Times New Roman" w:hAnsi="Arial" w:cs="Arial"/>
          <w:bCs/>
          <w:sz w:val="24"/>
          <w:szCs w:val="24"/>
          <w:lang w:eastAsia="pl-PL"/>
        </w:rPr>
        <w:t>magazynach namiotowych wyrobów gotowych, skąd za pomocą suwnic i wózków widłowych</w:t>
      </w:r>
      <w:r w:rsidR="00E86FC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nastąpi ich załadunek do samochodów dostawczych. Magazyn wysokiego składowania</w:t>
      </w:r>
      <w:r w:rsidR="006059CE">
        <w:rPr>
          <w:rFonts w:ascii="Arial" w:eastAsia="Times New Roman" w:hAnsi="Arial" w:cs="Arial"/>
          <w:bCs/>
          <w:sz w:val="24"/>
          <w:szCs w:val="24"/>
          <w:lang w:eastAsia="pl-PL"/>
        </w:rPr>
        <w:t xml:space="preserve"> </w:t>
      </w:r>
      <w:r w:rsidR="00680364">
        <w:rPr>
          <w:rFonts w:ascii="Arial" w:eastAsia="Times New Roman" w:hAnsi="Arial" w:cs="Arial"/>
          <w:bCs/>
          <w:sz w:val="24"/>
          <w:szCs w:val="24"/>
          <w:lang w:eastAsia="pl-PL"/>
        </w:rPr>
        <w:t>jest</w:t>
      </w:r>
      <w:r w:rsidRPr="00910B4B">
        <w:rPr>
          <w:rFonts w:ascii="Arial" w:eastAsia="Times New Roman" w:hAnsi="Arial" w:cs="Arial"/>
          <w:bCs/>
          <w:sz w:val="24"/>
          <w:szCs w:val="24"/>
          <w:lang w:eastAsia="pl-PL"/>
        </w:rPr>
        <w:t xml:space="preserve"> obiektem parterowy o konstrukcji stalowej z obudową z płyt warstwowych</w:t>
      </w:r>
      <w:r w:rsidR="00E86FC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 rdzeniem z wełny mineralnej z suwnicami. Namioty są obiektami zadaszonymi o konstrukcji stalowej</w:t>
      </w:r>
      <w:r w:rsidR="00E86FC8">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zabezpieczając przed opadami atmosferycznymi </w:t>
      </w:r>
      <w:r w:rsidR="00555AEC">
        <w:rPr>
          <w:rFonts w:ascii="Arial" w:eastAsia="Times New Roman" w:hAnsi="Arial" w:cs="Arial"/>
          <w:bCs/>
          <w:sz w:val="24"/>
          <w:szCs w:val="24"/>
          <w:lang w:eastAsia="pl-PL"/>
        </w:rPr>
        <w:br/>
      </w:r>
      <w:r w:rsidRPr="00910B4B">
        <w:rPr>
          <w:rFonts w:ascii="Arial" w:eastAsia="Times New Roman" w:hAnsi="Arial" w:cs="Arial"/>
          <w:bCs/>
          <w:sz w:val="24"/>
          <w:szCs w:val="24"/>
          <w:lang w:eastAsia="pl-PL"/>
        </w:rPr>
        <w:t>i nieogrzewanymi. Magazyny</w:t>
      </w:r>
      <w:r w:rsidR="00B95907">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wysokiego </w:t>
      </w:r>
      <w:r w:rsidR="00D34BF2" w:rsidRPr="00910B4B">
        <w:rPr>
          <w:rFonts w:ascii="Arial" w:eastAsia="Times New Roman" w:hAnsi="Arial" w:cs="Arial"/>
          <w:bCs/>
          <w:sz w:val="24"/>
          <w:szCs w:val="24"/>
          <w:lang w:eastAsia="pl-PL"/>
        </w:rPr>
        <w:t>składowania</w:t>
      </w:r>
      <w:r w:rsidRPr="00910B4B">
        <w:rPr>
          <w:rFonts w:ascii="Arial" w:eastAsia="Times New Roman" w:hAnsi="Arial" w:cs="Arial"/>
          <w:bCs/>
          <w:sz w:val="24"/>
          <w:szCs w:val="24"/>
          <w:lang w:eastAsia="pl-PL"/>
        </w:rPr>
        <w:t xml:space="preserve"> wyposażone </w:t>
      </w:r>
      <w:r w:rsidR="00D34BF2">
        <w:rPr>
          <w:rFonts w:ascii="Arial" w:eastAsia="Times New Roman" w:hAnsi="Arial" w:cs="Arial"/>
          <w:bCs/>
          <w:sz w:val="24"/>
          <w:szCs w:val="24"/>
          <w:lang w:eastAsia="pl-PL"/>
        </w:rPr>
        <w:t xml:space="preserve">jest </w:t>
      </w:r>
      <w:r w:rsidRPr="00910B4B">
        <w:rPr>
          <w:rFonts w:ascii="Arial" w:eastAsia="Times New Roman" w:hAnsi="Arial" w:cs="Arial"/>
          <w:bCs/>
          <w:sz w:val="24"/>
          <w:szCs w:val="24"/>
          <w:lang w:eastAsia="pl-PL"/>
        </w:rPr>
        <w:t>w szczelną posadzkę przemysłow</w:t>
      </w:r>
      <w:r w:rsidR="008300FE">
        <w:rPr>
          <w:rFonts w:ascii="Arial" w:eastAsia="Times New Roman" w:hAnsi="Arial" w:cs="Arial"/>
          <w:bCs/>
          <w:sz w:val="24"/>
          <w:szCs w:val="24"/>
          <w:lang w:eastAsia="pl-PL"/>
        </w:rPr>
        <w:t>ą,</w:t>
      </w:r>
      <w:r w:rsidRPr="00910B4B">
        <w:rPr>
          <w:rFonts w:ascii="Arial" w:eastAsia="Times New Roman" w:hAnsi="Arial" w:cs="Arial"/>
          <w:bCs/>
          <w:sz w:val="24"/>
          <w:szCs w:val="24"/>
          <w:lang w:eastAsia="pl-PL"/>
        </w:rPr>
        <w:t xml:space="preserve"> odporną na działania substancji chemicznych</w:t>
      </w:r>
      <w:r w:rsidR="008300FE">
        <w:rPr>
          <w:rFonts w:ascii="Arial" w:eastAsia="Times New Roman" w:hAnsi="Arial" w:cs="Arial"/>
          <w:bCs/>
          <w:sz w:val="24"/>
          <w:szCs w:val="24"/>
          <w:lang w:eastAsia="pl-PL"/>
        </w:rPr>
        <w:t>,</w:t>
      </w:r>
      <w:r w:rsidRPr="00910B4B">
        <w:rPr>
          <w:rFonts w:ascii="Arial" w:eastAsia="Times New Roman" w:hAnsi="Arial" w:cs="Arial"/>
          <w:bCs/>
          <w:sz w:val="24"/>
          <w:szCs w:val="24"/>
          <w:lang w:eastAsia="pl-PL"/>
        </w:rPr>
        <w:t xml:space="preserve"> wykorzystywanych w procesach produkcyjnych.</w:t>
      </w:r>
    </w:p>
    <w:p w14:paraId="31447A29" w14:textId="42230408" w:rsidR="00910B4B" w:rsidRDefault="00910B4B" w:rsidP="00555AEC">
      <w:pPr>
        <w:widowControl w:val="0"/>
        <w:suppressAutoHyphens/>
        <w:spacing w:after="0" w:line="320" w:lineRule="exact"/>
        <w:rPr>
          <w:rFonts w:ascii="Arial" w:eastAsia="Lucida Sans Unicode" w:hAnsi="Arial" w:cs="Arial"/>
          <w:b/>
          <w:kern w:val="1"/>
          <w:sz w:val="24"/>
          <w:szCs w:val="24"/>
          <w:lang w:eastAsia="hi-IN" w:bidi="hi-IN"/>
        </w:rPr>
      </w:pPr>
      <w:r w:rsidRPr="00910B4B">
        <w:rPr>
          <w:rFonts w:ascii="Arial" w:eastAsia="Lucida Sans Unicode" w:hAnsi="Arial" w:cs="Arial"/>
          <w:b/>
          <w:kern w:val="1"/>
          <w:sz w:val="24"/>
          <w:szCs w:val="24"/>
          <w:lang w:eastAsia="hi-IN" w:bidi="hi-IN"/>
        </w:rPr>
        <w:t>3. Źródła emisji, zużycie surowców, energii i paliw.</w:t>
      </w:r>
    </w:p>
    <w:p w14:paraId="545E8936" w14:textId="77777777" w:rsidR="00555AEC" w:rsidRPr="00910B4B" w:rsidRDefault="00555AEC" w:rsidP="00910B4B">
      <w:pPr>
        <w:widowControl w:val="0"/>
        <w:suppressAutoHyphens/>
        <w:spacing w:after="0" w:line="320" w:lineRule="exact"/>
        <w:rPr>
          <w:rFonts w:ascii="Arial" w:eastAsia="Lucida Sans Unicode" w:hAnsi="Arial" w:cs="Arial"/>
          <w:b/>
          <w:kern w:val="1"/>
          <w:sz w:val="24"/>
          <w:szCs w:val="24"/>
          <w:lang w:eastAsia="hi-IN" w:bidi="hi-IN"/>
        </w:rPr>
      </w:pPr>
    </w:p>
    <w:p w14:paraId="2B0F3696" w14:textId="7F99C339" w:rsidR="00910B4B" w:rsidRPr="00910B4B" w:rsidRDefault="00910B4B" w:rsidP="00555AEC">
      <w:pPr>
        <w:widowControl w:val="0"/>
        <w:suppressAutoHyphens/>
        <w:spacing w:line="320" w:lineRule="exact"/>
        <w:rPr>
          <w:rFonts w:ascii="Arial" w:eastAsia="Lucida Sans Unicode" w:hAnsi="Arial" w:cs="Arial"/>
          <w:b/>
          <w:kern w:val="1"/>
          <w:sz w:val="24"/>
          <w:szCs w:val="24"/>
          <w:lang w:eastAsia="hi-IN" w:bidi="hi-IN"/>
        </w:rPr>
      </w:pPr>
      <w:r w:rsidRPr="00910B4B">
        <w:rPr>
          <w:rFonts w:ascii="Arial" w:eastAsia="Lucida Sans Unicode" w:hAnsi="Arial" w:cs="Arial"/>
          <w:b/>
          <w:kern w:val="1"/>
          <w:sz w:val="24"/>
          <w:szCs w:val="24"/>
          <w:lang w:eastAsia="hi-IN" w:bidi="hi-IN"/>
        </w:rPr>
        <w:t xml:space="preserve">3.1.  </w:t>
      </w:r>
      <w:r w:rsidRPr="00910B4B">
        <w:rPr>
          <w:rFonts w:ascii="Arial" w:eastAsia="Calibri" w:hAnsi="Arial" w:cs="Arial"/>
          <w:b/>
          <w:sz w:val="24"/>
          <w:szCs w:val="24"/>
        </w:rPr>
        <w:t xml:space="preserve"> </w:t>
      </w:r>
      <w:r w:rsidRPr="00910B4B">
        <w:rPr>
          <w:rFonts w:ascii="Arial" w:eastAsia="Lucida Sans Unicode" w:hAnsi="Arial" w:cs="Arial"/>
          <w:b/>
          <w:kern w:val="1"/>
          <w:sz w:val="24"/>
          <w:szCs w:val="24"/>
          <w:lang w:eastAsia="hi-IN" w:bidi="hi-IN"/>
        </w:rPr>
        <w:t>Źródła emisji substancji do powietrza</w:t>
      </w:r>
      <w:r w:rsidR="00555AEC">
        <w:rPr>
          <w:rFonts w:ascii="Arial" w:eastAsia="Lucida Sans Unicode" w:hAnsi="Arial" w:cs="Arial"/>
          <w:b/>
          <w:kern w:val="1"/>
          <w:sz w:val="24"/>
          <w:szCs w:val="24"/>
          <w:lang w:eastAsia="hi-IN" w:bidi="hi-IN"/>
        </w:rPr>
        <w:t>.</w:t>
      </w:r>
    </w:p>
    <w:p w14:paraId="01ADDB1C" w14:textId="385C60DF" w:rsidR="00910B4B" w:rsidRPr="00910B4B" w:rsidRDefault="00910B4B" w:rsidP="00910B4B">
      <w:pPr>
        <w:spacing w:after="0" w:line="320" w:lineRule="exact"/>
        <w:rPr>
          <w:rFonts w:ascii="Arial" w:eastAsia="Times New Roman" w:hAnsi="Arial" w:cs="Arial"/>
          <w:sz w:val="24"/>
          <w:szCs w:val="24"/>
          <w:lang w:eastAsia="pl-PL"/>
        </w:rPr>
      </w:pPr>
      <w:r w:rsidRPr="00910B4B">
        <w:rPr>
          <w:rFonts w:ascii="Arial" w:eastAsia="Times New Roman" w:hAnsi="Arial" w:cs="Arial"/>
          <w:sz w:val="24"/>
          <w:szCs w:val="24"/>
          <w:lang w:eastAsia="pl-PL"/>
        </w:rPr>
        <w:t>Głównymi źródłami emisji substancji do powietrza są procesy spieniania</w:t>
      </w:r>
      <w:r w:rsidR="00151374">
        <w:rPr>
          <w:rFonts w:ascii="Arial" w:eastAsia="Times New Roman" w:hAnsi="Arial" w:cs="Arial"/>
          <w:sz w:val="24"/>
          <w:szCs w:val="24"/>
          <w:lang w:eastAsia="pl-PL"/>
        </w:rPr>
        <w:t>,</w:t>
      </w:r>
      <w:r w:rsidRPr="00910B4B">
        <w:rPr>
          <w:rFonts w:ascii="Arial" w:eastAsia="Times New Roman" w:hAnsi="Arial" w:cs="Arial"/>
          <w:sz w:val="24"/>
          <w:szCs w:val="24"/>
          <w:lang w:eastAsia="pl-PL"/>
        </w:rPr>
        <w:t xml:space="preserve"> prowadzone na linii spieniającej </w:t>
      </w:r>
      <w:proofErr w:type="spellStart"/>
      <w:r w:rsidRPr="00910B4B">
        <w:rPr>
          <w:rFonts w:ascii="Arial" w:eastAsia="Times New Roman" w:hAnsi="Arial" w:cs="Arial"/>
          <w:sz w:val="24"/>
          <w:szCs w:val="24"/>
          <w:lang w:eastAsia="pl-PL"/>
        </w:rPr>
        <w:t>Maxfoam</w:t>
      </w:r>
      <w:proofErr w:type="spellEnd"/>
      <w:r w:rsidRPr="00910B4B">
        <w:rPr>
          <w:rFonts w:ascii="Arial" w:eastAsia="Times New Roman" w:hAnsi="Arial" w:cs="Arial"/>
          <w:sz w:val="24"/>
          <w:szCs w:val="24"/>
          <w:lang w:eastAsia="pl-PL"/>
        </w:rPr>
        <w:t xml:space="preserve"> 600 i proces mycia linii spieniającej </w:t>
      </w:r>
      <w:proofErr w:type="spellStart"/>
      <w:r w:rsidRPr="00910B4B">
        <w:rPr>
          <w:rFonts w:ascii="Arial" w:eastAsia="Times New Roman" w:hAnsi="Arial" w:cs="Arial"/>
          <w:sz w:val="24"/>
          <w:szCs w:val="24"/>
          <w:lang w:eastAsia="pl-PL"/>
        </w:rPr>
        <w:t>Maxfoam</w:t>
      </w:r>
      <w:proofErr w:type="spellEnd"/>
      <w:r w:rsidRPr="00910B4B">
        <w:rPr>
          <w:rFonts w:ascii="Arial" w:eastAsia="Times New Roman" w:hAnsi="Arial" w:cs="Arial"/>
          <w:sz w:val="24"/>
          <w:szCs w:val="24"/>
          <w:lang w:eastAsia="pl-PL"/>
        </w:rPr>
        <w:t xml:space="preserve"> 600 podczas produkcji pianek poliuretanowych lekkich oraz pianek poliuretanowych pozostałych. Emisja zanieczyszczeń do powietrza odbywa się poprzez 5 emitor</w:t>
      </w:r>
      <w:r w:rsidR="00151374">
        <w:rPr>
          <w:rFonts w:ascii="Arial" w:eastAsia="Times New Roman" w:hAnsi="Arial" w:cs="Arial"/>
          <w:sz w:val="24"/>
          <w:szCs w:val="24"/>
          <w:lang w:eastAsia="pl-PL"/>
        </w:rPr>
        <w:t>ów</w:t>
      </w:r>
      <w:r w:rsidRPr="00910B4B">
        <w:rPr>
          <w:rFonts w:ascii="Arial" w:eastAsia="Times New Roman" w:hAnsi="Arial" w:cs="Arial"/>
          <w:sz w:val="24"/>
          <w:szCs w:val="24"/>
          <w:lang w:eastAsia="pl-PL"/>
        </w:rPr>
        <w:t>: o</w:t>
      </w:r>
      <w:r w:rsidR="004A4711">
        <w:rPr>
          <w:rFonts w:ascii="Arial" w:eastAsia="Times New Roman" w:hAnsi="Arial" w:cs="Arial"/>
          <w:sz w:val="24"/>
          <w:szCs w:val="24"/>
          <w:lang w:eastAsia="pl-PL"/>
        </w:rPr>
        <w:t xml:space="preserve"> </w:t>
      </w:r>
      <w:r w:rsidRPr="00910B4B">
        <w:rPr>
          <w:rFonts w:ascii="Arial" w:eastAsia="Times New Roman" w:hAnsi="Arial" w:cs="Arial"/>
          <w:sz w:val="24"/>
          <w:szCs w:val="24"/>
          <w:lang w:eastAsia="pl-PL"/>
        </w:rPr>
        <w:t>znaczon</w:t>
      </w:r>
      <w:r w:rsidR="004A4711">
        <w:rPr>
          <w:rFonts w:ascii="Arial" w:eastAsia="Times New Roman" w:hAnsi="Arial" w:cs="Arial"/>
          <w:sz w:val="24"/>
          <w:szCs w:val="24"/>
          <w:lang w:eastAsia="pl-PL"/>
        </w:rPr>
        <w:t>ych</w:t>
      </w:r>
      <w:r w:rsidRPr="00910B4B">
        <w:rPr>
          <w:rFonts w:ascii="Arial" w:eastAsia="Times New Roman" w:hAnsi="Arial" w:cs="Arial"/>
          <w:sz w:val="24"/>
          <w:szCs w:val="24"/>
          <w:lang w:eastAsia="pl-PL"/>
        </w:rPr>
        <w:t xml:space="preserve"> E1 - E5.</w:t>
      </w:r>
    </w:p>
    <w:p w14:paraId="05BB60A5" w14:textId="77777777" w:rsidR="00910B4B" w:rsidRPr="00910B4B" w:rsidRDefault="00910B4B" w:rsidP="00910B4B">
      <w:pPr>
        <w:spacing w:after="0" w:line="320" w:lineRule="exact"/>
        <w:rPr>
          <w:rFonts w:ascii="Arial" w:eastAsia="Times New Roman" w:hAnsi="Arial" w:cs="Arial"/>
          <w:sz w:val="24"/>
          <w:szCs w:val="24"/>
          <w:lang w:eastAsia="pl-PL"/>
        </w:rPr>
      </w:pPr>
      <w:r w:rsidRPr="00910B4B">
        <w:rPr>
          <w:rFonts w:ascii="Arial" w:eastAsia="Times New Roman" w:hAnsi="Arial" w:cs="Arial"/>
          <w:sz w:val="24"/>
          <w:szCs w:val="24"/>
          <w:lang w:eastAsia="pl-PL"/>
        </w:rPr>
        <w:t>Parametry emitorów do pozwolenia: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2823"/>
        <w:gridCol w:w="1134"/>
        <w:gridCol w:w="917"/>
        <w:gridCol w:w="1189"/>
        <w:gridCol w:w="908"/>
        <w:gridCol w:w="908"/>
        <w:gridCol w:w="1029"/>
      </w:tblGrid>
      <w:tr w:rsidR="00555AEC" w:rsidRPr="001578E9" w14:paraId="1F67EB50" w14:textId="77777777" w:rsidTr="004B1EF9">
        <w:trPr>
          <w:trHeight w:val="598"/>
          <w:tblHeader/>
        </w:trPr>
        <w:tc>
          <w:tcPr>
            <w:tcW w:w="726" w:type="dxa"/>
            <w:shd w:val="clear" w:color="auto" w:fill="BFBFBF" w:themeFill="background1" w:themeFillShade="BF"/>
            <w:vAlign w:val="center"/>
          </w:tcPr>
          <w:p w14:paraId="5D86D8CD"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Symbol</w:t>
            </w:r>
          </w:p>
        </w:tc>
        <w:tc>
          <w:tcPr>
            <w:tcW w:w="2823" w:type="dxa"/>
            <w:shd w:val="clear" w:color="auto" w:fill="BFBFBF" w:themeFill="background1" w:themeFillShade="BF"/>
            <w:vAlign w:val="center"/>
          </w:tcPr>
          <w:p w14:paraId="193805E5"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Nazwa emitora</w:t>
            </w:r>
          </w:p>
        </w:tc>
        <w:tc>
          <w:tcPr>
            <w:tcW w:w="1134" w:type="dxa"/>
            <w:shd w:val="clear" w:color="auto" w:fill="BFBFBF" w:themeFill="background1" w:themeFillShade="BF"/>
            <w:vAlign w:val="center"/>
          </w:tcPr>
          <w:p w14:paraId="1546D85E"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Urządzenie ochrony powietrza</w:t>
            </w:r>
          </w:p>
        </w:tc>
        <w:tc>
          <w:tcPr>
            <w:tcW w:w="917" w:type="dxa"/>
            <w:shd w:val="clear" w:color="auto" w:fill="BFBFBF" w:themeFill="background1" w:themeFillShade="BF"/>
            <w:vAlign w:val="center"/>
          </w:tcPr>
          <w:p w14:paraId="59E74E23"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Wysokość</w:t>
            </w:r>
          </w:p>
          <w:p w14:paraId="19AD7334"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m</w:t>
            </w:r>
          </w:p>
        </w:tc>
        <w:tc>
          <w:tcPr>
            <w:tcW w:w="1189" w:type="dxa"/>
            <w:shd w:val="clear" w:color="auto" w:fill="BFBFBF" w:themeFill="background1" w:themeFillShade="BF"/>
            <w:vAlign w:val="center"/>
          </w:tcPr>
          <w:p w14:paraId="2E29473E"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Przekrój</w:t>
            </w:r>
          </w:p>
          <w:p w14:paraId="009ED597"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m</w:t>
            </w:r>
          </w:p>
        </w:tc>
        <w:tc>
          <w:tcPr>
            <w:tcW w:w="908" w:type="dxa"/>
            <w:shd w:val="clear" w:color="auto" w:fill="BFBFBF" w:themeFill="background1" w:themeFillShade="BF"/>
            <w:vAlign w:val="center"/>
          </w:tcPr>
          <w:p w14:paraId="6874C0F1"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Prędkość gazów</w:t>
            </w:r>
          </w:p>
          <w:p w14:paraId="621ADB81"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m/s</w:t>
            </w:r>
          </w:p>
        </w:tc>
        <w:tc>
          <w:tcPr>
            <w:tcW w:w="908" w:type="dxa"/>
            <w:shd w:val="clear" w:color="auto" w:fill="BFBFBF" w:themeFill="background1" w:themeFillShade="BF"/>
            <w:vAlign w:val="center"/>
          </w:tcPr>
          <w:p w14:paraId="3B63D621"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Temper. gazów</w:t>
            </w:r>
          </w:p>
          <w:p w14:paraId="001A89E8"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K</w:t>
            </w:r>
          </w:p>
        </w:tc>
        <w:tc>
          <w:tcPr>
            <w:tcW w:w="1029" w:type="dxa"/>
            <w:shd w:val="clear" w:color="auto" w:fill="BFBFBF" w:themeFill="background1" w:themeFillShade="BF"/>
            <w:vAlign w:val="center"/>
          </w:tcPr>
          <w:p w14:paraId="15293B90"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Czas pracy</w:t>
            </w:r>
          </w:p>
          <w:p w14:paraId="69DEB238" w14:textId="77777777" w:rsidR="00555AEC" w:rsidRPr="001578E9" w:rsidRDefault="00555AEC" w:rsidP="00555AEC">
            <w:pPr>
              <w:spacing w:after="0" w:line="268" w:lineRule="exact"/>
              <w:jc w:val="center"/>
              <w:rPr>
                <w:rFonts w:ascii="Arial" w:hAnsi="Arial" w:cs="Arial"/>
                <w:b/>
                <w:sz w:val="16"/>
                <w:szCs w:val="16"/>
              </w:rPr>
            </w:pPr>
            <w:r w:rsidRPr="001578E9">
              <w:rPr>
                <w:rFonts w:ascii="Arial" w:hAnsi="Arial" w:cs="Arial"/>
                <w:b/>
                <w:sz w:val="16"/>
                <w:szCs w:val="16"/>
              </w:rPr>
              <w:t>godzin</w:t>
            </w:r>
          </w:p>
        </w:tc>
      </w:tr>
      <w:tr w:rsidR="00555AEC" w:rsidRPr="001578E9" w14:paraId="092B6DED" w14:textId="77777777" w:rsidTr="004B1EF9">
        <w:trPr>
          <w:trHeight w:val="510"/>
        </w:trPr>
        <w:tc>
          <w:tcPr>
            <w:tcW w:w="726" w:type="dxa"/>
            <w:vMerge w:val="restart"/>
            <w:vAlign w:val="center"/>
          </w:tcPr>
          <w:p w14:paraId="70BB275D"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E 1</w:t>
            </w:r>
          </w:p>
        </w:tc>
        <w:tc>
          <w:tcPr>
            <w:tcW w:w="2823" w:type="dxa"/>
            <w:vAlign w:val="center"/>
          </w:tcPr>
          <w:p w14:paraId="56E209AE"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(produkcja pianek lekkich)</w:t>
            </w:r>
          </w:p>
        </w:tc>
        <w:tc>
          <w:tcPr>
            <w:tcW w:w="1134" w:type="dxa"/>
            <w:vMerge w:val="restart"/>
            <w:vAlign w:val="center"/>
          </w:tcPr>
          <w:p w14:paraId="389A2B75" w14:textId="4AFD2659"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Filtry węglowe</w:t>
            </w:r>
            <w:r w:rsidR="004A4711" w:rsidRPr="001578E9">
              <w:rPr>
                <w:rFonts w:ascii="Arial" w:hAnsi="Arial" w:cs="Arial"/>
                <w:sz w:val="16"/>
                <w:szCs w:val="16"/>
              </w:rPr>
              <w:t>,</w:t>
            </w:r>
            <w:r w:rsidRPr="001578E9">
              <w:rPr>
                <w:rFonts w:ascii="Arial" w:hAnsi="Arial" w:cs="Arial"/>
                <w:sz w:val="16"/>
                <w:szCs w:val="16"/>
              </w:rPr>
              <w:t xml:space="preserve"> o skuteczności nie mniejszej niż 95%</w:t>
            </w:r>
          </w:p>
        </w:tc>
        <w:tc>
          <w:tcPr>
            <w:tcW w:w="917" w:type="dxa"/>
            <w:vMerge w:val="restart"/>
            <w:vAlign w:val="center"/>
          </w:tcPr>
          <w:p w14:paraId="0D81F9C7"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10,5 Z</w:t>
            </w:r>
          </w:p>
        </w:tc>
        <w:tc>
          <w:tcPr>
            <w:tcW w:w="1189" w:type="dxa"/>
            <w:vMerge w:val="restart"/>
            <w:vAlign w:val="center"/>
          </w:tcPr>
          <w:p w14:paraId="4E580BB4"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0,5</w:t>
            </w:r>
          </w:p>
        </w:tc>
        <w:tc>
          <w:tcPr>
            <w:tcW w:w="908" w:type="dxa"/>
            <w:vMerge w:val="restart"/>
            <w:vAlign w:val="center"/>
          </w:tcPr>
          <w:p w14:paraId="22C5CC03"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w:t>
            </w:r>
          </w:p>
        </w:tc>
        <w:tc>
          <w:tcPr>
            <w:tcW w:w="908" w:type="dxa"/>
            <w:vMerge w:val="restart"/>
            <w:vAlign w:val="center"/>
          </w:tcPr>
          <w:p w14:paraId="19305DD8"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293</w:t>
            </w:r>
          </w:p>
        </w:tc>
        <w:tc>
          <w:tcPr>
            <w:tcW w:w="1029" w:type="dxa"/>
            <w:vAlign w:val="center"/>
          </w:tcPr>
          <w:p w14:paraId="6F8CD745" w14:textId="603248B3"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w:t>
            </w:r>
            <w:r w:rsidR="00D074A5">
              <w:rPr>
                <w:rFonts w:ascii="Arial" w:hAnsi="Arial" w:cs="Arial"/>
                <w:sz w:val="16"/>
                <w:szCs w:val="16"/>
              </w:rPr>
              <w:t xml:space="preserve"> </w:t>
            </w:r>
            <w:r w:rsidRPr="001578E9">
              <w:rPr>
                <w:rFonts w:ascii="Arial" w:hAnsi="Arial" w:cs="Arial"/>
                <w:sz w:val="16"/>
                <w:szCs w:val="16"/>
              </w:rPr>
              <w:t>500</w:t>
            </w:r>
          </w:p>
        </w:tc>
      </w:tr>
      <w:tr w:rsidR="00555AEC" w:rsidRPr="001578E9" w14:paraId="69C1FACB" w14:textId="77777777" w:rsidTr="004B1EF9">
        <w:trPr>
          <w:trHeight w:val="510"/>
        </w:trPr>
        <w:tc>
          <w:tcPr>
            <w:tcW w:w="726" w:type="dxa"/>
            <w:vMerge/>
            <w:vAlign w:val="center"/>
          </w:tcPr>
          <w:p w14:paraId="6224DA50" w14:textId="77777777" w:rsidR="00555AEC" w:rsidRPr="001578E9" w:rsidRDefault="00555AEC" w:rsidP="00555AEC">
            <w:pPr>
              <w:spacing w:after="0" w:line="268" w:lineRule="exact"/>
              <w:jc w:val="center"/>
              <w:rPr>
                <w:rFonts w:ascii="Arial" w:hAnsi="Arial" w:cs="Arial"/>
                <w:sz w:val="16"/>
                <w:szCs w:val="16"/>
              </w:rPr>
            </w:pPr>
          </w:p>
        </w:tc>
        <w:tc>
          <w:tcPr>
            <w:tcW w:w="2823" w:type="dxa"/>
            <w:vAlign w:val="center"/>
          </w:tcPr>
          <w:p w14:paraId="3AD81843"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(odciąg pianek pozostałych)</w:t>
            </w:r>
          </w:p>
        </w:tc>
        <w:tc>
          <w:tcPr>
            <w:tcW w:w="1134" w:type="dxa"/>
            <w:vMerge/>
            <w:vAlign w:val="center"/>
          </w:tcPr>
          <w:p w14:paraId="0F279D15" w14:textId="77777777" w:rsidR="00555AEC" w:rsidRPr="001578E9" w:rsidRDefault="00555AEC" w:rsidP="00555AEC">
            <w:pPr>
              <w:spacing w:after="0" w:line="268" w:lineRule="exact"/>
              <w:jc w:val="center"/>
              <w:rPr>
                <w:rFonts w:ascii="Arial" w:hAnsi="Arial" w:cs="Arial"/>
                <w:sz w:val="16"/>
                <w:szCs w:val="16"/>
              </w:rPr>
            </w:pPr>
          </w:p>
        </w:tc>
        <w:tc>
          <w:tcPr>
            <w:tcW w:w="917" w:type="dxa"/>
            <w:vMerge/>
            <w:vAlign w:val="center"/>
          </w:tcPr>
          <w:p w14:paraId="7DC1E0D4" w14:textId="77777777" w:rsidR="00555AEC" w:rsidRPr="001578E9" w:rsidRDefault="00555AEC" w:rsidP="00555AEC">
            <w:pPr>
              <w:spacing w:after="0" w:line="268" w:lineRule="exact"/>
              <w:jc w:val="center"/>
              <w:rPr>
                <w:rFonts w:ascii="Arial" w:hAnsi="Arial" w:cs="Arial"/>
                <w:sz w:val="16"/>
                <w:szCs w:val="16"/>
              </w:rPr>
            </w:pPr>
          </w:p>
        </w:tc>
        <w:tc>
          <w:tcPr>
            <w:tcW w:w="1189" w:type="dxa"/>
            <w:vMerge/>
            <w:vAlign w:val="center"/>
          </w:tcPr>
          <w:p w14:paraId="11DB19AF"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908" w:type="dxa"/>
            <w:vMerge/>
            <w:vAlign w:val="center"/>
          </w:tcPr>
          <w:p w14:paraId="1D74FB02" w14:textId="77777777" w:rsidR="00555AEC" w:rsidRPr="001578E9" w:rsidRDefault="00555AEC" w:rsidP="00555AEC">
            <w:pPr>
              <w:spacing w:after="0" w:line="268" w:lineRule="exact"/>
              <w:jc w:val="center"/>
              <w:rPr>
                <w:rFonts w:ascii="Arial" w:hAnsi="Arial" w:cs="Arial"/>
                <w:sz w:val="16"/>
                <w:szCs w:val="16"/>
              </w:rPr>
            </w:pPr>
          </w:p>
        </w:tc>
        <w:tc>
          <w:tcPr>
            <w:tcW w:w="908" w:type="dxa"/>
            <w:vMerge/>
            <w:vAlign w:val="center"/>
          </w:tcPr>
          <w:p w14:paraId="2BCE4A8D" w14:textId="77777777" w:rsidR="00555AEC" w:rsidRPr="001578E9" w:rsidRDefault="00555AEC" w:rsidP="00555AEC">
            <w:pPr>
              <w:spacing w:after="0" w:line="268" w:lineRule="exact"/>
              <w:jc w:val="center"/>
              <w:rPr>
                <w:rFonts w:ascii="Arial" w:hAnsi="Arial" w:cs="Arial"/>
                <w:sz w:val="16"/>
                <w:szCs w:val="16"/>
              </w:rPr>
            </w:pPr>
          </w:p>
        </w:tc>
        <w:tc>
          <w:tcPr>
            <w:tcW w:w="1029" w:type="dxa"/>
            <w:vAlign w:val="center"/>
          </w:tcPr>
          <w:p w14:paraId="240EE05C" w14:textId="041BEAAD"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4</w:t>
            </w:r>
            <w:r w:rsidR="00D074A5">
              <w:rPr>
                <w:rFonts w:ascii="Arial" w:hAnsi="Arial" w:cs="Arial"/>
                <w:sz w:val="16"/>
                <w:szCs w:val="16"/>
              </w:rPr>
              <w:t xml:space="preserve"> </w:t>
            </w:r>
            <w:r w:rsidRPr="001578E9">
              <w:rPr>
                <w:rFonts w:ascii="Arial" w:hAnsi="Arial" w:cs="Arial"/>
                <w:sz w:val="16"/>
                <w:szCs w:val="16"/>
              </w:rPr>
              <w:t>000</w:t>
            </w:r>
          </w:p>
        </w:tc>
      </w:tr>
      <w:tr w:rsidR="00555AEC" w:rsidRPr="001578E9" w14:paraId="3431C2E0" w14:textId="77777777" w:rsidTr="004B1EF9">
        <w:trPr>
          <w:trHeight w:val="510"/>
        </w:trPr>
        <w:tc>
          <w:tcPr>
            <w:tcW w:w="726" w:type="dxa"/>
            <w:vMerge w:val="restart"/>
            <w:vAlign w:val="center"/>
          </w:tcPr>
          <w:p w14:paraId="51BF21A0"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E 2</w:t>
            </w:r>
          </w:p>
        </w:tc>
        <w:tc>
          <w:tcPr>
            <w:tcW w:w="2823" w:type="dxa"/>
            <w:vAlign w:val="center"/>
          </w:tcPr>
          <w:p w14:paraId="2C79D5D6"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(produkcja pianek lekkich)</w:t>
            </w:r>
          </w:p>
        </w:tc>
        <w:tc>
          <w:tcPr>
            <w:tcW w:w="1134" w:type="dxa"/>
            <w:vMerge w:val="restart"/>
            <w:vAlign w:val="center"/>
          </w:tcPr>
          <w:p w14:paraId="590D3CFF" w14:textId="6CB50E4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Filtry węglowe</w:t>
            </w:r>
            <w:r w:rsidR="004A4711" w:rsidRPr="001578E9">
              <w:rPr>
                <w:rFonts w:ascii="Arial" w:hAnsi="Arial" w:cs="Arial"/>
                <w:sz w:val="16"/>
                <w:szCs w:val="16"/>
              </w:rPr>
              <w:t>,</w:t>
            </w:r>
            <w:r w:rsidRPr="001578E9">
              <w:rPr>
                <w:rFonts w:ascii="Arial" w:hAnsi="Arial" w:cs="Arial"/>
                <w:sz w:val="16"/>
                <w:szCs w:val="16"/>
              </w:rPr>
              <w:t xml:space="preserve"> o skuteczności nie mniejszej niż 95%</w:t>
            </w:r>
          </w:p>
        </w:tc>
        <w:tc>
          <w:tcPr>
            <w:tcW w:w="917" w:type="dxa"/>
            <w:vMerge w:val="restart"/>
            <w:vAlign w:val="center"/>
          </w:tcPr>
          <w:p w14:paraId="6BE9DCB3" w14:textId="77777777" w:rsidR="00555AEC" w:rsidRPr="001578E9" w:rsidRDefault="00555AEC" w:rsidP="00555AEC">
            <w:pPr>
              <w:widowControl w:val="0"/>
              <w:tabs>
                <w:tab w:val="decimal" w:pos="619"/>
                <w:tab w:val="decimal" w:pos="676"/>
              </w:tabs>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10,5 Z</w:t>
            </w:r>
          </w:p>
        </w:tc>
        <w:tc>
          <w:tcPr>
            <w:tcW w:w="1189" w:type="dxa"/>
            <w:vMerge w:val="restart"/>
            <w:vAlign w:val="center"/>
          </w:tcPr>
          <w:p w14:paraId="05C4A59C" w14:textId="77777777" w:rsidR="00555AEC" w:rsidRPr="001578E9" w:rsidRDefault="00555AEC" w:rsidP="00555AEC">
            <w:pPr>
              <w:widowControl w:val="0"/>
              <w:tabs>
                <w:tab w:val="decimal" w:pos="756"/>
                <w:tab w:val="decimal" w:pos="813"/>
              </w:tabs>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0,5</w:t>
            </w:r>
          </w:p>
        </w:tc>
        <w:tc>
          <w:tcPr>
            <w:tcW w:w="908" w:type="dxa"/>
            <w:vMerge w:val="restart"/>
            <w:vAlign w:val="center"/>
          </w:tcPr>
          <w:p w14:paraId="6411F868"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0</w:t>
            </w:r>
          </w:p>
        </w:tc>
        <w:tc>
          <w:tcPr>
            <w:tcW w:w="908" w:type="dxa"/>
            <w:vMerge w:val="restart"/>
            <w:vAlign w:val="center"/>
          </w:tcPr>
          <w:p w14:paraId="2073AA77"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293</w:t>
            </w:r>
          </w:p>
        </w:tc>
        <w:tc>
          <w:tcPr>
            <w:tcW w:w="1029" w:type="dxa"/>
            <w:vAlign w:val="center"/>
          </w:tcPr>
          <w:p w14:paraId="105F544D" w14:textId="3E0694B0"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w:t>
            </w:r>
            <w:r w:rsidR="00D074A5">
              <w:rPr>
                <w:rFonts w:ascii="Arial" w:hAnsi="Arial" w:cs="Arial"/>
                <w:sz w:val="16"/>
                <w:szCs w:val="16"/>
              </w:rPr>
              <w:t xml:space="preserve"> </w:t>
            </w:r>
            <w:r w:rsidRPr="001578E9">
              <w:rPr>
                <w:rFonts w:ascii="Arial" w:hAnsi="Arial" w:cs="Arial"/>
                <w:sz w:val="16"/>
                <w:szCs w:val="16"/>
              </w:rPr>
              <w:t>500</w:t>
            </w:r>
          </w:p>
        </w:tc>
      </w:tr>
      <w:tr w:rsidR="00555AEC" w:rsidRPr="001578E9" w14:paraId="63138F10" w14:textId="77777777" w:rsidTr="004B1EF9">
        <w:trPr>
          <w:trHeight w:val="510"/>
        </w:trPr>
        <w:tc>
          <w:tcPr>
            <w:tcW w:w="726" w:type="dxa"/>
            <w:vMerge/>
            <w:vAlign w:val="center"/>
          </w:tcPr>
          <w:p w14:paraId="740DC7FD" w14:textId="77777777" w:rsidR="00555AEC" w:rsidRPr="001578E9" w:rsidRDefault="00555AEC" w:rsidP="00555AEC">
            <w:pPr>
              <w:spacing w:after="0" w:line="268" w:lineRule="exact"/>
              <w:jc w:val="center"/>
              <w:rPr>
                <w:rFonts w:ascii="Arial" w:hAnsi="Arial" w:cs="Arial"/>
                <w:sz w:val="16"/>
                <w:szCs w:val="16"/>
              </w:rPr>
            </w:pPr>
          </w:p>
        </w:tc>
        <w:tc>
          <w:tcPr>
            <w:tcW w:w="2823" w:type="dxa"/>
            <w:vAlign w:val="center"/>
          </w:tcPr>
          <w:p w14:paraId="4FBE3317"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(odciąg pianek pozostałych)</w:t>
            </w:r>
          </w:p>
        </w:tc>
        <w:tc>
          <w:tcPr>
            <w:tcW w:w="1134" w:type="dxa"/>
            <w:vMerge/>
            <w:vAlign w:val="center"/>
          </w:tcPr>
          <w:p w14:paraId="4EBACEB3" w14:textId="77777777" w:rsidR="00555AEC" w:rsidRPr="001578E9" w:rsidRDefault="00555AEC" w:rsidP="00555AEC">
            <w:pPr>
              <w:spacing w:after="0" w:line="268" w:lineRule="exact"/>
              <w:jc w:val="center"/>
              <w:rPr>
                <w:rFonts w:ascii="Arial" w:hAnsi="Arial" w:cs="Arial"/>
                <w:sz w:val="16"/>
                <w:szCs w:val="16"/>
              </w:rPr>
            </w:pPr>
          </w:p>
        </w:tc>
        <w:tc>
          <w:tcPr>
            <w:tcW w:w="917" w:type="dxa"/>
            <w:vMerge/>
            <w:vAlign w:val="center"/>
          </w:tcPr>
          <w:p w14:paraId="6F987E98" w14:textId="77777777" w:rsidR="00555AEC" w:rsidRPr="001578E9" w:rsidRDefault="00555AEC" w:rsidP="00555AEC">
            <w:pPr>
              <w:widowControl w:val="0"/>
              <w:tabs>
                <w:tab w:val="decimal" w:pos="619"/>
                <w:tab w:val="decimal" w:pos="676"/>
              </w:tabs>
              <w:autoSpaceDE w:val="0"/>
              <w:autoSpaceDN w:val="0"/>
              <w:adjustRightInd w:val="0"/>
              <w:spacing w:after="0" w:line="268" w:lineRule="exact"/>
              <w:jc w:val="center"/>
              <w:rPr>
                <w:rFonts w:ascii="Arial" w:hAnsi="Arial" w:cs="Arial"/>
                <w:sz w:val="16"/>
                <w:szCs w:val="16"/>
              </w:rPr>
            </w:pPr>
          </w:p>
        </w:tc>
        <w:tc>
          <w:tcPr>
            <w:tcW w:w="1189" w:type="dxa"/>
            <w:vMerge/>
            <w:vAlign w:val="center"/>
          </w:tcPr>
          <w:p w14:paraId="483D77B1" w14:textId="77777777" w:rsidR="00555AEC" w:rsidRPr="001578E9" w:rsidRDefault="00555AEC" w:rsidP="00555AEC">
            <w:pPr>
              <w:widowControl w:val="0"/>
              <w:tabs>
                <w:tab w:val="decimal" w:pos="756"/>
                <w:tab w:val="decimal" w:pos="813"/>
              </w:tabs>
              <w:autoSpaceDE w:val="0"/>
              <w:autoSpaceDN w:val="0"/>
              <w:adjustRightInd w:val="0"/>
              <w:spacing w:after="0" w:line="268" w:lineRule="exact"/>
              <w:rPr>
                <w:rFonts w:ascii="Arial" w:hAnsi="Arial" w:cs="Arial"/>
                <w:sz w:val="16"/>
                <w:szCs w:val="16"/>
              </w:rPr>
            </w:pPr>
          </w:p>
        </w:tc>
        <w:tc>
          <w:tcPr>
            <w:tcW w:w="908" w:type="dxa"/>
            <w:vMerge/>
            <w:vAlign w:val="center"/>
          </w:tcPr>
          <w:p w14:paraId="79259F7C"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908" w:type="dxa"/>
            <w:vMerge/>
            <w:vAlign w:val="center"/>
          </w:tcPr>
          <w:p w14:paraId="33643E40"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029" w:type="dxa"/>
            <w:vAlign w:val="center"/>
          </w:tcPr>
          <w:p w14:paraId="27B4EDCD" w14:textId="1D82F35D"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4</w:t>
            </w:r>
            <w:r w:rsidR="00D074A5">
              <w:rPr>
                <w:rFonts w:ascii="Arial" w:hAnsi="Arial" w:cs="Arial"/>
                <w:sz w:val="16"/>
                <w:szCs w:val="16"/>
              </w:rPr>
              <w:t xml:space="preserve"> </w:t>
            </w:r>
            <w:r w:rsidRPr="001578E9">
              <w:rPr>
                <w:rFonts w:ascii="Arial" w:hAnsi="Arial" w:cs="Arial"/>
                <w:sz w:val="16"/>
                <w:szCs w:val="16"/>
              </w:rPr>
              <w:t>000</w:t>
            </w:r>
          </w:p>
        </w:tc>
      </w:tr>
      <w:tr w:rsidR="00555AEC" w:rsidRPr="001578E9" w14:paraId="62E289B1" w14:textId="77777777" w:rsidTr="004B1EF9">
        <w:trPr>
          <w:trHeight w:val="510"/>
        </w:trPr>
        <w:tc>
          <w:tcPr>
            <w:tcW w:w="726" w:type="dxa"/>
            <w:vMerge w:val="restart"/>
            <w:vAlign w:val="center"/>
          </w:tcPr>
          <w:p w14:paraId="00643E7F"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E 3</w:t>
            </w:r>
          </w:p>
        </w:tc>
        <w:tc>
          <w:tcPr>
            <w:tcW w:w="2823" w:type="dxa"/>
            <w:vAlign w:val="center"/>
          </w:tcPr>
          <w:p w14:paraId="20BE2DE9"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(produkcja pianek lekkich)</w:t>
            </w:r>
          </w:p>
        </w:tc>
        <w:tc>
          <w:tcPr>
            <w:tcW w:w="1134" w:type="dxa"/>
            <w:vMerge w:val="restart"/>
            <w:vAlign w:val="center"/>
          </w:tcPr>
          <w:p w14:paraId="3AF3F7B9" w14:textId="78F1B3D9"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Filtry węglowe</w:t>
            </w:r>
            <w:r w:rsidR="004A4711" w:rsidRPr="001578E9">
              <w:rPr>
                <w:rFonts w:ascii="Arial" w:hAnsi="Arial" w:cs="Arial"/>
                <w:sz w:val="16"/>
                <w:szCs w:val="16"/>
              </w:rPr>
              <w:t>,</w:t>
            </w:r>
            <w:r w:rsidRPr="001578E9">
              <w:rPr>
                <w:rFonts w:ascii="Arial" w:hAnsi="Arial" w:cs="Arial"/>
                <w:sz w:val="16"/>
                <w:szCs w:val="16"/>
              </w:rPr>
              <w:t xml:space="preserve"> o skuteczności nie mniejszej niż 95%</w:t>
            </w:r>
          </w:p>
        </w:tc>
        <w:tc>
          <w:tcPr>
            <w:tcW w:w="917" w:type="dxa"/>
            <w:vMerge w:val="restart"/>
            <w:vAlign w:val="center"/>
          </w:tcPr>
          <w:p w14:paraId="3C733F49"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10,5 Z</w:t>
            </w:r>
          </w:p>
        </w:tc>
        <w:tc>
          <w:tcPr>
            <w:tcW w:w="1189" w:type="dxa"/>
            <w:vMerge w:val="restart"/>
            <w:vAlign w:val="center"/>
          </w:tcPr>
          <w:p w14:paraId="2C4FAD83"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0,5</w:t>
            </w:r>
          </w:p>
        </w:tc>
        <w:tc>
          <w:tcPr>
            <w:tcW w:w="908" w:type="dxa"/>
            <w:vMerge w:val="restart"/>
            <w:vAlign w:val="center"/>
          </w:tcPr>
          <w:p w14:paraId="07C033D7"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0</w:t>
            </w:r>
          </w:p>
        </w:tc>
        <w:tc>
          <w:tcPr>
            <w:tcW w:w="908" w:type="dxa"/>
            <w:vMerge w:val="restart"/>
            <w:vAlign w:val="center"/>
          </w:tcPr>
          <w:p w14:paraId="739169E3"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293</w:t>
            </w:r>
          </w:p>
        </w:tc>
        <w:tc>
          <w:tcPr>
            <w:tcW w:w="1029" w:type="dxa"/>
            <w:vAlign w:val="center"/>
          </w:tcPr>
          <w:p w14:paraId="2C981ECE" w14:textId="43BEFEF1"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w:t>
            </w:r>
            <w:r w:rsidR="00D074A5">
              <w:rPr>
                <w:rFonts w:ascii="Arial" w:hAnsi="Arial" w:cs="Arial"/>
                <w:sz w:val="16"/>
                <w:szCs w:val="16"/>
              </w:rPr>
              <w:t xml:space="preserve"> </w:t>
            </w:r>
            <w:r w:rsidRPr="001578E9">
              <w:rPr>
                <w:rFonts w:ascii="Arial" w:hAnsi="Arial" w:cs="Arial"/>
                <w:sz w:val="16"/>
                <w:szCs w:val="16"/>
              </w:rPr>
              <w:t>500</w:t>
            </w:r>
          </w:p>
        </w:tc>
      </w:tr>
      <w:tr w:rsidR="00555AEC" w:rsidRPr="001578E9" w14:paraId="130A4BED" w14:textId="77777777" w:rsidTr="004B1EF9">
        <w:trPr>
          <w:trHeight w:val="510"/>
        </w:trPr>
        <w:tc>
          <w:tcPr>
            <w:tcW w:w="726" w:type="dxa"/>
            <w:vMerge/>
            <w:vAlign w:val="center"/>
          </w:tcPr>
          <w:p w14:paraId="27C948BC" w14:textId="77777777" w:rsidR="00555AEC" w:rsidRPr="001578E9" w:rsidRDefault="00555AEC" w:rsidP="00555AEC">
            <w:pPr>
              <w:spacing w:after="0" w:line="268" w:lineRule="exact"/>
              <w:jc w:val="center"/>
              <w:rPr>
                <w:rFonts w:ascii="Arial" w:hAnsi="Arial" w:cs="Arial"/>
                <w:sz w:val="16"/>
                <w:szCs w:val="16"/>
              </w:rPr>
            </w:pPr>
          </w:p>
        </w:tc>
        <w:tc>
          <w:tcPr>
            <w:tcW w:w="2823" w:type="dxa"/>
            <w:vAlign w:val="center"/>
          </w:tcPr>
          <w:p w14:paraId="6FF80A51"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(odciąg pianek pozostałych)</w:t>
            </w:r>
          </w:p>
        </w:tc>
        <w:tc>
          <w:tcPr>
            <w:tcW w:w="1134" w:type="dxa"/>
            <w:vMerge/>
            <w:vAlign w:val="center"/>
          </w:tcPr>
          <w:p w14:paraId="19B0C435" w14:textId="77777777" w:rsidR="00555AEC" w:rsidRPr="001578E9" w:rsidRDefault="00555AEC" w:rsidP="00555AEC">
            <w:pPr>
              <w:spacing w:after="0" w:line="268" w:lineRule="exact"/>
              <w:jc w:val="center"/>
              <w:rPr>
                <w:rFonts w:ascii="Arial" w:hAnsi="Arial" w:cs="Arial"/>
                <w:sz w:val="16"/>
                <w:szCs w:val="16"/>
              </w:rPr>
            </w:pPr>
          </w:p>
        </w:tc>
        <w:tc>
          <w:tcPr>
            <w:tcW w:w="917" w:type="dxa"/>
            <w:vMerge/>
            <w:vAlign w:val="center"/>
          </w:tcPr>
          <w:p w14:paraId="2D63E59E" w14:textId="77777777" w:rsidR="00555AEC" w:rsidRPr="001578E9" w:rsidRDefault="00555AEC" w:rsidP="00555AEC">
            <w:pPr>
              <w:widowControl w:val="0"/>
              <w:tabs>
                <w:tab w:val="decimal" w:pos="619"/>
                <w:tab w:val="decimal" w:pos="676"/>
              </w:tabs>
              <w:autoSpaceDE w:val="0"/>
              <w:autoSpaceDN w:val="0"/>
              <w:adjustRightInd w:val="0"/>
              <w:spacing w:after="0" w:line="268" w:lineRule="exact"/>
              <w:jc w:val="center"/>
              <w:rPr>
                <w:rFonts w:ascii="Arial" w:hAnsi="Arial" w:cs="Arial"/>
                <w:sz w:val="16"/>
                <w:szCs w:val="16"/>
              </w:rPr>
            </w:pPr>
          </w:p>
        </w:tc>
        <w:tc>
          <w:tcPr>
            <w:tcW w:w="1189" w:type="dxa"/>
            <w:vMerge/>
            <w:vAlign w:val="center"/>
          </w:tcPr>
          <w:p w14:paraId="6C6CB95C" w14:textId="77777777" w:rsidR="00555AEC" w:rsidRPr="001578E9" w:rsidRDefault="00555AEC" w:rsidP="00555AEC">
            <w:pPr>
              <w:widowControl w:val="0"/>
              <w:tabs>
                <w:tab w:val="decimal" w:pos="756"/>
                <w:tab w:val="decimal" w:pos="813"/>
              </w:tabs>
              <w:autoSpaceDE w:val="0"/>
              <w:autoSpaceDN w:val="0"/>
              <w:adjustRightInd w:val="0"/>
              <w:spacing w:after="0" w:line="268" w:lineRule="exact"/>
              <w:rPr>
                <w:rFonts w:ascii="Arial" w:hAnsi="Arial" w:cs="Arial"/>
                <w:sz w:val="16"/>
                <w:szCs w:val="16"/>
              </w:rPr>
            </w:pPr>
          </w:p>
        </w:tc>
        <w:tc>
          <w:tcPr>
            <w:tcW w:w="908" w:type="dxa"/>
            <w:vMerge/>
            <w:vAlign w:val="center"/>
          </w:tcPr>
          <w:p w14:paraId="220FEBE5"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908" w:type="dxa"/>
            <w:vMerge/>
            <w:vAlign w:val="center"/>
          </w:tcPr>
          <w:p w14:paraId="57D97234"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029" w:type="dxa"/>
            <w:vAlign w:val="center"/>
          </w:tcPr>
          <w:p w14:paraId="4BFF0FB4" w14:textId="11473A52"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4</w:t>
            </w:r>
            <w:r w:rsidR="00D074A5">
              <w:rPr>
                <w:rFonts w:ascii="Arial" w:hAnsi="Arial" w:cs="Arial"/>
                <w:sz w:val="16"/>
                <w:szCs w:val="16"/>
              </w:rPr>
              <w:t xml:space="preserve"> </w:t>
            </w:r>
            <w:r w:rsidRPr="001578E9">
              <w:rPr>
                <w:rFonts w:ascii="Arial" w:hAnsi="Arial" w:cs="Arial"/>
                <w:sz w:val="16"/>
                <w:szCs w:val="16"/>
              </w:rPr>
              <w:t>000</w:t>
            </w:r>
          </w:p>
        </w:tc>
      </w:tr>
      <w:tr w:rsidR="00555AEC" w:rsidRPr="001578E9" w14:paraId="0CDF5BB2" w14:textId="77777777" w:rsidTr="004B1EF9">
        <w:trPr>
          <w:trHeight w:val="396"/>
        </w:trPr>
        <w:tc>
          <w:tcPr>
            <w:tcW w:w="726" w:type="dxa"/>
            <w:vMerge w:val="restart"/>
            <w:vAlign w:val="center"/>
          </w:tcPr>
          <w:p w14:paraId="0D0F8D48"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E4</w:t>
            </w:r>
          </w:p>
        </w:tc>
        <w:tc>
          <w:tcPr>
            <w:tcW w:w="2823" w:type="dxa"/>
            <w:vAlign w:val="center"/>
          </w:tcPr>
          <w:p w14:paraId="28ABAFE4"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(produkcja pianek lekkich)</w:t>
            </w:r>
          </w:p>
        </w:tc>
        <w:tc>
          <w:tcPr>
            <w:tcW w:w="1134" w:type="dxa"/>
            <w:vMerge w:val="restart"/>
            <w:vAlign w:val="center"/>
          </w:tcPr>
          <w:p w14:paraId="5D878229" w14:textId="41B08C96"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Filtry węglowe</w:t>
            </w:r>
            <w:r w:rsidR="00404477" w:rsidRPr="001578E9">
              <w:rPr>
                <w:rFonts w:ascii="Arial" w:hAnsi="Arial" w:cs="Arial"/>
                <w:sz w:val="16"/>
                <w:szCs w:val="16"/>
              </w:rPr>
              <w:t>,</w:t>
            </w:r>
            <w:r w:rsidRPr="001578E9">
              <w:rPr>
                <w:rFonts w:ascii="Arial" w:hAnsi="Arial" w:cs="Arial"/>
                <w:sz w:val="16"/>
                <w:szCs w:val="16"/>
              </w:rPr>
              <w:t xml:space="preserve"> o skuteczności nie mniejszej niż 95%</w:t>
            </w:r>
          </w:p>
        </w:tc>
        <w:tc>
          <w:tcPr>
            <w:tcW w:w="917" w:type="dxa"/>
            <w:vMerge w:val="restart"/>
            <w:vAlign w:val="center"/>
          </w:tcPr>
          <w:p w14:paraId="329951E9"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10,5 Z</w:t>
            </w:r>
          </w:p>
        </w:tc>
        <w:tc>
          <w:tcPr>
            <w:tcW w:w="1189" w:type="dxa"/>
            <w:vMerge w:val="restart"/>
            <w:vAlign w:val="center"/>
          </w:tcPr>
          <w:p w14:paraId="3EE82A84"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0,5</w:t>
            </w:r>
          </w:p>
        </w:tc>
        <w:tc>
          <w:tcPr>
            <w:tcW w:w="908" w:type="dxa"/>
            <w:vMerge w:val="restart"/>
            <w:vAlign w:val="center"/>
          </w:tcPr>
          <w:p w14:paraId="6BB3DFBE"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w:t>
            </w:r>
          </w:p>
        </w:tc>
        <w:tc>
          <w:tcPr>
            <w:tcW w:w="908" w:type="dxa"/>
            <w:vMerge w:val="restart"/>
            <w:vAlign w:val="center"/>
          </w:tcPr>
          <w:p w14:paraId="6E9B7B66"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293</w:t>
            </w:r>
          </w:p>
        </w:tc>
        <w:tc>
          <w:tcPr>
            <w:tcW w:w="1029" w:type="dxa"/>
            <w:vAlign w:val="center"/>
          </w:tcPr>
          <w:p w14:paraId="5DD9F02A" w14:textId="74951C4D"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w:t>
            </w:r>
            <w:r w:rsidR="00D074A5">
              <w:rPr>
                <w:rFonts w:ascii="Arial" w:hAnsi="Arial" w:cs="Arial"/>
                <w:sz w:val="16"/>
                <w:szCs w:val="16"/>
              </w:rPr>
              <w:t xml:space="preserve"> </w:t>
            </w:r>
            <w:r w:rsidRPr="001578E9">
              <w:rPr>
                <w:rFonts w:ascii="Arial" w:hAnsi="Arial" w:cs="Arial"/>
                <w:sz w:val="16"/>
                <w:szCs w:val="16"/>
              </w:rPr>
              <w:t>500</w:t>
            </w:r>
          </w:p>
        </w:tc>
      </w:tr>
      <w:tr w:rsidR="00555AEC" w:rsidRPr="001578E9" w14:paraId="60ABF21F" w14:textId="77777777" w:rsidTr="004B1EF9">
        <w:trPr>
          <w:trHeight w:val="396"/>
        </w:trPr>
        <w:tc>
          <w:tcPr>
            <w:tcW w:w="726" w:type="dxa"/>
            <w:vMerge/>
            <w:vAlign w:val="center"/>
          </w:tcPr>
          <w:p w14:paraId="6FCD665F" w14:textId="77777777" w:rsidR="00555AEC" w:rsidRPr="001578E9" w:rsidRDefault="00555AEC" w:rsidP="00555AEC">
            <w:pPr>
              <w:spacing w:after="0" w:line="268" w:lineRule="exact"/>
              <w:jc w:val="center"/>
              <w:rPr>
                <w:rFonts w:ascii="Arial" w:hAnsi="Arial" w:cs="Arial"/>
                <w:sz w:val="16"/>
                <w:szCs w:val="16"/>
              </w:rPr>
            </w:pPr>
          </w:p>
        </w:tc>
        <w:tc>
          <w:tcPr>
            <w:tcW w:w="2823" w:type="dxa"/>
            <w:vAlign w:val="center"/>
          </w:tcPr>
          <w:p w14:paraId="35DD38E2"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(odciąg pianek pozostałych)</w:t>
            </w:r>
          </w:p>
        </w:tc>
        <w:tc>
          <w:tcPr>
            <w:tcW w:w="1134" w:type="dxa"/>
            <w:vMerge/>
            <w:vAlign w:val="center"/>
          </w:tcPr>
          <w:p w14:paraId="02DBFF03" w14:textId="77777777" w:rsidR="00555AEC" w:rsidRPr="001578E9" w:rsidRDefault="00555AEC" w:rsidP="00555AEC">
            <w:pPr>
              <w:spacing w:after="0" w:line="268" w:lineRule="exact"/>
              <w:jc w:val="center"/>
              <w:rPr>
                <w:rFonts w:ascii="Arial" w:hAnsi="Arial" w:cs="Arial"/>
                <w:sz w:val="16"/>
                <w:szCs w:val="16"/>
              </w:rPr>
            </w:pPr>
          </w:p>
        </w:tc>
        <w:tc>
          <w:tcPr>
            <w:tcW w:w="917" w:type="dxa"/>
            <w:vMerge/>
            <w:vAlign w:val="center"/>
          </w:tcPr>
          <w:p w14:paraId="4CD2BF73"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189" w:type="dxa"/>
            <w:vMerge/>
            <w:vAlign w:val="center"/>
          </w:tcPr>
          <w:p w14:paraId="4C0782CF"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908" w:type="dxa"/>
            <w:vMerge/>
            <w:vAlign w:val="center"/>
          </w:tcPr>
          <w:p w14:paraId="57321C7C" w14:textId="77777777" w:rsidR="00555AEC" w:rsidRPr="001578E9" w:rsidRDefault="00555AEC" w:rsidP="00555AEC">
            <w:pPr>
              <w:spacing w:after="0" w:line="268" w:lineRule="exact"/>
              <w:jc w:val="center"/>
              <w:rPr>
                <w:rFonts w:ascii="Arial" w:hAnsi="Arial" w:cs="Arial"/>
                <w:sz w:val="16"/>
                <w:szCs w:val="16"/>
              </w:rPr>
            </w:pPr>
          </w:p>
        </w:tc>
        <w:tc>
          <w:tcPr>
            <w:tcW w:w="908" w:type="dxa"/>
            <w:vMerge/>
            <w:vAlign w:val="center"/>
          </w:tcPr>
          <w:p w14:paraId="387BA05B"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029" w:type="dxa"/>
            <w:vAlign w:val="center"/>
          </w:tcPr>
          <w:p w14:paraId="79C39EB1" w14:textId="176B9EE0"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4</w:t>
            </w:r>
            <w:r w:rsidR="00D074A5">
              <w:rPr>
                <w:rFonts w:ascii="Arial" w:hAnsi="Arial" w:cs="Arial"/>
                <w:sz w:val="16"/>
                <w:szCs w:val="16"/>
              </w:rPr>
              <w:t xml:space="preserve"> </w:t>
            </w:r>
            <w:r w:rsidRPr="001578E9">
              <w:rPr>
                <w:rFonts w:ascii="Arial" w:hAnsi="Arial" w:cs="Arial"/>
                <w:sz w:val="16"/>
                <w:szCs w:val="16"/>
              </w:rPr>
              <w:t>000</w:t>
            </w:r>
          </w:p>
        </w:tc>
      </w:tr>
      <w:tr w:rsidR="00555AEC" w:rsidRPr="001578E9" w14:paraId="344D5DD3" w14:textId="77777777" w:rsidTr="004B1EF9">
        <w:trPr>
          <w:trHeight w:val="396"/>
        </w:trPr>
        <w:tc>
          <w:tcPr>
            <w:tcW w:w="726" w:type="dxa"/>
            <w:vMerge w:val="restart"/>
            <w:vAlign w:val="center"/>
          </w:tcPr>
          <w:p w14:paraId="3F7478FC"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E5</w:t>
            </w:r>
          </w:p>
        </w:tc>
        <w:tc>
          <w:tcPr>
            <w:tcW w:w="2823" w:type="dxa"/>
            <w:vAlign w:val="center"/>
          </w:tcPr>
          <w:p w14:paraId="725240B3"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(produkcja pianek lekkich)</w:t>
            </w:r>
          </w:p>
        </w:tc>
        <w:tc>
          <w:tcPr>
            <w:tcW w:w="1134" w:type="dxa"/>
            <w:vMerge w:val="restart"/>
            <w:vAlign w:val="center"/>
          </w:tcPr>
          <w:p w14:paraId="5888F51B" w14:textId="2D0E3F51"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Filtry węglowe</w:t>
            </w:r>
            <w:r w:rsidR="00404477" w:rsidRPr="001578E9">
              <w:rPr>
                <w:rFonts w:ascii="Arial" w:hAnsi="Arial" w:cs="Arial"/>
                <w:sz w:val="16"/>
                <w:szCs w:val="16"/>
              </w:rPr>
              <w:t>,</w:t>
            </w:r>
            <w:r w:rsidRPr="001578E9">
              <w:rPr>
                <w:rFonts w:ascii="Arial" w:hAnsi="Arial" w:cs="Arial"/>
                <w:sz w:val="16"/>
                <w:szCs w:val="16"/>
              </w:rPr>
              <w:t xml:space="preserve"> o skuteczności nie mniejszej niż 95%</w:t>
            </w:r>
          </w:p>
        </w:tc>
        <w:tc>
          <w:tcPr>
            <w:tcW w:w="917" w:type="dxa"/>
            <w:vMerge w:val="restart"/>
            <w:vAlign w:val="center"/>
          </w:tcPr>
          <w:p w14:paraId="1930042C"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10,5 Z</w:t>
            </w:r>
          </w:p>
        </w:tc>
        <w:tc>
          <w:tcPr>
            <w:tcW w:w="1189" w:type="dxa"/>
            <w:vMerge w:val="restart"/>
            <w:vAlign w:val="center"/>
          </w:tcPr>
          <w:p w14:paraId="621CCD05"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0,5</w:t>
            </w:r>
          </w:p>
        </w:tc>
        <w:tc>
          <w:tcPr>
            <w:tcW w:w="908" w:type="dxa"/>
            <w:vMerge w:val="restart"/>
            <w:vAlign w:val="center"/>
          </w:tcPr>
          <w:p w14:paraId="05F22C23" w14:textId="77777777"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0</w:t>
            </w:r>
          </w:p>
        </w:tc>
        <w:tc>
          <w:tcPr>
            <w:tcW w:w="908" w:type="dxa"/>
            <w:vMerge w:val="restart"/>
            <w:vAlign w:val="center"/>
          </w:tcPr>
          <w:p w14:paraId="3693DCBC"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r w:rsidRPr="001578E9">
              <w:rPr>
                <w:rFonts w:ascii="Arial" w:hAnsi="Arial" w:cs="Arial"/>
                <w:sz w:val="16"/>
                <w:szCs w:val="16"/>
              </w:rPr>
              <w:t>293</w:t>
            </w:r>
          </w:p>
        </w:tc>
        <w:tc>
          <w:tcPr>
            <w:tcW w:w="1029" w:type="dxa"/>
            <w:vAlign w:val="center"/>
          </w:tcPr>
          <w:p w14:paraId="6187DD9B" w14:textId="16BAB63E"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1</w:t>
            </w:r>
            <w:r w:rsidR="00D074A5">
              <w:rPr>
                <w:rFonts w:ascii="Arial" w:hAnsi="Arial" w:cs="Arial"/>
                <w:sz w:val="16"/>
                <w:szCs w:val="16"/>
              </w:rPr>
              <w:t xml:space="preserve"> </w:t>
            </w:r>
            <w:r w:rsidRPr="001578E9">
              <w:rPr>
                <w:rFonts w:ascii="Arial" w:hAnsi="Arial" w:cs="Arial"/>
                <w:sz w:val="16"/>
                <w:szCs w:val="16"/>
              </w:rPr>
              <w:t>500</w:t>
            </w:r>
          </w:p>
        </w:tc>
      </w:tr>
      <w:tr w:rsidR="00555AEC" w:rsidRPr="001578E9" w14:paraId="405BE0B6" w14:textId="77777777" w:rsidTr="004B1EF9">
        <w:trPr>
          <w:trHeight w:val="396"/>
        </w:trPr>
        <w:tc>
          <w:tcPr>
            <w:tcW w:w="726" w:type="dxa"/>
            <w:vMerge/>
            <w:vAlign w:val="center"/>
          </w:tcPr>
          <w:p w14:paraId="17152B51" w14:textId="77777777" w:rsidR="00555AEC" w:rsidRPr="001578E9" w:rsidRDefault="00555AEC" w:rsidP="00555AEC">
            <w:pPr>
              <w:spacing w:after="0" w:line="268" w:lineRule="exact"/>
              <w:jc w:val="center"/>
              <w:rPr>
                <w:rFonts w:ascii="Arial" w:hAnsi="Arial" w:cs="Arial"/>
                <w:sz w:val="16"/>
                <w:szCs w:val="16"/>
              </w:rPr>
            </w:pPr>
          </w:p>
        </w:tc>
        <w:tc>
          <w:tcPr>
            <w:tcW w:w="2823" w:type="dxa"/>
            <w:vAlign w:val="center"/>
          </w:tcPr>
          <w:p w14:paraId="222B76BA" w14:textId="77777777" w:rsidR="00555AEC" w:rsidRPr="001578E9" w:rsidRDefault="00555AEC" w:rsidP="00555AEC">
            <w:pPr>
              <w:widowControl w:val="0"/>
              <w:autoSpaceDE w:val="0"/>
              <w:autoSpaceDN w:val="0"/>
              <w:adjustRightInd w:val="0"/>
              <w:spacing w:after="0" w:line="268" w:lineRule="exact"/>
              <w:rPr>
                <w:rFonts w:ascii="Arial" w:hAnsi="Arial" w:cs="Arial"/>
                <w:sz w:val="16"/>
                <w:szCs w:val="16"/>
              </w:rPr>
            </w:pPr>
            <w:r w:rsidRPr="001578E9">
              <w:rPr>
                <w:rFonts w:ascii="Arial" w:hAnsi="Arial" w:cs="Arial"/>
                <w:sz w:val="16"/>
                <w:szCs w:val="16"/>
              </w:rPr>
              <w:t>odciąg linii technologicznej (odciąg pianek pozostałych)</w:t>
            </w:r>
          </w:p>
        </w:tc>
        <w:tc>
          <w:tcPr>
            <w:tcW w:w="1134" w:type="dxa"/>
            <w:vMerge/>
            <w:vAlign w:val="center"/>
          </w:tcPr>
          <w:p w14:paraId="78768F2A" w14:textId="77777777" w:rsidR="00555AEC" w:rsidRPr="001578E9" w:rsidRDefault="00555AEC" w:rsidP="00555AEC">
            <w:pPr>
              <w:spacing w:after="0" w:line="268" w:lineRule="exact"/>
              <w:jc w:val="center"/>
              <w:rPr>
                <w:rFonts w:ascii="Arial" w:hAnsi="Arial" w:cs="Arial"/>
                <w:sz w:val="16"/>
                <w:szCs w:val="16"/>
              </w:rPr>
            </w:pPr>
          </w:p>
        </w:tc>
        <w:tc>
          <w:tcPr>
            <w:tcW w:w="917" w:type="dxa"/>
            <w:vMerge/>
            <w:vAlign w:val="center"/>
          </w:tcPr>
          <w:p w14:paraId="775F370A"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189" w:type="dxa"/>
            <w:vMerge/>
            <w:vAlign w:val="center"/>
          </w:tcPr>
          <w:p w14:paraId="1ACF7358"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908" w:type="dxa"/>
            <w:vMerge/>
            <w:vAlign w:val="center"/>
          </w:tcPr>
          <w:p w14:paraId="2388C26C" w14:textId="77777777" w:rsidR="00555AEC" w:rsidRPr="001578E9" w:rsidRDefault="00555AEC" w:rsidP="00555AEC">
            <w:pPr>
              <w:spacing w:after="0" w:line="268" w:lineRule="exact"/>
              <w:jc w:val="center"/>
              <w:rPr>
                <w:rFonts w:ascii="Arial" w:hAnsi="Arial" w:cs="Arial"/>
                <w:sz w:val="16"/>
                <w:szCs w:val="16"/>
              </w:rPr>
            </w:pPr>
          </w:p>
        </w:tc>
        <w:tc>
          <w:tcPr>
            <w:tcW w:w="908" w:type="dxa"/>
            <w:vMerge/>
            <w:vAlign w:val="center"/>
          </w:tcPr>
          <w:p w14:paraId="50977FB3" w14:textId="77777777" w:rsidR="00555AEC" w:rsidRPr="001578E9" w:rsidRDefault="00555AEC" w:rsidP="00555AEC">
            <w:pPr>
              <w:widowControl w:val="0"/>
              <w:autoSpaceDE w:val="0"/>
              <w:autoSpaceDN w:val="0"/>
              <w:adjustRightInd w:val="0"/>
              <w:spacing w:after="0" w:line="268" w:lineRule="exact"/>
              <w:jc w:val="center"/>
              <w:rPr>
                <w:rFonts w:ascii="Arial" w:hAnsi="Arial" w:cs="Arial"/>
                <w:sz w:val="16"/>
                <w:szCs w:val="16"/>
              </w:rPr>
            </w:pPr>
          </w:p>
        </w:tc>
        <w:tc>
          <w:tcPr>
            <w:tcW w:w="1029" w:type="dxa"/>
            <w:vAlign w:val="center"/>
          </w:tcPr>
          <w:p w14:paraId="5F0AE764" w14:textId="13EE2B36" w:rsidR="00555AEC" w:rsidRPr="001578E9" w:rsidRDefault="00555AEC" w:rsidP="00555AEC">
            <w:pPr>
              <w:spacing w:after="0" w:line="268" w:lineRule="exact"/>
              <w:jc w:val="center"/>
              <w:rPr>
                <w:rFonts w:ascii="Arial" w:hAnsi="Arial" w:cs="Arial"/>
                <w:sz w:val="16"/>
                <w:szCs w:val="16"/>
              </w:rPr>
            </w:pPr>
            <w:r w:rsidRPr="001578E9">
              <w:rPr>
                <w:rFonts w:ascii="Arial" w:hAnsi="Arial" w:cs="Arial"/>
                <w:sz w:val="16"/>
                <w:szCs w:val="16"/>
              </w:rPr>
              <w:t>4</w:t>
            </w:r>
            <w:r w:rsidR="00D074A5">
              <w:rPr>
                <w:rFonts w:ascii="Arial" w:hAnsi="Arial" w:cs="Arial"/>
                <w:sz w:val="16"/>
                <w:szCs w:val="16"/>
              </w:rPr>
              <w:t xml:space="preserve"> </w:t>
            </w:r>
            <w:r w:rsidRPr="001578E9">
              <w:rPr>
                <w:rFonts w:ascii="Arial" w:hAnsi="Arial" w:cs="Arial"/>
                <w:sz w:val="16"/>
                <w:szCs w:val="16"/>
              </w:rPr>
              <w:t>000</w:t>
            </w:r>
          </w:p>
        </w:tc>
      </w:tr>
    </w:tbl>
    <w:p w14:paraId="252F7403" w14:textId="77777777" w:rsidR="00543794" w:rsidRDefault="00543794" w:rsidP="00543794">
      <w:pPr>
        <w:spacing w:before="240" w:after="240" w:line="320" w:lineRule="exact"/>
        <w:rPr>
          <w:rFonts w:ascii="Arial" w:eastAsia="Times New Roman" w:hAnsi="Arial" w:cs="Arial"/>
          <w:b/>
          <w:bCs/>
          <w:sz w:val="24"/>
          <w:szCs w:val="24"/>
          <w:lang w:eastAsia="pl-PL"/>
        </w:rPr>
      </w:pPr>
    </w:p>
    <w:p w14:paraId="16708FD2" w14:textId="77777777" w:rsidR="001578E9" w:rsidRDefault="001578E9" w:rsidP="00543794">
      <w:pPr>
        <w:spacing w:before="240" w:after="240" w:line="320" w:lineRule="exact"/>
        <w:rPr>
          <w:rFonts w:ascii="Arial" w:eastAsia="Times New Roman" w:hAnsi="Arial" w:cs="Arial"/>
          <w:b/>
          <w:bCs/>
          <w:sz w:val="24"/>
          <w:szCs w:val="24"/>
          <w:lang w:eastAsia="pl-PL"/>
        </w:rPr>
      </w:pPr>
    </w:p>
    <w:p w14:paraId="1A92455F" w14:textId="622E4C3C" w:rsidR="00555AEC" w:rsidRPr="00543794" w:rsidRDefault="00555AEC" w:rsidP="00543794">
      <w:pPr>
        <w:spacing w:before="240" w:after="240" w:line="320" w:lineRule="exact"/>
        <w:rPr>
          <w:rFonts w:ascii="Arial" w:eastAsia="Times New Roman" w:hAnsi="Arial" w:cs="Arial"/>
          <w:b/>
          <w:bCs/>
          <w:sz w:val="24"/>
          <w:szCs w:val="24"/>
          <w:lang w:eastAsia="pl-PL"/>
        </w:rPr>
      </w:pPr>
      <w:r w:rsidRPr="00543794">
        <w:rPr>
          <w:rFonts w:ascii="Arial" w:eastAsia="Times New Roman" w:hAnsi="Arial" w:cs="Arial"/>
          <w:b/>
          <w:bCs/>
          <w:sz w:val="24"/>
          <w:szCs w:val="24"/>
          <w:lang w:eastAsia="pl-PL"/>
        </w:rPr>
        <w:lastRenderedPageBreak/>
        <w:t>3.2. Charakterystyka źródeł hałasu.</w:t>
      </w:r>
    </w:p>
    <w:p w14:paraId="787C203B" w14:textId="7B2EC6C2" w:rsidR="00555AEC" w:rsidRPr="00543794" w:rsidRDefault="00555AEC" w:rsidP="00543794">
      <w:pPr>
        <w:widowControl w:val="0"/>
        <w:autoSpaceDE w:val="0"/>
        <w:autoSpaceDN w:val="0"/>
        <w:adjustRightInd w:val="0"/>
        <w:spacing w:line="320" w:lineRule="exact"/>
        <w:rPr>
          <w:rFonts w:ascii="Arial" w:eastAsia="Times New Roman" w:hAnsi="Arial" w:cs="Arial"/>
          <w:sz w:val="24"/>
          <w:szCs w:val="24"/>
          <w:lang w:eastAsia="pl-PL"/>
        </w:rPr>
      </w:pPr>
      <w:r w:rsidRPr="00543794">
        <w:rPr>
          <w:rFonts w:ascii="Arial" w:eastAsia="Times New Roman" w:hAnsi="Arial" w:cs="Arial"/>
          <w:sz w:val="24"/>
          <w:szCs w:val="24"/>
          <w:lang w:eastAsia="pl-PL"/>
        </w:rPr>
        <w:t>Klimat akustyczny zakładu kształtowany jest przez pracę urządzeń</w:t>
      </w:r>
      <w:r w:rsidR="00D1686A" w:rsidRPr="00543794">
        <w:rPr>
          <w:rFonts w:ascii="Arial" w:eastAsia="Times New Roman" w:hAnsi="Arial" w:cs="Arial"/>
          <w:sz w:val="24"/>
          <w:szCs w:val="24"/>
          <w:lang w:eastAsia="pl-PL"/>
        </w:rPr>
        <w:t>,</w:t>
      </w:r>
      <w:r w:rsidRPr="00543794">
        <w:rPr>
          <w:rFonts w:ascii="Arial" w:eastAsia="Times New Roman" w:hAnsi="Arial" w:cs="Arial"/>
          <w:sz w:val="24"/>
          <w:szCs w:val="24"/>
          <w:lang w:eastAsia="pl-PL"/>
        </w:rPr>
        <w:t xml:space="preserve"> wykorzystywanych </w:t>
      </w:r>
      <w:r w:rsidR="00E507E1">
        <w:rPr>
          <w:rFonts w:ascii="Arial" w:eastAsia="Times New Roman" w:hAnsi="Arial" w:cs="Arial"/>
          <w:sz w:val="24"/>
          <w:szCs w:val="24"/>
          <w:lang w:eastAsia="pl-PL"/>
        </w:rPr>
        <w:br/>
      </w:r>
      <w:r w:rsidRPr="00543794">
        <w:rPr>
          <w:rFonts w:ascii="Arial" w:eastAsia="Times New Roman" w:hAnsi="Arial" w:cs="Arial"/>
          <w:sz w:val="24"/>
          <w:szCs w:val="24"/>
          <w:lang w:eastAsia="pl-PL"/>
        </w:rPr>
        <w:t>w procesie produkcji pianek poliuretanowych. Emisja hałasu z zakładu generowana jest przez źródła kubaturowe, punktowe oraz liniowe.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
        <w:gridCol w:w="2268"/>
        <w:gridCol w:w="1417"/>
        <w:gridCol w:w="1276"/>
        <w:gridCol w:w="1417"/>
        <w:gridCol w:w="1413"/>
      </w:tblGrid>
      <w:tr w:rsidR="00555AEC" w:rsidRPr="001578E9" w14:paraId="38E18FE3" w14:textId="77777777" w:rsidTr="00555AEC">
        <w:tc>
          <w:tcPr>
            <w:tcW w:w="1418" w:type="dxa"/>
            <w:vMerge w:val="restart"/>
            <w:shd w:val="clear" w:color="auto" w:fill="BFBFBF" w:themeFill="background1" w:themeFillShade="BF"/>
          </w:tcPr>
          <w:p w14:paraId="0931FC07"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p w14:paraId="5D9E3D5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Nazwa źródła</w:t>
            </w:r>
          </w:p>
        </w:tc>
        <w:tc>
          <w:tcPr>
            <w:tcW w:w="2410" w:type="dxa"/>
            <w:gridSpan w:val="2"/>
            <w:vMerge w:val="restart"/>
            <w:shd w:val="clear" w:color="auto" w:fill="BFBFBF" w:themeFill="background1" w:themeFillShade="BF"/>
          </w:tcPr>
          <w:p w14:paraId="1AA3C6D7"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p w14:paraId="180FDB3B"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Opis źródła</w:t>
            </w:r>
          </w:p>
        </w:tc>
        <w:tc>
          <w:tcPr>
            <w:tcW w:w="2693" w:type="dxa"/>
            <w:gridSpan w:val="2"/>
            <w:shd w:val="clear" w:color="auto" w:fill="BFBFBF" w:themeFill="background1" w:themeFillShade="BF"/>
          </w:tcPr>
          <w:p w14:paraId="335A37F5"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p w14:paraId="27217D7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Czas pracy źródła [h]</w:t>
            </w:r>
          </w:p>
        </w:tc>
        <w:tc>
          <w:tcPr>
            <w:tcW w:w="2830" w:type="dxa"/>
            <w:gridSpan w:val="2"/>
            <w:shd w:val="clear" w:color="auto" w:fill="BFBFBF" w:themeFill="background1" w:themeFillShade="BF"/>
          </w:tcPr>
          <w:p w14:paraId="4AD6C7F9"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Poziom dźwięku A w odległości 1 m od ścian zewnętrznych wewnątrz pomieszczenia</w:t>
            </w:r>
          </w:p>
          <w:p w14:paraId="2CC26676"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w:t>
            </w:r>
            <w:proofErr w:type="spellStart"/>
            <w:r w:rsidRPr="001578E9">
              <w:rPr>
                <w:rFonts w:ascii="Arial" w:eastAsia="Times New Roman" w:hAnsi="Arial" w:cs="Arial"/>
                <w:b/>
                <w:sz w:val="16"/>
                <w:szCs w:val="16"/>
                <w:lang w:eastAsia="pl-PL"/>
              </w:rPr>
              <w:t>dB</w:t>
            </w:r>
            <w:proofErr w:type="spellEnd"/>
            <w:r w:rsidRPr="001578E9">
              <w:rPr>
                <w:rFonts w:ascii="Arial" w:eastAsia="Times New Roman" w:hAnsi="Arial" w:cs="Arial"/>
                <w:b/>
                <w:sz w:val="16"/>
                <w:szCs w:val="16"/>
                <w:lang w:eastAsia="pl-PL"/>
              </w:rPr>
              <w:t>(A)]</w:t>
            </w:r>
          </w:p>
        </w:tc>
      </w:tr>
      <w:tr w:rsidR="00555AEC" w:rsidRPr="001578E9" w14:paraId="4AE0ED40" w14:textId="77777777" w:rsidTr="00555AEC">
        <w:tc>
          <w:tcPr>
            <w:tcW w:w="1418" w:type="dxa"/>
            <w:vMerge/>
            <w:shd w:val="clear" w:color="auto" w:fill="BFBFBF" w:themeFill="background1" w:themeFillShade="BF"/>
          </w:tcPr>
          <w:p w14:paraId="4059DB32"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tc>
        <w:tc>
          <w:tcPr>
            <w:tcW w:w="2410" w:type="dxa"/>
            <w:gridSpan w:val="2"/>
            <w:vMerge/>
            <w:shd w:val="clear" w:color="auto" w:fill="BFBFBF" w:themeFill="background1" w:themeFillShade="BF"/>
          </w:tcPr>
          <w:p w14:paraId="523ADDF0"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tc>
        <w:tc>
          <w:tcPr>
            <w:tcW w:w="1417" w:type="dxa"/>
            <w:shd w:val="clear" w:color="auto" w:fill="BFBFBF" w:themeFill="background1" w:themeFillShade="BF"/>
          </w:tcPr>
          <w:p w14:paraId="376112A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dnia</w:t>
            </w:r>
          </w:p>
        </w:tc>
        <w:tc>
          <w:tcPr>
            <w:tcW w:w="1276" w:type="dxa"/>
            <w:shd w:val="clear" w:color="auto" w:fill="BFBFBF" w:themeFill="background1" w:themeFillShade="BF"/>
          </w:tcPr>
          <w:p w14:paraId="22169CE4"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nocy</w:t>
            </w:r>
          </w:p>
        </w:tc>
        <w:tc>
          <w:tcPr>
            <w:tcW w:w="1417" w:type="dxa"/>
            <w:shd w:val="clear" w:color="auto" w:fill="BFBFBF" w:themeFill="background1" w:themeFillShade="BF"/>
          </w:tcPr>
          <w:p w14:paraId="588D9E1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dnia</w:t>
            </w:r>
          </w:p>
        </w:tc>
        <w:tc>
          <w:tcPr>
            <w:tcW w:w="1413" w:type="dxa"/>
            <w:shd w:val="clear" w:color="auto" w:fill="BFBFBF" w:themeFill="background1" w:themeFillShade="BF"/>
          </w:tcPr>
          <w:p w14:paraId="4BF681D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nocy</w:t>
            </w:r>
          </w:p>
        </w:tc>
      </w:tr>
      <w:tr w:rsidR="00555AEC" w:rsidRPr="001578E9" w14:paraId="7525B3CA" w14:textId="77777777" w:rsidTr="00555AEC">
        <w:tc>
          <w:tcPr>
            <w:tcW w:w="9351" w:type="dxa"/>
            <w:gridSpan w:val="7"/>
            <w:shd w:val="clear" w:color="auto" w:fill="D9D9D9" w:themeFill="background1" w:themeFillShade="D9"/>
          </w:tcPr>
          <w:p w14:paraId="31FA94A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Źródła kubaturowe</w:t>
            </w:r>
          </w:p>
        </w:tc>
      </w:tr>
      <w:tr w:rsidR="00555AEC" w:rsidRPr="001578E9" w14:paraId="2CE794B7" w14:textId="77777777" w:rsidTr="00555AEC">
        <w:trPr>
          <w:trHeight w:val="368"/>
        </w:trPr>
        <w:tc>
          <w:tcPr>
            <w:tcW w:w="1418" w:type="dxa"/>
            <w:shd w:val="clear" w:color="auto" w:fill="auto"/>
          </w:tcPr>
          <w:p w14:paraId="426F4684"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Bd1</w:t>
            </w:r>
          </w:p>
        </w:tc>
        <w:tc>
          <w:tcPr>
            <w:tcW w:w="2410" w:type="dxa"/>
            <w:gridSpan w:val="2"/>
            <w:shd w:val="clear" w:color="auto" w:fill="auto"/>
          </w:tcPr>
          <w:p w14:paraId="41F112CA"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Hala produkcyjna</w:t>
            </w:r>
          </w:p>
        </w:tc>
        <w:tc>
          <w:tcPr>
            <w:tcW w:w="1417" w:type="dxa"/>
            <w:shd w:val="clear" w:color="auto" w:fill="auto"/>
          </w:tcPr>
          <w:p w14:paraId="586AAB3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tc>
        <w:tc>
          <w:tcPr>
            <w:tcW w:w="1276" w:type="dxa"/>
            <w:shd w:val="clear" w:color="auto" w:fill="auto"/>
          </w:tcPr>
          <w:p w14:paraId="0F385DE4"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0076AAA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87</w:t>
            </w:r>
          </w:p>
          <w:p w14:paraId="637E873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08151C33"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76,6</w:t>
            </w:r>
          </w:p>
        </w:tc>
      </w:tr>
      <w:tr w:rsidR="00555AEC" w:rsidRPr="001578E9" w14:paraId="3F4ACDF8" w14:textId="77777777" w:rsidTr="00555AEC">
        <w:tc>
          <w:tcPr>
            <w:tcW w:w="1418" w:type="dxa"/>
            <w:shd w:val="clear" w:color="auto" w:fill="auto"/>
          </w:tcPr>
          <w:p w14:paraId="4B40EF3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Bd2</w:t>
            </w:r>
          </w:p>
        </w:tc>
        <w:tc>
          <w:tcPr>
            <w:tcW w:w="2410" w:type="dxa"/>
            <w:gridSpan w:val="2"/>
            <w:shd w:val="clear" w:color="auto" w:fill="auto"/>
          </w:tcPr>
          <w:p w14:paraId="15252C4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Krajalnia pianki</w:t>
            </w:r>
          </w:p>
        </w:tc>
        <w:tc>
          <w:tcPr>
            <w:tcW w:w="1417" w:type="dxa"/>
            <w:shd w:val="clear" w:color="auto" w:fill="auto"/>
          </w:tcPr>
          <w:p w14:paraId="4E2074D6"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tc>
        <w:tc>
          <w:tcPr>
            <w:tcW w:w="1276" w:type="dxa"/>
            <w:shd w:val="clear" w:color="auto" w:fill="auto"/>
          </w:tcPr>
          <w:p w14:paraId="4E2F15CD"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7F642E1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75</w:t>
            </w:r>
          </w:p>
          <w:p w14:paraId="41481ECA"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06D1F25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75</w:t>
            </w:r>
          </w:p>
        </w:tc>
      </w:tr>
      <w:tr w:rsidR="00555AEC" w:rsidRPr="001578E9" w14:paraId="3E9A71B4" w14:textId="77777777" w:rsidTr="00555AEC">
        <w:tc>
          <w:tcPr>
            <w:tcW w:w="1418" w:type="dxa"/>
            <w:shd w:val="clear" w:color="auto" w:fill="auto"/>
          </w:tcPr>
          <w:p w14:paraId="33CC7F2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Bd3</w:t>
            </w:r>
          </w:p>
        </w:tc>
        <w:tc>
          <w:tcPr>
            <w:tcW w:w="2410" w:type="dxa"/>
            <w:gridSpan w:val="2"/>
            <w:shd w:val="clear" w:color="auto" w:fill="auto"/>
          </w:tcPr>
          <w:p w14:paraId="4737EA9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Zbiornikownia</w:t>
            </w:r>
            <w:proofErr w:type="spellEnd"/>
          </w:p>
        </w:tc>
        <w:tc>
          <w:tcPr>
            <w:tcW w:w="1417" w:type="dxa"/>
            <w:shd w:val="clear" w:color="auto" w:fill="auto"/>
          </w:tcPr>
          <w:p w14:paraId="4730803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tc>
        <w:tc>
          <w:tcPr>
            <w:tcW w:w="1276" w:type="dxa"/>
            <w:shd w:val="clear" w:color="auto" w:fill="auto"/>
          </w:tcPr>
          <w:p w14:paraId="2AB4CA5A"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74C3B3E3"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83</w:t>
            </w:r>
          </w:p>
          <w:p w14:paraId="12D8F976"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28E6F039"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83</w:t>
            </w:r>
          </w:p>
        </w:tc>
      </w:tr>
      <w:tr w:rsidR="00555AEC" w:rsidRPr="001578E9" w14:paraId="1286E87C" w14:textId="77777777" w:rsidTr="00555AEC">
        <w:tc>
          <w:tcPr>
            <w:tcW w:w="1418" w:type="dxa"/>
            <w:shd w:val="clear" w:color="auto" w:fill="auto"/>
          </w:tcPr>
          <w:p w14:paraId="4608ECAB"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Bd4</w:t>
            </w:r>
          </w:p>
        </w:tc>
        <w:tc>
          <w:tcPr>
            <w:tcW w:w="2410" w:type="dxa"/>
            <w:gridSpan w:val="2"/>
            <w:shd w:val="clear" w:color="auto" w:fill="auto"/>
          </w:tcPr>
          <w:p w14:paraId="5F6C33A3"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Kotłownia</w:t>
            </w:r>
          </w:p>
        </w:tc>
        <w:tc>
          <w:tcPr>
            <w:tcW w:w="1417" w:type="dxa"/>
            <w:shd w:val="clear" w:color="auto" w:fill="auto"/>
          </w:tcPr>
          <w:p w14:paraId="5505D40C"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tc>
        <w:tc>
          <w:tcPr>
            <w:tcW w:w="1276" w:type="dxa"/>
            <w:shd w:val="clear" w:color="auto" w:fill="auto"/>
          </w:tcPr>
          <w:p w14:paraId="5BA4B669"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58F6C31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80</w:t>
            </w:r>
          </w:p>
          <w:p w14:paraId="0DA84219"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0AFC77A7"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80</w:t>
            </w:r>
          </w:p>
        </w:tc>
      </w:tr>
      <w:tr w:rsidR="00555AEC" w:rsidRPr="001578E9" w14:paraId="30C7F3B8" w14:textId="77777777" w:rsidTr="00555AEC">
        <w:tc>
          <w:tcPr>
            <w:tcW w:w="1418" w:type="dxa"/>
            <w:vMerge w:val="restart"/>
            <w:shd w:val="clear" w:color="auto" w:fill="auto"/>
          </w:tcPr>
          <w:p w14:paraId="5C9193F8"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p w14:paraId="57E67067"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Nazwa źródła</w:t>
            </w:r>
          </w:p>
        </w:tc>
        <w:tc>
          <w:tcPr>
            <w:tcW w:w="2410" w:type="dxa"/>
            <w:gridSpan w:val="2"/>
            <w:vMerge w:val="restart"/>
            <w:shd w:val="clear" w:color="auto" w:fill="auto"/>
          </w:tcPr>
          <w:p w14:paraId="3E72FB0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p>
          <w:p w14:paraId="5C16278B"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Opis źródła</w:t>
            </w:r>
          </w:p>
        </w:tc>
        <w:tc>
          <w:tcPr>
            <w:tcW w:w="2693" w:type="dxa"/>
            <w:gridSpan w:val="2"/>
            <w:shd w:val="clear" w:color="auto" w:fill="auto"/>
          </w:tcPr>
          <w:p w14:paraId="58F7E91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p>
          <w:p w14:paraId="39B52EC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Czas pracy źródła [h]</w:t>
            </w:r>
          </w:p>
        </w:tc>
        <w:tc>
          <w:tcPr>
            <w:tcW w:w="2830" w:type="dxa"/>
            <w:gridSpan w:val="2"/>
            <w:shd w:val="clear" w:color="auto" w:fill="auto"/>
          </w:tcPr>
          <w:p w14:paraId="76CF8C6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p>
          <w:p w14:paraId="134B74DD"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Poziom mocy akustycznej źródła hałasu</w:t>
            </w:r>
          </w:p>
          <w:p w14:paraId="50CF038C"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w:t>
            </w:r>
            <w:proofErr w:type="spellStart"/>
            <w:r w:rsidRPr="001578E9">
              <w:rPr>
                <w:rFonts w:ascii="Arial" w:eastAsia="Times New Roman" w:hAnsi="Arial" w:cs="Arial"/>
                <w:b/>
                <w:sz w:val="16"/>
                <w:szCs w:val="16"/>
                <w:lang w:eastAsia="pl-PL"/>
              </w:rPr>
              <w:t>dB</w:t>
            </w:r>
            <w:proofErr w:type="spellEnd"/>
            <w:r w:rsidRPr="001578E9">
              <w:rPr>
                <w:rFonts w:ascii="Arial" w:eastAsia="Times New Roman" w:hAnsi="Arial" w:cs="Arial"/>
                <w:b/>
                <w:sz w:val="16"/>
                <w:szCs w:val="16"/>
                <w:lang w:eastAsia="pl-PL"/>
              </w:rPr>
              <w:t>(A)]</w:t>
            </w:r>
          </w:p>
        </w:tc>
      </w:tr>
      <w:tr w:rsidR="00555AEC" w:rsidRPr="001578E9" w14:paraId="64A4351C" w14:textId="77777777" w:rsidTr="00555AEC">
        <w:tc>
          <w:tcPr>
            <w:tcW w:w="1418" w:type="dxa"/>
            <w:vMerge/>
            <w:shd w:val="clear" w:color="auto" w:fill="auto"/>
          </w:tcPr>
          <w:p w14:paraId="01DD95DE" w14:textId="77777777" w:rsidR="00555AEC" w:rsidRPr="001578E9" w:rsidRDefault="00555AEC" w:rsidP="00555AEC">
            <w:pPr>
              <w:widowControl w:val="0"/>
              <w:autoSpaceDE w:val="0"/>
              <w:autoSpaceDN w:val="0"/>
              <w:adjustRightInd w:val="0"/>
              <w:spacing w:after="0" w:line="276" w:lineRule="auto"/>
              <w:rPr>
                <w:rFonts w:ascii="Arial" w:eastAsia="Times New Roman" w:hAnsi="Arial" w:cs="Arial"/>
                <w:b/>
                <w:sz w:val="16"/>
                <w:szCs w:val="16"/>
                <w:lang w:eastAsia="pl-PL"/>
              </w:rPr>
            </w:pPr>
          </w:p>
        </w:tc>
        <w:tc>
          <w:tcPr>
            <w:tcW w:w="2410" w:type="dxa"/>
            <w:gridSpan w:val="2"/>
            <w:vMerge/>
            <w:shd w:val="clear" w:color="auto" w:fill="auto"/>
          </w:tcPr>
          <w:p w14:paraId="2CCB05B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p>
        </w:tc>
        <w:tc>
          <w:tcPr>
            <w:tcW w:w="1417" w:type="dxa"/>
            <w:shd w:val="clear" w:color="auto" w:fill="BFBFBF" w:themeFill="background1" w:themeFillShade="BF"/>
          </w:tcPr>
          <w:p w14:paraId="03A733CC"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dnia</w:t>
            </w:r>
          </w:p>
        </w:tc>
        <w:tc>
          <w:tcPr>
            <w:tcW w:w="1276" w:type="dxa"/>
            <w:shd w:val="clear" w:color="auto" w:fill="BFBFBF" w:themeFill="background1" w:themeFillShade="BF"/>
          </w:tcPr>
          <w:p w14:paraId="407ADC5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nocy</w:t>
            </w:r>
          </w:p>
        </w:tc>
        <w:tc>
          <w:tcPr>
            <w:tcW w:w="1417" w:type="dxa"/>
            <w:shd w:val="clear" w:color="auto" w:fill="BFBFBF" w:themeFill="background1" w:themeFillShade="BF"/>
          </w:tcPr>
          <w:p w14:paraId="44630D01"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dnia</w:t>
            </w:r>
          </w:p>
        </w:tc>
        <w:tc>
          <w:tcPr>
            <w:tcW w:w="1413" w:type="dxa"/>
            <w:shd w:val="clear" w:color="auto" w:fill="BFBFBF" w:themeFill="background1" w:themeFillShade="BF"/>
          </w:tcPr>
          <w:p w14:paraId="26F6C9B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Pora nocy</w:t>
            </w:r>
          </w:p>
        </w:tc>
      </w:tr>
      <w:tr w:rsidR="00555AEC" w:rsidRPr="001578E9" w14:paraId="45206639" w14:textId="77777777" w:rsidTr="00555AEC">
        <w:tc>
          <w:tcPr>
            <w:tcW w:w="9351" w:type="dxa"/>
            <w:gridSpan w:val="7"/>
            <w:shd w:val="clear" w:color="auto" w:fill="D9D9D9" w:themeFill="background1" w:themeFillShade="D9"/>
          </w:tcPr>
          <w:p w14:paraId="0A965AA7"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b/>
                <w:sz w:val="16"/>
                <w:szCs w:val="16"/>
                <w:lang w:eastAsia="pl-PL"/>
              </w:rPr>
            </w:pPr>
            <w:r w:rsidRPr="001578E9">
              <w:rPr>
                <w:rFonts w:ascii="Arial" w:eastAsia="Times New Roman" w:hAnsi="Arial" w:cs="Arial"/>
                <w:b/>
                <w:sz w:val="16"/>
                <w:szCs w:val="16"/>
                <w:lang w:eastAsia="pl-PL"/>
              </w:rPr>
              <w:t>Źródła punktowe</w:t>
            </w:r>
          </w:p>
        </w:tc>
      </w:tr>
      <w:tr w:rsidR="00555AEC" w:rsidRPr="001578E9" w14:paraId="65124417" w14:textId="77777777" w:rsidTr="00555AEC">
        <w:tc>
          <w:tcPr>
            <w:tcW w:w="1560" w:type="dxa"/>
            <w:gridSpan w:val="2"/>
            <w:shd w:val="clear" w:color="auto" w:fill="auto"/>
          </w:tcPr>
          <w:p w14:paraId="06FE835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W1-W11</w:t>
            </w:r>
          </w:p>
        </w:tc>
        <w:tc>
          <w:tcPr>
            <w:tcW w:w="2268" w:type="dxa"/>
            <w:shd w:val="clear" w:color="auto" w:fill="auto"/>
          </w:tcPr>
          <w:p w14:paraId="6D01198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Wentylacja mechaniczna (dachowa)</w:t>
            </w:r>
          </w:p>
        </w:tc>
        <w:tc>
          <w:tcPr>
            <w:tcW w:w="1417" w:type="dxa"/>
            <w:shd w:val="clear" w:color="auto" w:fill="auto"/>
          </w:tcPr>
          <w:p w14:paraId="5E3E804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p w14:paraId="1ECD05D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276" w:type="dxa"/>
            <w:shd w:val="clear" w:color="auto" w:fill="auto"/>
          </w:tcPr>
          <w:p w14:paraId="3A65798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61F3C58C"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67-71</w:t>
            </w:r>
          </w:p>
          <w:p w14:paraId="5FEE6AB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5880ED0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67-71</w:t>
            </w:r>
          </w:p>
        </w:tc>
      </w:tr>
      <w:tr w:rsidR="00555AEC" w:rsidRPr="001578E9" w14:paraId="3540546D" w14:textId="77777777" w:rsidTr="00555AEC">
        <w:tc>
          <w:tcPr>
            <w:tcW w:w="1560" w:type="dxa"/>
            <w:gridSpan w:val="2"/>
            <w:shd w:val="clear" w:color="auto" w:fill="auto"/>
          </w:tcPr>
          <w:p w14:paraId="08CB0DA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CW1-CW2</w:t>
            </w:r>
          </w:p>
        </w:tc>
        <w:tc>
          <w:tcPr>
            <w:tcW w:w="2268" w:type="dxa"/>
            <w:shd w:val="clear" w:color="auto" w:fill="auto"/>
          </w:tcPr>
          <w:p w14:paraId="70D8B88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Centrale wentylacyjne</w:t>
            </w:r>
          </w:p>
        </w:tc>
        <w:tc>
          <w:tcPr>
            <w:tcW w:w="1417" w:type="dxa"/>
            <w:shd w:val="clear" w:color="auto" w:fill="auto"/>
          </w:tcPr>
          <w:p w14:paraId="452D1273"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p w14:paraId="6D29B126"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276" w:type="dxa"/>
            <w:shd w:val="clear" w:color="auto" w:fill="auto"/>
          </w:tcPr>
          <w:p w14:paraId="737DE3C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3F99505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71-72</w:t>
            </w:r>
          </w:p>
          <w:p w14:paraId="77AC193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204FECE8"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71-72</w:t>
            </w:r>
          </w:p>
        </w:tc>
      </w:tr>
      <w:tr w:rsidR="00555AEC" w:rsidRPr="001578E9" w14:paraId="74029D9D" w14:textId="77777777" w:rsidTr="00555AEC">
        <w:tc>
          <w:tcPr>
            <w:tcW w:w="1560" w:type="dxa"/>
            <w:gridSpan w:val="2"/>
            <w:shd w:val="clear" w:color="auto" w:fill="auto"/>
          </w:tcPr>
          <w:p w14:paraId="7FF3B2C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AC</w:t>
            </w:r>
          </w:p>
        </w:tc>
        <w:tc>
          <w:tcPr>
            <w:tcW w:w="2268" w:type="dxa"/>
            <w:shd w:val="clear" w:color="auto" w:fill="auto"/>
          </w:tcPr>
          <w:p w14:paraId="431DC286"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Agregat chłodniczy            (na dachu wiaty) przy </w:t>
            </w:r>
            <w:proofErr w:type="spellStart"/>
            <w:r w:rsidRPr="001578E9">
              <w:rPr>
                <w:rFonts w:ascii="Arial" w:eastAsia="Times New Roman" w:hAnsi="Arial" w:cs="Arial"/>
                <w:sz w:val="16"/>
                <w:szCs w:val="16"/>
                <w:lang w:eastAsia="pl-PL"/>
              </w:rPr>
              <w:t>zbiornikowni</w:t>
            </w:r>
            <w:proofErr w:type="spellEnd"/>
          </w:p>
        </w:tc>
        <w:tc>
          <w:tcPr>
            <w:tcW w:w="1417" w:type="dxa"/>
            <w:shd w:val="clear" w:color="auto" w:fill="auto"/>
          </w:tcPr>
          <w:p w14:paraId="67BC66DE"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p w14:paraId="41C34AD5"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276" w:type="dxa"/>
            <w:shd w:val="clear" w:color="auto" w:fill="auto"/>
          </w:tcPr>
          <w:p w14:paraId="7C1AB4B4"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p>
        </w:tc>
        <w:tc>
          <w:tcPr>
            <w:tcW w:w="1417" w:type="dxa"/>
            <w:shd w:val="clear" w:color="auto" w:fill="auto"/>
          </w:tcPr>
          <w:p w14:paraId="279349BD"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77</w:t>
            </w:r>
          </w:p>
          <w:p w14:paraId="5880A45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5A2C63E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77</w:t>
            </w:r>
          </w:p>
        </w:tc>
      </w:tr>
      <w:tr w:rsidR="00555AEC" w:rsidRPr="001578E9" w14:paraId="4D1B7CE7" w14:textId="77777777" w:rsidTr="00555AEC">
        <w:trPr>
          <w:trHeight w:val="228"/>
        </w:trPr>
        <w:tc>
          <w:tcPr>
            <w:tcW w:w="1560" w:type="dxa"/>
            <w:gridSpan w:val="2"/>
            <w:shd w:val="clear" w:color="auto" w:fill="auto"/>
          </w:tcPr>
          <w:p w14:paraId="23658F6A"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WW1-WW23</w:t>
            </w:r>
          </w:p>
        </w:tc>
        <w:tc>
          <w:tcPr>
            <w:tcW w:w="2268" w:type="dxa"/>
            <w:shd w:val="clear" w:color="auto" w:fill="auto"/>
          </w:tcPr>
          <w:p w14:paraId="0A3BA74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Wózki widłowe</w:t>
            </w:r>
          </w:p>
        </w:tc>
        <w:tc>
          <w:tcPr>
            <w:tcW w:w="1417" w:type="dxa"/>
            <w:shd w:val="clear" w:color="auto" w:fill="auto"/>
          </w:tcPr>
          <w:p w14:paraId="2D8C48F9"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8</w:t>
            </w:r>
          </w:p>
          <w:p w14:paraId="79D8428F"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276" w:type="dxa"/>
            <w:shd w:val="clear" w:color="auto" w:fill="auto"/>
          </w:tcPr>
          <w:p w14:paraId="787E5A7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t>
            </w:r>
          </w:p>
        </w:tc>
        <w:tc>
          <w:tcPr>
            <w:tcW w:w="1417" w:type="dxa"/>
            <w:shd w:val="clear" w:color="auto" w:fill="auto"/>
          </w:tcPr>
          <w:p w14:paraId="22606982"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76</w:t>
            </w:r>
          </w:p>
          <w:p w14:paraId="67BC6C94"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p>
        </w:tc>
        <w:tc>
          <w:tcPr>
            <w:tcW w:w="1413" w:type="dxa"/>
            <w:shd w:val="clear" w:color="auto" w:fill="auto"/>
          </w:tcPr>
          <w:p w14:paraId="429E4720" w14:textId="77777777" w:rsidR="00555AEC" w:rsidRPr="001578E9" w:rsidRDefault="00555AEC" w:rsidP="00555AEC">
            <w:pPr>
              <w:widowControl w:val="0"/>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76</w:t>
            </w:r>
          </w:p>
        </w:tc>
      </w:tr>
    </w:tbl>
    <w:p w14:paraId="3B67B701" w14:textId="77777777" w:rsidR="00484720" w:rsidRDefault="00484720" w:rsidP="00C84879">
      <w:pPr>
        <w:pStyle w:val="Tekstpodstawowywcity"/>
        <w:suppressAutoHyphens w:val="0"/>
        <w:spacing w:before="120" w:line="320" w:lineRule="exact"/>
        <w:ind w:right="-57"/>
        <w:jc w:val="left"/>
        <w:rPr>
          <w:rFonts w:ascii="Arial" w:hAnsi="Arial" w:cs="Arial"/>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581"/>
        <w:gridCol w:w="1417"/>
        <w:gridCol w:w="1276"/>
        <w:gridCol w:w="1417"/>
        <w:gridCol w:w="1413"/>
      </w:tblGrid>
      <w:tr w:rsidR="00555AEC" w:rsidRPr="00061DEE" w14:paraId="0BB3C3A5" w14:textId="77777777" w:rsidTr="00555AEC">
        <w:tc>
          <w:tcPr>
            <w:tcW w:w="1247" w:type="dxa"/>
            <w:vMerge w:val="restart"/>
            <w:shd w:val="clear" w:color="auto" w:fill="BFBFBF" w:themeFill="background1" w:themeFillShade="BF"/>
          </w:tcPr>
          <w:p w14:paraId="74E7B523"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p w14:paraId="781CEAEF"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Nazwa źródła</w:t>
            </w:r>
          </w:p>
        </w:tc>
        <w:tc>
          <w:tcPr>
            <w:tcW w:w="2581" w:type="dxa"/>
            <w:vMerge w:val="restart"/>
            <w:shd w:val="clear" w:color="auto" w:fill="BFBFBF" w:themeFill="background1" w:themeFillShade="BF"/>
          </w:tcPr>
          <w:p w14:paraId="086DD055"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p w14:paraId="77DE09F1"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Opis źródła</w:t>
            </w:r>
          </w:p>
        </w:tc>
        <w:tc>
          <w:tcPr>
            <w:tcW w:w="2693" w:type="dxa"/>
            <w:gridSpan w:val="2"/>
            <w:shd w:val="clear" w:color="auto" w:fill="BFBFBF" w:themeFill="background1" w:themeFillShade="BF"/>
          </w:tcPr>
          <w:p w14:paraId="1C30642E"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p w14:paraId="077FF57B"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Czas pracy źródła</w:t>
            </w:r>
          </w:p>
          <w:p w14:paraId="52F92F12"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[h]</w:t>
            </w:r>
          </w:p>
        </w:tc>
        <w:tc>
          <w:tcPr>
            <w:tcW w:w="2830" w:type="dxa"/>
            <w:gridSpan w:val="2"/>
            <w:shd w:val="clear" w:color="auto" w:fill="BFBFBF" w:themeFill="background1" w:themeFillShade="BF"/>
          </w:tcPr>
          <w:p w14:paraId="3C8FB901"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p w14:paraId="70B931AE"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Równoważny poziom mocy akustycznej źródła hałasu [</w:t>
            </w:r>
            <w:proofErr w:type="spellStart"/>
            <w:r w:rsidRPr="00061DEE">
              <w:rPr>
                <w:rFonts w:ascii="Arial" w:eastAsia="Times New Roman" w:hAnsi="Arial" w:cs="Arial"/>
                <w:b/>
                <w:sz w:val="18"/>
                <w:szCs w:val="18"/>
                <w:lang w:eastAsia="pl-PL"/>
              </w:rPr>
              <w:t>dB</w:t>
            </w:r>
            <w:proofErr w:type="spellEnd"/>
            <w:r w:rsidRPr="00061DEE">
              <w:rPr>
                <w:rFonts w:ascii="Arial" w:eastAsia="Times New Roman" w:hAnsi="Arial" w:cs="Arial"/>
                <w:b/>
                <w:sz w:val="18"/>
                <w:szCs w:val="18"/>
                <w:lang w:eastAsia="pl-PL"/>
              </w:rPr>
              <w:t>(A)]</w:t>
            </w:r>
          </w:p>
        </w:tc>
      </w:tr>
      <w:tr w:rsidR="00555AEC" w:rsidRPr="00061DEE" w14:paraId="67F62214" w14:textId="77777777" w:rsidTr="00555AEC">
        <w:tc>
          <w:tcPr>
            <w:tcW w:w="1247" w:type="dxa"/>
            <w:vMerge/>
            <w:shd w:val="clear" w:color="auto" w:fill="BFBFBF" w:themeFill="background1" w:themeFillShade="BF"/>
          </w:tcPr>
          <w:p w14:paraId="0A6545EB"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tc>
        <w:tc>
          <w:tcPr>
            <w:tcW w:w="2581" w:type="dxa"/>
            <w:vMerge/>
            <w:shd w:val="clear" w:color="auto" w:fill="BFBFBF" w:themeFill="background1" w:themeFillShade="BF"/>
          </w:tcPr>
          <w:p w14:paraId="6A380BF4"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p>
        </w:tc>
        <w:tc>
          <w:tcPr>
            <w:tcW w:w="1417" w:type="dxa"/>
            <w:shd w:val="clear" w:color="auto" w:fill="BFBFBF" w:themeFill="background1" w:themeFillShade="BF"/>
          </w:tcPr>
          <w:p w14:paraId="032F89B4"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Pora dnia</w:t>
            </w:r>
          </w:p>
        </w:tc>
        <w:tc>
          <w:tcPr>
            <w:tcW w:w="1276" w:type="dxa"/>
            <w:shd w:val="clear" w:color="auto" w:fill="BFBFBF" w:themeFill="background1" w:themeFillShade="BF"/>
          </w:tcPr>
          <w:p w14:paraId="51C26DBF"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Pora nocy</w:t>
            </w:r>
          </w:p>
        </w:tc>
        <w:tc>
          <w:tcPr>
            <w:tcW w:w="1417" w:type="dxa"/>
            <w:shd w:val="clear" w:color="auto" w:fill="BFBFBF" w:themeFill="background1" w:themeFillShade="BF"/>
          </w:tcPr>
          <w:p w14:paraId="2AF90A7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Pora dnia</w:t>
            </w:r>
          </w:p>
        </w:tc>
        <w:tc>
          <w:tcPr>
            <w:tcW w:w="1413" w:type="dxa"/>
            <w:shd w:val="clear" w:color="auto" w:fill="BFBFBF" w:themeFill="background1" w:themeFillShade="BF"/>
          </w:tcPr>
          <w:p w14:paraId="2F123132"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Pora nocy</w:t>
            </w:r>
          </w:p>
        </w:tc>
      </w:tr>
      <w:tr w:rsidR="00555AEC" w:rsidRPr="00061DEE" w14:paraId="036E35ED" w14:textId="77777777" w:rsidTr="00555AEC">
        <w:trPr>
          <w:trHeight w:val="186"/>
        </w:trPr>
        <w:tc>
          <w:tcPr>
            <w:tcW w:w="9351" w:type="dxa"/>
            <w:gridSpan w:val="6"/>
            <w:shd w:val="clear" w:color="auto" w:fill="D9D9D9" w:themeFill="background1" w:themeFillShade="D9"/>
          </w:tcPr>
          <w:p w14:paraId="68864E14"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b/>
                <w:sz w:val="18"/>
                <w:szCs w:val="18"/>
                <w:lang w:eastAsia="pl-PL"/>
              </w:rPr>
            </w:pPr>
            <w:r w:rsidRPr="00061DEE">
              <w:rPr>
                <w:rFonts w:ascii="Arial" w:eastAsia="Times New Roman" w:hAnsi="Arial" w:cs="Arial"/>
                <w:b/>
                <w:sz w:val="18"/>
                <w:szCs w:val="18"/>
                <w:lang w:eastAsia="pl-PL"/>
              </w:rPr>
              <w:t>Źródła liniowe</w:t>
            </w:r>
          </w:p>
        </w:tc>
      </w:tr>
      <w:tr w:rsidR="00555AEC" w:rsidRPr="00061DEE" w14:paraId="5C7DDC01" w14:textId="77777777" w:rsidTr="00555AEC">
        <w:tc>
          <w:tcPr>
            <w:tcW w:w="3828" w:type="dxa"/>
            <w:gridSpan w:val="2"/>
            <w:shd w:val="clear" w:color="auto" w:fill="auto"/>
          </w:tcPr>
          <w:p w14:paraId="361784B6"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Samochody osobowe</w:t>
            </w:r>
          </w:p>
        </w:tc>
        <w:tc>
          <w:tcPr>
            <w:tcW w:w="1417" w:type="dxa"/>
            <w:shd w:val="clear" w:color="auto" w:fill="auto"/>
          </w:tcPr>
          <w:p w14:paraId="3F4B1C2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8</w:t>
            </w:r>
          </w:p>
          <w:p w14:paraId="3F82C194"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p>
        </w:tc>
        <w:tc>
          <w:tcPr>
            <w:tcW w:w="1276" w:type="dxa"/>
            <w:shd w:val="clear" w:color="auto" w:fill="auto"/>
          </w:tcPr>
          <w:p w14:paraId="16492F52"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1</w:t>
            </w:r>
          </w:p>
        </w:tc>
        <w:tc>
          <w:tcPr>
            <w:tcW w:w="1417" w:type="dxa"/>
            <w:shd w:val="clear" w:color="auto" w:fill="auto"/>
          </w:tcPr>
          <w:p w14:paraId="10A92D7D"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78,3</w:t>
            </w:r>
          </w:p>
          <w:p w14:paraId="4542DFF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p>
        </w:tc>
        <w:tc>
          <w:tcPr>
            <w:tcW w:w="1413" w:type="dxa"/>
            <w:shd w:val="clear" w:color="auto" w:fill="auto"/>
          </w:tcPr>
          <w:p w14:paraId="3195D7A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78,8</w:t>
            </w:r>
          </w:p>
        </w:tc>
      </w:tr>
      <w:tr w:rsidR="00555AEC" w:rsidRPr="00061DEE" w14:paraId="43EE5AEA" w14:textId="77777777" w:rsidTr="00555AEC">
        <w:tc>
          <w:tcPr>
            <w:tcW w:w="3828" w:type="dxa"/>
            <w:gridSpan w:val="2"/>
            <w:shd w:val="clear" w:color="auto" w:fill="auto"/>
          </w:tcPr>
          <w:p w14:paraId="636E0C1F"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Samochody ciężarowe</w:t>
            </w:r>
          </w:p>
        </w:tc>
        <w:tc>
          <w:tcPr>
            <w:tcW w:w="1417" w:type="dxa"/>
            <w:shd w:val="clear" w:color="auto" w:fill="auto"/>
          </w:tcPr>
          <w:p w14:paraId="0FD3E179"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8</w:t>
            </w:r>
          </w:p>
          <w:p w14:paraId="4E7D9B2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p>
        </w:tc>
        <w:tc>
          <w:tcPr>
            <w:tcW w:w="1276" w:type="dxa"/>
            <w:shd w:val="clear" w:color="auto" w:fill="auto"/>
          </w:tcPr>
          <w:p w14:paraId="43B4EEFF"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1</w:t>
            </w:r>
          </w:p>
        </w:tc>
        <w:tc>
          <w:tcPr>
            <w:tcW w:w="1417" w:type="dxa"/>
            <w:shd w:val="clear" w:color="auto" w:fill="auto"/>
          </w:tcPr>
          <w:p w14:paraId="0F417459"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87,2</w:t>
            </w:r>
          </w:p>
          <w:p w14:paraId="5D19274A"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p>
        </w:tc>
        <w:tc>
          <w:tcPr>
            <w:tcW w:w="1413" w:type="dxa"/>
            <w:shd w:val="clear" w:color="auto" w:fill="auto"/>
          </w:tcPr>
          <w:p w14:paraId="29051B20" w14:textId="77777777" w:rsidR="00555AEC" w:rsidRPr="00061DEE" w:rsidRDefault="00555AEC" w:rsidP="00555AEC">
            <w:pPr>
              <w:widowControl w:val="0"/>
              <w:autoSpaceDE w:val="0"/>
              <w:autoSpaceDN w:val="0"/>
              <w:adjustRightInd w:val="0"/>
              <w:spacing w:after="0" w:line="276" w:lineRule="auto"/>
              <w:jc w:val="center"/>
              <w:rPr>
                <w:rFonts w:ascii="Arial" w:eastAsia="Times New Roman" w:hAnsi="Arial" w:cs="Arial"/>
                <w:sz w:val="18"/>
                <w:szCs w:val="18"/>
                <w:lang w:eastAsia="pl-PL"/>
              </w:rPr>
            </w:pPr>
            <w:r w:rsidRPr="00061DEE">
              <w:rPr>
                <w:rFonts w:ascii="Arial" w:eastAsia="Times New Roman" w:hAnsi="Arial" w:cs="Arial"/>
                <w:sz w:val="18"/>
                <w:szCs w:val="18"/>
                <w:lang w:eastAsia="pl-PL"/>
              </w:rPr>
              <w:t>86,7</w:t>
            </w:r>
          </w:p>
        </w:tc>
      </w:tr>
    </w:tbl>
    <w:p w14:paraId="3A8083F0" w14:textId="77777777" w:rsidR="00543794" w:rsidRDefault="00543794" w:rsidP="00F56404">
      <w:pPr>
        <w:spacing w:line="320" w:lineRule="exact"/>
        <w:rPr>
          <w:rFonts w:ascii="Arial" w:eastAsia="Times New Roman" w:hAnsi="Arial" w:cs="Arial"/>
          <w:b/>
          <w:sz w:val="24"/>
          <w:szCs w:val="24"/>
          <w:lang w:eastAsia="pl-PL"/>
        </w:rPr>
      </w:pPr>
    </w:p>
    <w:p w14:paraId="78BC0470" w14:textId="08FF0571" w:rsidR="00F56404" w:rsidRPr="00F56404" w:rsidRDefault="00555AEC" w:rsidP="00F56404">
      <w:pPr>
        <w:spacing w:line="320" w:lineRule="exact"/>
        <w:rPr>
          <w:rFonts w:ascii="Arial" w:eastAsia="Times New Roman" w:hAnsi="Arial" w:cs="Arial"/>
          <w:b/>
          <w:sz w:val="24"/>
          <w:szCs w:val="24"/>
          <w:lang w:eastAsia="pl-PL"/>
        </w:rPr>
      </w:pPr>
      <w:r w:rsidRPr="00F56404">
        <w:rPr>
          <w:rFonts w:ascii="Arial" w:eastAsia="Times New Roman" w:hAnsi="Arial" w:cs="Arial"/>
          <w:b/>
          <w:sz w:val="24"/>
          <w:szCs w:val="24"/>
          <w:lang w:eastAsia="pl-PL"/>
        </w:rPr>
        <w:t>3.3. Gospodarka wodno-ściekowa.</w:t>
      </w:r>
    </w:p>
    <w:p w14:paraId="000F63FF" w14:textId="697BCB62" w:rsidR="00555AEC" w:rsidRPr="00F56404" w:rsidRDefault="00555AEC" w:rsidP="00555AEC">
      <w:pPr>
        <w:spacing w:line="320" w:lineRule="exact"/>
        <w:rPr>
          <w:rFonts w:ascii="Arial" w:eastAsia="Times New Roman" w:hAnsi="Arial" w:cs="Arial"/>
          <w:b/>
          <w:sz w:val="24"/>
          <w:szCs w:val="24"/>
          <w:lang w:eastAsia="pl-PL"/>
        </w:rPr>
      </w:pPr>
      <w:r w:rsidRPr="00F56404">
        <w:rPr>
          <w:rFonts w:ascii="Arial" w:eastAsia="Times New Roman" w:hAnsi="Arial" w:cs="Arial"/>
          <w:b/>
          <w:sz w:val="24"/>
          <w:szCs w:val="24"/>
          <w:lang w:eastAsia="pl-PL"/>
        </w:rPr>
        <w:t>3.3.1.  Gospodarka wodna.</w:t>
      </w:r>
    </w:p>
    <w:p w14:paraId="7C0E9542" w14:textId="309B23BE" w:rsidR="00555AEC" w:rsidRPr="00F56404" w:rsidRDefault="00555AEC" w:rsidP="00555AEC">
      <w:pPr>
        <w:spacing w:after="0" w:line="320" w:lineRule="exact"/>
        <w:rPr>
          <w:rFonts w:ascii="Arial" w:eastAsia="Times New Roman" w:hAnsi="Arial" w:cs="Arial"/>
          <w:sz w:val="24"/>
          <w:szCs w:val="24"/>
          <w:lang w:eastAsia="pl-PL"/>
        </w:rPr>
      </w:pPr>
      <w:r w:rsidRPr="00F56404">
        <w:rPr>
          <w:rFonts w:ascii="Arial" w:eastAsia="Times New Roman" w:hAnsi="Arial" w:cs="Arial"/>
          <w:sz w:val="24"/>
          <w:szCs w:val="24"/>
          <w:lang w:eastAsia="pl-PL"/>
        </w:rPr>
        <w:t xml:space="preserve">PUREKO Sp. z o.o. </w:t>
      </w:r>
      <w:r w:rsidRPr="00F56404">
        <w:rPr>
          <w:rFonts w:ascii="Arial" w:eastAsia="Times New Roman" w:hAnsi="Arial" w:cs="Arial"/>
          <w:bCs/>
          <w:sz w:val="24"/>
          <w:szCs w:val="24"/>
          <w:lang w:eastAsia="pl-PL"/>
        </w:rPr>
        <w:t>w Myszkowie</w:t>
      </w:r>
      <w:r w:rsidR="00D1686A">
        <w:rPr>
          <w:rFonts w:ascii="Arial" w:eastAsia="Times New Roman" w:hAnsi="Arial" w:cs="Arial"/>
          <w:bCs/>
          <w:sz w:val="24"/>
          <w:szCs w:val="24"/>
          <w:lang w:eastAsia="pl-PL"/>
        </w:rPr>
        <w:t>,</w:t>
      </w:r>
      <w:r w:rsidRPr="00F56404">
        <w:rPr>
          <w:rFonts w:ascii="Arial" w:eastAsia="Times New Roman" w:hAnsi="Arial" w:cs="Arial"/>
          <w:sz w:val="24"/>
          <w:szCs w:val="24"/>
          <w:lang w:eastAsia="pl-PL"/>
        </w:rPr>
        <w:t xml:space="preserve"> prowadzące instalację </w:t>
      </w:r>
      <w:r w:rsidRPr="00F56404">
        <w:rPr>
          <w:rFonts w:ascii="Arial" w:eastAsia="Times New Roman" w:hAnsi="Arial" w:cs="Arial"/>
          <w:bCs/>
          <w:sz w:val="24"/>
          <w:szCs w:val="24"/>
          <w:lang w:eastAsia="pl-PL"/>
        </w:rPr>
        <w:t>do produkcji pianki poliuretanowej</w:t>
      </w:r>
      <w:r w:rsidR="00D1686A">
        <w:rPr>
          <w:rFonts w:ascii="Arial" w:eastAsia="Times New Roman" w:hAnsi="Arial" w:cs="Arial"/>
          <w:bCs/>
          <w:sz w:val="24"/>
          <w:szCs w:val="24"/>
          <w:lang w:eastAsia="pl-PL"/>
        </w:rPr>
        <w:t>,</w:t>
      </w:r>
      <w:r w:rsidRPr="00F56404">
        <w:rPr>
          <w:rFonts w:ascii="Arial" w:eastAsia="Times New Roman" w:hAnsi="Arial" w:cs="Arial"/>
          <w:sz w:val="24"/>
          <w:szCs w:val="24"/>
          <w:lang w:eastAsia="pl-PL"/>
        </w:rPr>
        <w:t xml:space="preserve"> zaopatrywane jest w wodę na podstawie umowy przez zewnętrznego dostawcę. </w:t>
      </w:r>
    </w:p>
    <w:p w14:paraId="6A482E5D" w14:textId="242C98A8" w:rsidR="00555AEC" w:rsidRPr="00F56404" w:rsidRDefault="00555AEC" w:rsidP="001578E9">
      <w:pPr>
        <w:spacing w:line="320" w:lineRule="exact"/>
        <w:rPr>
          <w:rFonts w:ascii="Arial" w:eastAsia="Times New Roman" w:hAnsi="Arial" w:cs="Arial"/>
          <w:sz w:val="24"/>
          <w:szCs w:val="24"/>
          <w:lang w:eastAsia="pl-PL"/>
        </w:rPr>
      </w:pPr>
      <w:r w:rsidRPr="00F56404">
        <w:rPr>
          <w:rFonts w:ascii="Arial" w:eastAsia="Times New Roman" w:hAnsi="Arial" w:cs="Arial"/>
          <w:sz w:val="24"/>
          <w:szCs w:val="24"/>
          <w:lang w:eastAsia="pl-PL"/>
        </w:rPr>
        <w:t>Ilość wykorzystywanej wody wynosi średnio 5520 m</w:t>
      </w:r>
      <w:r w:rsidRPr="00F56404">
        <w:rPr>
          <w:rFonts w:ascii="Arial" w:eastAsia="Times New Roman" w:hAnsi="Arial" w:cs="Arial"/>
          <w:sz w:val="24"/>
          <w:szCs w:val="24"/>
          <w:vertAlign w:val="superscript"/>
          <w:lang w:eastAsia="pl-PL"/>
        </w:rPr>
        <w:t>3</w:t>
      </w:r>
      <w:r w:rsidRPr="00F56404">
        <w:rPr>
          <w:rFonts w:ascii="Arial" w:eastAsia="Times New Roman" w:hAnsi="Arial" w:cs="Arial"/>
          <w:sz w:val="24"/>
          <w:szCs w:val="24"/>
          <w:lang w:eastAsia="pl-PL"/>
        </w:rPr>
        <w:t>/rok</w:t>
      </w:r>
    </w:p>
    <w:p w14:paraId="1644268E" w14:textId="7F0D2D9C" w:rsidR="00555AEC" w:rsidRPr="00F56404" w:rsidRDefault="00555AEC" w:rsidP="00555AEC">
      <w:pPr>
        <w:spacing w:line="320" w:lineRule="exact"/>
        <w:rPr>
          <w:rFonts w:ascii="Arial" w:eastAsia="Times New Roman" w:hAnsi="Arial" w:cs="Arial"/>
          <w:b/>
          <w:sz w:val="24"/>
          <w:szCs w:val="24"/>
          <w:lang w:eastAsia="pl-PL"/>
        </w:rPr>
      </w:pPr>
      <w:r w:rsidRPr="00F56404">
        <w:rPr>
          <w:rFonts w:ascii="Arial" w:eastAsia="Times New Roman" w:hAnsi="Arial" w:cs="Arial"/>
          <w:b/>
          <w:sz w:val="24"/>
          <w:szCs w:val="24"/>
          <w:lang w:eastAsia="pl-PL"/>
        </w:rPr>
        <w:lastRenderedPageBreak/>
        <w:t>3.3.2.  Gospodarka ściekowa.</w:t>
      </w:r>
    </w:p>
    <w:p w14:paraId="5DB65E17" w14:textId="669887C8" w:rsidR="00555AEC" w:rsidRPr="00F56404" w:rsidRDefault="00555AEC" w:rsidP="00555AEC">
      <w:pPr>
        <w:pStyle w:val="WW-Tekstpodstawowy2"/>
        <w:spacing w:line="320" w:lineRule="exact"/>
        <w:jc w:val="left"/>
        <w:rPr>
          <w:rFonts w:ascii="Arial" w:hAnsi="Arial" w:cs="Arial"/>
          <w:b w:val="0"/>
          <w:bCs/>
        </w:rPr>
      </w:pPr>
      <w:r w:rsidRPr="00F56404">
        <w:rPr>
          <w:rFonts w:ascii="Arial" w:hAnsi="Arial" w:cs="Arial"/>
          <w:b w:val="0"/>
          <w:bCs/>
        </w:rPr>
        <w:t>Instalacja IPPC do produkcji pianki poliuretanowej</w:t>
      </w:r>
      <w:r w:rsidR="00D1686A">
        <w:rPr>
          <w:rFonts w:ascii="Arial" w:hAnsi="Arial" w:cs="Arial"/>
          <w:b w:val="0"/>
          <w:bCs/>
        </w:rPr>
        <w:t>,</w:t>
      </w:r>
      <w:r w:rsidRPr="00F56404">
        <w:rPr>
          <w:rFonts w:ascii="Arial" w:hAnsi="Arial" w:cs="Arial"/>
          <w:b w:val="0"/>
          <w:bCs/>
        </w:rPr>
        <w:t xml:space="preserve"> zlokalizowana w Myszkowie</w:t>
      </w:r>
      <w:r w:rsidR="00D1686A">
        <w:rPr>
          <w:rFonts w:ascii="Arial" w:hAnsi="Arial" w:cs="Arial"/>
          <w:b w:val="0"/>
          <w:bCs/>
        </w:rPr>
        <w:t>,</w:t>
      </w:r>
      <w:r w:rsidRPr="00F56404">
        <w:rPr>
          <w:rFonts w:ascii="Arial" w:hAnsi="Arial" w:cs="Arial"/>
          <w:b w:val="0"/>
          <w:bCs/>
        </w:rPr>
        <w:t xml:space="preserve"> nie jest źródłem powstawania ścieków przemysłowych. </w:t>
      </w:r>
    </w:p>
    <w:p w14:paraId="566E28FB" w14:textId="77777777" w:rsidR="00555AEC" w:rsidRPr="00F56404" w:rsidRDefault="00555AEC" w:rsidP="00555AEC">
      <w:pPr>
        <w:pStyle w:val="WW-Tekstpodstawowy2"/>
        <w:spacing w:line="320" w:lineRule="exact"/>
        <w:jc w:val="left"/>
        <w:rPr>
          <w:rFonts w:ascii="Arial" w:hAnsi="Arial" w:cs="Arial"/>
          <w:b w:val="0"/>
          <w:bCs/>
        </w:rPr>
      </w:pPr>
      <w:r w:rsidRPr="00F56404">
        <w:rPr>
          <w:rFonts w:ascii="Arial" w:hAnsi="Arial" w:cs="Arial"/>
          <w:b w:val="0"/>
          <w:bCs/>
        </w:rPr>
        <w:t>W Zakładzie PUREKO Sp. z o.o. w Myszkowie - niezależnie od eksploatacji instalacji - powstają ścieki bytowe oraz wody opadowe i roztopowe, które odprowadzane są do urządzeń kanalizacyjnych podmiotu zewnętrznego.</w:t>
      </w:r>
    </w:p>
    <w:p w14:paraId="360B8C42" w14:textId="673AD0EE" w:rsidR="00555AEC" w:rsidRPr="00F56404" w:rsidRDefault="00555AEC" w:rsidP="00555AEC">
      <w:pPr>
        <w:pStyle w:val="WW-Tekstpodstawowy2"/>
        <w:spacing w:line="320" w:lineRule="exact"/>
        <w:jc w:val="left"/>
        <w:rPr>
          <w:rFonts w:ascii="Arial" w:hAnsi="Arial" w:cs="Arial"/>
          <w:b w:val="0"/>
          <w:bCs/>
        </w:rPr>
      </w:pPr>
      <w:r w:rsidRPr="00F56404">
        <w:rPr>
          <w:rFonts w:ascii="Arial" w:hAnsi="Arial" w:cs="Arial"/>
          <w:b w:val="0"/>
          <w:bCs/>
        </w:rPr>
        <w:t xml:space="preserve"> </w:t>
      </w:r>
    </w:p>
    <w:p w14:paraId="019C8028" w14:textId="6BED4111" w:rsidR="00555AEC" w:rsidRPr="00F56404" w:rsidRDefault="00555AEC" w:rsidP="00555AEC">
      <w:pPr>
        <w:spacing w:line="320" w:lineRule="exact"/>
        <w:rPr>
          <w:rFonts w:ascii="Arial" w:eastAsia="Times New Roman" w:hAnsi="Arial" w:cs="Arial"/>
          <w:b/>
          <w:bCs/>
          <w:sz w:val="24"/>
          <w:szCs w:val="24"/>
          <w:lang w:eastAsia="pl-PL"/>
        </w:rPr>
      </w:pPr>
      <w:r w:rsidRPr="00F56404">
        <w:rPr>
          <w:rFonts w:ascii="Arial" w:eastAsia="Times New Roman" w:hAnsi="Arial" w:cs="Arial"/>
          <w:b/>
          <w:sz w:val="24"/>
          <w:szCs w:val="24"/>
          <w:lang w:eastAsia="pl-PL"/>
        </w:rPr>
        <w:t>3.4.</w:t>
      </w:r>
      <w:r w:rsidRPr="00F56404">
        <w:rPr>
          <w:rFonts w:ascii="Arial" w:eastAsia="Times New Roman" w:hAnsi="Arial" w:cs="Arial"/>
          <w:color w:val="FF0000"/>
          <w:sz w:val="24"/>
          <w:szCs w:val="24"/>
          <w:lang w:eastAsia="pl-PL"/>
        </w:rPr>
        <w:t xml:space="preserve"> </w:t>
      </w:r>
      <w:r w:rsidRPr="00F56404">
        <w:rPr>
          <w:rFonts w:ascii="Arial" w:eastAsia="Times New Roman" w:hAnsi="Arial" w:cs="Arial"/>
          <w:b/>
          <w:bCs/>
          <w:sz w:val="24"/>
          <w:szCs w:val="24"/>
          <w:lang w:eastAsia="pl-PL"/>
        </w:rPr>
        <w:t>Gospodarka odpadami.</w:t>
      </w:r>
    </w:p>
    <w:p w14:paraId="3A3D6BDE" w14:textId="049DE55E" w:rsidR="00555AEC" w:rsidRPr="00F56404" w:rsidRDefault="00555AEC" w:rsidP="00555AEC">
      <w:pPr>
        <w:widowControl w:val="0"/>
        <w:tabs>
          <w:tab w:val="left" w:pos="285"/>
        </w:tabs>
        <w:suppressAutoHyphens/>
        <w:spacing w:after="0" w:line="320" w:lineRule="exact"/>
        <w:rPr>
          <w:rFonts w:ascii="Arial" w:eastAsia="Lucida Sans Unicode" w:hAnsi="Arial" w:cs="Arial"/>
          <w:kern w:val="1"/>
          <w:sz w:val="24"/>
          <w:szCs w:val="24"/>
          <w:lang w:eastAsia="hi-IN" w:bidi="hi-IN"/>
        </w:rPr>
      </w:pPr>
      <w:r w:rsidRPr="00F56404">
        <w:rPr>
          <w:rFonts w:ascii="Arial" w:eastAsia="Lucida Sans Unicode" w:hAnsi="Arial" w:cs="Arial"/>
          <w:kern w:val="1"/>
          <w:sz w:val="24"/>
          <w:szCs w:val="24"/>
          <w:lang w:eastAsia="hi-IN" w:bidi="hi-IN"/>
        </w:rPr>
        <w:t>Na terenie zakładu gospodarka odpadami w instalacji polega na:</w:t>
      </w:r>
    </w:p>
    <w:p w14:paraId="615FFD56" w14:textId="333961D5" w:rsidR="00555AEC" w:rsidRPr="00F56404" w:rsidRDefault="00555AEC" w:rsidP="00555AEC">
      <w:pPr>
        <w:widowControl w:val="0"/>
        <w:tabs>
          <w:tab w:val="left" w:pos="285"/>
        </w:tabs>
        <w:suppressAutoHyphens/>
        <w:spacing w:after="0" w:line="320" w:lineRule="exact"/>
        <w:ind w:left="284" w:hanging="284"/>
        <w:rPr>
          <w:rFonts w:ascii="Arial" w:eastAsia="Lucida Sans Unicode" w:hAnsi="Arial" w:cs="Arial"/>
          <w:kern w:val="1"/>
          <w:sz w:val="24"/>
          <w:szCs w:val="24"/>
          <w:lang w:eastAsia="hi-IN" w:bidi="hi-IN"/>
        </w:rPr>
      </w:pPr>
      <w:r w:rsidRPr="00F56404">
        <w:rPr>
          <w:rFonts w:ascii="Arial" w:eastAsia="Lucida Sans Unicode" w:hAnsi="Arial" w:cs="Arial"/>
          <w:kern w:val="1"/>
          <w:sz w:val="24"/>
          <w:szCs w:val="24"/>
          <w:lang w:eastAsia="hi-IN" w:bidi="hi-IN"/>
        </w:rPr>
        <w:t xml:space="preserve"> a) wytwarzaniu odpadów w maksymalnej ilości do 16</w:t>
      </w:r>
      <w:r w:rsidR="00EC6505">
        <w:rPr>
          <w:rFonts w:ascii="Arial" w:eastAsia="Lucida Sans Unicode" w:hAnsi="Arial" w:cs="Arial"/>
          <w:kern w:val="1"/>
          <w:sz w:val="24"/>
          <w:szCs w:val="24"/>
          <w:lang w:eastAsia="hi-IN" w:bidi="hi-IN"/>
        </w:rPr>
        <w:t>2</w:t>
      </w:r>
      <w:r w:rsidRPr="00F56404">
        <w:rPr>
          <w:rFonts w:ascii="Arial" w:eastAsia="Lucida Sans Unicode" w:hAnsi="Arial" w:cs="Arial"/>
          <w:kern w:val="1"/>
          <w:sz w:val="24"/>
          <w:szCs w:val="24"/>
          <w:lang w:eastAsia="hi-IN" w:bidi="hi-IN"/>
        </w:rPr>
        <w:t>,00 Mg/rok odpadów niebezpiecznych i około 923</w:t>
      </w:r>
      <w:r w:rsidR="00986044">
        <w:rPr>
          <w:rFonts w:ascii="Arial" w:eastAsia="Lucida Sans Unicode" w:hAnsi="Arial" w:cs="Arial"/>
          <w:kern w:val="1"/>
          <w:sz w:val="24"/>
          <w:szCs w:val="24"/>
          <w:lang w:eastAsia="hi-IN" w:bidi="hi-IN"/>
        </w:rPr>
        <w:t>,</w:t>
      </w:r>
      <w:r w:rsidR="00EC6505">
        <w:rPr>
          <w:rFonts w:ascii="Arial" w:eastAsia="Lucida Sans Unicode" w:hAnsi="Arial" w:cs="Arial"/>
          <w:kern w:val="1"/>
          <w:sz w:val="24"/>
          <w:szCs w:val="24"/>
          <w:lang w:eastAsia="hi-IN" w:bidi="hi-IN"/>
        </w:rPr>
        <w:t>0</w:t>
      </w:r>
      <w:r w:rsidR="00B427F0">
        <w:rPr>
          <w:rFonts w:ascii="Arial" w:eastAsia="Lucida Sans Unicode" w:hAnsi="Arial" w:cs="Arial"/>
          <w:kern w:val="1"/>
          <w:sz w:val="24"/>
          <w:szCs w:val="24"/>
          <w:lang w:eastAsia="hi-IN" w:bidi="hi-IN"/>
        </w:rPr>
        <w:t>0</w:t>
      </w:r>
      <w:r w:rsidRPr="00F56404">
        <w:rPr>
          <w:rFonts w:ascii="Arial" w:eastAsia="Lucida Sans Unicode" w:hAnsi="Arial" w:cs="Arial"/>
          <w:kern w:val="1"/>
          <w:sz w:val="24"/>
          <w:szCs w:val="24"/>
          <w:lang w:eastAsia="hi-IN" w:bidi="hi-IN"/>
        </w:rPr>
        <w:t xml:space="preserve"> Mg/rok </w:t>
      </w:r>
      <w:r w:rsidR="00B427F0">
        <w:rPr>
          <w:rFonts w:ascii="Arial" w:eastAsia="Lucida Sans Unicode" w:hAnsi="Arial" w:cs="Arial"/>
          <w:kern w:val="1"/>
          <w:sz w:val="24"/>
          <w:szCs w:val="24"/>
          <w:lang w:eastAsia="hi-IN" w:bidi="hi-IN"/>
        </w:rPr>
        <w:t xml:space="preserve">dla </w:t>
      </w:r>
      <w:r w:rsidRPr="00F56404">
        <w:rPr>
          <w:rFonts w:ascii="Arial" w:eastAsia="Lucida Sans Unicode" w:hAnsi="Arial" w:cs="Arial"/>
          <w:kern w:val="1"/>
          <w:sz w:val="24"/>
          <w:szCs w:val="24"/>
          <w:lang w:eastAsia="hi-IN" w:bidi="hi-IN"/>
        </w:rPr>
        <w:t>odpadów innych niż niebezpieczne,</w:t>
      </w:r>
    </w:p>
    <w:p w14:paraId="7C62CD59" w14:textId="756CBA7A" w:rsidR="00555AEC" w:rsidRPr="00F56404" w:rsidRDefault="00555AEC" w:rsidP="00555AEC">
      <w:pPr>
        <w:widowControl w:val="0"/>
        <w:tabs>
          <w:tab w:val="left" w:pos="285"/>
        </w:tabs>
        <w:suppressAutoHyphens/>
        <w:spacing w:line="320" w:lineRule="exact"/>
        <w:rPr>
          <w:rFonts w:ascii="Arial" w:eastAsia="Lucida Sans Unicode" w:hAnsi="Arial" w:cs="Arial"/>
          <w:kern w:val="1"/>
          <w:sz w:val="24"/>
          <w:szCs w:val="24"/>
          <w:lang w:eastAsia="hi-IN" w:bidi="hi-IN"/>
        </w:rPr>
      </w:pPr>
      <w:r w:rsidRPr="00F56404">
        <w:rPr>
          <w:rFonts w:ascii="Arial" w:eastAsia="Lucida Sans Unicode" w:hAnsi="Arial" w:cs="Arial"/>
          <w:kern w:val="1"/>
          <w:sz w:val="24"/>
          <w:szCs w:val="24"/>
          <w:lang w:eastAsia="hi-IN" w:bidi="hi-IN"/>
        </w:rPr>
        <w:t xml:space="preserve"> b) magazynowaniu odpadów.</w:t>
      </w:r>
    </w:p>
    <w:p w14:paraId="32E494A9" w14:textId="34B31973" w:rsidR="00F56404" w:rsidRDefault="00555AEC" w:rsidP="00F56404">
      <w:pPr>
        <w:spacing w:line="320" w:lineRule="exact"/>
        <w:rPr>
          <w:rFonts w:ascii="Arial" w:eastAsia="Times New Roman" w:hAnsi="Arial" w:cs="Arial"/>
          <w:b/>
          <w:sz w:val="24"/>
          <w:szCs w:val="24"/>
          <w:lang w:eastAsia="pl-PL"/>
        </w:rPr>
      </w:pPr>
      <w:r w:rsidRPr="00F56404">
        <w:rPr>
          <w:rFonts w:ascii="Arial" w:eastAsia="Times New Roman" w:hAnsi="Arial" w:cs="Arial"/>
          <w:b/>
          <w:sz w:val="24"/>
          <w:szCs w:val="24"/>
          <w:lang w:eastAsia="pl-PL"/>
        </w:rPr>
        <w:t>3.5. Zużycie surowców oraz mediów.</w:t>
      </w:r>
    </w:p>
    <w:p w14:paraId="38D2787D" w14:textId="4EDE77F7" w:rsidR="00011F06" w:rsidRPr="00D767D5" w:rsidRDefault="00F6436C" w:rsidP="00F56404">
      <w:pPr>
        <w:spacing w:line="320" w:lineRule="exact"/>
        <w:rPr>
          <w:rFonts w:ascii="Arial" w:eastAsia="Times New Roman" w:hAnsi="Arial" w:cs="Arial"/>
          <w:bCs/>
          <w:sz w:val="24"/>
          <w:szCs w:val="24"/>
          <w:lang w:eastAsia="pl-PL"/>
        </w:rPr>
      </w:pPr>
      <w:r w:rsidRPr="00D767D5">
        <w:rPr>
          <w:rFonts w:ascii="Arial" w:eastAsia="Times New Roman" w:hAnsi="Arial" w:cs="Arial"/>
          <w:bCs/>
          <w:sz w:val="24"/>
          <w:szCs w:val="24"/>
          <w:lang w:eastAsia="pl-PL"/>
        </w:rPr>
        <w:t>Tabela: zużycie surowców oraz medi</w:t>
      </w:r>
      <w:r w:rsidR="00D767D5" w:rsidRPr="00D767D5">
        <w:rPr>
          <w:rFonts w:ascii="Arial" w:eastAsia="Times New Roman" w:hAnsi="Arial" w:cs="Arial"/>
          <w:bCs/>
          <w:sz w:val="24"/>
          <w:szCs w:val="24"/>
          <w:lang w:eastAsia="pl-PL"/>
        </w:rPr>
        <w:t>ów d</w:t>
      </w:r>
      <w:r w:rsidR="00E80F94" w:rsidRPr="00D767D5">
        <w:rPr>
          <w:rFonts w:ascii="Arial" w:eastAsia="Times New Roman" w:hAnsi="Arial" w:cs="Arial"/>
          <w:bCs/>
          <w:sz w:val="24"/>
          <w:szCs w:val="24"/>
          <w:lang w:eastAsia="pl-PL"/>
        </w:rPr>
        <w:t>o 12 grudnia 2026 r.</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7"/>
      </w:tblGrid>
      <w:tr w:rsidR="00011F06" w:rsidRPr="001578E9" w14:paraId="6761D2DD" w14:textId="77777777" w:rsidTr="00011F06">
        <w:trPr>
          <w:trHeight w:val="437"/>
        </w:trPr>
        <w:tc>
          <w:tcPr>
            <w:tcW w:w="4706" w:type="dxa"/>
            <w:shd w:val="clear" w:color="auto" w:fill="BFBFBF"/>
            <w:vAlign w:val="center"/>
          </w:tcPr>
          <w:p w14:paraId="1C2679BF"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Surowiec/ materiał pomocniczy</w:t>
            </w:r>
          </w:p>
        </w:tc>
        <w:tc>
          <w:tcPr>
            <w:tcW w:w="4707" w:type="dxa"/>
            <w:shd w:val="clear" w:color="auto" w:fill="BFBFBF"/>
            <w:vAlign w:val="center"/>
          </w:tcPr>
          <w:p w14:paraId="0B195F18"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Zużycie w ciągu roku [Mg]</w:t>
            </w:r>
          </w:p>
        </w:tc>
      </w:tr>
      <w:tr w:rsidR="00011F06" w:rsidRPr="001578E9" w14:paraId="636069C6" w14:textId="77777777" w:rsidTr="00011F06">
        <w:trPr>
          <w:trHeight w:val="400"/>
        </w:trPr>
        <w:tc>
          <w:tcPr>
            <w:tcW w:w="9413" w:type="dxa"/>
            <w:gridSpan w:val="2"/>
            <w:vAlign w:val="center"/>
          </w:tcPr>
          <w:p w14:paraId="2EE35C80"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Surowce główne</w:t>
            </w:r>
          </w:p>
        </w:tc>
      </w:tr>
      <w:tr w:rsidR="00011F06" w:rsidRPr="001578E9" w14:paraId="48A04CB6" w14:textId="77777777" w:rsidTr="00011F06">
        <w:trPr>
          <w:trHeight w:val="376"/>
        </w:trPr>
        <w:tc>
          <w:tcPr>
            <w:tcW w:w="4706" w:type="dxa"/>
            <w:vAlign w:val="center"/>
          </w:tcPr>
          <w:p w14:paraId="04C6B184"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poliole</w:t>
            </w:r>
            <w:proofErr w:type="spellEnd"/>
          </w:p>
        </w:tc>
        <w:tc>
          <w:tcPr>
            <w:tcW w:w="4707" w:type="dxa"/>
            <w:vAlign w:val="center"/>
          </w:tcPr>
          <w:p w14:paraId="5594CD99" w14:textId="2621F3EC"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25</w:t>
            </w:r>
            <w:r w:rsidR="003E21DF">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w:t>
            </w:r>
          </w:p>
        </w:tc>
      </w:tr>
      <w:tr w:rsidR="00011F06" w:rsidRPr="001578E9" w14:paraId="398A3EF7" w14:textId="77777777" w:rsidTr="00011F06">
        <w:trPr>
          <w:trHeight w:val="380"/>
        </w:trPr>
        <w:tc>
          <w:tcPr>
            <w:tcW w:w="4706" w:type="dxa"/>
            <w:vAlign w:val="center"/>
          </w:tcPr>
          <w:p w14:paraId="48ABABB2"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Izocyn</w:t>
            </w:r>
            <w:proofErr w:type="spellEnd"/>
            <w:r w:rsidRPr="001578E9">
              <w:rPr>
                <w:rFonts w:ascii="Arial" w:eastAsia="Times New Roman" w:hAnsi="Arial" w:cs="Arial"/>
                <w:sz w:val="16"/>
                <w:szCs w:val="16"/>
                <w:lang w:eastAsia="pl-PL"/>
              </w:rPr>
              <w:t xml:space="preserve"> T-80 (TDI – 80)</w:t>
            </w:r>
          </w:p>
        </w:tc>
        <w:tc>
          <w:tcPr>
            <w:tcW w:w="4707" w:type="dxa"/>
            <w:vAlign w:val="center"/>
          </w:tcPr>
          <w:p w14:paraId="7CE6B3BC" w14:textId="7F97755B"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10</w:t>
            </w:r>
            <w:r w:rsidR="003E21DF">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200</w:t>
            </w:r>
          </w:p>
        </w:tc>
      </w:tr>
      <w:tr w:rsidR="00011F06" w:rsidRPr="001578E9" w14:paraId="59382C1F" w14:textId="77777777" w:rsidTr="00011F06">
        <w:trPr>
          <w:trHeight w:val="370"/>
        </w:trPr>
        <w:tc>
          <w:tcPr>
            <w:tcW w:w="4706" w:type="dxa"/>
            <w:vAlign w:val="center"/>
          </w:tcPr>
          <w:p w14:paraId="079E5364"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NewRoman" w:hAnsi="Arial" w:cs="Arial"/>
                <w:sz w:val="16"/>
                <w:szCs w:val="16"/>
                <w:lang w:eastAsia="pl-PL"/>
              </w:rPr>
              <w:t>środki stabilizujące</w:t>
            </w:r>
          </w:p>
        </w:tc>
        <w:tc>
          <w:tcPr>
            <w:tcW w:w="4707" w:type="dxa"/>
            <w:vAlign w:val="center"/>
          </w:tcPr>
          <w:p w14:paraId="5FF1C5A5"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600</w:t>
            </w:r>
          </w:p>
        </w:tc>
      </w:tr>
      <w:tr w:rsidR="00011F06" w:rsidRPr="001578E9" w14:paraId="6510E760" w14:textId="77777777" w:rsidTr="00011F06">
        <w:trPr>
          <w:trHeight w:val="388"/>
        </w:trPr>
        <w:tc>
          <w:tcPr>
            <w:tcW w:w="4706" w:type="dxa"/>
            <w:vAlign w:val="center"/>
          </w:tcPr>
          <w:p w14:paraId="5B0191A7"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NewRoman" w:hAnsi="Arial" w:cs="Arial"/>
                <w:sz w:val="16"/>
                <w:szCs w:val="16"/>
                <w:lang w:eastAsia="pl-PL"/>
              </w:rPr>
              <w:t>środki powierzchniowo czynne</w:t>
            </w:r>
          </w:p>
        </w:tc>
        <w:tc>
          <w:tcPr>
            <w:tcW w:w="4707" w:type="dxa"/>
            <w:vAlign w:val="center"/>
          </w:tcPr>
          <w:p w14:paraId="663D9F30"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600</w:t>
            </w:r>
          </w:p>
        </w:tc>
      </w:tr>
      <w:tr w:rsidR="00011F06" w:rsidRPr="001578E9" w14:paraId="306E7EFE" w14:textId="77777777" w:rsidTr="00011F06">
        <w:trPr>
          <w:trHeight w:val="392"/>
        </w:trPr>
        <w:tc>
          <w:tcPr>
            <w:tcW w:w="9413" w:type="dxa"/>
            <w:gridSpan w:val="2"/>
            <w:vAlign w:val="center"/>
          </w:tcPr>
          <w:p w14:paraId="54894024"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Katalizatory przyśpieszające i regulujące spienianie:</w:t>
            </w:r>
          </w:p>
        </w:tc>
      </w:tr>
      <w:tr w:rsidR="00011F06" w:rsidRPr="001578E9" w14:paraId="3E7A9E65" w14:textId="77777777" w:rsidTr="00011F06">
        <w:trPr>
          <w:trHeight w:val="368"/>
        </w:trPr>
        <w:tc>
          <w:tcPr>
            <w:tcW w:w="4706" w:type="dxa"/>
            <w:vAlign w:val="center"/>
          </w:tcPr>
          <w:p w14:paraId="1A0AAEE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oktanian</w:t>
            </w:r>
            <w:proofErr w:type="spellEnd"/>
            <w:r w:rsidRPr="001578E9">
              <w:rPr>
                <w:rFonts w:ascii="Arial" w:eastAsia="Times New Roman" w:hAnsi="Arial" w:cs="Arial"/>
                <w:sz w:val="16"/>
                <w:szCs w:val="16"/>
                <w:lang w:eastAsia="pl-PL"/>
              </w:rPr>
              <w:t xml:space="preserve"> cyny</w:t>
            </w:r>
          </w:p>
        </w:tc>
        <w:tc>
          <w:tcPr>
            <w:tcW w:w="4707" w:type="dxa"/>
            <w:vAlign w:val="center"/>
          </w:tcPr>
          <w:p w14:paraId="26E51C47"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150</w:t>
            </w:r>
          </w:p>
        </w:tc>
      </w:tr>
      <w:tr w:rsidR="00011F06" w:rsidRPr="001578E9" w14:paraId="5CE81D59" w14:textId="77777777" w:rsidTr="00011F06">
        <w:trPr>
          <w:trHeight w:val="386"/>
        </w:trPr>
        <w:tc>
          <w:tcPr>
            <w:tcW w:w="4706" w:type="dxa"/>
            <w:vAlign w:val="center"/>
          </w:tcPr>
          <w:p w14:paraId="011B50ED"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amina</w:t>
            </w:r>
          </w:p>
        </w:tc>
        <w:tc>
          <w:tcPr>
            <w:tcW w:w="4707" w:type="dxa"/>
            <w:vAlign w:val="center"/>
          </w:tcPr>
          <w:p w14:paraId="0FFC4B79"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100</w:t>
            </w:r>
          </w:p>
        </w:tc>
      </w:tr>
      <w:tr w:rsidR="00011F06" w:rsidRPr="001578E9" w14:paraId="4D680033" w14:textId="77777777" w:rsidTr="00011F06">
        <w:trPr>
          <w:trHeight w:val="432"/>
        </w:trPr>
        <w:tc>
          <w:tcPr>
            <w:tcW w:w="9413" w:type="dxa"/>
            <w:gridSpan w:val="2"/>
            <w:vAlign w:val="center"/>
          </w:tcPr>
          <w:p w14:paraId="4FBAD41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Wypełniacze</w:t>
            </w:r>
          </w:p>
        </w:tc>
      </w:tr>
      <w:tr w:rsidR="00011F06" w:rsidRPr="001578E9" w14:paraId="444AC8E0" w14:textId="77777777" w:rsidTr="00011F06">
        <w:trPr>
          <w:trHeight w:val="131"/>
        </w:trPr>
        <w:tc>
          <w:tcPr>
            <w:tcW w:w="4706" w:type="dxa"/>
            <w:vAlign w:val="center"/>
          </w:tcPr>
          <w:p w14:paraId="29DC900D"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melamina</w:t>
            </w:r>
          </w:p>
        </w:tc>
        <w:tc>
          <w:tcPr>
            <w:tcW w:w="4707" w:type="dxa"/>
            <w:vAlign w:val="center"/>
          </w:tcPr>
          <w:p w14:paraId="0D8F0F4E" w14:textId="707E0EFB"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r w:rsidR="003E21DF">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500</w:t>
            </w:r>
          </w:p>
        </w:tc>
      </w:tr>
      <w:tr w:rsidR="00011F06" w:rsidRPr="001578E9" w14:paraId="0B73A7F4" w14:textId="77777777" w:rsidTr="00011F06">
        <w:trPr>
          <w:trHeight w:val="419"/>
        </w:trPr>
        <w:tc>
          <w:tcPr>
            <w:tcW w:w="4706" w:type="dxa"/>
            <w:vAlign w:val="center"/>
          </w:tcPr>
          <w:p w14:paraId="0409134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w:t>
            </w:r>
            <w:r w:rsidRPr="001578E9">
              <w:rPr>
                <w:rFonts w:ascii="Arial" w:eastAsia="TimesNewRoman" w:hAnsi="Arial" w:cs="Arial"/>
                <w:sz w:val="16"/>
                <w:szCs w:val="16"/>
                <w:lang w:eastAsia="pl-PL"/>
              </w:rPr>
              <w:t>ę</w:t>
            </w:r>
            <w:r w:rsidRPr="001578E9">
              <w:rPr>
                <w:rFonts w:ascii="Arial" w:eastAsia="Times New Roman" w:hAnsi="Arial" w:cs="Arial"/>
                <w:sz w:val="16"/>
                <w:szCs w:val="16"/>
                <w:lang w:eastAsia="pl-PL"/>
              </w:rPr>
              <w:t>glan wapnia</w:t>
            </w:r>
          </w:p>
        </w:tc>
        <w:tc>
          <w:tcPr>
            <w:tcW w:w="4707" w:type="dxa"/>
            <w:vAlign w:val="center"/>
          </w:tcPr>
          <w:p w14:paraId="6B35D685" w14:textId="2F1194D1"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3</w:t>
            </w:r>
            <w:r w:rsidR="003E21DF">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500</w:t>
            </w:r>
          </w:p>
        </w:tc>
      </w:tr>
      <w:tr w:rsidR="00011F06" w:rsidRPr="001578E9" w14:paraId="6F3439C2" w14:textId="77777777" w:rsidTr="00011F06">
        <w:trPr>
          <w:trHeight w:val="367"/>
        </w:trPr>
        <w:tc>
          <w:tcPr>
            <w:tcW w:w="4706" w:type="dxa"/>
            <w:vAlign w:val="center"/>
          </w:tcPr>
          <w:p w14:paraId="6EFEE406"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b/>
                <w:bCs/>
                <w:sz w:val="16"/>
                <w:szCs w:val="16"/>
                <w:lang w:eastAsia="pl-PL"/>
              </w:rPr>
              <w:t>Uniepalniacze</w:t>
            </w:r>
            <w:proofErr w:type="spellEnd"/>
          </w:p>
        </w:tc>
        <w:tc>
          <w:tcPr>
            <w:tcW w:w="4707" w:type="dxa"/>
            <w:vAlign w:val="center"/>
          </w:tcPr>
          <w:p w14:paraId="437EB6B6" w14:textId="5086E37A"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w:t>
            </w:r>
            <w:r w:rsidR="003E21DF">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w:t>
            </w:r>
          </w:p>
        </w:tc>
      </w:tr>
      <w:tr w:rsidR="00011F06" w:rsidRPr="001578E9" w14:paraId="26DD0DC6" w14:textId="77777777" w:rsidTr="00011F06">
        <w:trPr>
          <w:trHeight w:val="385"/>
        </w:trPr>
        <w:tc>
          <w:tcPr>
            <w:tcW w:w="4706" w:type="dxa"/>
            <w:vAlign w:val="center"/>
          </w:tcPr>
          <w:p w14:paraId="4198B8E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Pigmenty i barwniki</w:t>
            </w:r>
          </w:p>
        </w:tc>
        <w:tc>
          <w:tcPr>
            <w:tcW w:w="4707" w:type="dxa"/>
            <w:vAlign w:val="center"/>
          </w:tcPr>
          <w:p w14:paraId="1AFAE983"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200</w:t>
            </w:r>
          </w:p>
        </w:tc>
      </w:tr>
      <w:tr w:rsidR="00011F06" w:rsidRPr="001578E9" w14:paraId="2FF93A78" w14:textId="77777777" w:rsidTr="00011F06">
        <w:trPr>
          <w:trHeight w:val="375"/>
        </w:trPr>
        <w:tc>
          <w:tcPr>
            <w:tcW w:w="9413" w:type="dxa"/>
            <w:gridSpan w:val="2"/>
            <w:vAlign w:val="center"/>
          </w:tcPr>
          <w:p w14:paraId="09662DD7"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Dodatkowe materiały i surowce</w:t>
            </w:r>
          </w:p>
        </w:tc>
      </w:tr>
      <w:tr w:rsidR="00011F06" w:rsidRPr="001578E9" w14:paraId="4930AF23" w14:textId="77777777" w:rsidTr="00011F06">
        <w:trPr>
          <w:trHeight w:val="379"/>
        </w:trPr>
        <w:tc>
          <w:tcPr>
            <w:tcW w:w="4706" w:type="dxa"/>
            <w:vAlign w:val="center"/>
          </w:tcPr>
          <w:p w14:paraId="0744CB43"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papier siarczanowy</w:t>
            </w:r>
          </w:p>
        </w:tc>
        <w:tc>
          <w:tcPr>
            <w:tcW w:w="4707" w:type="dxa"/>
            <w:vAlign w:val="center"/>
          </w:tcPr>
          <w:p w14:paraId="75368F9F"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500</w:t>
            </w:r>
          </w:p>
        </w:tc>
      </w:tr>
      <w:tr w:rsidR="00011F06" w:rsidRPr="001578E9" w14:paraId="46A1DFD6" w14:textId="77777777" w:rsidTr="00011F06">
        <w:trPr>
          <w:trHeight w:val="382"/>
        </w:trPr>
        <w:tc>
          <w:tcPr>
            <w:tcW w:w="4706" w:type="dxa"/>
            <w:vAlign w:val="center"/>
          </w:tcPr>
          <w:p w14:paraId="6BBBAC9A"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folia polietylenowa</w:t>
            </w:r>
          </w:p>
        </w:tc>
        <w:tc>
          <w:tcPr>
            <w:tcW w:w="4707" w:type="dxa"/>
            <w:vAlign w:val="center"/>
          </w:tcPr>
          <w:p w14:paraId="19D97673"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150</w:t>
            </w:r>
          </w:p>
        </w:tc>
      </w:tr>
      <w:tr w:rsidR="00011F06" w:rsidRPr="001578E9" w14:paraId="7C1D46CA" w14:textId="77777777" w:rsidTr="00011F06">
        <w:trPr>
          <w:trHeight w:val="358"/>
        </w:trPr>
        <w:tc>
          <w:tcPr>
            <w:tcW w:w="9413" w:type="dxa"/>
            <w:gridSpan w:val="2"/>
            <w:vAlign w:val="center"/>
          </w:tcPr>
          <w:p w14:paraId="4B14E836" w14:textId="77777777" w:rsidR="00011F06" w:rsidRPr="001578E9" w:rsidRDefault="00011F06" w:rsidP="00011F06">
            <w:pPr>
              <w:tabs>
                <w:tab w:val="center" w:pos="4703"/>
                <w:tab w:val="left" w:pos="7788"/>
              </w:tabs>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Środki czyszczące oraz spieniające</w:t>
            </w:r>
          </w:p>
        </w:tc>
      </w:tr>
      <w:tr w:rsidR="00011F06" w:rsidRPr="001578E9" w14:paraId="3A2186FA" w14:textId="77777777" w:rsidTr="00011F06">
        <w:trPr>
          <w:trHeight w:val="376"/>
        </w:trPr>
        <w:tc>
          <w:tcPr>
            <w:tcW w:w="4706" w:type="dxa"/>
            <w:vAlign w:val="center"/>
          </w:tcPr>
          <w:p w14:paraId="0A31B829"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chlorek metyleny ogółem</w:t>
            </w:r>
          </w:p>
        </w:tc>
        <w:tc>
          <w:tcPr>
            <w:tcW w:w="4707" w:type="dxa"/>
            <w:vAlign w:val="center"/>
          </w:tcPr>
          <w:p w14:paraId="3072AB47"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37,3</w:t>
            </w:r>
          </w:p>
        </w:tc>
      </w:tr>
      <w:tr w:rsidR="00011F06" w:rsidRPr="001578E9" w14:paraId="3393502A" w14:textId="77777777" w:rsidTr="00011F06">
        <w:trPr>
          <w:trHeight w:val="380"/>
        </w:trPr>
        <w:tc>
          <w:tcPr>
            <w:tcW w:w="4706" w:type="dxa"/>
            <w:vAlign w:val="center"/>
          </w:tcPr>
          <w:p w14:paraId="334409E6"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 w tym do mycia i czyszczenia</w:t>
            </w:r>
          </w:p>
        </w:tc>
        <w:tc>
          <w:tcPr>
            <w:tcW w:w="4707" w:type="dxa"/>
            <w:vAlign w:val="center"/>
          </w:tcPr>
          <w:p w14:paraId="543C97A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17,5</w:t>
            </w:r>
          </w:p>
        </w:tc>
      </w:tr>
      <w:tr w:rsidR="00011F06" w:rsidRPr="001578E9" w14:paraId="2E1C076E" w14:textId="77777777" w:rsidTr="00011F06">
        <w:trPr>
          <w:trHeight w:val="370"/>
        </w:trPr>
        <w:tc>
          <w:tcPr>
            <w:tcW w:w="4706" w:type="dxa"/>
            <w:vAlign w:val="center"/>
          </w:tcPr>
          <w:p w14:paraId="35773B51"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 w tym do spieniania pianki</w:t>
            </w:r>
          </w:p>
        </w:tc>
        <w:tc>
          <w:tcPr>
            <w:tcW w:w="4707" w:type="dxa"/>
            <w:vAlign w:val="center"/>
          </w:tcPr>
          <w:p w14:paraId="3A2B6705"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19,8</w:t>
            </w:r>
          </w:p>
        </w:tc>
      </w:tr>
      <w:tr w:rsidR="00011F06" w:rsidRPr="001578E9" w14:paraId="50DC2A62" w14:textId="77777777" w:rsidTr="00011F06">
        <w:trPr>
          <w:trHeight w:val="402"/>
        </w:trPr>
        <w:tc>
          <w:tcPr>
            <w:tcW w:w="4706" w:type="dxa"/>
            <w:vAlign w:val="center"/>
          </w:tcPr>
          <w:p w14:paraId="0455CDEC"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lastRenderedPageBreak/>
              <w:t>Ciekły dwutlenek węgla  - do spieniania</w:t>
            </w:r>
          </w:p>
        </w:tc>
        <w:tc>
          <w:tcPr>
            <w:tcW w:w="4707" w:type="dxa"/>
            <w:vAlign w:val="center"/>
          </w:tcPr>
          <w:p w14:paraId="6AC98AB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200Mg</w:t>
            </w:r>
          </w:p>
        </w:tc>
      </w:tr>
      <w:tr w:rsidR="00011F06" w:rsidRPr="001578E9" w14:paraId="69B22FF1" w14:textId="77777777" w:rsidTr="00011F06">
        <w:trPr>
          <w:trHeight w:val="305"/>
        </w:trPr>
        <w:tc>
          <w:tcPr>
            <w:tcW w:w="9413" w:type="dxa"/>
            <w:gridSpan w:val="2"/>
            <w:shd w:val="clear" w:color="auto" w:fill="BFBFBF"/>
            <w:vAlign w:val="center"/>
          </w:tcPr>
          <w:p w14:paraId="2952D495" w14:textId="77777777" w:rsidR="00011F06" w:rsidRPr="001578E9" w:rsidRDefault="00011F06" w:rsidP="00011F06">
            <w:pPr>
              <w:tabs>
                <w:tab w:val="center" w:pos="4703"/>
                <w:tab w:val="left" w:pos="5783"/>
              </w:tabs>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Media:</w:t>
            </w:r>
          </w:p>
        </w:tc>
      </w:tr>
      <w:tr w:rsidR="00011F06" w:rsidRPr="001578E9" w14:paraId="140D801F" w14:textId="77777777" w:rsidTr="00011F06">
        <w:trPr>
          <w:trHeight w:val="324"/>
        </w:trPr>
        <w:tc>
          <w:tcPr>
            <w:tcW w:w="4706" w:type="dxa"/>
            <w:vAlign w:val="center"/>
          </w:tcPr>
          <w:p w14:paraId="73E62C41"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woda</w:t>
            </w:r>
          </w:p>
        </w:tc>
        <w:tc>
          <w:tcPr>
            <w:tcW w:w="4707" w:type="dxa"/>
            <w:vAlign w:val="center"/>
          </w:tcPr>
          <w:p w14:paraId="603CB58B" w14:textId="36668834"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5</w:t>
            </w:r>
            <w:r w:rsidR="00AA27F2">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520 m</w:t>
            </w:r>
            <w:r w:rsidRPr="001578E9">
              <w:rPr>
                <w:rFonts w:ascii="Arial" w:eastAsia="Times New Roman" w:hAnsi="Arial" w:cs="Arial"/>
                <w:sz w:val="16"/>
                <w:szCs w:val="16"/>
                <w:vertAlign w:val="superscript"/>
                <w:lang w:eastAsia="pl-PL"/>
              </w:rPr>
              <w:t>3</w:t>
            </w:r>
            <w:r w:rsidRPr="001578E9">
              <w:rPr>
                <w:rFonts w:ascii="Arial" w:eastAsia="Times New Roman" w:hAnsi="Arial" w:cs="Arial"/>
                <w:sz w:val="16"/>
                <w:szCs w:val="16"/>
                <w:lang w:eastAsia="pl-PL"/>
              </w:rPr>
              <w:t>/rok</w:t>
            </w:r>
          </w:p>
        </w:tc>
      </w:tr>
      <w:tr w:rsidR="00011F06" w:rsidRPr="001578E9" w14:paraId="6813C5B3" w14:textId="77777777" w:rsidTr="00011F06">
        <w:trPr>
          <w:trHeight w:val="369"/>
        </w:trPr>
        <w:tc>
          <w:tcPr>
            <w:tcW w:w="4706" w:type="dxa"/>
            <w:vAlign w:val="center"/>
          </w:tcPr>
          <w:p w14:paraId="64F8EAF1"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energia elektryczna</w:t>
            </w:r>
          </w:p>
        </w:tc>
        <w:tc>
          <w:tcPr>
            <w:tcW w:w="4707" w:type="dxa"/>
            <w:vAlign w:val="center"/>
          </w:tcPr>
          <w:p w14:paraId="3C5A1CE8" w14:textId="1683FF78"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9</w:t>
            </w:r>
            <w:r w:rsidR="00AA27F2">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 MWh/rok</w:t>
            </w:r>
          </w:p>
        </w:tc>
      </w:tr>
      <w:tr w:rsidR="00011F06" w:rsidRPr="001578E9" w14:paraId="1D6EEA3F" w14:textId="77777777" w:rsidTr="00011F06">
        <w:trPr>
          <w:trHeight w:val="374"/>
        </w:trPr>
        <w:tc>
          <w:tcPr>
            <w:tcW w:w="4706" w:type="dxa"/>
            <w:vAlign w:val="center"/>
          </w:tcPr>
          <w:p w14:paraId="59944090"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spr</w:t>
            </w:r>
            <w:r w:rsidRPr="001578E9">
              <w:rPr>
                <w:rFonts w:ascii="Arial" w:eastAsia="TimesNewRoman" w:hAnsi="Arial" w:cs="Arial"/>
                <w:sz w:val="16"/>
                <w:szCs w:val="16"/>
                <w:lang w:eastAsia="pl-PL"/>
              </w:rPr>
              <w:t>ęż</w:t>
            </w:r>
            <w:r w:rsidRPr="001578E9">
              <w:rPr>
                <w:rFonts w:ascii="Arial" w:eastAsia="Times New Roman" w:hAnsi="Arial" w:cs="Arial"/>
                <w:sz w:val="16"/>
                <w:szCs w:val="16"/>
                <w:lang w:eastAsia="pl-PL"/>
              </w:rPr>
              <w:t>one powietrze</w:t>
            </w:r>
          </w:p>
        </w:tc>
        <w:tc>
          <w:tcPr>
            <w:tcW w:w="4707" w:type="dxa"/>
            <w:vAlign w:val="center"/>
          </w:tcPr>
          <w:p w14:paraId="277DBAAB" w14:textId="77777777" w:rsidR="00011F06" w:rsidRPr="001578E9" w:rsidRDefault="00011F06" w:rsidP="00011F06">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170 Nm</w:t>
            </w:r>
            <w:r w:rsidRPr="001578E9">
              <w:rPr>
                <w:rFonts w:ascii="Arial" w:eastAsia="Times New Roman" w:hAnsi="Arial" w:cs="Arial"/>
                <w:sz w:val="16"/>
                <w:szCs w:val="16"/>
                <w:vertAlign w:val="superscript"/>
                <w:lang w:eastAsia="pl-PL"/>
              </w:rPr>
              <w:t>3</w:t>
            </w:r>
            <w:r w:rsidRPr="001578E9">
              <w:rPr>
                <w:rFonts w:ascii="Arial" w:eastAsia="Times New Roman" w:hAnsi="Arial" w:cs="Arial"/>
                <w:sz w:val="16"/>
                <w:szCs w:val="16"/>
                <w:lang w:eastAsia="pl-PL"/>
              </w:rPr>
              <w:t>/rok</w:t>
            </w:r>
          </w:p>
        </w:tc>
      </w:tr>
    </w:tbl>
    <w:p w14:paraId="483C2274" w14:textId="77777777" w:rsidR="00646F51" w:rsidRDefault="00646F51" w:rsidP="001578E9">
      <w:pPr>
        <w:spacing w:after="0" w:line="320" w:lineRule="exact"/>
        <w:rPr>
          <w:rFonts w:ascii="Arial" w:eastAsia="Times New Roman" w:hAnsi="Arial" w:cs="Arial"/>
          <w:b/>
          <w:sz w:val="24"/>
          <w:szCs w:val="24"/>
          <w:lang w:eastAsia="pl-PL"/>
        </w:rPr>
      </w:pPr>
    </w:p>
    <w:p w14:paraId="54547738" w14:textId="3AB589D2" w:rsidR="009F565E" w:rsidRPr="00D767D5" w:rsidRDefault="00D767D5" w:rsidP="00F56404">
      <w:pPr>
        <w:spacing w:line="320" w:lineRule="exact"/>
        <w:rPr>
          <w:rFonts w:ascii="Arial" w:eastAsia="Times New Roman" w:hAnsi="Arial" w:cs="Arial"/>
          <w:bCs/>
          <w:sz w:val="24"/>
          <w:szCs w:val="24"/>
          <w:lang w:eastAsia="pl-PL"/>
        </w:rPr>
      </w:pPr>
      <w:r w:rsidRPr="00D767D5">
        <w:rPr>
          <w:rFonts w:ascii="Arial" w:eastAsia="Times New Roman" w:hAnsi="Arial" w:cs="Arial"/>
          <w:bCs/>
          <w:sz w:val="24"/>
          <w:szCs w:val="24"/>
          <w:lang w:eastAsia="pl-PL"/>
        </w:rPr>
        <w:t xml:space="preserve">Tabela: zużycie surowców oraz mediów </w:t>
      </w:r>
      <w:r>
        <w:rPr>
          <w:rFonts w:ascii="Arial" w:eastAsia="Times New Roman" w:hAnsi="Arial" w:cs="Arial"/>
          <w:bCs/>
          <w:sz w:val="24"/>
          <w:szCs w:val="24"/>
          <w:lang w:eastAsia="pl-PL"/>
        </w:rPr>
        <w:t>p</w:t>
      </w:r>
      <w:r w:rsidRPr="00D767D5">
        <w:rPr>
          <w:rFonts w:ascii="Arial" w:eastAsia="Times New Roman" w:hAnsi="Arial" w:cs="Arial"/>
          <w:bCs/>
          <w:sz w:val="24"/>
          <w:szCs w:val="24"/>
          <w:lang w:eastAsia="pl-PL"/>
        </w:rPr>
        <w:t xml:space="preserve">o </w:t>
      </w:r>
      <w:r w:rsidR="00646F51" w:rsidRPr="00D767D5">
        <w:rPr>
          <w:rFonts w:ascii="Arial" w:eastAsia="Times New Roman" w:hAnsi="Arial" w:cs="Arial"/>
          <w:bCs/>
          <w:sz w:val="24"/>
          <w:szCs w:val="24"/>
          <w:lang w:eastAsia="pl-PL"/>
        </w:rPr>
        <w:t>12 grudnia 2026 r.</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7"/>
      </w:tblGrid>
      <w:tr w:rsidR="00AB12F3" w:rsidRPr="001578E9" w14:paraId="4EADE9AC" w14:textId="77777777" w:rsidTr="00FA0F6D">
        <w:trPr>
          <w:trHeight w:val="468"/>
        </w:trPr>
        <w:tc>
          <w:tcPr>
            <w:tcW w:w="4706" w:type="dxa"/>
            <w:shd w:val="clear" w:color="auto" w:fill="BFBFBF"/>
            <w:vAlign w:val="center"/>
          </w:tcPr>
          <w:p w14:paraId="715546D5"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Surowiec/ materiał pomocniczy</w:t>
            </w:r>
          </w:p>
        </w:tc>
        <w:tc>
          <w:tcPr>
            <w:tcW w:w="4707" w:type="dxa"/>
            <w:shd w:val="clear" w:color="auto" w:fill="BFBFBF"/>
            <w:vAlign w:val="center"/>
          </w:tcPr>
          <w:p w14:paraId="6F8B50F6"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Zużycie w ciągu roku [Mg]</w:t>
            </w:r>
          </w:p>
        </w:tc>
      </w:tr>
      <w:tr w:rsidR="00AB12F3" w:rsidRPr="001578E9" w14:paraId="386C3C10" w14:textId="77777777" w:rsidTr="00FA0F6D">
        <w:trPr>
          <w:trHeight w:val="225"/>
        </w:trPr>
        <w:tc>
          <w:tcPr>
            <w:tcW w:w="9413" w:type="dxa"/>
            <w:gridSpan w:val="2"/>
            <w:vAlign w:val="center"/>
          </w:tcPr>
          <w:p w14:paraId="00EA5284"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Surowce główne</w:t>
            </w:r>
          </w:p>
        </w:tc>
      </w:tr>
      <w:tr w:rsidR="00AB12F3" w:rsidRPr="001578E9" w14:paraId="4DA7299E" w14:textId="77777777" w:rsidTr="00FA0F6D">
        <w:trPr>
          <w:trHeight w:val="243"/>
        </w:trPr>
        <w:tc>
          <w:tcPr>
            <w:tcW w:w="4706" w:type="dxa"/>
            <w:vAlign w:val="center"/>
          </w:tcPr>
          <w:p w14:paraId="2B490ECD"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poliole</w:t>
            </w:r>
            <w:proofErr w:type="spellEnd"/>
          </w:p>
        </w:tc>
        <w:tc>
          <w:tcPr>
            <w:tcW w:w="4707" w:type="dxa"/>
            <w:vAlign w:val="center"/>
          </w:tcPr>
          <w:p w14:paraId="2CC99D60" w14:textId="60EC6A7F"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25</w:t>
            </w:r>
            <w:r w:rsidR="00AA27F2">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w:t>
            </w:r>
          </w:p>
        </w:tc>
      </w:tr>
      <w:tr w:rsidR="00AB12F3" w:rsidRPr="001578E9" w14:paraId="3DF41423" w14:textId="77777777" w:rsidTr="00FA0F6D">
        <w:trPr>
          <w:trHeight w:val="225"/>
        </w:trPr>
        <w:tc>
          <w:tcPr>
            <w:tcW w:w="4706" w:type="dxa"/>
            <w:vAlign w:val="center"/>
          </w:tcPr>
          <w:p w14:paraId="20F45FA7"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Izocyn</w:t>
            </w:r>
            <w:proofErr w:type="spellEnd"/>
            <w:r w:rsidRPr="001578E9">
              <w:rPr>
                <w:rFonts w:ascii="Arial" w:eastAsia="Times New Roman" w:hAnsi="Arial" w:cs="Arial"/>
                <w:sz w:val="16"/>
                <w:szCs w:val="16"/>
                <w:lang w:eastAsia="pl-PL"/>
              </w:rPr>
              <w:t xml:space="preserve"> T-80 (TDI – 80)</w:t>
            </w:r>
          </w:p>
        </w:tc>
        <w:tc>
          <w:tcPr>
            <w:tcW w:w="4707" w:type="dxa"/>
            <w:vAlign w:val="center"/>
          </w:tcPr>
          <w:p w14:paraId="5A06478F" w14:textId="68BE640C"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10</w:t>
            </w:r>
            <w:r w:rsidR="00AA27F2">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200</w:t>
            </w:r>
          </w:p>
        </w:tc>
      </w:tr>
      <w:tr w:rsidR="00AB12F3" w:rsidRPr="001578E9" w14:paraId="6A7B0D31" w14:textId="77777777" w:rsidTr="00FA0F6D">
        <w:trPr>
          <w:trHeight w:val="243"/>
        </w:trPr>
        <w:tc>
          <w:tcPr>
            <w:tcW w:w="4706" w:type="dxa"/>
            <w:vAlign w:val="center"/>
          </w:tcPr>
          <w:p w14:paraId="57B55EBA"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NewRoman" w:hAnsi="Arial" w:cs="Arial"/>
                <w:sz w:val="16"/>
                <w:szCs w:val="16"/>
                <w:lang w:eastAsia="pl-PL"/>
              </w:rPr>
              <w:t>środki stabilizujące</w:t>
            </w:r>
          </w:p>
        </w:tc>
        <w:tc>
          <w:tcPr>
            <w:tcW w:w="4707" w:type="dxa"/>
            <w:vAlign w:val="center"/>
          </w:tcPr>
          <w:p w14:paraId="63FFE181"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600</w:t>
            </w:r>
          </w:p>
        </w:tc>
      </w:tr>
      <w:tr w:rsidR="00AB12F3" w:rsidRPr="001578E9" w14:paraId="6A5480C0" w14:textId="77777777" w:rsidTr="00FA0F6D">
        <w:trPr>
          <w:trHeight w:val="225"/>
        </w:trPr>
        <w:tc>
          <w:tcPr>
            <w:tcW w:w="4706" w:type="dxa"/>
            <w:vAlign w:val="center"/>
          </w:tcPr>
          <w:p w14:paraId="0DB61042"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NewRoman" w:hAnsi="Arial" w:cs="Arial"/>
                <w:sz w:val="16"/>
                <w:szCs w:val="16"/>
                <w:lang w:eastAsia="pl-PL"/>
              </w:rPr>
              <w:t>środki powierzchniowo czynne</w:t>
            </w:r>
          </w:p>
        </w:tc>
        <w:tc>
          <w:tcPr>
            <w:tcW w:w="4707" w:type="dxa"/>
            <w:vAlign w:val="center"/>
          </w:tcPr>
          <w:p w14:paraId="1C9A6655"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600</w:t>
            </w:r>
          </w:p>
        </w:tc>
      </w:tr>
      <w:tr w:rsidR="00AB12F3" w:rsidRPr="001578E9" w14:paraId="09272DD4" w14:textId="77777777" w:rsidTr="00FA0F6D">
        <w:trPr>
          <w:trHeight w:val="243"/>
        </w:trPr>
        <w:tc>
          <w:tcPr>
            <w:tcW w:w="9413" w:type="dxa"/>
            <w:gridSpan w:val="2"/>
            <w:vAlign w:val="center"/>
          </w:tcPr>
          <w:p w14:paraId="46DC3698"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Katalizatory przyśpieszające i regulujące spienianie:</w:t>
            </w:r>
          </w:p>
        </w:tc>
      </w:tr>
      <w:tr w:rsidR="00AB12F3" w:rsidRPr="001578E9" w14:paraId="64022041" w14:textId="77777777" w:rsidTr="00FA0F6D">
        <w:trPr>
          <w:trHeight w:val="225"/>
        </w:trPr>
        <w:tc>
          <w:tcPr>
            <w:tcW w:w="4706" w:type="dxa"/>
            <w:vAlign w:val="center"/>
          </w:tcPr>
          <w:p w14:paraId="3F15D1DE"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sz w:val="16"/>
                <w:szCs w:val="16"/>
                <w:lang w:eastAsia="pl-PL"/>
              </w:rPr>
              <w:t>oktanian</w:t>
            </w:r>
            <w:proofErr w:type="spellEnd"/>
            <w:r w:rsidRPr="001578E9">
              <w:rPr>
                <w:rFonts w:ascii="Arial" w:eastAsia="Times New Roman" w:hAnsi="Arial" w:cs="Arial"/>
                <w:sz w:val="16"/>
                <w:szCs w:val="16"/>
                <w:lang w:eastAsia="pl-PL"/>
              </w:rPr>
              <w:t xml:space="preserve"> cyny</w:t>
            </w:r>
          </w:p>
        </w:tc>
        <w:tc>
          <w:tcPr>
            <w:tcW w:w="4707" w:type="dxa"/>
            <w:vAlign w:val="center"/>
          </w:tcPr>
          <w:p w14:paraId="4320FFCC"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150</w:t>
            </w:r>
          </w:p>
        </w:tc>
      </w:tr>
      <w:tr w:rsidR="00AB12F3" w:rsidRPr="001578E9" w14:paraId="160ABD30" w14:textId="77777777" w:rsidTr="00FA0F6D">
        <w:trPr>
          <w:trHeight w:val="225"/>
        </w:trPr>
        <w:tc>
          <w:tcPr>
            <w:tcW w:w="4706" w:type="dxa"/>
            <w:vAlign w:val="center"/>
          </w:tcPr>
          <w:p w14:paraId="409C5413"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amina</w:t>
            </w:r>
          </w:p>
        </w:tc>
        <w:tc>
          <w:tcPr>
            <w:tcW w:w="4707" w:type="dxa"/>
            <w:vAlign w:val="center"/>
          </w:tcPr>
          <w:p w14:paraId="48523D69"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100</w:t>
            </w:r>
          </w:p>
        </w:tc>
      </w:tr>
      <w:tr w:rsidR="00AB12F3" w:rsidRPr="001578E9" w14:paraId="26AE9F5C" w14:textId="77777777" w:rsidTr="00FA0F6D">
        <w:trPr>
          <w:trHeight w:val="243"/>
        </w:trPr>
        <w:tc>
          <w:tcPr>
            <w:tcW w:w="9413" w:type="dxa"/>
            <w:gridSpan w:val="2"/>
            <w:vAlign w:val="center"/>
          </w:tcPr>
          <w:p w14:paraId="35089E53"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Wypełniacze</w:t>
            </w:r>
          </w:p>
        </w:tc>
      </w:tr>
      <w:tr w:rsidR="00AB12F3" w:rsidRPr="001578E9" w14:paraId="2B418E8C" w14:textId="77777777" w:rsidTr="00FA0F6D">
        <w:trPr>
          <w:trHeight w:val="225"/>
        </w:trPr>
        <w:tc>
          <w:tcPr>
            <w:tcW w:w="4706" w:type="dxa"/>
            <w:vAlign w:val="center"/>
          </w:tcPr>
          <w:p w14:paraId="142451A9"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melamina</w:t>
            </w:r>
          </w:p>
        </w:tc>
        <w:tc>
          <w:tcPr>
            <w:tcW w:w="4707" w:type="dxa"/>
            <w:vAlign w:val="center"/>
          </w:tcPr>
          <w:p w14:paraId="505D6D93" w14:textId="6B111F5C"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w:t>
            </w:r>
            <w:r w:rsidR="00AA27F2">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500</w:t>
            </w:r>
          </w:p>
        </w:tc>
      </w:tr>
      <w:tr w:rsidR="00AB12F3" w:rsidRPr="001578E9" w14:paraId="7CD7F5C2" w14:textId="77777777" w:rsidTr="00FA0F6D">
        <w:trPr>
          <w:trHeight w:val="243"/>
        </w:trPr>
        <w:tc>
          <w:tcPr>
            <w:tcW w:w="4706" w:type="dxa"/>
            <w:vAlign w:val="center"/>
          </w:tcPr>
          <w:p w14:paraId="0D066B27"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w:t>
            </w:r>
            <w:r w:rsidRPr="001578E9">
              <w:rPr>
                <w:rFonts w:ascii="Arial" w:eastAsia="TimesNewRoman" w:hAnsi="Arial" w:cs="Arial"/>
                <w:sz w:val="16"/>
                <w:szCs w:val="16"/>
                <w:lang w:eastAsia="pl-PL"/>
              </w:rPr>
              <w:t>ę</w:t>
            </w:r>
            <w:r w:rsidRPr="001578E9">
              <w:rPr>
                <w:rFonts w:ascii="Arial" w:eastAsia="Times New Roman" w:hAnsi="Arial" w:cs="Arial"/>
                <w:sz w:val="16"/>
                <w:szCs w:val="16"/>
                <w:lang w:eastAsia="pl-PL"/>
              </w:rPr>
              <w:t>glan wapnia</w:t>
            </w:r>
          </w:p>
        </w:tc>
        <w:tc>
          <w:tcPr>
            <w:tcW w:w="4707" w:type="dxa"/>
            <w:vAlign w:val="center"/>
          </w:tcPr>
          <w:p w14:paraId="4A4965EC" w14:textId="575755CD"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3</w:t>
            </w:r>
            <w:r w:rsidR="00FF59D7">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500</w:t>
            </w:r>
          </w:p>
        </w:tc>
      </w:tr>
      <w:tr w:rsidR="00AB12F3" w:rsidRPr="001578E9" w14:paraId="4DBD81E6" w14:textId="77777777" w:rsidTr="00FA0F6D">
        <w:trPr>
          <w:trHeight w:val="225"/>
        </w:trPr>
        <w:tc>
          <w:tcPr>
            <w:tcW w:w="4706" w:type="dxa"/>
            <w:vAlign w:val="center"/>
          </w:tcPr>
          <w:p w14:paraId="03FC0A51"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proofErr w:type="spellStart"/>
            <w:r w:rsidRPr="001578E9">
              <w:rPr>
                <w:rFonts w:ascii="Arial" w:eastAsia="Times New Roman" w:hAnsi="Arial" w:cs="Arial"/>
                <w:b/>
                <w:bCs/>
                <w:sz w:val="16"/>
                <w:szCs w:val="16"/>
                <w:lang w:eastAsia="pl-PL"/>
              </w:rPr>
              <w:t>Uniepalniacze</w:t>
            </w:r>
            <w:proofErr w:type="spellEnd"/>
          </w:p>
        </w:tc>
        <w:tc>
          <w:tcPr>
            <w:tcW w:w="4707" w:type="dxa"/>
            <w:vAlign w:val="center"/>
          </w:tcPr>
          <w:p w14:paraId="77247C32" w14:textId="4C837CAD"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w:t>
            </w:r>
            <w:r w:rsidR="00FF59D7">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w:t>
            </w:r>
          </w:p>
        </w:tc>
      </w:tr>
      <w:tr w:rsidR="00AB12F3" w:rsidRPr="001578E9" w14:paraId="4A51CC74" w14:textId="77777777" w:rsidTr="00FA0F6D">
        <w:trPr>
          <w:trHeight w:val="243"/>
        </w:trPr>
        <w:tc>
          <w:tcPr>
            <w:tcW w:w="4706" w:type="dxa"/>
            <w:vAlign w:val="center"/>
          </w:tcPr>
          <w:p w14:paraId="7A2D3895"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Pigmenty i barwniki</w:t>
            </w:r>
          </w:p>
        </w:tc>
        <w:tc>
          <w:tcPr>
            <w:tcW w:w="4707" w:type="dxa"/>
            <w:vAlign w:val="center"/>
          </w:tcPr>
          <w:p w14:paraId="33E098C7"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200</w:t>
            </w:r>
          </w:p>
        </w:tc>
      </w:tr>
      <w:tr w:rsidR="00AB12F3" w:rsidRPr="001578E9" w14:paraId="6601101E" w14:textId="77777777" w:rsidTr="00FA0F6D">
        <w:trPr>
          <w:trHeight w:val="225"/>
        </w:trPr>
        <w:tc>
          <w:tcPr>
            <w:tcW w:w="9413" w:type="dxa"/>
            <w:gridSpan w:val="2"/>
            <w:vAlign w:val="center"/>
          </w:tcPr>
          <w:p w14:paraId="3F1D66E4"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Dodatkowe materiały i surowce</w:t>
            </w:r>
          </w:p>
        </w:tc>
      </w:tr>
      <w:tr w:rsidR="00AB12F3" w:rsidRPr="001578E9" w14:paraId="21968A0C" w14:textId="77777777" w:rsidTr="00FA0F6D">
        <w:trPr>
          <w:trHeight w:val="243"/>
        </w:trPr>
        <w:tc>
          <w:tcPr>
            <w:tcW w:w="4706" w:type="dxa"/>
            <w:vAlign w:val="center"/>
          </w:tcPr>
          <w:p w14:paraId="51D44030"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papier siarczanowy</w:t>
            </w:r>
          </w:p>
        </w:tc>
        <w:tc>
          <w:tcPr>
            <w:tcW w:w="4707" w:type="dxa"/>
            <w:vAlign w:val="center"/>
          </w:tcPr>
          <w:p w14:paraId="56AF63DA"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500</w:t>
            </w:r>
          </w:p>
        </w:tc>
      </w:tr>
      <w:tr w:rsidR="00AB12F3" w:rsidRPr="001578E9" w14:paraId="1F2E45B2" w14:textId="77777777" w:rsidTr="00FA0F6D">
        <w:trPr>
          <w:trHeight w:val="225"/>
        </w:trPr>
        <w:tc>
          <w:tcPr>
            <w:tcW w:w="4706" w:type="dxa"/>
            <w:vAlign w:val="center"/>
          </w:tcPr>
          <w:p w14:paraId="273ABEC2"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folia polietylenowa</w:t>
            </w:r>
          </w:p>
        </w:tc>
        <w:tc>
          <w:tcPr>
            <w:tcW w:w="4707" w:type="dxa"/>
            <w:vAlign w:val="center"/>
          </w:tcPr>
          <w:p w14:paraId="13B4EE7F"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150</w:t>
            </w:r>
          </w:p>
        </w:tc>
      </w:tr>
      <w:tr w:rsidR="00AB12F3" w:rsidRPr="001578E9" w14:paraId="729444D7" w14:textId="77777777" w:rsidTr="00FA0F6D">
        <w:trPr>
          <w:trHeight w:val="85"/>
        </w:trPr>
        <w:tc>
          <w:tcPr>
            <w:tcW w:w="9413" w:type="dxa"/>
            <w:gridSpan w:val="2"/>
            <w:vAlign w:val="center"/>
          </w:tcPr>
          <w:p w14:paraId="4D34830C" w14:textId="77777777" w:rsidR="00AB12F3" w:rsidRPr="001578E9" w:rsidRDefault="00AB12F3" w:rsidP="00FA0F6D">
            <w:pPr>
              <w:tabs>
                <w:tab w:val="center" w:pos="4703"/>
                <w:tab w:val="left" w:pos="7788"/>
              </w:tabs>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Środki czyszczące oraz spieniające</w:t>
            </w:r>
          </w:p>
        </w:tc>
      </w:tr>
      <w:tr w:rsidR="00AB12F3" w:rsidRPr="001578E9" w14:paraId="08533A48" w14:textId="77777777" w:rsidTr="00FA0F6D">
        <w:trPr>
          <w:trHeight w:val="225"/>
        </w:trPr>
        <w:tc>
          <w:tcPr>
            <w:tcW w:w="4706" w:type="dxa"/>
            <w:vAlign w:val="center"/>
          </w:tcPr>
          <w:p w14:paraId="3D21D202"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chlorek metyleny ogółem</w:t>
            </w:r>
          </w:p>
        </w:tc>
        <w:tc>
          <w:tcPr>
            <w:tcW w:w="4707" w:type="dxa"/>
            <w:vAlign w:val="center"/>
          </w:tcPr>
          <w:p w14:paraId="558271C3"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17,5</w:t>
            </w:r>
          </w:p>
        </w:tc>
      </w:tr>
      <w:tr w:rsidR="00AB12F3" w:rsidRPr="001578E9" w14:paraId="47CA01FB" w14:textId="77777777" w:rsidTr="00FA0F6D">
        <w:trPr>
          <w:trHeight w:val="198"/>
        </w:trPr>
        <w:tc>
          <w:tcPr>
            <w:tcW w:w="4706" w:type="dxa"/>
            <w:vAlign w:val="center"/>
          </w:tcPr>
          <w:p w14:paraId="7BEF99F8"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Ciekły dwutlenek węgla  - do spieniania</w:t>
            </w:r>
          </w:p>
        </w:tc>
        <w:tc>
          <w:tcPr>
            <w:tcW w:w="4707" w:type="dxa"/>
            <w:vAlign w:val="center"/>
          </w:tcPr>
          <w:p w14:paraId="31F2B9AD" w14:textId="2297F54E"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400</w:t>
            </w:r>
          </w:p>
        </w:tc>
      </w:tr>
      <w:tr w:rsidR="00AB12F3" w:rsidRPr="001578E9" w14:paraId="39A6D8E1" w14:textId="77777777" w:rsidTr="00FA0F6D">
        <w:trPr>
          <w:trHeight w:val="515"/>
        </w:trPr>
        <w:tc>
          <w:tcPr>
            <w:tcW w:w="9413" w:type="dxa"/>
            <w:gridSpan w:val="2"/>
            <w:shd w:val="clear" w:color="auto" w:fill="BFBFBF"/>
            <w:vAlign w:val="center"/>
          </w:tcPr>
          <w:p w14:paraId="2BBAD5BF" w14:textId="77777777" w:rsidR="00AB12F3" w:rsidRPr="001578E9" w:rsidRDefault="00AB12F3" w:rsidP="00FA0F6D">
            <w:pPr>
              <w:tabs>
                <w:tab w:val="center" w:pos="4703"/>
                <w:tab w:val="left" w:pos="5783"/>
              </w:tabs>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b/>
                <w:bCs/>
                <w:sz w:val="16"/>
                <w:szCs w:val="16"/>
                <w:lang w:eastAsia="pl-PL"/>
              </w:rPr>
              <w:t>Media:</w:t>
            </w:r>
          </w:p>
        </w:tc>
      </w:tr>
      <w:tr w:rsidR="00AB12F3" w:rsidRPr="001578E9" w14:paraId="2B5D2B16" w14:textId="77777777" w:rsidTr="00FA0F6D">
        <w:trPr>
          <w:trHeight w:val="225"/>
        </w:trPr>
        <w:tc>
          <w:tcPr>
            <w:tcW w:w="4706" w:type="dxa"/>
            <w:vAlign w:val="center"/>
          </w:tcPr>
          <w:p w14:paraId="50DAF712"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woda</w:t>
            </w:r>
          </w:p>
        </w:tc>
        <w:tc>
          <w:tcPr>
            <w:tcW w:w="4707" w:type="dxa"/>
            <w:vAlign w:val="center"/>
          </w:tcPr>
          <w:p w14:paraId="7B454461" w14:textId="6B52E591"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5</w:t>
            </w:r>
            <w:r w:rsidR="00FF59D7">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520 m</w:t>
            </w:r>
            <w:r w:rsidRPr="001578E9">
              <w:rPr>
                <w:rFonts w:ascii="Arial" w:eastAsia="Times New Roman" w:hAnsi="Arial" w:cs="Arial"/>
                <w:sz w:val="16"/>
                <w:szCs w:val="16"/>
                <w:vertAlign w:val="superscript"/>
                <w:lang w:eastAsia="pl-PL"/>
              </w:rPr>
              <w:t>3</w:t>
            </w:r>
            <w:r w:rsidRPr="001578E9">
              <w:rPr>
                <w:rFonts w:ascii="Arial" w:eastAsia="Times New Roman" w:hAnsi="Arial" w:cs="Arial"/>
                <w:sz w:val="16"/>
                <w:szCs w:val="16"/>
                <w:lang w:eastAsia="pl-PL"/>
              </w:rPr>
              <w:t>/rok</w:t>
            </w:r>
          </w:p>
        </w:tc>
      </w:tr>
      <w:tr w:rsidR="00AB12F3" w:rsidRPr="001578E9" w14:paraId="2BA6C8EA" w14:textId="77777777" w:rsidTr="00FA0F6D">
        <w:trPr>
          <w:trHeight w:val="243"/>
        </w:trPr>
        <w:tc>
          <w:tcPr>
            <w:tcW w:w="4706" w:type="dxa"/>
            <w:vAlign w:val="center"/>
          </w:tcPr>
          <w:p w14:paraId="304AA98F"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energia elektryczna</w:t>
            </w:r>
          </w:p>
        </w:tc>
        <w:tc>
          <w:tcPr>
            <w:tcW w:w="4707" w:type="dxa"/>
            <w:vAlign w:val="center"/>
          </w:tcPr>
          <w:p w14:paraId="3B57A020" w14:textId="663DDB04"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9</w:t>
            </w:r>
            <w:r w:rsidR="00FF59D7">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 MWh/rok</w:t>
            </w:r>
          </w:p>
        </w:tc>
      </w:tr>
      <w:tr w:rsidR="00AB12F3" w:rsidRPr="001578E9" w14:paraId="677F7840" w14:textId="77777777" w:rsidTr="00FA0F6D">
        <w:trPr>
          <w:trHeight w:val="243"/>
        </w:trPr>
        <w:tc>
          <w:tcPr>
            <w:tcW w:w="4706" w:type="dxa"/>
            <w:vAlign w:val="center"/>
          </w:tcPr>
          <w:p w14:paraId="387671F4" w14:textId="77777777"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spr</w:t>
            </w:r>
            <w:r w:rsidRPr="001578E9">
              <w:rPr>
                <w:rFonts w:ascii="Arial" w:eastAsia="TimesNewRoman" w:hAnsi="Arial" w:cs="Arial"/>
                <w:sz w:val="16"/>
                <w:szCs w:val="16"/>
                <w:lang w:eastAsia="pl-PL"/>
              </w:rPr>
              <w:t>ęż</w:t>
            </w:r>
            <w:r w:rsidRPr="001578E9">
              <w:rPr>
                <w:rFonts w:ascii="Arial" w:eastAsia="Times New Roman" w:hAnsi="Arial" w:cs="Arial"/>
                <w:sz w:val="16"/>
                <w:szCs w:val="16"/>
                <w:lang w:eastAsia="pl-PL"/>
              </w:rPr>
              <w:t>one powietrze</w:t>
            </w:r>
          </w:p>
        </w:tc>
        <w:tc>
          <w:tcPr>
            <w:tcW w:w="4707" w:type="dxa"/>
            <w:vAlign w:val="center"/>
          </w:tcPr>
          <w:p w14:paraId="32FE7947" w14:textId="6E0825A8" w:rsidR="00AB12F3" w:rsidRPr="001578E9" w:rsidRDefault="00AB12F3" w:rsidP="00FA0F6D">
            <w:pPr>
              <w:autoSpaceDE w:val="0"/>
              <w:autoSpaceDN w:val="0"/>
              <w:adjustRightInd w:val="0"/>
              <w:spacing w:after="0" w:line="276" w:lineRule="auto"/>
              <w:jc w:val="center"/>
              <w:rPr>
                <w:rFonts w:ascii="Arial" w:eastAsia="Times New Roman" w:hAnsi="Arial" w:cs="Arial"/>
                <w:sz w:val="16"/>
                <w:szCs w:val="16"/>
                <w:lang w:eastAsia="pl-PL"/>
              </w:rPr>
            </w:pPr>
            <w:r w:rsidRPr="001578E9">
              <w:rPr>
                <w:rFonts w:ascii="Arial" w:eastAsia="Times New Roman" w:hAnsi="Arial" w:cs="Arial"/>
                <w:sz w:val="16"/>
                <w:szCs w:val="16"/>
                <w:lang w:eastAsia="pl-PL"/>
              </w:rPr>
              <w:t>15</w:t>
            </w:r>
            <w:r w:rsidR="00FF59D7">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000 Nm</w:t>
            </w:r>
            <w:r w:rsidRPr="001578E9">
              <w:rPr>
                <w:rFonts w:ascii="Arial" w:eastAsia="Times New Roman" w:hAnsi="Arial" w:cs="Arial"/>
                <w:sz w:val="16"/>
                <w:szCs w:val="16"/>
                <w:vertAlign w:val="superscript"/>
                <w:lang w:eastAsia="pl-PL"/>
              </w:rPr>
              <w:t>3</w:t>
            </w:r>
            <w:r w:rsidRPr="001578E9">
              <w:rPr>
                <w:rFonts w:ascii="Arial" w:eastAsia="Times New Roman" w:hAnsi="Arial" w:cs="Arial"/>
                <w:sz w:val="16"/>
                <w:szCs w:val="16"/>
                <w:lang w:eastAsia="pl-PL"/>
              </w:rPr>
              <w:t>/rok</w:t>
            </w:r>
          </w:p>
        </w:tc>
      </w:tr>
    </w:tbl>
    <w:p w14:paraId="7F9DC8BD" w14:textId="7A57B429" w:rsidR="00484720" w:rsidRDefault="00AB12F3" w:rsidP="00484720">
      <w:pPr>
        <w:pStyle w:val="Tekstpodstawowywcity"/>
        <w:suppressAutoHyphens w:val="0"/>
        <w:spacing w:before="120" w:after="200" w:line="320" w:lineRule="exact"/>
        <w:ind w:right="-57"/>
        <w:jc w:val="left"/>
        <w:rPr>
          <w:rFonts w:ascii="Arial" w:hAnsi="Arial" w:cs="Arial"/>
          <w:bCs/>
          <w:i w:val="0"/>
        </w:rPr>
      </w:pPr>
      <w:r>
        <w:rPr>
          <w:rFonts w:ascii="Arial" w:hAnsi="Arial" w:cs="Arial"/>
          <w:bCs/>
          <w:i w:val="0"/>
        </w:rPr>
        <w:t xml:space="preserve"> </w:t>
      </w:r>
      <w:r w:rsidR="00F56404">
        <w:rPr>
          <w:rFonts w:ascii="Arial" w:hAnsi="Arial" w:cs="Arial"/>
          <w:bCs/>
          <w:i w:val="0"/>
        </w:rPr>
        <w:t>„</w:t>
      </w:r>
    </w:p>
    <w:p w14:paraId="1D89BD47" w14:textId="77777777" w:rsidR="000D121C" w:rsidRPr="00484720" w:rsidRDefault="000D121C" w:rsidP="00484720">
      <w:pPr>
        <w:pStyle w:val="Tekstpodstawowywcity"/>
        <w:suppressAutoHyphens w:val="0"/>
        <w:spacing w:before="120" w:after="200" w:line="320" w:lineRule="exact"/>
        <w:ind w:right="-57"/>
        <w:jc w:val="left"/>
        <w:rPr>
          <w:rFonts w:ascii="Arial" w:hAnsi="Arial" w:cs="Arial"/>
          <w:bCs/>
          <w:i w:val="0"/>
        </w:rPr>
      </w:pPr>
    </w:p>
    <w:p w14:paraId="57D812A6" w14:textId="73698018" w:rsidR="00595358" w:rsidRPr="001C67C2" w:rsidRDefault="00595358" w:rsidP="007C4ACD">
      <w:pPr>
        <w:pStyle w:val="Akapitzlist"/>
        <w:numPr>
          <w:ilvl w:val="0"/>
          <w:numId w:val="100"/>
        </w:numPr>
        <w:overflowPunct w:val="0"/>
        <w:autoSpaceDE w:val="0"/>
        <w:autoSpaceDN w:val="0"/>
        <w:adjustRightInd w:val="0"/>
        <w:spacing w:after="120" w:line="276" w:lineRule="auto"/>
        <w:textAlignment w:val="baseline"/>
        <w:rPr>
          <w:rFonts w:ascii="Arial" w:hAnsi="Arial" w:cs="Arial"/>
          <w:b/>
          <w:bCs/>
          <w:iCs/>
        </w:rPr>
      </w:pPr>
      <w:r w:rsidRPr="001C67C2">
        <w:rPr>
          <w:rFonts w:ascii="Arial" w:hAnsi="Arial" w:cs="Arial"/>
          <w:bCs/>
          <w:iCs/>
        </w:rPr>
        <w:t>W c</w:t>
      </w:r>
      <w:r w:rsidR="0062566F" w:rsidRPr="001C67C2">
        <w:rPr>
          <w:rFonts w:ascii="Arial" w:hAnsi="Arial" w:cs="Arial"/>
          <w:bCs/>
          <w:iCs/>
        </w:rPr>
        <w:t>zęś</w:t>
      </w:r>
      <w:r w:rsidR="00EB0CBC" w:rsidRPr="001C67C2">
        <w:rPr>
          <w:rFonts w:ascii="Arial" w:hAnsi="Arial" w:cs="Arial"/>
          <w:bCs/>
          <w:iCs/>
        </w:rPr>
        <w:t>ć</w:t>
      </w:r>
      <w:r w:rsidR="0062566F" w:rsidRPr="001C67C2">
        <w:rPr>
          <w:rFonts w:ascii="Arial" w:hAnsi="Arial" w:cs="Arial"/>
          <w:bCs/>
          <w:iCs/>
        </w:rPr>
        <w:t xml:space="preserve"> I</w:t>
      </w:r>
      <w:r w:rsidR="00EB0CBC" w:rsidRPr="001C67C2">
        <w:rPr>
          <w:rFonts w:ascii="Arial" w:hAnsi="Arial" w:cs="Arial"/>
          <w:bCs/>
          <w:iCs/>
        </w:rPr>
        <w:t>I</w:t>
      </w:r>
      <w:r w:rsidR="0062566F" w:rsidRPr="001C67C2">
        <w:rPr>
          <w:rFonts w:ascii="Arial" w:hAnsi="Arial" w:cs="Arial"/>
          <w:bCs/>
          <w:iCs/>
        </w:rPr>
        <w:t xml:space="preserve"> decyzji: </w:t>
      </w:r>
      <w:r w:rsidR="0062566F" w:rsidRPr="001C67C2">
        <w:rPr>
          <w:rFonts w:ascii="Arial" w:hAnsi="Arial" w:cs="Arial"/>
          <w:b/>
          <w:iCs/>
        </w:rPr>
        <w:t>„</w:t>
      </w:r>
      <w:r w:rsidR="00A83E5F" w:rsidRPr="001C67C2">
        <w:rPr>
          <w:rFonts w:ascii="Arial" w:hAnsi="Arial" w:cs="Arial"/>
          <w:b/>
          <w:iCs/>
        </w:rPr>
        <w:t>Sposoby osiągania wysokiego poziomu ochrony środowiska jako całości</w:t>
      </w:r>
      <w:r w:rsidR="0062566F" w:rsidRPr="001C67C2">
        <w:rPr>
          <w:rFonts w:ascii="Arial" w:hAnsi="Arial" w:cs="Arial"/>
          <w:b/>
          <w:iCs/>
        </w:rPr>
        <w:t>”</w:t>
      </w:r>
      <w:r w:rsidR="006326DC" w:rsidRPr="001C67C2">
        <w:rPr>
          <w:rFonts w:ascii="Arial" w:hAnsi="Arial" w:cs="Arial"/>
          <w:b/>
          <w:iCs/>
        </w:rPr>
        <w:t>,</w:t>
      </w:r>
      <w:r w:rsidRPr="001C67C2">
        <w:rPr>
          <w:rFonts w:ascii="Arial" w:hAnsi="Arial" w:cs="Arial"/>
          <w:b/>
          <w:iCs/>
        </w:rPr>
        <w:t xml:space="preserve"> </w:t>
      </w:r>
      <w:r w:rsidRPr="001C67C2">
        <w:rPr>
          <w:rFonts w:ascii="Arial" w:hAnsi="Arial" w:cs="Arial"/>
          <w:bCs/>
          <w:iCs/>
        </w:rPr>
        <w:t>punkt 1</w:t>
      </w:r>
      <w:r w:rsidR="006326DC" w:rsidRPr="001C67C2">
        <w:rPr>
          <w:rFonts w:ascii="Arial" w:hAnsi="Arial" w:cs="Arial"/>
          <w:bCs/>
          <w:iCs/>
        </w:rPr>
        <w:t xml:space="preserve">. </w:t>
      </w:r>
      <w:r w:rsidR="006326DC" w:rsidRPr="001C67C2">
        <w:rPr>
          <w:rFonts w:ascii="Arial" w:hAnsi="Arial" w:cs="Arial"/>
          <w:b/>
          <w:iCs/>
        </w:rPr>
        <w:t>„</w:t>
      </w:r>
      <w:r w:rsidRPr="001C67C2">
        <w:rPr>
          <w:rFonts w:ascii="Arial" w:hAnsi="Arial" w:cs="Arial"/>
          <w:b/>
          <w:iCs/>
        </w:rPr>
        <w:t xml:space="preserve"> </w:t>
      </w:r>
      <w:r w:rsidR="006326DC" w:rsidRPr="001C67C2">
        <w:rPr>
          <w:rFonts w:ascii="Arial" w:hAnsi="Arial" w:cs="Arial"/>
          <w:b/>
          <w:bCs/>
          <w:iCs/>
        </w:rPr>
        <w:t>W zakresie ochrony powietrza”:</w:t>
      </w:r>
    </w:p>
    <w:p w14:paraId="256C34DD" w14:textId="0B5204B4" w:rsidR="00F56404" w:rsidRDefault="0062566F" w:rsidP="001578E9">
      <w:pPr>
        <w:pStyle w:val="Tekstpodstawowywcity"/>
        <w:suppressAutoHyphens w:val="0"/>
        <w:spacing w:before="120" w:after="200" w:line="320" w:lineRule="exact"/>
        <w:ind w:left="426" w:right="-57"/>
        <w:jc w:val="left"/>
        <w:rPr>
          <w:rFonts w:ascii="Arial" w:hAnsi="Arial" w:cs="Arial"/>
          <w:b/>
          <w:bCs/>
          <w:i w:val="0"/>
          <w:u w:val="single"/>
        </w:rPr>
      </w:pPr>
      <w:r w:rsidRPr="001C67C2">
        <w:rPr>
          <w:rFonts w:ascii="Arial" w:hAnsi="Arial" w:cs="Arial"/>
          <w:b/>
          <w:bCs/>
          <w:i w:val="0"/>
          <w:u w:val="single"/>
        </w:rPr>
        <w:t>otrzymuje brzmienie:</w:t>
      </w:r>
    </w:p>
    <w:p w14:paraId="4AC31BF0" w14:textId="77777777" w:rsidR="001578E9" w:rsidRPr="001578E9" w:rsidRDefault="001578E9" w:rsidP="001578E9">
      <w:pPr>
        <w:pStyle w:val="Tekstpodstawowywcity"/>
        <w:suppressAutoHyphens w:val="0"/>
        <w:spacing w:before="120" w:after="200" w:line="320" w:lineRule="exact"/>
        <w:ind w:left="426" w:right="-57"/>
        <w:jc w:val="left"/>
        <w:rPr>
          <w:rFonts w:ascii="Arial" w:hAnsi="Arial" w:cs="Arial"/>
          <w:b/>
          <w:i w:val="0"/>
          <w:u w:val="single"/>
        </w:rPr>
      </w:pPr>
    </w:p>
    <w:p w14:paraId="7D981DB3" w14:textId="3A683B04" w:rsidR="00F56404" w:rsidRPr="006326DC" w:rsidRDefault="006326DC" w:rsidP="006326DC">
      <w:pPr>
        <w:tabs>
          <w:tab w:val="left" w:pos="142"/>
        </w:tabs>
        <w:spacing w:line="320" w:lineRule="exact"/>
        <w:ind w:left="426" w:hanging="426"/>
        <w:rPr>
          <w:rFonts w:ascii="Arial" w:hAnsi="Arial" w:cs="Arial"/>
          <w:sz w:val="24"/>
          <w:szCs w:val="24"/>
        </w:rPr>
      </w:pPr>
      <w:r w:rsidRPr="006326DC">
        <w:rPr>
          <w:rFonts w:ascii="Arial" w:hAnsi="Arial" w:cs="Arial"/>
          <w:b/>
          <w:sz w:val="24"/>
          <w:szCs w:val="24"/>
        </w:rPr>
        <w:t xml:space="preserve">„1. </w:t>
      </w:r>
      <w:r w:rsidR="00F56404" w:rsidRPr="006326DC">
        <w:rPr>
          <w:rFonts w:ascii="Arial" w:hAnsi="Arial" w:cs="Arial"/>
          <w:b/>
          <w:sz w:val="24"/>
          <w:szCs w:val="24"/>
        </w:rPr>
        <w:t xml:space="preserve">W zakresie ochrony powietrza zastosowano następujące rozwiązania techniczne i sposoby prowadzenia instalacji mające na celu osiąganie wysokiego stopnia ochrony środowiska, zgodnie z konkluzjami dotyczącymi najlepszych dostępnych technik (BAT) w odniesieniu do wspólnych systemów gospodarowania gazami odlotowymi i oczyszczania gazów odlotowych </w:t>
      </w:r>
      <w:r w:rsidR="00972135">
        <w:rPr>
          <w:rFonts w:ascii="Arial" w:hAnsi="Arial" w:cs="Arial"/>
          <w:b/>
          <w:sz w:val="24"/>
          <w:szCs w:val="24"/>
        </w:rPr>
        <w:br/>
      </w:r>
      <w:r w:rsidR="00F56404" w:rsidRPr="006326DC">
        <w:rPr>
          <w:rFonts w:ascii="Arial" w:hAnsi="Arial" w:cs="Arial"/>
          <w:b/>
          <w:sz w:val="24"/>
          <w:szCs w:val="24"/>
        </w:rPr>
        <w:t>w sektorze chemicznym.</w:t>
      </w:r>
    </w:p>
    <w:p w14:paraId="257C20B7" w14:textId="193D6866" w:rsidR="006326DC" w:rsidRPr="00F56404" w:rsidRDefault="00F56404" w:rsidP="000D121C">
      <w:pPr>
        <w:spacing w:line="320" w:lineRule="exact"/>
        <w:rPr>
          <w:rFonts w:ascii="Arial" w:hAnsi="Arial" w:cs="Arial"/>
          <w:color w:val="000000" w:themeColor="text1"/>
          <w:sz w:val="24"/>
          <w:szCs w:val="24"/>
        </w:rPr>
      </w:pPr>
      <w:r w:rsidRPr="00F56404">
        <w:rPr>
          <w:rFonts w:ascii="Arial" w:hAnsi="Arial" w:cs="Arial"/>
          <w:color w:val="000000" w:themeColor="text1"/>
          <w:sz w:val="24"/>
          <w:szCs w:val="24"/>
        </w:rPr>
        <w:lastRenderedPageBreak/>
        <w:t>Zastosowano następujące rozwiązania wynikające z BAT:</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222"/>
      </w:tblGrid>
      <w:tr w:rsidR="00F56404" w:rsidRPr="001578E9" w14:paraId="07B034EE" w14:textId="77777777" w:rsidTr="00595358">
        <w:tc>
          <w:tcPr>
            <w:tcW w:w="1247" w:type="dxa"/>
            <w:tcBorders>
              <w:bottom w:val="single" w:sz="4" w:space="0" w:color="auto"/>
            </w:tcBorders>
            <w:shd w:val="clear" w:color="auto" w:fill="BFBFBF" w:themeFill="background1" w:themeFillShade="BF"/>
          </w:tcPr>
          <w:p w14:paraId="1D496A98"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Nr konkluzji BAT</w:t>
            </w:r>
          </w:p>
        </w:tc>
        <w:tc>
          <w:tcPr>
            <w:tcW w:w="8222" w:type="dxa"/>
            <w:tcBorders>
              <w:bottom w:val="single" w:sz="4" w:space="0" w:color="auto"/>
            </w:tcBorders>
            <w:shd w:val="clear" w:color="auto" w:fill="BFBFBF" w:themeFill="background1" w:themeFillShade="BF"/>
            <w:vAlign w:val="center"/>
          </w:tcPr>
          <w:p w14:paraId="248B1BA4"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Times New Roman" w:hAnsi="Arial" w:cs="Arial"/>
                <w:b/>
                <w:sz w:val="16"/>
                <w:szCs w:val="16"/>
                <w:lang w:eastAsia="pl-PL"/>
              </w:rPr>
              <w:t>Sposób realizacji w instalacji do produkcji pianki poliuretanowej.</w:t>
            </w:r>
          </w:p>
        </w:tc>
      </w:tr>
      <w:tr w:rsidR="00F56404" w:rsidRPr="001578E9" w14:paraId="06C8E46A" w14:textId="77777777" w:rsidTr="00F56404">
        <w:tc>
          <w:tcPr>
            <w:tcW w:w="1247" w:type="dxa"/>
            <w:shd w:val="clear" w:color="auto" w:fill="auto"/>
            <w:vAlign w:val="center"/>
          </w:tcPr>
          <w:p w14:paraId="0DEB337B"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2</w:t>
            </w:r>
          </w:p>
        </w:tc>
        <w:tc>
          <w:tcPr>
            <w:tcW w:w="8222" w:type="dxa"/>
            <w:shd w:val="clear" w:color="auto" w:fill="auto"/>
            <w:vAlign w:val="center"/>
          </w:tcPr>
          <w:p w14:paraId="13229ED3" w14:textId="63C1BD70" w:rsidR="00F56404" w:rsidRPr="001578E9" w:rsidRDefault="00F56404" w:rsidP="00F56404">
            <w:pPr>
              <w:spacing w:before="120" w:after="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celu łatwiejszego ograniczenia emisji do powietrza</w:t>
            </w:r>
            <w:r w:rsidR="00542934"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po 12 grudnia 2026 r. w Zakładzie zostanie ustanowiony, prowadzony i regularnie rewidowany wykaz emisji zorganizowanych i rozproszonych do powietrza, jako część systemu zarządzania środowiskowego, obejmujący wszystkie następujące elementy:</w:t>
            </w:r>
          </w:p>
          <w:p w14:paraId="3233AD6A" w14:textId="07108B9A" w:rsidR="00F56404" w:rsidRPr="001578E9" w:rsidRDefault="00F56404" w:rsidP="00170F6E">
            <w:pPr>
              <w:pStyle w:val="Akapitzlist"/>
              <w:numPr>
                <w:ilvl w:val="0"/>
                <w:numId w:val="72"/>
              </w:numPr>
              <w:spacing w:line="268" w:lineRule="exact"/>
              <w:jc w:val="left"/>
              <w:rPr>
                <w:rFonts w:ascii="Arial" w:hAnsi="Arial" w:cs="Arial"/>
                <w:sz w:val="16"/>
                <w:szCs w:val="16"/>
              </w:rPr>
            </w:pPr>
            <w:r w:rsidRPr="001578E9">
              <w:rPr>
                <w:rFonts w:ascii="Arial" w:hAnsi="Arial" w:cs="Arial"/>
                <w:sz w:val="16"/>
                <w:szCs w:val="16"/>
              </w:rPr>
              <w:t xml:space="preserve">informacje na tyle wyczerpujące, na ile jest to racjonalnie możliwe, o procesie produkcji chemicznej, </w:t>
            </w:r>
            <w:r w:rsidR="001578E9">
              <w:rPr>
                <w:rFonts w:ascii="Arial" w:hAnsi="Arial" w:cs="Arial"/>
                <w:sz w:val="16"/>
                <w:szCs w:val="16"/>
              </w:rPr>
              <w:br/>
            </w:r>
            <w:r w:rsidRPr="001578E9">
              <w:rPr>
                <w:rFonts w:ascii="Arial" w:hAnsi="Arial" w:cs="Arial"/>
                <w:sz w:val="16"/>
                <w:szCs w:val="16"/>
              </w:rPr>
              <w:t>w tym:</w:t>
            </w:r>
          </w:p>
          <w:p w14:paraId="03908E28" w14:textId="77777777" w:rsidR="00F56404" w:rsidRPr="001578E9" w:rsidRDefault="00F56404" w:rsidP="00170F6E">
            <w:pPr>
              <w:pStyle w:val="Akapitzlist"/>
              <w:numPr>
                <w:ilvl w:val="0"/>
                <w:numId w:val="73"/>
              </w:numPr>
              <w:spacing w:line="268" w:lineRule="exact"/>
              <w:jc w:val="left"/>
              <w:rPr>
                <w:rFonts w:ascii="Arial" w:hAnsi="Arial" w:cs="Arial"/>
                <w:sz w:val="16"/>
                <w:szCs w:val="16"/>
              </w:rPr>
            </w:pPr>
            <w:r w:rsidRPr="001578E9">
              <w:rPr>
                <w:rFonts w:ascii="Arial" w:hAnsi="Arial" w:cs="Arial"/>
                <w:sz w:val="16"/>
                <w:szCs w:val="16"/>
              </w:rPr>
              <w:t>równania reakcji chemicznych, ze wskazaniem również produktów ubocznych;</w:t>
            </w:r>
          </w:p>
          <w:p w14:paraId="5BAA556B" w14:textId="77777777" w:rsidR="00F56404" w:rsidRPr="001578E9" w:rsidRDefault="00F56404" w:rsidP="00170F6E">
            <w:pPr>
              <w:pStyle w:val="Akapitzlist"/>
              <w:numPr>
                <w:ilvl w:val="0"/>
                <w:numId w:val="73"/>
              </w:numPr>
              <w:spacing w:line="268" w:lineRule="exact"/>
              <w:jc w:val="left"/>
              <w:rPr>
                <w:rFonts w:ascii="Arial" w:hAnsi="Arial" w:cs="Arial"/>
                <w:sz w:val="16"/>
                <w:szCs w:val="16"/>
              </w:rPr>
            </w:pPr>
            <w:r w:rsidRPr="001578E9">
              <w:rPr>
                <w:rFonts w:ascii="Arial" w:hAnsi="Arial" w:cs="Arial"/>
                <w:sz w:val="16"/>
                <w:szCs w:val="16"/>
              </w:rPr>
              <w:t>uproszczone schematy sekwencji procesów pokazujące pochodzenie emisji;</w:t>
            </w:r>
          </w:p>
          <w:p w14:paraId="309BCF40" w14:textId="105FA9FB" w:rsidR="00F56404" w:rsidRPr="001578E9" w:rsidRDefault="00F56404" w:rsidP="00170F6E">
            <w:pPr>
              <w:pStyle w:val="Akapitzlist"/>
              <w:numPr>
                <w:ilvl w:val="0"/>
                <w:numId w:val="72"/>
              </w:numPr>
              <w:spacing w:line="268" w:lineRule="exact"/>
              <w:jc w:val="left"/>
              <w:rPr>
                <w:rFonts w:ascii="Arial" w:hAnsi="Arial" w:cs="Arial"/>
                <w:sz w:val="16"/>
                <w:szCs w:val="16"/>
              </w:rPr>
            </w:pPr>
            <w:r w:rsidRPr="001578E9">
              <w:rPr>
                <w:rFonts w:ascii="Arial" w:hAnsi="Arial" w:cs="Arial"/>
                <w:sz w:val="16"/>
                <w:szCs w:val="16"/>
              </w:rPr>
              <w:t xml:space="preserve">informacje na tyle wyczerpujące, na ile jest to racjonalnie możliwe, o emisjach zorganizowanych </w:t>
            </w:r>
            <w:r w:rsidR="0045631D">
              <w:rPr>
                <w:rFonts w:ascii="Arial" w:hAnsi="Arial" w:cs="Arial"/>
                <w:sz w:val="16"/>
                <w:szCs w:val="16"/>
              </w:rPr>
              <w:br/>
            </w:r>
            <w:r w:rsidRPr="001578E9">
              <w:rPr>
                <w:rFonts w:ascii="Arial" w:hAnsi="Arial" w:cs="Arial"/>
                <w:sz w:val="16"/>
                <w:szCs w:val="16"/>
              </w:rPr>
              <w:t>do powietrza, takie jak:</w:t>
            </w:r>
          </w:p>
          <w:p w14:paraId="646A9ADF" w14:textId="77777777"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punktowe źródła emisji;</w:t>
            </w:r>
          </w:p>
          <w:p w14:paraId="68C447EF" w14:textId="77777777"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wartości średnie i zmienność przepływu oraz temperatury;</w:t>
            </w:r>
          </w:p>
          <w:p w14:paraId="4D087D61" w14:textId="4108CA0A"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 xml:space="preserve">średnie stężenie i wartości przepływu masowego odpowiednich substancji/parametrów </w:t>
            </w:r>
            <w:r w:rsidR="0045631D">
              <w:rPr>
                <w:rFonts w:ascii="Arial" w:hAnsi="Arial" w:cs="Arial"/>
                <w:sz w:val="16"/>
                <w:szCs w:val="16"/>
              </w:rPr>
              <w:br/>
            </w:r>
            <w:r w:rsidRPr="001578E9">
              <w:rPr>
                <w:rFonts w:ascii="Arial" w:hAnsi="Arial" w:cs="Arial"/>
                <w:sz w:val="16"/>
                <w:szCs w:val="16"/>
              </w:rPr>
              <w:t>i ich zmienność;</w:t>
            </w:r>
          </w:p>
          <w:p w14:paraId="59BEDF1C" w14:textId="300746E4"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obecność innych substancji</w:t>
            </w:r>
            <w:r w:rsidR="007809EB" w:rsidRPr="001578E9">
              <w:rPr>
                <w:rFonts w:ascii="Arial" w:hAnsi="Arial" w:cs="Arial"/>
                <w:sz w:val="16"/>
                <w:szCs w:val="16"/>
              </w:rPr>
              <w:t>,</w:t>
            </w:r>
            <w:r w:rsidRPr="001578E9">
              <w:rPr>
                <w:rFonts w:ascii="Arial" w:hAnsi="Arial" w:cs="Arial"/>
                <w:sz w:val="16"/>
                <w:szCs w:val="16"/>
              </w:rPr>
              <w:t xml:space="preserve"> mogących wpływać na układ lub układy oczyszczania gazów odlotowych lub bezpieczeństwo zespołu urządzeń;</w:t>
            </w:r>
          </w:p>
          <w:p w14:paraId="0A820C18" w14:textId="77777777"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techniki stosowane w celu zapobiegania emisjom zorganizowanym do powietrza lub ich ograniczania;</w:t>
            </w:r>
          </w:p>
          <w:p w14:paraId="3A169CCE" w14:textId="77777777"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palność, górna i dolna granica wybuchowości, reaktywność;</w:t>
            </w:r>
          </w:p>
          <w:p w14:paraId="108A6B7F" w14:textId="77777777"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metody monitorowania;</w:t>
            </w:r>
          </w:p>
          <w:p w14:paraId="294AA6C1" w14:textId="093BC2E5" w:rsidR="00F56404" w:rsidRPr="001578E9" w:rsidRDefault="00F56404" w:rsidP="00170F6E">
            <w:pPr>
              <w:pStyle w:val="Akapitzlist"/>
              <w:numPr>
                <w:ilvl w:val="0"/>
                <w:numId w:val="74"/>
              </w:numPr>
              <w:spacing w:line="268" w:lineRule="exact"/>
              <w:jc w:val="left"/>
              <w:rPr>
                <w:rFonts w:ascii="Arial" w:hAnsi="Arial" w:cs="Arial"/>
                <w:sz w:val="16"/>
                <w:szCs w:val="16"/>
              </w:rPr>
            </w:pPr>
            <w:r w:rsidRPr="001578E9">
              <w:rPr>
                <w:rFonts w:ascii="Arial" w:hAnsi="Arial" w:cs="Arial"/>
                <w:sz w:val="16"/>
                <w:szCs w:val="16"/>
              </w:rPr>
              <w:t xml:space="preserve">obecność substancji sklasyfikowanych jako substancje CMR kategorii 1 A, 1B lub 2; obecność takich substancji można na przykład oceniać zgodnie z kryteriami określonymi </w:t>
            </w:r>
            <w:r w:rsidR="0045631D">
              <w:rPr>
                <w:rFonts w:ascii="Arial" w:hAnsi="Arial" w:cs="Arial"/>
                <w:sz w:val="16"/>
                <w:szCs w:val="16"/>
              </w:rPr>
              <w:br/>
            </w:r>
            <w:r w:rsidRPr="001578E9">
              <w:rPr>
                <w:rFonts w:ascii="Arial" w:hAnsi="Arial" w:cs="Arial"/>
                <w:sz w:val="16"/>
                <w:szCs w:val="16"/>
              </w:rPr>
              <w:t>w rozporządzeniu (WE) 1272/2008 w sprawie klasyfikacji, oznakowania i pakowania (rozporządzenie CLP);</w:t>
            </w:r>
          </w:p>
          <w:p w14:paraId="2FEBF5C2" w14:textId="54B075D3" w:rsidR="00F56404" w:rsidRPr="001578E9" w:rsidRDefault="00F56404" w:rsidP="00170F6E">
            <w:pPr>
              <w:pStyle w:val="Akapitzlist"/>
              <w:numPr>
                <w:ilvl w:val="0"/>
                <w:numId w:val="72"/>
              </w:numPr>
              <w:spacing w:line="268" w:lineRule="exact"/>
              <w:jc w:val="left"/>
              <w:rPr>
                <w:rFonts w:ascii="Arial" w:hAnsi="Arial" w:cs="Arial"/>
                <w:sz w:val="16"/>
                <w:szCs w:val="16"/>
              </w:rPr>
            </w:pPr>
            <w:r w:rsidRPr="001578E9">
              <w:rPr>
                <w:rFonts w:ascii="Arial" w:hAnsi="Arial" w:cs="Arial"/>
                <w:sz w:val="16"/>
                <w:szCs w:val="16"/>
              </w:rPr>
              <w:t xml:space="preserve">informacje na tyle wyczerpujące, na ile jest to racjonalnie możliwe, o emisjach rozproszonych, </w:t>
            </w:r>
            <w:r w:rsidR="0045631D">
              <w:rPr>
                <w:rFonts w:ascii="Arial" w:hAnsi="Arial" w:cs="Arial"/>
                <w:sz w:val="16"/>
                <w:szCs w:val="16"/>
              </w:rPr>
              <w:br/>
            </w:r>
            <w:r w:rsidRPr="001578E9">
              <w:rPr>
                <w:rFonts w:ascii="Arial" w:hAnsi="Arial" w:cs="Arial"/>
                <w:sz w:val="16"/>
                <w:szCs w:val="16"/>
              </w:rPr>
              <w:t>takie jak:</w:t>
            </w:r>
          </w:p>
          <w:p w14:paraId="0A3FDD6F" w14:textId="77777777" w:rsidR="00F56404" w:rsidRPr="001578E9" w:rsidRDefault="00F56404" w:rsidP="00170F6E">
            <w:pPr>
              <w:pStyle w:val="Akapitzlist"/>
              <w:numPr>
                <w:ilvl w:val="0"/>
                <w:numId w:val="75"/>
              </w:numPr>
              <w:spacing w:line="268" w:lineRule="exact"/>
              <w:jc w:val="left"/>
              <w:rPr>
                <w:rFonts w:ascii="Arial" w:hAnsi="Arial" w:cs="Arial"/>
                <w:sz w:val="16"/>
                <w:szCs w:val="16"/>
              </w:rPr>
            </w:pPr>
            <w:r w:rsidRPr="001578E9">
              <w:rPr>
                <w:rFonts w:ascii="Arial" w:hAnsi="Arial" w:cs="Arial"/>
                <w:sz w:val="16"/>
                <w:szCs w:val="16"/>
              </w:rPr>
              <w:t>identyfikacja źródła lub źródeł emisji;</w:t>
            </w:r>
          </w:p>
          <w:p w14:paraId="4F1EA984" w14:textId="77777777" w:rsidR="00F56404" w:rsidRPr="001578E9" w:rsidRDefault="00F56404" w:rsidP="00170F6E">
            <w:pPr>
              <w:pStyle w:val="Akapitzlist"/>
              <w:numPr>
                <w:ilvl w:val="0"/>
                <w:numId w:val="75"/>
              </w:numPr>
              <w:spacing w:line="268" w:lineRule="exact"/>
              <w:jc w:val="left"/>
              <w:rPr>
                <w:rFonts w:ascii="Arial" w:hAnsi="Arial" w:cs="Arial"/>
                <w:sz w:val="16"/>
                <w:szCs w:val="16"/>
              </w:rPr>
            </w:pPr>
            <w:r w:rsidRPr="001578E9">
              <w:rPr>
                <w:rFonts w:ascii="Arial" w:hAnsi="Arial" w:cs="Arial"/>
                <w:sz w:val="16"/>
                <w:szCs w:val="16"/>
              </w:rPr>
              <w:t>charakterystyka każdego źródła emisji;</w:t>
            </w:r>
          </w:p>
          <w:p w14:paraId="6659FDA6" w14:textId="77777777" w:rsidR="00F56404" w:rsidRPr="001578E9" w:rsidRDefault="00F56404" w:rsidP="00170F6E">
            <w:pPr>
              <w:pStyle w:val="Akapitzlist"/>
              <w:numPr>
                <w:ilvl w:val="0"/>
                <w:numId w:val="75"/>
              </w:numPr>
              <w:spacing w:line="268" w:lineRule="exact"/>
              <w:jc w:val="left"/>
              <w:rPr>
                <w:rFonts w:ascii="Arial" w:hAnsi="Arial" w:cs="Arial"/>
                <w:sz w:val="16"/>
                <w:szCs w:val="16"/>
              </w:rPr>
            </w:pPr>
            <w:r w:rsidRPr="001578E9">
              <w:rPr>
                <w:rFonts w:ascii="Arial" w:hAnsi="Arial" w:cs="Arial"/>
                <w:sz w:val="16"/>
                <w:szCs w:val="16"/>
              </w:rPr>
              <w:t>charakterystyka gazu lub cieczy w kontakcie ze źródłem lub źródłami emisji;</w:t>
            </w:r>
          </w:p>
          <w:p w14:paraId="2564BB33" w14:textId="10A5070E" w:rsidR="00F56404" w:rsidRPr="001578E9" w:rsidRDefault="00F56404" w:rsidP="00170F6E">
            <w:pPr>
              <w:pStyle w:val="Akapitzlist"/>
              <w:numPr>
                <w:ilvl w:val="0"/>
                <w:numId w:val="75"/>
              </w:numPr>
              <w:spacing w:line="268" w:lineRule="exact"/>
              <w:jc w:val="left"/>
              <w:rPr>
                <w:rFonts w:ascii="Arial" w:hAnsi="Arial" w:cs="Arial"/>
                <w:sz w:val="16"/>
                <w:szCs w:val="16"/>
              </w:rPr>
            </w:pPr>
            <w:r w:rsidRPr="001578E9">
              <w:rPr>
                <w:rFonts w:ascii="Arial" w:hAnsi="Arial" w:cs="Arial"/>
                <w:sz w:val="16"/>
                <w:szCs w:val="16"/>
              </w:rPr>
              <w:t xml:space="preserve">techniki stosowane w celu zapobiegania emisjom rozproszonym do powietrza </w:t>
            </w:r>
            <w:r w:rsidR="0045631D">
              <w:rPr>
                <w:rFonts w:ascii="Arial" w:hAnsi="Arial" w:cs="Arial"/>
                <w:sz w:val="16"/>
                <w:szCs w:val="16"/>
              </w:rPr>
              <w:br/>
            </w:r>
            <w:r w:rsidRPr="001578E9">
              <w:rPr>
                <w:rFonts w:ascii="Arial" w:hAnsi="Arial" w:cs="Arial"/>
                <w:sz w:val="16"/>
                <w:szCs w:val="16"/>
              </w:rPr>
              <w:t>lub ich ograniczania;</w:t>
            </w:r>
          </w:p>
          <w:p w14:paraId="246E4A9A" w14:textId="77777777" w:rsidR="00F56404" w:rsidRPr="001578E9" w:rsidRDefault="00F56404" w:rsidP="00170F6E">
            <w:pPr>
              <w:pStyle w:val="Akapitzlist"/>
              <w:numPr>
                <w:ilvl w:val="0"/>
                <w:numId w:val="75"/>
              </w:numPr>
              <w:spacing w:line="268" w:lineRule="exact"/>
              <w:jc w:val="left"/>
              <w:rPr>
                <w:rFonts w:ascii="Arial" w:hAnsi="Arial" w:cs="Arial"/>
                <w:sz w:val="16"/>
                <w:szCs w:val="16"/>
              </w:rPr>
            </w:pPr>
            <w:r w:rsidRPr="001578E9">
              <w:rPr>
                <w:rFonts w:ascii="Arial" w:hAnsi="Arial" w:cs="Arial"/>
                <w:sz w:val="16"/>
                <w:szCs w:val="16"/>
              </w:rPr>
              <w:t>monitorowanie.</w:t>
            </w:r>
          </w:p>
          <w:p w14:paraId="3630BCD4" w14:textId="77777777" w:rsidR="00F56404" w:rsidRPr="001578E9" w:rsidRDefault="00F56404" w:rsidP="00F56404">
            <w:pPr>
              <w:spacing w:before="120" w:after="120" w:line="268" w:lineRule="exact"/>
              <w:rPr>
                <w:rFonts w:ascii="Arial" w:eastAsia="Times New Roman" w:hAnsi="Arial" w:cs="Arial"/>
                <w:b/>
                <w:sz w:val="16"/>
                <w:szCs w:val="16"/>
                <w:lang w:eastAsia="pl-PL"/>
              </w:rPr>
            </w:pPr>
            <w:r w:rsidRPr="001578E9">
              <w:rPr>
                <w:rFonts w:ascii="Arial" w:hAnsi="Arial" w:cs="Arial"/>
                <w:i/>
                <w:sz w:val="16"/>
                <w:szCs w:val="16"/>
              </w:rPr>
              <w:t>Instalacja będzie spełniała wymagania BAT 2 po dniu 12.12.2026 r.</w:t>
            </w:r>
          </w:p>
        </w:tc>
      </w:tr>
      <w:tr w:rsidR="00F56404" w:rsidRPr="001578E9" w14:paraId="473BDE90" w14:textId="77777777" w:rsidTr="00F56404">
        <w:tc>
          <w:tcPr>
            <w:tcW w:w="1247" w:type="dxa"/>
            <w:shd w:val="clear" w:color="auto" w:fill="auto"/>
            <w:vAlign w:val="center"/>
          </w:tcPr>
          <w:p w14:paraId="63EF705A"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3</w:t>
            </w:r>
          </w:p>
        </w:tc>
        <w:tc>
          <w:tcPr>
            <w:tcW w:w="8222" w:type="dxa"/>
            <w:shd w:val="clear" w:color="auto" w:fill="auto"/>
            <w:vAlign w:val="center"/>
          </w:tcPr>
          <w:p w14:paraId="73B60F39" w14:textId="6C1F3FC2"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Aby ograniczyć częstość występowania warunków innych niż normalne warunki eksploatacji oraz emisje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do powietrza w warunkach innych niż normalne warunki eksploatacji (OTNOC), po 12  grudnia 2026 r.</w:t>
            </w:r>
            <w:r w:rsidR="00623B29"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 xml:space="preserve">w Zakładzie zostanie opracowany i wdrożony oparty na analizie ryzyka plan zarządzania w warunkach innych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niż normalne warunki eksploatacji</w:t>
            </w:r>
            <w:r w:rsidR="007809EB"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będący częścią systemu zarządzania, który obejmie wszystkie następujące funkcje:</w:t>
            </w:r>
          </w:p>
          <w:p w14:paraId="2A72F871" w14:textId="7777777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identyfikację potencjalnych OTNOC, ich przyczyn i potencjalnych konsekwencji;</w:t>
            </w:r>
          </w:p>
          <w:p w14:paraId="17B1CEE9" w14:textId="7777777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informacje o projektach urządzeń o krytycznym znaczeniu;</w:t>
            </w:r>
          </w:p>
          <w:p w14:paraId="1B5B7B8A" w14:textId="45A1A50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opracowanie i wdrożenie zapobiegawczego planu utrzymania</w:t>
            </w:r>
            <w:r w:rsidR="00623B29" w:rsidRPr="001578E9">
              <w:rPr>
                <w:rFonts w:ascii="Arial" w:hAnsi="Arial" w:cs="Arial"/>
                <w:sz w:val="16"/>
                <w:szCs w:val="16"/>
              </w:rPr>
              <w:t>,</w:t>
            </w:r>
            <w:r w:rsidRPr="001578E9">
              <w:rPr>
                <w:rFonts w:ascii="Arial" w:hAnsi="Arial" w:cs="Arial"/>
                <w:sz w:val="16"/>
                <w:szCs w:val="16"/>
              </w:rPr>
              <w:t xml:space="preserve"> w odniesieniu do urządzeń o krytycznym znaczeniu;</w:t>
            </w:r>
          </w:p>
          <w:p w14:paraId="1F9F2E22" w14:textId="7777777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monitorowanie przez oszacowanie i rejestrowanie możliwych nadmiernych emisji i związanych z nimi okoliczności w warunkach innych niż normalne warunki eksploatacji;</w:t>
            </w:r>
          </w:p>
          <w:p w14:paraId="38B98F64" w14:textId="7777777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okresową ocenę emisji w warunkach innych niż normalne warunki eksploatacji, w stosownych przypadkach sposób wdrażanie działań naprawczych;</w:t>
            </w:r>
          </w:p>
          <w:p w14:paraId="41BEBC48" w14:textId="1F1B645A"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lastRenderedPageBreak/>
              <w:t>regularny przegląd i aktualizację wykazu zidentyfikowanych innych niż normalne warunki eksploatacji</w:t>
            </w:r>
            <w:r w:rsidR="00623B29" w:rsidRPr="001578E9">
              <w:rPr>
                <w:rFonts w:ascii="Arial" w:hAnsi="Arial" w:cs="Arial"/>
                <w:sz w:val="16"/>
                <w:szCs w:val="16"/>
              </w:rPr>
              <w:t>,</w:t>
            </w:r>
            <w:r w:rsidRPr="001578E9">
              <w:rPr>
                <w:rFonts w:ascii="Arial" w:hAnsi="Arial" w:cs="Arial"/>
                <w:sz w:val="16"/>
                <w:szCs w:val="16"/>
              </w:rPr>
              <w:t xml:space="preserve"> w ramach potencjalnych OTNOC</w:t>
            </w:r>
            <w:r w:rsidR="00623B29" w:rsidRPr="001578E9">
              <w:rPr>
                <w:rFonts w:ascii="Arial" w:hAnsi="Arial" w:cs="Arial"/>
                <w:sz w:val="16"/>
                <w:szCs w:val="16"/>
              </w:rPr>
              <w:t>,</w:t>
            </w:r>
            <w:r w:rsidRPr="001578E9">
              <w:rPr>
                <w:rFonts w:ascii="Arial" w:hAnsi="Arial" w:cs="Arial"/>
                <w:sz w:val="16"/>
                <w:szCs w:val="16"/>
              </w:rPr>
              <w:t xml:space="preserve"> po dokonaniu okresowej oceny;</w:t>
            </w:r>
          </w:p>
          <w:p w14:paraId="4D49DE89" w14:textId="77777777" w:rsidR="00F56404" w:rsidRPr="001578E9" w:rsidRDefault="00F56404" w:rsidP="00170F6E">
            <w:pPr>
              <w:pStyle w:val="Akapitzlist"/>
              <w:numPr>
                <w:ilvl w:val="0"/>
                <w:numId w:val="76"/>
              </w:numPr>
              <w:spacing w:line="268" w:lineRule="exact"/>
              <w:jc w:val="left"/>
              <w:rPr>
                <w:rFonts w:ascii="Arial" w:hAnsi="Arial" w:cs="Arial"/>
                <w:sz w:val="16"/>
                <w:szCs w:val="16"/>
              </w:rPr>
            </w:pPr>
            <w:r w:rsidRPr="001578E9">
              <w:rPr>
                <w:rFonts w:ascii="Arial" w:hAnsi="Arial" w:cs="Arial"/>
                <w:sz w:val="16"/>
                <w:szCs w:val="16"/>
              </w:rPr>
              <w:t>regularne testowanie systemów zapasowych.</w:t>
            </w:r>
          </w:p>
          <w:p w14:paraId="25EB1972"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3 po dniu 12.12.2026 r.</w:t>
            </w:r>
          </w:p>
        </w:tc>
      </w:tr>
      <w:tr w:rsidR="00F56404" w:rsidRPr="001578E9" w14:paraId="28A2C429" w14:textId="77777777" w:rsidTr="00F56404">
        <w:tc>
          <w:tcPr>
            <w:tcW w:w="1247" w:type="dxa"/>
            <w:shd w:val="clear" w:color="auto" w:fill="auto"/>
            <w:vAlign w:val="center"/>
          </w:tcPr>
          <w:p w14:paraId="5ED62456"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lastRenderedPageBreak/>
              <w:t>BAT 4</w:t>
            </w:r>
          </w:p>
        </w:tc>
        <w:tc>
          <w:tcPr>
            <w:tcW w:w="8222" w:type="dxa"/>
            <w:shd w:val="clear" w:color="auto" w:fill="auto"/>
            <w:vAlign w:val="center"/>
          </w:tcPr>
          <w:p w14:paraId="583CD1E7" w14:textId="2464E23A"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Zakład po 12 grudnia 2026 r. zastosuje zintegrowaną strategię zarządzania gazami odlotowymi </w:t>
            </w:r>
            <w:r w:rsidR="00C40BC1" w:rsidRPr="001578E9">
              <w:rPr>
                <w:rFonts w:ascii="Arial" w:eastAsia="Times New Roman" w:hAnsi="Arial" w:cs="Arial"/>
                <w:sz w:val="16"/>
                <w:szCs w:val="16"/>
                <w:lang w:eastAsia="pl-PL"/>
              </w:rPr>
              <w:br/>
            </w:r>
            <w:r w:rsidRPr="001578E9">
              <w:rPr>
                <w:rFonts w:ascii="Arial" w:eastAsia="Times New Roman" w:hAnsi="Arial" w:cs="Arial"/>
                <w:sz w:val="16"/>
                <w:szCs w:val="16"/>
                <w:lang w:eastAsia="pl-PL"/>
              </w:rPr>
              <w:t>i ich oczyszczania, która obejmie zintegrowane z procesem techniki</w:t>
            </w:r>
            <w:r w:rsidR="00F8343E" w:rsidRPr="001578E9">
              <w:rPr>
                <w:rFonts w:ascii="Arial" w:eastAsia="Times New Roman" w:hAnsi="Arial" w:cs="Arial"/>
                <w:sz w:val="16"/>
                <w:szCs w:val="16"/>
                <w:lang w:eastAsia="pl-PL"/>
              </w:rPr>
              <w:t xml:space="preserve"> odzysku i</w:t>
            </w:r>
            <w:r w:rsidRPr="001578E9">
              <w:rPr>
                <w:rFonts w:ascii="Arial" w:eastAsia="Times New Roman" w:hAnsi="Arial" w:cs="Arial"/>
                <w:sz w:val="16"/>
                <w:szCs w:val="16"/>
                <w:lang w:eastAsia="pl-PL"/>
              </w:rPr>
              <w:t xml:space="preserve"> redukcji emisji uporządkowane od najbardziej do najmniej preferowanych</w:t>
            </w:r>
            <w:r w:rsidR="009B41E9" w:rsidRPr="001578E9">
              <w:rPr>
                <w:rFonts w:ascii="Arial" w:eastAsia="Times New Roman" w:hAnsi="Arial" w:cs="Arial"/>
                <w:sz w:val="16"/>
                <w:szCs w:val="16"/>
                <w:lang w:eastAsia="pl-PL"/>
              </w:rPr>
              <w:t>.</w:t>
            </w:r>
          </w:p>
          <w:p w14:paraId="304D82E1"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4 po dniu 12.12.2026 r.</w:t>
            </w:r>
          </w:p>
        </w:tc>
      </w:tr>
      <w:tr w:rsidR="00F56404" w:rsidRPr="001578E9" w14:paraId="5971C4FF" w14:textId="77777777" w:rsidTr="00F56404">
        <w:tc>
          <w:tcPr>
            <w:tcW w:w="1247" w:type="dxa"/>
            <w:shd w:val="clear" w:color="auto" w:fill="auto"/>
            <w:vAlign w:val="center"/>
          </w:tcPr>
          <w:p w14:paraId="074C2B3F"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5</w:t>
            </w:r>
          </w:p>
        </w:tc>
        <w:tc>
          <w:tcPr>
            <w:tcW w:w="8222" w:type="dxa"/>
            <w:shd w:val="clear" w:color="auto" w:fill="auto"/>
            <w:vAlign w:val="center"/>
          </w:tcPr>
          <w:p w14:paraId="1023B4E8" w14:textId="2F40C4B8" w:rsidR="00F56404" w:rsidRPr="001578E9" w:rsidRDefault="00F56404" w:rsidP="00F56404">
            <w:pPr>
              <w:spacing w:before="120" w:after="120" w:line="268" w:lineRule="exact"/>
              <w:rPr>
                <w:rFonts w:ascii="Arial" w:hAnsi="Arial" w:cs="Arial"/>
                <w:sz w:val="16"/>
                <w:szCs w:val="16"/>
              </w:rPr>
            </w:pPr>
            <w:r w:rsidRPr="001578E9">
              <w:rPr>
                <w:rFonts w:ascii="Arial" w:hAnsi="Arial" w:cs="Arial"/>
                <w:sz w:val="16"/>
                <w:szCs w:val="16"/>
              </w:rPr>
              <w:t>W Zakładzie</w:t>
            </w:r>
            <w:r w:rsidR="00F8343E" w:rsidRPr="001578E9">
              <w:rPr>
                <w:rFonts w:ascii="Arial" w:hAnsi="Arial" w:cs="Arial"/>
                <w:sz w:val="16"/>
                <w:szCs w:val="16"/>
              </w:rPr>
              <w:t>,</w:t>
            </w:r>
            <w:r w:rsidRPr="001578E9">
              <w:rPr>
                <w:rFonts w:ascii="Arial" w:hAnsi="Arial" w:cs="Arial"/>
                <w:sz w:val="16"/>
                <w:szCs w:val="16"/>
              </w:rPr>
              <w:t xml:space="preserve"> w trakcie procesu technologicznego</w:t>
            </w:r>
            <w:r w:rsidR="00F8343E" w:rsidRPr="001578E9">
              <w:rPr>
                <w:rFonts w:ascii="Arial" w:hAnsi="Arial" w:cs="Arial"/>
                <w:sz w:val="16"/>
                <w:szCs w:val="16"/>
              </w:rPr>
              <w:t>,</w:t>
            </w:r>
            <w:r w:rsidRPr="001578E9">
              <w:rPr>
                <w:rFonts w:ascii="Arial" w:hAnsi="Arial" w:cs="Arial"/>
                <w:sz w:val="16"/>
                <w:szCs w:val="16"/>
              </w:rPr>
              <w:t xml:space="preserve"> gazy odlotowe odprowadzana są łącznie emitorami, z których każdy wyposażony jest w urządzenia ochrony powietrza. Odprowadzanie gazów odlotowych 5 emitorami odbywa się z uwzględnieniem bezpieczeństwa zespołów urządzeń, czynników technicznych, środowiskowych </w:t>
            </w:r>
            <w:r w:rsidR="0045631D">
              <w:rPr>
                <w:rFonts w:ascii="Arial" w:hAnsi="Arial" w:cs="Arial"/>
                <w:sz w:val="16"/>
                <w:szCs w:val="16"/>
              </w:rPr>
              <w:br/>
            </w:r>
            <w:r w:rsidRPr="001578E9">
              <w:rPr>
                <w:rFonts w:ascii="Arial" w:hAnsi="Arial" w:cs="Arial"/>
                <w:sz w:val="16"/>
                <w:szCs w:val="16"/>
              </w:rPr>
              <w:t xml:space="preserve">i ekonomicznych nie prowadząc do rozcieńczania emisji. Z uwagi na bezpieczeństwo zespołów urządzeń, </w:t>
            </w:r>
            <w:r w:rsidR="0045631D">
              <w:rPr>
                <w:rFonts w:ascii="Arial" w:hAnsi="Arial" w:cs="Arial"/>
                <w:sz w:val="16"/>
                <w:szCs w:val="16"/>
              </w:rPr>
              <w:br/>
            </w:r>
            <w:r w:rsidRPr="001578E9">
              <w:rPr>
                <w:rFonts w:ascii="Arial" w:hAnsi="Arial" w:cs="Arial"/>
                <w:sz w:val="16"/>
                <w:szCs w:val="16"/>
              </w:rPr>
              <w:t>nie jest możliwe zmniejszenie ilości emitorów.</w:t>
            </w:r>
          </w:p>
          <w:p w14:paraId="44DFD16B"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5.</w:t>
            </w:r>
          </w:p>
        </w:tc>
      </w:tr>
      <w:tr w:rsidR="00F56404" w:rsidRPr="001578E9" w14:paraId="1EBE8E43" w14:textId="77777777" w:rsidTr="00F56404">
        <w:tc>
          <w:tcPr>
            <w:tcW w:w="1247" w:type="dxa"/>
            <w:shd w:val="clear" w:color="auto" w:fill="auto"/>
            <w:vAlign w:val="center"/>
          </w:tcPr>
          <w:p w14:paraId="7C9F3D47"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6</w:t>
            </w:r>
          </w:p>
        </w:tc>
        <w:tc>
          <w:tcPr>
            <w:tcW w:w="8222" w:type="dxa"/>
            <w:shd w:val="clear" w:color="auto" w:fill="auto"/>
            <w:vAlign w:val="center"/>
          </w:tcPr>
          <w:p w14:paraId="03FEDA69" w14:textId="1F8BC9D3"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W Zakładzie system oczyszczania gazów odlotowych jest odpowiednio zaprojektowany, eksploatowany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 xml:space="preserve">w zaprojektowanym zakresie oraz utrzymywany poprzez konserwację zapobiegawczą, naprawczą, regularną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i nieplanowaną) tak</w:t>
            </w:r>
            <w:r w:rsidR="00F8343E"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aby zapewnić optymalną dostępność, skuteczność i wydajność urządzeń.</w:t>
            </w:r>
          </w:p>
          <w:p w14:paraId="630DAD4F"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6.</w:t>
            </w:r>
          </w:p>
        </w:tc>
      </w:tr>
      <w:tr w:rsidR="00F56404" w:rsidRPr="001578E9" w14:paraId="6B0E1E9B" w14:textId="77777777" w:rsidTr="00F56404">
        <w:tc>
          <w:tcPr>
            <w:tcW w:w="1247" w:type="dxa"/>
            <w:shd w:val="clear" w:color="auto" w:fill="auto"/>
            <w:vAlign w:val="center"/>
          </w:tcPr>
          <w:p w14:paraId="0F645CA9"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 xml:space="preserve">BAT 7 </w:t>
            </w:r>
          </w:p>
        </w:tc>
        <w:tc>
          <w:tcPr>
            <w:tcW w:w="8222" w:type="dxa"/>
            <w:shd w:val="clear" w:color="auto" w:fill="auto"/>
            <w:vAlign w:val="center"/>
          </w:tcPr>
          <w:p w14:paraId="18437B57" w14:textId="50CA7613"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instalacji</w:t>
            </w:r>
            <w:r w:rsidR="00F34CD9"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 sposób bieżący monitorowane są kluczowe parametry procesu. Pianka winna być produkowana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w określonej temperaturze, wobec czego Zakład będzie monitorował temperaturę procesu.</w:t>
            </w:r>
          </w:p>
          <w:p w14:paraId="6FDF7811"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7.</w:t>
            </w:r>
          </w:p>
        </w:tc>
      </w:tr>
      <w:tr w:rsidR="00F56404" w:rsidRPr="001578E9" w14:paraId="6257F702" w14:textId="77777777" w:rsidTr="00F56404">
        <w:tc>
          <w:tcPr>
            <w:tcW w:w="1247" w:type="dxa"/>
            <w:shd w:val="clear" w:color="auto" w:fill="auto"/>
            <w:vAlign w:val="center"/>
          </w:tcPr>
          <w:p w14:paraId="17B91905"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8</w:t>
            </w:r>
          </w:p>
        </w:tc>
        <w:tc>
          <w:tcPr>
            <w:tcW w:w="8222" w:type="dxa"/>
            <w:shd w:val="clear" w:color="auto" w:fill="auto"/>
            <w:vAlign w:val="center"/>
          </w:tcPr>
          <w:p w14:paraId="3301A045" w14:textId="65F10DF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w:t>
            </w:r>
            <w:r w:rsidR="00F81AE4"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zapewniające uzyskanie danych o równoważnej jakości naukowej:</w:t>
            </w:r>
          </w:p>
          <w:p w14:paraId="606E4D88" w14:textId="77777777" w:rsidR="00F56404" w:rsidRPr="001578E9" w:rsidRDefault="00F56404" w:rsidP="00170F6E">
            <w:pPr>
              <w:pStyle w:val="Akapitzlist"/>
              <w:numPr>
                <w:ilvl w:val="0"/>
                <w:numId w:val="85"/>
              </w:numPr>
              <w:spacing w:before="120" w:after="120" w:line="268" w:lineRule="exact"/>
              <w:jc w:val="left"/>
              <w:rPr>
                <w:rFonts w:ascii="Arial" w:hAnsi="Arial" w:cs="Arial"/>
                <w:sz w:val="16"/>
                <w:szCs w:val="16"/>
              </w:rPr>
            </w:pPr>
            <w:r w:rsidRPr="001578E9">
              <w:rPr>
                <w:rFonts w:ascii="Arial" w:hAnsi="Arial" w:cs="Arial"/>
                <w:sz w:val="16"/>
                <w:szCs w:val="16"/>
              </w:rPr>
              <w:t>TVOC – raz na 6 miesięcy na emitorach: E-1, E-2, E-3, E-4, E-5, w miarę możliwości pomiary przeprowadza się w najwyższym oczekiwanym stanie emisji w normalnych warunkach eksploatacji,</w:t>
            </w:r>
          </w:p>
          <w:p w14:paraId="02A14BC7" w14:textId="4D479600" w:rsidR="00F56404" w:rsidRPr="001578E9" w:rsidRDefault="00F56404" w:rsidP="00170F6E">
            <w:pPr>
              <w:pStyle w:val="Akapitzlist"/>
              <w:numPr>
                <w:ilvl w:val="0"/>
                <w:numId w:val="85"/>
              </w:numPr>
              <w:spacing w:before="120" w:after="120" w:line="268" w:lineRule="exact"/>
              <w:jc w:val="left"/>
              <w:rPr>
                <w:rFonts w:ascii="Arial" w:hAnsi="Arial" w:cs="Arial"/>
                <w:sz w:val="16"/>
                <w:szCs w:val="16"/>
              </w:rPr>
            </w:pPr>
            <w:r w:rsidRPr="001578E9">
              <w:rPr>
                <w:rFonts w:ascii="Arial" w:hAnsi="Arial" w:cs="Arial"/>
                <w:sz w:val="16"/>
                <w:szCs w:val="16"/>
              </w:rPr>
              <w:t xml:space="preserve">chlorek metylenu (dichlorometan) – raz na 6 miesięcy na emitorach: E-1, E-2, E-3, E-4, </w:t>
            </w:r>
            <w:r w:rsidR="00C40BC1" w:rsidRPr="001578E9">
              <w:rPr>
                <w:rFonts w:ascii="Arial" w:hAnsi="Arial" w:cs="Arial"/>
                <w:sz w:val="16"/>
                <w:szCs w:val="16"/>
              </w:rPr>
              <w:br/>
            </w:r>
            <w:r w:rsidRPr="001578E9">
              <w:rPr>
                <w:rFonts w:ascii="Arial" w:hAnsi="Arial" w:cs="Arial"/>
                <w:sz w:val="16"/>
                <w:szCs w:val="16"/>
              </w:rPr>
              <w:t>E-5, w miarę możliwości pomiary przeprowadza się w najwyższym oczekiwanym stanie emisji w normalnych warunkach eksploatacji.</w:t>
            </w:r>
          </w:p>
          <w:p w14:paraId="00E4BDF4"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8 po dniu 12.12.2026 r.</w:t>
            </w:r>
          </w:p>
        </w:tc>
      </w:tr>
      <w:tr w:rsidR="00F56404" w:rsidRPr="001578E9" w14:paraId="47BFEF02" w14:textId="77777777" w:rsidTr="00F56404">
        <w:tc>
          <w:tcPr>
            <w:tcW w:w="1247" w:type="dxa"/>
            <w:shd w:val="clear" w:color="auto" w:fill="auto"/>
            <w:vAlign w:val="center"/>
          </w:tcPr>
          <w:p w14:paraId="63ABEF7F"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9</w:t>
            </w:r>
          </w:p>
        </w:tc>
        <w:tc>
          <w:tcPr>
            <w:tcW w:w="8222" w:type="dxa"/>
            <w:shd w:val="clear" w:color="auto" w:fill="auto"/>
            <w:vAlign w:val="center"/>
          </w:tcPr>
          <w:p w14:paraId="560FB7D2" w14:textId="353E27A1"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instalacji do produkcji pianki poliuretanowej emitory wyposażone są w filtry węglowe</w:t>
            </w:r>
            <w:r w:rsidR="00AE09F8" w:rsidRPr="001578E9">
              <w:rPr>
                <w:rFonts w:ascii="Arial" w:eastAsia="Times New Roman" w:hAnsi="Arial" w:cs="Arial"/>
                <w:sz w:val="16"/>
                <w:szCs w:val="16"/>
                <w:lang w:eastAsia="pl-PL"/>
              </w:rPr>
              <w:t xml:space="preserve">, </w:t>
            </w:r>
            <w:r w:rsidRPr="001578E9">
              <w:rPr>
                <w:rFonts w:ascii="Arial" w:eastAsia="Times New Roman" w:hAnsi="Arial" w:cs="Arial"/>
                <w:sz w:val="16"/>
                <w:szCs w:val="16"/>
                <w:lang w:eastAsia="pl-PL"/>
              </w:rPr>
              <w:t xml:space="preserve">o skuteczności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 xml:space="preserve">nie mniejszej niż 95%. Instalacja stosuje adsorpcję nieregeneracyjną z uwagi na brak możliwości odzysku - zapotrzebowanie na energię byłoby nadmierne ze względu na niską zawartość danych związków w gazach odlotowych z procesu technologicznego. Możliwość ponownego wykorzystania jest niemożliwa z uwagi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na specyfikacje jakościowe produktu</w:t>
            </w:r>
            <w:r w:rsidR="00AE09F8" w:rsidRPr="001578E9">
              <w:rPr>
                <w:rFonts w:ascii="Arial" w:eastAsia="Times New Roman" w:hAnsi="Arial" w:cs="Arial"/>
                <w:sz w:val="16"/>
                <w:szCs w:val="16"/>
                <w:lang w:eastAsia="pl-PL"/>
              </w:rPr>
              <w:t>.</w:t>
            </w:r>
          </w:p>
          <w:p w14:paraId="340BE794"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9.</w:t>
            </w:r>
          </w:p>
        </w:tc>
      </w:tr>
      <w:tr w:rsidR="00F56404" w:rsidRPr="001578E9" w14:paraId="595D5A87" w14:textId="77777777" w:rsidTr="00F56404">
        <w:tc>
          <w:tcPr>
            <w:tcW w:w="1247" w:type="dxa"/>
            <w:shd w:val="clear" w:color="auto" w:fill="auto"/>
            <w:vAlign w:val="center"/>
          </w:tcPr>
          <w:p w14:paraId="2940FC31"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10</w:t>
            </w:r>
          </w:p>
        </w:tc>
        <w:tc>
          <w:tcPr>
            <w:tcW w:w="8222" w:type="dxa"/>
            <w:shd w:val="clear" w:color="auto" w:fill="auto"/>
            <w:vAlign w:val="center"/>
          </w:tcPr>
          <w:p w14:paraId="3D179CD2" w14:textId="2C831AFE"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Ze względów bezpieczeństwa</w:t>
            </w:r>
            <w:r w:rsidR="00AE09F8"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podczas ogrzewania powyżej temperatury rozkładu lub spalania</w:t>
            </w:r>
            <w:r w:rsidR="00AE09F8"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wydzielają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się silnie toksyczne tlenki azotu i pary izocyjanianów, a pary są cięższe od powietrza i gromadzą się przy powierzchni ziemi, w związku z czym nie jest wskazane wysyłanie gazów odlotowych</w:t>
            </w:r>
            <w:r w:rsidR="006F0E27"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zawierających </w:t>
            </w:r>
            <w:proofErr w:type="spellStart"/>
            <w:r w:rsidRPr="001578E9">
              <w:rPr>
                <w:rFonts w:ascii="Arial" w:eastAsia="Times New Roman" w:hAnsi="Arial" w:cs="Arial"/>
                <w:sz w:val="16"/>
                <w:szCs w:val="16"/>
                <w:lang w:eastAsia="pl-PL"/>
              </w:rPr>
              <w:t>toluilenodwuizocyjan</w:t>
            </w:r>
            <w:proofErr w:type="spellEnd"/>
            <w:r w:rsidR="006F0E27"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do jednostki spalania paliw.</w:t>
            </w:r>
          </w:p>
          <w:p w14:paraId="4DE806E5"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lastRenderedPageBreak/>
              <w:t>Instalacja spełnia wymagania BAT 10.</w:t>
            </w:r>
          </w:p>
        </w:tc>
      </w:tr>
      <w:tr w:rsidR="00F56404" w:rsidRPr="001578E9" w14:paraId="004EB953" w14:textId="77777777" w:rsidTr="00F56404">
        <w:tc>
          <w:tcPr>
            <w:tcW w:w="1247" w:type="dxa"/>
            <w:shd w:val="clear" w:color="auto" w:fill="auto"/>
            <w:vAlign w:val="center"/>
          </w:tcPr>
          <w:p w14:paraId="6D66D6FD"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lastRenderedPageBreak/>
              <w:t>BAT 11</w:t>
            </w:r>
          </w:p>
        </w:tc>
        <w:tc>
          <w:tcPr>
            <w:tcW w:w="8222" w:type="dxa"/>
            <w:shd w:val="clear" w:color="auto" w:fill="auto"/>
            <w:vAlign w:val="center"/>
          </w:tcPr>
          <w:p w14:paraId="1D52A1F9" w14:textId="641AD70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Zakładzie</w:t>
            </w:r>
            <w:r w:rsidR="006F0E27"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 celu ograniczenia emisji zorganizowanych do powietrza związków organicznych</w:t>
            </w:r>
            <w:r w:rsidR="006F0E27"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 ramach BAT stosowany jest proces adsorpcji na filtry węglowe</w:t>
            </w:r>
            <w:r w:rsidR="006F0E27"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o skuteczności nie mniejszej niż 95% na każdym z eksploatowanych emitorów.</w:t>
            </w:r>
          </w:p>
          <w:p w14:paraId="061C7CE4" w14:textId="71AFFAB1"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Poziomy emisji powiązane z najlepszymi dostępnymi technikami BAT-AEL</w:t>
            </w:r>
            <w:r w:rsidR="00686C02"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 odniesieniu do emisji zorganizowanych związków organicznych do powietrza</w:t>
            </w:r>
            <w:r w:rsidR="00686C02"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po 12 grudnia 2026 r. nie będą mieć zastosowania:</w:t>
            </w:r>
          </w:p>
          <w:p w14:paraId="0DEFE97C" w14:textId="0731530A" w:rsidR="00F56404" w:rsidRPr="001578E9" w:rsidRDefault="00F56404" w:rsidP="00170F6E">
            <w:pPr>
              <w:pStyle w:val="Akapitzlist"/>
              <w:numPr>
                <w:ilvl w:val="0"/>
                <w:numId w:val="77"/>
              </w:numPr>
              <w:spacing w:before="120" w:after="120" w:line="268" w:lineRule="exact"/>
              <w:jc w:val="left"/>
              <w:rPr>
                <w:rFonts w:ascii="Arial" w:hAnsi="Arial" w:cs="Arial"/>
                <w:sz w:val="16"/>
                <w:szCs w:val="16"/>
              </w:rPr>
            </w:pPr>
            <w:r w:rsidRPr="001578E9">
              <w:rPr>
                <w:rFonts w:ascii="Arial" w:hAnsi="Arial" w:cs="Arial"/>
                <w:sz w:val="16"/>
                <w:szCs w:val="16"/>
              </w:rPr>
              <w:t xml:space="preserve">BAT-AEL w odniesieniu do emisji zorganizowanych LZO do powietrza nie dotyczy przedmiotowej instalacji. Stosowany w procesie produkcyjnym </w:t>
            </w:r>
            <w:proofErr w:type="spellStart"/>
            <w:r w:rsidRPr="001578E9">
              <w:rPr>
                <w:rFonts w:ascii="Arial" w:hAnsi="Arial" w:cs="Arial"/>
                <w:sz w:val="16"/>
                <w:szCs w:val="16"/>
              </w:rPr>
              <w:t>toluilenodiizocyjanian</w:t>
            </w:r>
            <w:proofErr w:type="spellEnd"/>
            <w:r w:rsidRPr="001578E9">
              <w:rPr>
                <w:rFonts w:ascii="Arial" w:hAnsi="Arial" w:cs="Arial"/>
                <w:sz w:val="16"/>
                <w:szCs w:val="16"/>
              </w:rPr>
              <w:t>, zgodnie z art. 3 pkt 45 dyrektywy 2010/75/UE</w:t>
            </w:r>
            <w:r w:rsidR="00686C02" w:rsidRPr="001578E9">
              <w:rPr>
                <w:rFonts w:ascii="Arial" w:hAnsi="Arial" w:cs="Arial"/>
                <w:sz w:val="16"/>
                <w:szCs w:val="16"/>
              </w:rPr>
              <w:t>,</w:t>
            </w:r>
            <w:r w:rsidRPr="001578E9">
              <w:rPr>
                <w:rFonts w:ascii="Arial" w:hAnsi="Arial" w:cs="Arial"/>
                <w:sz w:val="16"/>
                <w:szCs w:val="16"/>
              </w:rPr>
              <w:t xml:space="preserve"> nie stanowi LZO.</w:t>
            </w:r>
          </w:p>
          <w:p w14:paraId="47DCE56E" w14:textId="7001B828" w:rsidR="00F56404" w:rsidRPr="008F7040" w:rsidRDefault="00F56404" w:rsidP="00635CA2">
            <w:pPr>
              <w:pStyle w:val="Akapitzlist"/>
              <w:numPr>
                <w:ilvl w:val="0"/>
                <w:numId w:val="77"/>
              </w:numPr>
              <w:spacing w:before="120" w:after="120" w:line="268" w:lineRule="exact"/>
              <w:jc w:val="left"/>
              <w:rPr>
                <w:rFonts w:ascii="Arial" w:hAnsi="Arial" w:cs="Arial"/>
                <w:sz w:val="16"/>
                <w:szCs w:val="16"/>
              </w:rPr>
            </w:pPr>
            <w:r w:rsidRPr="008F7040">
              <w:rPr>
                <w:rFonts w:ascii="Arial" w:hAnsi="Arial" w:cs="Arial"/>
                <w:sz w:val="16"/>
                <w:szCs w:val="16"/>
              </w:rPr>
              <w:t>BAT-AEL w odniesieniu do emisji zorganizowanych TVOC do powietrza nie dotyczy przedmiotowej instalacji, ponieważ przepływ masowy TVOC wynosi poniżej 100 g C/h oraz w strumieniu gazów odlotowych nie zidentyfikowano żadnych substancji CMR</w:t>
            </w:r>
            <w:r w:rsidR="008F7040" w:rsidRPr="008F7040">
              <w:rPr>
                <w:rFonts w:ascii="Arial" w:hAnsi="Arial" w:cs="Arial"/>
                <w:sz w:val="16"/>
                <w:szCs w:val="16"/>
              </w:rPr>
              <w:t xml:space="preserve">, jako istotnych na podstawie wykazu, </w:t>
            </w:r>
            <w:r w:rsidR="00B81EE2">
              <w:rPr>
                <w:rFonts w:ascii="Arial" w:hAnsi="Arial" w:cs="Arial"/>
                <w:sz w:val="16"/>
                <w:szCs w:val="16"/>
              </w:rPr>
              <w:br/>
            </w:r>
            <w:r w:rsidR="008F7040" w:rsidRPr="008F7040">
              <w:rPr>
                <w:rFonts w:ascii="Arial" w:hAnsi="Arial" w:cs="Arial"/>
                <w:sz w:val="16"/>
                <w:szCs w:val="16"/>
              </w:rPr>
              <w:t>o którym mowa w BAT 2.</w:t>
            </w:r>
          </w:p>
          <w:p w14:paraId="005A8D53" w14:textId="0A4B4821" w:rsidR="00F56404" w:rsidRPr="00635CA2" w:rsidRDefault="00F56404" w:rsidP="00635CA2">
            <w:pPr>
              <w:spacing w:before="120" w:after="120" w:line="268" w:lineRule="exact"/>
              <w:rPr>
                <w:rFonts w:ascii="Arial" w:hAnsi="Arial" w:cs="Arial"/>
                <w:sz w:val="16"/>
                <w:szCs w:val="16"/>
              </w:rPr>
            </w:pPr>
            <w:r w:rsidRPr="00635CA2">
              <w:rPr>
                <w:rFonts w:ascii="Arial" w:hAnsi="Arial" w:cs="Arial"/>
                <w:sz w:val="16"/>
                <w:szCs w:val="16"/>
              </w:rPr>
              <w:t>W instalacji do mycia i czyszczenia instalacji</w:t>
            </w:r>
            <w:r w:rsidR="00686C02" w:rsidRPr="00635CA2">
              <w:rPr>
                <w:rFonts w:ascii="Arial" w:hAnsi="Arial" w:cs="Arial"/>
                <w:sz w:val="16"/>
                <w:szCs w:val="16"/>
              </w:rPr>
              <w:t>,</w:t>
            </w:r>
            <w:r w:rsidRPr="00635CA2">
              <w:rPr>
                <w:rFonts w:ascii="Arial" w:hAnsi="Arial" w:cs="Arial"/>
                <w:sz w:val="16"/>
                <w:szCs w:val="16"/>
              </w:rPr>
              <w:t xml:space="preserve"> po 12 grudnia 2026 r. stosowany będzie chlorek metylenu (dichlorometan), który klasyfikowany jest jako LZO. Chlorek metylenu po 12 grudnia 2026 r. nie będzie wprowadzany w sposób zorganizowany do powietrza i po 12 grudnia 2026 r. nie określa się dla tego związku dopuszczalnych poziomów emisyjnych.</w:t>
            </w:r>
          </w:p>
          <w:p w14:paraId="2CEC4CE5" w14:textId="77777777" w:rsidR="00F56404" w:rsidRPr="001578E9" w:rsidRDefault="00F56404" w:rsidP="00F56404">
            <w:pPr>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11.</w:t>
            </w:r>
          </w:p>
        </w:tc>
      </w:tr>
      <w:tr w:rsidR="00F56404" w:rsidRPr="001578E9" w14:paraId="049AEC5E" w14:textId="77777777" w:rsidTr="00F56404">
        <w:tc>
          <w:tcPr>
            <w:tcW w:w="1247" w:type="dxa"/>
            <w:shd w:val="clear" w:color="auto" w:fill="auto"/>
            <w:vAlign w:val="center"/>
          </w:tcPr>
          <w:p w14:paraId="672855A1"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19</w:t>
            </w:r>
          </w:p>
        </w:tc>
        <w:tc>
          <w:tcPr>
            <w:tcW w:w="8222" w:type="dxa"/>
            <w:shd w:val="clear" w:color="auto" w:fill="auto"/>
            <w:vAlign w:val="center"/>
          </w:tcPr>
          <w:p w14:paraId="1169EF56" w14:textId="3CAF420A"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Aby zapobiec występowaniu emisji rozproszonych LZO do powietrza lub, jeżeli jest to niemożliwe,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 xml:space="preserve">ograniczyć je, w ramach BAT po 12 grudnia 2026 r. w Zakładzie zostanie opracowany i wdrożony system zarządzania emisjami rozproszonymi LZO jako część systemu zarządzania środowiskowego, którego zakres obejmie następujące elementy: </w:t>
            </w:r>
          </w:p>
          <w:p w14:paraId="280F830C" w14:textId="77777777" w:rsidR="00F56404" w:rsidRPr="001578E9" w:rsidRDefault="00F56404" w:rsidP="00170F6E">
            <w:pPr>
              <w:pStyle w:val="Akapitzlist"/>
              <w:numPr>
                <w:ilvl w:val="0"/>
                <w:numId w:val="78"/>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oszacowanie rocznej ilości emisji rozproszonych LZO;</w:t>
            </w:r>
          </w:p>
          <w:p w14:paraId="76231DCD" w14:textId="7165B319" w:rsidR="00F56404" w:rsidRPr="001578E9" w:rsidRDefault="00F56404" w:rsidP="00170F6E">
            <w:pPr>
              <w:pStyle w:val="Akapitzlist"/>
              <w:numPr>
                <w:ilvl w:val="0"/>
                <w:numId w:val="78"/>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ustanowienie i prowadzenie bazy danych</w:t>
            </w:r>
            <w:r w:rsidR="00686C02" w:rsidRPr="001578E9">
              <w:rPr>
                <w:rFonts w:ascii="Arial" w:hAnsi="Arial" w:cs="Arial"/>
                <w:sz w:val="16"/>
                <w:szCs w:val="16"/>
              </w:rPr>
              <w:t>,</w:t>
            </w:r>
            <w:r w:rsidRPr="001578E9">
              <w:rPr>
                <w:rFonts w:ascii="Arial" w:hAnsi="Arial" w:cs="Arial"/>
                <w:sz w:val="16"/>
                <w:szCs w:val="16"/>
              </w:rPr>
              <w:t xml:space="preserve"> w odniesieniu do źródeł emisji rozproszonych LZO</w:t>
            </w:r>
            <w:r w:rsidR="00686C02" w:rsidRPr="001578E9">
              <w:rPr>
                <w:rFonts w:ascii="Arial" w:hAnsi="Arial" w:cs="Arial"/>
                <w:sz w:val="16"/>
                <w:szCs w:val="16"/>
              </w:rPr>
              <w:t>,</w:t>
            </w:r>
            <w:r w:rsidRPr="001578E9">
              <w:rPr>
                <w:rFonts w:ascii="Arial" w:hAnsi="Arial" w:cs="Arial"/>
                <w:sz w:val="16"/>
                <w:szCs w:val="16"/>
              </w:rPr>
              <w:t xml:space="preserve"> określonych w wykazie, o którym mowa w BAT 2, w celu prowadzenia rejestru:</w:t>
            </w:r>
          </w:p>
          <w:p w14:paraId="3C3B3563" w14:textId="77777777" w:rsidR="00F56404" w:rsidRPr="001578E9" w:rsidRDefault="00F56404" w:rsidP="00170F6E">
            <w:pPr>
              <w:pStyle w:val="Akapitzlist"/>
              <w:numPr>
                <w:ilvl w:val="0"/>
                <w:numId w:val="80"/>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specyfikacji konstrukcji urządzeń (w tym daty i opisu wszelkich zmian konstrukcyjnych);</w:t>
            </w:r>
          </w:p>
          <w:p w14:paraId="467BF0CE" w14:textId="2A854337" w:rsidR="00F56404" w:rsidRPr="001578E9" w:rsidRDefault="00F56404" w:rsidP="00170F6E">
            <w:pPr>
              <w:pStyle w:val="Akapitzlist"/>
              <w:numPr>
                <w:ilvl w:val="0"/>
                <w:numId w:val="80"/>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wykonanych lub planowanych działań w zakresie konserwacji, naprawy, modernizacji </w:t>
            </w:r>
            <w:r w:rsidR="0045631D">
              <w:rPr>
                <w:rFonts w:ascii="Arial" w:hAnsi="Arial" w:cs="Arial"/>
                <w:sz w:val="16"/>
                <w:szCs w:val="16"/>
              </w:rPr>
              <w:br/>
            </w:r>
            <w:r w:rsidRPr="001578E9">
              <w:rPr>
                <w:rFonts w:ascii="Arial" w:hAnsi="Arial" w:cs="Arial"/>
                <w:sz w:val="16"/>
                <w:szCs w:val="16"/>
              </w:rPr>
              <w:t>lub wymiany urządzeń oraz daty ich realizacji;</w:t>
            </w:r>
          </w:p>
          <w:p w14:paraId="1BD1E083" w14:textId="557056B1" w:rsidR="00F56404" w:rsidRPr="001578E9" w:rsidRDefault="00F56404" w:rsidP="00170F6E">
            <w:pPr>
              <w:pStyle w:val="Akapitzlist"/>
              <w:numPr>
                <w:ilvl w:val="0"/>
                <w:numId w:val="80"/>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urządzeń, których konserwacja, naprawa, modernizacja lub wymiana jest niemożliwa </w:t>
            </w:r>
            <w:r w:rsidR="0045631D">
              <w:rPr>
                <w:rFonts w:ascii="Arial" w:hAnsi="Arial" w:cs="Arial"/>
                <w:sz w:val="16"/>
                <w:szCs w:val="16"/>
              </w:rPr>
              <w:br/>
            </w:r>
            <w:r w:rsidRPr="001578E9">
              <w:rPr>
                <w:rFonts w:ascii="Arial" w:hAnsi="Arial" w:cs="Arial"/>
                <w:sz w:val="16"/>
                <w:szCs w:val="16"/>
              </w:rPr>
              <w:t>ze względu na ograniczenia eksploatacyjne;</w:t>
            </w:r>
          </w:p>
          <w:p w14:paraId="5D9EB49D" w14:textId="010968F8" w:rsidR="00F56404" w:rsidRPr="001578E9" w:rsidRDefault="00F56404" w:rsidP="00170F6E">
            <w:pPr>
              <w:pStyle w:val="Akapitzlist"/>
              <w:numPr>
                <w:ilvl w:val="0"/>
                <w:numId w:val="80"/>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wyników pomiarów lub monitorowania, w tym stężenia (stężeń) emitowanej (emitowanych) substancji, obliczonej wielkości wycieku (wyrażonej w kg/rok), zapisu z kamer OGI </w:t>
            </w:r>
            <w:r w:rsidR="0045631D">
              <w:rPr>
                <w:rFonts w:ascii="Arial" w:hAnsi="Arial" w:cs="Arial"/>
                <w:sz w:val="16"/>
                <w:szCs w:val="16"/>
              </w:rPr>
              <w:br/>
            </w:r>
            <w:r w:rsidRPr="001578E9">
              <w:rPr>
                <w:rFonts w:ascii="Arial" w:hAnsi="Arial" w:cs="Arial"/>
                <w:sz w:val="16"/>
                <w:szCs w:val="16"/>
              </w:rPr>
              <w:t xml:space="preserve">(np. z ostatniego programu LDAR) oraz dat wykonania pomiarów i realizacji działań </w:t>
            </w:r>
            <w:r w:rsidR="0045631D">
              <w:rPr>
                <w:rFonts w:ascii="Arial" w:hAnsi="Arial" w:cs="Arial"/>
                <w:sz w:val="16"/>
                <w:szCs w:val="16"/>
              </w:rPr>
              <w:br/>
            </w:r>
            <w:r w:rsidRPr="001578E9">
              <w:rPr>
                <w:rFonts w:ascii="Arial" w:hAnsi="Arial" w:cs="Arial"/>
                <w:sz w:val="16"/>
                <w:szCs w:val="16"/>
              </w:rPr>
              <w:t>w zakresie monitorowania;</w:t>
            </w:r>
          </w:p>
          <w:p w14:paraId="2C83DFA0" w14:textId="610C9469" w:rsidR="00F56404" w:rsidRPr="001578E9" w:rsidRDefault="00F56404" w:rsidP="00170F6E">
            <w:pPr>
              <w:pStyle w:val="Akapitzlist"/>
              <w:numPr>
                <w:ilvl w:val="0"/>
                <w:numId w:val="80"/>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rocznej ilości emisji rozproszonych LZO (jako emisji ulotnych i nieulotnych), </w:t>
            </w:r>
            <w:r w:rsidR="002013EB" w:rsidRPr="001578E9">
              <w:rPr>
                <w:rFonts w:ascii="Arial" w:hAnsi="Arial" w:cs="Arial"/>
                <w:sz w:val="16"/>
                <w:szCs w:val="16"/>
              </w:rPr>
              <w:br/>
            </w:r>
            <w:r w:rsidRPr="001578E9">
              <w:rPr>
                <w:rFonts w:ascii="Arial" w:hAnsi="Arial" w:cs="Arial"/>
                <w:sz w:val="16"/>
                <w:szCs w:val="16"/>
              </w:rPr>
              <w:t xml:space="preserve">w tym informacji na temat źródeł niedostępnych i dostępnych, które nie były monitorowane </w:t>
            </w:r>
            <w:r w:rsidR="0045631D">
              <w:rPr>
                <w:rFonts w:ascii="Arial" w:hAnsi="Arial" w:cs="Arial"/>
                <w:sz w:val="16"/>
                <w:szCs w:val="16"/>
              </w:rPr>
              <w:br/>
            </w:r>
            <w:r w:rsidRPr="001578E9">
              <w:rPr>
                <w:rFonts w:ascii="Arial" w:hAnsi="Arial" w:cs="Arial"/>
                <w:sz w:val="16"/>
                <w:szCs w:val="16"/>
              </w:rPr>
              <w:t>w ciągu roku.</w:t>
            </w:r>
          </w:p>
          <w:p w14:paraId="5A26C8E0"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instalacji do mycia i czyszczenia instalacji stosowany jest chlorek metylenu, który klasyfikowany jest jako LZO.</w:t>
            </w:r>
          </w:p>
          <w:p w14:paraId="1CF52BB8"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19 po dniu 12.12.2026 r.</w:t>
            </w:r>
          </w:p>
        </w:tc>
      </w:tr>
      <w:tr w:rsidR="00F56404" w:rsidRPr="001578E9" w14:paraId="275C997B" w14:textId="77777777" w:rsidTr="00F56404">
        <w:tc>
          <w:tcPr>
            <w:tcW w:w="1247" w:type="dxa"/>
            <w:shd w:val="clear" w:color="auto" w:fill="auto"/>
            <w:vAlign w:val="center"/>
          </w:tcPr>
          <w:p w14:paraId="466A804E"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20</w:t>
            </w:r>
          </w:p>
        </w:tc>
        <w:tc>
          <w:tcPr>
            <w:tcW w:w="8222" w:type="dxa"/>
            <w:shd w:val="clear" w:color="auto" w:fill="auto"/>
            <w:vAlign w:val="center"/>
          </w:tcPr>
          <w:p w14:paraId="7EC905FA" w14:textId="36743762"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Zakład</w:t>
            </w:r>
            <w:r w:rsidR="00686C02"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po 12 grudnia 2026 r.</w:t>
            </w:r>
            <w:r w:rsidR="00686C02"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co najmniej raz w roku</w:t>
            </w:r>
            <w:r w:rsidR="00686C02"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będzie szacował oddzielnie emisje ulotne i nieulotne LZO do powietrza, stosując technikę opartą na współczynniku emisji lub bilansie masy (szacunki oparte na różnicy masy wkładu substancji i substancji na wyjściu z zespołu urządzeń/jednostki produkcyjnej, z uwzględnieniem wytwarzania i niszczenia substancji w zespole urządzeń/ jednostce produkcyjnej), a także określi stopień niepewności tych szacunków.</w:t>
            </w:r>
          </w:p>
          <w:p w14:paraId="00F73944"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20 po dniu 12.12.2026 r.</w:t>
            </w:r>
          </w:p>
        </w:tc>
      </w:tr>
      <w:tr w:rsidR="00F56404" w:rsidRPr="001578E9" w14:paraId="4B0ABAF3" w14:textId="77777777" w:rsidTr="00F56404">
        <w:tc>
          <w:tcPr>
            <w:tcW w:w="1247" w:type="dxa"/>
            <w:shd w:val="clear" w:color="auto" w:fill="auto"/>
            <w:vAlign w:val="center"/>
          </w:tcPr>
          <w:p w14:paraId="2678CADE"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lastRenderedPageBreak/>
              <w:t>BAT 21</w:t>
            </w:r>
          </w:p>
        </w:tc>
        <w:tc>
          <w:tcPr>
            <w:tcW w:w="8222" w:type="dxa"/>
            <w:shd w:val="clear" w:color="auto" w:fill="auto"/>
            <w:vAlign w:val="center"/>
          </w:tcPr>
          <w:p w14:paraId="030B7B0F" w14:textId="3AA66154"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 xml:space="preserve">Dla przedmiotowej instalacji monitorowanie emisji rozproszonych LZO i emisji powstałych w wyniku stosowania rozpuszczalników poprzez obliczanie, co najmniej raz na rok, bilansu masy wkładu rozpuszczalników </w:t>
            </w:r>
            <w:r w:rsidR="0045631D">
              <w:rPr>
                <w:rFonts w:ascii="Arial" w:eastAsia="Times New Roman" w:hAnsi="Arial" w:cs="Arial"/>
                <w:sz w:val="16"/>
                <w:szCs w:val="16"/>
                <w:lang w:eastAsia="pl-PL"/>
              </w:rPr>
              <w:br/>
            </w:r>
            <w:r w:rsidRPr="001578E9">
              <w:rPr>
                <w:rFonts w:ascii="Arial" w:eastAsia="Times New Roman" w:hAnsi="Arial" w:cs="Arial"/>
                <w:sz w:val="16"/>
                <w:szCs w:val="16"/>
                <w:lang w:eastAsia="pl-PL"/>
              </w:rPr>
              <w:t>i rozpuszczalników na wyjściu z zespołu urządzeń</w:t>
            </w:r>
            <w:r w:rsidR="00A30484"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nie ma zastosowania, ponieważ całkowite roczne zużycie rozpuszczalników jest niższe niż 50 ton.</w:t>
            </w:r>
          </w:p>
          <w:p w14:paraId="6A7CA675"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21.</w:t>
            </w:r>
          </w:p>
        </w:tc>
      </w:tr>
      <w:tr w:rsidR="00F56404" w:rsidRPr="001578E9" w14:paraId="511E161A" w14:textId="77777777" w:rsidTr="00F56404">
        <w:tc>
          <w:tcPr>
            <w:tcW w:w="1247" w:type="dxa"/>
            <w:shd w:val="clear" w:color="auto" w:fill="auto"/>
            <w:vAlign w:val="center"/>
          </w:tcPr>
          <w:p w14:paraId="75B2C64E"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22</w:t>
            </w:r>
          </w:p>
        </w:tc>
        <w:tc>
          <w:tcPr>
            <w:tcW w:w="8222" w:type="dxa"/>
            <w:shd w:val="clear" w:color="auto" w:fill="auto"/>
            <w:vAlign w:val="center"/>
          </w:tcPr>
          <w:p w14:paraId="666E89DB" w14:textId="4F109858"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BAT 22 dla przedmiotowej instalacji, dotyczący monitorowania emisji rozproszonych LZO</w:t>
            </w:r>
            <w:r w:rsidR="00A30484"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w:t>
            </w:r>
            <w:r w:rsidR="002013EB" w:rsidRPr="001578E9">
              <w:rPr>
                <w:rFonts w:ascii="Arial" w:eastAsia="Times New Roman" w:hAnsi="Arial" w:cs="Arial"/>
                <w:sz w:val="16"/>
                <w:szCs w:val="16"/>
                <w:lang w:eastAsia="pl-PL"/>
              </w:rPr>
              <w:br/>
            </w:r>
            <w:r w:rsidRPr="001578E9">
              <w:rPr>
                <w:rFonts w:ascii="Arial" w:eastAsia="Times New Roman" w:hAnsi="Arial" w:cs="Arial"/>
                <w:sz w:val="16"/>
                <w:szCs w:val="16"/>
                <w:lang w:eastAsia="pl-PL"/>
              </w:rPr>
              <w:t>nie ma zastosowania:</w:t>
            </w:r>
          </w:p>
          <w:p w14:paraId="39AB8993" w14:textId="77777777" w:rsidR="00F56404" w:rsidRPr="001578E9" w:rsidRDefault="00F56404" w:rsidP="00170F6E">
            <w:pPr>
              <w:pStyle w:val="Akapitzlist"/>
              <w:numPr>
                <w:ilvl w:val="0"/>
                <w:numId w:val="79"/>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w przypadku emisji ulotnych, emisja innych LZO będzie poniżej 5 Mg/rok,</w:t>
            </w:r>
          </w:p>
          <w:p w14:paraId="04C99F47" w14:textId="77777777" w:rsidR="00F56404" w:rsidRPr="001578E9" w:rsidRDefault="00F56404" w:rsidP="00170F6E">
            <w:pPr>
              <w:pStyle w:val="Akapitzlist"/>
              <w:numPr>
                <w:ilvl w:val="0"/>
                <w:numId w:val="79"/>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w przypadku emisji nieulotnych, emisja innych LZO będzie poniżej 5 Mg/rok.</w:t>
            </w:r>
          </w:p>
          <w:p w14:paraId="45F01639" w14:textId="4AB134FF"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W przypadku, gdy roczna ilość emisji rozproszonych LZO (niesklasyfikowanych jako substancje CMR)</w:t>
            </w:r>
            <w:r w:rsidR="00A30484" w:rsidRPr="001578E9">
              <w:rPr>
                <w:rFonts w:ascii="Arial" w:eastAsia="Times New Roman" w:hAnsi="Arial" w:cs="Arial"/>
                <w:sz w:val="16"/>
                <w:szCs w:val="16"/>
                <w:lang w:eastAsia="pl-PL"/>
              </w:rPr>
              <w:t>,</w:t>
            </w:r>
            <w:r w:rsidRPr="001578E9">
              <w:rPr>
                <w:rFonts w:ascii="Arial" w:eastAsia="Times New Roman" w:hAnsi="Arial" w:cs="Arial"/>
                <w:sz w:val="16"/>
                <w:szCs w:val="16"/>
                <w:lang w:eastAsia="pl-PL"/>
              </w:rPr>
              <w:t xml:space="preserve"> pochodzących z zespołu urządzeń, oszacowana zgodnie z BAT 20, będzie większa </w:t>
            </w:r>
            <w:r w:rsidR="002013EB" w:rsidRPr="001578E9">
              <w:rPr>
                <w:rFonts w:ascii="Arial" w:eastAsia="Times New Roman" w:hAnsi="Arial" w:cs="Arial"/>
                <w:sz w:val="16"/>
                <w:szCs w:val="16"/>
                <w:lang w:eastAsia="pl-PL"/>
              </w:rPr>
              <w:br/>
            </w:r>
            <w:r w:rsidRPr="001578E9">
              <w:rPr>
                <w:rFonts w:ascii="Arial" w:eastAsia="Times New Roman" w:hAnsi="Arial" w:cs="Arial"/>
                <w:sz w:val="16"/>
                <w:szCs w:val="16"/>
                <w:lang w:eastAsia="pl-PL"/>
              </w:rPr>
              <w:t>niż 5 Mg/rok, w przypadku emisji ulotnych i nieulotnych należy monitorować:</w:t>
            </w:r>
          </w:p>
          <w:p w14:paraId="269161B9" w14:textId="77777777" w:rsidR="00F56404" w:rsidRPr="001578E9" w:rsidRDefault="00F56404" w:rsidP="00170F6E">
            <w:pPr>
              <w:pStyle w:val="Akapitzlist"/>
              <w:numPr>
                <w:ilvl w:val="0"/>
                <w:numId w:val="86"/>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emisje ulotne LZO, z częstotliwością raz na rok, zgodnie z normą EN 15446,</w:t>
            </w:r>
          </w:p>
          <w:p w14:paraId="325EC7F4" w14:textId="77777777" w:rsidR="00F56404" w:rsidRPr="001578E9" w:rsidRDefault="00F56404" w:rsidP="00170F6E">
            <w:pPr>
              <w:pStyle w:val="Akapitzlist"/>
              <w:numPr>
                <w:ilvl w:val="0"/>
                <w:numId w:val="86"/>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emisje nieulotne LZO, z częstotliwością raz na rok, zgodnie z normą EN 17628.</w:t>
            </w:r>
          </w:p>
          <w:p w14:paraId="7929BBFF"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spełnia wymagania BAT 22.</w:t>
            </w:r>
          </w:p>
        </w:tc>
      </w:tr>
      <w:tr w:rsidR="00F56404" w:rsidRPr="001578E9" w14:paraId="5D918313" w14:textId="77777777" w:rsidTr="00F56404">
        <w:tc>
          <w:tcPr>
            <w:tcW w:w="1247" w:type="dxa"/>
            <w:shd w:val="clear" w:color="auto" w:fill="auto"/>
            <w:vAlign w:val="center"/>
          </w:tcPr>
          <w:p w14:paraId="0A42D604" w14:textId="77777777" w:rsidR="00F56404" w:rsidRPr="001578E9" w:rsidRDefault="00F56404" w:rsidP="00F56404">
            <w:pPr>
              <w:spacing w:after="0" w:line="268" w:lineRule="exact"/>
              <w:rPr>
                <w:rFonts w:ascii="Arial" w:eastAsia="Calibri" w:hAnsi="Arial" w:cs="Arial"/>
                <w:b/>
                <w:sz w:val="16"/>
                <w:szCs w:val="16"/>
              </w:rPr>
            </w:pPr>
            <w:r w:rsidRPr="001578E9">
              <w:rPr>
                <w:rFonts w:ascii="Arial" w:eastAsia="Calibri" w:hAnsi="Arial" w:cs="Arial"/>
                <w:b/>
                <w:sz w:val="16"/>
                <w:szCs w:val="16"/>
              </w:rPr>
              <w:t>BAT 23</w:t>
            </w:r>
          </w:p>
        </w:tc>
        <w:tc>
          <w:tcPr>
            <w:tcW w:w="8222" w:type="dxa"/>
            <w:shd w:val="clear" w:color="auto" w:fill="auto"/>
            <w:vAlign w:val="center"/>
          </w:tcPr>
          <w:p w14:paraId="41190084" w14:textId="77777777" w:rsidR="00F56404" w:rsidRPr="001578E9" w:rsidRDefault="00F56404" w:rsidP="003739FB">
            <w:pPr>
              <w:autoSpaceDE w:val="0"/>
              <w:autoSpaceDN w:val="0"/>
              <w:spacing w:after="120" w:line="268" w:lineRule="exact"/>
              <w:rPr>
                <w:rFonts w:ascii="Arial" w:eastAsia="Times New Roman" w:hAnsi="Arial" w:cs="Arial"/>
                <w:sz w:val="16"/>
                <w:szCs w:val="16"/>
                <w:lang w:eastAsia="pl-PL"/>
              </w:rPr>
            </w:pPr>
            <w:r w:rsidRPr="001578E9">
              <w:rPr>
                <w:rFonts w:ascii="Arial" w:eastAsia="Times New Roman" w:hAnsi="Arial" w:cs="Arial"/>
                <w:sz w:val="16"/>
                <w:szCs w:val="16"/>
                <w:lang w:eastAsia="pl-PL"/>
              </w:rPr>
              <w:t>Aby zapobiec emisjom rozproszonym LZO do powietrza lub, jeżeli jest to niemożliwe, ograniczyć je, w ramach BAT Zakład po 12 grudnia 2026 r. stosować będzie kombinację poniższych technik, z zachowaniem podanej kolejności:</w:t>
            </w:r>
          </w:p>
          <w:p w14:paraId="7735901B" w14:textId="77777777" w:rsidR="00F56404" w:rsidRPr="001578E9" w:rsidRDefault="00F56404" w:rsidP="003739FB">
            <w:pPr>
              <w:pStyle w:val="Akapitzlist"/>
              <w:numPr>
                <w:ilvl w:val="0"/>
                <w:numId w:val="81"/>
              </w:numPr>
              <w:autoSpaceDE w:val="0"/>
              <w:autoSpaceDN w:val="0"/>
              <w:spacing w:after="120" w:line="268" w:lineRule="exact"/>
              <w:jc w:val="left"/>
              <w:rPr>
                <w:rFonts w:ascii="Arial" w:hAnsi="Arial" w:cs="Arial"/>
                <w:sz w:val="16"/>
                <w:szCs w:val="16"/>
              </w:rPr>
            </w:pPr>
            <w:r w:rsidRPr="001578E9">
              <w:rPr>
                <w:rFonts w:ascii="Arial" w:hAnsi="Arial" w:cs="Arial"/>
                <w:sz w:val="16"/>
                <w:szCs w:val="16"/>
              </w:rPr>
              <w:t>Ograniczenie liczby źródeł emisji:</w:t>
            </w:r>
          </w:p>
          <w:p w14:paraId="5CE658F0" w14:textId="77777777" w:rsidR="00F56404" w:rsidRPr="001578E9" w:rsidRDefault="00F56404" w:rsidP="00170F6E">
            <w:pPr>
              <w:pStyle w:val="Akapitzlist"/>
              <w:numPr>
                <w:ilvl w:val="0"/>
                <w:numId w:val="82"/>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stosowanie spawanych kształtek i połączeń.</w:t>
            </w:r>
          </w:p>
          <w:p w14:paraId="0BEED638" w14:textId="77777777" w:rsidR="00F56404" w:rsidRPr="001578E9" w:rsidRDefault="00F56404" w:rsidP="00170F6E">
            <w:pPr>
              <w:pStyle w:val="Akapitzlist"/>
              <w:numPr>
                <w:ilvl w:val="0"/>
                <w:numId w:val="81"/>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Zastosowanie urządzeń o wysokim poziomie integralności:</w:t>
            </w:r>
          </w:p>
          <w:p w14:paraId="649CCC74" w14:textId="77777777" w:rsidR="00F56404" w:rsidRPr="001578E9" w:rsidRDefault="00F56404" w:rsidP="00170F6E">
            <w:pPr>
              <w:pStyle w:val="Akapitzlist"/>
              <w:numPr>
                <w:ilvl w:val="0"/>
                <w:numId w:val="82"/>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zawory mieszkowe lub z podwójnym uszczelnieniem dławicowym lub równie skuteczne urządzenia,</w:t>
            </w:r>
          </w:p>
          <w:p w14:paraId="6E5C5B20" w14:textId="1BF0A903" w:rsidR="00F56404" w:rsidRPr="001578E9" w:rsidRDefault="00F56404" w:rsidP="00170F6E">
            <w:pPr>
              <w:pStyle w:val="Akapitzlist"/>
              <w:numPr>
                <w:ilvl w:val="0"/>
                <w:numId w:val="82"/>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certyfikowane uszczelki wysokiej jakości (np. zgodnie z normą EN 13555), </w:t>
            </w:r>
            <w:r w:rsidR="0045631D">
              <w:rPr>
                <w:rFonts w:ascii="Arial" w:hAnsi="Arial" w:cs="Arial"/>
                <w:sz w:val="16"/>
                <w:szCs w:val="16"/>
              </w:rPr>
              <w:br/>
            </w:r>
            <w:r w:rsidRPr="001578E9">
              <w:rPr>
                <w:rFonts w:ascii="Arial" w:hAnsi="Arial" w:cs="Arial"/>
                <w:sz w:val="16"/>
                <w:szCs w:val="16"/>
              </w:rPr>
              <w:t>które są dokręcane.</w:t>
            </w:r>
          </w:p>
          <w:p w14:paraId="6820C46C" w14:textId="77777777" w:rsidR="00F56404" w:rsidRPr="001578E9" w:rsidRDefault="00F56404" w:rsidP="00170F6E">
            <w:pPr>
              <w:pStyle w:val="Akapitzlist"/>
              <w:numPr>
                <w:ilvl w:val="0"/>
                <w:numId w:val="81"/>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Ułatwianie dostępu lub działań w zakresie monitorowania:</w:t>
            </w:r>
          </w:p>
          <w:p w14:paraId="4C1C4F5B" w14:textId="77777777" w:rsidR="00F56404" w:rsidRPr="001578E9" w:rsidRDefault="00F56404" w:rsidP="00170F6E">
            <w:pPr>
              <w:pStyle w:val="Akapitzlist"/>
              <w:numPr>
                <w:ilvl w:val="0"/>
                <w:numId w:val="83"/>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na potrzeby konserwacji lub monitorowania, ułatwia się dostęp do potencjalnie nieszczelnych urządzeń, zbiorników – mając m.in. zainstalowane platformy.</w:t>
            </w:r>
          </w:p>
          <w:p w14:paraId="751D3404" w14:textId="77777777" w:rsidR="00F56404" w:rsidRPr="001578E9" w:rsidRDefault="00F56404" w:rsidP="00170F6E">
            <w:pPr>
              <w:pStyle w:val="Akapitzlist"/>
              <w:numPr>
                <w:ilvl w:val="0"/>
                <w:numId w:val="81"/>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Dokręcanie:</w:t>
            </w:r>
          </w:p>
          <w:p w14:paraId="7C61751C" w14:textId="77777777" w:rsidR="00F56404" w:rsidRPr="001578E9" w:rsidRDefault="00F56404" w:rsidP="00170F6E">
            <w:pPr>
              <w:pStyle w:val="Akapitzlist"/>
              <w:numPr>
                <w:ilvl w:val="0"/>
                <w:numId w:val="83"/>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dokręcanie uszczelek przez pracowników wykwalifikowanych, zgodnie z normą EN 1591-4 oraz stosowanie wyznaczonego naprężenia uszczelki (np. obliczonego zgodnie z normą EN 1591-1),</w:t>
            </w:r>
          </w:p>
          <w:p w14:paraId="41D6B685" w14:textId="77777777" w:rsidR="00F56404" w:rsidRPr="001578E9" w:rsidRDefault="00F56404" w:rsidP="00170F6E">
            <w:pPr>
              <w:pStyle w:val="Akapitzlist"/>
              <w:numPr>
                <w:ilvl w:val="0"/>
                <w:numId w:val="83"/>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instalowanie szczelnych zakrętek na otwartych końcach,</w:t>
            </w:r>
          </w:p>
          <w:p w14:paraId="6524F630" w14:textId="77777777" w:rsidR="00F56404" w:rsidRPr="001578E9" w:rsidRDefault="00F56404" w:rsidP="00170F6E">
            <w:pPr>
              <w:pStyle w:val="Akapitzlist"/>
              <w:numPr>
                <w:ilvl w:val="0"/>
                <w:numId w:val="83"/>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stosowanie kołnierzy wybranych i zamontowanych zgodnie z normą EN 13555.</w:t>
            </w:r>
          </w:p>
          <w:p w14:paraId="56058287" w14:textId="23DA2D2D" w:rsidR="00F56404" w:rsidRPr="001578E9" w:rsidRDefault="00F56404" w:rsidP="00170F6E">
            <w:pPr>
              <w:pStyle w:val="Akapitzlist"/>
              <w:numPr>
                <w:ilvl w:val="0"/>
                <w:numId w:val="81"/>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Wymiana nieszczelnych urządzeń lub części</w:t>
            </w:r>
            <w:r w:rsidR="00D023BD" w:rsidRPr="001578E9">
              <w:rPr>
                <w:rFonts w:ascii="Arial" w:hAnsi="Arial" w:cs="Arial"/>
                <w:sz w:val="16"/>
                <w:szCs w:val="16"/>
              </w:rPr>
              <w:t>.</w:t>
            </w:r>
          </w:p>
          <w:p w14:paraId="2C6D4EE2" w14:textId="77777777" w:rsidR="00F56404" w:rsidRPr="001578E9" w:rsidRDefault="00F56404" w:rsidP="00170F6E">
            <w:pPr>
              <w:pStyle w:val="Akapitzlist"/>
              <w:numPr>
                <w:ilvl w:val="0"/>
                <w:numId w:val="81"/>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Przegląd i aktualizacja warunków eksploatacji:</w:t>
            </w:r>
          </w:p>
          <w:p w14:paraId="787805C5" w14:textId="7A90953A" w:rsidR="00F56404" w:rsidRPr="001578E9" w:rsidRDefault="00F56404" w:rsidP="00170F6E">
            <w:pPr>
              <w:pStyle w:val="Akapitzlist"/>
              <w:numPr>
                <w:ilvl w:val="0"/>
                <w:numId w:val="84"/>
              </w:numPr>
              <w:autoSpaceDE w:val="0"/>
              <w:autoSpaceDN w:val="0"/>
              <w:spacing w:before="120" w:after="120" w:line="268" w:lineRule="exact"/>
              <w:jc w:val="left"/>
              <w:rPr>
                <w:rFonts w:ascii="Arial" w:hAnsi="Arial" w:cs="Arial"/>
                <w:sz w:val="16"/>
                <w:szCs w:val="16"/>
              </w:rPr>
            </w:pPr>
            <w:r w:rsidRPr="001578E9">
              <w:rPr>
                <w:rFonts w:ascii="Arial" w:hAnsi="Arial" w:cs="Arial"/>
                <w:sz w:val="16"/>
                <w:szCs w:val="16"/>
              </w:rPr>
              <w:t xml:space="preserve">w razie konieczności Zakład będzie zapobiegał korozji przez zastosowanie w urządzeniach wykładziny lub powłoki, malowanie rur (w przypadku korozji zewnętrznej) oraz przez stosowanie inhibitorów korozji w odniesieniu do materiałów mających kontakt </w:t>
            </w:r>
            <w:r w:rsidR="0045631D">
              <w:rPr>
                <w:rFonts w:ascii="Arial" w:hAnsi="Arial" w:cs="Arial"/>
                <w:sz w:val="16"/>
                <w:szCs w:val="16"/>
              </w:rPr>
              <w:br/>
            </w:r>
            <w:r w:rsidRPr="001578E9">
              <w:rPr>
                <w:rFonts w:ascii="Arial" w:hAnsi="Arial" w:cs="Arial"/>
                <w:sz w:val="16"/>
                <w:szCs w:val="16"/>
              </w:rPr>
              <w:t>z urządzeniem.</w:t>
            </w:r>
          </w:p>
          <w:p w14:paraId="2F825652" w14:textId="0EA69BB0"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sz w:val="16"/>
                <w:szCs w:val="16"/>
              </w:rPr>
              <w:t>Poziom emisji powiązany z najlepszymi dostępnymi technikami BAT-AEL</w:t>
            </w:r>
            <w:r w:rsidR="00D023BD" w:rsidRPr="001578E9">
              <w:rPr>
                <w:rFonts w:ascii="Arial" w:hAnsi="Arial" w:cs="Arial"/>
                <w:sz w:val="16"/>
                <w:szCs w:val="16"/>
              </w:rPr>
              <w:t>,</w:t>
            </w:r>
            <w:r w:rsidRPr="001578E9">
              <w:rPr>
                <w:rFonts w:ascii="Arial" w:hAnsi="Arial" w:cs="Arial"/>
                <w:sz w:val="16"/>
                <w:szCs w:val="16"/>
              </w:rPr>
              <w:t xml:space="preserve"> w odniesieniu do emisji rozproszonych do powietrza LZO</w:t>
            </w:r>
            <w:r w:rsidR="00D023BD" w:rsidRPr="001578E9">
              <w:rPr>
                <w:rFonts w:ascii="Arial" w:hAnsi="Arial" w:cs="Arial"/>
                <w:sz w:val="16"/>
                <w:szCs w:val="16"/>
              </w:rPr>
              <w:t>,</w:t>
            </w:r>
            <w:r w:rsidRPr="001578E9">
              <w:rPr>
                <w:rFonts w:ascii="Arial" w:hAnsi="Arial" w:cs="Arial"/>
                <w:sz w:val="16"/>
                <w:szCs w:val="16"/>
              </w:rPr>
              <w:t xml:space="preserve"> pochodzących ze stosowania rozpuszczalników lub ponownego wykorzystania odzyskanych rozpuszczalników</w:t>
            </w:r>
            <w:r w:rsidR="00D023BD" w:rsidRPr="001578E9">
              <w:rPr>
                <w:rFonts w:ascii="Arial" w:hAnsi="Arial" w:cs="Arial"/>
                <w:sz w:val="16"/>
                <w:szCs w:val="16"/>
              </w:rPr>
              <w:t>,</w:t>
            </w:r>
            <w:r w:rsidRPr="001578E9">
              <w:rPr>
                <w:rFonts w:ascii="Arial" w:hAnsi="Arial" w:cs="Arial"/>
                <w:sz w:val="16"/>
                <w:szCs w:val="16"/>
              </w:rPr>
              <w:t xml:space="preserve"> nie ma zastosowania, </w:t>
            </w:r>
            <w:r w:rsidRPr="001578E9">
              <w:rPr>
                <w:rFonts w:ascii="Arial" w:eastAsia="Times New Roman" w:hAnsi="Arial" w:cs="Arial"/>
                <w:sz w:val="16"/>
                <w:szCs w:val="16"/>
                <w:lang w:eastAsia="pl-PL"/>
              </w:rPr>
              <w:t>ponieważ całkowite roczne zużycie rozpuszczalników w przedmiotowej instalacji jest niższe niż 50 ton.</w:t>
            </w:r>
          </w:p>
          <w:p w14:paraId="36365617" w14:textId="77777777" w:rsidR="00F56404" w:rsidRPr="001578E9" w:rsidRDefault="00F56404" w:rsidP="00F56404">
            <w:pPr>
              <w:autoSpaceDE w:val="0"/>
              <w:autoSpaceDN w:val="0"/>
              <w:spacing w:before="120" w:after="120" w:line="268" w:lineRule="exact"/>
              <w:rPr>
                <w:rFonts w:ascii="Arial" w:eastAsia="Times New Roman" w:hAnsi="Arial" w:cs="Arial"/>
                <w:sz w:val="16"/>
                <w:szCs w:val="16"/>
                <w:lang w:eastAsia="pl-PL"/>
              </w:rPr>
            </w:pPr>
            <w:r w:rsidRPr="001578E9">
              <w:rPr>
                <w:rFonts w:ascii="Arial" w:hAnsi="Arial" w:cs="Arial"/>
                <w:i/>
                <w:sz w:val="16"/>
                <w:szCs w:val="16"/>
              </w:rPr>
              <w:t>Instalacja będzie spełniała wymagania BAT 23 po dniu 12.12.2026 r.</w:t>
            </w:r>
          </w:p>
        </w:tc>
      </w:tr>
    </w:tbl>
    <w:p w14:paraId="17561F2A" w14:textId="1AB3D40A" w:rsidR="000A011A" w:rsidRPr="0032500C" w:rsidRDefault="000A6FD4" w:rsidP="0032500C">
      <w:pPr>
        <w:pStyle w:val="Akapitzlist"/>
        <w:spacing w:line="276" w:lineRule="auto"/>
        <w:ind w:left="426"/>
        <w:rPr>
          <w:rFonts w:ascii="Arial" w:hAnsi="Arial" w:cs="Arial"/>
        </w:rPr>
      </w:pPr>
      <w:r>
        <w:rPr>
          <w:rFonts w:ascii="Arial" w:hAnsi="Arial" w:cs="Arial"/>
        </w:rPr>
        <w:t>”</w:t>
      </w:r>
      <w:r w:rsidR="00D023BD">
        <w:rPr>
          <w:rFonts w:ascii="Arial" w:hAnsi="Arial" w:cs="Arial"/>
        </w:rPr>
        <w:t xml:space="preserve">                                                                                                                                     </w:t>
      </w:r>
    </w:p>
    <w:p w14:paraId="2B3B9135" w14:textId="6FB319A8" w:rsidR="00C64452" w:rsidRPr="00621533" w:rsidRDefault="006450BD" w:rsidP="007C4ACD">
      <w:pPr>
        <w:pStyle w:val="Akapitzlist"/>
        <w:numPr>
          <w:ilvl w:val="0"/>
          <w:numId w:val="100"/>
        </w:numPr>
        <w:jc w:val="left"/>
        <w:rPr>
          <w:rFonts w:ascii="Arial" w:eastAsia="Lucida Sans Unicode" w:hAnsi="Arial" w:cs="Arial"/>
          <w:b/>
          <w:bCs/>
          <w:iCs/>
          <w:color w:val="000000"/>
          <w:kern w:val="1"/>
        </w:rPr>
      </w:pPr>
      <w:r w:rsidRPr="00621533">
        <w:rPr>
          <w:rFonts w:ascii="Arial" w:hAnsi="Arial" w:cs="Arial"/>
        </w:rPr>
        <w:lastRenderedPageBreak/>
        <w:t>W części III decyzji:</w:t>
      </w:r>
      <w:r w:rsidR="00211900" w:rsidRPr="00621533">
        <w:rPr>
          <w:rFonts w:ascii="Arial" w:hAnsi="Arial" w:cs="Arial"/>
        </w:rPr>
        <w:t xml:space="preserve"> </w:t>
      </w:r>
      <w:r w:rsidR="00211900" w:rsidRPr="00621533">
        <w:rPr>
          <w:rFonts w:ascii="Arial" w:hAnsi="Arial" w:cs="Arial"/>
          <w:b/>
          <w:bCs/>
        </w:rPr>
        <w:t xml:space="preserve">„Warunki eksploatacji instalacji oraz wprowadzania </w:t>
      </w:r>
      <w:r w:rsidR="00B933BC" w:rsidRPr="00621533">
        <w:rPr>
          <w:rFonts w:ascii="Arial" w:hAnsi="Arial" w:cs="Arial"/>
          <w:b/>
          <w:bCs/>
        </w:rPr>
        <w:br/>
      </w:r>
      <w:r w:rsidR="00211900" w:rsidRPr="00621533">
        <w:rPr>
          <w:rFonts w:ascii="Arial" w:hAnsi="Arial" w:cs="Arial"/>
          <w:b/>
          <w:bCs/>
        </w:rPr>
        <w:t>do środowiska substancji i energii przy normalnym funkcjonowaniu instalacji”</w:t>
      </w:r>
      <w:r w:rsidR="004311B3" w:rsidRPr="00621533">
        <w:rPr>
          <w:rFonts w:ascii="Arial" w:hAnsi="Arial" w:cs="Arial"/>
        </w:rPr>
        <w:t xml:space="preserve">, punkt </w:t>
      </w:r>
      <w:r w:rsidR="00B933BC" w:rsidRPr="00621533">
        <w:rPr>
          <w:rFonts w:ascii="Arial" w:hAnsi="Arial" w:cs="Arial"/>
        </w:rPr>
        <w:t xml:space="preserve">1 </w:t>
      </w:r>
      <w:r w:rsidR="004311B3" w:rsidRPr="00621533">
        <w:rPr>
          <w:rFonts w:ascii="Arial" w:hAnsi="Arial" w:cs="Arial"/>
          <w:b/>
          <w:bCs/>
        </w:rPr>
        <w:t>„</w:t>
      </w:r>
      <w:r w:rsidR="00C64452" w:rsidRPr="00621533">
        <w:rPr>
          <w:rFonts w:ascii="Arial" w:eastAsia="Lucida Sans Unicode" w:hAnsi="Arial" w:cs="Arial"/>
          <w:b/>
          <w:bCs/>
          <w:iCs/>
          <w:color w:val="000000"/>
          <w:kern w:val="1"/>
        </w:rPr>
        <w:t>Dopuszczalne wielkości emisji substancji wprowadzanych do powietrza podczas normalnego funkcjonowania instalacji.</w:t>
      </w:r>
      <w:r w:rsidR="00B933BC" w:rsidRPr="00621533">
        <w:rPr>
          <w:rFonts w:ascii="Arial" w:eastAsia="Lucida Sans Unicode" w:hAnsi="Arial" w:cs="Arial"/>
          <w:b/>
          <w:bCs/>
          <w:iCs/>
          <w:color w:val="000000"/>
          <w:kern w:val="1"/>
        </w:rPr>
        <w:t>”</w:t>
      </w:r>
      <w:r w:rsidR="00C64452" w:rsidRPr="00621533">
        <w:rPr>
          <w:rFonts w:ascii="Arial" w:eastAsia="Lucida Sans Unicode" w:hAnsi="Arial" w:cs="Arial"/>
          <w:b/>
          <w:bCs/>
          <w:iCs/>
          <w:color w:val="000000"/>
          <w:kern w:val="1"/>
        </w:rPr>
        <w:t xml:space="preserve"> </w:t>
      </w:r>
    </w:p>
    <w:p w14:paraId="2EE210B1" w14:textId="6E1A3E24" w:rsidR="00BA1256" w:rsidRPr="00B933BC" w:rsidRDefault="0013668D" w:rsidP="00C00EEC">
      <w:pPr>
        <w:pStyle w:val="Tekstpodstawowywcity"/>
        <w:suppressAutoHyphens w:val="0"/>
        <w:spacing w:before="120" w:after="200" w:line="320" w:lineRule="exact"/>
        <w:ind w:left="426" w:right="84"/>
        <w:jc w:val="left"/>
        <w:rPr>
          <w:rFonts w:ascii="Arial" w:hAnsi="Arial" w:cs="Arial"/>
          <w:b/>
          <w:bCs/>
          <w:i w:val="0"/>
          <w:u w:val="single"/>
        </w:rPr>
      </w:pPr>
      <w:r w:rsidRPr="00621533">
        <w:rPr>
          <w:rFonts w:ascii="Arial" w:hAnsi="Arial" w:cs="Arial"/>
          <w:b/>
          <w:bCs/>
          <w:i w:val="0"/>
          <w:u w:val="single"/>
        </w:rPr>
        <w:t>otrzymuje brzmienie:</w:t>
      </w:r>
    </w:p>
    <w:p w14:paraId="7029F7B4" w14:textId="0EFFDFC1" w:rsidR="00B933BC" w:rsidRPr="00B933BC" w:rsidRDefault="00B933BC" w:rsidP="004D7E9B">
      <w:pPr>
        <w:tabs>
          <w:tab w:val="left" w:pos="284"/>
        </w:tabs>
        <w:spacing w:after="0" w:line="320" w:lineRule="exact"/>
        <w:ind w:left="426" w:hanging="426"/>
        <w:rPr>
          <w:rFonts w:ascii="Arial" w:eastAsia="ArialMT" w:hAnsi="Arial" w:cs="Arial"/>
          <w:b/>
          <w:sz w:val="24"/>
          <w:szCs w:val="24"/>
          <w:lang w:eastAsia="pl-PL"/>
        </w:rPr>
      </w:pPr>
      <w:r w:rsidRPr="00B933BC">
        <w:rPr>
          <w:rFonts w:ascii="Arial" w:eastAsia="ArialMT" w:hAnsi="Arial" w:cs="Arial"/>
          <w:b/>
          <w:sz w:val="24"/>
          <w:szCs w:val="24"/>
          <w:lang w:eastAsia="pl-PL"/>
        </w:rPr>
        <w:t xml:space="preserve">„1. Dopuszczalne wielkości emisji substancji wprowadzanych do powietrza podczas normalnego funkcjonowania instalacji. </w:t>
      </w:r>
    </w:p>
    <w:p w14:paraId="1510A696" w14:textId="77777777" w:rsidR="00B933BC" w:rsidRDefault="00B933BC" w:rsidP="00B933BC">
      <w:pPr>
        <w:spacing w:line="276" w:lineRule="auto"/>
        <w:ind w:left="709"/>
        <w:rPr>
          <w:rFonts w:ascii="Arial" w:eastAsia="Lucida Sans Unicode" w:hAnsi="Arial" w:cs="Arial"/>
          <w:b/>
          <w:sz w:val="21"/>
          <w:szCs w:val="21"/>
          <w:lang w:eastAsia="pl-PL"/>
        </w:rPr>
      </w:pPr>
    </w:p>
    <w:p w14:paraId="3AD37513" w14:textId="7DF28039" w:rsidR="00B933BC" w:rsidRPr="00DF7CAA" w:rsidRDefault="00B933BC" w:rsidP="004D7E9B">
      <w:pPr>
        <w:pStyle w:val="Akapitzlist"/>
        <w:numPr>
          <w:ilvl w:val="1"/>
          <w:numId w:val="87"/>
        </w:numPr>
        <w:spacing w:before="240" w:after="120" w:line="268" w:lineRule="exact"/>
        <w:ind w:left="567" w:hanging="567"/>
        <w:jc w:val="left"/>
        <w:rPr>
          <w:rFonts w:ascii="Arial" w:hAnsi="Arial" w:cs="Arial"/>
          <w:b/>
          <w:bCs/>
        </w:rPr>
      </w:pPr>
      <w:r w:rsidRPr="00DF7CAA">
        <w:rPr>
          <w:rFonts w:ascii="Arial" w:eastAsia="ArialMT" w:hAnsi="Arial" w:cs="Arial"/>
          <w:b/>
        </w:rPr>
        <w:t xml:space="preserve">Dopuszczalne wielkości emisji substancji wprowadzanych do powietrza podczas normalnego funkcjonowania instalacji - obowiązujące do </w:t>
      </w:r>
      <w:r w:rsidR="00DF7CAA">
        <w:rPr>
          <w:rFonts w:ascii="Arial" w:eastAsia="ArialMT" w:hAnsi="Arial" w:cs="Arial"/>
          <w:b/>
        </w:rPr>
        <w:t xml:space="preserve">dnia </w:t>
      </w:r>
      <w:r w:rsidRPr="00DF7CAA">
        <w:rPr>
          <w:rFonts w:ascii="Arial" w:eastAsia="ArialMT" w:hAnsi="Arial" w:cs="Arial"/>
          <w:b/>
        </w:rPr>
        <w:t>12</w:t>
      </w:r>
      <w:r w:rsidR="00DF7CAA">
        <w:rPr>
          <w:rFonts w:ascii="Arial" w:eastAsia="ArialMT" w:hAnsi="Arial" w:cs="Arial"/>
          <w:b/>
        </w:rPr>
        <w:t xml:space="preserve"> grudnia </w:t>
      </w:r>
      <w:r w:rsidRPr="00DF7CAA">
        <w:rPr>
          <w:rFonts w:ascii="Arial" w:eastAsia="ArialMT" w:hAnsi="Arial" w:cs="Arial"/>
          <w:b/>
        </w:rPr>
        <w:t>2026 r.</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134"/>
        <w:gridCol w:w="1134"/>
        <w:gridCol w:w="992"/>
        <w:gridCol w:w="2131"/>
        <w:gridCol w:w="1134"/>
      </w:tblGrid>
      <w:tr w:rsidR="00DF7CAA" w:rsidRPr="006A73E6" w14:paraId="41F3E0E8" w14:textId="77777777" w:rsidTr="00F156AA">
        <w:trPr>
          <w:trHeight w:val="230"/>
          <w:tblHeader/>
        </w:trPr>
        <w:tc>
          <w:tcPr>
            <w:tcW w:w="993" w:type="dxa"/>
            <w:vMerge w:val="restart"/>
            <w:shd w:val="clear" w:color="auto" w:fill="BFBFBF" w:themeFill="background1" w:themeFillShade="BF"/>
            <w:vAlign w:val="center"/>
          </w:tcPr>
          <w:p w14:paraId="64B6F910"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Symbol</w:t>
            </w:r>
          </w:p>
        </w:tc>
        <w:tc>
          <w:tcPr>
            <w:tcW w:w="1701" w:type="dxa"/>
            <w:vMerge w:val="restart"/>
            <w:shd w:val="clear" w:color="auto" w:fill="BFBFBF" w:themeFill="background1" w:themeFillShade="BF"/>
          </w:tcPr>
          <w:p w14:paraId="5A7DD864" w14:textId="77777777" w:rsidR="00DF7CAA" w:rsidRPr="006A73E6" w:rsidRDefault="00DF7CAA" w:rsidP="00F156AA">
            <w:pPr>
              <w:spacing w:after="0" w:line="268" w:lineRule="exact"/>
              <w:rPr>
                <w:rFonts w:ascii="Arial" w:eastAsia="ArialMT" w:hAnsi="Arial" w:cs="Arial"/>
                <w:b/>
                <w:sz w:val="18"/>
                <w:szCs w:val="18"/>
                <w:lang w:eastAsia="pl-PL"/>
              </w:rPr>
            </w:pPr>
            <w:r w:rsidRPr="006A73E6">
              <w:rPr>
                <w:rFonts w:ascii="Arial" w:eastAsia="ArialMT" w:hAnsi="Arial" w:cs="Arial"/>
                <w:b/>
                <w:sz w:val="18"/>
                <w:szCs w:val="18"/>
                <w:lang w:eastAsia="pl-PL"/>
              </w:rPr>
              <w:t>Nazwa emitora</w:t>
            </w:r>
          </w:p>
        </w:tc>
        <w:tc>
          <w:tcPr>
            <w:tcW w:w="1134" w:type="dxa"/>
            <w:vMerge w:val="restart"/>
            <w:shd w:val="clear" w:color="auto" w:fill="BFBFBF" w:themeFill="background1" w:themeFillShade="BF"/>
            <w:vAlign w:val="center"/>
          </w:tcPr>
          <w:p w14:paraId="28E35EA7"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 xml:space="preserve">Czas pracy </w:t>
            </w:r>
          </w:p>
          <w:p w14:paraId="35B2FCD8"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[h]</w:t>
            </w:r>
          </w:p>
        </w:tc>
        <w:tc>
          <w:tcPr>
            <w:tcW w:w="2126" w:type="dxa"/>
            <w:gridSpan w:val="2"/>
            <w:tcBorders>
              <w:bottom w:val="single" w:sz="4" w:space="0" w:color="auto"/>
            </w:tcBorders>
            <w:shd w:val="clear" w:color="auto" w:fill="BFBFBF" w:themeFill="background1" w:themeFillShade="BF"/>
            <w:vAlign w:val="center"/>
          </w:tcPr>
          <w:p w14:paraId="2E9AAB95"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Parametry emitora</w:t>
            </w:r>
          </w:p>
          <w:p w14:paraId="7EB5470C"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2131" w:type="dxa"/>
            <w:vMerge w:val="restart"/>
            <w:shd w:val="clear" w:color="auto" w:fill="BFBFBF" w:themeFill="background1" w:themeFillShade="BF"/>
            <w:vAlign w:val="center"/>
          </w:tcPr>
          <w:p w14:paraId="0B7381FC"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Nazwa zanieczyszczenia</w:t>
            </w:r>
          </w:p>
        </w:tc>
        <w:tc>
          <w:tcPr>
            <w:tcW w:w="1134" w:type="dxa"/>
            <w:vMerge w:val="restart"/>
            <w:shd w:val="clear" w:color="auto" w:fill="BFBFBF" w:themeFill="background1" w:themeFillShade="BF"/>
            <w:vAlign w:val="center"/>
          </w:tcPr>
          <w:p w14:paraId="694E664E"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Emisja maks.</w:t>
            </w:r>
          </w:p>
          <w:p w14:paraId="7FB79C4B"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[kg/h]</w:t>
            </w:r>
          </w:p>
        </w:tc>
      </w:tr>
      <w:tr w:rsidR="00DF7CAA" w:rsidRPr="006A73E6" w14:paraId="0B94DCF8" w14:textId="77777777" w:rsidTr="00F156AA">
        <w:trPr>
          <w:trHeight w:val="230"/>
          <w:tblHeader/>
        </w:trPr>
        <w:tc>
          <w:tcPr>
            <w:tcW w:w="993" w:type="dxa"/>
            <w:vMerge/>
            <w:shd w:val="clear" w:color="auto" w:fill="auto"/>
            <w:vAlign w:val="center"/>
          </w:tcPr>
          <w:p w14:paraId="44080144"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701" w:type="dxa"/>
            <w:vMerge/>
            <w:shd w:val="clear" w:color="auto" w:fill="auto"/>
          </w:tcPr>
          <w:p w14:paraId="02257782"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7266559E"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shd w:val="clear" w:color="auto" w:fill="BFBFBF" w:themeFill="background1" w:themeFillShade="BF"/>
            <w:vAlign w:val="center"/>
          </w:tcPr>
          <w:p w14:paraId="5AEF92B9"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Wysokość</w:t>
            </w:r>
          </w:p>
          <w:p w14:paraId="33DCAB95"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[m]</w:t>
            </w:r>
          </w:p>
        </w:tc>
        <w:tc>
          <w:tcPr>
            <w:tcW w:w="992" w:type="dxa"/>
            <w:shd w:val="clear" w:color="auto" w:fill="BFBFBF" w:themeFill="background1" w:themeFillShade="BF"/>
            <w:vAlign w:val="center"/>
          </w:tcPr>
          <w:p w14:paraId="33AF4DF1"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Średnica</w:t>
            </w:r>
          </w:p>
          <w:p w14:paraId="674DF615" w14:textId="77777777"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b/>
                <w:sz w:val="18"/>
                <w:szCs w:val="18"/>
                <w:lang w:eastAsia="pl-PL"/>
              </w:rPr>
              <w:t>[m]</w:t>
            </w:r>
          </w:p>
        </w:tc>
        <w:tc>
          <w:tcPr>
            <w:tcW w:w="2131" w:type="dxa"/>
            <w:vMerge/>
            <w:vAlign w:val="center"/>
          </w:tcPr>
          <w:p w14:paraId="34E6742C"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08038F15" w14:textId="77777777" w:rsidR="00DF7CAA" w:rsidRPr="006A73E6" w:rsidRDefault="00DF7CAA" w:rsidP="00DF7CAA">
            <w:pPr>
              <w:spacing w:after="0" w:line="268" w:lineRule="exact"/>
              <w:jc w:val="center"/>
              <w:rPr>
                <w:rFonts w:ascii="Arial" w:eastAsia="ArialMT" w:hAnsi="Arial" w:cs="Arial"/>
                <w:b/>
                <w:sz w:val="18"/>
                <w:szCs w:val="18"/>
                <w:lang w:eastAsia="pl-PL"/>
              </w:rPr>
            </w:pPr>
          </w:p>
        </w:tc>
      </w:tr>
      <w:tr w:rsidR="00DF7CAA" w:rsidRPr="006A73E6" w14:paraId="0F909CB3" w14:textId="77777777" w:rsidTr="00F156AA">
        <w:trPr>
          <w:trHeight w:val="503"/>
        </w:trPr>
        <w:tc>
          <w:tcPr>
            <w:tcW w:w="993" w:type="dxa"/>
            <w:vMerge w:val="restart"/>
            <w:shd w:val="clear" w:color="auto" w:fill="auto"/>
            <w:vAlign w:val="center"/>
          </w:tcPr>
          <w:p w14:paraId="68EDBC61"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E1</w:t>
            </w:r>
          </w:p>
        </w:tc>
        <w:tc>
          <w:tcPr>
            <w:tcW w:w="1701" w:type="dxa"/>
            <w:vMerge w:val="restart"/>
            <w:shd w:val="clear" w:color="auto" w:fill="auto"/>
          </w:tcPr>
          <w:p w14:paraId="0360CE7A"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w:t>
            </w:r>
          </w:p>
          <w:p w14:paraId="33DDCDC0"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(produkcja pianek lekkich)</w:t>
            </w:r>
          </w:p>
        </w:tc>
        <w:tc>
          <w:tcPr>
            <w:tcW w:w="1134" w:type="dxa"/>
            <w:vMerge w:val="restart"/>
            <w:shd w:val="clear" w:color="auto" w:fill="auto"/>
            <w:vAlign w:val="center"/>
          </w:tcPr>
          <w:p w14:paraId="5F2B17C3" w14:textId="5BBC909B" w:rsidR="00DF7CAA" w:rsidRPr="006A73E6" w:rsidRDefault="00DF7CAA" w:rsidP="00DF7CAA">
            <w:pPr>
              <w:spacing w:after="0" w:line="268" w:lineRule="exact"/>
              <w:jc w:val="center"/>
              <w:rPr>
                <w:rFonts w:ascii="Arial" w:eastAsia="ArialMT" w:hAnsi="Arial" w:cs="Arial"/>
                <w:b/>
                <w:sz w:val="18"/>
                <w:szCs w:val="18"/>
                <w:lang w:eastAsia="pl-PL"/>
              </w:rPr>
            </w:pPr>
            <w:r w:rsidRPr="006A73E6">
              <w:rPr>
                <w:rFonts w:ascii="Arial" w:eastAsia="ArialMT" w:hAnsi="Arial" w:cs="Arial"/>
                <w:sz w:val="18"/>
                <w:szCs w:val="18"/>
                <w:lang w:eastAsia="pl-PL"/>
              </w:rPr>
              <w:t>1</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500</w:t>
            </w:r>
          </w:p>
        </w:tc>
        <w:tc>
          <w:tcPr>
            <w:tcW w:w="1134" w:type="dxa"/>
            <w:vMerge w:val="restart"/>
            <w:vAlign w:val="center"/>
          </w:tcPr>
          <w:p w14:paraId="133B8BF4"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Merge w:val="restart"/>
            <w:vAlign w:val="center"/>
          </w:tcPr>
          <w:p w14:paraId="6E74C9A2"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11683C52" w14:textId="77777777" w:rsidR="00DF7CAA" w:rsidRPr="006A73E6" w:rsidRDefault="00DF7CAA" w:rsidP="00DF7CAA">
            <w:pPr>
              <w:autoSpaceDE w:val="0"/>
              <w:autoSpaceDN w:val="0"/>
              <w:adjustRightInd w:val="0"/>
              <w:spacing w:after="0" w:line="268" w:lineRule="exact"/>
              <w:rPr>
                <w:rFonts w:ascii="Arial" w:eastAsia="Calibri" w:hAnsi="Arial" w:cs="Arial"/>
                <w:sz w:val="18"/>
                <w:szCs w:val="18"/>
                <w:lang w:eastAsia="pl-PL"/>
              </w:rPr>
            </w:pPr>
            <w:proofErr w:type="spellStart"/>
            <w:r w:rsidRPr="006A73E6">
              <w:rPr>
                <w:rFonts w:ascii="Arial" w:eastAsia="Calibri" w:hAnsi="Arial" w:cs="Arial"/>
                <w:sz w:val="18"/>
                <w:szCs w:val="18"/>
                <w:lang w:eastAsia="pl-PL"/>
              </w:rPr>
              <w:t>toluilenodiizocyjanian</w:t>
            </w:r>
            <w:proofErr w:type="spellEnd"/>
          </w:p>
        </w:tc>
        <w:tc>
          <w:tcPr>
            <w:tcW w:w="1134" w:type="dxa"/>
            <w:vAlign w:val="center"/>
          </w:tcPr>
          <w:p w14:paraId="66DEE1FD" w14:textId="77777777" w:rsidR="00DF7CAA" w:rsidRPr="006A73E6" w:rsidRDefault="00DF7CAA" w:rsidP="00DF7CAA">
            <w:pPr>
              <w:autoSpaceDE w:val="0"/>
              <w:autoSpaceDN w:val="0"/>
              <w:adjustRightInd w:val="0"/>
              <w:spacing w:after="0" w:line="268" w:lineRule="exact"/>
              <w:jc w:val="right"/>
              <w:rPr>
                <w:rFonts w:ascii="Arial" w:eastAsia="Calibri" w:hAnsi="Arial" w:cs="Arial"/>
                <w:sz w:val="18"/>
                <w:szCs w:val="18"/>
                <w:lang w:eastAsia="pl-PL"/>
              </w:rPr>
            </w:pPr>
            <w:r w:rsidRPr="006A73E6">
              <w:rPr>
                <w:rFonts w:ascii="Arial" w:hAnsi="Arial" w:cs="Arial"/>
                <w:sz w:val="18"/>
                <w:szCs w:val="18"/>
              </w:rPr>
              <w:t>0,001632</w:t>
            </w:r>
          </w:p>
        </w:tc>
      </w:tr>
      <w:tr w:rsidR="00DF7CAA" w:rsidRPr="006A73E6" w14:paraId="26A88FC4" w14:textId="77777777" w:rsidTr="00F156AA">
        <w:trPr>
          <w:trHeight w:val="415"/>
        </w:trPr>
        <w:tc>
          <w:tcPr>
            <w:tcW w:w="993" w:type="dxa"/>
            <w:vMerge/>
            <w:shd w:val="clear" w:color="auto" w:fill="auto"/>
            <w:vAlign w:val="center"/>
          </w:tcPr>
          <w:p w14:paraId="39D8472F"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701" w:type="dxa"/>
            <w:vMerge/>
            <w:shd w:val="clear" w:color="auto" w:fill="auto"/>
          </w:tcPr>
          <w:p w14:paraId="392FACD8"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75069AFB"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19747816"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242FA2DC"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2131" w:type="dxa"/>
            <w:vAlign w:val="center"/>
          </w:tcPr>
          <w:p w14:paraId="5287949B" w14:textId="77777777" w:rsidR="00DF7CAA" w:rsidRPr="006A73E6" w:rsidRDefault="00DF7CAA" w:rsidP="00DF7CAA">
            <w:pPr>
              <w:spacing w:after="0" w:line="268" w:lineRule="exact"/>
              <w:jc w:val="both"/>
              <w:rPr>
                <w:rFonts w:ascii="Arial" w:eastAsia="ArialMT" w:hAnsi="Arial" w:cs="Arial"/>
                <w:sz w:val="18"/>
                <w:szCs w:val="18"/>
                <w:lang w:eastAsia="pl-PL"/>
              </w:rPr>
            </w:pPr>
            <w:r w:rsidRPr="006A73E6">
              <w:rPr>
                <w:rFonts w:ascii="Arial" w:eastAsia="ArialMT" w:hAnsi="Arial" w:cs="Arial"/>
                <w:sz w:val="18"/>
                <w:szCs w:val="18"/>
                <w:lang w:eastAsia="pl-PL"/>
              </w:rPr>
              <w:t>chlorek metylenu</w:t>
            </w:r>
          </w:p>
        </w:tc>
        <w:tc>
          <w:tcPr>
            <w:tcW w:w="1134" w:type="dxa"/>
            <w:vAlign w:val="center"/>
          </w:tcPr>
          <w:p w14:paraId="365CF179"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0,132</w:t>
            </w:r>
          </w:p>
        </w:tc>
      </w:tr>
      <w:tr w:rsidR="00DF7CAA" w:rsidRPr="006A73E6" w14:paraId="0E2627AA" w14:textId="77777777" w:rsidTr="00F156AA">
        <w:trPr>
          <w:trHeight w:val="545"/>
        </w:trPr>
        <w:tc>
          <w:tcPr>
            <w:tcW w:w="993" w:type="dxa"/>
            <w:vMerge w:val="restart"/>
            <w:shd w:val="clear" w:color="auto" w:fill="auto"/>
            <w:vAlign w:val="center"/>
          </w:tcPr>
          <w:p w14:paraId="2BA01FC1"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E2</w:t>
            </w:r>
          </w:p>
        </w:tc>
        <w:tc>
          <w:tcPr>
            <w:tcW w:w="1701" w:type="dxa"/>
            <w:vMerge w:val="restart"/>
            <w:shd w:val="clear" w:color="auto" w:fill="auto"/>
          </w:tcPr>
          <w:p w14:paraId="38EF08E1"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lekkich)</w:t>
            </w:r>
          </w:p>
        </w:tc>
        <w:tc>
          <w:tcPr>
            <w:tcW w:w="1134" w:type="dxa"/>
            <w:vMerge w:val="restart"/>
            <w:shd w:val="clear" w:color="auto" w:fill="auto"/>
            <w:vAlign w:val="center"/>
          </w:tcPr>
          <w:p w14:paraId="45346A71" w14:textId="6C046C50"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500</w:t>
            </w:r>
          </w:p>
        </w:tc>
        <w:tc>
          <w:tcPr>
            <w:tcW w:w="1134" w:type="dxa"/>
            <w:vMerge w:val="restart"/>
            <w:vAlign w:val="center"/>
          </w:tcPr>
          <w:p w14:paraId="06E44E91"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Merge w:val="restart"/>
            <w:vAlign w:val="center"/>
          </w:tcPr>
          <w:p w14:paraId="7FA6B829"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39F3F288"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5EAC2C23"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0,001632</w:t>
            </w:r>
          </w:p>
        </w:tc>
      </w:tr>
      <w:tr w:rsidR="00DF7CAA" w:rsidRPr="006A73E6" w14:paraId="05C09694" w14:textId="77777777" w:rsidTr="00F156AA">
        <w:trPr>
          <w:trHeight w:val="336"/>
        </w:trPr>
        <w:tc>
          <w:tcPr>
            <w:tcW w:w="993" w:type="dxa"/>
            <w:vMerge/>
            <w:shd w:val="clear" w:color="auto" w:fill="auto"/>
            <w:vAlign w:val="center"/>
          </w:tcPr>
          <w:p w14:paraId="68CC5C47" w14:textId="77777777" w:rsidR="00DF7CAA" w:rsidRPr="006A73E6" w:rsidRDefault="00DF7CAA" w:rsidP="00DF7CAA">
            <w:pPr>
              <w:spacing w:after="0" w:line="268" w:lineRule="exact"/>
              <w:jc w:val="both"/>
              <w:rPr>
                <w:rFonts w:ascii="Arial" w:eastAsia="ArialMT" w:hAnsi="Arial" w:cs="Arial"/>
                <w:b/>
                <w:sz w:val="18"/>
                <w:szCs w:val="18"/>
                <w:lang w:eastAsia="pl-PL"/>
              </w:rPr>
            </w:pPr>
          </w:p>
        </w:tc>
        <w:tc>
          <w:tcPr>
            <w:tcW w:w="1701" w:type="dxa"/>
            <w:vMerge/>
            <w:shd w:val="clear" w:color="auto" w:fill="auto"/>
          </w:tcPr>
          <w:p w14:paraId="02FD007D"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3F087614"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42A6BFB9"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1216009D"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2131" w:type="dxa"/>
            <w:vAlign w:val="center"/>
          </w:tcPr>
          <w:p w14:paraId="712249CB" w14:textId="77777777" w:rsidR="00DF7CAA" w:rsidRPr="006A73E6" w:rsidRDefault="00DF7CAA" w:rsidP="00DF7CAA">
            <w:pPr>
              <w:spacing w:after="0" w:line="268" w:lineRule="exact"/>
              <w:jc w:val="both"/>
              <w:rPr>
                <w:rFonts w:ascii="Arial" w:eastAsia="ArialMT" w:hAnsi="Arial" w:cs="Arial"/>
                <w:sz w:val="18"/>
                <w:szCs w:val="18"/>
                <w:lang w:eastAsia="pl-PL"/>
              </w:rPr>
            </w:pPr>
            <w:r w:rsidRPr="006A73E6">
              <w:rPr>
                <w:rFonts w:ascii="Arial" w:eastAsia="ArialMT" w:hAnsi="Arial" w:cs="Arial"/>
                <w:sz w:val="18"/>
                <w:szCs w:val="18"/>
                <w:lang w:eastAsia="pl-PL"/>
              </w:rPr>
              <w:t>chlorek metylenu</w:t>
            </w:r>
          </w:p>
        </w:tc>
        <w:tc>
          <w:tcPr>
            <w:tcW w:w="1134" w:type="dxa"/>
            <w:vAlign w:val="center"/>
          </w:tcPr>
          <w:p w14:paraId="4B75EAE1"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0,132</w:t>
            </w:r>
          </w:p>
        </w:tc>
      </w:tr>
      <w:tr w:rsidR="00DF7CAA" w:rsidRPr="006A73E6" w14:paraId="03371683" w14:textId="77777777" w:rsidTr="00F156AA">
        <w:trPr>
          <w:trHeight w:val="584"/>
        </w:trPr>
        <w:tc>
          <w:tcPr>
            <w:tcW w:w="993" w:type="dxa"/>
            <w:vMerge w:val="restart"/>
            <w:shd w:val="clear" w:color="auto" w:fill="auto"/>
            <w:vAlign w:val="center"/>
          </w:tcPr>
          <w:p w14:paraId="485D6144" w14:textId="77777777" w:rsidR="00DF7CAA" w:rsidRPr="006A73E6" w:rsidRDefault="00DF7CAA" w:rsidP="00DF7CAA">
            <w:pPr>
              <w:spacing w:after="0" w:line="268" w:lineRule="exact"/>
              <w:jc w:val="center"/>
              <w:rPr>
                <w:rFonts w:ascii="Arial" w:eastAsia="ArialMT" w:hAnsi="Arial" w:cs="Arial"/>
                <w:sz w:val="18"/>
                <w:szCs w:val="18"/>
                <w:lang w:eastAsia="pl-PL"/>
              </w:rPr>
            </w:pPr>
            <w:bookmarkStart w:id="0" w:name="_Hlk168916889"/>
            <w:r w:rsidRPr="006A73E6">
              <w:rPr>
                <w:rFonts w:ascii="Arial" w:eastAsia="ArialMT" w:hAnsi="Arial" w:cs="Arial"/>
                <w:sz w:val="18"/>
                <w:szCs w:val="18"/>
                <w:lang w:eastAsia="pl-PL"/>
              </w:rPr>
              <w:t>E3</w:t>
            </w:r>
          </w:p>
        </w:tc>
        <w:tc>
          <w:tcPr>
            <w:tcW w:w="1701" w:type="dxa"/>
            <w:vMerge w:val="restart"/>
            <w:shd w:val="clear" w:color="auto" w:fill="auto"/>
          </w:tcPr>
          <w:p w14:paraId="41693BB4"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lekkich</w:t>
            </w:r>
          </w:p>
        </w:tc>
        <w:tc>
          <w:tcPr>
            <w:tcW w:w="1134" w:type="dxa"/>
            <w:vMerge w:val="restart"/>
            <w:shd w:val="clear" w:color="auto" w:fill="auto"/>
            <w:vAlign w:val="center"/>
          </w:tcPr>
          <w:p w14:paraId="7D244599" w14:textId="00BC2962"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500</w:t>
            </w:r>
          </w:p>
        </w:tc>
        <w:tc>
          <w:tcPr>
            <w:tcW w:w="1134" w:type="dxa"/>
            <w:vMerge w:val="restart"/>
            <w:vAlign w:val="center"/>
          </w:tcPr>
          <w:p w14:paraId="738EFD48"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Merge w:val="restart"/>
            <w:vAlign w:val="center"/>
          </w:tcPr>
          <w:p w14:paraId="4F97B95A"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0AAE97D3"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6703433B"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0,001632</w:t>
            </w:r>
          </w:p>
        </w:tc>
      </w:tr>
      <w:tr w:rsidR="00DF7CAA" w:rsidRPr="006A73E6" w14:paraId="248CD251" w14:textId="77777777" w:rsidTr="00F156AA">
        <w:trPr>
          <w:trHeight w:val="276"/>
        </w:trPr>
        <w:tc>
          <w:tcPr>
            <w:tcW w:w="993" w:type="dxa"/>
            <w:vMerge/>
            <w:shd w:val="clear" w:color="auto" w:fill="auto"/>
            <w:vAlign w:val="center"/>
          </w:tcPr>
          <w:p w14:paraId="73675E87" w14:textId="77777777" w:rsidR="00DF7CAA" w:rsidRPr="006A73E6" w:rsidRDefault="00DF7CAA" w:rsidP="00DF7CAA">
            <w:pPr>
              <w:spacing w:after="0" w:line="268" w:lineRule="exact"/>
              <w:jc w:val="both"/>
              <w:rPr>
                <w:rFonts w:ascii="Arial" w:eastAsia="ArialMT" w:hAnsi="Arial" w:cs="Arial"/>
                <w:b/>
                <w:sz w:val="18"/>
                <w:szCs w:val="18"/>
                <w:lang w:eastAsia="pl-PL"/>
              </w:rPr>
            </w:pPr>
          </w:p>
        </w:tc>
        <w:tc>
          <w:tcPr>
            <w:tcW w:w="1701" w:type="dxa"/>
            <w:vMerge/>
            <w:shd w:val="clear" w:color="auto" w:fill="auto"/>
          </w:tcPr>
          <w:p w14:paraId="5FA25110"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710CB27E"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0F288A41"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214CAA78"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2131" w:type="dxa"/>
            <w:vAlign w:val="center"/>
          </w:tcPr>
          <w:p w14:paraId="153482AE" w14:textId="77777777" w:rsidR="00DF7CAA" w:rsidRPr="006A73E6" w:rsidRDefault="00DF7CAA" w:rsidP="00DF7CAA">
            <w:pPr>
              <w:spacing w:after="0" w:line="268" w:lineRule="exact"/>
              <w:jc w:val="both"/>
              <w:rPr>
                <w:rFonts w:ascii="Arial" w:eastAsia="ArialMT" w:hAnsi="Arial" w:cs="Arial"/>
                <w:sz w:val="18"/>
                <w:szCs w:val="18"/>
                <w:lang w:eastAsia="pl-PL"/>
              </w:rPr>
            </w:pPr>
            <w:r w:rsidRPr="006A73E6">
              <w:rPr>
                <w:rFonts w:ascii="Arial" w:eastAsia="ArialMT" w:hAnsi="Arial" w:cs="Arial"/>
                <w:sz w:val="18"/>
                <w:szCs w:val="18"/>
                <w:lang w:eastAsia="pl-PL"/>
              </w:rPr>
              <w:t>chlorek metylenu</w:t>
            </w:r>
          </w:p>
        </w:tc>
        <w:tc>
          <w:tcPr>
            <w:tcW w:w="1134" w:type="dxa"/>
            <w:vAlign w:val="center"/>
          </w:tcPr>
          <w:p w14:paraId="1A8612D2"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0,132</w:t>
            </w:r>
          </w:p>
        </w:tc>
      </w:tr>
      <w:tr w:rsidR="00DF7CAA" w:rsidRPr="006A73E6" w14:paraId="59ED4D08" w14:textId="77777777" w:rsidTr="00F156AA">
        <w:trPr>
          <w:trHeight w:val="490"/>
        </w:trPr>
        <w:tc>
          <w:tcPr>
            <w:tcW w:w="993" w:type="dxa"/>
            <w:vMerge w:val="restart"/>
            <w:shd w:val="clear" w:color="auto" w:fill="auto"/>
            <w:vAlign w:val="center"/>
          </w:tcPr>
          <w:p w14:paraId="496D209A" w14:textId="77777777" w:rsidR="00DF7CAA" w:rsidRPr="006A73E6" w:rsidRDefault="00DF7CAA" w:rsidP="00DF7CAA">
            <w:pPr>
              <w:spacing w:after="0" w:line="268" w:lineRule="exact"/>
              <w:jc w:val="center"/>
              <w:rPr>
                <w:rFonts w:ascii="Arial" w:eastAsia="ArialMT" w:hAnsi="Arial" w:cs="Arial"/>
                <w:sz w:val="18"/>
                <w:szCs w:val="18"/>
                <w:lang w:eastAsia="pl-PL"/>
              </w:rPr>
            </w:pPr>
            <w:bookmarkStart w:id="1" w:name="_Hlk168916910"/>
            <w:r w:rsidRPr="006A73E6">
              <w:rPr>
                <w:rFonts w:ascii="Arial" w:eastAsia="ArialMT" w:hAnsi="Arial" w:cs="Arial"/>
                <w:sz w:val="18"/>
                <w:szCs w:val="18"/>
                <w:lang w:eastAsia="pl-PL"/>
              </w:rPr>
              <w:t>E4</w:t>
            </w:r>
          </w:p>
        </w:tc>
        <w:tc>
          <w:tcPr>
            <w:tcW w:w="1701" w:type="dxa"/>
            <w:vMerge w:val="restart"/>
            <w:shd w:val="clear" w:color="auto" w:fill="auto"/>
          </w:tcPr>
          <w:p w14:paraId="7A88901B"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lekkich</w:t>
            </w:r>
          </w:p>
        </w:tc>
        <w:tc>
          <w:tcPr>
            <w:tcW w:w="1134" w:type="dxa"/>
            <w:vMerge w:val="restart"/>
            <w:shd w:val="clear" w:color="auto" w:fill="auto"/>
            <w:vAlign w:val="center"/>
          </w:tcPr>
          <w:p w14:paraId="640D45AE" w14:textId="4D8C52DE"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500</w:t>
            </w:r>
          </w:p>
        </w:tc>
        <w:tc>
          <w:tcPr>
            <w:tcW w:w="1134" w:type="dxa"/>
            <w:vMerge w:val="restart"/>
            <w:vAlign w:val="center"/>
          </w:tcPr>
          <w:p w14:paraId="6C371760"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Merge w:val="restart"/>
            <w:vAlign w:val="center"/>
          </w:tcPr>
          <w:p w14:paraId="18889EAF"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4C3C6D20"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45333E64"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0,001632</w:t>
            </w:r>
          </w:p>
        </w:tc>
      </w:tr>
      <w:tr w:rsidR="00DF7CAA" w:rsidRPr="006A73E6" w14:paraId="7F685D19" w14:textId="77777777" w:rsidTr="00F156AA">
        <w:trPr>
          <w:trHeight w:val="276"/>
        </w:trPr>
        <w:tc>
          <w:tcPr>
            <w:tcW w:w="993" w:type="dxa"/>
            <w:vMerge/>
            <w:shd w:val="clear" w:color="auto" w:fill="auto"/>
            <w:vAlign w:val="center"/>
          </w:tcPr>
          <w:p w14:paraId="7FB1096A" w14:textId="77777777" w:rsidR="00DF7CAA" w:rsidRPr="006A73E6" w:rsidRDefault="00DF7CAA" w:rsidP="00DF7CAA">
            <w:pPr>
              <w:spacing w:after="0" w:line="268" w:lineRule="exact"/>
              <w:jc w:val="both"/>
              <w:rPr>
                <w:rFonts w:ascii="Arial" w:eastAsia="ArialMT" w:hAnsi="Arial" w:cs="Arial"/>
                <w:b/>
                <w:sz w:val="18"/>
                <w:szCs w:val="18"/>
                <w:lang w:eastAsia="pl-PL"/>
              </w:rPr>
            </w:pPr>
          </w:p>
        </w:tc>
        <w:tc>
          <w:tcPr>
            <w:tcW w:w="1701" w:type="dxa"/>
            <w:vMerge/>
            <w:shd w:val="clear" w:color="auto" w:fill="auto"/>
          </w:tcPr>
          <w:p w14:paraId="45C31BB9"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690B578E"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732ACA22"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4B997B9A"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2131" w:type="dxa"/>
            <w:vAlign w:val="center"/>
          </w:tcPr>
          <w:p w14:paraId="5A27A985" w14:textId="77777777" w:rsidR="00DF7CAA" w:rsidRPr="006A73E6" w:rsidRDefault="00DF7CAA" w:rsidP="00DF7CAA">
            <w:pPr>
              <w:spacing w:after="0" w:line="268" w:lineRule="exact"/>
              <w:jc w:val="both"/>
              <w:rPr>
                <w:rFonts w:ascii="Arial" w:eastAsia="ArialMT" w:hAnsi="Arial" w:cs="Arial"/>
                <w:sz w:val="18"/>
                <w:szCs w:val="18"/>
                <w:lang w:eastAsia="pl-PL"/>
              </w:rPr>
            </w:pPr>
            <w:r w:rsidRPr="006A73E6">
              <w:rPr>
                <w:rFonts w:ascii="Arial" w:eastAsia="ArialMT" w:hAnsi="Arial" w:cs="Arial"/>
                <w:sz w:val="18"/>
                <w:szCs w:val="18"/>
                <w:lang w:eastAsia="pl-PL"/>
              </w:rPr>
              <w:t>chlorek metylenu</w:t>
            </w:r>
          </w:p>
        </w:tc>
        <w:tc>
          <w:tcPr>
            <w:tcW w:w="1134" w:type="dxa"/>
            <w:vAlign w:val="center"/>
          </w:tcPr>
          <w:p w14:paraId="3E9F46B5"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0,132</w:t>
            </w:r>
          </w:p>
        </w:tc>
      </w:tr>
      <w:tr w:rsidR="00DF7CAA" w:rsidRPr="006A73E6" w14:paraId="3552DF81" w14:textId="77777777" w:rsidTr="00F156AA">
        <w:trPr>
          <w:trHeight w:val="490"/>
        </w:trPr>
        <w:tc>
          <w:tcPr>
            <w:tcW w:w="993" w:type="dxa"/>
            <w:vMerge w:val="restart"/>
            <w:shd w:val="clear" w:color="auto" w:fill="auto"/>
            <w:vAlign w:val="center"/>
          </w:tcPr>
          <w:p w14:paraId="61C895FF"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E5</w:t>
            </w:r>
          </w:p>
        </w:tc>
        <w:tc>
          <w:tcPr>
            <w:tcW w:w="1701" w:type="dxa"/>
            <w:vMerge w:val="restart"/>
            <w:shd w:val="clear" w:color="auto" w:fill="auto"/>
          </w:tcPr>
          <w:p w14:paraId="672F32AC"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lekkich</w:t>
            </w:r>
          </w:p>
        </w:tc>
        <w:tc>
          <w:tcPr>
            <w:tcW w:w="1134" w:type="dxa"/>
            <w:vMerge w:val="restart"/>
            <w:shd w:val="clear" w:color="auto" w:fill="auto"/>
            <w:vAlign w:val="center"/>
          </w:tcPr>
          <w:p w14:paraId="18B7E4ED" w14:textId="1B53E651"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500</w:t>
            </w:r>
          </w:p>
        </w:tc>
        <w:tc>
          <w:tcPr>
            <w:tcW w:w="1134" w:type="dxa"/>
            <w:vMerge w:val="restart"/>
            <w:vAlign w:val="center"/>
          </w:tcPr>
          <w:p w14:paraId="61D615E9"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Merge w:val="restart"/>
            <w:vAlign w:val="center"/>
          </w:tcPr>
          <w:p w14:paraId="6D13863A"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21113F35"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2DB28988"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0,001632</w:t>
            </w:r>
          </w:p>
        </w:tc>
      </w:tr>
      <w:tr w:rsidR="00DF7CAA" w:rsidRPr="006A73E6" w14:paraId="1FC5CE66" w14:textId="77777777" w:rsidTr="00F156AA">
        <w:trPr>
          <w:trHeight w:val="276"/>
        </w:trPr>
        <w:tc>
          <w:tcPr>
            <w:tcW w:w="993" w:type="dxa"/>
            <w:vMerge/>
            <w:shd w:val="clear" w:color="auto" w:fill="auto"/>
            <w:vAlign w:val="center"/>
          </w:tcPr>
          <w:p w14:paraId="47551B13" w14:textId="77777777" w:rsidR="00DF7CAA" w:rsidRPr="006A73E6" w:rsidRDefault="00DF7CAA" w:rsidP="00DF7CAA">
            <w:pPr>
              <w:spacing w:after="0" w:line="268" w:lineRule="exact"/>
              <w:jc w:val="both"/>
              <w:rPr>
                <w:rFonts w:ascii="Arial" w:eastAsia="ArialMT" w:hAnsi="Arial" w:cs="Arial"/>
                <w:b/>
                <w:sz w:val="18"/>
                <w:szCs w:val="18"/>
                <w:lang w:eastAsia="pl-PL"/>
              </w:rPr>
            </w:pPr>
          </w:p>
        </w:tc>
        <w:tc>
          <w:tcPr>
            <w:tcW w:w="1701" w:type="dxa"/>
            <w:vMerge/>
            <w:shd w:val="clear" w:color="auto" w:fill="auto"/>
          </w:tcPr>
          <w:p w14:paraId="26FC7F1F" w14:textId="77777777" w:rsidR="00DF7CAA" w:rsidRPr="006A73E6" w:rsidRDefault="00DF7CAA" w:rsidP="00F156AA">
            <w:pPr>
              <w:spacing w:after="0" w:line="268" w:lineRule="exact"/>
              <w:rPr>
                <w:rFonts w:ascii="Arial" w:eastAsia="ArialMT" w:hAnsi="Arial" w:cs="Arial"/>
                <w:b/>
                <w:sz w:val="18"/>
                <w:szCs w:val="18"/>
                <w:lang w:eastAsia="pl-PL"/>
              </w:rPr>
            </w:pPr>
          </w:p>
        </w:tc>
        <w:tc>
          <w:tcPr>
            <w:tcW w:w="1134" w:type="dxa"/>
            <w:vMerge/>
            <w:shd w:val="clear" w:color="auto" w:fill="auto"/>
            <w:vAlign w:val="center"/>
          </w:tcPr>
          <w:p w14:paraId="3FA58C39" w14:textId="77777777" w:rsidR="00DF7CAA" w:rsidRPr="006A73E6" w:rsidRDefault="00DF7CAA" w:rsidP="00DF7CAA">
            <w:pPr>
              <w:spacing w:after="0" w:line="268" w:lineRule="exact"/>
              <w:jc w:val="center"/>
              <w:rPr>
                <w:rFonts w:ascii="Arial" w:eastAsia="ArialMT" w:hAnsi="Arial" w:cs="Arial"/>
                <w:b/>
                <w:sz w:val="18"/>
                <w:szCs w:val="18"/>
                <w:lang w:eastAsia="pl-PL"/>
              </w:rPr>
            </w:pPr>
          </w:p>
        </w:tc>
        <w:tc>
          <w:tcPr>
            <w:tcW w:w="1134" w:type="dxa"/>
            <w:vMerge/>
            <w:vAlign w:val="center"/>
          </w:tcPr>
          <w:p w14:paraId="4D0136E1"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42A33D37" w14:textId="77777777" w:rsidR="00DF7CAA" w:rsidRPr="006A73E6" w:rsidRDefault="00DF7CAA" w:rsidP="00DF7CAA">
            <w:pPr>
              <w:spacing w:after="0" w:line="268" w:lineRule="exact"/>
              <w:jc w:val="center"/>
              <w:rPr>
                <w:rFonts w:ascii="Arial" w:eastAsia="ArialMT" w:hAnsi="Arial" w:cs="Arial"/>
                <w:sz w:val="18"/>
                <w:szCs w:val="18"/>
                <w:lang w:eastAsia="pl-PL"/>
              </w:rPr>
            </w:pPr>
          </w:p>
        </w:tc>
        <w:tc>
          <w:tcPr>
            <w:tcW w:w="2131" w:type="dxa"/>
            <w:vAlign w:val="center"/>
          </w:tcPr>
          <w:p w14:paraId="0B703AE7" w14:textId="77777777" w:rsidR="00DF7CAA" w:rsidRPr="006A73E6" w:rsidRDefault="00DF7CAA" w:rsidP="00DF7CAA">
            <w:pPr>
              <w:spacing w:after="0" w:line="268" w:lineRule="exact"/>
              <w:jc w:val="both"/>
              <w:rPr>
                <w:rFonts w:ascii="Arial" w:eastAsia="ArialMT" w:hAnsi="Arial" w:cs="Arial"/>
                <w:sz w:val="18"/>
                <w:szCs w:val="18"/>
                <w:lang w:eastAsia="pl-PL"/>
              </w:rPr>
            </w:pPr>
            <w:r w:rsidRPr="006A73E6">
              <w:rPr>
                <w:rFonts w:ascii="Arial" w:eastAsia="ArialMT" w:hAnsi="Arial" w:cs="Arial"/>
                <w:sz w:val="18"/>
                <w:szCs w:val="18"/>
                <w:lang w:eastAsia="pl-PL"/>
              </w:rPr>
              <w:t>chlorek metylenu</w:t>
            </w:r>
          </w:p>
        </w:tc>
        <w:tc>
          <w:tcPr>
            <w:tcW w:w="1134" w:type="dxa"/>
            <w:vAlign w:val="center"/>
          </w:tcPr>
          <w:p w14:paraId="6B90742D"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0,132</w:t>
            </w:r>
          </w:p>
        </w:tc>
      </w:tr>
      <w:bookmarkEnd w:id="0"/>
      <w:bookmarkEnd w:id="1"/>
      <w:tr w:rsidR="00DF7CAA" w:rsidRPr="006A73E6" w14:paraId="260E5F9D" w14:textId="77777777" w:rsidTr="00F156AA">
        <w:trPr>
          <w:trHeight w:val="708"/>
        </w:trPr>
        <w:tc>
          <w:tcPr>
            <w:tcW w:w="993" w:type="dxa"/>
            <w:shd w:val="clear" w:color="auto" w:fill="auto"/>
            <w:vAlign w:val="center"/>
          </w:tcPr>
          <w:p w14:paraId="028BCFD6"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E1</w:t>
            </w:r>
          </w:p>
        </w:tc>
        <w:tc>
          <w:tcPr>
            <w:tcW w:w="1701" w:type="dxa"/>
            <w:shd w:val="clear" w:color="auto" w:fill="auto"/>
          </w:tcPr>
          <w:p w14:paraId="48B101BC"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pozostałych)</w:t>
            </w:r>
          </w:p>
        </w:tc>
        <w:tc>
          <w:tcPr>
            <w:tcW w:w="1134" w:type="dxa"/>
            <w:shd w:val="clear" w:color="auto" w:fill="auto"/>
            <w:vAlign w:val="center"/>
          </w:tcPr>
          <w:p w14:paraId="499C5D98" w14:textId="7CB7844B"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4</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000</w:t>
            </w:r>
          </w:p>
        </w:tc>
        <w:tc>
          <w:tcPr>
            <w:tcW w:w="1134" w:type="dxa"/>
            <w:vAlign w:val="center"/>
          </w:tcPr>
          <w:p w14:paraId="0EBF67F7"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Align w:val="center"/>
          </w:tcPr>
          <w:p w14:paraId="600416BE"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17E950B7"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6CCA4037"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0,002016</w:t>
            </w:r>
          </w:p>
        </w:tc>
      </w:tr>
      <w:tr w:rsidR="00DF7CAA" w:rsidRPr="006A73E6" w14:paraId="1DF83765" w14:textId="77777777" w:rsidTr="00F156AA">
        <w:tc>
          <w:tcPr>
            <w:tcW w:w="993" w:type="dxa"/>
            <w:shd w:val="clear" w:color="auto" w:fill="auto"/>
            <w:vAlign w:val="center"/>
          </w:tcPr>
          <w:p w14:paraId="1076D797"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E2</w:t>
            </w:r>
          </w:p>
        </w:tc>
        <w:tc>
          <w:tcPr>
            <w:tcW w:w="1701" w:type="dxa"/>
            <w:shd w:val="clear" w:color="auto" w:fill="auto"/>
          </w:tcPr>
          <w:p w14:paraId="3A396F42"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pozostałych)</w:t>
            </w:r>
          </w:p>
        </w:tc>
        <w:tc>
          <w:tcPr>
            <w:tcW w:w="1134" w:type="dxa"/>
            <w:shd w:val="clear" w:color="auto" w:fill="auto"/>
            <w:vAlign w:val="center"/>
          </w:tcPr>
          <w:p w14:paraId="486E01AE" w14:textId="275B2D6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4</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000</w:t>
            </w:r>
          </w:p>
        </w:tc>
        <w:tc>
          <w:tcPr>
            <w:tcW w:w="1134" w:type="dxa"/>
            <w:vAlign w:val="center"/>
          </w:tcPr>
          <w:p w14:paraId="3F434DB9"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Align w:val="center"/>
          </w:tcPr>
          <w:p w14:paraId="1409800F"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4B828EB9"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6AAA2FCA"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0,002016</w:t>
            </w:r>
          </w:p>
        </w:tc>
      </w:tr>
      <w:tr w:rsidR="00DF7CAA" w:rsidRPr="006A73E6" w14:paraId="0DA3DA9A" w14:textId="77777777" w:rsidTr="00F156AA">
        <w:trPr>
          <w:trHeight w:val="894"/>
        </w:trPr>
        <w:tc>
          <w:tcPr>
            <w:tcW w:w="993" w:type="dxa"/>
            <w:shd w:val="clear" w:color="auto" w:fill="auto"/>
            <w:vAlign w:val="center"/>
          </w:tcPr>
          <w:p w14:paraId="5671DD74"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E3</w:t>
            </w:r>
          </w:p>
        </w:tc>
        <w:tc>
          <w:tcPr>
            <w:tcW w:w="1701" w:type="dxa"/>
            <w:shd w:val="clear" w:color="auto" w:fill="auto"/>
          </w:tcPr>
          <w:p w14:paraId="69499B15"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pozostałych)</w:t>
            </w:r>
          </w:p>
        </w:tc>
        <w:tc>
          <w:tcPr>
            <w:tcW w:w="1134" w:type="dxa"/>
            <w:shd w:val="clear" w:color="auto" w:fill="auto"/>
            <w:vAlign w:val="center"/>
          </w:tcPr>
          <w:p w14:paraId="47CF5CB4" w14:textId="6FE9A181"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4</w:t>
            </w:r>
            <w:r w:rsidR="009738EB">
              <w:rPr>
                <w:rFonts w:ascii="Arial" w:eastAsia="ArialMT" w:hAnsi="Arial" w:cs="Arial"/>
                <w:sz w:val="18"/>
                <w:szCs w:val="18"/>
                <w:lang w:eastAsia="pl-PL"/>
              </w:rPr>
              <w:t xml:space="preserve"> </w:t>
            </w:r>
            <w:r w:rsidRPr="006A73E6">
              <w:rPr>
                <w:rFonts w:ascii="Arial" w:eastAsia="ArialMT" w:hAnsi="Arial" w:cs="Arial"/>
                <w:sz w:val="18"/>
                <w:szCs w:val="18"/>
                <w:lang w:eastAsia="pl-PL"/>
              </w:rPr>
              <w:t>000</w:t>
            </w:r>
          </w:p>
        </w:tc>
        <w:tc>
          <w:tcPr>
            <w:tcW w:w="1134" w:type="dxa"/>
            <w:vAlign w:val="center"/>
          </w:tcPr>
          <w:p w14:paraId="79244AB1"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Align w:val="center"/>
          </w:tcPr>
          <w:p w14:paraId="00525853"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72130A8B"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5F885EA5" w14:textId="77777777" w:rsidR="00DF7CAA" w:rsidRPr="006A73E6" w:rsidRDefault="00DF7CAA" w:rsidP="00DF7CAA">
            <w:pPr>
              <w:spacing w:after="0" w:line="268" w:lineRule="exact"/>
              <w:jc w:val="right"/>
              <w:rPr>
                <w:rFonts w:ascii="Arial" w:eastAsia="ArialMT" w:hAnsi="Arial" w:cs="Arial"/>
                <w:sz w:val="18"/>
                <w:szCs w:val="18"/>
                <w:lang w:eastAsia="pl-PL"/>
              </w:rPr>
            </w:pPr>
            <w:r w:rsidRPr="006A73E6">
              <w:rPr>
                <w:rFonts w:ascii="Arial" w:hAnsi="Arial" w:cs="Arial"/>
                <w:sz w:val="18"/>
                <w:szCs w:val="18"/>
              </w:rPr>
              <w:t>0,002016</w:t>
            </w:r>
          </w:p>
        </w:tc>
      </w:tr>
      <w:tr w:rsidR="00DF7CAA" w:rsidRPr="006A73E6" w14:paraId="243C86A9" w14:textId="77777777" w:rsidTr="00F156AA">
        <w:trPr>
          <w:trHeight w:val="894"/>
        </w:trPr>
        <w:tc>
          <w:tcPr>
            <w:tcW w:w="993" w:type="dxa"/>
            <w:shd w:val="clear" w:color="auto" w:fill="auto"/>
            <w:vAlign w:val="center"/>
          </w:tcPr>
          <w:p w14:paraId="620606AE"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lastRenderedPageBreak/>
              <w:t>E4</w:t>
            </w:r>
          </w:p>
        </w:tc>
        <w:tc>
          <w:tcPr>
            <w:tcW w:w="1701" w:type="dxa"/>
            <w:shd w:val="clear" w:color="auto" w:fill="auto"/>
          </w:tcPr>
          <w:p w14:paraId="1C3B3F05"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pozostałych)</w:t>
            </w:r>
          </w:p>
        </w:tc>
        <w:tc>
          <w:tcPr>
            <w:tcW w:w="1134" w:type="dxa"/>
            <w:shd w:val="clear" w:color="auto" w:fill="auto"/>
            <w:vAlign w:val="center"/>
          </w:tcPr>
          <w:p w14:paraId="27ED5552" w14:textId="65AA385E"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4</w:t>
            </w:r>
            <w:r w:rsidR="00B50CF3">
              <w:rPr>
                <w:rFonts w:ascii="Arial" w:eastAsia="ArialMT" w:hAnsi="Arial" w:cs="Arial"/>
                <w:sz w:val="18"/>
                <w:szCs w:val="18"/>
                <w:lang w:eastAsia="pl-PL"/>
              </w:rPr>
              <w:t xml:space="preserve"> </w:t>
            </w:r>
            <w:r w:rsidRPr="006A73E6">
              <w:rPr>
                <w:rFonts w:ascii="Arial" w:eastAsia="ArialMT" w:hAnsi="Arial" w:cs="Arial"/>
                <w:sz w:val="18"/>
                <w:szCs w:val="18"/>
                <w:lang w:eastAsia="pl-PL"/>
              </w:rPr>
              <w:t>000</w:t>
            </w:r>
          </w:p>
        </w:tc>
        <w:tc>
          <w:tcPr>
            <w:tcW w:w="1134" w:type="dxa"/>
            <w:vAlign w:val="center"/>
          </w:tcPr>
          <w:p w14:paraId="56EEEE99"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Align w:val="center"/>
          </w:tcPr>
          <w:p w14:paraId="27444C2F"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022B706F"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5784FF21" w14:textId="77777777" w:rsidR="00DF7CAA" w:rsidRPr="006A73E6" w:rsidRDefault="00DF7CAA" w:rsidP="00DF7CAA">
            <w:pPr>
              <w:spacing w:after="0" w:line="268" w:lineRule="exact"/>
              <w:jc w:val="right"/>
              <w:rPr>
                <w:rFonts w:ascii="Arial" w:hAnsi="Arial" w:cs="Arial"/>
                <w:sz w:val="18"/>
                <w:szCs w:val="18"/>
              </w:rPr>
            </w:pPr>
            <w:r w:rsidRPr="006A73E6">
              <w:rPr>
                <w:rFonts w:ascii="Arial" w:hAnsi="Arial" w:cs="Arial"/>
                <w:sz w:val="18"/>
                <w:szCs w:val="18"/>
              </w:rPr>
              <w:t>0,002016</w:t>
            </w:r>
          </w:p>
        </w:tc>
      </w:tr>
      <w:tr w:rsidR="00DF7CAA" w:rsidRPr="006A73E6" w14:paraId="30752ADB" w14:textId="77777777" w:rsidTr="00F156AA">
        <w:trPr>
          <w:trHeight w:val="894"/>
        </w:trPr>
        <w:tc>
          <w:tcPr>
            <w:tcW w:w="993" w:type="dxa"/>
            <w:shd w:val="clear" w:color="auto" w:fill="auto"/>
            <w:vAlign w:val="center"/>
          </w:tcPr>
          <w:p w14:paraId="4106BA91"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E5</w:t>
            </w:r>
          </w:p>
        </w:tc>
        <w:tc>
          <w:tcPr>
            <w:tcW w:w="1701" w:type="dxa"/>
            <w:shd w:val="clear" w:color="auto" w:fill="auto"/>
          </w:tcPr>
          <w:p w14:paraId="3A3016DB" w14:textId="77777777" w:rsidR="00DF7CAA" w:rsidRPr="006A73E6" w:rsidRDefault="00DF7CAA" w:rsidP="00F156AA">
            <w:pPr>
              <w:spacing w:after="0" w:line="268" w:lineRule="exact"/>
              <w:rPr>
                <w:rFonts w:ascii="Arial" w:eastAsia="ArialMT" w:hAnsi="Arial" w:cs="Arial"/>
                <w:sz w:val="18"/>
                <w:szCs w:val="18"/>
                <w:lang w:eastAsia="pl-PL"/>
              </w:rPr>
            </w:pPr>
            <w:r w:rsidRPr="006A73E6">
              <w:rPr>
                <w:rFonts w:ascii="Arial" w:eastAsia="ArialMT" w:hAnsi="Arial" w:cs="Arial"/>
                <w:sz w:val="18"/>
                <w:szCs w:val="18"/>
                <w:lang w:eastAsia="pl-PL"/>
              </w:rPr>
              <w:t>odciąg linii technologicznej (produkcja pianek pozostałych)</w:t>
            </w:r>
          </w:p>
        </w:tc>
        <w:tc>
          <w:tcPr>
            <w:tcW w:w="1134" w:type="dxa"/>
            <w:shd w:val="clear" w:color="auto" w:fill="auto"/>
            <w:vAlign w:val="center"/>
          </w:tcPr>
          <w:p w14:paraId="61E9A2A7" w14:textId="4E4160CA"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4</w:t>
            </w:r>
            <w:r w:rsidR="00B50CF3">
              <w:rPr>
                <w:rFonts w:ascii="Arial" w:eastAsia="ArialMT" w:hAnsi="Arial" w:cs="Arial"/>
                <w:sz w:val="18"/>
                <w:szCs w:val="18"/>
                <w:lang w:eastAsia="pl-PL"/>
              </w:rPr>
              <w:t xml:space="preserve"> </w:t>
            </w:r>
            <w:r w:rsidRPr="006A73E6">
              <w:rPr>
                <w:rFonts w:ascii="Arial" w:eastAsia="ArialMT" w:hAnsi="Arial" w:cs="Arial"/>
                <w:sz w:val="18"/>
                <w:szCs w:val="18"/>
                <w:lang w:eastAsia="pl-PL"/>
              </w:rPr>
              <w:t>000</w:t>
            </w:r>
          </w:p>
        </w:tc>
        <w:tc>
          <w:tcPr>
            <w:tcW w:w="1134" w:type="dxa"/>
            <w:vAlign w:val="center"/>
          </w:tcPr>
          <w:p w14:paraId="5B11CB5D"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10,5</w:t>
            </w:r>
          </w:p>
        </w:tc>
        <w:tc>
          <w:tcPr>
            <w:tcW w:w="992" w:type="dxa"/>
            <w:vAlign w:val="center"/>
          </w:tcPr>
          <w:p w14:paraId="54B3A1CD" w14:textId="77777777" w:rsidR="00DF7CAA" w:rsidRPr="006A73E6" w:rsidRDefault="00DF7CAA" w:rsidP="00DF7CAA">
            <w:pPr>
              <w:spacing w:after="0" w:line="268" w:lineRule="exact"/>
              <w:jc w:val="center"/>
              <w:rPr>
                <w:rFonts w:ascii="Arial" w:eastAsia="ArialMT" w:hAnsi="Arial" w:cs="Arial"/>
                <w:sz w:val="18"/>
                <w:szCs w:val="18"/>
                <w:lang w:eastAsia="pl-PL"/>
              </w:rPr>
            </w:pPr>
            <w:r w:rsidRPr="006A73E6">
              <w:rPr>
                <w:rFonts w:ascii="Arial" w:eastAsia="ArialMT" w:hAnsi="Arial" w:cs="Arial"/>
                <w:sz w:val="18"/>
                <w:szCs w:val="18"/>
                <w:lang w:eastAsia="pl-PL"/>
              </w:rPr>
              <w:t>0,5</w:t>
            </w:r>
          </w:p>
        </w:tc>
        <w:tc>
          <w:tcPr>
            <w:tcW w:w="2131" w:type="dxa"/>
            <w:vAlign w:val="center"/>
          </w:tcPr>
          <w:p w14:paraId="0A530859" w14:textId="77777777" w:rsidR="00DF7CAA" w:rsidRPr="006A73E6" w:rsidRDefault="00DF7CAA" w:rsidP="00DF7CAA">
            <w:pPr>
              <w:spacing w:after="0" w:line="268" w:lineRule="exact"/>
              <w:rPr>
                <w:rFonts w:ascii="Arial" w:eastAsia="ArialMT" w:hAnsi="Arial" w:cs="Arial"/>
                <w:sz w:val="18"/>
                <w:szCs w:val="18"/>
                <w:lang w:eastAsia="pl-PL"/>
              </w:rPr>
            </w:pPr>
            <w:proofErr w:type="spellStart"/>
            <w:r w:rsidRPr="006A73E6">
              <w:rPr>
                <w:rFonts w:ascii="Arial" w:eastAsia="ArialMT" w:hAnsi="Arial" w:cs="Arial"/>
                <w:sz w:val="18"/>
                <w:szCs w:val="18"/>
                <w:lang w:eastAsia="pl-PL"/>
              </w:rPr>
              <w:t>toluilenodiizocyjanian</w:t>
            </w:r>
            <w:proofErr w:type="spellEnd"/>
          </w:p>
        </w:tc>
        <w:tc>
          <w:tcPr>
            <w:tcW w:w="1134" w:type="dxa"/>
            <w:vAlign w:val="center"/>
          </w:tcPr>
          <w:p w14:paraId="2E73EDC3" w14:textId="77777777" w:rsidR="00DF7CAA" w:rsidRPr="006A73E6" w:rsidRDefault="00DF7CAA" w:rsidP="00DF7CAA">
            <w:pPr>
              <w:spacing w:after="0" w:line="268" w:lineRule="exact"/>
              <w:jc w:val="right"/>
              <w:rPr>
                <w:rFonts w:ascii="Arial" w:hAnsi="Arial" w:cs="Arial"/>
                <w:sz w:val="18"/>
                <w:szCs w:val="18"/>
              </w:rPr>
            </w:pPr>
            <w:r w:rsidRPr="006A73E6">
              <w:rPr>
                <w:rFonts w:ascii="Arial" w:hAnsi="Arial" w:cs="Arial"/>
                <w:sz w:val="18"/>
                <w:szCs w:val="18"/>
              </w:rPr>
              <w:t>0,002016</w:t>
            </w:r>
          </w:p>
        </w:tc>
      </w:tr>
    </w:tbl>
    <w:p w14:paraId="2866B8B2" w14:textId="0BD26AD3" w:rsidR="00DF7CAA" w:rsidRDefault="00DF7CAA" w:rsidP="00170F6E">
      <w:pPr>
        <w:pStyle w:val="Akapitzlist"/>
        <w:numPr>
          <w:ilvl w:val="1"/>
          <w:numId w:val="87"/>
        </w:numPr>
        <w:tabs>
          <w:tab w:val="left" w:pos="426"/>
        </w:tabs>
        <w:spacing w:before="240" w:after="120" w:line="268" w:lineRule="exact"/>
        <w:ind w:left="567" w:hanging="578"/>
        <w:contextualSpacing w:val="0"/>
        <w:jc w:val="left"/>
        <w:rPr>
          <w:rFonts w:ascii="Arial" w:hAnsi="Arial" w:cs="Arial"/>
          <w:b/>
          <w:bCs/>
        </w:rPr>
      </w:pPr>
      <w:r>
        <w:rPr>
          <w:rFonts w:ascii="Arial" w:hAnsi="Arial" w:cs="Arial"/>
          <w:sz w:val="21"/>
          <w:szCs w:val="21"/>
        </w:rPr>
        <w:t xml:space="preserve">  </w:t>
      </w:r>
      <w:r w:rsidRPr="00DF7CAA">
        <w:rPr>
          <w:rFonts w:ascii="Arial" w:hAnsi="Arial" w:cs="Arial"/>
          <w:b/>
          <w:bCs/>
        </w:rPr>
        <w:t xml:space="preserve">Roczna wielkość emisji substancji do powietrza - obowiązująca do </w:t>
      </w:r>
      <w:r>
        <w:rPr>
          <w:rFonts w:ascii="Arial" w:hAnsi="Arial" w:cs="Arial"/>
          <w:b/>
          <w:bCs/>
        </w:rPr>
        <w:t xml:space="preserve">dnia </w:t>
      </w:r>
      <w:r w:rsidRPr="00DF7CAA">
        <w:rPr>
          <w:rFonts w:ascii="Arial" w:hAnsi="Arial" w:cs="Arial"/>
          <w:b/>
          <w:bCs/>
        </w:rPr>
        <w:t>12</w:t>
      </w:r>
      <w:r>
        <w:rPr>
          <w:rFonts w:ascii="Arial" w:hAnsi="Arial" w:cs="Arial"/>
          <w:b/>
          <w:bCs/>
        </w:rPr>
        <w:t xml:space="preserve"> grudnia </w:t>
      </w:r>
      <w:r w:rsidRPr="00DF7CAA">
        <w:rPr>
          <w:rFonts w:ascii="Arial" w:hAnsi="Arial" w:cs="Arial"/>
          <w:b/>
          <w:bCs/>
        </w:rPr>
        <w:t>2026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7"/>
        <w:gridCol w:w="3553"/>
      </w:tblGrid>
      <w:tr w:rsidR="00DF7CAA" w:rsidRPr="006A73E6" w14:paraId="296A589F" w14:textId="77777777" w:rsidTr="00DF7CAA">
        <w:trPr>
          <w:trHeight w:val="565"/>
        </w:trPr>
        <w:tc>
          <w:tcPr>
            <w:tcW w:w="5677" w:type="dxa"/>
            <w:shd w:val="clear" w:color="auto" w:fill="BFBFBF" w:themeFill="background1" w:themeFillShade="BF"/>
            <w:vAlign w:val="center"/>
          </w:tcPr>
          <w:p w14:paraId="6278A9C4" w14:textId="77777777" w:rsidR="00DF7CAA" w:rsidRPr="006A73E6" w:rsidRDefault="00DF7CAA" w:rsidP="00DF7CAA">
            <w:pPr>
              <w:spacing w:after="0" w:line="268" w:lineRule="exact"/>
              <w:jc w:val="center"/>
              <w:rPr>
                <w:rFonts w:ascii="Arial" w:eastAsia="Times New Roman" w:hAnsi="Arial" w:cs="Arial"/>
                <w:b/>
                <w:sz w:val="18"/>
                <w:szCs w:val="18"/>
                <w:lang w:eastAsia="pl-PL"/>
              </w:rPr>
            </w:pPr>
            <w:r w:rsidRPr="006A73E6">
              <w:rPr>
                <w:rFonts w:ascii="Arial" w:eastAsia="Times New Roman" w:hAnsi="Arial" w:cs="Arial"/>
                <w:b/>
                <w:sz w:val="18"/>
                <w:szCs w:val="18"/>
                <w:lang w:eastAsia="pl-PL"/>
              </w:rPr>
              <w:t>Nazwa zanieczyszczenia</w:t>
            </w:r>
          </w:p>
        </w:tc>
        <w:tc>
          <w:tcPr>
            <w:tcW w:w="3553" w:type="dxa"/>
            <w:shd w:val="clear" w:color="auto" w:fill="BFBFBF" w:themeFill="background1" w:themeFillShade="BF"/>
            <w:vAlign w:val="center"/>
          </w:tcPr>
          <w:p w14:paraId="4A159DF8" w14:textId="77777777" w:rsidR="00DF7CAA" w:rsidRPr="006A73E6" w:rsidRDefault="00DF7CAA" w:rsidP="00DF7CAA">
            <w:pPr>
              <w:spacing w:after="0" w:line="268" w:lineRule="exact"/>
              <w:jc w:val="center"/>
              <w:rPr>
                <w:rFonts w:ascii="Arial" w:eastAsia="Times New Roman" w:hAnsi="Arial" w:cs="Arial"/>
                <w:b/>
                <w:sz w:val="18"/>
                <w:szCs w:val="18"/>
                <w:lang w:eastAsia="pl-PL"/>
              </w:rPr>
            </w:pPr>
            <w:r w:rsidRPr="006A73E6">
              <w:rPr>
                <w:rFonts w:ascii="Arial" w:eastAsia="Times New Roman" w:hAnsi="Arial" w:cs="Arial"/>
                <w:b/>
                <w:sz w:val="18"/>
                <w:szCs w:val="18"/>
                <w:lang w:eastAsia="pl-PL"/>
              </w:rPr>
              <w:t>Emisja roczna</w:t>
            </w:r>
          </w:p>
          <w:p w14:paraId="3A59FDCC" w14:textId="77777777" w:rsidR="00DF7CAA" w:rsidRPr="006A73E6" w:rsidRDefault="00DF7CAA" w:rsidP="00DF7CAA">
            <w:pPr>
              <w:spacing w:after="0" w:line="268" w:lineRule="exact"/>
              <w:jc w:val="center"/>
              <w:rPr>
                <w:rFonts w:ascii="Arial" w:eastAsia="Times New Roman" w:hAnsi="Arial" w:cs="Arial"/>
                <w:b/>
                <w:sz w:val="18"/>
                <w:szCs w:val="18"/>
                <w:lang w:eastAsia="pl-PL"/>
              </w:rPr>
            </w:pPr>
            <w:r w:rsidRPr="006A73E6">
              <w:rPr>
                <w:rFonts w:ascii="Arial" w:eastAsia="Times New Roman" w:hAnsi="Arial" w:cs="Arial"/>
                <w:b/>
                <w:sz w:val="18"/>
                <w:szCs w:val="18"/>
                <w:lang w:eastAsia="pl-PL"/>
              </w:rPr>
              <w:t>[Mg]</w:t>
            </w:r>
          </w:p>
        </w:tc>
      </w:tr>
      <w:tr w:rsidR="00DF7CAA" w:rsidRPr="006A73E6" w14:paraId="4183166F" w14:textId="77777777" w:rsidTr="00DF7CAA">
        <w:trPr>
          <w:trHeight w:val="425"/>
        </w:trPr>
        <w:tc>
          <w:tcPr>
            <w:tcW w:w="5677" w:type="dxa"/>
            <w:shd w:val="clear" w:color="auto" w:fill="auto"/>
            <w:vAlign w:val="center"/>
          </w:tcPr>
          <w:p w14:paraId="6FD6999C" w14:textId="77777777" w:rsidR="00DF7CAA" w:rsidRPr="006A73E6" w:rsidRDefault="00DF7CAA" w:rsidP="00DF7CAA">
            <w:pPr>
              <w:spacing w:after="0" w:line="268" w:lineRule="exact"/>
              <w:jc w:val="center"/>
              <w:rPr>
                <w:rFonts w:ascii="Arial" w:eastAsia="Times New Roman" w:hAnsi="Arial" w:cs="Arial"/>
                <w:sz w:val="18"/>
                <w:szCs w:val="18"/>
                <w:lang w:eastAsia="pl-PL"/>
              </w:rPr>
            </w:pPr>
            <w:r w:rsidRPr="006A73E6">
              <w:rPr>
                <w:rFonts w:ascii="Arial" w:eastAsia="Times New Roman" w:hAnsi="Arial" w:cs="Arial"/>
                <w:sz w:val="18"/>
                <w:szCs w:val="18"/>
                <w:lang w:eastAsia="pl-PL"/>
              </w:rPr>
              <w:t>chlorek metylenu</w:t>
            </w:r>
          </w:p>
        </w:tc>
        <w:tc>
          <w:tcPr>
            <w:tcW w:w="3553" w:type="dxa"/>
            <w:shd w:val="clear" w:color="auto" w:fill="auto"/>
            <w:vAlign w:val="center"/>
          </w:tcPr>
          <w:p w14:paraId="16CFEB50" w14:textId="77777777" w:rsidR="00DF7CAA" w:rsidRPr="006A73E6" w:rsidRDefault="00DF7CAA" w:rsidP="00DF7CAA">
            <w:pPr>
              <w:spacing w:after="0" w:line="268" w:lineRule="exact"/>
              <w:jc w:val="center"/>
              <w:rPr>
                <w:rFonts w:ascii="Arial" w:eastAsia="Times New Roman" w:hAnsi="Arial" w:cs="Arial"/>
                <w:sz w:val="18"/>
                <w:szCs w:val="18"/>
                <w:lang w:eastAsia="pl-PL"/>
              </w:rPr>
            </w:pPr>
            <w:r w:rsidRPr="006A73E6">
              <w:rPr>
                <w:rFonts w:ascii="Arial" w:eastAsia="Times New Roman" w:hAnsi="Arial" w:cs="Arial"/>
                <w:sz w:val="18"/>
                <w:szCs w:val="18"/>
                <w:lang w:eastAsia="pl-PL"/>
              </w:rPr>
              <w:t>0,99</w:t>
            </w:r>
          </w:p>
        </w:tc>
      </w:tr>
      <w:tr w:rsidR="00DF7CAA" w:rsidRPr="006A73E6" w14:paraId="780B2BF2" w14:textId="77777777" w:rsidTr="00DF7CAA">
        <w:trPr>
          <w:trHeight w:val="457"/>
        </w:trPr>
        <w:tc>
          <w:tcPr>
            <w:tcW w:w="5677" w:type="dxa"/>
            <w:shd w:val="clear" w:color="auto" w:fill="auto"/>
            <w:vAlign w:val="center"/>
          </w:tcPr>
          <w:p w14:paraId="5D0066E8" w14:textId="77777777" w:rsidR="00DF7CAA" w:rsidRPr="006A73E6" w:rsidRDefault="00DF7CAA" w:rsidP="00DF7CAA">
            <w:pPr>
              <w:spacing w:after="0" w:line="268" w:lineRule="exact"/>
              <w:jc w:val="center"/>
              <w:rPr>
                <w:rFonts w:ascii="Arial" w:eastAsia="Times New Roman" w:hAnsi="Arial" w:cs="Arial"/>
                <w:sz w:val="18"/>
                <w:szCs w:val="18"/>
                <w:lang w:eastAsia="pl-PL"/>
              </w:rPr>
            </w:pPr>
            <w:proofErr w:type="spellStart"/>
            <w:r w:rsidRPr="006A73E6">
              <w:rPr>
                <w:rFonts w:ascii="Arial" w:eastAsia="Times New Roman" w:hAnsi="Arial" w:cs="Arial"/>
                <w:sz w:val="18"/>
                <w:szCs w:val="18"/>
                <w:lang w:eastAsia="pl-PL"/>
              </w:rPr>
              <w:t>Toluilenodiizocyjanian</w:t>
            </w:r>
            <w:proofErr w:type="spellEnd"/>
          </w:p>
        </w:tc>
        <w:tc>
          <w:tcPr>
            <w:tcW w:w="3553" w:type="dxa"/>
            <w:shd w:val="clear" w:color="auto" w:fill="auto"/>
            <w:vAlign w:val="center"/>
          </w:tcPr>
          <w:p w14:paraId="7378B02A" w14:textId="77777777" w:rsidR="00DF7CAA" w:rsidRPr="006A73E6" w:rsidRDefault="00DF7CAA" w:rsidP="00DF7CAA">
            <w:pPr>
              <w:spacing w:after="0" w:line="268" w:lineRule="exact"/>
              <w:jc w:val="center"/>
              <w:rPr>
                <w:rFonts w:ascii="Arial" w:eastAsia="Times New Roman" w:hAnsi="Arial" w:cs="Arial"/>
                <w:sz w:val="18"/>
                <w:szCs w:val="18"/>
                <w:lang w:eastAsia="pl-PL"/>
              </w:rPr>
            </w:pPr>
            <w:r w:rsidRPr="006A73E6">
              <w:rPr>
                <w:rFonts w:ascii="Arial" w:eastAsia="Times New Roman" w:hAnsi="Arial" w:cs="Arial"/>
                <w:sz w:val="18"/>
                <w:szCs w:val="18"/>
                <w:lang w:eastAsia="pl-PL"/>
              </w:rPr>
              <w:t>0,0526</w:t>
            </w:r>
          </w:p>
        </w:tc>
      </w:tr>
    </w:tbl>
    <w:p w14:paraId="2258C7D8" w14:textId="77777777" w:rsidR="00DF7CAA" w:rsidRPr="00DF7CAA" w:rsidRDefault="00DF7CAA" w:rsidP="0032500C">
      <w:pPr>
        <w:tabs>
          <w:tab w:val="left" w:pos="426"/>
        </w:tabs>
        <w:spacing w:after="120" w:line="268" w:lineRule="exact"/>
        <w:rPr>
          <w:rFonts w:ascii="Arial" w:hAnsi="Arial" w:cs="Arial"/>
          <w:b/>
          <w:bCs/>
        </w:rPr>
      </w:pPr>
    </w:p>
    <w:p w14:paraId="6C5ECC59" w14:textId="06E09FF5" w:rsidR="00DF7CAA" w:rsidRPr="00DF7CAA" w:rsidRDefault="00DF7CAA" w:rsidP="00170F6E">
      <w:pPr>
        <w:pStyle w:val="Akapitzlist"/>
        <w:numPr>
          <w:ilvl w:val="1"/>
          <w:numId w:val="87"/>
        </w:numPr>
        <w:spacing w:before="240" w:after="120" w:line="268" w:lineRule="exact"/>
        <w:contextualSpacing w:val="0"/>
        <w:jc w:val="left"/>
        <w:rPr>
          <w:rFonts w:ascii="Arial" w:hAnsi="Arial" w:cs="Arial"/>
          <w:b/>
          <w:bCs/>
        </w:rPr>
      </w:pPr>
      <w:r w:rsidRPr="00DF7CAA">
        <w:rPr>
          <w:rFonts w:ascii="Arial" w:hAnsi="Arial" w:cs="Arial"/>
          <w:b/>
          <w:bCs/>
        </w:rPr>
        <w:t>Dopuszczalne wielkości emisji substancji wprowadzanych do powietrza podczas normalnego funkcjonowania instalacji - obowiązujące po</w:t>
      </w:r>
      <w:r>
        <w:rPr>
          <w:rFonts w:ascii="Arial" w:hAnsi="Arial" w:cs="Arial"/>
          <w:b/>
          <w:bCs/>
        </w:rPr>
        <w:t xml:space="preserve"> dniu</w:t>
      </w:r>
      <w:r w:rsidRPr="00DF7CAA">
        <w:rPr>
          <w:rFonts w:ascii="Arial" w:hAnsi="Arial" w:cs="Arial"/>
          <w:b/>
          <w:bCs/>
        </w:rPr>
        <w:t xml:space="preserve"> </w:t>
      </w:r>
      <w:r>
        <w:rPr>
          <w:rFonts w:ascii="Arial" w:hAnsi="Arial" w:cs="Arial"/>
          <w:b/>
          <w:bCs/>
        </w:rPr>
        <w:br/>
      </w:r>
      <w:r w:rsidRPr="00DF7CAA">
        <w:rPr>
          <w:rFonts w:ascii="Arial" w:hAnsi="Arial" w:cs="Arial"/>
          <w:b/>
          <w:bCs/>
        </w:rPr>
        <w:t>12</w:t>
      </w:r>
      <w:r>
        <w:rPr>
          <w:rFonts w:ascii="Arial" w:hAnsi="Arial" w:cs="Arial"/>
          <w:b/>
          <w:bCs/>
        </w:rPr>
        <w:t xml:space="preserve"> grudnia</w:t>
      </w:r>
      <w:r w:rsidRPr="00DF7CAA">
        <w:rPr>
          <w:rFonts w:ascii="Arial" w:hAnsi="Arial" w:cs="Arial"/>
          <w:b/>
          <w:bCs/>
        </w:rPr>
        <w:t xml:space="preserve"> 2026 r.</w:t>
      </w:r>
    </w:p>
    <w:tbl>
      <w:tblPr>
        <w:tblW w:w="9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709"/>
        <w:gridCol w:w="1134"/>
        <w:gridCol w:w="992"/>
        <w:gridCol w:w="1985"/>
        <w:gridCol w:w="1134"/>
        <w:gridCol w:w="997"/>
      </w:tblGrid>
      <w:tr w:rsidR="007F3112" w:rsidRPr="00A900D0" w14:paraId="054EF8F8" w14:textId="77777777" w:rsidTr="006A6A26">
        <w:trPr>
          <w:trHeight w:val="228"/>
          <w:tblHeader/>
        </w:trPr>
        <w:tc>
          <w:tcPr>
            <w:tcW w:w="993" w:type="dxa"/>
            <w:vMerge w:val="restart"/>
            <w:shd w:val="clear" w:color="auto" w:fill="BFBFBF" w:themeFill="background1" w:themeFillShade="BF"/>
            <w:vAlign w:val="center"/>
          </w:tcPr>
          <w:p w14:paraId="7EE2C625"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Symbol</w:t>
            </w:r>
          </w:p>
        </w:tc>
        <w:tc>
          <w:tcPr>
            <w:tcW w:w="1559" w:type="dxa"/>
            <w:vMerge w:val="restart"/>
            <w:shd w:val="clear" w:color="auto" w:fill="BFBFBF" w:themeFill="background1" w:themeFillShade="BF"/>
          </w:tcPr>
          <w:p w14:paraId="5CD8778B" w14:textId="77777777" w:rsidR="00DF7CAA" w:rsidRPr="00A900D0" w:rsidRDefault="00DF7CAA" w:rsidP="00F156AA">
            <w:pPr>
              <w:spacing w:after="0" w:line="268" w:lineRule="exact"/>
              <w:rPr>
                <w:rFonts w:ascii="Arial" w:eastAsia="ArialMT" w:hAnsi="Arial" w:cs="Arial"/>
                <w:b/>
                <w:sz w:val="18"/>
                <w:szCs w:val="18"/>
                <w:lang w:eastAsia="pl-PL"/>
              </w:rPr>
            </w:pPr>
            <w:r w:rsidRPr="00A900D0">
              <w:rPr>
                <w:rFonts w:ascii="Arial" w:eastAsia="ArialMT" w:hAnsi="Arial" w:cs="Arial"/>
                <w:b/>
                <w:sz w:val="18"/>
                <w:szCs w:val="18"/>
                <w:lang w:eastAsia="pl-PL"/>
              </w:rPr>
              <w:t>Nazwa emitora</w:t>
            </w:r>
          </w:p>
        </w:tc>
        <w:tc>
          <w:tcPr>
            <w:tcW w:w="709" w:type="dxa"/>
            <w:vMerge w:val="restart"/>
            <w:shd w:val="clear" w:color="auto" w:fill="BFBFBF" w:themeFill="background1" w:themeFillShade="BF"/>
            <w:vAlign w:val="center"/>
          </w:tcPr>
          <w:p w14:paraId="776F044E"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 xml:space="preserve">Czas pracy </w:t>
            </w:r>
          </w:p>
          <w:p w14:paraId="79052B5B"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[h]</w:t>
            </w:r>
          </w:p>
        </w:tc>
        <w:tc>
          <w:tcPr>
            <w:tcW w:w="2126" w:type="dxa"/>
            <w:gridSpan w:val="2"/>
            <w:tcBorders>
              <w:bottom w:val="single" w:sz="4" w:space="0" w:color="auto"/>
            </w:tcBorders>
            <w:shd w:val="clear" w:color="auto" w:fill="BFBFBF" w:themeFill="background1" w:themeFillShade="BF"/>
            <w:vAlign w:val="center"/>
          </w:tcPr>
          <w:p w14:paraId="565D282F"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Parametry emitora</w:t>
            </w:r>
          </w:p>
          <w:p w14:paraId="4EDB8317" w14:textId="77777777" w:rsidR="00DF7CAA" w:rsidRPr="00A900D0" w:rsidRDefault="00DF7CAA" w:rsidP="00DF7CAA">
            <w:pPr>
              <w:spacing w:after="0" w:line="268" w:lineRule="exact"/>
              <w:jc w:val="center"/>
              <w:rPr>
                <w:rFonts w:ascii="Arial" w:eastAsia="ArialMT" w:hAnsi="Arial" w:cs="Arial"/>
                <w:b/>
                <w:sz w:val="18"/>
                <w:szCs w:val="18"/>
                <w:lang w:eastAsia="pl-PL"/>
              </w:rPr>
            </w:pPr>
          </w:p>
        </w:tc>
        <w:tc>
          <w:tcPr>
            <w:tcW w:w="1985" w:type="dxa"/>
            <w:vMerge w:val="restart"/>
            <w:shd w:val="clear" w:color="auto" w:fill="BFBFBF" w:themeFill="background1" w:themeFillShade="BF"/>
            <w:vAlign w:val="center"/>
          </w:tcPr>
          <w:p w14:paraId="5640F866" w14:textId="77777777" w:rsidR="00DF7CAA" w:rsidRPr="00A900D0" w:rsidRDefault="00DF7CAA" w:rsidP="007F3112">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Nazwa zanieczyszczenia</w:t>
            </w:r>
          </w:p>
        </w:tc>
        <w:tc>
          <w:tcPr>
            <w:tcW w:w="1134" w:type="dxa"/>
            <w:vMerge w:val="restart"/>
            <w:shd w:val="clear" w:color="auto" w:fill="BFBFBF" w:themeFill="background1" w:themeFillShade="BF"/>
            <w:vAlign w:val="center"/>
          </w:tcPr>
          <w:p w14:paraId="1586423D"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Emisja maks.</w:t>
            </w:r>
          </w:p>
          <w:p w14:paraId="5AA7E830"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[kg/h]</w:t>
            </w:r>
          </w:p>
        </w:tc>
        <w:tc>
          <w:tcPr>
            <w:tcW w:w="997" w:type="dxa"/>
            <w:vMerge w:val="restart"/>
            <w:shd w:val="clear" w:color="auto" w:fill="BFBFBF" w:themeFill="background1" w:themeFillShade="BF"/>
            <w:vAlign w:val="center"/>
          </w:tcPr>
          <w:p w14:paraId="768364F5"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BAT-AEL</w:t>
            </w:r>
          </w:p>
          <w:p w14:paraId="29C4FDF2"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mg/Nm</w:t>
            </w:r>
            <w:r w:rsidRPr="00A900D0">
              <w:rPr>
                <w:rFonts w:ascii="Arial" w:eastAsia="ArialMT" w:hAnsi="Arial" w:cs="Arial"/>
                <w:b/>
                <w:sz w:val="18"/>
                <w:szCs w:val="18"/>
                <w:vertAlign w:val="superscript"/>
                <w:lang w:eastAsia="pl-PL"/>
              </w:rPr>
              <w:t>3</w:t>
            </w:r>
          </w:p>
        </w:tc>
      </w:tr>
      <w:tr w:rsidR="00DF7CAA" w:rsidRPr="00A900D0" w14:paraId="05015E07" w14:textId="77777777" w:rsidTr="006A6A26">
        <w:trPr>
          <w:trHeight w:val="228"/>
          <w:tblHeader/>
        </w:trPr>
        <w:tc>
          <w:tcPr>
            <w:tcW w:w="993" w:type="dxa"/>
            <w:vMerge/>
            <w:shd w:val="clear" w:color="auto" w:fill="auto"/>
            <w:vAlign w:val="center"/>
          </w:tcPr>
          <w:p w14:paraId="41B20395" w14:textId="77777777" w:rsidR="00DF7CAA" w:rsidRPr="00A900D0" w:rsidRDefault="00DF7CAA" w:rsidP="00DF7CAA">
            <w:pPr>
              <w:spacing w:after="0" w:line="268" w:lineRule="exact"/>
              <w:jc w:val="center"/>
              <w:rPr>
                <w:rFonts w:ascii="Arial" w:eastAsia="ArialMT" w:hAnsi="Arial" w:cs="Arial"/>
                <w:b/>
                <w:sz w:val="18"/>
                <w:szCs w:val="18"/>
                <w:lang w:eastAsia="pl-PL"/>
              </w:rPr>
            </w:pPr>
          </w:p>
        </w:tc>
        <w:tc>
          <w:tcPr>
            <w:tcW w:w="1559" w:type="dxa"/>
            <w:vMerge/>
            <w:shd w:val="clear" w:color="auto" w:fill="auto"/>
          </w:tcPr>
          <w:p w14:paraId="65403B86" w14:textId="77777777" w:rsidR="00DF7CAA" w:rsidRPr="00A900D0" w:rsidRDefault="00DF7CAA" w:rsidP="00F156AA">
            <w:pPr>
              <w:spacing w:after="0" w:line="268" w:lineRule="exact"/>
              <w:rPr>
                <w:rFonts w:ascii="Arial" w:eastAsia="ArialMT" w:hAnsi="Arial" w:cs="Arial"/>
                <w:b/>
                <w:sz w:val="18"/>
                <w:szCs w:val="18"/>
                <w:lang w:eastAsia="pl-PL"/>
              </w:rPr>
            </w:pPr>
          </w:p>
        </w:tc>
        <w:tc>
          <w:tcPr>
            <w:tcW w:w="709" w:type="dxa"/>
            <w:vMerge/>
            <w:shd w:val="clear" w:color="auto" w:fill="auto"/>
            <w:vAlign w:val="center"/>
          </w:tcPr>
          <w:p w14:paraId="6C38800F" w14:textId="77777777" w:rsidR="00DF7CAA" w:rsidRPr="00A900D0" w:rsidRDefault="00DF7CAA" w:rsidP="00DF7CAA">
            <w:pPr>
              <w:spacing w:after="0" w:line="268" w:lineRule="exact"/>
              <w:jc w:val="center"/>
              <w:rPr>
                <w:rFonts w:ascii="Arial" w:eastAsia="ArialMT" w:hAnsi="Arial" w:cs="Arial"/>
                <w:b/>
                <w:sz w:val="18"/>
                <w:szCs w:val="18"/>
                <w:lang w:eastAsia="pl-PL"/>
              </w:rPr>
            </w:pPr>
          </w:p>
        </w:tc>
        <w:tc>
          <w:tcPr>
            <w:tcW w:w="1134" w:type="dxa"/>
            <w:shd w:val="clear" w:color="auto" w:fill="BFBFBF" w:themeFill="background1" w:themeFillShade="BF"/>
            <w:vAlign w:val="center"/>
          </w:tcPr>
          <w:p w14:paraId="4E95AD5E"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Wysokość</w:t>
            </w:r>
          </w:p>
          <w:p w14:paraId="5F28DAF8"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[m]</w:t>
            </w:r>
          </w:p>
        </w:tc>
        <w:tc>
          <w:tcPr>
            <w:tcW w:w="992" w:type="dxa"/>
            <w:shd w:val="clear" w:color="auto" w:fill="BFBFBF" w:themeFill="background1" w:themeFillShade="BF"/>
            <w:vAlign w:val="center"/>
          </w:tcPr>
          <w:p w14:paraId="3D65448B"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Średnica</w:t>
            </w:r>
          </w:p>
          <w:p w14:paraId="71036A46" w14:textId="77777777"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b/>
                <w:sz w:val="18"/>
                <w:szCs w:val="18"/>
                <w:lang w:eastAsia="pl-PL"/>
              </w:rPr>
              <w:t>[m]</w:t>
            </w:r>
          </w:p>
        </w:tc>
        <w:tc>
          <w:tcPr>
            <w:tcW w:w="1985" w:type="dxa"/>
            <w:vMerge/>
          </w:tcPr>
          <w:p w14:paraId="2B110135" w14:textId="77777777" w:rsidR="00DF7CAA" w:rsidRPr="00A900D0" w:rsidRDefault="00DF7CAA" w:rsidP="007F3112">
            <w:pPr>
              <w:spacing w:after="0" w:line="268" w:lineRule="exact"/>
              <w:rPr>
                <w:rFonts w:ascii="Arial" w:eastAsia="ArialMT" w:hAnsi="Arial" w:cs="Arial"/>
                <w:b/>
                <w:sz w:val="18"/>
                <w:szCs w:val="18"/>
                <w:lang w:eastAsia="pl-PL"/>
              </w:rPr>
            </w:pPr>
          </w:p>
        </w:tc>
        <w:tc>
          <w:tcPr>
            <w:tcW w:w="1134" w:type="dxa"/>
            <w:vMerge/>
            <w:vAlign w:val="center"/>
          </w:tcPr>
          <w:p w14:paraId="466818CF" w14:textId="77777777" w:rsidR="00DF7CAA" w:rsidRPr="00A900D0" w:rsidRDefault="00DF7CAA" w:rsidP="00DF7CAA">
            <w:pPr>
              <w:spacing w:after="0" w:line="268" w:lineRule="exact"/>
              <w:jc w:val="center"/>
              <w:rPr>
                <w:rFonts w:ascii="Arial" w:eastAsia="ArialMT" w:hAnsi="Arial" w:cs="Arial"/>
                <w:b/>
                <w:sz w:val="18"/>
                <w:szCs w:val="18"/>
                <w:lang w:eastAsia="pl-PL"/>
              </w:rPr>
            </w:pPr>
          </w:p>
        </w:tc>
        <w:tc>
          <w:tcPr>
            <w:tcW w:w="997" w:type="dxa"/>
            <w:vMerge/>
            <w:vAlign w:val="center"/>
          </w:tcPr>
          <w:p w14:paraId="228C8CC6" w14:textId="77777777" w:rsidR="00DF7CAA" w:rsidRPr="00A900D0" w:rsidRDefault="00DF7CAA" w:rsidP="00DF7CAA">
            <w:pPr>
              <w:spacing w:after="0" w:line="268" w:lineRule="exact"/>
              <w:jc w:val="center"/>
              <w:rPr>
                <w:rFonts w:ascii="Arial" w:eastAsia="ArialMT" w:hAnsi="Arial" w:cs="Arial"/>
                <w:b/>
                <w:sz w:val="18"/>
                <w:szCs w:val="18"/>
                <w:lang w:eastAsia="pl-PL"/>
              </w:rPr>
            </w:pPr>
          </w:p>
        </w:tc>
      </w:tr>
      <w:tr w:rsidR="00DF7CAA" w:rsidRPr="00A900D0" w14:paraId="71F5E133" w14:textId="77777777" w:rsidTr="006A6A26">
        <w:trPr>
          <w:trHeight w:val="1063"/>
        </w:trPr>
        <w:tc>
          <w:tcPr>
            <w:tcW w:w="993" w:type="dxa"/>
            <w:vMerge w:val="restart"/>
            <w:shd w:val="clear" w:color="auto" w:fill="auto"/>
            <w:vAlign w:val="center"/>
          </w:tcPr>
          <w:p w14:paraId="2080DAB5"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E1</w:t>
            </w:r>
          </w:p>
        </w:tc>
        <w:tc>
          <w:tcPr>
            <w:tcW w:w="1559" w:type="dxa"/>
            <w:vMerge w:val="restart"/>
            <w:shd w:val="clear" w:color="auto" w:fill="auto"/>
          </w:tcPr>
          <w:p w14:paraId="0A531305"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w:t>
            </w:r>
          </w:p>
          <w:p w14:paraId="300D6250"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(produkcja pianek lekkich)</w:t>
            </w:r>
          </w:p>
        </w:tc>
        <w:tc>
          <w:tcPr>
            <w:tcW w:w="709" w:type="dxa"/>
            <w:vMerge w:val="restart"/>
            <w:shd w:val="clear" w:color="auto" w:fill="auto"/>
            <w:vAlign w:val="center"/>
          </w:tcPr>
          <w:p w14:paraId="0C815315" w14:textId="68421296" w:rsidR="00DF7CAA" w:rsidRPr="00A900D0" w:rsidRDefault="00DF7CAA" w:rsidP="00DF7CAA">
            <w:pPr>
              <w:spacing w:after="0" w:line="268" w:lineRule="exact"/>
              <w:jc w:val="center"/>
              <w:rPr>
                <w:rFonts w:ascii="Arial" w:eastAsia="ArialMT" w:hAnsi="Arial" w:cs="Arial"/>
                <w:b/>
                <w:sz w:val="18"/>
                <w:szCs w:val="18"/>
                <w:lang w:eastAsia="pl-PL"/>
              </w:rPr>
            </w:pPr>
            <w:r w:rsidRPr="00A900D0">
              <w:rPr>
                <w:rFonts w:ascii="Arial" w:eastAsia="ArialMT" w:hAnsi="Arial" w:cs="Arial"/>
                <w:sz w:val="18"/>
                <w:szCs w:val="18"/>
                <w:lang w:eastAsia="pl-PL"/>
              </w:rPr>
              <w:t>1</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500</w:t>
            </w:r>
          </w:p>
        </w:tc>
        <w:tc>
          <w:tcPr>
            <w:tcW w:w="1134" w:type="dxa"/>
            <w:vMerge w:val="restart"/>
            <w:vAlign w:val="center"/>
          </w:tcPr>
          <w:p w14:paraId="585D130F"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05B11CC4"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76A93768" w14:textId="77777777" w:rsidR="00DF7CAA" w:rsidRPr="00A900D0" w:rsidRDefault="00DF7CAA" w:rsidP="007F3112">
            <w:pPr>
              <w:autoSpaceDE w:val="0"/>
              <w:autoSpaceDN w:val="0"/>
              <w:adjustRightInd w:val="0"/>
              <w:spacing w:after="0" w:line="268" w:lineRule="exact"/>
              <w:rPr>
                <w:rFonts w:ascii="Arial" w:eastAsia="Calibri" w:hAnsi="Arial" w:cs="Arial"/>
                <w:sz w:val="18"/>
                <w:szCs w:val="18"/>
                <w:lang w:eastAsia="pl-PL"/>
              </w:rPr>
            </w:pPr>
            <w:proofErr w:type="spellStart"/>
            <w:r w:rsidRPr="00A900D0">
              <w:rPr>
                <w:rFonts w:ascii="Arial" w:eastAsia="Calibri" w:hAnsi="Arial" w:cs="Arial"/>
                <w:sz w:val="18"/>
                <w:szCs w:val="18"/>
                <w:lang w:eastAsia="pl-PL"/>
              </w:rPr>
              <w:t>toluilenodiizocyjanian</w:t>
            </w:r>
            <w:proofErr w:type="spellEnd"/>
          </w:p>
        </w:tc>
        <w:tc>
          <w:tcPr>
            <w:tcW w:w="1134" w:type="dxa"/>
            <w:vAlign w:val="center"/>
          </w:tcPr>
          <w:p w14:paraId="54BF976D" w14:textId="77777777" w:rsidR="00DF7CAA" w:rsidRPr="00A900D0" w:rsidRDefault="00DF7CAA" w:rsidP="00DF7CAA">
            <w:pPr>
              <w:autoSpaceDE w:val="0"/>
              <w:autoSpaceDN w:val="0"/>
              <w:adjustRightInd w:val="0"/>
              <w:spacing w:after="0" w:line="268" w:lineRule="exact"/>
              <w:jc w:val="right"/>
              <w:rPr>
                <w:rFonts w:ascii="Arial" w:eastAsia="Calibri" w:hAnsi="Arial" w:cs="Arial"/>
                <w:sz w:val="18"/>
                <w:szCs w:val="18"/>
                <w:lang w:eastAsia="pl-PL"/>
              </w:rPr>
            </w:pPr>
            <w:r w:rsidRPr="00A900D0">
              <w:rPr>
                <w:rFonts w:ascii="Arial" w:hAnsi="Arial" w:cs="Arial"/>
                <w:sz w:val="18"/>
                <w:szCs w:val="18"/>
              </w:rPr>
              <w:t>0,001632</w:t>
            </w:r>
          </w:p>
        </w:tc>
        <w:tc>
          <w:tcPr>
            <w:tcW w:w="997" w:type="dxa"/>
            <w:vAlign w:val="center"/>
          </w:tcPr>
          <w:p w14:paraId="55211A2C" w14:textId="77777777" w:rsidR="00DF7CAA" w:rsidRPr="00A900D0" w:rsidRDefault="00DF7CAA" w:rsidP="00DF7CAA">
            <w:pPr>
              <w:autoSpaceDE w:val="0"/>
              <w:autoSpaceDN w:val="0"/>
              <w:adjustRightInd w:val="0"/>
              <w:spacing w:after="0" w:line="268" w:lineRule="exact"/>
              <w:jc w:val="center"/>
              <w:rPr>
                <w:rFonts w:ascii="Arial" w:hAnsi="Arial" w:cs="Arial"/>
                <w:sz w:val="18"/>
                <w:szCs w:val="18"/>
              </w:rPr>
            </w:pPr>
          </w:p>
        </w:tc>
      </w:tr>
      <w:tr w:rsidR="00DF7CAA" w:rsidRPr="00A900D0" w14:paraId="1EE58FAD" w14:textId="77777777" w:rsidTr="006A6A26">
        <w:trPr>
          <w:trHeight w:val="1063"/>
        </w:trPr>
        <w:tc>
          <w:tcPr>
            <w:tcW w:w="993" w:type="dxa"/>
            <w:vMerge/>
            <w:shd w:val="clear" w:color="auto" w:fill="auto"/>
            <w:vAlign w:val="center"/>
          </w:tcPr>
          <w:p w14:paraId="00CD4BDB"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5EE3BA71"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61746F7F"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4AE63666"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7CC1CA0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31709316" w14:textId="77777777" w:rsidR="00DF7CAA" w:rsidRPr="00A900D0" w:rsidRDefault="00DF7CAA" w:rsidP="007F3112">
            <w:pPr>
              <w:autoSpaceDE w:val="0"/>
              <w:autoSpaceDN w:val="0"/>
              <w:adjustRightInd w:val="0"/>
              <w:spacing w:after="0" w:line="268" w:lineRule="exact"/>
              <w:rPr>
                <w:rFonts w:ascii="Arial" w:eastAsia="Calibri"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46C78856" w14:textId="77777777" w:rsidR="00DF7CAA" w:rsidRPr="00A900D0" w:rsidRDefault="00DF7CAA" w:rsidP="00DF7CAA">
            <w:pPr>
              <w:autoSpaceDE w:val="0"/>
              <w:autoSpaceDN w:val="0"/>
              <w:adjustRightInd w:val="0"/>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6FC620CF" w14:textId="77777777" w:rsidR="00DF7CAA" w:rsidRPr="00A900D0" w:rsidRDefault="00DF7CAA" w:rsidP="00DF7CAA">
            <w:pPr>
              <w:autoSpaceDE w:val="0"/>
              <w:autoSpaceDN w:val="0"/>
              <w:adjustRightInd w:val="0"/>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2F8183E6" w14:textId="77777777" w:rsidTr="006A6A26">
        <w:trPr>
          <w:trHeight w:val="1063"/>
        </w:trPr>
        <w:tc>
          <w:tcPr>
            <w:tcW w:w="993" w:type="dxa"/>
            <w:vMerge w:val="restart"/>
            <w:shd w:val="clear" w:color="auto" w:fill="auto"/>
            <w:vAlign w:val="center"/>
          </w:tcPr>
          <w:p w14:paraId="67C597AB"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E2</w:t>
            </w:r>
          </w:p>
        </w:tc>
        <w:tc>
          <w:tcPr>
            <w:tcW w:w="1559" w:type="dxa"/>
            <w:vMerge w:val="restart"/>
            <w:shd w:val="clear" w:color="auto" w:fill="auto"/>
          </w:tcPr>
          <w:p w14:paraId="22586153"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lekkich)</w:t>
            </w:r>
          </w:p>
        </w:tc>
        <w:tc>
          <w:tcPr>
            <w:tcW w:w="709" w:type="dxa"/>
            <w:vMerge w:val="restart"/>
            <w:shd w:val="clear" w:color="auto" w:fill="auto"/>
            <w:vAlign w:val="center"/>
          </w:tcPr>
          <w:p w14:paraId="339A7DB4" w14:textId="49CFF316"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500</w:t>
            </w:r>
          </w:p>
        </w:tc>
        <w:tc>
          <w:tcPr>
            <w:tcW w:w="1134" w:type="dxa"/>
            <w:vMerge w:val="restart"/>
            <w:vAlign w:val="center"/>
          </w:tcPr>
          <w:p w14:paraId="48D51FFB"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3338C5DD"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240B756C"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66A4644F"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0,001632</w:t>
            </w:r>
          </w:p>
        </w:tc>
        <w:tc>
          <w:tcPr>
            <w:tcW w:w="997" w:type="dxa"/>
            <w:vAlign w:val="center"/>
          </w:tcPr>
          <w:p w14:paraId="4BA90DC1"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01E0E933" w14:textId="77777777" w:rsidTr="006A6A26">
        <w:trPr>
          <w:trHeight w:val="1063"/>
        </w:trPr>
        <w:tc>
          <w:tcPr>
            <w:tcW w:w="993" w:type="dxa"/>
            <w:vMerge/>
            <w:shd w:val="clear" w:color="auto" w:fill="auto"/>
            <w:vAlign w:val="center"/>
          </w:tcPr>
          <w:p w14:paraId="16ADDFC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276EAB3D"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5BAC03BF"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7118A641"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59AEECB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26BC3845"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1DC77859"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0860BA8A"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2C0BE2A6" w14:textId="77777777" w:rsidTr="006A6A26">
        <w:trPr>
          <w:trHeight w:val="1063"/>
        </w:trPr>
        <w:tc>
          <w:tcPr>
            <w:tcW w:w="993" w:type="dxa"/>
            <w:vMerge w:val="restart"/>
            <w:shd w:val="clear" w:color="auto" w:fill="auto"/>
            <w:vAlign w:val="center"/>
          </w:tcPr>
          <w:p w14:paraId="2C5EEB52"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E3</w:t>
            </w:r>
          </w:p>
        </w:tc>
        <w:tc>
          <w:tcPr>
            <w:tcW w:w="1559" w:type="dxa"/>
            <w:vMerge w:val="restart"/>
            <w:shd w:val="clear" w:color="auto" w:fill="auto"/>
          </w:tcPr>
          <w:p w14:paraId="50767F8F"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 xml:space="preserve">odciąg linii technologicznej </w:t>
            </w:r>
            <w:r w:rsidRPr="00A900D0">
              <w:rPr>
                <w:rFonts w:ascii="Arial" w:eastAsia="ArialMT" w:hAnsi="Arial" w:cs="Arial"/>
                <w:sz w:val="18"/>
                <w:szCs w:val="18"/>
                <w:lang w:eastAsia="pl-PL"/>
              </w:rPr>
              <w:lastRenderedPageBreak/>
              <w:t>(produkcja pianek lekkich</w:t>
            </w:r>
          </w:p>
        </w:tc>
        <w:tc>
          <w:tcPr>
            <w:tcW w:w="709" w:type="dxa"/>
            <w:vMerge w:val="restart"/>
            <w:shd w:val="clear" w:color="auto" w:fill="auto"/>
            <w:vAlign w:val="center"/>
          </w:tcPr>
          <w:p w14:paraId="6D086877" w14:textId="49AD70BA"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lastRenderedPageBreak/>
              <w:t>1</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500</w:t>
            </w:r>
          </w:p>
        </w:tc>
        <w:tc>
          <w:tcPr>
            <w:tcW w:w="1134" w:type="dxa"/>
            <w:vMerge w:val="restart"/>
            <w:vAlign w:val="center"/>
          </w:tcPr>
          <w:p w14:paraId="769C7D10"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6C76B4F0"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21084B35"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5639F902"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0,001632</w:t>
            </w:r>
          </w:p>
        </w:tc>
        <w:tc>
          <w:tcPr>
            <w:tcW w:w="997" w:type="dxa"/>
            <w:vAlign w:val="center"/>
          </w:tcPr>
          <w:p w14:paraId="0912A9E1"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0357247C" w14:textId="77777777" w:rsidTr="006A6A26">
        <w:trPr>
          <w:trHeight w:val="1063"/>
        </w:trPr>
        <w:tc>
          <w:tcPr>
            <w:tcW w:w="993" w:type="dxa"/>
            <w:vMerge/>
            <w:shd w:val="clear" w:color="auto" w:fill="auto"/>
            <w:vAlign w:val="center"/>
          </w:tcPr>
          <w:p w14:paraId="5F02BFD6"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0786642A"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49BD568E"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7FAE615F"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5FDA66E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58AAB39D"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27B96601"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0E8AF149"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1A0188C7" w14:textId="77777777" w:rsidTr="006A6A26">
        <w:trPr>
          <w:trHeight w:val="1063"/>
        </w:trPr>
        <w:tc>
          <w:tcPr>
            <w:tcW w:w="993" w:type="dxa"/>
            <w:vMerge w:val="restart"/>
            <w:shd w:val="clear" w:color="auto" w:fill="auto"/>
            <w:vAlign w:val="center"/>
          </w:tcPr>
          <w:p w14:paraId="411F6DE8"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E4</w:t>
            </w:r>
          </w:p>
        </w:tc>
        <w:tc>
          <w:tcPr>
            <w:tcW w:w="1559" w:type="dxa"/>
            <w:vMerge w:val="restart"/>
            <w:shd w:val="clear" w:color="auto" w:fill="auto"/>
          </w:tcPr>
          <w:p w14:paraId="6DC83458"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lekkich</w:t>
            </w:r>
          </w:p>
        </w:tc>
        <w:tc>
          <w:tcPr>
            <w:tcW w:w="709" w:type="dxa"/>
            <w:vMerge w:val="restart"/>
            <w:shd w:val="clear" w:color="auto" w:fill="auto"/>
            <w:vAlign w:val="center"/>
          </w:tcPr>
          <w:p w14:paraId="348D16B8" w14:textId="1DCA7254"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500</w:t>
            </w:r>
          </w:p>
        </w:tc>
        <w:tc>
          <w:tcPr>
            <w:tcW w:w="1134" w:type="dxa"/>
            <w:vMerge w:val="restart"/>
            <w:vAlign w:val="center"/>
          </w:tcPr>
          <w:p w14:paraId="23AD6956"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4EAECF93"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235E113F"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6AC8655E"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0,001632</w:t>
            </w:r>
          </w:p>
        </w:tc>
        <w:tc>
          <w:tcPr>
            <w:tcW w:w="997" w:type="dxa"/>
            <w:vAlign w:val="center"/>
          </w:tcPr>
          <w:p w14:paraId="24E5ABEE"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66FF08FA" w14:textId="77777777" w:rsidTr="006A6A26">
        <w:trPr>
          <w:trHeight w:val="1063"/>
        </w:trPr>
        <w:tc>
          <w:tcPr>
            <w:tcW w:w="993" w:type="dxa"/>
            <w:vMerge/>
            <w:shd w:val="clear" w:color="auto" w:fill="auto"/>
            <w:vAlign w:val="center"/>
          </w:tcPr>
          <w:p w14:paraId="47E9006D"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50C23009"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44B9AC53"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2214CAF0"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12BA2A6A"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0AF9D417"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2D4A36F2"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132AAB6C"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5C92C4AD" w14:textId="77777777" w:rsidTr="006A6A26">
        <w:trPr>
          <w:trHeight w:val="1063"/>
        </w:trPr>
        <w:tc>
          <w:tcPr>
            <w:tcW w:w="993" w:type="dxa"/>
            <w:vMerge w:val="restart"/>
            <w:shd w:val="clear" w:color="auto" w:fill="auto"/>
            <w:vAlign w:val="center"/>
          </w:tcPr>
          <w:p w14:paraId="6108483E"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E5</w:t>
            </w:r>
          </w:p>
        </w:tc>
        <w:tc>
          <w:tcPr>
            <w:tcW w:w="1559" w:type="dxa"/>
            <w:vMerge w:val="restart"/>
            <w:shd w:val="clear" w:color="auto" w:fill="auto"/>
          </w:tcPr>
          <w:p w14:paraId="15C8622B"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lekkich</w:t>
            </w:r>
          </w:p>
        </w:tc>
        <w:tc>
          <w:tcPr>
            <w:tcW w:w="709" w:type="dxa"/>
            <w:vMerge w:val="restart"/>
            <w:shd w:val="clear" w:color="auto" w:fill="auto"/>
            <w:vAlign w:val="center"/>
          </w:tcPr>
          <w:p w14:paraId="436AD7D3" w14:textId="7A90C36C"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500</w:t>
            </w:r>
          </w:p>
        </w:tc>
        <w:tc>
          <w:tcPr>
            <w:tcW w:w="1134" w:type="dxa"/>
            <w:vMerge w:val="restart"/>
            <w:vAlign w:val="center"/>
          </w:tcPr>
          <w:p w14:paraId="74E68913"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4B258C6C"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7A88E213"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7055E0BF"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0,001632</w:t>
            </w:r>
          </w:p>
        </w:tc>
        <w:tc>
          <w:tcPr>
            <w:tcW w:w="997" w:type="dxa"/>
            <w:vAlign w:val="center"/>
          </w:tcPr>
          <w:p w14:paraId="299BE451"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10DD6A78" w14:textId="77777777" w:rsidTr="006A6A26">
        <w:trPr>
          <w:trHeight w:val="1063"/>
        </w:trPr>
        <w:tc>
          <w:tcPr>
            <w:tcW w:w="993" w:type="dxa"/>
            <w:vMerge/>
            <w:shd w:val="clear" w:color="auto" w:fill="auto"/>
            <w:vAlign w:val="center"/>
          </w:tcPr>
          <w:p w14:paraId="0590051B"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012091A3"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597FCFDD"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17562D3A"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6011C423"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249E6A27"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6C5B222C"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7F3AE12D"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4E98DD94" w14:textId="77777777" w:rsidTr="006A6A26">
        <w:trPr>
          <w:trHeight w:val="702"/>
        </w:trPr>
        <w:tc>
          <w:tcPr>
            <w:tcW w:w="993" w:type="dxa"/>
            <w:vMerge w:val="restart"/>
            <w:shd w:val="clear" w:color="auto" w:fill="auto"/>
            <w:vAlign w:val="center"/>
          </w:tcPr>
          <w:p w14:paraId="194A3F75"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E1</w:t>
            </w:r>
          </w:p>
        </w:tc>
        <w:tc>
          <w:tcPr>
            <w:tcW w:w="1559" w:type="dxa"/>
            <w:vMerge w:val="restart"/>
            <w:shd w:val="clear" w:color="auto" w:fill="auto"/>
          </w:tcPr>
          <w:p w14:paraId="50713861"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pozostałych)</w:t>
            </w:r>
          </w:p>
        </w:tc>
        <w:tc>
          <w:tcPr>
            <w:tcW w:w="709" w:type="dxa"/>
            <w:vMerge w:val="restart"/>
            <w:shd w:val="clear" w:color="auto" w:fill="auto"/>
            <w:vAlign w:val="center"/>
          </w:tcPr>
          <w:p w14:paraId="228CC904" w14:textId="1EA60E4E"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4</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000</w:t>
            </w:r>
          </w:p>
        </w:tc>
        <w:tc>
          <w:tcPr>
            <w:tcW w:w="1134" w:type="dxa"/>
            <w:vMerge w:val="restart"/>
            <w:vAlign w:val="center"/>
          </w:tcPr>
          <w:p w14:paraId="0E0867E3"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7386233D"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7C02C8B4"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11DA90D0"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0,002016</w:t>
            </w:r>
          </w:p>
        </w:tc>
        <w:tc>
          <w:tcPr>
            <w:tcW w:w="997" w:type="dxa"/>
            <w:vAlign w:val="center"/>
          </w:tcPr>
          <w:p w14:paraId="08F232F0"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74FD2841" w14:textId="77777777" w:rsidTr="006A6A26">
        <w:trPr>
          <w:trHeight w:val="702"/>
        </w:trPr>
        <w:tc>
          <w:tcPr>
            <w:tcW w:w="993" w:type="dxa"/>
            <w:vMerge/>
            <w:shd w:val="clear" w:color="auto" w:fill="auto"/>
            <w:vAlign w:val="center"/>
          </w:tcPr>
          <w:p w14:paraId="5979600A"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20664157"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0DE57B0E"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37AE7066"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3A1AC841"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30813F3B"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69637733"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27E0C548"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33445A2F" w14:textId="77777777" w:rsidTr="006A6A26">
        <w:trPr>
          <w:trHeight w:val="1331"/>
        </w:trPr>
        <w:tc>
          <w:tcPr>
            <w:tcW w:w="993" w:type="dxa"/>
            <w:vMerge w:val="restart"/>
            <w:shd w:val="clear" w:color="auto" w:fill="auto"/>
            <w:vAlign w:val="center"/>
          </w:tcPr>
          <w:p w14:paraId="2EFE424C"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E2</w:t>
            </w:r>
          </w:p>
        </w:tc>
        <w:tc>
          <w:tcPr>
            <w:tcW w:w="1559" w:type="dxa"/>
            <w:vMerge w:val="restart"/>
            <w:shd w:val="clear" w:color="auto" w:fill="auto"/>
          </w:tcPr>
          <w:p w14:paraId="6B421AAC"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pozostałych)</w:t>
            </w:r>
          </w:p>
        </w:tc>
        <w:tc>
          <w:tcPr>
            <w:tcW w:w="709" w:type="dxa"/>
            <w:vMerge w:val="restart"/>
            <w:shd w:val="clear" w:color="auto" w:fill="auto"/>
            <w:vAlign w:val="center"/>
          </w:tcPr>
          <w:p w14:paraId="62063A1C" w14:textId="637F9AC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4</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000</w:t>
            </w:r>
          </w:p>
        </w:tc>
        <w:tc>
          <w:tcPr>
            <w:tcW w:w="1134" w:type="dxa"/>
            <w:vMerge w:val="restart"/>
            <w:vAlign w:val="center"/>
          </w:tcPr>
          <w:p w14:paraId="23F0274E"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4F209ABA"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30DC9EAC"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1AC002CE"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0,002016</w:t>
            </w:r>
          </w:p>
        </w:tc>
        <w:tc>
          <w:tcPr>
            <w:tcW w:w="997" w:type="dxa"/>
            <w:vAlign w:val="center"/>
          </w:tcPr>
          <w:p w14:paraId="533855E7"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08570870" w14:textId="77777777" w:rsidTr="006A6A26">
        <w:trPr>
          <w:trHeight w:val="1331"/>
        </w:trPr>
        <w:tc>
          <w:tcPr>
            <w:tcW w:w="993" w:type="dxa"/>
            <w:vMerge/>
            <w:shd w:val="clear" w:color="auto" w:fill="auto"/>
            <w:vAlign w:val="center"/>
          </w:tcPr>
          <w:p w14:paraId="604479B1"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3DFD531E"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3A6A7B3E"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2206CF1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7A438FD3"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0CF19621"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2B1928DC"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7F415496"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4EF31D31" w14:textId="77777777" w:rsidTr="006A6A26">
        <w:trPr>
          <w:trHeight w:val="886"/>
        </w:trPr>
        <w:tc>
          <w:tcPr>
            <w:tcW w:w="993" w:type="dxa"/>
            <w:vMerge w:val="restart"/>
            <w:shd w:val="clear" w:color="auto" w:fill="auto"/>
            <w:vAlign w:val="center"/>
          </w:tcPr>
          <w:p w14:paraId="0DEB739A"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E3</w:t>
            </w:r>
          </w:p>
        </w:tc>
        <w:tc>
          <w:tcPr>
            <w:tcW w:w="1559" w:type="dxa"/>
            <w:vMerge w:val="restart"/>
            <w:shd w:val="clear" w:color="auto" w:fill="auto"/>
          </w:tcPr>
          <w:p w14:paraId="1CBE964A"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pozostałych)</w:t>
            </w:r>
          </w:p>
        </w:tc>
        <w:tc>
          <w:tcPr>
            <w:tcW w:w="709" w:type="dxa"/>
            <w:vMerge w:val="restart"/>
            <w:shd w:val="clear" w:color="auto" w:fill="auto"/>
            <w:vAlign w:val="center"/>
          </w:tcPr>
          <w:p w14:paraId="56986953" w14:textId="3161B955"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4</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000</w:t>
            </w:r>
          </w:p>
        </w:tc>
        <w:tc>
          <w:tcPr>
            <w:tcW w:w="1134" w:type="dxa"/>
            <w:vMerge w:val="restart"/>
            <w:vAlign w:val="center"/>
          </w:tcPr>
          <w:p w14:paraId="300D8A31"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127B4901"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1EAC5E9E"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55B6902A" w14:textId="77777777" w:rsidR="00DF7CAA" w:rsidRPr="00A900D0" w:rsidRDefault="00DF7CAA" w:rsidP="00DF7CAA">
            <w:pPr>
              <w:spacing w:after="0" w:line="268" w:lineRule="exact"/>
              <w:jc w:val="right"/>
              <w:rPr>
                <w:rFonts w:ascii="Arial" w:eastAsia="ArialMT" w:hAnsi="Arial" w:cs="Arial"/>
                <w:sz w:val="18"/>
                <w:szCs w:val="18"/>
                <w:lang w:eastAsia="pl-PL"/>
              </w:rPr>
            </w:pPr>
            <w:r w:rsidRPr="00A900D0">
              <w:rPr>
                <w:rFonts w:ascii="Arial" w:hAnsi="Arial" w:cs="Arial"/>
                <w:sz w:val="18"/>
                <w:szCs w:val="18"/>
              </w:rPr>
              <w:t>0,002016</w:t>
            </w:r>
          </w:p>
        </w:tc>
        <w:tc>
          <w:tcPr>
            <w:tcW w:w="997" w:type="dxa"/>
            <w:vAlign w:val="center"/>
          </w:tcPr>
          <w:p w14:paraId="57C58102"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09835512" w14:textId="77777777" w:rsidTr="006A6A26">
        <w:trPr>
          <w:trHeight w:val="886"/>
        </w:trPr>
        <w:tc>
          <w:tcPr>
            <w:tcW w:w="993" w:type="dxa"/>
            <w:vMerge/>
            <w:shd w:val="clear" w:color="auto" w:fill="auto"/>
            <w:vAlign w:val="center"/>
          </w:tcPr>
          <w:p w14:paraId="5FB3B71E"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0C84DD55"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602BBAC7"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08A94747"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6120203E"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2881E63B"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1A6A3B01"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78665978"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2BCCC873" w14:textId="77777777" w:rsidTr="006A6A26">
        <w:trPr>
          <w:trHeight w:val="886"/>
        </w:trPr>
        <w:tc>
          <w:tcPr>
            <w:tcW w:w="993" w:type="dxa"/>
            <w:vMerge w:val="restart"/>
            <w:shd w:val="clear" w:color="auto" w:fill="auto"/>
            <w:vAlign w:val="center"/>
          </w:tcPr>
          <w:p w14:paraId="0E634C6A"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E4</w:t>
            </w:r>
          </w:p>
        </w:tc>
        <w:tc>
          <w:tcPr>
            <w:tcW w:w="1559" w:type="dxa"/>
            <w:vMerge w:val="restart"/>
            <w:shd w:val="clear" w:color="auto" w:fill="auto"/>
          </w:tcPr>
          <w:p w14:paraId="12772CD1" w14:textId="4B98C459"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w:t>
            </w:r>
            <w:r w:rsidR="0027229E">
              <w:rPr>
                <w:rFonts w:ascii="Arial" w:eastAsia="ArialMT" w:hAnsi="Arial" w:cs="Arial"/>
                <w:sz w:val="18"/>
                <w:szCs w:val="18"/>
                <w:lang w:eastAsia="pl-PL"/>
              </w:rPr>
              <w:t xml:space="preserve"> </w:t>
            </w:r>
            <w:r w:rsidRPr="00A900D0">
              <w:rPr>
                <w:rFonts w:ascii="Arial" w:eastAsia="ArialMT" w:hAnsi="Arial" w:cs="Arial"/>
                <w:sz w:val="18"/>
                <w:szCs w:val="18"/>
                <w:lang w:eastAsia="pl-PL"/>
              </w:rPr>
              <w:lastRenderedPageBreak/>
              <w:t>pianek pozostałych)</w:t>
            </w:r>
          </w:p>
        </w:tc>
        <w:tc>
          <w:tcPr>
            <w:tcW w:w="709" w:type="dxa"/>
            <w:vMerge w:val="restart"/>
            <w:shd w:val="clear" w:color="auto" w:fill="auto"/>
            <w:vAlign w:val="center"/>
          </w:tcPr>
          <w:p w14:paraId="00FF0B25" w14:textId="0D0FC115"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lastRenderedPageBreak/>
              <w:t>4</w:t>
            </w:r>
            <w:r w:rsidR="000017F4">
              <w:rPr>
                <w:rFonts w:ascii="Arial" w:eastAsia="ArialMT" w:hAnsi="Arial" w:cs="Arial"/>
                <w:sz w:val="18"/>
                <w:szCs w:val="18"/>
                <w:lang w:eastAsia="pl-PL"/>
              </w:rPr>
              <w:t xml:space="preserve"> </w:t>
            </w:r>
            <w:r w:rsidRPr="00A900D0">
              <w:rPr>
                <w:rFonts w:ascii="Arial" w:eastAsia="ArialMT" w:hAnsi="Arial" w:cs="Arial"/>
                <w:sz w:val="18"/>
                <w:szCs w:val="18"/>
                <w:lang w:eastAsia="pl-PL"/>
              </w:rPr>
              <w:t>000</w:t>
            </w:r>
          </w:p>
        </w:tc>
        <w:tc>
          <w:tcPr>
            <w:tcW w:w="1134" w:type="dxa"/>
            <w:vMerge w:val="restart"/>
            <w:vAlign w:val="center"/>
          </w:tcPr>
          <w:p w14:paraId="535B4D47"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70B07788" w14:textId="77777777" w:rsidR="00DF7CAA" w:rsidRPr="00A900D0" w:rsidRDefault="00DF7CAA" w:rsidP="00DF7CAA">
            <w:pPr>
              <w:spacing w:after="0" w:line="268" w:lineRule="exact"/>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3CE68070"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71DA0F0B" w14:textId="77777777" w:rsidR="00DF7CAA" w:rsidRPr="00A900D0" w:rsidRDefault="00DF7CAA" w:rsidP="00DF7CAA">
            <w:pPr>
              <w:spacing w:after="0" w:line="268" w:lineRule="exact"/>
              <w:jc w:val="right"/>
              <w:rPr>
                <w:rFonts w:ascii="Arial" w:hAnsi="Arial" w:cs="Arial"/>
                <w:sz w:val="18"/>
                <w:szCs w:val="18"/>
              </w:rPr>
            </w:pPr>
            <w:r w:rsidRPr="00A900D0">
              <w:rPr>
                <w:rFonts w:ascii="Arial" w:hAnsi="Arial" w:cs="Arial"/>
                <w:sz w:val="18"/>
                <w:szCs w:val="18"/>
              </w:rPr>
              <w:t>0,002016</w:t>
            </w:r>
          </w:p>
        </w:tc>
        <w:tc>
          <w:tcPr>
            <w:tcW w:w="997" w:type="dxa"/>
            <w:vAlign w:val="center"/>
          </w:tcPr>
          <w:p w14:paraId="55800857" w14:textId="77777777" w:rsidR="00DF7CAA" w:rsidRPr="00A900D0" w:rsidRDefault="00DF7CAA" w:rsidP="00DF7CAA">
            <w:pPr>
              <w:spacing w:after="0" w:line="268" w:lineRule="exact"/>
              <w:jc w:val="center"/>
              <w:rPr>
                <w:rFonts w:ascii="Arial" w:hAnsi="Arial" w:cs="Arial"/>
                <w:sz w:val="18"/>
                <w:szCs w:val="18"/>
              </w:rPr>
            </w:pPr>
          </w:p>
        </w:tc>
      </w:tr>
      <w:tr w:rsidR="00DF7CAA" w:rsidRPr="00A900D0" w14:paraId="44F76853" w14:textId="77777777" w:rsidTr="006A6A26">
        <w:trPr>
          <w:trHeight w:val="886"/>
        </w:trPr>
        <w:tc>
          <w:tcPr>
            <w:tcW w:w="993" w:type="dxa"/>
            <w:vMerge/>
            <w:shd w:val="clear" w:color="auto" w:fill="auto"/>
            <w:vAlign w:val="center"/>
          </w:tcPr>
          <w:p w14:paraId="6A32AB42"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559" w:type="dxa"/>
            <w:vMerge/>
            <w:shd w:val="clear" w:color="auto" w:fill="auto"/>
          </w:tcPr>
          <w:p w14:paraId="34E0E7C2" w14:textId="77777777" w:rsidR="00DF7CAA" w:rsidRPr="00A900D0" w:rsidRDefault="00DF7CAA" w:rsidP="00F156AA">
            <w:pPr>
              <w:spacing w:after="0" w:line="268" w:lineRule="exact"/>
              <w:rPr>
                <w:rFonts w:ascii="Arial" w:eastAsia="ArialMT" w:hAnsi="Arial" w:cs="Arial"/>
                <w:sz w:val="18"/>
                <w:szCs w:val="18"/>
                <w:lang w:eastAsia="pl-PL"/>
              </w:rPr>
            </w:pPr>
          </w:p>
        </w:tc>
        <w:tc>
          <w:tcPr>
            <w:tcW w:w="709" w:type="dxa"/>
            <w:vMerge/>
            <w:shd w:val="clear" w:color="auto" w:fill="auto"/>
            <w:vAlign w:val="center"/>
          </w:tcPr>
          <w:p w14:paraId="3327BCB8"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134" w:type="dxa"/>
            <w:vMerge/>
            <w:vAlign w:val="center"/>
          </w:tcPr>
          <w:p w14:paraId="167F9E03"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992" w:type="dxa"/>
            <w:vMerge/>
            <w:vAlign w:val="center"/>
          </w:tcPr>
          <w:p w14:paraId="38DD9149" w14:textId="77777777" w:rsidR="00DF7CAA" w:rsidRPr="00A900D0" w:rsidRDefault="00DF7CAA" w:rsidP="00DF7CAA">
            <w:pPr>
              <w:spacing w:after="0" w:line="268" w:lineRule="exact"/>
              <w:jc w:val="center"/>
              <w:rPr>
                <w:rFonts w:ascii="Arial" w:eastAsia="ArialMT" w:hAnsi="Arial" w:cs="Arial"/>
                <w:sz w:val="18"/>
                <w:szCs w:val="18"/>
                <w:lang w:eastAsia="pl-PL"/>
              </w:rPr>
            </w:pPr>
          </w:p>
        </w:tc>
        <w:tc>
          <w:tcPr>
            <w:tcW w:w="1985" w:type="dxa"/>
          </w:tcPr>
          <w:p w14:paraId="271B8034"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651206D5"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c>
          <w:tcPr>
            <w:tcW w:w="997" w:type="dxa"/>
            <w:vAlign w:val="center"/>
          </w:tcPr>
          <w:p w14:paraId="7F9CFF34" w14:textId="77777777" w:rsidR="00DF7CAA" w:rsidRPr="00A900D0" w:rsidRDefault="00DF7CAA" w:rsidP="00DF7CAA">
            <w:pPr>
              <w:spacing w:after="0" w:line="268" w:lineRule="exact"/>
              <w:jc w:val="center"/>
              <w:rPr>
                <w:rFonts w:ascii="Arial" w:hAnsi="Arial" w:cs="Arial"/>
                <w:sz w:val="18"/>
                <w:szCs w:val="18"/>
              </w:rPr>
            </w:pPr>
            <w:r w:rsidRPr="00A900D0">
              <w:rPr>
                <w:rFonts w:ascii="Arial" w:hAnsi="Arial" w:cs="Arial"/>
                <w:sz w:val="18"/>
                <w:szCs w:val="18"/>
              </w:rPr>
              <w:t>-*</w:t>
            </w:r>
          </w:p>
        </w:tc>
      </w:tr>
      <w:tr w:rsidR="00DF7CAA" w:rsidRPr="00A900D0" w14:paraId="50F2A162" w14:textId="77777777" w:rsidTr="006A6A26">
        <w:trPr>
          <w:trHeight w:val="886"/>
        </w:trPr>
        <w:tc>
          <w:tcPr>
            <w:tcW w:w="993" w:type="dxa"/>
            <w:vMerge w:val="restart"/>
            <w:shd w:val="clear" w:color="auto" w:fill="auto"/>
            <w:vAlign w:val="center"/>
          </w:tcPr>
          <w:p w14:paraId="626A0A7F"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r w:rsidRPr="00A900D0">
              <w:rPr>
                <w:rFonts w:ascii="Arial" w:eastAsia="ArialMT" w:hAnsi="Arial" w:cs="Arial"/>
                <w:sz w:val="18"/>
                <w:szCs w:val="18"/>
                <w:lang w:eastAsia="pl-PL"/>
              </w:rPr>
              <w:t>E5</w:t>
            </w:r>
          </w:p>
        </w:tc>
        <w:tc>
          <w:tcPr>
            <w:tcW w:w="1559" w:type="dxa"/>
            <w:vMerge w:val="restart"/>
            <w:shd w:val="clear" w:color="auto" w:fill="auto"/>
          </w:tcPr>
          <w:p w14:paraId="19219BE1" w14:textId="77777777" w:rsidR="00DF7CAA" w:rsidRPr="00A900D0" w:rsidRDefault="00DF7CAA" w:rsidP="00F156AA">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odciąg linii technologicznej (produkcja pianek pozostałych)</w:t>
            </w:r>
          </w:p>
        </w:tc>
        <w:tc>
          <w:tcPr>
            <w:tcW w:w="709" w:type="dxa"/>
            <w:vMerge w:val="restart"/>
            <w:shd w:val="clear" w:color="auto" w:fill="auto"/>
            <w:vAlign w:val="center"/>
          </w:tcPr>
          <w:p w14:paraId="3965D63D" w14:textId="458ED679" w:rsidR="00DF7CAA" w:rsidRPr="00A900D0" w:rsidRDefault="00DF7CAA" w:rsidP="0027229E">
            <w:pPr>
              <w:spacing w:after="0" w:line="268" w:lineRule="exact"/>
              <w:rPr>
                <w:rFonts w:ascii="Arial" w:eastAsia="ArialMT" w:hAnsi="Arial" w:cs="Arial"/>
                <w:sz w:val="18"/>
                <w:szCs w:val="18"/>
                <w:lang w:eastAsia="pl-PL"/>
              </w:rPr>
            </w:pPr>
            <w:r w:rsidRPr="00A900D0">
              <w:rPr>
                <w:rFonts w:ascii="Arial" w:eastAsia="ArialMT" w:hAnsi="Arial" w:cs="Arial"/>
                <w:sz w:val="18"/>
                <w:szCs w:val="18"/>
                <w:lang w:eastAsia="pl-PL"/>
              </w:rPr>
              <w:t>4</w:t>
            </w:r>
            <w:r w:rsidR="0027229E">
              <w:rPr>
                <w:rFonts w:ascii="Arial" w:eastAsia="ArialMT" w:hAnsi="Arial" w:cs="Arial"/>
                <w:sz w:val="18"/>
                <w:szCs w:val="18"/>
                <w:lang w:eastAsia="pl-PL"/>
              </w:rPr>
              <w:t xml:space="preserve"> </w:t>
            </w:r>
            <w:r w:rsidRPr="00A900D0">
              <w:rPr>
                <w:rFonts w:ascii="Arial" w:eastAsia="ArialMT" w:hAnsi="Arial" w:cs="Arial"/>
                <w:sz w:val="18"/>
                <w:szCs w:val="18"/>
                <w:lang w:eastAsia="pl-PL"/>
              </w:rPr>
              <w:t>000</w:t>
            </w:r>
          </w:p>
        </w:tc>
        <w:tc>
          <w:tcPr>
            <w:tcW w:w="1134" w:type="dxa"/>
            <w:vMerge w:val="restart"/>
            <w:vAlign w:val="center"/>
          </w:tcPr>
          <w:p w14:paraId="12D8B14A"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r w:rsidRPr="00A900D0">
              <w:rPr>
                <w:rFonts w:ascii="Arial" w:eastAsia="ArialMT" w:hAnsi="Arial" w:cs="Arial"/>
                <w:sz w:val="18"/>
                <w:szCs w:val="18"/>
                <w:lang w:eastAsia="pl-PL"/>
              </w:rPr>
              <w:t>10,5</w:t>
            </w:r>
          </w:p>
        </w:tc>
        <w:tc>
          <w:tcPr>
            <w:tcW w:w="992" w:type="dxa"/>
            <w:vMerge w:val="restart"/>
            <w:vAlign w:val="center"/>
          </w:tcPr>
          <w:p w14:paraId="1E16102B"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r w:rsidRPr="00A900D0">
              <w:rPr>
                <w:rFonts w:ascii="Arial" w:eastAsia="ArialMT" w:hAnsi="Arial" w:cs="Arial"/>
                <w:sz w:val="18"/>
                <w:szCs w:val="18"/>
                <w:lang w:eastAsia="pl-PL"/>
              </w:rPr>
              <w:t>0,5</w:t>
            </w:r>
          </w:p>
        </w:tc>
        <w:tc>
          <w:tcPr>
            <w:tcW w:w="1985" w:type="dxa"/>
          </w:tcPr>
          <w:p w14:paraId="4F770282" w14:textId="77777777" w:rsidR="00DF7CAA" w:rsidRPr="00A900D0" w:rsidRDefault="00DF7CAA" w:rsidP="007F3112">
            <w:pPr>
              <w:spacing w:after="0" w:line="268" w:lineRule="exact"/>
              <w:rPr>
                <w:rFonts w:ascii="Arial" w:eastAsia="ArialMT" w:hAnsi="Arial" w:cs="Arial"/>
                <w:sz w:val="18"/>
                <w:szCs w:val="18"/>
                <w:lang w:eastAsia="pl-PL"/>
              </w:rPr>
            </w:pPr>
            <w:proofErr w:type="spellStart"/>
            <w:r w:rsidRPr="00A900D0">
              <w:rPr>
                <w:rFonts w:ascii="Arial" w:eastAsia="ArialMT" w:hAnsi="Arial" w:cs="Arial"/>
                <w:sz w:val="18"/>
                <w:szCs w:val="18"/>
                <w:lang w:eastAsia="pl-PL"/>
              </w:rPr>
              <w:t>toluilenodiizocyjanian</w:t>
            </w:r>
            <w:proofErr w:type="spellEnd"/>
          </w:p>
        </w:tc>
        <w:tc>
          <w:tcPr>
            <w:tcW w:w="1134" w:type="dxa"/>
            <w:vAlign w:val="center"/>
          </w:tcPr>
          <w:p w14:paraId="23A81A9B" w14:textId="77777777" w:rsidR="00DF7CAA" w:rsidRPr="00A900D0" w:rsidRDefault="00DF7CAA" w:rsidP="006A6A26">
            <w:pPr>
              <w:spacing w:after="0" w:line="268" w:lineRule="exact"/>
              <w:rPr>
                <w:rFonts w:ascii="Arial" w:hAnsi="Arial" w:cs="Arial"/>
                <w:sz w:val="18"/>
                <w:szCs w:val="18"/>
              </w:rPr>
            </w:pPr>
            <w:r w:rsidRPr="00A900D0">
              <w:rPr>
                <w:rFonts w:ascii="Arial" w:hAnsi="Arial" w:cs="Arial"/>
                <w:sz w:val="18"/>
                <w:szCs w:val="18"/>
              </w:rPr>
              <w:t>0,002016</w:t>
            </w:r>
          </w:p>
        </w:tc>
        <w:tc>
          <w:tcPr>
            <w:tcW w:w="997" w:type="dxa"/>
            <w:vAlign w:val="center"/>
          </w:tcPr>
          <w:p w14:paraId="03117CEF" w14:textId="77777777" w:rsidR="00DF7CAA" w:rsidRPr="00A900D0" w:rsidRDefault="00DF7CAA" w:rsidP="00464AD3">
            <w:pPr>
              <w:spacing w:after="0" w:line="268" w:lineRule="exact"/>
              <w:ind w:left="284"/>
              <w:jc w:val="center"/>
              <w:rPr>
                <w:rFonts w:ascii="Arial" w:hAnsi="Arial" w:cs="Arial"/>
                <w:sz w:val="18"/>
                <w:szCs w:val="18"/>
              </w:rPr>
            </w:pPr>
          </w:p>
        </w:tc>
      </w:tr>
      <w:tr w:rsidR="00DF7CAA" w:rsidRPr="00A900D0" w14:paraId="41933A36" w14:textId="77777777" w:rsidTr="006A6A26">
        <w:trPr>
          <w:trHeight w:val="886"/>
        </w:trPr>
        <w:tc>
          <w:tcPr>
            <w:tcW w:w="993" w:type="dxa"/>
            <w:vMerge/>
            <w:shd w:val="clear" w:color="auto" w:fill="auto"/>
            <w:vAlign w:val="center"/>
          </w:tcPr>
          <w:p w14:paraId="07260E2A"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p>
        </w:tc>
        <w:tc>
          <w:tcPr>
            <w:tcW w:w="1559" w:type="dxa"/>
            <w:vMerge/>
            <w:shd w:val="clear" w:color="auto" w:fill="auto"/>
            <w:vAlign w:val="center"/>
          </w:tcPr>
          <w:p w14:paraId="59FA1867"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p>
        </w:tc>
        <w:tc>
          <w:tcPr>
            <w:tcW w:w="709" w:type="dxa"/>
            <w:vMerge/>
            <w:shd w:val="clear" w:color="auto" w:fill="auto"/>
            <w:vAlign w:val="center"/>
          </w:tcPr>
          <w:p w14:paraId="6A871BA1"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p>
        </w:tc>
        <w:tc>
          <w:tcPr>
            <w:tcW w:w="1134" w:type="dxa"/>
            <w:vMerge/>
            <w:vAlign w:val="center"/>
          </w:tcPr>
          <w:p w14:paraId="5C3BE520"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p>
        </w:tc>
        <w:tc>
          <w:tcPr>
            <w:tcW w:w="992" w:type="dxa"/>
            <w:vMerge/>
            <w:vAlign w:val="center"/>
          </w:tcPr>
          <w:p w14:paraId="00D1DD36" w14:textId="77777777" w:rsidR="00DF7CAA" w:rsidRPr="00A900D0" w:rsidRDefault="00DF7CAA" w:rsidP="00464AD3">
            <w:pPr>
              <w:spacing w:after="0" w:line="268" w:lineRule="exact"/>
              <w:ind w:left="284"/>
              <w:jc w:val="center"/>
              <w:rPr>
                <w:rFonts w:ascii="Arial" w:eastAsia="ArialMT" w:hAnsi="Arial" w:cs="Arial"/>
                <w:sz w:val="18"/>
                <w:szCs w:val="18"/>
                <w:lang w:eastAsia="pl-PL"/>
              </w:rPr>
            </w:pPr>
          </w:p>
        </w:tc>
        <w:tc>
          <w:tcPr>
            <w:tcW w:w="1985" w:type="dxa"/>
          </w:tcPr>
          <w:p w14:paraId="0E201944" w14:textId="77777777" w:rsidR="00DF7CAA" w:rsidRPr="00A900D0" w:rsidRDefault="00DF7CAA" w:rsidP="007F3112">
            <w:pPr>
              <w:spacing w:after="0" w:line="268" w:lineRule="exact"/>
              <w:rPr>
                <w:rFonts w:ascii="Arial" w:eastAsia="ArialMT" w:hAnsi="Arial" w:cs="Arial"/>
                <w:sz w:val="18"/>
                <w:szCs w:val="18"/>
                <w:lang w:eastAsia="pl-PL"/>
              </w:rPr>
            </w:pPr>
            <w:r w:rsidRPr="00A900D0">
              <w:rPr>
                <w:rFonts w:ascii="Arial" w:eastAsia="Calibri" w:hAnsi="Arial" w:cs="Arial"/>
                <w:sz w:val="18"/>
                <w:szCs w:val="18"/>
                <w:lang w:eastAsia="pl-PL"/>
              </w:rPr>
              <w:t>całkowity lotny węgiel organiczny (TVOC)</w:t>
            </w:r>
          </w:p>
        </w:tc>
        <w:tc>
          <w:tcPr>
            <w:tcW w:w="1134" w:type="dxa"/>
            <w:vAlign w:val="center"/>
          </w:tcPr>
          <w:p w14:paraId="00760579" w14:textId="77777777" w:rsidR="00DF7CAA" w:rsidRPr="00A900D0" w:rsidRDefault="00DF7CAA" w:rsidP="00464AD3">
            <w:pPr>
              <w:spacing w:after="0" w:line="268" w:lineRule="exact"/>
              <w:ind w:left="284"/>
              <w:jc w:val="center"/>
              <w:rPr>
                <w:rFonts w:ascii="Arial" w:hAnsi="Arial" w:cs="Arial"/>
                <w:sz w:val="18"/>
                <w:szCs w:val="18"/>
              </w:rPr>
            </w:pPr>
            <w:r w:rsidRPr="00A900D0">
              <w:rPr>
                <w:rFonts w:ascii="Arial" w:hAnsi="Arial" w:cs="Arial"/>
                <w:sz w:val="18"/>
                <w:szCs w:val="18"/>
              </w:rPr>
              <w:t>-</w:t>
            </w:r>
          </w:p>
        </w:tc>
        <w:tc>
          <w:tcPr>
            <w:tcW w:w="997" w:type="dxa"/>
            <w:vAlign w:val="center"/>
          </w:tcPr>
          <w:p w14:paraId="4ABCA1AD" w14:textId="77777777" w:rsidR="00DF7CAA" w:rsidRPr="00A900D0" w:rsidRDefault="00DF7CAA" w:rsidP="00464AD3">
            <w:pPr>
              <w:spacing w:after="0" w:line="268" w:lineRule="exact"/>
              <w:ind w:left="284"/>
              <w:jc w:val="center"/>
              <w:rPr>
                <w:rFonts w:ascii="Arial" w:hAnsi="Arial" w:cs="Arial"/>
                <w:sz w:val="18"/>
                <w:szCs w:val="18"/>
              </w:rPr>
            </w:pPr>
            <w:r w:rsidRPr="00A900D0">
              <w:rPr>
                <w:rFonts w:ascii="Arial" w:hAnsi="Arial" w:cs="Arial"/>
                <w:sz w:val="18"/>
                <w:szCs w:val="18"/>
              </w:rPr>
              <w:t>-*</w:t>
            </w:r>
          </w:p>
        </w:tc>
      </w:tr>
    </w:tbl>
    <w:p w14:paraId="30B0C0C9" w14:textId="119F7E6A" w:rsidR="00DF7CAA" w:rsidRPr="00DF7CAA" w:rsidRDefault="00DF7CAA" w:rsidP="009C4667">
      <w:pPr>
        <w:spacing w:after="0" w:line="240" w:lineRule="auto"/>
        <w:rPr>
          <w:rFonts w:ascii="Arial" w:eastAsia="Times New Roman" w:hAnsi="Arial" w:cs="Arial"/>
          <w:sz w:val="16"/>
          <w:szCs w:val="16"/>
          <w:lang w:eastAsia="pl-PL"/>
        </w:rPr>
      </w:pPr>
      <w:r w:rsidRPr="00DF7CAA">
        <w:rPr>
          <w:rFonts w:ascii="Arial" w:eastAsia="Times New Roman" w:hAnsi="Arial" w:cs="Arial"/>
          <w:sz w:val="16"/>
          <w:szCs w:val="16"/>
          <w:lang w:eastAsia="pl-PL"/>
        </w:rPr>
        <w:t xml:space="preserve">* BAT-AEL nie ma zastosowania do niewielkich emisji (tj. gdy przepływ masowy TVOC wynosi poniżej np. 100 g C/h), jeżeli </w:t>
      </w:r>
      <w:r w:rsidR="009C4667">
        <w:rPr>
          <w:rFonts w:ascii="Arial" w:eastAsia="Times New Roman" w:hAnsi="Arial" w:cs="Arial"/>
          <w:sz w:val="16"/>
          <w:szCs w:val="16"/>
          <w:lang w:eastAsia="pl-PL"/>
        </w:rPr>
        <w:br/>
      </w:r>
      <w:r w:rsidRPr="00DF7CAA">
        <w:rPr>
          <w:rFonts w:ascii="Arial" w:eastAsia="Times New Roman" w:hAnsi="Arial" w:cs="Arial"/>
          <w:sz w:val="16"/>
          <w:szCs w:val="16"/>
          <w:lang w:eastAsia="pl-PL"/>
        </w:rPr>
        <w:t>w strumieniu gazów odlotowych nie zidentyfikowano żadnych substancji CMR jako istotnych.</w:t>
      </w:r>
    </w:p>
    <w:p w14:paraId="044C7F8A" w14:textId="6B967E39" w:rsidR="00DF7CAA" w:rsidRPr="001E53B7" w:rsidRDefault="00DF7CAA" w:rsidP="00DF7CAA">
      <w:pPr>
        <w:spacing w:before="120" w:after="120" w:line="268" w:lineRule="exact"/>
        <w:rPr>
          <w:rFonts w:ascii="Arial" w:eastAsia="Times New Roman" w:hAnsi="Arial" w:cs="Arial"/>
          <w:sz w:val="24"/>
          <w:szCs w:val="24"/>
          <w:lang w:eastAsia="pl-PL"/>
        </w:rPr>
      </w:pPr>
    </w:p>
    <w:p w14:paraId="72ED0C19" w14:textId="6D0B272F" w:rsidR="00DF7CAA" w:rsidRPr="001E53B7" w:rsidRDefault="00DF7CAA" w:rsidP="00464AD3">
      <w:pPr>
        <w:pStyle w:val="Akapitzlist"/>
        <w:numPr>
          <w:ilvl w:val="1"/>
          <w:numId w:val="87"/>
        </w:numPr>
        <w:spacing w:line="320" w:lineRule="exact"/>
        <w:jc w:val="left"/>
        <w:rPr>
          <w:rFonts w:ascii="Arial" w:hAnsi="Arial" w:cs="Arial"/>
          <w:b/>
          <w:bCs/>
        </w:rPr>
      </w:pPr>
      <w:r w:rsidRPr="001E53B7">
        <w:rPr>
          <w:rFonts w:ascii="Arial" w:hAnsi="Arial" w:cs="Arial"/>
          <w:b/>
          <w:bCs/>
        </w:rPr>
        <w:t xml:space="preserve">Roczna wielkość emisji substancji do powietrza - obowiązująca po dniu </w:t>
      </w:r>
      <w:r w:rsidRPr="001E53B7">
        <w:rPr>
          <w:rFonts w:ascii="Arial" w:hAnsi="Arial" w:cs="Arial"/>
          <w:b/>
          <w:bCs/>
        </w:rPr>
        <w:br/>
        <w:t>12 grudnia 2026 r.</w:t>
      </w:r>
    </w:p>
    <w:p w14:paraId="6B2B0928" w14:textId="77777777" w:rsidR="001E53B7" w:rsidRPr="001E53B7" w:rsidRDefault="001E53B7" w:rsidP="001E53B7">
      <w:pPr>
        <w:pStyle w:val="Akapitzlist"/>
        <w:spacing w:line="320" w:lineRule="exac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7"/>
        <w:gridCol w:w="3674"/>
      </w:tblGrid>
      <w:tr w:rsidR="001E53B7" w:rsidRPr="00A900D0" w14:paraId="659FA71C" w14:textId="77777777" w:rsidTr="001E53B7">
        <w:trPr>
          <w:trHeight w:val="565"/>
        </w:trPr>
        <w:tc>
          <w:tcPr>
            <w:tcW w:w="5677" w:type="dxa"/>
            <w:shd w:val="clear" w:color="auto" w:fill="BFBFBF" w:themeFill="background1" w:themeFillShade="BF"/>
            <w:vAlign w:val="center"/>
          </w:tcPr>
          <w:p w14:paraId="2DBC167A" w14:textId="77777777" w:rsidR="001E53B7" w:rsidRPr="00A900D0" w:rsidRDefault="001E53B7" w:rsidP="001E53B7">
            <w:pPr>
              <w:spacing w:after="0" w:line="268" w:lineRule="exact"/>
              <w:jc w:val="center"/>
              <w:rPr>
                <w:rFonts w:ascii="Arial" w:eastAsia="Times New Roman" w:hAnsi="Arial" w:cs="Arial"/>
                <w:b/>
                <w:sz w:val="18"/>
                <w:szCs w:val="18"/>
                <w:lang w:eastAsia="pl-PL"/>
              </w:rPr>
            </w:pPr>
            <w:r w:rsidRPr="00A900D0">
              <w:rPr>
                <w:rFonts w:ascii="Arial" w:eastAsia="Times New Roman" w:hAnsi="Arial" w:cs="Arial"/>
                <w:b/>
                <w:sz w:val="18"/>
                <w:szCs w:val="18"/>
                <w:lang w:eastAsia="pl-PL"/>
              </w:rPr>
              <w:t>Nazwa zanieczyszczenia</w:t>
            </w:r>
          </w:p>
        </w:tc>
        <w:tc>
          <w:tcPr>
            <w:tcW w:w="3674" w:type="dxa"/>
            <w:shd w:val="clear" w:color="auto" w:fill="BFBFBF" w:themeFill="background1" w:themeFillShade="BF"/>
            <w:vAlign w:val="center"/>
          </w:tcPr>
          <w:p w14:paraId="23B7014A" w14:textId="77777777" w:rsidR="001E53B7" w:rsidRPr="00A900D0" w:rsidRDefault="001E53B7" w:rsidP="001E53B7">
            <w:pPr>
              <w:spacing w:after="0" w:line="268" w:lineRule="exact"/>
              <w:jc w:val="center"/>
              <w:rPr>
                <w:rFonts w:ascii="Arial" w:eastAsia="Times New Roman" w:hAnsi="Arial" w:cs="Arial"/>
                <w:b/>
                <w:sz w:val="18"/>
                <w:szCs w:val="18"/>
                <w:lang w:eastAsia="pl-PL"/>
              </w:rPr>
            </w:pPr>
            <w:r w:rsidRPr="00A900D0">
              <w:rPr>
                <w:rFonts w:ascii="Arial" w:eastAsia="Times New Roman" w:hAnsi="Arial" w:cs="Arial"/>
                <w:b/>
                <w:sz w:val="18"/>
                <w:szCs w:val="18"/>
                <w:lang w:eastAsia="pl-PL"/>
              </w:rPr>
              <w:t>Emisja roczna</w:t>
            </w:r>
          </w:p>
          <w:p w14:paraId="3EB94BD9" w14:textId="77777777" w:rsidR="001E53B7" w:rsidRPr="00A900D0" w:rsidRDefault="001E53B7" w:rsidP="001E53B7">
            <w:pPr>
              <w:spacing w:after="0" w:line="268" w:lineRule="exact"/>
              <w:jc w:val="center"/>
              <w:rPr>
                <w:rFonts w:ascii="Arial" w:eastAsia="Times New Roman" w:hAnsi="Arial" w:cs="Arial"/>
                <w:b/>
                <w:sz w:val="18"/>
                <w:szCs w:val="18"/>
                <w:lang w:eastAsia="pl-PL"/>
              </w:rPr>
            </w:pPr>
            <w:r w:rsidRPr="00A900D0">
              <w:rPr>
                <w:rFonts w:ascii="Arial" w:eastAsia="Times New Roman" w:hAnsi="Arial" w:cs="Arial"/>
                <w:b/>
                <w:sz w:val="18"/>
                <w:szCs w:val="18"/>
                <w:lang w:eastAsia="pl-PL"/>
              </w:rPr>
              <w:t>[Mg]</w:t>
            </w:r>
          </w:p>
        </w:tc>
      </w:tr>
      <w:tr w:rsidR="001E53B7" w:rsidRPr="00A900D0" w14:paraId="29CD2982" w14:textId="77777777" w:rsidTr="001E53B7">
        <w:trPr>
          <w:trHeight w:val="457"/>
        </w:trPr>
        <w:tc>
          <w:tcPr>
            <w:tcW w:w="5677" w:type="dxa"/>
            <w:shd w:val="clear" w:color="auto" w:fill="auto"/>
            <w:vAlign w:val="center"/>
          </w:tcPr>
          <w:p w14:paraId="38DAD0DD" w14:textId="77777777" w:rsidR="001E53B7" w:rsidRPr="00A900D0" w:rsidRDefault="001E53B7" w:rsidP="001E53B7">
            <w:pPr>
              <w:spacing w:after="0" w:line="268" w:lineRule="exact"/>
              <w:jc w:val="center"/>
              <w:rPr>
                <w:rFonts w:ascii="Arial" w:eastAsia="Times New Roman" w:hAnsi="Arial" w:cs="Arial"/>
                <w:sz w:val="18"/>
                <w:szCs w:val="18"/>
                <w:lang w:eastAsia="pl-PL"/>
              </w:rPr>
            </w:pPr>
            <w:proofErr w:type="spellStart"/>
            <w:r w:rsidRPr="00A900D0">
              <w:rPr>
                <w:rFonts w:ascii="Arial" w:eastAsia="Times New Roman" w:hAnsi="Arial" w:cs="Arial"/>
                <w:sz w:val="18"/>
                <w:szCs w:val="18"/>
                <w:lang w:eastAsia="pl-PL"/>
              </w:rPr>
              <w:t>Toluilenodiizocyjanian</w:t>
            </w:r>
            <w:proofErr w:type="spellEnd"/>
          </w:p>
        </w:tc>
        <w:tc>
          <w:tcPr>
            <w:tcW w:w="3674" w:type="dxa"/>
            <w:shd w:val="clear" w:color="auto" w:fill="auto"/>
            <w:vAlign w:val="center"/>
          </w:tcPr>
          <w:p w14:paraId="3D8B7325" w14:textId="77777777" w:rsidR="001E53B7" w:rsidRPr="00A900D0" w:rsidRDefault="001E53B7" w:rsidP="001E53B7">
            <w:pPr>
              <w:spacing w:after="0" w:line="268" w:lineRule="exact"/>
              <w:jc w:val="center"/>
              <w:rPr>
                <w:rFonts w:ascii="Arial" w:eastAsia="Times New Roman" w:hAnsi="Arial" w:cs="Arial"/>
                <w:sz w:val="18"/>
                <w:szCs w:val="18"/>
                <w:lang w:eastAsia="pl-PL"/>
              </w:rPr>
            </w:pPr>
            <w:r w:rsidRPr="00A900D0">
              <w:rPr>
                <w:rFonts w:ascii="Arial" w:eastAsia="Times New Roman" w:hAnsi="Arial" w:cs="Arial"/>
                <w:sz w:val="18"/>
                <w:szCs w:val="18"/>
                <w:lang w:eastAsia="pl-PL"/>
              </w:rPr>
              <w:t>0,0526</w:t>
            </w:r>
          </w:p>
        </w:tc>
      </w:tr>
      <w:tr w:rsidR="001E53B7" w:rsidRPr="00A900D0" w14:paraId="5717C181" w14:textId="77777777" w:rsidTr="001E53B7">
        <w:trPr>
          <w:trHeight w:val="457"/>
        </w:trPr>
        <w:tc>
          <w:tcPr>
            <w:tcW w:w="5677" w:type="dxa"/>
            <w:shd w:val="clear" w:color="auto" w:fill="auto"/>
            <w:vAlign w:val="center"/>
          </w:tcPr>
          <w:p w14:paraId="3EBE3C9D" w14:textId="77777777" w:rsidR="001E53B7" w:rsidRPr="00A900D0" w:rsidRDefault="001E53B7" w:rsidP="001E53B7">
            <w:pPr>
              <w:spacing w:after="0" w:line="268" w:lineRule="exact"/>
              <w:jc w:val="center"/>
              <w:rPr>
                <w:rFonts w:ascii="Arial" w:eastAsia="Times New Roman" w:hAnsi="Arial" w:cs="Arial"/>
                <w:sz w:val="18"/>
                <w:szCs w:val="18"/>
                <w:lang w:eastAsia="pl-PL"/>
              </w:rPr>
            </w:pPr>
            <w:r w:rsidRPr="00A900D0">
              <w:rPr>
                <w:rFonts w:ascii="Arial" w:eastAsia="Times New Roman" w:hAnsi="Arial" w:cs="Arial"/>
                <w:sz w:val="18"/>
                <w:szCs w:val="18"/>
                <w:lang w:eastAsia="pl-PL"/>
              </w:rPr>
              <w:t>całkowity lotny węgiel organiczny (TVOC)</w:t>
            </w:r>
          </w:p>
        </w:tc>
        <w:tc>
          <w:tcPr>
            <w:tcW w:w="3674" w:type="dxa"/>
            <w:shd w:val="clear" w:color="auto" w:fill="auto"/>
            <w:vAlign w:val="center"/>
          </w:tcPr>
          <w:p w14:paraId="23282B74" w14:textId="77777777" w:rsidR="001E53B7" w:rsidRPr="00A900D0" w:rsidRDefault="001E53B7" w:rsidP="001E53B7">
            <w:pPr>
              <w:spacing w:after="0" w:line="268" w:lineRule="exact"/>
              <w:jc w:val="center"/>
              <w:rPr>
                <w:rFonts w:ascii="Arial" w:eastAsia="Times New Roman" w:hAnsi="Arial" w:cs="Arial"/>
                <w:sz w:val="18"/>
                <w:szCs w:val="18"/>
                <w:lang w:eastAsia="pl-PL"/>
              </w:rPr>
            </w:pPr>
            <w:r w:rsidRPr="00A900D0">
              <w:rPr>
                <w:rFonts w:ascii="Arial" w:eastAsia="Times New Roman" w:hAnsi="Arial" w:cs="Arial"/>
                <w:sz w:val="18"/>
                <w:szCs w:val="18"/>
                <w:lang w:eastAsia="pl-PL"/>
              </w:rPr>
              <w:t>-*</w:t>
            </w:r>
          </w:p>
        </w:tc>
      </w:tr>
    </w:tbl>
    <w:p w14:paraId="5B2E0CC8" w14:textId="49E09732" w:rsidR="00DF7CAA" w:rsidRPr="003265AD" w:rsidRDefault="001E53B7" w:rsidP="003265AD">
      <w:pPr>
        <w:spacing w:after="0" w:line="240" w:lineRule="auto"/>
        <w:rPr>
          <w:rFonts w:ascii="Arial" w:eastAsia="Times New Roman" w:hAnsi="Arial" w:cs="Arial"/>
          <w:sz w:val="18"/>
          <w:szCs w:val="18"/>
          <w:lang w:eastAsia="pl-PL"/>
        </w:rPr>
      </w:pPr>
      <w:r w:rsidRPr="00331720">
        <w:rPr>
          <w:rFonts w:ascii="Arial" w:eastAsia="Times New Roman" w:hAnsi="Arial" w:cs="Arial"/>
          <w:sz w:val="16"/>
          <w:szCs w:val="16"/>
          <w:lang w:eastAsia="pl-PL"/>
        </w:rPr>
        <w:t xml:space="preserve">* BAT-AEL nie ma zastosowania do niewielkich emisji (tj. gdy przepływ masowy TVOC wynosi poniżej np. 100 g C/h), </w:t>
      </w:r>
      <w:r w:rsidR="00331720">
        <w:rPr>
          <w:rFonts w:ascii="Arial" w:eastAsia="Times New Roman" w:hAnsi="Arial" w:cs="Arial"/>
          <w:sz w:val="16"/>
          <w:szCs w:val="16"/>
          <w:lang w:eastAsia="pl-PL"/>
        </w:rPr>
        <w:br/>
      </w:r>
      <w:r w:rsidRPr="00331720">
        <w:rPr>
          <w:rFonts w:ascii="Arial" w:eastAsia="Times New Roman" w:hAnsi="Arial" w:cs="Arial"/>
          <w:sz w:val="16"/>
          <w:szCs w:val="16"/>
          <w:lang w:eastAsia="pl-PL"/>
        </w:rPr>
        <w:t>jeżeli w strumieniu gazów odlotowych nie zidentyfikowano żadnych substancji CMR jako istotnych.</w:t>
      </w:r>
      <w:r w:rsidR="00443998">
        <w:rPr>
          <w:rFonts w:ascii="Arial" w:eastAsia="Times New Roman" w:hAnsi="Arial" w:cs="Arial"/>
          <w:sz w:val="18"/>
          <w:szCs w:val="18"/>
          <w:lang w:eastAsia="pl-PL"/>
        </w:rPr>
        <w:t xml:space="preserve"> </w:t>
      </w:r>
      <w:r w:rsidR="00A258D7">
        <w:rPr>
          <w:rFonts w:ascii="Arial" w:hAnsi="Arial" w:cs="Arial"/>
          <w:b/>
          <w:bCs/>
        </w:rPr>
        <w:t>”</w:t>
      </w:r>
    </w:p>
    <w:p w14:paraId="55AF48E3" w14:textId="77777777" w:rsidR="00A258D7" w:rsidRPr="00A258D7" w:rsidRDefault="00A258D7" w:rsidP="00DF7CAA">
      <w:pPr>
        <w:spacing w:before="240" w:after="120" w:line="268" w:lineRule="exact"/>
        <w:rPr>
          <w:rFonts w:ascii="Arial" w:hAnsi="Arial" w:cs="Arial"/>
          <w:b/>
          <w:bCs/>
        </w:rPr>
      </w:pPr>
    </w:p>
    <w:p w14:paraId="4E75F3A8" w14:textId="31BD1442" w:rsidR="00A258D7" w:rsidRPr="00725248" w:rsidRDefault="00A258D7" w:rsidP="007C4ACD">
      <w:pPr>
        <w:pStyle w:val="Akapitzlist"/>
        <w:numPr>
          <w:ilvl w:val="0"/>
          <w:numId w:val="100"/>
        </w:numPr>
        <w:tabs>
          <w:tab w:val="left" w:pos="567"/>
        </w:tabs>
        <w:jc w:val="left"/>
        <w:rPr>
          <w:rFonts w:ascii="Arial" w:eastAsia="Lucida Sans Unicode" w:hAnsi="Arial" w:cs="Arial"/>
          <w:b/>
          <w:bCs/>
          <w:color w:val="000000"/>
          <w:kern w:val="1"/>
        </w:rPr>
      </w:pPr>
      <w:r w:rsidRPr="00725248">
        <w:rPr>
          <w:rFonts w:ascii="Arial" w:hAnsi="Arial" w:cs="Arial"/>
        </w:rPr>
        <w:t xml:space="preserve">W części III decyzji: </w:t>
      </w:r>
      <w:r w:rsidRPr="00725248">
        <w:rPr>
          <w:rFonts w:ascii="Arial" w:hAnsi="Arial" w:cs="Arial"/>
          <w:b/>
          <w:bCs/>
        </w:rPr>
        <w:t xml:space="preserve">„Warunki eksploatacji instalacji oraz wprowadzania </w:t>
      </w:r>
      <w:r w:rsidRPr="00725248">
        <w:rPr>
          <w:rFonts w:ascii="Arial" w:hAnsi="Arial" w:cs="Arial"/>
          <w:b/>
          <w:bCs/>
        </w:rPr>
        <w:br/>
        <w:t>do środowiska substancji i energii przy normalnym funkcjonowaniu instalacji”</w:t>
      </w:r>
      <w:r w:rsidRPr="00725248">
        <w:rPr>
          <w:rFonts w:ascii="Arial" w:hAnsi="Arial" w:cs="Arial"/>
        </w:rPr>
        <w:t xml:space="preserve">, </w:t>
      </w:r>
      <w:r w:rsidR="00464AD3" w:rsidRPr="00725248">
        <w:rPr>
          <w:rFonts w:ascii="Arial" w:hAnsi="Arial" w:cs="Arial"/>
        </w:rPr>
        <w:t xml:space="preserve">     </w:t>
      </w:r>
      <w:r w:rsidRPr="00725248">
        <w:rPr>
          <w:rFonts w:ascii="Arial" w:hAnsi="Arial" w:cs="Arial"/>
        </w:rPr>
        <w:t xml:space="preserve">punkt 3 </w:t>
      </w:r>
      <w:r w:rsidRPr="00725248">
        <w:rPr>
          <w:rFonts w:ascii="Arial" w:hAnsi="Arial" w:cs="Arial"/>
          <w:b/>
          <w:bCs/>
        </w:rPr>
        <w:t>„</w:t>
      </w:r>
      <w:r w:rsidRPr="00725248">
        <w:rPr>
          <w:rFonts w:ascii="Arial" w:eastAsia="Lucida Sans Unicode" w:hAnsi="Arial" w:cs="Arial"/>
          <w:b/>
          <w:bCs/>
          <w:color w:val="000000"/>
          <w:kern w:val="1"/>
        </w:rPr>
        <w:t xml:space="preserve">Dopuszczalne do wytworzenia w ciągu roku rodzaje </w:t>
      </w:r>
      <w:r w:rsidRPr="00725248">
        <w:rPr>
          <w:rFonts w:ascii="Arial" w:eastAsia="Lucida Sans Unicode" w:hAnsi="Arial" w:cs="Arial"/>
          <w:b/>
          <w:bCs/>
          <w:color w:val="000000"/>
          <w:kern w:val="1"/>
        </w:rPr>
        <w:br/>
        <w:t>i ilości odpadów oraz sposób gospodarowania odpadami.”</w:t>
      </w:r>
    </w:p>
    <w:p w14:paraId="712B09BC" w14:textId="77777777" w:rsidR="00A258D7" w:rsidRPr="00A258D7" w:rsidRDefault="00A258D7" w:rsidP="00A258D7">
      <w:pPr>
        <w:pStyle w:val="Akapitzlist"/>
        <w:ind w:left="1004"/>
        <w:jc w:val="left"/>
        <w:rPr>
          <w:rFonts w:ascii="Arial" w:eastAsia="Lucida Sans Unicode" w:hAnsi="Arial" w:cs="Arial"/>
          <w:b/>
          <w:bCs/>
          <w:color w:val="000000"/>
          <w:kern w:val="1"/>
        </w:rPr>
      </w:pPr>
    </w:p>
    <w:p w14:paraId="18CE36B9" w14:textId="2A8C23F3" w:rsidR="00A258D7" w:rsidRPr="00A258D7" w:rsidRDefault="00A258D7" w:rsidP="00D56362">
      <w:pPr>
        <w:pStyle w:val="Tekstpodstawowywcity"/>
        <w:suppressAutoHyphens w:val="0"/>
        <w:spacing w:line="320" w:lineRule="exact"/>
        <w:ind w:right="84"/>
        <w:jc w:val="left"/>
        <w:rPr>
          <w:rFonts w:ascii="Arial" w:hAnsi="Arial" w:cs="Arial"/>
          <w:b/>
          <w:bCs/>
          <w:i w:val="0"/>
          <w:iCs w:val="0"/>
        </w:rPr>
      </w:pPr>
      <w:r w:rsidRPr="00A258D7">
        <w:rPr>
          <w:rFonts w:ascii="Arial" w:hAnsi="Arial" w:cs="Arial"/>
          <w:b/>
          <w:bCs/>
          <w:i w:val="0"/>
          <w:iCs w:val="0"/>
        </w:rPr>
        <w:t>„3. Dopuszczalne do wytworzenia w ciągu roku rodzaje i ilości odpadów oraz sposób gospodarowania odpadami.</w:t>
      </w:r>
    </w:p>
    <w:p w14:paraId="3EF29E77" w14:textId="77777777" w:rsidR="00AB0B42" w:rsidRDefault="00AB0B42" w:rsidP="00D56362">
      <w:pPr>
        <w:pStyle w:val="Akapitzlist"/>
        <w:widowControl w:val="0"/>
        <w:autoSpaceDE w:val="0"/>
        <w:spacing w:line="320" w:lineRule="exact"/>
        <w:ind w:left="0"/>
        <w:contextualSpacing w:val="0"/>
        <w:jc w:val="left"/>
        <w:rPr>
          <w:rFonts w:ascii="Arial" w:hAnsi="Arial" w:cs="Arial"/>
        </w:rPr>
      </w:pPr>
    </w:p>
    <w:p w14:paraId="11B70D24" w14:textId="4A0F1056" w:rsidR="00A258D7" w:rsidRPr="00A258D7" w:rsidRDefault="00A258D7" w:rsidP="00D56362">
      <w:pPr>
        <w:pStyle w:val="Akapitzlist"/>
        <w:widowControl w:val="0"/>
        <w:autoSpaceDE w:val="0"/>
        <w:spacing w:line="320" w:lineRule="exact"/>
        <w:ind w:left="0"/>
        <w:contextualSpacing w:val="0"/>
        <w:jc w:val="left"/>
        <w:rPr>
          <w:rFonts w:ascii="Arial" w:hAnsi="Arial" w:cs="Arial"/>
        </w:rPr>
      </w:pPr>
      <w:r w:rsidRPr="00A258D7">
        <w:rPr>
          <w:rFonts w:ascii="Arial" w:hAnsi="Arial" w:cs="Arial"/>
        </w:rPr>
        <w:t>Eksploatacja instalacji IPPC objętej niniejszym pozwoleniem powoduje wytwarzanie odpadów niebezpiecznych i innych niż niebezpieczne.</w:t>
      </w:r>
    </w:p>
    <w:p w14:paraId="367FE230" w14:textId="77777777" w:rsidR="00A258D7" w:rsidRPr="00A258D7" w:rsidRDefault="00A258D7" w:rsidP="00A258D7">
      <w:pPr>
        <w:widowControl w:val="0"/>
        <w:autoSpaceDE w:val="0"/>
        <w:spacing w:after="0" w:line="320" w:lineRule="exact"/>
        <w:rPr>
          <w:rFonts w:ascii="Arial" w:eastAsia="Times New Roman" w:hAnsi="Arial" w:cs="Arial"/>
          <w:b/>
          <w:sz w:val="24"/>
          <w:szCs w:val="24"/>
        </w:rPr>
      </w:pPr>
    </w:p>
    <w:p w14:paraId="3DE7BF18" w14:textId="184973B9" w:rsidR="00A258D7" w:rsidRPr="00A258D7" w:rsidRDefault="00A258D7" w:rsidP="00D56362">
      <w:pPr>
        <w:pStyle w:val="Akapitzlist"/>
        <w:numPr>
          <w:ilvl w:val="1"/>
          <w:numId w:val="72"/>
        </w:numPr>
        <w:tabs>
          <w:tab w:val="left" w:pos="709"/>
        </w:tabs>
        <w:spacing w:line="320" w:lineRule="exact"/>
        <w:ind w:left="567" w:hanging="567"/>
        <w:jc w:val="left"/>
        <w:rPr>
          <w:rFonts w:ascii="Arial" w:hAnsi="Arial" w:cs="Arial"/>
          <w:b/>
        </w:rPr>
      </w:pPr>
      <w:r>
        <w:rPr>
          <w:rFonts w:ascii="Arial" w:hAnsi="Arial" w:cs="Arial"/>
          <w:b/>
        </w:rPr>
        <w:t xml:space="preserve"> </w:t>
      </w:r>
      <w:r w:rsidRPr="00A258D7">
        <w:rPr>
          <w:rFonts w:ascii="Arial" w:hAnsi="Arial" w:cs="Arial"/>
          <w:b/>
        </w:rPr>
        <w:t xml:space="preserve">Rodzaje odpadów </w:t>
      </w:r>
      <w:r w:rsidR="00204733">
        <w:rPr>
          <w:rFonts w:ascii="Arial" w:hAnsi="Arial" w:cs="Arial"/>
          <w:b/>
        </w:rPr>
        <w:t>przewidzianych</w:t>
      </w:r>
      <w:r w:rsidRPr="00A258D7">
        <w:rPr>
          <w:rFonts w:ascii="Arial" w:hAnsi="Arial" w:cs="Arial"/>
          <w:b/>
        </w:rPr>
        <w:t xml:space="preserve"> do wytworzenia, ich podstawowy skład </w:t>
      </w:r>
      <w:r>
        <w:rPr>
          <w:rFonts w:ascii="Arial" w:hAnsi="Arial" w:cs="Arial"/>
          <w:b/>
        </w:rPr>
        <w:t xml:space="preserve"> </w:t>
      </w:r>
      <w:r w:rsidR="0097086F">
        <w:rPr>
          <w:rFonts w:ascii="Arial" w:hAnsi="Arial" w:cs="Arial"/>
          <w:b/>
        </w:rPr>
        <w:t xml:space="preserve">   </w:t>
      </w:r>
      <w:r w:rsidRPr="00A258D7">
        <w:rPr>
          <w:rFonts w:ascii="Arial" w:hAnsi="Arial" w:cs="Arial"/>
          <w:b/>
        </w:rPr>
        <w:t>chemiczny, właściwości oraz ilość planowana do wytworzenia w ciągu roku.</w:t>
      </w:r>
    </w:p>
    <w:p w14:paraId="5358EA5F" w14:textId="77777777" w:rsidR="00A258D7" w:rsidRPr="00A258D7" w:rsidRDefault="00A258D7" w:rsidP="00A258D7">
      <w:pPr>
        <w:pStyle w:val="Akapitzlist"/>
        <w:spacing w:line="320" w:lineRule="exact"/>
        <w:ind w:left="1080"/>
        <w:rPr>
          <w:rFonts w:ascii="Arial" w:hAnsi="Arial" w:cs="Arial"/>
          <w:b/>
        </w:rPr>
      </w:pPr>
    </w:p>
    <w:p w14:paraId="7E9AD062" w14:textId="36D353D1" w:rsidR="00A258D7" w:rsidRPr="0097086F" w:rsidRDefault="00A258D7" w:rsidP="00170F6E">
      <w:pPr>
        <w:pStyle w:val="Akapitzlist"/>
        <w:numPr>
          <w:ilvl w:val="2"/>
          <w:numId w:val="72"/>
        </w:numPr>
        <w:spacing w:line="320" w:lineRule="exact"/>
        <w:ind w:left="0" w:firstLine="0"/>
        <w:jc w:val="left"/>
        <w:rPr>
          <w:rFonts w:ascii="Arial" w:hAnsi="Arial" w:cs="Arial"/>
          <w:b/>
        </w:rPr>
      </w:pPr>
      <w:r w:rsidRPr="0097086F">
        <w:rPr>
          <w:rFonts w:ascii="Arial" w:hAnsi="Arial" w:cs="Arial"/>
          <w:b/>
        </w:rPr>
        <w:t>Odpady niebezpieczne.</w:t>
      </w:r>
    </w:p>
    <w:p w14:paraId="674AACC8" w14:textId="77777777" w:rsidR="0097086F" w:rsidRPr="0097086F" w:rsidRDefault="0097086F" w:rsidP="0097086F">
      <w:pPr>
        <w:pStyle w:val="Akapitzlist"/>
        <w:spacing w:line="320" w:lineRule="exact"/>
        <w:ind w:left="1080"/>
        <w:rPr>
          <w:rFonts w:ascii="Arial" w:hAnsi="Arial" w:cs="Arial"/>
          <w:b/>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
        <w:gridCol w:w="992"/>
        <w:gridCol w:w="2552"/>
        <w:gridCol w:w="4253"/>
        <w:gridCol w:w="1134"/>
      </w:tblGrid>
      <w:tr w:rsidR="0097086F" w:rsidRPr="00A900D0" w14:paraId="18469FB8" w14:textId="77777777" w:rsidTr="00FD6DF5">
        <w:trPr>
          <w:trHeight w:val="600"/>
          <w:tblHeader/>
        </w:trPr>
        <w:tc>
          <w:tcPr>
            <w:tcW w:w="422" w:type="dxa"/>
            <w:shd w:val="clear" w:color="auto" w:fill="BFBFBF" w:themeFill="background1" w:themeFillShade="BF"/>
            <w:tcMar>
              <w:top w:w="55" w:type="dxa"/>
              <w:left w:w="55" w:type="dxa"/>
              <w:bottom w:w="55" w:type="dxa"/>
              <w:right w:w="55" w:type="dxa"/>
            </w:tcMar>
          </w:tcPr>
          <w:p w14:paraId="5462AA44" w14:textId="77777777" w:rsidR="0097086F" w:rsidRPr="00A900D0" w:rsidRDefault="0097086F" w:rsidP="0097086F">
            <w:pPr>
              <w:widowControl w:val="0"/>
              <w:suppressAutoHyphens/>
              <w:autoSpaceDN w:val="0"/>
              <w:snapToGrid w:val="0"/>
              <w:spacing w:after="0" w:line="240" w:lineRule="auto"/>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lastRenderedPageBreak/>
              <w:t>Lp.</w:t>
            </w:r>
          </w:p>
        </w:tc>
        <w:tc>
          <w:tcPr>
            <w:tcW w:w="992" w:type="dxa"/>
            <w:shd w:val="clear" w:color="auto" w:fill="BFBFBF" w:themeFill="background1" w:themeFillShade="BF"/>
            <w:tcMar>
              <w:top w:w="55" w:type="dxa"/>
              <w:left w:w="55" w:type="dxa"/>
              <w:bottom w:w="55" w:type="dxa"/>
              <w:right w:w="55" w:type="dxa"/>
            </w:tcMar>
          </w:tcPr>
          <w:p w14:paraId="682ACD37"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Kod odpadu</w:t>
            </w:r>
          </w:p>
        </w:tc>
        <w:tc>
          <w:tcPr>
            <w:tcW w:w="2552" w:type="dxa"/>
            <w:shd w:val="clear" w:color="auto" w:fill="BFBFBF" w:themeFill="background1" w:themeFillShade="BF"/>
            <w:tcMar>
              <w:top w:w="55" w:type="dxa"/>
              <w:left w:w="55" w:type="dxa"/>
              <w:bottom w:w="55" w:type="dxa"/>
              <w:right w:w="55" w:type="dxa"/>
            </w:tcMar>
          </w:tcPr>
          <w:p w14:paraId="4D0FA101"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Nazwa odpadu</w:t>
            </w:r>
          </w:p>
        </w:tc>
        <w:tc>
          <w:tcPr>
            <w:tcW w:w="4253" w:type="dxa"/>
            <w:shd w:val="clear" w:color="auto" w:fill="BFBFBF" w:themeFill="background1" w:themeFillShade="BF"/>
            <w:tcMar>
              <w:top w:w="55" w:type="dxa"/>
              <w:left w:w="55" w:type="dxa"/>
              <w:bottom w:w="55" w:type="dxa"/>
              <w:right w:w="55" w:type="dxa"/>
            </w:tcMar>
          </w:tcPr>
          <w:p w14:paraId="6BA07E06"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Podstawowy skład chemiczny odpadu i jego właściwości</w:t>
            </w:r>
          </w:p>
        </w:tc>
        <w:tc>
          <w:tcPr>
            <w:tcW w:w="1134" w:type="dxa"/>
            <w:shd w:val="clear" w:color="auto" w:fill="BFBFBF" w:themeFill="background1" w:themeFillShade="BF"/>
            <w:tcMar>
              <w:top w:w="55" w:type="dxa"/>
              <w:left w:w="55" w:type="dxa"/>
              <w:bottom w:w="55" w:type="dxa"/>
              <w:right w:w="55" w:type="dxa"/>
            </w:tcMar>
          </w:tcPr>
          <w:p w14:paraId="070FA425"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Ilość odpadów</w:t>
            </w:r>
          </w:p>
          <w:p w14:paraId="7E18CB92" w14:textId="77777777" w:rsidR="0097086F" w:rsidRPr="00A900D0" w:rsidRDefault="0097086F" w:rsidP="0097086F">
            <w:pPr>
              <w:widowControl w:val="0"/>
              <w:suppressAutoHyphens/>
              <w:autoSpaceDN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[Mg/rok]</w:t>
            </w:r>
          </w:p>
        </w:tc>
      </w:tr>
      <w:tr w:rsidR="0097086F" w:rsidRPr="00A900D0" w14:paraId="22C0BA08" w14:textId="77777777" w:rsidTr="00FD6DF5">
        <w:trPr>
          <w:trHeight w:val="728"/>
        </w:trPr>
        <w:tc>
          <w:tcPr>
            <w:tcW w:w="422" w:type="dxa"/>
            <w:tcMar>
              <w:top w:w="55" w:type="dxa"/>
              <w:left w:w="55" w:type="dxa"/>
              <w:bottom w:w="55" w:type="dxa"/>
              <w:right w:w="55" w:type="dxa"/>
            </w:tcMar>
            <w:vAlign w:val="center"/>
          </w:tcPr>
          <w:p w14:paraId="686A1D19"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w:t>
            </w:r>
          </w:p>
        </w:tc>
        <w:tc>
          <w:tcPr>
            <w:tcW w:w="992" w:type="dxa"/>
            <w:tcMar>
              <w:top w:w="55" w:type="dxa"/>
              <w:left w:w="55" w:type="dxa"/>
              <w:bottom w:w="55" w:type="dxa"/>
              <w:right w:w="55" w:type="dxa"/>
            </w:tcMar>
            <w:vAlign w:val="center"/>
          </w:tcPr>
          <w:p w14:paraId="49EB3E52"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07 07 10*</w:t>
            </w:r>
          </w:p>
        </w:tc>
        <w:tc>
          <w:tcPr>
            <w:tcW w:w="2552" w:type="dxa"/>
            <w:tcMar>
              <w:top w:w="55" w:type="dxa"/>
              <w:left w:w="55" w:type="dxa"/>
              <w:bottom w:w="55" w:type="dxa"/>
              <w:right w:w="55" w:type="dxa"/>
            </w:tcMar>
            <w:vAlign w:val="center"/>
          </w:tcPr>
          <w:p w14:paraId="60C29B64"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Inne zu</w:t>
            </w:r>
            <w:r w:rsidRPr="00A900D0">
              <w:rPr>
                <w:rFonts w:ascii="Arial" w:eastAsia="TimesNewRoman" w:hAnsi="Arial" w:cs="Arial"/>
                <w:kern w:val="3"/>
                <w:sz w:val="18"/>
                <w:szCs w:val="18"/>
                <w:lang w:eastAsia="zh-CN" w:bidi="hi-IN"/>
              </w:rPr>
              <w:t>ż</w:t>
            </w:r>
            <w:r w:rsidRPr="00A900D0">
              <w:rPr>
                <w:rFonts w:ascii="Arial" w:eastAsia="Times New Roman" w:hAnsi="Arial" w:cs="Arial"/>
                <w:kern w:val="3"/>
                <w:sz w:val="18"/>
                <w:szCs w:val="18"/>
                <w:lang w:eastAsia="zh-CN" w:bidi="hi-IN"/>
              </w:rPr>
              <w:t xml:space="preserve">yte sorbenty i osady </w:t>
            </w:r>
            <w:proofErr w:type="spellStart"/>
            <w:r w:rsidRPr="00A900D0">
              <w:rPr>
                <w:rFonts w:ascii="Arial" w:eastAsia="Times New Roman" w:hAnsi="Arial" w:cs="Arial"/>
                <w:kern w:val="3"/>
                <w:sz w:val="18"/>
                <w:szCs w:val="18"/>
                <w:lang w:eastAsia="zh-CN" w:bidi="hi-IN"/>
              </w:rPr>
              <w:t>pofiltracyjne</w:t>
            </w:r>
            <w:proofErr w:type="spellEnd"/>
          </w:p>
        </w:tc>
        <w:tc>
          <w:tcPr>
            <w:tcW w:w="4253" w:type="dxa"/>
            <w:tcMar>
              <w:top w:w="55" w:type="dxa"/>
              <w:left w:w="55" w:type="dxa"/>
              <w:bottom w:w="55" w:type="dxa"/>
              <w:right w:w="55" w:type="dxa"/>
            </w:tcMar>
            <w:vAlign w:val="center"/>
          </w:tcPr>
          <w:p w14:paraId="24D02FBC"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mieszaniny izomerów </w:t>
            </w:r>
            <w:proofErr w:type="spellStart"/>
            <w:r w:rsidRPr="00A900D0">
              <w:rPr>
                <w:rFonts w:ascii="Arial" w:eastAsia="Lucida Sans Unicode" w:hAnsi="Arial" w:cs="Arial"/>
                <w:kern w:val="3"/>
                <w:sz w:val="18"/>
                <w:szCs w:val="18"/>
                <w:lang w:eastAsia="zh-CN" w:bidi="hi-IN"/>
              </w:rPr>
              <w:t>toluilenodiizacyjanianu</w:t>
            </w:r>
            <w:proofErr w:type="spellEnd"/>
          </w:p>
          <w:p w14:paraId="61C4020E"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toksyczne</w:t>
            </w:r>
          </w:p>
        </w:tc>
        <w:tc>
          <w:tcPr>
            <w:tcW w:w="1134" w:type="dxa"/>
            <w:tcMar>
              <w:top w:w="55" w:type="dxa"/>
              <w:left w:w="55" w:type="dxa"/>
              <w:bottom w:w="55" w:type="dxa"/>
              <w:right w:w="55" w:type="dxa"/>
            </w:tcMar>
            <w:vAlign w:val="center"/>
          </w:tcPr>
          <w:p w14:paraId="378FCD38"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22,0</w:t>
            </w:r>
          </w:p>
        </w:tc>
      </w:tr>
      <w:tr w:rsidR="0097086F" w:rsidRPr="00A900D0" w14:paraId="6F1A6056" w14:textId="77777777" w:rsidTr="00FD6DF5">
        <w:tc>
          <w:tcPr>
            <w:tcW w:w="422" w:type="dxa"/>
            <w:tcMar>
              <w:top w:w="55" w:type="dxa"/>
              <w:left w:w="55" w:type="dxa"/>
              <w:bottom w:w="55" w:type="dxa"/>
              <w:right w:w="55" w:type="dxa"/>
            </w:tcMar>
            <w:vAlign w:val="center"/>
          </w:tcPr>
          <w:p w14:paraId="56AD92D5"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2</w:t>
            </w:r>
          </w:p>
        </w:tc>
        <w:tc>
          <w:tcPr>
            <w:tcW w:w="992" w:type="dxa"/>
            <w:tcMar>
              <w:top w:w="55" w:type="dxa"/>
              <w:left w:w="55" w:type="dxa"/>
              <w:bottom w:w="55" w:type="dxa"/>
              <w:right w:w="55" w:type="dxa"/>
            </w:tcMar>
            <w:vAlign w:val="center"/>
          </w:tcPr>
          <w:p w14:paraId="5BE6CB9F"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01 10*</w:t>
            </w:r>
          </w:p>
        </w:tc>
        <w:tc>
          <w:tcPr>
            <w:tcW w:w="2552" w:type="dxa"/>
            <w:tcMar>
              <w:top w:w="55" w:type="dxa"/>
              <w:left w:w="55" w:type="dxa"/>
              <w:bottom w:w="55" w:type="dxa"/>
              <w:right w:w="55" w:type="dxa"/>
            </w:tcMar>
            <w:vAlign w:val="center"/>
          </w:tcPr>
          <w:p w14:paraId="401E6F39"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Mineralne oleje hydrauliczne niezawieraj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zwi</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 xml:space="preserve">zków </w:t>
            </w:r>
            <w:proofErr w:type="spellStart"/>
            <w:r w:rsidRPr="00A900D0">
              <w:rPr>
                <w:rFonts w:ascii="Arial" w:eastAsia="Times New Roman" w:hAnsi="Arial" w:cs="Arial"/>
                <w:kern w:val="3"/>
                <w:sz w:val="18"/>
                <w:szCs w:val="18"/>
                <w:lang w:eastAsia="zh-CN" w:bidi="hi-IN"/>
              </w:rPr>
              <w:t>chlorowcoorganicznych</w:t>
            </w:r>
            <w:proofErr w:type="spellEnd"/>
          </w:p>
        </w:tc>
        <w:tc>
          <w:tcPr>
            <w:tcW w:w="4253" w:type="dxa"/>
            <w:tcMar>
              <w:top w:w="55" w:type="dxa"/>
              <w:left w:w="55" w:type="dxa"/>
              <w:bottom w:w="55" w:type="dxa"/>
              <w:right w:w="55" w:type="dxa"/>
            </w:tcMar>
            <w:vAlign w:val="center"/>
          </w:tcPr>
          <w:p w14:paraId="6A9DBD17"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węglowodory ropopochodne</w:t>
            </w:r>
          </w:p>
          <w:p w14:paraId="406BFDF6"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w:t>
            </w:r>
            <w:proofErr w:type="spellStart"/>
            <w:r w:rsidRPr="00A900D0">
              <w:rPr>
                <w:rFonts w:ascii="Arial" w:eastAsia="Lucida Sans Unicode" w:hAnsi="Arial" w:cs="Arial"/>
                <w:kern w:val="3"/>
                <w:sz w:val="18"/>
                <w:szCs w:val="18"/>
                <w:lang w:eastAsia="zh-CN" w:bidi="hi-IN"/>
              </w:rPr>
              <w:t>ekotksyczne</w:t>
            </w:r>
            <w:proofErr w:type="spellEnd"/>
          </w:p>
        </w:tc>
        <w:tc>
          <w:tcPr>
            <w:tcW w:w="1134" w:type="dxa"/>
            <w:tcMar>
              <w:top w:w="55" w:type="dxa"/>
              <w:left w:w="55" w:type="dxa"/>
              <w:bottom w:w="55" w:type="dxa"/>
              <w:right w:w="55" w:type="dxa"/>
            </w:tcMar>
            <w:vAlign w:val="center"/>
          </w:tcPr>
          <w:p w14:paraId="09FAA1B5"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w:t>
            </w:r>
          </w:p>
        </w:tc>
      </w:tr>
      <w:tr w:rsidR="0097086F" w:rsidRPr="00A900D0" w14:paraId="78EB749E" w14:textId="77777777" w:rsidTr="00FD6DF5">
        <w:tc>
          <w:tcPr>
            <w:tcW w:w="422" w:type="dxa"/>
            <w:tcMar>
              <w:top w:w="55" w:type="dxa"/>
              <w:left w:w="55" w:type="dxa"/>
              <w:bottom w:w="55" w:type="dxa"/>
              <w:right w:w="55" w:type="dxa"/>
            </w:tcMar>
            <w:vAlign w:val="center"/>
          </w:tcPr>
          <w:p w14:paraId="61EEBD4C"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3</w:t>
            </w:r>
          </w:p>
        </w:tc>
        <w:tc>
          <w:tcPr>
            <w:tcW w:w="992" w:type="dxa"/>
            <w:tcMar>
              <w:top w:w="55" w:type="dxa"/>
              <w:left w:w="55" w:type="dxa"/>
              <w:bottom w:w="55" w:type="dxa"/>
              <w:right w:w="55" w:type="dxa"/>
            </w:tcMar>
            <w:vAlign w:val="center"/>
          </w:tcPr>
          <w:p w14:paraId="1EE108C5"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01 11*</w:t>
            </w:r>
          </w:p>
        </w:tc>
        <w:tc>
          <w:tcPr>
            <w:tcW w:w="2552" w:type="dxa"/>
            <w:tcMar>
              <w:top w:w="55" w:type="dxa"/>
              <w:left w:w="55" w:type="dxa"/>
              <w:bottom w:w="55" w:type="dxa"/>
              <w:right w:w="55" w:type="dxa"/>
            </w:tcMar>
            <w:vAlign w:val="center"/>
          </w:tcPr>
          <w:p w14:paraId="3A1A2038"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Syntetyczne oleje hydrauliczne</w:t>
            </w:r>
          </w:p>
        </w:tc>
        <w:tc>
          <w:tcPr>
            <w:tcW w:w="4253" w:type="dxa"/>
            <w:tcMar>
              <w:top w:w="55" w:type="dxa"/>
              <w:left w:w="55" w:type="dxa"/>
              <w:bottom w:w="55" w:type="dxa"/>
              <w:right w:w="55" w:type="dxa"/>
            </w:tcMar>
            <w:vAlign w:val="center"/>
          </w:tcPr>
          <w:p w14:paraId="1752D618"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węglowodory ropopochodne</w:t>
            </w:r>
          </w:p>
          <w:p w14:paraId="5FEC10B6"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ekotoksyczne</w:t>
            </w:r>
          </w:p>
        </w:tc>
        <w:tc>
          <w:tcPr>
            <w:tcW w:w="1134" w:type="dxa"/>
            <w:tcMar>
              <w:top w:w="55" w:type="dxa"/>
              <w:left w:w="55" w:type="dxa"/>
              <w:bottom w:w="55" w:type="dxa"/>
              <w:right w:w="55" w:type="dxa"/>
            </w:tcMar>
            <w:vAlign w:val="center"/>
          </w:tcPr>
          <w:p w14:paraId="7E4A0695"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w:t>
            </w:r>
          </w:p>
        </w:tc>
      </w:tr>
      <w:tr w:rsidR="0097086F" w:rsidRPr="00A900D0" w14:paraId="60CC96B9" w14:textId="77777777" w:rsidTr="00FD6DF5">
        <w:tc>
          <w:tcPr>
            <w:tcW w:w="422" w:type="dxa"/>
            <w:tcMar>
              <w:top w:w="55" w:type="dxa"/>
              <w:left w:w="55" w:type="dxa"/>
              <w:bottom w:w="55" w:type="dxa"/>
              <w:right w:w="55" w:type="dxa"/>
            </w:tcMar>
            <w:vAlign w:val="center"/>
          </w:tcPr>
          <w:p w14:paraId="7BE5C037"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4</w:t>
            </w:r>
          </w:p>
        </w:tc>
        <w:tc>
          <w:tcPr>
            <w:tcW w:w="992" w:type="dxa"/>
            <w:tcMar>
              <w:top w:w="55" w:type="dxa"/>
              <w:left w:w="55" w:type="dxa"/>
              <w:bottom w:w="55" w:type="dxa"/>
              <w:right w:w="55" w:type="dxa"/>
            </w:tcMar>
            <w:vAlign w:val="center"/>
          </w:tcPr>
          <w:p w14:paraId="380BF0B2"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02 05*</w:t>
            </w:r>
          </w:p>
        </w:tc>
        <w:tc>
          <w:tcPr>
            <w:tcW w:w="2552" w:type="dxa"/>
            <w:tcMar>
              <w:top w:w="55" w:type="dxa"/>
              <w:left w:w="55" w:type="dxa"/>
              <w:bottom w:w="55" w:type="dxa"/>
              <w:right w:w="55" w:type="dxa"/>
            </w:tcMar>
            <w:vAlign w:val="center"/>
          </w:tcPr>
          <w:p w14:paraId="3D1DBA1A"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Mineralne oleje silnikowe, przekładniowe i smarowe, niezawieraj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zwi</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 xml:space="preserve">zków </w:t>
            </w:r>
            <w:proofErr w:type="spellStart"/>
            <w:r w:rsidRPr="00A900D0">
              <w:rPr>
                <w:rFonts w:ascii="Arial" w:eastAsia="Times New Roman" w:hAnsi="Arial" w:cs="Arial"/>
                <w:kern w:val="3"/>
                <w:sz w:val="18"/>
                <w:szCs w:val="18"/>
                <w:lang w:eastAsia="zh-CN" w:bidi="hi-IN"/>
              </w:rPr>
              <w:t>chlorowcoorganicznych</w:t>
            </w:r>
            <w:proofErr w:type="spellEnd"/>
          </w:p>
        </w:tc>
        <w:tc>
          <w:tcPr>
            <w:tcW w:w="4253" w:type="dxa"/>
            <w:tcMar>
              <w:top w:w="55" w:type="dxa"/>
              <w:left w:w="55" w:type="dxa"/>
              <w:bottom w:w="55" w:type="dxa"/>
              <w:right w:w="55" w:type="dxa"/>
            </w:tcMar>
            <w:vAlign w:val="center"/>
          </w:tcPr>
          <w:p w14:paraId="38793E54"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węglowodory ropopochodne</w:t>
            </w:r>
          </w:p>
          <w:p w14:paraId="1E58EFEA"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ekotoksyczne</w:t>
            </w:r>
          </w:p>
        </w:tc>
        <w:tc>
          <w:tcPr>
            <w:tcW w:w="1134" w:type="dxa"/>
            <w:tcMar>
              <w:top w:w="55" w:type="dxa"/>
              <w:left w:w="55" w:type="dxa"/>
              <w:bottom w:w="55" w:type="dxa"/>
              <w:right w:w="55" w:type="dxa"/>
            </w:tcMar>
            <w:vAlign w:val="center"/>
          </w:tcPr>
          <w:p w14:paraId="54F89DDA"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w:t>
            </w:r>
          </w:p>
        </w:tc>
      </w:tr>
      <w:tr w:rsidR="0097086F" w:rsidRPr="00A900D0" w14:paraId="6326F639" w14:textId="77777777" w:rsidTr="00FD6DF5">
        <w:tc>
          <w:tcPr>
            <w:tcW w:w="422" w:type="dxa"/>
            <w:tcMar>
              <w:top w:w="55" w:type="dxa"/>
              <w:left w:w="55" w:type="dxa"/>
              <w:bottom w:w="55" w:type="dxa"/>
              <w:right w:w="55" w:type="dxa"/>
            </w:tcMar>
            <w:vAlign w:val="center"/>
          </w:tcPr>
          <w:p w14:paraId="23BF31F1"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5</w:t>
            </w:r>
          </w:p>
        </w:tc>
        <w:tc>
          <w:tcPr>
            <w:tcW w:w="992" w:type="dxa"/>
            <w:tcMar>
              <w:top w:w="55" w:type="dxa"/>
              <w:left w:w="55" w:type="dxa"/>
              <w:bottom w:w="55" w:type="dxa"/>
              <w:right w:w="55" w:type="dxa"/>
            </w:tcMar>
            <w:vAlign w:val="center"/>
          </w:tcPr>
          <w:p w14:paraId="78EBB241"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10*</w:t>
            </w:r>
          </w:p>
        </w:tc>
        <w:tc>
          <w:tcPr>
            <w:tcW w:w="2552" w:type="dxa"/>
            <w:tcMar>
              <w:top w:w="55" w:type="dxa"/>
              <w:left w:w="55" w:type="dxa"/>
              <w:bottom w:w="55" w:type="dxa"/>
              <w:right w:w="55" w:type="dxa"/>
            </w:tcMar>
            <w:vAlign w:val="center"/>
          </w:tcPr>
          <w:p w14:paraId="0522614D"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Opakowania 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pozostało</w:t>
            </w:r>
            <w:r w:rsidRPr="00A900D0">
              <w:rPr>
                <w:rFonts w:ascii="Arial" w:eastAsia="TimesNewRoman" w:hAnsi="Arial" w:cs="Arial"/>
                <w:kern w:val="3"/>
                <w:sz w:val="18"/>
                <w:szCs w:val="18"/>
                <w:lang w:eastAsia="zh-CN" w:bidi="hi-IN"/>
              </w:rPr>
              <w:t>ś</w:t>
            </w:r>
            <w:r w:rsidRPr="00A900D0">
              <w:rPr>
                <w:rFonts w:ascii="Arial" w:eastAsia="Times New Roman" w:hAnsi="Arial" w:cs="Arial"/>
                <w:kern w:val="3"/>
                <w:sz w:val="18"/>
                <w:szCs w:val="18"/>
                <w:lang w:eastAsia="zh-CN" w:bidi="hi-IN"/>
              </w:rPr>
              <w:t>ci substancji niebezpiecznych lub nimi zanieczyszczone</w:t>
            </w:r>
          </w:p>
        </w:tc>
        <w:tc>
          <w:tcPr>
            <w:tcW w:w="4253" w:type="dxa"/>
            <w:tcMar>
              <w:top w:w="55" w:type="dxa"/>
              <w:left w:w="55" w:type="dxa"/>
              <w:bottom w:w="55" w:type="dxa"/>
              <w:right w:w="55" w:type="dxa"/>
            </w:tcMar>
            <w:vAlign w:val="center"/>
          </w:tcPr>
          <w:p w14:paraId="12FB79DA"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Polipropylen (PP), polietylen (PE), PCV </w:t>
            </w:r>
            <w:proofErr w:type="spellStart"/>
            <w:r w:rsidRPr="00A900D0">
              <w:rPr>
                <w:rFonts w:ascii="Arial" w:eastAsia="Lucida Sans Unicode" w:hAnsi="Arial" w:cs="Arial"/>
                <w:kern w:val="3"/>
                <w:sz w:val="18"/>
                <w:szCs w:val="18"/>
                <w:lang w:eastAsia="zh-CN" w:bidi="hi-IN"/>
              </w:rPr>
              <w:t>itp</w:t>
            </w:r>
            <w:proofErr w:type="spellEnd"/>
            <w:r w:rsidRPr="00A900D0">
              <w:rPr>
                <w:rFonts w:ascii="Arial" w:eastAsia="Lucida Sans Unicode" w:hAnsi="Arial" w:cs="Arial"/>
                <w:kern w:val="3"/>
                <w:sz w:val="18"/>
                <w:szCs w:val="18"/>
                <w:lang w:eastAsia="zh-CN" w:bidi="hi-IN"/>
              </w:rPr>
              <w:t>, metale żelazne, środek zanieczyszczający</w:t>
            </w:r>
          </w:p>
          <w:p w14:paraId="547E607C"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zanieczyszczenia o właściwościach toksycznych</w:t>
            </w:r>
          </w:p>
        </w:tc>
        <w:tc>
          <w:tcPr>
            <w:tcW w:w="1134" w:type="dxa"/>
            <w:tcMar>
              <w:top w:w="55" w:type="dxa"/>
              <w:left w:w="55" w:type="dxa"/>
              <w:bottom w:w="55" w:type="dxa"/>
              <w:right w:w="55" w:type="dxa"/>
            </w:tcMar>
            <w:vAlign w:val="center"/>
          </w:tcPr>
          <w:p w14:paraId="0F48490B"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30,0</w:t>
            </w:r>
          </w:p>
        </w:tc>
      </w:tr>
      <w:tr w:rsidR="0097086F" w:rsidRPr="00A900D0" w14:paraId="0AB0E4F5" w14:textId="77777777" w:rsidTr="00FD6DF5">
        <w:tc>
          <w:tcPr>
            <w:tcW w:w="422" w:type="dxa"/>
            <w:tcMar>
              <w:top w:w="55" w:type="dxa"/>
              <w:left w:w="55" w:type="dxa"/>
              <w:bottom w:w="55" w:type="dxa"/>
              <w:right w:w="55" w:type="dxa"/>
            </w:tcMar>
            <w:vAlign w:val="center"/>
          </w:tcPr>
          <w:p w14:paraId="68C0D0A1"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6</w:t>
            </w:r>
          </w:p>
        </w:tc>
        <w:tc>
          <w:tcPr>
            <w:tcW w:w="992" w:type="dxa"/>
            <w:tcMar>
              <w:top w:w="55" w:type="dxa"/>
              <w:left w:w="55" w:type="dxa"/>
              <w:bottom w:w="55" w:type="dxa"/>
              <w:right w:w="55" w:type="dxa"/>
            </w:tcMar>
            <w:vAlign w:val="center"/>
          </w:tcPr>
          <w:p w14:paraId="4810AE38"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02 02*</w:t>
            </w:r>
          </w:p>
        </w:tc>
        <w:tc>
          <w:tcPr>
            <w:tcW w:w="2552" w:type="dxa"/>
            <w:tcMar>
              <w:top w:w="55" w:type="dxa"/>
              <w:left w:w="55" w:type="dxa"/>
              <w:bottom w:w="55" w:type="dxa"/>
              <w:right w:w="55" w:type="dxa"/>
            </w:tcMar>
            <w:vAlign w:val="center"/>
          </w:tcPr>
          <w:p w14:paraId="7D2A8BA3" w14:textId="77777777" w:rsidR="00D745CC"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Sorbenty, materiały filtracyjne (w tym filtry olejowe nieuj</w:t>
            </w:r>
            <w:r w:rsidRPr="00A900D0">
              <w:rPr>
                <w:rFonts w:ascii="Arial" w:eastAsia="TimesNewRoman" w:hAnsi="Arial" w:cs="Arial"/>
                <w:kern w:val="3"/>
                <w:sz w:val="18"/>
                <w:szCs w:val="18"/>
                <w:lang w:eastAsia="zh-CN" w:bidi="hi-IN"/>
              </w:rPr>
              <w:t>ę</w:t>
            </w:r>
            <w:r w:rsidRPr="00A900D0">
              <w:rPr>
                <w:rFonts w:ascii="Arial" w:eastAsia="Times New Roman" w:hAnsi="Arial" w:cs="Arial"/>
                <w:kern w:val="3"/>
                <w:sz w:val="18"/>
                <w:szCs w:val="18"/>
                <w:lang w:eastAsia="zh-CN" w:bidi="hi-IN"/>
              </w:rPr>
              <w:t xml:space="preserve">te </w:t>
            </w:r>
          </w:p>
          <w:p w14:paraId="42F86C3E" w14:textId="73757C32"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 xml:space="preserve">w innych grupach), tkaniny do wycierania (np. szmaty, </w:t>
            </w:r>
            <w:r w:rsidRPr="00A900D0">
              <w:rPr>
                <w:rFonts w:ascii="Arial" w:eastAsia="TimesNewRoman" w:hAnsi="Arial" w:cs="Arial"/>
                <w:kern w:val="3"/>
                <w:sz w:val="18"/>
                <w:szCs w:val="18"/>
                <w:lang w:eastAsia="zh-CN" w:bidi="hi-IN"/>
              </w:rPr>
              <w:t>ś</w:t>
            </w:r>
            <w:r w:rsidRPr="00A900D0">
              <w:rPr>
                <w:rFonts w:ascii="Arial" w:eastAsia="Times New Roman" w:hAnsi="Arial" w:cs="Arial"/>
                <w:kern w:val="3"/>
                <w:sz w:val="18"/>
                <w:szCs w:val="18"/>
                <w:lang w:eastAsia="zh-CN" w:bidi="hi-IN"/>
              </w:rPr>
              <w:t>cierki) i ubrania ochronne zanieczyszczone substancjami niebezpiecznymi (np. PCB)</w:t>
            </w:r>
          </w:p>
        </w:tc>
        <w:tc>
          <w:tcPr>
            <w:tcW w:w="4253" w:type="dxa"/>
            <w:tcMar>
              <w:top w:w="55" w:type="dxa"/>
              <w:left w:w="55" w:type="dxa"/>
              <w:bottom w:w="55" w:type="dxa"/>
              <w:right w:w="55" w:type="dxa"/>
            </w:tcMar>
            <w:vAlign w:val="center"/>
          </w:tcPr>
          <w:p w14:paraId="4F5D4E74"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włókna naturalne lub sztuczne zanieczyszczone olejami lub </w:t>
            </w:r>
            <w:proofErr w:type="spellStart"/>
            <w:r w:rsidRPr="00A900D0">
              <w:rPr>
                <w:rFonts w:ascii="Arial" w:eastAsia="Lucida Sans Unicode" w:hAnsi="Arial" w:cs="Arial"/>
                <w:kern w:val="3"/>
                <w:sz w:val="18"/>
                <w:szCs w:val="18"/>
                <w:lang w:eastAsia="zh-CN" w:bidi="hi-IN"/>
              </w:rPr>
              <w:t>izocjanami</w:t>
            </w:r>
            <w:proofErr w:type="spellEnd"/>
          </w:p>
          <w:p w14:paraId="4997A05E"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zależnie od środka zanieczyszczającego łatwopalne lub toksyczne</w:t>
            </w:r>
          </w:p>
        </w:tc>
        <w:tc>
          <w:tcPr>
            <w:tcW w:w="1134" w:type="dxa"/>
            <w:tcMar>
              <w:top w:w="55" w:type="dxa"/>
              <w:left w:w="55" w:type="dxa"/>
              <w:bottom w:w="55" w:type="dxa"/>
              <w:right w:w="55" w:type="dxa"/>
            </w:tcMar>
            <w:vAlign w:val="center"/>
          </w:tcPr>
          <w:p w14:paraId="58F00306"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20,00</w:t>
            </w:r>
          </w:p>
        </w:tc>
      </w:tr>
      <w:tr w:rsidR="0097086F" w:rsidRPr="00A900D0" w14:paraId="2C489FEC" w14:textId="77777777" w:rsidTr="00FD6DF5">
        <w:tc>
          <w:tcPr>
            <w:tcW w:w="422" w:type="dxa"/>
            <w:tcMar>
              <w:top w:w="55" w:type="dxa"/>
              <w:left w:w="55" w:type="dxa"/>
              <w:bottom w:w="55" w:type="dxa"/>
              <w:right w:w="55" w:type="dxa"/>
            </w:tcMar>
            <w:vAlign w:val="center"/>
          </w:tcPr>
          <w:p w14:paraId="3F4C546F"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7</w:t>
            </w:r>
          </w:p>
        </w:tc>
        <w:tc>
          <w:tcPr>
            <w:tcW w:w="992" w:type="dxa"/>
            <w:tcMar>
              <w:top w:w="55" w:type="dxa"/>
              <w:left w:w="55" w:type="dxa"/>
              <w:bottom w:w="55" w:type="dxa"/>
              <w:right w:w="55" w:type="dxa"/>
            </w:tcMar>
            <w:vAlign w:val="center"/>
          </w:tcPr>
          <w:p w14:paraId="6E500076"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13*</w:t>
            </w:r>
          </w:p>
        </w:tc>
        <w:tc>
          <w:tcPr>
            <w:tcW w:w="2552" w:type="dxa"/>
            <w:tcMar>
              <w:top w:w="55" w:type="dxa"/>
              <w:left w:w="55" w:type="dxa"/>
              <w:bottom w:w="55" w:type="dxa"/>
              <w:right w:w="55" w:type="dxa"/>
            </w:tcMar>
            <w:vAlign w:val="center"/>
          </w:tcPr>
          <w:p w14:paraId="0E2E9C6A" w14:textId="62549075"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Zużyte urządzenia zawierające niebezpieczne elementy inne niż wymienione w 16 02 09 do 16 02 12</w:t>
            </w:r>
          </w:p>
        </w:tc>
        <w:tc>
          <w:tcPr>
            <w:tcW w:w="4253" w:type="dxa"/>
            <w:tcMar>
              <w:top w:w="55" w:type="dxa"/>
              <w:left w:w="55" w:type="dxa"/>
              <w:bottom w:w="55" w:type="dxa"/>
              <w:right w:w="55" w:type="dxa"/>
            </w:tcMar>
            <w:vAlign w:val="center"/>
          </w:tcPr>
          <w:p w14:paraId="2D335790"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metale żelazne, metale nieżelazne, rtęć, ołów, luminofor, krzemionka, polipropylen (PP), polietylen (PE), PCV </w:t>
            </w:r>
            <w:proofErr w:type="spellStart"/>
            <w:r w:rsidRPr="00A900D0">
              <w:rPr>
                <w:rFonts w:ascii="Arial" w:eastAsia="Lucida Sans Unicode" w:hAnsi="Arial" w:cs="Arial"/>
                <w:kern w:val="3"/>
                <w:sz w:val="18"/>
                <w:szCs w:val="18"/>
                <w:lang w:eastAsia="zh-CN" w:bidi="hi-IN"/>
              </w:rPr>
              <w:t>itp</w:t>
            </w:r>
            <w:proofErr w:type="spellEnd"/>
            <w:r w:rsidRPr="00A900D0">
              <w:rPr>
                <w:rFonts w:ascii="Arial" w:eastAsia="Lucida Sans Unicode" w:hAnsi="Arial" w:cs="Arial"/>
                <w:kern w:val="3"/>
                <w:sz w:val="18"/>
                <w:szCs w:val="18"/>
                <w:lang w:eastAsia="zh-CN" w:bidi="hi-IN"/>
              </w:rPr>
              <w:t xml:space="preserve"> </w:t>
            </w:r>
          </w:p>
          <w:p w14:paraId="25B30CFA"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ekotoksyczne</w:t>
            </w:r>
          </w:p>
        </w:tc>
        <w:tc>
          <w:tcPr>
            <w:tcW w:w="1134" w:type="dxa"/>
            <w:tcMar>
              <w:top w:w="55" w:type="dxa"/>
              <w:left w:w="55" w:type="dxa"/>
              <w:bottom w:w="55" w:type="dxa"/>
              <w:right w:w="55" w:type="dxa"/>
            </w:tcMar>
            <w:vAlign w:val="center"/>
          </w:tcPr>
          <w:p w14:paraId="6105883E"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5,0</w:t>
            </w:r>
          </w:p>
        </w:tc>
      </w:tr>
      <w:tr w:rsidR="0097086F" w:rsidRPr="00A900D0" w14:paraId="06F15FB5" w14:textId="77777777" w:rsidTr="00FD6DF5">
        <w:tc>
          <w:tcPr>
            <w:tcW w:w="422" w:type="dxa"/>
            <w:tcMar>
              <w:top w:w="55" w:type="dxa"/>
              <w:left w:w="55" w:type="dxa"/>
              <w:bottom w:w="55" w:type="dxa"/>
              <w:right w:w="55" w:type="dxa"/>
            </w:tcMar>
            <w:vAlign w:val="center"/>
          </w:tcPr>
          <w:p w14:paraId="792BDBB3"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8</w:t>
            </w:r>
          </w:p>
        </w:tc>
        <w:tc>
          <w:tcPr>
            <w:tcW w:w="992" w:type="dxa"/>
            <w:tcMar>
              <w:top w:w="55" w:type="dxa"/>
              <w:left w:w="55" w:type="dxa"/>
              <w:bottom w:w="55" w:type="dxa"/>
              <w:right w:w="55" w:type="dxa"/>
            </w:tcMar>
            <w:vAlign w:val="center"/>
          </w:tcPr>
          <w:p w14:paraId="2298605C"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15*</w:t>
            </w:r>
          </w:p>
        </w:tc>
        <w:tc>
          <w:tcPr>
            <w:tcW w:w="2552" w:type="dxa"/>
            <w:tcMar>
              <w:top w:w="55" w:type="dxa"/>
              <w:left w:w="55" w:type="dxa"/>
              <w:bottom w:w="55" w:type="dxa"/>
              <w:right w:w="55" w:type="dxa"/>
            </w:tcMar>
            <w:vAlign w:val="center"/>
          </w:tcPr>
          <w:p w14:paraId="4AB5667D" w14:textId="73A8A069"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Niebezpieczne elementy lub części, składowe usunięte </w:t>
            </w:r>
            <w:r w:rsidR="00DF7149" w:rsidRPr="00A900D0">
              <w:rPr>
                <w:rFonts w:ascii="Arial" w:eastAsia="Lucida Sans Unicode" w:hAnsi="Arial" w:cs="Arial"/>
                <w:kern w:val="3"/>
                <w:sz w:val="18"/>
                <w:szCs w:val="18"/>
                <w:lang w:eastAsia="zh-CN" w:bidi="hi-IN"/>
              </w:rPr>
              <w:br/>
            </w:r>
            <w:r w:rsidRPr="00A900D0">
              <w:rPr>
                <w:rFonts w:ascii="Arial" w:eastAsia="Lucida Sans Unicode" w:hAnsi="Arial" w:cs="Arial"/>
                <w:kern w:val="3"/>
                <w:sz w:val="18"/>
                <w:szCs w:val="18"/>
                <w:lang w:eastAsia="zh-CN" w:bidi="hi-IN"/>
              </w:rPr>
              <w:t>z</w:t>
            </w:r>
            <w:r w:rsidR="00DF7149" w:rsidRPr="00A900D0">
              <w:rPr>
                <w:rFonts w:ascii="Arial" w:eastAsia="Lucida Sans Unicode" w:hAnsi="Arial" w:cs="Arial"/>
                <w:kern w:val="3"/>
                <w:sz w:val="18"/>
                <w:szCs w:val="18"/>
                <w:lang w:eastAsia="zh-CN" w:bidi="hi-IN"/>
              </w:rPr>
              <w:t>e</w:t>
            </w:r>
            <w:r w:rsidRPr="00A900D0">
              <w:rPr>
                <w:rFonts w:ascii="Arial" w:eastAsia="Lucida Sans Unicode" w:hAnsi="Arial" w:cs="Arial"/>
                <w:kern w:val="3"/>
                <w:sz w:val="18"/>
                <w:szCs w:val="18"/>
                <w:lang w:eastAsia="zh-CN" w:bidi="hi-IN"/>
              </w:rPr>
              <w:t xml:space="preserve"> zużytych urządzeń</w:t>
            </w:r>
          </w:p>
        </w:tc>
        <w:tc>
          <w:tcPr>
            <w:tcW w:w="4253" w:type="dxa"/>
            <w:tcMar>
              <w:top w:w="55" w:type="dxa"/>
              <w:left w:w="55" w:type="dxa"/>
              <w:bottom w:w="55" w:type="dxa"/>
              <w:right w:w="55" w:type="dxa"/>
            </w:tcMar>
            <w:vAlign w:val="center"/>
          </w:tcPr>
          <w:p w14:paraId="2C29A4AD"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metale żelazne, metale nieżelazne, polimery syntetyczne zawierające lub zanieczyszczone substancjami niebezpiecznymi.</w:t>
            </w:r>
          </w:p>
          <w:p w14:paraId="549F3D77"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ekotoksyczne</w:t>
            </w:r>
          </w:p>
        </w:tc>
        <w:tc>
          <w:tcPr>
            <w:tcW w:w="1134" w:type="dxa"/>
            <w:tcMar>
              <w:top w:w="55" w:type="dxa"/>
              <w:left w:w="55" w:type="dxa"/>
              <w:bottom w:w="55" w:type="dxa"/>
              <w:right w:w="55" w:type="dxa"/>
            </w:tcMar>
            <w:vAlign w:val="center"/>
          </w:tcPr>
          <w:p w14:paraId="7C05D60B"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1,00</w:t>
            </w:r>
          </w:p>
        </w:tc>
      </w:tr>
      <w:tr w:rsidR="0097086F" w:rsidRPr="00A900D0" w14:paraId="1ED30A19" w14:textId="77777777" w:rsidTr="00FD6DF5">
        <w:tc>
          <w:tcPr>
            <w:tcW w:w="422" w:type="dxa"/>
            <w:tcMar>
              <w:top w:w="55" w:type="dxa"/>
              <w:left w:w="55" w:type="dxa"/>
              <w:bottom w:w="55" w:type="dxa"/>
              <w:right w:w="55" w:type="dxa"/>
            </w:tcMar>
            <w:vAlign w:val="center"/>
          </w:tcPr>
          <w:p w14:paraId="74F15208"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9</w:t>
            </w:r>
          </w:p>
        </w:tc>
        <w:tc>
          <w:tcPr>
            <w:tcW w:w="992" w:type="dxa"/>
            <w:tcMar>
              <w:top w:w="55" w:type="dxa"/>
              <w:left w:w="55" w:type="dxa"/>
              <w:bottom w:w="55" w:type="dxa"/>
              <w:right w:w="55" w:type="dxa"/>
            </w:tcMar>
            <w:vAlign w:val="center"/>
          </w:tcPr>
          <w:p w14:paraId="68E4EE58"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05 08*</w:t>
            </w:r>
          </w:p>
        </w:tc>
        <w:tc>
          <w:tcPr>
            <w:tcW w:w="2552" w:type="dxa"/>
            <w:tcMar>
              <w:top w:w="55" w:type="dxa"/>
              <w:left w:w="55" w:type="dxa"/>
              <w:bottom w:w="55" w:type="dxa"/>
              <w:right w:w="55" w:type="dxa"/>
            </w:tcMar>
            <w:vAlign w:val="center"/>
          </w:tcPr>
          <w:p w14:paraId="3198A679" w14:textId="77777777" w:rsidR="0097086F" w:rsidRPr="00A900D0" w:rsidRDefault="0097086F" w:rsidP="0097086F">
            <w:pPr>
              <w:widowControl w:val="0"/>
              <w:suppressAutoHyphens/>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Zu</w:t>
            </w:r>
            <w:r w:rsidRPr="00A900D0">
              <w:rPr>
                <w:rFonts w:ascii="Arial" w:eastAsia="TimesNewRoman" w:hAnsi="Arial" w:cs="Arial"/>
                <w:kern w:val="3"/>
                <w:sz w:val="18"/>
                <w:szCs w:val="18"/>
                <w:lang w:eastAsia="zh-CN" w:bidi="hi-IN"/>
              </w:rPr>
              <w:t>ż</w:t>
            </w:r>
            <w:r w:rsidRPr="00A900D0">
              <w:rPr>
                <w:rFonts w:ascii="Arial" w:eastAsia="Times New Roman" w:hAnsi="Arial" w:cs="Arial"/>
                <w:kern w:val="3"/>
                <w:sz w:val="18"/>
                <w:szCs w:val="18"/>
                <w:lang w:eastAsia="zh-CN" w:bidi="hi-IN"/>
              </w:rPr>
              <w:t>yte organiczne chemikalia 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 xml:space="preserve">ce substancje niebezpieczne (np. </w:t>
            </w:r>
            <w:proofErr w:type="spellStart"/>
            <w:r w:rsidRPr="00A900D0">
              <w:rPr>
                <w:rFonts w:ascii="Arial" w:eastAsia="Times New Roman" w:hAnsi="Arial" w:cs="Arial"/>
                <w:kern w:val="3"/>
                <w:sz w:val="18"/>
                <w:szCs w:val="18"/>
                <w:lang w:eastAsia="zh-CN" w:bidi="hi-IN"/>
              </w:rPr>
              <w:t>przetermi-nowane</w:t>
            </w:r>
            <w:proofErr w:type="spellEnd"/>
            <w:r w:rsidRPr="00A900D0">
              <w:rPr>
                <w:rFonts w:ascii="Arial" w:eastAsia="Times New Roman" w:hAnsi="Arial" w:cs="Arial"/>
                <w:kern w:val="3"/>
                <w:sz w:val="18"/>
                <w:szCs w:val="18"/>
                <w:lang w:eastAsia="zh-CN" w:bidi="hi-IN"/>
              </w:rPr>
              <w:t xml:space="preserve"> odczynniki chemiczne)</w:t>
            </w:r>
          </w:p>
        </w:tc>
        <w:tc>
          <w:tcPr>
            <w:tcW w:w="4253" w:type="dxa"/>
            <w:tcMar>
              <w:top w:w="55" w:type="dxa"/>
              <w:left w:w="55" w:type="dxa"/>
              <w:bottom w:w="55" w:type="dxa"/>
              <w:right w:w="55" w:type="dxa"/>
            </w:tcMar>
            <w:vAlign w:val="center"/>
          </w:tcPr>
          <w:p w14:paraId="48373724"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w:t>
            </w:r>
            <w:proofErr w:type="spellStart"/>
            <w:r w:rsidRPr="00A900D0">
              <w:rPr>
                <w:rFonts w:ascii="Arial" w:eastAsia="Lucida Sans Unicode" w:hAnsi="Arial" w:cs="Arial"/>
                <w:kern w:val="3"/>
                <w:sz w:val="18"/>
                <w:szCs w:val="18"/>
                <w:lang w:eastAsia="zh-CN" w:bidi="hi-IN"/>
              </w:rPr>
              <w:t>izocyjany</w:t>
            </w:r>
            <w:proofErr w:type="spellEnd"/>
          </w:p>
          <w:p w14:paraId="094B28FD"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toksyczne</w:t>
            </w:r>
          </w:p>
        </w:tc>
        <w:tc>
          <w:tcPr>
            <w:tcW w:w="1134" w:type="dxa"/>
            <w:tcMar>
              <w:top w:w="55" w:type="dxa"/>
              <w:left w:w="55" w:type="dxa"/>
              <w:bottom w:w="55" w:type="dxa"/>
              <w:right w:w="55" w:type="dxa"/>
            </w:tcMar>
            <w:vAlign w:val="center"/>
          </w:tcPr>
          <w:p w14:paraId="23701B46"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70,0</w:t>
            </w:r>
          </w:p>
        </w:tc>
      </w:tr>
      <w:tr w:rsidR="0097086F" w:rsidRPr="00A900D0" w14:paraId="7A8BA0FA" w14:textId="77777777" w:rsidTr="00FD6DF5">
        <w:tc>
          <w:tcPr>
            <w:tcW w:w="422" w:type="dxa"/>
            <w:tcMar>
              <w:top w:w="55" w:type="dxa"/>
              <w:left w:w="55" w:type="dxa"/>
              <w:bottom w:w="55" w:type="dxa"/>
              <w:right w:w="55" w:type="dxa"/>
            </w:tcMar>
            <w:vAlign w:val="center"/>
          </w:tcPr>
          <w:p w14:paraId="2137275E" w14:textId="3DB38D9A" w:rsidR="0097086F" w:rsidRPr="00A900D0" w:rsidRDefault="002C2D67"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10</w:t>
            </w:r>
          </w:p>
        </w:tc>
        <w:tc>
          <w:tcPr>
            <w:tcW w:w="992" w:type="dxa"/>
            <w:tcMar>
              <w:top w:w="55" w:type="dxa"/>
              <w:left w:w="55" w:type="dxa"/>
              <w:bottom w:w="55" w:type="dxa"/>
              <w:right w:w="55" w:type="dxa"/>
            </w:tcMar>
            <w:vAlign w:val="center"/>
          </w:tcPr>
          <w:p w14:paraId="5BEE0329" w14:textId="77777777" w:rsidR="0097086F" w:rsidRPr="00A900D0" w:rsidRDefault="0097086F" w:rsidP="0097086F">
            <w:pPr>
              <w:widowControl w:val="0"/>
              <w:suppressAutoHyphens/>
              <w:autoSpaceDE w:val="0"/>
              <w:autoSpaceDN w:val="0"/>
              <w:snapToGrid w:val="0"/>
              <w:spacing w:after="0" w:line="240" w:lineRule="auto"/>
              <w:ind w:left="5" w:right="-55"/>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07 09*</w:t>
            </w:r>
          </w:p>
        </w:tc>
        <w:tc>
          <w:tcPr>
            <w:tcW w:w="2552" w:type="dxa"/>
            <w:tcMar>
              <w:top w:w="55" w:type="dxa"/>
              <w:left w:w="55" w:type="dxa"/>
              <w:bottom w:w="55" w:type="dxa"/>
              <w:right w:w="55" w:type="dxa"/>
            </w:tcMar>
            <w:vAlign w:val="center"/>
          </w:tcPr>
          <w:p w14:paraId="54FC16B5"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Odpady 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inne substancje niebezpieczne</w:t>
            </w:r>
          </w:p>
        </w:tc>
        <w:tc>
          <w:tcPr>
            <w:tcW w:w="4253" w:type="dxa"/>
            <w:tcMar>
              <w:top w:w="55" w:type="dxa"/>
              <w:left w:w="55" w:type="dxa"/>
              <w:bottom w:w="55" w:type="dxa"/>
              <w:right w:w="55" w:type="dxa"/>
            </w:tcMar>
            <w:vAlign w:val="center"/>
          </w:tcPr>
          <w:p w14:paraId="65FFFD49"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w:t>
            </w:r>
            <w:proofErr w:type="spellStart"/>
            <w:r w:rsidRPr="00A900D0">
              <w:rPr>
                <w:rFonts w:ascii="Arial" w:eastAsia="Lucida Sans Unicode" w:hAnsi="Arial" w:cs="Arial"/>
                <w:kern w:val="3"/>
                <w:sz w:val="18"/>
                <w:szCs w:val="18"/>
                <w:lang w:eastAsia="zh-CN" w:bidi="hi-IN"/>
              </w:rPr>
              <w:t>izocjany</w:t>
            </w:r>
            <w:proofErr w:type="spellEnd"/>
            <w:r w:rsidRPr="00A900D0">
              <w:rPr>
                <w:rFonts w:ascii="Arial" w:eastAsia="Lucida Sans Unicode" w:hAnsi="Arial" w:cs="Arial"/>
                <w:kern w:val="3"/>
                <w:sz w:val="18"/>
                <w:szCs w:val="18"/>
                <w:lang w:eastAsia="zh-CN" w:bidi="hi-IN"/>
              </w:rPr>
              <w:t xml:space="preserve">, </w:t>
            </w:r>
            <w:proofErr w:type="spellStart"/>
            <w:r w:rsidRPr="00A900D0">
              <w:rPr>
                <w:rFonts w:ascii="Arial" w:eastAsia="Lucida Sans Unicode" w:hAnsi="Arial" w:cs="Arial"/>
                <w:kern w:val="3"/>
                <w:sz w:val="18"/>
                <w:szCs w:val="18"/>
                <w:lang w:eastAsia="zh-CN" w:bidi="hi-IN"/>
              </w:rPr>
              <w:t>poliole</w:t>
            </w:r>
            <w:proofErr w:type="spellEnd"/>
          </w:p>
          <w:p w14:paraId="28A4CA10"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toksyczne</w:t>
            </w:r>
          </w:p>
        </w:tc>
        <w:tc>
          <w:tcPr>
            <w:tcW w:w="1134" w:type="dxa"/>
            <w:tcMar>
              <w:top w:w="55" w:type="dxa"/>
              <w:left w:w="55" w:type="dxa"/>
              <w:bottom w:w="55" w:type="dxa"/>
              <w:right w:w="55" w:type="dxa"/>
            </w:tcMar>
            <w:vAlign w:val="center"/>
          </w:tcPr>
          <w:p w14:paraId="54E89AE8"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5,0</w:t>
            </w:r>
          </w:p>
        </w:tc>
      </w:tr>
    </w:tbl>
    <w:p w14:paraId="517F2DF8" w14:textId="77777777" w:rsidR="00D56362" w:rsidRDefault="00D56362" w:rsidP="00204733">
      <w:pPr>
        <w:spacing w:line="276" w:lineRule="auto"/>
        <w:rPr>
          <w:rFonts w:ascii="Arial" w:eastAsia="Times New Roman" w:hAnsi="Arial" w:cs="Arial"/>
          <w:b/>
          <w:sz w:val="21"/>
          <w:szCs w:val="21"/>
          <w:lang w:eastAsia="pl-PL"/>
        </w:rPr>
      </w:pPr>
    </w:p>
    <w:p w14:paraId="1BC76DB3" w14:textId="18727EC9" w:rsidR="00216D73" w:rsidRPr="00216D73" w:rsidRDefault="0097086F" w:rsidP="00216D73">
      <w:pPr>
        <w:pStyle w:val="Akapitzlist"/>
        <w:numPr>
          <w:ilvl w:val="2"/>
          <w:numId w:val="72"/>
        </w:numPr>
        <w:spacing w:line="360" w:lineRule="auto"/>
        <w:ind w:left="1077"/>
        <w:rPr>
          <w:rFonts w:ascii="Arial" w:hAnsi="Arial" w:cs="Arial"/>
          <w:b/>
        </w:rPr>
      </w:pPr>
      <w:r w:rsidRPr="00332FD1">
        <w:rPr>
          <w:rFonts w:ascii="Arial" w:hAnsi="Arial" w:cs="Arial"/>
          <w:b/>
        </w:rPr>
        <w:t>Odpady inne niż niebezpieczne.</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
        <w:gridCol w:w="1135"/>
        <w:gridCol w:w="2409"/>
        <w:gridCol w:w="4253"/>
        <w:gridCol w:w="1134"/>
      </w:tblGrid>
      <w:tr w:rsidR="0097086F" w:rsidRPr="00A900D0" w14:paraId="6660FAB4" w14:textId="77777777" w:rsidTr="00FC2D22">
        <w:trPr>
          <w:tblHeader/>
        </w:trPr>
        <w:tc>
          <w:tcPr>
            <w:tcW w:w="422" w:type="dxa"/>
            <w:shd w:val="clear" w:color="auto" w:fill="BFBFBF" w:themeFill="background1" w:themeFillShade="BF"/>
            <w:tcMar>
              <w:top w:w="55" w:type="dxa"/>
              <w:left w:w="55" w:type="dxa"/>
              <w:bottom w:w="55" w:type="dxa"/>
              <w:right w:w="55" w:type="dxa"/>
            </w:tcMar>
            <w:vAlign w:val="center"/>
          </w:tcPr>
          <w:p w14:paraId="5BD66B4F" w14:textId="77777777" w:rsidR="0097086F" w:rsidRPr="00A900D0" w:rsidRDefault="0097086F" w:rsidP="0097086F">
            <w:pPr>
              <w:widowControl w:val="0"/>
              <w:suppressAutoHyphens/>
              <w:autoSpaceDN w:val="0"/>
              <w:snapToGrid w:val="0"/>
              <w:spacing w:after="0" w:line="240" w:lineRule="auto"/>
              <w:ind w:right="-55"/>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Lp.</w:t>
            </w:r>
          </w:p>
        </w:tc>
        <w:tc>
          <w:tcPr>
            <w:tcW w:w="1135" w:type="dxa"/>
            <w:shd w:val="clear" w:color="auto" w:fill="BFBFBF" w:themeFill="background1" w:themeFillShade="BF"/>
            <w:tcMar>
              <w:top w:w="55" w:type="dxa"/>
              <w:left w:w="55" w:type="dxa"/>
              <w:bottom w:w="55" w:type="dxa"/>
              <w:right w:w="55" w:type="dxa"/>
            </w:tcMar>
            <w:vAlign w:val="center"/>
          </w:tcPr>
          <w:p w14:paraId="4BDFA544"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Kod odpadu</w:t>
            </w:r>
          </w:p>
        </w:tc>
        <w:tc>
          <w:tcPr>
            <w:tcW w:w="2409" w:type="dxa"/>
            <w:shd w:val="clear" w:color="auto" w:fill="BFBFBF" w:themeFill="background1" w:themeFillShade="BF"/>
            <w:tcMar>
              <w:top w:w="55" w:type="dxa"/>
              <w:left w:w="55" w:type="dxa"/>
              <w:bottom w:w="55" w:type="dxa"/>
              <w:right w:w="55" w:type="dxa"/>
            </w:tcMar>
          </w:tcPr>
          <w:p w14:paraId="5DD40D4C" w14:textId="77777777" w:rsidR="0097086F" w:rsidRPr="00A900D0" w:rsidRDefault="0097086F" w:rsidP="0097086F">
            <w:pPr>
              <w:widowControl w:val="0"/>
              <w:suppressAutoHyphens/>
              <w:autoSpaceDN w:val="0"/>
              <w:snapToGrid w:val="0"/>
              <w:spacing w:after="120" w:line="240" w:lineRule="auto"/>
              <w:textAlignment w:val="baseline"/>
              <w:rPr>
                <w:rFonts w:ascii="Arial" w:eastAsia="Lucida Sans Unicode" w:hAnsi="Arial" w:cs="Arial"/>
                <w:b/>
                <w:iCs/>
                <w:kern w:val="3"/>
                <w:sz w:val="18"/>
                <w:szCs w:val="18"/>
                <w:lang w:eastAsia="zh-CN"/>
              </w:rPr>
            </w:pPr>
            <w:r w:rsidRPr="00A900D0">
              <w:rPr>
                <w:rFonts w:ascii="Arial" w:eastAsia="Lucida Sans Unicode" w:hAnsi="Arial" w:cs="Arial"/>
                <w:b/>
                <w:iCs/>
                <w:kern w:val="3"/>
                <w:sz w:val="18"/>
                <w:szCs w:val="18"/>
                <w:lang w:eastAsia="zh-CN"/>
              </w:rPr>
              <w:t>Nazwa odpadu</w:t>
            </w:r>
          </w:p>
        </w:tc>
        <w:tc>
          <w:tcPr>
            <w:tcW w:w="4253" w:type="dxa"/>
            <w:shd w:val="clear" w:color="auto" w:fill="BFBFBF" w:themeFill="background1" w:themeFillShade="BF"/>
            <w:tcMar>
              <w:top w:w="55" w:type="dxa"/>
              <w:left w:w="55" w:type="dxa"/>
              <w:bottom w:w="55" w:type="dxa"/>
              <w:right w:w="55" w:type="dxa"/>
            </w:tcMar>
          </w:tcPr>
          <w:p w14:paraId="2B0F1685" w14:textId="77777777" w:rsidR="0097086F" w:rsidRPr="00A900D0" w:rsidRDefault="0097086F" w:rsidP="0097086F">
            <w:pPr>
              <w:widowControl w:val="0"/>
              <w:suppressAutoHyphens/>
              <w:autoSpaceDN w:val="0"/>
              <w:snapToGrid w:val="0"/>
              <w:spacing w:after="0" w:line="240" w:lineRule="auto"/>
              <w:jc w:val="center"/>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Podstawowy skład chemiczny odpadu i jego właściwości</w:t>
            </w:r>
          </w:p>
        </w:tc>
        <w:tc>
          <w:tcPr>
            <w:tcW w:w="1134" w:type="dxa"/>
            <w:shd w:val="clear" w:color="auto" w:fill="BFBFBF" w:themeFill="background1" w:themeFillShade="BF"/>
            <w:tcMar>
              <w:top w:w="55" w:type="dxa"/>
              <w:left w:w="55" w:type="dxa"/>
              <w:bottom w:w="55" w:type="dxa"/>
              <w:right w:w="55" w:type="dxa"/>
            </w:tcMar>
          </w:tcPr>
          <w:p w14:paraId="7CDFB418" w14:textId="77777777" w:rsidR="0097086F" w:rsidRPr="00A900D0" w:rsidRDefault="0097086F" w:rsidP="0097086F">
            <w:pPr>
              <w:widowControl w:val="0"/>
              <w:suppressAutoHyphens/>
              <w:autoSpaceDN w:val="0"/>
              <w:snapToGrid w:val="0"/>
              <w:spacing w:after="0" w:line="240" w:lineRule="auto"/>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Ilość odpadów</w:t>
            </w:r>
          </w:p>
          <w:p w14:paraId="2D0CFD5F" w14:textId="77777777" w:rsidR="0097086F" w:rsidRPr="00A900D0" w:rsidRDefault="0097086F" w:rsidP="0097086F">
            <w:pPr>
              <w:widowControl w:val="0"/>
              <w:suppressAutoHyphens/>
              <w:autoSpaceDN w:val="0"/>
              <w:spacing w:after="0" w:line="240" w:lineRule="auto"/>
              <w:textAlignment w:val="baseline"/>
              <w:rPr>
                <w:rFonts w:ascii="Arial" w:eastAsia="Lucida Sans Unicode" w:hAnsi="Arial" w:cs="Arial"/>
                <w:b/>
                <w:iCs/>
                <w:kern w:val="3"/>
                <w:sz w:val="18"/>
                <w:szCs w:val="18"/>
                <w:lang w:eastAsia="zh-CN" w:bidi="hi-IN"/>
              </w:rPr>
            </w:pPr>
            <w:r w:rsidRPr="00A900D0">
              <w:rPr>
                <w:rFonts w:ascii="Arial" w:eastAsia="Lucida Sans Unicode" w:hAnsi="Arial" w:cs="Arial"/>
                <w:b/>
                <w:iCs/>
                <w:kern w:val="3"/>
                <w:sz w:val="18"/>
                <w:szCs w:val="18"/>
                <w:lang w:eastAsia="zh-CN" w:bidi="hi-IN"/>
              </w:rPr>
              <w:t>[Mg/rok]</w:t>
            </w:r>
          </w:p>
        </w:tc>
      </w:tr>
      <w:tr w:rsidR="0097086F" w:rsidRPr="00A900D0" w14:paraId="1A0DEBBA" w14:textId="77777777" w:rsidTr="00FC2D22">
        <w:trPr>
          <w:trHeight w:val="459"/>
        </w:trPr>
        <w:tc>
          <w:tcPr>
            <w:tcW w:w="422" w:type="dxa"/>
            <w:tcMar>
              <w:top w:w="55" w:type="dxa"/>
              <w:left w:w="55" w:type="dxa"/>
              <w:bottom w:w="55" w:type="dxa"/>
              <w:right w:w="55" w:type="dxa"/>
            </w:tcMar>
            <w:vAlign w:val="center"/>
          </w:tcPr>
          <w:p w14:paraId="317EB963"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w:t>
            </w:r>
          </w:p>
        </w:tc>
        <w:tc>
          <w:tcPr>
            <w:tcW w:w="1135" w:type="dxa"/>
            <w:tcMar>
              <w:top w:w="55" w:type="dxa"/>
              <w:left w:w="55" w:type="dxa"/>
              <w:bottom w:w="55" w:type="dxa"/>
              <w:right w:w="55" w:type="dxa"/>
            </w:tcMar>
            <w:vAlign w:val="center"/>
          </w:tcPr>
          <w:p w14:paraId="659AD751" w14:textId="77777777" w:rsidR="0097086F" w:rsidRPr="00A900D0" w:rsidRDefault="0097086F" w:rsidP="0097086F">
            <w:pPr>
              <w:widowControl w:val="0"/>
              <w:suppressAutoHyphens/>
              <w:autoSpaceDE w:val="0"/>
              <w:autoSpaceDN w:val="0"/>
              <w:snapToGrid w:val="0"/>
              <w:spacing w:after="120" w:line="240"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07 02 13</w:t>
            </w:r>
          </w:p>
        </w:tc>
        <w:tc>
          <w:tcPr>
            <w:tcW w:w="2409" w:type="dxa"/>
            <w:tcMar>
              <w:top w:w="55" w:type="dxa"/>
              <w:left w:w="55" w:type="dxa"/>
              <w:bottom w:w="55" w:type="dxa"/>
              <w:right w:w="55" w:type="dxa"/>
            </w:tcMar>
          </w:tcPr>
          <w:p w14:paraId="00431BCA" w14:textId="77777777" w:rsidR="0097086F" w:rsidRPr="00A900D0" w:rsidRDefault="0097086F" w:rsidP="0097086F">
            <w:pPr>
              <w:widowControl w:val="0"/>
              <w:suppressAutoHyphens/>
              <w:autoSpaceDN w:val="0"/>
              <w:snapToGrid w:val="0"/>
              <w:spacing w:after="120" w:line="240"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tworzyw sztucznych</w:t>
            </w:r>
          </w:p>
        </w:tc>
        <w:tc>
          <w:tcPr>
            <w:tcW w:w="4253" w:type="dxa"/>
            <w:tcMar>
              <w:top w:w="55" w:type="dxa"/>
              <w:left w:w="55" w:type="dxa"/>
              <w:bottom w:w="55" w:type="dxa"/>
              <w:right w:w="55" w:type="dxa"/>
            </w:tcMar>
            <w:vAlign w:val="center"/>
          </w:tcPr>
          <w:p w14:paraId="298DD44C"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poliuretany</w:t>
            </w:r>
          </w:p>
          <w:p w14:paraId="41163F21"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w:t>
            </w:r>
            <w:r w:rsidRPr="00A900D0">
              <w:rPr>
                <w:rFonts w:ascii="Arial" w:eastAsia="Lucida Sans Unicode" w:hAnsi="Arial" w:cs="Arial"/>
                <w:color w:val="76923C"/>
                <w:kern w:val="3"/>
                <w:sz w:val="18"/>
                <w:szCs w:val="18"/>
                <w:lang w:eastAsia="zh-CN" w:bidi="hi-IN"/>
              </w:rPr>
              <w:t xml:space="preserve"> </w:t>
            </w:r>
            <w:r w:rsidRPr="00A900D0">
              <w:rPr>
                <w:rFonts w:ascii="Arial" w:eastAsia="Lucida Sans Unicode" w:hAnsi="Arial" w:cs="Arial"/>
                <w:kern w:val="3"/>
                <w:sz w:val="18"/>
                <w:szCs w:val="18"/>
                <w:lang w:eastAsia="zh-CN" w:bidi="hi-IN"/>
              </w:rPr>
              <w:t xml:space="preserve">Nie stwarzający </w:t>
            </w:r>
            <w:r w:rsidRPr="00A900D0">
              <w:rPr>
                <w:rFonts w:ascii="Arial" w:eastAsia="Lucida Sans Unicode" w:hAnsi="Arial" w:cs="Arial"/>
                <w:kern w:val="3"/>
                <w:sz w:val="18"/>
                <w:szCs w:val="18"/>
                <w:lang w:eastAsia="ar-SA" w:bidi="hi-IN"/>
              </w:rPr>
              <w:t xml:space="preserve">bezpośredniego </w:t>
            </w:r>
            <w:r w:rsidRPr="00A900D0">
              <w:rPr>
                <w:rFonts w:ascii="Arial" w:eastAsia="Lucida Sans Unicode" w:hAnsi="Arial" w:cs="Arial"/>
                <w:kern w:val="3"/>
                <w:sz w:val="18"/>
                <w:szCs w:val="18"/>
                <w:lang w:eastAsia="zh-CN" w:bidi="hi-IN"/>
              </w:rPr>
              <w:lastRenderedPageBreak/>
              <w:t xml:space="preserve">zagrożenia dla środowiska </w:t>
            </w:r>
          </w:p>
        </w:tc>
        <w:tc>
          <w:tcPr>
            <w:tcW w:w="1134" w:type="dxa"/>
            <w:tcMar>
              <w:top w:w="55" w:type="dxa"/>
              <w:left w:w="55" w:type="dxa"/>
              <w:bottom w:w="55" w:type="dxa"/>
              <w:right w:w="55" w:type="dxa"/>
            </w:tcMar>
            <w:vAlign w:val="center"/>
          </w:tcPr>
          <w:p w14:paraId="0D809CD9"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lastRenderedPageBreak/>
              <w:t>320,0</w:t>
            </w:r>
          </w:p>
        </w:tc>
      </w:tr>
      <w:tr w:rsidR="0097086F" w:rsidRPr="00A900D0" w14:paraId="1C182847" w14:textId="77777777" w:rsidTr="00FC2D22">
        <w:trPr>
          <w:trHeight w:val="459"/>
        </w:trPr>
        <w:tc>
          <w:tcPr>
            <w:tcW w:w="422" w:type="dxa"/>
            <w:tcMar>
              <w:top w:w="55" w:type="dxa"/>
              <w:left w:w="55" w:type="dxa"/>
              <w:bottom w:w="55" w:type="dxa"/>
              <w:right w:w="55" w:type="dxa"/>
            </w:tcMar>
            <w:vAlign w:val="center"/>
          </w:tcPr>
          <w:p w14:paraId="23190F92"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2</w:t>
            </w:r>
          </w:p>
        </w:tc>
        <w:tc>
          <w:tcPr>
            <w:tcW w:w="1135" w:type="dxa"/>
            <w:tcMar>
              <w:top w:w="55" w:type="dxa"/>
              <w:left w:w="55" w:type="dxa"/>
              <w:bottom w:w="55" w:type="dxa"/>
              <w:right w:w="55" w:type="dxa"/>
            </w:tcMar>
            <w:vAlign w:val="center"/>
          </w:tcPr>
          <w:p w14:paraId="13771514" w14:textId="77777777" w:rsidR="0097086F" w:rsidRPr="00A900D0" w:rsidRDefault="0097086F" w:rsidP="0097086F">
            <w:pPr>
              <w:widowControl w:val="0"/>
              <w:suppressAutoHyphens/>
              <w:autoSpaceDE w:val="0"/>
              <w:autoSpaceDN w:val="0"/>
              <w:snapToGrid w:val="0"/>
              <w:spacing w:after="120" w:line="240"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07 02 99</w:t>
            </w:r>
          </w:p>
        </w:tc>
        <w:tc>
          <w:tcPr>
            <w:tcW w:w="2409" w:type="dxa"/>
            <w:tcMar>
              <w:top w:w="55" w:type="dxa"/>
              <w:left w:w="55" w:type="dxa"/>
              <w:bottom w:w="55" w:type="dxa"/>
              <w:right w:w="55" w:type="dxa"/>
            </w:tcMar>
          </w:tcPr>
          <w:p w14:paraId="5A706D37"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Inne niewymienione odpady</w:t>
            </w:r>
          </w:p>
        </w:tc>
        <w:tc>
          <w:tcPr>
            <w:tcW w:w="4253" w:type="dxa"/>
            <w:tcMar>
              <w:top w:w="55" w:type="dxa"/>
              <w:left w:w="55" w:type="dxa"/>
              <w:bottom w:w="55" w:type="dxa"/>
              <w:right w:w="55" w:type="dxa"/>
            </w:tcMar>
            <w:vAlign w:val="center"/>
          </w:tcPr>
          <w:p w14:paraId="261AC5BA"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poliuretany, celuloza</w:t>
            </w:r>
          </w:p>
          <w:p w14:paraId="6C2035E0" w14:textId="657CA62F"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Niestwarzający bezpośredniego zagrożenia dla środowiska</w:t>
            </w:r>
          </w:p>
        </w:tc>
        <w:tc>
          <w:tcPr>
            <w:tcW w:w="1134" w:type="dxa"/>
            <w:tcMar>
              <w:top w:w="55" w:type="dxa"/>
              <w:left w:w="55" w:type="dxa"/>
              <w:bottom w:w="55" w:type="dxa"/>
              <w:right w:w="55" w:type="dxa"/>
            </w:tcMar>
            <w:vAlign w:val="center"/>
          </w:tcPr>
          <w:p w14:paraId="2ABFD341"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200,0</w:t>
            </w:r>
          </w:p>
        </w:tc>
      </w:tr>
      <w:tr w:rsidR="0097086F" w:rsidRPr="00A900D0" w14:paraId="15599194" w14:textId="77777777" w:rsidTr="00FC2D22">
        <w:trPr>
          <w:trHeight w:val="459"/>
        </w:trPr>
        <w:tc>
          <w:tcPr>
            <w:tcW w:w="422" w:type="dxa"/>
            <w:tcMar>
              <w:top w:w="55" w:type="dxa"/>
              <w:left w:w="55" w:type="dxa"/>
              <w:bottom w:w="55" w:type="dxa"/>
              <w:right w:w="55" w:type="dxa"/>
            </w:tcMar>
            <w:vAlign w:val="center"/>
          </w:tcPr>
          <w:p w14:paraId="65CDE017"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3</w:t>
            </w:r>
          </w:p>
        </w:tc>
        <w:tc>
          <w:tcPr>
            <w:tcW w:w="1135" w:type="dxa"/>
            <w:tcMar>
              <w:top w:w="55" w:type="dxa"/>
              <w:left w:w="55" w:type="dxa"/>
              <w:bottom w:w="55" w:type="dxa"/>
              <w:right w:w="55" w:type="dxa"/>
            </w:tcMar>
            <w:vAlign w:val="center"/>
          </w:tcPr>
          <w:p w14:paraId="261ACA51" w14:textId="77777777" w:rsidR="0097086F" w:rsidRPr="00A900D0" w:rsidRDefault="0097086F" w:rsidP="0097086F">
            <w:pPr>
              <w:widowControl w:val="0"/>
              <w:suppressAutoHyphens/>
              <w:autoSpaceDE w:val="0"/>
              <w:autoSpaceDN w:val="0"/>
              <w:snapToGrid w:val="0"/>
              <w:spacing w:after="120" w:line="240"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15 01 01</w:t>
            </w:r>
          </w:p>
        </w:tc>
        <w:tc>
          <w:tcPr>
            <w:tcW w:w="2409" w:type="dxa"/>
            <w:tcMar>
              <w:top w:w="55" w:type="dxa"/>
              <w:left w:w="55" w:type="dxa"/>
              <w:bottom w:w="55" w:type="dxa"/>
              <w:right w:w="55" w:type="dxa"/>
            </w:tcMar>
          </w:tcPr>
          <w:p w14:paraId="6CD057D8" w14:textId="76599381"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Opakowania z papieru </w:t>
            </w:r>
            <w:r w:rsidR="002A1A05"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i tektury</w:t>
            </w:r>
          </w:p>
        </w:tc>
        <w:tc>
          <w:tcPr>
            <w:tcW w:w="4253" w:type="dxa"/>
            <w:tcMar>
              <w:top w:w="55" w:type="dxa"/>
              <w:left w:w="55" w:type="dxa"/>
              <w:bottom w:w="55" w:type="dxa"/>
              <w:right w:w="55" w:type="dxa"/>
            </w:tcMar>
            <w:vAlign w:val="center"/>
          </w:tcPr>
          <w:p w14:paraId="0FC6F22E" w14:textId="77777777" w:rsidR="0097086F" w:rsidRPr="00A900D0" w:rsidRDefault="0097086F" w:rsidP="0097086F">
            <w:pPr>
              <w:widowControl w:val="0"/>
              <w:suppressLineNumbers/>
              <w:suppressAutoHyphens/>
              <w:autoSpaceDN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celuloza</w:t>
            </w:r>
          </w:p>
          <w:p w14:paraId="5E459A2A" w14:textId="7A004FAF"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2F3813BA"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150,0</w:t>
            </w:r>
          </w:p>
        </w:tc>
      </w:tr>
      <w:tr w:rsidR="0097086F" w:rsidRPr="00A900D0" w14:paraId="3A2AFE3F" w14:textId="77777777" w:rsidTr="00FC2D22">
        <w:trPr>
          <w:trHeight w:val="459"/>
        </w:trPr>
        <w:tc>
          <w:tcPr>
            <w:tcW w:w="422" w:type="dxa"/>
            <w:tcMar>
              <w:top w:w="55" w:type="dxa"/>
              <w:left w:w="55" w:type="dxa"/>
              <w:bottom w:w="55" w:type="dxa"/>
              <w:right w:w="55" w:type="dxa"/>
            </w:tcMar>
            <w:vAlign w:val="center"/>
          </w:tcPr>
          <w:p w14:paraId="2832876D"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4</w:t>
            </w:r>
          </w:p>
        </w:tc>
        <w:tc>
          <w:tcPr>
            <w:tcW w:w="1135" w:type="dxa"/>
            <w:tcMar>
              <w:top w:w="55" w:type="dxa"/>
              <w:left w:w="55" w:type="dxa"/>
              <w:bottom w:w="55" w:type="dxa"/>
              <w:right w:w="55" w:type="dxa"/>
            </w:tcMar>
            <w:vAlign w:val="center"/>
          </w:tcPr>
          <w:p w14:paraId="35821DF7" w14:textId="77777777" w:rsidR="0097086F" w:rsidRPr="00A900D0" w:rsidRDefault="0097086F" w:rsidP="0097086F">
            <w:pPr>
              <w:widowControl w:val="0"/>
              <w:suppressAutoHyphens/>
              <w:autoSpaceDE w:val="0"/>
              <w:autoSpaceDN w:val="0"/>
              <w:snapToGrid w:val="0"/>
              <w:spacing w:after="120" w:line="240"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15 01 02</w:t>
            </w:r>
          </w:p>
        </w:tc>
        <w:tc>
          <w:tcPr>
            <w:tcW w:w="2409" w:type="dxa"/>
            <w:tcMar>
              <w:top w:w="55" w:type="dxa"/>
              <w:left w:w="55" w:type="dxa"/>
              <w:bottom w:w="55" w:type="dxa"/>
              <w:right w:w="55" w:type="dxa"/>
            </w:tcMar>
          </w:tcPr>
          <w:p w14:paraId="5BC45D80"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Opakowania z tworzyw sztucznych</w:t>
            </w:r>
          </w:p>
        </w:tc>
        <w:tc>
          <w:tcPr>
            <w:tcW w:w="4253" w:type="dxa"/>
            <w:tcMar>
              <w:top w:w="55" w:type="dxa"/>
              <w:left w:w="55" w:type="dxa"/>
              <w:bottom w:w="55" w:type="dxa"/>
              <w:right w:w="55" w:type="dxa"/>
            </w:tcMar>
            <w:vAlign w:val="center"/>
          </w:tcPr>
          <w:p w14:paraId="1743F05D"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poliuretany</w:t>
            </w:r>
          </w:p>
          <w:p w14:paraId="2468D2BD" w14:textId="78FDDB04"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Właściwości: Niestwarzający bezpośredniego zagrożenia dla środowiska</w:t>
            </w:r>
          </w:p>
        </w:tc>
        <w:tc>
          <w:tcPr>
            <w:tcW w:w="1134" w:type="dxa"/>
            <w:tcMar>
              <w:top w:w="55" w:type="dxa"/>
              <w:left w:w="55" w:type="dxa"/>
              <w:bottom w:w="55" w:type="dxa"/>
              <w:right w:w="55" w:type="dxa"/>
            </w:tcMar>
            <w:vAlign w:val="center"/>
          </w:tcPr>
          <w:p w14:paraId="646963EA"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80,0</w:t>
            </w:r>
          </w:p>
        </w:tc>
      </w:tr>
      <w:tr w:rsidR="0097086F" w:rsidRPr="00A900D0" w14:paraId="28DBAD11" w14:textId="77777777" w:rsidTr="00FC2D22">
        <w:trPr>
          <w:trHeight w:val="459"/>
        </w:trPr>
        <w:tc>
          <w:tcPr>
            <w:tcW w:w="422" w:type="dxa"/>
            <w:tcMar>
              <w:top w:w="55" w:type="dxa"/>
              <w:left w:w="55" w:type="dxa"/>
              <w:bottom w:w="55" w:type="dxa"/>
              <w:right w:w="55" w:type="dxa"/>
            </w:tcMar>
            <w:vAlign w:val="center"/>
          </w:tcPr>
          <w:p w14:paraId="1E68827E"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5</w:t>
            </w:r>
          </w:p>
        </w:tc>
        <w:tc>
          <w:tcPr>
            <w:tcW w:w="1135" w:type="dxa"/>
            <w:tcMar>
              <w:top w:w="55" w:type="dxa"/>
              <w:left w:w="55" w:type="dxa"/>
              <w:bottom w:w="55" w:type="dxa"/>
              <w:right w:w="55" w:type="dxa"/>
            </w:tcMar>
            <w:vAlign w:val="center"/>
          </w:tcPr>
          <w:p w14:paraId="2A62D9D1" w14:textId="77777777" w:rsidR="0097086F" w:rsidRPr="00A900D0" w:rsidRDefault="0097086F" w:rsidP="0097086F">
            <w:pPr>
              <w:widowControl w:val="0"/>
              <w:suppressAutoHyphens/>
              <w:autoSpaceDE w:val="0"/>
              <w:autoSpaceDN w:val="0"/>
              <w:snapToGrid w:val="0"/>
              <w:spacing w:after="0" w:line="240" w:lineRule="auto"/>
              <w:ind w:left="2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15 01 03</w:t>
            </w:r>
          </w:p>
        </w:tc>
        <w:tc>
          <w:tcPr>
            <w:tcW w:w="2409" w:type="dxa"/>
            <w:tcMar>
              <w:top w:w="55" w:type="dxa"/>
              <w:left w:w="55" w:type="dxa"/>
              <w:bottom w:w="55" w:type="dxa"/>
              <w:right w:w="55" w:type="dxa"/>
            </w:tcMar>
          </w:tcPr>
          <w:p w14:paraId="2D4AE9B0" w14:textId="77777777" w:rsidR="0097086F" w:rsidRPr="00A900D0" w:rsidRDefault="0097086F" w:rsidP="0097086F">
            <w:pPr>
              <w:widowControl w:val="0"/>
              <w:suppressAutoHyphens/>
              <w:autoSpaceDE w:val="0"/>
              <w:autoSpaceDN w:val="0"/>
              <w:snapToGrid w:val="0"/>
              <w:spacing w:after="0" w:line="240" w:lineRule="auto"/>
              <w:ind w:left="20" w:right="5"/>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Opakowania z drewna</w:t>
            </w:r>
          </w:p>
        </w:tc>
        <w:tc>
          <w:tcPr>
            <w:tcW w:w="4253" w:type="dxa"/>
            <w:tcMar>
              <w:top w:w="55" w:type="dxa"/>
              <w:left w:w="55" w:type="dxa"/>
              <w:bottom w:w="55" w:type="dxa"/>
              <w:right w:w="55" w:type="dxa"/>
            </w:tcMar>
            <w:vAlign w:val="center"/>
          </w:tcPr>
          <w:p w14:paraId="2DF3D8B5"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celuloza</w:t>
            </w:r>
          </w:p>
          <w:p w14:paraId="7ECD7470" w14:textId="3DC81EC4"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2AF8E0FA" w14:textId="77777777" w:rsidR="0097086F" w:rsidRPr="00A900D0" w:rsidRDefault="0097086F" w:rsidP="0097086F">
            <w:pPr>
              <w:widowControl w:val="0"/>
              <w:suppressAutoHyphens/>
              <w:autoSpaceDN w:val="0"/>
              <w:snapToGrid w:val="0"/>
              <w:spacing w:after="0" w:line="240" w:lineRule="auto"/>
              <w:ind w:left="3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20,0</w:t>
            </w:r>
          </w:p>
        </w:tc>
      </w:tr>
      <w:tr w:rsidR="0097086F" w:rsidRPr="00A900D0" w14:paraId="52096609" w14:textId="77777777" w:rsidTr="00FC2D22">
        <w:trPr>
          <w:trHeight w:val="459"/>
        </w:trPr>
        <w:tc>
          <w:tcPr>
            <w:tcW w:w="422" w:type="dxa"/>
            <w:tcMar>
              <w:top w:w="55" w:type="dxa"/>
              <w:left w:w="55" w:type="dxa"/>
              <w:bottom w:w="55" w:type="dxa"/>
              <w:right w:w="55" w:type="dxa"/>
            </w:tcMar>
            <w:vAlign w:val="center"/>
          </w:tcPr>
          <w:p w14:paraId="0E8B1B47"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6</w:t>
            </w:r>
          </w:p>
        </w:tc>
        <w:tc>
          <w:tcPr>
            <w:tcW w:w="1135" w:type="dxa"/>
            <w:tcMar>
              <w:top w:w="55" w:type="dxa"/>
              <w:left w:w="55" w:type="dxa"/>
              <w:bottom w:w="55" w:type="dxa"/>
              <w:right w:w="55" w:type="dxa"/>
            </w:tcMar>
            <w:vAlign w:val="center"/>
          </w:tcPr>
          <w:p w14:paraId="09A22BD1" w14:textId="77777777" w:rsidR="0097086F" w:rsidRPr="00A900D0" w:rsidRDefault="0097086F" w:rsidP="0097086F">
            <w:pPr>
              <w:widowControl w:val="0"/>
              <w:suppressAutoHyphens/>
              <w:autoSpaceDE w:val="0"/>
              <w:autoSpaceDN w:val="0"/>
              <w:snapToGrid w:val="0"/>
              <w:spacing w:after="0" w:line="240" w:lineRule="auto"/>
              <w:ind w:left="2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15 01 04</w:t>
            </w:r>
          </w:p>
        </w:tc>
        <w:tc>
          <w:tcPr>
            <w:tcW w:w="2409" w:type="dxa"/>
            <w:tcMar>
              <w:top w:w="55" w:type="dxa"/>
              <w:left w:w="55" w:type="dxa"/>
              <w:bottom w:w="55" w:type="dxa"/>
              <w:right w:w="55" w:type="dxa"/>
            </w:tcMar>
          </w:tcPr>
          <w:p w14:paraId="2D77AD2B" w14:textId="77777777" w:rsidR="0097086F" w:rsidRPr="00A900D0" w:rsidRDefault="0097086F" w:rsidP="0097086F">
            <w:pPr>
              <w:widowControl w:val="0"/>
              <w:suppressAutoHyphens/>
              <w:autoSpaceDE w:val="0"/>
              <w:autoSpaceDN w:val="0"/>
              <w:snapToGrid w:val="0"/>
              <w:spacing w:after="0" w:line="240" w:lineRule="auto"/>
              <w:ind w:left="20" w:right="5"/>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Opakowania z metali</w:t>
            </w:r>
          </w:p>
        </w:tc>
        <w:tc>
          <w:tcPr>
            <w:tcW w:w="4253" w:type="dxa"/>
            <w:tcMar>
              <w:top w:w="55" w:type="dxa"/>
              <w:left w:w="55" w:type="dxa"/>
              <w:bottom w:w="55" w:type="dxa"/>
              <w:right w:w="55" w:type="dxa"/>
            </w:tcMar>
            <w:vAlign w:val="center"/>
          </w:tcPr>
          <w:p w14:paraId="633B25F5"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metale żelazne, metale nieżelazne</w:t>
            </w:r>
          </w:p>
          <w:p w14:paraId="6F2C11F3" w14:textId="415117D9"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08B99157" w14:textId="77777777" w:rsidR="0097086F" w:rsidRPr="00A900D0" w:rsidRDefault="0097086F" w:rsidP="0097086F">
            <w:pPr>
              <w:widowControl w:val="0"/>
              <w:suppressAutoHyphens/>
              <w:autoSpaceDN w:val="0"/>
              <w:snapToGrid w:val="0"/>
              <w:spacing w:after="0" w:line="240" w:lineRule="auto"/>
              <w:ind w:left="3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30,0</w:t>
            </w:r>
          </w:p>
        </w:tc>
      </w:tr>
      <w:tr w:rsidR="0097086F" w:rsidRPr="00A900D0" w14:paraId="153C82B0" w14:textId="77777777" w:rsidTr="00FC2D22">
        <w:trPr>
          <w:trHeight w:val="283"/>
        </w:trPr>
        <w:tc>
          <w:tcPr>
            <w:tcW w:w="422" w:type="dxa"/>
            <w:tcMar>
              <w:top w:w="55" w:type="dxa"/>
              <w:left w:w="55" w:type="dxa"/>
              <w:bottom w:w="55" w:type="dxa"/>
              <w:right w:w="55" w:type="dxa"/>
            </w:tcMar>
            <w:vAlign w:val="center"/>
          </w:tcPr>
          <w:p w14:paraId="4D9C4049"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7</w:t>
            </w:r>
          </w:p>
        </w:tc>
        <w:tc>
          <w:tcPr>
            <w:tcW w:w="1135" w:type="dxa"/>
            <w:tcMar>
              <w:top w:w="55" w:type="dxa"/>
              <w:left w:w="55" w:type="dxa"/>
              <w:bottom w:w="55" w:type="dxa"/>
              <w:right w:w="55" w:type="dxa"/>
            </w:tcMar>
            <w:vAlign w:val="center"/>
          </w:tcPr>
          <w:p w14:paraId="7E5B0243" w14:textId="77777777" w:rsidR="0097086F" w:rsidRPr="00A900D0" w:rsidRDefault="0097086F" w:rsidP="0097086F">
            <w:pPr>
              <w:widowControl w:val="0"/>
              <w:suppressAutoHyphens/>
              <w:autoSpaceDE w:val="0"/>
              <w:autoSpaceDN w:val="0"/>
              <w:snapToGrid w:val="0"/>
              <w:spacing w:after="0" w:line="240"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15 01 05</w:t>
            </w:r>
          </w:p>
        </w:tc>
        <w:tc>
          <w:tcPr>
            <w:tcW w:w="2409" w:type="dxa"/>
            <w:tcMar>
              <w:top w:w="55" w:type="dxa"/>
              <w:left w:w="55" w:type="dxa"/>
              <w:bottom w:w="55" w:type="dxa"/>
              <w:right w:w="55" w:type="dxa"/>
            </w:tcMar>
          </w:tcPr>
          <w:p w14:paraId="0472CB11"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Opakowania wielomateriałowe</w:t>
            </w:r>
          </w:p>
        </w:tc>
        <w:tc>
          <w:tcPr>
            <w:tcW w:w="4253" w:type="dxa"/>
            <w:tcMar>
              <w:top w:w="55" w:type="dxa"/>
              <w:left w:w="55" w:type="dxa"/>
              <w:bottom w:w="55" w:type="dxa"/>
              <w:right w:w="55" w:type="dxa"/>
            </w:tcMar>
            <w:vAlign w:val="center"/>
          </w:tcPr>
          <w:p w14:paraId="42E4EF11"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polimery syntetyczne, metale żelazne, metale nieżelazne, celuloza</w:t>
            </w:r>
          </w:p>
          <w:p w14:paraId="63B4393D" w14:textId="77777777" w:rsidR="0097086F" w:rsidRPr="00A900D0" w:rsidRDefault="0097086F" w:rsidP="0097086F">
            <w:pPr>
              <w:widowControl w:val="0"/>
              <w:suppressLineNumbers/>
              <w:suppressAutoHyphens/>
              <w:autoSpaceDN w:val="0"/>
              <w:snapToGrid w:val="0"/>
              <w:spacing w:after="120" w:line="240" w:lineRule="auto"/>
              <w:ind w:left="35" w:right="5"/>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 stwarzający bezpośredniego zagrożenia dla środowiska </w:t>
            </w:r>
          </w:p>
        </w:tc>
        <w:tc>
          <w:tcPr>
            <w:tcW w:w="1134" w:type="dxa"/>
            <w:tcMar>
              <w:top w:w="55" w:type="dxa"/>
              <w:left w:w="55" w:type="dxa"/>
              <w:bottom w:w="55" w:type="dxa"/>
              <w:right w:w="55" w:type="dxa"/>
            </w:tcMar>
            <w:vAlign w:val="center"/>
          </w:tcPr>
          <w:p w14:paraId="1404BFBD" w14:textId="77777777" w:rsidR="0097086F" w:rsidRPr="00A900D0" w:rsidRDefault="0097086F" w:rsidP="0097086F">
            <w:pPr>
              <w:widowControl w:val="0"/>
              <w:suppressAutoHyphens/>
              <w:autoSpaceDN w:val="0"/>
              <w:snapToGrid w:val="0"/>
              <w:spacing w:after="0" w:line="240" w:lineRule="auto"/>
              <w:ind w:left="-2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30,0</w:t>
            </w:r>
          </w:p>
        </w:tc>
      </w:tr>
      <w:tr w:rsidR="0097086F" w:rsidRPr="00A900D0" w14:paraId="64B7F10E" w14:textId="77777777" w:rsidTr="00FC2D22">
        <w:trPr>
          <w:trHeight w:val="283"/>
        </w:trPr>
        <w:tc>
          <w:tcPr>
            <w:tcW w:w="422" w:type="dxa"/>
            <w:tcMar>
              <w:top w:w="55" w:type="dxa"/>
              <w:left w:w="55" w:type="dxa"/>
              <w:bottom w:w="55" w:type="dxa"/>
              <w:right w:w="55" w:type="dxa"/>
            </w:tcMar>
            <w:vAlign w:val="center"/>
          </w:tcPr>
          <w:p w14:paraId="4D6E6949"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8</w:t>
            </w:r>
          </w:p>
        </w:tc>
        <w:tc>
          <w:tcPr>
            <w:tcW w:w="1135" w:type="dxa"/>
            <w:tcMar>
              <w:top w:w="55" w:type="dxa"/>
              <w:left w:w="55" w:type="dxa"/>
              <w:bottom w:w="55" w:type="dxa"/>
              <w:right w:w="55" w:type="dxa"/>
            </w:tcMar>
            <w:vAlign w:val="center"/>
          </w:tcPr>
          <w:p w14:paraId="1FC9FD13" w14:textId="77777777" w:rsidR="0097086F" w:rsidRPr="00A900D0" w:rsidRDefault="0097086F" w:rsidP="0097086F">
            <w:pPr>
              <w:widowControl w:val="0"/>
              <w:suppressAutoHyphens/>
              <w:autoSpaceDE w:val="0"/>
              <w:autoSpaceDN w:val="0"/>
              <w:snapToGrid w:val="0"/>
              <w:spacing w:after="0" w:line="240"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15 02 03</w:t>
            </w:r>
          </w:p>
        </w:tc>
        <w:tc>
          <w:tcPr>
            <w:tcW w:w="2409" w:type="dxa"/>
            <w:tcMar>
              <w:top w:w="55" w:type="dxa"/>
              <w:left w:w="55" w:type="dxa"/>
              <w:bottom w:w="55" w:type="dxa"/>
              <w:right w:w="55" w:type="dxa"/>
            </w:tcMar>
          </w:tcPr>
          <w:p w14:paraId="22FE766E" w14:textId="698159D7" w:rsidR="0097086F" w:rsidRPr="00A900D0" w:rsidRDefault="0097086F" w:rsidP="0097086F">
            <w:pPr>
              <w:widowControl w:val="0"/>
              <w:suppressAutoHyphens/>
              <w:autoSpaceDE w:val="0"/>
              <w:autoSpaceDN w:val="0"/>
              <w:snapToGrid w:val="0"/>
              <w:spacing w:after="0" w:line="240" w:lineRule="auto"/>
              <w:textAlignment w:val="baseline"/>
              <w:rPr>
                <w:rFonts w:ascii="Arial" w:eastAsia="Times New Roman" w:hAnsi="Arial" w:cs="Arial"/>
                <w:kern w:val="3"/>
                <w:sz w:val="18"/>
                <w:szCs w:val="18"/>
                <w:lang w:eastAsia="zh-CN" w:bidi="hi-IN"/>
              </w:rPr>
            </w:pPr>
            <w:r w:rsidRPr="00A900D0">
              <w:rPr>
                <w:rFonts w:ascii="Arial" w:eastAsia="Lucida Sans Unicode" w:hAnsi="Arial" w:cs="Arial"/>
                <w:bCs/>
                <w:kern w:val="3"/>
                <w:sz w:val="18"/>
                <w:szCs w:val="18"/>
                <w:lang w:eastAsia="zh-CN" w:bidi="hi-IN"/>
              </w:rPr>
              <w:t xml:space="preserve">Sorbenty, materiały filtracyjne, tkaniny do wycierania (szmaty, ścierki) </w:t>
            </w:r>
            <w:r w:rsidR="00293834" w:rsidRPr="00A900D0">
              <w:rPr>
                <w:rFonts w:ascii="Arial" w:eastAsia="Lucida Sans Unicode" w:hAnsi="Arial" w:cs="Arial"/>
                <w:bCs/>
                <w:kern w:val="3"/>
                <w:sz w:val="18"/>
                <w:szCs w:val="18"/>
                <w:lang w:eastAsia="zh-CN" w:bidi="hi-IN"/>
              </w:rPr>
              <w:br/>
            </w:r>
            <w:r w:rsidRPr="00A900D0">
              <w:rPr>
                <w:rFonts w:ascii="Arial" w:eastAsia="Lucida Sans Unicode" w:hAnsi="Arial" w:cs="Arial"/>
                <w:bCs/>
                <w:kern w:val="3"/>
                <w:sz w:val="18"/>
                <w:szCs w:val="18"/>
                <w:lang w:eastAsia="zh-CN" w:bidi="hi-IN"/>
              </w:rPr>
              <w:t>i ubrania ochronne inne niż wymienione w  15 02 02</w:t>
            </w:r>
          </w:p>
        </w:tc>
        <w:tc>
          <w:tcPr>
            <w:tcW w:w="4253" w:type="dxa"/>
            <w:tcMar>
              <w:top w:w="55" w:type="dxa"/>
              <w:left w:w="55" w:type="dxa"/>
              <w:bottom w:w="55" w:type="dxa"/>
              <w:right w:w="55" w:type="dxa"/>
            </w:tcMar>
            <w:vAlign w:val="center"/>
          </w:tcPr>
          <w:p w14:paraId="17121A1A" w14:textId="77777777" w:rsidR="0097086F" w:rsidRPr="00A900D0" w:rsidRDefault="0097086F" w:rsidP="0097086F">
            <w:pPr>
              <w:widowControl w:val="0"/>
              <w:suppressLineNumbers/>
              <w:suppressAutoHyphens/>
              <w:autoSpaceDN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włókna naturalne, włókna z polimerów syntetycznych</w:t>
            </w:r>
          </w:p>
          <w:p w14:paraId="2C801D81" w14:textId="2DAA5B1B"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49F8B155" w14:textId="77777777" w:rsidR="0097086F" w:rsidRPr="00A900D0" w:rsidRDefault="0097086F" w:rsidP="0097086F">
            <w:pPr>
              <w:widowControl w:val="0"/>
              <w:suppressAutoHyphens/>
              <w:autoSpaceDN w:val="0"/>
              <w:snapToGrid w:val="0"/>
              <w:spacing w:after="0" w:line="240" w:lineRule="auto"/>
              <w:ind w:left="-2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10,0</w:t>
            </w:r>
          </w:p>
        </w:tc>
      </w:tr>
      <w:tr w:rsidR="0097086F" w:rsidRPr="00A900D0" w14:paraId="67D2B72E" w14:textId="77777777" w:rsidTr="00FC2D22">
        <w:trPr>
          <w:trHeight w:val="283"/>
        </w:trPr>
        <w:tc>
          <w:tcPr>
            <w:tcW w:w="422" w:type="dxa"/>
            <w:tcMar>
              <w:top w:w="55" w:type="dxa"/>
              <w:left w:w="55" w:type="dxa"/>
              <w:bottom w:w="55" w:type="dxa"/>
              <w:right w:w="55" w:type="dxa"/>
            </w:tcMar>
            <w:vAlign w:val="center"/>
          </w:tcPr>
          <w:p w14:paraId="7FA7847E"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9</w:t>
            </w:r>
          </w:p>
        </w:tc>
        <w:tc>
          <w:tcPr>
            <w:tcW w:w="1135" w:type="dxa"/>
            <w:tcMar>
              <w:top w:w="55" w:type="dxa"/>
              <w:left w:w="55" w:type="dxa"/>
              <w:bottom w:w="55" w:type="dxa"/>
              <w:right w:w="55" w:type="dxa"/>
            </w:tcMar>
            <w:vAlign w:val="center"/>
          </w:tcPr>
          <w:p w14:paraId="5892D0E1" w14:textId="77777777" w:rsidR="0097086F" w:rsidRPr="00A900D0" w:rsidRDefault="0097086F" w:rsidP="0097086F">
            <w:pPr>
              <w:widowControl w:val="0"/>
              <w:suppressAutoHyphens/>
              <w:autoSpaceDE w:val="0"/>
              <w:autoSpaceDN w:val="0"/>
              <w:snapToGrid w:val="0"/>
              <w:spacing w:after="0" w:line="240"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16 01 17</w:t>
            </w:r>
          </w:p>
        </w:tc>
        <w:tc>
          <w:tcPr>
            <w:tcW w:w="2409" w:type="dxa"/>
            <w:tcMar>
              <w:top w:w="55" w:type="dxa"/>
              <w:left w:w="55" w:type="dxa"/>
              <w:bottom w:w="55" w:type="dxa"/>
              <w:right w:w="55" w:type="dxa"/>
            </w:tcMar>
          </w:tcPr>
          <w:p w14:paraId="1364325D"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Metale żelazne</w:t>
            </w:r>
          </w:p>
        </w:tc>
        <w:tc>
          <w:tcPr>
            <w:tcW w:w="4253" w:type="dxa"/>
            <w:tcMar>
              <w:top w:w="55" w:type="dxa"/>
              <w:left w:w="55" w:type="dxa"/>
              <w:bottom w:w="55" w:type="dxa"/>
              <w:right w:w="55" w:type="dxa"/>
            </w:tcMar>
            <w:vAlign w:val="center"/>
          </w:tcPr>
          <w:p w14:paraId="05ECDF79"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metale żelazne</w:t>
            </w:r>
          </w:p>
          <w:p w14:paraId="6B45D595" w14:textId="7B75E4E9" w:rsidR="0097086F" w:rsidRPr="00A900D0" w:rsidRDefault="0097086F" w:rsidP="0097086F">
            <w:pPr>
              <w:widowControl w:val="0"/>
              <w:suppressLineNumbers/>
              <w:suppressAutoHyphens/>
              <w:autoSpaceDN w:val="0"/>
              <w:snapToGrid w:val="0"/>
              <w:spacing w:after="120" w:line="240" w:lineRule="auto"/>
              <w:ind w:left="35" w:right="5"/>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711FB0E8" w14:textId="77777777" w:rsidR="0097086F" w:rsidRPr="00A900D0" w:rsidRDefault="0097086F" w:rsidP="0097086F">
            <w:pPr>
              <w:widowControl w:val="0"/>
              <w:suppressAutoHyphens/>
              <w:autoSpaceDN w:val="0"/>
              <w:snapToGrid w:val="0"/>
              <w:spacing w:after="0" w:line="240" w:lineRule="auto"/>
              <w:ind w:left="-2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10,0</w:t>
            </w:r>
          </w:p>
        </w:tc>
      </w:tr>
      <w:tr w:rsidR="0097086F" w:rsidRPr="00A900D0" w14:paraId="78C70B0E" w14:textId="77777777" w:rsidTr="00FC2D22">
        <w:trPr>
          <w:trHeight w:val="283"/>
        </w:trPr>
        <w:tc>
          <w:tcPr>
            <w:tcW w:w="422" w:type="dxa"/>
            <w:tcMar>
              <w:top w:w="55" w:type="dxa"/>
              <w:left w:w="55" w:type="dxa"/>
              <w:bottom w:w="55" w:type="dxa"/>
              <w:right w:w="55" w:type="dxa"/>
            </w:tcMar>
            <w:vAlign w:val="center"/>
          </w:tcPr>
          <w:p w14:paraId="19CA4624"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10</w:t>
            </w:r>
          </w:p>
        </w:tc>
        <w:tc>
          <w:tcPr>
            <w:tcW w:w="1135" w:type="dxa"/>
            <w:tcMar>
              <w:top w:w="55" w:type="dxa"/>
              <w:left w:w="55" w:type="dxa"/>
              <w:bottom w:w="55" w:type="dxa"/>
              <w:right w:w="55" w:type="dxa"/>
            </w:tcMar>
            <w:vAlign w:val="center"/>
          </w:tcPr>
          <w:p w14:paraId="7FF1922A" w14:textId="77777777" w:rsidR="0097086F" w:rsidRPr="00A900D0" w:rsidRDefault="0097086F" w:rsidP="0097086F">
            <w:pPr>
              <w:widowControl w:val="0"/>
              <w:suppressAutoHyphens/>
              <w:autoSpaceDE w:val="0"/>
              <w:autoSpaceDN w:val="0"/>
              <w:snapToGrid w:val="0"/>
              <w:spacing w:after="0" w:line="240"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16 01 18</w:t>
            </w:r>
          </w:p>
        </w:tc>
        <w:tc>
          <w:tcPr>
            <w:tcW w:w="2409" w:type="dxa"/>
            <w:tcMar>
              <w:top w:w="55" w:type="dxa"/>
              <w:left w:w="55" w:type="dxa"/>
              <w:bottom w:w="55" w:type="dxa"/>
              <w:right w:w="55" w:type="dxa"/>
            </w:tcMar>
          </w:tcPr>
          <w:p w14:paraId="71815336"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Metale nieżelazne</w:t>
            </w:r>
          </w:p>
        </w:tc>
        <w:tc>
          <w:tcPr>
            <w:tcW w:w="4253" w:type="dxa"/>
            <w:tcMar>
              <w:top w:w="55" w:type="dxa"/>
              <w:left w:w="55" w:type="dxa"/>
              <w:bottom w:w="55" w:type="dxa"/>
              <w:right w:w="55" w:type="dxa"/>
            </w:tcMar>
            <w:vAlign w:val="center"/>
          </w:tcPr>
          <w:p w14:paraId="0962257F"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metale nieżelazne.</w:t>
            </w:r>
          </w:p>
          <w:p w14:paraId="15453BC0" w14:textId="74DBB122" w:rsidR="0097086F" w:rsidRPr="00A900D0" w:rsidRDefault="0097086F" w:rsidP="0097086F">
            <w:pPr>
              <w:widowControl w:val="0"/>
              <w:suppressLineNumbers/>
              <w:suppressAutoHyphens/>
              <w:autoSpaceDN w:val="0"/>
              <w:snapToGrid w:val="0"/>
              <w:spacing w:after="120" w:line="240" w:lineRule="auto"/>
              <w:ind w:left="35" w:right="5"/>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1C11FA96" w14:textId="77777777" w:rsidR="0097086F" w:rsidRPr="00A900D0" w:rsidRDefault="0097086F" w:rsidP="0097086F">
            <w:pPr>
              <w:widowControl w:val="0"/>
              <w:suppressAutoHyphens/>
              <w:autoSpaceDN w:val="0"/>
              <w:snapToGrid w:val="0"/>
              <w:spacing w:after="0" w:line="240" w:lineRule="auto"/>
              <w:ind w:left="-2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10,0</w:t>
            </w:r>
          </w:p>
        </w:tc>
      </w:tr>
      <w:tr w:rsidR="0097086F" w:rsidRPr="00A900D0" w14:paraId="551D332E" w14:textId="77777777" w:rsidTr="00FC2D22">
        <w:trPr>
          <w:trHeight w:val="283"/>
        </w:trPr>
        <w:tc>
          <w:tcPr>
            <w:tcW w:w="422" w:type="dxa"/>
            <w:tcMar>
              <w:top w:w="55" w:type="dxa"/>
              <w:left w:w="55" w:type="dxa"/>
              <w:bottom w:w="55" w:type="dxa"/>
              <w:right w:w="55" w:type="dxa"/>
            </w:tcMar>
            <w:vAlign w:val="center"/>
          </w:tcPr>
          <w:p w14:paraId="07000BA1"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11</w:t>
            </w:r>
          </w:p>
        </w:tc>
        <w:tc>
          <w:tcPr>
            <w:tcW w:w="1135" w:type="dxa"/>
            <w:tcMar>
              <w:top w:w="55" w:type="dxa"/>
              <w:left w:w="55" w:type="dxa"/>
              <w:bottom w:w="55" w:type="dxa"/>
              <w:right w:w="55" w:type="dxa"/>
            </w:tcMar>
            <w:vAlign w:val="center"/>
          </w:tcPr>
          <w:p w14:paraId="27CAD690" w14:textId="77777777" w:rsidR="0097086F" w:rsidRPr="00A900D0" w:rsidRDefault="0097086F" w:rsidP="0097086F">
            <w:pPr>
              <w:widowControl w:val="0"/>
              <w:suppressAutoHyphens/>
              <w:autoSpaceDE w:val="0"/>
              <w:autoSpaceDN w:val="0"/>
              <w:snapToGrid w:val="0"/>
              <w:spacing w:after="0" w:line="240"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16 01 19</w:t>
            </w:r>
          </w:p>
        </w:tc>
        <w:tc>
          <w:tcPr>
            <w:tcW w:w="2409" w:type="dxa"/>
            <w:tcMar>
              <w:top w:w="55" w:type="dxa"/>
              <w:left w:w="55" w:type="dxa"/>
              <w:bottom w:w="55" w:type="dxa"/>
              <w:right w:w="55" w:type="dxa"/>
            </w:tcMar>
          </w:tcPr>
          <w:p w14:paraId="2B961932" w14:textId="77777777" w:rsidR="0097086F" w:rsidRPr="00A900D0" w:rsidRDefault="0097086F" w:rsidP="0097086F">
            <w:pPr>
              <w:widowControl w:val="0"/>
              <w:suppressAutoHyphens/>
              <w:autoSpaceDE w:val="0"/>
              <w:autoSpaceDN w:val="0"/>
              <w:snapToGrid w:val="0"/>
              <w:spacing w:after="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Tworzywa sztuczne</w:t>
            </w:r>
          </w:p>
        </w:tc>
        <w:tc>
          <w:tcPr>
            <w:tcW w:w="4253" w:type="dxa"/>
            <w:tcMar>
              <w:top w:w="55" w:type="dxa"/>
              <w:left w:w="55" w:type="dxa"/>
              <w:bottom w:w="55" w:type="dxa"/>
              <w:right w:w="55" w:type="dxa"/>
            </w:tcMar>
            <w:vAlign w:val="center"/>
          </w:tcPr>
          <w:p w14:paraId="3851668F" w14:textId="7777777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polimery syntetyczne</w:t>
            </w:r>
          </w:p>
          <w:p w14:paraId="25D85C29" w14:textId="2B27542C" w:rsidR="0097086F" w:rsidRPr="00A900D0" w:rsidRDefault="0097086F" w:rsidP="0097086F">
            <w:pPr>
              <w:widowControl w:val="0"/>
              <w:suppressLineNumbers/>
              <w:suppressAutoHyphens/>
              <w:autoSpaceDN w:val="0"/>
              <w:snapToGrid w:val="0"/>
              <w:spacing w:after="120" w:line="240" w:lineRule="auto"/>
              <w:ind w:left="35" w:right="5"/>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78544D0F" w14:textId="77777777" w:rsidR="0097086F" w:rsidRPr="00A900D0" w:rsidRDefault="0097086F" w:rsidP="0097086F">
            <w:pPr>
              <w:widowControl w:val="0"/>
              <w:suppressAutoHyphens/>
              <w:autoSpaceDN w:val="0"/>
              <w:snapToGrid w:val="0"/>
              <w:spacing w:after="0" w:line="240" w:lineRule="auto"/>
              <w:ind w:left="-25"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10,0</w:t>
            </w:r>
          </w:p>
        </w:tc>
      </w:tr>
      <w:tr w:rsidR="0097086F" w:rsidRPr="00A900D0" w14:paraId="7B028D2D" w14:textId="77777777" w:rsidTr="00FC2D22">
        <w:trPr>
          <w:trHeight w:val="283"/>
        </w:trPr>
        <w:tc>
          <w:tcPr>
            <w:tcW w:w="422" w:type="dxa"/>
            <w:tcMar>
              <w:top w:w="55" w:type="dxa"/>
              <w:left w:w="55" w:type="dxa"/>
              <w:bottom w:w="55" w:type="dxa"/>
              <w:right w:w="55" w:type="dxa"/>
            </w:tcMar>
            <w:vAlign w:val="center"/>
          </w:tcPr>
          <w:p w14:paraId="5C4159EE"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12</w:t>
            </w:r>
          </w:p>
        </w:tc>
        <w:tc>
          <w:tcPr>
            <w:tcW w:w="1135" w:type="dxa"/>
            <w:tcMar>
              <w:top w:w="55" w:type="dxa"/>
              <w:left w:w="55" w:type="dxa"/>
              <w:bottom w:w="55" w:type="dxa"/>
              <w:right w:w="55" w:type="dxa"/>
            </w:tcMar>
            <w:vAlign w:val="center"/>
          </w:tcPr>
          <w:p w14:paraId="5223E0B8" w14:textId="77777777" w:rsidR="0097086F" w:rsidRPr="00A900D0" w:rsidRDefault="0097086F" w:rsidP="0097086F">
            <w:pPr>
              <w:widowControl w:val="0"/>
              <w:suppressAutoHyphens/>
              <w:autoSpaceDE w:val="0"/>
              <w:autoSpaceDN w:val="0"/>
              <w:snapToGrid w:val="0"/>
              <w:spacing w:after="120" w:line="240" w:lineRule="auto"/>
              <w:ind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16 02 14</w:t>
            </w:r>
          </w:p>
        </w:tc>
        <w:tc>
          <w:tcPr>
            <w:tcW w:w="2409" w:type="dxa"/>
            <w:tcMar>
              <w:top w:w="55" w:type="dxa"/>
              <w:left w:w="55" w:type="dxa"/>
              <w:bottom w:w="55" w:type="dxa"/>
              <w:right w:w="55" w:type="dxa"/>
            </w:tcMar>
          </w:tcPr>
          <w:p w14:paraId="4570C3D7" w14:textId="77777777" w:rsidR="0097086F" w:rsidRPr="00A900D0" w:rsidRDefault="0097086F" w:rsidP="0097086F">
            <w:pPr>
              <w:widowControl w:val="0"/>
              <w:suppressAutoHyphens/>
              <w:autoSpaceDE w:val="0"/>
              <w:autoSpaceDN w:val="0"/>
              <w:snapToGrid w:val="0"/>
              <w:spacing w:after="0" w:line="240" w:lineRule="auto"/>
              <w:ind w:right="-55"/>
              <w:textAlignment w:val="baseline"/>
              <w:rPr>
                <w:rFonts w:ascii="Arial" w:eastAsia="Times New Roman" w:hAnsi="Arial" w:cs="Arial"/>
                <w:kern w:val="3"/>
                <w:sz w:val="18"/>
                <w:szCs w:val="18"/>
                <w:lang w:eastAsia="zh-CN" w:bidi="hi-IN"/>
              </w:rPr>
            </w:pPr>
            <w:r w:rsidRPr="00A900D0">
              <w:rPr>
                <w:rFonts w:ascii="Arial" w:eastAsia="Lucida Sans Unicode" w:hAnsi="Arial" w:cs="Arial"/>
                <w:kern w:val="3"/>
                <w:sz w:val="18"/>
                <w:szCs w:val="18"/>
                <w:lang w:eastAsia="zh-CN"/>
              </w:rPr>
              <w:t xml:space="preserve"> Zużyte urządzenia inne niż   wymienione w 16 02 09 do 16 02 13</w:t>
            </w:r>
          </w:p>
        </w:tc>
        <w:tc>
          <w:tcPr>
            <w:tcW w:w="4253" w:type="dxa"/>
            <w:tcMar>
              <w:top w:w="55" w:type="dxa"/>
              <w:left w:w="55" w:type="dxa"/>
              <w:bottom w:w="55" w:type="dxa"/>
              <w:right w:w="55" w:type="dxa"/>
            </w:tcMar>
            <w:vAlign w:val="center"/>
          </w:tcPr>
          <w:p w14:paraId="1215F682" w14:textId="77777777" w:rsidR="0097086F" w:rsidRPr="00A900D0" w:rsidRDefault="0097086F" w:rsidP="0097086F">
            <w:pPr>
              <w:widowControl w:val="0"/>
              <w:suppressLineNumbers/>
              <w:suppressAutoHyphens/>
              <w:autoSpaceDN w:val="0"/>
              <w:spacing w:after="120" w:line="240" w:lineRule="auto"/>
              <w:ind w:right="-55"/>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polimery syntetyczne, metale żelazne, metale nieżelazne, krzemionka</w:t>
            </w:r>
          </w:p>
          <w:p w14:paraId="6F9EA62D" w14:textId="1ED4E857"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3459FB18" w14:textId="77777777" w:rsidR="0097086F" w:rsidRPr="00A900D0" w:rsidRDefault="0097086F" w:rsidP="0097086F">
            <w:pPr>
              <w:widowControl w:val="0"/>
              <w:suppressAutoHyphens/>
              <w:autoSpaceDN w:val="0"/>
              <w:snapToGrid w:val="0"/>
              <w:spacing w:after="0" w:line="240" w:lineRule="auto"/>
              <w:ind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2,0</w:t>
            </w:r>
          </w:p>
        </w:tc>
      </w:tr>
      <w:tr w:rsidR="0097086F" w:rsidRPr="00A900D0" w14:paraId="3FA759DE" w14:textId="77777777" w:rsidTr="00FC2D22">
        <w:trPr>
          <w:trHeight w:val="283"/>
        </w:trPr>
        <w:tc>
          <w:tcPr>
            <w:tcW w:w="422" w:type="dxa"/>
            <w:tcMar>
              <w:top w:w="55" w:type="dxa"/>
              <w:left w:w="55" w:type="dxa"/>
              <w:bottom w:w="55" w:type="dxa"/>
              <w:right w:w="55" w:type="dxa"/>
            </w:tcMar>
            <w:vAlign w:val="center"/>
          </w:tcPr>
          <w:p w14:paraId="2BEEDFCD"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13</w:t>
            </w:r>
          </w:p>
        </w:tc>
        <w:tc>
          <w:tcPr>
            <w:tcW w:w="1135" w:type="dxa"/>
            <w:tcMar>
              <w:top w:w="55" w:type="dxa"/>
              <w:left w:w="55" w:type="dxa"/>
              <w:bottom w:w="55" w:type="dxa"/>
              <w:right w:w="55" w:type="dxa"/>
            </w:tcMar>
            <w:vAlign w:val="center"/>
          </w:tcPr>
          <w:p w14:paraId="060C770B" w14:textId="77777777" w:rsidR="0097086F" w:rsidRPr="00A900D0" w:rsidRDefault="0097086F" w:rsidP="0097086F">
            <w:pPr>
              <w:widowControl w:val="0"/>
              <w:tabs>
                <w:tab w:val="left" w:pos="87"/>
              </w:tabs>
              <w:suppressAutoHyphens/>
              <w:autoSpaceDN w:val="0"/>
              <w:snapToGrid w:val="0"/>
              <w:spacing w:after="0" w:line="240" w:lineRule="auto"/>
              <w:ind w:left="-54" w:right="5"/>
              <w:jc w:val="center"/>
              <w:textAlignment w:val="baseline"/>
              <w:rPr>
                <w:rFonts w:ascii="Arial" w:eastAsia="Lucida Sans Unicode" w:hAnsi="Arial" w:cs="Arial"/>
                <w:b/>
                <w:bCs/>
                <w:kern w:val="3"/>
                <w:sz w:val="18"/>
                <w:szCs w:val="18"/>
                <w:lang w:eastAsia="zh-CN"/>
              </w:rPr>
            </w:pPr>
            <w:r w:rsidRPr="00A900D0">
              <w:rPr>
                <w:rFonts w:ascii="Arial" w:eastAsia="Lucida Sans Unicode" w:hAnsi="Arial" w:cs="Arial"/>
                <w:b/>
                <w:bCs/>
                <w:kern w:val="3"/>
                <w:sz w:val="18"/>
                <w:szCs w:val="18"/>
                <w:lang w:eastAsia="zh-CN"/>
              </w:rPr>
              <w:t>16 02 16</w:t>
            </w:r>
          </w:p>
        </w:tc>
        <w:tc>
          <w:tcPr>
            <w:tcW w:w="2409" w:type="dxa"/>
            <w:tcMar>
              <w:top w:w="55" w:type="dxa"/>
              <w:left w:w="55" w:type="dxa"/>
              <w:bottom w:w="55" w:type="dxa"/>
              <w:right w:w="55" w:type="dxa"/>
            </w:tcMar>
            <w:vAlign w:val="center"/>
          </w:tcPr>
          <w:p w14:paraId="273FA3FC" w14:textId="77777777" w:rsidR="0097086F" w:rsidRPr="00A900D0" w:rsidRDefault="0097086F" w:rsidP="0097086F">
            <w:pPr>
              <w:widowControl w:val="0"/>
              <w:suppressAutoHyphens/>
              <w:autoSpaceDN w:val="0"/>
              <w:snapToGrid w:val="0"/>
              <w:spacing w:after="0" w:line="240" w:lineRule="auto"/>
              <w:ind w:left="35"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Elementy usunięte ze zużytych urządzeń inne niż wymienione w 16 02 15</w:t>
            </w:r>
          </w:p>
        </w:tc>
        <w:tc>
          <w:tcPr>
            <w:tcW w:w="4253" w:type="dxa"/>
            <w:tcMar>
              <w:top w:w="55" w:type="dxa"/>
              <w:left w:w="55" w:type="dxa"/>
              <w:bottom w:w="55" w:type="dxa"/>
              <w:right w:w="55" w:type="dxa"/>
            </w:tcMar>
            <w:vAlign w:val="center"/>
          </w:tcPr>
          <w:p w14:paraId="4F82BCDC" w14:textId="77777777" w:rsidR="0097086F" w:rsidRPr="00A900D0" w:rsidRDefault="0097086F" w:rsidP="0097086F">
            <w:pPr>
              <w:widowControl w:val="0"/>
              <w:suppressLineNumbers/>
              <w:suppressAutoHyphens/>
              <w:autoSpaceDN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Skład chemiczny: polimery syntetyczne, metale żelazne, metale nieżelazne, krzemionka</w:t>
            </w:r>
          </w:p>
          <w:p w14:paraId="6594143E" w14:textId="68E2089A" w:rsidR="0097086F" w:rsidRPr="00A900D0" w:rsidRDefault="0097086F" w:rsidP="0097086F">
            <w:pPr>
              <w:widowControl w:val="0"/>
              <w:suppressLineNumbers/>
              <w:suppressAutoHyphens/>
              <w:autoSpaceDN w:val="0"/>
              <w:snapToGrid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w:t>
            </w:r>
            <w:r w:rsidRPr="00A900D0">
              <w:rPr>
                <w:rFonts w:ascii="Arial" w:eastAsia="Lucida Sans Unicode" w:hAnsi="Arial" w:cs="Arial"/>
                <w:kern w:val="3"/>
                <w:sz w:val="18"/>
                <w:szCs w:val="18"/>
                <w:lang w:eastAsia="zh-CN" w:bidi="hi-IN"/>
              </w:rPr>
              <w:lastRenderedPageBreak/>
              <w:t xml:space="preserve">zagrożenia dla środowiska </w:t>
            </w:r>
          </w:p>
        </w:tc>
        <w:tc>
          <w:tcPr>
            <w:tcW w:w="1134" w:type="dxa"/>
            <w:tcMar>
              <w:top w:w="55" w:type="dxa"/>
              <w:left w:w="55" w:type="dxa"/>
              <w:bottom w:w="55" w:type="dxa"/>
              <w:right w:w="55" w:type="dxa"/>
            </w:tcMar>
            <w:vAlign w:val="center"/>
          </w:tcPr>
          <w:p w14:paraId="7CD983EF" w14:textId="77777777" w:rsidR="0097086F" w:rsidRPr="00A900D0" w:rsidRDefault="0097086F" w:rsidP="0097086F">
            <w:pPr>
              <w:widowControl w:val="0"/>
              <w:suppressAutoHyphens/>
              <w:autoSpaceDN w:val="0"/>
              <w:snapToGrid w:val="0"/>
              <w:spacing w:after="0" w:line="240" w:lineRule="auto"/>
              <w:ind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lastRenderedPageBreak/>
              <w:t>1,0</w:t>
            </w:r>
          </w:p>
        </w:tc>
      </w:tr>
      <w:tr w:rsidR="0097086F" w:rsidRPr="00A900D0" w14:paraId="69DCB4D2" w14:textId="77777777" w:rsidTr="00FC2D22">
        <w:trPr>
          <w:trHeight w:val="283"/>
        </w:trPr>
        <w:tc>
          <w:tcPr>
            <w:tcW w:w="422" w:type="dxa"/>
            <w:tcMar>
              <w:top w:w="55" w:type="dxa"/>
              <w:left w:w="55" w:type="dxa"/>
              <w:bottom w:w="55" w:type="dxa"/>
              <w:right w:w="55" w:type="dxa"/>
            </w:tcMar>
            <w:vAlign w:val="center"/>
          </w:tcPr>
          <w:p w14:paraId="122F5ECF" w14:textId="77777777" w:rsidR="0097086F" w:rsidRPr="00A900D0" w:rsidRDefault="0097086F" w:rsidP="0097086F">
            <w:pPr>
              <w:widowControl w:val="0"/>
              <w:suppressLineNumbers/>
              <w:suppressAutoHyphens/>
              <w:autoSpaceDN w:val="0"/>
              <w:snapToGrid w:val="0"/>
              <w:spacing w:after="120" w:line="240"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14</w:t>
            </w:r>
          </w:p>
        </w:tc>
        <w:tc>
          <w:tcPr>
            <w:tcW w:w="1135" w:type="dxa"/>
            <w:tcMar>
              <w:top w:w="55" w:type="dxa"/>
              <w:left w:w="55" w:type="dxa"/>
              <w:bottom w:w="55" w:type="dxa"/>
              <w:right w:w="55" w:type="dxa"/>
            </w:tcMar>
            <w:vAlign w:val="center"/>
          </w:tcPr>
          <w:p w14:paraId="3E54F7C7" w14:textId="77777777" w:rsidR="0097086F" w:rsidRPr="00A900D0" w:rsidRDefault="0097086F" w:rsidP="0097086F">
            <w:pPr>
              <w:widowControl w:val="0"/>
              <w:suppressAutoHyphens/>
              <w:autoSpaceDN w:val="0"/>
              <w:snapToGrid w:val="0"/>
              <w:spacing w:after="0" w:line="240" w:lineRule="auto"/>
              <w:ind w:left="35" w:right="5"/>
              <w:jc w:val="center"/>
              <w:textAlignment w:val="baseline"/>
              <w:rPr>
                <w:rFonts w:ascii="Arial" w:eastAsia="Lucida Sans Unicode" w:hAnsi="Arial" w:cs="Arial"/>
                <w:b/>
                <w:bCs/>
                <w:kern w:val="3"/>
                <w:sz w:val="18"/>
                <w:szCs w:val="18"/>
                <w:lang w:eastAsia="zh-CN"/>
              </w:rPr>
            </w:pPr>
            <w:r w:rsidRPr="00A900D0">
              <w:rPr>
                <w:rFonts w:ascii="Arial" w:eastAsia="Lucida Sans Unicode" w:hAnsi="Arial" w:cs="Arial"/>
                <w:b/>
                <w:bCs/>
                <w:kern w:val="3"/>
                <w:sz w:val="18"/>
                <w:szCs w:val="18"/>
                <w:lang w:eastAsia="zh-CN"/>
              </w:rPr>
              <w:t>16 05 09</w:t>
            </w:r>
          </w:p>
        </w:tc>
        <w:tc>
          <w:tcPr>
            <w:tcW w:w="2409" w:type="dxa"/>
            <w:tcMar>
              <w:top w:w="55" w:type="dxa"/>
              <w:left w:w="55" w:type="dxa"/>
              <w:bottom w:w="55" w:type="dxa"/>
              <w:right w:w="55" w:type="dxa"/>
            </w:tcMar>
            <w:vAlign w:val="center"/>
          </w:tcPr>
          <w:p w14:paraId="5CB25932" w14:textId="01D51214" w:rsidR="0097086F" w:rsidRPr="00A900D0" w:rsidRDefault="0097086F" w:rsidP="0097086F">
            <w:pPr>
              <w:widowControl w:val="0"/>
              <w:suppressAutoHyphens/>
              <w:autoSpaceDN w:val="0"/>
              <w:snapToGrid w:val="0"/>
              <w:spacing w:after="0" w:line="240" w:lineRule="auto"/>
              <w:ind w:left="35"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 xml:space="preserve">Zużyte chemikalia inne </w:t>
            </w:r>
            <w:r w:rsidR="009A535E" w:rsidRPr="00A900D0">
              <w:rPr>
                <w:rFonts w:ascii="Arial" w:eastAsia="Lucida Sans Unicode" w:hAnsi="Arial" w:cs="Arial"/>
                <w:kern w:val="3"/>
                <w:sz w:val="18"/>
                <w:szCs w:val="18"/>
                <w:lang w:eastAsia="zh-CN"/>
              </w:rPr>
              <w:br/>
            </w:r>
            <w:r w:rsidRPr="00A900D0">
              <w:rPr>
                <w:rFonts w:ascii="Arial" w:eastAsia="Lucida Sans Unicode" w:hAnsi="Arial" w:cs="Arial"/>
                <w:kern w:val="3"/>
                <w:sz w:val="18"/>
                <w:szCs w:val="18"/>
                <w:lang w:eastAsia="zh-CN"/>
              </w:rPr>
              <w:t xml:space="preserve">niż wymienione w 16 05 06 lub 16 05 08 </w:t>
            </w:r>
          </w:p>
        </w:tc>
        <w:tc>
          <w:tcPr>
            <w:tcW w:w="4253" w:type="dxa"/>
            <w:tcMar>
              <w:top w:w="55" w:type="dxa"/>
              <w:left w:w="55" w:type="dxa"/>
              <w:bottom w:w="55" w:type="dxa"/>
              <w:right w:w="55" w:type="dxa"/>
            </w:tcMar>
            <w:vAlign w:val="center"/>
          </w:tcPr>
          <w:p w14:paraId="4114AD14" w14:textId="77777777" w:rsidR="0097086F" w:rsidRPr="00A900D0" w:rsidRDefault="0097086F" w:rsidP="0097086F">
            <w:pPr>
              <w:widowControl w:val="0"/>
              <w:suppressLineNumbers/>
              <w:suppressAutoHyphens/>
              <w:autoSpaceDN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Skład chemiczny: </w:t>
            </w:r>
            <w:proofErr w:type="spellStart"/>
            <w:r w:rsidRPr="00A900D0">
              <w:rPr>
                <w:rFonts w:ascii="Arial" w:eastAsia="Lucida Sans Unicode" w:hAnsi="Arial" w:cs="Arial"/>
                <w:kern w:val="3"/>
                <w:sz w:val="18"/>
                <w:szCs w:val="18"/>
                <w:lang w:eastAsia="zh-CN" w:bidi="hi-IN"/>
              </w:rPr>
              <w:t>poliole</w:t>
            </w:r>
            <w:proofErr w:type="spellEnd"/>
          </w:p>
          <w:p w14:paraId="5140B0E8" w14:textId="70C24FEE" w:rsidR="0097086F" w:rsidRPr="00A900D0" w:rsidRDefault="0097086F" w:rsidP="0097086F">
            <w:pPr>
              <w:widowControl w:val="0"/>
              <w:suppressLineNumbers/>
              <w:suppressAutoHyphens/>
              <w:autoSpaceDN w:val="0"/>
              <w:spacing w:after="120" w:line="240"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Właściwości: Niestwarzający bezpośredniego zagrożenia dla środowiska </w:t>
            </w:r>
          </w:p>
        </w:tc>
        <w:tc>
          <w:tcPr>
            <w:tcW w:w="1134" w:type="dxa"/>
            <w:tcMar>
              <w:top w:w="55" w:type="dxa"/>
              <w:left w:w="55" w:type="dxa"/>
              <w:bottom w:w="55" w:type="dxa"/>
              <w:right w:w="55" w:type="dxa"/>
            </w:tcMar>
            <w:vAlign w:val="center"/>
          </w:tcPr>
          <w:p w14:paraId="39CF898D" w14:textId="77777777" w:rsidR="0097086F" w:rsidRPr="00A900D0" w:rsidRDefault="0097086F" w:rsidP="0097086F">
            <w:pPr>
              <w:widowControl w:val="0"/>
              <w:suppressAutoHyphens/>
              <w:autoSpaceDN w:val="0"/>
              <w:snapToGrid w:val="0"/>
              <w:spacing w:after="0" w:line="240" w:lineRule="auto"/>
              <w:ind w:right="5"/>
              <w:jc w:val="center"/>
              <w:textAlignment w:val="baseline"/>
              <w:rPr>
                <w:rFonts w:ascii="Arial" w:eastAsia="Lucida Sans Unicode" w:hAnsi="Arial" w:cs="Arial"/>
                <w:bCs/>
                <w:kern w:val="3"/>
                <w:sz w:val="18"/>
                <w:szCs w:val="18"/>
                <w:lang w:eastAsia="zh-CN" w:bidi="hi-IN"/>
              </w:rPr>
            </w:pPr>
            <w:r w:rsidRPr="00A900D0">
              <w:rPr>
                <w:rFonts w:ascii="Arial" w:eastAsia="Lucida Sans Unicode" w:hAnsi="Arial" w:cs="Arial"/>
                <w:bCs/>
                <w:kern w:val="3"/>
                <w:sz w:val="18"/>
                <w:szCs w:val="18"/>
                <w:lang w:eastAsia="zh-CN" w:bidi="hi-IN"/>
              </w:rPr>
              <w:t>50,0</w:t>
            </w:r>
          </w:p>
        </w:tc>
      </w:tr>
    </w:tbl>
    <w:p w14:paraId="308AA2AF" w14:textId="2525E64B" w:rsidR="0097086F" w:rsidRDefault="0097086F" w:rsidP="0097086F">
      <w:pPr>
        <w:spacing w:line="276" w:lineRule="auto"/>
        <w:ind w:left="426" w:hanging="426"/>
        <w:rPr>
          <w:rFonts w:ascii="Arial" w:eastAsia="Times New Roman" w:hAnsi="Arial" w:cs="Arial"/>
          <w:b/>
          <w:sz w:val="24"/>
          <w:szCs w:val="24"/>
          <w:lang w:eastAsia="pl-PL"/>
        </w:rPr>
      </w:pPr>
    </w:p>
    <w:p w14:paraId="62452A5B" w14:textId="7846C43A" w:rsidR="0097086F" w:rsidRDefault="0097086F" w:rsidP="00D91A6D">
      <w:pPr>
        <w:spacing w:after="0" w:line="320" w:lineRule="exact"/>
        <w:ind w:left="425" w:hanging="425"/>
        <w:rPr>
          <w:rFonts w:ascii="Arial" w:eastAsia="Times New Roman" w:hAnsi="Arial" w:cs="Arial"/>
          <w:b/>
          <w:sz w:val="24"/>
          <w:szCs w:val="24"/>
          <w:lang w:eastAsia="pl-PL"/>
        </w:rPr>
      </w:pPr>
      <w:r w:rsidRPr="00D91A6D">
        <w:rPr>
          <w:rFonts w:ascii="Arial" w:eastAsia="Times New Roman" w:hAnsi="Arial" w:cs="Arial"/>
          <w:b/>
          <w:sz w:val="24"/>
          <w:szCs w:val="24"/>
          <w:lang w:eastAsia="pl-PL"/>
        </w:rPr>
        <w:t xml:space="preserve">3.2. </w:t>
      </w:r>
      <w:r w:rsidRPr="00D91A6D">
        <w:rPr>
          <w:rFonts w:ascii="Times New Roman" w:eastAsia="Lucida Sans Unicode" w:hAnsi="Times New Roman" w:cs="Tahoma"/>
          <w:b/>
          <w:kern w:val="3"/>
          <w:sz w:val="24"/>
          <w:szCs w:val="24"/>
          <w:lang w:eastAsia="zh-CN" w:bidi="hi-IN"/>
        </w:rPr>
        <w:t xml:space="preserve"> </w:t>
      </w:r>
      <w:r w:rsidRPr="00D91A6D">
        <w:rPr>
          <w:rFonts w:ascii="Arial" w:eastAsia="Times New Roman" w:hAnsi="Arial" w:cs="Arial"/>
          <w:b/>
          <w:sz w:val="24"/>
          <w:szCs w:val="24"/>
          <w:lang w:eastAsia="pl-PL"/>
        </w:rPr>
        <w:t>Źródła powstawania odpadów, miejsca i sposób magazynowania odpadów, sposoby gospodarowania odpadami.</w:t>
      </w:r>
    </w:p>
    <w:p w14:paraId="4DE2DE27" w14:textId="77777777" w:rsidR="00D91A6D" w:rsidRPr="00D91A6D" w:rsidRDefault="00D91A6D" w:rsidP="00D91A6D">
      <w:pPr>
        <w:spacing w:after="0" w:line="320" w:lineRule="exact"/>
        <w:ind w:left="425" w:hanging="425"/>
        <w:rPr>
          <w:rFonts w:ascii="Arial" w:eastAsia="Times New Roman" w:hAnsi="Arial" w:cs="Arial"/>
          <w:b/>
          <w:sz w:val="24"/>
          <w:szCs w:val="24"/>
          <w:lang w:eastAsia="pl-PL"/>
        </w:rPr>
      </w:pPr>
    </w:p>
    <w:p w14:paraId="1276DDB2" w14:textId="36E390C7" w:rsidR="0097086F" w:rsidRDefault="0097086F" w:rsidP="00D91A6D">
      <w:pPr>
        <w:spacing w:after="0" w:line="320" w:lineRule="exact"/>
        <w:ind w:left="425" w:hanging="425"/>
        <w:rPr>
          <w:rFonts w:ascii="Arial" w:eastAsia="Times New Roman" w:hAnsi="Arial" w:cs="Arial"/>
          <w:b/>
          <w:sz w:val="24"/>
          <w:szCs w:val="24"/>
          <w:lang w:eastAsia="pl-PL"/>
        </w:rPr>
      </w:pPr>
      <w:r w:rsidRPr="00D91A6D">
        <w:rPr>
          <w:rFonts w:ascii="Arial" w:eastAsia="Times New Roman" w:hAnsi="Arial" w:cs="Arial"/>
          <w:b/>
          <w:sz w:val="24"/>
          <w:szCs w:val="24"/>
          <w:lang w:eastAsia="pl-PL"/>
        </w:rPr>
        <w:t>3.2.1. Odpady niebezpieczne.</w:t>
      </w:r>
    </w:p>
    <w:p w14:paraId="5335EA86" w14:textId="77777777" w:rsidR="00D91A6D" w:rsidRPr="00D91A6D" w:rsidRDefault="00D91A6D" w:rsidP="00D91A6D">
      <w:pPr>
        <w:spacing w:after="0" w:line="320" w:lineRule="exact"/>
        <w:ind w:left="425" w:hanging="425"/>
        <w:rPr>
          <w:rFonts w:ascii="Arial" w:eastAsia="Times New Roman" w:hAnsi="Arial" w:cs="Arial"/>
          <w:b/>
          <w:sz w:val="24"/>
          <w:szCs w:val="24"/>
          <w:lang w:eastAsia="pl-PL"/>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7"/>
        <w:gridCol w:w="1130"/>
        <w:gridCol w:w="2409"/>
        <w:gridCol w:w="3402"/>
        <w:gridCol w:w="1985"/>
      </w:tblGrid>
      <w:tr w:rsidR="0097086F" w:rsidRPr="00A900D0" w14:paraId="79DCABB4" w14:textId="77777777" w:rsidTr="007B2607">
        <w:trPr>
          <w:trHeight w:hRule="exact" w:val="843"/>
          <w:tblHeader/>
        </w:trPr>
        <w:tc>
          <w:tcPr>
            <w:tcW w:w="427" w:type="dxa"/>
            <w:shd w:val="clear" w:color="auto" w:fill="BFBFBF" w:themeFill="background1" w:themeFillShade="BF"/>
            <w:tcMar>
              <w:top w:w="55" w:type="dxa"/>
              <w:left w:w="55" w:type="dxa"/>
              <w:bottom w:w="55" w:type="dxa"/>
              <w:right w:w="55" w:type="dxa"/>
            </w:tcMar>
            <w:vAlign w:val="center"/>
          </w:tcPr>
          <w:p w14:paraId="4AC6A071"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Lp.</w:t>
            </w:r>
          </w:p>
        </w:tc>
        <w:tc>
          <w:tcPr>
            <w:tcW w:w="1130" w:type="dxa"/>
            <w:shd w:val="clear" w:color="auto" w:fill="BFBFBF" w:themeFill="background1" w:themeFillShade="BF"/>
            <w:tcMar>
              <w:top w:w="55" w:type="dxa"/>
              <w:left w:w="55" w:type="dxa"/>
              <w:bottom w:w="55" w:type="dxa"/>
              <w:right w:w="55" w:type="dxa"/>
            </w:tcMar>
            <w:vAlign w:val="center"/>
          </w:tcPr>
          <w:p w14:paraId="4105FA20"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Kod odpadu</w:t>
            </w:r>
          </w:p>
        </w:tc>
        <w:tc>
          <w:tcPr>
            <w:tcW w:w="2409" w:type="dxa"/>
            <w:shd w:val="clear" w:color="auto" w:fill="BFBFBF" w:themeFill="background1" w:themeFillShade="BF"/>
            <w:tcMar>
              <w:top w:w="55" w:type="dxa"/>
              <w:left w:w="55" w:type="dxa"/>
              <w:bottom w:w="55" w:type="dxa"/>
              <w:right w:w="55" w:type="dxa"/>
            </w:tcMar>
          </w:tcPr>
          <w:p w14:paraId="1D5966C2"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Źródło powstawania odpadów</w:t>
            </w:r>
          </w:p>
        </w:tc>
        <w:tc>
          <w:tcPr>
            <w:tcW w:w="3402" w:type="dxa"/>
            <w:shd w:val="clear" w:color="auto" w:fill="BFBFBF" w:themeFill="background1" w:themeFillShade="BF"/>
            <w:tcMar>
              <w:top w:w="55" w:type="dxa"/>
              <w:left w:w="55" w:type="dxa"/>
              <w:bottom w:w="55" w:type="dxa"/>
              <w:right w:w="55" w:type="dxa"/>
            </w:tcMar>
          </w:tcPr>
          <w:p w14:paraId="09C7DEBF"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Miejsce i sposób magazynowania</w:t>
            </w:r>
          </w:p>
        </w:tc>
        <w:tc>
          <w:tcPr>
            <w:tcW w:w="1985" w:type="dxa"/>
            <w:shd w:val="clear" w:color="auto" w:fill="BFBFBF" w:themeFill="background1" w:themeFillShade="BF"/>
            <w:tcMar>
              <w:top w:w="55" w:type="dxa"/>
              <w:left w:w="55" w:type="dxa"/>
              <w:bottom w:w="55" w:type="dxa"/>
              <w:right w:w="55" w:type="dxa"/>
            </w:tcMar>
          </w:tcPr>
          <w:p w14:paraId="53B8F6B0"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Sposób dalszego  gospodarowania odpadami</w:t>
            </w:r>
          </w:p>
        </w:tc>
      </w:tr>
      <w:tr w:rsidR="0097086F" w:rsidRPr="00A900D0" w14:paraId="1FA233C4" w14:textId="77777777" w:rsidTr="007B2607">
        <w:tc>
          <w:tcPr>
            <w:tcW w:w="427" w:type="dxa"/>
            <w:tcMar>
              <w:top w:w="55" w:type="dxa"/>
              <w:left w:w="55" w:type="dxa"/>
              <w:bottom w:w="55" w:type="dxa"/>
              <w:right w:w="55" w:type="dxa"/>
            </w:tcMar>
            <w:vAlign w:val="center"/>
          </w:tcPr>
          <w:p w14:paraId="21B41C91"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w:t>
            </w:r>
          </w:p>
        </w:tc>
        <w:tc>
          <w:tcPr>
            <w:tcW w:w="1130" w:type="dxa"/>
            <w:tcMar>
              <w:top w:w="55" w:type="dxa"/>
              <w:left w:w="55" w:type="dxa"/>
              <w:bottom w:w="55" w:type="dxa"/>
              <w:right w:w="55" w:type="dxa"/>
            </w:tcMar>
            <w:vAlign w:val="center"/>
          </w:tcPr>
          <w:p w14:paraId="15B8AA0A"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07 07 10*</w:t>
            </w:r>
          </w:p>
        </w:tc>
        <w:tc>
          <w:tcPr>
            <w:tcW w:w="2409" w:type="dxa"/>
            <w:tcMar>
              <w:top w:w="55" w:type="dxa"/>
              <w:left w:w="55" w:type="dxa"/>
              <w:bottom w:w="55" w:type="dxa"/>
              <w:right w:w="55" w:type="dxa"/>
            </w:tcMar>
          </w:tcPr>
          <w:p w14:paraId="6860006C"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Odpadem są</w:t>
            </w:r>
            <w:r w:rsidRPr="00A900D0">
              <w:rPr>
                <w:rFonts w:ascii="Arial" w:eastAsia="TimesNewRoman" w:hAnsi="Arial" w:cs="Arial"/>
                <w:kern w:val="3"/>
                <w:sz w:val="18"/>
                <w:szCs w:val="18"/>
                <w:lang w:eastAsia="zh-CN" w:bidi="hi-IN"/>
              </w:rPr>
              <w:t xml:space="preserve"> </w:t>
            </w:r>
            <w:r w:rsidRPr="00A900D0">
              <w:rPr>
                <w:rFonts w:ascii="Arial" w:eastAsia="Times New Roman" w:hAnsi="Arial" w:cs="Arial"/>
                <w:kern w:val="3"/>
                <w:sz w:val="18"/>
                <w:szCs w:val="18"/>
                <w:lang w:eastAsia="zh-CN" w:bidi="hi-IN"/>
              </w:rPr>
              <w:t>zlewki powstaj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podczas czyszczenia zbiorników izocyjanianu, czyszczenia hal i magazynów oraz zużyty sorbent zanieczyszczony izocyjanianem.</w:t>
            </w:r>
          </w:p>
        </w:tc>
        <w:tc>
          <w:tcPr>
            <w:tcW w:w="3402" w:type="dxa"/>
            <w:tcMar>
              <w:top w:w="55" w:type="dxa"/>
              <w:left w:w="55" w:type="dxa"/>
              <w:bottom w:w="55" w:type="dxa"/>
              <w:right w:w="55" w:type="dxa"/>
            </w:tcMar>
          </w:tcPr>
          <w:p w14:paraId="45FD1151" w14:textId="77777777" w:rsidR="0097086F" w:rsidRPr="00A900D0" w:rsidRDefault="0097086F" w:rsidP="0097086F">
            <w:pPr>
              <w:widowControl w:val="0"/>
              <w:suppressAutoHyphens/>
              <w:autoSpaceDN w:val="0"/>
              <w:snapToGrid w:val="0"/>
              <w:spacing w:after="0" w:line="276" w:lineRule="auto"/>
              <w:ind w:left="-12" w:right="-118"/>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 będzie magazynowany w magazynie odpadów – wydzielona strefa </w:t>
            </w:r>
            <w:proofErr w:type="spellStart"/>
            <w:r w:rsidRPr="00A900D0">
              <w:rPr>
                <w:rFonts w:ascii="Arial" w:eastAsia="Lucida Sans Unicode" w:hAnsi="Arial" w:cs="Arial"/>
                <w:kern w:val="3"/>
                <w:sz w:val="18"/>
                <w:szCs w:val="18"/>
                <w:lang w:eastAsia="zh-CN" w:bidi="hi-IN"/>
              </w:rPr>
              <w:t>sezonowni</w:t>
            </w:r>
            <w:proofErr w:type="spellEnd"/>
            <w:r w:rsidRPr="00A900D0">
              <w:rPr>
                <w:rFonts w:ascii="Arial" w:eastAsia="Lucida Sans Unicode" w:hAnsi="Arial" w:cs="Arial"/>
                <w:kern w:val="3"/>
                <w:sz w:val="18"/>
                <w:szCs w:val="18"/>
                <w:lang w:eastAsia="zh-CN" w:bidi="hi-IN"/>
              </w:rPr>
              <w:t xml:space="preserve"> </w:t>
            </w:r>
            <w:r w:rsidRPr="00A900D0">
              <w:rPr>
                <w:rFonts w:ascii="Arial" w:hAnsi="Arial" w:cs="Arial"/>
                <w:sz w:val="18"/>
                <w:szCs w:val="18"/>
              </w:rPr>
              <w:t>lub w wydzielonych pomieszczeniach na parterze budynku</w:t>
            </w:r>
            <w:r w:rsidRPr="00A900D0">
              <w:rPr>
                <w:rFonts w:ascii="Arial" w:eastAsia="Lucida Sans Unicode" w:hAnsi="Arial" w:cs="Arial"/>
                <w:kern w:val="3"/>
                <w:sz w:val="18"/>
                <w:szCs w:val="18"/>
                <w:lang w:eastAsia="zh-CN" w:bidi="hi-IN"/>
              </w:rPr>
              <w:t>, o utwardzonym, szczelnym podłożu, wyposażona w skuteczną wentylację, zabezpieczona przed dostępem osób nieupoważnionych. Odpad będzie gromadzony w szczelnych, oznakowanych pojemnikach.</w:t>
            </w:r>
          </w:p>
        </w:tc>
        <w:tc>
          <w:tcPr>
            <w:tcW w:w="1985" w:type="dxa"/>
            <w:tcMar>
              <w:top w:w="55" w:type="dxa"/>
              <w:left w:w="55" w:type="dxa"/>
              <w:bottom w:w="55" w:type="dxa"/>
              <w:right w:w="55" w:type="dxa"/>
            </w:tcMar>
          </w:tcPr>
          <w:p w14:paraId="188E215A" w14:textId="6623353F"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Odpad będzie przekazywany</w:t>
            </w:r>
            <w:r w:rsidRPr="00A900D0">
              <w:rPr>
                <w:rFonts w:ascii="Arial" w:eastAsia="Lucida Sans Unicode" w:hAnsi="Arial" w:cs="Arial"/>
                <w:kern w:val="3"/>
                <w:sz w:val="18"/>
                <w:szCs w:val="18"/>
                <w:lang w:eastAsia="zh-CN"/>
              </w:rPr>
              <w:t xml:space="preserve"> </w:t>
            </w:r>
            <w:r w:rsidR="009A535E" w:rsidRPr="00A900D0">
              <w:rPr>
                <w:rFonts w:ascii="Arial" w:eastAsia="Lucida Sans Unicode" w:hAnsi="Arial" w:cs="Arial"/>
                <w:kern w:val="3"/>
                <w:sz w:val="18"/>
                <w:szCs w:val="18"/>
                <w:lang w:eastAsia="zh-CN"/>
              </w:rPr>
              <w:br/>
            </w:r>
            <w:r w:rsidRPr="00A900D0">
              <w:rPr>
                <w:rFonts w:ascii="Arial" w:eastAsia="Lucida Sans Unicode" w:hAnsi="Arial" w:cs="Arial"/>
                <w:kern w:val="3"/>
                <w:sz w:val="18"/>
                <w:szCs w:val="18"/>
                <w:lang w:eastAsia="zh-CN"/>
              </w:rPr>
              <w:t>do przetwarzania firmom posiadającym stosowne zezwolenia na gospodarowanie tego typu odpadami.</w:t>
            </w:r>
          </w:p>
        </w:tc>
      </w:tr>
      <w:tr w:rsidR="0097086F" w:rsidRPr="00A900D0" w14:paraId="5E5B3F22" w14:textId="77777777" w:rsidTr="007B2607">
        <w:trPr>
          <w:trHeight w:val="702"/>
        </w:trPr>
        <w:tc>
          <w:tcPr>
            <w:tcW w:w="427" w:type="dxa"/>
            <w:tcMar>
              <w:top w:w="55" w:type="dxa"/>
              <w:left w:w="55" w:type="dxa"/>
              <w:bottom w:w="55" w:type="dxa"/>
              <w:right w:w="55" w:type="dxa"/>
            </w:tcMar>
            <w:vAlign w:val="center"/>
          </w:tcPr>
          <w:p w14:paraId="2CA8B747"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2</w:t>
            </w:r>
          </w:p>
        </w:tc>
        <w:tc>
          <w:tcPr>
            <w:tcW w:w="1130" w:type="dxa"/>
            <w:tcMar>
              <w:top w:w="55" w:type="dxa"/>
              <w:left w:w="55" w:type="dxa"/>
              <w:bottom w:w="55" w:type="dxa"/>
              <w:right w:w="55" w:type="dxa"/>
            </w:tcMar>
            <w:vAlign w:val="center"/>
          </w:tcPr>
          <w:p w14:paraId="5F8BE6CC"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01 10*</w:t>
            </w:r>
          </w:p>
        </w:tc>
        <w:tc>
          <w:tcPr>
            <w:tcW w:w="2409" w:type="dxa"/>
            <w:vMerge w:val="restart"/>
            <w:tcMar>
              <w:top w:w="55" w:type="dxa"/>
              <w:left w:w="55" w:type="dxa"/>
              <w:bottom w:w="55" w:type="dxa"/>
              <w:right w:w="55" w:type="dxa"/>
            </w:tcMar>
          </w:tcPr>
          <w:p w14:paraId="15220F4E" w14:textId="174CDF08"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 stanowi</w:t>
            </w:r>
            <w:r w:rsidRPr="00A900D0">
              <w:rPr>
                <w:rFonts w:ascii="Arial" w:eastAsia="TimesNewRoman" w:hAnsi="Arial" w:cs="Arial"/>
                <w:kern w:val="3"/>
                <w:sz w:val="18"/>
                <w:szCs w:val="18"/>
                <w:lang w:eastAsia="zh-CN" w:bidi="hi-IN"/>
              </w:rPr>
              <w:t xml:space="preserve">ć </w:t>
            </w:r>
            <w:r w:rsidRPr="00A900D0">
              <w:rPr>
                <w:rFonts w:ascii="Arial" w:eastAsia="Times New Roman" w:hAnsi="Arial" w:cs="Arial"/>
                <w:kern w:val="3"/>
                <w:sz w:val="18"/>
                <w:szCs w:val="18"/>
                <w:lang w:eastAsia="zh-CN" w:bidi="hi-IN"/>
              </w:rPr>
              <w:t>b</w:t>
            </w:r>
            <w:r w:rsidRPr="00A900D0">
              <w:rPr>
                <w:rFonts w:ascii="Arial" w:eastAsia="TimesNewRoman" w:hAnsi="Arial" w:cs="Arial"/>
                <w:kern w:val="3"/>
                <w:sz w:val="18"/>
                <w:szCs w:val="18"/>
                <w:lang w:eastAsia="zh-CN" w:bidi="hi-IN"/>
              </w:rPr>
              <w:t>ę</w:t>
            </w:r>
            <w:r w:rsidRPr="00A900D0">
              <w:rPr>
                <w:rFonts w:ascii="Arial" w:eastAsia="Times New Roman" w:hAnsi="Arial" w:cs="Arial"/>
                <w:kern w:val="3"/>
                <w:sz w:val="18"/>
                <w:szCs w:val="18"/>
                <w:lang w:eastAsia="zh-CN" w:bidi="hi-IN"/>
              </w:rPr>
              <w:t>d</w:t>
            </w:r>
            <w:r w:rsidRPr="00A900D0">
              <w:rPr>
                <w:rFonts w:ascii="Arial" w:eastAsia="TimesNewRoman" w:hAnsi="Arial" w:cs="Arial"/>
                <w:kern w:val="3"/>
                <w:sz w:val="18"/>
                <w:szCs w:val="18"/>
                <w:lang w:eastAsia="zh-CN" w:bidi="hi-IN"/>
              </w:rPr>
              <w:t xml:space="preserve">ą </w:t>
            </w:r>
            <w:r w:rsidRPr="00A900D0">
              <w:rPr>
                <w:rFonts w:ascii="Arial" w:eastAsia="Times New Roman" w:hAnsi="Arial" w:cs="Arial"/>
                <w:kern w:val="3"/>
                <w:sz w:val="18"/>
                <w:szCs w:val="18"/>
                <w:lang w:eastAsia="zh-CN" w:bidi="hi-IN"/>
              </w:rPr>
              <w:t>zu</w:t>
            </w:r>
            <w:r w:rsidRPr="00A900D0">
              <w:rPr>
                <w:rFonts w:ascii="Arial" w:eastAsia="TimesNewRoman" w:hAnsi="Arial" w:cs="Arial"/>
                <w:kern w:val="3"/>
                <w:sz w:val="18"/>
                <w:szCs w:val="18"/>
                <w:lang w:eastAsia="zh-CN" w:bidi="hi-IN"/>
              </w:rPr>
              <w:t>ż</w:t>
            </w:r>
            <w:r w:rsidRPr="00A900D0">
              <w:rPr>
                <w:rFonts w:ascii="Arial" w:eastAsia="Times New Roman" w:hAnsi="Arial" w:cs="Arial"/>
                <w:kern w:val="3"/>
                <w:sz w:val="18"/>
                <w:szCs w:val="18"/>
                <w:lang w:eastAsia="zh-CN" w:bidi="hi-IN"/>
              </w:rPr>
              <w:t>yte  oleje hydrauliczne, powstaj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 xml:space="preserve">ce podczas konserwacji </w:t>
            </w:r>
            <w:r w:rsidR="00F372B4"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i eksploatacji maszyn</w:t>
            </w:r>
            <w:r w:rsidR="00F372B4"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 xml:space="preserve"> i urz</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dze</w:t>
            </w:r>
            <w:r w:rsidRPr="00A900D0">
              <w:rPr>
                <w:rFonts w:ascii="Arial" w:eastAsia="TimesNewRoman" w:hAnsi="Arial" w:cs="Arial"/>
                <w:kern w:val="3"/>
                <w:sz w:val="18"/>
                <w:szCs w:val="18"/>
                <w:lang w:eastAsia="zh-CN" w:bidi="hi-IN"/>
              </w:rPr>
              <w:t>ń</w:t>
            </w:r>
            <w:r w:rsidRPr="00A900D0">
              <w:rPr>
                <w:rFonts w:ascii="Arial" w:eastAsia="Times New Roman" w:hAnsi="Arial" w:cs="Arial"/>
                <w:kern w:val="3"/>
                <w:sz w:val="18"/>
                <w:szCs w:val="18"/>
                <w:lang w:eastAsia="zh-CN" w:bidi="hi-IN"/>
              </w:rPr>
              <w:t>.</w:t>
            </w:r>
          </w:p>
        </w:tc>
        <w:tc>
          <w:tcPr>
            <w:tcW w:w="3402" w:type="dxa"/>
            <w:vMerge w:val="restart"/>
            <w:tcMar>
              <w:top w:w="55" w:type="dxa"/>
              <w:left w:w="55" w:type="dxa"/>
              <w:bottom w:w="55" w:type="dxa"/>
              <w:right w:w="55" w:type="dxa"/>
            </w:tcMar>
          </w:tcPr>
          <w:p w14:paraId="56B1EC17" w14:textId="0F1E159D" w:rsidR="0097086F" w:rsidRPr="00A900D0" w:rsidRDefault="0097086F" w:rsidP="0097086F">
            <w:pPr>
              <w:widowControl w:val="0"/>
              <w:suppressAutoHyphens/>
              <w:autoSpaceDN w:val="0"/>
              <w:snapToGrid w:val="0"/>
              <w:spacing w:after="0" w:line="276" w:lineRule="auto"/>
              <w:ind w:left="-12" w:right="-2"/>
              <w:textAlignment w:val="baseline"/>
              <w:rPr>
                <w:rFonts w:ascii="Arial" w:eastAsia="Lucida Sans Unicode" w:hAnsi="Arial" w:cs="Arial"/>
                <w:color w:val="0070C0"/>
                <w:kern w:val="3"/>
                <w:sz w:val="18"/>
                <w:szCs w:val="18"/>
                <w:lang w:eastAsia="zh-CN" w:bidi="hi-IN"/>
              </w:rPr>
            </w:pPr>
            <w:r w:rsidRPr="00A900D0">
              <w:rPr>
                <w:rFonts w:ascii="Arial" w:eastAsia="Lucida Sans Unicode" w:hAnsi="Arial" w:cs="Arial"/>
                <w:kern w:val="3"/>
                <w:sz w:val="18"/>
                <w:szCs w:val="18"/>
                <w:lang w:eastAsia="zh-CN" w:bidi="hi-IN"/>
              </w:rPr>
              <w:t xml:space="preserve">Oleje magazynowane będą w szczelnych, oznakowanych, beczkach, pojemnikach ustawionych w magazynie odpadów </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 </w:t>
            </w:r>
            <w:r w:rsidRPr="00A900D0">
              <w:rPr>
                <w:rFonts w:ascii="Arial" w:eastAsia="Lucida Sans Unicode" w:hAnsi="Arial" w:cs="Arial"/>
                <w:kern w:val="3"/>
                <w:sz w:val="18"/>
                <w:szCs w:val="18"/>
                <w:lang w:eastAsia="zh-CN" w:bidi="hi-IN"/>
              </w:rPr>
              <w:t>na tacy umożliwiającej zebranie ewentualnych wycieków</w:t>
            </w:r>
            <w:r w:rsidRPr="00A900D0">
              <w:rPr>
                <w:rFonts w:ascii="Arial" w:eastAsia="Lucida Sans Unicode" w:hAnsi="Arial" w:cs="Arial"/>
                <w:color w:val="0070C0"/>
                <w:kern w:val="3"/>
                <w:sz w:val="18"/>
                <w:szCs w:val="18"/>
                <w:lang w:eastAsia="zh-CN" w:bidi="hi-IN"/>
              </w:rPr>
              <w:t>.</w:t>
            </w:r>
          </w:p>
        </w:tc>
        <w:tc>
          <w:tcPr>
            <w:tcW w:w="1985" w:type="dxa"/>
            <w:vMerge w:val="restart"/>
            <w:tcMar>
              <w:top w:w="55" w:type="dxa"/>
              <w:left w:w="55" w:type="dxa"/>
              <w:bottom w:w="55" w:type="dxa"/>
              <w:right w:w="55" w:type="dxa"/>
            </w:tcMar>
          </w:tcPr>
          <w:p w14:paraId="2C1813B5" w14:textId="77777777" w:rsidR="00F372B4" w:rsidRPr="00A900D0" w:rsidRDefault="0097086F" w:rsidP="00F372B4">
            <w:pPr>
              <w:widowControl w:val="0"/>
              <w:suppressAutoHyphens/>
              <w:autoSpaceDN w:val="0"/>
              <w:snapToGrid w:val="0"/>
              <w:spacing w:after="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 xml:space="preserve">Po zgromadzeniu odpowiedniej ilości oleje przekazywane będą </w:t>
            </w:r>
          </w:p>
          <w:p w14:paraId="02BB1683" w14:textId="08AB3B8C" w:rsidR="0097086F" w:rsidRPr="00A900D0" w:rsidRDefault="0097086F" w:rsidP="0097086F">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do przetwarzania firmom posiadającym stosowne zezwolenia.</w:t>
            </w:r>
          </w:p>
        </w:tc>
      </w:tr>
      <w:tr w:rsidR="0097086F" w:rsidRPr="00A900D0" w14:paraId="5FFC3281" w14:textId="77777777" w:rsidTr="007B2607">
        <w:tc>
          <w:tcPr>
            <w:tcW w:w="427" w:type="dxa"/>
            <w:tcMar>
              <w:top w:w="55" w:type="dxa"/>
              <w:left w:w="55" w:type="dxa"/>
              <w:bottom w:w="55" w:type="dxa"/>
              <w:right w:w="55" w:type="dxa"/>
            </w:tcMar>
            <w:vAlign w:val="center"/>
          </w:tcPr>
          <w:p w14:paraId="6D91E740"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3</w:t>
            </w:r>
          </w:p>
        </w:tc>
        <w:tc>
          <w:tcPr>
            <w:tcW w:w="1130" w:type="dxa"/>
            <w:tcMar>
              <w:top w:w="55" w:type="dxa"/>
              <w:left w:w="55" w:type="dxa"/>
              <w:bottom w:w="55" w:type="dxa"/>
              <w:right w:w="55" w:type="dxa"/>
            </w:tcMar>
            <w:vAlign w:val="center"/>
          </w:tcPr>
          <w:p w14:paraId="11616250"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01 11*</w:t>
            </w:r>
          </w:p>
        </w:tc>
        <w:tc>
          <w:tcPr>
            <w:tcW w:w="2409" w:type="dxa"/>
            <w:vMerge/>
            <w:tcMar>
              <w:top w:w="55" w:type="dxa"/>
              <w:left w:w="55" w:type="dxa"/>
              <w:bottom w:w="55" w:type="dxa"/>
              <w:right w:w="55" w:type="dxa"/>
            </w:tcMar>
          </w:tcPr>
          <w:p w14:paraId="60054571"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p>
        </w:tc>
        <w:tc>
          <w:tcPr>
            <w:tcW w:w="3402" w:type="dxa"/>
            <w:vMerge/>
            <w:tcMar>
              <w:top w:w="55" w:type="dxa"/>
              <w:left w:w="55" w:type="dxa"/>
              <w:bottom w:w="55" w:type="dxa"/>
              <w:right w:w="55" w:type="dxa"/>
            </w:tcMar>
          </w:tcPr>
          <w:p w14:paraId="4545EA99"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2645D4AA"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040159BC" w14:textId="77777777" w:rsidTr="007B2607">
        <w:tc>
          <w:tcPr>
            <w:tcW w:w="427" w:type="dxa"/>
            <w:tcMar>
              <w:top w:w="55" w:type="dxa"/>
              <w:left w:w="55" w:type="dxa"/>
              <w:bottom w:w="55" w:type="dxa"/>
              <w:right w:w="55" w:type="dxa"/>
            </w:tcMar>
            <w:vAlign w:val="center"/>
          </w:tcPr>
          <w:p w14:paraId="692A7A45"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4</w:t>
            </w:r>
          </w:p>
        </w:tc>
        <w:tc>
          <w:tcPr>
            <w:tcW w:w="1130" w:type="dxa"/>
            <w:tcMar>
              <w:top w:w="55" w:type="dxa"/>
              <w:left w:w="55" w:type="dxa"/>
              <w:bottom w:w="55" w:type="dxa"/>
              <w:right w:w="55" w:type="dxa"/>
            </w:tcMar>
            <w:vAlign w:val="center"/>
          </w:tcPr>
          <w:p w14:paraId="1DA18920"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13 02 05*</w:t>
            </w:r>
          </w:p>
        </w:tc>
        <w:tc>
          <w:tcPr>
            <w:tcW w:w="2409" w:type="dxa"/>
            <w:tcMar>
              <w:top w:w="55" w:type="dxa"/>
              <w:left w:w="55" w:type="dxa"/>
              <w:bottom w:w="55" w:type="dxa"/>
              <w:right w:w="55" w:type="dxa"/>
            </w:tcMar>
          </w:tcPr>
          <w:p w14:paraId="59166538" w14:textId="1794ACB4"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 stanowi</w:t>
            </w:r>
            <w:r w:rsidRPr="00A900D0">
              <w:rPr>
                <w:rFonts w:ascii="Arial" w:eastAsia="TimesNewRoman" w:hAnsi="Arial" w:cs="Arial"/>
                <w:kern w:val="3"/>
                <w:sz w:val="18"/>
                <w:szCs w:val="18"/>
                <w:lang w:eastAsia="zh-CN" w:bidi="hi-IN"/>
              </w:rPr>
              <w:t xml:space="preserve">ć </w:t>
            </w:r>
            <w:r w:rsidRPr="00A900D0">
              <w:rPr>
                <w:rFonts w:ascii="Arial" w:eastAsia="Times New Roman" w:hAnsi="Arial" w:cs="Arial"/>
                <w:kern w:val="3"/>
                <w:sz w:val="18"/>
                <w:szCs w:val="18"/>
                <w:lang w:eastAsia="zh-CN" w:bidi="hi-IN"/>
              </w:rPr>
              <w:t>b</w:t>
            </w:r>
            <w:r w:rsidRPr="00A900D0">
              <w:rPr>
                <w:rFonts w:ascii="Arial" w:eastAsia="TimesNewRoman" w:hAnsi="Arial" w:cs="Arial"/>
                <w:kern w:val="3"/>
                <w:sz w:val="18"/>
                <w:szCs w:val="18"/>
                <w:lang w:eastAsia="zh-CN" w:bidi="hi-IN"/>
              </w:rPr>
              <w:t>ę</w:t>
            </w:r>
            <w:r w:rsidRPr="00A900D0">
              <w:rPr>
                <w:rFonts w:ascii="Arial" w:eastAsia="Times New Roman" w:hAnsi="Arial" w:cs="Arial"/>
                <w:kern w:val="3"/>
                <w:sz w:val="18"/>
                <w:szCs w:val="18"/>
                <w:lang w:eastAsia="zh-CN" w:bidi="hi-IN"/>
              </w:rPr>
              <w:t>d</w:t>
            </w:r>
            <w:r w:rsidRPr="00A900D0">
              <w:rPr>
                <w:rFonts w:ascii="Arial" w:eastAsia="TimesNewRoman" w:hAnsi="Arial" w:cs="Arial"/>
                <w:kern w:val="3"/>
                <w:sz w:val="18"/>
                <w:szCs w:val="18"/>
                <w:lang w:eastAsia="zh-CN" w:bidi="hi-IN"/>
              </w:rPr>
              <w:t xml:space="preserve">ą </w:t>
            </w:r>
            <w:r w:rsidRPr="00A900D0">
              <w:rPr>
                <w:rFonts w:ascii="Arial" w:eastAsia="Times New Roman" w:hAnsi="Arial" w:cs="Arial"/>
                <w:kern w:val="3"/>
                <w:sz w:val="18"/>
                <w:szCs w:val="18"/>
                <w:lang w:eastAsia="zh-CN" w:bidi="hi-IN"/>
              </w:rPr>
              <w:t>zu</w:t>
            </w:r>
            <w:r w:rsidRPr="00A900D0">
              <w:rPr>
                <w:rFonts w:ascii="Arial" w:eastAsia="TimesNewRoman" w:hAnsi="Arial" w:cs="Arial"/>
                <w:kern w:val="3"/>
                <w:sz w:val="18"/>
                <w:szCs w:val="18"/>
                <w:lang w:eastAsia="zh-CN" w:bidi="hi-IN"/>
              </w:rPr>
              <w:t>ż</w:t>
            </w:r>
            <w:r w:rsidRPr="00A900D0">
              <w:rPr>
                <w:rFonts w:ascii="Arial" w:eastAsia="Times New Roman" w:hAnsi="Arial" w:cs="Arial"/>
                <w:kern w:val="3"/>
                <w:sz w:val="18"/>
                <w:szCs w:val="18"/>
                <w:lang w:eastAsia="zh-CN" w:bidi="hi-IN"/>
              </w:rPr>
              <w:t>yte oleje  powstaj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 xml:space="preserve">ce </w:t>
            </w:r>
            <w:r w:rsidR="000071FD"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 xml:space="preserve">w wyniku ich wymiany </w:t>
            </w:r>
            <w:r w:rsidR="000071FD"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w urz</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dzeniach.</w:t>
            </w:r>
          </w:p>
        </w:tc>
        <w:tc>
          <w:tcPr>
            <w:tcW w:w="3402" w:type="dxa"/>
            <w:vMerge/>
            <w:tcMar>
              <w:top w:w="55" w:type="dxa"/>
              <w:left w:w="55" w:type="dxa"/>
              <w:bottom w:w="55" w:type="dxa"/>
              <w:right w:w="55" w:type="dxa"/>
            </w:tcMar>
          </w:tcPr>
          <w:p w14:paraId="4B35F1F4"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6F900AF5"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2B569551" w14:textId="77777777" w:rsidTr="007B2607">
        <w:tc>
          <w:tcPr>
            <w:tcW w:w="427" w:type="dxa"/>
            <w:tcMar>
              <w:top w:w="55" w:type="dxa"/>
              <w:left w:w="55" w:type="dxa"/>
              <w:bottom w:w="55" w:type="dxa"/>
              <w:right w:w="55" w:type="dxa"/>
            </w:tcMar>
            <w:vAlign w:val="center"/>
          </w:tcPr>
          <w:p w14:paraId="42DC372C"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5</w:t>
            </w:r>
          </w:p>
        </w:tc>
        <w:tc>
          <w:tcPr>
            <w:tcW w:w="1130" w:type="dxa"/>
            <w:tcMar>
              <w:top w:w="55" w:type="dxa"/>
              <w:left w:w="55" w:type="dxa"/>
              <w:bottom w:w="55" w:type="dxa"/>
              <w:right w:w="55" w:type="dxa"/>
            </w:tcMar>
            <w:vAlign w:val="center"/>
          </w:tcPr>
          <w:p w14:paraId="153D5D77"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10*</w:t>
            </w:r>
          </w:p>
        </w:tc>
        <w:tc>
          <w:tcPr>
            <w:tcW w:w="2409" w:type="dxa"/>
            <w:tcMar>
              <w:top w:w="55" w:type="dxa"/>
              <w:left w:w="55" w:type="dxa"/>
              <w:bottom w:w="55" w:type="dxa"/>
              <w:right w:w="55" w:type="dxa"/>
            </w:tcMar>
          </w:tcPr>
          <w:p w14:paraId="6E3766D5" w14:textId="77777777"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Odpadem będą opakowania metalowe lub z tworzywa sztucznego po substancjach niebezpiecznych używanych w instalacji.</w:t>
            </w:r>
          </w:p>
        </w:tc>
        <w:tc>
          <w:tcPr>
            <w:tcW w:w="3402" w:type="dxa"/>
            <w:tcMar>
              <w:top w:w="55" w:type="dxa"/>
              <w:left w:w="55" w:type="dxa"/>
              <w:bottom w:w="55" w:type="dxa"/>
              <w:right w:w="55" w:type="dxa"/>
            </w:tcMar>
          </w:tcPr>
          <w:p w14:paraId="5E70F9F4" w14:textId="3E8C1B71" w:rsidR="0097086F" w:rsidRPr="00A900D0" w:rsidRDefault="0097086F" w:rsidP="0097086F">
            <w:pPr>
              <w:widowControl w:val="0"/>
              <w:suppressAutoHyphens/>
              <w:autoSpaceDN w:val="0"/>
              <w:snapToGrid w:val="0"/>
              <w:spacing w:after="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Odpady te gromadzone będą w wyznaczonym miejscu w magazynie  odpadów</w:t>
            </w:r>
            <w:r w:rsidR="00047287"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r w:rsidRPr="00A900D0">
              <w:rPr>
                <w:rFonts w:ascii="Arial" w:eastAsia="Times New Roman" w:hAnsi="Arial" w:cs="Arial"/>
                <w:kern w:val="3"/>
                <w:sz w:val="18"/>
                <w:szCs w:val="18"/>
                <w:lang w:eastAsia="zh-CN"/>
              </w:rPr>
              <w:t xml:space="preserve">  w zależności od gabarytów luzem </w:t>
            </w:r>
            <w:r w:rsidR="009A535E"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lub w opisanych, zamykanych pojemnikach.</w:t>
            </w:r>
          </w:p>
        </w:tc>
        <w:tc>
          <w:tcPr>
            <w:tcW w:w="1985" w:type="dxa"/>
            <w:tcMar>
              <w:top w:w="55" w:type="dxa"/>
              <w:left w:w="55" w:type="dxa"/>
              <w:bottom w:w="55" w:type="dxa"/>
              <w:right w:w="55" w:type="dxa"/>
            </w:tcMar>
          </w:tcPr>
          <w:p w14:paraId="2F31FA28" w14:textId="0A61F788"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Odpady przekazywane będą uprawnionemu odbiorcy </w:t>
            </w:r>
            <w:r w:rsidR="009A535E" w:rsidRPr="00A900D0">
              <w:rPr>
                <w:rFonts w:ascii="Arial" w:eastAsia="Lucida Sans Unicode" w:hAnsi="Arial" w:cs="Arial"/>
                <w:kern w:val="3"/>
                <w:sz w:val="18"/>
                <w:szCs w:val="18"/>
                <w:lang w:eastAsia="zh-CN" w:bidi="hi-IN"/>
              </w:rPr>
              <w:br/>
            </w:r>
            <w:r w:rsidRPr="00A900D0">
              <w:rPr>
                <w:rFonts w:ascii="Arial" w:eastAsia="Lucida Sans Unicode" w:hAnsi="Arial" w:cs="Arial"/>
                <w:kern w:val="3"/>
                <w:sz w:val="18"/>
                <w:szCs w:val="18"/>
                <w:lang w:eastAsia="zh-CN" w:bidi="hi-IN"/>
              </w:rPr>
              <w:t xml:space="preserve">do przetwarzania. </w:t>
            </w:r>
          </w:p>
        </w:tc>
      </w:tr>
      <w:tr w:rsidR="0097086F" w:rsidRPr="00A900D0" w14:paraId="6F4AF031" w14:textId="77777777" w:rsidTr="007B2607">
        <w:trPr>
          <w:trHeight w:val="1824"/>
        </w:trPr>
        <w:tc>
          <w:tcPr>
            <w:tcW w:w="427" w:type="dxa"/>
            <w:tcMar>
              <w:top w:w="55" w:type="dxa"/>
              <w:left w:w="55" w:type="dxa"/>
              <w:bottom w:w="55" w:type="dxa"/>
              <w:right w:w="55" w:type="dxa"/>
            </w:tcMar>
            <w:vAlign w:val="center"/>
          </w:tcPr>
          <w:p w14:paraId="33AB1486"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lastRenderedPageBreak/>
              <w:t>6</w:t>
            </w:r>
          </w:p>
        </w:tc>
        <w:tc>
          <w:tcPr>
            <w:tcW w:w="1130" w:type="dxa"/>
            <w:tcMar>
              <w:top w:w="55" w:type="dxa"/>
              <w:left w:w="55" w:type="dxa"/>
              <w:bottom w:w="55" w:type="dxa"/>
              <w:right w:w="55" w:type="dxa"/>
            </w:tcMar>
            <w:vAlign w:val="center"/>
          </w:tcPr>
          <w:p w14:paraId="453F3930"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02 02*</w:t>
            </w:r>
          </w:p>
        </w:tc>
        <w:tc>
          <w:tcPr>
            <w:tcW w:w="2409" w:type="dxa"/>
            <w:tcMar>
              <w:top w:w="55" w:type="dxa"/>
              <w:left w:w="55" w:type="dxa"/>
              <w:bottom w:w="55" w:type="dxa"/>
              <w:right w:w="55" w:type="dxa"/>
            </w:tcMar>
          </w:tcPr>
          <w:p w14:paraId="2581BE7B" w14:textId="08FDFC5B"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Odpadem będą sorbenty, materiały filtracyjne, czyściwo, ubrania ochronne zanieczyszczone olejami </w:t>
            </w:r>
            <w:r w:rsidR="009A535E" w:rsidRPr="00A900D0">
              <w:rPr>
                <w:rFonts w:ascii="Arial" w:eastAsia="Lucida Sans Unicode" w:hAnsi="Arial" w:cs="Arial"/>
                <w:kern w:val="3"/>
                <w:sz w:val="18"/>
                <w:szCs w:val="18"/>
                <w:lang w:eastAsia="zh-CN" w:bidi="hi-IN"/>
              </w:rPr>
              <w:br/>
            </w:r>
            <w:r w:rsidRPr="00A900D0">
              <w:rPr>
                <w:rFonts w:ascii="Arial" w:eastAsia="Lucida Sans Unicode" w:hAnsi="Arial" w:cs="Arial"/>
                <w:kern w:val="3"/>
                <w:sz w:val="18"/>
                <w:szCs w:val="18"/>
                <w:lang w:eastAsia="zh-CN" w:bidi="hi-IN"/>
              </w:rPr>
              <w:t>lub innymi substancjami niebezpiecznymi powstające podczas obsługi instalacji.</w:t>
            </w:r>
          </w:p>
        </w:tc>
        <w:tc>
          <w:tcPr>
            <w:tcW w:w="3402" w:type="dxa"/>
            <w:tcMar>
              <w:top w:w="55" w:type="dxa"/>
              <w:left w:w="55" w:type="dxa"/>
              <w:bottom w:w="55" w:type="dxa"/>
              <w:right w:w="55" w:type="dxa"/>
            </w:tcMar>
          </w:tcPr>
          <w:p w14:paraId="7D753891" w14:textId="01F7582A" w:rsidR="0097086F" w:rsidRPr="00A900D0" w:rsidRDefault="0097086F" w:rsidP="0097086F">
            <w:pPr>
              <w:widowControl w:val="0"/>
              <w:suppressAutoHyphens/>
              <w:autoSpaceDN w:val="0"/>
              <w:snapToGrid w:val="0"/>
              <w:spacing w:after="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 xml:space="preserve">Odpady te gromadzone będą w  oznakowanych pojemnikach </w:t>
            </w:r>
            <w:r w:rsidR="009A535E"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lub workach foliowych w miejscu wytworzenia, a następnie przekazywane do magazynu odpadów</w:t>
            </w:r>
            <w:r w:rsidR="002F5CAE"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stanowiącego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w:t>
            </w:r>
            <w:r w:rsidR="009A535E" w:rsidRPr="00A900D0">
              <w:rPr>
                <w:rFonts w:ascii="Arial" w:hAnsi="Arial" w:cs="Arial"/>
                <w:sz w:val="18"/>
                <w:szCs w:val="18"/>
              </w:rPr>
              <w:br/>
            </w:r>
            <w:r w:rsidRPr="00A900D0">
              <w:rPr>
                <w:rFonts w:ascii="Arial" w:hAnsi="Arial" w:cs="Arial"/>
                <w:sz w:val="18"/>
                <w:szCs w:val="18"/>
              </w:rPr>
              <w:t xml:space="preserve">lub wydzielone pomieszczenia </w:t>
            </w:r>
            <w:r w:rsidR="009A535E" w:rsidRPr="00A900D0">
              <w:rPr>
                <w:rFonts w:ascii="Arial" w:hAnsi="Arial" w:cs="Arial"/>
                <w:sz w:val="18"/>
                <w:szCs w:val="18"/>
              </w:rPr>
              <w:br/>
            </w:r>
            <w:r w:rsidRPr="00A900D0">
              <w:rPr>
                <w:rFonts w:ascii="Arial" w:hAnsi="Arial" w:cs="Arial"/>
                <w:sz w:val="18"/>
                <w:szCs w:val="18"/>
              </w:rPr>
              <w:t>na parterze budynku</w:t>
            </w:r>
            <w:r w:rsidRPr="00A900D0">
              <w:rPr>
                <w:rFonts w:ascii="Arial" w:eastAsia="Times New Roman" w:hAnsi="Arial" w:cs="Arial"/>
                <w:kern w:val="3"/>
                <w:sz w:val="18"/>
                <w:szCs w:val="18"/>
                <w:lang w:eastAsia="zh-CN"/>
              </w:rPr>
              <w:t>, gdzie będą umieszczone w opisanym, zamykanym pojemniku (kontenerze).</w:t>
            </w:r>
          </w:p>
        </w:tc>
        <w:tc>
          <w:tcPr>
            <w:tcW w:w="1985" w:type="dxa"/>
            <w:tcMar>
              <w:top w:w="55" w:type="dxa"/>
              <w:left w:w="55" w:type="dxa"/>
              <w:bottom w:w="55" w:type="dxa"/>
              <w:right w:w="55" w:type="dxa"/>
            </w:tcMar>
          </w:tcPr>
          <w:p w14:paraId="1508023F" w14:textId="6B61CB29"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Odpady przekazywane będą uprawnionemu odbiorcy </w:t>
            </w:r>
            <w:r w:rsidR="009A535E" w:rsidRPr="00A900D0">
              <w:rPr>
                <w:rFonts w:ascii="Arial" w:eastAsia="Lucida Sans Unicode" w:hAnsi="Arial" w:cs="Arial"/>
                <w:kern w:val="3"/>
                <w:sz w:val="18"/>
                <w:szCs w:val="18"/>
                <w:lang w:eastAsia="zh-CN" w:bidi="hi-IN"/>
              </w:rPr>
              <w:br/>
            </w:r>
            <w:r w:rsidRPr="00A900D0">
              <w:rPr>
                <w:rFonts w:ascii="Arial" w:eastAsia="Lucida Sans Unicode" w:hAnsi="Arial" w:cs="Arial"/>
                <w:kern w:val="3"/>
                <w:sz w:val="18"/>
                <w:szCs w:val="18"/>
                <w:lang w:eastAsia="zh-CN" w:bidi="hi-IN"/>
              </w:rPr>
              <w:t>do przetwarzania.</w:t>
            </w:r>
          </w:p>
        </w:tc>
      </w:tr>
      <w:tr w:rsidR="0097086F" w:rsidRPr="00A900D0" w14:paraId="4F7498BE" w14:textId="77777777" w:rsidTr="007B2607">
        <w:tc>
          <w:tcPr>
            <w:tcW w:w="427" w:type="dxa"/>
            <w:tcMar>
              <w:top w:w="55" w:type="dxa"/>
              <w:left w:w="55" w:type="dxa"/>
              <w:bottom w:w="55" w:type="dxa"/>
              <w:right w:w="55" w:type="dxa"/>
            </w:tcMar>
            <w:vAlign w:val="center"/>
          </w:tcPr>
          <w:p w14:paraId="28ED88AE"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7</w:t>
            </w:r>
          </w:p>
        </w:tc>
        <w:tc>
          <w:tcPr>
            <w:tcW w:w="1130" w:type="dxa"/>
            <w:tcMar>
              <w:top w:w="55" w:type="dxa"/>
              <w:left w:w="55" w:type="dxa"/>
              <w:bottom w:w="55" w:type="dxa"/>
              <w:right w:w="55" w:type="dxa"/>
            </w:tcMar>
            <w:vAlign w:val="center"/>
          </w:tcPr>
          <w:p w14:paraId="3BA13EDF"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13*</w:t>
            </w:r>
          </w:p>
          <w:p w14:paraId="33F5CBAD"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p>
          <w:p w14:paraId="77937D71"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p>
        </w:tc>
        <w:tc>
          <w:tcPr>
            <w:tcW w:w="2409" w:type="dxa"/>
            <w:vMerge w:val="restart"/>
            <w:tcMar>
              <w:top w:w="55" w:type="dxa"/>
              <w:left w:w="55" w:type="dxa"/>
              <w:bottom w:w="55" w:type="dxa"/>
              <w:right w:w="55" w:type="dxa"/>
            </w:tcMar>
          </w:tcPr>
          <w:p w14:paraId="704050D5" w14:textId="77777777" w:rsidR="0097086F" w:rsidRPr="00A900D0" w:rsidRDefault="0097086F" w:rsidP="0097086F">
            <w:pPr>
              <w:widowControl w:val="0"/>
              <w:suppressLineNumbers/>
              <w:suppressAutoHyphens/>
              <w:autoSpaceDN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Odpadem będą zużyte monitory komputerowe, świetlówki i inne zużyte urządzenia  oraz ich elementy zawierające niebezpieczne elementy demontowane z instalacji.</w:t>
            </w:r>
          </w:p>
        </w:tc>
        <w:tc>
          <w:tcPr>
            <w:tcW w:w="3402" w:type="dxa"/>
            <w:vMerge w:val="restart"/>
            <w:tcMar>
              <w:top w:w="55" w:type="dxa"/>
              <w:left w:w="55" w:type="dxa"/>
              <w:bottom w:w="55" w:type="dxa"/>
              <w:right w:w="55" w:type="dxa"/>
            </w:tcMar>
          </w:tcPr>
          <w:p w14:paraId="6E69F416" w14:textId="4F0AF4A3" w:rsidR="0097086F" w:rsidRPr="00A900D0" w:rsidRDefault="0097086F" w:rsidP="0097086F">
            <w:pPr>
              <w:widowControl w:val="0"/>
              <w:suppressAutoHyphens/>
              <w:autoSpaceDN w:val="0"/>
              <w:snapToGrid w:val="0"/>
              <w:spacing w:after="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 xml:space="preserve">Odpady będą magazynowane selektywnie, świetlówki w oryginalnych opakowaniach, monitory luzem </w:t>
            </w:r>
            <w:r w:rsidR="00B30385"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w uporządkowany sposób, inne odpady w opisanym pojemniku w wyznaczonym miejscu magazynu odpadów</w:t>
            </w:r>
            <w:r w:rsidR="008B22CC"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r w:rsidRPr="00A900D0">
              <w:rPr>
                <w:rFonts w:ascii="Arial" w:eastAsia="Times New Roman" w:hAnsi="Arial" w:cs="Arial"/>
                <w:kern w:val="3"/>
                <w:sz w:val="18"/>
                <w:szCs w:val="18"/>
                <w:lang w:eastAsia="zh-CN"/>
              </w:rPr>
              <w:t>.</w:t>
            </w:r>
          </w:p>
        </w:tc>
        <w:tc>
          <w:tcPr>
            <w:tcW w:w="1985" w:type="dxa"/>
            <w:vMerge w:val="restart"/>
            <w:tcMar>
              <w:top w:w="55" w:type="dxa"/>
              <w:left w:w="55" w:type="dxa"/>
              <w:bottom w:w="55" w:type="dxa"/>
              <w:right w:w="55" w:type="dxa"/>
            </w:tcMar>
          </w:tcPr>
          <w:p w14:paraId="71C5E1CE" w14:textId="51377C08" w:rsidR="0097086F" w:rsidRPr="00A900D0" w:rsidRDefault="0097086F" w:rsidP="00372D91">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w:t>
            </w:r>
            <w:r w:rsidR="00372D91" w:rsidRPr="00A900D0">
              <w:rPr>
                <w:rFonts w:ascii="Arial" w:eastAsia="Lucida Sans Unicode" w:hAnsi="Arial" w:cs="Arial"/>
                <w:kern w:val="3"/>
                <w:sz w:val="18"/>
                <w:szCs w:val="18"/>
                <w:lang w:eastAsia="zh-CN"/>
              </w:rPr>
              <w:t xml:space="preserve"> </w:t>
            </w:r>
            <w:r w:rsidRPr="00A900D0">
              <w:rPr>
                <w:rFonts w:ascii="Arial" w:eastAsia="Lucida Sans Unicode" w:hAnsi="Arial" w:cs="Arial"/>
                <w:kern w:val="3"/>
                <w:sz w:val="18"/>
                <w:szCs w:val="18"/>
                <w:lang w:eastAsia="zh-CN"/>
              </w:rPr>
              <w:t>posiadającym stosowne zezwolenia.</w:t>
            </w:r>
          </w:p>
        </w:tc>
      </w:tr>
      <w:tr w:rsidR="0097086F" w:rsidRPr="00A900D0" w14:paraId="454EEB18" w14:textId="77777777" w:rsidTr="007B2607">
        <w:tc>
          <w:tcPr>
            <w:tcW w:w="427" w:type="dxa"/>
            <w:tcMar>
              <w:top w:w="55" w:type="dxa"/>
              <w:left w:w="55" w:type="dxa"/>
              <w:bottom w:w="55" w:type="dxa"/>
              <w:right w:w="55" w:type="dxa"/>
            </w:tcMar>
            <w:vAlign w:val="center"/>
          </w:tcPr>
          <w:p w14:paraId="47148312"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8</w:t>
            </w:r>
          </w:p>
        </w:tc>
        <w:tc>
          <w:tcPr>
            <w:tcW w:w="1130" w:type="dxa"/>
            <w:tcMar>
              <w:top w:w="55" w:type="dxa"/>
              <w:left w:w="55" w:type="dxa"/>
              <w:bottom w:w="55" w:type="dxa"/>
              <w:right w:w="55" w:type="dxa"/>
            </w:tcMar>
            <w:vAlign w:val="center"/>
          </w:tcPr>
          <w:p w14:paraId="78F51F67"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15*</w:t>
            </w:r>
          </w:p>
        </w:tc>
        <w:tc>
          <w:tcPr>
            <w:tcW w:w="2409" w:type="dxa"/>
            <w:vMerge/>
            <w:tcMar>
              <w:top w:w="55" w:type="dxa"/>
              <w:left w:w="55" w:type="dxa"/>
              <w:bottom w:w="55" w:type="dxa"/>
              <w:right w:w="55" w:type="dxa"/>
            </w:tcMar>
          </w:tcPr>
          <w:p w14:paraId="6EC2B8C3" w14:textId="77777777" w:rsidR="0097086F" w:rsidRPr="00A900D0" w:rsidRDefault="0097086F" w:rsidP="0097086F">
            <w:pPr>
              <w:widowControl w:val="0"/>
              <w:suppressLineNumbers/>
              <w:suppressAutoHyphens/>
              <w:autoSpaceDN w:val="0"/>
              <w:spacing w:after="120" w:line="276" w:lineRule="auto"/>
              <w:textAlignment w:val="baseline"/>
              <w:rPr>
                <w:rFonts w:ascii="Arial" w:eastAsia="Lucida Sans Unicode" w:hAnsi="Arial" w:cs="Arial"/>
                <w:kern w:val="3"/>
                <w:sz w:val="18"/>
                <w:szCs w:val="18"/>
                <w:lang w:eastAsia="zh-CN" w:bidi="hi-IN"/>
              </w:rPr>
            </w:pPr>
          </w:p>
        </w:tc>
        <w:tc>
          <w:tcPr>
            <w:tcW w:w="3402" w:type="dxa"/>
            <w:vMerge/>
            <w:tcMar>
              <w:top w:w="55" w:type="dxa"/>
              <w:left w:w="55" w:type="dxa"/>
              <w:bottom w:w="55" w:type="dxa"/>
              <w:right w:w="55" w:type="dxa"/>
            </w:tcMar>
          </w:tcPr>
          <w:p w14:paraId="3F3704E7" w14:textId="77777777" w:rsidR="0097086F" w:rsidRPr="00A900D0" w:rsidRDefault="0097086F" w:rsidP="0097086F">
            <w:pPr>
              <w:widowControl w:val="0"/>
              <w:suppressAutoHyphens/>
              <w:autoSpaceDN w:val="0"/>
              <w:snapToGrid w:val="0"/>
              <w:spacing w:after="0" w:line="276" w:lineRule="auto"/>
              <w:ind w:left="-12" w:right="-2"/>
              <w:textAlignment w:val="baseline"/>
              <w:rPr>
                <w:rFonts w:ascii="Arial" w:eastAsia="Times New Roman" w:hAnsi="Arial" w:cs="Arial"/>
                <w:color w:val="0070C0"/>
                <w:kern w:val="3"/>
                <w:sz w:val="18"/>
                <w:szCs w:val="18"/>
                <w:lang w:eastAsia="zh-CN"/>
              </w:rPr>
            </w:pPr>
          </w:p>
        </w:tc>
        <w:tc>
          <w:tcPr>
            <w:tcW w:w="1985" w:type="dxa"/>
            <w:vMerge/>
            <w:tcMar>
              <w:top w:w="55" w:type="dxa"/>
              <w:left w:w="55" w:type="dxa"/>
              <w:bottom w:w="55" w:type="dxa"/>
              <w:right w:w="55" w:type="dxa"/>
            </w:tcMar>
          </w:tcPr>
          <w:p w14:paraId="3CC3F9B2" w14:textId="77777777" w:rsidR="0097086F" w:rsidRPr="00A900D0" w:rsidRDefault="0097086F" w:rsidP="0097086F">
            <w:pPr>
              <w:widowControl w:val="0"/>
              <w:suppressAutoHyphens/>
              <w:autoSpaceDN w:val="0"/>
              <w:snapToGrid w:val="0"/>
              <w:spacing w:after="120" w:line="276" w:lineRule="auto"/>
              <w:jc w:val="both"/>
              <w:textAlignment w:val="baseline"/>
              <w:rPr>
                <w:rFonts w:ascii="Arial" w:eastAsia="Lucida Sans Unicode" w:hAnsi="Arial" w:cs="Arial"/>
                <w:color w:val="0070C0"/>
                <w:kern w:val="3"/>
                <w:sz w:val="18"/>
                <w:szCs w:val="18"/>
                <w:lang w:eastAsia="zh-CN"/>
              </w:rPr>
            </w:pPr>
          </w:p>
        </w:tc>
      </w:tr>
      <w:tr w:rsidR="0097086F" w:rsidRPr="00A900D0" w14:paraId="4EBFA66C" w14:textId="77777777" w:rsidTr="007B2607">
        <w:tc>
          <w:tcPr>
            <w:tcW w:w="427" w:type="dxa"/>
            <w:tcMar>
              <w:top w:w="55" w:type="dxa"/>
              <w:left w:w="55" w:type="dxa"/>
              <w:bottom w:w="55" w:type="dxa"/>
              <w:right w:w="55" w:type="dxa"/>
            </w:tcMar>
            <w:vAlign w:val="center"/>
          </w:tcPr>
          <w:p w14:paraId="7F9DD1DB"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9</w:t>
            </w:r>
          </w:p>
        </w:tc>
        <w:tc>
          <w:tcPr>
            <w:tcW w:w="1130" w:type="dxa"/>
            <w:tcMar>
              <w:top w:w="55" w:type="dxa"/>
              <w:left w:w="55" w:type="dxa"/>
              <w:bottom w:w="55" w:type="dxa"/>
              <w:right w:w="55" w:type="dxa"/>
            </w:tcMar>
            <w:vAlign w:val="center"/>
          </w:tcPr>
          <w:p w14:paraId="6488AC1A" w14:textId="77777777" w:rsidR="0097086F" w:rsidRPr="00A900D0" w:rsidRDefault="0097086F" w:rsidP="0097086F">
            <w:pPr>
              <w:widowControl w:val="0"/>
              <w:suppressAutoHyphens/>
              <w:autoSpaceDE w:val="0"/>
              <w:autoSpaceDN w:val="0"/>
              <w:snapToGrid w:val="0"/>
              <w:spacing w:after="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05 08*</w:t>
            </w:r>
          </w:p>
        </w:tc>
        <w:tc>
          <w:tcPr>
            <w:tcW w:w="2409" w:type="dxa"/>
            <w:tcMar>
              <w:top w:w="55" w:type="dxa"/>
              <w:left w:w="55" w:type="dxa"/>
              <w:bottom w:w="55" w:type="dxa"/>
              <w:right w:w="55" w:type="dxa"/>
            </w:tcMar>
          </w:tcPr>
          <w:p w14:paraId="6A3F50DD" w14:textId="77777777"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Odpadem będą substancje powstające podczas czyszczenia instalacji produkcyjnej oraz zbiorników magazynowych.</w:t>
            </w:r>
          </w:p>
        </w:tc>
        <w:tc>
          <w:tcPr>
            <w:tcW w:w="3402" w:type="dxa"/>
            <w:tcMar>
              <w:top w:w="55" w:type="dxa"/>
              <w:left w:w="55" w:type="dxa"/>
              <w:bottom w:w="55" w:type="dxa"/>
              <w:right w:w="55" w:type="dxa"/>
            </w:tcMar>
          </w:tcPr>
          <w:p w14:paraId="1A0E0BF3" w14:textId="3D6F6140"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Odpady będą gromadzone selektywnie </w:t>
            </w:r>
            <w:r w:rsidR="008B22CC"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 xml:space="preserve">w szczelnych, oznakowanych pojemnikach (beczkach) ustawionych </w:t>
            </w:r>
            <w:r w:rsidR="008B22CC"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 xml:space="preserve">w </w:t>
            </w:r>
            <w:r w:rsidRPr="00A900D0">
              <w:rPr>
                <w:rFonts w:ascii="Arial" w:eastAsia="Times New Roman" w:hAnsi="Arial" w:cs="Arial"/>
                <w:kern w:val="3"/>
                <w:sz w:val="18"/>
                <w:szCs w:val="18"/>
                <w:lang w:eastAsia="zh-CN"/>
              </w:rPr>
              <w:t>wyznaczonym miejscu magazynu  odpadów</w:t>
            </w:r>
            <w:r w:rsidR="00527491"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r w:rsidRPr="00A900D0">
              <w:rPr>
                <w:rFonts w:ascii="Arial" w:eastAsia="Times New Roman" w:hAnsi="Arial" w:cs="Arial"/>
                <w:kern w:val="3"/>
                <w:sz w:val="18"/>
                <w:szCs w:val="18"/>
                <w:lang w:eastAsia="zh-CN"/>
              </w:rPr>
              <w:t xml:space="preserve"> </w:t>
            </w:r>
            <w:r w:rsidRPr="00A900D0">
              <w:rPr>
                <w:rFonts w:ascii="Arial" w:eastAsia="Lucida Sans Unicode" w:hAnsi="Arial" w:cs="Arial"/>
                <w:kern w:val="3"/>
                <w:sz w:val="18"/>
                <w:szCs w:val="18"/>
                <w:lang w:eastAsia="zh-CN" w:bidi="hi-IN"/>
              </w:rPr>
              <w:t>na tacy umożliwiającej zebranie ewentualnych wycieków.</w:t>
            </w:r>
          </w:p>
        </w:tc>
        <w:tc>
          <w:tcPr>
            <w:tcW w:w="1985" w:type="dxa"/>
            <w:tcMar>
              <w:top w:w="55" w:type="dxa"/>
              <w:left w:w="55" w:type="dxa"/>
              <w:bottom w:w="55" w:type="dxa"/>
              <w:right w:w="55" w:type="dxa"/>
            </w:tcMar>
          </w:tcPr>
          <w:p w14:paraId="27ED1EB4" w14:textId="7EB74498" w:rsidR="0097086F" w:rsidRPr="00A900D0" w:rsidRDefault="0097086F" w:rsidP="0097086F">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 xml:space="preserve">Odpady przekazywane </w:t>
            </w:r>
            <w:r w:rsidR="000A5E04" w:rsidRPr="00A900D0">
              <w:rPr>
                <w:rFonts w:ascii="Arial" w:eastAsia="Lucida Sans Unicode" w:hAnsi="Arial" w:cs="Arial"/>
                <w:kern w:val="3"/>
                <w:sz w:val="18"/>
                <w:szCs w:val="18"/>
                <w:lang w:eastAsia="zh-CN"/>
              </w:rPr>
              <w:br/>
            </w:r>
            <w:r w:rsidRPr="00A900D0">
              <w:rPr>
                <w:rFonts w:ascii="Arial" w:eastAsia="Lucida Sans Unicode" w:hAnsi="Arial" w:cs="Arial"/>
                <w:kern w:val="3"/>
                <w:sz w:val="18"/>
                <w:szCs w:val="18"/>
                <w:lang w:eastAsia="zh-CN"/>
              </w:rPr>
              <w:t>są do przetwarzania firmom posiadającym stosowne zezwolenia.</w:t>
            </w:r>
          </w:p>
        </w:tc>
      </w:tr>
      <w:tr w:rsidR="0097086F" w:rsidRPr="00A900D0" w14:paraId="23A11222" w14:textId="77777777" w:rsidTr="007B2607">
        <w:tc>
          <w:tcPr>
            <w:tcW w:w="427" w:type="dxa"/>
            <w:tcMar>
              <w:top w:w="55" w:type="dxa"/>
              <w:left w:w="55" w:type="dxa"/>
              <w:bottom w:w="55" w:type="dxa"/>
              <w:right w:w="55" w:type="dxa"/>
            </w:tcMar>
            <w:vAlign w:val="center"/>
          </w:tcPr>
          <w:p w14:paraId="29605E91" w14:textId="4C943673"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w:t>
            </w:r>
            <w:r w:rsidR="004F361F" w:rsidRPr="00A900D0">
              <w:rPr>
                <w:rFonts w:ascii="Arial" w:eastAsia="Lucida Sans Unicode" w:hAnsi="Arial" w:cs="Arial"/>
                <w:kern w:val="3"/>
                <w:sz w:val="18"/>
                <w:szCs w:val="18"/>
                <w:lang w:eastAsia="zh-CN" w:bidi="hi-IN"/>
              </w:rPr>
              <w:t>0</w:t>
            </w:r>
          </w:p>
        </w:tc>
        <w:tc>
          <w:tcPr>
            <w:tcW w:w="1130" w:type="dxa"/>
            <w:tcMar>
              <w:top w:w="55" w:type="dxa"/>
              <w:left w:w="55" w:type="dxa"/>
              <w:bottom w:w="55" w:type="dxa"/>
              <w:right w:w="55" w:type="dxa"/>
            </w:tcMar>
            <w:vAlign w:val="center"/>
          </w:tcPr>
          <w:p w14:paraId="7118B8A4" w14:textId="77777777" w:rsidR="0097086F" w:rsidRPr="00A900D0" w:rsidRDefault="0097086F" w:rsidP="0097086F">
            <w:pPr>
              <w:widowControl w:val="0"/>
              <w:suppressAutoHyphens/>
              <w:autoSpaceDE w:val="0"/>
              <w:autoSpaceDN w:val="0"/>
              <w:snapToGrid w:val="0"/>
              <w:spacing w:after="0" w:line="276" w:lineRule="auto"/>
              <w:ind w:left="5"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07 09*</w:t>
            </w:r>
          </w:p>
        </w:tc>
        <w:tc>
          <w:tcPr>
            <w:tcW w:w="2409" w:type="dxa"/>
            <w:tcMar>
              <w:top w:w="55" w:type="dxa"/>
              <w:left w:w="55" w:type="dxa"/>
              <w:bottom w:w="55" w:type="dxa"/>
              <w:right w:w="55" w:type="dxa"/>
            </w:tcMar>
          </w:tcPr>
          <w:p w14:paraId="5C704EDB"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 stanowi</w:t>
            </w:r>
            <w:r w:rsidRPr="00A900D0">
              <w:rPr>
                <w:rFonts w:ascii="Arial" w:eastAsia="TimesNewRoman" w:hAnsi="Arial" w:cs="Arial"/>
                <w:kern w:val="3"/>
                <w:sz w:val="18"/>
                <w:szCs w:val="18"/>
                <w:lang w:eastAsia="zh-CN" w:bidi="hi-IN"/>
              </w:rPr>
              <w:t xml:space="preserve">ć </w:t>
            </w:r>
            <w:r w:rsidRPr="00A900D0">
              <w:rPr>
                <w:rFonts w:ascii="Arial" w:eastAsia="Times New Roman" w:hAnsi="Arial" w:cs="Arial"/>
                <w:kern w:val="3"/>
                <w:sz w:val="18"/>
                <w:szCs w:val="18"/>
                <w:lang w:eastAsia="zh-CN" w:bidi="hi-IN"/>
              </w:rPr>
              <w:t>b</w:t>
            </w:r>
            <w:r w:rsidRPr="00A900D0">
              <w:rPr>
                <w:rFonts w:ascii="Arial" w:eastAsia="TimesNewRoman" w:hAnsi="Arial" w:cs="Arial"/>
                <w:kern w:val="3"/>
                <w:sz w:val="18"/>
                <w:szCs w:val="18"/>
                <w:lang w:eastAsia="zh-CN" w:bidi="hi-IN"/>
              </w:rPr>
              <w:t>ę</w:t>
            </w:r>
            <w:r w:rsidRPr="00A900D0">
              <w:rPr>
                <w:rFonts w:ascii="Arial" w:eastAsia="Times New Roman" w:hAnsi="Arial" w:cs="Arial"/>
                <w:kern w:val="3"/>
                <w:sz w:val="18"/>
                <w:szCs w:val="18"/>
                <w:lang w:eastAsia="zh-CN" w:bidi="hi-IN"/>
              </w:rPr>
              <w:t>d</w:t>
            </w:r>
            <w:r w:rsidRPr="00A900D0">
              <w:rPr>
                <w:rFonts w:ascii="Arial" w:eastAsia="TimesNewRoman" w:hAnsi="Arial" w:cs="Arial"/>
                <w:kern w:val="3"/>
                <w:sz w:val="18"/>
                <w:szCs w:val="18"/>
                <w:lang w:eastAsia="zh-CN" w:bidi="hi-IN"/>
              </w:rPr>
              <w:t xml:space="preserve">ą </w:t>
            </w:r>
            <w:r w:rsidRPr="00A900D0">
              <w:rPr>
                <w:rFonts w:ascii="Arial" w:eastAsia="Times New Roman" w:hAnsi="Arial" w:cs="Arial"/>
                <w:kern w:val="3"/>
                <w:sz w:val="18"/>
                <w:szCs w:val="18"/>
                <w:lang w:eastAsia="zh-CN" w:bidi="hi-IN"/>
              </w:rPr>
              <w:t>zu</w:t>
            </w:r>
            <w:r w:rsidRPr="00A900D0">
              <w:rPr>
                <w:rFonts w:ascii="Arial" w:eastAsia="TimesNewRoman" w:hAnsi="Arial" w:cs="Arial"/>
                <w:kern w:val="3"/>
                <w:sz w:val="18"/>
                <w:szCs w:val="18"/>
                <w:lang w:eastAsia="zh-CN" w:bidi="hi-IN"/>
              </w:rPr>
              <w:t>ż</w:t>
            </w:r>
            <w:r w:rsidRPr="00A900D0">
              <w:rPr>
                <w:rFonts w:ascii="Arial" w:eastAsia="Times New Roman" w:hAnsi="Arial" w:cs="Arial"/>
                <w:kern w:val="3"/>
                <w:sz w:val="18"/>
                <w:szCs w:val="18"/>
                <w:lang w:eastAsia="zh-CN" w:bidi="hi-IN"/>
              </w:rPr>
              <w:t>yte materiały słu</w:t>
            </w:r>
            <w:r w:rsidRPr="00A900D0">
              <w:rPr>
                <w:rFonts w:ascii="Arial" w:eastAsia="TimesNewRoman" w:hAnsi="Arial" w:cs="Arial"/>
                <w:kern w:val="3"/>
                <w:sz w:val="18"/>
                <w:szCs w:val="18"/>
                <w:lang w:eastAsia="zh-CN" w:bidi="hi-IN"/>
              </w:rPr>
              <w:t>żą</w:t>
            </w:r>
            <w:r w:rsidRPr="00A900D0">
              <w:rPr>
                <w:rFonts w:ascii="Arial" w:eastAsia="Times New Roman" w:hAnsi="Arial" w:cs="Arial"/>
                <w:kern w:val="3"/>
                <w:sz w:val="18"/>
                <w:szCs w:val="18"/>
                <w:lang w:eastAsia="zh-CN" w:bidi="hi-IN"/>
              </w:rPr>
              <w:t xml:space="preserve">ce </w:t>
            </w:r>
            <w:r w:rsidRPr="00A900D0">
              <w:rPr>
                <w:rFonts w:ascii="Arial" w:eastAsia="Times New Roman" w:hAnsi="Arial" w:cs="Arial"/>
                <w:kern w:val="3"/>
                <w:sz w:val="18"/>
                <w:szCs w:val="18"/>
                <w:lang w:eastAsia="zh-CN" w:bidi="hi-IN"/>
              </w:rPr>
              <w:br/>
              <w:t>do czyszczenia zbiornika surowców.</w:t>
            </w:r>
          </w:p>
        </w:tc>
        <w:tc>
          <w:tcPr>
            <w:tcW w:w="3402" w:type="dxa"/>
            <w:tcMar>
              <w:top w:w="55" w:type="dxa"/>
              <w:left w:w="55" w:type="dxa"/>
              <w:bottom w:w="55" w:type="dxa"/>
              <w:right w:w="55" w:type="dxa"/>
            </w:tcMar>
          </w:tcPr>
          <w:p w14:paraId="5B8E1B52" w14:textId="4B82A9A4" w:rsidR="0097086F" w:rsidRPr="00A900D0" w:rsidRDefault="0097086F" w:rsidP="0097086F">
            <w:pPr>
              <w:widowControl w:val="0"/>
              <w:suppressAutoHyphens/>
              <w:autoSpaceDN w:val="0"/>
              <w:snapToGrid w:val="0"/>
              <w:spacing w:after="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Odpady te gromadzone będą w specjalistycznych, oznakowanych pojemnikach</w:t>
            </w:r>
            <w:r w:rsidR="000A7137"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ustawionych  w wyznaczonym miejscu w magazynie  odpadów</w:t>
            </w:r>
            <w:r w:rsidR="000A7137"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w:t>
            </w:r>
            <w:r w:rsidR="000A5E04" w:rsidRPr="00A900D0">
              <w:rPr>
                <w:rFonts w:ascii="Arial" w:hAnsi="Arial" w:cs="Arial"/>
                <w:sz w:val="18"/>
                <w:szCs w:val="18"/>
              </w:rPr>
              <w:br/>
            </w:r>
            <w:r w:rsidRPr="00A900D0">
              <w:rPr>
                <w:rFonts w:ascii="Arial" w:hAnsi="Arial" w:cs="Arial"/>
                <w:sz w:val="18"/>
                <w:szCs w:val="18"/>
              </w:rPr>
              <w:t xml:space="preserve">lub w wydzielonych pomieszczeniach </w:t>
            </w:r>
            <w:r w:rsidR="000A5E04" w:rsidRPr="00A900D0">
              <w:rPr>
                <w:rFonts w:ascii="Arial" w:hAnsi="Arial" w:cs="Arial"/>
                <w:sz w:val="18"/>
                <w:szCs w:val="18"/>
              </w:rPr>
              <w:br/>
            </w:r>
            <w:r w:rsidRPr="00A900D0">
              <w:rPr>
                <w:rFonts w:ascii="Arial" w:hAnsi="Arial" w:cs="Arial"/>
                <w:sz w:val="18"/>
                <w:szCs w:val="18"/>
              </w:rPr>
              <w:t>na parterze budynku</w:t>
            </w:r>
            <w:r w:rsidRPr="00A900D0">
              <w:rPr>
                <w:rFonts w:ascii="Arial" w:eastAsia="Times New Roman" w:hAnsi="Arial" w:cs="Arial"/>
                <w:kern w:val="3"/>
                <w:sz w:val="18"/>
                <w:szCs w:val="18"/>
                <w:lang w:eastAsia="zh-CN"/>
              </w:rPr>
              <w:t>.</w:t>
            </w:r>
          </w:p>
        </w:tc>
        <w:tc>
          <w:tcPr>
            <w:tcW w:w="1985" w:type="dxa"/>
            <w:tcMar>
              <w:top w:w="55" w:type="dxa"/>
              <w:left w:w="55" w:type="dxa"/>
              <w:bottom w:w="55" w:type="dxa"/>
              <w:right w:w="55" w:type="dxa"/>
            </w:tcMar>
          </w:tcPr>
          <w:p w14:paraId="75BB0AFA" w14:textId="77777777" w:rsidR="0097086F" w:rsidRPr="00A900D0" w:rsidRDefault="0097086F" w:rsidP="0097086F">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bl>
    <w:p w14:paraId="7D6F2F3E" w14:textId="77777777" w:rsidR="009B58B9" w:rsidRDefault="009B58B9" w:rsidP="00D35168">
      <w:pPr>
        <w:spacing w:line="276" w:lineRule="auto"/>
        <w:rPr>
          <w:rFonts w:ascii="Arial" w:eastAsia="Times New Roman" w:hAnsi="Arial" w:cs="Arial"/>
          <w:b/>
          <w:sz w:val="24"/>
          <w:szCs w:val="24"/>
          <w:lang w:eastAsia="pl-PL"/>
        </w:rPr>
      </w:pPr>
    </w:p>
    <w:p w14:paraId="668B2EEE" w14:textId="77777777" w:rsidR="0097086F" w:rsidRPr="0097086F" w:rsidRDefault="0097086F" w:rsidP="0097086F">
      <w:pPr>
        <w:spacing w:line="276" w:lineRule="auto"/>
        <w:ind w:left="426" w:hanging="426"/>
        <w:rPr>
          <w:rFonts w:ascii="Arial" w:eastAsia="Times New Roman" w:hAnsi="Arial" w:cs="Arial"/>
          <w:b/>
          <w:bCs/>
          <w:sz w:val="24"/>
          <w:szCs w:val="24"/>
          <w:lang w:eastAsia="pl-PL"/>
        </w:rPr>
      </w:pPr>
      <w:r w:rsidRPr="0097086F">
        <w:rPr>
          <w:rFonts w:ascii="Arial" w:eastAsia="Times New Roman" w:hAnsi="Arial" w:cs="Arial"/>
          <w:b/>
          <w:sz w:val="24"/>
          <w:szCs w:val="24"/>
          <w:lang w:eastAsia="pl-PL"/>
        </w:rPr>
        <w:t xml:space="preserve">3.2.2. </w:t>
      </w:r>
      <w:r w:rsidRPr="0097086F">
        <w:rPr>
          <w:rFonts w:ascii="Times New Roman" w:eastAsia="Lucida Sans Unicode" w:hAnsi="Times New Roman" w:cs="Tahoma"/>
          <w:b/>
          <w:bCs/>
          <w:i/>
          <w:kern w:val="3"/>
          <w:sz w:val="24"/>
          <w:szCs w:val="24"/>
          <w:lang w:eastAsia="zh-CN" w:bidi="hi-IN"/>
        </w:rPr>
        <w:t xml:space="preserve"> </w:t>
      </w:r>
      <w:r w:rsidRPr="0097086F">
        <w:rPr>
          <w:rFonts w:ascii="Arial" w:eastAsia="Times New Roman" w:hAnsi="Arial" w:cs="Arial"/>
          <w:b/>
          <w:bCs/>
          <w:sz w:val="24"/>
          <w:szCs w:val="24"/>
          <w:lang w:eastAsia="pl-PL"/>
        </w:rPr>
        <w:t>Odpady inne niż niebezpieczne.</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8"/>
        <w:gridCol w:w="1119"/>
        <w:gridCol w:w="2409"/>
        <w:gridCol w:w="3402"/>
        <w:gridCol w:w="1985"/>
      </w:tblGrid>
      <w:tr w:rsidR="0097086F" w:rsidRPr="00A900D0" w14:paraId="64CE18FC" w14:textId="77777777" w:rsidTr="00A23DE1">
        <w:trPr>
          <w:tblHeader/>
        </w:trPr>
        <w:tc>
          <w:tcPr>
            <w:tcW w:w="438" w:type="dxa"/>
            <w:shd w:val="clear" w:color="auto" w:fill="BFBFBF" w:themeFill="background1" w:themeFillShade="BF"/>
            <w:tcMar>
              <w:top w:w="55" w:type="dxa"/>
              <w:left w:w="55" w:type="dxa"/>
              <w:bottom w:w="55" w:type="dxa"/>
              <w:right w:w="55" w:type="dxa"/>
            </w:tcMar>
            <w:vAlign w:val="center"/>
          </w:tcPr>
          <w:p w14:paraId="52E10007"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Lp.</w:t>
            </w:r>
          </w:p>
        </w:tc>
        <w:tc>
          <w:tcPr>
            <w:tcW w:w="1119" w:type="dxa"/>
            <w:shd w:val="clear" w:color="auto" w:fill="BFBFBF" w:themeFill="background1" w:themeFillShade="BF"/>
            <w:tcMar>
              <w:top w:w="55" w:type="dxa"/>
              <w:left w:w="55" w:type="dxa"/>
              <w:bottom w:w="55" w:type="dxa"/>
              <w:right w:w="55" w:type="dxa"/>
            </w:tcMar>
            <w:vAlign w:val="center"/>
          </w:tcPr>
          <w:p w14:paraId="1CCAFD63" w14:textId="77777777" w:rsidR="0097086F" w:rsidRPr="00A900D0" w:rsidRDefault="0097086F" w:rsidP="0097086F">
            <w:pPr>
              <w:widowControl w:val="0"/>
              <w:suppressLineNumbers/>
              <w:suppressAutoHyphens/>
              <w:autoSpaceDN w:val="0"/>
              <w:snapToGrid w:val="0"/>
              <w:spacing w:after="120" w:line="276" w:lineRule="auto"/>
              <w:ind w:left="95" w:right="5"/>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Kod odpadu</w:t>
            </w:r>
          </w:p>
        </w:tc>
        <w:tc>
          <w:tcPr>
            <w:tcW w:w="2409" w:type="dxa"/>
            <w:shd w:val="clear" w:color="auto" w:fill="BFBFBF" w:themeFill="background1" w:themeFillShade="BF"/>
            <w:tcMar>
              <w:top w:w="55" w:type="dxa"/>
              <w:left w:w="55" w:type="dxa"/>
              <w:bottom w:w="55" w:type="dxa"/>
              <w:right w:w="55" w:type="dxa"/>
            </w:tcMar>
          </w:tcPr>
          <w:p w14:paraId="32678792"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 xml:space="preserve">Źródło powstawania odpadów </w:t>
            </w:r>
          </w:p>
        </w:tc>
        <w:tc>
          <w:tcPr>
            <w:tcW w:w="3402" w:type="dxa"/>
            <w:shd w:val="clear" w:color="auto" w:fill="BFBFBF" w:themeFill="background1" w:themeFillShade="BF"/>
            <w:tcMar>
              <w:top w:w="55" w:type="dxa"/>
              <w:left w:w="55" w:type="dxa"/>
              <w:bottom w:w="55" w:type="dxa"/>
              <w:right w:w="55" w:type="dxa"/>
            </w:tcMar>
          </w:tcPr>
          <w:p w14:paraId="48C8C641"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Miejsce i sposób magazynowania</w:t>
            </w:r>
          </w:p>
        </w:tc>
        <w:tc>
          <w:tcPr>
            <w:tcW w:w="1985" w:type="dxa"/>
            <w:shd w:val="clear" w:color="auto" w:fill="BFBFBF" w:themeFill="background1" w:themeFillShade="BF"/>
            <w:tcMar>
              <w:top w:w="55" w:type="dxa"/>
              <w:left w:w="55" w:type="dxa"/>
              <w:bottom w:w="55" w:type="dxa"/>
              <w:right w:w="55" w:type="dxa"/>
            </w:tcMar>
          </w:tcPr>
          <w:p w14:paraId="596A79C3"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b/>
                <w:bCs/>
                <w:iCs/>
                <w:kern w:val="3"/>
                <w:sz w:val="18"/>
                <w:szCs w:val="18"/>
                <w:lang w:eastAsia="zh-CN" w:bidi="hi-IN"/>
              </w:rPr>
            </w:pPr>
            <w:r w:rsidRPr="00A900D0">
              <w:rPr>
                <w:rFonts w:ascii="Arial" w:eastAsia="Lucida Sans Unicode" w:hAnsi="Arial" w:cs="Arial"/>
                <w:b/>
                <w:bCs/>
                <w:iCs/>
                <w:kern w:val="3"/>
                <w:sz w:val="18"/>
                <w:szCs w:val="18"/>
                <w:lang w:eastAsia="zh-CN" w:bidi="hi-IN"/>
              </w:rPr>
              <w:t xml:space="preserve">Sposób dalszego  gospodarowania odpadami </w:t>
            </w:r>
          </w:p>
        </w:tc>
      </w:tr>
      <w:tr w:rsidR="0097086F" w:rsidRPr="00A900D0" w14:paraId="1F4E8BEB" w14:textId="77777777" w:rsidTr="00A23DE1">
        <w:tc>
          <w:tcPr>
            <w:tcW w:w="438" w:type="dxa"/>
            <w:tcMar>
              <w:top w:w="55" w:type="dxa"/>
              <w:left w:w="55" w:type="dxa"/>
              <w:bottom w:w="55" w:type="dxa"/>
              <w:right w:w="55" w:type="dxa"/>
            </w:tcMar>
            <w:vAlign w:val="center"/>
          </w:tcPr>
          <w:p w14:paraId="51A17202"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w:t>
            </w:r>
          </w:p>
        </w:tc>
        <w:tc>
          <w:tcPr>
            <w:tcW w:w="1119" w:type="dxa"/>
            <w:tcMar>
              <w:top w:w="55" w:type="dxa"/>
              <w:left w:w="55" w:type="dxa"/>
              <w:bottom w:w="55" w:type="dxa"/>
              <w:right w:w="55" w:type="dxa"/>
            </w:tcMar>
            <w:vAlign w:val="center"/>
          </w:tcPr>
          <w:p w14:paraId="399F973C" w14:textId="77777777" w:rsidR="0097086F" w:rsidRPr="00A900D0" w:rsidRDefault="0097086F" w:rsidP="0097086F">
            <w:pPr>
              <w:widowControl w:val="0"/>
              <w:suppressLineNumbers/>
              <w:suppressAutoHyphens/>
              <w:autoSpaceDN w:val="0"/>
              <w:snapToGrid w:val="0"/>
              <w:spacing w:after="120" w:line="276" w:lineRule="auto"/>
              <w:ind w:left="95" w:right="5"/>
              <w:jc w:val="center"/>
              <w:textAlignment w:val="baseline"/>
              <w:rPr>
                <w:rFonts w:ascii="Arial" w:eastAsia="Lucida Sans Unicode" w:hAnsi="Arial" w:cs="Arial"/>
                <w:b/>
                <w:kern w:val="3"/>
                <w:sz w:val="18"/>
                <w:szCs w:val="18"/>
                <w:lang w:eastAsia="zh-CN" w:bidi="hi-IN"/>
              </w:rPr>
            </w:pPr>
            <w:r w:rsidRPr="00A900D0">
              <w:rPr>
                <w:rFonts w:ascii="Arial" w:eastAsia="Lucida Sans Unicode" w:hAnsi="Arial" w:cs="Arial"/>
                <w:b/>
                <w:kern w:val="3"/>
                <w:sz w:val="18"/>
                <w:szCs w:val="18"/>
                <w:lang w:eastAsia="zh-CN" w:bidi="hi-IN"/>
              </w:rPr>
              <w:t>07 02 13</w:t>
            </w:r>
          </w:p>
        </w:tc>
        <w:tc>
          <w:tcPr>
            <w:tcW w:w="2409" w:type="dxa"/>
            <w:tcMar>
              <w:top w:w="55" w:type="dxa"/>
              <w:left w:w="55" w:type="dxa"/>
              <w:bottom w:w="55" w:type="dxa"/>
              <w:right w:w="55" w:type="dxa"/>
            </w:tcMar>
          </w:tcPr>
          <w:p w14:paraId="3A79B0D7" w14:textId="70546D7B" w:rsidR="0097086F" w:rsidRPr="00A900D0" w:rsidRDefault="0097086F" w:rsidP="0097086F">
            <w:pPr>
              <w:widowControl w:val="0"/>
              <w:suppressLineNumbers/>
              <w:suppressAutoHyphens/>
              <w:autoSpaceDN w:val="0"/>
              <w:snapToGrid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Odpadem jest wadliwa niespełniająca norm pianka poliuretanowa. </w:t>
            </w:r>
          </w:p>
        </w:tc>
        <w:tc>
          <w:tcPr>
            <w:tcW w:w="3402" w:type="dxa"/>
            <w:tcMar>
              <w:top w:w="55" w:type="dxa"/>
              <w:left w:w="55" w:type="dxa"/>
              <w:bottom w:w="55" w:type="dxa"/>
              <w:right w:w="55" w:type="dxa"/>
            </w:tcMar>
          </w:tcPr>
          <w:p w14:paraId="6981EBFD" w14:textId="75492F46"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 xml:space="preserve">Odpady te gromadzone będą selektywnie w oznakowanych pojemnikach, workach foliowych </w:t>
            </w:r>
            <w:r w:rsidR="009A535E"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lub luzem</w:t>
            </w:r>
            <w:r w:rsidR="00BA7D6B"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 uporządkowany sposób</w:t>
            </w:r>
            <w:r w:rsidR="00BA7D6B"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eastAsia="Times New Roman" w:hAnsi="Arial" w:cs="Arial"/>
                <w:kern w:val="3"/>
                <w:sz w:val="18"/>
                <w:szCs w:val="18"/>
                <w:lang w:eastAsia="zh-CN"/>
              </w:rPr>
              <w:br/>
              <w:t xml:space="preserve">w wyznaczonym miejscu w magazynie odpadów (wydzielona strefa </w:t>
            </w:r>
            <w:proofErr w:type="spellStart"/>
            <w:r w:rsidRPr="00A900D0">
              <w:rPr>
                <w:rFonts w:ascii="Arial" w:eastAsia="Times New Roman" w:hAnsi="Arial" w:cs="Arial"/>
                <w:kern w:val="3"/>
                <w:sz w:val="18"/>
                <w:szCs w:val="18"/>
                <w:lang w:eastAsia="zh-CN"/>
              </w:rPr>
              <w:t>sezonowni</w:t>
            </w:r>
            <w:proofErr w:type="spellEnd"/>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lub w wydzielonych pomieszczeniach </w:t>
            </w:r>
            <w:r w:rsidR="009A535E" w:rsidRPr="00A900D0">
              <w:rPr>
                <w:rFonts w:ascii="Arial" w:hAnsi="Arial" w:cs="Arial"/>
                <w:sz w:val="18"/>
                <w:szCs w:val="18"/>
              </w:rPr>
              <w:br/>
            </w:r>
            <w:r w:rsidRPr="00A900D0">
              <w:rPr>
                <w:rFonts w:ascii="Arial" w:hAnsi="Arial" w:cs="Arial"/>
                <w:sz w:val="18"/>
                <w:szCs w:val="18"/>
              </w:rPr>
              <w:t>na parterze budynku</w:t>
            </w:r>
            <w:r w:rsidRPr="00A900D0">
              <w:rPr>
                <w:rFonts w:ascii="Arial" w:eastAsia="Times New Roman" w:hAnsi="Arial" w:cs="Arial"/>
                <w:kern w:val="3"/>
                <w:sz w:val="18"/>
                <w:szCs w:val="18"/>
                <w:lang w:eastAsia="zh-CN"/>
              </w:rPr>
              <w:t xml:space="preserve">) lub w pojemnikach, </w:t>
            </w:r>
            <w:r w:rsidRPr="00A900D0">
              <w:rPr>
                <w:rFonts w:ascii="Arial" w:eastAsia="Times New Roman" w:hAnsi="Arial" w:cs="Arial"/>
                <w:kern w:val="3"/>
                <w:sz w:val="18"/>
                <w:szCs w:val="18"/>
                <w:lang w:eastAsia="zh-CN"/>
              </w:rPr>
              <w:lastRenderedPageBreak/>
              <w:t>workach</w:t>
            </w:r>
            <w:r w:rsidR="0013026A"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bezpośrednio przy stanowiskach pracy.</w:t>
            </w:r>
          </w:p>
        </w:tc>
        <w:tc>
          <w:tcPr>
            <w:tcW w:w="1985" w:type="dxa"/>
            <w:tcMar>
              <w:top w:w="55" w:type="dxa"/>
              <w:left w:w="55" w:type="dxa"/>
              <w:bottom w:w="55" w:type="dxa"/>
              <w:right w:w="55" w:type="dxa"/>
            </w:tcMar>
          </w:tcPr>
          <w:p w14:paraId="3847387B" w14:textId="77777777" w:rsidR="0097086F" w:rsidRPr="00A900D0" w:rsidRDefault="0097086F" w:rsidP="0013026A">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lastRenderedPageBreak/>
              <w:t>Odpady przekazywane będą do przetwarzania firmom posiadającym stosowne zezwolenia.</w:t>
            </w:r>
          </w:p>
        </w:tc>
      </w:tr>
      <w:tr w:rsidR="0097086F" w:rsidRPr="00A900D0" w14:paraId="13412ADC" w14:textId="77777777" w:rsidTr="00A23DE1">
        <w:trPr>
          <w:trHeight w:val="2922"/>
        </w:trPr>
        <w:tc>
          <w:tcPr>
            <w:tcW w:w="438" w:type="dxa"/>
            <w:tcMar>
              <w:top w:w="55" w:type="dxa"/>
              <w:left w:w="55" w:type="dxa"/>
              <w:bottom w:w="55" w:type="dxa"/>
              <w:right w:w="55" w:type="dxa"/>
            </w:tcMar>
            <w:vAlign w:val="center"/>
          </w:tcPr>
          <w:p w14:paraId="235A89EB" w14:textId="77777777" w:rsidR="0097086F" w:rsidRPr="00A900D0" w:rsidRDefault="0097086F" w:rsidP="0097086F">
            <w:pPr>
              <w:widowControl w:val="0"/>
              <w:suppressLineNumbers/>
              <w:suppressAutoHyphens/>
              <w:autoSpaceDN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2</w:t>
            </w:r>
          </w:p>
        </w:tc>
        <w:tc>
          <w:tcPr>
            <w:tcW w:w="1119" w:type="dxa"/>
            <w:tcMar>
              <w:top w:w="55" w:type="dxa"/>
              <w:left w:w="55" w:type="dxa"/>
              <w:bottom w:w="55" w:type="dxa"/>
              <w:right w:w="55" w:type="dxa"/>
            </w:tcMar>
            <w:vAlign w:val="center"/>
          </w:tcPr>
          <w:p w14:paraId="6369C427" w14:textId="77777777" w:rsidR="0097086F" w:rsidRPr="00A900D0" w:rsidRDefault="0097086F" w:rsidP="0097086F">
            <w:pPr>
              <w:widowControl w:val="0"/>
              <w:suppressLineNumbers/>
              <w:suppressAutoHyphens/>
              <w:autoSpaceDN w:val="0"/>
              <w:spacing w:after="120" w:line="276" w:lineRule="auto"/>
              <w:jc w:val="center"/>
              <w:textAlignment w:val="baseline"/>
              <w:rPr>
                <w:rFonts w:ascii="Arial" w:eastAsia="Lucida Sans Unicode" w:hAnsi="Arial" w:cs="Arial"/>
                <w:b/>
                <w:kern w:val="3"/>
                <w:sz w:val="18"/>
                <w:szCs w:val="18"/>
                <w:lang w:eastAsia="zh-CN" w:bidi="hi-IN"/>
              </w:rPr>
            </w:pPr>
            <w:r w:rsidRPr="00A900D0">
              <w:rPr>
                <w:rFonts w:ascii="Arial" w:eastAsia="Lucida Sans Unicode" w:hAnsi="Arial" w:cs="Arial"/>
                <w:b/>
                <w:kern w:val="3"/>
                <w:sz w:val="18"/>
                <w:szCs w:val="18"/>
                <w:lang w:eastAsia="zh-CN" w:bidi="hi-IN"/>
              </w:rPr>
              <w:t>07 02 99</w:t>
            </w:r>
          </w:p>
        </w:tc>
        <w:tc>
          <w:tcPr>
            <w:tcW w:w="2409" w:type="dxa"/>
            <w:tcMar>
              <w:top w:w="55" w:type="dxa"/>
              <w:left w:w="55" w:type="dxa"/>
              <w:bottom w:w="55" w:type="dxa"/>
              <w:right w:w="55" w:type="dxa"/>
            </w:tcMar>
          </w:tcPr>
          <w:p w14:paraId="6B96E674" w14:textId="77777777" w:rsidR="0097086F" w:rsidRPr="00A900D0" w:rsidRDefault="0097086F" w:rsidP="0097086F">
            <w:pPr>
              <w:widowControl w:val="0"/>
              <w:suppressLineNumbers/>
              <w:suppressAutoHyphens/>
              <w:autoSpaceDN w:val="0"/>
              <w:spacing w:after="12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 xml:space="preserve">Odpadem jest papier siarczanowy oraz papier </w:t>
            </w:r>
            <w:r w:rsidRPr="00A900D0">
              <w:rPr>
                <w:rFonts w:ascii="Arial" w:eastAsia="Lucida Sans Unicode" w:hAnsi="Arial" w:cs="Arial"/>
                <w:kern w:val="3"/>
                <w:sz w:val="18"/>
                <w:szCs w:val="18"/>
                <w:lang w:eastAsia="zh-CN" w:bidi="hi-IN"/>
              </w:rPr>
              <w:br/>
              <w:t>z przyklejoną do niego pianką poliuretanową.</w:t>
            </w:r>
          </w:p>
        </w:tc>
        <w:tc>
          <w:tcPr>
            <w:tcW w:w="3402" w:type="dxa"/>
            <w:tcMar>
              <w:top w:w="55" w:type="dxa"/>
              <w:left w:w="55" w:type="dxa"/>
              <w:bottom w:w="55" w:type="dxa"/>
              <w:right w:w="55" w:type="dxa"/>
            </w:tcMar>
          </w:tcPr>
          <w:p w14:paraId="1713EBA0" w14:textId="412885C5"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 xml:space="preserve">Odpady gromadzone będą selektywnie </w:t>
            </w:r>
            <w:r w:rsidRPr="00A900D0">
              <w:rPr>
                <w:rFonts w:ascii="Arial" w:eastAsia="Times New Roman" w:hAnsi="Arial" w:cs="Arial"/>
                <w:kern w:val="3"/>
                <w:sz w:val="18"/>
                <w:szCs w:val="18"/>
                <w:lang w:eastAsia="zh-CN"/>
              </w:rPr>
              <w:br/>
              <w:t>w oznakowanych pojemnikach, workach foliowych lub luzem</w:t>
            </w:r>
            <w:r w:rsidR="009614D5"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 uporządkowany sposób w</w:t>
            </w:r>
            <w:r w:rsidR="009614D5" w:rsidRPr="00A900D0">
              <w:rPr>
                <w:rFonts w:ascii="Arial" w:eastAsia="Times New Roman" w:hAnsi="Arial" w:cs="Arial"/>
                <w:kern w:val="3"/>
                <w:sz w:val="18"/>
                <w:szCs w:val="18"/>
                <w:lang w:eastAsia="zh-CN"/>
              </w:rPr>
              <w:t xml:space="preserve"> </w:t>
            </w:r>
            <w:r w:rsidRPr="00A900D0">
              <w:rPr>
                <w:rFonts w:ascii="Arial" w:eastAsia="Times New Roman" w:hAnsi="Arial" w:cs="Arial"/>
                <w:kern w:val="3"/>
                <w:sz w:val="18"/>
                <w:szCs w:val="18"/>
                <w:lang w:eastAsia="zh-CN"/>
              </w:rPr>
              <w:t>wyznaczonym miejscu w magazynie odpadów</w:t>
            </w:r>
            <w:r w:rsidR="009614D5"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w:t>
            </w:r>
            <w:r w:rsidR="00D80F01" w:rsidRPr="00A900D0">
              <w:rPr>
                <w:rFonts w:ascii="Arial" w:hAnsi="Arial" w:cs="Arial"/>
                <w:sz w:val="18"/>
                <w:szCs w:val="18"/>
              </w:rPr>
              <w:br/>
            </w:r>
            <w:r w:rsidRPr="00A900D0">
              <w:rPr>
                <w:rFonts w:ascii="Arial" w:hAnsi="Arial" w:cs="Arial"/>
                <w:sz w:val="18"/>
                <w:szCs w:val="18"/>
              </w:rPr>
              <w:t xml:space="preserve">lub w wydzielonych pomieszczeniach </w:t>
            </w:r>
            <w:r w:rsidR="00D80F01" w:rsidRPr="00A900D0">
              <w:rPr>
                <w:rFonts w:ascii="Arial" w:hAnsi="Arial" w:cs="Arial"/>
                <w:sz w:val="18"/>
                <w:szCs w:val="18"/>
              </w:rPr>
              <w:br/>
            </w:r>
            <w:r w:rsidRPr="00A900D0">
              <w:rPr>
                <w:rFonts w:ascii="Arial" w:hAnsi="Arial" w:cs="Arial"/>
                <w:sz w:val="18"/>
                <w:szCs w:val="18"/>
              </w:rPr>
              <w:t xml:space="preserve">na parterze budynku lub w pojemnikach, workach, bezpośrednio przy stanowiskach pracy, lub na zewnątrz </w:t>
            </w:r>
            <w:r w:rsidR="00FD704F" w:rsidRPr="00A900D0">
              <w:rPr>
                <w:rFonts w:ascii="Arial" w:hAnsi="Arial" w:cs="Arial"/>
                <w:sz w:val="18"/>
                <w:szCs w:val="18"/>
              </w:rPr>
              <w:br/>
            </w:r>
            <w:r w:rsidRPr="00A900D0">
              <w:rPr>
                <w:rFonts w:ascii="Arial" w:hAnsi="Arial" w:cs="Arial"/>
                <w:sz w:val="18"/>
                <w:szCs w:val="18"/>
              </w:rPr>
              <w:t xml:space="preserve">w pojemniku, kontenerze </w:t>
            </w:r>
            <w:r w:rsidR="00FD704F" w:rsidRPr="00A900D0">
              <w:rPr>
                <w:rFonts w:ascii="Arial" w:hAnsi="Arial" w:cs="Arial"/>
                <w:sz w:val="18"/>
                <w:szCs w:val="18"/>
              </w:rPr>
              <w:br/>
            </w:r>
            <w:r w:rsidRPr="00A900D0">
              <w:rPr>
                <w:rFonts w:ascii="Arial" w:hAnsi="Arial" w:cs="Arial"/>
                <w:sz w:val="18"/>
                <w:szCs w:val="18"/>
              </w:rPr>
              <w:t>w wyznaczonym miejscu.</w:t>
            </w:r>
          </w:p>
        </w:tc>
        <w:tc>
          <w:tcPr>
            <w:tcW w:w="1985" w:type="dxa"/>
            <w:tcMar>
              <w:top w:w="55" w:type="dxa"/>
              <w:left w:w="55" w:type="dxa"/>
              <w:bottom w:w="55" w:type="dxa"/>
              <w:right w:w="55" w:type="dxa"/>
            </w:tcMar>
          </w:tcPr>
          <w:p w14:paraId="724319C9" w14:textId="77777777" w:rsidR="0097086F" w:rsidRPr="00A900D0" w:rsidRDefault="0097086F" w:rsidP="005A4553">
            <w:pPr>
              <w:widowControl w:val="0"/>
              <w:suppressAutoHyphens/>
              <w:autoSpaceDN w:val="0"/>
              <w:snapToGrid w:val="0"/>
              <w:spacing w:after="120" w:line="276" w:lineRule="auto"/>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r w:rsidR="0097086F" w:rsidRPr="00A900D0" w14:paraId="0CE72452" w14:textId="77777777" w:rsidTr="00A23DE1">
        <w:tc>
          <w:tcPr>
            <w:tcW w:w="438" w:type="dxa"/>
            <w:tcMar>
              <w:top w:w="55" w:type="dxa"/>
              <w:left w:w="55" w:type="dxa"/>
              <w:bottom w:w="55" w:type="dxa"/>
              <w:right w:w="55" w:type="dxa"/>
            </w:tcMar>
            <w:vAlign w:val="center"/>
          </w:tcPr>
          <w:p w14:paraId="4615F0B2" w14:textId="77777777" w:rsidR="0097086F" w:rsidRPr="00A900D0" w:rsidRDefault="0097086F" w:rsidP="0097086F">
            <w:pPr>
              <w:widowControl w:val="0"/>
              <w:suppressLineNumbers/>
              <w:suppressAutoHyphens/>
              <w:autoSpaceDN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3</w:t>
            </w:r>
          </w:p>
        </w:tc>
        <w:tc>
          <w:tcPr>
            <w:tcW w:w="1119" w:type="dxa"/>
            <w:tcMar>
              <w:top w:w="55" w:type="dxa"/>
              <w:left w:w="55" w:type="dxa"/>
              <w:bottom w:w="55" w:type="dxa"/>
              <w:right w:w="55" w:type="dxa"/>
            </w:tcMar>
            <w:vAlign w:val="center"/>
          </w:tcPr>
          <w:p w14:paraId="52BFAE09" w14:textId="77777777" w:rsidR="0097086F" w:rsidRPr="00A900D0" w:rsidRDefault="0097086F" w:rsidP="0097086F">
            <w:pPr>
              <w:widowControl w:val="0"/>
              <w:suppressLineNumbers/>
              <w:suppressAutoHyphens/>
              <w:autoSpaceDN w:val="0"/>
              <w:spacing w:after="120" w:line="276" w:lineRule="auto"/>
              <w:jc w:val="center"/>
              <w:textAlignment w:val="baseline"/>
              <w:rPr>
                <w:rFonts w:ascii="Arial" w:eastAsia="Lucida Sans Unicode" w:hAnsi="Arial" w:cs="Arial"/>
                <w:b/>
                <w:kern w:val="3"/>
                <w:sz w:val="18"/>
                <w:szCs w:val="18"/>
                <w:lang w:eastAsia="zh-CN" w:bidi="hi-IN"/>
              </w:rPr>
            </w:pPr>
            <w:r w:rsidRPr="00A900D0">
              <w:rPr>
                <w:rFonts w:ascii="Arial" w:eastAsia="Lucida Sans Unicode" w:hAnsi="Arial" w:cs="Arial"/>
                <w:b/>
                <w:kern w:val="3"/>
                <w:sz w:val="18"/>
                <w:szCs w:val="18"/>
                <w:lang w:eastAsia="zh-CN" w:bidi="hi-IN"/>
              </w:rPr>
              <w:t>15 01 01</w:t>
            </w:r>
          </w:p>
        </w:tc>
        <w:tc>
          <w:tcPr>
            <w:tcW w:w="2409" w:type="dxa"/>
            <w:vMerge w:val="restart"/>
            <w:tcMar>
              <w:top w:w="55" w:type="dxa"/>
              <w:left w:w="55" w:type="dxa"/>
              <w:bottom w:w="55" w:type="dxa"/>
              <w:right w:w="55" w:type="dxa"/>
            </w:tcMar>
          </w:tcPr>
          <w:p w14:paraId="1E847327"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Odpadem</w:t>
            </w:r>
            <w:r w:rsidRPr="00A900D0">
              <w:rPr>
                <w:rFonts w:ascii="Arial" w:eastAsia="TimesNewRoman" w:hAnsi="Arial" w:cs="Arial"/>
                <w:kern w:val="3"/>
                <w:sz w:val="18"/>
                <w:szCs w:val="18"/>
                <w:lang w:eastAsia="zh-CN" w:bidi="hi-IN"/>
              </w:rPr>
              <w:t xml:space="preserve"> </w:t>
            </w:r>
            <w:r w:rsidRPr="00A900D0">
              <w:rPr>
                <w:rFonts w:ascii="Arial" w:eastAsia="Times New Roman" w:hAnsi="Arial" w:cs="Arial"/>
                <w:kern w:val="3"/>
                <w:sz w:val="18"/>
                <w:szCs w:val="18"/>
                <w:lang w:eastAsia="zh-CN" w:bidi="hi-IN"/>
              </w:rPr>
              <w:t>b</w:t>
            </w:r>
            <w:r w:rsidRPr="00A900D0">
              <w:rPr>
                <w:rFonts w:ascii="Arial" w:eastAsia="TimesNewRoman" w:hAnsi="Arial" w:cs="Arial"/>
                <w:kern w:val="3"/>
                <w:sz w:val="18"/>
                <w:szCs w:val="18"/>
                <w:lang w:eastAsia="zh-CN" w:bidi="hi-IN"/>
              </w:rPr>
              <w:t>ę</w:t>
            </w:r>
            <w:r w:rsidRPr="00A900D0">
              <w:rPr>
                <w:rFonts w:ascii="Arial" w:eastAsia="Times New Roman" w:hAnsi="Arial" w:cs="Arial"/>
                <w:kern w:val="3"/>
                <w:sz w:val="18"/>
                <w:szCs w:val="18"/>
                <w:lang w:eastAsia="zh-CN" w:bidi="hi-IN"/>
              </w:rPr>
              <w:t>d</w:t>
            </w:r>
            <w:r w:rsidRPr="00A900D0">
              <w:rPr>
                <w:rFonts w:ascii="Arial" w:eastAsia="TimesNewRoman" w:hAnsi="Arial" w:cs="Arial"/>
                <w:kern w:val="3"/>
                <w:sz w:val="18"/>
                <w:szCs w:val="18"/>
                <w:lang w:eastAsia="zh-CN" w:bidi="hi-IN"/>
              </w:rPr>
              <w:t xml:space="preserve">ą </w:t>
            </w:r>
            <w:r w:rsidRPr="00A900D0">
              <w:rPr>
                <w:rFonts w:ascii="Arial" w:eastAsia="Times New Roman" w:hAnsi="Arial" w:cs="Arial"/>
                <w:kern w:val="3"/>
                <w:sz w:val="18"/>
                <w:szCs w:val="18"/>
                <w:lang w:eastAsia="zh-CN" w:bidi="hi-IN"/>
              </w:rPr>
              <w:t>wszelkiego rodzaju opakowania np. </w:t>
            </w:r>
            <w:r w:rsidRPr="00A900D0">
              <w:rPr>
                <w:rFonts w:ascii="Arial" w:eastAsia="Lucida Sans Unicode" w:hAnsi="Arial" w:cs="Arial"/>
                <w:kern w:val="3"/>
                <w:sz w:val="18"/>
                <w:szCs w:val="18"/>
                <w:lang w:eastAsia="zh-CN" w:bidi="hi-IN"/>
              </w:rPr>
              <w:t xml:space="preserve">uszkodzone worki, folie opakowaniowe, kartony. </w:t>
            </w:r>
          </w:p>
        </w:tc>
        <w:tc>
          <w:tcPr>
            <w:tcW w:w="3402" w:type="dxa"/>
            <w:vMerge w:val="restart"/>
            <w:tcMar>
              <w:top w:w="55" w:type="dxa"/>
              <w:left w:w="55" w:type="dxa"/>
              <w:bottom w:w="55" w:type="dxa"/>
              <w:right w:w="55" w:type="dxa"/>
            </w:tcMar>
          </w:tcPr>
          <w:p w14:paraId="5A425783" w14:textId="13A788CE" w:rsidR="0097086F" w:rsidRPr="00A900D0" w:rsidRDefault="0097086F" w:rsidP="00E05233">
            <w:pPr>
              <w:widowControl w:val="0"/>
              <w:suppressAutoHyphens/>
              <w:autoSpaceDN w:val="0"/>
              <w:snapToGrid w:val="0"/>
              <w:spacing w:after="12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Odpady te gromadzone będą selektywnie w oznakowanych pojemnikach, workach foliowych</w:t>
            </w:r>
            <w:r w:rsidR="00E05233" w:rsidRPr="00A900D0">
              <w:rPr>
                <w:rFonts w:ascii="Arial" w:eastAsia="Times New Roman" w:hAnsi="Arial" w:cs="Arial"/>
                <w:kern w:val="3"/>
                <w:sz w:val="18"/>
                <w:szCs w:val="18"/>
                <w:lang w:eastAsia="zh-CN"/>
              </w:rPr>
              <w:t xml:space="preserve"> </w:t>
            </w:r>
            <w:r w:rsidR="009A535E"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lub luzem w uporządkowany sposób</w:t>
            </w:r>
            <w:r w:rsidR="00FD704F"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00FD704F"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w wyznaczonym miejscu w magazynie  odpadów</w:t>
            </w:r>
            <w:r w:rsidR="00FD704F"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 lub w pojemnikach, workach, bezpośrednio przy stanowiskach pracy, lub na zewnątrz w pojemniku, kontenerze w wyznaczonym miejscu.</w:t>
            </w:r>
          </w:p>
        </w:tc>
        <w:tc>
          <w:tcPr>
            <w:tcW w:w="1985" w:type="dxa"/>
            <w:vMerge w:val="restart"/>
            <w:tcMar>
              <w:top w:w="55" w:type="dxa"/>
              <w:left w:w="55" w:type="dxa"/>
              <w:bottom w:w="55" w:type="dxa"/>
              <w:right w:w="55" w:type="dxa"/>
            </w:tcMar>
          </w:tcPr>
          <w:p w14:paraId="3E242D35"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r w:rsidR="0097086F" w:rsidRPr="00A900D0" w14:paraId="0D6F4F0E" w14:textId="77777777" w:rsidTr="00A23DE1">
        <w:trPr>
          <w:trHeight w:val="283"/>
        </w:trPr>
        <w:tc>
          <w:tcPr>
            <w:tcW w:w="438" w:type="dxa"/>
            <w:tcMar>
              <w:top w:w="55" w:type="dxa"/>
              <w:left w:w="55" w:type="dxa"/>
              <w:bottom w:w="55" w:type="dxa"/>
              <w:right w:w="55" w:type="dxa"/>
            </w:tcMar>
            <w:vAlign w:val="center"/>
          </w:tcPr>
          <w:p w14:paraId="1A691E01"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4</w:t>
            </w:r>
          </w:p>
        </w:tc>
        <w:tc>
          <w:tcPr>
            <w:tcW w:w="1119" w:type="dxa"/>
            <w:tcMar>
              <w:top w:w="55" w:type="dxa"/>
              <w:left w:w="55" w:type="dxa"/>
              <w:bottom w:w="55" w:type="dxa"/>
              <w:right w:w="55" w:type="dxa"/>
            </w:tcMar>
            <w:vAlign w:val="center"/>
          </w:tcPr>
          <w:p w14:paraId="4DB0D964" w14:textId="77777777" w:rsidR="0097086F" w:rsidRPr="00A900D0" w:rsidRDefault="0097086F" w:rsidP="0097086F">
            <w:pPr>
              <w:widowControl w:val="0"/>
              <w:suppressAutoHyphens/>
              <w:autoSpaceDE w:val="0"/>
              <w:autoSpaceDN w:val="0"/>
              <w:snapToGrid w:val="0"/>
              <w:spacing w:after="12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15 01 02</w:t>
            </w:r>
          </w:p>
        </w:tc>
        <w:tc>
          <w:tcPr>
            <w:tcW w:w="2409" w:type="dxa"/>
            <w:vMerge/>
            <w:tcMar>
              <w:top w:w="55" w:type="dxa"/>
              <w:left w:w="55" w:type="dxa"/>
              <w:bottom w:w="55" w:type="dxa"/>
              <w:right w:w="55" w:type="dxa"/>
            </w:tcMar>
            <w:vAlign w:val="center"/>
          </w:tcPr>
          <w:p w14:paraId="1490A0AE"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color w:val="0070C0"/>
                <w:kern w:val="3"/>
                <w:sz w:val="18"/>
                <w:szCs w:val="18"/>
                <w:lang w:eastAsia="zh-CN" w:bidi="hi-IN"/>
              </w:rPr>
            </w:pPr>
          </w:p>
        </w:tc>
        <w:tc>
          <w:tcPr>
            <w:tcW w:w="3402" w:type="dxa"/>
            <w:vMerge/>
            <w:tcMar>
              <w:top w:w="55" w:type="dxa"/>
              <w:left w:w="55" w:type="dxa"/>
              <w:bottom w:w="55" w:type="dxa"/>
              <w:right w:w="55" w:type="dxa"/>
            </w:tcMar>
          </w:tcPr>
          <w:p w14:paraId="0B70F467" w14:textId="77777777"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color w:val="0070C0"/>
                <w:kern w:val="3"/>
                <w:sz w:val="18"/>
                <w:szCs w:val="18"/>
                <w:lang w:eastAsia="zh-CN"/>
              </w:rPr>
            </w:pPr>
          </w:p>
        </w:tc>
        <w:tc>
          <w:tcPr>
            <w:tcW w:w="1985" w:type="dxa"/>
            <w:vMerge/>
            <w:tcMar>
              <w:top w:w="55" w:type="dxa"/>
              <w:left w:w="55" w:type="dxa"/>
              <w:bottom w:w="55" w:type="dxa"/>
              <w:right w:w="55" w:type="dxa"/>
            </w:tcMar>
          </w:tcPr>
          <w:p w14:paraId="075CC7F2"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color w:val="0070C0"/>
                <w:kern w:val="3"/>
                <w:sz w:val="18"/>
                <w:szCs w:val="18"/>
                <w:lang w:eastAsia="zh-CN"/>
              </w:rPr>
            </w:pPr>
          </w:p>
        </w:tc>
      </w:tr>
      <w:tr w:rsidR="0097086F" w:rsidRPr="00A900D0" w14:paraId="0EB99A8D" w14:textId="77777777" w:rsidTr="00A23DE1">
        <w:trPr>
          <w:trHeight w:val="283"/>
        </w:trPr>
        <w:tc>
          <w:tcPr>
            <w:tcW w:w="438" w:type="dxa"/>
            <w:tcMar>
              <w:top w:w="55" w:type="dxa"/>
              <w:left w:w="55" w:type="dxa"/>
              <w:bottom w:w="55" w:type="dxa"/>
              <w:right w:w="55" w:type="dxa"/>
            </w:tcMar>
            <w:vAlign w:val="center"/>
          </w:tcPr>
          <w:p w14:paraId="02389226"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5</w:t>
            </w:r>
          </w:p>
        </w:tc>
        <w:tc>
          <w:tcPr>
            <w:tcW w:w="1119" w:type="dxa"/>
            <w:tcMar>
              <w:top w:w="55" w:type="dxa"/>
              <w:left w:w="55" w:type="dxa"/>
              <w:bottom w:w="55" w:type="dxa"/>
              <w:right w:w="55" w:type="dxa"/>
            </w:tcMar>
            <w:vAlign w:val="center"/>
          </w:tcPr>
          <w:p w14:paraId="4F4B68E9" w14:textId="77777777" w:rsidR="0097086F" w:rsidRPr="00A900D0" w:rsidRDefault="0097086F" w:rsidP="0097086F">
            <w:pPr>
              <w:widowControl w:val="0"/>
              <w:suppressAutoHyphens/>
              <w:autoSpaceDE w:val="0"/>
              <w:autoSpaceDN w:val="0"/>
              <w:snapToGrid w:val="0"/>
              <w:spacing w:after="120" w:line="276" w:lineRule="auto"/>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15 01 03</w:t>
            </w:r>
          </w:p>
        </w:tc>
        <w:tc>
          <w:tcPr>
            <w:tcW w:w="2409" w:type="dxa"/>
            <w:tcMar>
              <w:top w:w="55" w:type="dxa"/>
              <w:left w:w="55" w:type="dxa"/>
              <w:bottom w:w="55" w:type="dxa"/>
              <w:right w:w="55" w:type="dxa"/>
            </w:tcMar>
            <w:vAlign w:val="center"/>
          </w:tcPr>
          <w:p w14:paraId="1B0499D3"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Odpadem będą drewniane palety, skrzynie. </w:t>
            </w:r>
          </w:p>
        </w:tc>
        <w:tc>
          <w:tcPr>
            <w:tcW w:w="3402" w:type="dxa"/>
            <w:vMerge/>
            <w:tcMar>
              <w:top w:w="55" w:type="dxa"/>
              <w:left w:w="55" w:type="dxa"/>
              <w:bottom w:w="55" w:type="dxa"/>
              <w:right w:w="55" w:type="dxa"/>
            </w:tcMar>
          </w:tcPr>
          <w:p w14:paraId="1A8E02B4" w14:textId="77777777"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color w:val="0070C0"/>
                <w:kern w:val="3"/>
                <w:sz w:val="18"/>
                <w:szCs w:val="18"/>
                <w:lang w:eastAsia="zh-CN"/>
              </w:rPr>
            </w:pPr>
          </w:p>
        </w:tc>
        <w:tc>
          <w:tcPr>
            <w:tcW w:w="1985" w:type="dxa"/>
            <w:vMerge/>
            <w:tcMar>
              <w:top w:w="55" w:type="dxa"/>
              <w:left w:w="55" w:type="dxa"/>
              <w:bottom w:w="55" w:type="dxa"/>
              <w:right w:w="55" w:type="dxa"/>
            </w:tcMar>
          </w:tcPr>
          <w:p w14:paraId="550A7F11"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color w:val="0070C0"/>
                <w:kern w:val="3"/>
                <w:sz w:val="18"/>
                <w:szCs w:val="18"/>
                <w:lang w:eastAsia="zh-CN"/>
              </w:rPr>
            </w:pPr>
          </w:p>
        </w:tc>
      </w:tr>
      <w:tr w:rsidR="0097086F" w:rsidRPr="00A900D0" w14:paraId="11AC00F2" w14:textId="77777777" w:rsidTr="00A23DE1">
        <w:trPr>
          <w:trHeight w:val="283"/>
        </w:trPr>
        <w:tc>
          <w:tcPr>
            <w:tcW w:w="438" w:type="dxa"/>
            <w:tcMar>
              <w:top w:w="55" w:type="dxa"/>
              <w:left w:w="55" w:type="dxa"/>
              <w:bottom w:w="55" w:type="dxa"/>
              <w:right w:w="55" w:type="dxa"/>
            </w:tcMar>
            <w:vAlign w:val="center"/>
          </w:tcPr>
          <w:p w14:paraId="016AD1DE"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6</w:t>
            </w:r>
          </w:p>
        </w:tc>
        <w:tc>
          <w:tcPr>
            <w:tcW w:w="1119" w:type="dxa"/>
            <w:tcMar>
              <w:top w:w="55" w:type="dxa"/>
              <w:left w:w="55" w:type="dxa"/>
              <w:bottom w:w="55" w:type="dxa"/>
              <w:right w:w="55" w:type="dxa"/>
            </w:tcMar>
            <w:vAlign w:val="center"/>
          </w:tcPr>
          <w:p w14:paraId="7A01DF6D" w14:textId="77777777" w:rsidR="0097086F" w:rsidRPr="00A900D0" w:rsidRDefault="0097086F" w:rsidP="0097086F">
            <w:pPr>
              <w:widowControl w:val="0"/>
              <w:suppressAutoHyphens/>
              <w:autoSpaceDE w:val="0"/>
              <w:autoSpaceDN w:val="0"/>
              <w:snapToGrid w:val="0"/>
              <w:spacing w:after="0" w:line="276" w:lineRule="auto"/>
              <w:ind w:left="2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15 01 04</w:t>
            </w:r>
          </w:p>
        </w:tc>
        <w:tc>
          <w:tcPr>
            <w:tcW w:w="2409" w:type="dxa"/>
            <w:tcMar>
              <w:top w:w="55" w:type="dxa"/>
              <w:left w:w="55" w:type="dxa"/>
              <w:bottom w:w="55" w:type="dxa"/>
              <w:right w:w="55" w:type="dxa"/>
            </w:tcMar>
            <w:vAlign w:val="center"/>
          </w:tcPr>
          <w:p w14:paraId="34E55821" w14:textId="1D38062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Odpadem będą  metalowe beczki, puszki po surowcach niezawieraj</w:t>
            </w:r>
            <w:r w:rsidRPr="00A900D0">
              <w:rPr>
                <w:rFonts w:ascii="Arial" w:eastAsia="TimesNewRoman" w:hAnsi="Arial" w:cs="Arial"/>
                <w:kern w:val="3"/>
                <w:sz w:val="18"/>
                <w:szCs w:val="18"/>
                <w:lang w:eastAsia="zh-CN" w:bidi="hi-IN"/>
              </w:rPr>
              <w:t>ą</w:t>
            </w:r>
            <w:r w:rsidRPr="00A900D0">
              <w:rPr>
                <w:rFonts w:ascii="Arial" w:eastAsia="Times New Roman" w:hAnsi="Arial" w:cs="Arial"/>
                <w:kern w:val="3"/>
                <w:sz w:val="18"/>
                <w:szCs w:val="18"/>
                <w:lang w:eastAsia="zh-CN" w:bidi="hi-IN"/>
              </w:rPr>
              <w:t>ce substancji niebezpiecznych.</w:t>
            </w:r>
          </w:p>
        </w:tc>
        <w:tc>
          <w:tcPr>
            <w:tcW w:w="3402" w:type="dxa"/>
            <w:vMerge/>
            <w:tcMar>
              <w:top w:w="55" w:type="dxa"/>
              <w:left w:w="55" w:type="dxa"/>
              <w:bottom w:w="55" w:type="dxa"/>
              <w:right w:w="55" w:type="dxa"/>
            </w:tcMar>
          </w:tcPr>
          <w:p w14:paraId="5D72AED9"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13AA91E7" w14:textId="77777777" w:rsidR="0097086F" w:rsidRPr="00A900D0" w:rsidRDefault="0097086F" w:rsidP="005A4553">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238B755D" w14:textId="77777777" w:rsidTr="00A23DE1">
        <w:trPr>
          <w:trHeight w:val="1123"/>
        </w:trPr>
        <w:tc>
          <w:tcPr>
            <w:tcW w:w="438" w:type="dxa"/>
            <w:tcMar>
              <w:top w:w="55" w:type="dxa"/>
              <w:left w:w="55" w:type="dxa"/>
              <w:bottom w:w="55" w:type="dxa"/>
              <w:right w:w="55" w:type="dxa"/>
            </w:tcMar>
            <w:vAlign w:val="center"/>
          </w:tcPr>
          <w:p w14:paraId="0EACF5F8"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7</w:t>
            </w:r>
          </w:p>
        </w:tc>
        <w:tc>
          <w:tcPr>
            <w:tcW w:w="1119" w:type="dxa"/>
            <w:tcMar>
              <w:top w:w="55" w:type="dxa"/>
              <w:left w:w="55" w:type="dxa"/>
              <w:bottom w:w="55" w:type="dxa"/>
              <w:right w:w="55" w:type="dxa"/>
            </w:tcMar>
            <w:vAlign w:val="center"/>
          </w:tcPr>
          <w:p w14:paraId="1C64EB76" w14:textId="77777777" w:rsidR="0097086F" w:rsidRPr="00A900D0" w:rsidRDefault="0097086F" w:rsidP="0097086F">
            <w:pPr>
              <w:widowControl w:val="0"/>
              <w:suppressAutoHyphens/>
              <w:autoSpaceDE w:val="0"/>
              <w:autoSpaceDN w:val="0"/>
              <w:snapToGrid w:val="0"/>
              <w:spacing w:after="0" w:line="276"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15 01 05</w:t>
            </w:r>
          </w:p>
        </w:tc>
        <w:tc>
          <w:tcPr>
            <w:tcW w:w="2409" w:type="dxa"/>
            <w:tcMar>
              <w:top w:w="55" w:type="dxa"/>
              <w:left w:w="55" w:type="dxa"/>
              <w:bottom w:w="55" w:type="dxa"/>
              <w:right w:w="55" w:type="dxa"/>
            </w:tcMar>
            <w:vAlign w:val="center"/>
          </w:tcPr>
          <w:p w14:paraId="66A9C277"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Times New Roman" w:hAnsi="Arial" w:cs="Arial"/>
                <w:kern w:val="3"/>
                <w:sz w:val="18"/>
                <w:szCs w:val="18"/>
                <w:lang w:eastAsia="zh-CN" w:bidi="hi-IN"/>
              </w:rPr>
              <w:t>Odpad stanowi</w:t>
            </w:r>
            <w:r w:rsidRPr="00A900D0">
              <w:rPr>
                <w:rFonts w:ascii="Arial" w:eastAsia="TimesNewRoman" w:hAnsi="Arial" w:cs="Arial"/>
                <w:kern w:val="3"/>
                <w:sz w:val="18"/>
                <w:szCs w:val="18"/>
                <w:lang w:eastAsia="zh-CN" w:bidi="hi-IN"/>
              </w:rPr>
              <w:t xml:space="preserve">ą </w:t>
            </w:r>
            <w:r w:rsidRPr="00A900D0">
              <w:rPr>
                <w:rFonts w:ascii="Arial" w:eastAsia="Times New Roman" w:hAnsi="Arial" w:cs="Arial"/>
                <w:kern w:val="3"/>
                <w:sz w:val="18"/>
                <w:szCs w:val="18"/>
                <w:lang w:eastAsia="zh-CN" w:bidi="hi-IN"/>
              </w:rPr>
              <w:t xml:space="preserve">tzw. </w:t>
            </w:r>
            <w:proofErr w:type="spellStart"/>
            <w:r w:rsidRPr="00A900D0">
              <w:rPr>
                <w:rFonts w:ascii="Arial" w:eastAsia="Times New Roman" w:hAnsi="Arial" w:cs="Arial"/>
                <w:kern w:val="3"/>
                <w:sz w:val="18"/>
                <w:szCs w:val="18"/>
                <w:lang w:eastAsia="zh-CN" w:bidi="hi-IN"/>
              </w:rPr>
              <w:t>paletopojemniki</w:t>
            </w:r>
            <w:proofErr w:type="spellEnd"/>
            <w:r w:rsidRPr="00A900D0">
              <w:rPr>
                <w:rFonts w:ascii="Arial" w:eastAsia="Times New Roman" w:hAnsi="Arial" w:cs="Arial"/>
                <w:kern w:val="3"/>
                <w:sz w:val="18"/>
                <w:szCs w:val="18"/>
                <w:lang w:eastAsia="zh-CN" w:bidi="hi-IN"/>
              </w:rPr>
              <w:t xml:space="preserve"> wykonane </w:t>
            </w:r>
            <w:r w:rsidRPr="00A900D0">
              <w:rPr>
                <w:rFonts w:ascii="Arial" w:eastAsia="Times New Roman" w:hAnsi="Arial" w:cs="Arial"/>
                <w:kern w:val="3"/>
                <w:sz w:val="18"/>
                <w:szCs w:val="18"/>
                <w:lang w:eastAsia="zh-CN" w:bidi="hi-IN"/>
              </w:rPr>
              <w:br/>
              <w:t xml:space="preserve">z tworzywa i wzmocnione </w:t>
            </w:r>
            <w:r w:rsidRPr="00A900D0">
              <w:rPr>
                <w:rFonts w:ascii="Arial" w:eastAsia="Lucida Sans Unicode" w:hAnsi="Arial" w:cs="Arial"/>
                <w:kern w:val="3"/>
                <w:sz w:val="18"/>
                <w:szCs w:val="18"/>
                <w:lang w:eastAsia="zh-CN" w:bidi="hi-IN"/>
              </w:rPr>
              <w:t>aluminiowym koszem oraz inne opakowania.</w:t>
            </w:r>
          </w:p>
        </w:tc>
        <w:tc>
          <w:tcPr>
            <w:tcW w:w="3402" w:type="dxa"/>
            <w:vMerge/>
            <w:tcMar>
              <w:top w:w="55" w:type="dxa"/>
              <w:left w:w="55" w:type="dxa"/>
              <w:bottom w:w="55" w:type="dxa"/>
              <w:right w:w="55" w:type="dxa"/>
            </w:tcMar>
          </w:tcPr>
          <w:p w14:paraId="19963CB4"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33A38754" w14:textId="77777777" w:rsidR="0097086F" w:rsidRPr="00A900D0" w:rsidRDefault="0097086F" w:rsidP="005A4553">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1C76F7C7" w14:textId="77777777" w:rsidTr="00A23DE1">
        <w:trPr>
          <w:trHeight w:val="1191"/>
        </w:trPr>
        <w:tc>
          <w:tcPr>
            <w:tcW w:w="438" w:type="dxa"/>
            <w:tcMar>
              <w:top w:w="55" w:type="dxa"/>
              <w:left w:w="55" w:type="dxa"/>
              <w:bottom w:w="55" w:type="dxa"/>
              <w:right w:w="55" w:type="dxa"/>
            </w:tcMar>
            <w:vAlign w:val="center"/>
          </w:tcPr>
          <w:p w14:paraId="38222E14"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8</w:t>
            </w:r>
          </w:p>
        </w:tc>
        <w:tc>
          <w:tcPr>
            <w:tcW w:w="1119" w:type="dxa"/>
            <w:tcMar>
              <w:top w:w="55" w:type="dxa"/>
              <w:left w:w="55" w:type="dxa"/>
              <w:bottom w:w="55" w:type="dxa"/>
              <w:right w:w="55" w:type="dxa"/>
            </w:tcMar>
            <w:vAlign w:val="center"/>
          </w:tcPr>
          <w:p w14:paraId="124E7F13" w14:textId="77777777" w:rsidR="0097086F" w:rsidRPr="00A900D0" w:rsidRDefault="0097086F" w:rsidP="0097086F">
            <w:pPr>
              <w:widowControl w:val="0"/>
              <w:suppressAutoHyphens/>
              <w:autoSpaceDE w:val="0"/>
              <w:autoSpaceDN w:val="0"/>
              <w:snapToGrid w:val="0"/>
              <w:spacing w:after="0" w:line="276"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15 02 03</w:t>
            </w:r>
          </w:p>
        </w:tc>
        <w:tc>
          <w:tcPr>
            <w:tcW w:w="2409" w:type="dxa"/>
            <w:tcMar>
              <w:top w:w="55" w:type="dxa"/>
              <w:left w:w="55" w:type="dxa"/>
              <w:bottom w:w="55" w:type="dxa"/>
              <w:right w:w="55" w:type="dxa"/>
            </w:tcMar>
          </w:tcPr>
          <w:p w14:paraId="686DAC27" w14:textId="77777777" w:rsidR="0097086F" w:rsidRPr="00A900D0" w:rsidRDefault="0097086F" w:rsidP="00D80F01">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Odpadem będą czyściwo, ubrania ochronne </w:t>
            </w:r>
            <w:proofErr w:type="spellStart"/>
            <w:r w:rsidRPr="00A900D0">
              <w:rPr>
                <w:rFonts w:ascii="Arial" w:eastAsia="Times New Roman" w:hAnsi="Arial" w:cs="Arial"/>
                <w:kern w:val="3"/>
                <w:sz w:val="18"/>
                <w:szCs w:val="18"/>
                <w:lang w:eastAsia="zh-CN" w:bidi="hi-IN"/>
              </w:rPr>
              <w:t>niezanie</w:t>
            </w:r>
            <w:proofErr w:type="spellEnd"/>
            <w:r w:rsidRPr="00A900D0">
              <w:rPr>
                <w:rFonts w:ascii="Arial" w:eastAsia="Times New Roman" w:hAnsi="Arial" w:cs="Arial"/>
                <w:kern w:val="3"/>
                <w:sz w:val="18"/>
                <w:szCs w:val="18"/>
                <w:lang w:eastAsia="zh-CN" w:bidi="hi-IN"/>
              </w:rPr>
              <w:t>-czyszczone substancjami niebezpiecznymi powstające podczas obsługi instalacji.</w:t>
            </w:r>
          </w:p>
        </w:tc>
        <w:tc>
          <w:tcPr>
            <w:tcW w:w="3402" w:type="dxa"/>
            <w:tcMar>
              <w:top w:w="55" w:type="dxa"/>
              <w:left w:w="55" w:type="dxa"/>
              <w:bottom w:w="55" w:type="dxa"/>
              <w:right w:w="55" w:type="dxa"/>
            </w:tcMar>
          </w:tcPr>
          <w:p w14:paraId="52725378" w14:textId="7CFAF86E"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Odpady te gromadzone będą selektywnie w oznakowanych pojemnikach lub workach foliowych</w:t>
            </w:r>
            <w:r w:rsidR="004524AF"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eastAsia="Times New Roman" w:hAnsi="Arial" w:cs="Arial"/>
                <w:kern w:val="3"/>
                <w:sz w:val="18"/>
                <w:szCs w:val="18"/>
                <w:lang w:eastAsia="zh-CN"/>
              </w:rPr>
              <w:br/>
              <w:t>w wyznaczonym miejscu w magazynie  odpadów</w:t>
            </w:r>
            <w:r w:rsidR="004524AF"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r w:rsidRPr="00A900D0">
              <w:rPr>
                <w:rFonts w:ascii="Arial" w:eastAsia="Times New Roman" w:hAnsi="Arial" w:cs="Arial"/>
                <w:kern w:val="3"/>
                <w:sz w:val="18"/>
                <w:szCs w:val="18"/>
                <w:lang w:eastAsia="zh-CN"/>
              </w:rPr>
              <w:t>.</w:t>
            </w:r>
          </w:p>
        </w:tc>
        <w:tc>
          <w:tcPr>
            <w:tcW w:w="1985" w:type="dxa"/>
            <w:tcMar>
              <w:top w:w="55" w:type="dxa"/>
              <w:left w:w="55" w:type="dxa"/>
              <w:bottom w:w="55" w:type="dxa"/>
              <w:right w:w="55" w:type="dxa"/>
            </w:tcMar>
          </w:tcPr>
          <w:p w14:paraId="06F913BD"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r w:rsidR="0097086F" w:rsidRPr="00A900D0" w14:paraId="70CE3698" w14:textId="77777777" w:rsidTr="00A23DE1">
        <w:trPr>
          <w:trHeight w:val="346"/>
        </w:trPr>
        <w:tc>
          <w:tcPr>
            <w:tcW w:w="438" w:type="dxa"/>
            <w:tcMar>
              <w:top w:w="55" w:type="dxa"/>
              <w:left w:w="55" w:type="dxa"/>
              <w:bottom w:w="55" w:type="dxa"/>
              <w:right w:w="55" w:type="dxa"/>
            </w:tcMar>
            <w:vAlign w:val="center"/>
          </w:tcPr>
          <w:p w14:paraId="1B0C5706"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9</w:t>
            </w:r>
          </w:p>
        </w:tc>
        <w:tc>
          <w:tcPr>
            <w:tcW w:w="1119" w:type="dxa"/>
            <w:tcMar>
              <w:top w:w="55" w:type="dxa"/>
              <w:left w:w="55" w:type="dxa"/>
              <w:bottom w:w="55" w:type="dxa"/>
              <w:right w:w="55" w:type="dxa"/>
            </w:tcMar>
            <w:vAlign w:val="center"/>
          </w:tcPr>
          <w:p w14:paraId="437350D4" w14:textId="77777777" w:rsidR="0097086F" w:rsidRPr="00A900D0" w:rsidRDefault="0097086F" w:rsidP="0097086F">
            <w:pPr>
              <w:widowControl w:val="0"/>
              <w:suppressAutoHyphens/>
              <w:autoSpaceDE w:val="0"/>
              <w:autoSpaceDN w:val="0"/>
              <w:snapToGrid w:val="0"/>
              <w:spacing w:after="0" w:line="276"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16 01 17</w:t>
            </w:r>
          </w:p>
        </w:tc>
        <w:tc>
          <w:tcPr>
            <w:tcW w:w="2409" w:type="dxa"/>
            <w:vMerge w:val="restart"/>
            <w:tcMar>
              <w:top w:w="55" w:type="dxa"/>
              <w:left w:w="55" w:type="dxa"/>
              <w:bottom w:w="55" w:type="dxa"/>
              <w:right w:w="55" w:type="dxa"/>
            </w:tcMar>
          </w:tcPr>
          <w:p w14:paraId="39F0B214" w14:textId="1113DE5E" w:rsidR="0097086F" w:rsidRPr="00A900D0" w:rsidRDefault="004524AF" w:rsidP="0097086F">
            <w:pPr>
              <w:widowControl w:val="0"/>
              <w:suppressAutoHyphens/>
              <w:autoSpaceDE w:val="0"/>
              <w:autoSpaceDN w:val="0"/>
              <w:snapToGrid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O</w:t>
            </w:r>
            <w:r w:rsidR="0097086F" w:rsidRPr="00A900D0">
              <w:rPr>
                <w:rFonts w:ascii="Arial" w:eastAsia="Lucida Sans Unicode" w:hAnsi="Arial" w:cs="Arial"/>
                <w:kern w:val="3"/>
                <w:sz w:val="18"/>
                <w:szCs w:val="18"/>
                <w:lang w:eastAsia="zh-CN" w:bidi="hi-IN"/>
              </w:rPr>
              <w:t xml:space="preserve">dpadem będą zużyte lub uszkodzone części maszyn lub urządzeń wymienione podczas ich napraw </w:t>
            </w:r>
            <w:r w:rsidR="002124D1" w:rsidRPr="00A900D0">
              <w:rPr>
                <w:rFonts w:ascii="Arial" w:eastAsia="Lucida Sans Unicode" w:hAnsi="Arial" w:cs="Arial"/>
                <w:kern w:val="3"/>
                <w:sz w:val="18"/>
                <w:szCs w:val="18"/>
                <w:lang w:eastAsia="zh-CN" w:bidi="hi-IN"/>
              </w:rPr>
              <w:br/>
            </w:r>
            <w:r w:rsidR="0097086F" w:rsidRPr="00A900D0">
              <w:rPr>
                <w:rFonts w:ascii="Arial" w:eastAsia="Lucida Sans Unicode" w:hAnsi="Arial" w:cs="Arial"/>
                <w:kern w:val="3"/>
                <w:sz w:val="18"/>
                <w:szCs w:val="18"/>
                <w:lang w:eastAsia="zh-CN" w:bidi="hi-IN"/>
              </w:rPr>
              <w:t>i konserwacji instalacji.</w:t>
            </w:r>
          </w:p>
        </w:tc>
        <w:tc>
          <w:tcPr>
            <w:tcW w:w="3402" w:type="dxa"/>
            <w:vMerge w:val="restart"/>
            <w:tcMar>
              <w:top w:w="55" w:type="dxa"/>
              <w:left w:w="55" w:type="dxa"/>
              <w:bottom w:w="55" w:type="dxa"/>
              <w:right w:w="55" w:type="dxa"/>
            </w:tcMar>
          </w:tcPr>
          <w:p w14:paraId="61EC73AB" w14:textId="0950CC4E" w:rsidR="0097086F" w:rsidRPr="00A900D0" w:rsidRDefault="0097086F" w:rsidP="0097086F">
            <w:pPr>
              <w:widowControl w:val="0"/>
              <w:suppressAutoHyphens/>
              <w:autoSpaceDN w:val="0"/>
              <w:snapToGrid w:val="0"/>
              <w:spacing w:after="120" w:line="276" w:lineRule="auto"/>
              <w:ind w:left="-12" w:right="-2"/>
              <w:textAlignment w:val="baseline"/>
              <w:rPr>
                <w:rFonts w:ascii="Arial" w:eastAsia="Times New Roman" w:hAnsi="Arial" w:cs="Arial"/>
                <w:kern w:val="3"/>
                <w:sz w:val="18"/>
                <w:szCs w:val="18"/>
                <w:lang w:eastAsia="zh-CN"/>
              </w:rPr>
            </w:pPr>
            <w:r w:rsidRPr="00A900D0">
              <w:rPr>
                <w:rFonts w:ascii="Arial" w:eastAsia="Times New Roman" w:hAnsi="Arial" w:cs="Arial"/>
                <w:kern w:val="3"/>
                <w:sz w:val="18"/>
                <w:szCs w:val="18"/>
                <w:lang w:eastAsia="zh-CN"/>
              </w:rPr>
              <w:t>Odpady te gromadzone będą selektywnie</w:t>
            </w:r>
            <w:r w:rsidR="00CF225A"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 oznakowanych pojemnikach, workach foliowych </w:t>
            </w:r>
            <w:r w:rsidR="009A535E"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lub luzem w uporządkowany sposób</w:t>
            </w:r>
            <w:r w:rsidR="00CF225A"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00973BC1" w:rsidRPr="00A900D0">
              <w:rPr>
                <w:rFonts w:ascii="Arial" w:eastAsia="Times New Roman" w:hAnsi="Arial" w:cs="Arial"/>
                <w:kern w:val="3"/>
                <w:sz w:val="18"/>
                <w:szCs w:val="18"/>
                <w:lang w:eastAsia="zh-CN"/>
              </w:rPr>
              <w:br/>
            </w:r>
            <w:r w:rsidRPr="00A900D0">
              <w:rPr>
                <w:rFonts w:ascii="Arial" w:eastAsia="Times New Roman" w:hAnsi="Arial" w:cs="Arial"/>
                <w:kern w:val="3"/>
                <w:sz w:val="18"/>
                <w:szCs w:val="18"/>
                <w:lang w:eastAsia="zh-CN"/>
              </w:rPr>
              <w:t>w wyznaczonym miejscu w magazynie  odpadów</w:t>
            </w:r>
            <w:r w:rsidR="00CF225A"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 wydzielonych pomieszczeniach na parterze budynku.</w:t>
            </w:r>
          </w:p>
        </w:tc>
        <w:tc>
          <w:tcPr>
            <w:tcW w:w="1985" w:type="dxa"/>
            <w:vMerge w:val="restart"/>
            <w:tcMar>
              <w:top w:w="55" w:type="dxa"/>
              <w:left w:w="55" w:type="dxa"/>
              <w:bottom w:w="55" w:type="dxa"/>
              <w:right w:w="55" w:type="dxa"/>
            </w:tcMar>
          </w:tcPr>
          <w:p w14:paraId="471E4F1F"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r w:rsidR="0097086F" w:rsidRPr="00A900D0" w14:paraId="5E4BC4CA" w14:textId="77777777" w:rsidTr="00A23DE1">
        <w:trPr>
          <w:trHeight w:hRule="exact" w:val="573"/>
        </w:trPr>
        <w:tc>
          <w:tcPr>
            <w:tcW w:w="438" w:type="dxa"/>
            <w:tcMar>
              <w:top w:w="55" w:type="dxa"/>
              <w:left w:w="55" w:type="dxa"/>
              <w:bottom w:w="55" w:type="dxa"/>
              <w:right w:w="55" w:type="dxa"/>
            </w:tcMar>
            <w:vAlign w:val="center"/>
          </w:tcPr>
          <w:p w14:paraId="3211595C"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10</w:t>
            </w:r>
          </w:p>
        </w:tc>
        <w:tc>
          <w:tcPr>
            <w:tcW w:w="1119" w:type="dxa"/>
            <w:tcMar>
              <w:top w:w="55" w:type="dxa"/>
              <w:left w:w="55" w:type="dxa"/>
              <w:bottom w:w="55" w:type="dxa"/>
              <w:right w:w="55" w:type="dxa"/>
            </w:tcMar>
            <w:vAlign w:val="center"/>
          </w:tcPr>
          <w:p w14:paraId="5E9DE6E0" w14:textId="77777777" w:rsidR="0097086F" w:rsidRPr="00A900D0" w:rsidRDefault="0097086F" w:rsidP="0097086F">
            <w:pPr>
              <w:widowControl w:val="0"/>
              <w:suppressAutoHyphens/>
              <w:autoSpaceDE w:val="0"/>
              <w:autoSpaceDN w:val="0"/>
              <w:snapToGrid w:val="0"/>
              <w:spacing w:after="0" w:line="276"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16 01 18</w:t>
            </w:r>
          </w:p>
        </w:tc>
        <w:tc>
          <w:tcPr>
            <w:tcW w:w="2409" w:type="dxa"/>
            <w:vMerge/>
            <w:tcMar>
              <w:top w:w="55" w:type="dxa"/>
              <w:left w:w="55" w:type="dxa"/>
              <w:bottom w:w="55" w:type="dxa"/>
              <w:right w:w="55" w:type="dxa"/>
            </w:tcMar>
          </w:tcPr>
          <w:p w14:paraId="6AAF1203"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3402" w:type="dxa"/>
            <w:vMerge/>
            <w:tcMar>
              <w:top w:w="55" w:type="dxa"/>
              <w:left w:w="55" w:type="dxa"/>
              <w:bottom w:w="55" w:type="dxa"/>
              <w:right w:w="55" w:type="dxa"/>
            </w:tcMar>
          </w:tcPr>
          <w:p w14:paraId="5952F9D8"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5F47BDDE" w14:textId="77777777" w:rsidR="0097086F" w:rsidRPr="00A900D0" w:rsidRDefault="0097086F" w:rsidP="005A4553">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64550DE4" w14:textId="77777777" w:rsidTr="00A23DE1">
        <w:tc>
          <w:tcPr>
            <w:tcW w:w="438" w:type="dxa"/>
            <w:tcMar>
              <w:top w:w="55" w:type="dxa"/>
              <w:left w:w="55" w:type="dxa"/>
              <w:bottom w:w="55" w:type="dxa"/>
              <w:right w:w="55" w:type="dxa"/>
            </w:tcMar>
            <w:vAlign w:val="center"/>
          </w:tcPr>
          <w:p w14:paraId="1BC95CBE"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11</w:t>
            </w:r>
          </w:p>
        </w:tc>
        <w:tc>
          <w:tcPr>
            <w:tcW w:w="1119" w:type="dxa"/>
            <w:tcMar>
              <w:top w:w="55" w:type="dxa"/>
              <w:left w:w="55" w:type="dxa"/>
              <w:bottom w:w="55" w:type="dxa"/>
              <w:right w:w="55" w:type="dxa"/>
            </w:tcMar>
            <w:vAlign w:val="center"/>
          </w:tcPr>
          <w:p w14:paraId="16F792F5" w14:textId="77777777" w:rsidR="0097086F" w:rsidRPr="00A900D0" w:rsidRDefault="0097086F" w:rsidP="0097086F">
            <w:pPr>
              <w:widowControl w:val="0"/>
              <w:suppressAutoHyphens/>
              <w:autoSpaceDE w:val="0"/>
              <w:autoSpaceDN w:val="0"/>
              <w:snapToGrid w:val="0"/>
              <w:spacing w:after="0" w:line="276" w:lineRule="auto"/>
              <w:ind w:left="-10"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16 01 19</w:t>
            </w:r>
          </w:p>
        </w:tc>
        <w:tc>
          <w:tcPr>
            <w:tcW w:w="2409" w:type="dxa"/>
            <w:vMerge/>
            <w:tcMar>
              <w:top w:w="55" w:type="dxa"/>
              <w:left w:w="55" w:type="dxa"/>
              <w:bottom w:w="55" w:type="dxa"/>
              <w:right w:w="55" w:type="dxa"/>
            </w:tcMar>
          </w:tcPr>
          <w:p w14:paraId="32CD81BE"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3402" w:type="dxa"/>
            <w:vMerge/>
            <w:tcMar>
              <w:top w:w="55" w:type="dxa"/>
              <w:left w:w="55" w:type="dxa"/>
              <w:bottom w:w="55" w:type="dxa"/>
              <w:right w:w="55" w:type="dxa"/>
            </w:tcMar>
          </w:tcPr>
          <w:p w14:paraId="10F72D78" w14:textId="77777777" w:rsidR="0097086F" w:rsidRPr="00A900D0" w:rsidRDefault="0097086F" w:rsidP="0097086F">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c>
          <w:tcPr>
            <w:tcW w:w="1985" w:type="dxa"/>
            <w:vMerge/>
            <w:tcMar>
              <w:top w:w="55" w:type="dxa"/>
              <w:left w:w="55" w:type="dxa"/>
              <w:bottom w:w="55" w:type="dxa"/>
              <w:right w:w="55" w:type="dxa"/>
            </w:tcMar>
          </w:tcPr>
          <w:p w14:paraId="75980718" w14:textId="77777777" w:rsidR="0097086F" w:rsidRPr="00A900D0" w:rsidRDefault="0097086F" w:rsidP="005A4553">
            <w:pPr>
              <w:widowControl w:val="0"/>
              <w:suppressAutoHyphens/>
              <w:autoSpaceDN w:val="0"/>
              <w:spacing w:after="0" w:line="276" w:lineRule="auto"/>
              <w:textAlignment w:val="baseline"/>
              <w:rPr>
                <w:rFonts w:ascii="Arial" w:eastAsia="Lucida Sans Unicode" w:hAnsi="Arial" w:cs="Arial"/>
                <w:color w:val="0070C0"/>
                <w:kern w:val="3"/>
                <w:sz w:val="18"/>
                <w:szCs w:val="18"/>
                <w:lang w:eastAsia="zh-CN" w:bidi="hi-IN"/>
              </w:rPr>
            </w:pPr>
          </w:p>
        </w:tc>
      </w:tr>
      <w:tr w:rsidR="0097086F" w:rsidRPr="00A900D0" w14:paraId="4D80DFCA" w14:textId="77777777" w:rsidTr="00A23DE1">
        <w:trPr>
          <w:trHeight w:val="680"/>
        </w:trPr>
        <w:tc>
          <w:tcPr>
            <w:tcW w:w="438" w:type="dxa"/>
            <w:tcMar>
              <w:top w:w="55" w:type="dxa"/>
              <w:left w:w="55" w:type="dxa"/>
              <w:bottom w:w="55" w:type="dxa"/>
              <w:right w:w="55" w:type="dxa"/>
            </w:tcMar>
            <w:vAlign w:val="center"/>
          </w:tcPr>
          <w:p w14:paraId="2E02CC81"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12</w:t>
            </w:r>
          </w:p>
        </w:tc>
        <w:tc>
          <w:tcPr>
            <w:tcW w:w="1119" w:type="dxa"/>
            <w:tcMar>
              <w:top w:w="55" w:type="dxa"/>
              <w:left w:w="55" w:type="dxa"/>
              <w:bottom w:w="55" w:type="dxa"/>
              <w:right w:w="55" w:type="dxa"/>
            </w:tcMar>
            <w:vAlign w:val="center"/>
          </w:tcPr>
          <w:p w14:paraId="3C6C4130" w14:textId="77777777" w:rsidR="0097086F" w:rsidRPr="00A900D0" w:rsidRDefault="0097086F" w:rsidP="0097086F">
            <w:pPr>
              <w:widowControl w:val="0"/>
              <w:suppressAutoHyphens/>
              <w:autoSpaceDE w:val="0"/>
              <w:autoSpaceDN w:val="0"/>
              <w:snapToGrid w:val="0"/>
              <w:spacing w:after="120" w:line="276" w:lineRule="auto"/>
              <w:ind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16 02 14</w:t>
            </w:r>
          </w:p>
        </w:tc>
        <w:tc>
          <w:tcPr>
            <w:tcW w:w="2409" w:type="dxa"/>
            <w:vMerge w:val="restart"/>
            <w:tcMar>
              <w:top w:w="55" w:type="dxa"/>
              <w:left w:w="55" w:type="dxa"/>
              <w:bottom w:w="55" w:type="dxa"/>
              <w:right w:w="55" w:type="dxa"/>
            </w:tcMar>
          </w:tcPr>
          <w:p w14:paraId="200D9D7D" w14:textId="490CFCA0"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Odpadem będą zużyte </w:t>
            </w:r>
            <w:r w:rsidR="00D80F01"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 xml:space="preserve">lub uszkodzone urządzenia </w:t>
            </w:r>
            <w:r w:rsidRPr="00A900D0">
              <w:rPr>
                <w:rFonts w:ascii="Arial" w:eastAsia="Times New Roman" w:hAnsi="Arial" w:cs="Arial"/>
                <w:kern w:val="3"/>
                <w:sz w:val="18"/>
                <w:szCs w:val="18"/>
                <w:lang w:eastAsia="zh-CN" w:bidi="hi-IN"/>
              </w:rPr>
              <w:lastRenderedPageBreak/>
              <w:t>elektryczne lub elektroniczne oraz ich części i elementy usunięte podczas napraw i konserwacji urządzeń w instalacji.</w:t>
            </w:r>
          </w:p>
        </w:tc>
        <w:tc>
          <w:tcPr>
            <w:tcW w:w="3402" w:type="dxa"/>
            <w:vMerge w:val="restart"/>
            <w:tcMar>
              <w:top w:w="55" w:type="dxa"/>
              <w:left w:w="55" w:type="dxa"/>
              <w:bottom w:w="55" w:type="dxa"/>
              <w:right w:w="55" w:type="dxa"/>
            </w:tcMar>
          </w:tcPr>
          <w:p w14:paraId="455F9016" w14:textId="59819BD4" w:rsidR="0097086F" w:rsidRPr="00A900D0" w:rsidRDefault="0097086F" w:rsidP="0097086F">
            <w:pPr>
              <w:widowControl w:val="0"/>
              <w:suppressAutoHyphens/>
              <w:autoSpaceDN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lastRenderedPageBreak/>
              <w:t xml:space="preserve">Odpady te magazynowane będą selektywnie w oznakowanych </w:t>
            </w:r>
            <w:r w:rsidRPr="00A900D0">
              <w:rPr>
                <w:rFonts w:ascii="Arial" w:eastAsia="Lucida Sans Unicode" w:hAnsi="Arial" w:cs="Arial"/>
                <w:kern w:val="3"/>
                <w:sz w:val="18"/>
                <w:szCs w:val="18"/>
                <w:lang w:eastAsia="zh-CN" w:bidi="hi-IN"/>
              </w:rPr>
              <w:lastRenderedPageBreak/>
              <w:t>pojemnikach, oryginalnych opakowaniach lub luzem</w:t>
            </w:r>
            <w:r w:rsidR="0087435B" w:rsidRPr="00A900D0">
              <w:rPr>
                <w:rFonts w:ascii="Arial" w:eastAsia="Lucida Sans Unicode" w:hAnsi="Arial" w:cs="Arial"/>
                <w:kern w:val="3"/>
                <w:sz w:val="18"/>
                <w:szCs w:val="18"/>
                <w:lang w:eastAsia="zh-CN" w:bidi="hi-IN"/>
              </w:rPr>
              <w:t>,</w:t>
            </w:r>
            <w:r w:rsidRPr="00A900D0">
              <w:rPr>
                <w:rFonts w:ascii="Arial" w:eastAsia="Lucida Sans Unicode" w:hAnsi="Arial" w:cs="Arial"/>
                <w:kern w:val="3"/>
                <w:sz w:val="18"/>
                <w:szCs w:val="18"/>
                <w:lang w:eastAsia="zh-CN" w:bidi="hi-IN"/>
              </w:rPr>
              <w:t xml:space="preserve"> </w:t>
            </w:r>
            <w:r w:rsidRPr="00A900D0">
              <w:rPr>
                <w:rFonts w:ascii="Arial" w:eastAsia="Lucida Sans Unicode" w:hAnsi="Arial" w:cs="Arial"/>
                <w:kern w:val="3"/>
                <w:sz w:val="18"/>
                <w:szCs w:val="18"/>
                <w:lang w:eastAsia="zh-CN" w:bidi="hi-IN"/>
              </w:rPr>
              <w:br/>
              <w:t>w uporządkowany sposób</w:t>
            </w:r>
            <w:r w:rsidR="0087435B" w:rsidRPr="00A900D0">
              <w:rPr>
                <w:rFonts w:ascii="Arial" w:eastAsia="Lucida Sans Unicode" w:hAnsi="Arial" w:cs="Arial"/>
                <w:kern w:val="3"/>
                <w:sz w:val="18"/>
                <w:szCs w:val="18"/>
                <w:lang w:eastAsia="zh-CN" w:bidi="hi-IN"/>
              </w:rPr>
              <w:t>,</w:t>
            </w:r>
            <w:r w:rsidRPr="00A900D0">
              <w:rPr>
                <w:rFonts w:ascii="Arial" w:eastAsia="Lucida Sans Unicode" w:hAnsi="Arial" w:cs="Arial"/>
                <w:kern w:val="3"/>
                <w:sz w:val="18"/>
                <w:szCs w:val="18"/>
                <w:lang w:eastAsia="zh-CN" w:bidi="hi-IN"/>
              </w:rPr>
              <w:t xml:space="preserve">  </w:t>
            </w:r>
            <w:r w:rsidRPr="00A900D0">
              <w:rPr>
                <w:rFonts w:ascii="Arial" w:eastAsia="Lucida Sans Unicode" w:hAnsi="Arial" w:cs="Arial"/>
                <w:kern w:val="3"/>
                <w:sz w:val="18"/>
                <w:szCs w:val="18"/>
                <w:lang w:eastAsia="zh-CN" w:bidi="hi-IN"/>
              </w:rPr>
              <w:br/>
              <w:t xml:space="preserve">w wyznaczonym miejscu w magazynie </w:t>
            </w:r>
            <w:r w:rsidRPr="00A900D0">
              <w:rPr>
                <w:rFonts w:ascii="Arial" w:eastAsia="Times New Roman" w:hAnsi="Arial" w:cs="Arial"/>
                <w:kern w:val="3"/>
                <w:sz w:val="18"/>
                <w:szCs w:val="18"/>
                <w:lang w:eastAsia="zh-CN"/>
              </w:rPr>
              <w:t xml:space="preserve"> odpadów</w:t>
            </w:r>
            <w:r w:rsidR="00193E55" w:rsidRPr="00A900D0">
              <w:rPr>
                <w:rFonts w:ascii="Arial" w:eastAsia="Times New Roman" w:hAnsi="Arial" w:cs="Arial"/>
                <w:kern w:val="3"/>
                <w:sz w:val="18"/>
                <w:szCs w:val="18"/>
                <w:lang w:eastAsia="zh-CN"/>
              </w:rPr>
              <w:t>,</w:t>
            </w:r>
            <w:r w:rsidRPr="00A900D0">
              <w:rPr>
                <w:rFonts w:ascii="Arial" w:eastAsia="Times New Roman" w:hAnsi="Arial" w:cs="Arial"/>
                <w:kern w:val="3"/>
                <w:sz w:val="18"/>
                <w:szCs w:val="18"/>
                <w:lang w:eastAsia="zh-CN"/>
              </w:rPr>
              <w:t xml:space="preserve"> </w:t>
            </w:r>
            <w:r w:rsidRPr="00A900D0">
              <w:rPr>
                <w:rFonts w:ascii="Arial" w:hAnsi="Arial" w:cs="Arial"/>
                <w:sz w:val="18"/>
                <w:szCs w:val="18"/>
              </w:rPr>
              <w:t xml:space="preserve">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lub </w:t>
            </w:r>
            <w:r w:rsidR="00193E55" w:rsidRPr="00A900D0">
              <w:rPr>
                <w:rFonts w:ascii="Arial" w:hAnsi="Arial" w:cs="Arial"/>
                <w:sz w:val="18"/>
                <w:szCs w:val="18"/>
              </w:rPr>
              <w:br/>
            </w:r>
            <w:r w:rsidRPr="00A900D0">
              <w:rPr>
                <w:rFonts w:ascii="Arial" w:hAnsi="Arial" w:cs="Arial"/>
                <w:sz w:val="18"/>
                <w:szCs w:val="18"/>
              </w:rPr>
              <w:t>w wydzielonych pomieszczeniach na parterze budynku</w:t>
            </w:r>
            <w:r w:rsidRPr="00A900D0">
              <w:rPr>
                <w:rFonts w:ascii="Arial" w:eastAsia="Lucida Sans Unicode" w:hAnsi="Arial" w:cs="Arial"/>
                <w:kern w:val="3"/>
                <w:sz w:val="18"/>
                <w:szCs w:val="18"/>
                <w:lang w:eastAsia="zh-CN" w:bidi="hi-IN"/>
              </w:rPr>
              <w:t>.</w:t>
            </w:r>
          </w:p>
        </w:tc>
        <w:tc>
          <w:tcPr>
            <w:tcW w:w="1985" w:type="dxa"/>
            <w:vMerge w:val="restart"/>
            <w:tcMar>
              <w:top w:w="55" w:type="dxa"/>
              <w:left w:w="55" w:type="dxa"/>
              <w:bottom w:w="55" w:type="dxa"/>
              <w:right w:w="55" w:type="dxa"/>
            </w:tcMar>
          </w:tcPr>
          <w:p w14:paraId="7E27875C" w14:textId="77777777" w:rsidR="0097086F" w:rsidRPr="00A900D0" w:rsidRDefault="0097086F" w:rsidP="005A4553">
            <w:pPr>
              <w:widowControl w:val="0"/>
              <w:suppressAutoHyphens/>
              <w:autoSpaceDN w:val="0"/>
              <w:spacing w:after="0" w:line="276" w:lineRule="auto"/>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lastRenderedPageBreak/>
              <w:t xml:space="preserve">Odpady przekazywane będą do przetwarzania </w:t>
            </w:r>
            <w:r w:rsidRPr="00A900D0">
              <w:rPr>
                <w:rFonts w:ascii="Arial" w:eastAsia="Lucida Sans Unicode" w:hAnsi="Arial" w:cs="Arial"/>
                <w:kern w:val="3"/>
                <w:sz w:val="18"/>
                <w:szCs w:val="18"/>
                <w:lang w:eastAsia="zh-CN" w:bidi="hi-IN"/>
              </w:rPr>
              <w:lastRenderedPageBreak/>
              <w:t>firmom posiadającym stosowne zezwolenia.</w:t>
            </w:r>
          </w:p>
        </w:tc>
      </w:tr>
      <w:tr w:rsidR="0097086F" w:rsidRPr="00A900D0" w14:paraId="045DA2F7" w14:textId="77777777" w:rsidTr="00A23DE1">
        <w:trPr>
          <w:trHeight w:val="680"/>
        </w:trPr>
        <w:tc>
          <w:tcPr>
            <w:tcW w:w="438" w:type="dxa"/>
            <w:tcMar>
              <w:top w:w="55" w:type="dxa"/>
              <w:left w:w="55" w:type="dxa"/>
              <w:bottom w:w="55" w:type="dxa"/>
              <w:right w:w="55" w:type="dxa"/>
            </w:tcMar>
            <w:vAlign w:val="center"/>
          </w:tcPr>
          <w:p w14:paraId="64161C87"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lastRenderedPageBreak/>
              <w:t>13</w:t>
            </w:r>
          </w:p>
        </w:tc>
        <w:tc>
          <w:tcPr>
            <w:tcW w:w="1119" w:type="dxa"/>
            <w:tcMar>
              <w:top w:w="55" w:type="dxa"/>
              <w:left w:w="55" w:type="dxa"/>
              <w:bottom w:w="55" w:type="dxa"/>
              <w:right w:w="55" w:type="dxa"/>
            </w:tcMar>
            <w:vAlign w:val="center"/>
          </w:tcPr>
          <w:p w14:paraId="3F514035" w14:textId="77777777" w:rsidR="0097086F" w:rsidRPr="00A900D0" w:rsidRDefault="0097086F" w:rsidP="0097086F">
            <w:pPr>
              <w:widowControl w:val="0"/>
              <w:suppressAutoHyphens/>
              <w:autoSpaceDE w:val="0"/>
              <w:autoSpaceDN w:val="0"/>
              <w:snapToGrid w:val="0"/>
              <w:spacing w:after="120" w:line="276" w:lineRule="auto"/>
              <w:ind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16 02 16</w:t>
            </w:r>
          </w:p>
        </w:tc>
        <w:tc>
          <w:tcPr>
            <w:tcW w:w="2409" w:type="dxa"/>
            <w:vMerge/>
            <w:tcMar>
              <w:top w:w="55" w:type="dxa"/>
              <w:left w:w="55" w:type="dxa"/>
              <w:bottom w:w="55" w:type="dxa"/>
              <w:right w:w="55" w:type="dxa"/>
            </w:tcMar>
          </w:tcPr>
          <w:p w14:paraId="2B1910F0"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p>
        </w:tc>
        <w:tc>
          <w:tcPr>
            <w:tcW w:w="3402" w:type="dxa"/>
            <w:vMerge/>
            <w:tcMar>
              <w:top w:w="55" w:type="dxa"/>
              <w:left w:w="55" w:type="dxa"/>
              <w:bottom w:w="55" w:type="dxa"/>
              <w:right w:w="55" w:type="dxa"/>
            </w:tcMar>
          </w:tcPr>
          <w:p w14:paraId="7BAB9F4D" w14:textId="77777777"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color w:val="0070C0"/>
                <w:kern w:val="3"/>
                <w:sz w:val="18"/>
                <w:szCs w:val="18"/>
                <w:lang w:eastAsia="zh-CN" w:bidi="hi-IN"/>
              </w:rPr>
            </w:pPr>
          </w:p>
        </w:tc>
        <w:tc>
          <w:tcPr>
            <w:tcW w:w="1985" w:type="dxa"/>
            <w:vMerge/>
            <w:tcMar>
              <w:top w:w="55" w:type="dxa"/>
              <w:left w:w="55" w:type="dxa"/>
              <w:bottom w:w="55" w:type="dxa"/>
              <w:right w:w="55" w:type="dxa"/>
            </w:tcMar>
          </w:tcPr>
          <w:p w14:paraId="020B3E32"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color w:val="0070C0"/>
                <w:kern w:val="3"/>
                <w:sz w:val="18"/>
                <w:szCs w:val="18"/>
                <w:lang w:eastAsia="zh-CN"/>
              </w:rPr>
            </w:pPr>
          </w:p>
        </w:tc>
      </w:tr>
      <w:tr w:rsidR="0097086F" w:rsidRPr="00A900D0" w14:paraId="4F588D12" w14:textId="77777777" w:rsidTr="00A23DE1">
        <w:trPr>
          <w:trHeight w:val="680"/>
        </w:trPr>
        <w:tc>
          <w:tcPr>
            <w:tcW w:w="438" w:type="dxa"/>
            <w:tcMar>
              <w:top w:w="55" w:type="dxa"/>
              <w:left w:w="55" w:type="dxa"/>
              <w:bottom w:w="55" w:type="dxa"/>
              <w:right w:w="55" w:type="dxa"/>
            </w:tcMar>
            <w:vAlign w:val="center"/>
          </w:tcPr>
          <w:p w14:paraId="174183F3" w14:textId="77777777" w:rsidR="0097086F" w:rsidRPr="00A900D0" w:rsidRDefault="0097086F" w:rsidP="0097086F">
            <w:pPr>
              <w:widowControl w:val="0"/>
              <w:suppressLineNumbers/>
              <w:suppressAutoHyphens/>
              <w:autoSpaceDN w:val="0"/>
              <w:snapToGrid w:val="0"/>
              <w:spacing w:after="120" w:line="276" w:lineRule="auto"/>
              <w:jc w:val="center"/>
              <w:textAlignment w:val="baseline"/>
              <w:rPr>
                <w:rFonts w:ascii="Arial" w:eastAsia="Lucida Sans Unicode" w:hAnsi="Arial" w:cs="Arial"/>
                <w:kern w:val="3"/>
                <w:sz w:val="18"/>
                <w:szCs w:val="18"/>
                <w:lang w:eastAsia="zh-CN" w:bidi="hi-IN"/>
              </w:rPr>
            </w:pPr>
            <w:r w:rsidRPr="00A900D0">
              <w:rPr>
                <w:rFonts w:ascii="Arial" w:eastAsia="Lucida Sans Unicode" w:hAnsi="Arial" w:cs="Arial"/>
                <w:kern w:val="3"/>
                <w:sz w:val="18"/>
                <w:szCs w:val="18"/>
                <w:lang w:eastAsia="zh-CN" w:bidi="hi-IN"/>
              </w:rPr>
              <w:t>14</w:t>
            </w:r>
          </w:p>
        </w:tc>
        <w:tc>
          <w:tcPr>
            <w:tcW w:w="1119" w:type="dxa"/>
            <w:tcMar>
              <w:top w:w="55" w:type="dxa"/>
              <w:left w:w="55" w:type="dxa"/>
              <w:bottom w:w="55" w:type="dxa"/>
              <w:right w:w="55" w:type="dxa"/>
            </w:tcMar>
            <w:vAlign w:val="center"/>
          </w:tcPr>
          <w:p w14:paraId="476FBDCF" w14:textId="77777777" w:rsidR="0097086F" w:rsidRPr="00A900D0" w:rsidRDefault="0097086F" w:rsidP="0097086F">
            <w:pPr>
              <w:widowControl w:val="0"/>
              <w:suppressAutoHyphens/>
              <w:autoSpaceDE w:val="0"/>
              <w:autoSpaceDN w:val="0"/>
              <w:snapToGrid w:val="0"/>
              <w:spacing w:after="120" w:line="276" w:lineRule="auto"/>
              <w:ind w:right="5"/>
              <w:jc w:val="center"/>
              <w:textAlignment w:val="baseline"/>
              <w:rPr>
                <w:rFonts w:ascii="Arial" w:eastAsia="Times New Roman" w:hAnsi="Arial" w:cs="Arial"/>
                <w:b/>
                <w:bCs/>
                <w:kern w:val="3"/>
                <w:sz w:val="18"/>
                <w:szCs w:val="18"/>
                <w:lang w:eastAsia="zh-CN" w:bidi="hi-IN"/>
              </w:rPr>
            </w:pPr>
            <w:r w:rsidRPr="00A900D0">
              <w:rPr>
                <w:rFonts w:ascii="Arial" w:eastAsia="Times New Roman" w:hAnsi="Arial" w:cs="Arial"/>
                <w:b/>
                <w:bCs/>
                <w:kern w:val="3"/>
                <w:sz w:val="18"/>
                <w:szCs w:val="18"/>
                <w:lang w:eastAsia="zh-CN" w:bidi="hi-IN"/>
              </w:rPr>
              <w:t>16 05 09</w:t>
            </w:r>
          </w:p>
        </w:tc>
        <w:tc>
          <w:tcPr>
            <w:tcW w:w="2409" w:type="dxa"/>
            <w:tcMar>
              <w:top w:w="55" w:type="dxa"/>
              <w:left w:w="55" w:type="dxa"/>
              <w:bottom w:w="55" w:type="dxa"/>
              <w:right w:w="55" w:type="dxa"/>
            </w:tcMar>
          </w:tcPr>
          <w:p w14:paraId="24D1962A" w14:textId="5F1C2728"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 xml:space="preserve">Odpadem będą resztki (zlewki) </w:t>
            </w:r>
            <w:proofErr w:type="spellStart"/>
            <w:r w:rsidRPr="00A900D0">
              <w:rPr>
                <w:rFonts w:ascii="Arial" w:eastAsia="Times New Roman" w:hAnsi="Arial" w:cs="Arial"/>
                <w:kern w:val="3"/>
                <w:sz w:val="18"/>
                <w:szCs w:val="18"/>
                <w:lang w:eastAsia="zh-CN" w:bidi="hi-IN"/>
              </w:rPr>
              <w:t>polioli</w:t>
            </w:r>
            <w:proofErr w:type="spellEnd"/>
            <w:r w:rsidRPr="00A900D0">
              <w:rPr>
                <w:rFonts w:ascii="Arial" w:eastAsia="Times New Roman" w:hAnsi="Arial" w:cs="Arial"/>
                <w:kern w:val="3"/>
                <w:sz w:val="18"/>
                <w:szCs w:val="18"/>
                <w:lang w:eastAsia="zh-CN" w:bidi="hi-IN"/>
              </w:rPr>
              <w:t xml:space="preserve"> stosowanych w instalacji jako surowiec </w:t>
            </w:r>
            <w:r w:rsidR="00D80F01" w:rsidRPr="00A900D0">
              <w:rPr>
                <w:rFonts w:ascii="Arial" w:eastAsia="Times New Roman" w:hAnsi="Arial" w:cs="Arial"/>
                <w:kern w:val="3"/>
                <w:sz w:val="18"/>
                <w:szCs w:val="18"/>
                <w:lang w:eastAsia="zh-CN" w:bidi="hi-IN"/>
              </w:rPr>
              <w:br/>
            </w:r>
            <w:r w:rsidRPr="00A900D0">
              <w:rPr>
                <w:rFonts w:ascii="Arial" w:eastAsia="Times New Roman" w:hAnsi="Arial" w:cs="Arial"/>
                <w:kern w:val="3"/>
                <w:sz w:val="18"/>
                <w:szCs w:val="18"/>
                <w:lang w:eastAsia="zh-CN" w:bidi="hi-IN"/>
              </w:rPr>
              <w:t>do produkcji pianki</w:t>
            </w:r>
          </w:p>
        </w:tc>
        <w:tc>
          <w:tcPr>
            <w:tcW w:w="3402" w:type="dxa"/>
            <w:tcMar>
              <w:top w:w="55" w:type="dxa"/>
              <w:left w:w="55" w:type="dxa"/>
              <w:bottom w:w="55" w:type="dxa"/>
              <w:right w:w="55" w:type="dxa"/>
            </w:tcMar>
          </w:tcPr>
          <w:p w14:paraId="177A90E4" w14:textId="665B7ECB" w:rsidR="0097086F" w:rsidRPr="00A900D0" w:rsidRDefault="0097086F" w:rsidP="0097086F">
            <w:pPr>
              <w:widowControl w:val="0"/>
              <w:suppressAutoHyphens/>
              <w:autoSpaceDE w:val="0"/>
              <w:autoSpaceDN w:val="0"/>
              <w:snapToGrid w:val="0"/>
              <w:spacing w:after="0" w:line="276" w:lineRule="auto"/>
              <w:textAlignment w:val="baseline"/>
              <w:rPr>
                <w:rFonts w:ascii="Arial" w:eastAsia="Times New Roman" w:hAnsi="Arial" w:cs="Arial"/>
                <w:kern w:val="3"/>
                <w:sz w:val="18"/>
                <w:szCs w:val="18"/>
                <w:lang w:eastAsia="zh-CN" w:bidi="hi-IN"/>
              </w:rPr>
            </w:pPr>
            <w:r w:rsidRPr="00A900D0">
              <w:rPr>
                <w:rFonts w:ascii="Arial" w:eastAsia="Times New Roman" w:hAnsi="Arial" w:cs="Arial"/>
                <w:kern w:val="3"/>
                <w:sz w:val="18"/>
                <w:szCs w:val="18"/>
                <w:lang w:eastAsia="zh-CN" w:bidi="hi-IN"/>
              </w:rPr>
              <w:t>Odpady te gromadzone będą w specjalistycznych, oznakowanych pojemnikach ustawionych  w wyznaczonym miejscu w magazynie odpadów</w:t>
            </w:r>
            <w:r w:rsidR="003D0C56" w:rsidRPr="00A900D0">
              <w:rPr>
                <w:rFonts w:ascii="Arial" w:eastAsia="Times New Roman" w:hAnsi="Arial" w:cs="Arial"/>
                <w:kern w:val="3"/>
                <w:sz w:val="18"/>
                <w:szCs w:val="18"/>
                <w:lang w:eastAsia="zh-CN" w:bidi="hi-IN"/>
              </w:rPr>
              <w:t>,</w:t>
            </w:r>
            <w:r w:rsidRPr="00A900D0">
              <w:rPr>
                <w:rFonts w:ascii="Arial" w:hAnsi="Arial" w:cs="Arial"/>
                <w:sz w:val="18"/>
                <w:szCs w:val="18"/>
              </w:rPr>
              <w:t xml:space="preserve"> stanowiącym wydzieloną strefę parteru </w:t>
            </w:r>
            <w:proofErr w:type="spellStart"/>
            <w:r w:rsidRPr="00A900D0">
              <w:rPr>
                <w:rFonts w:ascii="Arial" w:hAnsi="Arial" w:cs="Arial"/>
                <w:sz w:val="18"/>
                <w:szCs w:val="18"/>
              </w:rPr>
              <w:t>sezonowni</w:t>
            </w:r>
            <w:proofErr w:type="spellEnd"/>
            <w:r w:rsidRPr="00A900D0">
              <w:rPr>
                <w:rFonts w:ascii="Arial" w:hAnsi="Arial" w:cs="Arial"/>
                <w:sz w:val="18"/>
                <w:szCs w:val="18"/>
              </w:rPr>
              <w:t xml:space="preserve"> </w:t>
            </w:r>
            <w:r w:rsidR="00D80F01" w:rsidRPr="00A900D0">
              <w:rPr>
                <w:rFonts w:ascii="Arial" w:hAnsi="Arial" w:cs="Arial"/>
                <w:sz w:val="18"/>
                <w:szCs w:val="18"/>
              </w:rPr>
              <w:br/>
            </w:r>
            <w:r w:rsidRPr="00A900D0">
              <w:rPr>
                <w:rFonts w:ascii="Arial" w:hAnsi="Arial" w:cs="Arial"/>
                <w:sz w:val="18"/>
                <w:szCs w:val="18"/>
              </w:rPr>
              <w:t xml:space="preserve">lub w wydzielonych pomieszczeniach </w:t>
            </w:r>
            <w:r w:rsidR="00D80F01" w:rsidRPr="00A900D0">
              <w:rPr>
                <w:rFonts w:ascii="Arial" w:hAnsi="Arial" w:cs="Arial"/>
                <w:sz w:val="18"/>
                <w:szCs w:val="18"/>
              </w:rPr>
              <w:br/>
            </w:r>
            <w:r w:rsidRPr="00A900D0">
              <w:rPr>
                <w:rFonts w:ascii="Arial" w:hAnsi="Arial" w:cs="Arial"/>
                <w:sz w:val="18"/>
                <w:szCs w:val="18"/>
              </w:rPr>
              <w:t>na parterze budynku</w:t>
            </w:r>
            <w:r w:rsidRPr="00A900D0">
              <w:rPr>
                <w:rFonts w:ascii="Arial" w:eastAsia="Times New Roman" w:hAnsi="Arial" w:cs="Arial"/>
                <w:kern w:val="3"/>
                <w:sz w:val="18"/>
                <w:szCs w:val="18"/>
                <w:lang w:eastAsia="zh-CN" w:bidi="hi-IN"/>
              </w:rPr>
              <w:t>.</w:t>
            </w:r>
          </w:p>
        </w:tc>
        <w:tc>
          <w:tcPr>
            <w:tcW w:w="1985" w:type="dxa"/>
            <w:tcMar>
              <w:top w:w="55" w:type="dxa"/>
              <w:left w:w="55" w:type="dxa"/>
              <w:bottom w:w="55" w:type="dxa"/>
              <w:right w:w="55" w:type="dxa"/>
            </w:tcMar>
          </w:tcPr>
          <w:p w14:paraId="5415472E" w14:textId="77777777" w:rsidR="0097086F" w:rsidRPr="00A900D0" w:rsidRDefault="0097086F" w:rsidP="005A4553">
            <w:pPr>
              <w:widowControl w:val="0"/>
              <w:suppressAutoHyphens/>
              <w:autoSpaceDN w:val="0"/>
              <w:snapToGrid w:val="0"/>
              <w:spacing w:after="120" w:line="276" w:lineRule="auto"/>
              <w:ind w:right="5"/>
              <w:textAlignment w:val="baseline"/>
              <w:rPr>
                <w:rFonts w:ascii="Arial" w:eastAsia="Lucida Sans Unicode" w:hAnsi="Arial" w:cs="Arial"/>
                <w:kern w:val="3"/>
                <w:sz w:val="18"/>
                <w:szCs w:val="18"/>
                <w:lang w:eastAsia="zh-CN"/>
              </w:rPr>
            </w:pPr>
            <w:r w:rsidRPr="00A900D0">
              <w:rPr>
                <w:rFonts w:ascii="Arial" w:eastAsia="Lucida Sans Unicode" w:hAnsi="Arial" w:cs="Arial"/>
                <w:kern w:val="3"/>
                <w:sz w:val="18"/>
                <w:szCs w:val="18"/>
                <w:lang w:eastAsia="zh-CN"/>
              </w:rPr>
              <w:t>Odpady przekazywane będą do przetwarzania firmom posiadającym stosowne zezwolenia.</w:t>
            </w:r>
          </w:p>
        </w:tc>
      </w:tr>
    </w:tbl>
    <w:p w14:paraId="0E622752" w14:textId="2497CCE3" w:rsidR="0097086F" w:rsidRDefault="0097086F" w:rsidP="005A4553">
      <w:pPr>
        <w:spacing w:after="0" w:line="276" w:lineRule="auto"/>
        <w:ind w:left="426" w:hanging="426"/>
        <w:rPr>
          <w:rFonts w:ascii="Arial" w:eastAsia="Times New Roman" w:hAnsi="Arial" w:cs="Arial"/>
          <w:b/>
          <w:sz w:val="24"/>
          <w:szCs w:val="24"/>
          <w:lang w:eastAsia="pl-PL"/>
        </w:rPr>
      </w:pPr>
    </w:p>
    <w:p w14:paraId="25970B88" w14:textId="4957343A" w:rsidR="0097086F" w:rsidRPr="005B2C53" w:rsidRDefault="0097086F" w:rsidP="00170F6E">
      <w:pPr>
        <w:pStyle w:val="Akapitzlist"/>
        <w:numPr>
          <w:ilvl w:val="0"/>
          <w:numId w:val="88"/>
        </w:numPr>
        <w:spacing w:line="276" w:lineRule="auto"/>
        <w:ind w:left="284" w:hanging="284"/>
        <w:jc w:val="left"/>
        <w:rPr>
          <w:rFonts w:ascii="Arial" w:hAnsi="Arial" w:cs="Arial"/>
        </w:rPr>
      </w:pPr>
      <w:r w:rsidRPr="005B2C53">
        <w:rPr>
          <w:rFonts w:ascii="Arial" w:hAnsi="Arial" w:cs="Arial"/>
        </w:rPr>
        <w:t xml:space="preserve">Odpady </w:t>
      </w:r>
      <w:r w:rsidR="0087435B" w:rsidRPr="005B2C53">
        <w:rPr>
          <w:rFonts w:ascii="Arial" w:hAnsi="Arial" w:cs="Arial"/>
        </w:rPr>
        <w:t>po</w:t>
      </w:r>
      <w:r w:rsidRPr="005B2C53">
        <w:rPr>
          <w:rFonts w:ascii="Arial" w:hAnsi="Arial" w:cs="Arial"/>
        </w:rPr>
        <w:t xml:space="preserve">winny być magazynowane w szczelnych pojemnikach, ustawionych w wydzielonych pomieszczeniach, na wyznaczonych i opisanych miejscach, poza obszarami lokalizacji stanowisk pracy lub bezpośrednio przy stanowiskach pracy. Miejsca gromadzenia odpadów w postaci ciekłej </w:t>
      </w:r>
      <w:r w:rsidR="0087435B" w:rsidRPr="005B2C53">
        <w:rPr>
          <w:rFonts w:ascii="Arial" w:hAnsi="Arial" w:cs="Arial"/>
        </w:rPr>
        <w:t>po</w:t>
      </w:r>
      <w:r w:rsidRPr="005B2C53">
        <w:rPr>
          <w:rFonts w:ascii="Arial" w:hAnsi="Arial" w:cs="Arial"/>
        </w:rPr>
        <w:t xml:space="preserve">winny być również wyposażone </w:t>
      </w:r>
      <w:r w:rsidR="005B2C53">
        <w:rPr>
          <w:rFonts w:ascii="Arial" w:hAnsi="Arial" w:cs="Arial"/>
        </w:rPr>
        <w:br/>
      </w:r>
      <w:r w:rsidRPr="005B2C53">
        <w:rPr>
          <w:rFonts w:ascii="Arial" w:hAnsi="Arial" w:cs="Arial"/>
        </w:rPr>
        <w:t xml:space="preserve">w stosowne sorbenty do neutralizacji ewentualnego wycieku tych odpadów, skuteczną wentylację, odpowiednie urządzenia gaśnicze, a pojemniki odprowadzać ładunki elektryczności statycznej. Miejsca magazynowania odpadów niebezpiecznych </w:t>
      </w:r>
      <w:r w:rsidR="0087435B" w:rsidRPr="005B2C53">
        <w:rPr>
          <w:rFonts w:ascii="Arial" w:hAnsi="Arial" w:cs="Arial"/>
        </w:rPr>
        <w:t>po</w:t>
      </w:r>
      <w:r w:rsidRPr="005B2C53">
        <w:rPr>
          <w:rFonts w:ascii="Arial" w:hAnsi="Arial" w:cs="Arial"/>
        </w:rPr>
        <w:t>winny być zabezpieczone przed dostępem osób nieupoważnionych</w:t>
      </w:r>
      <w:r w:rsidR="005B2C53">
        <w:rPr>
          <w:rFonts w:ascii="Arial" w:hAnsi="Arial" w:cs="Arial"/>
        </w:rPr>
        <w:t>.</w:t>
      </w:r>
    </w:p>
    <w:p w14:paraId="2EA22411" w14:textId="21CF1018" w:rsidR="0097086F" w:rsidRPr="005B2C53" w:rsidRDefault="0097086F" w:rsidP="00170F6E">
      <w:pPr>
        <w:pStyle w:val="Akapitzlist"/>
        <w:numPr>
          <w:ilvl w:val="0"/>
          <w:numId w:val="88"/>
        </w:numPr>
        <w:spacing w:line="276" w:lineRule="auto"/>
        <w:ind w:left="284" w:hanging="284"/>
        <w:jc w:val="left"/>
        <w:rPr>
          <w:rFonts w:ascii="Arial" w:hAnsi="Arial" w:cs="Arial"/>
        </w:rPr>
      </w:pPr>
      <w:r w:rsidRPr="005B2C53">
        <w:rPr>
          <w:rFonts w:ascii="Arial" w:hAnsi="Arial" w:cs="Arial"/>
        </w:rPr>
        <w:t>Łączny czas magazynowania poszczególnych rodzajów odpadów nie przekroczy terminów określonych w art. 25 ust. 4, 5 ustawy z dnia 14 grudnia 2012 r. o odpadach (Dz.U. z 20</w:t>
      </w:r>
      <w:r w:rsidR="00BE4DBD" w:rsidRPr="005B2C53">
        <w:rPr>
          <w:rFonts w:ascii="Arial" w:hAnsi="Arial" w:cs="Arial"/>
        </w:rPr>
        <w:t>23</w:t>
      </w:r>
      <w:r w:rsidRPr="005B2C53">
        <w:rPr>
          <w:rFonts w:ascii="Arial" w:hAnsi="Arial" w:cs="Arial"/>
        </w:rPr>
        <w:t xml:space="preserve"> r., poz. </w:t>
      </w:r>
      <w:r w:rsidR="00A5749A" w:rsidRPr="005B2C53">
        <w:rPr>
          <w:rFonts w:ascii="Arial" w:hAnsi="Arial" w:cs="Arial"/>
        </w:rPr>
        <w:t>1587</w:t>
      </w:r>
      <w:r w:rsidRPr="005B2C53">
        <w:rPr>
          <w:rFonts w:ascii="Arial" w:hAnsi="Arial" w:cs="Arial"/>
        </w:rPr>
        <w:t>).</w:t>
      </w:r>
    </w:p>
    <w:p w14:paraId="1D4E7AD7" w14:textId="77777777" w:rsidR="0097086F" w:rsidRPr="005B2C53" w:rsidRDefault="0097086F" w:rsidP="00170F6E">
      <w:pPr>
        <w:pStyle w:val="Akapitzlist"/>
        <w:numPr>
          <w:ilvl w:val="0"/>
          <w:numId w:val="88"/>
        </w:numPr>
        <w:spacing w:line="276" w:lineRule="auto"/>
        <w:ind w:left="284" w:hanging="284"/>
        <w:jc w:val="left"/>
        <w:rPr>
          <w:rFonts w:ascii="Arial" w:hAnsi="Arial" w:cs="Arial"/>
        </w:rPr>
      </w:pPr>
      <w:r w:rsidRPr="005B2C53">
        <w:rPr>
          <w:rFonts w:ascii="Arial" w:hAnsi="Arial" w:cs="Arial"/>
        </w:rPr>
        <w:t>Posiadacz odpadów jest zobowiązany w pierwszej kolejności do poddania ich odzyskowi, jeżeli z przyczyn technologicznych jest on niemożliwy lub nie jest uzasadniony z przyczyn ekologicznych lub ekonomicznych, to te odpady należy unieszkodliwić w sposób zgodny z wymogami ochrony środowiska oraz planami gospodarki odpadami.</w:t>
      </w:r>
    </w:p>
    <w:p w14:paraId="66CB5BB3" w14:textId="38C7B803" w:rsidR="0097086F" w:rsidRPr="005B2C53" w:rsidRDefault="0097086F" w:rsidP="00170F6E">
      <w:pPr>
        <w:pStyle w:val="Akapitzlist"/>
        <w:numPr>
          <w:ilvl w:val="0"/>
          <w:numId w:val="88"/>
        </w:numPr>
        <w:spacing w:line="276" w:lineRule="auto"/>
        <w:ind w:left="284" w:hanging="284"/>
        <w:jc w:val="left"/>
        <w:rPr>
          <w:rFonts w:ascii="Arial" w:hAnsi="Arial" w:cs="Arial"/>
        </w:rPr>
      </w:pPr>
      <w:r w:rsidRPr="005B2C53">
        <w:rPr>
          <w:rFonts w:ascii="Arial" w:hAnsi="Arial" w:cs="Arial"/>
        </w:rPr>
        <w:t xml:space="preserve">Wszystkie powstałe odpady </w:t>
      </w:r>
      <w:r w:rsidR="00A5749A" w:rsidRPr="005B2C53">
        <w:rPr>
          <w:rFonts w:ascii="Arial" w:hAnsi="Arial" w:cs="Arial"/>
        </w:rPr>
        <w:t>po</w:t>
      </w:r>
      <w:r w:rsidRPr="005B2C53">
        <w:rPr>
          <w:rFonts w:ascii="Arial" w:hAnsi="Arial" w:cs="Arial"/>
        </w:rPr>
        <w:t>winny być przekazywane innym podmiotom gospodarczym posiadającym ważne zezwolenie starosty, regionalnego dyrektora ochrony środowiska lub marszałka województwa.</w:t>
      </w:r>
    </w:p>
    <w:p w14:paraId="5D4BE34A" w14:textId="5C8434C8" w:rsidR="00A258D7" w:rsidRPr="005B2C53" w:rsidRDefault="0097086F" w:rsidP="00AD4B46">
      <w:pPr>
        <w:pStyle w:val="Akapitzlist"/>
        <w:numPr>
          <w:ilvl w:val="0"/>
          <w:numId w:val="88"/>
        </w:numPr>
        <w:spacing w:line="276" w:lineRule="auto"/>
        <w:ind w:left="284" w:hanging="284"/>
        <w:jc w:val="left"/>
        <w:rPr>
          <w:rFonts w:ascii="Arial" w:hAnsi="Arial" w:cs="Arial"/>
        </w:rPr>
      </w:pPr>
      <w:r w:rsidRPr="005B2C53">
        <w:rPr>
          <w:rFonts w:ascii="Arial" w:hAnsi="Arial" w:cs="Arial"/>
        </w:rPr>
        <w:t xml:space="preserve">Pracownikom mającym kontakt z odpadami niebezpiecznymi należy zapewnić warunki bezpieczeństwa i higieny pracy oraz środki  ochrony indywidualnej zgodnie </w:t>
      </w:r>
      <w:r w:rsidR="005B2C53">
        <w:rPr>
          <w:rFonts w:ascii="Arial" w:hAnsi="Arial" w:cs="Arial"/>
        </w:rPr>
        <w:br/>
      </w:r>
      <w:r w:rsidRPr="005B2C53">
        <w:rPr>
          <w:rFonts w:ascii="Arial" w:hAnsi="Arial" w:cs="Arial"/>
        </w:rPr>
        <w:t xml:space="preserve">z wymaganiami przepisów rozporządzenia Ministra Pracy i Polityki Socjalnej z dnia </w:t>
      </w:r>
      <w:r w:rsidR="005B2C53">
        <w:rPr>
          <w:rFonts w:ascii="Arial" w:hAnsi="Arial" w:cs="Arial"/>
        </w:rPr>
        <w:br/>
      </w:r>
      <w:r w:rsidRPr="005B2C53">
        <w:rPr>
          <w:rFonts w:ascii="Arial" w:hAnsi="Arial" w:cs="Arial"/>
        </w:rPr>
        <w:t xml:space="preserve">26 września 1977 w sprawie ogólnych przepisów bezpieczeństwa i higieny pracy </w:t>
      </w:r>
      <w:r w:rsidR="005B2C53">
        <w:rPr>
          <w:rFonts w:ascii="Arial" w:hAnsi="Arial" w:cs="Arial"/>
        </w:rPr>
        <w:br/>
      </w:r>
      <w:r w:rsidRPr="005B2C53">
        <w:rPr>
          <w:rFonts w:ascii="Arial" w:hAnsi="Arial" w:cs="Arial"/>
        </w:rPr>
        <w:t xml:space="preserve">(tekst jednolity Dz.U. Nr 169 z 2003r. poz.1650).” </w:t>
      </w:r>
    </w:p>
    <w:p w14:paraId="21120385" w14:textId="52B96234" w:rsidR="00AD4B46" w:rsidRDefault="00AD4B46" w:rsidP="00AD4B46">
      <w:pPr>
        <w:pStyle w:val="Akapitzlist"/>
        <w:spacing w:line="276" w:lineRule="auto"/>
        <w:ind w:left="284"/>
        <w:jc w:val="left"/>
        <w:rPr>
          <w:rFonts w:ascii="Arial" w:hAnsi="Arial" w:cs="Arial"/>
          <w:sz w:val="21"/>
          <w:szCs w:val="21"/>
        </w:rPr>
      </w:pPr>
    </w:p>
    <w:p w14:paraId="24E6E828" w14:textId="77777777" w:rsidR="00D27D09" w:rsidRPr="00AD4B46" w:rsidRDefault="00D27D09" w:rsidP="00AD4B46">
      <w:pPr>
        <w:pStyle w:val="Akapitzlist"/>
        <w:spacing w:line="276" w:lineRule="auto"/>
        <w:ind w:left="284"/>
        <w:jc w:val="left"/>
        <w:rPr>
          <w:rFonts w:ascii="Arial" w:hAnsi="Arial" w:cs="Arial"/>
          <w:sz w:val="21"/>
          <w:szCs w:val="21"/>
        </w:rPr>
      </w:pPr>
    </w:p>
    <w:p w14:paraId="62A77A86" w14:textId="59782A49" w:rsidR="005A4553" w:rsidRPr="00AC037C" w:rsidRDefault="00EF1F68" w:rsidP="007C4ACD">
      <w:pPr>
        <w:pStyle w:val="Tekstpodstawowywcity"/>
        <w:numPr>
          <w:ilvl w:val="0"/>
          <w:numId w:val="100"/>
        </w:numPr>
        <w:suppressAutoHyphens w:val="0"/>
        <w:spacing w:before="120" w:after="200" w:line="320" w:lineRule="exact"/>
        <w:ind w:right="84"/>
        <w:jc w:val="left"/>
        <w:rPr>
          <w:rFonts w:ascii="Arial" w:hAnsi="Arial" w:cs="Arial"/>
          <w:i w:val="0"/>
        </w:rPr>
      </w:pPr>
      <w:r w:rsidRPr="00AC037C">
        <w:rPr>
          <w:rFonts w:ascii="Arial" w:hAnsi="Arial" w:cs="Arial"/>
          <w:i w:val="0"/>
        </w:rPr>
        <w:lastRenderedPageBreak/>
        <w:t>W części IV decyzji:</w:t>
      </w:r>
      <w:r w:rsidRPr="00AC037C">
        <w:rPr>
          <w:rFonts w:ascii="Arial" w:hAnsi="Arial" w:cs="Arial"/>
          <w:b/>
          <w:bCs/>
          <w:i w:val="0"/>
        </w:rPr>
        <w:t xml:space="preserve"> „Zakres i sposób monitorowania procesów</w:t>
      </w:r>
      <w:r w:rsidR="00E10F51">
        <w:rPr>
          <w:rFonts w:ascii="Arial" w:hAnsi="Arial" w:cs="Arial"/>
          <w:b/>
          <w:bCs/>
          <w:i w:val="0"/>
        </w:rPr>
        <w:t xml:space="preserve"> </w:t>
      </w:r>
      <w:r w:rsidRPr="00AC037C">
        <w:rPr>
          <w:rFonts w:ascii="Arial" w:hAnsi="Arial" w:cs="Arial"/>
          <w:b/>
          <w:bCs/>
          <w:i w:val="0"/>
        </w:rPr>
        <w:t xml:space="preserve">technologicznych, w tym pomiaru i ewidencjonowania wielkości emisji”, </w:t>
      </w:r>
      <w:r w:rsidR="005B3E24">
        <w:rPr>
          <w:rFonts w:ascii="Arial" w:hAnsi="Arial" w:cs="Arial"/>
          <w:b/>
          <w:bCs/>
          <w:i w:val="0"/>
        </w:rPr>
        <w:br/>
      </w:r>
      <w:r w:rsidRPr="00AC037C">
        <w:rPr>
          <w:rFonts w:ascii="Arial" w:hAnsi="Arial" w:cs="Arial"/>
          <w:i w:val="0"/>
        </w:rPr>
        <w:t xml:space="preserve">punkt </w:t>
      </w:r>
      <w:r w:rsidR="005A4553" w:rsidRPr="00AC037C">
        <w:rPr>
          <w:rFonts w:ascii="Arial" w:hAnsi="Arial" w:cs="Arial"/>
          <w:i w:val="0"/>
        </w:rPr>
        <w:t>4</w:t>
      </w:r>
      <w:r w:rsidR="005A4553" w:rsidRPr="00AC037C">
        <w:rPr>
          <w:rFonts w:ascii="Arial" w:hAnsi="Arial" w:cs="Arial"/>
          <w:b/>
          <w:bCs/>
          <w:i w:val="0"/>
        </w:rPr>
        <w:t xml:space="preserve"> „</w:t>
      </w:r>
      <w:r w:rsidR="00CA5BDA" w:rsidRPr="00AC037C">
        <w:rPr>
          <w:rFonts w:ascii="Arial" w:hAnsi="Arial" w:cs="Arial"/>
          <w:b/>
          <w:bCs/>
          <w:i w:val="0"/>
        </w:rPr>
        <w:t>Monitoring emisji gazów i pyłów do powietrza</w:t>
      </w:r>
      <w:r w:rsidR="005A4553" w:rsidRPr="00AC037C">
        <w:rPr>
          <w:rFonts w:ascii="Arial" w:hAnsi="Arial" w:cs="Arial"/>
          <w:b/>
          <w:bCs/>
          <w:i w:val="0"/>
        </w:rPr>
        <w:t>.</w:t>
      </w:r>
      <w:r w:rsidR="00CA5BDA" w:rsidRPr="00AC037C">
        <w:rPr>
          <w:rFonts w:ascii="Arial" w:hAnsi="Arial" w:cs="Arial"/>
          <w:b/>
          <w:bCs/>
          <w:i w:val="0"/>
        </w:rPr>
        <w:t xml:space="preserve">” </w:t>
      </w:r>
    </w:p>
    <w:p w14:paraId="19F9C248" w14:textId="6FE97F35" w:rsidR="00B5210D" w:rsidRPr="00B5210D" w:rsidRDefault="00CA5BDA" w:rsidP="00EC5FC2">
      <w:pPr>
        <w:pStyle w:val="Tekstpodstawowywcity"/>
        <w:suppressAutoHyphens w:val="0"/>
        <w:spacing w:before="120" w:after="200" w:line="320" w:lineRule="exact"/>
        <w:ind w:left="284" w:right="84"/>
        <w:jc w:val="left"/>
        <w:rPr>
          <w:rFonts w:ascii="Arial" w:hAnsi="Arial" w:cs="Arial"/>
          <w:b/>
          <w:bCs/>
          <w:i w:val="0"/>
          <w:u w:val="single"/>
        </w:rPr>
      </w:pPr>
      <w:r w:rsidRPr="00AC037C">
        <w:rPr>
          <w:rFonts w:ascii="Arial" w:hAnsi="Arial" w:cs="Arial"/>
          <w:b/>
          <w:bCs/>
          <w:i w:val="0"/>
          <w:u w:val="single"/>
        </w:rPr>
        <w:t>otrzymuje brzmienie:</w:t>
      </w:r>
    </w:p>
    <w:p w14:paraId="112A9B2C" w14:textId="7A5AC789" w:rsidR="00CA5BDA" w:rsidRDefault="00CA5BDA" w:rsidP="006A0AB5">
      <w:pPr>
        <w:pStyle w:val="Tekstpodstawowywcity"/>
        <w:suppressAutoHyphens w:val="0"/>
        <w:spacing w:before="120" w:after="200" w:line="320" w:lineRule="exact"/>
        <w:ind w:right="84"/>
        <w:jc w:val="left"/>
        <w:rPr>
          <w:rFonts w:ascii="Arial" w:hAnsi="Arial" w:cs="Arial"/>
          <w:b/>
          <w:bCs/>
          <w:i w:val="0"/>
        </w:rPr>
      </w:pPr>
      <w:r w:rsidRPr="005A4553">
        <w:rPr>
          <w:rFonts w:ascii="Arial" w:hAnsi="Arial" w:cs="Arial"/>
          <w:b/>
          <w:bCs/>
          <w:i w:val="0"/>
        </w:rPr>
        <w:t>„</w:t>
      </w:r>
      <w:r w:rsidR="00FD6688" w:rsidRPr="005A4553">
        <w:rPr>
          <w:rFonts w:ascii="Arial" w:hAnsi="Arial" w:cs="Arial"/>
          <w:b/>
          <w:bCs/>
          <w:i w:val="0"/>
        </w:rPr>
        <w:t>4. Monitoring emisji gazów i pyłów do powietrza</w:t>
      </w:r>
      <w:r w:rsidR="00942866" w:rsidRPr="005A4553">
        <w:rPr>
          <w:rFonts w:ascii="Arial" w:hAnsi="Arial" w:cs="Arial"/>
          <w:b/>
          <w:bCs/>
          <w:i w:val="0"/>
        </w:rPr>
        <w:t>.</w:t>
      </w:r>
    </w:p>
    <w:p w14:paraId="6F1EABE8" w14:textId="450F56AD" w:rsidR="005A4553" w:rsidRPr="005A4553" w:rsidRDefault="005A4553" w:rsidP="005A4553">
      <w:pPr>
        <w:pStyle w:val="Tekstpodstawowywcity"/>
        <w:spacing w:line="320" w:lineRule="exact"/>
        <w:jc w:val="left"/>
        <w:rPr>
          <w:rFonts w:ascii="Arial" w:hAnsi="Arial" w:cs="Arial"/>
          <w:i w:val="0"/>
        </w:rPr>
      </w:pPr>
      <w:r w:rsidRPr="005A4553">
        <w:rPr>
          <w:rFonts w:ascii="Arial" w:hAnsi="Arial" w:cs="Arial"/>
          <w:i w:val="0"/>
        </w:rPr>
        <w:t xml:space="preserve">Zakład zobowiązany jest do wykonywania okresowych pomiarów emisji w zakresie </w:t>
      </w:r>
      <w:r w:rsidR="004E1CBA">
        <w:rPr>
          <w:rFonts w:ascii="Arial" w:hAnsi="Arial" w:cs="Arial"/>
          <w:i w:val="0"/>
        </w:rPr>
        <w:br/>
      </w:r>
      <w:r w:rsidRPr="005A4553">
        <w:rPr>
          <w:rFonts w:ascii="Arial" w:hAnsi="Arial" w:cs="Arial"/>
          <w:i w:val="0"/>
        </w:rPr>
        <w:t>i z częstotliwością przedstawioną poniżej:</w:t>
      </w:r>
    </w:p>
    <w:p w14:paraId="06B5E210" w14:textId="77777777" w:rsidR="005A4553" w:rsidRPr="005A4553" w:rsidRDefault="005A4553" w:rsidP="005A4553">
      <w:pPr>
        <w:pStyle w:val="Tekstpodstawowywcity"/>
        <w:spacing w:line="320" w:lineRule="exact"/>
        <w:jc w:val="left"/>
        <w:rPr>
          <w:rFonts w:ascii="Arial" w:hAnsi="Arial" w:cs="Arial"/>
          <w:b/>
          <w:bCs/>
          <w:i w:val="0"/>
          <w:u w:val="single"/>
        </w:rPr>
      </w:pPr>
      <w:r w:rsidRPr="005A4553">
        <w:rPr>
          <w:rFonts w:ascii="Arial" w:hAnsi="Arial" w:cs="Arial"/>
          <w:b/>
          <w:bCs/>
          <w:i w:val="0"/>
          <w:u w:val="single"/>
        </w:rPr>
        <w:t>Do dnia 12 grudnia 2026 r.:</w:t>
      </w:r>
    </w:p>
    <w:p w14:paraId="5B96873B" w14:textId="5DF8C8BA" w:rsidR="005A4553" w:rsidRDefault="005A4553" w:rsidP="00170F6E">
      <w:pPr>
        <w:pStyle w:val="Tekstpodstawowywcity"/>
        <w:numPr>
          <w:ilvl w:val="0"/>
          <w:numId w:val="89"/>
        </w:numPr>
        <w:spacing w:line="320" w:lineRule="exact"/>
        <w:jc w:val="left"/>
        <w:rPr>
          <w:rFonts w:ascii="Arial" w:hAnsi="Arial" w:cs="Arial"/>
          <w:i w:val="0"/>
        </w:rPr>
      </w:pPr>
      <w:r w:rsidRPr="005A4553">
        <w:rPr>
          <w:rFonts w:ascii="Arial" w:hAnsi="Arial" w:cs="Arial"/>
          <w:i w:val="0"/>
        </w:rPr>
        <w:t xml:space="preserve">chlorku metylenu i </w:t>
      </w:r>
      <w:proofErr w:type="spellStart"/>
      <w:r w:rsidRPr="005A4553">
        <w:rPr>
          <w:rFonts w:ascii="Arial" w:hAnsi="Arial" w:cs="Arial"/>
          <w:i w:val="0"/>
        </w:rPr>
        <w:t>toluilenodiizocyjanian</w:t>
      </w:r>
      <w:proofErr w:type="spellEnd"/>
      <w:r w:rsidRPr="005A4553">
        <w:rPr>
          <w:rFonts w:ascii="Arial" w:hAnsi="Arial" w:cs="Arial"/>
          <w:i w:val="0"/>
        </w:rPr>
        <w:t xml:space="preserve"> – podczas prowadzenia procesu spieniania pianek poliuretanowych lekkich na dwóch z pięciu emitorów określony</w:t>
      </w:r>
      <w:r w:rsidR="0018733E">
        <w:rPr>
          <w:rFonts w:ascii="Arial" w:hAnsi="Arial" w:cs="Arial"/>
          <w:i w:val="0"/>
        </w:rPr>
        <w:t>ch</w:t>
      </w:r>
      <w:r w:rsidRPr="005A4553">
        <w:rPr>
          <w:rFonts w:ascii="Arial" w:hAnsi="Arial" w:cs="Arial"/>
          <w:i w:val="0"/>
        </w:rPr>
        <w:t xml:space="preserve"> jako: (E1 – E5), z częstotliwością raz w roku, przy czym co roku na innym emitorze;</w:t>
      </w:r>
    </w:p>
    <w:p w14:paraId="33C8024C" w14:textId="381F6ECA" w:rsidR="005A4553" w:rsidRPr="005A4553" w:rsidRDefault="005A4553" w:rsidP="00170F6E">
      <w:pPr>
        <w:pStyle w:val="Tekstpodstawowywcity"/>
        <w:numPr>
          <w:ilvl w:val="0"/>
          <w:numId w:val="89"/>
        </w:numPr>
        <w:spacing w:line="320" w:lineRule="exact"/>
        <w:jc w:val="left"/>
        <w:rPr>
          <w:rFonts w:ascii="Arial" w:hAnsi="Arial" w:cs="Arial"/>
          <w:i w:val="0"/>
        </w:rPr>
      </w:pPr>
      <w:proofErr w:type="spellStart"/>
      <w:r w:rsidRPr="005A4553">
        <w:rPr>
          <w:rFonts w:ascii="Arial" w:hAnsi="Arial" w:cs="Arial"/>
          <w:i w:val="0"/>
        </w:rPr>
        <w:t>toluilenodiizocyjanian</w:t>
      </w:r>
      <w:proofErr w:type="spellEnd"/>
      <w:r w:rsidRPr="005A4553">
        <w:rPr>
          <w:rFonts w:ascii="Arial" w:hAnsi="Arial" w:cs="Arial"/>
          <w:i w:val="0"/>
        </w:rPr>
        <w:t xml:space="preserve"> – podczas prowadzenia procesu spieniania pianek pozostałych na dwóch z pięciu emitorów określony</w:t>
      </w:r>
      <w:r w:rsidR="009D579B">
        <w:rPr>
          <w:rFonts w:ascii="Arial" w:hAnsi="Arial" w:cs="Arial"/>
          <w:i w:val="0"/>
        </w:rPr>
        <w:t>ch</w:t>
      </w:r>
      <w:r w:rsidRPr="005A4553">
        <w:rPr>
          <w:rFonts w:ascii="Arial" w:hAnsi="Arial" w:cs="Arial"/>
          <w:i w:val="0"/>
        </w:rPr>
        <w:t xml:space="preserve"> jako: (E1 – E5), z częstotliwością raz w roku, przy czym co roku na innym emitorze;</w:t>
      </w:r>
    </w:p>
    <w:p w14:paraId="0EC8E288" w14:textId="341DE155" w:rsidR="005A4553" w:rsidRPr="005A4553" w:rsidRDefault="005A4553" w:rsidP="005A4553">
      <w:pPr>
        <w:pStyle w:val="Tekstpodstawowywcity"/>
        <w:spacing w:line="320" w:lineRule="exact"/>
        <w:jc w:val="left"/>
        <w:rPr>
          <w:rFonts w:ascii="Arial" w:hAnsi="Arial" w:cs="Arial"/>
          <w:i w:val="0"/>
        </w:rPr>
      </w:pPr>
      <w:r>
        <w:rPr>
          <w:rFonts w:ascii="Arial" w:hAnsi="Arial" w:cs="Arial"/>
          <w:i w:val="0"/>
        </w:rPr>
        <w:t>n</w:t>
      </w:r>
      <w:r w:rsidRPr="005A4553">
        <w:rPr>
          <w:rFonts w:ascii="Arial" w:hAnsi="Arial" w:cs="Arial"/>
          <w:i w:val="0"/>
        </w:rPr>
        <w:t>a potrzeby pomiarów zostanie zainstalowany króciec pomiarowy na każdym z odciągów na linii technologicznej, umożliwiający pomiar emisji zanieczyszczeń z emitora</w:t>
      </w:r>
      <w:r w:rsidR="009D579B">
        <w:rPr>
          <w:rFonts w:ascii="Arial" w:hAnsi="Arial" w:cs="Arial"/>
          <w:i w:val="0"/>
        </w:rPr>
        <w:t>,</w:t>
      </w:r>
      <w:r w:rsidRPr="005A4553">
        <w:rPr>
          <w:rFonts w:ascii="Arial" w:hAnsi="Arial" w:cs="Arial"/>
          <w:i w:val="0"/>
        </w:rPr>
        <w:t xml:space="preserve"> zgodnie </w:t>
      </w:r>
      <w:r w:rsidR="009D579B">
        <w:rPr>
          <w:rFonts w:ascii="Arial" w:hAnsi="Arial" w:cs="Arial"/>
          <w:i w:val="0"/>
        </w:rPr>
        <w:br/>
      </w:r>
      <w:r w:rsidRPr="005A4553">
        <w:rPr>
          <w:rFonts w:ascii="Arial" w:hAnsi="Arial" w:cs="Arial"/>
          <w:i w:val="0"/>
        </w:rPr>
        <w:t>z Polską Normą PN – Z-04030-7:1994.</w:t>
      </w:r>
    </w:p>
    <w:p w14:paraId="18E9EEED" w14:textId="77777777" w:rsidR="005A4553" w:rsidRPr="005A4553" w:rsidRDefault="005A4553" w:rsidP="005A4553">
      <w:pPr>
        <w:pStyle w:val="Tekstpodstawowywcity"/>
        <w:spacing w:line="320" w:lineRule="exact"/>
        <w:jc w:val="left"/>
        <w:rPr>
          <w:rFonts w:ascii="Arial" w:hAnsi="Arial" w:cs="Arial"/>
          <w:b/>
          <w:bCs/>
          <w:i w:val="0"/>
          <w:u w:val="single"/>
        </w:rPr>
      </w:pPr>
      <w:r w:rsidRPr="005A4553">
        <w:rPr>
          <w:rFonts w:ascii="Arial" w:hAnsi="Arial" w:cs="Arial"/>
          <w:b/>
          <w:bCs/>
          <w:i w:val="0"/>
          <w:u w:val="single"/>
        </w:rPr>
        <w:t>Po dniu 12 grudnia 2026 r.:</w:t>
      </w:r>
    </w:p>
    <w:p w14:paraId="617FA794" w14:textId="6C5E8E86" w:rsidR="005A4553" w:rsidRPr="005A4553" w:rsidRDefault="005A4553" w:rsidP="00170F6E">
      <w:pPr>
        <w:pStyle w:val="Tekstpodstawowywcity"/>
        <w:numPr>
          <w:ilvl w:val="0"/>
          <w:numId w:val="93"/>
        </w:numPr>
        <w:spacing w:line="320" w:lineRule="exact"/>
        <w:jc w:val="left"/>
        <w:rPr>
          <w:rFonts w:ascii="Arial" w:hAnsi="Arial" w:cs="Arial"/>
          <w:i w:val="0"/>
        </w:rPr>
      </w:pPr>
      <w:proofErr w:type="spellStart"/>
      <w:r w:rsidRPr="005A4553">
        <w:rPr>
          <w:rFonts w:ascii="Arial" w:hAnsi="Arial" w:cs="Arial"/>
          <w:i w:val="0"/>
        </w:rPr>
        <w:t>toluilenodiizocyjanian</w:t>
      </w:r>
      <w:proofErr w:type="spellEnd"/>
      <w:r w:rsidRPr="005A4553">
        <w:rPr>
          <w:rFonts w:ascii="Arial" w:hAnsi="Arial" w:cs="Arial"/>
          <w:i w:val="0"/>
        </w:rPr>
        <w:t xml:space="preserve"> – podczas prowadzenia procesu spieniania pianek poliuretanowych lekkich na dwóch z pięciu emitorów określony</w:t>
      </w:r>
      <w:r w:rsidR="009D579B">
        <w:rPr>
          <w:rFonts w:ascii="Arial" w:hAnsi="Arial" w:cs="Arial"/>
          <w:i w:val="0"/>
        </w:rPr>
        <w:t>ch</w:t>
      </w:r>
      <w:r w:rsidRPr="005A4553">
        <w:rPr>
          <w:rFonts w:ascii="Arial" w:hAnsi="Arial" w:cs="Arial"/>
          <w:i w:val="0"/>
        </w:rPr>
        <w:t xml:space="preserve"> jako: (E1 – E5), </w:t>
      </w:r>
      <w:r w:rsidR="009D579B">
        <w:rPr>
          <w:rFonts w:ascii="Arial" w:hAnsi="Arial" w:cs="Arial"/>
          <w:i w:val="0"/>
        </w:rPr>
        <w:br/>
      </w:r>
      <w:r w:rsidRPr="005A4553">
        <w:rPr>
          <w:rFonts w:ascii="Arial" w:hAnsi="Arial" w:cs="Arial"/>
          <w:i w:val="0"/>
        </w:rPr>
        <w:t>z częstotliwością raz w roku, przy czym co roku na innym emitorze;</w:t>
      </w:r>
    </w:p>
    <w:p w14:paraId="794CBC6B" w14:textId="1FB45FA2" w:rsidR="005A4553" w:rsidRPr="005A4553" w:rsidRDefault="005A4553" w:rsidP="00170F6E">
      <w:pPr>
        <w:pStyle w:val="Tekstpodstawowywcity"/>
        <w:numPr>
          <w:ilvl w:val="0"/>
          <w:numId w:val="93"/>
        </w:numPr>
        <w:spacing w:line="320" w:lineRule="exact"/>
        <w:jc w:val="left"/>
        <w:rPr>
          <w:rFonts w:ascii="Arial" w:hAnsi="Arial" w:cs="Arial"/>
          <w:i w:val="0"/>
        </w:rPr>
      </w:pPr>
      <w:proofErr w:type="spellStart"/>
      <w:r w:rsidRPr="005A4553">
        <w:rPr>
          <w:rFonts w:ascii="Arial" w:hAnsi="Arial" w:cs="Arial"/>
          <w:i w:val="0"/>
        </w:rPr>
        <w:t>toluilenodiizocyjanian</w:t>
      </w:r>
      <w:proofErr w:type="spellEnd"/>
      <w:r w:rsidRPr="005A4553">
        <w:rPr>
          <w:rFonts w:ascii="Arial" w:hAnsi="Arial" w:cs="Arial"/>
          <w:i w:val="0"/>
        </w:rPr>
        <w:t xml:space="preserve"> – podczas prowadzenia procesu spieniania pianek pozostałych na dwóch z pięciu emitorów określony</w:t>
      </w:r>
      <w:r w:rsidR="008F7537">
        <w:rPr>
          <w:rFonts w:ascii="Arial" w:hAnsi="Arial" w:cs="Arial"/>
          <w:i w:val="0"/>
        </w:rPr>
        <w:t>ch</w:t>
      </w:r>
      <w:r w:rsidRPr="005A4553">
        <w:rPr>
          <w:rFonts w:ascii="Arial" w:hAnsi="Arial" w:cs="Arial"/>
          <w:i w:val="0"/>
        </w:rPr>
        <w:t xml:space="preserve"> jako: (E1 – E5), z częstotliwością raz w roku, przy czym co roku na innym emitorze;</w:t>
      </w:r>
    </w:p>
    <w:p w14:paraId="0FE5450B" w14:textId="20113D12" w:rsidR="005A4553" w:rsidRPr="005A4553" w:rsidRDefault="005A4553" w:rsidP="00170F6E">
      <w:pPr>
        <w:pStyle w:val="Tekstpodstawowywcity"/>
        <w:numPr>
          <w:ilvl w:val="0"/>
          <w:numId w:val="93"/>
        </w:numPr>
        <w:spacing w:line="320" w:lineRule="exact"/>
        <w:jc w:val="left"/>
        <w:rPr>
          <w:rFonts w:ascii="Arial" w:hAnsi="Arial" w:cs="Arial"/>
          <w:i w:val="0"/>
        </w:rPr>
      </w:pPr>
      <w:r w:rsidRPr="005A4553">
        <w:rPr>
          <w:rFonts w:ascii="Arial" w:hAnsi="Arial" w:cs="Arial"/>
          <w:i w:val="0"/>
        </w:rPr>
        <w:t>w ramach realizacji wymogów określonych w BAT 8 konkluzji dotyczących najlepszych dostępnych technik, w odniesieniu do wspólnych systemów gospodarowania gazami odlotowymi i oczyszczania gazów odlotowych w sektorze chemicznym, należy monitorować:</w:t>
      </w:r>
    </w:p>
    <w:p w14:paraId="69966753" w14:textId="65C57B14" w:rsidR="005A4553" w:rsidRPr="005A4553" w:rsidRDefault="005A4553" w:rsidP="00170F6E">
      <w:pPr>
        <w:pStyle w:val="Tekstpodstawowywcity"/>
        <w:numPr>
          <w:ilvl w:val="0"/>
          <w:numId w:val="90"/>
        </w:numPr>
        <w:spacing w:line="320" w:lineRule="exact"/>
        <w:jc w:val="left"/>
        <w:rPr>
          <w:rFonts w:ascii="Arial" w:hAnsi="Arial" w:cs="Arial"/>
          <w:i w:val="0"/>
        </w:rPr>
      </w:pPr>
      <w:r w:rsidRPr="005A4553">
        <w:rPr>
          <w:rFonts w:ascii="Arial" w:hAnsi="Arial" w:cs="Arial"/>
          <w:i w:val="0"/>
        </w:rPr>
        <w:t>emisje zorganizowane do powietrza TVOC i chlorku metylenu (dichlorometan) - raz na 6 miesięcy na emitorach: E-1, E-2, E-3, E-4, E-5, w miarę możliwości pomiary przeprowadza się w najwyższym oczekiwanym stanie emisji</w:t>
      </w:r>
      <w:r w:rsidR="008F7537">
        <w:rPr>
          <w:rFonts w:ascii="Arial" w:hAnsi="Arial" w:cs="Arial"/>
          <w:i w:val="0"/>
        </w:rPr>
        <w:t>,</w:t>
      </w:r>
      <w:r w:rsidRPr="005A4553">
        <w:rPr>
          <w:rFonts w:ascii="Arial" w:hAnsi="Arial" w:cs="Arial"/>
          <w:i w:val="0"/>
        </w:rPr>
        <w:t xml:space="preserve"> w normalnych warunkach eksploatacji.</w:t>
      </w:r>
    </w:p>
    <w:p w14:paraId="4A06BB0F" w14:textId="52DF2F1A" w:rsidR="005A4553" w:rsidRPr="005A4553" w:rsidRDefault="005A4553" w:rsidP="00170F6E">
      <w:pPr>
        <w:pStyle w:val="Tekstpodstawowywcity"/>
        <w:numPr>
          <w:ilvl w:val="0"/>
          <w:numId w:val="90"/>
        </w:numPr>
        <w:spacing w:line="320" w:lineRule="exact"/>
        <w:jc w:val="left"/>
        <w:rPr>
          <w:rFonts w:ascii="Arial" w:hAnsi="Arial" w:cs="Arial"/>
          <w:i w:val="0"/>
        </w:rPr>
      </w:pPr>
      <w:r w:rsidRPr="005A4553">
        <w:rPr>
          <w:rFonts w:ascii="Arial" w:hAnsi="Arial" w:cs="Arial"/>
          <w:i w:val="0"/>
        </w:rPr>
        <w:t>Monitoring należy prowadzić zgodnie z normami EN. Jeżeli normy EN są niedostępne, w ramach BAT należy stosować normy ISO, normy krajowe lub inne międzynarodowe normy zapewniające uzyskanie danych o równoważnej jakości naukowej</w:t>
      </w:r>
      <w:r w:rsidR="00A26ACD">
        <w:rPr>
          <w:rFonts w:ascii="Arial" w:hAnsi="Arial" w:cs="Arial"/>
          <w:i w:val="0"/>
        </w:rPr>
        <w:t>.</w:t>
      </w:r>
    </w:p>
    <w:p w14:paraId="7F431B77" w14:textId="6FDA0794" w:rsidR="005A4553" w:rsidRDefault="00A26ACD" w:rsidP="005A4553">
      <w:pPr>
        <w:pStyle w:val="Tekstpodstawowywcity"/>
        <w:spacing w:line="320" w:lineRule="exact"/>
        <w:jc w:val="left"/>
        <w:rPr>
          <w:rFonts w:ascii="Arial" w:hAnsi="Arial" w:cs="Arial"/>
          <w:i w:val="0"/>
        </w:rPr>
      </w:pPr>
      <w:r>
        <w:rPr>
          <w:rFonts w:ascii="Arial" w:hAnsi="Arial" w:cs="Arial"/>
          <w:i w:val="0"/>
        </w:rPr>
        <w:t>N</w:t>
      </w:r>
      <w:r w:rsidR="005A4553" w:rsidRPr="005A4553">
        <w:rPr>
          <w:rFonts w:ascii="Arial" w:hAnsi="Arial" w:cs="Arial"/>
          <w:i w:val="0"/>
        </w:rPr>
        <w:t>a potrzeby pomiarów zostanie zainstalowany króciec pomiarowy na każdym z odciągów na linii technologicznej umożliwiający pomiar emisji zanieczyszczeń z emitora</w:t>
      </w:r>
      <w:r>
        <w:rPr>
          <w:rFonts w:ascii="Arial" w:hAnsi="Arial" w:cs="Arial"/>
          <w:i w:val="0"/>
        </w:rPr>
        <w:t>,</w:t>
      </w:r>
      <w:r w:rsidR="005A4553" w:rsidRPr="005A4553">
        <w:rPr>
          <w:rFonts w:ascii="Arial" w:hAnsi="Arial" w:cs="Arial"/>
          <w:i w:val="0"/>
        </w:rPr>
        <w:t xml:space="preserve"> zgodnie </w:t>
      </w:r>
      <w:r>
        <w:rPr>
          <w:rFonts w:ascii="Arial" w:hAnsi="Arial" w:cs="Arial"/>
          <w:i w:val="0"/>
        </w:rPr>
        <w:br/>
      </w:r>
      <w:r w:rsidR="005A4553" w:rsidRPr="005A4553">
        <w:rPr>
          <w:rFonts w:ascii="Arial" w:hAnsi="Arial" w:cs="Arial"/>
          <w:i w:val="0"/>
        </w:rPr>
        <w:t>z Polską Normą PN – Z-04030-7:1994.</w:t>
      </w:r>
    </w:p>
    <w:p w14:paraId="094C8902" w14:textId="77777777" w:rsidR="005A4553" w:rsidRPr="005A4553" w:rsidRDefault="005A4553" w:rsidP="005A4553">
      <w:pPr>
        <w:pStyle w:val="Tekstpodstawowywcity"/>
        <w:spacing w:line="320" w:lineRule="exact"/>
        <w:jc w:val="left"/>
        <w:rPr>
          <w:rFonts w:ascii="Arial" w:hAnsi="Arial" w:cs="Arial"/>
          <w:i w:val="0"/>
        </w:rPr>
      </w:pPr>
    </w:p>
    <w:p w14:paraId="4C81AF72" w14:textId="123BD130" w:rsidR="005A4553" w:rsidRPr="005A4553" w:rsidRDefault="005A4553" w:rsidP="00170F6E">
      <w:pPr>
        <w:pStyle w:val="Tekstpodstawowywcity"/>
        <w:numPr>
          <w:ilvl w:val="0"/>
          <w:numId w:val="91"/>
        </w:numPr>
        <w:spacing w:line="320" w:lineRule="exact"/>
        <w:jc w:val="left"/>
        <w:rPr>
          <w:rFonts w:ascii="Arial" w:hAnsi="Arial" w:cs="Arial"/>
          <w:i w:val="0"/>
        </w:rPr>
      </w:pPr>
      <w:r w:rsidRPr="005A4553">
        <w:rPr>
          <w:rFonts w:ascii="Arial" w:hAnsi="Arial" w:cs="Arial"/>
          <w:i w:val="0"/>
        </w:rPr>
        <w:t xml:space="preserve">W ramach realizacji wymogów określonych w BAT 20 konkluzji dotyczących </w:t>
      </w:r>
      <w:r w:rsidRPr="005A4553">
        <w:rPr>
          <w:rFonts w:ascii="Arial" w:hAnsi="Arial" w:cs="Arial"/>
          <w:i w:val="0"/>
        </w:rPr>
        <w:lastRenderedPageBreak/>
        <w:t>najlepszych dostępnych technik, w odniesieniu do wspólnych systemów gospodarowania gazami odlotowymi i oczyszczania gazów odlotowych w sektorze chemicznym, należy:</w:t>
      </w:r>
    </w:p>
    <w:p w14:paraId="07A5DCA4" w14:textId="54DC1857" w:rsidR="005A4553" w:rsidRPr="005A4553" w:rsidRDefault="005A4553" w:rsidP="00170F6E">
      <w:pPr>
        <w:pStyle w:val="Tekstpodstawowywcity"/>
        <w:numPr>
          <w:ilvl w:val="0"/>
          <w:numId w:val="92"/>
        </w:numPr>
        <w:suppressAutoHyphens w:val="0"/>
        <w:spacing w:line="320" w:lineRule="exact"/>
        <w:jc w:val="left"/>
        <w:rPr>
          <w:rFonts w:ascii="Arial" w:hAnsi="Arial" w:cs="Arial"/>
          <w:i w:val="0"/>
        </w:rPr>
      </w:pPr>
      <w:r w:rsidRPr="005A4553">
        <w:rPr>
          <w:rFonts w:ascii="Arial" w:hAnsi="Arial" w:cs="Arial"/>
          <w:i w:val="0"/>
        </w:rPr>
        <w:t xml:space="preserve">szacować co najmniej raz w roku oddzielnie emisje ulotne i nieulotne LZO </w:t>
      </w:r>
      <w:r w:rsidR="009A3E0A">
        <w:rPr>
          <w:rFonts w:ascii="Arial" w:hAnsi="Arial" w:cs="Arial"/>
          <w:i w:val="0"/>
        </w:rPr>
        <w:br/>
      </w:r>
      <w:r w:rsidRPr="005A4553">
        <w:rPr>
          <w:rFonts w:ascii="Arial" w:hAnsi="Arial" w:cs="Arial"/>
          <w:i w:val="0"/>
        </w:rPr>
        <w:t xml:space="preserve">do powietrza, stosując technikę opartą na współczynniku emisji lub bilansie masy (szacunki oparte na różnicy masy wkładu substancji i substancji na wyjściu </w:t>
      </w:r>
      <w:r w:rsidR="00A26ACD">
        <w:rPr>
          <w:rFonts w:ascii="Arial" w:hAnsi="Arial" w:cs="Arial"/>
          <w:i w:val="0"/>
        </w:rPr>
        <w:br/>
      </w:r>
      <w:r w:rsidRPr="005A4553">
        <w:rPr>
          <w:rFonts w:ascii="Arial" w:hAnsi="Arial" w:cs="Arial"/>
          <w:i w:val="0"/>
        </w:rPr>
        <w:t xml:space="preserve">z zespołu urządzeń/jednostki produkcyjnej, z uwzględnieniem wytwarzania </w:t>
      </w:r>
      <w:r w:rsidR="00A26ACD">
        <w:rPr>
          <w:rFonts w:ascii="Arial" w:hAnsi="Arial" w:cs="Arial"/>
          <w:i w:val="0"/>
        </w:rPr>
        <w:br/>
      </w:r>
      <w:r w:rsidRPr="005A4553">
        <w:rPr>
          <w:rFonts w:ascii="Arial" w:hAnsi="Arial" w:cs="Arial"/>
          <w:i w:val="0"/>
        </w:rPr>
        <w:t>i niszczenia substancji w zespole urządzeń/ jednostce produkcyjnej), a także określić stopień niepewności tych szacunków.”</w:t>
      </w:r>
    </w:p>
    <w:p w14:paraId="5277D4C5" w14:textId="77777777" w:rsidR="005A4553" w:rsidRPr="005A4553" w:rsidRDefault="005A4553" w:rsidP="006A0AB5">
      <w:pPr>
        <w:pStyle w:val="Tekstpodstawowywcity"/>
        <w:suppressAutoHyphens w:val="0"/>
        <w:spacing w:before="120" w:after="200" w:line="320" w:lineRule="exact"/>
        <w:ind w:right="84"/>
        <w:jc w:val="left"/>
        <w:rPr>
          <w:rFonts w:ascii="Arial" w:hAnsi="Arial" w:cs="Arial"/>
          <w:b/>
          <w:bCs/>
          <w:i w:val="0"/>
        </w:rPr>
      </w:pPr>
    </w:p>
    <w:p w14:paraId="1E39875C" w14:textId="7E147CDC" w:rsidR="005A4553" w:rsidRPr="002030F5" w:rsidRDefault="002030F5" w:rsidP="005B3E24">
      <w:pPr>
        <w:pStyle w:val="Akapitzlist"/>
        <w:numPr>
          <w:ilvl w:val="0"/>
          <w:numId w:val="100"/>
        </w:numPr>
        <w:jc w:val="left"/>
        <w:rPr>
          <w:rFonts w:ascii="Arial" w:eastAsia="Lucida Sans Unicode" w:hAnsi="Arial" w:cs="Arial"/>
          <w:iCs/>
          <w:color w:val="000000"/>
          <w:kern w:val="1"/>
        </w:rPr>
      </w:pPr>
      <w:r w:rsidRPr="002030F5">
        <w:rPr>
          <w:rFonts w:ascii="Arial" w:eastAsia="Lucida Sans Unicode" w:hAnsi="Arial" w:cs="Arial"/>
          <w:iCs/>
          <w:color w:val="000000"/>
          <w:kern w:val="1"/>
        </w:rPr>
        <w:t xml:space="preserve">Część VI. decyzji </w:t>
      </w:r>
      <w:r w:rsidRPr="002030F5">
        <w:rPr>
          <w:rFonts w:ascii="Arial" w:eastAsia="Lucida Sans Unicode" w:hAnsi="Arial" w:cs="Arial"/>
          <w:b/>
          <w:bCs/>
          <w:iCs/>
          <w:color w:val="000000"/>
          <w:kern w:val="1"/>
        </w:rPr>
        <w:t>„</w:t>
      </w:r>
      <w:r w:rsidR="005A4553" w:rsidRPr="002030F5">
        <w:rPr>
          <w:rFonts w:ascii="Arial" w:eastAsia="Lucida Sans Unicode" w:hAnsi="Arial" w:cs="Arial"/>
          <w:b/>
          <w:bCs/>
          <w:iCs/>
          <w:color w:val="000000"/>
          <w:kern w:val="1"/>
        </w:rPr>
        <w:t>Sposób i częstotliwość przekazywania informacji i danych organowi właściwemu do wydania pozwolenia oraz dodatkowe wymagania związane z eksploatacją instalacji.</w:t>
      </w:r>
      <w:r w:rsidRPr="002030F5">
        <w:rPr>
          <w:rFonts w:ascii="Arial" w:eastAsia="Lucida Sans Unicode" w:hAnsi="Arial" w:cs="Arial"/>
          <w:b/>
          <w:bCs/>
          <w:iCs/>
          <w:color w:val="000000"/>
          <w:kern w:val="1"/>
        </w:rPr>
        <w:t>”</w:t>
      </w:r>
    </w:p>
    <w:p w14:paraId="7306F97B" w14:textId="6D9DE3BC" w:rsidR="002030F5" w:rsidRDefault="002030F5" w:rsidP="002030F5">
      <w:pPr>
        <w:pStyle w:val="Akapitzlist"/>
        <w:ind w:left="1004"/>
        <w:rPr>
          <w:rFonts w:ascii="Arial" w:eastAsia="Lucida Sans Unicode" w:hAnsi="Arial" w:cs="Arial"/>
          <w:iCs/>
          <w:color w:val="000000"/>
          <w:kern w:val="1"/>
          <w:u w:val="single"/>
        </w:rPr>
      </w:pPr>
    </w:p>
    <w:p w14:paraId="5D368D78" w14:textId="6A9E193E" w:rsidR="002030F5" w:rsidRDefault="002030F5" w:rsidP="00D35168">
      <w:pPr>
        <w:pStyle w:val="Akapitzlist"/>
        <w:ind w:left="426"/>
        <w:rPr>
          <w:rFonts w:ascii="Arial" w:eastAsia="Lucida Sans Unicode" w:hAnsi="Arial" w:cs="Arial"/>
          <w:b/>
          <w:bCs/>
          <w:iCs/>
          <w:color w:val="000000"/>
          <w:kern w:val="1"/>
          <w:u w:val="single"/>
        </w:rPr>
      </w:pPr>
      <w:r w:rsidRPr="002030F5">
        <w:rPr>
          <w:rFonts w:ascii="Arial" w:eastAsia="Lucida Sans Unicode" w:hAnsi="Arial" w:cs="Arial"/>
          <w:b/>
          <w:bCs/>
          <w:iCs/>
          <w:color w:val="000000"/>
          <w:kern w:val="1"/>
          <w:u w:val="single"/>
        </w:rPr>
        <w:t>otrzymuje brzmienie:</w:t>
      </w:r>
    </w:p>
    <w:p w14:paraId="4E3B5DC7" w14:textId="77777777" w:rsidR="002030F5" w:rsidRPr="002030F5" w:rsidRDefault="002030F5" w:rsidP="002030F5">
      <w:pPr>
        <w:pStyle w:val="Akapitzlist"/>
        <w:ind w:left="1004"/>
        <w:rPr>
          <w:rFonts w:ascii="Arial" w:eastAsia="Lucida Sans Unicode" w:hAnsi="Arial" w:cs="Arial"/>
          <w:b/>
          <w:bCs/>
          <w:iCs/>
          <w:color w:val="000000"/>
          <w:kern w:val="1"/>
          <w:u w:val="single"/>
        </w:rPr>
      </w:pPr>
    </w:p>
    <w:p w14:paraId="459D7B6E" w14:textId="0B5ADC26" w:rsidR="002030F5" w:rsidRPr="002030F5" w:rsidRDefault="002030F5" w:rsidP="008B5DFE">
      <w:pPr>
        <w:spacing w:after="0" w:line="320" w:lineRule="exact"/>
        <w:ind w:left="567" w:hanging="567"/>
        <w:rPr>
          <w:rFonts w:ascii="Arial" w:hAnsi="Arial" w:cs="Arial"/>
          <w:sz w:val="24"/>
          <w:szCs w:val="24"/>
        </w:rPr>
      </w:pPr>
      <w:r w:rsidRPr="002030F5">
        <w:rPr>
          <w:rFonts w:ascii="Arial" w:hAnsi="Arial" w:cs="Arial"/>
          <w:b/>
          <w:bCs/>
          <w:iCs/>
          <w:sz w:val="24"/>
          <w:szCs w:val="24"/>
        </w:rPr>
        <w:t xml:space="preserve">„VI. Sposób i częstotliwość przekazywania informacji i danych organowi właściwemu do wydania pozwolenia oraz dodatkowe wymagania związane </w:t>
      </w:r>
      <w:r>
        <w:rPr>
          <w:rFonts w:ascii="Arial" w:hAnsi="Arial" w:cs="Arial"/>
          <w:b/>
          <w:bCs/>
          <w:iCs/>
          <w:sz w:val="24"/>
          <w:szCs w:val="24"/>
        </w:rPr>
        <w:br/>
      </w:r>
      <w:r w:rsidRPr="002030F5">
        <w:rPr>
          <w:rFonts w:ascii="Arial" w:hAnsi="Arial" w:cs="Arial"/>
          <w:b/>
          <w:bCs/>
          <w:iCs/>
          <w:sz w:val="24"/>
          <w:szCs w:val="24"/>
        </w:rPr>
        <w:t>z eksploatacją instalacji.</w:t>
      </w:r>
    </w:p>
    <w:p w14:paraId="459514C2" w14:textId="77777777" w:rsidR="002030F5" w:rsidRDefault="002030F5" w:rsidP="002030F5">
      <w:pPr>
        <w:spacing w:after="0" w:line="320" w:lineRule="exact"/>
        <w:ind w:left="720"/>
        <w:contextualSpacing/>
        <w:rPr>
          <w:rFonts w:ascii="Arial" w:eastAsia="Times New Roman" w:hAnsi="Arial" w:cs="Arial"/>
          <w:sz w:val="24"/>
          <w:szCs w:val="24"/>
          <w:lang w:eastAsia="pl-PL"/>
        </w:rPr>
      </w:pPr>
    </w:p>
    <w:p w14:paraId="49D7C899" w14:textId="5CF5D38A" w:rsidR="00D90850" w:rsidRDefault="00290179" w:rsidP="00616687">
      <w:pPr>
        <w:spacing w:after="0" w:line="320" w:lineRule="exact"/>
        <w:contextualSpacing/>
        <w:rPr>
          <w:rFonts w:ascii="Arial" w:eastAsia="Times New Roman" w:hAnsi="Arial" w:cs="Arial"/>
          <w:b/>
          <w:bCs/>
          <w:sz w:val="24"/>
          <w:szCs w:val="24"/>
          <w:lang w:eastAsia="pl-PL"/>
        </w:rPr>
      </w:pPr>
      <w:r w:rsidRPr="0004059D">
        <w:rPr>
          <w:rFonts w:ascii="Arial" w:eastAsia="Times New Roman" w:hAnsi="Arial" w:cs="Arial"/>
          <w:b/>
          <w:bCs/>
          <w:sz w:val="24"/>
          <w:szCs w:val="24"/>
          <w:lang w:eastAsia="pl-PL"/>
        </w:rPr>
        <w:t xml:space="preserve">Prowadzący instalację </w:t>
      </w:r>
      <w:r w:rsidR="00616687" w:rsidRPr="0004059D">
        <w:rPr>
          <w:rFonts w:ascii="Arial" w:eastAsia="Times New Roman" w:hAnsi="Arial" w:cs="Arial"/>
          <w:b/>
          <w:bCs/>
          <w:sz w:val="24"/>
          <w:szCs w:val="24"/>
          <w:lang w:eastAsia="pl-PL"/>
        </w:rPr>
        <w:t>jest zobowiązany do:</w:t>
      </w:r>
    </w:p>
    <w:p w14:paraId="61FE9F84" w14:textId="77777777" w:rsidR="00325901" w:rsidRPr="0004059D" w:rsidRDefault="00325901" w:rsidP="00616687">
      <w:pPr>
        <w:spacing w:after="0" w:line="320" w:lineRule="exact"/>
        <w:contextualSpacing/>
        <w:rPr>
          <w:rFonts w:ascii="Arial" w:eastAsia="Times New Roman" w:hAnsi="Arial" w:cs="Arial"/>
          <w:b/>
          <w:bCs/>
          <w:sz w:val="24"/>
          <w:szCs w:val="24"/>
          <w:lang w:eastAsia="pl-PL"/>
        </w:rPr>
      </w:pPr>
    </w:p>
    <w:p w14:paraId="034A429A" w14:textId="72B8A17A" w:rsidR="002030F5" w:rsidRPr="00F179EF" w:rsidRDefault="001B1A03" w:rsidP="002030F5">
      <w:pPr>
        <w:spacing w:after="0" w:line="320" w:lineRule="exact"/>
        <w:rPr>
          <w:rFonts w:ascii="Arial" w:eastAsia="Times New Roman" w:hAnsi="Arial" w:cs="Arial"/>
          <w:b/>
          <w:bCs/>
          <w:iCs/>
          <w:color w:val="000000"/>
          <w:sz w:val="24"/>
          <w:szCs w:val="24"/>
          <w:lang w:eastAsia="pl-PL"/>
        </w:rPr>
      </w:pPr>
      <w:r w:rsidRPr="00F179EF">
        <w:rPr>
          <w:rFonts w:ascii="Arial" w:eastAsia="Times New Roman" w:hAnsi="Arial" w:cs="Arial"/>
          <w:b/>
          <w:bCs/>
          <w:iCs/>
          <w:color w:val="000000"/>
          <w:sz w:val="24"/>
          <w:szCs w:val="24"/>
          <w:lang w:eastAsia="pl-PL"/>
        </w:rPr>
        <w:t xml:space="preserve">A. </w:t>
      </w:r>
      <w:r w:rsidR="002030F5" w:rsidRPr="00F179EF">
        <w:rPr>
          <w:rFonts w:ascii="Arial" w:eastAsia="Times New Roman" w:hAnsi="Arial" w:cs="Arial"/>
          <w:b/>
          <w:bCs/>
          <w:iCs/>
          <w:color w:val="000000"/>
          <w:sz w:val="24"/>
          <w:szCs w:val="24"/>
          <w:lang w:eastAsia="pl-PL"/>
        </w:rPr>
        <w:t>Zobowiąz</w:t>
      </w:r>
      <w:r w:rsidRPr="00F179EF">
        <w:rPr>
          <w:rFonts w:ascii="Arial" w:eastAsia="Times New Roman" w:hAnsi="Arial" w:cs="Arial"/>
          <w:b/>
          <w:bCs/>
          <w:iCs/>
          <w:color w:val="000000"/>
          <w:sz w:val="24"/>
          <w:szCs w:val="24"/>
          <w:lang w:eastAsia="pl-PL"/>
        </w:rPr>
        <w:t>a</w:t>
      </w:r>
      <w:r w:rsidR="00F179EF" w:rsidRPr="00F179EF">
        <w:rPr>
          <w:rFonts w:ascii="Arial" w:eastAsia="Times New Roman" w:hAnsi="Arial" w:cs="Arial"/>
          <w:b/>
          <w:bCs/>
          <w:iCs/>
          <w:color w:val="000000"/>
          <w:sz w:val="24"/>
          <w:szCs w:val="24"/>
          <w:lang w:eastAsia="pl-PL"/>
        </w:rPr>
        <w:t>nia ogólne:</w:t>
      </w:r>
      <w:r w:rsidR="002030F5" w:rsidRPr="00F179EF">
        <w:rPr>
          <w:rFonts w:ascii="Arial" w:eastAsia="Times New Roman" w:hAnsi="Arial" w:cs="Arial"/>
          <w:b/>
          <w:bCs/>
          <w:iCs/>
          <w:color w:val="000000"/>
          <w:sz w:val="24"/>
          <w:szCs w:val="24"/>
          <w:lang w:eastAsia="pl-PL"/>
        </w:rPr>
        <w:t xml:space="preserve"> </w:t>
      </w:r>
    </w:p>
    <w:p w14:paraId="52E9C58B" w14:textId="77777777" w:rsidR="002030F5" w:rsidRPr="002030F5" w:rsidRDefault="002030F5" w:rsidP="00170F6E">
      <w:pPr>
        <w:pStyle w:val="Arial10i50"/>
        <w:numPr>
          <w:ilvl w:val="0"/>
          <w:numId w:val="95"/>
        </w:numPr>
        <w:spacing w:line="320" w:lineRule="exact"/>
        <w:rPr>
          <w:sz w:val="24"/>
          <w:szCs w:val="24"/>
        </w:rPr>
      </w:pPr>
      <w:r w:rsidRPr="002030F5">
        <w:rPr>
          <w:sz w:val="24"/>
          <w:szCs w:val="24"/>
        </w:rPr>
        <w:t>Przedkładania wyników pomiarów emisji w zakresie,  w sposób i w terminach przewidzianych w obowiązujących przepisach prawa:</w:t>
      </w:r>
    </w:p>
    <w:p w14:paraId="6D4C36CB" w14:textId="77777777" w:rsidR="002030F5" w:rsidRPr="002030F5" w:rsidRDefault="002030F5" w:rsidP="00170F6E">
      <w:pPr>
        <w:pStyle w:val="Arial10i50"/>
        <w:numPr>
          <w:ilvl w:val="0"/>
          <w:numId w:val="96"/>
        </w:numPr>
        <w:spacing w:line="320" w:lineRule="exact"/>
        <w:rPr>
          <w:sz w:val="24"/>
          <w:szCs w:val="24"/>
        </w:rPr>
      </w:pPr>
      <w:r w:rsidRPr="002030F5">
        <w:rPr>
          <w:sz w:val="24"/>
          <w:szCs w:val="24"/>
        </w:rPr>
        <w:t xml:space="preserve">Marszałkowi Województwa Śląskiego </w:t>
      </w:r>
    </w:p>
    <w:p w14:paraId="1FDEFDAA" w14:textId="77777777" w:rsidR="002030F5" w:rsidRPr="002030F5" w:rsidRDefault="002030F5" w:rsidP="00170F6E">
      <w:pPr>
        <w:pStyle w:val="Arial10i50"/>
        <w:numPr>
          <w:ilvl w:val="0"/>
          <w:numId w:val="96"/>
        </w:numPr>
        <w:spacing w:line="320" w:lineRule="exact"/>
        <w:rPr>
          <w:sz w:val="24"/>
          <w:szCs w:val="24"/>
        </w:rPr>
      </w:pPr>
      <w:r w:rsidRPr="002030F5">
        <w:rPr>
          <w:sz w:val="24"/>
          <w:szCs w:val="24"/>
        </w:rPr>
        <w:t>Wojewódzkiemu Inspektorowi Ochrony Środowiska w Katowicach.</w:t>
      </w:r>
    </w:p>
    <w:p w14:paraId="48B6163C" w14:textId="77777777" w:rsidR="002030F5" w:rsidRPr="002030F5" w:rsidRDefault="002030F5" w:rsidP="00170F6E">
      <w:pPr>
        <w:pStyle w:val="Arial10i50"/>
        <w:numPr>
          <w:ilvl w:val="0"/>
          <w:numId w:val="94"/>
        </w:numPr>
        <w:spacing w:line="320" w:lineRule="exact"/>
        <w:rPr>
          <w:sz w:val="24"/>
          <w:szCs w:val="24"/>
        </w:rPr>
      </w:pPr>
      <w:r w:rsidRPr="002030F5">
        <w:rPr>
          <w:sz w:val="24"/>
          <w:szCs w:val="24"/>
        </w:rPr>
        <w:t>Ewidencjonowania i przechowywania wyników przeprowadzonych pomiarów emisji przez 5 lat od zakończenia roku kalendarzowego, którego dotyczą.</w:t>
      </w:r>
    </w:p>
    <w:p w14:paraId="0C7FCD79" w14:textId="77777777" w:rsidR="002030F5" w:rsidRPr="002030F5" w:rsidRDefault="002030F5" w:rsidP="00170F6E">
      <w:pPr>
        <w:pStyle w:val="Arial10i50"/>
        <w:numPr>
          <w:ilvl w:val="0"/>
          <w:numId w:val="94"/>
        </w:numPr>
        <w:spacing w:line="320" w:lineRule="exact"/>
        <w:rPr>
          <w:sz w:val="24"/>
          <w:szCs w:val="24"/>
        </w:rPr>
      </w:pPr>
      <w:r w:rsidRPr="002030F5">
        <w:rPr>
          <w:sz w:val="24"/>
          <w:szCs w:val="24"/>
        </w:rPr>
        <w:t>Ewidencjonowania danych o wielkości emisji, czasie pracy instalacji oraz o ilości zużywanych surowców w procesie technologicznym i wielkości produkcji.</w:t>
      </w:r>
    </w:p>
    <w:p w14:paraId="1DFA4DFC" w14:textId="77777777" w:rsidR="002030F5" w:rsidRPr="002030F5" w:rsidRDefault="002030F5" w:rsidP="00170F6E">
      <w:pPr>
        <w:pStyle w:val="Arial10i50"/>
        <w:numPr>
          <w:ilvl w:val="0"/>
          <w:numId w:val="94"/>
        </w:numPr>
        <w:spacing w:line="320" w:lineRule="exact"/>
        <w:rPr>
          <w:sz w:val="24"/>
          <w:szCs w:val="24"/>
        </w:rPr>
      </w:pPr>
      <w:r w:rsidRPr="002030F5">
        <w:rPr>
          <w:iCs/>
          <w:sz w:val="24"/>
          <w:szCs w:val="24"/>
        </w:rPr>
        <w:t>Archiwizowania danych dotyczących monitoringu środowiska i kontroli eksploatacji instalacji.</w:t>
      </w:r>
    </w:p>
    <w:p w14:paraId="268E8AC6" w14:textId="234DE42A" w:rsidR="002030F5" w:rsidRPr="002030F5" w:rsidRDefault="002030F5" w:rsidP="00170F6E">
      <w:pPr>
        <w:pStyle w:val="Arial10i50"/>
        <w:numPr>
          <w:ilvl w:val="0"/>
          <w:numId w:val="94"/>
        </w:numPr>
        <w:spacing w:line="320" w:lineRule="exact"/>
        <w:rPr>
          <w:sz w:val="24"/>
          <w:szCs w:val="24"/>
        </w:rPr>
      </w:pPr>
      <w:r w:rsidRPr="002030F5">
        <w:rPr>
          <w:sz w:val="24"/>
          <w:szCs w:val="24"/>
        </w:rPr>
        <w:t>Dla odpadów wytwarzanych  w związku z funkcjonowaniem instalacji prowadzona</w:t>
      </w:r>
      <w:r w:rsidR="00550C43">
        <w:rPr>
          <w:sz w:val="24"/>
          <w:szCs w:val="24"/>
        </w:rPr>
        <w:t xml:space="preserve"> </w:t>
      </w:r>
      <w:r w:rsidRPr="002030F5">
        <w:rPr>
          <w:sz w:val="24"/>
          <w:szCs w:val="24"/>
        </w:rPr>
        <w:t>jest ilościowa i jakościowa ewidencja odpadów, zgodnie z obowiązującymi przepisami dotyczącymi klasyfikacji i ewidencji odpadów.</w:t>
      </w:r>
    </w:p>
    <w:p w14:paraId="456E99AF" w14:textId="77777777" w:rsidR="002030F5" w:rsidRPr="002030F5" w:rsidRDefault="002030F5" w:rsidP="00170F6E">
      <w:pPr>
        <w:pStyle w:val="Arial10i50"/>
        <w:numPr>
          <w:ilvl w:val="0"/>
          <w:numId w:val="94"/>
        </w:numPr>
        <w:spacing w:line="320" w:lineRule="exact"/>
        <w:rPr>
          <w:sz w:val="24"/>
          <w:szCs w:val="24"/>
        </w:rPr>
      </w:pPr>
      <w:r w:rsidRPr="002030F5">
        <w:rPr>
          <w:sz w:val="24"/>
          <w:szCs w:val="24"/>
        </w:rPr>
        <w:t>Podjęcia natychmiastowych działań zmierzających do usunięcia awarii, w przypadku jej wystąpienia.</w:t>
      </w:r>
    </w:p>
    <w:p w14:paraId="3F0A9A8D" w14:textId="77777777" w:rsidR="002030F5" w:rsidRPr="002030F5" w:rsidRDefault="002030F5" w:rsidP="00170F6E">
      <w:pPr>
        <w:pStyle w:val="Arial10i50"/>
        <w:numPr>
          <w:ilvl w:val="0"/>
          <w:numId w:val="94"/>
        </w:numPr>
        <w:spacing w:line="320" w:lineRule="exact"/>
        <w:rPr>
          <w:sz w:val="24"/>
          <w:szCs w:val="24"/>
        </w:rPr>
      </w:pPr>
      <w:r w:rsidRPr="002030F5">
        <w:rPr>
          <w:iCs/>
          <w:sz w:val="24"/>
          <w:szCs w:val="24"/>
        </w:rPr>
        <w:t>Przedkładania raportu z realizacji ustaleń niniejszej decyzji co 5 lat od dnia wydania niniejszego pozwolenia albo wcześniej tj. w przypadku zmiany</w:t>
      </w:r>
      <w:r w:rsidRPr="002030F5">
        <w:rPr>
          <w:sz w:val="24"/>
          <w:szCs w:val="24"/>
        </w:rPr>
        <w:t xml:space="preserve"> przepisów prawnych względnie zmiany w najlepszych dostępnych technikach. </w:t>
      </w:r>
    </w:p>
    <w:p w14:paraId="14D7F41C" w14:textId="77777777" w:rsidR="002030F5" w:rsidRDefault="002030F5" w:rsidP="00170F6E">
      <w:pPr>
        <w:pStyle w:val="Arial10i50"/>
        <w:numPr>
          <w:ilvl w:val="0"/>
          <w:numId w:val="94"/>
        </w:numPr>
        <w:spacing w:line="320" w:lineRule="exact"/>
        <w:rPr>
          <w:sz w:val="24"/>
          <w:szCs w:val="24"/>
        </w:rPr>
      </w:pPr>
      <w:r w:rsidRPr="002030F5">
        <w:rPr>
          <w:sz w:val="24"/>
          <w:szCs w:val="24"/>
        </w:rPr>
        <w:t>Złożenia wniosku o dokonanie zmian w posiadanym pozwoleniu w przypadku zmian warunków określonych w niniejszym pozwoleniu.</w:t>
      </w:r>
    </w:p>
    <w:p w14:paraId="5B7E8E50" w14:textId="77777777" w:rsidR="00325901" w:rsidRPr="002030F5" w:rsidRDefault="00325901" w:rsidP="00325901">
      <w:pPr>
        <w:pStyle w:val="Arial10i50"/>
        <w:spacing w:line="320" w:lineRule="exact"/>
        <w:ind w:left="360"/>
        <w:rPr>
          <w:sz w:val="24"/>
          <w:szCs w:val="24"/>
        </w:rPr>
      </w:pPr>
    </w:p>
    <w:p w14:paraId="1AA29BC6" w14:textId="5C056180" w:rsidR="00F179EF" w:rsidRPr="00C82B00" w:rsidRDefault="00F179EF" w:rsidP="00C82B00">
      <w:pPr>
        <w:pStyle w:val="Arial10i50"/>
        <w:spacing w:line="320" w:lineRule="exact"/>
        <w:rPr>
          <w:b/>
          <w:bCs/>
          <w:sz w:val="24"/>
          <w:szCs w:val="24"/>
        </w:rPr>
      </w:pPr>
      <w:r w:rsidRPr="00C82B00">
        <w:rPr>
          <w:b/>
          <w:bCs/>
          <w:sz w:val="24"/>
          <w:szCs w:val="24"/>
        </w:rPr>
        <w:t xml:space="preserve">B. Zobowiązania </w:t>
      </w:r>
      <w:r w:rsidR="00C82B00" w:rsidRPr="00C82B00">
        <w:rPr>
          <w:b/>
          <w:bCs/>
          <w:sz w:val="24"/>
          <w:szCs w:val="24"/>
        </w:rPr>
        <w:t>w zakresie ochrony powietrza:</w:t>
      </w:r>
    </w:p>
    <w:p w14:paraId="3BBC8454" w14:textId="3017C30D" w:rsidR="002030F5" w:rsidRPr="002030F5" w:rsidRDefault="002030F5" w:rsidP="00C82B00">
      <w:pPr>
        <w:pStyle w:val="Arial10i50"/>
        <w:numPr>
          <w:ilvl w:val="0"/>
          <w:numId w:val="101"/>
        </w:numPr>
        <w:spacing w:line="320" w:lineRule="exact"/>
        <w:rPr>
          <w:sz w:val="24"/>
          <w:szCs w:val="24"/>
        </w:rPr>
      </w:pPr>
      <w:r w:rsidRPr="002030F5">
        <w:rPr>
          <w:rFonts w:cs="Arial"/>
          <w:sz w:val="24"/>
          <w:szCs w:val="24"/>
        </w:rPr>
        <w:t>Zobowiązuje się operatora instalacji do przedłożenia do dnia 12.12.2026 r. sprawozdania z przeprowadzonych działań mających na celu dostosowanie instalacji do produkcji pianki poliuretanowej do wymagań w zakresie ochrony powietrza, ustanowionych w konkluzjach BAT w odniesieniu wspólnych systemów gospodarowania gazami odlotowymi i oczyszczania gazów odlotowych w sektorze chemicznym, w szczególności w zakresie: BAT 2, BAT 3, BAT 4, BAT 8, BAT 19, BAT 20, BAT 23, wraz z odpowiednim wnioskiem o zmianę zapisów pozwolenia zintegrowanego w tym zakresie.”</w:t>
      </w:r>
    </w:p>
    <w:p w14:paraId="5410C0A3" w14:textId="77777777" w:rsidR="002030F5" w:rsidRPr="002030F5" w:rsidRDefault="002030F5" w:rsidP="002030F5">
      <w:pPr>
        <w:pStyle w:val="Arial10i50"/>
        <w:spacing w:line="320" w:lineRule="exact"/>
        <w:ind w:left="360"/>
        <w:rPr>
          <w:sz w:val="24"/>
          <w:szCs w:val="24"/>
        </w:rPr>
      </w:pPr>
    </w:p>
    <w:p w14:paraId="0B33B853" w14:textId="5F5D9C6C" w:rsidR="006F3F26" w:rsidRPr="002030F5" w:rsidRDefault="0041587E" w:rsidP="007C4ACD">
      <w:pPr>
        <w:pStyle w:val="Tekstpodstawowywcity"/>
        <w:numPr>
          <w:ilvl w:val="0"/>
          <w:numId w:val="100"/>
        </w:numPr>
        <w:spacing w:after="200" w:line="268" w:lineRule="exact"/>
        <w:jc w:val="left"/>
        <w:rPr>
          <w:rFonts w:ascii="Arial" w:hAnsi="Arial" w:cs="Arial"/>
          <w:b/>
          <w:i w:val="0"/>
          <w:color w:val="auto"/>
        </w:rPr>
      </w:pPr>
      <w:r w:rsidRPr="002030F5">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13391"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2030F5">
        <w:rPr>
          <w:rFonts w:ascii="Arial" w:hAnsi="Arial" w:cs="Arial"/>
          <w:b/>
          <w:i w:val="0"/>
          <w:color w:val="auto"/>
        </w:rPr>
        <w:t>Pozostałe punkty decyzji pozostają bez zmian.</w:t>
      </w:r>
    </w:p>
    <w:p w14:paraId="3E2E91E8" w14:textId="77777777" w:rsidR="00814E3C" w:rsidRDefault="00814E3C" w:rsidP="00905AAF">
      <w:pPr>
        <w:pStyle w:val="WW-BodyText212"/>
        <w:suppressAutoHyphens w:val="0"/>
        <w:spacing w:after="40" w:line="268" w:lineRule="exact"/>
        <w:jc w:val="left"/>
        <w:rPr>
          <w:rFonts w:ascii="Arial" w:hAnsi="Arial" w:cs="Arial"/>
          <w:b/>
          <w:color w:val="auto"/>
          <w:sz w:val="21"/>
          <w:szCs w:val="21"/>
        </w:rPr>
      </w:pPr>
    </w:p>
    <w:p w14:paraId="3D185091" w14:textId="0F4F2E48" w:rsidR="00F54064" w:rsidRPr="00E113B9" w:rsidRDefault="00187081" w:rsidP="00584050">
      <w:pPr>
        <w:pStyle w:val="WW-BodyText212"/>
        <w:suppressAutoHyphens w:val="0"/>
        <w:spacing w:after="200" w:line="320" w:lineRule="exact"/>
        <w:jc w:val="left"/>
        <w:rPr>
          <w:rFonts w:ascii="Arial" w:hAnsi="Arial" w:cs="Arial"/>
          <w:b/>
          <w:color w:val="auto"/>
        </w:rPr>
      </w:pPr>
      <w:r w:rsidRPr="00E113B9">
        <w:rPr>
          <w:rFonts w:ascii="Arial" w:hAnsi="Arial" w:cs="Arial"/>
          <w:b/>
          <w:color w:val="auto"/>
        </w:rPr>
        <w:t>Uzasadni</w:t>
      </w:r>
      <w:r w:rsidR="00F54064" w:rsidRPr="00E113B9">
        <w:rPr>
          <w:rFonts w:ascii="Arial" w:hAnsi="Arial" w:cs="Arial"/>
          <w:b/>
          <w:color w:val="auto"/>
        </w:rPr>
        <w:t>enie</w:t>
      </w:r>
    </w:p>
    <w:p w14:paraId="3BC70A78" w14:textId="0EB29740" w:rsidR="00130550" w:rsidRPr="00100998" w:rsidRDefault="00130550" w:rsidP="00100998">
      <w:pPr>
        <w:pStyle w:val="WW-BodyText212"/>
        <w:suppressAutoHyphens w:val="0"/>
        <w:spacing w:after="200" w:line="320" w:lineRule="exact"/>
        <w:jc w:val="left"/>
        <w:rPr>
          <w:rFonts w:ascii="Arial" w:hAnsi="Arial" w:cs="Arial"/>
          <w:b/>
          <w:color w:val="auto"/>
          <w:u w:val="single"/>
        </w:rPr>
      </w:pPr>
      <w:r w:rsidRPr="00100998">
        <w:rPr>
          <w:rFonts w:ascii="Arial" w:hAnsi="Arial" w:cs="Arial"/>
          <w:b/>
          <w:color w:val="auto"/>
          <w:u w:val="single"/>
        </w:rPr>
        <w:t xml:space="preserve">I. Uzasadnienie faktyczne </w:t>
      </w:r>
    </w:p>
    <w:p w14:paraId="270D70EA" w14:textId="49E60C74" w:rsidR="00052A13" w:rsidRPr="00916B4D" w:rsidRDefault="00BD684F" w:rsidP="00100998">
      <w:pPr>
        <w:pStyle w:val="WW-BodyText212"/>
        <w:spacing w:after="200" w:line="320" w:lineRule="exact"/>
        <w:jc w:val="left"/>
        <w:rPr>
          <w:rFonts w:ascii="Arial" w:hAnsi="Arial" w:cs="Arial"/>
        </w:rPr>
      </w:pPr>
      <w:r w:rsidRPr="00916B4D">
        <w:rPr>
          <w:rFonts w:ascii="Arial" w:hAnsi="Arial" w:cs="Arial"/>
        </w:rPr>
        <w:t>M</w:t>
      </w:r>
      <w:r w:rsidR="001875AF" w:rsidRPr="00916B4D">
        <w:rPr>
          <w:rFonts w:ascii="Arial" w:hAnsi="Arial" w:cs="Arial"/>
        </w:rPr>
        <w:t>a</w:t>
      </w:r>
      <w:r w:rsidRPr="00916B4D">
        <w:rPr>
          <w:rFonts w:ascii="Arial" w:hAnsi="Arial" w:cs="Arial"/>
        </w:rPr>
        <w:t xml:space="preserve">rszałek </w:t>
      </w:r>
      <w:r w:rsidR="00F73F15" w:rsidRPr="00916B4D">
        <w:rPr>
          <w:rFonts w:ascii="Arial" w:hAnsi="Arial" w:cs="Arial"/>
        </w:rPr>
        <w:t>Województwa</w:t>
      </w:r>
      <w:r w:rsidR="006B722B" w:rsidRPr="00916B4D">
        <w:rPr>
          <w:rFonts w:ascii="Arial" w:hAnsi="Arial" w:cs="Arial"/>
        </w:rPr>
        <w:t xml:space="preserve"> Śląski</w:t>
      </w:r>
      <w:r w:rsidR="00F73F15" w:rsidRPr="00916B4D">
        <w:rPr>
          <w:rFonts w:ascii="Arial" w:hAnsi="Arial" w:cs="Arial"/>
        </w:rPr>
        <w:t>ego</w:t>
      </w:r>
      <w:r w:rsidR="00431104" w:rsidRPr="00916B4D">
        <w:rPr>
          <w:rFonts w:ascii="Arial" w:hAnsi="Arial" w:cs="Arial"/>
        </w:rPr>
        <w:t>,</w:t>
      </w:r>
      <w:r w:rsidR="006B722B" w:rsidRPr="00916B4D">
        <w:rPr>
          <w:rFonts w:ascii="Arial" w:hAnsi="Arial" w:cs="Arial"/>
        </w:rPr>
        <w:t xml:space="preserve"> </w:t>
      </w:r>
      <w:r w:rsidR="00130550" w:rsidRPr="00916B4D">
        <w:rPr>
          <w:rFonts w:ascii="Arial" w:hAnsi="Arial" w:cs="Arial"/>
        </w:rPr>
        <w:t xml:space="preserve">decyzją </w:t>
      </w:r>
      <w:r w:rsidR="00052A13" w:rsidRPr="00916B4D">
        <w:rPr>
          <w:rFonts w:ascii="Arial" w:hAnsi="Arial" w:cs="Arial"/>
        </w:rPr>
        <w:t>z dnia 28 listopada 2016 r. nr 3332/OS/2016, udzielił pozwolenia zintegrowanego dla instalacji do produkcji pianki poliuretanowej, zlokalizowanej w Myszkowie, przy ul. Inwestycyjnej 18, eksploatowanej przez spółkę PUREKO Sp. z o.o.</w:t>
      </w:r>
    </w:p>
    <w:p w14:paraId="389E3B67" w14:textId="6B7C9036" w:rsidR="00E21DB3" w:rsidRDefault="00E56764" w:rsidP="00E21DB3">
      <w:pPr>
        <w:pStyle w:val="WW-BodyText212"/>
        <w:spacing w:after="200" w:line="320" w:lineRule="exact"/>
        <w:jc w:val="left"/>
        <w:rPr>
          <w:rFonts w:ascii="Arial" w:hAnsi="Arial" w:cs="Arial"/>
          <w:color w:val="auto"/>
        </w:rPr>
      </w:pPr>
      <w:r w:rsidRPr="00916B4D">
        <w:rPr>
          <w:rFonts w:ascii="Arial" w:hAnsi="Arial" w:cs="Arial"/>
        </w:rPr>
        <w:t>P</w:t>
      </w:r>
      <w:r w:rsidR="00F73F15" w:rsidRPr="00916B4D">
        <w:rPr>
          <w:rFonts w:ascii="Arial" w:hAnsi="Arial" w:cs="Arial"/>
        </w:rPr>
        <w:t xml:space="preserve">ismem z dnia </w:t>
      </w:r>
      <w:r w:rsidR="00520BBA" w:rsidRPr="00916B4D">
        <w:rPr>
          <w:rFonts w:ascii="Arial" w:hAnsi="Arial" w:cs="Arial"/>
        </w:rPr>
        <w:t>10</w:t>
      </w:r>
      <w:r w:rsidR="00052A13" w:rsidRPr="00916B4D">
        <w:rPr>
          <w:rFonts w:ascii="Arial" w:hAnsi="Arial" w:cs="Arial"/>
        </w:rPr>
        <w:t xml:space="preserve"> </w:t>
      </w:r>
      <w:r w:rsidR="00520BBA" w:rsidRPr="00916B4D">
        <w:rPr>
          <w:rFonts w:ascii="Arial" w:hAnsi="Arial" w:cs="Arial"/>
        </w:rPr>
        <w:t>czerwca</w:t>
      </w:r>
      <w:r w:rsidR="00052A13" w:rsidRPr="00916B4D">
        <w:rPr>
          <w:rFonts w:ascii="Arial" w:hAnsi="Arial" w:cs="Arial"/>
        </w:rPr>
        <w:t xml:space="preserve"> 2024 r.</w:t>
      </w:r>
      <w:r w:rsidRPr="00916B4D">
        <w:rPr>
          <w:rFonts w:ascii="Arial" w:hAnsi="Arial" w:cs="Arial"/>
        </w:rPr>
        <w:t xml:space="preserve"> </w:t>
      </w:r>
      <w:r w:rsidR="00934799" w:rsidRPr="00916B4D">
        <w:rPr>
          <w:rFonts w:ascii="Arial" w:hAnsi="Arial" w:cs="Arial"/>
        </w:rPr>
        <w:t>pełnomocnik s</w:t>
      </w:r>
      <w:r w:rsidR="00F73F15" w:rsidRPr="00916B4D">
        <w:rPr>
          <w:rFonts w:ascii="Arial" w:hAnsi="Arial" w:cs="Arial"/>
        </w:rPr>
        <w:t>półk</w:t>
      </w:r>
      <w:r w:rsidR="00934799" w:rsidRPr="00916B4D">
        <w:rPr>
          <w:rFonts w:ascii="Arial" w:hAnsi="Arial" w:cs="Arial"/>
        </w:rPr>
        <w:t>i</w:t>
      </w:r>
      <w:r w:rsidR="00F73F15" w:rsidRPr="00916B4D">
        <w:rPr>
          <w:rFonts w:ascii="Arial" w:hAnsi="Arial" w:cs="Arial"/>
        </w:rPr>
        <w:t xml:space="preserve"> </w:t>
      </w:r>
      <w:r w:rsidR="00052A13" w:rsidRPr="00916B4D">
        <w:rPr>
          <w:rFonts w:ascii="Arial" w:hAnsi="Arial" w:cs="Arial"/>
        </w:rPr>
        <w:t>PUREKO Sp. z o.o.</w:t>
      </w:r>
      <w:r w:rsidR="009777D9" w:rsidRPr="00916B4D">
        <w:rPr>
          <w:rFonts w:ascii="Arial" w:hAnsi="Arial" w:cs="Arial"/>
        </w:rPr>
        <w:t xml:space="preserve"> </w:t>
      </w:r>
      <w:r w:rsidR="00F73F15" w:rsidRPr="00916B4D">
        <w:rPr>
          <w:rFonts w:ascii="Arial" w:hAnsi="Arial" w:cs="Arial"/>
        </w:rPr>
        <w:t>złożył</w:t>
      </w:r>
      <w:r w:rsidR="006740F6">
        <w:rPr>
          <w:rFonts w:ascii="Arial" w:hAnsi="Arial" w:cs="Arial"/>
        </w:rPr>
        <w:t>a</w:t>
      </w:r>
      <w:r w:rsidRPr="00916B4D">
        <w:rPr>
          <w:rFonts w:ascii="Arial" w:hAnsi="Arial" w:cs="Arial"/>
        </w:rPr>
        <w:t xml:space="preserve"> wniosek o zmianę pozwolenia zintegrowanego</w:t>
      </w:r>
      <w:r w:rsidR="00DE0B62" w:rsidRPr="00916B4D">
        <w:rPr>
          <w:rFonts w:ascii="Arial" w:hAnsi="Arial" w:cs="Arial"/>
        </w:rPr>
        <w:t xml:space="preserve"> (data wpływu do tut. organu: </w:t>
      </w:r>
      <w:r w:rsidR="00AE7BF5" w:rsidRPr="00916B4D">
        <w:rPr>
          <w:rFonts w:ascii="Arial" w:hAnsi="Arial" w:cs="Arial"/>
        </w:rPr>
        <w:t>12</w:t>
      </w:r>
      <w:r w:rsidR="00DE0B62" w:rsidRPr="00916B4D">
        <w:rPr>
          <w:rFonts w:ascii="Arial" w:hAnsi="Arial" w:cs="Arial"/>
        </w:rPr>
        <w:t xml:space="preserve"> </w:t>
      </w:r>
      <w:r w:rsidR="00AE7BF5" w:rsidRPr="00916B4D">
        <w:rPr>
          <w:rFonts w:ascii="Arial" w:hAnsi="Arial" w:cs="Arial"/>
        </w:rPr>
        <w:t>czerwca</w:t>
      </w:r>
      <w:r w:rsidR="00DE0B62" w:rsidRPr="00916B4D">
        <w:rPr>
          <w:rFonts w:ascii="Arial" w:hAnsi="Arial" w:cs="Arial"/>
        </w:rPr>
        <w:t xml:space="preserve"> 2024 r.</w:t>
      </w:r>
      <w:r w:rsidR="003E48F6" w:rsidRPr="00916B4D">
        <w:rPr>
          <w:rFonts w:ascii="Arial" w:hAnsi="Arial" w:cs="Arial"/>
        </w:rPr>
        <w:t>,</w:t>
      </w:r>
      <w:r w:rsidR="00DE0B62" w:rsidRPr="00916B4D">
        <w:rPr>
          <w:rFonts w:ascii="Arial" w:hAnsi="Arial" w:cs="Arial"/>
        </w:rPr>
        <w:t>)</w:t>
      </w:r>
      <w:r w:rsidRPr="00916B4D">
        <w:rPr>
          <w:rFonts w:ascii="Arial" w:hAnsi="Arial" w:cs="Arial"/>
        </w:rPr>
        <w:t xml:space="preserve"> w zakresie</w:t>
      </w:r>
      <w:r w:rsidR="0000310D" w:rsidRPr="00916B4D">
        <w:rPr>
          <w:rFonts w:ascii="Arial" w:hAnsi="Arial" w:cs="Arial"/>
        </w:rPr>
        <w:t xml:space="preserve"> </w:t>
      </w:r>
      <w:r w:rsidR="004874FA" w:rsidRPr="00916B4D">
        <w:rPr>
          <w:rFonts w:ascii="Arial" w:hAnsi="Arial" w:cs="Arial"/>
        </w:rPr>
        <w:t xml:space="preserve">dostosowania instalacji </w:t>
      </w:r>
      <w:r w:rsidR="00302B5C" w:rsidRPr="00916B4D">
        <w:rPr>
          <w:rFonts w:ascii="Arial" w:hAnsi="Arial" w:cs="Arial"/>
        </w:rPr>
        <w:t>do wymagań</w:t>
      </w:r>
      <w:r w:rsidR="00294B60" w:rsidRPr="00916B4D">
        <w:rPr>
          <w:rFonts w:ascii="Arial" w:hAnsi="Arial" w:cs="Arial"/>
        </w:rPr>
        <w:t xml:space="preserve"> </w:t>
      </w:r>
      <w:r w:rsidR="00302B5C" w:rsidRPr="00916B4D">
        <w:rPr>
          <w:rFonts w:ascii="Arial" w:hAnsi="Arial" w:cs="Arial"/>
          <w:color w:val="auto"/>
        </w:rPr>
        <w:t xml:space="preserve">określonych w </w:t>
      </w:r>
      <w:r w:rsidR="00E21DB3" w:rsidRPr="00916B4D">
        <w:rPr>
          <w:rFonts w:ascii="Arial" w:hAnsi="Arial" w:cs="Arial"/>
          <w:color w:val="auto"/>
        </w:rPr>
        <w:t xml:space="preserve">Decyzji wykonawczej Komisji (UE) 2022/2427 z dnia 6 grudnia 2022 r. ustanawiającej konkluzje dotyczące najlepszych dostępnych technik (BAT), zgodnie z dyrektywą Parlamentu Europejskiego i Rady 2010/75/UE, w sprawie emisji przemysłowych, w odniesieniu </w:t>
      </w:r>
      <w:r w:rsidR="00B60419">
        <w:rPr>
          <w:rFonts w:ascii="Arial" w:hAnsi="Arial" w:cs="Arial"/>
          <w:color w:val="auto"/>
        </w:rPr>
        <w:br/>
      </w:r>
      <w:r w:rsidR="00E21DB3" w:rsidRPr="00916B4D">
        <w:rPr>
          <w:rFonts w:ascii="Arial" w:hAnsi="Arial" w:cs="Arial"/>
          <w:color w:val="auto"/>
        </w:rPr>
        <w:t>do wspólnych systemów gospodarowania gazami odlotowymi i oczyszczania gazów odlotowych w sektorze chemicznym. W pozwoleniu zintegrowanym zmieniono również sposób odprowadzania zanieczyszczeń do powietrza z linii do produkcji pianki poliuretanowej oraz aktualizowano zapisy dotyczące gospodarki odpadami.</w:t>
      </w:r>
    </w:p>
    <w:p w14:paraId="5BBF358A" w14:textId="5E71CCCC" w:rsidR="00271970" w:rsidRDefault="00271970" w:rsidP="00AD548E">
      <w:pPr>
        <w:pStyle w:val="Arial10i50"/>
        <w:spacing w:line="320" w:lineRule="exact"/>
        <w:rPr>
          <w:rFonts w:cs="Arial"/>
          <w:sz w:val="24"/>
          <w:szCs w:val="24"/>
        </w:rPr>
      </w:pPr>
      <w:r w:rsidRPr="00015640">
        <w:rPr>
          <w:rFonts w:cs="Arial"/>
          <w:sz w:val="24"/>
          <w:szCs w:val="24"/>
        </w:rPr>
        <w:t xml:space="preserve">Zmiana pozwolenia zintegrowanego związana jest z koniecznością dostosowania instalacji do produkcji pianki poliuretanowej do wymagań określonych w Decyzji wykonawczej Komisji (UE) 2022/2427 z dnia 6 grudnia 2022 r. ustanawiającej konkluzje dotyczące najlepszych dostępnych technik (BAT), zgodnie z dyrektywą Parlamentu Europejskiego i Rady 2010/75/UE, w sprawie emisji przemysłowych, w odniesieniu </w:t>
      </w:r>
      <w:r w:rsidR="00D33EF1">
        <w:rPr>
          <w:rFonts w:cs="Arial"/>
          <w:sz w:val="24"/>
          <w:szCs w:val="24"/>
        </w:rPr>
        <w:br/>
      </w:r>
      <w:r w:rsidRPr="00015640">
        <w:rPr>
          <w:rFonts w:cs="Arial"/>
          <w:sz w:val="24"/>
          <w:szCs w:val="24"/>
        </w:rPr>
        <w:t>do wspólnych systemów gospodarowania gazami odlotowymi i oczyszczania gazów odlotowych w sektorze chemicznym. Zmiany związane z dostosowaniem eksploatacji instalacji do zmieniających się przepisów prawa wymusiło rezygnację ze stosowania chlorku metylenu (dichlorometanu) jako czynnika spieniającego podczas produkcji pianki poliuretanowej.</w:t>
      </w:r>
    </w:p>
    <w:p w14:paraId="09015288" w14:textId="77777777" w:rsidR="00AD548E" w:rsidRPr="00AD548E" w:rsidRDefault="00AD548E" w:rsidP="00AD548E">
      <w:pPr>
        <w:pStyle w:val="Arial10i50"/>
        <w:spacing w:line="320" w:lineRule="exact"/>
        <w:rPr>
          <w:rFonts w:cs="Arial"/>
          <w:sz w:val="24"/>
          <w:szCs w:val="24"/>
        </w:rPr>
      </w:pPr>
    </w:p>
    <w:p w14:paraId="41FFE180" w14:textId="5971B206" w:rsidR="002C0711" w:rsidRPr="00916B4D" w:rsidRDefault="00EB1CFC" w:rsidP="00E21DB3">
      <w:pPr>
        <w:pStyle w:val="WW-BodyText212"/>
        <w:spacing w:after="200" w:line="320" w:lineRule="exact"/>
        <w:jc w:val="left"/>
        <w:rPr>
          <w:rFonts w:ascii="Arial" w:hAnsi="Arial" w:cs="Arial"/>
        </w:rPr>
      </w:pPr>
      <w:r w:rsidRPr="00916B4D">
        <w:rPr>
          <w:rFonts w:ascii="Arial" w:hAnsi="Arial" w:cs="Arial"/>
        </w:rPr>
        <w:lastRenderedPageBreak/>
        <w:t>Pełnomocnik s</w:t>
      </w:r>
      <w:r w:rsidR="002C0711" w:rsidRPr="00916B4D">
        <w:rPr>
          <w:rFonts w:ascii="Arial" w:hAnsi="Arial" w:cs="Arial"/>
        </w:rPr>
        <w:t>tron</w:t>
      </w:r>
      <w:r w:rsidR="00934799" w:rsidRPr="00916B4D">
        <w:rPr>
          <w:rFonts w:ascii="Arial" w:hAnsi="Arial" w:cs="Arial"/>
        </w:rPr>
        <w:t>y</w:t>
      </w:r>
      <w:r w:rsidR="006A4964">
        <w:rPr>
          <w:rFonts w:ascii="Arial" w:hAnsi="Arial" w:cs="Arial"/>
        </w:rPr>
        <w:t>,</w:t>
      </w:r>
      <w:r w:rsidR="00934799" w:rsidRPr="00916B4D">
        <w:rPr>
          <w:rFonts w:ascii="Arial" w:hAnsi="Arial" w:cs="Arial"/>
        </w:rPr>
        <w:t xml:space="preserve"> </w:t>
      </w:r>
      <w:r w:rsidR="002C0711" w:rsidRPr="00916B4D">
        <w:rPr>
          <w:rFonts w:ascii="Arial" w:hAnsi="Arial" w:cs="Arial"/>
        </w:rPr>
        <w:t>w załączeniu do wniosku</w:t>
      </w:r>
      <w:r w:rsidR="006A4964">
        <w:rPr>
          <w:rFonts w:ascii="Arial" w:hAnsi="Arial" w:cs="Arial"/>
        </w:rPr>
        <w:t>,</w:t>
      </w:r>
      <w:r w:rsidR="002C0711" w:rsidRPr="00916B4D">
        <w:rPr>
          <w:rFonts w:ascii="Arial" w:hAnsi="Arial" w:cs="Arial"/>
        </w:rPr>
        <w:t xml:space="preserve"> przedłożył</w:t>
      </w:r>
      <w:r w:rsidR="006740F6">
        <w:rPr>
          <w:rFonts w:ascii="Arial" w:hAnsi="Arial" w:cs="Arial"/>
        </w:rPr>
        <w:t>a</w:t>
      </w:r>
      <w:r w:rsidR="002C0711" w:rsidRPr="00916B4D">
        <w:rPr>
          <w:rFonts w:ascii="Arial" w:hAnsi="Arial" w:cs="Arial"/>
        </w:rPr>
        <w:t xml:space="preserve"> wymagane informacje </w:t>
      </w:r>
      <w:r w:rsidR="006740F6">
        <w:rPr>
          <w:rFonts w:ascii="Arial" w:hAnsi="Arial" w:cs="Arial"/>
        </w:rPr>
        <w:br/>
      </w:r>
      <w:r w:rsidR="002C0711" w:rsidRPr="00916B4D">
        <w:rPr>
          <w:rFonts w:ascii="Arial" w:hAnsi="Arial" w:cs="Arial"/>
        </w:rPr>
        <w:t xml:space="preserve">i materiały, w tym zaświadczenia o niekaralności wszystkich osób uprawnionych </w:t>
      </w:r>
      <w:r w:rsidR="007C77AF">
        <w:rPr>
          <w:rFonts w:ascii="Arial" w:hAnsi="Arial" w:cs="Arial"/>
        </w:rPr>
        <w:br/>
      </w:r>
      <w:r w:rsidR="002C0711" w:rsidRPr="00916B4D">
        <w:rPr>
          <w:rFonts w:ascii="Arial" w:hAnsi="Arial" w:cs="Arial"/>
        </w:rPr>
        <w:t xml:space="preserve">do reprezentowania spółki zgodnie z KRS, w myśl art. 184 ust. 4 pkt. 7 ustawy </w:t>
      </w:r>
      <w:r w:rsidR="005A12B8" w:rsidRPr="00916B4D">
        <w:rPr>
          <w:rFonts w:ascii="Arial" w:hAnsi="Arial" w:cs="Arial"/>
        </w:rPr>
        <w:t>POŚ.</w:t>
      </w:r>
    </w:p>
    <w:p w14:paraId="50D419D9" w14:textId="5453AB79" w:rsidR="00814E3C" w:rsidRPr="00916B4D" w:rsidRDefault="00065AB6" w:rsidP="00100998">
      <w:pPr>
        <w:pStyle w:val="Akapitzlist"/>
        <w:spacing w:after="200" w:line="320" w:lineRule="exact"/>
        <w:ind w:left="0"/>
        <w:contextualSpacing w:val="0"/>
        <w:jc w:val="left"/>
        <w:rPr>
          <w:rFonts w:ascii="Arial" w:hAnsi="Arial" w:cs="Arial"/>
        </w:rPr>
      </w:pPr>
      <w:r w:rsidRPr="00916B4D">
        <w:rPr>
          <w:rFonts w:ascii="Arial" w:hAnsi="Arial" w:cs="Arial"/>
        </w:rPr>
        <w:t>Przedmiotowa instalacja kwalifikuje się do rodzajów instalacji mogących powodować znaczne zanieczyszczenie poszczególnych elementów przyrodniczych albo środowiska jako całości, zgodnie</w:t>
      </w:r>
      <w:r w:rsidR="00D933B4" w:rsidRPr="00916B4D">
        <w:rPr>
          <w:rFonts w:ascii="Arial" w:hAnsi="Arial" w:cs="Arial"/>
        </w:rPr>
        <w:t xml:space="preserve"> z punktem 4 podpunkt 1h) </w:t>
      </w:r>
      <w:r w:rsidRPr="00916B4D">
        <w:rPr>
          <w:rFonts w:ascii="Arial" w:hAnsi="Arial" w:cs="Arial"/>
        </w:rPr>
        <w:t>załącznika do rozporządzenia Ministra Środowiska z dnia 27 sierpnia 2014</w:t>
      </w:r>
      <w:r w:rsidR="00294B60" w:rsidRPr="00916B4D">
        <w:rPr>
          <w:rFonts w:ascii="Arial" w:hAnsi="Arial" w:cs="Arial"/>
        </w:rPr>
        <w:t xml:space="preserve"> </w:t>
      </w:r>
      <w:r w:rsidRPr="00916B4D">
        <w:rPr>
          <w:rFonts w:ascii="Arial" w:hAnsi="Arial" w:cs="Arial"/>
        </w:rPr>
        <w:t>r.</w:t>
      </w:r>
      <w:r w:rsidR="00294B60" w:rsidRPr="00916B4D">
        <w:rPr>
          <w:rFonts w:ascii="Arial" w:hAnsi="Arial" w:cs="Arial"/>
        </w:rPr>
        <w:t xml:space="preserve"> </w:t>
      </w:r>
      <w:r w:rsidRPr="00916B4D">
        <w:rPr>
          <w:rFonts w:ascii="Arial" w:hAnsi="Arial" w:cs="Arial"/>
          <w:i/>
        </w:rPr>
        <w:t>w sprawie rodzajów instalacji mogących powodować znaczne zanieczyszczenie poszczególnych elementów przyrodniczych albo środowiska jako całości</w:t>
      </w:r>
      <w:r w:rsidRPr="00916B4D">
        <w:rPr>
          <w:rFonts w:ascii="Arial" w:hAnsi="Arial" w:cs="Arial"/>
        </w:rPr>
        <w:t xml:space="preserve"> (Dz.U. z 2014 poz. 1169), a także do przedsięwzięć mogących zawsze znacząco oddziaływać na środo</w:t>
      </w:r>
      <w:r w:rsidR="00F73F15" w:rsidRPr="00916B4D">
        <w:rPr>
          <w:rFonts w:ascii="Arial" w:hAnsi="Arial" w:cs="Arial"/>
        </w:rPr>
        <w:t xml:space="preserve">wisko zgodnie </w:t>
      </w:r>
      <w:r w:rsidR="00D933B4" w:rsidRPr="00916B4D">
        <w:rPr>
          <w:rFonts w:ascii="Arial" w:hAnsi="Arial" w:cs="Arial"/>
        </w:rPr>
        <w:t xml:space="preserve">z § 2.1 pkt 1a) </w:t>
      </w:r>
      <w:r w:rsidRPr="00916B4D">
        <w:rPr>
          <w:rFonts w:ascii="Arial" w:hAnsi="Arial" w:cs="Arial"/>
        </w:rPr>
        <w:t xml:space="preserve">rozporządzenia Rady Ministrów z dnia 10 września 2019 r. </w:t>
      </w:r>
      <w:r w:rsidRPr="00916B4D">
        <w:rPr>
          <w:rFonts w:ascii="Arial" w:hAnsi="Arial" w:cs="Arial"/>
          <w:i/>
          <w:iCs/>
        </w:rPr>
        <w:t>w sprawie przedsięwzięć mogących znacząco oddziaływać na środowisko</w:t>
      </w:r>
      <w:r w:rsidRPr="00916B4D">
        <w:rPr>
          <w:rFonts w:ascii="Arial" w:hAnsi="Arial" w:cs="Arial"/>
        </w:rPr>
        <w:t xml:space="preserve"> (tekst jednolity Dz. U. z 2019 poz. 1839</w:t>
      </w:r>
      <w:r w:rsidR="002C0711" w:rsidRPr="00916B4D">
        <w:rPr>
          <w:rFonts w:ascii="Arial" w:hAnsi="Arial" w:cs="Arial"/>
        </w:rPr>
        <w:t xml:space="preserve"> ze zm.</w:t>
      </w:r>
      <w:r w:rsidRPr="00916B4D">
        <w:rPr>
          <w:rFonts w:ascii="Arial" w:hAnsi="Arial" w:cs="Arial"/>
        </w:rPr>
        <w:t>).</w:t>
      </w:r>
    </w:p>
    <w:p w14:paraId="5940D6D3" w14:textId="77777777" w:rsidR="009A74EA" w:rsidRPr="00916B4D" w:rsidRDefault="009A74EA" w:rsidP="00100998">
      <w:pPr>
        <w:spacing w:line="320" w:lineRule="exact"/>
        <w:rPr>
          <w:rFonts w:ascii="Arial" w:hAnsi="Arial" w:cs="Arial"/>
          <w:color w:val="000000"/>
          <w:sz w:val="24"/>
          <w:szCs w:val="24"/>
        </w:rPr>
      </w:pPr>
      <w:r w:rsidRPr="00916B4D">
        <w:rPr>
          <w:rFonts w:ascii="Arial" w:hAnsi="Arial" w:cs="Arial"/>
          <w:color w:val="000000"/>
          <w:sz w:val="24"/>
          <w:szCs w:val="24"/>
        </w:rPr>
        <w:t>Po dokonaniu wstępnej analizy podania organ stwierdził, że:</w:t>
      </w:r>
    </w:p>
    <w:p w14:paraId="277E3405" w14:textId="77777777" w:rsidR="009A74EA" w:rsidRPr="00916B4D" w:rsidRDefault="009A74EA" w:rsidP="00170F6E">
      <w:pPr>
        <w:numPr>
          <w:ilvl w:val="0"/>
          <w:numId w:val="61"/>
        </w:numPr>
        <w:spacing w:line="320" w:lineRule="exact"/>
        <w:ind w:left="714" w:hanging="357"/>
        <w:contextualSpacing/>
        <w:rPr>
          <w:rFonts w:ascii="Arial" w:hAnsi="Arial" w:cs="Arial"/>
          <w:color w:val="000000"/>
          <w:sz w:val="24"/>
          <w:szCs w:val="24"/>
        </w:rPr>
      </w:pPr>
      <w:r w:rsidRPr="00916B4D">
        <w:rPr>
          <w:rFonts w:ascii="Arial" w:hAnsi="Arial" w:cs="Arial"/>
          <w:color w:val="000000"/>
          <w:sz w:val="24"/>
          <w:szCs w:val="24"/>
        </w:rPr>
        <w:t>jest właściwy do jego rozpoznania, zgodnie z art. 378 ust. 2a ustawy POŚ;</w:t>
      </w:r>
    </w:p>
    <w:p w14:paraId="6D16B569" w14:textId="77777777" w:rsidR="009A74EA" w:rsidRPr="00916B4D" w:rsidRDefault="009A74EA" w:rsidP="00170F6E">
      <w:pPr>
        <w:numPr>
          <w:ilvl w:val="0"/>
          <w:numId w:val="61"/>
        </w:numPr>
        <w:spacing w:line="320" w:lineRule="exact"/>
        <w:rPr>
          <w:rFonts w:ascii="Arial" w:hAnsi="Arial" w:cs="Arial"/>
          <w:color w:val="000000"/>
          <w:sz w:val="24"/>
          <w:szCs w:val="24"/>
        </w:rPr>
      </w:pPr>
      <w:r w:rsidRPr="00916B4D">
        <w:rPr>
          <w:rFonts w:ascii="Arial" w:hAnsi="Arial" w:cs="Arial"/>
          <w:color w:val="000000"/>
          <w:sz w:val="24"/>
          <w:szCs w:val="24"/>
        </w:rPr>
        <w:t xml:space="preserve">wnioskowana zmiana nie stanowi istotnej zmiany instalacji, rozumianej jako zmiana sposobu funkcjonowania instalacji lub jej rozbudowa, która może powodować znaczące zwiększenie negatywnego oddziaływania na środowisko, zgodnie </w:t>
      </w:r>
      <w:r w:rsidRPr="00916B4D">
        <w:rPr>
          <w:rFonts w:ascii="Arial" w:hAnsi="Arial" w:cs="Arial"/>
          <w:color w:val="000000"/>
          <w:sz w:val="24"/>
          <w:szCs w:val="24"/>
        </w:rPr>
        <w:br/>
        <w:t xml:space="preserve">z art. 3 pkt 7 ustawy POŚ. </w:t>
      </w:r>
    </w:p>
    <w:p w14:paraId="1B3A655F" w14:textId="77777777" w:rsidR="009A74EA" w:rsidRPr="009A74EA" w:rsidRDefault="009A74EA" w:rsidP="00100998">
      <w:pPr>
        <w:spacing w:line="320" w:lineRule="exact"/>
        <w:rPr>
          <w:rFonts w:ascii="Arial" w:hAnsi="Arial" w:cs="Arial"/>
          <w:color w:val="000000"/>
          <w:sz w:val="24"/>
          <w:szCs w:val="24"/>
        </w:rPr>
      </w:pPr>
      <w:r w:rsidRPr="00916B4D">
        <w:rPr>
          <w:rFonts w:ascii="Arial" w:hAnsi="Arial" w:cs="Arial"/>
          <w:color w:val="000000"/>
          <w:sz w:val="24"/>
          <w:szCs w:val="24"/>
        </w:rPr>
        <w:t>Mając powyższe na względzie, organ przystąpił do rozpatrzenia wniosku.</w:t>
      </w:r>
    </w:p>
    <w:p w14:paraId="76454F75" w14:textId="4C1E7C0E" w:rsidR="00130550" w:rsidRPr="00100998" w:rsidRDefault="00130550" w:rsidP="00100998">
      <w:pPr>
        <w:pStyle w:val="Arial10i5"/>
        <w:spacing w:after="200" w:line="320" w:lineRule="exact"/>
        <w:rPr>
          <w:rFonts w:cs="Arial"/>
          <w:b/>
          <w:sz w:val="24"/>
          <w:szCs w:val="24"/>
          <w:u w:val="single"/>
        </w:rPr>
      </w:pPr>
      <w:r w:rsidRPr="00100998">
        <w:rPr>
          <w:rFonts w:cs="Arial"/>
          <w:b/>
          <w:sz w:val="24"/>
          <w:szCs w:val="24"/>
          <w:u w:val="single"/>
        </w:rPr>
        <w:t>II. Przebieg postępowania administracyjnego</w:t>
      </w:r>
    </w:p>
    <w:p w14:paraId="231A92DF" w14:textId="77777777" w:rsidR="00100998" w:rsidRPr="00100998" w:rsidRDefault="00100998" w:rsidP="00100998">
      <w:pPr>
        <w:spacing w:line="320" w:lineRule="exact"/>
        <w:rPr>
          <w:rFonts w:ascii="Arial" w:hAnsi="Arial" w:cs="Arial"/>
          <w:color w:val="000000"/>
          <w:sz w:val="24"/>
          <w:szCs w:val="24"/>
        </w:rPr>
      </w:pPr>
      <w:r w:rsidRPr="00100998">
        <w:rPr>
          <w:rFonts w:ascii="Arial" w:hAnsi="Arial" w:cs="Arial"/>
          <w:color w:val="000000"/>
          <w:sz w:val="24"/>
          <w:szCs w:val="24"/>
        </w:rPr>
        <w:t xml:space="preserve">Zgodnie z zapisem art. 21 ust. 2 pkt 23 lit. k tiret pierwsze ustawy z dnia 3 października 2008 r. o udostępnianiu informacji o środowisku i jego ochronie, udziale społeczeństwa </w:t>
      </w:r>
      <w:r w:rsidRPr="00100998">
        <w:rPr>
          <w:rFonts w:ascii="Arial" w:hAnsi="Arial" w:cs="Arial"/>
          <w:color w:val="000000"/>
          <w:sz w:val="24"/>
          <w:szCs w:val="24"/>
        </w:rPr>
        <w:br/>
        <w:t>w ochronie środowiska oraz o ocenach oddziaływania na środowisko (Dz. U. z 2024 r. poz. 1112 z późn. zm.), dane dotyczące wniosku o zmianę pozwolenia zintegrowanego zamieszczono w publicznie dostępnym wykazie danych.</w:t>
      </w:r>
    </w:p>
    <w:p w14:paraId="4D8132AD" w14:textId="77777777" w:rsidR="00100998" w:rsidRPr="00100998" w:rsidRDefault="00100998" w:rsidP="00100998">
      <w:pPr>
        <w:spacing w:line="320" w:lineRule="exact"/>
        <w:rPr>
          <w:rFonts w:ascii="Arial" w:hAnsi="Arial" w:cs="Arial"/>
          <w:bCs/>
          <w:color w:val="000000"/>
          <w:sz w:val="24"/>
          <w:szCs w:val="24"/>
        </w:rPr>
      </w:pPr>
      <w:r w:rsidRPr="00100998">
        <w:rPr>
          <w:rFonts w:ascii="Arial" w:hAnsi="Arial" w:cs="Arial"/>
          <w:color w:val="000000"/>
          <w:sz w:val="24"/>
          <w:szCs w:val="24"/>
        </w:rPr>
        <w:t>Zgodnie</w:t>
      </w:r>
      <w:r w:rsidRPr="00100998">
        <w:rPr>
          <w:rFonts w:ascii="Arial" w:hAnsi="Arial" w:cs="Arial"/>
          <w:bCs/>
          <w:color w:val="000000"/>
          <w:sz w:val="24"/>
          <w:szCs w:val="24"/>
        </w:rPr>
        <w:t xml:space="preserve"> z obowiązkiem wynikającym z art. 209 ustawy POŚ, zapis wniosku o zmianę pozwolenia zintegrowanego (wraz z uzupełnieniami) w wersji elektronicznej, został przesłany ministrowi właściwemu do spraw klimatu.</w:t>
      </w:r>
    </w:p>
    <w:p w14:paraId="7CA40B48" w14:textId="44A7B44B" w:rsidR="005D5974" w:rsidRPr="00100998" w:rsidRDefault="003336A3" w:rsidP="00100998">
      <w:pPr>
        <w:pStyle w:val="Arial10i5"/>
        <w:spacing w:after="200" w:line="320" w:lineRule="exact"/>
        <w:rPr>
          <w:rFonts w:cs="Arial"/>
          <w:color w:val="auto"/>
          <w:sz w:val="24"/>
          <w:szCs w:val="24"/>
        </w:rPr>
      </w:pPr>
      <w:r w:rsidRPr="00100998">
        <w:rPr>
          <w:rFonts w:cs="Arial"/>
          <w:color w:val="auto"/>
          <w:sz w:val="24"/>
          <w:szCs w:val="24"/>
        </w:rPr>
        <w:t xml:space="preserve">Marszałek Województwa Śląskiego prowadząc postępowanie dotyczące zmiany pozwolenia zintegrowanego wezwał </w:t>
      </w:r>
      <w:r w:rsidR="00934799">
        <w:rPr>
          <w:rFonts w:cs="Arial"/>
          <w:color w:val="auto"/>
          <w:sz w:val="24"/>
          <w:szCs w:val="24"/>
        </w:rPr>
        <w:t>pełnomocnika s</w:t>
      </w:r>
      <w:r w:rsidRPr="00100998">
        <w:rPr>
          <w:rFonts w:cs="Arial"/>
          <w:color w:val="auto"/>
          <w:sz w:val="24"/>
          <w:szCs w:val="24"/>
        </w:rPr>
        <w:t>tron</w:t>
      </w:r>
      <w:r w:rsidR="00934799">
        <w:rPr>
          <w:rFonts w:cs="Arial"/>
          <w:color w:val="auto"/>
          <w:sz w:val="24"/>
          <w:szCs w:val="24"/>
        </w:rPr>
        <w:t>y</w:t>
      </w:r>
      <w:r w:rsidRPr="00100998">
        <w:rPr>
          <w:rFonts w:cs="Arial"/>
          <w:color w:val="auto"/>
          <w:sz w:val="24"/>
          <w:szCs w:val="24"/>
        </w:rPr>
        <w:t xml:space="preserve"> do złożenia </w:t>
      </w:r>
      <w:r w:rsidR="00F73F15" w:rsidRPr="00100998">
        <w:rPr>
          <w:rFonts w:cs="Arial"/>
          <w:color w:val="auto"/>
          <w:sz w:val="24"/>
          <w:szCs w:val="24"/>
        </w:rPr>
        <w:t xml:space="preserve">wyjaśnień </w:t>
      </w:r>
      <w:r w:rsidR="00934799">
        <w:rPr>
          <w:rFonts w:cs="Arial"/>
          <w:color w:val="auto"/>
          <w:sz w:val="24"/>
          <w:szCs w:val="24"/>
        </w:rPr>
        <w:br/>
      </w:r>
      <w:r w:rsidR="00F73F15" w:rsidRPr="00100998">
        <w:rPr>
          <w:rFonts w:cs="Arial"/>
          <w:color w:val="auto"/>
          <w:sz w:val="24"/>
          <w:szCs w:val="24"/>
        </w:rPr>
        <w:t>i uzupełnień pism</w:t>
      </w:r>
      <w:r w:rsidR="00294B60" w:rsidRPr="00100998">
        <w:rPr>
          <w:rFonts w:cs="Arial"/>
          <w:color w:val="auto"/>
          <w:sz w:val="24"/>
          <w:szCs w:val="24"/>
        </w:rPr>
        <w:t>ami:</w:t>
      </w:r>
      <w:r w:rsidR="00FB24A5" w:rsidRPr="00100998">
        <w:rPr>
          <w:rFonts w:cs="Arial"/>
          <w:color w:val="auto"/>
          <w:sz w:val="24"/>
          <w:szCs w:val="24"/>
        </w:rPr>
        <w:t xml:space="preserve"> </w:t>
      </w:r>
      <w:r w:rsidR="00AB0856" w:rsidRPr="00100998">
        <w:rPr>
          <w:rFonts w:cs="Arial"/>
          <w:sz w:val="24"/>
          <w:szCs w:val="24"/>
        </w:rPr>
        <w:t>z</w:t>
      </w:r>
      <w:r w:rsidR="002B6E0C" w:rsidRPr="00100998">
        <w:rPr>
          <w:rFonts w:cs="Arial"/>
          <w:sz w:val="24"/>
          <w:szCs w:val="24"/>
        </w:rPr>
        <w:t xml:space="preserve"> dnia</w:t>
      </w:r>
      <w:r w:rsidR="00F73F15" w:rsidRPr="00100998">
        <w:rPr>
          <w:rFonts w:cs="Arial"/>
          <w:sz w:val="24"/>
          <w:szCs w:val="24"/>
        </w:rPr>
        <w:t xml:space="preserve"> </w:t>
      </w:r>
      <w:r w:rsidR="00520BBA">
        <w:rPr>
          <w:rFonts w:cs="Arial"/>
          <w:sz w:val="24"/>
          <w:szCs w:val="24"/>
        </w:rPr>
        <w:t>17 cz</w:t>
      </w:r>
      <w:r w:rsidR="003A5F88">
        <w:rPr>
          <w:rFonts w:cs="Arial"/>
          <w:sz w:val="24"/>
          <w:szCs w:val="24"/>
        </w:rPr>
        <w:t>erwca 2024 r., 10 lipca 2024 r., 6 sierpnia 2024 r.</w:t>
      </w:r>
      <w:r w:rsidR="00EB1CFC">
        <w:rPr>
          <w:rFonts w:cs="Arial"/>
          <w:sz w:val="24"/>
          <w:szCs w:val="24"/>
        </w:rPr>
        <w:t xml:space="preserve">, </w:t>
      </w:r>
      <w:r w:rsidR="00934799">
        <w:rPr>
          <w:rFonts w:cs="Arial"/>
          <w:sz w:val="24"/>
          <w:szCs w:val="24"/>
        </w:rPr>
        <w:br/>
      </w:r>
      <w:r w:rsidR="00EB1CFC">
        <w:rPr>
          <w:rFonts w:cs="Arial"/>
          <w:sz w:val="24"/>
          <w:szCs w:val="24"/>
        </w:rPr>
        <w:t xml:space="preserve">22 października 2024 r., 10 grudnia 2024 r., 30 grudnia 2024 r.,13 lutego 2025 r., </w:t>
      </w:r>
      <w:r w:rsidR="00934799">
        <w:rPr>
          <w:rFonts w:cs="Arial"/>
          <w:sz w:val="24"/>
          <w:szCs w:val="24"/>
        </w:rPr>
        <w:br/>
      </w:r>
      <w:r w:rsidR="00EB1CFC">
        <w:rPr>
          <w:rFonts w:cs="Arial"/>
          <w:sz w:val="24"/>
          <w:szCs w:val="24"/>
        </w:rPr>
        <w:t>28 marca 2025 r.</w:t>
      </w:r>
    </w:p>
    <w:p w14:paraId="274D7E78" w14:textId="564F3E55" w:rsidR="002B6E0C" w:rsidRDefault="003336A3" w:rsidP="00100998">
      <w:pPr>
        <w:autoSpaceDE w:val="0"/>
        <w:autoSpaceDN w:val="0"/>
        <w:spacing w:line="320" w:lineRule="exact"/>
        <w:rPr>
          <w:rFonts w:ascii="Arial" w:hAnsi="Arial" w:cs="Arial"/>
          <w:sz w:val="24"/>
          <w:szCs w:val="24"/>
        </w:rPr>
      </w:pPr>
      <w:r w:rsidRPr="00100998">
        <w:rPr>
          <w:rFonts w:ascii="Arial" w:hAnsi="Arial" w:cs="Arial"/>
          <w:sz w:val="24"/>
          <w:szCs w:val="24"/>
        </w:rPr>
        <w:t>W toku prowadzonego</w:t>
      </w:r>
      <w:r w:rsidR="00FB24A5" w:rsidRPr="00100998">
        <w:rPr>
          <w:rFonts w:ascii="Arial" w:hAnsi="Arial" w:cs="Arial"/>
          <w:sz w:val="24"/>
          <w:szCs w:val="24"/>
        </w:rPr>
        <w:t xml:space="preserve"> postępowania administracyjnego, </w:t>
      </w:r>
      <w:r w:rsidR="00EB1CFC">
        <w:rPr>
          <w:rFonts w:ascii="Arial" w:hAnsi="Arial" w:cs="Arial"/>
          <w:sz w:val="24"/>
          <w:szCs w:val="24"/>
        </w:rPr>
        <w:t xml:space="preserve">pełnomocnik </w:t>
      </w:r>
      <w:r w:rsidR="00934799">
        <w:rPr>
          <w:rFonts w:ascii="Arial" w:hAnsi="Arial" w:cs="Arial"/>
          <w:sz w:val="24"/>
          <w:szCs w:val="24"/>
        </w:rPr>
        <w:t>s</w:t>
      </w:r>
      <w:r w:rsidR="00934799" w:rsidRPr="00100998">
        <w:rPr>
          <w:rFonts w:ascii="Arial" w:hAnsi="Arial" w:cs="Arial"/>
          <w:sz w:val="24"/>
          <w:szCs w:val="24"/>
        </w:rPr>
        <w:t>trony</w:t>
      </w:r>
      <w:r w:rsidR="00934799">
        <w:rPr>
          <w:rFonts w:ascii="Arial" w:hAnsi="Arial" w:cs="Arial"/>
          <w:sz w:val="24"/>
          <w:szCs w:val="24"/>
        </w:rPr>
        <w:t xml:space="preserve"> </w:t>
      </w:r>
      <w:r w:rsidRPr="00100998">
        <w:rPr>
          <w:rFonts w:ascii="Arial" w:hAnsi="Arial" w:cs="Arial"/>
          <w:sz w:val="24"/>
          <w:szCs w:val="24"/>
        </w:rPr>
        <w:t>złożył</w:t>
      </w:r>
      <w:r w:rsidR="00934799">
        <w:rPr>
          <w:rFonts w:ascii="Arial" w:hAnsi="Arial" w:cs="Arial"/>
          <w:sz w:val="24"/>
          <w:szCs w:val="24"/>
        </w:rPr>
        <w:t xml:space="preserve"> </w:t>
      </w:r>
      <w:r w:rsidRPr="00100998">
        <w:rPr>
          <w:rFonts w:ascii="Arial" w:hAnsi="Arial" w:cs="Arial"/>
          <w:sz w:val="24"/>
          <w:szCs w:val="24"/>
        </w:rPr>
        <w:t>wyjaśnienia i uzupełnienia do</w:t>
      </w:r>
      <w:r w:rsidR="005E215A" w:rsidRPr="00100998">
        <w:rPr>
          <w:rFonts w:ascii="Arial" w:hAnsi="Arial" w:cs="Arial"/>
          <w:sz w:val="24"/>
          <w:szCs w:val="24"/>
        </w:rPr>
        <w:t xml:space="preserve"> przedmiotowego wniosku pis</w:t>
      </w:r>
      <w:r w:rsidR="00F73F15" w:rsidRPr="00100998">
        <w:rPr>
          <w:rFonts w:ascii="Arial" w:hAnsi="Arial" w:cs="Arial"/>
          <w:sz w:val="24"/>
          <w:szCs w:val="24"/>
        </w:rPr>
        <w:t>mami:</w:t>
      </w:r>
      <w:r w:rsidR="00FB24A5" w:rsidRPr="00100998">
        <w:rPr>
          <w:rFonts w:ascii="Arial" w:hAnsi="Arial" w:cs="Arial"/>
          <w:sz w:val="24"/>
          <w:szCs w:val="24"/>
        </w:rPr>
        <w:t xml:space="preserve"> </w:t>
      </w:r>
      <w:r w:rsidR="002C7861">
        <w:rPr>
          <w:rFonts w:ascii="Arial" w:hAnsi="Arial" w:cs="Arial"/>
          <w:sz w:val="24"/>
          <w:szCs w:val="24"/>
        </w:rPr>
        <w:t xml:space="preserve">2 lipca 2024 r., 22 lipca 2024 r., 30 sierpnia 2024 r., </w:t>
      </w:r>
      <w:r w:rsidR="00C42833">
        <w:rPr>
          <w:rFonts w:ascii="Arial" w:hAnsi="Arial" w:cs="Arial"/>
          <w:sz w:val="24"/>
          <w:szCs w:val="24"/>
        </w:rPr>
        <w:t xml:space="preserve">30 września 2024 r., 8 listopada 2024 r., 27 grudnia 2024 r. </w:t>
      </w:r>
      <w:r w:rsidR="005259D6">
        <w:rPr>
          <w:rFonts w:ascii="Arial" w:hAnsi="Arial" w:cs="Arial"/>
          <w:sz w:val="24"/>
          <w:szCs w:val="24"/>
        </w:rPr>
        <w:t>15 stycznia 2025 r., 3 marca 2025 r., 10 kwietnia 2025 r.</w:t>
      </w:r>
      <w:r w:rsidR="000F15C3">
        <w:rPr>
          <w:rFonts w:ascii="Arial" w:hAnsi="Arial" w:cs="Arial"/>
          <w:sz w:val="24"/>
          <w:szCs w:val="24"/>
        </w:rPr>
        <w:t xml:space="preserve">, </w:t>
      </w:r>
      <w:r w:rsidR="00E156DC">
        <w:rPr>
          <w:rFonts w:ascii="Arial" w:hAnsi="Arial" w:cs="Arial"/>
          <w:sz w:val="24"/>
          <w:szCs w:val="24"/>
        </w:rPr>
        <w:t>7 lipca 2025 r.</w:t>
      </w:r>
    </w:p>
    <w:p w14:paraId="003D373E" w14:textId="679219F4" w:rsidR="00C31022" w:rsidRDefault="00100998" w:rsidP="0042467B">
      <w:pPr>
        <w:spacing w:line="320" w:lineRule="exact"/>
        <w:rPr>
          <w:rFonts w:ascii="Arial" w:hAnsi="Arial" w:cs="Arial"/>
          <w:color w:val="000000"/>
          <w:sz w:val="24"/>
          <w:szCs w:val="24"/>
        </w:rPr>
      </w:pPr>
      <w:r w:rsidRPr="00942D5E">
        <w:rPr>
          <w:rFonts w:ascii="Arial" w:hAnsi="Arial" w:cs="Arial"/>
          <w:color w:val="000000"/>
          <w:sz w:val="24"/>
          <w:szCs w:val="24"/>
        </w:rPr>
        <w:lastRenderedPageBreak/>
        <w:t xml:space="preserve">Pismem z dnia </w:t>
      </w:r>
      <w:r w:rsidR="007D3F9E" w:rsidRPr="007D3F9E">
        <w:rPr>
          <w:rFonts w:ascii="Arial" w:hAnsi="Arial" w:cs="Arial"/>
          <w:color w:val="000000"/>
          <w:sz w:val="24"/>
          <w:szCs w:val="24"/>
        </w:rPr>
        <w:t xml:space="preserve">14 </w:t>
      </w:r>
      <w:r w:rsidR="008D28A0" w:rsidRPr="007D3F9E">
        <w:rPr>
          <w:rFonts w:ascii="Arial" w:hAnsi="Arial" w:cs="Arial"/>
          <w:color w:val="000000"/>
          <w:sz w:val="24"/>
          <w:szCs w:val="24"/>
        </w:rPr>
        <w:t>lipca</w:t>
      </w:r>
      <w:r w:rsidRPr="007D3F9E">
        <w:rPr>
          <w:rFonts w:ascii="Arial" w:hAnsi="Arial" w:cs="Arial"/>
          <w:color w:val="000000"/>
          <w:sz w:val="24"/>
          <w:szCs w:val="24"/>
        </w:rPr>
        <w:t xml:space="preserve"> 2025 r.</w:t>
      </w:r>
      <w:r w:rsidRPr="00942D5E">
        <w:rPr>
          <w:rFonts w:ascii="Arial" w:hAnsi="Arial" w:cs="Arial"/>
          <w:color w:val="000000"/>
          <w:sz w:val="24"/>
          <w:szCs w:val="24"/>
        </w:rPr>
        <w:t xml:space="preserve"> organ</w:t>
      </w:r>
      <w:r w:rsidRPr="00100998">
        <w:rPr>
          <w:rFonts w:ascii="Arial" w:hAnsi="Arial" w:cs="Arial"/>
          <w:color w:val="000000"/>
          <w:sz w:val="24"/>
          <w:szCs w:val="24"/>
        </w:rPr>
        <w:t xml:space="preserve">, zgodnie z art. 10 § 1 KPA, zawiadomił </w:t>
      </w:r>
      <w:r w:rsidR="009F7525">
        <w:rPr>
          <w:rFonts w:ascii="Arial" w:hAnsi="Arial" w:cs="Arial"/>
          <w:color w:val="000000"/>
          <w:sz w:val="24"/>
          <w:szCs w:val="24"/>
        </w:rPr>
        <w:br/>
      </w:r>
      <w:r w:rsidRPr="00100998">
        <w:rPr>
          <w:rFonts w:ascii="Arial" w:hAnsi="Arial" w:cs="Arial"/>
          <w:color w:val="000000"/>
          <w:sz w:val="24"/>
          <w:szCs w:val="24"/>
        </w:rPr>
        <w:t xml:space="preserve">Stronę postępowania, że przed wydaniem decyzji ma prawo do wypowiedzenia </w:t>
      </w:r>
      <w:r w:rsidR="009F7525">
        <w:rPr>
          <w:rFonts w:ascii="Arial" w:hAnsi="Arial" w:cs="Arial"/>
          <w:color w:val="000000"/>
          <w:sz w:val="24"/>
          <w:szCs w:val="24"/>
        </w:rPr>
        <w:br/>
      </w:r>
      <w:r w:rsidRPr="00100998">
        <w:rPr>
          <w:rFonts w:ascii="Arial" w:hAnsi="Arial" w:cs="Arial"/>
          <w:color w:val="000000"/>
          <w:sz w:val="24"/>
          <w:szCs w:val="24"/>
        </w:rPr>
        <w:t>się co do zebranych dowodów i materiałów oraz zgłoszonych żądań w terminie 7 dni, licząc od dnia jego doręczenia. Strona nie wniosła uwag do sprawy we wskazanym terminie.</w:t>
      </w:r>
    </w:p>
    <w:p w14:paraId="2AFB956C" w14:textId="027FF467" w:rsidR="00100998" w:rsidRPr="00100998" w:rsidRDefault="00100998" w:rsidP="00100998">
      <w:pPr>
        <w:spacing w:line="268" w:lineRule="exact"/>
        <w:rPr>
          <w:rFonts w:ascii="Arial" w:hAnsi="Arial" w:cs="Arial"/>
          <w:b/>
          <w:sz w:val="24"/>
          <w:szCs w:val="24"/>
          <w:u w:val="single"/>
        </w:rPr>
      </w:pPr>
      <w:r w:rsidRPr="00100998">
        <w:rPr>
          <w:rFonts w:ascii="Arial" w:hAnsi="Arial" w:cs="Arial"/>
          <w:b/>
          <w:sz w:val="24"/>
          <w:szCs w:val="24"/>
          <w:u w:val="single"/>
        </w:rPr>
        <w:t>III. Uzasadnienie prawne</w:t>
      </w:r>
    </w:p>
    <w:p w14:paraId="10A00968"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695A4F5" w14:textId="43FD10C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Powyższy przepis ustanawia generalną zasadę, zgodnie z którą prowadzenie pewnego rodzaju działalności, powodującej określone skutki dla środowiska, wymaga uzyskania zgody organu administracji. Jak wskazuje NSA, „</w:t>
      </w:r>
      <w:r w:rsidRPr="00100998">
        <w:rPr>
          <w:rFonts w:ascii="Arial" w:hAnsi="Arial" w:cs="Arial"/>
          <w:i/>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100998">
        <w:rPr>
          <w:rFonts w:ascii="Arial" w:hAnsi="Arial" w:cs="Arial"/>
          <w:sz w:val="24"/>
          <w:szCs w:val="24"/>
        </w:rPr>
        <w:t xml:space="preserve">” (wyrok NSA z dnia 10 marca 2020 r., sygn. akt II OSK 1224/18). Działalność, o której stanowi ww. przepis to eksploatacja instalacji, natomiast skutki – to emisja do środowiska substancji, które je zanieczyszczają. </w:t>
      </w:r>
      <w:r w:rsidR="00942D5E">
        <w:rPr>
          <w:rFonts w:ascii="Arial" w:hAnsi="Arial" w:cs="Arial"/>
          <w:sz w:val="24"/>
          <w:szCs w:val="24"/>
        </w:rPr>
        <w:br/>
      </w:r>
      <w:r w:rsidRPr="00100998">
        <w:rPr>
          <w:rFonts w:ascii="Arial" w:hAnsi="Arial" w:cs="Arial"/>
          <w:sz w:val="24"/>
          <w:szCs w:val="24"/>
        </w:rPr>
        <w:t xml:space="preserve">Nie każda jednak tego rodzaju działalność wymaga uzyskania pozwolenia. Zgoda organu jest bowiem konieczna wyłącznie wtedy, gdy ustawodawca, w sposób wyraźny, nałoży obowiązek jej otrzymania. </w:t>
      </w:r>
    </w:p>
    <w:p w14:paraId="15E64477"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3DDD4D91"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100998">
        <w:rPr>
          <w:rFonts w:ascii="Arial" w:hAnsi="Arial" w:cs="Arial"/>
          <w:i/>
          <w:sz w:val="24"/>
          <w:szCs w:val="24"/>
        </w:rPr>
        <w:t>Prawo Ochrony Środowiska. Komentarz, pod red. nauk. M. Górskiego</w:t>
      </w:r>
      <w:r w:rsidRPr="00100998">
        <w:rPr>
          <w:rFonts w:ascii="Arial" w:hAnsi="Arial" w:cs="Arial"/>
          <w:sz w:val="24"/>
          <w:szCs w:val="24"/>
        </w:rPr>
        <w:t xml:space="preserve">, </w:t>
      </w:r>
      <w:r w:rsidRPr="00100998">
        <w:rPr>
          <w:rFonts w:ascii="Arial" w:hAnsi="Arial" w:cs="Arial"/>
          <w:sz w:val="24"/>
          <w:szCs w:val="24"/>
        </w:rPr>
        <w:br/>
        <w:t xml:space="preserve">wyd. C.H. Beck, Legalis). </w:t>
      </w:r>
    </w:p>
    <w:p w14:paraId="6DF58053"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7E48E962"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lastRenderedPageBreak/>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Pr="00100998">
        <w:rPr>
          <w:rFonts w:ascii="Arial" w:hAnsi="Arial" w:cs="Arial"/>
          <w:sz w:val="24"/>
          <w:szCs w:val="24"/>
        </w:rPr>
        <w:b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w:t>
      </w:r>
      <w:r w:rsidRPr="00100998">
        <w:rPr>
          <w:rFonts w:ascii="Arial" w:hAnsi="Arial" w:cs="Arial"/>
          <w:sz w:val="24"/>
          <w:szCs w:val="24"/>
        </w:rPr>
        <w:br/>
        <w:t xml:space="preserve">ma obowiązek uzyskać pozwolenie zintegrowane (por. wyrok WSA w Olsztynie z dnia 26 września 2019 r., sygn. akt II SA/Ol 443/19). Co ważne, pozwolenie zintegrowane, mimo że – w istocie rzeczy – zastępuje tzw. pozwolenia sektorowe (por. art. 182 i art. 211 </w:t>
      </w:r>
      <w:r w:rsidRPr="00100998">
        <w:rPr>
          <w:rFonts w:ascii="Arial" w:hAnsi="Arial" w:cs="Arial"/>
          <w:sz w:val="24"/>
          <w:szCs w:val="24"/>
        </w:rPr>
        <w:br/>
        <w:t xml:space="preserve">ust. 1 ustawy POŚ), to nie może być przez nie zastępowane (analogicznie: wyrok WSA </w:t>
      </w:r>
      <w:r w:rsidRPr="00100998">
        <w:rPr>
          <w:rFonts w:ascii="Arial" w:hAnsi="Arial" w:cs="Arial"/>
          <w:sz w:val="24"/>
          <w:szCs w:val="24"/>
        </w:rPr>
        <w:br/>
        <w:t xml:space="preserve">w Lublinie z dnia 13 września 2010 r., sygn. akt II SA/Lu 205/10).  </w:t>
      </w:r>
    </w:p>
    <w:p w14:paraId="4E2E50E8" w14:textId="77777777" w:rsidR="00100998" w:rsidRPr="00100998" w:rsidRDefault="00100998" w:rsidP="00100998">
      <w:pPr>
        <w:spacing w:after="140" w:line="320" w:lineRule="exact"/>
        <w:rPr>
          <w:rFonts w:ascii="Arial" w:hAnsi="Arial" w:cs="Arial"/>
          <w:sz w:val="24"/>
          <w:szCs w:val="24"/>
        </w:rPr>
      </w:pPr>
      <w:r w:rsidRPr="00100998">
        <w:rPr>
          <w:rFonts w:ascii="Arial" w:hAnsi="Arial" w:cs="Arial"/>
          <w:sz w:val="24"/>
          <w:szCs w:val="24"/>
        </w:rPr>
        <w:t>Pozwolenie zintegrowane wydaje, w drodze decyzji, na wniosek prowadzącego instalację, organ ochrony środowiska (art. 183 ust. 1 w zw. z art. 184 ust. 1 ustawy POŚ).</w:t>
      </w:r>
    </w:p>
    <w:p w14:paraId="61E2BB4E" w14:textId="77777777" w:rsidR="00100998" w:rsidRPr="00100998" w:rsidRDefault="00100998" w:rsidP="00100998">
      <w:pPr>
        <w:widowControl w:val="0"/>
        <w:suppressAutoHyphens/>
        <w:spacing w:after="16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System organów ochrony środowiska został określony w art. 376 i nast. ustawy POŚ. </w:t>
      </w:r>
      <w:r w:rsidRPr="00100998">
        <w:rPr>
          <w:rFonts w:ascii="Arial" w:eastAsia="Lucida Sans Unicode" w:hAnsi="Arial" w:cs="Arial"/>
          <w:kern w:val="1"/>
          <w:sz w:val="24"/>
          <w:szCs w:val="24"/>
          <w:lang w:eastAsia="pl-PL"/>
        </w:rPr>
        <w:br/>
        <w:t>Jak wynika z art. 376 pkt 2b ustawy POŚ, jednym z organów ochrony środowiska jest marszałek województwa. Jego kompetencje określa art. 378 ust. 2a ustawy POŚ. Zgodnie z tym przepisem, marszałek województwa jest właściwy w sprawach:</w:t>
      </w:r>
    </w:p>
    <w:p w14:paraId="5238962C" w14:textId="77777777" w:rsidR="00100998" w:rsidRPr="00100998" w:rsidRDefault="00100998" w:rsidP="00100998">
      <w:pPr>
        <w:widowControl w:val="0"/>
        <w:numPr>
          <w:ilvl w:val="0"/>
          <w:numId w:val="60"/>
        </w:numPr>
        <w:suppressAutoHyphens/>
        <w:spacing w:after="140" w:line="320" w:lineRule="exact"/>
        <w:ind w:left="714" w:hanging="357"/>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przedsięwzięć i zdarzeń na terenach zakładów, gdzie jest eksploatowana instalacja, która jest kwalifikowana jako przedsięwzięcie </w:t>
      </w:r>
      <w:r w:rsidRPr="00100998">
        <w:rPr>
          <w:rFonts w:ascii="Arial" w:eastAsia="Lucida Sans Unicode" w:hAnsi="Arial" w:cs="Arial"/>
          <w:kern w:val="1"/>
          <w:sz w:val="24"/>
          <w:szCs w:val="24"/>
          <w:u w:val="single"/>
          <w:lang w:eastAsia="pl-PL"/>
        </w:rPr>
        <w:t>mogące zawsze znacząco oddziaływać na środowisko</w:t>
      </w:r>
      <w:r w:rsidRPr="00100998">
        <w:rPr>
          <w:rFonts w:ascii="Arial" w:eastAsia="Lucida Sans Unicode" w:hAnsi="Arial" w:cs="Arial"/>
          <w:kern w:val="1"/>
          <w:sz w:val="24"/>
          <w:szCs w:val="24"/>
          <w:lang w:eastAsia="pl-PL"/>
        </w:rPr>
        <w:t xml:space="preserve"> w rozumieniu ustawy z dnia 3 października 2008 r. </w:t>
      </w:r>
      <w:r w:rsidRPr="00100998">
        <w:rPr>
          <w:rFonts w:ascii="Arial" w:eastAsia="Lucida Sans Unicode" w:hAnsi="Arial" w:cs="Arial"/>
          <w:kern w:val="1"/>
          <w:sz w:val="24"/>
          <w:szCs w:val="24"/>
          <w:lang w:eastAsia="pl-PL"/>
        </w:rPr>
        <w:br/>
        <w:t xml:space="preserve">o udostępnianiu informacji o środowisku i jego ochronie, udziale społeczeństwa </w:t>
      </w:r>
      <w:r w:rsidRPr="00100998">
        <w:rPr>
          <w:rFonts w:ascii="Arial" w:eastAsia="Lucida Sans Unicode" w:hAnsi="Arial" w:cs="Arial"/>
          <w:kern w:val="1"/>
          <w:sz w:val="24"/>
          <w:szCs w:val="24"/>
          <w:lang w:eastAsia="pl-PL"/>
        </w:rPr>
        <w:br/>
        <w:t>w ochronie środowiska oraz o ocenach oddziaływania na środowisko;</w:t>
      </w:r>
    </w:p>
    <w:p w14:paraId="5FE5F2F8" w14:textId="77777777" w:rsidR="00100998" w:rsidRPr="00100998" w:rsidRDefault="00100998" w:rsidP="00100998">
      <w:pPr>
        <w:widowControl w:val="0"/>
        <w:numPr>
          <w:ilvl w:val="0"/>
          <w:numId w:val="60"/>
        </w:numPr>
        <w:suppressAutoHyphens/>
        <w:spacing w:after="140" w:line="320" w:lineRule="exact"/>
        <w:ind w:left="714" w:hanging="357"/>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przedsięwzięcia mogącego zawsze znacząco oddziaływać na środowisko </w:t>
      </w:r>
      <w:r w:rsidRPr="00100998">
        <w:rPr>
          <w:rFonts w:ascii="Arial" w:eastAsia="Lucida Sans Unicode" w:hAnsi="Arial" w:cs="Arial"/>
          <w:kern w:val="1"/>
          <w:sz w:val="24"/>
          <w:szCs w:val="24"/>
          <w:lang w:eastAsia="pl-PL"/>
        </w:rPr>
        <w:br/>
        <w:t xml:space="preserve">w rozumieniu ustawy z dnia 3 października 2008 r. o udostępnianiu informacji </w:t>
      </w:r>
      <w:r w:rsidRPr="00100998">
        <w:rPr>
          <w:rFonts w:ascii="Arial" w:eastAsia="Lucida Sans Unicode" w:hAnsi="Arial" w:cs="Arial"/>
          <w:kern w:val="1"/>
          <w:sz w:val="24"/>
          <w:szCs w:val="24"/>
          <w:lang w:eastAsia="pl-PL"/>
        </w:rPr>
        <w:br/>
        <w:t xml:space="preserve">o środowisku i jego ochronie, udziale społeczeństwa w ochronie środowiska oraz </w:t>
      </w:r>
      <w:r w:rsidRPr="00100998">
        <w:rPr>
          <w:rFonts w:ascii="Arial" w:eastAsia="Lucida Sans Unicode" w:hAnsi="Arial" w:cs="Arial"/>
          <w:kern w:val="1"/>
          <w:sz w:val="24"/>
          <w:szCs w:val="24"/>
          <w:lang w:eastAsia="pl-PL"/>
        </w:rPr>
        <w:br/>
        <w:t>o ocenach oddziaływania na środowisko, realizowanego na terenach innych niż wymienione w pkt 1;</w:t>
      </w:r>
    </w:p>
    <w:p w14:paraId="13A6FDE5" w14:textId="77777777" w:rsidR="00100998" w:rsidRPr="00100998" w:rsidRDefault="00100998" w:rsidP="00100998">
      <w:pPr>
        <w:widowControl w:val="0"/>
        <w:numPr>
          <w:ilvl w:val="0"/>
          <w:numId w:val="60"/>
        </w:numPr>
        <w:suppressAutoHyphens/>
        <w:spacing w:after="140" w:line="320" w:lineRule="exact"/>
        <w:ind w:left="714" w:hanging="357"/>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pozwolenia na wytwarzanie odpadów i pozwolenia zintegrowanego dla instalacji komunalnych, o których mowa w art. 38b ust. 1 pkt 1 ustawy z dnia 14 grudnia 2012 r. o odpadach; </w:t>
      </w:r>
    </w:p>
    <w:p w14:paraId="0866FFF4" w14:textId="77777777" w:rsidR="00100998" w:rsidRPr="00100998" w:rsidRDefault="00100998" w:rsidP="00100998">
      <w:pPr>
        <w:widowControl w:val="0"/>
        <w:numPr>
          <w:ilvl w:val="0"/>
          <w:numId w:val="60"/>
        </w:numPr>
        <w:suppressAutoHyphens/>
        <w:spacing w:after="160" w:line="320" w:lineRule="exact"/>
        <w:ind w:left="714" w:hanging="357"/>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o których mowa w art. 237 i art. 362 ust. 1 ̶ 3, w zakresie dróg innych niż autostrady i drogi ekspresowe, usytuowanych w miastach na prawach powiatu. </w:t>
      </w:r>
    </w:p>
    <w:p w14:paraId="7275EB3C" w14:textId="77777777" w:rsidR="00100998" w:rsidRPr="00100998" w:rsidRDefault="00100998" w:rsidP="00100998">
      <w:pPr>
        <w:widowControl w:val="0"/>
        <w:suppressAutoHyphens/>
        <w:spacing w:after="14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Pr="00100998">
        <w:rPr>
          <w:rFonts w:ascii="Arial" w:eastAsia="Lucida Sans Unicode" w:hAnsi="Arial" w:cs="Arial"/>
          <w:kern w:val="1"/>
          <w:sz w:val="24"/>
          <w:szCs w:val="24"/>
          <w:lang w:eastAsia="pl-PL"/>
        </w:rPr>
        <w:br/>
        <w:t xml:space="preserve">w art. 38b ust. 1 pkt 1 ustawy o odpadach. </w:t>
      </w:r>
    </w:p>
    <w:p w14:paraId="30CE5475" w14:textId="77777777" w:rsidR="00100998" w:rsidRPr="00100998" w:rsidRDefault="00100998" w:rsidP="00100998">
      <w:pPr>
        <w:widowControl w:val="0"/>
        <w:suppressAutoHyphens/>
        <w:spacing w:after="16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Katalog przedsięwzięć, mogących zawsze znacząco oddziaływać na środowisko określa </w:t>
      </w:r>
      <w:r w:rsidRPr="00100998">
        <w:rPr>
          <w:rFonts w:ascii="Arial" w:eastAsia="Lucida Sans Unicode" w:hAnsi="Arial" w:cs="Arial"/>
          <w:kern w:val="1"/>
          <w:sz w:val="24"/>
          <w:szCs w:val="24"/>
          <w:lang w:eastAsia="pl-PL"/>
        </w:rPr>
        <w:lastRenderedPageBreak/>
        <w:t xml:space="preserve">rozporządzenie Rady Ministrów z dnia 10 września 2019 r. w sprawie przedsięwzięć mogących znacząco oddziaływać na środowisko (Dz. U. z 2019 r., poz. 1839). </w:t>
      </w:r>
    </w:p>
    <w:p w14:paraId="768AE97D" w14:textId="77777777" w:rsidR="00100998" w:rsidRPr="00100998" w:rsidRDefault="00100998" w:rsidP="00100998">
      <w:pPr>
        <w:widowControl w:val="0"/>
        <w:suppressAutoHyphens/>
        <w:spacing w:after="12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Treść pozwolenia zintegrowanego wyznacza zasadniczo art. 211 ust. 1 ustawy POŚ, wskazując, że pozwolenie zintegrowane spełnia wymagania określone dla pozwoleń, </w:t>
      </w:r>
      <w:r w:rsidRPr="00100998">
        <w:rPr>
          <w:rFonts w:ascii="Arial" w:eastAsia="Lucida Sans Unicode" w:hAnsi="Arial" w:cs="Arial"/>
          <w:kern w:val="1"/>
          <w:sz w:val="24"/>
          <w:szCs w:val="24"/>
          <w:lang w:eastAsia="pl-PL"/>
        </w:rPr>
        <w:b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A2C4A35" w14:textId="37CAFD65" w:rsidR="00100998" w:rsidRPr="00100998" w:rsidRDefault="00100998" w:rsidP="00100998">
      <w:pPr>
        <w:widowControl w:val="0"/>
        <w:suppressAutoHyphens/>
        <w:spacing w:after="120" w:line="320" w:lineRule="exact"/>
        <w:rPr>
          <w:rFonts w:ascii="Arial" w:eastAsia="Lucida Sans Unicode" w:hAnsi="Arial" w:cs="Arial"/>
          <w:kern w:val="1"/>
          <w:sz w:val="24"/>
          <w:szCs w:val="24"/>
          <w:u w:val="single"/>
          <w:lang w:eastAsia="pl-PL"/>
        </w:rPr>
      </w:pPr>
      <w:r w:rsidRPr="00100998">
        <w:rPr>
          <w:rFonts w:ascii="Arial" w:eastAsia="Lucida Sans Unicode" w:hAnsi="Arial" w:cs="Arial"/>
          <w:kern w:val="1"/>
          <w:sz w:val="24"/>
          <w:szCs w:val="24"/>
          <w:lang w:eastAsia="pl-PL"/>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Pr="00100998">
        <w:rPr>
          <w:rFonts w:ascii="Arial" w:eastAsia="Lucida Sans Unicode" w:hAnsi="Arial" w:cs="Arial"/>
          <w:kern w:val="1"/>
          <w:sz w:val="24"/>
          <w:szCs w:val="24"/>
          <w:lang w:eastAsia="pl-PL"/>
        </w:rPr>
        <w:br/>
        <w:t xml:space="preserve">w zw. z art. 163 KPA (analogicznie: wyrok NSA z dnia 19 września 2019 r., sygn. </w:t>
      </w:r>
      <w:r w:rsidRPr="00100998">
        <w:rPr>
          <w:rFonts w:ascii="Arial" w:eastAsia="Lucida Sans Unicode" w:hAnsi="Arial" w:cs="Arial"/>
          <w:kern w:val="1"/>
          <w:sz w:val="24"/>
          <w:szCs w:val="24"/>
          <w:lang w:eastAsia="pl-PL"/>
        </w:rPr>
        <w:br/>
        <w:t xml:space="preserve">akt: II OSK 821/18). Pierwszy z tych przepisów stanowi, że przepisy o wydawaniu pozwolenia </w:t>
      </w:r>
      <w:r w:rsidRPr="00100998">
        <w:rPr>
          <w:rFonts w:ascii="Arial" w:eastAsia="Lucida Sans Unicode" w:hAnsi="Arial" w:cs="Arial"/>
          <w:kern w:val="1"/>
          <w:sz w:val="24"/>
          <w:szCs w:val="24"/>
          <w:u w:val="single"/>
          <w:lang w:eastAsia="pl-PL"/>
        </w:rPr>
        <w:t>stosuje się odpowiednio w przypadku zmiany jego warunków</w:t>
      </w:r>
      <w:r w:rsidRPr="00100998">
        <w:rPr>
          <w:rFonts w:ascii="Arial" w:eastAsia="Lucida Sans Unicode" w:hAnsi="Arial" w:cs="Arial"/>
          <w:kern w:val="1"/>
          <w:sz w:val="24"/>
          <w:szCs w:val="24"/>
          <w:lang w:eastAsia="pl-PL"/>
        </w:rPr>
        <w:t xml:space="preserve">. Zgodnie natomiast z art. 163 KPA, organ administracji publicznej </w:t>
      </w:r>
      <w:r w:rsidRPr="00100998">
        <w:rPr>
          <w:rFonts w:ascii="Arial" w:eastAsia="Lucida Sans Unicode" w:hAnsi="Arial" w:cs="Arial"/>
          <w:kern w:val="1"/>
          <w:sz w:val="24"/>
          <w:szCs w:val="24"/>
          <w:u w:val="single"/>
          <w:lang w:eastAsia="pl-PL"/>
        </w:rPr>
        <w:t>może uchylić lub zmienić decyzję, na mocy której strona nabyła prawo</w:t>
      </w:r>
      <w:r w:rsidRPr="00100998">
        <w:rPr>
          <w:rFonts w:ascii="Arial" w:eastAsia="Lucida Sans Unicode" w:hAnsi="Arial" w:cs="Arial"/>
          <w:kern w:val="1"/>
          <w:sz w:val="24"/>
          <w:szCs w:val="24"/>
          <w:lang w:eastAsia="pl-PL"/>
        </w:rPr>
        <w:t xml:space="preserve">, także w innych przypadkach oraz na innych zasadach niż określone w niniejszym rozdziale, </w:t>
      </w:r>
      <w:r w:rsidRPr="00100998">
        <w:rPr>
          <w:rFonts w:ascii="Arial" w:eastAsia="Lucida Sans Unicode" w:hAnsi="Arial" w:cs="Arial"/>
          <w:kern w:val="1"/>
          <w:sz w:val="24"/>
          <w:szCs w:val="24"/>
          <w:u w:val="single"/>
          <w:lang w:eastAsia="pl-PL"/>
        </w:rPr>
        <w:t>o ile przewidują to przepisy szczególne</w:t>
      </w:r>
      <w:r w:rsidRPr="00100998">
        <w:rPr>
          <w:rFonts w:ascii="Arial" w:eastAsia="Lucida Sans Unicode" w:hAnsi="Arial" w:cs="Arial"/>
          <w:kern w:val="1"/>
          <w:sz w:val="24"/>
          <w:szCs w:val="24"/>
          <w:lang w:eastAsia="pl-PL"/>
        </w:rPr>
        <w:t xml:space="preserve">. </w:t>
      </w:r>
    </w:p>
    <w:p w14:paraId="2027BF61" w14:textId="77777777" w:rsidR="00100998" w:rsidRPr="00100998" w:rsidRDefault="00100998" w:rsidP="00100998">
      <w:pPr>
        <w:widowControl w:val="0"/>
        <w:suppressAutoHyphens/>
        <w:spacing w:after="12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Oprócz tego należy zwrócić uwagę na art. 214 ust. 4 i ust. 5 ustawy POŚ, zgodnie </w:t>
      </w:r>
      <w:r w:rsidRPr="00100998">
        <w:rPr>
          <w:rFonts w:ascii="Arial" w:eastAsia="Lucida Sans Unicode" w:hAnsi="Arial" w:cs="Arial"/>
          <w:kern w:val="1"/>
          <w:sz w:val="24"/>
          <w:szCs w:val="24"/>
          <w:lang w:eastAsia="pl-PL"/>
        </w:rPr>
        <w:br/>
        <w:t>z którymi:</w:t>
      </w:r>
    </w:p>
    <w:p w14:paraId="2FE5A3D6" w14:textId="77777777" w:rsidR="00100998" w:rsidRPr="00100998" w:rsidRDefault="00100998" w:rsidP="00170F6E">
      <w:pPr>
        <w:widowControl w:val="0"/>
        <w:numPr>
          <w:ilvl w:val="0"/>
          <w:numId w:val="62"/>
        </w:numPr>
        <w:suppressAutoHyphens/>
        <w:spacing w:after="120" w:line="320" w:lineRule="exact"/>
        <w:ind w:left="714" w:hanging="357"/>
        <w:contextualSpacing/>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wniosek o zmianę pozwolenia zintegrowanego zawiera dane, o których mowa </w:t>
      </w:r>
      <w:r w:rsidRPr="00100998">
        <w:rPr>
          <w:rFonts w:ascii="Arial" w:eastAsia="Lucida Sans Unicode" w:hAnsi="Arial" w:cs="Arial"/>
          <w:kern w:val="1"/>
          <w:sz w:val="24"/>
          <w:szCs w:val="24"/>
          <w:lang w:eastAsia="pl-PL"/>
        </w:rPr>
        <w:br/>
        <w:t>w art. 184 i art. 208, mające związek z planowanymi zmianami;</w:t>
      </w:r>
    </w:p>
    <w:p w14:paraId="17CB1A0B" w14:textId="77777777" w:rsidR="00100998" w:rsidRPr="00100998" w:rsidRDefault="00100998" w:rsidP="00170F6E">
      <w:pPr>
        <w:widowControl w:val="0"/>
        <w:numPr>
          <w:ilvl w:val="0"/>
          <w:numId w:val="62"/>
        </w:numPr>
        <w:suppressAutoHyphens/>
        <w:spacing w:after="120" w:line="320" w:lineRule="exact"/>
        <w:ind w:left="714" w:hanging="357"/>
        <w:contextualSpacing/>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decyzja o zmianie pozwolenia zintegrowanego określa wymagania, o których mowa w art. 188 i art. 211, mające związek z planowanymi zmianami.</w:t>
      </w:r>
    </w:p>
    <w:p w14:paraId="65B2CE8B" w14:textId="77777777" w:rsidR="00100998" w:rsidRPr="00100998" w:rsidRDefault="00100998" w:rsidP="00100998">
      <w:pPr>
        <w:widowControl w:val="0"/>
        <w:suppressAutoHyphens/>
        <w:spacing w:after="12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 xml:space="preserve">Przepisy te, korespondując z powołanymi wyżej art. 192 ustawy POŚ oraz art. 163 KPA, precyzyjnie określają, zarówno zakres wniosku o zmianę pozwolenia zintegrowanego, jak i treść decyzji o zmianie takiego pozwolenia. </w:t>
      </w:r>
    </w:p>
    <w:p w14:paraId="17AA8D54" w14:textId="77777777" w:rsidR="00100998" w:rsidRPr="00100998" w:rsidRDefault="00100998" w:rsidP="00100998">
      <w:pPr>
        <w:widowControl w:val="0"/>
        <w:suppressAutoHyphens/>
        <w:spacing w:after="12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Biorąc zatem pod uwagę:</w:t>
      </w:r>
    </w:p>
    <w:p w14:paraId="04FC9966" w14:textId="77777777" w:rsidR="00100998" w:rsidRPr="00100998" w:rsidRDefault="00100998" w:rsidP="00170F6E">
      <w:pPr>
        <w:widowControl w:val="0"/>
        <w:numPr>
          <w:ilvl w:val="0"/>
          <w:numId w:val="63"/>
        </w:numPr>
        <w:suppressAutoHyphens/>
        <w:spacing w:after="120" w:line="320" w:lineRule="exact"/>
        <w:ind w:left="714" w:hanging="357"/>
        <w:contextualSpacing/>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rodzaj instalacji, będącej przedmiotem wniosku;</w:t>
      </w:r>
    </w:p>
    <w:p w14:paraId="69959546" w14:textId="77777777" w:rsidR="00100998" w:rsidRPr="00100998" w:rsidRDefault="00100998" w:rsidP="00170F6E">
      <w:pPr>
        <w:widowControl w:val="0"/>
        <w:numPr>
          <w:ilvl w:val="0"/>
          <w:numId w:val="63"/>
        </w:numPr>
        <w:suppressAutoHyphens/>
        <w:spacing w:after="120" w:line="320" w:lineRule="exact"/>
        <w:ind w:left="714" w:hanging="357"/>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zakres przedmiotowy wniosku;</w:t>
      </w:r>
    </w:p>
    <w:p w14:paraId="0E83AAAB" w14:textId="65C69C3A" w:rsidR="00EC5FC2" w:rsidRPr="00100998" w:rsidRDefault="00100998" w:rsidP="005A12B8">
      <w:pPr>
        <w:widowControl w:val="0"/>
        <w:suppressAutoHyphens/>
        <w:spacing w:after="120" w:line="320" w:lineRule="exact"/>
        <w:rPr>
          <w:rFonts w:ascii="Arial" w:eastAsia="Lucida Sans Unicode" w:hAnsi="Arial" w:cs="Arial"/>
          <w:kern w:val="1"/>
          <w:sz w:val="24"/>
          <w:szCs w:val="24"/>
          <w:lang w:eastAsia="pl-PL"/>
        </w:rPr>
      </w:pPr>
      <w:r w:rsidRPr="00100998">
        <w:rPr>
          <w:rFonts w:ascii="Arial" w:eastAsia="Lucida Sans Unicode" w:hAnsi="Arial" w:cs="Arial"/>
          <w:kern w:val="1"/>
          <w:sz w:val="24"/>
          <w:szCs w:val="24"/>
          <w:lang w:eastAsia="pl-PL"/>
        </w:rPr>
        <w:t>organ stwierdza, że przedmiotowy wniosek należy rozpoznać w oparciu o wyżej wskazane przepisy.</w:t>
      </w:r>
    </w:p>
    <w:p w14:paraId="06011000" w14:textId="01D7DF9F" w:rsidR="007E1BBF" w:rsidRDefault="00100998" w:rsidP="005A12B8">
      <w:pPr>
        <w:spacing w:line="320" w:lineRule="exact"/>
        <w:rPr>
          <w:rFonts w:ascii="Arial" w:hAnsi="Arial" w:cs="Arial"/>
          <w:sz w:val="24"/>
          <w:szCs w:val="24"/>
          <w:u w:val="single"/>
        </w:rPr>
      </w:pPr>
      <w:r w:rsidRPr="00100998">
        <w:rPr>
          <w:rFonts w:ascii="Arial" w:hAnsi="Arial" w:cs="Arial"/>
          <w:b/>
          <w:sz w:val="24"/>
          <w:szCs w:val="24"/>
          <w:u w:val="single"/>
        </w:rPr>
        <w:t>IV. Uzasadnienie szczegółowe</w:t>
      </w:r>
    </w:p>
    <w:p w14:paraId="3E90FE7F" w14:textId="435361F9" w:rsidR="0035622F" w:rsidRPr="007B7E57" w:rsidRDefault="0035622F" w:rsidP="0035622F">
      <w:pPr>
        <w:pStyle w:val="Arial10i50"/>
        <w:spacing w:line="320" w:lineRule="exact"/>
        <w:rPr>
          <w:rFonts w:cs="Arial"/>
          <w:color w:val="auto"/>
          <w:sz w:val="24"/>
          <w:szCs w:val="24"/>
        </w:rPr>
      </w:pPr>
      <w:r w:rsidRPr="007B7E57">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pełnomocnika strony i niniejszą decyzją dokonał zmian pozwolenia zintegrowanego, </w:t>
      </w:r>
      <w:r>
        <w:rPr>
          <w:rFonts w:cs="Arial"/>
          <w:color w:val="auto"/>
          <w:sz w:val="24"/>
          <w:szCs w:val="24"/>
        </w:rPr>
        <w:br/>
      </w:r>
      <w:r w:rsidRPr="007B7E57">
        <w:rPr>
          <w:rFonts w:cs="Arial"/>
          <w:color w:val="auto"/>
          <w:sz w:val="24"/>
          <w:szCs w:val="24"/>
        </w:rPr>
        <w:lastRenderedPageBreak/>
        <w:t xml:space="preserve">w </w:t>
      </w:r>
      <w:r w:rsidRPr="00815974">
        <w:rPr>
          <w:rFonts w:cs="Arial"/>
          <w:color w:val="auto"/>
          <w:sz w:val="24"/>
          <w:szCs w:val="24"/>
        </w:rPr>
        <w:t>części I pn.</w:t>
      </w:r>
      <w:r w:rsidRPr="007B7E57">
        <w:rPr>
          <w:rFonts w:cs="Arial"/>
          <w:color w:val="auto"/>
          <w:sz w:val="24"/>
          <w:szCs w:val="24"/>
        </w:rPr>
        <w:t xml:space="preserve"> </w:t>
      </w:r>
      <w:r w:rsidR="008A494E">
        <w:rPr>
          <w:rFonts w:cs="Arial"/>
          <w:color w:val="auto"/>
          <w:sz w:val="24"/>
          <w:szCs w:val="24"/>
        </w:rPr>
        <w:t>„</w:t>
      </w:r>
      <w:r w:rsidRPr="007B7E57">
        <w:rPr>
          <w:rFonts w:cs="Arial"/>
          <w:color w:val="auto"/>
          <w:sz w:val="24"/>
          <w:szCs w:val="24"/>
        </w:rPr>
        <w:t>Rodzaj i parametry instalacji</w:t>
      </w:r>
      <w:r w:rsidR="008A494E">
        <w:rPr>
          <w:rFonts w:cs="Arial"/>
          <w:color w:val="auto"/>
          <w:sz w:val="24"/>
          <w:szCs w:val="24"/>
        </w:rPr>
        <w:t>”</w:t>
      </w:r>
      <w:r w:rsidRPr="007B7E57">
        <w:rPr>
          <w:rFonts w:cs="Arial"/>
          <w:color w:val="auto"/>
          <w:sz w:val="24"/>
          <w:szCs w:val="24"/>
        </w:rPr>
        <w:t xml:space="preserve">, w </w:t>
      </w:r>
      <w:r w:rsidRPr="00815974">
        <w:rPr>
          <w:rFonts w:cs="Arial"/>
          <w:color w:val="auto"/>
          <w:sz w:val="24"/>
          <w:szCs w:val="24"/>
        </w:rPr>
        <w:t>części II pn.</w:t>
      </w:r>
      <w:r w:rsidR="008A494E">
        <w:rPr>
          <w:rFonts w:cs="Arial"/>
          <w:color w:val="auto"/>
          <w:sz w:val="24"/>
          <w:szCs w:val="24"/>
        </w:rPr>
        <w:t xml:space="preserve"> </w:t>
      </w:r>
      <w:r w:rsidR="008A494E" w:rsidRPr="008A494E">
        <w:rPr>
          <w:rFonts w:cs="Arial"/>
          <w:color w:val="auto"/>
          <w:sz w:val="24"/>
          <w:szCs w:val="24"/>
        </w:rPr>
        <w:t>„Sposoby osiągania wysokiego poziomu ochrony środowiska jako całości”</w:t>
      </w:r>
      <w:r w:rsidRPr="007B7E57">
        <w:rPr>
          <w:rFonts w:cs="Arial"/>
          <w:color w:val="auto"/>
          <w:sz w:val="24"/>
          <w:szCs w:val="24"/>
        </w:rPr>
        <w:t xml:space="preserve"> , w </w:t>
      </w:r>
      <w:r w:rsidRPr="00815974">
        <w:rPr>
          <w:rFonts w:cs="Arial"/>
          <w:color w:val="auto"/>
          <w:sz w:val="24"/>
          <w:szCs w:val="24"/>
        </w:rPr>
        <w:t>części III pn.</w:t>
      </w:r>
      <w:r w:rsidRPr="007B7E57">
        <w:rPr>
          <w:rFonts w:cs="Arial"/>
          <w:color w:val="auto"/>
          <w:sz w:val="24"/>
          <w:szCs w:val="24"/>
        </w:rPr>
        <w:t xml:space="preserve"> </w:t>
      </w:r>
      <w:r w:rsidR="008A494E" w:rsidRPr="008A494E">
        <w:rPr>
          <w:rFonts w:cs="Arial"/>
          <w:color w:val="auto"/>
          <w:sz w:val="24"/>
          <w:szCs w:val="24"/>
        </w:rPr>
        <w:t>„Warunki eksploatacji instalacji oraz wprowadzania do środowiska substancji i energii przy normalnym funkcjonowaniu instalacji</w:t>
      </w:r>
      <w:r w:rsidR="008A494E">
        <w:rPr>
          <w:rFonts w:cs="Arial"/>
          <w:color w:val="auto"/>
          <w:sz w:val="24"/>
          <w:szCs w:val="24"/>
        </w:rPr>
        <w:t>”</w:t>
      </w:r>
      <w:r>
        <w:rPr>
          <w:rFonts w:cs="Arial"/>
          <w:color w:val="auto"/>
          <w:sz w:val="24"/>
          <w:szCs w:val="24"/>
        </w:rPr>
        <w:t>,</w:t>
      </w:r>
      <w:r w:rsidR="00916B4D">
        <w:rPr>
          <w:rFonts w:cs="Arial"/>
          <w:color w:val="auto"/>
          <w:sz w:val="24"/>
          <w:szCs w:val="24"/>
        </w:rPr>
        <w:t xml:space="preserve"> w części </w:t>
      </w:r>
      <w:r w:rsidR="00916B4D" w:rsidRPr="00815974">
        <w:rPr>
          <w:rFonts w:cs="Arial"/>
          <w:color w:val="auto"/>
          <w:sz w:val="24"/>
          <w:szCs w:val="24"/>
        </w:rPr>
        <w:t>IV pn</w:t>
      </w:r>
      <w:r w:rsidR="00916B4D">
        <w:rPr>
          <w:rFonts w:cs="Arial"/>
          <w:color w:val="auto"/>
          <w:sz w:val="24"/>
          <w:szCs w:val="24"/>
        </w:rPr>
        <w:t xml:space="preserve">. </w:t>
      </w:r>
      <w:r w:rsidR="008A494E">
        <w:rPr>
          <w:rFonts w:cs="Arial"/>
          <w:color w:val="auto"/>
          <w:sz w:val="24"/>
          <w:szCs w:val="24"/>
        </w:rPr>
        <w:t>„</w:t>
      </w:r>
      <w:r w:rsidR="00916B4D" w:rsidRPr="00916B4D">
        <w:rPr>
          <w:rFonts w:cs="Arial"/>
          <w:color w:val="auto"/>
          <w:sz w:val="24"/>
          <w:szCs w:val="24"/>
        </w:rPr>
        <w:t xml:space="preserve">Zakres i sposób monitorowania procesów technologicznych, w tym pomiaru i ewidencjonowania wielkości emisji”, </w:t>
      </w:r>
      <w:r w:rsidR="008A494E">
        <w:rPr>
          <w:rFonts w:cs="Arial"/>
          <w:color w:val="auto"/>
          <w:sz w:val="24"/>
          <w:szCs w:val="24"/>
        </w:rPr>
        <w:br/>
      </w:r>
      <w:r w:rsidRPr="007B7E57">
        <w:rPr>
          <w:rFonts w:cs="Arial"/>
          <w:color w:val="auto"/>
          <w:sz w:val="24"/>
          <w:szCs w:val="24"/>
        </w:rPr>
        <w:t xml:space="preserve">w części </w:t>
      </w:r>
      <w:r w:rsidR="00916B4D" w:rsidRPr="00815974">
        <w:rPr>
          <w:rFonts w:cs="Arial"/>
          <w:iCs/>
          <w:sz w:val="24"/>
          <w:szCs w:val="24"/>
        </w:rPr>
        <w:t>VI pn.</w:t>
      </w:r>
      <w:r w:rsidR="00916B4D">
        <w:rPr>
          <w:rFonts w:cs="Arial"/>
          <w:iCs/>
          <w:sz w:val="24"/>
          <w:szCs w:val="24"/>
        </w:rPr>
        <w:t xml:space="preserve"> </w:t>
      </w:r>
      <w:r w:rsidR="008A494E">
        <w:rPr>
          <w:rFonts w:cs="Arial"/>
          <w:iCs/>
          <w:sz w:val="24"/>
          <w:szCs w:val="24"/>
        </w:rPr>
        <w:t>„</w:t>
      </w:r>
      <w:r w:rsidR="00916B4D" w:rsidRPr="00916B4D">
        <w:rPr>
          <w:rFonts w:cs="Arial"/>
          <w:iCs/>
          <w:sz w:val="24"/>
          <w:szCs w:val="24"/>
        </w:rPr>
        <w:t>Sposób i częstotliwość przekazywania informacji i danych organowi właściwemu do wydania pozwolenia oraz dodatkowe wymagania związane z eksploatacją instalacji</w:t>
      </w:r>
      <w:r w:rsidRPr="00916B4D">
        <w:rPr>
          <w:rFonts w:cs="Arial"/>
          <w:color w:val="auto"/>
          <w:sz w:val="24"/>
          <w:szCs w:val="24"/>
        </w:rPr>
        <w:t>.</w:t>
      </w:r>
      <w:r w:rsidR="008A494E">
        <w:rPr>
          <w:rFonts w:cs="Arial"/>
          <w:color w:val="auto"/>
          <w:sz w:val="24"/>
          <w:szCs w:val="24"/>
        </w:rPr>
        <w:t>”</w:t>
      </w:r>
    </w:p>
    <w:p w14:paraId="5B8034B6" w14:textId="77777777" w:rsidR="0035622F" w:rsidRPr="007B7E57" w:rsidRDefault="0035622F" w:rsidP="0035622F">
      <w:pPr>
        <w:pStyle w:val="Arial10i50"/>
        <w:spacing w:line="320" w:lineRule="exact"/>
        <w:rPr>
          <w:rFonts w:cs="Arial"/>
          <w:color w:val="auto"/>
          <w:sz w:val="24"/>
          <w:szCs w:val="24"/>
        </w:rPr>
      </w:pPr>
    </w:p>
    <w:p w14:paraId="60731D81" w14:textId="77777777" w:rsidR="0035622F" w:rsidRPr="007B7E57" w:rsidRDefault="0035622F" w:rsidP="0035622F">
      <w:pPr>
        <w:pStyle w:val="Arial10i50"/>
        <w:spacing w:line="320" w:lineRule="exact"/>
        <w:rPr>
          <w:rFonts w:cs="Arial"/>
          <w:sz w:val="24"/>
          <w:szCs w:val="24"/>
        </w:rPr>
      </w:pPr>
      <w:r w:rsidRPr="007B7E57">
        <w:rPr>
          <w:rFonts w:cs="Arial"/>
          <w:sz w:val="24"/>
          <w:szCs w:val="24"/>
        </w:rPr>
        <w:t>Dokonane niniejszą decyzją zmiany warunków pozwolenia zintegrowanego odnoszą się do następujących zagadnień:</w:t>
      </w:r>
    </w:p>
    <w:p w14:paraId="3B3FD394" w14:textId="77777777" w:rsidR="0035622F" w:rsidRPr="007B7E57" w:rsidRDefault="0035622F" w:rsidP="0035622F">
      <w:pPr>
        <w:pStyle w:val="Arial10i50"/>
        <w:numPr>
          <w:ilvl w:val="0"/>
          <w:numId w:val="97"/>
        </w:numPr>
        <w:spacing w:line="320" w:lineRule="exact"/>
        <w:rPr>
          <w:rFonts w:cs="Arial"/>
          <w:sz w:val="24"/>
          <w:szCs w:val="24"/>
        </w:rPr>
      </w:pPr>
      <w:r w:rsidRPr="007B7E57">
        <w:rPr>
          <w:rFonts w:cs="Arial"/>
          <w:sz w:val="24"/>
          <w:szCs w:val="24"/>
        </w:rPr>
        <w:t xml:space="preserve">kwestie ogólne, </w:t>
      </w:r>
    </w:p>
    <w:p w14:paraId="1AA495F5" w14:textId="77777777" w:rsidR="0035622F" w:rsidRPr="007B7E57" w:rsidRDefault="0035622F" w:rsidP="0035622F">
      <w:pPr>
        <w:pStyle w:val="Arial10i50"/>
        <w:numPr>
          <w:ilvl w:val="0"/>
          <w:numId w:val="97"/>
        </w:numPr>
        <w:spacing w:line="320" w:lineRule="exact"/>
        <w:rPr>
          <w:rFonts w:cs="Arial"/>
          <w:sz w:val="24"/>
          <w:szCs w:val="24"/>
        </w:rPr>
      </w:pPr>
      <w:r w:rsidRPr="007B7E57">
        <w:rPr>
          <w:rFonts w:cs="Arial"/>
          <w:sz w:val="24"/>
          <w:szCs w:val="24"/>
        </w:rPr>
        <w:t>ochron</w:t>
      </w:r>
      <w:r>
        <w:rPr>
          <w:rFonts w:cs="Arial"/>
          <w:sz w:val="24"/>
          <w:szCs w:val="24"/>
        </w:rPr>
        <w:t>a</w:t>
      </w:r>
      <w:r w:rsidRPr="007B7E57">
        <w:rPr>
          <w:rFonts w:cs="Arial"/>
          <w:sz w:val="24"/>
          <w:szCs w:val="24"/>
        </w:rPr>
        <w:t xml:space="preserve"> powietrza,</w:t>
      </w:r>
    </w:p>
    <w:p w14:paraId="37198C88" w14:textId="77777777" w:rsidR="0035622F" w:rsidRPr="007B7E57" w:rsidRDefault="0035622F" w:rsidP="0035622F">
      <w:pPr>
        <w:pStyle w:val="Arial10i50"/>
        <w:numPr>
          <w:ilvl w:val="0"/>
          <w:numId w:val="97"/>
        </w:numPr>
        <w:spacing w:line="320" w:lineRule="exact"/>
        <w:rPr>
          <w:rFonts w:cs="Arial"/>
          <w:sz w:val="24"/>
          <w:szCs w:val="24"/>
        </w:rPr>
      </w:pPr>
      <w:r w:rsidRPr="007B7E57">
        <w:rPr>
          <w:rFonts w:cs="Arial"/>
          <w:sz w:val="24"/>
          <w:szCs w:val="24"/>
        </w:rPr>
        <w:t>ochron</w:t>
      </w:r>
      <w:r>
        <w:rPr>
          <w:rFonts w:cs="Arial"/>
          <w:sz w:val="24"/>
          <w:szCs w:val="24"/>
        </w:rPr>
        <w:t>a</w:t>
      </w:r>
      <w:r w:rsidRPr="007B7E57">
        <w:rPr>
          <w:rFonts w:cs="Arial"/>
          <w:sz w:val="24"/>
          <w:szCs w:val="24"/>
        </w:rPr>
        <w:t xml:space="preserve"> przed hałasem,</w:t>
      </w:r>
    </w:p>
    <w:p w14:paraId="7C57DD7D" w14:textId="77777777" w:rsidR="0035622F" w:rsidRDefault="0035622F" w:rsidP="0035622F">
      <w:pPr>
        <w:pStyle w:val="Arial10i50"/>
        <w:numPr>
          <w:ilvl w:val="0"/>
          <w:numId w:val="97"/>
        </w:numPr>
        <w:spacing w:line="320" w:lineRule="exact"/>
        <w:rPr>
          <w:rFonts w:cs="Arial"/>
          <w:sz w:val="24"/>
          <w:szCs w:val="24"/>
        </w:rPr>
      </w:pPr>
      <w:r w:rsidRPr="007B7E57">
        <w:rPr>
          <w:rFonts w:cs="Arial"/>
          <w:sz w:val="24"/>
          <w:szCs w:val="24"/>
        </w:rPr>
        <w:t>gospodark</w:t>
      </w:r>
      <w:r>
        <w:rPr>
          <w:rFonts w:cs="Arial"/>
          <w:sz w:val="24"/>
          <w:szCs w:val="24"/>
        </w:rPr>
        <w:t>a</w:t>
      </w:r>
      <w:r w:rsidRPr="007B7E57">
        <w:rPr>
          <w:rFonts w:cs="Arial"/>
          <w:sz w:val="24"/>
          <w:szCs w:val="24"/>
        </w:rPr>
        <w:t xml:space="preserve"> odpadami,</w:t>
      </w:r>
    </w:p>
    <w:p w14:paraId="3B3302F9" w14:textId="4F80BFBF" w:rsidR="0035622F" w:rsidRDefault="0035622F" w:rsidP="0035622F">
      <w:pPr>
        <w:pStyle w:val="Arial10i50"/>
        <w:numPr>
          <w:ilvl w:val="0"/>
          <w:numId w:val="97"/>
        </w:numPr>
        <w:spacing w:line="320" w:lineRule="exact"/>
        <w:rPr>
          <w:rFonts w:cs="Arial"/>
          <w:sz w:val="24"/>
          <w:szCs w:val="24"/>
        </w:rPr>
      </w:pPr>
      <w:r w:rsidRPr="0035622F">
        <w:rPr>
          <w:rFonts w:cs="Arial"/>
          <w:sz w:val="24"/>
          <w:szCs w:val="24"/>
        </w:rPr>
        <w:t>gospodarka wodno-ściekowa</w:t>
      </w:r>
      <w:r>
        <w:rPr>
          <w:rFonts w:cs="Arial"/>
          <w:sz w:val="24"/>
          <w:szCs w:val="24"/>
        </w:rPr>
        <w:t>.</w:t>
      </w:r>
    </w:p>
    <w:p w14:paraId="1EAFB240" w14:textId="5556158B" w:rsidR="00015640" w:rsidRDefault="00015640" w:rsidP="00015640">
      <w:pPr>
        <w:pStyle w:val="Arial10i50"/>
        <w:spacing w:line="320" w:lineRule="exact"/>
        <w:rPr>
          <w:rFonts w:cs="Arial"/>
          <w:sz w:val="24"/>
          <w:szCs w:val="24"/>
        </w:rPr>
      </w:pPr>
    </w:p>
    <w:p w14:paraId="771F57EA" w14:textId="10756A0E" w:rsidR="00015640" w:rsidRDefault="00015640" w:rsidP="00015640">
      <w:pPr>
        <w:pStyle w:val="Arial10i50"/>
        <w:spacing w:line="320" w:lineRule="exact"/>
        <w:rPr>
          <w:rFonts w:cs="Arial"/>
          <w:sz w:val="24"/>
          <w:szCs w:val="24"/>
        </w:rPr>
      </w:pPr>
      <w:r w:rsidRPr="00015640">
        <w:rPr>
          <w:rFonts w:cs="Arial"/>
          <w:sz w:val="24"/>
          <w:szCs w:val="24"/>
        </w:rPr>
        <w:t>Ad. 1</w:t>
      </w:r>
    </w:p>
    <w:p w14:paraId="087CA40C" w14:textId="77777777" w:rsidR="00015640" w:rsidRPr="005C165A" w:rsidRDefault="00015640" w:rsidP="00015640">
      <w:pPr>
        <w:pStyle w:val="Arial10i50"/>
        <w:spacing w:line="320" w:lineRule="exact"/>
        <w:rPr>
          <w:rFonts w:cs="Arial"/>
          <w:sz w:val="24"/>
          <w:szCs w:val="24"/>
        </w:rPr>
      </w:pPr>
      <w:r w:rsidRPr="005C165A">
        <w:rPr>
          <w:rFonts w:cs="Arial"/>
          <w:sz w:val="24"/>
          <w:szCs w:val="24"/>
        </w:rPr>
        <w:t xml:space="preserve">Analiza wniosku w zakresie zagadnień dotyczących kwestii ogólnych, wykazała, </w:t>
      </w:r>
    </w:p>
    <w:p w14:paraId="30AE1389" w14:textId="7DFE1927" w:rsidR="00015640" w:rsidRPr="005C165A" w:rsidRDefault="00015640" w:rsidP="00015640">
      <w:pPr>
        <w:pStyle w:val="Arial10i50"/>
        <w:spacing w:line="320" w:lineRule="exact"/>
        <w:rPr>
          <w:rFonts w:cs="Arial"/>
          <w:sz w:val="24"/>
          <w:szCs w:val="24"/>
        </w:rPr>
      </w:pPr>
      <w:r w:rsidRPr="005C165A">
        <w:rPr>
          <w:rFonts w:cs="Arial"/>
          <w:sz w:val="24"/>
          <w:szCs w:val="24"/>
        </w:rPr>
        <w:t xml:space="preserve">że na nieruchomości oznaczonej dz. nr </w:t>
      </w:r>
      <w:proofErr w:type="spellStart"/>
      <w:r w:rsidRPr="005C165A">
        <w:rPr>
          <w:rFonts w:cs="Arial"/>
          <w:sz w:val="24"/>
          <w:szCs w:val="24"/>
        </w:rPr>
        <w:t>ewid</w:t>
      </w:r>
      <w:proofErr w:type="spellEnd"/>
      <w:r w:rsidRPr="005C165A">
        <w:rPr>
          <w:rFonts w:cs="Arial"/>
          <w:sz w:val="24"/>
          <w:szCs w:val="24"/>
        </w:rPr>
        <w:t xml:space="preserve">. </w:t>
      </w:r>
      <w:r w:rsidR="005C165A" w:rsidRPr="005C165A">
        <w:rPr>
          <w:rFonts w:cs="Arial"/>
          <w:sz w:val="24"/>
          <w:szCs w:val="24"/>
        </w:rPr>
        <w:t>2062/130 oraz 2062/132</w:t>
      </w:r>
      <w:r w:rsidRPr="005C165A">
        <w:rPr>
          <w:rFonts w:cs="Arial"/>
          <w:sz w:val="24"/>
          <w:szCs w:val="24"/>
        </w:rPr>
        <w:t xml:space="preserve"> w </w:t>
      </w:r>
      <w:r w:rsidR="005C165A" w:rsidRPr="005C165A">
        <w:rPr>
          <w:rFonts w:cs="Arial"/>
          <w:sz w:val="24"/>
          <w:szCs w:val="24"/>
        </w:rPr>
        <w:t>Myszkowie</w:t>
      </w:r>
      <w:r w:rsidRPr="005C165A">
        <w:rPr>
          <w:rFonts w:cs="Arial"/>
          <w:sz w:val="24"/>
          <w:szCs w:val="24"/>
        </w:rPr>
        <w:t xml:space="preserve">, </w:t>
      </w:r>
    </w:p>
    <w:p w14:paraId="1D438DF9" w14:textId="5B138818" w:rsidR="00015640" w:rsidRDefault="00015640" w:rsidP="005C165A">
      <w:pPr>
        <w:pStyle w:val="Arial10i50"/>
        <w:spacing w:line="320" w:lineRule="exact"/>
        <w:rPr>
          <w:rFonts w:cs="Arial"/>
          <w:sz w:val="24"/>
          <w:szCs w:val="24"/>
          <w:highlight w:val="yellow"/>
        </w:rPr>
      </w:pPr>
      <w:r w:rsidRPr="005C165A">
        <w:rPr>
          <w:rFonts w:cs="Arial"/>
          <w:sz w:val="24"/>
          <w:szCs w:val="24"/>
        </w:rPr>
        <w:t xml:space="preserve">przy ul. </w:t>
      </w:r>
      <w:r w:rsidR="005C165A" w:rsidRPr="005C165A">
        <w:rPr>
          <w:rFonts w:cs="Arial"/>
          <w:sz w:val="24"/>
          <w:szCs w:val="24"/>
        </w:rPr>
        <w:t>Inwestycyjnej 18</w:t>
      </w:r>
      <w:r w:rsidRPr="005C165A">
        <w:rPr>
          <w:rFonts w:cs="Arial"/>
          <w:sz w:val="24"/>
          <w:szCs w:val="24"/>
        </w:rPr>
        <w:t>, województwo śląskie, zlokalizowan</w:t>
      </w:r>
      <w:r w:rsidR="00166307">
        <w:rPr>
          <w:rFonts w:cs="Arial"/>
          <w:sz w:val="24"/>
          <w:szCs w:val="24"/>
        </w:rPr>
        <w:t>a</w:t>
      </w:r>
      <w:r w:rsidRPr="005C165A">
        <w:rPr>
          <w:rFonts w:cs="Arial"/>
          <w:sz w:val="24"/>
          <w:szCs w:val="24"/>
        </w:rPr>
        <w:t xml:space="preserve"> jest </w:t>
      </w:r>
      <w:r w:rsidR="005C165A" w:rsidRPr="005C165A">
        <w:rPr>
          <w:sz w:val="24"/>
          <w:szCs w:val="24"/>
        </w:rPr>
        <w:t>instalacj</w:t>
      </w:r>
      <w:r w:rsidR="00EB35F8">
        <w:rPr>
          <w:sz w:val="24"/>
          <w:szCs w:val="24"/>
        </w:rPr>
        <w:t>a</w:t>
      </w:r>
      <w:r w:rsidR="005C165A" w:rsidRPr="005C165A">
        <w:rPr>
          <w:sz w:val="24"/>
          <w:szCs w:val="24"/>
        </w:rPr>
        <w:t xml:space="preserve"> </w:t>
      </w:r>
      <w:r w:rsidR="005C165A" w:rsidRPr="005C165A">
        <w:rPr>
          <w:bCs/>
          <w:sz w:val="24"/>
          <w:szCs w:val="24"/>
        </w:rPr>
        <w:t>do</w:t>
      </w:r>
      <w:r w:rsidR="005C165A" w:rsidRPr="005C5B45">
        <w:rPr>
          <w:bCs/>
          <w:sz w:val="24"/>
          <w:szCs w:val="24"/>
        </w:rPr>
        <w:t xml:space="preserve"> produkcji pianki poliuretanowej</w:t>
      </w:r>
      <w:r w:rsidR="005C165A">
        <w:rPr>
          <w:bCs/>
          <w:sz w:val="24"/>
          <w:szCs w:val="24"/>
        </w:rPr>
        <w:t xml:space="preserve">, </w:t>
      </w:r>
      <w:r w:rsidR="005C165A">
        <w:rPr>
          <w:sz w:val="24"/>
          <w:szCs w:val="24"/>
        </w:rPr>
        <w:t>eksploatowan</w:t>
      </w:r>
      <w:r w:rsidR="00EB35F8">
        <w:rPr>
          <w:sz w:val="24"/>
          <w:szCs w:val="24"/>
        </w:rPr>
        <w:t>a</w:t>
      </w:r>
      <w:r w:rsidR="005C165A">
        <w:rPr>
          <w:sz w:val="24"/>
          <w:szCs w:val="24"/>
        </w:rPr>
        <w:t xml:space="preserve"> przez spółkę PUREKO Sp. z o.o. </w:t>
      </w:r>
      <w:r w:rsidR="005C165A">
        <w:rPr>
          <w:sz w:val="24"/>
          <w:szCs w:val="24"/>
        </w:rPr>
        <w:br/>
        <w:t>(NIP: 6372142745, REGON: 120880962).</w:t>
      </w:r>
      <w:r w:rsidR="00CE00C8">
        <w:rPr>
          <w:sz w:val="24"/>
          <w:szCs w:val="24"/>
        </w:rPr>
        <w:t xml:space="preserve"> Ponadto z</w:t>
      </w:r>
      <w:r w:rsidR="00E10F54">
        <w:rPr>
          <w:sz w:val="24"/>
          <w:szCs w:val="24"/>
        </w:rPr>
        <w:t xml:space="preserve">miana </w:t>
      </w:r>
      <w:r w:rsidR="00FC5A4C">
        <w:rPr>
          <w:sz w:val="24"/>
          <w:szCs w:val="24"/>
        </w:rPr>
        <w:t>pozwolenia</w:t>
      </w:r>
      <w:r w:rsidR="00E10F54">
        <w:rPr>
          <w:sz w:val="24"/>
          <w:szCs w:val="24"/>
        </w:rPr>
        <w:t xml:space="preserve"> dotyczyła również zmiany </w:t>
      </w:r>
      <w:r w:rsidR="00FC5A4C">
        <w:rPr>
          <w:sz w:val="24"/>
          <w:szCs w:val="24"/>
        </w:rPr>
        <w:t>siedziby</w:t>
      </w:r>
      <w:r w:rsidR="00E10F54">
        <w:rPr>
          <w:sz w:val="24"/>
          <w:szCs w:val="24"/>
        </w:rPr>
        <w:t xml:space="preserve"> </w:t>
      </w:r>
      <w:r w:rsidR="00FC5A4C">
        <w:rPr>
          <w:sz w:val="24"/>
          <w:szCs w:val="24"/>
        </w:rPr>
        <w:t>prowadzącego instalację</w:t>
      </w:r>
      <w:r w:rsidR="00643995">
        <w:rPr>
          <w:sz w:val="24"/>
          <w:szCs w:val="24"/>
        </w:rPr>
        <w:t xml:space="preserve">, która znajduje się aktualnie </w:t>
      </w:r>
      <w:r w:rsidR="00A852E0">
        <w:rPr>
          <w:sz w:val="24"/>
          <w:szCs w:val="24"/>
        </w:rPr>
        <w:t xml:space="preserve">pod tym samym adresem co prowadzona działalność. </w:t>
      </w:r>
    </w:p>
    <w:p w14:paraId="080201A5" w14:textId="405844CF" w:rsidR="00015640" w:rsidRDefault="00015640" w:rsidP="00015640">
      <w:pPr>
        <w:pStyle w:val="Arial10i50"/>
        <w:spacing w:line="320" w:lineRule="exact"/>
        <w:rPr>
          <w:rFonts w:cs="Arial"/>
          <w:sz w:val="24"/>
          <w:szCs w:val="24"/>
        </w:rPr>
      </w:pPr>
    </w:p>
    <w:p w14:paraId="15548D59" w14:textId="78E23A6C" w:rsidR="00015640" w:rsidRDefault="00015640" w:rsidP="00015640">
      <w:pPr>
        <w:pStyle w:val="Arial10i50"/>
        <w:spacing w:line="320" w:lineRule="exact"/>
        <w:rPr>
          <w:rFonts w:cs="Arial"/>
          <w:sz w:val="24"/>
          <w:szCs w:val="24"/>
        </w:rPr>
      </w:pPr>
      <w:r>
        <w:rPr>
          <w:rFonts w:cs="Arial"/>
          <w:sz w:val="24"/>
          <w:szCs w:val="24"/>
        </w:rPr>
        <w:t xml:space="preserve">Ad. 2. </w:t>
      </w:r>
    </w:p>
    <w:p w14:paraId="593025BE" w14:textId="758BE014" w:rsidR="00015640" w:rsidRPr="00015640" w:rsidRDefault="005C165A" w:rsidP="00015640">
      <w:pPr>
        <w:pStyle w:val="Arial10i50"/>
        <w:spacing w:line="320" w:lineRule="exact"/>
        <w:rPr>
          <w:rFonts w:cs="Arial"/>
          <w:sz w:val="24"/>
          <w:szCs w:val="24"/>
        </w:rPr>
      </w:pPr>
      <w:r w:rsidRPr="005C165A">
        <w:rPr>
          <w:rFonts w:cs="Arial"/>
          <w:sz w:val="24"/>
          <w:szCs w:val="24"/>
        </w:rPr>
        <w:t>Analiza wniosku w zakresie zagadnień dotyczących</w:t>
      </w:r>
      <w:r w:rsidR="00C371AD">
        <w:rPr>
          <w:rFonts w:cs="Arial"/>
          <w:sz w:val="24"/>
          <w:szCs w:val="24"/>
        </w:rPr>
        <w:t xml:space="preserve"> ochrony powietrza </w:t>
      </w:r>
      <w:r w:rsidR="00015640" w:rsidRPr="00015640">
        <w:rPr>
          <w:rFonts w:cs="Arial"/>
          <w:sz w:val="24"/>
          <w:szCs w:val="24"/>
        </w:rPr>
        <w:t xml:space="preserve">związana jest </w:t>
      </w:r>
      <w:r w:rsidR="00C371AD">
        <w:rPr>
          <w:rFonts w:cs="Arial"/>
          <w:sz w:val="24"/>
          <w:szCs w:val="24"/>
        </w:rPr>
        <w:br/>
      </w:r>
      <w:r w:rsidR="00015640" w:rsidRPr="00015640">
        <w:rPr>
          <w:rFonts w:cs="Arial"/>
          <w:sz w:val="24"/>
          <w:szCs w:val="24"/>
        </w:rPr>
        <w:t>z</w:t>
      </w:r>
      <w:r w:rsidR="00EB35F8">
        <w:rPr>
          <w:rFonts w:cs="Arial"/>
          <w:sz w:val="24"/>
          <w:szCs w:val="24"/>
        </w:rPr>
        <w:t>e</w:t>
      </w:r>
      <w:r w:rsidR="00015640" w:rsidRPr="00015640">
        <w:rPr>
          <w:rFonts w:cs="Arial"/>
          <w:sz w:val="24"/>
          <w:szCs w:val="24"/>
        </w:rPr>
        <w:t xml:space="preserve"> zmi</w:t>
      </w:r>
      <w:r w:rsidR="00C371AD">
        <w:rPr>
          <w:rFonts w:cs="Arial"/>
          <w:sz w:val="24"/>
          <w:szCs w:val="24"/>
        </w:rPr>
        <w:t>aną</w:t>
      </w:r>
      <w:r w:rsidR="00015640" w:rsidRPr="00015640">
        <w:rPr>
          <w:rFonts w:cs="Arial"/>
          <w:sz w:val="24"/>
          <w:szCs w:val="24"/>
        </w:rPr>
        <w:t xml:space="preserve"> spos</w:t>
      </w:r>
      <w:r w:rsidR="002C2129">
        <w:rPr>
          <w:rFonts w:cs="Arial"/>
          <w:sz w:val="24"/>
          <w:szCs w:val="24"/>
        </w:rPr>
        <w:t>obu</w:t>
      </w:r>
      <w:r w:rsidR="00015640" w:rsidRPr="00015640">
        <w:rPr>
          <w:rFonts w:cs="Arial"/>
          <w:sz w:val="24"/>
          <w:szCs w:val="24"/>
        </w:rPr>
        <w:t xml:space="preserve"> odprowadzania zanieczyszczeń do powietrza z linii do produkcji pianki poliuretanowej,</w:t>
      </w:r>
      <w:r w:rsidR="002C2129">
        <w:rPr>
          <w:rFonts w:cs="Arial"/>
          <w:sz w:val="24"/>
          <w:szCs w:val="24"/>
        </w:rPr>
        <w:t xml:space="preserve"> która</w:t>
      </w:r>
      <w:r w:rsidR="00015640" w:rsidRPr="00015640">
        <w:rPr>
          <w:rFonts w:cs="Arial"/>
          <w:sz w:val="24"/>
          <w:szCs w:val="24"/>
        </w:rPr>
        <w:t xml:space="preserve"> obecnie odbywa się 3 odciągami miejscowymi, a z chwilą uzyskania zmiany pozwolenia emisja będzie odprowadzana 5 odciągami miejscowymi </w:t>
      </w:r>
      <w:r w:rsidR="00111562">
        <w:rPr>
          <w:rFonts w:cs="Arial"/>
          <w:sz w:val="24"/>
          <w:szCs w:val="24"/>
        </w:rPr>
        <w:br/>
      </w:r>
      <w:r w:rsidR="00015640" w:rsidRPr="00015640">
        <w:rPr>
          <w:rFonts w:cs="Arial"/>
          <w:sz w:val="24"/>
          <w:szCs w:val="24"/>
        </w:rPr>
        <w:t>z hali produkcji pianki</w:t>
      </w:r>
      <w:r w:rsidR="004026FB">
        <w:rPr>
          <w:rFonts w:cs="Arial"/>
          <w:sz w:val="24"/>
          <w:szCs w:val="24"/>
        </w:rPr>
        <w:t>,</w:t>
      </w:r>
      <w:r w:rsidR="00015640" w:rsidRPr="00015640">
        <w:rPr>
          <w:rFonts w:cs="Arial"/>
          <w:sz w:val="24"/>
          <w:szCs w:val="24"/>
        </w:rPr>
        <w:t xml:space="preserve"> bez zmiany dopuszczalnej wielkość emisji </w:t>
      </w:r>
      <w:proofErr w:type="spellStart"/>
      <w:r w:rsidR="00015640" w:rsidRPr="00015640">
        <w:rPr>
          <w:rFonts w:cs="Arial"/>
          <w:sz w:val="24"/>
          <w:szCs w:val="24"/>
        </w:rPr>
        <w:t>toluilenodiizocyjanianu</w:t>
      </w:r>
      <w:proofErr w:type="spellEnd"/>
      <w:r w:rsidR="004026FB">
        <w:rPr>
          <w:rFonts w:cs="Arial"/>
          <w:sz w:val="24"/>
          <w:szCs w:val="24"/>
        </w:rPr>
        <w:t>,</w:t>
      </w:r>
      <w:r w:rsidR="00015640" w:rsidRPr="00015640">
        <w:rPr>
          <w:rFonts w:cs="Arial"/>
          <w:sz w:val="24"/>
          <w:szCs w:val="24"/>
        </w:rPr>
        <w:t xml:space="preserve"> jaki jest wprowadzany do powietrza.</w:t>
      </w:r>
    </w:p>
    <w:p w14:paraId="2724C630" w14:textId="61B03F31" w:rsidR="00015640" w:rsidRPr="00015640" w:rsidRDefault="00015640" w:rsidP="00015640">
      <w:pPr>
        <w:pStyle w:val="Arial10i50"/>
        <w:spacing w:line="320" w:lineRule="exact"/>
        <w:rPr>
          <w:rFonts w:cs="Arial"/>
          <w:sz w:val="24"/>
          <w:szCs w:val="24"/>
        </w:rPr>
      </w:pPr>
      <w:r w:rsidRPr="00015640">
        <w:rPr>
          <w:rFonts w:cs="Arial"/>
          <w:sz w:val="24"/>
          <w:szCs w:val="24"/>
        </w:rPr>
        <w:t>Zgodnie z informacjami przedstawionymi w dokumentacji wnioskowej</w:t>
      </w:r>
      <w:r w:rsidR="004026FB">
        <w:rPr>
          <w:rFonts w:cs="Arial"/>
          <w:sz w:val="24"/>
          <w:szCs w:val="24"/>
        </w:rPr>
        <w:t>,</w:t>
      </w:r>
      <w:r w:rsidRPr="00015640">
        <w:rPr>
          <w:rFonts w:cs="Arial"/>
          <w:sz w:val="24"/>
          <w:szCs w:val="24"/>
        </w:rPr>
        <w:t xml:space="preserve"> instalacja IPPC aktualne spełnia wymagania ww. konkluzjach BAT, w zakresie wymogów określonych </w:t>
      </w:r>
      <w:r w:rsidR="008A494E">
        <w:rPr>
          <w:rFonts w:cs="Arial"/>
          <w:sz w:val="24"/>
          <w:szCs w:val="24"/>
        </w:rPr>
        <w:br/>
      </w:r>
      <w:r w:rsidRPr="00015640">
        <w:rPr>
          <w:rFonts w:cs="Arial"/>
          <w:sz w:val="24"/>
          <w:szCs w:val="24"/>
        </w:rPr>
        <w:t>w BAT 5, BAT 6, BAT 7, BAT 9, BAT 10, BAT 11, BAT 21 i BAT 22. Po 12 grudnia 2026 r. instalacja będzie eksploatowana zgodnie z pozostałymi wymogami określonymi ww. Decyzją wykonawczą Komisji UE, w zakresie jaki jej dotyczy. W Zakładzie, w celu ograniczenia emisji zorganizowanych do powietrza związków organicznych, w ramach BAT stosowany jest proces adsorpcji na filtrach węglowych</w:t>
      </w:r>
      <w:r w:rsidR="008F5F33">
        <w:rPr>
          <w:rFonts w:cs="Arial"/>
          <w:sz w:val="24"/>
          <w:szCs w:val="24"/>
        </w:rPr>
        <w:t>,</w:t>
      </w:r>
      <w:r w:rsidRPr="00015640">
        <w:rPr>
          <w:rFonts w:cs="Arial"/>
          <w:sz w:val="24"/>
          <w:szCs w:val="24"/>
        </w:rPr>
        <w:t xml:space="preserve"> o skuteczności nie mniejszej niż 95% na każdym z eksploatowanych emitorów. Poziomy emisji BAT-AEL powiązane </w:t>
      </w:r>
      <w:r w:rsidR="008A494E">
        <w:rPr>
          <w:rFonts w:cs="Arial"/>
          <w:sz w:val="24"/>
          <w:szCs w:val="24"/>
        </w:rPr>
        <w:br/>
      </w:r>
      <w:r w:rsidRPr="00015640">
        <w:rPr>
          <w:rFonts w:cs="Arial"/>
          <w:sz w:val="24"/>
          <w:szCs w:val="24"/>
        </w:rPr>
        <w:t xml:space="preserve">z BAT 11, w odniesieniu do emisji zorganizowanych związków organicznych dla przedmiotowej instalacji nie mają zastosowania. BAT-AEL w odniesieniu do emisji </w:t>
      </w:r>
      <w:r w:rsidRPr="00015640">
        <w:rPr>
          <w:rFonts w:cs="Arial"/>
          <w:sz w:val="24"/>
          <w:szCs w:val="24"/>
        </w:rPr>
        <w:lastRenderedPageBreak/>
        <w:t xml:space="preserve">zorganizowanych LZO do powietrza nie dotyczy przedmiotowej instalacji. Stosowany </w:t>
      </w:r>
      <w:r w:rsidR="008A494E">
        <w:rPr>
          <w:rFonts w:cs="Arial"/>
          <w:sz w:val="24"/>
          <w:szCs w:val="24"/>
        </w:rPr>
        <w:br/>
      </w:r>
      <w:r w:rsidRPr="00015640">
        <w:rPr>
          <w:rFonts w:cs="Arial"/>
          <w:sz w:val="24"/>
          <w:szCs w:val="24"/>
        </w:rPr>
        <w:t xml:space="preserve">w procesie produkcyjnym po 12 grudnia 2026 r. </w:t>
      </w:r>
      <w:proofErr w:type="spellStart"/>
      <w:r w:rsidRPr="00015640">
        <w:rPr>
          <w:rFonts w:cs="Arial"/>
          <w:sz w:val="24"/>
          <w:szCs w:val="24"/>
        </w:rPr>
        <w:t>toluilenodiizocyjanian</w:t>
      </w:r>
      <w:proofErr w:type="spellEnd"/>
      <w:r w:rsidRPr="00015640">
        <w:rPr>
          <w:rFonts w:cs="Arial"/>
          <w:sz w:val="24"/>
          <w:szCs w:val="24"/>
        </w:rPr>
        <w:t xml:space="preserve">, zgodnie z art. 3 pkt 45 dyrektywy 2010/75/UE nie stanowi LZO. BAT-AEL, w odniesieniu do emisji zorganizowanych TVOC do powietrza, również nie dotyczy przedmiotowej instalacji, ponieważ przepływ masowy TVOC wynosi poniżej 100 g C/h oraz w strumieniu gazów odlotowych nie zidentyfikowano żadnych substancji CMR. W instalacji do mycia </w:t>
      </w:r>
      <w:r w:rsidR="00E5545E">
        <w:rPr>
          <w:rFonts w:cs="Arial"/>
          <w:sz w:val="24"/>
          <w:szCs w:val="24"/>
        </w:rPr>
        <w:br/>
      </w:r>
      <w:r w:rsidRPr="00015640">
        <w:rPr>
          <w:rFonts w:cs="Arial"/>
          <w:sz w:val="24"/>
          <w:szCs w:val="24"/>
        </w:rPr>
        <w:t>i czyszczenia instalacji</w:t>
      </w:r>
      <w:r w:rsidR="008F5F33">
        <w:rPr>
          <w:rFonts w:cs="Arial"/>
          <w:sz w:val="24"/>
          <w:szCs w:val="24"/>
        </w:rPr>
        <w:t>,</w:t>
      </w:r>
      <w:r w:rsidRPr="00015640">
        <w:rPr>
          <w:rFonts w:cs="Arial"/>
          <w:sz w:val="24"/>
          <w:szCs w:val="24"/>
        </w:rPr>
        <w:t xml:space="preserve"> po 12 grudnia 2026 r. nadal stosowany będzie chlorek metylenu (dichlorometan), który klasyfikowany jest jako LZO. Chlorek metylenu po 12 grudnia 2026 r. nie będzie wprowadzany w sposób zorganizowany do powietrza i po 12 grudnia 2026 r. nie określa się dla tego związku dopuszczalnych poziomów emisyjnych.</w:t>
      </w:r>
    </w:p>
    <w:p w14:paraId="48D3E2F3" w14:textId="2443ECA1" w:rsidR="00015640" w:rsidRPr="00015640" w:rsidRDefault="00015640" w:rsidP="00015640">
      <w:pPr>
        <w:pStyle w:val="Arial10i50"/>
        <w:spacing w:line="320" w:lineRule="exact"/>
        <w:rPr>
          <w:rFonts w:cs="Arial"/>
          <w:sz w:val="24"/>
          <w:szCs w:val="24"/>
        </w:rPr>
      </w:pPr>
      <w:r w:rsidRPr="00015640">
        <w:rPr>
          <w:rFonts w:cs="Arial"/>
          <w:sz w:val="24"/>
          <w:szCs w:val="24"/>
        </w:rPr>
        <w:t xml:space="preserve">Zgodnie z wymaganiami BAT 8 ww. Decyzji wykonawczej Komisji UE, należy monitorować emisje zorganizowane chlorku metylenu (dichlorometanu) do powietrza. </w:t>
      </w:r>
      <w:r w:rsidR="008A494E">
        <w:rPr>
          <w:rFonts w:cs="Arial"/>
          <w:sz w:val="24"/>
          <w:szCs w:val="24"/>
        </w:rPr>
        <w:br/>
      </w:r>
      <w:r w:rsidRPr="00015640">
        <w:rPr>
          <w:rFonts w:cs="Arial"/>
          <w:sz w:val="24"/>
          <w:szCs w:val="24"/>
        </w:rPr>
        <w:t>W związku z tym, iż na przedmiotowej instalacji</w:t>
      </w:r>
      <w:r w:rsidR="003461BE">
        <w:rPr>
          <w:rFonts w:cs="Arial"/>
          <w:sz w:val="24"/>
          <w:szCs w:val="24"/>
        </w:rPr>
        <w:t>,</w:t>
      </w:r>
      <w:r w:rsidRPr="00015640">
        <w:rPr>
          <w:rFonts w:cs="Arial"/>
          <w:sz w:val="24"/>
          <w:szCs w:val="24"/>
        </w:rPr>
        <w:t xml:space="preserve"> po 12 grudnia 2026 r. stosowany będzie chlorek metylenu wyłącznie do mycia i czyszczenia instalacji, a prowadzący instalację </w:t>
      </w:r>
      <w:r w:rsidR="008A494E">
        <w:rPr>
          <w:rFonts w:cs="Arial"/>
          <w:sz w:val="24"/>
          <w:szCs w:val="24"/>
        </w:rPr>
        <w:br/>
      </w:r>
      <w:r w:rsidRPr="00015640">
        <w:rPr>
          <w:rFonts w:cs="Arial"/>
          <w:sz w:val="24"/>
          <w:szCs w:val="24"/>
        </w:rPr>
        <w:t xml:space="preserve">w złożonym wniosku wyjaśnia, że substancja ta nie będzie wprowadzana w sposób zorganizowany do powietrza za pomocą eksploatowanych odciągów z linii produkcyjnej (emitory: E-1 – E-5), organ w oparciu o zapisy art. 151 i art. 188 ust. 3 pkt. 5 i 7 ustawy </w:t>
      </w:r>
      <w:r w:rsidR="008A494E">
        <w:rPr>
          <w:rFonts w:cs="Arial"/>
          <w:sz w:val="24"/>
          <w:szCs w:val="24"/>
        </w:rPr>
        <w:br/>
      </w:r>
      <w:r w:rsidR="00877330">
        <w:rPr>
          <w:rFonts w:cs="Arial"/>
          <w:sz w:val="24"/>
          <w:szCs w:val="24"/>
        </w:rPr>
        <w:t>POŚ</w:t>
      </w:r>
      <w:r w:rsidRPr="00015640">
        <w:rPr>
          <w:rFonts w:cs="Arial"/>
          <w:sz w:val="24"/>
          <w:szCs w:val="24"/>
        </w:rPr>
        <w:t xml:space="preserve"> oraz wymogi określone w BAT 8 ww. Decyzji wykonawczej Komisji UE, nałożył obowiązek prowadzenia monitoringu chlorku metylenu z częstotliwością raz na 6 miesięcy na emitorach: E-1, E-2, E-3, E-4, E-5. Pomiary należy przeprowadzić w najwyższym oczekiwanym stanie emisji, w normalnych warunkach eksploatacji, czyli podczas mycia </w:t>
      </w:r>
      <w:r w:rsidR="008A494E">
        <w:rPr>
          <w:rFonts w:cs="Arial"/>
          <w:sz w:val="24"/>
          <w:szCs w:val="24"/>
        </w:rPr>
        <w:br/>
      </w:r>
      <w:r w:rsidRPr="00015640">
        <w:rPr>
          <w:rFonts w:cs="Arial"/>
          <w:sz w:val="24"/>
          <w:szCs w:val="24"/>
        </w:rPr>
        <w:t xml:space="preserve">i czyszczenia instalacji. Niniejsze pomiary mają na celu potwierdzenie, że chlorek metylenu stosowany w procesach czyszczenia i mycia instalacji nie jest odprowadzany </w:t>
      </w:r>
      <w:r w:rsidR="008A494E">
        <w:rPr>
          <w:rFonts w:cs="Arial"/>
          <w:sz w:val="24"/>
          <w:szCs w:val="24"/>
        </w:rPr>
        <w:br/>
      </w:r>
      <w:r w:rsidRPr="00015640">
        <w:rPr>
          <w:rFonts w:cs="Arial"/>
          <w:sz w:val="24"/>
          <w:szCs w:val="24"/>
        </w:rPr>
        <w:t>w sposób zorganizowany do powietrza</w:t>
      </w:r>
      <w:r w:rsidR="00CB28D1">
        <w:rPr>
          <w:rFonts w:cs="Arial"/>
          <w:sz w:val="24"/>
          <w:szCs w:val="24"/>
        </w:rPr>
        <w:t>,</w:t>
      </w:r>
      <w:r w:rsidRPr="00015640">
        <w:rPr>
          <w:rFonts w:cs="Arial"/>
          <w:sz w:val="24"/>
          <w:szCs w:val="24"/>
        </w:rPr>
        <w:t xml:space="preserve"> poprzez odciągi z linii technologicznej produkcji pianki poliuretanowej. Ponadto, zgodnie z wymogami określonymi w BAT 20 konkluzji dotyczących najlepszych dostępnych technik, w odniesieniu do wspólnych systemów gospodarowania gazami odlotowymi i oczyszczania gazów odlotowych w sektorze chemicznym, nałożono na prowadzącego instalacj</w:t>
      </w:r>
      <w:r w:rsidR="0090153D">
        <w:rPr>
          <w:rFonts w:cs="Arial"/>
          <w:sz w:val="24"/>
          <w:szCs w:val="24"/>
        </w:rPr>
        <w:t>ę</w:t>
      </w:r>
      <w:r w:rsidRPr="00015640">
        <w:rPr>
          <w:rFonts w:cs="Arial"/>
          <w:sz w:val="24"/>
          <w:szCs w:val="24"/>
        </w:rPr>
        <w:t xml:space="preserve"> obowiązek szacowania co najmniej raz w roku oddzielnie emisje ulotnych i nieulotnych LZO do powietrza.</w:t>
      </w:r>
    </w:p>
    <w:p w14:paraId="03B65102" w14:textId="6F059DDD" w:rsidR="00015640" w:rsidRPr="00015640" w:rsidRDefault="00015640" w:rsidP="00015640">
      <w:pPr>
        <w:pStyle w:val="Arial10i50"/>
        <w:spacing w:line="320" w:lineRule="exact"/>
        <w:rPr>
          <w:rFonts w:cs="Arial"/>
          <w:sz w:val="24"/>
          <w:szCs w:val="24"/>
        </w:rPr>
      </w:pPr>
      <w:r w:rsidRPr="00015640">
        <w:rPr>
          <w:rFonts w:cs="Arial"/>
          <w:sz w:val="24"/>
          <w:szCs w:val="24"/>
        </w:rPr>
        <w:t xml:space="preserve">Biorąc pod uwagę wszystkie zmiany w funkcjonowaniu instalacji do produkcji pianki poliuretanowej operator instalacji przedstawił w dokumentacji wnioskowej obliczenia rozprzestrzeniania substancji w powietrzu dla substancji emitowanych przez źródła instalacji tj.: chlorek metylenu (dichlorometan) oraz </w:t>
      </w:r>
      <w:proofErr w:type="spellStart"/>
      <w:r w:rsidRPr="00015640">
        <w:rPr>
          <w:rFonts w:cs="Arial"/>
          <w:sz w:val="24"/>
          <w:szCs w:val="24"/>
        </w:rPr>
        <w:t>toluilenodiizocyjanian</w:t>
      </w:r>
      <w:proofErr w:type="spellEnd"/>
      <w:r w:rsidRPr="00015640">
        <w:rPr>
          <w:rFonts w:cs="Arial"/>
          <w:sz w:val="24"/>
          <w:szCs w:val="24"/>
        </w:rPr>
        <w:t xml:space="preserve">. Przeprowadzone obliczenia wykazały, że przy zachowaniu parametrów miejsc wprowadzania substancji do powietrza, eksploatacja ww. instalacji nie będzie powodowała przekroczeń standardów jakości powietrza określonych w rozporządzeniu Ministra Środowiska z dnia 24 sierpnia 2012 r. w sprawie poziomów niektórych substancji w powietrzu (t.j. Dz. U. z 2021 r., poz. 845) oraz wartości stężeń substancji określonych </w:t>
      </w:r>
      <w:r w:rsidR="008A494E">
        <w:rPr>
          <w:rFonts w:cs="Arial"/>
          <w:sz w:val="24"/>
          <w:szCs w:val="24"/>
        </w:rPr>
        <w:br/>
      </w:r>
      <w:r w:rsidRPr="00015640">
        <w:rPr>
          <w:rFonts w:cs="Arial"/>
          <w:sz w:val="24"/>
          <w:szCs w:val="24"/>
        </w:rPr>
        <w:t>w rozporządzeniu Ministra Środowiska z dnia 26 stycznia 2010 r. w sprawie wartości odniesienia dla niektórych substancji w powietrzu (Dz. U. z 2010 r., nr 16, poz. 87).</w:t>
      </w:r>
    </w:p>
    <w:p w14:paraId="206AC6C6" w14:textId="018ADF4C" w:rsidR="00015640" w:rsidRDefault="00015640" w:rsidP="00015640">
      <w:pPr>
        <w:pStyle w:val="Arial10i50"/>
        <w:spacing w:line="320" w:lineRule="exact"/>
        <w:rPr>
          <w:rFonts w:cs="Arial"/>
          <w:sz w:val="24"/>
          <w:szCs w:val="24"/>
        </w:rPr>
      </w:pPr>
      <w:r w:rsidRPr="00015640">
        <w:rPr>
          <w:rFonts w:cs="Arial"/>
          <w:sz w:val="24"/>
          <w:szCs w:val="24"/>
        </w:rPr>
        <w:t xml:space="preserve">Biorąc powyższe pod uwagę, w punkcie I.3.1. pozwolenia zintegrowanego wprowadzono tabelę zawierającą parametry emitorów odprowadzających emisję do powietrza w sposób zorganizowany. W punkcie III.1. określono dopuszczalne wielkości emisji substancji </w:t>
      </w:r>
      <w:r w:rsidRPr="00015640">
        <w:rPr>
          <w:rFonts w:cs="Arial"/>
          <w:sz w:val="24"/>
          <w:szCs w:val="24"/>
        </w:rPr>
        <w:lastRenderedPageBreak/>
        <w:t xml:space="preserve">wprowadzanych do powietrza podczas normalnego funkcjonowania instalacji po 12 grudnia 2026 r., w związku z rezygnacją ze stosowania chlorku metylenu (dichlorometanu) jako czynnika spieniającego podczas produkcji pianki poliuretanowej, </w:t>
      </w:r>
      <w:r w:rsidR="008A494E">
        <w:rPr>
          <w:rFonts w:cs="Arial"/>
          <w:sz w:val="24"/>
          <w:szCs w:val="24"/>
        </w:rPr>
        <w:br/>
      </w:r>
      <w:r w:rsidRPr="00015640">
        <w:rPr>
          <w:rFonts w:cs="Arial"/>
          <w:sz w:val="24"/>
          <w:szCs w:val="24"/>
        </w:rPr>
        <w:t xml:space="preserve">z uwagi na konieczność dostosowania instalacji do wymagań wprowadzonych Decyzją wykonawczą Komisji (UE) 2022/2427 z dnia 6 grudnia 2022 r. ustanawiającą konkluzje dotyczące najlepszych dostępnych technik (BAT), w odniesieniu do wspólnych systemów gospodarowania gazami odlotowymi i oczyszczania gazów odlotowych w sektorze chemicznym. W części II. pozwolenia zintegrowanego dodano punkt 1.1. dotyczący spełniania przez instalację do produkcji pianki poliuretanowej poszczególnych wymagań ustanowionych Decyzją wykonawczą Komisji (UE) 2022/2427 z dnia 6 grudnia 2022 r. ustanawiającą konkluzje dotyczące najlepszych dostępnych technik (BAT), w odniesieniu do wspólnych systemów gospodarowania gazami odlotowymi i oczyszczania gazów odlotowych w sektorze chemicznym. W części IV.5., w oparciu o wymagania pomiarowe określone w ww. konkluzjach BAT oraz w oparciu o art. 151 i art. 188 ust. 3 pkt. 5 ustawy </w:t>
      </w:r>
      <w:r w:rsidR="0090153D">
        <w:rPr>
          <w:rFonts w:cs="Arial"/>
          <w:sz w:val="24"/>
          <w:szCs w:val="24"/>
        </w:rPr>
        <w:t>POŚ</w:t>
      </w:r>
      <w:r w:rsidRPr="00015640">
        <w:rPr>
          <w:rFonts w:cs="Arial"/>
          <w:sz w:val="24"/>
          <w:szCs w:val="24"/>
        </w:rPr>
        <w:t xml:space="preserve">, zmieniono zapisy pozwolenia zintegrowanego, dotyczące monitoringu emisji gazów </w:t>
      </w:r>
      <w:r w:rsidR="008A494E">
        <w:rPr>
          <w:rFonts w:cs="Arial"/>
          <w:sz w:val="24"/>
          <w:szCs w:val="24"/>
        </w:rPr>
        <w:br/>
      </w:r>
      <w:r w:rsidRPr="00015640">
        <w:rPr>
          <w:rFonts w:cs="Arial"/>
          <w:sz w:val="24"/>
          <w:szCs w:val="24"/>
        </w:rPr>
        <w:t xml:space="preserve">i pyłów do powietrza, poprzez dostosowanie wymaganego zakresu monitoringu </w:t>
      </w:r>
      <w:r w:rsidR="008A494E">
        <w:rPr>
          <w:rFonts w:cs="Arial"/>
          <w:sz w:val="24"/>
          <w:szCs w:val="24"/>
        </w:rPr>
        <w:br/>
      </w:r>
      <w:r w:rsidRPr="00015640">
        <w:rPr>
          <w:rFonts w:cs="Arial"/>
          <w:sz w:val="24"/>
          <w:szCs w:val="24"/>
        </w:rPr>
        <w:t xml:space="preserve">o wymagania konkluzji BAT, poprzez nałożenie obowiązku prowadzenia monitoringu chlorku metylenu. W punkcie VI. pozwolenia zobowiązano operatora instalacji </w:t>
      </w:r>
      <w:r w:rsidR="00C538AF">
        <w:rPr>
          <w:rFonts w:cs="Arial"/>
          <w:sz w:val="24"/>
          <w:szCs w:val="24"/>
        </w:rPr>
        <w:br/>
      </w:r>
      <w:r w:rsidRPr="00015640">
        <w:rPr>
          <w:rFonts w:cs="Arial"/>
          <w:sz w:val="24"/>
          <w:szCs w:val="24"/>
        </w:rPr>
        <w:t xml:space="preserve">do przedłożenia do dnia 12.12.2026 r. sprawozdania z przeprowadzonych działań mających na celu dostosowanie instalacji do produkcji pianki poliuretanowej do wymagań </w:t>
      </w:r>
      <w:r w:rsidR="008A494E">
        <w:rPr>
          <w:rFonts w:cs="Arial"/>
          <w:sz w:val="24"/>
          <w:szCs w:val="24"/>
        </w:rPr>
        <w:br/>
      </w:r>
      <w:r w:rsidRPr="00015640">
        <w:rPr>
          <w:rFonts w:cs="Arial"/>
          <w:sz w:val="24"/>
          <w:szCs w:val="24"/>
        </w:rPr>
        <w:t xml:space="preserve">w zakresie ochrony powietrza ustanowionych w konkluzjach BAT w odniesieniu </w:t>
      </w:r>
      <w:r w:rsidR="00C538AF">
        <w:rPr>
          <w:rFonts w:cs="Arial"/>
          <w:sz w:val="24"/>
          <w:szCs w:val="24"/>
        </w:rPr>
        <w:br/>
      </w:r>
      <w:r w:rsidR="00A6795B">
        <w:rPr>
          <w:rFonts w:cs="Arial"/>
          <w:sz w:val="24"/>
          <w:szCs w:val="24"/>
        </w:rPr>
        <w:t xml:space="preserve">do </w:t>
      </w:r>
      <w:r w:rsidRPr="00015640">
        <w:rPr>
          <w:rFonts w:cs="Arial"/>
          <w:sz w:val="24"/>
          <w:szCs w:val="24"/>
        </w:rPr>
        <w:t>wspólnych systemów gospodarowania gazami odlotowymi i oczyszczania gazów odlotowych w sektorze chemicznym, w szczególności w zakresie: BAT 2, BAT 3, BAT 4, BAT 8, BAT 19, BAT 20, BAT 23 oraz do złożenia wniosku o zmianę warunków pozwolenia zintegrowanego, w zakresie dostosowania zapisów zawartych w części II. tj.: Sposoby osiągania wysokiego poziomu ochrony środowiska jako całości.</w:t>
      </w:r>
    </w:p>
    <w:p w14:paraId="1BD3AEB4" w14:textId="22E1FD9E" w:rsidR="00015640" w:rsidRDefault="00015640" w:rsidP="00015640">
      <w:pPr>
        <w:pStyle w:val="Arial10i50"/>
        <w:spacing w:line="320" w:lineRule="exact"/>
        <w:rPr>
          <w:rFonts w:cs="Arial"/>
          <w:sz w:val="24"/>
          <w:szCs w:val="24"/>
        </w:rPr>
      </w:pPr>
    </w:p>
    <w:p w14:paraId="52CB6226" w14:textId="304037DE" w:rsidR="00015640" w:rsidRDefault="00015640" w:rsidP="00015640">
      <w:pPr>
        <w:pStyle w:val="Arial10i50"/>
        <w:spacing w:line="320" w:lineRule="exact"/>
        <w:rPr>
          <w:rFonts w:cs="Arial"/>
          <w:sz w:val="24"/>
          <w:szCs w:val="24"/>
        </w:rPr>
      </w:pPr>
      <w:r>
        <w:rPr>
          <w:rFonts w:cs="Arial"/>
          <w:sz w:val="24"/>
          <w:szCs w:val="24"/>
        </w:rPr>
        <w:t>Ad. 3.</w:t>
      </w:r>
    </w:p>
    <w:p w14:paraId="1FE91232" w14:textId="6F31996A" w:rsidR="0007357F" w:rsidRDefault="0007357F" w:rsidP="0007357F">
      <w:pPr>
        <w:pStyle w:val="Arial10i50"/>
        <w:spacing w:line="276" w:lineRule="auto"/>
        <w:rPr>
          <w:rFonts w:cs="Arial"/>
          <w:sz w:val="24"/>
          <w:szCs w:val="24"/>
        </w:rPr>
      </w:pPr>
      <w:r>
        <w:rPr>
          <w:rFonts w:cs="Arial"/>
          <w:sz w:val="24"/>
          <w:szCs w:val="24"/>
        </w:rPr>
        <w:t>W zakresie analizy potencjalnej emisji hałasu</w:t>
      </w:r>
      <w:r w:rsidR="004630EB">
        <w:rPr>
          <w:rFonts w:cs="Arial"/>
          <w:sz w:val="24"/>
          <w:szCs w:val="24"/>
        </w:rPr>
        <w:t>, p</w:t>
      </w:r>
      <w:r>
        <w:rPr>
          <w:rFonts w:cs="Arial"/>
          <w:sz w:val="24"/>
          <w:szCs w:val="24"/>
        </w:rPr>
        <w:t>roponowana zmiana zapisów decyzji dotyczy opisu sposobu napełniania zbiornika CO</w:t>
      </w:r>
      <w:r w:rsidRPr="00502B96">
        <w:rPr>
          <w:rFonts w:cs="Arial"/>
          <w:sz w:val="24"/>
          <w:szCs w:val="24"/>
          <w:vertAlign w:val="subscript"/>
        </w:rPr>
        <w:t>2</w:t>
      </w:r>
      <w:r>
        <w:rPr>
          <w:rFonts w:cs="Arial"/>
          <w:sz w:val="24"/>
          <w:szCs w:val="24"/>
        </w:rPr>
        <w:t xml:space="preserve">. </w:t>
      </w:r>
    </w:p>
    <w:p w14:paraId="4B6BBE7D" w14:textId="77777777" w:rsidR="0007357F" w:rsidRPr="00566BF0" w:rsidRDefault="0007357F" w:rsidP="0007357F">
      <w:pPr>
        <w:pStyle w:val="Arial10i50"/>
        <w:spacing w:line="276" w:lineRule="auto"/>
        <w:rPr>
          <w:rFonts w:cs="Arial"/>
          <w:sz w:val="24"/>
          <w:szCs w:val="24"/>
        </w:rPr>
      </w:pPr>
      <w:r>
        <w:rPr>
          <w:rFonts w:cs="Arial"/>
          <w:sz w:val="24"/>
          <w:szCs w:val="24"/>
        </w:rPr>
        <w:t>W ramach wniosku wyjaśniono, że proces n</w:t>
      </w:r>
      <w:r w:rsidRPr="00566BF0">
        <w:rPr>
          <w:rFonts w:cs="Arial"/>
          <w:sz w:val="24"/>
          <w:szCs w:val="24"/>
        </w:rPr>
        <w:t>apełniani</w:t>
      </w:r>
      <w:r>
        <w:rPr>
          <w:rFonts w:cs="Arial"/>
          <w:sz w:val="24"/>
          <w:szCs w:val="24"/>
        </w:rPr>
        <w:t>a</w:t>
      </w:r>
      <w:r w:rsidRPr="00566BF0">
        <w:rPr>
          <w:rFonts w:cs="Arial"/>
          <w:sz w:val="24"/>
          <w:szCs w:val="24"/>
        </w:rPr>
        <w:t xml:space="preserve"> zbiorników magazynujących</w:t>
      </w:r>
      <w:r>
        <w:rPr>
          <w:rFonts w:cs="Arial"/>
          <w:sz w:val="24"/>
          <w:szCs w:val="24"/>
        </w:rPr>
        <w:t>,</w:t>
      </w:r>
      <w:r w:rsidRPr="00566BF0">
        <w:rPr>
          <w:rFonts w:cs="Arial"/>
          <w:sz w:val="24"/>
          <w:szCs w:val="24"/>
        </w:rPr>
        <w:t xml:space="preserve"> </w:t>
      </w:r>
    </w:p>
    <w:p w14:paraId="28C2AC7D" w14:textId="371AD5C9" w:rsidR="0007357F" w:rsidRPr="002A5AB2" w:rsidRDefault="0007357F" w:rsidP="0007357F">
      <w:pPr>
        <w:pStyle w:val="Arial10i50"/>
        <w:spacing w:line="276" w:lineRule="auto"/>
      </w:pPr>
      <w:r>
        <w:rPr>
          <w:rFonts w:cs="Arial"/>
          <w:sz w:val="24"/>
          <w:szCs w:val="24"/>
        </w:rPr>
        <w:t>w</w:t>
      </w:r>
      <w:r w:rsidRPr="00566BF0">
        <w:rPr>
          <w:rFonts w:cs="Arial"/>
          <w:sz w:val="24"/>
          <w:szCs w:val="24"/>
        </w:rPr>
        <w:t xml:space="preserve">iązać się będzie z pracą pomp zainstalowanych na autocysternach dowożących płynny dwutlenek węgla. </w:t>
      </w:r>
      <w:r>
        <w:rPr>
          <w:rFonts w:cs="Arial"/>
          <w:sz w:val="24"/>
          <w:szCs w:val="24"/>
        </w:rPr>
        <w:t>P</w:t>
      </w:r>
      <w:r w:rsidRPr="00566BF0">
        <w:rPr>
          <w:rFonts w:cs="Arial"/>
          <w:sz w:val="24"/>
          <w:szCs w:val="24"/>
        </w:rPr>
        <w:t>roces przepompowywania około 6,6 m</w:t>
      </w:r>
      <w:r w:rsidRPr="001711EB">
        <w:rPr>
          <w:rFonts w:cs="Arial"/>
          <w:sz w:val="24"/>
          <w:szCs w:val="24"/>
          <w:vertAlign w:val="superscript"/>
        </w:rPr>
        <w:t xml:space="preserve">3 </w:t>
      </w:r>
      <w:r w:rsidRPr="00566BF0">
        <w:rPr>
          <w:rFonts w:cs="Arial"/>
          <w:sz w:val="24"/>
          <w:szCs w:val="24"/>
        </w:rPr>
        <w:t>ciekłego dwutlenku węgla trwa około 20 minut. Przeładunek materiału z autocysterny odbywa się raz na tydzień</w:t>
      </w:r>
      <w:r>
        <w:rPr>
          <w:rFonts w:cs="Arial"/>
          <w:sz w:val="24"/>
          <w:szCs w:val="24"/>
        </w:rPr>
        <w:t xml:space="preserve"> </w:t>
      </w:r>
      <w:r w:rsidRPr="00566BF0">
        <w:rPr>
          <w:rFonts w:cs="Arial"/>
          <w:sz w:val="24"/>
          <w:szCs w:val="24"/>
        </w:rPr>
        <w:t>/</w:t>
      </w:r>
      <w:r>
        <w:rPr>
          <w:rFonts w:cs="Arial"/>
          <w:sz w:val="24"/>
          <w:szCs w:val="24"/>
        </w:rPr>
        <w:t xml:space="preserve"> </w:t>
      </w:r>
      <w:r w:rsidRPr="00566BF0">
        <w:rPr>
          <w:rFonts w:cs="Arial"/>
          <w:sz w:val="24"/>
          <w:szCs w:val="24"/>
        </w:rPr>
        <w:t>raz na dwa tygodnie</w:t>
      </w:r>
      <w:r w:rsidR="003A1360">
        <w:rPr>
          <w:rFonts w:cs="Arial"/>
          <w:sz w:val="24"/>
          <w:szCs w:val="24"/>
        </w:rPr>
        <w:t>,</w:t>
      </w:r>
      <w:r w:rsidRPr="00566BF0">
        <w:rPr>
          <w:rFonts w:cs="Arial"/>
          <w:sz w:val="24"/>
          <w:szCs w:val="24"/>
        </w:rPr>
        <w:t xml:space="preserve"> w porze dziennej.</w:t>
      </w:r>
      <w:r>
        <w:t xml:space="preserve"> </w:t>
      </w:r>
      <w:r>
        <w:rPr>
          <w:rFonts w:cs="Arial"/>
          <w:sz w:val="24"/>
          <w:szCs w:val="24"/>
        </w:rPr>
        <w:t>M</w:t>
      </w:r>
      <w:r w:rsidRPr="002137DB">
        <w:rPr>
          <w:rFonts w:cs="Arial"/>
          <w:sz w:val="24"/>
          <w:szCs w:val="24"/>
        </w:rPr>
        <w:t xml:space="preserve">oc akustyczną pompy określono na poziomie około 95 </w:t>
      </w:r>
      <w:proofErr w:type="spellStart"/>
      <w:r w:rsidRPr="002137DB">
        <w:rPr>
          <w:rFonts w:cs="Arial"/>
          <w:sz w:val="24"/>
          <w:szCs w:val="24"/>
        </w:rPr>
        <w:t>dB</w:t>
      </w:r>
      <w:proofErr w:type="spellEnd"/>
      <w:r w:rsidRPr="002137DB">
        <w:rPr>
          <w:rFonts w:cs="Arial"/>
          <w:sz w:val="24"/>
          <w:szCs w:val="24"/>
        </w:rPr>
        <w:t xml:space="preserve"> (A). Obliczono, </w:t>
      </w:r>
      <w:r w:rsidR="003A1360">
        <w:rPr>
          <w:rFonts w:cs="Arial"/>
          <w:sz w:val="24"/>
          <w:szCs w:val="24"/>
        </w:rPr>
        <w:t>że</w:t>
      </w:r>
      <w:r w:rsidRPr="002137DB">
        <w:rPr>
          <w:rFonts w:cs="Arial"/>
          <w:sz w:val="24"/>
          <w:szCs w:val="24"/>
        </w:rPr>
        <w:t xml:space="preserve"> poziom mocy akustycznej z procesu </w:t>
      </w:r>
      <w:proofErr w:type="spellStart"/>
      <w:r w:rsidRPr="002137DB">
        <w:rPr>
          <w:rFonts w:cs="Arial"/>
          <w:sz w:val="24"/>
          <w:szCs w:val="24"/>
        </w:rPr>
        <w:t>przetankowania</w:t>
      </w:r>
      <w:proofErr w:type="spellEnd"/>
      <w:r w:rsidRPr="002137DB">
        <w:rPr>
          <w:rFonts w:cs="Arial"/>
          <w:sz w:val="24"/>
          <w:szCs w:val="24"/>
        </w:rPr>
        <w:t xml:space="preserve"> ciekłego dwutlenku węgla, nie wpłynie na klimat akustyczny w rejonie instalacji</w:t>
      </w:r>
      <w:r w:rsidRPr="001C453C">
        <w:t xml:space="preserve">. </w:t>
      </w:r>
      <w:r>
        <w:t xml:space="preserve">   </w:t>
      </w:r>
    </w:p>
    <w:p w14:paraId="4F5FED95" w14:textId="77777777" w:rsidR="0007357F" w:rsidRPr="00120B42" w:rsidRDefault="0007357F" w:rsidP="0007357F">
      <w:pPr>
        <w:pStyle w:val="Arial10i50"/>
        <w:spacing w:line="276" w:lineRule="auto"/>
        <w:rPr>
          <w:rFonts w:cs="Arial"/>
          <w:sz w:val="24"/>
          <w:szCs w:val="24"/>
        </w:rPr>
      </w:pPr>
      <w:r w:rsidRPr="00120B42">
        <w:rPr>
          <w:rFonts w:cs="Arial"/>
          <w:sz w:val="24"/>
          <w:szCs w:val="24"/>
        </w:rPr>
        <w:t>Propo</w:t>
      </w:r>
      <w:r>
        <w:rPr>
          <w:rFonts w:cs="Arial"/>
          <w:sz w:val="24"/>
          <w:szCs w:val="24"/>
        </w:rPr>
        <w:t xml:space="preserve">nowana </w:t>
      </w:r>
      <w:r w:rsidRPr="00120B42">
        <w:rPr>
          <w:rFonts w:cs="Arial"/>
          <w:sz w:val="24"/>
          <w:szCs w:val="24"/>
        </w:rPr>
        <w:t>zmian</w:t>
      </w:r>
      <w:r>
        <w:rPr>
          <w:rFonts w:cs="Arial"/>
          <w:sz w:val="24"/>
          <w:szCs w:val="24"/>
        </w:rPr>
        <w:t>a</w:t>
      </w:r>
      <w:r w:rsidRPr="00120B42">
        <w:rPr>
          <w:rFonts w:cs="Arial"/>
          <w:sz w:val="24"/>
          <w:szCs w:val="24"/>
        </w:rPr>
        <w:t xml:space="preserve"> odnosi się do zestawienia emitorów emisji zanieczyszczeń. </w:t>
      </w:r>
    </w:p>
    <w:p w14:paraId="2E2A537B" w14:textId="77777777" w:rsidR="0007357F" w:rsidRPr="00FA5AEF" w:rsidRDefault="0007357F" w:rsidP="0007357F">
      <w:pPr>
        <w:pStyle w:val="Arial10i50"/>
        <w:spacing w:line="276" w:lineRule="auto"/>
        <w:rPr>
          <w:rFonts w:cs="Arial"/>
          <w:sz w:val="24"/>
          <w:szCs w:val="24"/>
        </w:rPr>
      </w:pPr>
      <w:r>
        <w:rPr>
          <w:rFonts w:cs="Arial"/>
          <w:sz w:val="24"/>
          <w:szCs w:val="24"/>
        </w:rPr>
        <w:t>Zgodnie z uzupełnieniem wniosku, w</w:t>
      </w:r>
      <w:r w:rsidRPr="00FA5AEF">
        <w:rPr>
          <w:rFonts w:cs="Arial"/>
          <w:sz w:val="24"/>
          <w:szCs w:val="24"/>
        </w:rPr>
        <w:t>yposażeni</w:t>
      </w:r>
      <w:r>
        <w:rPr>
          <w:rFonts w:cs="Arial"/>
          <w:sz w:val="24"/>
          <w:szCs w:val="24"/>
        </w:rPr>
        <w:t>e</w:t>
      </w:r>
      <w:r w:rsidRPr="00FA5AEF">
        <w:rPr>
          <w:rFonts w:cs="Arial"/>
          <w:sz w:val="24"/>
          <w:szCs w:val="24"/>
        </w:rPr>
        <w:t xml:space="preserve"> instalacji w dodatkowe odciągi stanowiskowe</w:t>
      </w:r>
      <w:r>
        <w:rPr>
          <w:rFonts w:cs="Arial"/>
          <w:sz w:val="24"/>
          <w:szCs w:val="24"/>
        </w:rPr>
        <w:t>,</w:t>
      </w:r>
      <w:r w:rsidRPr="00FA5AEF">
        <w:rPr>
          <w:rFonts w:cs="Arial"/>
          <w:sz w:val="24"/>
          <w:szCs w:val="24"/>
        </w:rPr>
        <w:t xml:space="preserve"> nie </w:t>
      </w:r>
      <w:r>
        <w:rPr>
          <w:rFonts w:cs="Arial"/>
          <w:sz w:val="24"/>
          <w:szCs w:val="24"/>
        </w:rPr>
        <w:t xml:space="preserve">przyczyni się do </w:t>
      </w:r>
      <w:r w:rsidRPr="00FA5AEF">
        <w:rPr>
          <w:rFonts w:cs="Arial"/>
          <w:sz w:val="24"/>
          <w:szCs w:val="24"/>
        </w:rPr>
        <w:t xml:space="preserve">powstania nowych źródeł hałasu. </w:t>
      </w:r>
      <w:r>
        <w:rPr>
          <w:rFonts w:cs="Arial"/>
          <w:sz w:val="24"/>
          <w:szCs w:val="24"/>
        </w:rPr>
        <w:t>N</w:t>
      </w:r>
      <w:r w:rsidRPr="00FA5AEF">
        <w:rPr>
          <w:rFonts w:cs="Arial"/>
          <w:sz w:val="24"/>
          <w:szCs w:val="24"/>
        </w:rPr>
        <w:t xml:space="preserve">owe odciągi wyposażone w wentylatory, </w:t>
      </w:r>
      <w:r>
        <w:rPr>
          <w:rFonts w:cs="Arial"/>
          <w:sz w:val="24"/>
          <w:szCs w:val="24"/>
        </w:rPr>
        <w:t>zostały z</w:t>
      </w:r>
      <w:r w:rsidRPr="00FA5AEF">
        <w:rPr>
          <w:rFonts w:cs="Arial"/>
          <w:sz w:val="24"/>
          <w:szCs w:val="24"/>
        </w:rPr>
        <w:t xml:space="preserve">amontowane wewnątrz </w:t>
      </w:r>
      <w:r>
        <w:rPr>
          <w:rFonts w:cs="Arial"/>
          <w:sz w:val="24"/>
          <w:szCs w:val="24"/>
        </w:rPr>
        <w:t xml:space="preserve">w </w:t>
      </w:r>
      <w:r w:rsidRPr="00FA5AEF">
        <w:rPr>
          <w:rFonts w:cs="Arial"/>
          <w:sz w:val="24"/>
          <w:szCs w:val="24"/>
        </w:rPr>
        <w:t>hali.</w:t>
      </w:r>
      <w:r>
        <w:rPr>
          <w:rFonts w:cs="Arial"/>
          <w:sz w:val="24"/>
          <w:szCs w:val="24"/>
        </w:rPr>
        <w:t xml:space="preserve"> </w:t>
      </w:r>
    </w:p>
    <w:p w14:paraId="28D1742B" w14:textId="77777777" w:rsidR="0007357F" w:rsidRDefault="0007357F" w:rsidP="0007357F">
      <w:pPr>
        <w:pStyle w:val="Arial10i50"/>
        <w:spacing w:line="276" w:lineRule="auto"/>
        <w:rPr>
          <w:rFonts w:cs="Arial"/>
          <w:sz w:val="24"/>
          <w:szCs w:val="24"/>
        </w:rPr>
      </w:pPr>
      <w:r>
        <w:rPr>
          <w:rFonts w:cs="Arial"/>
          <w:sz w:val="24"/>
          <w:szCs w:val="24"/>
        </w:rPr>
        <w:t>Ponadto wnioskowane zmiany dotyczą również opisu technologicznego etapu magazynowania produktów. Przedstawiono, że ź</w:t>
      </w:r>
      <w:r w:rsidRPr="00EC0C7B">
        <w:rPr>
          <w:rFonts w:cs="Arial"/>
          <w:sz w:val="24"/>
          <w:szCs w:val="24"/>
        </w:rPr>
        <w:t>ródła</w:t>
      </w:r>
      <w:r>
        <w:rPr>
          <w:rFonts w:cs="Arial"/>
          <w:sz w:val="24"/>
          <w:szCs w:val="24"/>
        </w:rPr>
        <w:t>mi</w:t>
      </w:r>
      <w:r w:rsidRPr="00EC0C7B">
        <w:rPr>
          <w:rFonts w:cs="Arial"/>
          <w:sz w:val="24"/>
          <w:szCs w:val="24"/>
        </w:rPr>
        <w:t xml:space="preserve"> kubaturow</w:t>
      </w:r>
      <w:r>
        <w:rPr>
          <w:rFonts w:cs="Arial"/>
          <w:sz w:val="24"/>
          <w:szCs w:val="24"/>
        </w:rPr>
        <w:t xml:space="preserve">ymi są: </w:t>
      </w:r>
      <w:r w:rsidRPr="00EC0C7B">
        <w:rPr>
          <w:rFonts w:cs="Arial"/>
          <w:sz w:val="24"/>
          <w:szCs w:val="24"/>
        </w:rPr>
        <w:t>hala produkcyjna Bd1,</w:t>
      </w:r>
      <w:r>
        <w:rPr>
          <w:rFonts w:cs="Arial"/>
          <w:sz w:val="24"/>
          <w:szCs w:val="24"/>
        </w:rPr>
        <w:t xml:space="preserve"> </w:t>
      </w:r>
      <w:r w:rsidRPr="00EC0C7B">
        <w:rPr>
          <w:rFonts w:cs="Arial"/>
          <w:sz w:val="24"/>
          <w:szCs w:val="24"/>
        </w:rPr>
        <w:t>krajalnia pianki Bd2,</w:t>
      </w:r>
      <w:r>
        <w:rPr>
          <w:rFonts w:cs="Arial"/>
          <w:sz w:val="24"/>
          <w:szCs w:val="24"/>
        </w:rPr>
        <w:t xml:space="preserve"> </w:t>
      </w:r>
      <w:proofErr w:type="spellStart"/>
      <w:r w:rsidRPr="00EC0C7B">
        <w:rPr>
          <w:rFonts w:cs="Arial"/>
          <w:sz w:val="24"/>
          <w:szCs w:val="24"/>
        </w:rPr>
        <w:t>zbiornikownia</w:t>
      </w:r>
      <w:proofErr w:type="spellEnd"/>
      <w:r w:rsidRPr="00EC0C7B">
        <w:rPr>
          <w:rFonts w:cs="Arial"/>
          <w:sz w:val="24"/>
          <w:szCs w:val="24"/>
        </w:rPr>
        <w:t xml:space="preserve"> Bd3,</w:t>
      </w:r>
      <w:r>
        <w:rPr>
          <w:rFonts w:cs="Arial"/>
          <w:sz w:val="24"/>
          <w:szCs w:val="24"/>
        </w:rPr>
        <w:t xml:space="preserve"> </w:t>
      </w:r>
      <w:r w:rsidRPr="00EC0C7B">
        <w:rPr>
          <w:rFonts w:cs="Arial"/>
          <w:sz w:val="24"/>
          <w:szCs w:val="24"/>
        </w:rPr>
        <w:t>kotłownia Bd4</w:t>
      </w:r>
      <w:r>
        <w:rPr>
          <w:rFonts w:cs="Arial"/>
          <w:sz w:val="24"/>
          <w:szCs w:val="24"/>
        </w:rPr>
        <w:t xml:space="preserve">. </w:t>
      </w:r>
      <w:r w:rsidRPr="001A7A6B">
        <w:rPr>
          <w:rFonts w:cs="Arial"/>
          <w:sz w:val="24"/>
          <w:szCs w:val="24"/>
        </w:rPr>
        <w:t xml:space="preserve">Natomiast </w:t>
      </w:r>
      <w:r w:rsidRPr="001A7A6B">
        <w:rPr>
          <w:rFonts w:cs="Arial"/>
          <w:sz w:val="24"/>
          <w:szCs w:val="24"/>
        </w:rPr>
        <w:lastRenderedPageBreak/>
        <w:t>budynki od Bd5</w:t>
      </w:r>
      <w:r>
        <w:rPr>
          <w:rFonts w:cs="Arial"/>
          <w:sz w:val="24"/>
          <w:szCs w:val="24"/>
        </w:rPr>
        <w:t xml:space="preserve"> do </w:t>
      </w:r>
      <w:r w:rsidRPr="001A7A6B">
        <w:rPr>
          <w:rFonts w:cs="Arial"/>
          <w:sz w:val="24"/>
          <w:szCs w:val="24"/>
        </w:rPr>
        <w:t>Bd7 nie stanowią źródeł hałasu.</w:t>
      </w:r>
      <w:r>
        <w:rPr>
          <w:rFonts w:cs="Arial"/>
          <w:sz w:val="24"/>
          <w:szCs w:val="24"/>
        </w:rPr>
        <w:t xml:space="preserve"> Z</w:t>
      </w:r>
      <w:r w:rsidRPr="00AB4327">
        <w:rPr>
          <w:rFonts w:cs="Arial"/>
          <w:sz w:val="24"/>
          <w:szCs w:val="24"/>
        </w:rPr>
        <w:t xml:space="preserve"> obliczeń </w:t>
      </w:r>
      <w:r>
        <w:rPr>
          <w:rFonts w:cs="Arial"/>
          <w:sz w:val="24"/>
          <w:szCs w:val="24"/>
        </w:rPr>
        <w:t xml:space="preserve">akustycznych </w:t>
      </w:r>
      <w:r w:rsidRPr="00AB4327">
        <w:rPr>
          <w:rFonts w:cs="Arial"/>
          <w:sz w:val="24"/>
          <w:szCs w:val="24"/>
        </w:rPr>
        <w:t>wykluczono trzy źródła typu budynek</w:t>
      </w:r>
      <w:r>
        <w:rPr>
          <w:rFonts w:cs="Arial"/>
          <w:sz w:val="24"/>
          <w:szCs w:val="24"/>
        </w:rPr>
        <w:t>:</w:t>
      </w:r>
      <w:r w:rsidRPr="00AB4327">
        <w:rPr>
          <w:rFonts w:cs="Arial"/>
          <w:sz w:val="24"/>
          <w:szCs w:val="24"/>
        </w:rPr>
        <w:t xml:space="preserve"> </w:t>
      </w:r>
      <w:proofErr w:type="spellStart"/>
      <w:r w:rsidRPr="00AB4327">
        <w:rPr>
          <w:rFonts w:cs="Arial"/>
          <w:sz w:val="24"/>
          <w:szCs w:val="24"/>
        </w:rPr>
        <w:t>sezonownię</w:t>
      </w:r>
      <w:proofErr w:type="spellEnd"/>
      <w:r w:rsidRPr="00AB4327">
        <w:rPr>
          <w:rFonts w:cs="Arial"/>
          <w:sz w:val="24"/>
          <w:szCs w:val="24"/>
        </w:rPr>
        <w:t xml:space="preserve"> Bd5, halę magazynową Bd6 (magazyn wysokiego składowania)</w:t>
      </w:r>
      <w:r>
        <w:rPr>
          <w:rFonts w:cs="Arial"/>
          <w:sz w:val="24"/>
          <w:szCs w:val="24"/>
        </w:rPr>
        <w:t xml:space="preserve">, ponieważ </w:t>
      </w:r>
      <w:r w:rsidRPr="00AB4327">
        <w:rPr>
          <w:rFonts w:cs="Arial"/>
          <w:sz w:val="24"/>
          <w:szCs w:val="24"/>
        </w:rPr>
        <w:t xml:space="preserve">nie stanowią one znaczących źródeł hałasu. </w:t>
      </w:r>
      <w:r>
        <w:rPr>
          <w:rFonts w:cs="Arial"/>
          <w:sz w:val="24"/>
          <w:szCs w:val="24"/>
        </w:rPr>
        <w:br/>
      </w:r>
      <w:r w:rsidRPr="00AB4327">
        <w:rPr>
          <w:rFonts w:cs="Arial"/>
          <w:sz w:val="24"/>
          <w:szCs w:val="24"/>
        </w:rPr>
        <w:t xml:space="preserve">Równoważny poziom dźwięku emitowany w </w:t>
      </w:r>
      <w:r>
        <w:rPr>
          <w:rFonts w:cs="Arial"/>
          <w:sz w:val="24"/>
          <w:szCs w:val="24"/>
        </w:rPr>
        <w:t xml:space="preserve">powyższych </w:t>
      </w:r>
      <w:r w:rsidRPr="00AB4327">
        <w:rPr>
          <w:rFonts w:cs="Arial"/>
          <w:sz w:val="24"/>
          <w:szCs w:val="24"/>
        </w:rPr>
        <w:t xml:space="preserve">budynkach </w:t>
      </w:r>
      <w:r>
        <w:rPr>
          <w:rFonts w:cs="Arial"/>
          <w:sz w:val="24"/>
          <w:szCs w:val="24"/>
        </w:rPr>
        <w:t xml:space="preserve">nie przekracza </w:t>
      </w:r>
      <w:r w:rsidRPr="00AB4327">
        <w:rPr>
          <w:rFonts w:cs="Arial"/>
          <w:sz w:val="24"/>
          <w:szCs w:val="24"/>
        </w:rPr>
        <w:t xml:space="preserve">55 </w:t>
      </w:r>
      <w:proofErr w:type="spellStart"/>
      <w:r w:rsidRPr="00AB4327">
        <w:rPr>
          <w:rFonts w:cs="Arial"/>
          <w:sz w:val="24"/>
          <w:szCs w:val="24"/>
        </w:rPr>
        <w:t>dB</w:t>
      </w:r>
      <w:proofErr w:type="spellEnd"/>
      <w:r w:rsidRPr="00AB4327">
        <w:rPr>
          <w:rFonts w:cs="Arial"/>
          <w:sz w:val="24"/>
          <w:szCs w:val="24"/>
        </w:rPr>
        <w:t xml:space="preserve">. </w:t>
      </w:r>
    </w:p>
    <w:p w14:paraId="06627156" w14:textId="77777777" w:rsidR="0007357F" w:rsidRDefault="0007357F" w:rsidP="0007357F">
      <w:pPr>
        <w:pStyle w:val="Arial10i50"/>
        <w:spacing w:line="276" w:lineRule="auto"/>
        <w:rPr>
          <w:rFonts w:cs="Arial"/>
          <w:sz w:val="24"/>
          <w:szCs w:val="24"/>
        </w:rPr>
      </w:pPr>
      <w:r>
        <w:rPr>
          <w:rFonts w:cs="Arial"/>
          <w:sz w:val="24"/>
          <w:szCs w:val="24"/>
        </w:rPr>
        <w:t>W obliczeniach b</w:t>
      </w:r>
      <w:r w:rsidRPr="00AB4327">
        <w:rPr>
          <w:rFonts w:cs="Arial"/>
          <w:sz w:val="24"/>
          <w:szCs w:val="24"/>
        </w:rPr>
        <w:t xml:space="preserve">udynki </w:t>
      </w:r>
      <w:r>
        <w:rPr>
          <w:rFonts w:cs="Arial"/>
          <w:sz w:val="24"/>
          <w:szCs w:val="24"/>
        </w:rPr>
        <w:t xml:space="preserve">zostały uwzględnione </w:t>
      </w:r>
      <w:r w:rsidRPr="00AB4327">
        <w:rPr>
          <w:rFonts w:cs="Arial"/>
          <w:sz w:val="24"/>
          <w:szCs w:val="24"/>
        </w:rPr>
        <w:t xml:space="preserve">jako ekrany akustyczne. Dodatkowy ekran </w:t>
      </w:r>
      <w:r>
        <w:rPr>
          <w:rFonts w:cs="Arial"/>
          <w:sz w:val="24"/>
          <w:szCs w:val="24"/>
        </w:rPr>
        <w:t xml:space="preserve">stanowi </w:t>
      </w:r>
      <w:r w:rsidRPr="00AB4327">
        <w:rPr>
          <w:rFonts w:cs="Arial"/>
          <w:sz w:val="24"/>
          <w:szCs w:val="24"/>
        </w:rPr>
        <w:t>budynek biurowy Bd7.</w:t>
      </w:r>
      <w:r>
        <w:rPr>
          <w:rFonts w:cs="Arial"/>
          <w:sz w:val="24"/>
          <w:szCs w:val="24"/>
        </w:rPr>
        <w:t xml:space="preserve">   </w:t>
      </w:r>
    </w:p>
    <w:p w14:paraId="7749ECC8" w14:textId="09A2B04F" w:rsidR="002D588B" w:rsidRDefault="0007357F" w:rsidP="0007357F">
      <w:pPr>
        <w:pStyle w:val="Arial10i50"/>
        <w:spacing w:line="320" w:lineRule="exact"/>
        <w:rPr>
          <w:rFonts w:cs="Arial"/>
          <w:sz w:val="24"/>
          <w:szCs w:val="24"/>
        </w:rPr>
      </w:pPr>
      <w:r>
        <w:rPr>
          <w:rFonts w:cs="Arial"/>
          <w:sz w:val="24"/>
          <w:szCs w:val="24"/>
        </w:rPr>
        <w:t>Oświadczono, że o</w:t>
      </w:r>
      <w:r w:rsidRPr="004C7FD4">
        <w:rPr>
          <w:rFonts w:cs="Arial"/>
          <w:sz w:val="24"/>
          <w:szCs w:val="24"/>
        </w:rPr>
        <w:t>biekty magazynowe</w:t>
      </w:r>
      <w:r>
        <w:rPr>
          <w:rFonts w:cs="Arial"/>
          <w:sz w:val="24"/>
          <w:szCs w:val="24"/>
        </w:rPr>
        <w:t xml:space="preserve">, zlokalizowane </w:t>
      </w:r>
      <w:r w:rsidRPr="004C7FD4">
        <w:rPr>
          <w:rFonts w:cs="Arial"/>
          <w:sz w:val="24"/>
          <w:szCs w:val="24"/>
        </w:rPr>
        <w:t>na działkach</w:t>
      </w:r>
      <w:r>
        <w:rPr>
          <w:rFonts w:cs="Arial"/>
          <w:sz w:val="24"/>
          <w:szCs w:val="24"/>
        </w:rPr>
        <w:t>:</w:t>
      </w:r>
      <w:r w:rsidRPr="004C7FD4">
        <w:rPr>
          <w:rFonts w:cs="Arial"/>
          <w:sz w:val="24"/>
          <w:szCs w:val="24"/>
        </w:rPr>
        <w:t xml:space="preserve"> 2062/49</w:t>
      </w:r>
      <w:r>
        <w:rPr>
          <w:rFonts w:cs="Arial"/>
          <w:sz w:val="24"/>
          <w:szCs w:val="24"/>
        </w:rPr>
        <w:t xml:space="preserve"> i</w:t>
      </w:r>
      <w:r w:rsidRPr="004C7FD4">
        <w:rPr>
          <w:rFonts w:cs="Arial"/>
          <w:sz w:val="24"/>
          <w:szCs w:val="24"/>
        </w:rPr>
        <w:t xml:space="preserve"> 2062/50</w:t>
      </w:r>
      <w:r>
        <w:rPr>
          <w:rFonts w:cs="Arial"/>
          <w:sz w:val="24"/>
          <w:szCs w:val="24"/>
        </w:rPr>
        <w:t>,</w:t>
      </w:r>
      <w:r w:rsidRPr="004C7FD4">
        <w:rPr>
          <w:rFonts w:cs="Arial"/>
          <w:sz w:val="24"/>
          <w:szCs w:val="24"/>
        </w:rPr>
        <w:t xml:space="preserve"> nie są związane z instalacją</w:t>
      </w:r>
      <w:r>
        <w:rPr>
          <w:rFonts w:cs="Arial"/>
          <w:sz w:val="24"/>
          <w:szCs w:val="24"/>
        </w:rPr>
        <w:t xml:space="preserve"> objętą pozwoleniem zintegrowanym. </w:t>
      </w:r>
      <w:r>
        <w:rPr>
          <w:rFonts w:cs="Arial"/>
          <w:sz w:val="24"/>
          <w:szCs w:val="24"/>
        </w:rPr>
        <w:br/>
        <w:t xml:space="preserve">Zgodnie z informacją, zakład </w:t>
      </w:r>
      <w:r w:rsidRPr="004C7FD4">
        <w:rPr>
          <w:rFonts w:cs="Arial"/>
          <w:sz w:val="24"/>
          <w:szCs w:val="24"/>
        </w:rPr>
        <w:t xml:space="preserve">prowadzi </w:t>
      </w:r>
      <w:r>
        <w:rPr>
          <w:rFonts w:cs="Arial"/>
          <w:sz w:val="24"/>
          <w:szCs w:val="24"/>
        </w:rPr>
        <w:t xml:space="preserve">dodatkowo </w:t>
      </w:r>
      <w:r w:rsidRPr="004C7FD4">
        <w:rPr>
          <w:rFonts w:cs="Arial"/>
          <w:sz w:val="24"/>
          <w:szCs w:val="24"/>
        </w:rPr>
        <w:t>produkcję filcu</w:t>
      </w:r>
      <w:r>
        <w:rPr>
          <w:rFonts w:cs="Arial"/>
          <w:sz w:val="24"/>
          <w:szCs w:val="24"/>
        </w:rPr>
        <w:t xml:space="preserve"> i w tych obiektach </w:t>
      </w:r>
      <w:r w:rsidRPr="004C7FD4">
        <w:rPr>
          <w:rFonts w:cs="Arial"/>
          <w:sz w:val="24"/>
          <w:szCs w:val="24"/>
        </w:rPr>
        <w:t>przechowuje swoje wyroby.</w:t>
      </w:r>
    </w:p>
    <w:p w14:paraId="2AAC10CC" w14:textId="17DDCC12" w:rsidR="00015640" w:rsidRDefault="00015640" w:rsidP="00015640">
      <w:pPr>
        <w:pStyle w:val="Arial10i50"/>
        <w:spacing w:line="320" w:lineRule="exact"/>
        <w:rPr>
          <w:rFonts w:cs="Arial"/>
          <w:sz w:val="24"/>
          <w:szCs w:val="24"/>
        </w:rPr>
      </w:pPr>
    </w:p>
    <w:p w14:paraId="0D04B80D" w14:textId="77777777" w:rsidR="00015640" w:rsidRPr="0007357F" w:rsidRDefault="00015640" w:rsidP="00015640">
      <w:pPr>
        <w:pStyle w:val="Arial10i50"/>
        <w:spacing w:line="320" w:lineRule="exact"/>
        <w:rPr>
          <w:rFonts w:cs="Arial"/>
          <w:color w:val="auto"/>
          <w:sz w:val="24"/>
          <w:szCs w:val="24"/>
        </w:rPr>
      </w:pPr>
      <w:r w:rsidRPr="0007357F">
        <w:rPr>
          <w:rFonts w:cs="Arial"/>
          <w:color w:val="auto"/>
          <w:sz w:val="24"/>
          <w:szCs w:val="24"/>
        </w:rPr>
        <w:t>Ad. 4</w:t>
      </w:r>
    </w:p>
    <w:p w14:paraId="18C53A22" w14:textId="5CD76DE5" w:rsidR="00015640" w:rsidRPr="0007357F" w:rsidRDefault="00015640" w:rsidP="002D588B">
      <w:pPr>
        <w:pStyle w:val="Arial10i50"/>
        <w:spacing w:line="320" w:lineRule="exact"/>
        <w:rPr>
          <w:rFonts w:cs="Arial"/>
          <w:sz w:val="24"/>
          <w:szCs w:val="24"/>
        </w:rPr>
      </w:pPr>
      <w:r w:rsidRPr="0007357F">
        <w:rPr>
          <w:rFonts w:cs="Arial"/>
          <w:sz w:val="24"/>
          <w:szCs w:val="24"/>
        </w:rPr>
        <w:t>W zakresie gospodarki odpadami, zgodnie z wnioskiem, dokonano następujących zmian:</w:t>
      </w:r>
    </w:p>
    <w:p w14:paraId="6153E82A" w14:textId="4F06FF33" w:rsidR="00015640" w:rsidRPr="0007357F" w:rsidRDefault="008F67D3" w:rsidP="00015640">
      <w:pPr>
        <w:pStyle w:val="Arial10i50"/>
        <w:numPr>
          <w:ilvl w:val="0"/>
          <w:numId w:val="98"/>
        </w:numPr>
        <w:spacing w:line="320" w:lineRule="exact"/>
        <w:rPr>
          <w:rFonts w:cs="Arial"/>
          <w:sz w:val="24"/>
          <w:szCs w:val="24"/>
        </w:rPr>
      </w:pPr>
      <w:r w:rsidRPr="0007357F">
        <w:rPr>
          <w:rFonts w:cs="Arial"/>
          <w:sz w:val="24"/>
          <w:szCs w:val="24"/>
        </w:rPr>
        <w:t>u</w:t>
      </w:r>
      <w:r w:rsidR="00EB394D">
        <w:rPr>
          <w:rFonts w:cs="Arial"/>
          <w:sz w:val="24"/>
          <w:szCs w:val="24"/>
        </w:rPr>
        <w:t>su</w:t>
      </w:r>
      <w:r w:rsidR="00AD2C19">
        <w:rPr>
          <w:rFonts w:cs="Arial"/>
          <w:sz w:val="24"/>
          <w:szCs w:val="24"/>
        </w:rPr>
        <w:t>nięto</w:t>
      </w:r>
      <w:r w:rsidR="00EB394D">
        <w:rPr>
          <w:rFonts w:cs="Arial"/>
          <w:sz w:val="24"/>
          <w:szCs w:val="24"/>
        </w:rPr>
        <w:t xml:space="preserve"> </w:t>
      </w:r>
      <w:r w:rsidRPr="0007357F">
        <w:rPr>
          <w:rFonts w:cs="Arial"/>
          <w:sz w:val="24"/>
          <w:szCs w:val="24"/>
        </w:rPr>
        <w:t>z wytwarzania odpady o kodzie: 16 06 01*, 16 06 04 i 16 06 05;</w:t>
      </w:r>
      <w:r w:rsidR="004630EB" w:rsidRPr="004630EB">
        <w:rPr>
          <w:rFonts w:cs="Arial"/>
          <w:sz w:val="24"/>
          <w:szCs w:val="24"/>
        </w:rPr>
        <w:t xml:space="preserve"> </w:t>
      </w:r>
      <w:r w:rsidR="004630EB" w:rsidRPr="0007357F">
        <w:rPr>
          <w:rFonts w:cs="Arial"/>
          <w:sz w:val="24"/>
          <w:szCs w:val="24"/>
        </w:rPr>
        <w:t xml:space="preserve">w związku </w:t>
      </w:r>
      <w:r w:rsidR="008A494E">
        <w:rPr>
          <w:rFonts w:cs="Arial"/>
          <w:sz w:val="24"/>
          <w:szCs w:val="24"/>
        </w:rPr>
        <w:br/>
      </w:r>
      <w:r w:rsidR="004630EB" w:rsidRPr="0007357F">
        <w:rPr>
          <w:rFonts w:cs="Arial"/>
          <w:sz w:val="24"/>
          <w:szCs w:val="24"/>
        </w:rPr>
        <w:t>z prac</w:t>
      </w:r>
      <w:r w:rsidR="001166C5">
        <w:rPr>
          <w:rFonts w:cs="Arial"/>
          <w:sz w:val="24"/>
          <w:szCs w:val="24"/>
        </w:rPr>
        <w:t>ą</w:t>
      </w:r>
      <w:r w:rsidR="004630EB" w:rsidRPr="0007357F">
        <w:rPr>
          <w:rFonts w:cs="Arial"/>
          <w:sz w:val="24"/>
          <w:szCs w:val="24"/>
        </w:rPr>
        <w:t xml:space="preserve"> instalacji niewytwarzane są </w:t>
      </w:r>
      <w:r w:rsidR="004630EB">
        <w:rPr>
          <w:rFonts w:cs="Arial"/>
          <w:sz w:val="24"/>
          <w:szCs w:val="24"/>
        </w:rPr>
        <w:t xml:space="preserve">ww. </w:t>
      </w:r>
      <w:r w:rsidR="004630EB" w:rsidRPr="0007357F">
        <w:rPr>
          <w:rFonts w:cs="Arial"/>
          <w:sz w:val="24"/>
          <w:szCs w:val="24"/>
        </w:rPr>
        <w:t xml:space="preserve">odpady w postaci baterii, </w:t>
      </w:r>
    </w:p>
    <w:p w14:paraId="6AFE8DD7" w14:textId="77777777" w:rsidR="00015640" w:rsidRPr="0007357F" w:rsidRDefault="00015640" w:rsidP="00015640">
      <w:pPr>
        <w:pStyle w:val="Arial10i50"/>
        <w:numPr>
          <w:ilvl w:val="0"/>
          <w:numId w:val="98"/>
        </w:numPr>
        <w:spacing w:line="320" w:lineRule="exact"/>
        <w:rPr>
          <w:rFonts w:cs="Arial"/>
          <w:sz w:val="24"/>
          <w:szCs w:val="24"/>
        </w:rPr>
      </w:pPr>
      <w:r w:rsidRPr="0007357F">
        <w:rPr>
          <w:rFonts w:cs="Arial"/>
          <w:sz w:val="24"/>
          <w:szCs w:val="24"/>
        </w:rPr>
        <w:t>zaktualizowano zapisy dotyczące charakterystyki odpadów przewidzianych</w:t>
      </w:r>
      <w:r w:rsidRPr="0007357F">
        <w:rPr>
          <w:rFonts w:cs="Arial"/>
          <w:sz w:val="24"/>
          <w:szCs w:val="24"/>
        </w:rPr>
        <w:br/>
        <w:t xml:space="preserve">do wytwarzania, źródeł ich powstawania, ich podstawowego składu chemicznego </w:t>
      </w:r>
      <w:r w:rsidRPr="0007357F">
        <w:rPr>
          <w:rFonts w:cs="Arial"/>
          <w:sz w:val="24"/>
          <w:szCs w:val="24"/>
        </w:rPr>
        <w:br/>
        <w:t>i właściwości, a także opisu miejsc i sposobu magazynowania odpadów, jak również sposobu gospodarowania nimi.</w:t>
      </w:r>
    </w:p>
    <w:p w14:paraId="0BA46308" w14:textId="77777777" w:rsidR="0035622F" w:rsidRPr="0035622F" w:rsidRDefault="0035622F" w:rsidP="00892D1A">
      <w:pPr>
        <w:pStyle w:val="Arial10i50"/>
        <w:spacing w:line="320" w:lineRule="exact"/>
        <w:rPr>
          <w:rFonts w:cs="Arial"/>
          <w:sz w:val="24"/>
          <w:szCs w:val="24"/>
        </w:rPr>
      </w:pPr>
    </w:p>
    <w:p w14:paraId="64B90096" w14:textId="77777777" w:rsidR="00DB5AA0" w:rsidRDefault="002D588B" w:rsidP="002D588B">
      <w:pPr>
        <w:overflowPunct w:val="0"/>
        <w:autoSpaceDE w:val="0"/>
        <w:autoSpaceDN w:val="0"/>
        <w:adjustRightInd w:val="0"/>
        <w:spacing w:line="320" w:lineRule="exact"/>
        <w:ind w:right="142"/>
        <w:textAlignment w:val="baseline"/>
        <w:rPr>
          <w:rFonts w:ascii="Arial" w:hAnsi="Arial" w:cs="Arial"/>
          <w:sz w:val="24"/>
          <w:szCs w:val="24"/>
        </w:rPr>
      </w:pPr>
      <w:r w:rsidRPr="002D588B">
        <w:rPr>
          <w:rFonts w:ascii="Arial" w:hAnsi="Arial" w:cs="Arial"/>
          <w:sz w:val="24"/>
          <w:szCs w:val="24"/>
        </w:rPr>
        <w:t>Ad. 5</w:t>
      </w:r>
      <w:r>
        <w:rPr>
          <w:rFonts w:ascii="Arial" w:hAnsi="Arial" w:cs="Arial"/>
          <w:sz w:val="24"/>
          <w:szCs w:val="24"/>
        </w:rPr>
        <w:br/>
      </w:r>
      <w:r w:rsidR="004630EB" w:rsidRPr="004630EB">
        <w:rPr>
          <w:rFonts w:ascii="Arial" w:hAnsi="Arial" w:cs="Arial"/>
          <w:sz w:val="24"/>
          <w:szCs w:val="24"/>
        </w:rPr>
        <w:t xml:space="preserve">Analiza wniosku w zakresie zagadnień dotyczących </w:t>
      </w:r>
      <w:r w:rsidRPr="002D588B">
        <w:rPr>
          <w:rFonts w:ascii="Arial" w:hAnsi="Arial" w:cs="Arial"/>
          <w:sz w:val="24"/>
          <w:szCs w:val="24"/>
        </w:rPr>
        <w:t xml:space="preserve">gospodarki wodno-ściekowej </w:t>
      </w:r>
      <w:r w:rsidR="00AD4705">
        <w:rPr>
          <w:rFonts w:ascii="Arial" w:hAnsi="Arial" w:cs="Arial"/>
          <w:sz w:val="24"/>
          <w:szCs w:val="24"/>
        </w:rPr>
        <w:t xml:space="preserve">wykazała, że zmiana pozwolenia </w:t>
      </w:r>
      <w:r w:rsidRPr="002D588B">
        <w:rPr>
          <w:rFonts w:ascii="Arial" w:hAnsi="Arial" w:cs="Arial"/>
          <w:sz w:val="24"/>
          <w:szCs w:val="24"/>
        </w:rPr>
        <w:t>jest związan</w:t>
      </w:r>
      <w:r w:rsidR="001166C5">
        <w:rPr>
          <w:rFonts w:ascii="Arial" w:hAnsi="Arial" w:cs="Arial"/>
          <w:sz w:val="24"/>
          <w:szCs w:val="24"/>
        </w:rPr>
        <w:t>a</w:t>
      </w:r>
      <w:r w:rsidRPr="002D588B">
        <w:rPr>
          <w:rFonts w:ascii="Arial" w:hAnsi="Arial" w:cs="Arial"/>
          <w:sz w:val="24"/>
          <w:szCs w:val="24"/>
        </w:rPr>
        <w:t xml:space="preserve"> z uporządkowaniem zapisów dotyczących </w:t>
      </w:r>
      <w:proofErr w:type="spellStart"/>
      <w:r w:rsidRPr="002D588B">
        <w:rPr>
          <w:rFonts w:ascii="Arial" w:hAnsi="Arial" w:cs="Arial"/>
          <w:sz w:val="24"/>
          <w:szCs w:val="24"/>
        </w:rPr>
        <w:t>śc</w:t>
      </w:r>
      <w:proofErr w:type="spellEnd"/>
      <w:r w:rsidR="00DB5AA0">
        <w:rPr>
          <w:rFonts w:ascii="Arial" w:hAnsi="Arial" w:cs="Arial"/>
          <w:sz w:val="24"/>
          <w:szCs w:val="24"/>
        </w:rPr>
        <w:t xml:space="preserve"> </w:t>
      </w:r>
    </w:p>
    <w:p w14:paraId="038B9399" w14:textId="2C26B9F7" w:rsidR="002D588B" w:rsidRPr="002D588B" w:rsidRDefault="002D588B" w:rsidP="002D588B">
      <w:pPr>
        <w:overflowPunct w:val="0"/>
        <w:autoSpaceDE w:val="0"/>
        <w:autoSpaceDN w:val="0"/>
        <w:adjustRightInd w:val="0"/>
        <w:spacing w:line="320" w:lineRule="exact"/>
        <w:ind w:right="142"/>
        <w:textAlignment w:val="baseline"/>
        <w:rPr>
          <w:rFonts w:ascii="Arial" w:hAnsi="Arial" w:cs="Arial"/>
          <w:sz w:val="24"/>
          <w:szCs w:val="24"/>
        </w:rPr>
      </w:pPr>
      <w:proofErr w:type="spellStart"/>
      <w:r w:rsidRPr="002D588B">
        <w:rPr>
          <w:rFonts w:ascii="Arial" w:hAnsi="Arial" w:cs="Arial"/>
          <w:sz w:val="24"/>
          <w:szCs w:val="24"/>
        </w:rPr>
        <w:t>ieków</w:t>
      </w:r>
      <w:proofErr w:type="spellEnd"/>
      <w:r w:rsidRPr="002D588B">
        <w:rPr>
          <w:rFonts w:ascii="Arial" w:hAnsi="Arial" w:cs="Arial"/>
          <w:sz w:val="24"/>
          <w:szCs w:val="24"/>
        </w:rPr>
        <w:t xml:space="preserve"> bytowych oraz wód opadowych i roztopowych. W punkcie I.3.3. „Gospodarka wodno-ściekowa” w podpunkcie 3.3.2. „Gospodarka ściekowa” opisano </w:t>
      </w:r>
      <w:r w:rsidR="001166C5">
        <w:rPr>
          <w:rFonts w:ascii="Arial" w:hAnsi="Arial" w:cs="Arial"/>
          <w:sz w:val="24"/>
          <w:szCs w:val="24"/>
        </w:rPr>
        <w:br/>
      </w:r>
      <w:r w:rsidRPr="002D588B">
        <w:rPr>
          <w:rFonts w:ascii="Arial" w:hAnsi="Arial" w:cs="Arial"/>
          <w:sz w:val="24"/>
          <w:szCs w:val="24"/>
        </w:rPr>
        <w:t xml:space="preserve">i podano ilość ścieków bytowych oraz wód opadowych i roztopowych. </w:t>
      </w:r>
    </w:p>
    <w:p w14:paraId="1CAA11F3" w14:textId="0C918BF6" w:rsidR="002D588B" w:rsidRPr="002D588B" w:rsidRDefault="002D588B" w:rsidP="002D588B">
      <w:pPr>
        <w:overflowPunct w:val="0"/>
        <w:autoSpaceDE w:val="0"/>
        <w:autoSpaceDN w:val="0"/>
        <w:adjustRightInd w:val="0"/>
        <w:spacing w:line="320" w:lineRule="exact"/>
        <w:ind w:right="142"/>
        <w:textAlignment w:val="baseline"/>
        <w:rPr>
          <w:rFonts w:ascii="Arial" w:hAnsi="Arial" w:cs="Arial"/>
          <w:sz w:val="24"/>
          <w:szCs w:val="24"/>
        </w:rPr>
      </w:pPr>
      <w:r w:rsidRPr="002D588B">
        <w:rPr>
          <w:rFonts w:ascii="Arial" w:hAnsi="Arial" w:cs="Arial"/>
          <w:sz w:val="24"/>
          <w:szCs w:val="24"/>
        </w:rPr>
        <w:t>Należy zauważyć, że zarówno wody opadowe i roztopowe, jak i ścieki bytowe, powstają niezależnie od eksploatacji instalacji, dlatego w pozwoleniu zintegrowanym nie podaje się ich ilości, stanu i składu, a jedynie krótką informację na temat sposobu ich zagospodarowania. Wobec powyższego, w niniejszej decyzji zmieniono brzmienie cytowanego wyżej podpunktu 3.3.2. „Gospodarka ściekowa”</w:t>
      </w:r>
      <w:r w:rsidR="00024128">
        <w:rPr>
          <w:rFonts w:ascii="Arial" w:hAnsi="Arial" w:cs="Arial"/>
          <w:sz w:val="24"/>
          <w:szCs w:val="24"/>
        </w:rPr>
        <w:t>,</w:t>
      </w:r>
      <w:r w:rsidRPr="002D588B">
        <w:rPr>
          <w:rFonts w:ascii="Arial" w:hAnsi="Arial" w:cs="Arial"/>
          <w:sz w:val="24"/>
          <w:szCs w:val="24"/>
        </w:rPr>
        <w:t xml:space="preserve"> poprzez podanie następujących informacji: „Instalacja IPPC do produkcji pianki poliuretanowej zlokalizowana w Myszkowie nie jest źródłem powstawania ścieków przemysłowych. </w:t>
      </w:r>
      <w:r w:rsidR="008A494E">
        <w:rPr>
          <w:rFonts w:ascii="Arial" w:hAnsi="Arial" w:cs="Arial"/>
          <w:sz w:val="24"/>
          <w:szCs w:val="24"/>
        </w:rPr>
        <w:br/>
      </w:r>
      <w:r w:rsidRPr="002D588B">
        <w:rPr>
          <w:rFonts w:ascii="Arial" w:hAnsi="Arial" w:cs="Arial"/>
          <w:sz w:val="24"/>
          <w:szCs w:val="24"/>
        </w:rPr>
        <w:t xml:space="preserve">W Zakładzie PUREKO Sp. z o.o. w Myszkowie - niezależnie od eksploatacji instalacji - powstają ścieki bytowe oraz wody opadowe i roztopowe, które odprowadzane są do urządzeń kanalizacyjnych podmiotu zewnętrznego”. </w:t>
      </w:r>
    </w:p>
    <w:p w14:paraId="7DE113AF" w14:textId="7DFA2896" w:rsidR="002D588B" w:rsidRDefault="002D588B" w:rsidP="00E7086F">
      <w:pPr>
        <w:overflowPunct w:val="0"/>
        <w:autoSpaceDE w:val="0"/>
        <w:autoSpaceDN w:val="0"/>
        <w:adjustRightInd w:val="0"/>
        <w:spacing w:line="320" w:lineRule="exact"/>
        <w:ind w:right="142"/>
        <w:textAlignment w:val="baseline"/>
        <w:rPr>
          <w:rFonts w:ascii="Arial" w:hAnsi="Arial" w:cs="Arial"/>
          <w:sz w:val="24"/>
          <w:szCs w:val="24"/>
        </w:rPr>
      </w:pPr>
      <w:r w:rsidRPr="002D588B">
        <w:rPr>
          <w:rFonts w:ascii="Arial" w:hAnsi="Arial" w:cs="Arial"/>
          <w:sz w:val="24"/>
          <w:szCs w:val="24"/>
        </w:rPr>
        <w:t xml:space="preserve">Przedmiotowych zmian w zakresie gospodarki wodno-ściekowej dokonano zgodnie </w:t>
      </w:r>
      <w:r w:rsidR="008A494E">
        <w:rPr>
          <w:rFonts w:ascii="Arial" w:hAnsi="Arial" w:cs="Arial"/>
          <w:sz w:val="24"/>
          <w:szCs w:val="24"/>
        </w:rPr>
        <w:br/>
      </w:r>
      <w:r w:rsidRPr="002D588B">
        <w:rPr>
          <w:rFonts w:ascii="Arial" w:hAnsi="Arial" w:cs="Arial"/>
          <w:sz w:val="24"/>
          <w:szCs w:val="24"/>
        </w:rPr>
        <w:t>z wnioskiem</w:t>
      </w:r>
      <w:r w:rsidR="008A494E">
        <w:rPr>
          <w:rFonts w:ascii="Arial" w:hAnsi="Arial" w:cs="Arial"/>
          <w:sz w:val="24"/>
          <w:szCs w:val="24"/>
        </w:rPr>
        <w:t xml:space="preserve"> pełnomocnika</w:t>
      </w:r>
      <w:r w:rsidRPr="002D588B">
        <w:rPr>
          <w:rFonts w:ascii="Arial" w:hAnsi="Arial" w:cs="Arial"/>
          <w:sz w:val="24"/>
          <w:szCs w:val="24"/>
        </w:rPr>
        <w:t xml:space="preserve"> </w:t>
      </w:r>
      <w:r w:rsidR="008A494E">
        <w:rPr>
          <w:rFonts w:ascii="Arial" w:hAnsi="Arial" w:cs="Arial"/>
          <w:sz w:val="24"/>
          <w:szCs w:val="24"/>
        </w:rPr>
        <w:t>s</w:t>
      </w:r>
      <w:r w:rsidRPr="002D588B">
        <w:rPr>
          <w:rFonts w:ascii="Arial" w:hAnsi="Arial" w:cs="Arial"/>
          <w:sz w:val="24"/>
          <w:szCs w:val="24"/>
        </w:rPr>
        <w:t>trony.</w:t>
      </w:r>
    </w:p>
    <w:p w14:paraId="634C048A" w14:textId="0F17AAAA" w:rsidR="00F566F9" w:rsidRPr="00F566F9" w:rsidRDefault="00F566F9" w:rsidP="00E7086F">
      <w:pPr>
        <w:overflowPunct w:val="0"/>
        <w:autoSpaceDE w:val="0"/>
        <w:autoSpaceDN w:val="0"/>
        <w:adjustRightInd w:val="0"/>
        <w:spacing w:line="320" w:lineRule="exact"/>
        <w:ind w:right="142"/>
        <w:textAlignment w:val="baseline"/>
        <w:rPr>
          <w:rFonts w:ascii="Arial" w:eastAsia="Times New Roman" w:hAnsi="Arial" w:cs="Arial"/>
          <w:sz w:val="24"/>
          <w:szCs w:val="24"/>
          <w:lang w:eastAsia="pl-PL"/>
        </w:rPr>
      </w:pPr>
      <w:r w:rsidRPr="00F566F9">
        <w:rPr>
          <w:rFonts w:ascii="Arial" w:eastAsia="Times New Roman" w:hAnsi="Arial" w:cs="Arial"/>
          <w:sz w:val="24"/>
          <w:szCs w:val="24"/>
          <w:lang w:eastAsia="pl-PL"/>
        </w:rPr>
        <w:lastRenderedPageBreak/>
        <w:t>Przedstawiony wniosek, wraz z przedłożonymi wyjaśnieniami i uzupełnieniami, spełnia wymagania formalne, określone w art. 208 ustawy Prawo ochrony środowiska, mające związek z planowanymi zmianami.</w:t>
      </w:r>
    </w:p>
    <w:p w14:paraId="765700B0" w14:textId="0C40031F" w:rsidR="00F566F9" w:rsidRPr="00F566F9" w:rsidRDefault="00F566F9" w:rsidP="00E7086F">
      <w:pPr>
        <w:overflowPunct w:val="0"/>
        <w:autoSpaceDE w:val="0"/>
        <w:autoSpaceDN w:val="0"/>
        <w:adjustRightInd w:val="0"/>
        <w:spacing w:line="320" w:lineRule="exact"/>
        <w:ind w:right="142"/>
        <w:textAlignment w:val="baseline"/>
        <w:rPr>
          <w:rFonts w:ascii="Arial" w:eastAsia="Times New Roman" w:hAnsi="Arial" w:cs="Arial"/>
          <w:b/>
          <w:sz w:val="24"/>
          <w:szCs w:val="24"/>
          <w:lang w:eastAsia="pl-PL"/>
        </w:rPr>
      </w:pPr>
      <w:r w:rsidRPr="00F566F9">
        <w:rPr>
          <w:rFonts w:ascii="Arial" w:eastAsia="Times New Roman" w:hAnsi="Arial" w:cs="Arial"/>
          <w:b/>
          <w:sz w:val="24"/>
          <w:szCs w:val="24"/>
          <w:lang w:eastAsia="pl-PL"/>
        </w:rPr>
        <w:t xml:space="preserve">Po przeprowadzonym postępowaniu administracyjnym organ zważył, </w:t>
      </w:r>
      <w:r w:rsidR="00E7086F">
        <w:rPr>
          <w:rFonts w:ascii="Arial" w:eastAsia="Times New Roman" w:hAnsi="Arial" w:cs="Arial"/>
          <w:b/>
          <w:sz w:val="24"/>
          <w:szCs w:val="24"/>
          <w:lang w:eastAsia="pl-PL"/>
        </w:rPr>
        <w:br/>
      </w:r>
      <w:r w:rsidRPr="00F566F9">
        <w:rPr>
          <w:rFonts w:ascii="Arial" w:eastAsia="Times New Roman" w:hAnsi="Arial" w:cs="Arial"/>
          <w:b/>
          <w:sz w:val="24"/>
          <w:szCs w:val="24"/>
          <w:lang w:eastAsia="pl-PL"/>
        </w:rPr>
        <w:t>co następuje.</w:t>
      </w:r>
    </w:p>
    <w:p w14:paraId="02C268FC" w14:textId="08F07A54" w:rsidR="00F566F9" w:rsidRPr="00F566F9" w:rsidRDefault="00F566F9" w:rsidP="00E7086F">
      <w:pPr>
        <w:overflowPunct w:val="0"/>
        <w:autoSpaceDE w:val="0"/>
        <w:autoSpaceDN w:val="0"/>
        <w:adjustRightInd w:val="0"/>
        <w:spacing w:line="320" w:lineRule="exact"/>
        <w:ind w:right="142"/>
        <w:textAlignment w:val="baseline"/>
        <w:rPr>
          <w:rFonts w:ascii="Arial" w:eastAsia="Times New Roman" w:hAnsi="Arial" w:cs="Arial"/>
          <w:sz w:val="24"/>
          <w:szCs w:val="24"/>
          <w:lang w:eastAsia="pl-PL"/>
        </w:rPr>
      </w:pPr>
      <w:r w:rsidRPr="00F566F9">
        <w:rPr>
          <w:rFonts w:ascii="Arial" w:eastAsia="Times New Roman" w:hAnsi="Arial" w:cs="Arial"/>
          <w:sz w:val="24"/>
          <w:szCs w:val="24"/>
          <w:lang w:eastAsia="pl-PL"/>
        </w:rPr>
        <w:t xml:space="preserve">W stanie faktycznym sprawy, biorąc pod uwagę przepisy prawa materialnego, zaistniała konieczność zmiany udzielonego pozwolenia zintegrowanego. </w:t>
      </w:r>
      <w:r w:rsidR="002D588B">
        <w:rPr>
          <w:rFonts w:ascii="Arial" w:eastAsia="Times New Roman" w:hAnsi="Arial" w:cs="Arial"/>
          <w:sz w:val="24"/>
          <w:szCs w:val="24"/>
          <w:lang w:eastAsia="pl-PL"/>
        </w:rPr>
        <w:t>Pełnomocnik s</w:t>
      </w:r>
      <w:r w:rsidRPr="00F566F9">
        <w:rPr>
          <w:rFonts w:ascii="Arial" w:eastAsia="Times New Roman" w:hAnsi="Arial" w:cs="Arial"/>
          <w:sz w:val="24"/>
          <w:szCs w:val="24"/>
          <w:lang w:eastAsia="pl-PL"/>
        </w:rPr>
        <w:t>tron</w:t>
      </w:r>
      <w:r w:rsidR="00024128">
        <w:rPr>
          <w:rFonts w:ascii="Arial" w:eastAsia="Times New Roman" w:hAnsi="Arial" w:cs="Arial"/>
          <w:sz w:val="24"/>
          <w:szCs w:val="24"/>
          <w:lang w:eastAsia="pl-PL"/>
        </w:rPr>
        <w:t>y</w:t>
      </w:r>
      <w:r w:rsidRPr="00F566F9">
        <w:rPr>
          <w:rFonts w:ascii="Arial" w:eastAsia="Times New Roman" w:hAnsi="Arial" w:cs="Arial"/>
          <w:sz w:val="24"/>
          <w:szCs w:val="24"/>
          <w:lang w:eastAsia="pl-PL"/>
        </w:rPr>
        <w:t xml:space="preserve"> przedłożył</w:t>
      </w:r>
      <w:r w:rsidR="00024128">
        <w:rPr>
          <w:rFonts w:ascii="Arial" w:eastAsia="Times New Roman" w:hAnsi="Arial" w:cs="Arial"/>
          <w:sz w:val="24"/>
          <w:szCs w:val="24"/>
          <w:lang w:eastAsia="pl-PL"/>
        </w:rPr>
        <w:t>a</w:t>
      </w:r>
      <w:r w:rsidRPr="00F566F9">
        <w:rPr>
          <w:rFonts w:ascii="Arial" w:eastAsia="Times New Roman" w:hAnsi="Arial" w:cs="Arial"/>
          <w:sz w:val="24"/>
          <w:szCs w:val="24"/>
          <w:lang w:eastAsia="pl-PL"/>
        </w:rPr>
        <w:t xml:space="preserve"> podanie w tym zakresie, które spełnia wymogi formalne. Po zbadaniu podania organ stwierdził, że wnioskowane zmiany są zgodne z przepisami szczególnymi, dotyczącymi ochrony środowiska.</w:t>
      </w:r>
    </w:p>
    <w:p w14:paraId="79747C04" w14:textId="013FE4A3" w:rsidR="00630E31" w:rsidRPr="00F566F9" w:rsidRDefault="00F566F9" w:rsidP="00E7086F">
      <w:pPr>
        <w:overflowPunct w:val="0"/>
        <w:autoSpaceDE w:val="0"/>
        <w:autoSpaceDN w:val="0"/>
        <w:adjustRightInd w:val="0"/>
        <w:spacing w:line="320" w:lineRule="exact"/>
        <w:ind w:right="142"/>
        <w:textAlignment w:val="baseline"/>
        <w:rPr>
          <w:rFonts w:ascii="Arial" w:eastAsia="Times New Roman" w:hAnsi="Arial" w:cs="Arial"/>
          <w:sz w:val="24"/>
          <w:szCs w:val="24"/>
          <w:lang w:eastAsia="pl-PL"/>
        </w:rPr>
      </w:pPr>
      <w:r w:rsidRPr="00F566F9">
        <w:rPr>
          <w:rFonts w:ascii="Arial" w:eastAsia="Times New Roman" w:hAnsi="Arial" w:cs="Arial"/>
          <w:sz w:val="24"/>
          <w:szCs w:val="24"/>
          <w:lang w:eastAsia="pl-PL"/>
        </w:rPr>
        <w:t>Mając na względzie powyższe, orzeczono jak w sentencji.</w:t>
      </w:r>
    </w:p>
    <w:p w14:paraId="2034B533" w14:textId="77777777" w:rsidR="00F566F9" w:rsidRPr="00F566F9" w:rsidRDefault="00F566F9" w:rsidP="00E7086F">
      <w:pPr>
        <w:keepNext/>
        <w:tabs>
          <w:tab w:val="left" w:pos="284"/>
        </w:tabs>
        <w:spacing w:before="240" w:after="240" w:line="320" w:lineRule="exact"/>
        <w:ind w:right="142"/>
        <w:rPr>
          <w:rFonts w:ascii="Arial" w:hAnsi="Arial" w:cs="Arial"/>
          <w:b/>
          <w:color w:val="000000"/>
          <w:sz w:val="24"/>
          <w:szCs w:val="24"/>
        </w:rPr>
      </w:pPr>
      <w:r w:rsidRPr="00F566F9">
        <w:rPr>
          <w:rFonts w:ascii="Arial" w:hAnsi="Arial" w:cs="Arial"/>
          <w:b/>
          <w:noProof/>
          <w:color w:val="000000"/>
          <w:sz w:val="24"/>
          <w:szCs w:val="24"/>
          <w:lang w:eastAsia="pl-PL"/>
        </w:rPr>
        <mc:AlternateContent>
          <mc:Choice Requires="wps">
            <w:drawing>
              <wp:anchor distT="4294967294" distB="4294967294" distL="114300" distR="114300" simplePos="0" relativeHeight="251661312" behindDoc="0" locked="0" layoutInCell="1" allowOverlap="1" wp14:anchorId="7D66FF58" wp14:editId="735EBF16">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7887B1" id="Łącznik prostoliniowy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de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" strokeweight=".25pt">
                <o:lock v:ext="edit" shapetype="f"/>
              </v:line>
            </w:pict>
          </mc:Fallback>
        </mc:AlternateContent>
      </w:r>
      <w:r w:rsidRPr="00F566F9">
        <w:rPr>
          <w:rFonts w:ascii="Arial" w:hAnsi="Arial" w:cs="Arial"/>
          <w:b/>
          <w:color w:val="000000"/>
          <w:sz w:val="24"/>
          <w:szCs w:val="24"/>
        </w:rPr>
        <w:t>Pouczenie</w:t>
      </w:r>
    </w:p>
    <w:p w14:paraId="21183601" w14:textId="77777777" w:rsidR="00F566F9" w:rsidRPr="00F566F9" w:rsidRDefault="00F566F9" w:rsidP="00EC5FC2">
      <w:pPr>
        <w:keepNext/>
        <w:tabs>
          <w:tab w:val="left" w:pos="284"/>
        </w:tabs>
        <w:spacing w:after="0" w:line="320" w:lineRule="exact"/>
        <w:rPr>
          <w:rFonts w:ascii="Arial" w:hAnsi="Arial" w:cs="Arial"/>
          <w:color w:val="000000"/>
          <w:sz w:val="24"/>
          <w:szCs w:val="24"/>
        </w:rPr>
      </w:pPr>
      <w:r w:rsidRPr="00F566F9">
        <w:rPr>
          <w:rFonts w:ascii="Arial" w:hAnsi="Arial" w:cs="Arial"/>
          <w:color w:val="000000"/>
          <w:sz w:val="24"/>
          <w:szCs w:val="24"/>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6AA45577" w14:textId="77777777" w:rsidR="00EC5FC2" w:rsidRDefault="00F566F9" w:rsidP="00EC5FC2">
      <w:pPr>
        <w:keepNext/>
        <w:tabs>
          <w:tab w:val="left" w:pos="284"/>
        </w:tabs>
        <w:spacing w:after="0" w:line="320" w:lineRule="exact"/>
        <w:rPr>
          <w:rFonts w:ascii="Arial" w:hAnsi="Arial" w:cs="Arial"/>
          <w:color w:val="000000"/>
          <w:sz w:val="24"/>
          <w:szCs w:val="24"/>
        </w:rPr>
      </w:pPr>
      <w:r w:rsidRPr="00F566F9">
        <w:rPr>
          <w:rFonts w:ascii="Arial" w:hAnsi="Arial" w:cs="Arial"/>
          <w:color w:val="000000"/>
          <w:sz w:val="24"/>
          <w:szCs w:val="24"/>
        </w:rPr>
        <w:t xml:space="preserve">Zgodnie z 127a Kodeksu postepowania administracyjnego, w trakcie biegu terminu </w:t>
      </w:r>
    </w:p>
    <w:p w14:paraId="38DC7AFD" w14:textId="7216AAD3" w:rsidR="00F566F9" w:rsidRPr="00F566F9" w:rsidRDefault="00F566F9" w:rsidP="00EC5FC2">
      <w:pPr>
        <w:keepNext/>
        <w:tabs>
          <w:tab w:val="left" w:pos="284"/>
        </w:tabs>
        <w:spacing w:after="0" w:line="320" w:lineRule="exact"/>
        <w:rPr>
          <w:rFonts w:ascii="Arial" w:hAnsi="Arial" w:cs="Arial"/>
          <w:color w:val="000000"/>
          <w:sz w:val="24"/>
          <w:szCs w:val="24"/>
        </w:rPr>
      </w:pPr>
      <w:r w:rsidRPr="00F566F9">
        <w:rPr>
          <w:rFonts w:ascii="Arial" w:hAnsi="Arial" w:cs="Arial"/>
          <w:color w:val="000000"/>
          <w:sz w:val="24"/>
          <w:szCs w:val="24"/>
        </w:rPr>
        <w:t>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0E6E52" w14:textId="77777777" w:rsidR="00491108" w:rsidRDefault="00491108" w:rsidP="009770A4">
      <w:pPr>
        <w:spacing w:after="0" w:line="268" w:lineRule="exact"/>
        <w:rPr>
          <w:rFonts w:ascii="Arial" w:hAnsi="Arial" w:cs="Arial"/>
          <w:b/>
          <w:sz w:val="16"/>
          <w:szCs w:val="16"/>
          <w:u w:val="single"/>
        </w:rPr>
      </w:pPr>
    </w:p>
    <w:p w14:paraId="1A510BDE" w14:textId="77777777" w:rsidR="005F64CE" w:rsidRDefault="005F64CE" w:rsidP="009770A4">
      <w:pPr>
        <w:spacing w:after="0" w:line="268" w:lineRule="exact"/>
        <w:rPr>
          <w:rFonts w:ascii="Arial" w:hAnsi="Arial" w:cs="Arial"/>
          <w:b/>
          <w:sz w:val="18"/>
          <w:szCs w:val="16"/>
          <w:u w:val="single"/>
        </w:rPr>
      </w:pPr>
    </w:p>
    <w:p w14:paraId="062DCF9D" w14:textId="77777777" w:rsidR="00C31022" w:rsidRDefault="00C31022" w:rsidP="009770A4">
      <w:pPr>
        <w:spacing w:after="0" w:line="268" w:lineRule="exact"/>
        <w:rPr>
          <w:rFonts w:ascii="Arial" w:hAnsi="Arial" w:cs="Arial"/>
          <w:b/>
          <w:sz w:val="18"/>
          <w:szCs w:val="16"/>
          <w:u w:val="single"/>
        </w:rPr>
      </w:pPr>
    </w:p>
    <w:p w14:paraId="777C367A" w14:textId="77777777" w:rsidR="0040562B" w:rsidRDefault="0040562B" w:rsidP="009770A4">
      <w:pPr>
        <w:spacing w:after="0" w:line="268" w:lineRule="exact"/>
        <w:rPr>
          <w:rFonts w:ascii="Arial" w:hAnsi="Arial" w:cs="Arial"/>
          <w:b/>
          <w:sz w:val="18"/>
          <w:szCs w:val="16"/>
          <w:u w:val="single"/>
        </w:rPr>
      </w:pPr>
    </w:p>
    <w:p w14:paraId="6A08239D" w14:textId="77777777" w:rsidR="0040562B" w:rsidRDefault="0040562B" w:rsidP="009770A4">
      <w:pPr>
        <w:spacing w:after="0" w:line="268" w:lineRule="exact"/>
        <w:rPr>
          <w:rFonts w:ascii="Arial" w:hAnsi="Arial" w:cs="Arial"/>
          <w:b/>
          <w:sz w:val="18"/>
          <w:szCs w:val="16"/>
          <w:u w:val="single"/>
        </w:rPr>
      </w:pPr>
    </w:p>
    <w:p w14:paraId="106D0C74" w14:textId="77777777" w:rsidR="006F09B9" w:rsidRDefault="006F09B9" w:rsidP="006F09B9">
      <w:pPr>
        <w:spacing w:after="0" w:line="320" w:lineRule="exact"/>
        <w:rPr>
          <w:rFonts w:ascii="Arial" w:hAnsi="Arial" w:cs="Arial"/>
          <w:sz w:val="24"/>
          <w:szCs w:val="24"/>
        </w:rPr>
      </w:pPr>
      <w:r>
        <w:rPr>
          <w:rFonts w:ascii="Arial" w:hAnsi="Arial" w:cs="Arial"/>
          <w:sz w:val="24"/>
          <w:szCs w:val="24"/>
        </w:rPr>
        <w:t>/-/ z up. Marszałka Województwa</w:t>
      </w:r>
    </w:p>
    <w:p w14:paraId="42837BCF" w14:textId="77777777" w:rsidR="006F09B9" w:rsidRDefault="006F09B9" w:rsidP="006F09B9">
      <w:pPr>
        <w:spacing w:after="0" w:line="320" w:lineRule="exact"/>
        <w:rPr>
          <w:rFonts w:ascii="Arial" w:hAnsi="Arial" w:cs="Arial"/>
          <w:sz w:val="24"/>
          <w:szCs w:val="24"/>
        </w:rPr>
      </w:pPr>
    </w:p>
    <w:p w14:paraId="49317A7B" w14:textId="77777777" w:rsidR="006F09B9" w:rsidRDefault="006F09B9" w:rsidP="006F09B9">
      <w:pPr>
        <w:spacing w:after="0" w:line="320" w:lineRule="exact"/>
        <w:rPr>
          <w:rFonts w:ascii="Arial" w:hAnsi="Arial" w:cs="Arial"/>
          <w:b/>
          <w:sz w:val="24"/>
          <w:szCs w:val="24"/>
        </w:rPr>
      </w:pPr>
      <w:r>
        <w:rPr>
          <w:rFonts w:ascii="Arial" w:hAnsi="Arial" w:cs="Arial"/>
          <w:b/>
          <w:sz w:val="24"/>
          <w:szCs w:val="24"/>
        </w:rPr>
        <w:t>Grzegorz Januszek</w:t>
      </w:r>
    </w:p>
    <w:p w14:paraId="0A34A910" w14:textId="77777777" w:rsidR="006F09B9" w:rsidRDefault="006F09B9" w:rsidP="006F09B9">
      <w:pPr>
        <w:spacing w:after="0" w:line="320" w:lineRule="exact"/>
        <w:rPr>
          <w:rFonts w:ascii="Arial" w:hAnsi="Arial" w:cs="Arial"/>
          <w:sz w:val="24"/>
          <w:szCs w:val="24"/>
        </w:rPr>
      </w:pPr>
      <w:r>
        <w:rPr>
          <w:rFonts w:ascii="Arial" w:hAnsi="Arial" w:cs="Arial"/>
          <w:sz w:val="24"/>
          <w:szCs w:val="24"/>
        </w:rPr>
        <w:t>Zastępca Dyrektora</w:t>
      </w:r>
    </w:p>
    <w:p w14:paraId="21467F44" w14:textId="77777777" w:rsidR="006F09B9" w:rsidRDefault="006F09B9" w:rsidP="006F09B9">
      <w:pPr>
        <w:spacing w:after="0" w:line="320" w:lineRule="exact"/>
        <w:rPr>
          <w:rFonts w:ascii="Arial" w:hAnsi="Arial" w:cs="Arial"/>
          <w:sz w:val="24"/>
          <w:szCs w:val="24"/>
        </w:rPr>
      </w:pPr>
      <w:r>
        <w:rPr>
          <w:rFonts w:ascii="Arial" w:hAnsi="Arial" w:cs="Arial"/>
          <w:sz w:val="24"/>
          <w:szCs w:val="24"/>
        </w:rPr>
        <w:t>Departament Ochrony Środowiska,</w:t>
      </w:r>
    </w:p>
    <w:p w14:paraId="288D0CE0" w14:textId="77777777" w:rsidR="006F09B9" w:rsidRDefault="006F09B9" w:rsidP="006F09B9">
      <w:pPr>
        <w:spacing w:after="0" w:line="320" w:lineRule="exact"/>
        <w:rPr>
          <w:rFonts w:ascii="Arial" w:hAnsi="Arial" w:cs="Arial"/>
          <w:sz w:val="21"/>
          <w:szCs w:val="21"/>
        </w:rPr>
      </w:pPr>
      <w:r>
        <w:rPr>
          <w:rFonts w:ascii="Arial" w:hAnsi="Arial" w:cs="Arial"/>
          <w:sz w:val="24"/>
          <w:szCs w:val="24"/>
        </w:rPr>
        <w:t>Ekologii i Opłat Środowiskowych</w:t>
      </w:r>
    </w:p>
    <w:p w14:paraId="06CD1ADA" w14:textId="0116A7F4" w:rsidR="001D34D2" w:rsidRPr="00A7457C" w:rsidRDefault="001D34D2" w:rsidP="00A7457C">
      <w:pPr>
        <w:suppressAutoHyphens/>
        <w:spacing w:after="0" w:line="240" w:lineRule="auto"/>
        <w:rPr>
          <w:rFonts w:ascii="Arial" w:hAnsi="Arial" w:cs="Arial"/>
          <w:i/>
          <w:iCs/>
          <w:sz w:val="16"/>
          <w:szCs w:val="16"/>
        </w:rPr>
      </w:pPr>
    </w:p>
    <w:sectPr w:rsidR="001D34D2" w:rsidRPr="00A7457C" w:rsidSect="0040083E">
      <w:footerReference w:type="default" r:id="rId11"/>
      <w:pgSz w:w="11906" w:h="16838" w:code="9"/>
      <w:pgMar w:top="1418" w:right="992" w:bottom="1418" w:left="1332"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768F" w14:textId="77777777" w:rsidR="00B17B64" w:rsidRDefault="00B17B64" w:rsidP="00996FEA">
      <w:pPr>
        <w:spacing w:after="0" w:line="240" w:lineRule="auto"/>
      </w:pPr>
      <w:r>
        <w:separator/>
      </w:r>
    </w:p>
  </w:endnote>
  <w:endnote w:type="continuationSeparator" w:id="0">
    <w:p w14:paraId="7234D8CF" w14:textId="77777777" w:rsidR="00B17B64" w:rsidRDefault="00B17B6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charset w:val="EE"/>
    <w:family w:val="auto"/>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2F85B6EF" w:rsidR="005C5751" w:rsidRDefault="005C5751" w:rsidP="00E2255A">
        <w:pPr>
          <w:pStyle w:val="Stopka"/>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3E379312" w14:textId="77777777" w:rsidR="005C5751" w:rsidRDefault="005C5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0DBA" w14:textId="77777777" w:rsidR="00B17B64" w:rsidRDefault="00B17B64" w:rsidP="00996FEA">
      <w:pPr>
        <w:spacing w:after="0" w:line="240" w:lineRule="auto"/>
      </w:pPr>
      <w:r>
        <w:separator/>
      </w:r>
    </w:p>
  </w:footnote>
  <w:footnote w:type="continuationSeparator" w:id="0">
    <w:p w14:paraId="63DD1B2E" w14:textId="77777777" w:rsidR="00B17B64" w:rsidRDefault="00B17B6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B67A08"/>
    <w:multiLevelType w:val="hybridMultilevel"/>
    <w:tmpl w:val="48F0B32A"/>
    <w:lvl w:ilvl="0" w:tplc="6E762E5A">
      <w:start w:val="1"/>
      <w:numFmt w:val="bullet"/>
      <w:lvlText w:val=""/>
      <w:lvlJc w:val="left"/>
      <w:pPr>
        <w:ind w:left="1440" w:hanging="360"/>
      </w:pPr>
      <w:rPr>
        <w:rFonts w:ascii="Symbol" w:hAnsi="Symbol" w:cs="Symbol" w:hint="default"/>
        <w:color w:va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054019E9"/>
    <w:multiLevelType w:val="hybridMultilevel"/>
    <w:tmpl w:val="83886B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437D32"/>
    <w:multiLevelType w:val="hybridMultilevel"/>
    <w:tmpl w:val="7E12E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843638"/>
    <w:multiLevelType w:val="hybridMultilevel"/>
    <w:tmpl w:val="9794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0101E2"/>
    <w:multiLevelType w:val="hybridMultilevel"/>
    <w:tmpl w:val="F1C81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917E5B"/>
    <w:multiLevelType w:val="hybridMultilevel"/>
    <w:tmpl w:val="64FEF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7" w15:restartNumberingAfterBreak="0">
    <w:nsid w:val="0FC93B9C"/>
    <w:multiLevelType w:val="hybridMultilevel"/>
    <w:tmpl w:val="2AFC5B06"/>
    <w:lvl w:ilvl="0" w:tplc="00000003">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03B6D6D"/>
    <w:multiLevelType w:val="hybridMultilevel"/>
    <w:tmpl w:val="25D24960"/>
    <w:lvl w:ilvl="0" w:tplc="0000000F">
      <w:start w:val="1"/>
      <w:numFmt w:val="bullet"/>
      <w:lvlText w:val=""/>
      <w:lvlJc w:val="left"/>
      <w:pPr>
        <w:ind w:left="720" w:hanging="360"/>
      </w:pPr>
      <w:rPr>
        <w:rFonts w:ascii="Symbol" w:hAnsi="Symbol" w:cs="Symbol" w:hint="default"/>
        <w:caps w:val="0"/>
        <w:smallCaps w:val="0"/>
        <w:strike w:val="0"/>
        <w:dstrike w:val="0"/>
        <w:color w:val="000000"/>
        <w:spacing w:val="-4"/>
        <w:position w:val="0"/>
        <w:sz w:val="24"/>
        <w:szCs w:val="24"/>
        <w:shd w:val="clear" w:color="auto" w:fill="auto"/>
        <w:vertAlign w:val="baseline"/>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0" w15:restartNumberingAfterBreak="0">
    <w:nsid w:val="143E3726"/>
    <w:multiLevelType w:val="hybridMultilevel"/>
    <w:tmpl w:val="6666D134"/>
    <w:lvl w:ilvl="0" w:tplc="6E762E5A">
      <w:start w:val="1"/>
      <w:numFmt w:val="bullet"/>
      <w:lvlText w:val=""/>
      <w:lvlJc w:val="left"/>
      <w:pPr>
        <w:ind w:left="720" w:hanging="360"/>
      </w:pPr>
      <w:rPr>
        <w:rFonts w:ascii="Symbol" w:hAnsi="Symbol" w:cs="Symbol"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4E2927"/>
    <w:multiLevelType w:val="hybridMultilevel"/>
    <w:tmpl w:val="DC8CA66C"/>
    <w:lvl w:ilvl="0" w:tplc="6E762E5A">
      <w:start w:val="1"/>
      <w:numFmt w:val="bullet"/>
      <w:lvlText w:val=""/>
      <w:lvlJc w:val="left"/>
      <w:pPr>
        <w:ind w:left="720" w:hanging="360"/>
      </w:pPr>
      <w:rPr>
        <w:rFonts w:ascii="Symbol" w:hAnsi="Symbol" w:cs="Symbol"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4"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D35604"/>
    <w:multiLevelType w:val="multilevel"/>
    <w:tmpl w:val="3BF82DA0"/>
    <w:lvl w:ilvl="0">
      <w:start w:val="1"/>
      <w:numFmt w:val="decimal"/>
      <w:lvlText w:val="%1."/>
      <w:lvlJc w:val="left"/>
      <w:pPr>
        <w:ind w:left="390" w:hanging="390"/>
      </w:pPr>
      <w:rPr>
        <w:rFonts w:eastAsia="ArialMT" w:hint="default"/>
      </w:rPr>
    </w:lvl>
    <w:lvl w:ilvl="1">
      <w:start w:val="1"/>
      <w:numFmt w:val="decimal"/>
      <w:lvlText w:val="%1.%2."/>
      <w:lvlJc w:val="left"/>
      <w:pPr>
        <w:ind w:left="720" w:hanging="720"/>
      </w:pPr>
      <w:rPr>
        <w:rFonts w:eastAsia="ArialMT" w:hint="default"/>
        <w:b/>
        <w:bCs/>
        <w:sz w:val="24"/>
        <w:szCs w:val="24"/>
      </w:rPr>
    </w:lvl>
    <w:lvl w:ilvl="2">
      <w:start w:val="1"/>
      <w:numFmt w:val="decimal"/>
      <w:lvlText w:val="%1.%2.%3."/>
      <w:lvlJc w:val="left"/>
      <w:pPr>
        <w:ind w:left="720" w:hanging="720"/>
      </w:pPr>
      <w:rPr>
        <w:rFonts w:eastAsia="ArialMT" w:hint="default"/>
      </w:rPr>
    </w:lvl>
    <w:lvl w:ilvl="3">
      <w:start w:val="1"/>
      <w:numFmt w:val="decimal"/>
      <w:lvlText w:val="%1.%2.%3.%4."/>
      <w:lvlJc w:val="left"/>
      <w:pPr>
        <w:ind w:left="1080" w:hanging="1080"/>
      </w:pPr>
      <w:rPr>
        <w:rFonts w:eastAsia="ArialMT" w:hint="default"/>
      </w:rPr>
    </w:lvl>
    <w:lvl w:ilvl="4">
      <w:start w:val="1"/>
      <w:numFmt w:val="decimal"/>
      <w:lvlText w:val="%1.%2.%3.%4.%5."/>
      <w:lvlJc w:val="left"/>
      <w:pPr>
        <w:ind w:left="1080" w:hanging="1080"/>
      </w:pPr>
      <w:rPr>
        <w:rFonts w:eastAsia="ArialMT" w:hint="default"/>
      </w:rPr>
    </w:lvl>
    <w:lvl w:ilvl="5">
      <w:start w:val="1"/>
      <w:numFmt w:val="decimal"/>
      <w:lvlText w:val="%1.%2.%3.%4.%5.%6."/>
      <w:lvlJc w:val="left"/>
      <w:pPr>
        <w:ind w:left="1440" w:hanging="1440"/>
      </w:pPr>
      <w:rPr>
        <w:rFonts w:eastAsia="ArialMT" w:hint="default"/>
      </w:rPr>
    </w:lvl>
    <w:lvl w:ilvl="6">
      <w:start w:val="1"/>
      <w:numFmt w:val="decimal"/>
      <w:lvlText w:val="%1.%2.%3.%4.%5.%6.%7."/>
      <w:lvlJc w:val="left"/>
      <w:pPr>
        <w:ind w:left="1440" w:hanging="1440"/>
      </w:pPr>
      <w:rPr>
        <w:rFonts w:eastAsia="ArialMT" w:hint="default"/>
      </w:rPr>
    </w:lvl>
    <w:lvl w:ilvl="7">
      <w:start w:val="1"/>
      <w:numFmt w:val="decimal"/>
      <w:lvlText w:val="%1.%2.%3.%4.%5.%6.%7.%8."/>
      <w:lvlJc w:val="left"/>
      <w:pPr>
        <w:ind w:left="1800" w:hanging="1800"/>
      </w:pPr>
      <w:rPr>
        <w:rFonts w:eastAsia="ArialMT" w:hint="default"/>
      </w:rPr>
    </w:lvl>
    <w:lvl w:ilvl="8">
      <w:start w:val="1"/>
      <w:numFmt w:val="decimal"/>
      <w:lvlText w:val="%1.%2.%3.%4.%5.%6.%7.%8.%9."/>
      <w:lvlJc w:val="left"/>
      <w:pPr>
        <w:ind w:left="2160" w:hanging="2160"/>
      </w:pPr>
      <w:rPr>
        <w:rFonts w:eastAsia="ArialMT" w:hint="default"/>
      </w:rPr>
    </w:lvl>
  </w:abstractNum>
  <w:abstractNum w:abstractNumId="2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7"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8" w15:restartNumberingAfterBreak="0">
    <w:nsid w:val="174C7992"/>
    <w:multiLevelType w:val="hybridMultilevel"/>
    <w:tmpl w:val="61C8B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1CB16D3D"/>
    <w:multiLevelType w:val="hybridMultilevel"/>
    <w:tmpl w:val="86C6C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5A3570"/>
    <w:multiLevelType w:val="hybridMultilevel"/>
    <w:tmpl w:val="9E3035DE"/>
    <w:lvl w:ilvl="0" w:tplc="00000003">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5" w15:restartNumberingAfterBreak="0">
    <w:nsid w:val="26ED07DD"/>
    <w:multiLevelType w:val="multilevel"/>
    <w:tmpl w:val="4B485A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A4E3FAB"/>
    <w:multiLevelType w:val="hybridMultilevel"/>
    <w:tmpl w:val="20607292"/>
    <w:lvl w:ilvl="0" w:tplc="B610FDC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1904EF"/>
    <w:multiLevelType w:val="hybridMultilevel"/>
    <w:tmpl w:val="E8E675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3"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DD4E8E"/>
    <w:multiLevelType w:val="hybridMultilevel"/>
    <w:tmpl w:val="3AE49770"/>
    <w:lvl w:ilvl="0" w:tplc="6E762E5A">
      <w:start w:val="1"/>
      <w:numFmt w:val="bullet"/>
      <w:lvlText w:val=""/>
      <w:lvlJc w:val="left"/>
      <w:pPr>
        <w:ind w:left="1440" w:hanging="360"/>
      </w:pPr>
      <w:rPr>
        <w:rFonts w:ascii="Symbol" w:hAnsi="Symbol" w:cs="Symbol" w:hint="default"/>
        <w:color w:va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7"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8"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0" w15:restartNumberingAfterBreak="0">
    <w:nsid w:val="35565538"/>
    <w:multiLevelType w:val="hybridMultilevel"/>
    <w:tmpl w:val="3B661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A35422"/>
    <w:multiLevelType w:val="hybridMultilevel"/>
    <w:tmpl w:val="CCE04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80B32DD"/>
    <w:multiLevelType w:val="hybridMultilevel"/>
    <w:tmpl w:val="CC101E10"/>
    <w:lvl w:ilvl="0" w:tplc="6E762E5A">
      <w:start w:val="1"/>
      <w:numFmt w:val="bullet"/>
      <w:lvlText w:val=""/>
      <w:lvlJc w:val="left"/>
      <w:pPr>
        <w:ind w:left="1440" w:hanging="360"/>
      </w:pPr>
      <w:rPr>
        <w:rFonts w:ascii="Symbol" w:hAnsi="Symbol" w:cs="Symbol" w:hint="default"/>
        <w:color w:va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8" w15:restartNumberingAfterBreak="0">
    <w:nsid w:val="3D145793"/>
    <w:multiLevelType w:val="hybridMultilevel"/>
    <w:tmpl w:val="D1B24E40"/>
    <w:lvl w:ilvl="0" w:tplc="6E762E5A">
      <w:start w:val="1"/>
      <w:numFmt w:val="bullet"/>
      <w:lvlText w:val=""/>
      <w:lvlJc w:val="left"/>
      <w:pPr>
        <w:ind w:left="720" w:hanging="360"/>
      </w:pPr>
      <w:rPr>
        <w:rFonts w:ascii="Symbol" w:hAnsi="Symbol" w:cs="Symbol"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E5B5AF4"/>
    <w:multiLevelType w:val="hybridMultilevel"/>
    <w:tmpl w:val="04D4B9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1"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2"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63"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6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67"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4ED05941"/>
    <w:multiLevelType w:val="hybridMultilevel"/>
    <w:tmpl w:val="F4C6FF5C"/>
    <w:lvl w:ilvl="0" w:tplc="6E762E5A">
      <w:start w:val="1"/>
      <w:numFmt w:val="bullet"/>
      <w:lvlText w:val=""/>
      <w:lvlJc w:val="left"/>
      <w:pPr>
        <w:ind w:left="360" w:hanging="360"/>
      </w:pPr>
      <w:rPr>
        <w:rFonts w:ascii="Symbol" w:hAnsi="Symbol" w:cs="Symbol" w:hint="default"/>
        <w:color w:va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02F55E6"/>
    <w:multiLevelType w:val="hybridMultilevel"/>
    <w:tmpl w:val="875A134A"/>
    <w:lvl w:ilvl="0" w:tplc="6E762E5A">
      <w:start w:val="1"/>
      <w:numFmt w:val="bullet"/>
      <w:lvlText w:val=""/>
      <w:lvlJc w:val="left"/>
      <w:pPr>
        <w:ind w:left="720" w:hanging="360"/>
      </w:pPr>
      <w:rPr>
        <w:rFonts w:ascii="Symbol" w:hAnsi="Symbol" w:cs="Symbol"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14613A"/>
    <w:multiLevelType w:val="hybridMultilevel"/>
    <w:tmpl w:val="1A48AC08"/>
    <w:lvl w:ilvl="0" w:tplc="4C9A03BA">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55B71D2C"/>
    <w:multiLevelType w:val="hybridMultilevel"/>
    <w:tmpl w:val="9858D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664AAF"/>
    <w:multiLevelType w:val="hybridMultilevel"/>
    <w:tmpl w:val="C7580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9D86F46"/>
    <w:multiLevelType w:val="hybridMultilevel"/>
    <w:tmpl w:val="5F3E2FD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78"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81"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8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8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8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85" w15:restartNumberingAfterBreak="0">
    <w:nsid w:val="68DE6CEA"/>
    <w:multiLevelType w:val="hybridMultilevel"/>
    <w:tmpl w:val="E766F194"/>
    <w:lvl w:ilvl="0" w:tplc="67769654">
      <w:start w:val="1"/>
      <w:numFmt w:val="upperRoman"/>
      <w:lvlText w:val="%1."/>
      <w:lvlJc w:val="right"/>
      <w:pPr>
        <w:ind w:left="1004" w:hanging="72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0C4F7A"/>
    <w:multiLevelType w:val="hybridMultilevel"/>
    <w:tmpl w:val="8F08D2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9634F35"/>
    <w:multiLevelType w:val="hybridMultilevel"/>
    <w:tmpl w:val="A0BE46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963511A"/>
    <w:multiLevelType w:val="hybridMultilevel"/>
    <w:tmpl w:val="485E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90"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91" w15:restartNumberingAfterBreak="0">
    <w:nsid w:val="70C74606"/>
    <w:multiLevelType w:val="hybridMultilevel"/>
    <w:tmpl w:val="41305A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F70F59"/>
    <w:multiLevelType w:val="hybridMultilevel"/>
    <w:tmpl w:val="9B907516"/>
    <w:lvl w:ilvl="0" w:tplc="67769654">
      <w:start w:val="1"/>
      <w:numFmt w:val="upperRoman"/>
      <w:lvlText w:val="%1."/>
      <w:lvlJc w:val="righ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95"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7CFE6942"/>
    <w:multiLevelType w:val="hybridMultilevel"/>
    <w:tmpl w:val="C9F2E234"/>
    <w:lvl w:ilvl="0" w:tplc="00000003">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E05600C"/>
    <w:multiLevelType w:val="hybridMultilevel"/>
    <w:tmpl w:val="695EB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FB223C9"/>
    <w:multiLevelType w:val="hybridMultilevel"/>
    <w:tmpl w:val="179E6BB8"/>
    <w:lvl w:ilvl="0" w:tplc="B0648D24">
      <w:start w:val="1"/>
      <w:numFmt w:val="bullet"/>
      <w:lvlText w:val=""/>
      <w:lvlJc w:val="left"/>
      <w:pPr>
        <w:ind w:left="360" w:hanging="360"/>
      </w:pPr>
      <w:rPr>
        <w:rFonts w:ascii="Symbol" w:hAnsi="Symbol" w:hint="default"/>
      </w:rPr>
    </w:lvl>
    <w:lvl w:ilvl="1" w:tplc="C9044AE2">
      <w:numFmt w:val="bullet"/>
      <w:lvlText w:val="•"/>
      <w:lvlJc w:val="left"/>
      <w:pPr>
        <w:ind w:left="1425" w:hanging="705"/>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6"/>
  </w:num>
  <w:num w:numId="3">
    <w:abstractNumId w:val="27"/>
  </w:num>
  <w:num w:numId="4">
    <w:abstractNumId w:val="3"/>
  </w:num>
  <w:num w:numId="5">
    <w:abstractNumId w:val="81"/>
  </w:num>
  <w:num w:numId="6">
    <w:abstractNumId w:val="49"/>
  </w:num>
  <w:num w:numId="7">
    <w:abstractNumId w:val="80"/>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83"/>
  </w:num>
  <w:num w:numId="12">
    <w:abstractNumId w:val="42"/>
  </w:num>
  <w:num w:numId="13">
    <w:abstractNumId w:val="38"/>
  </w:num>
  <w:num w:numId="14">
    <w:abstractNumId w:val="62"/>
  </w:num>
  <w:num w:numId="15">
    <w:abstractNumId w:val="61"/>
  </w:num>
  <w:num w:numId="16">
    <w:abstractNumId w:val="46"/>
  </w:num>
  <w:num w:numId="17">
    <w:abstractNumId w:val="47"/>
  </w:num>
  <w:num w:numId="18">
    <w:abstractNumId w:val="84"/>
  </w:num>
  <w:num w:numId="19">
    <w:abstractNumId w:val="77"/>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6"/>
  </w:num>
  <w:num w:numId="22">
    <w:abstractNumId w:val="82"/>
  </w:num>
  <w:num w:numId="23">
    <w:abstractNumId w:val="65"/>
  </w:num>
  <w:num w:numId="24">
    <w:abstractNumId w:val="90"/>
  </w:num>
  <w:num w:numId="25">
    <w:abstractNumId w:val="66"/>
  </w:num>
  <w:num w:numId="26">
    <w:abstractNumId w:val="94"/>
  </w:num>
  <w:num w:numId="27">
    <w:abstractNumId w:val="60"/>
  </w:num>
  <w:num w:numId="28">
    <w:abstractNumId w:val="29"/>
  </w:num>
  <w:num w:numId="29">
    <w:abstractNumId w:val="1"/>
  </w:num>
  <w:num w:numId="30">
    <w:abstractNumId w:val="67"/>
  </w:num>
  <w:num w:numId="31">
    <w:abstractNumId w:val="19"/>
  </w:num>
  <w:num w:numId="32">
    <w:abstractNumId w:val="37"/>
  </w:num>
  <w:num w:numId="33">
    <w:abstractNumId w:val="48"/>
  </w:num>
  <w:num w:numId="34">
    <w:abstractNumId w:val="7"/>
  </w:num>
  <w:num w:numId="35">
    <w:abstractNumId w:val="72"/>
  </w:num>
  <w:num w:numId="36">
    <w:abstractNumId w:val="89"/>
  </w:num>
  <w:num w:numId="37">
    <w:abstractNumId w:val="34"/>
  </w:num>
  <w:num w:numId="38">
    <w:abstractNumId w:val="10"/>
  </w:num>
  <w:num w:numId="39">
    <w:abstractNumId w:val="30"/>
  </w:num>
  <w:num w:numId="40">
    <w:abstractNumId w:val="95"/>
  </w:num>
  <w:num w:numId="41">
    <w:abstractNumId w:val="33"/>
  </w:num>
  <w:num w:numId="42">
    <w:abstractNumId w:val="70"/>
  </w:num>
  <w:num w:numId="43">
    <w:abstractNumId w:val="53"/>
  </w:num>
  <w:num w:numId="44">
    <w:abstractNumId w:val="36"/>
  </w:num>
  <w:num w:numId="45">
    <w:abstractNumId w:val="73"/>
  </w:num>
  <w:num w:numId="46">
    <w:abstractNumId w:val="78"/>
  </w:num>
  <w:num w:numId="47">
    <w:abstractNumId w:val="79"/>
  </w:num>
  <w:num w:numId="48">
    <w:abstractNumId w:val="55"/>
  </w:num>
  <w:num w:numId="49">
    <w:abstractNumId w:val="39"/>
  </w:num>
  <w:num w:numId="50">
    <w:abstractNumId w:val="2"/>
  </w:num>
  <w:num w:numId="51">
    <w:abstractNumId w:val="99"/>
  </w:num>
  <w:num w:numId="52">
    <w:abstractNumId w:val="23"/>
  </w:num>
  <w:num w:numId="53">
    <w:abstractNumId w:val="64"/>
  </w:num>
  <w:num w:numId="54">
    <w:abstractNumId w:val="92"/>
  </w:num>
  <w:num w:numId="55">
    <w:abstractNumId w:val="22"/>
  </w:num>
  <w:num w:numId="56">
    <w:abstractNumId w:val="6"/>
  </w:num>
  <w:num w:numId="57">
    <w:abstractNumId w:val="8"/>
  </w:num>
  <w:num w:numId="58">
    <w:abstractNumId w:val="24"/>
  </w:num>
  <w:num w:numId="59">
    <w:abstractNumId w:val="85"/>
  </w:num>
  <w:num w:numId="60">
    <w:abstractNumId w:val="45"/>
  </w:num>
  <w:num w:numId="61">
    <w:abstractNumId w:val="43"/>
  </w:num>
  <w:num w:numId="62">
    <w:abstractNumId w:val="54"/>
  </w:num>
  <w:num w:numId="63">
    <w:abstractNumId w:val="63"/>
  </w:num>
  <w:num w:numId="64">
    <w:abstractNumId w:val="76"/>
  </w:num>
  <w:num w:numId="65">
    <w:abstractNumId w:val="31"/>
  </w:num>
  <w:num w:numId="66">
    <w:abstractNumId w:val="17"/>
  </w:num>
  <w:num w:numId="67">
    <w:abstractNumId w:val="32"/>
  </w:num>
  <w:num w:numId="68">
    <w:abstractNumId w:val="96"/>
  </w:num>
  <w:num w:numId="69">
    <w:abstractNumId w:val="20"/>
  </w:num>
  <w:num w:numId="70">
    <w:abstractNumId w:val="18"/>
  </w:num>
  <w:num w:numId="71">
    <w:abstractNumId w:val="68"/>
  </w:num>
  <w:num w:numId="72">
    <w:abstractNumId w:val="35"/>
  </w:num>
  <w:num w:numId="73">
    <w:abstractNumId w:val="11"/>
  </w:num>
  <w:num w:numId="74">
    <w:abstractNumId w:val="41"/>
  </w:num>
  <w:num w:numId="75">
    <w:abstractNumId w:val="59"/>
  </w:num>
  <w:num w:numId="76">
    <w:abstractNumId w:val="15"/>
  </w:num>
  <w:num w:numId="77">
    <w:abstractNumId w:val="13"/>
  </w:num>
  <w:num w:numId="78">
    <w:abstractNumId w:val="74"/>
  </w:num>
  <w:num w:numId="79">
    <w:abstractNumId w:val="88"/>
  </w:num>
  <w:num w:numId="80">
    <w:abstractNumId w:val="75"/>
  </w:num>
  <w:num w:numId="81">
    <w:abstractNumId w:val="50"/>
  </w:num>
  <w:num w:numId="82">
    <w:abstractNumId w:val="52"/>
  </w:num>
  <w:num w:numId="83">
    <w:abstractNumId w:val="44"/>
  </w:num>
  <w:num w:numId="84">
    <w:abstractNumId w:val="9"/>
  </w:num>
  <w:num w:numId="85">
    <w:abstractNumId w:val="12"/>
  </w:num>
  <w:num w:numId="86">
    <w:abstractNumId w:val="28"/>
  </w:num>
  <w:num w:numId="87">
    <w:abstractNumId w:val="25"/>
  </w:num>
  <w:num w:numId="88">
    <w:abstractNumId w:val="21"/>
  </w:num>
  <w:num w:numId="89">
    <w:abstractNumId w:val="91"/>
  </w:num>
  <w:num w:numId="90">
    <w:abstractNumId w:val="69"/>
  </w:num>
  <w:num w:numId="91">
    <w:abstractNumId w:val="86"/>
  </w:num>
  <w:num w:numId="92">
    <w:abstractNumId w:val="58"/>
  </w:num>
  <w:num w:numId="93">
    <w:abstractNumId w:val="87"/>
  </w:num>
  <w:num w:numId="94">
    <w:abstractNumId w:val="97"/>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num>
  <w:num w:numId="97">
    <w:abstractNumId w:val="40"/>
  </w:num>
  <w:num w:numId="98">
    <w:abstractNumId w:val="98"/>
  </w:num>
  <w:num w:numId="99">
    <w:abstractNumId w:val="51"/>
  </w:num>
  <w:num w:numId="100">
    <w:abstractNumId w:val="93"/>
  </w:num>
  <w:num w:numId="101">
    <w:abstractNumId w:val="1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499"/>
    <w:rsid w:val="00000866"/>
    <w:rsid w:val="00001128"/>
    <w:rsid w:val="000017F4"/>
    <w:rsid w:val="00001B41"/>
    <w:rsid w:val="00003001"/>
    <w:rsid w:val="0000310D"/>
    <w:rsid w:val="00003561"/>
    <w:rsid w:val="00003CF5"/>
    <w:rsid w:val="00004316"/>
    <w:rsid w:val="00004777"/>
    <w:rsid w:val="00004CD0"/>
    <w:rsid w:val="00004FBC"/>
    <w:rsid w:val="00005465"/>
    <w:rsid w:val="000058A2"/>
    <w:rsid w:val="00005BE0"/>
    <w:rsid w:val="00005DE3"/>
    <w:rsid w:val="0000618A"/>
    <w:rsid w:val="00006196"/>
    <w:rsid w:val="000071FD"/>
    <w:rsid w:val="000077E5"/>
    <w:rsid w:val="000077FF"/>
    <w:rsid w:val="0000784B"/>
    <w:rsid w:val="0001082C"/>
    <w:rsid w:val="00010AC5"/>
    <w:rsid w:val="00010C22"/>
    <w:rsid w:val="00010C83"/>
    <w:rsid w:val="00011F06"/>
    <w:rsid w:val="00013057"/>
    <w:rsid w:val="000133DF"/>
    <w:rsid w:val="000140DC"/>
    <w:rsid w:val="0001424B"/>
    <w:rsid w:val="00014B9C"/>
    <w:rsid w:val="00014C3B"/>
    <w:rsid w:val="00014F93"/>
    <w:rsid w:val="000154E7"/>
    <w:rsid w:val="00015640"/>
    <w:rsid w:val="0001568F"/>
    <w:rsid w:val="00015983"/>
    <w:rsid w:val="0001707F"/>
    <w:rsid w:val="000177D3"/>
    <w:rsid w:val="00017BCA"/>
    <w:rsid w:val="00017CBE"/>
    <w:rsid w:val="00017FB0"/>
    <w:rsid w:val="00020675"/>
    <w:rsid w:val="000207CF"/>
    <w:rsid w:val="00020DD9"/>
    <w:rsid w:val="000212B0"/>
    <w:rsid w:val="00021498"/>
    <w:rsid w:val="000215D1"/>
    <w:rsid w:val="000217B5"/>
    <w:rsid w:val="00022009"/>
    <w:rsid w:val="000229BA"/>
    <w:rsid w:val="00024128"/>
    <w:rsid w:val="000241E1"/>
    <w:rsid w:val="00024294"/>
    <w:rsid w:val="000248F5"/>
    <w:rsid w:val="00024CAA"/>
    <w:rsid w:val="00024E17"/>
    <w:rsid w:val="0002535D"/>
    <w:rsid w:val="00025B80"/>
    <w:rsid w:val="000261C6"/>
    <w:rsid w:val="000263BE"/>
    <w:rsid w:val="00026933"/>
    <w:rsid w:val="00026ECE"/>
    <w:rsid w:val="000274E9"/>
    <w:rsid w:val="000302B3"/>
    <w:rsid w:val="00030343"/>
    <w:rsid w:val="00030535"/>
    <w:rsid w:val="00030E3D"/>
    <w:rsid w:val="000331BD"/>
    <w:rsid w:val="0003343F"/>
    <w:rsid w:val="0003369B"/>
    <w:rsid w:val="00033A26"/>
    <w:rsid w:val="000345C3"/>
    <w:rsid w:val="00034791"/>
    <w:rsid w:val="00035370"/>
    <w:rsid w:val="00035637"/>
    <w:rsid w:val="00035F95"/>
    <w:rsid w:val="00036249"/>
    <w:rsid w:val="000365CB"/>
    <w:rsid w:val="000367A4"/>
    <w:rsid w:val="000367C5"/>
    <w:rsid w:val="00037096"/>
    <w:rsid w:val="00037DDA"/>
    <w:rsid w:val="0004040D"/>
    <w:rsid w:val="0004059D"/>
    <w:rsid w:val="000411BE"/>
    <w:rsid w:val="00041810"/>
    <w:rsid w:val="00041E3E"/>
    <w:rsid w:val="000426C2"/>
    <w:rsid w:val="00042778"/>
    <w:rsid w:val="00042D62"/>
    <w:rsid w:val="00042EC8"/>
    <w:rsid w:val="0004345D"/>
    <w:rsid w:val="00044B37"/>
    <w:rsid w:val="0004587C"/>
    <w:rsid w:val="000466BB"/>
    <w:rsid w:val="00047287"/>
    <w:rsid w:val="00047F92"/>
    <w:rsid w:val="00051E17"/>
    <w:rsid w:val="00052A13"/>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19"/>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24F1"/>
    <w:rsid w:val="0007357F"/>
    <w:rsid w:val="00073CA6"/>
    <w:rsid w:val="00074297"/>
    <w:rsid w:val="00074D56"/>
    <w:rsid w:val="000750F9"/>
    <w:rsid w:val="00075884"/>
    <w:rsid w:val="00075971"/>
    <w:rsid w:val="000774C0"/>
    <w:rsid w:val="00080B92"/>
    <w:rsid w:val="00080DC2"/>
    <w:rsid w:val="00081778"/>
    <w:rsid w:val="00082017"/>
    <w:rsid w:val="000827C0"/>
    <w:rsid w:val="000829CE"/>
    <w:rsid w:val="000829E7"/>
    <w:rsid w:val="00083BD6"/>
    <w:rsid w:val="00083C04"/>
    <w:rsid w:val="00084486"/>
    <w:rsid w:val="00084C52"/>
    <w:rsid w:val="00086095"/>
    <w:rsid w:val="000860D0"/>
    <w:rsid w:val="000862FC"/>
    <w:rsid w:val="00087931"/>
    <w:rsid w:val="00087F01"/>
    <w:rsid w:val="00090586"/>
    <w:rsid w:val="00090F86"/>
    <w:rsid w:val="000925DF"/>
    <w:rsid w:val="000925F0"/>
    <w:rsid w:val="00092AF2"/>
    <w:rsid w:val="00092D20"/>
    <w:rsid w:val="0009377B"/>
    <w:rsid w:val="0009396D"/>
    <w:rsid w:val="00094440"/>
    <w:rsid w:val="000953AB"/>
    <w:rsid w:val="000960C0"/>
    <w:rsid w:val="000960CC"/>
    <w:rsid w:val="00096B8B"/>
    <w:rsid w:val="000A0013"/>
    <w:rsid w:val="000A011A"/>
    <w:rsid w:val="000A058F"/>
    <w:rsid w:val="000A0C33"/>
    <w:rsid w:val="000A1732"/>
    <w:rsid w:val="000A1A53"/>
    <w:rsid w:val="000A1D32"/>
    <w:rsid w:val="000A45B1"/>
    <w:rsid w:val="000A4AA5"/>
    <w:rsid w:val="000A4BDC"/>
    <w:rsid w:val="000A5CBC"/>
    <w:rsid w:val="000A5E04"/>
    <w:rsid w:val="000A6FD4"/>
    <w:rsid w:val="000A7137"/>
    <w:rsid w:val="000A71FE"/>
    <w:rsid w:val="000A7ACB"/>
    <w:rsid w:val="000B0841"/>
    <w:rsid w:val="000B0B7F"/>
    <w:rsid w:val="000B0DB0"/>
    <w:rsid w:val="000B1567"/>
    <w:rsid w:val="000B167C"/>
    <w:rsid w:val="000B2DC9"/>
    <w:rsid w:val="000B2DED"/>
    <w:rsid w:val="000B2FFD"/>
    <w:rsid w:val="000B302F"/>
    <w:rsid w:val="000B377F"/>
    <w:rsid w:val="000B44D4"/>
    <w:rsid w:val="000B45B4"/>
    <w:rsid w:val="000B58CD"/>
    <w:rsid w:val="000B5D6F"/>
    <w:rsid w:val="000B713A"/>
    <w:rsid w:val="000B71B0"/>
    <w:rsid w:val="000B7BC6"/>
    <w:rsid w:val="000C0A6E"/>
    <w:rsid w:val="000C18AB"/>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21C"/>
    <w:rsid w:val="000D131F"/>
    <w:rsid w:val="000D1400"/>
    <w:rsid w:val="000D2B13"/>
    <w:rsid w:val="000D305C"/>
    <w:rsid w:val="000D31A9"/>
    <w:rsid w:val="000D3502"/>
    <w:rsid w:val="000D35AE"/>
    <w:rsid w:val="000D3D62"/>
    <w:rsid w:val="000D5286"/>
    <w:rsid w:val="000D587B"/>
    <w:rsid w:val="000D5CB1"/>
    <w:rsid w:val="000D7286"/>
    <w:rsid w:val="000E0306"/>
    <w:rsid w:val="000E04E1"/>
    <w:rsid w:val="000E0B63"/>
    <w:rsid w:val="000E150E"/>
    <w:rsid w:val="000E2ECB"/>
    <w:rsid w:val="000E3661"/>
    <w:rsid w:val="000E3914"/>
    <w:rsid w:val="000E4281"/>
    <w:rsid w:val="000E4473"/>
    <w:rsid w:val="000E4613"/>
    <w:rsid w:val="000E5D18"/>
    <w:rsid w:val="000E692B"/>
    <w:rsid w:val="000F09C9"/>
    <w:rsid w:val="000F15C3"/>
    <w:rsid w:val="000F223D"/>
    <w:rsid w:val="000F2A24"/>
    <w:rsid w:val="000F3A01"/>
    <w:rsid w:val="000F4266"/>
    <w:rsid w:val="000F4863"/>
    <w:rsid w:val="000F5A0D"/>
    <w:rsid w:val="000F5C1B"/>
    <w:rsid w:val="001005A9"/>
    <w:rsid w:val="00100998"/>
    <w:rsid w:val="0010139F"/>
    <w:rsid w:val="0010167A"/>
    <w:rsid w:val="0010226D"/>
    <w:rsid w:val="00102787"/>
    <w:rsid w:val="00102AF8"/>
    <w:rsid w:val="00103CCD"/>
    <w:rsid w:val="001046BF"/>
    <w:rsid w:val="00104889"/>
    <w:rsid w:val="0010546D"/>
    <w:rsid w:val="00106259"/>
    <w:rsid w:val="0010641C"/>
    <w:rsid w:val="00106882"/>
    <w:rsid w:val="00107314"/>
    <w:rsid w:val="00107371"/>
    <w:rsid w:val="001073F4"/>
    <w:rsid w:val="001077B9"/>
    <w:rsid w:val="0011024B"/>
    <w:rsid w:val="00110589"/>
    <w:rsid w:val="00110E3C"/>
    <w:rsid w:val="00111562"/>
    <w:rsid w:val="00111878"/>
    <w:rsid w:val="001131BD"/>
    <w:rsid w:val="001143CC"/>
    <w:rsid w:val="00114936"/>
    <w:rsid w:val="001155E6"/>
    <w:rsid w:val="001157D1"/>
    <w:rsid w:val="00115B52"/>
    <w:rsid w:val="00115E0C"/>
    <w:rsid w:val="00115FF9"/>
    <w:rsid w:val="0011615B"/>
    <w:rsid w:val="001166C5"/>
    <w:rsid w:val="00116C10"/>
    <w:rsid w:val="00116E17"/>
    <w:rsid w:val="00117703"/>
    <w:rsid w:val="0011797E"/>
    <w:rsid w:val="00117E4E"/>
    <w:rsid w:val="00120A43"/>
    <w:rsid w:val="00122ABA"/>
    <w:rsid w:val="001248DC"/>
    <w:rsid w:val="00126045"/>
    <w:rsid w:val="00126BCE"/>
    <w:rsid w:val="00127916"/>
    <w:rsid w:val="0012791A"/>
    <w:rsid w:val="0013026A"/>
    <w:rsid w:val="001302DB"/>
    <w:rsid w:val="0013039E"/>
    <w:rsid w:val="00130550"/>
    <w:rsid w:val="0013088F"/>
    <w:rsid w:val="00130C46"/>
    <w:rsid w:val="00130F61"/>
    <w:rsid w:val="00131712"/>
    <w:rsid w:val="00131C75"/>
    <w:rsid w:val="00131E79"/>
    <w:rsid w:val="00132203"/>
    <w:rsid w:val="00132AF9"/>
    <w:rsid w:val="0013302D"/>
    <w:rsid w:val="0013327A"/>
    <w:rsid w:val="001332D2"/>
    <w:rsid w:val="0013399F"/>
    <w:rsid w:val="001348D6"/>
    <w:rsid w:val="001350EA"/>
    <w:rsid w:val="001359A2"/>
    <w:rsid w:val="00135E55"/>
    <w:rsid w:val="0013668D"/>
    <w:rsid w:val="0013674D"/>
    <w:rsid w:val="00140DE3"/>
    <w:rsid w:val="00140FB6"/>
    <w:rsid w:val="001415C7"/>
    <w:rsid w:val="00141626"/>
    <w:rsid w:val="00141DA8"/>
    <w:rsid w:val="00142B30"/>
    <w:rsid w:val="00142CAD"/>
    <w:rsid w:val="0014375E"/>
    <w:rsid w:val="001439A6"/>
    <w:rsid w:val="00143D8A"/>
    <w:rsid w:val="001441DF"/>
    <w:rsid w:val="00144979"/>
    <w:rsid w:val="00145D60"/>
    <w:rsid w:val="001465E3"/>
    <w:rsid w:val="001466C8"/>
    <w:rsid w:val="00146B81"/>
    <w:rsid w:val="00151135"/>
    <w:rsid w:val="00151374"/>
    <w:rsid w:val="0015180E"/>
    <w:rsid w:val="00151F39"/>
    <w:rsid w:val="00151F46"/>
    <w:rsid w:val="001521F5"/>
    <w:rsid w:val="001527D0"/>
    <w:rsid w:val="00152D1B"/>
    <w:rsid w:val="00154ABE"/>
    <w:rsid w:val="00155524"/>
    <w:rsid w:val="00156CF5"/>
    <w:rsid w:val="001575E9"/>
    <w:rsid w:val="001576A9"/>
    <w:rsid w:val="001576AC"/>
    <w:rsid w:val="001578E9"/>
    <w:rsid w:val="00160CCC"/>
    <w:rsid w:val="001616AC"/>
    <w:rsid w:val="0016318D"/>
    <w:rsid w:val="00164876"/>
    <w:rsid w:val="00164E0E"/>
    <w:rsid w:val="00165281"/>
    <w:rsid w:val="00165A25"/>
    <w:rsid w:val="00166307"/>
    <w:rsid w:val="00166349"/>
    <w:rsid w:val="001672AF"/>
    <w:rsid w:val="00170F6E"/>
    <w:rsid w:val="001714BF"/>
    <w:rsid w:val="00171C4C"/>
    <w:rsid w:val="00172BC1"/>
    <w:rsid w:val="00173450"/>
    <w:rsid w:val="001739D7"/>
    <w:rsid w:val="00174105"/>
    <w:rsid w:val="001747AF"/>
    <w:rsid w:val="0017490D"/>
    <w:rsid w:val="001749A5"/>
    <w:rsid w:val="00175737"/>
    <w:rsid w:val="00175893"/>
    <w:rsid w:val="001760EC"/>
    <w:rsid w:val="0017619B"/>
    <w:rsid w:val="00176328"/>
    <w:rsid w:val="0017653B"/>
    <w:rsid w:val="00176563"/>
    <w:rsid w:val="001766E1"/>
    <w:rsid w:val="00180509"/>
    <w:rsid w:val="001813E4"/>
    <w:rsid w:val="001818F5"/>
    <w:rsid w:val="00181A7B"/>
    <w:rsid w:val="00182367"/>
    <w:rsid w:val="00182698"/>
    <w:rsid w:val="0018321A"/>
    <w:rsid w:val="00187081"/>
    <w:rsid w:val="00187128"/>
    <w:rsid w:val="0018733E"/>
    <w:rsid w:val="00187353"/>
    <w:rsid w:val="001875AF"/>
    <w:rsid w:val="001878C8"/>
    <w:rsid w:val="00191CB0"/>
    <w:rsid w:val="001924B1"/>
    <w:rsid w:val="001928E3"/>
    <w:rsid w:val="00193E55"/>
    <w:rsid w:val="0019445B"/>
    <w:rsid w:val="001947DB"/>
    <w:rsid w:val="00195229"/>
    <w:rsid w:val="0019528F"/>
    <w:rsid w:val="001959F4"/>
    <w:rsid w:val="00196FEE"/>
    <w:rsid w:val="001971E0"/>
    <w:rsid w:val="001A04AE"/>
    <w:rsid w:val="001A12F5"/>
    <w:rsid w:val="001A1855"/>
    <w:rsid w:val="001A1925"/>
    <w:rsid w:val="001A1EBF"/>
    <w:rsid w:val="001A2C88"/>
    <w:rsid w:val="001A3C9D"/>
    <w:rsid w:val="001A48E7"/>
    <w:rsid w:val="001A5CB3"/>
    <w:rsid w:val="001A5F28"/>
    <w:rsid w:val="001A7385"/>
    <w:rsid w:val="001A7A75"/>
    <w:rsid w:val="001B0FE6"/>
    <w:rsid w:val="001B177A"/>
    <w:rsid w:val="001B1A03"/>
    <w:rsid w:val="001B2C84"/>
    <w:rsid w:val="001B345E"/>
    <w:rsid w:val="001B35C7"/>
    <w:rsid w:val="001B3888"/>
    <w:rsid w:val="001B4677"/>
    <w:rsid w:val="001B54D1"/>
    <w:rsid w:val="001B636C"/>
    <w:rsid w:val="001B63CB"/>
    <w:rsid w:val="001B7595"/>
    <w:rsid w:val="001C0348"/>
    <w:rsid w:val="001C10DF"/>
    <w:rsid w:val="001C12CE"/>
    <w:rsid w:val="001C23D2"/>
    <w:rsid w:val="001C31DA"/>
    <w:rsid w:val="001C36DA"/>
    <w:rsid w:val="001C3C77"/>
    <w:rsid w:val="001C4A6D"/>
    <w:rsid w:val="001C56F7"/>
    <w:rsid w:val="001C67C2"/>
    <w:rsid w:val="001C6B68"/>
    <w:rsid w:val="001C6FC6"/>
    <w:rsid w:val="001C71C5"/>
    <w:rsid w:val="001C79CA"/>
    <w:rsid w:val="001D0B35"/>
    <w:rsid w:val="001D1E22"/>
    <w:rsid w:val="001D2950"/>
    <w:rsid w:val="001D34D2"/>
    <w:rsid w:val="001D3D3E"/>
    <w:rsid w:val="001D510E"/>
    <w:rsid w:val="001D5E6A"/>
    <w:rsid w:val="001D60F1"/>
    <w:rsid w:val="001D62A8"/>
    <w:rsid w:val="001D6374"/>
    <w:rsid w:val="001D6751"/>
    <w:rsid w:val="001D6BBB"/>
    <w:rsid w:val="001D6EF1"/>
    <w:rsid w:val="001E15AD"/>
    <w:rsid w:val="001E1630"/>
    <w:rsid w:val="001E234F"/>
    <w:rsid w:val="001E2731"/>
    <w:rsid w:val="001E2B4D"/>
    <w:rsid w:val="001E306E"/>
    <w:rsid w:val="001E3113"/>
    <w:rsid w:val="001E3D14"/>
    <w:rsid w:val="001E53B7"/>
    <w:rsid w:val="001E642C"/>
    <w:rsid w:val="001F0B8D"/>
    <w:rsid w:val="001F1288"/>
    <w:rsid w:val="001F17DF"/>
    <w:rsid w:val="001F1EFF"/>
    <w:rsid w:val="001F389D"/>
    <w:rsid w:val="001F53D0"/>
    <w:rsid w:val="001F5E8D"/>
    <w:rsid w:val="001F602A"/>
    <w:rsid w:val="001F6913"/>
    <w:rsid w:val="001F6CB4"/>
    <w:rsid w:val="00200511"/>
    <w:rsid w:val="00200E9D"/>
    <w:rsid w:val="00201069"/>
    <w:rsid w:val="00201239"/>
    <w:rsid w:val="0020136B"/>
    <w:rsid w:val="002013EB"/>
    <w:rsid w:val="0020173F"/>
    <w:rsid w:val="00201B9C"/>
    <w:rsid w:val="0020203A"/>
    <w:rsid w:val="00202407"/>
    <w:rsid w:val="00202BA7"/>
    <w:rsid w:val="002030F5"/>
    <w:rsid w:val="00204733"/>
    <w:rsid w:val="0020594C"/>
    <w:rsid w:val="0020594E"/>
    <w:rsid w:val="00206611"/>
    <w:rsid w:val="00206868"/>
    <w:rsid w:val="00206C58"/>
    <w:rsid w:val="00207C46"/>
    <w:rsid w:val="002107B3"/>
    <w:rsid w:val="00211591"/>
    <w:rsid w:val="00211900"/>
    <w:rsid w:val="00212039"/>
    <w:rsid w:val="0021228C"/>
    <w:rsid w:val="002124D1"/>
    <w:rsid w:val="00212E70"/>
    <w:rsid w:val="0021349F"/>
    <w:rsid w:val="00214279"/>
    <w:rsid w:val="00215857"/>
    <w:rsid w:val="00216242"/>
    <w:rsid w:val="0021658D"/>
    <w:rsid w:val="00216D73"/>
    <w:rsid w:val="00217A39"/>
    <w:rsid w:val="00220045"/>
    <w:rsid w:val="00220758"/>
    <w:rsid w:val="00221C21"/>
    <w:rsid w:val="0022279D"/>
    <w:rsid w:val="00222BBC"/>
    <w:rsid w:val="002243F2"/>
    <w:rsid w:val="00224664"/>
    <w:rsid w:val="00225061"/>
    <w:rsid w:val="0022606F"/>
    <w:rsid w:val="002266D5"/>
    <w:rsid w:val="00226C00"/>
    <w:rsid w:val="0023085F"/>
    <w:rsid w:val="002309E1"/>
    <w:rsid w:val="0023155D"/>
    <w:rsid w:val="00231E92"/>
    <w:rsid w:val="00231F2A"/>
    <w:rsid w:val="00233293"/>
    <w:rsid w:val="00233F99"/>
    <w:rsid w:val="00234372"/>
    <w:rsid w:val="0023448F"/>
    <w:rsid w:val="00234E3E"/>
    <w:rsid w:val="00235059"/>
    <w:rsid w:val="00235301"/>
    <w:rsid w:val="002357BA"/>
    <w:rsid w:val="00236C73"/>
    <w:rsid w:val="0023793E"/>
    <w:rsid w:val="00237C07"/>
    <w:rsid w:val="00240EB1"/>
    <w:rsid w:val="00242839"/>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B47"/>
    <w:rsid w:val="00256C86"/>
    <w:rsid w:val="0025761D"/>
    <w:rsid w:val="00260729"/>
    <w:rsid w:val="00260873"/>
    <w:rsid w:val="00261036"/>
    <w:rsid w:val="00261489"/>
    <w:rsid w:val="002617EE"/>
    <w:rsid w:val="00261FB7"/>
    <w:rsid w:val="002633F0"/>
    <w:rsid w:val="00263716"/>
    <w:rsid w:val="00263C84"/>
    <w:rsid w:val="00263DC0"/>
    <w:rsid w:val="00263E65"/>
    <w:rsid w:val="00263F45"/>
    <w:rsid w:val="0026595F"/>
    <w:rsid w:val="00266243"/>
    <w:rsid w:val="002662BA"/>
    <w:rsid w:val="00266773"/>
    <w:rsid w:val="0026688A"/>
    <w:rsid w:val="0026689A"/>
    <w:rsid w:val="00266B0E"/>
    <w:rsid w:val="0026755B"/>
    <w:rsid w:val="00270CBB"/>
    <w:rsid w:val="00270DB3"/>
    <w:rsid w:val="00271626"/>
    <w:rsid w:val="00271970"/>
    <w:rsid w:val="0027229E"/>
    <w:rsid w:val="002724D4"/>
    <w:rsid w:val="002725CD"/>
    <w:rsid w:val="00272612"/>
    <w:rsid w:val="002727C9"/>
    <w:rsid w:val="00273822"/>
    <w:rsid w:val="002739F1"/>
    <w:rsid w:val="0027476A"/>
    <w:rsid w:val="00281B87"/>
    <w:rsid w:val="00281F99"/>
    <w:rsid w:val="00282F9B"/>
    <w:rsid w:val="0028303F"/>
    <w:rsid w:val="002834B8"/>
    <w:rsid w:val="00284335"/>
    <w:rsid w:val="00284968"/>
    <w:rsid w:val="0028641C"/>
    <w:rsid w:val="00287094"/>
    <w:rsid w:val="0028788F"/>
    <w:rsid w:val="00287AC7"/>
    <w:rsid w:val="00290179"/>
    <w:rsid w:val="00291A1E"/>
    <w:rsid w:val="00292BB3"/>
    <w:rsid w:val="00293391"/>
    <w:rsid w:val="00293834"/>
    <w:rsid w:val="00294125"/>
    <w:rsid w:val="00294B60"/>
    <w:rsid w:val="00295222"/>
    <w:rsid w:val="002A0EA4"/>
    <w:rsid w:val="002A1171"/>
    <w:rsid w:val="002A1419"/>
    <w:rsid w:val="002A15EE"/>
    <w:rsid w:val="002A1634"/>
    <w:rsid w:val="002A1736"/>
    <w:rsid w:val="002A1907"/>
    <w:rsid w:val="002A1A05"/>
    <w:rsid w:val="002A2A3F"/>
    <w:rsid w:val="002A2C08"/>
    <w:rsid w:val="002A39F4"/>
    <w:rsid w:val="002A3E31"/>
    <w:rsid w:val="002A4358"/>
    <w:rsid w:val="002A476A"/>
    <w:rsid w:val="002A599E"/>
    <w:rsid w:val="002A5AB2"/>
    <w:rsid w:val="002A7B01"/>
    <w:rsid w:val="002B18A3"/>
    <w:rsid w:val="002B1C91"/>
    <w:rsid w:val="002B2166"/>
    <w:rsid w:val="002B2B31"/>
    <w:rsid w:val="002B2D8C"/>
    <w:rsid w:val="002B3670"/>
    <w:rsid w:val="002B3824"/>
    <w:rsid w:val="002B3ACD"/>
    <w:rsid w:val="002B3D40"/>
    <w:rsid w:val="002B4A80"/>
    <w:rsid w:val="002B4E97"/>
    <w:rsid w:val="002B6709"/>
    <w:rsid w:val="002B6E0C"/>
    <w:rsid w:val="002B73A6"/>
    <w:rsid w:val="002C0711"/>
    <w:rsid w:val="002C13EA"/>
    <w:rsid w:val="002C1D37"/>
    <w:rsid w:val="002C2129"/>
    <w:rsid w:val="002C2217"/>
    <w:rsid w:val="002C2329"/>
    <w:rsid w:val="002C2941"/>
    <w:rsid w:val="002C2D67"/>
    <w:rsid w:val="002C3AEB"/>
    <w:rsid w:val="002C41BC"/>
    <w:rsid w:val="002C4918"/>
    <w:rsid w:val="002C5078"/>
    <w:rsid w:val="002C5910"/>
    <w:rsid w:val="002C59DB"/>
    <w:rsid w:val="002C5C9A"/>
    <w:rsid w:val="002C5D12"/>
    <w:rsid w:val="002C643C"/>
    <w:rsid w:val="002C6CEC"/>
    <w:rsid w:val="002C7861"/>
    <w:rsid w:val="002D0531"/>
    <w:rsid w:val="002D06FF"/>
    <w:rsid w:val="002D0D25"/>
    <w:rsid w:val="002D1110"/>
    <w:rsid w:val="002D153F"/>
    <w:rsid w:val="002D17AA"/>
    <w:rsid w:val="002D1CF0"/>
    <w:rsid w:val="002D1EFA"/>
    <w:rsid w:val="002D29C8"/>
    <w:rsid w:val="002D2C91"/>
    <w:rsid w:val="002D2D77"/>
    <w:rsid w:val="002D2F43"/>
    <w:rsid w:val="002D3175"/>
    <w:rsid w:val="002D3BA5"/>
    <w:rsid w:val="002D4D19"/>
    <w:rsid w:val="002D588B"/>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4E05"/>
    <w:rsid w:val="002E5421"/>
    <w:rsid w:val="002E6292"/>
    <w:rsid w:val="002E6435"/>
    <w:rsid w:val="002E66C6"/>
    <w:rsid w:val="002E6FF7"/>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5CAE"/>
    <w:rsid w:val="002F6DB1"/>
    <w:rsid w:val="002F7297"/>
    <w:rsid w:val="002F74E1"/>
    <w:rsid w:val="002F758F"/>
    <w:rsid w:val="002F7A79"/>
    <w:rsid w:val="00300269"/>
    <w:rsid w:val="00300536"/>
    <w:rsid w:val="00300FED"/>
    <w:rsid w:val="00301E8D"/>
    <w:rsid w:val="00302648"/>
    <w:rsid w:val="00302B5C"/>
    <w:rsid w:val="00303571"/>
    <w:rsid w:val="00303838"/>
    <w:rsid w:val="00304B21"/>
    <w:rsid w:val="00304B41"/>
    <w:rsid w:val="00305141"/>
    <w:rsid w:val="00305D1B"/>
    <w:rsid w:val="003063CD"/>
    <w:rsid w:val="00306F49"/>
    <w:rsid w:val="00310A39"/>
    <w:rsid w:val="0031102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23B4"/>
    <w:rsid w:val="00322899"/>
    <w:rsid w:val="0032346E"/>
    <w:rsid w:val="00323F8A"/>
    <w:rsid w:val="003249B3"/>
    <w:rsid w:val="0032500C"/>
    <w:rsid w:val="00325901"/>
    <w:rsid w:val="00325E55"/>
    <w:rsid w:val="003265AD"/>
    <w:rsid w:val="00326AF6"/>
    <w:rsid w:val="003273E0"/>
    <w:rsid w:val="0032745C"/>
    <w:rsid w:val="00327DD4"/>
    <w:rsid w:val="0033065F"/>
    <w:rsid w:val="00330BAE"/>
    <w:rsid w:val="00331029"/>
    <w:rsid w:val="00331720"/>
    <w:rsid w:val="00332BA3"/>
    <w:rsid w:val="00332FD1"/>
    <w:rsid w:val="00333680"/>
    <w:rsid w:val="003336A3"/>
    <w:rsid w:val="0033431C"/>
    <w:rsid w:val="0033479E"/>
    <w:rsid w:val="00335512"/>
    <w:rsid w:val="00335550"/>
    <w:rsid w:val="00335BC2"/>
    <w:rsid w:val="00336C38"/>
    <w:rsid w:val="0033717F"/>
    <w:rsid w:val="00337F7D"/>
    <w:rsid w:val="00340AB3"/>
    <w:rsid w:val="0034288F"/>
    <w:rsid w:val="00342EF0"/>
    <w:rsid w:val="00342F6D"/>
    <w:rsid w:val="003430D7"/>
    <w:rsid w:val="003437E1"/>
    <w:rsid w:val="00343EBD"/>
    <w:rsid w:val="003446DF"/>
    <w:rsid w:val="003451DD"/>
    <w:rsid w:val="00345764"/>
    <w:rsid w:val="003461BE"/>
    <w:rsid w:val="00346853"/>
    <w:rsid w:val="003468F8"/>
    <w:rsid w:val="00346FD1"/>
    <w:rsid w:val="00347175"/>
    <w:rsid w:val="003474C7"/>
    <w:rsid w:val="003502E8"/>
    <w:rsid w:val="00350E53"/>
    <w:rsid w:val="003511ED"/>
    <w:rsid w:val="00351715"/>
    <w:rsid w:val="00351756"/>
    <w:rsid w:val="0035250D"/>
    <w:rsid w:val="00352976"/>
    <w:rsid w:val="00352E1D"/>
    <w:rsid w:val="00353283"/>
    <w:rsid w:val="003534E9"/>
    <w:rsid w:val="00353B8F"/>
    <w:rsid w:val="00353F2B"/>
    <w:rsid w:val="00354EA1"/>
    <w:rsid w:val="003550EF"/>
    <w:rsid w:val="00355134"/>
    <w:rsid w:val="00355255"/>
    <w:rsid w:val="00355816"/>
    <w:rsid w:val="0035622F"/>
    <w:rsid w:val="00356750"/>
    <w:rsid w:val="00356C76"/>
    <w:rsid w:val="00356CA1"/>
    <w:rsid w:val="0035744E"/>
    <w:rsid w:val="00357CFB"/>
    <w:rsid w:val="003600D9"/>
    <w:rsid w:val="00360CDD"/>
    <w:rsid w:val="00361FFA"/>
    <w:rsid w:val="00362332"/>
    <w:rsid w:val="00362E56"/>
    <w:rsid w:val="00363427"/>
    <w:rsid w:val="00364453"/>
    <w:rsid w:val="003653AC"/>
    <w:rsid w:val="00366A03"/>
    <w:rsid w:val="00367853"/>
    <w:rsid w:val="00367C91"/>
    <w:rsid w:val="00370EB1"/>
    <w:rsid w:val="0037116F"/>
    <w:rsid w:val="003718C5"/>
    <w:rsid w:val="00371B47"/>
    <w:rsid w:val="00372D91"/>
    <w:rsid w:val="003736BA"/>
    <w:rsid w:val="003739FB"/>
    <w:rsid w:val="0037689F"/>
    <w:rsid w:val="00376CEE"/>
    <w:rsid w:val="00377500"/>
    <w:rsid w:val="0037772A"/>
    <w:rsid w:val="0037774D"/>
    <w:rsid w:val="00377E8A"/>
    <w:rsid w:val="003808C7"/>
    <w:rsid w:val="00380ECD"/>
    <w:rsid w:val="00380FF6"/>
    <w:rsid w:val="00381494"/>
    <w:rsid w:val="0038195D"/>
    <w:rsid w:val="00382071"/>
    <w:rsid w:val="0038239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CD6"/>
    <w:rsid w:val="0039412B"/>
    <w:rsid w:val="0039465B"/>
    <w:rsid w:val="00395016"/>
    <w:rsid w:val="0039541C"/>
    <w:rsid w:val="003957C8"/>
    <w:rsid w:val="00396414"/>
    <w:rsid w:val="003969A7"/>
    <w:rsid w:val="00396FCE"/>
    <w:rsid w:val="003977ED"/>
    <w:rsid w:val="0039797B"/>
    <w:rsid w:val="00397B3D"/>
    <w:rsid w:val="003A015A"/>
    <w:rsid w:val="003A11F2"/>
    <w:rsid w:val="003A1360"/>
    <w:rsid w:val="003A248A"/>
    <w:rsid w:val="003A33A9"/>
    <w:rsid w:val="003A39A0"/>
    <w:rsid w:val="003A479A"/>
    <w:rsid w:val="003A4B51"/>
    <w:rsid w:val="003A50B5"/>
    <w:rsid w:val="003A5F88"/>
    <w:rsid w:val="003A706C"/>
    <w:rsid w:val="003A7135"/>
    <w:rsid w:val="003B04AC"/>
    <w:rsid w:val="003B12CE"/>
    <w:rsid w:val="003B1EA3"/>
    <w:rsid w:val="003B2434"/>
    <w:rsid w:val="003B258E"/>
    <w:rsid w:val="003B2B2A"/>
    <w:rsid w:val="003B3E6B"/>
    <w:rsid w:val="003B454E"/>
    <w:rsid w:val="003B530E"/>
    <w:rsid w:val="003B533B"/>
    <w:rsid w:val="003B5DB2"/>
    <w:rsid w:val="003B6305"/>
    <w:rsid w:val="003B66B3"/>
    <w:rsid w:val="003B708F"/>
    <w:rsid w:val="003B7A61"/>
    <w:rsid w:val="003B7B6E"/>
    <w:rsid w:val="003C0838"/>
    <w:rsid w:val="003C0C9C"/>
    <w:rsid w:val="003C17D9"/>
    <w:rsid w:val="003C1BD1"/>
    <w:rsid w:val="003C1BDE"/>
    <w:rsid w:val="003C3E5E"/>
    <w:rsid w:val="003C42FC"/>
    <w:rsid w:val="003C4603"/>
    <w:rsid w:val="003C4790"/>
    <w:rsid w:val="003C5818"/>
    <w:rsid w:val="003C59EF"/>
    <w:rsid w:val="003C5B5E"/>
    <w:rsid w:val="003C5FE9"/>
    <w:rsid w:val="003C6DB8"/>
    <w:rsid w:val="003C7084"/>
    <w:rsid w:val="003C7A5F"/>
    <w:rsid w:val="003D02CB"/>
    <w:rsid w:val="003D0C08"/>
    <w:rsid w:val="003D0C56"/>
    <w:rsid w:val="003D0F61"/>
    <w:rsid w:val="003D1358"/>
    <w:rsid w:val="003D14E5"/>
    <w:rsid w:val="003D1830"/>
    <w:rsid w:val="003D29B7"/>
    <w:rsid w:val="003D32B5"/>
    <w:rsid w:val="003D3638"/>
    <w:rsid w:val="003D46CB"/>
    <w:rsid w:val="003D4F1F"/>
    <w:rsid w:val="003D6B3C"/>
    <w:rsid w:val="003E01DE"/>
    <w:rsid w:val="003E02CE"/>
    <w:rsid w:val="003E0734"/>
    <w:rsid w:val="003E0A8A"/>
    <w:rsid w:val="003E152E"/>
    <w:rsid w:val="003E153F"/>
    <w:rsid w:val="003E21DF"/>
    <w:rsid w:val="003E30F2"/>
    <w:rsid w:val="003E38E3"/>
    <w:rsid w:val="003E4225"/>
    <w:rsid w:val="003E48F6"/>
    <w:rsid w:val="003E568A"/>
    <w:rsid w:val="003E696F"/>
    <w:rsid w:val="003F0567"/>
    <w:rsid w:val="003F08F1"/>
    <w:rsid w:val="003F3817"/>
    <w:rsid w:val="003F3AA3"/>
    <w:rsid w:val="003F3BCE"/>
    <w:rsid w:val="003F4D2C"/>
    <w:rsid w:val="003F55A5"/>
    <w:rsid w:val="003F7235"/>
    <w:rsid w:val="003F7579"/>
    <w:rsid w:val="003F7F44"/>
    <w:rsid w:val="003F7F93"/>
    <w:rsid w:val="0040083E"/>
    <w:rsid w:val="00401BEF"/>
    <w:rsid w:val="00401D2C"/>
    <w:rsid w:val="004026FB"/>
    <w:rsid w:val="00402BB6"/>
    <w:rsid w:val="00403276"/>
    <w:rsid w:val="004033FA"/>
    <w:rsid w:val="00403DCF"/>
    <w:rsid w:val="0040429A"/>
    <w:rsid w:val="00404477"/>
    <w:rsid w:val="004044F1"/>
    <w:rsid w:val="00404907"/>
    <w:rsid w:val="00404D21"/>
    <w:rsid w:val="0040562B"/>
    <w:rsid w:val="004057FD"/>
    <w:rsid w:val="00406217"/>
    <w:rsid w:val="0040645D"/>
    <w:rsid w:val="00406D5F"/>
    <w:rsid w:val="004104B9"/>
    <w:rsid w:val="004107AE"/>
    <w:rsid w:val="00410D49"/>
    <w:rsid w:val="0041166C"/>
    <w:rsid w:val="00413049"/>
    <w:rsid w:val="00413072"/>
    <w:rsid w:val="00414BA7"/>
    <w:rsid w:val="0041587E"/>
    <w:rsid w:val="00415906"/>
    <w:rsid w:val="00416767"/>
    <w:rsid w:val="0041687D"/>
    <w:rsid w:val="00416DEE"/>
    <w:rsid w:val="00420354"/>
    <w:rsid w:val="00420577"/>
    <w:rsid w:val="004205CF"/>
    <w:rsid w:val="0042154C"/>
    <w:rsid w:val="004236A3"/>
    <w:rsid w:val="00423FC9"/>
    <w:rsid w:val="00424327"/>
    <w:rsid w:val="0042467B"/>
    <w:rsid w:val="00424E90"/>
    <w:rsid w:val="00425BC3"/>
    <w:rsid w:val="00427A3C"/>
    <w:rsid w:val="004308F3"/>
    <w:rsid w:val="00431104"/>
    <w:rsid w:val="004311B3"/>
    <w:rsid w:val="00433604"/>
    <w:rsid w:val="0043362A"/>
    <w:rsid w:val="004340FE"/>
    <w:rsid w:val="004346F2"/>
    <w:rsid w:val="004355D0"/>
    <w:rsid w:val="004408B3"/>
    <w:rsid w:val="00440B5D"/>
    <w:rsid w:val="00440D96"/>
    <w:rsid w:val="0044178F"/>
    <w:rsid w:val="00441C93"/>
    <w:rsid w:val="004425BD"/>
    <w:rsid w:val="0044385E"/>
    <w:rsid w:val="00443998"/>
    <w:rsid w:val="00443FB5"/>
    <w:rsid w:val="00445227"/>
    <w:rsid w:val="004457ED"/>
    <w:rsid w:val="0044649A"/>
    <w:rsid w:val="00446F6B"/>
    <w:rsid w:val="0044705C"/>
    <w:rsid w:val="004476A8"/>
    <w:rsid w:val="004524AF"/>
    <w:rsid w:val="00452C6D"/>
    <w:rsid w:val="00454136"/>
    <w:rsid w:val="00454C0B"/>
    <w:rsid w:val="004550FC"/>
    <w:rsid w:val="00455DAF"/>
    <w:rsid w:val="00456172"/>
    <w:rsid w:val="0045631D"/>
    <w:rsid w:val="00457436"/>
    <w:rsid w:val="004603D0"/>
    <w:rsid w:val="00460953"/>
    <w:rsid w:val="00460B3B"/>
    <w:rsid w:val="00461312"/>
    <w:rsid w:val="00462F03"/>
    <w:rsid w:val="004630EB"/>
    <w:rsid w:val="00463AD7"/>
    <w:rsid w:val="00464AD3"/>
    <w:rsid w:val="00465264"/>
    <w:rsid w:val="00465710"/>
    <w:rsid w:val="00465F6B"/>
    <w:rsid w:val="0046758D"/>
    <w:rsid w:val="00467B56"/>
    <w:rsid w:val="00467C6D"/>
    <w:rsid w:val="00471251"/>
    <w:rsid w:val="00472C20"/>
    <w:rsid w:val="00474BE2"/>
    <w:rsid w:val="004761BF"/>
    <w:rsid w:val="004768AC"/>
    <w:rsid w:val="00476E5E"/>
    <w:rsid w:val="004771AE"/>
    <w:rsid w:val="0048038F"/>
    <w:rsid w:val="00480EDF"/>
    <w:rsid w:val="00481C59"/>
    <w:rsid w:val="00481F02"/>
    <w:rsid w:val="004820C7"/>
    <w:rsid w:val="004823D0"/>
    <w:rsid w:val="004836E5"/>
    <w:rsid w:val="00483819"/>
    <w:rsid w:val="00483AE8"/>
    <w:rsid w:val="00483C85"/>
    <w:rsid w:val="00483D43"/>
    <w:rsid w:val="0048459B"/>
    <w:rsid w:val="004846A9"/>
    <w:rsid w:val="00484720"/>
    <w:rsid w:val="00485C2F"/>
    <w:rsid w:val="004862B4"/>
    <w:rsid w:val="004874FA"/>
    <w:rsid w:val="00490195"/>
    <w:rsid w:val="004901C8"/>
    <w:rsid w:val="00490248"/>
    <w:rsid w:val="00490295"/>
    <w:rsid w:val="00490366"/>
    <w:rsid w:val="004903D7"/>
    <w:rsid w:val="00490797"/>
    <w:rsid w:val="004909C8"/>
    <w:rsid w:val="0049110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A75"/>
    <w:rsid w:val="004A0376"/>
    <w:rsid w:val="004A03FF"/>
    <w:rsid w:val="004A147E"/>
    <w:rsid w:val="004A1CA0"/>
    <w:rsid w:val="004A266C"/>
    <w:rsid w:val="004A3CE0"/>
    <w:rsid w:val="004A42FF"/>
    <w:rsid w:val="004A4670"/>
    <w:rsid w:val="004A4711"/>
    <w:rsid w:val="004A4769"/>
    <w:rsid w:val="004A4D58"/>
    <w:rsid w:val="004A600E"/>
    <w:rsid w:val="004A62BE"/>
    <w:rsid w:val="004A701F"/>
    <w:rsid w:val="004A75E3"/>
    <w:rsid w:val="004A7B62"/>
    <w:rsid w:val="004B01A2"/>
    <w:rsid w:val="004B02E8"/>
    <w:rsid w:val="004B178C"/>
    <w:rsid w:val="004B1EF9"/>
    <w:rsid w:val="004B20B3"/>
    <w:rsid w:val="004B2B87"/>
    <w:rsid w:val="004B3784"/>
    <w:rsid w:val="004B4A3A"/>
    <w:rsid w:val="004B5069"/>
    <w:rsid w:val="004B57C5"/>
    <w:rsid w:val="004B5AC2"/>
    <w:rsid w:val="004B5BDE"/>
    <w:rsid w:val="004B5D34"/>
    <w:rsid w:val="004B5F55"/>
    <w:rsid w:val="004B5F76"/>
    <w:rsid w:val="004B6308"/>
    <w:rsid w:val="004B6378"/>
    <w:rsid w:val="004B735C"/>
    <w:rsid w:val="004B78EA"/>
    <w:rsid w:val="004C0005"/>
    <w:rsid w:val="004C06A8"/>
    <w:rsid w:val="004C17D9"/>
    <w:rsid w:val="004C1999"/>
    <w:rsid w:val="004C1A30"/>
    <w:rsid w:val="004C23F1"/>
    <w:rsid w:val="004C4D27"/>
    <w:rsid w:val="004C5805"/>
    <w:rsid w:val="004C5FDC"/>
    <w:rsid w:val="004C69F1"/>
    <w:rsid w:val="004C790D"/>
    <w:rsid w:val="004C7A5B"/>
    <w:rsid w:val="004C7B80"/>
    <w:rsid w:val="004C7DC5"/>
    <w:rsid w:val="004D0591"/>
    <w:rsid w:val="004D1889"/>
    <w:rsid w:val="004D2E01"/>
    <w:rsid w:val="004D4351"/>
    <w:rsid w:val="004D48B0"/>
    <w:rsid w:val="004D6430"/>
    <w:rsid w:val="004D6668"/>
    <w:rsid w:val="004D6E7C"/>
    <w:rsid w:val="004D7137"/>
    <w:rsid w:val="004D7528"/>
    <w:rsid w:val="004D7E9B"/>
    <w:rsid w:val="004D7FCA"/>
    <w:rsid w:val="004E00F9"/>
    <w:rsid w:val="004E01F3"/>
    <w:rsid w:val="004E0856"/>
    <w:rsid w:val="004E0C7D"/>
    <w:rsid w:val="004E1CBA"/>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361F"/>
    <w:rsid w:val="004F37FB"/>
    <w:rsid w:val="004F3AE8"/>
    <w:rsid w:val="004F43C0"/>
    <w:rsid w:val="004F5CEF"/>
    <w:rsid w:val="004F5EF2"/>
    <w:rsid w:val="004F6281"/>
    <w:rsid w:val="004F6647"/>
    <w:rsid w:val="004F6700"/>
    <w:rsid w:val="004F7FDD"/>
    <w:rsid w:val="00500174"/>
    <w:rsid w:val="005001D9"/>
    <w:rsid w:val="005012D4"/>
    <w:rsid w:val="00501B52"/>
    <w:rsid w:val="00501E2E"/>
    <w:rsid w:val="005026AA"/>
    <w:rsid w:val="00502FE8"/>
    <w:rsid w:val="00504023"/>
    <w:rsid w:val="0050403B"/>
    <w:rsid w:val="0050464B"/>
    <w:rsid w:val="00504BCB"/>
    <w:rsid w:val="00505F86"/>
    <w:rsid w:val="00506126"/>
    <w:rsid w:val="005073D6"/>
    <w:rsid w:val="00511268"/>
    <w:rsid w:val="00511B43"/>
    <w:rsid w:val="005120B6"/>
    <w:rsid w:val="00512714"/>
    <w:rsid w:val="00512D44"/>
    <w:rsid w:val="00513326"/>
    <w:rsid w:val="00513653"/>
    <w:rsid w:val="0051379D"/>
    <w:rsid w:val="00514799"/>
    <w:rsid w:val="00514C3F"/>
    <w:rsid w:val="00514C79"/>
    <w:rsid w:val="00514D50"/>
    <w:rsid w:val="00514E29"/>
    <w:rsid w:val="0051539D"/>
    <w:rsid w:val="00516D85"/>
    <w:rsid w:val="00516DCF"/>
    <w:rsid w:val="005179BE"/>
    <w:rsid w:val="00517CAC"/>
    <w:rsid w:val="005205F1"/>
    <w:rsid w:val="00520BBA"/>
    <w:rsid w:val="005251CF"/>
    <w:rsid w:val="005256B9"/>
    <w:rsid w:val="005259D6"/>
    <w:rsid w:val="00527491"/>
    <w:rsid w:val="00527C09"/>
    <w:rsid w:val="00527CA2"/>
    <w:rsid w:val="005306BB"/>
    <w:rsid w:val="0053083C"/>
    <w:rsid w:val="00531987"/>
    <w:rsid w:val="00531B73"/>
    <w:rsid w:val="00532773"/>
    <w:rsid w:val="00532CAE"/>
    <w:rsid w:val="00532D58"/>
    <w:rsid w:val="00533220"/>
    <w:rsid w:val="00533A30"/>
    <w:rsid w:val="00533D3C"/>
    <w:rsid w:val="00534914"/>
    <w:rsid w:val="005359AA"/>
    <w:rsid w:val="00536267"/>
    <w:rsid w:val="00536708"/>
    <w:rsid w:val="00536D6B"/>
    <w:rsid w:val="0053785D"/>
    <w:rsid w:val="00537C26"/>
    <w:rsid w:val="0054167E"/>
    <w:rsid w:val="00541C7A"/>
    <w:rsid w:val="00542796"/>
    <w:rsid w:val="00542934"/>
    <w:rsid w:val="00542D6F"/>
    <w:rsid w:val="00543013"/>
    <w:rsid w:val="00543794"/>
    <w:rsid w:val="00544D70"/>
    <w:rsid w:val="005456BB"/>
    <w:rsid w:val="00545C36"/>
    <w:rsid w:val="00545E39"/>
    <w:rsid w:val="00546372"/>
    <w:rsid w:val="00546AE4"/>
    <w:rsid w:val="005474FB"/>
    <w:rsid w:val="00547AD7"/>
    <w:rsid w:val="005501E9"/>
    <w:rsid w:val="00550C43"/>
    <w:rsid w:val="00551511"/>
    <w:rsid w:val="00551754"/>
    <w:rsid w:val="00552219"/>
    <w:rsid w:val="00553548"/>
    <w:rsid w:val="0055377A"/>
    <w:rsid w:val="00553D2D"/>
    <w:rsid w:val="00553ED9"/>
    <w:rsid w:val="00554598"/>
    <w:rsid w:val="00554DA6"/>
    <w:rsid w:val="005551F3"/>
    <w:rsid w:val="00555267"/>
    <w:rsid w:val="00555612"/>
    <w:rsid w:val="00555A9E"/>
    <w:rsid w:val="00555AEC"/>
    <w:rsid w:val="00556452"/>
    <w:rsid w:val="00556BAB"/>
    <w:rsid w:val="00556C5D"/>
    <w:rsid w:val="0056009E"/>
    <w:rsid w:val="0056061F"/>
    <w:rsid w:val="00560B05"/>
    <w:rsid w:val="0056124B"/>
    <w:rsid w:val="0056293A"/>
    <w:rsid w:val="00562C43"/>
    <w:rsid w:val="00562D75"/>
    <w:rsid w:val="005641C0"/>
    <w:rsid w:val="005643DF"/>
    <w:rsid w:val="00564784"/>
    <w:rsid w:val="00564C79"/>
    <w:rsid w:val="00566419"/>
    <w:rsid w:val="00567524"/>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050"/>
    <w:rsid w:val="00584224"/>
    <w:rsid w:val="005851E6"/>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358"/>
    <w:rsid w:val="00595913"/>
    <w:rsid w:val="00596B34"/>
    <w:rsid w:val="00597DBA"/>
    <w:rsid w:val="005A0977"/>
    <w:rsid w:val="005A1271"/>
    <w:rsid w:val="005A12B8"/>
    <w:rsid w:val="005A1E34"/>
    <w:rsid w:val="005A3AB6"/>
    <w:rsid w:val="005A3E71"/>
    <w:rsid w:val="005A3EEF"/>
    <w:rsid w:val="005A4553"/>
    <w:rsid w:val="005A5542"/>
    <w:rsid w:val="005A5584"/>
    <w:rsid w:val="005A59A9"/>
    <w:rsid w:val="005A5E4D"/>
    <w:rsid w:val="005A7747"/>
    <w:rsid w:val="005A7AD2"/>
    <w:rsid w:val="005A7E40"/>
    <w:rsid w:val="005B16EF"/>
    <w:rsid w:val="005B19C5"/>
    <w:rsid w:val="005B27F1"/>
    <w:rsid w:val="005B2C53"/>
    <w:rsid w:val="005B2D2F"/>
    <w:rsid w:val="005B3250"/>
    <w:rsid w:val="005B3510"/>
    <w:rsid w:val="005B3920"/>
    <w:rsid w:val="005B3A1F"/>
    <w:rsid w:val="005B3E24"/>
    <w:rsid w:val="005B4375"/>
    <w:rsid w:val="005B5240"/>
    <w:rsid w:val="005B5455"/>
    <w:rsid w:val="005B7096"/>
    <w:rsid w:val="005B70A3"/>
    <w:rsid w:val="005B75B4"/>
    <w:rsid w:val="005B792C"/>
    <w:rsid w:val="005B7E4B"/>
    <w:rsid w:val="005C098E"/>
    <w:rsid w:val="005C0B10"/>
    <w:rsid w:val="005C1587"/>
    <w:rsid w:val="005C1599"/>
    <w:rsid w:val="005C165A"/>
    <w:rsid w:val="005C4FFD"/>
    <w:rsid w:val="005C5751"/>
    <w:rsid w:val="005C5B45"/>
    <w:rsid w:val="005C68F2"/>
    <w:rsid w:val="005C74BC"/>
    <w:rsid w:val="005C78FB"/>
    <w:rsid w:val="005C7C61"/>
    <w:rsid w:val="005D002C"/>
    <w:rsid w:val="005D06D1"/>
    <w:rsid w:val="005D07F3"/>
    <w:rsid w:val="005D0844"/>
    <w:rsid w:val="005D0C9E"/>
    <w:rsid w:val="005D10C7"/>
    <w:rsid w:val="005D1E20"/>
    <w:rsid w:val="005D22EA"/>
    <w:rsid w:val="005D2376"/>
    <w:rsid w:val="005D304B"/>
    <w:rsid w:val="005D3C6C"/>
    <w:rsid w:val="005D3EC8"/>
    <w:rsid w:val="005D56A2"/>
    <w:rsid w:val="005D5938"/>
    <w:rsid w:val="005D5974"/>
    <w:rsid w:val="005D6725"/>
    <w:rsid w:val="005D6F41"/>
    <w:rsid w:val="005D76CC"/>
    <w:rsid w:val="005E00E0"/>
    <w:rsid w:val="005E1862"/>
    <w:rsid w:val="005E215A"/>
    <w:rsid w:val="005E348A"/>
    <w:rsid w:val="005E3850"/>
    <w:rsid w:val="005E3F8C"/>
    <w:rsid w:val="005E5684"/>
    <w:rsid w:val="005E5D9C"/>
    <w:rsid w:val="005E6C1F"/>
    <w:rsid w:val="005E794F"/>
    <w:rsid w:val="005F120E"/>
    <w:rsid w:val="005F123E"/>
    <w:rsid w:val="005F1A5A"/>
    <w:rsid w:val="005F2668"/>
    <w:rsid w:val="005F5C90"/>
    <w:rsid w:val="005F5E19"/>
    <w:rsid w:val="005F64CE"/>
    <w:rsid w:val="005F69FE"/>
    <w:rsid w:val="005F6EA8"/>
    <w:rsid w:val="005F74B1"/>
    <w:rsid w:val="00600042"/>
    <w:rsid w:val="00600140"/>
    <w:rsid w:val="006010FE"/>
    <w:rsid w:val="00601A75"/>
    <w:rsid w:val="00601C2D"/>
    <w:rsid w:val="00602DE5"/>
    <w:rsid w:val="00604FC3"/>
    <w:rsid w:val="006059CE"/>
    <w:rsid w:val="006063AA"/>
    <w:rsid w:val="006063EA"/>
    <w:rsid w:val="006064A1"/>
    <w:rsid w:val="00607498"/>
    <w:rsid w:val="0061071A"/>
    <w:rsid w:val="00610DAB"/>
    <w:rsid w:val="00610FF5"/>
    <w:rsid w:val="0061107C"/>
    <w:rsid w:val="00611BDF"/>
    <w:rsid w:val="00612A60"/>
    <w:rsid w:val="00612B2A"/>
    <w:rsid w:val="00612B3D"/>
    <w:rsid w:val="00612C17"/>
    <w:rsid w:val="00612C77"/>
    <w:rsid w:val="00613184"/>
    <w:rsid w:val="00613CD8"/>
    <w:rsid w:val="00614B93"/>
    <w:rsid w:val="006157F9"/>
    <w:rsid w:val="00615DB3"/>
    <w:rsid w:val="00615DC2"/>
    <w:rsid w:val="00616687"/>
    <w:rsid w:val="006167FC"/>
    <w:rsid w:val="00616CEB"/>
    <w:rsid w:val="006172E4"/>
    <w:rsid w:val="00617EDE"/>
    <w:rsid w:val="006213AC"/>
    <w:rsid w:val="00621533"/>
    <w:rsid w:val="00621D6A"/>
    <w:rsid w:val="00622D12"/>
    <w:rsid w:val="00623192"/>
    <w:rsid w:val="0062341F"/>
    <w:rsid w:val="00623B29"/>
    <w:rsid w:val="00624039"/>
    <w:rsid w:val="006241A7"/>
    <w:rsid w:val="0062422A"/>
    <w:rsid w:val="00624B5D"/>
    <w:rsid w:val="0062566F"/>
    <w:rsid w:val="00625E77"/>
    <w:rsid w:val="006264A2"/>
    <w:rsid w:val="00627F3E"/>
    <w:rsid w:val="00630387"/>
    <w:rsid w:val="00630E31"/>
    <w:rsid w:val="0063100F"/>
    <w:rsid w:val="006312B3"/>
    <w:rsid w:val="006316B9"/>
    <w:rsid w:val="0063171B"/>
    <w:rsid w:val="00631803"/>
    <w:rsid w:val="00631A99"/>
    <w:rsid w:val="00631CDE"/>
    <w:rsid w:val="00631F69"/>
    <w:rsid w:val="006325B6"/>
    <w:rsid w:val="006326DC"/>
    <w:rsid w:val="0063272E"/>
    <w:rsid w:val="00633063"/>
    <w:rsid w:val="0063359B"/>
    <w:rsid w:val="00633B67"/>
    <w:rsid w:val="00634375"/>
    <w:rsid w:val="00635845"/>
    <w:rsid w:val="00635C06"/>
    <w:rsid w:val="00635CA2"/>
    <w:rsid w:val="00636C74"/>
    <w:rsid w:val="00636F61"/>
    <w:rsid w:val="00637CF5"/>
    <w:rsid w:val="006406B9"/>
    <w:rsid w:val="00640CF0"/>
    <w:rsid w:val="00641ADA"/>
    <w:rsid w:val="006420F1"/>
    <w:rsid w:val="00642F90"/>
    <w:rsid w:val="006437E6"/>
    <w:rsid w:val="00643995"/>
    <w:rsid w:val="00643CE0"/>
    <w:rsid w:val="00643F1C"/>
    <w:rsid w:val="00644A73"/>
    <w:rsid w:val="00644C79"/>
    <w:rsid w:val="00644F8C"/>
    <w:rsid w:val="00644F8D"/>
    <w:rsid w:val="006450BD"/>
    <w:rsid w:val="00645176"/>
    <w:rsid w:val="006458CE"/>
    <w:rsid w:val="00645A29"/>
    <w:rsid w:val="00646F51"/>
    <w:rsid w:val="0064709A"/>
    <w:rsid w:val="0065027D"/>
    <w:rsid w:val="006512B9"/>
    <w:rsid w:val="006512E5"/>
    <w:rsid w:val="00651D5E"/>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08F9"/>
    <w:rsid w:val="00661A27"/>
    <w:rsid w:val="00663897"/>
    <w:rsid w:val="00663A4A"/>
    <w:rsid w:val="00663BF9"/>
    <w:rsid w:val="006642C8"/>
    <w:rsid w:val="006643DD"/>
    <w:rsid w:val="00664585"/>
    <w:rsid w:val="00665808"/>
    <w:rsid w:val="00666540"/>
    <w:rsid w:val="00666625"/>
    <w:rsid w:val="00666AEF"/>
    <w:rsid w:val="0066702A"/>
    <w:rsid w:val="006673F4"/>
    <w:rsid w:val="006674CE"/>
    <w:rsid w:val="00667BC3"/>
    <w:rsid w:val="00667D1A"/>
    <w:rsid w:val="00667DDD"/>
    <w:rsid w:val="0067045D"/>
    <w:rsid w:val="0067080F"/>
    <w:rsid w:val="00670A12"/>
    <w:rsid w:val="00670A2B"/>
    <w:rsid w:val="006719C5"/>
    <w:rsid w:val="00671BEE"/>
    <w:rsid w:val="00673272"/>
    <w:rsid w:val="00673442"/>
    <w:rsid w:val="00673466"/>
    <w:rsid w:val="0067403F"/>
    <w:rsid w:val="006740F6"/>
    <w:rsid w:val="00674928"/>
    <w:rsid w:val="00674DFA"/>
    <w:rsid w:val="00675478"/>
    <w:rsid w:val="00676594"/>
    <w:rsid w:val="00677ACF"/>
    <w:rsid w:val="00680364"/>
    <w:rsid w:val="00680793"/>
    <w:rsid w:val="00680E69"/>
    <w:rsid w:val="0068172A"/>
    <w:rsid w:val="00681CAB"/>
    <w:rsid w:val="00681DCE"/>
    <w:rsid w:val="0068212A"/>
    <w:rsid w:val="00682CBF"/>
    <w:rsid w:val="006836B8"/>
    <w:rsid w:val="00683B05"/>
    <w:rsid w:val="00684083"/>
    <w:rsid w:val="00684BE9"/>
    <w:rsid w:val="00685013"/>
    <w:rsid w:val="00686C02"/>
    <w:rsid w:val="00686EB8"/>
    <w:rsid w:val="00687296"/>
    <w:rsid w:val="00687364"/>
    <w:rsid w:val="00687CE8"/>
    <w:rsid w:val="00687F4A"/>
    <w:rsid w:val="00691335"/>
    <w:rsid w:val="0069684D"/>
    <w:rsid w:val="00697D20"/>
    <w:rsid w:val="006A0340"/>
    <w:rsid w:val="006A049E"/>
    <w:rsid w:val="006A0AB5"/>
    <w:rsid w:val="006A19E1"/>
    <w:rsid w:val="006A33AE"/>
    <w:rsid w:val="006A48E6"/>
    <w:rsid w:val="006A4964"/>
    <w:rsid w:val="006A5E8F"/>
    <w:rsid w:val="006A6A26"/>
    <w:rsid w:val="006A73E6"/>
    <w:rsid w:val="006A7E1F"/>
    <w:rsid w:val="006B0813"/>
    <w:rsid w:val="006B0DF9"/>
    <w:rsid w:val="006B0EE0"/>
    <w:rsid w:val="006B10F5"/>
    <w:rsid w:val="006B21C7"/>
    <w:rsid w:val="006B2D1C"/>
    <w:rsid w:val="006B3164"/>
    <w:rsid w:val="006B4771"/>
    <w:rsid w:val="006B50B9"/>
    <w:rsid w:val="006B695D"/>
    <w:rsid w:val="006B722B"/>
    <w:rsid w:val="006B7404"/>
    <w:rsid w:val="006C05E1"/>
    <w:rsid w:val="006C071E"/>
    <w:rsid w:val="006C0BAC"/>
    <w:rsid w:val="006C1CA3"/>
    <w:rsid w:val="006C2E06"/>
    <w:rsid w:val="006C36A7"/>
    <w:rsid w:val="006C437C"/>
    <w:rsid w:val="006C5261"/>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FA4"/>
    <w:rsid w:val="006E1ADC"/>
    <w:rsid w:val="006E24CD"/>
    <w:rsid w:val="006E38B1"/>
    <w:rsid w:val="006E3FCD"/>
    <w:rsid w:val="006E4F08"/>
    <w:rsid w:val="006E60F5"/>
    <w:rsid w:val="006E71D6"/>
    <w:rsid w:val="006E74DF"/>
    <w:rsid w:val="006E791F"/>
    <w:rsid w:val="006E7BA0"/>
    <w:rsid w:val="006E7D6B"/>
    <w:rsid w:val="006F0071"/>
    <w:rsid w:val="006F0889"/>
    <w:rsid w:val="006F09B2"/>
    <w:rsid w:val="006F09B9"/>
    <w:rsid w:val="006F0E27"/>
    <w:rsid w:val="006F2C57"/>
    <w:rsid w:val="006F3329"/>
    <w:rsid w:val="006F37B7"/>
    <w:rsid w:val="006F3F26"/>
    <w:rsid w:val="006F468C"/>
    <w:rsid w:val="006F4858"/>
    <w:rsid w:val="006F5136"/>
    <w:rsid w:val="006F53BC"/>
    <w:rsid w:val="006F55D2"/>
    <w:rsid w:val="006F5BB9"/>
    <w:rsid w:val="006F63CF"/>
    <w:rsid w:val="006F69D4"/>
    <w:rsid w:val="006F6B39"/>
    <w:rsid w:val="006F75D6"/>
    <w:rsid w:val="007000F7"/>
    <w:rsid w:val="00700429"/>
    <w:rsid w:val="00700942"/>
    <w:rsid w:val="0070199A"/>
    <w:rsid w:val="007019F6"/>
    <w:rsid w:val="007020DD"/>
    <w:rsid w:val="007027EC"/>
    <w:rsid w:val="007029AE"/>
    <w:rsid w:val="00702B4E"/>
    <w:rsid w:val="00702C63"/>
    <w:rsid w:val="0070356B"/>
    <w:rsid w:val="0070374D"/>
    <w:rsid w:val="0070383B"/>
    <w:rsid w:val="00703C0C"/>
    <w:rsid w:val="00703DC8"/>
    <w:rsid w:val="007042C0"/>
    <w:rsid w:val="007048AF"/>
    <w:rsid w:val="007052A6"/>
    <w:rsid w:val="007052B1"/>
    <w:rsid w:val="00705A42"/>
    <w:rsid w:val="00706C3F"/>
    <w:rsid w:val="00707074"/>
    <w:rsid w:val="00707140"/>
    <w:rsid w:val="0070732B"/>
    <w:rsid w:val="00707735"/>
    <w:rsid w:val="00710CFE"/>
    <w:rsid w:val="00710DCD"/>
    <w:rsid w:val="00712164"/>
    <w:rsid w:val="0071226C"/>
    <w:rsid w:val="00712799"/>
    <w:rsid w:val="00713313"/>
    <w:rsid w:val="0071380E"/>
    <w:rsid w:val="0071387C"/>
    <w:rsid w:val="00713E20"/>
    <w:rsid w:val="007148AD"/>
    <w:rsid w:val="0071555F"/>
    <w:rsid w:val="007156EB"/>
    <w:rsid w:val="00715AB3"/>
    <w:rsid w:val="007160EA"/>
    <w:rsid w:val="0071646A"/>
    <w:rsid w:val="0071649C"/>
    <w:rsid w:val="00716C94"/>
    <w:rsid w:val="0072001C"/>
    <w:rsid w:val="0072063C"/>
    <w:rsid w:val="007209C9"/>
    <w:rsid w:val="00721671"/>
    <w:rsid w:val="00721C1E"/>
    <w:rsid w:val="00723D64"/>
    <w:rsid w:val="0072427F"/>
    <w:rsid w:val="007245C6"/>
    <w:rsid w:val="00725248"/>
    <w:rsid w:val="00725377"/>
    <w:rsid w:val="007253C6"/>
    <w:rsid w:val="0072767E"/>
    <w:rsid w:val="00730C48"/>
    <w:rsid w:val="00730C7C"/>
    <w:rsid w:val="00731030"/>
    <w:rsid w:val="00731DD1"/>
    <w:rsid w:val="00731E56"/>
    <w:rsid w:val="007322D4"/>
    <w:rsid w:val="00732565"/>
    <w:rsid w:val="00732C88"/>
    <w:rsid w:val="007334D8"/>
    <w:rsid w:val="00733DC7"/>
    <w:rsid w:val="00734F53"/>
    <w:rsid w:val="0073551B"/>
    <w:rsid w:val="007358B3"/>
    <w:rsid w:val="00736570"/>
    <w:rsid w:val="007367F6"/>
    <w:rsid w:val="00736FB0"/>
    <w:rsid w:val="00737154"/>
    <w:rsid w:val="00737DC4"/>
    <w:rsid w:val="0074036F"/>
    <w:rsid w:val="0074078F"/>
    <w:rsid w:val="00740A2B"/>
    <w:rsid w:val="00740A41"/>
    <w:rsid w:val="00740E7C"/>
    <w:rsid w:val="00741128"/>
    <w:rsid w:val="00741BFB"/>
    <w:rsid w:val="00742208"/>
    <w:rsid w:val="00742923"/>
    <w:rsid w:val="007432AE"/>
    <w:rsid w:val="00743365"/>
    <w:rsid w:val="0074362B"/>
    <w:rsid w:val="00743EA4"/>
    <w:rsid w:val="007441E5"/>
    <w:rsid w:val="00744329"/>
    <w:rsid w:val="007445DA"/>
    <w:rsid w:val="00745A62"/>
    <w:rsid w:val="00746129"/>
    <w:rsid w:val="007467EC"/>
    <w:rsid w:val="0074681F"/>
    <w:rsid w:val="00746883"/>
    <w:rsid w:val="007473C3"/>
    <w:rsid w:val="00747C94"/>
    <w:rsid w:val="00751415"/>
    <w:rsid w:val="0075271B"/>
    <w:rsid w:val="00752891"/>
    <w:rsid w:val="00752F5F"/>
    <w:rsid w:val="007532E6"/>
    <w:rsid w:val="007551DC"/>
    <w:rsid w:val="00756064"/>
    <w:rsid w:val="007601CB"/>
    <w:rsid w:val="00760392"/>
    <w:rsid w:val="00760828"/>
    <w:rsid w:val="00760ABB"/>
    <w:rsid w:val="00761547"/>
    <w:rsid w:val="00761B55"/>
    <w:rsid w:val="0076242A"/>
    <w:rsid w:val="00763187"/>
    <w:rsid w:val="0076442D"/>
    <w:rsid w:val="007656F5"/>
    <w:rsid w:val="00765F31"/>
    <w:rsid w:val="007663E4"/>
    <w:rsid w:val="0076714D"/>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9EB"/>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0CF1"/>
    <w:rsid w:val="0079127A"/>
    <w:rsid w:val="0079151C"/>
    <w:rsid w:val="00791CBC"/>
    <w:rsid w:val="00791EC8"/>
    <w:rsid w:val="00793668"/>
    <w:rsid w:val="0079368A"/>
    <w:rsid w:val="00793D98"/>
    <w:rsid w:val="00794618"/>
    <w:rsid w:val="00794A08"/>
    <w:rsid w:val="00794FAB"/>
    <w:rsid w:val="00795683"/>
    <w:rsid w:val="00796662"/>
    <w:rsid w:val="00796B0B"/>
    <w:rsid w:val="00796B1B"/>
    <w:rsid w:val="00796C0A"/>
    <w:rsid w:val="007974FA"/>
    <w:rsid w:val="007A0306"/>
    <w:rsid w:val="007A1FE9"/>
    <w:rsid w:val="007A23AE"/>
    <w:rsid w:val="007A3416"/>
    <w:rsid w:val="007A43DB"/>
    <w:rsid w:val="007A4576"/>
    <w:rsid w:val="007A4EC7"/>
    <w:rsid w:val="007A5352"/>
    <w:rsid w:val="007A54F1"/>
    <w:rsid w:val="007A5653"/>
    <w:rsid w:val="007A5658"/>
    <w:rsid w:val="007A5983"/>
    <w:rsid w:val="007A6185"/>
    <w:rsid w:val="007A62C2"/>
    <w:rsid w:val="007A65DC"/>
    <w:rsid w:val="007A755C"/>
    <w:rsid w:val="007B0121"/>
    <w:rsid w:val="007B09A1"/>
    <w:rsid w:val="007B0A35"/>
    <w:rsid w:val="007B0E4C"/>
    <w:rsid w:val="007B1417"/>
    <w:rsid w:val="007B17FD"/>
    <w:rsid w:val="007B1FFB"/>
    <w:rsid w:val="007B2607"/>
    <w:rsid w:val="007B2EB9"/>
    <w:rsid w:val="007B350C"/>
    <w:rsid w:val="007B3789"/>
    <w:rsid w:val="007B388B"/>
    <w:rsid w:val="007B455C"/>
    <w:rsid w:val="007B46D5"/>
    <w:rsid w:val="007B48E7"/>
    <w:rsid w:val="007B5334"/>
    <w:rsid w:val="007B55D3"/>
    <w:rsid w:val="007B6400"/>
    <w:rsid w:val="007B6B39"/>
    <w:rsid w:val="007B7F27"/>
    <w:rsid w:val="007C0661"/>
    <w:rsid w:val="007C116E"/>
    <w:rsid w:val="007C1DF1"/>
    <w:rsid w:val="007C1EB0"/>
    <w:rsid w:val="007C20C4"/>
    <w:rsid w:val="007C3252"/>
    <w:rsid w:val="007C3DBF"/>
    <w:rsid w:val="007C469B"/>
    <w:rsid w:val="007C4ACD"/>
    <w:rsid w:val="007C62F0"/>
    <w:rsid w:val="007C70C0"/>
    <w:rsid w:val="007C77AF"/>
    <w:rsid w:val="007C7C15"/>
    <w:rsid w:val="007D0181"/>
    <w:rsid w:val="007D070B"/>
    <w:rsid w:val="007D098F"/>
    <w:rsid w:val="007D1176"/>
    <w:rsid w:val="007D157D"/>
    <w:rsid w:val="007D174E"/>
    <w:rsid w:val="007D3BED"/>
    <w:rsid w:val="007D3DF0"/>
    <w:rsid w:val="007D3F9E"/>
    <w:rsid w:val="007D453A"/>
    <w:rsid w:val="007D667F"/>
    <w:rsid w:val="007D7702"/>
    <w:rsid w:val="007D797A"/>
    <w:rsid w:val="007E0857"/>
    <w:rsid w:val="007E0EF1"/>
    <w:rsid w:val="007E1307"/>
    <w:rsid w:val="007E199F"/>
    <w:rsid w:val="007E1BBF"/>
    <w:rsid w:val="007E2EB4"/>
    <w:rsid w:val="007E2EF6"/>
    <w:rsid w:val="007E3BBE"/>
    <w:rsid w:val="007E3C30"/>
    <w:rsid w:val="007E3E3D"/>
    <w:rsid w:val="007E4871"/>
    <w:rsid w:val="007E59B6"/>
    <w:rsid w:val="007E6948"/>
    <w:rsid w:val="007E6CE6"/>
    <w:rsid w:val="007E7644"/>
    <w:rsid w:val="007E7E78"/>
    <w:rsid w:val="007F0574"/>
    <w:rsid w:val="007F059B"/>
    <w:rsid w:val="007F07A2"/>
    <w:rsid w:val="007F16A4"/>
    <w:rsid w:val="007F16E6"/>
    <w:rsid w:val="007F193A"/>
    <w:rsid w:val="007F2D88"/>
    <w:rsid w:val="007F3112"/>
    <w:rsid w:val="007F385D"/>
    <w:rsid w:val="007F3D9E"/>
    <w:rsid w:val="007F4504"/>
    <w:rsid w:val="007F4854"/>
    <w:rsid w:val="007F53CE"/>
    <w:rsid w:val="007F6267"/>
    <w:rsid w:val="007F6681"/>
    <w:rsid w:val="007F7DD8"/>
    <w:rsid w:val="008006B3"/>
    <w:rsid w:val="00801D64"/>
    <w:rsid w:val="00801F81"/>
    <w:rsid w:val="008032AB"/>
    <w:rsid w:val="00804A98"/>
    <w:rsid w:val="00804C5B"/>
    <w:rsid w:val="00805E43"/>
    <w:rsid w:val="0080601E"/>
    <w:rsid w:val="00806321"/>
    <w:rsid w:val="00806517"/>
    <w:rsid w:val="0080679A"/>
    <w:rsid w:val="00806EC8"/>
    <w:rsid w:val="00806F6F"/>
    <w:rsid w:val="00807B20"/>
    <w:rsid w:val="00807DE2"/>
    <w:rsid w:val="008107C0"/>
    <w:rsid w:val="00811084"/>
    <w:rsid w:val="00811EED"/>
    <w:rsid w:val="00811FE1"/>
    <w:rsid w:val="0081249F"/>
    <w:rsid w:val="00813D0B"/>
    <w:rsid w:val="00813ED1"/>
    <w:rsid w:val="008140F0"/>
    <w:rsid w:val="00814E3C"/>
    <w:rsid w:val="008151E6"/>
    <w:rsid w:val="00815974"/>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0FE"/>
    <w:rsid w:val="00830168"/>
    <w:rsid w:val="008302B7"/>
    <w:rsid w:val="008316D9"/>
    <w:rsid w:val="008320DA"/>
    <w:rsid w:val="00832D0A"/>
    <w:rsid w:val="00833DEA"/>
    <w:rsid w:val="008342B1"/>
    <w:rsid w:val="008346DE"/>
    <w:rsid w:val="00834C2B"/>
    <w:rsid w:val="00836144"/>
    <w:rsid w:val="0083645D"/>
    <w:rsid w:val="00836588"/>
    <w:rsid w:val="00841668"/>
    <w:rsid w:val="00841799"/>
    <w:rsid w:val="00841B96"/>
    <w:rsid w:val="00842734"/>
    <w:rsid w:val="00842AB9"/>
    <w:rsid w:val="00843A92"/>
    <w:rsid w:val="0084535F"/>
    <w:rsid w:val="0084730B"/>
    <w:rsid w:val="00847522"/>
    <w:rsid w:val="008477D7"/>
    <w:rsid w:val="00850CEE"/>
    <w:rsid w:val="008510F7"/>
    <w:rsid w:val="008511A4"/>
    <w:rsid w:val="00851906"/>
    <w:rsid w:val="00851D91"/>
    <w:rsid w:val="00852690"/>
    <w:rsid w:val="00852977"/>
    <w:rsid w:val="00852AB2"/>
    <w:rsid w:val="00852ADC"/>
    <w:rsid w:val="00853829"/>
    <w:rsid w:val="008556E8"/>
    <w:rsid w:val="00856CFE"/>
    <w:rsid w:val="00856D99"/>
    <w:rsid w:val="00857260"/>
    <w:rsid w:val="008601D4"/>
    <w:rsid w:val="00860275"/>
    <w:rsid w:val="0086128D"/>
    <w:rsid w:val="008612B7"/>
    <w:rsid w:val="008617C2"/>
    <w:rsid w:val="00861C41"/>
    <w:rsid w:val="008641B7"/>
    <w:rsid w:val="00864598"/>
    <w:rsid w:val="008646B2"/>
    <w:rsid w:val="00865880"/>
    <w:rsid w:val="008664AD"/>
    <w:rsid w:val="0086657D"/>
    <w:rsid w:val="008672EA"/>
    <w:rsid w:val="00871186"/>
    <w:rsid w:val="0087145A"/>
    <w:rsid w:val="008714FD"/>
    <w:rsid w:val="0087152A"/>
    <w:rsid w:val="00871E88"/>
    <w:rsid w:val="00873C51"/>
    <w:rsid w:val="00873EDD"/>
    <w:rsid w:val="00873F80"/>
    <w:rsid w:val="0087435B"/>
    <w:rsid w:val="00875605"/>
    <w:rsid w:val="00876D9C"/>
    <w:rsid w:val="00876F4F"/>
    <w:rsid w:val="00877330"/>
    <w:rsid w:val="008777AC"/>
    <w:rsid w:val="00877D42"/>
    <w:rsid w:val="0088037F"/>
    <w:rsid w:val="0088055F"/>
    <w:rsid w:val="00880864"/>
    <w:rsid w:val="00880C1C"/>
    <w:rsid w:val="00880ECC"/>
    <w:rsid w:val="0088122D"/>
    <w:rsid w:val="00881698"/>
    <w:rsid w:val="008820CC"/>
    <w:rsid w:val="008830FB"/>
    <w:rsid w:val="0088386E"/>
    <w:rsid w:val="00883B01"/>
    <w:rsid w:val="00884C04"/>
    <w:rsid w:val="0088504E"/>
    <w:rsid w:val="00885385"/>
    <w:rsid w:val="00885A8A"/>
    <w:rsid w:val="00886673"/>
    <w:rsid w:val="0088671D"/>
    <w:rsid w:val="008870F7"/>
    <w:rsid w:val="0088742A"/>
    <w:rsid w:val="008878B4"/>
    <w:rsid w:val="00891434"/>
    <w:rsid w:val="00891D2A"/>
    <w:rsid w:val="00892D1A"/>
    <w:rsid w:val="008936D0"/>
    <w:rsid w:val="00894131"/>
    <w:rsid w:val="008942EE"/>
    <w:rsid w:val="008943C3"/>
    <w:rsid w:val="008945C8"/>
    <w:rsid w:val="00894A35"/>
    <w:rsid w:val="00894BD8"/>
    <w:rsid w:val="00894BF1"/>
    <w:rsid w:val="00895723"/>
    <w:rsid w:val="00895A52"/>
    <w:rsid w:val="00895A81"/>
    <w:rsid w:val="00895BC2"/>
    <w:rsid w:val="00896031"/>
    <w:rsid w:val="00896196"/>
    <w:rsid w:val="00897776"/>
    <w:rsid w:val="008A1006"/>
    <w:rsid w:val="008A162A"/>
    <w:rsid w:val="008A1C03"/>
    <w:rsid w:val="008A2949"/>
    <w:rsid w:val="008A2A06"/>
    <w:rsid w:val="008A2BC2"/>
    <w:rsid w:val="008A2C14"/>
    <w:rsid w:val="008A3659"/>
    <w:rsid w:val="008A4665"/>
    <w:rsid w:val="008A494E"/>
    <w:rsid w:val="008A4FB0"/>
    <w:rsid w:val="008A59C1"/>
    <w:rsid w:val="008A71EF"/>
    <w:rsid w:val="008A73BD"/>
    <w:rsid w:val="008A73DE"/>
    <w:rsid w:val="008A7677"/>
    <w:rsid w:val="008B1AF2"/>
    <w:rsid w:val="008B2164"/>
    <w:rsid w:val="008B2296"/>
    <w:rsid w:val="008B22CC"/>
    <w:rsid w:val="008B2914"/>
    <w:rsid w:val="008B2EF9"/>
    <w:rsid w:val="008B3AC6"/>
    <w:rsid w:val="008B3E49"/>
    <w:rsid w:val="008B56E5"/>
    <w:rsid w:val="008B5C02"/>
    <w:rsid w:val="008B5DFE"/>
    <w:rsid w:val="008B5E14"/>
    <w:rsid w:val="008B60C1"/>
    <w:rsid w:val="008B6890"/>
    <w:rsid w:val="008B75D2"/>
    <w:rsid w:val="008B7B09"/>
    <w:rsid w:val="008B7F01"/>
    <w:rsid w:val="008C0036"/>
    <w:rsid w:val="008C0EC1"/>
    <w:rsid w:val="008C0FC6"/>
    <w:rsid w:val="008C12D7"/>
    <w:rsid w:val="008C1CEF"/>
    <w:rsid w:val="008C3132"/>
    <w:rsid w:val="008C3D61"/>
    <w:rsid w:val="008C4AB4"/>
    <w:rsid w:val="008C568A"/>
    <w:rsid w:val="008C5D23"/>
    <w:rsid w:val="008C6F08"/>
    <w:rsid w:val="008C7017"/>
    <w:rsid w:val="008C7A0E"/>
    <w:rsid w:val="008C7D9F"/>
    <w:rsid w:val="008D00FF"/>
    <w:rsid w:val="008D18DC"/>
    <w:rsid w:val="008D2670"/>
    <w:rsid w:val="008D28A0"/>
    <w:rsid w:val="008D342E"/>
    <w:rsid w:val="008D4309"/>
    <w:rsid w:val="008D529A"/>
    <w:rsid w:val="008D5342"/>
    <w:rsid w:val="008D5B81"/>
    <w:rsid w:val="008D6D16"/>
    <w:rsid w:val="008D7BE4"/>
    <w:rsid w:val="008D7F44"/>
    <w:rsid w:val="008E1586"/>
    <w:rsid w:val="008E19DF"/>
    <w:rsid w:val="008E1C1A"/>
    <w:rsid w:val="008E1F6A"/>
    <w:rsid w:val="008E1FA8"/>
    <w:rsid w:val="008E275B"/>
    <w:rsid w:val="008E2B0B"/>
    <w:rsid w:val="008E3991"/>
    <w:rsid w:val="008E58EB"/>
    <w:rsid w:val="008E619A"/>
    <w:rsid w:val="008E6245"/>
    <w:rsid w:val="008E6CA3"/>
    <w:rsid w:val="008E76B2"/>
    <w:rsid w:val="008F0CA2"/>
    <w:rsid w:val="008F1276"/>
    <w:rsid w:val="008F2EC4"/>
    <w:rsid w:val="008F35B3"/>
    <w:rsid w:val="008F41B5"/>
    <w:rsid w:val="008F4276"/>
    <w:rsid w:val="008F48DD"/>
    <w:rsid w:val="008F4B0B"/>
    <w:rsid w:val="008F4DF7"/>
    <w:rsid w:val="008F5F33"/>
    <w:rsid w:val="008F62E6"/>
    <w:rsid w:val="008F67D3"/>
    <w:rsid w:val="008F7040"/>
    <w:rsid w:val="008F7537"/>
    <w:rsid w:val="008F757B"/>
    <w:rsid w:val="008F7732"/>
    <w:rsid w:val="00900B73"/>
    <w:rsid w:val="00900B79"/>
    <w:rsid w:val="0090153D"/>
    <w:rsid w:val="00901A23"/>
    <w:rsid w:val="00901ECB"/>
    <w:rsid w:val="00902316"/>
    <w:rsid w:val="00902AE5"/>
    <w:rsid w:val="0090384D"/>
    <w:rsid w:val="00903BEF"/>
    <w:rsid w:val="00903FE4"/>
    <w:rsid w:val="009045ED"/>
    <w:rsid w:val="009049A3"/>
    <w:rsid w:val="0090586A"/>
    <w:rsid w:val="00905AAF"/>
    <w:rsid w:val="00906F83"/>
    <w:rsid w:val="00907132"/>
    <w:rsid w:val="00907379"/>
    <w:rsid w:val="009077A0"/>
    <w:rsid w:val="00910B4B"/>
    <w:rsid w:val="00910E86"/>
    <w:rsid w:val="009114E6"/>
    <w:rsid w:val="00911AE7"/>
    <w:rsid w:val="009125C1"/>
    <w:rsid w:val="00912A36"/>
    <w:rsid w:val="00914288"/>
    <w:rsid w:val="00914671"/>
    <w:rsid w:val="0091473B"/>
    <w:rsid w:val="00914756"/>
    <w:rsid w:val="009149BF"/>
    <w:rsid w:val="00914ABF"/>
    <w:rsid w:val="00914C4A"/>
    <w:rsid w:val="00914D42"/>
    <w:rsid w:val="00915290"/>
    <w:rsid w:val="009162F0"/>
    <w:rsid w:val="00916B4D"/>
    <w:rsid w:val="00916EFC"/>
    <w:rsid w:val="00916F5F"/>
    <w:rsid w:val="009170A4"/>
    <w:rsid w:val="00921216"/>
    <w:rsid w:val="009213FE"/>
    <w:rsid w:val="009217A7"/>
    <w:rsid w:val="00921BA9"/>
    <w:rsid w:val="00922136"/>
    <w:rsid w:val="009227EF"/>
    <w:rsid w:val="00925C5D"/>
    <w:rsid w:val="0092635E"/>
    <w:rsid w:val="009267FA"/>
    <w:rsid w:val="00926C2B"/>
    <w:rsid w:val="00926F19"/>
    <w:rsid w:val="00927788"/>
    <w:rsid w:val="00927C1C"/>
    <w:rsid w:val="0093052B"/>
    <w:rsid w:val="009308AF"/>
    <w:rsid w:val="00930970"/>
    <w:rsid w:val="00930C32"/>
    <w:rsid w:val="009315FB"/>
    <w:rsid w:val="0093179C"/>
    <w:rsid w:val="0093194F"/>
    <w:rsid w:val="00931F92"/>
    <w:rsid w:val="00934799"/>
    <w:rsid w:val="00934A0A"/>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2866"/>
    <w:rsid w:val="00942D5E"/>
    <w:rsid w:val="00943458"/>
    <w:rsid w:val="00943D86"/>
    <w:rsid w:val="00944CF5"/>
    <w:rsid w:val="00945FF9"/>
    <w:rsid w:val="009465FE"/>
    <w:rsid w:val="009467BB"/>
    <w:rsid w:val="009468C3"/>
    <w:rsid w:val="00947AE0"/>
    <w:rsid w:val="00947CD4"/>
    <w:rsid w:val="0095022B"/>
    <w:rsid w:val="00951154"/>
    <w:rsid w:val="009511F0"/>
    <w:rsid w:val="00952B8E"/>
    <w:rsid w:val="00952D00"/>
    <w:rsid w:val="00954C8B"/>
    <w:rsid w:val="00954C96"/>
    <w:rsid w:val="009551BE"/>
    <w:rsid w:val="00956983"/>
    <w:rsid w:val="00956EDE"/>
    <w:rsid w:val="00957E00"/>
    <w:rsid w:val="00957E7F"/>
    <w:rsid w:val="00960A0F"/>
    <w:rsid w:val="009614D5"/>
    <w:rsid w:val="009622EF"/>
    <w:rsid w:val="00962ED6"/>
    <w:rsid w:val="00963073"/>
    <w:rsid w:val="00964122"/>
    <w:rsid w:val="009661ED"/>
    <w:rsid w:val="00970136"/>
    <w:rsid w:val="0097019A"/>
    <w:rsid w:val="0097075F"/>
    <w:rsid w:val="0097086F"/>
    <w:rsid w:val="00971248"/>
    <w:rsid w:val="009719B2"/>
    <w:rsid w:val="00971D8F"/>
    <w:rsid w:val="00972135"/>
    <w:rsid w:val="00972A48"/>
    <w:rsid w:val="009734AD"/>
    <w:rsid w:val="0097367E"/>
    <w:rsid w:val="00973685"/>
    <w:rsid w:val="009738EB"/>
    <w:rsid w:val="00973BC1"/>
    <w:rsid w:val="009742F2"/>
    <w:rsid w:val="00974506"/>
    <w:rsid w:val="009746FB"/>
    <w:rsid w:val="00975140"/>
    <w:rsid w:val="00976265"/>
    <w:rsid w:val="009763D3"/>
    <w:rsid w:val="00976592"/>
    <w:rsid w:val="009768CC"/>
    <w:rsid w:val="00976DA9"/>
    <w:rsid w:val="00976EDA"/>
    <w:rsid w:val="009770A4"/>
    <w:rsid w:val="00977158"/>
    <w:rsid w:val="009777D9"/>
    <w:rsid w:val="0098057D"/>
    <w:rsid w:val="00980AE5"/>
    <w:rsid w:val="0098104E"/>
    <w:rsid w:val="00981086"/>
    <w:rsid w:val="009811AC"/>
    <w:rsid w:val="0098201E"/>
    <w:rsid w:val="009827C6"/>
    <w:rsid w:val="009828C4"/>
    <w:rsid w:val="009829B9"/>
    <w:rsid w:val="009835B6"/>
    <w:rsid w:val="009842A9"/>
    <w:rsid w:val="00985405"/>
    <w:rsid w:val="00986044"/>
    <w:rsid w:val="00986613"/>
    <w:rsid w:val="0098694D"/>
    <w:rsid w:val="0098750C"/>
    <w:rsid w:val="009920FC"/>
    <w:rsid w:val="00993CF3"/>
    <w:rsid w:val="009948D4"/>
    <w:rsid w:val="00994AFD"/>
    <w:rsid w:val="009950C4"/>
    <w:rsid w:val="00995D38"/>
    <w:rsid w:val="0099619B"/>
    <w:rsid w:val="00996FEA"/>
    <w:rsid w:val="009A0142"/>
    <w:rsid w:val="009A0A13"/>
    <w:rsid w:val="009A13D9"/>
    <w:rsid w:val="009A16F4"/>
    <w:rsid w:val="009A1A0A"/>
    <w:rsid w:val="009A20C3"/>
    <w:rsid w:val="009A27A6"/>
    <w:rsid w:val="009A2917"/>
    <w:rsid w:val="009A2B96"/>
    <w:rsid w:val="009A3045"/>
    <w:rsid w:val="009A3114"/>
    <w:rsid w:val="009A33D9"/>
    <w:rsid w:val="009A3E0A"/>
    <w:rsid w:val="009A535E"/>
    <w:rsid w:val="009A5490"/>
    <w:rsid w:val="009A5623"/>
    <w:rsid w:val="009A6CFB"/>
    <w:rsid w:val="009A7334"/>
    <w:rsid w:val="009A74EA"/>
    <w:rsid w:val="009A7AAE"/>
    <w:rsid w:val="009B0772"/>
    <w:rsid w:val="009B0DB8"/>
    <w:rsid w:val="009B13A9"/>
    <w:rsid w:val="009B14B1"/>
    <w:rsid w:val="009B323C"/>
    <w:rsid w:val="009B32A1"/>
    <w:rsid w:val="009B3B6E"/>
    <w:rsid w:val="009B4182"/>
    <w:rsid w:val="009B41E9"/>
    <w:rsid w:val="009B44E3"/>
    <w:rsid w:val="009B571D"/>
    <w:rsid w:val="009B58B9"/>
    <w:rsid w:val="009B7368"/>
    <w:rsid w:val="009C077C"/>
    <w:rsid w:val="009C0D27"/>
    <w:rsid w:val="009C12AA"/>
    <w:rsid w:val="009C252E"/>
    <w:rsid w:val="009C2F43"/>
    <w:rsid w:val="009C3026"/>
    <w:rsid w:val="009C3382"/>
    <w:rsid w:val="009C3AEC"/>
    <w:rsid w:val="009C4667"/>
    <w:rsid w:val="009C4AA0"/>
    <w:rsid w:val="009C5AE8"/>
    <w:rsid w:val="009C5B89"/>
    <w:rsid w:val="009C5C38"/>
    <w:rsid w:val="009C5E40"/>
    <w:rsid w:val="009C6E49"/>
    <w:rsid w:val="009C7516"/>
    <w:rsid w:val="009D04FE"/>
    <w:rsid w:val="009D0643"/>
    <w:rsid w:val="009D0C5A"/>
    <w:rsid w:val="009D3769"/>
    <w:rsid w:val="009D37F6"/>
    <w:rsid w:val="009D3E79"/>
    <w:rsid w:val="009D49E8"/>
    <w:rsid w:val="009D4FBA"/>
    <w:rsid w:val="009D56ED"/>
    <w:rsid w:val="009D579B"/>
    <w:rsid w:val="009D6B6D"/>
    <w:rsid w:val="009D7467"/>
    <w:rsid w:val="009E06EC"/>
    <w:rsid w:val="009E08FE"/>
    <w:rsid w:val="009E0D47"/>
    <w:rsid w:val="009E0F11"/>
    <w:rsid w:val="009E15EB"/>
    <w:rsid w:val="009E2EA2"/>
    <w:rsid w:val="009E33AB"/>
    <w:rsid w:val="009E33B0"/>
    <w:rsid w:val="009E4AA0"/>
    <w:rsid w:val="009E4E96"/>
    <w:rsid w:val="009E5276"/>
    <w:rsid w:val="009E52A1"/>
    <w:rsid w:val="009E52EF"/>
    <w:rsid w:val="009E5561"/>
    <w:rsid w:val="009E619E"/>
    <w:rsid w:val="009E6316"/>
    <w:rsid w:val="009E71A4"/>
    <w:rsid w:val="009E76CE"/>
    <w:rsid w:val="009E7903"/>
    <w:rsid w:val="009E7974"/>
    <w:rsid w:val="009E7D5B"/>
    <w:rsid w:val="009F0322"/>
    <w:rsid w:val="009F0F94"/>
    <w:rsid w:val="009F0FBB"/>
    <w:rsid w:val="009F155F"/>
    <w:rsid w:val="009F27AB"/>
    <w:rsid w:val="009F29C0"/>
    <w:rsid w:val="009F2E58"/>
    <w:rsid w:val="009F314E"/>
    <w:rsid w:val="009F34AB"/>
    <w:rsid w:val="009F4BD4"/>
    <w:rsid w:val="009F4D72"/>
    <w:rsid w:val="009F52FA"/>
    <w:rsid w:val="009F547A"/>
    <w:rsid w:val="009F565E"/>
    <w:rsid w:val="009F58A1"/>
    <w:rsid w:val="009F58BC"/>
    <w:rsid w:val="009F6338"/>
    <w:rsid w:val="009F6A49"/>
    <w:rsid w:val="009F7525"/>
    <w:rsid w:val="009F78F2"/>
    <w:rsid w:val="009F79C8"/>
    <w:rsid w:val="009F7ADB"/>
    <w:rsid w:val="009F7B15"/>
    <w:rsid w:val="009F7B36"/>
    <w:rsid w:val="00A0031C"/>
    <w:rsid w:val="00A008E1"/>
    <w:rsid w:val="00A00AFB"/>
    <w:rsid w:val="00A01660"/>
    <w:rsid w:val="00A016F7"/>
    <w:rsid w:val="00A02D59"/>
    <w:rsid w:val="00A03B8A"/>
    <w:rsid w:val="00A03E28"/>
    <w:rsid w:val="00A04350"/>
    <w:rsid w:val="00A05501"/>
    <w:rsid w:val="00A07293"/>
    <w:rsid w:val="00A07384"/>
    <w:rsid w:val="00A07515"/>
    <w:rsid w:val="00A118F6"/>
    <w:rsid w:val="00A125A6"/>
    <w:rsid w:val="00A12607"/>
    <w:rsid w:val="00A127BD"/>
    <w:rsid w:val="00A13AB6"/>
    <w:rsid w:val="00A14C33"/>
    <w:rsid w:val="00A1560C"/>
    <w:rsid w:val="00A15B25"/>
    <w:rsid w:val="00A16930"/>
    <w:rsid w:val="00A16B12"/>
    <w:rsid w:val="00A21666"/>
    <w:rsid w:val="00A21A0E"/>
    <w:rsid w:val="00A2251F"/>
    <w:rsid w:val="00A22CC6"/>
    <w:rsid w:val="00A23DE1"/>
    <w:rsid w:val="00A2446B"/>
    <w:rsid w:val="00A2452A"/>
    <w:rsid w:val="00A254F2"/>
    <w:rsid w:val="00A256EF"/>
    <w:rsid w:val="00A258D7"/>
    <w:rsid w:val="00A25CF3"/>
    <w:rsid w:val="00A25FA6"/>
    <w:rsid w:val="00A2697C"/>
    <w:rsid w:val="00A26ACD"/>
    <w:rsid w:val="00A275D3"/>
    <w:rsid w:val="00A2787C"/>
    <w:rsid w:val="00A27D40"/>
    <w:rsid w:val="00A30484"/>
    <w:rsid w:val="00A30BDA"/>
    <w:rsid w:val="00A30F53"/>
    <w:rsid w:val="00A313B8"/>
    <w:rsid w:val="00A327DF"/>
    <w:rsid w:val="00A33C18"/>
    <w:rsid w:val="00A34319"/>
    <w:rsid w:val="00A3443C"/>
    <w:rsid w:val="00A357B5"/>
    <w:rsid w:val="00A361A2"/>
    <w:rsid w:val="00A4287A"/>
    <w:rsid w:val="00A42B94"/>
    <w:rsid w:val="00A4565C"/>
    <w:rsid w:val="00A45EB3"/>
    <w:rsid w:val="00A472AF"/>
    <w:rsid w:val="00A474A8"/>
    <w:rsid w:val="00A47595"/>
    <w:rsid w:val="00A5138C"/>
    <w:rsid w:val="00A5194E"/>
    <w:rsid w:val="00A521F7"/>
    <w:rsid w:val="00A52293"/>
    <w:rsid w:val="00A52D0A"/>
    <w:rsid w:val="00A53687"/>
    <w:rsid w:val="00A538D2"/>
    <w:rsid w:val="00A53B18"/>
    <w:rsid w:val="00A53E9A"/>
    <w:rsid w:val="00A53F68"/>
    <w:rsid w:val="00A54501"/>
    <w:rsid w:val="00A54514"/>
    <w:rsid w:val="00A553CE"/>
    <w:rsid w:val="00A561CF"/>
    <w:rsid w:val="00A56336"/>
    <w:rsid w:val="00A56EDA"/>
    <w:rsid w:val="00A56FF5"/>
    <w:rsid w:val="00A57145"/>
    <w:rsid w:val="00A5731F"/>
    <w:rsid w:val="00A5749A"/>
    <w:rsid w:val="00A57975"/>
    <w:rsid w:val="00A57BC1"/>
    <w:rsid w:val="00A607DD"/>
    <w:rsid w:val="00A61FFC"/>
    <w:rsid w:val="00A63B94"/>
    <w:rsid w:val="00A6412B"/>
    <w:rsid w:val="00A646D2"/>
    <w:rsid w:val="00A65059"/>
    <w:rsid w:val="00A6589F"/>
    <w:rsid w:val="00A6706C"/>
    <w:rsid w:val="00A6795B"/>
    <w:rsid w:val="00A7067D"/>
    <w:rsid w:val="00A70E34"/>
    <w:rsid w:val="00A71580"/>
    <w:rsid w:val="00A71DA5"/>
    <w:rsid w:val="00A7365B"/>
    <w:rsid w:val="00A73B0D"/>
    <w:rsid w:val="00A743BB"/>
    <w:rsid w:val="00A744C7"/>
    <w:rsid w:val="00A7457C"/>
    <w:rsid w:val="00A74817"/>
    <w:rsid w:val="00A74DB7"/>
    <w:rsid w:val="00A75439"/>
    <w:rsid w:val="00A75484"/>
    <w:rsid w:val="00A75CB4"/>
    <w:rsid w:val="00A775A6"/>
    <w:rsid w:val="00A77863"/>
    <w:rsid w:val="00A77F73"/>
    <w:rsid w:val="00A81511"/>
    <w:rsid w:val="00A82708"/>
    <w:rsid w:val="00A82D5E"/>
    <w:rsid w:val="00A83E5F"/>
    <w:rsid w:val="00A84A10"/>
    <w:rsid w:val="00A84B8C"/>
    <w:rsid w:val="00A84BC1"/>
    <w:rsid w:val="00A84C2B"/>
    <w:rsid w:val="00A852E0"/>
    <w:rsid w:val="00A85A9A"/>
    <w:rsid w:val="00A85C62"/>
    <w:rsid w:val="00A85FA9"/>
    <w:rsid w:val="00A86040"/>
    <w:rsid w:val="00A8605C"/>
    <w:rsid w:val="00A86BB9"/>
    <w:rsid w:val="00A87FCB"/>
    <w:rsid w:val="00A900D0"/>
    <w:rsid w:val="00A90875"/>
    <w:rsid w:val="00A9133D"/>
    <w:rsid w:val="00A913A2"/>
    <w:rsid w:val="00A91FCE"/>
    <w:rsid w:val="00A9214B"/>
    <w:rsid w:val="00A927A4"/>
    <w:rsid w:val="00A93920"/>
    <w:rsid w:val="00A93FF8"/>
    <w:rsid w:val="00A9502D"/>
    <w:rsid w:val="00A9508B"/>
    <w:rsid w:val="00A95E36"/>
    <w:rsid w:val="00A96B06"/>
    <w:rsid w:val="00AA0EC6"/>
    <w:rsid w:val="00AA1234"/>
    <w:rsid w:val="00AA1F7A"/>
    <w:rsid w:val="00AA207C"/>
    <w:rsid w:val="00AA27F2"/>
    <w:rsid w:val="00AA3066"/>
    <w:rsid w:val="00AA3996"/>
    <w:rsid w:val="00AA42E6"/>
    <w:rsid w:val="00AA5C58"/>
    <w:rsid w:val="00AA5D79"/>
    <w:rsid w:val="00AA5E9E"/>
    <w:rsid w:val="00AA62F3"/>
    <w:rsid w:val="00AA68E0"/>
    <w:rsid w:val="00AB017E"/>
    <w:rsid w:val="00AB056D"/>
    <w:rsid w:val="00AB0856"/>
    <w:rsid w:val="00AB0B42"/>
    <w:rsid w:val="00AB0C87"/>
    <w:rsid w:val="00AB0FE6"/>
    <w:rsid w:val="00AB1159"/>
    <w:rsid w:val="00AB12F3"/>
    <w:rsid w:val="00AB16C5"/>
    <w:rsid w:val="00AB1D45"/>
    <w:rsid w:val="00AB21E3"/>
    <w:rsid w:val="00AB2758"/>
    <w:rsid w:val="00AB2A0F"/>
    <w:rsid w:val="00AB43FD"/>
    <w:rsid w:val="00AB5248"/>
    <w:rsid w:val="00AB74F5"/>
    <w:rsid w:val="00AB785C"/>
    <w:rsid w:val="00AC037C"/>
    <w:rsid w:val="00AC0917"/>
    <w:rsid w:val="00AC0DDC"/>
    <w:rsid w:val="00AC1B63"/>
    <w:rsid w:val="00AC2D35"/>
    <w:rsid w:val="00AC30C7"/>
    <w:rsid w:val="00AC4223"/>
    <w:rsid w:val="00AC449F"/>
    <w:rsid w:val="00AC52DA"/>
    <w:rsid w:val="00AC5C74"/>
    <w:rsid w:val="00AC5F1D"/>
    <w:rsid w:val="00AC72DE"/>
    <w:rsid w:val="00AC7394"/>
    <w:rsid w:val="00AC73DF"/>
    <w:rsid w:val="00AC76B8"/>
    <w:rsid w:val="00AC7722"/>
    <w:rsid w:val="00AC78CE"/>
    <w:rsid w:val="00AD0A48"/>
    <w:rsid w:val="00AD0B1C"/>
    <w:rsid w:val="00AD167C"/>
    <w:rsid w:val="00AD1AC3"/>
    <w:rsid w:val="00AD2598"/>
    <w:rsid w:val="00AD2601"/>
    <w:rsid w:val="00AD29FB"/>
    <w:rsid w:val="00AD2C19"/>
    <w:rsid w:val="00AD4705"/>
    <w:rsid w:val="00AD4773"/>
    <w:rsid w:val="00AD48DB"/>
    <w:rsid w:val="00AD4B46"/>
    <w:rsid w:val="00AD548E"/>
    <w:rsid w:val="00AD5588"/>
    <w:rsid w:val="00AD6AAD"/>
    <w:rsid w:val="00AD6D78"/>
    <w:rsid w:val="00AD7300"/>
    <w:rsid w:val="00AD7618"/>
    <w:rsid w:val="00AE09F8"/>
    <w:rsid w:val="00AE35DA"/>
    <w:rsid w:val="00AE383B"/>
    <w:rsid w:val="00AE385C"/>
    <w:rsid w:val="00AE3B93"/>
    <w:rsid w:val="00AE4AE5"/>
    <w:rsid w:val="00AE5748"/>
    <w:rsid w:val="00AE635E"/>
    <w:rsid w:val="00AE6582"/>
    <w:rsid w:val="00AE6B1C"/>
    <w:rsid w:val="00AE6C59"/>
    <w:rsid w:val="00AE6CC8"/>
    <w:rsid w:val="00AE70FE"/>
    <w:rsid w:val="00AE72D1"/>
    <w:rsid w:val="00AE77A5"/>
    <w:rsid w:val="00AE7BF5"/>
    <w:rsid w:val="00AF005F"/>
    <w:rsid w:val="00AF08EF"/>
    <w:rsid w:val="00AF2097"/>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721"/>
    <w:rsid w:val="00B16DCA"/>
    <w:rsid w:val="00B178FF"/>
    <w:rsid w:val="00B17B64"/>
    <w:rsid w:val="00B17CC5"/>
    <w:rsid w:val="00B206B3"/>
    <w:rsid w:val="00B208B0"/>
    <w:rsid w:val="00B20ECD"/>
    <w:rsid w:val="00B20F07"/>
    <w:rsid w:val="00B2157D"/>
    <w:rsid w:val="00B218C9"/>
    <w:rsid w:val="00B21C2C"/>
    <w:rsid w:val="00B2282F"/>
    <w:rsid w:val="00B22F2D"/>
    <w:rsid w:val="00B234B5"/>
    <w:rsid w:val="00B23684"/>
    <w:rsid w:val="00B23938"/>
    <w:rsid w:val="00B23CDE"/>
    <w:rsid w:val="00B2462B"/>
    <w:rsid w:val="00B246FB"/>
    <w:rsid w:val="00B24BE6"/>
    <w:rsid w:val="00B279FF"/>
    <w:rsid w:val="00B27A98"/>
    <w:rsid w:val="00B27E52"/>
    <w:rsid w:val="00B30385"/>
    <w:rsid w:val="00B30515"/>
    <w:rsid w:val="00B31581"/>
    <w:rsid w:val="00B31D4A"/>
    <w:rsid w:val="00B31DB4"/>
    <w:rsid w:val="00B3363D"/>
    <w:rsid w:val="00B33DE0"/>
    <w:rsid w:val="00B33F1B"/>
    <w:rsid w:val="00B34012"/>
    <w:rsid w:val="00B345DD"/>
    <w:rsid w:val="00B34F27"/>
    <w:rsid w:val="00B360AF"/>
    <w:rsid w:val="00B362A5"/>
    <w:rsid w:val="00B36DEF"/>
    <w:rsid w:val="00B36E9B"/>
    <w:rsid w:val="00B3729D"/>
    <w:rsid w:val="00B373F1"/>
    <w:rsid w:val="00B379FE"/>
    <w:rsid w:val="00B37EC0"/>
    <w:rsid w:val="00B4217B"/>
    <w:rsid w:val="00B427F0"/>
    <w:rsid w:val="00B42F43"/>
    <w:rsid w:val="00B433B3"/>
    <w:rsid w:val="00B43DAC"/>
    <w:rsid w:val="00B43DC0"/>
    <w:rsid w:val="00B446CC"/>
    <w:rsid w:val="00B4575E"/>
    <w:rsid w:val="00B45769"/>
    <w:rsid w:val="00B45A67"/>
    <w:rsid w:val="00B45AB8"/>
    <w:rsid w:val="00B45BEA"/>
    <w:rsid w:val="00B45F92"/>
    <w:rsid w:val="00B460EB"/>
    <w:rsid w:val="00B4648A"/>
    <w:rsid w:val="00B464A7"/>
    <w:rsid w:val="00B46D29"/>
    <w:rsid w:val="00B46D69"/>
    <w:rsid w:val="00B476A7"/>
    <w:rsid w:val="00B5047C"/>
    <w:rsid w:val="00B50CF3"/>
    <w:rsid w:val="00B50F85"/>
    <w:rsid w:val="00B51B9E"/>
    <w:rsid w:val="00B5210D"/>
    <w:rsid w:val="00B52EF2"/>
    <w:rsid w:val="00B53C80"/>
    <w:rsid w:val="00B53D8C"/>
    <w:rsid w:val="00B540A1"/>
    <w:rsid w:val="00B542C5"/>
    <w:rsid w:val="00B54EDB"/>
    <w:rsid w:val="00B5523D"/>
    <w:rsid w:val="00B5588D"/>
    <w:rsid w:val="00B5594C"/>
    <w:rsid w:val="00B55DEE"/>
    <w:rsid w:val="00B55E5C"/>
    <w:rsid w:val="00B569F4"/>
    <w:rsid w:val="00B60419"/>
    <w:rsid w:val="00B626AE"/>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36B9"/>
    <w:rsid w:val="00B7478B"/>
    <w:rsid w:val="00B74AAE"/>
    <w:rsid w:val="00B75F3E"/>
    <w:rsid w:val="00B768EE"/>
    <w:rsid w:val="00B76D7B"/>
    <w:rsid w:val="00B7790E"/>
    <w:rsid w:val="00B8014E"/>
    <w:rsid w:val="00B8054C"/>
    <w:rsid w:val="00B80637"/>
    <w:rsid w:val="00B80A83"/>
    <w:rsid w:val="00B80F29"/>
    <w:rsid w:val="00B81EE2"/>
    <w:rsid w:val="00B81F5E"/>
    <w:rsid w:val="00B82420"/>
    <w:rsid w:val="00B82CF0"/>
    <w:rsid w:val="00B8301C"/>
    <w:rsid w:val="00B83E5B"/>
    <w:rsid w:val="00B85C59"/>
    <w:rsid w:val="00B86A6C"/>
    <w:rsid w:val="00B86C32"/>
    <w:rsid w:val="00B86F16"/>
    <w:rsid w:val="00B870D0"/>
    <w:rsid w:val="00B8762B"/>
    <w:rsid w:val="00B878C6"/>
    <w:rsid w:val="00B87DEA"/>
    <w:rsid w:val="00B900E0"/>
    <w:rsid w:val="00B90824"/>
    <w:rsid w:val="00B914D0"/>
    <w:rsid w:val="00B915A3"/>
    <w:rsid w:val="00B9176B"/>
    <w:rsid w:val="00B919C0"/>
    <w:rsid w:val="00B91B86"/>
    <w:rsid w:val="00B92B27"/>
    <w:rsid w:val="00B933BC"/>
    <w:rsid w:val="00B936C8"/>
    <w:rsid w:val="00B9401C"/>
    <w:rsid w:val="00B95907"/>
    <w:rsid w:val="00B959C3"/>
    <w:rsid w:val="00B95D53"/>
    <w:rsid w:val="00B962DE"/>
    <w:rsid w:val="00B96C86"/>
    <w:rsid w:val="00B96D9C"/>
    <w:rsid w:val="00B974E1"/>
    <w:rsid w:val="00B976CD"/>
    <w:rsid w:val="00B97822"/>
    <w:rsid w:val="00B9794B"/>
    <w:rsid w:val="00B97C1D"/>
    <w:rsid w:val="00BA080C"/>
    <w:rsid w:val="00BA087E"/>
    <w:rsid w:val="00BA0F2F"/>
    <w:rsid w:val="00BA122D"/>
    <w:rsid w:val="00BA1256"/>
    <w:rsid w:val="00BA1260"/>
    <w:rsid w:val="00BA2D13"/>
    <w:rsid w:val="00BA312A"/>
    <w:rsid w:val="00BA36DC"/>
    <w:rsid w:val="00BA3899"/>
    <w:rsid w:val="00BA3F13"/>
    <w:rsid w:val="00BA641D"/>
    <w:rsid w:val="00BA667E"/>
    <w:rsid w:val="00BA6E1C"/>
    <w:rsid w:val="00BA7D6B"/>
    <w:rsid w:val="00BA7EF3"/>
    <w:rsid w:val="00BB1D72"/>
    <w:rsid w:val="00BB1ECB"/>
    <w:rsid w:val="00BB2465"/>
    <w:rsid w:val="00BB3A18"/>
    <w:rsid w:val="00BB3F8A"/>
    <w:rsid w:val="00BB4104"/>
    <w:rsid w:val="00BB479D"/>
    <w:rsid w:val="00BB5BC4"/>
    <w:rsid w:val="00BB63CC"/>
    <w:rsid w:val="00BB6671"/>
    <w:rsid w:val="00BB6C55"/>
    <w:rsid w:val="00BB7A2D"/>
    <w:rsid w:val="00BC046C"/>
    <w:rsid w:val="00BC0D93"/>
    <w:rsid w:val="00BC1315"/>
    <w:rsid w:val="00BC1396"/>
    <w:rsid w:val="00BC295B"/>
    <w:rsid w:val="00BC3730"/>
    <w:rsid w:val="00BC39BE"/>
    <w:rsid w:val="00BC3C09"/>
    <w:rsid w:val="00BC3F29"/>
    <w:rsid w:val="00BC4646"/>
    <w:rsid w:val="00BC472D"/>
    <w:rsid w:val="00BC47A2"/>
    <w:rsid w:val="00BC48F5"/>
    <w:rsid w:val="00BC4E61"/>
    <w:rsid w:val="00BC68A2"/>
    <w:rsid w:val="00BC7723"/>
    <w:rsid w:val="00BC7B2F"/>
    <w:rsid w:val="00BC7ECA"/>
    <w:rsid w:val="00BD0533"/>
    <w:rsid w:val="00BD080C"/>
    <w:rsid w:val="00BD0CB3"/>
    <w:rsid w:val="00BD3708"/>
    <w:rsid w:val="00BD3C59"/>
    <w:rsid w:val="00BD684F"/>
    <w:rsid w:val="00BD7CD4"/>
    <w:rsid w:val="00BD7D1A"/>
    <w:rsid w:val="00BE03B9"/>
    <w:rsid w:val="00BE0477"/>
    <w:rsid w:val="00BE07D2"/>
    <w:rsid w:val="00BE0D8E"/>
    <w:rsid w:val="00BE11F2"/>
    <w:rsid w:val="00BE1DDD"/>
    <w:rsid w:val="00BE1ED9"/>
    <w:rsid w:val="00BE2ADC"/>
    <w:rsid w:val="00BE2B73"/>
    <w:rsid w:val="00BE3A9D"/>
    <w:rsid w:val="00BE4DB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20"/>
    <w:rsid w:val="00BF3F87"/>
    <w:rsid w:val="00BF41E2"/>
    <w:rsid w:val="00BF4727"/>
    <w:rsid w:val="00BF4808"/>
    <w:rsid w:val="00BF4975"/>
    <w:rsid w:val="00BF5420"/>
    <w:rsid w:val="00BF5ACF"/>
    <w:rsid w:val="00BF65CA"/>
    <w:rsid w:val="00BF6BC1"/>
    <w:rsid w:val="00BF6E63"/>
    <w:rsid w:val="00BF743B"/>
    <w:rsid w:val="00C00A02"/>
    <w:rsid w:val="00C00E5D"/>
    <w:rsid w:val="00C00EEC"/>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1A3B"/>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895"/>
    <w:rsid w:val="00C20C00"/>
    <w:rsid w:val="00C20CD9"/>
    <w:rsid w:val="00C212F0"/>
    <w:rsid w:val="00C21C75"/>
    <w:rsid w:val="00C21CE3"/>
    <w:rsid w:val="00C21D98"/>
    <w:rsid w:val="00C220C9"/>
    <w:rsid w:val="00C22BD0"/>
    <w:rsid w:val="00C24A8E"/>
    <w:rsid w:val="00C26283"/>
    <w:rsid w:val="00C263AC"/>
    <w:rsid w:val="00C264F7"/>
    <w:rsid w:val="00C26F33"/>
    <w:rsid w:val="00C276BF"/>
    <w:rsid w:val="00C279E3"/>
    <w:rsid w:val="00C302ED"/>
    <w:rsid w:val="00C31022"/>
    <w:rsid w:val="00C31CE7"/>
    <w:rsid w:val="00C33253"/>
    <w:rsid w:val="00C3346B"/>
    <w:rsid w:val="00C3348E"/>
    <w:rsid w:val="00C33830"/>
    <w:rsid w:val="00C34381"/>
    <w:rsid w:val="00C34472"/>
    <w:rsid w:val="00C3485F"/>
    <w:rsid w:val="00C351FD"/>
    <w:rsid w:val="00C3531B"/>
    <w:rsid w:val="00C3617E"/>
    <w:rsid w:val="00C37045"/>
    <w:rsid w:val="00C371AD"/>
    <w:rsid w:val="00C379E3"/>
    <w:rsid w:val="00C37B6E"/>
    <w:rsid w:val="00C40167"/>
    <w:rsid w:val="00C4036E"/>
    <w:rsid w:val="00C40738"/>
    <w:rsid w:val="00C4078C"/>
    <w:rsid w:val="00C40BC1"/>
    <w:rsid w:val="00C41D93"/>
    <w:rsid w:val="00C41F8A"/>
    <w:rsid w:val="00C42020"/>
    <w:rsid w:val="00C42833"/>
    <w:rsid w:val="00C42874"/>
    <w:rsid w:val="00C433FA"/>
    <w:rsid w:val="00C43D71"/>
    <w:rsid w:val="00C45AB2"/>
    <w:rsid w:val="00C46365"/>
    <w:rsid w:val="00C46491"/>
    <w:rsid w:val="00C47C64"/>
    <w:rsid w:val="00C50B9D"/>
    <w:rsid w:val="00C50BFA"/>
    <w:rsid w:val="00C50E3A"/>
    <w:rsid w:val="00C511C1"/>
    <w:rsid w:val="00C51A03"/>
    <w:rsid w:val="00C51E9F"/>
    <w:rsid w:val="00C52DFD"/>
    <w:rsid w:val="00C52E44"/>
    <w:rsid w:val="00C531F3"/>
    <w:rsid w:val="00C538AF"/>
    <w:rsid w:val="00C54764"/>
    <w:rsid w:val="00C54F4E"/>
    <w:rsid w:val="00C55E48"/>
    <w:rsid w:val="00C55FB5"/>
    <w:rsid w:val="00C5616D"/>
    <w:rsid w:val="00C563D6"/>
    <w:rsid w:val="00C57A60"/>
    <w:rsid w:val="00C60D69"/>
    <w:rsid w:val="00C626EE"/>
    <w:rsid w:val="00C64452"/>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368"/>
    <w:rsid w:val="00C7540B"/>
    <w:rsid w:val="00C75BF9"/>
    <w:rsid w:val="00C76AB5"/>
    <w:rsid w:val="00C76C1A"/>
    <w:rsid w:val="00C76EA4"/>
    <w:rsid w:val="00C775C1"/>
    <w:rsid w:val="00C77672"/>
    <w:rsid w:val="00C77CDC"/>
    <w:rsid w:val="00C814C9"/>
    <w:rsid w:val="00C82279"/>
    <w:rsid w:val="00C8267F"/>
    <w:rsid w:val="00C82752"/>
    <w:rsid w:val="00C82B00"/>
    <w:rsid w:val="00C8320A"/>
    <w:rsid w:val="00C83311"/>
    <w:rsid w:val="00C8367B"/>
    <w:rsid w:val="00C83E87"/>
    <w:rsid w:val="00C845D0"/>
    <w:rsid w:val="00C84879"/>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1DA0"/>
    <w:rsid w:val="00CA255C"/>
    <w:rsid w:val="00CA2579"/>
    <w:rsid w:val="00CA2C4D"/>
    <w:rsid w:val="00CA2EF8"/>
    <w:rsid w:val="00CA3BFB"/>
    <w:rsid w:val="00CA4DFB"/>
    <w:rsid w:val="00CA4ED3"/>
    <w:rsid w:val="00CA5565"/>
    <w:rsid w:val="00CA5BDA"/>
    <w:rsid w:val="00CA66AE"/>
    <w:rsid w:val="00CA6A21"/>
    <w:rsid w:val="00CB051B"/>
    <w:rsid w:val="00CB07B1"/>
    <w:rsid w:val="00CB0D44"/>
    <w:rsid w:val="00CB0F7F"/>
    <w:rsid w:val="00CB1205"/>
    <w:rsid w:val="00CB1666"/>
    <w:rsid w:val="00CB28D1"/>
    <w:rsid w:val="00CB591C"/>
    <w:rsid w:val="00CB59B9"/>
    <w:rsid w:val="00CB6101"/>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0C8"/>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634C"/>
    <w:rsid w:val="00CE6B5E"/>
    <w:rsid w:val="00CE758F"/>
    <w:rsid w:val="00CE7619"/>
    <w:rsid w:val="00CE791F"/>
    <w:rsid w:val="00CE7C9B"/>
    <w:rsid w:val="00CE7E57"/>
    <w:rsid w:val="00CF02F0"/>
    <w:rsid w:val="00CF1198"/>
    <w:rsid w:val="00CF1296"/>
    <w:rsid w:val="00CF188E"/>
    <w:rsid w:val="00CF1BEB"/>
    <w:rsid w:val="00CF20BB"/>
    <w:rsid w:val="00CF21FA"/>
    <w:rsid w:val="00CF225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D15"/>
    <w:rsid w:val="00D0156A"/>
    <w:rsid w:val="00D01A86"/>
    <w:rsid w:val="00D023BD"/>
    <w:rsid w:val="00D0275A"/>
    <w:rsid w:val="00D02A7E"/>
    <w:rsid w:val="00D03377"/>
    <w:rsid w:val="00D0395B"/>
    <w:rsid w:val="00D03C7B"/>
    <w:rsid w:val="00D04A92"/>
    <w:rsid w:val="00D0545A"/>
    <w:rsid w:val="00D0583B"/>
    <w:rsid w:val="00D060D2"/>
    <w:rsid w:val="00D06BB7"/>
    <w:rsid w:val="00D0712B"/>
    <w:rsid w:val="00D074A5"/>
    <w:rsid w:val="00D10E53"/>
    <w:rsid w:val="00D121C8"/>
    <w:rsid w:val="00D1220A"/>
    <w:rsid w:val="00D1283C"/>
    <w:rsid w:val="00D12F06"/>
    <w:rsid w:val="00D15A58"/>
    <w:rsid w:val="00D1686A"/>
    <w:rsid w:val="00D16AC6"/>
    <w:rsid w:val="00D17051"/>
    <w:rsid w:val="00D17238"/>
    <w:rsid w:val="00D20065"/>
    <w:rsid w:val="00D2078E"/>
    <w:rsid w:val="00D20FE0"/>
    <w:rsid w:val="00D212A6"/>
    <w:rsid w:val="00D21409"/>
    <w:rsid w:val="00D21EC8"/>
    <w:rsid w:val="00D22B06"/>
    <w:rsid w:val="00D22FE6"/>
    <w:rsid w:val="00D232DB"/>
    <w:rsid w:val="00D2335A"/>
    <w:rsid w:val="00D2340A"/>
    <w:rsid w:val="00D235BC"/>
    <w:rsid w:val="00D23A1F"/>
    <w:rsid w:val="00D24020"/>
    <w:rsid w:val="00D2417D"/>
    <w:rsid w:val="00D24742"/>
    <w:rsid w:val="00D24953"/>
    <w:rsid w:val="00D2617F"/>
    <w:rsid w:val="00D26AF9"/>
    <w:rsid w:val="00D26DF5"/>
    <w:rsid w:val="00D270D3"/>
    <w:rsid w:val="00D277F2"/>
    <w:rsid w:val="00D27C25"/>
    <w:rsid w:val="00D27D09"/>
    <w:rsid w:val="00D27F5A"/>
    <w:rsid w:val="00D3050E"/>
    <w:rsid w:val="00D308FB"/>
    <w:rsid w:val="00D310A4"/>
    <w:rsid w:val="00D31593"/>
    <w:rsid w:val="00D31D91"/>
    <w:rsid w:val="00D31F6A"/>
    <w:rsid w:val="00D3276F"/>
    <w:rsid w:val="00D329B9"/>
    <w:rsid w:val="00D33087"/>
    <w:rsid w:val="00D330E7"/>
    <w:rsid w:val="00D33EF1"/>
    <w:rsid w:val="00D34043"/>
    <w:rsid w:val="00D3440B"/>
    <w:rsid w:val="00D34BF2"/>
    <w:rsid w:val="00D35168"/>
    <w:rsid w:val="00D35C32"/>
    <w:rsid w:val="00D3677F"/>
    <w:rsid w:val="00D37256"/>
    <w:rsid w:val="00D37574"/>
    <w:rsid w:val="00D41CD9"/>
    <w:rsid w:val="00D41EE2"/>
    <w:rsid w:val="00D42C49"/>
    <w:rsid w:val="00D42DB9"/>
    <w:rsid w:val="00D430AF"/>
    <w:rsid w:val="00D431CC"/>
    <w:rsid w:val="00D44331"/>
    <w:rsid w:val="00D44B92"/>
    <w:rsid w:val="00D45B6D"/>
    <w:rsid w:val="00D471E0"/>
    <w:rsid w:val="00D47BF3"/>
    <w:rsid w:val="00D500AE"/>
    <w:rsid w:val="00D50406"/>
    <w:rsid w:val="00D504E9"/>
    <w:rsid w:val="00D50602"/>
    <w:rsid w:val="00D517F3"/>
    <w:rsid w:val="00D51B25"/>
    <w:rsid w:val="00D51DD5"/>
    <w:rsid w:val="00D521BD"/>
    <w:rsid w:val="00D5321B"/>
    <w:rsid w:val="00D55116"/>
    <w:rsid w:val="00D5580D"/>
    <w:rsid w:val="00D56362"/>
    <w:rsid w:val="00D564DA"/>
    <w:rsid w:val="00D565A6"/>
    <w:rsid w:val="00D56A0D"/>
    <w:rsid w:val="00D56C6A"/>
    <w:rsid w:val="00D611B1"/>
    <w:rsid w:val="00D621E8"/>
    <w:rsid w:val="00D6229B"/>
    <w:rsid w:val="00D626A0"/>
    <w:rsid w:val="00D6282A"/>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45CC"/>
    <w:rsid w:val="00D75A33"/>
    <w:rsid w:val="00D76196"/>
    <w:rsid w:val="00D767D5"/>
    <w:rsid w:val="00D76C54"/>
    <w:rsid w:val="00D76E1E"/>
    <w:rsid w:val="00D77768"/>
    <w:rsid w:val="00D779B2"/>
    <w:rsid w:val="00D8004D"/>
    <w:rsid w:val="00D80F01"/>
    <w:rsid w:val="00D812A5"/>
    <w:rsid w:val="00D81603"/>
    <w:rsid w:val="00D82183"/>
    <w:rsid w:val="00D827A9"/>
    <w:rsid w:val="00D82F60"/>
    <w:rsid w:val="00D84307"/>
    <w:rsid w:val="00D84EFE"/>
    <w:rsid w:val="00D84FC2"/>
    <w:rsid w:val="00D85097"/>
    <w:rsid w:val="00D8603A"/>
    <w:rsid w:val="00D86D43"/>
    <w:rsid w:val="00D90850"/>
    <w:rsid w:val="00D91A6D"/>
    <w:rsid w:val="00D91AA9"/>
    <w:rsid w:val="00D92003"/>
    <w:rsid w:val="00D9276D"/>
    <w:rsid w:val="00D92BDB"/>
    <w:rsid w:val="00D933B4"/>
    <w:rsid w:val="00D94601"/>
    <w:rsid w:val="00D94A2E"/>
    <w:rsid w:val="00D95036"/>
    <w:rsid w:val="00D954C0"/>
    <w:rsid w:val="00D955A9"/>
    <w:rsid w:val="00D96766"/>
    <w:rsid w:val="00D96F04"/>
    <w:rsid w:val="00D97E76"/>
    <w:rsid w:val="00DA04DE"/>
    <w:rsid w:val="00DA09B1"/>
    <w:rsid w:val="00DA1C05"/>
    <w:rsid w:val="00DA208B"/>
    <w:rsid w:val="00DA2188"/>
    <w:rsid w:val="00DA23D7"/>
    <w:rsid w:val="00DA2E1C"/>
    <w:rsid w:val="00DA325E"/>
    <w:rsid w:val="00DA38C0"/>
    <w:rsid w:val="00DA432C"/>
    <w:rsid w:val="00DA437C"/>
    <w:rsid w:val="00DA4B0F"/>
    <w:rsid w:val="00DA4EBD"/>
    <w:rsid w:val="00DA4F5A"/>
    <w:rsid w:val="00DA6935"/>
    <w:rsid w:val="00DA75DB"/>
    <w:rsid w:val="00DA7965"/>
    <w:rsid w:val="00DA7EE4"/>
    <w:rsid w:val="00DB10C8"/>
    <w:rsid w:val="00DB122F"/>
    <w:rsid w:val="00DB2DED"/>
    <w:rsid w:val="00DB3C23"/>
    <w:rsid w:val="00DB3C45"/>
    <w:rsid w:val="00DB4291"/>
    <w:rsid w:val="00DB4A09"/>
    <w:rsid w:val="00DB4FAF"/>
    <w:rsid w:val="00DB51A3"/>
    <w:rsid w:val="00DB5284"/>
    <w:rsid w:val="00DB58CC"/>
    <w:rsid w:val="00DB5AA0"/>
    <w:rsid w:val="00DB66B6"/>
    <w:rsid w:val="00DB75FB"/>
    <w:rsid w:val="00DB7F4E"/>
    <w:rsid w:val="00DC0179"/>
    <w:rsid w:val="00DC2BD3"/>
    <w:rsid w:val="00DC3525"/>
    <w:rsid w:val="00DC4232"/>
    <w:rsid w:val="00DC4E0D"/>
    <w:rsid w:val="00DC4EA6"/>
    <w:rsid w:val="00DC53FD"/>
    <w:rsid w:val="00DC5727"/>
    <w:rsid w:val="00DC58A6"/>
    <w:rsid w:val="00DC66C5"/>
    <w:rsid w:val="00DC69B0"/>
    <w:rsid w:val="00DC6F13"/>
    <w:rsid w:val="00DC73B3"/>
    <w:rsid w:val="00DC77D0"/>
    <w:rsid w:val="00DD03DD"/>
    <w:rsid w:val="00DD076D"/>
    <w:rsid w:val="00DD0C25"/>
    <w:rsid w:val="00DD14B4"/>
    <w:rsid w:val="00DD1866"/>
    <w:rsid w:val="00DD2AB8"/>
    <w:rsid w:val="00DD314F"/>
    <w:rsid w:val="00DD5B2E"/>
    <w:rsid w:val="00DD63B0"/>
    <w:rsid w:val="00DD6615"/>
    <w:rsid w:val="00DD6766"/>
    <w:rsid w:val="00DD69B7"/>
    <w:rsid w:val="00DD6C5D"/>
    <w:rsid w:val="00DD6CB8"/>
    <w:rsid w:val="00DD76CB"/>
    <w:rsid w:val="00DD798F"/>
    <w:rsid w:val="00DD7DB5"/>
    <w:rsid w:val="00DD7DC0"/>
    <w:rsid w:val="00DE0B62"/>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0BB0"/>
    <w:rsid w:val="00DF17B1"/>
    <w:rsid w:val="00DF1B8E"/>
    <w:rsid w:val="00DF250A"/>
    <w:rsid w:val="00DF346F"/>
    <w:rsid w:val="00DF351A"/>
    <w:rsid w:val="00DF3735"/>
    <w:rsid w:val="00DF3C29"/>
    <w:rsid w:val="00DF404D"/>
    <w:rsid w:val="00DF4C2C"/>
    <w:rsid w:val="00DF4CFE"/>
    <w:rsid w:val="00DF5131"/>
    <w:rsid w:val="00DF5AE5"/>
    <w:rsid w:val="00DF6B95"/>
    <w:rsid w:val="00DF7149"/>
    <w:rsid w:val="00DF7874"/>
    <w:rsid w:val="00DF7C7A"/>
    <w:rsid w:val="00DF7CAA"/>
    <w:rsid w:val="00E0042A"/>
    <w:rsid w:val="00E0056E"/>
    <w:rsid w:val="00E00DE8"/>
    <w:rsid w:val="00E0106B"/>
    <w:rsid w:val="00E0114C"/>
    <w:rsid w:val="00E01336"/>
    <w:rsid w:val="00E014E1"/>
    <w:rsid w:val="00E03ABC"/>
    <w:rsid w:val="00E04481"/>
    <w:rsid w:val="00E04AB6"/>
    <w:rsid w:val="00E05233"/>
    <w:rsid w:val="00E054C2"/>
    <w:rsid w:val="00E06112"/>
    <w:rsid w:val="00E06822"/>
    <w:rsid w:val="00E06DE5"/>
    <w:rsid w:val="00E07347"/>
    <w:rsid w:val="00E10233"/>
    <w:rsid w:val="00E10F51"/>
    <w:rsid w:val="00E10F54"/>
    <w:rsid w:val="00E113B9"/>
    <w:rsid w:val="00E11A33"/>
    <w:rsid w:val="00E11C33"/>
    <w:rsid w:val="00E13778"/>
    <w:rsid w:val="00E1439C"/>
    <w:rsid w:val="00E14E9D"/>
    <w:rsid w:val="00E156DC"/>
    <w:rsid w:val="00E15FC8"/>
    <w:rsid w:val="00E16475"/>
    <w:rsid w:val="00E16B11"/>
    <w:rsid w:val="00E175E8"/>
    <w:rsid w:val="00E176D6"/>
    <w:rsid w:val="00E17F7F"/>
    <w:rsid w:val="00E200A5"/>
    <w:rsid w:val="00E2103A"/>
    <w:rsid w:val="00E21197"/>
    <w:rsid w:val="00E21DB3"/>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986"/>
    <w:rsid w:val="00E33F6C"/>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07E1"/>
    <w:rsid w:val="00E512FC"/>
    <w:rsid w:val="00E52373"/>
    <w:rsid w:val="00E5358E"/>
    <w:rsid w:val="00E55345"/>
    <w:rsid w:val="00E5545E"/>
    <w:rsid w:val="00E56764"/>
    <w:rsid w:val="00E57B0A"/>
    <w:rsid w:val="00E57B2D"/>
    <w:rsid w:val="00E600DE"/>
    <w:rsid w:val="00E6080E"/>
    <w:rsid w:val="00E60FDC"/>
    <w:rsid w:val="00E611A8"/>
    <w:rsid w:val="00E614B8"/>
    <w:rsid w:val="00E61C9E"/>
    <w:rsid w:val="00E61D32"/>
    <w:rsid w:val="00E62091"/>
    <w:rsid w:val="00E6223B"/>
    <w:rsid w:val="00E62EEE"/>
    <w:rsid w:val="00E63A5D"/>
    <w:rsid w:val="00E64251"/>
    <w:rsid w:val="00E65180"/>
    <w:rsid w:val="00E652B5"/>
    <w:rsid w:val="00E6576B"/>
    <w:rsid w:val="00E66158"/>
    <w:rsid w:val="00E66808"/>
    <w:rsid w:val="00E670A6"/>
    <w:rsid w:val="00E67787"/>
    <w:rsid w:val="00E67CDC"/>
    <w:rsid w:val="00E67CFF"/>
    <w:rsid w:val="00E70236"/>
    <w:rsid w:val="00E703B3"/>
    <w:rsid w:val="00E70465"/>
    <w:rsid w:val="00E7086F"/>
    <w:rsid w:val="00E718A3"/>
    <w:rsid w:val="00E71D1A"/>
    <w:rsid w:val="00E7298E"/>
    <w:rsid w:val="00E72AAF"/>
    <w:rsid w:val="00E73302"/>
    <w:rsid w:val="00E73469"/>
    <w:rsid w:val="00E73CC6"/>
    <w:rsid w:val="00E73DC7"/>
    <w:rsid w:val="00E740B5"/>
    <w:rsid w:val="00E74399"/>
    <w:rsid w:val="00E75252"/>
    <w:rsid w:val="00E752F6"/>
    <w:rsid w:val="00E757D1"/>
    <w:rsid w:val="00E766AE"/>
    <w:rsid w:val="00E80A9A"/>
    <w:rsid w:val="00E80F94"/>
    <w:rsid w:val="00E81C0D"/>
    <w:rsid w:val="00E81DDC"/>
    <w:rsid w:val="00E82235"/>
    <w:rsid w:val="00E82CB2"/>
    <w:rsid w:val="00E83253"/>
    <w:rsid w:val="00E83EDB"/>
    <w:rsid w:val="00E841A4"/>
    <w:rsid w:val="00E84610"/>
    <w:rsid w:val="00E848AB"/>
    <w:rsid w:val="00E84F1D"/>
    <w:rsid w:val="00E85A7C"/>
    <w:rsid w:val="00E85F5B"/>
    <w:rsid w:val="00E86AE4"/>
    <w:rsid w:val="00E86EA7"/>
    <w:rsid w:val="00E86FC8"/>
    <w:rsid w:val="00E87586"/>
    <w:rsid w:val="00E9063A"/>
    <w:rsid w:val="00E91FF3"/>
    <w:rsid w:val="00E929F9"/>
    <w:rsid w:val="00E93CDD"/>
    <w:rsid w:val="00E94632"/>
    <w:rsid w:val="00E94E98"/>
    <w:rsid w:val="00E95490"/>
    <w:rsid w:val="00E958A5"/>
    <w:rsid w:val="00E959BE"/>
    <w:rsid w:val="00E96C1C"/>
    <w:rsid w:val="00E97275"/>
    <w:rsid w:val="00E972C1"/>
    <w:rsid w:val="00E97F02"/>
    <w:rsid w:val="00EA0331"/>
    <w:rsid w:val="00EA0585"/>
    <w:rsid w:val="00EA2FEA"/>
    <w:rsid w:val="00EA35FD"/>
    <w:rsid w:val="00EA3CFF"/>
    <w:rsid w:val="00EA445E"/>
    <w:rsid w:val="00EA6BDC"/>
    <w:rsid w:val="00EA7710"/>
    <w:rsid w:val="00EA78BD"/>
    <w:rsid w:val="00EB0CBC"/>
    <w:rsid w:val="00EB1B8E"/>
    <w:rsid w:val="00EB1CFC"/>
    <w:rsid w:val="00EB2BF9"/>
    <w:rsid w:val="00EB34F5"/>
    <w:rsid w:val="00EB35F8"/>
    <w:rsid w:val="00EB3614"/>
    <w:rsid w:val="00EB377A"/>
    <w:rsid w:val="00EB394D"/>
    <w:rsid w:val="00EB3A0A"/>
    <w:rsid w:val="00EB3A2A"/>
    <w:rsid w:val="00EB3C36"/>
    <w:rsid w:val="00EB3D50"/>
    <w:rsid w:val="00EB499D"/>
    <w:rsid w:val="00EB74A5"/>
    <w:rsid w:val="00EB7746"/>
    <w:rsid w:val="00EB7C64"/>
    <w:rsid w:val="00EC1056"/>
    <w:rsid w:val="00EC16C5"/>
    <w:rsid w:val="00EC2DB8"/>
    <w:rsid w:val="00EC321D"/>
    <w:rsid w:val="00EC357F"/>
    <w:rsid w:val="00EC3A0D"/>
    <w:rsid w:val="00EC537F"/>
    <w:rsid w:val="00EC5FC2"/>
    <w:rsid w:val="00EC6505"/>
    <w:rsid w:val="00EC668C"/>
    <w:rsid w:val="00EC6AB0"/>
    <w:rsid w:val="00EC791C"/>
    <w:rsid w:val="00EC7AEF"/>
    <w:rsid w:val="00EC7D12"/>
    <w:rsid w:val="00ED0979"/>
    <w:rsid w:val="00ED1795"/>
    <w:rsid w:val="00ED20D4"/>
    <w:rsid w:val="00ED269E"/>
    <w:rsid w:val="00ED2ADA"/>
    <w:rsid w:val="00ED2CEA"/>
    <w:rsid w:val="00ED38F8"/>
    <w:rsid w:val="00ED3F1C"/>
    <w:rsid w:val="00ED4477"/>
    <w:rsid w:val="00ED44E2"/>
    <w:rsid w:val="00ED4B39"/>
    <w:rsid w:val="00ED53A3"/>
    <w:rsid w:val="00ED588C"/>
    <w:rsid w:val="00ED5D8A"/>
    <w:rsid w:val="00ED5E2E"/>
    <w:rsid w:val="00ED6273"/>
    <w:rsid w:val="00ED655C"/>
    <w:rsid w:val="00ED71D1"/>
    <w:rsid w:val="00ED772A"/>
    <w:rsid w:val="00EE135B"/>
    <w:rsid w:val="00EE1B0D"/>
    <w:rsid w:val="00EE2E35"/>
    <w:rsid w:val="00EE302D"/>
    <w:rsid w:val="00EE332B"/>
    <w:rsid w:val="00EE3C68"/>
    <w:rsid w:val="00EE5771"/>
    <w:rsid w:val="00EE5A8B"/>
    <w:rsid w:val="00EE5B10"/>
    <w:rsid w:val="00EE5E50"/>
    <w:rsid w:val="00EE63BE"/>
    <w:rsid w:val="00EE6CBF"/>
    <w:rsid w:val="00EF039B"/>
    <w:rsid w:val="00EF1707"/>
    <w:rsid w:val="00EF1F68"/>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4C2"/>
    <w:rsid w:val="00F0387A"/>
    <w:rsid w:val="00F044D0"/>
    <w:rsid w:val="00F06054"/>
    <w:rsid w:val="00F0671D"/>
    <w:rsid w:val="00F06A57"/>
    <w:rsid w:val="00F06FE3"/>
    <w:rsid w:val="00F102EA"/>
    <w:rsid w:val="00F110B7"/>
    <w:rsid w:val="00F11315"/>
    <w:rsid w:val="00F1214D"/>
    <w:rsid w:val="00F12740"/>
    <w:rsid w:val="00F12A56"/>
    <w:rsid w:val="00F144F9"/>
    <w:rsid w:val="00F149E0"/>
    <w:rsid w:val="00F14C7A"/>
    <w:rsid w:val="00F150DF"/>
    <w:rsid w:val="00F150F3"/>
    <w:rsid w:val="00F154BE"/>
    <w:rsid w:val="00F156AA"/>
    <w:rsid w:val="00F179EF"/>
    <w:rsid w:val="00F21B77"/>
    <w:rsid w:val="00F222FA"/>
    <w:rsid w:val="00F22996"/>
    <w:rsid w:val="00F22F77"/>
    <w:rsid w:val="00F230FB"/>
    <w:rsid w:val="00F24482"/>
    <w:rsid w:val="00F248FF"/>
    <w:rsid w:val="00F25568"/>
    <w:rsid w:val="00F262B1"/>
    <w:rsid w:val="00F2639F"/>
    <w:rsid w:val="00F26992"/>
    <w:rsid w:val="00F26A2C"/>
    <w:rsid w:val="00F3051E"/>
    <w:rsid w:val="00F31D64"/>
    <w:rsid w:val="00F327DB"/>
    <w:rsid w:val="00F32995"/>
    <w:rsid w:val="00F32DFF"/>
    <w:rsid w:val="00F33313"/>
    <w:rsid w:val="00F33E94"/>
    <w:rsid w:val="00F34CD9"/>
    <w:rsid w:val="00F3539E"/>
    <w:rsid w:val="00F35AD9"/>
    <w:rsid w:val="00F35D22"/>
    <w:rsid w:val="00F372B4"/>
    <w:rsid w:val="00F37ABB"/>
    <w:rsid w:val="00F37FCD"/>
    <w:rsid w:val="00F40C18"/>
    <w:rsid w:val="00F41BE8"/>
    <w:rsid w:val="00F42412"/>
    <w:rsid w:val="00F42528"/>
    <w:rsid w:val="00F42A3A"/>
    <w:rsid w:val="00F43DF7"/>
    <w:rsid w:val="00F43F9A"/>
    <w:rsid w:val="00F442DB"/>
    <w:rsid w:val="00F456AF"/>
    <w:rsid w:val="00F456E0"/>
    <w:rsid w:val="00F45789"/>
    <w:rsid w:val="00F467E7"/>
    <w:rsid w:val="00F46EF9"/>
    <w:rsid w:val="00F471AA"/>
    <w:rsid w:val="00F479A7"/>
    <w:rsid w:val="00F47DEA"/>
    <w:rsid w:val="00F47FDC"/>
    <w:rsid w:val="00F47FF6"/>
    <w:rsid w:val="00F50703"/>
    <w:rsid w:val="00F50C65"/>
    <w:rsid w:val="00F5192F"/>
    <w:rsid w:val="00F51D95"/>
    <w:rsid w:val="00F523C6"/>
    <w:rsid w:val="00F52F46"/>
    <w:rsid w:val="00F534AD"/>
    <w:rsid w:val="00F534C0"/>
    <w:rsid w:val="00F53F06"/>
    <w:rsid w:val="00F54064"/>
    <w:rsid w:val="00F54490"/>
    <w:rsid w:val="00F544B3"/>
    <w:rsid w:val="00F556B7"/>
    <w:rsid w:val="00F55F63"/>
    <w:rsid w:val="00F56404"/>
    <w:rsid w:val="00F566F9"/>
    <w:rsid w:val="00F56D67"/>
    <w:rsid w:val="00F570EF"/>
    <w:rsid w:val="00F57BDE"/>
    <w:rsid w:val="00F601CC"/>
    <w:rsid w:val="00F618B8"/>
    <w:rsid w:val="00F62983"/>
    <w:rsid w:val="00F62BE7"/>
    <w:rsid w:val="00F632ED"/>
    <w:rsid w:val="00F63561"/>
    <w:rsid w:val="00F63C2F"/>
    <w:rsid w:val="00F63ED5"/>
    <w:rsid w:val="00F6436C"/>
    <w:rsid w:val="00F6486F"/>
    <w:rsid w:val="00F651C1"/>
    <w:rsid w:val="00F655B4"/>
    <w:rsid w:val="00F656E0"/>
    <w:rsid w:val="00F65860"/>
    <w:rsid w:val="00F65B7A"/>
    <w:rsid w:val="00F67094"/>
    <w:rsid w:val="00F6755D"/>
    <w:rsid w:val="00F67C2C"/>
    <w:rsid w:val="00F70A3F"/>
    <w:rsid w:val="00F70E4A"/>
    <w:rsid w:val="00F71DBF"/>
    <w:rsid w:val="00F7267A"/>
    <w:rsid w:val="00F7313C"/>
    <w:rsid w:val="00F73741"/>
    <w:rsid w:val="00F7389D"/>
    <w:rsid w:val="00F738C1"/>
    <w:rsid w:val="00F73F15"/>
    <w:rsid w:val="00F741E9"/>
    <w:rsid w:val="00F747E2"/>
    <w:rsid w:val="00F76CAE"/>
    <w:rsid w:val="00F76D37"/>
    <w:rsid w:val="00F77E4E"/>
    <w:rsid w:val="00F80022"/>
    <w:rsid w:val="00F80631"/>
    <w:rsid w:val="00F80B0E"/>
    <w:rsid w:val="00F80D98"/>
    <w:rsid w:val="00F80DCE"/>
    <w:rsid w:val="00F80DF8"/>
    <w:rsid w:val="00F81283"/>
    <w:rsid w:val="00F81AE4"/>
    <w:rsid w:val="00F8226B"/>
    <w:rsid w:val="00F82552"/>
    <w:rsid w:val="00F8332E"/>
    <w:rsid w:val="00F8343E"/>
    <w:rsid w:val="00F83A9E"/>
    <w:rsid w:val="00F83F1A"/>
    <w:rsid w:val="00F85158"/>
    <w:rsid w:val="00F85E04"/>
    <w:rsid w:val="00F85F4A"/>
    <w:rsid w:val="00F860E3"/>
    <w:rsid w:val="00F86106"/>
    <w:rsid w:val="00F8688E"/>
    <w:rsid w:val="00F87443"/>
    <w:rsid w:val="00F87A24"/>
    <w:rsid w:val="00F90927"/>
    <w:rsid w:val="00F90E84"/>
    <w:rsid w:val="00F910A8"/>
    <w:rsid w:val="00F914B9"/>
    <w:rsid w:val="00F92316"/>
    <w:rsid w:val="00F930B1"/>
    <w:rsid w:val="00F93719"/>
    <w:rsid w:val="00F949EA"/>
    <w:rsid w:val="00F94B18"/>
    <w:rsid w:val="00F94EDE"/>
    <w:rsid w:val="00F95CB7"/>
    <w:rsid w:val="00F96252"/>
    <w:rsid w:val="00F96AE7"/>
    <w:rsid w:val="00F9713D"/>
    <w:rsid w:val="00F97B02"/>
    <w:rsid w:val="00F97D1B"/>
    <w:rsid w:val="00FA1ACD"/>
    <w:rsid w:val="00FA1C89"/>
    <w:rsid w:val="00FA2237"/>
    <w:rsid w:val="00FA2F34"/>
    <w:rsid w:val="00FA45F2"/>
    <w:rsid w:val="00FA4D81"/>
    <w:rsid w:val="00FA51E0"/>
    <w:rsid w:val="00FA57B3"/>
    <w:rsid w:val="00FA5858"/>
    <w:rsid w:val="00FA5F02"/>
    <w:rsid w:val="00FA707A"/>
    <w:rsid w:val="00FA7C87"/>
    <w:rsid w:val="00FA7FB8"/>
    <w:rsid w:val="00FB1DFB"/>
    <w:rsid w:val="00FB24A5"/>
    <w:rsid w:val="00FB3AEB"/>
    <w:rsid w:val="00FB43E0"/>
    <w:rsid w:val="00FB56A9"/>
    <w:rsid w:val="00FB5AAA"/>
    <w:rsid w:val="00FB5E73"/>
    <w:rsid w:val="00FB6A07"/>
    <w:rsid w:val="00FB6AB9"/>
    <w:rsid w:val="00FB717A"/>
    <w:rsid w:val="00FB7B61"/>
    <w:rsid w:val="00FC10CF"/>
    <w:rsid w:val="00FC1303"/>
    <w:rsid w:val="00FC1F48"/>
    <w:rsid w:val="00FC281E"/>
    <w:rsid w:val="00FC288F"/>
    <w:rsid w:val="00FC2D22"/>
    <w:rsid w:val="00FC2F4F"/>
    <w:rsid w:val="00FC3593"/>
    <w:rsid w:val="00FC3B88"/>
    <w:rsid w:val="00FC5A4C"/>
    <w:rsid w:val="00FC6686"/>
    <w:rsid w:val="00FC670D"/>
    <w:rsid w:val="00FC7ABC"/>
    <w:rsid w:val="00FD3688"/>
    <w:rsid w:val="00FD40E8"/>
    <w:rsid w:val="00FD4FA1"/>
    <w:rsid w:val="00FD525D"/>
    <w:rsid w:val="00FD52B2"/>
    <w:rsid w:val="00FD5A54"/>
    <w:rsid w:val="00FD5AFE"/>
    <w:rsid w:val="00FD6688"/>
    <w:rsid w:val="00FD6D60"/>
    <w:rsid w:val="00FD6DF5"/>
    <w:rsid w:val="00FD704F"/>
    <w:rsid w:val="00FD70A1"/>
    <w:rsid w:val="00FD741F"/>
    <w:rsid w:val="00FD78B5"/>
    <w:rsid w:val="00FD7FC3"/>
    <w:rsid w:val="00FE0542"/>
    <w:rsid w:val="00FE0AE4"/>
    <w:rsid w:val="00FE0B61"/>
    <w:rsid w:val="00FE0DBD"/>
    <w:rsid w:val="00FE148F"/>
    <w:rsid w:val="00FE1B8E"/>
    <w:rsid w:val="00FE1F28"/>
    <w:rsid w:val="00FE1FB2"/>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223"/>
    <w:rsid w:val="00FF57D6"/>
    <w:rsid w:val="00FF59D7"/>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8CE5B45F-0A0C-4B22-8FF3-175C3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C5261"/>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rsid w:val="00633063"/>
  </w:style>
  <w:style w:type="paragraph" w:styleId="Tekstkomentarza">
    <w:name w:val="annotation text"/>
    <w:basedOn w:val="Normalny"/>
    <w:link w:val="TekstkomentarzaZnak"/>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99"/>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6">
    <w:name w:val="Tabela - Siatka26"/>
    <w:basedOn w:val="Standardowy"/>
    <w:next w:val="Tabela-Siatka"/>
    <w:uiPriority w:val="39"/>
    <w:rsid w:val="008F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977">
      <w:bodyDiv w:val="1"/>
      <w:marLeft w:val="0"/>
      <w:marRight w:val="0"/>
      <w:marTop w:val="0"/>
      <w:marBottom w:val="0"/>
      <w:divBdr>
        <w:top w:val="none" w:sz="0" w:space="0" w:color="auto"/>
        <w:left w:val="none" w:sz="0" w:space="0" w:color="auto"/>
        <w:bottom w:val="none" w:sz="0" w:space="0" w:color="auto"/>
        <w:right w:val="none" w:sz="0" w:space="0" w:color="auto"/>
      </w:divBdr>
    </w:div>
    <w:div w:id="299456445">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860701479">
      <w:bodyDiv w:val="1"/>
      <w:marLeft w:val="0"/>
      <w:marRight w:val="0"/>
      <w:marTop w:val="0"/>
      <w:marBottom w:val="0"/>
      <w:divBdr>
        <w:top w:val="none" w:sz="0" w:space="0" w:color="auto"/>
        <w:left w:val="none" w:sz="0" w:space="0" w:color="auto"/>
        <w:bottom w:val="none" w:sz="0" w:space="0" w:color="auto"/>
        <w:right w:val="none" w:sz="0" w:space="0" w:color="auto"/>
      </w:divBdr>
    </w:div>
    <w:div w:id="990672877">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32018800">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985772819">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2" ma:contentTypeDescription="Utwórz nowy dokument." ma:contentTypeScope="" ma:versionID="6b86e633135815bb699eddc43a645b1f">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4e8e52dead10d3c2ee67e99e66e78335"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2.xml><?xml version="1.0" encoding="utf-8"?>
<ds:datastoreItem xmlns:ds="http://schemas.openxmlformats.org/officeDocument/2006/customXml" ds:itemID="{F5EBBC84-0B5C-463B-A5C0-DF7F54ADB600}">
  <ds:schemaRefs>
    <ds:schemaRef ds:uri="http://schemas.openxmlformats.org/officeDocument/2006/bibliography"/>
  </ds:schemaRefs>
</ds:datastoreItem>
</file>

<file path=customXml/itemProps3.xml><?xml version="1.0" encoding="utf-8"?>
<ds:datastoreItem xmlns:ds="http://schemas.openxmlformats.org/officeDocument/2006/customXml" ds:itemID="{F1C9EEDE-39F6-41E0-A920-8382BB6BE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A4B83-8CF2-4006-A581-FB7E2EB11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36</Pages>
  <Words>12394</Words>
  <Characters>74365</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Sołtysik Monika</cp:lastModifiedBy>
  <cp:revision>362</cp:revision>
  <cp:lastPrinted>2025-07-29T06:26:00Z</cp:lastPrinted>
  <dcterms:created xsi:type="dcterms:W3CDTF">2025-06-04T11:04:00Z</dcterms:created>
  <dcterms:modified xsi:type="dcterms:W3CDTF">2025-09-26T13:29:00Z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