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7D1A4455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3F1266">
        <w:rPr>
          <w:rFonts w:cs="Arial"/>
          <w:szCs w:val="21"/>
        </w:rPr>
        <w:t>2095/113/VII/2025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0ABBB908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3F1266">
        <w:rPr>
          <w:rFonts w:cs="Arial"/>
          <w:szCs w:val="21"/>
        </w:rPr>
        <w:t>2</w:t>
      </w:r>
      <w:r w:rsidR="00DE5240">
        <w:rPr>
          <w:rFonts w:cs="Arial"/>
          <w:szCs w:val="21"/>
        </w:rPr>
        <w:t>5</w:t>
      </w:r>
      <w:r w:rsidR="003F1266">
        <w:rPr>
          <w:rFonts w:cs="Arial"/>
          <w:szCs w:val="21"/>
        </w:rPr>
        <w:t>.09.2025 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7D62243C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planu ogólnego </w:t>
      </w:r>
      <w:r w:rsidR="00CB4CF4">
        <w:rPr>
          <w:rFonts w:cs="Arial"/>
        </w:rPr>
        <w:t>miasta Ustroń</w:t>
      </w:r>
      <w:r w:rsidR="00533875" w:rsidRPr="00533875">
        <w:rPr>
          <w:rFonts w:cs="Arial"/>
        </w:rPr>
        <w:t>.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0F8AD551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 xml:space="preserve">. Dz.U. z 2024 r., poz. 1130 z 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0EE37958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planu ogólnego </w:t>
      </w:r>
      <w:r w:rsidR="00CB4CF4">
        <w:t>miasta Ustroń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A2D8" w14:textId="77777777" w:rsidR="00097211" w:rsidRDefault="00097211" w:rsidP="00AB4A4A">
      <w:r>
        <w:separator/>
      </w:r>
    </w:p>
  </w:endnote>
  <w:endnote w:type="continuationSeparator" w:id="0">
    <w:p w14:paraId="5C9876C4" w14:textId="77777777" w:rsidR="00097211" w:rsidRDefault="0009721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4A87" w14:textId="77777777" w:rsidR="00097211" w:rsidRDefault="00097211" w:rsidP="00AB4A4A">
      <w:r>
        <w:separator/>
      </w:r>
    </w:p>
  </w:footnote>
  <w:footnote w:type="continuationSeparator" w:id="0">
    <w:p w14:paraId="106FDF1B" w14:textId="77777777" w:rsidR="00097211" w:rsidRDefault="0009721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65064">
    <w:abstractNumId w:val="1"/>
  </w:num>
  <w:num w:numId="2" w16cid:durableId="564217207">
    <w:abstractNumId w:val="6"/>
  </w:num>
  <w:num w:numId="3" w16cid:durableId="1251499209">
    <w:abstractNumId w:val="5"/>
  </w:num>
  <w:num w:numId="4" w16cid:durableId="1551384392">
    <w:abstractNumId w:val="3"/>
  </w:num>
  <w:num w:numId="5" w16cid:durableId="2121947488">
    <w:abstractNumId w:val="2"/>
  </w:num>
  <w:num w:numId="6" w16cid:durableId="1588424327">
    <w:abstractNumId w:val="0"/>
  </w:num>
  <w:num w:numId="7" w16cid:durableId="1611473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42EB2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1266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B24FF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2BD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5240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56ed56a116e2124ef1d66468df1f2f92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f63180e161ac45e4f7ca72af6c15593c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BBAB9-53F9-4EA6-A02C-AE7BBEC051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8A555E16-D6DF-4BFD-A748-11860E651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26</cp:revision>
  <cp:lastPrinted>2025-09-19T12:36:00Z</cp:lastPrinted>
  <dcterms:created xsi:type="dcterms:W3CDTF">2025-02-18T06:39:00Z</dcterms:created>
  <dcterms:modified xsi:type="dcterms:W3CDTF">2025-10-01T09:06:00Z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