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4B849E14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A13704" w:rsidRPr="00A13704">
        <w:rPr>
          <w:rFonts w:ascii="Arial" w:eastAsia="Calibri" w:hAnsi="Arial" w:cs="Arial"/>
          <w:color w:val="000000" w:themeColor="text1"/>
          <w:sz w:val="21"/>
          <w:szCs w:val="21"/>
        </w:rPr>
        <w:t>2185/116/VII/2025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7BC123CB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A13704" w:rsidRPr="00A13704">
        <w:rPr>
          <w:rFonts w:ascii="Arial" w:eastAsia="Calibri" w:hAnsi="Arial" w:cs="Arial"/>
          <w:color w:val="000000" w:themeColor="text1"/>
          <w:sz w:val="21"/>
          <w:szCs w:val="21"/>
        </w:rPr>
        <w:t>2 października 2025 r.</w:t>
      </w:r>
      <w:bookmarkStart w:id="0" w:name="_GoBack"/>
      <w:bookmarkEnd w:id="0"/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992"/>
        <w:gridCol w:w="1417"/>
      </w:tblGrid>
      <w:tr w:rsidR="00342666" w:rsidRPr="00A3463F" w14:paraId="7145926A" w14:textId="77777777" w:rsidTr="003B4F91">
        <w:trPr>
          <w:tblHeader/>
        </w:trPr>
        <w:tc>
          <w:tcPr>
            <w:tcW w:w="70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4678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402A1EBE" w:rsidR="00342666" w:rsidRPr="00A3463F" w:rsidRDefault="00342666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Autor –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Tom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F5412EE" w:rsidR="00342666" w:rsidRPr="00A3463F" w:rsidRDefault="00342666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2423DF" w:rsidRPr="00222BBD" w14:paraId="5CF76599" w14:textId="77777777" w:rsidTr="0060093D">
        <w:tc>
          <w:tcPr>
            <w:tcW w:w="704" w:type="dxa"/>
            <w:vAlign w:val="center"/>
          </w:tcPr>
          <w:p w14:paraId="150ECDB1" w14:textId="2940DB75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C967" w14:textId="74ACA29D" w:rsidR="002423DF" w:rsidRPr="00A3463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Dziecko niepe</w:t>
            </w:r>
            <w:r w:rsidRPr="002423DF">
              <w:rPr>
                <w:rFonts w:ascii="Arial" w:hAnsi="Arial" w:cs="Arial" w:hint="cs"/>
                <w:color w:val="000000" w:themeColor="text1"/>
                <w:sz w:val="21"/>
                <w:szCs w:val="21"/>
              </w:rPr>
              <w:t>ł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nosprawne w rodzinie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praca zbiorowa / pod red. Ireny Obuchowskiej. - Warszawa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Wydaw. Szkolne i Pedag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1991.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66E9" w14:textId="006EFDC8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40980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4C11A" w14:textId="5A7EC2BD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0CEBA" w14:textId="086BAB37" w:rsidR="002423DF" w:rsidRPr="00A3463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56000,00</w:t>
            </w:r>
          </w:p>
        </w:tc>
      </w:tr>
      <w:tr w:rsidR="002423DF" w:rsidRPr="00222BBD" w14:paraId="4ADA632F" w14:textId="77777777" w:rsidTr="0060093D">
        <w:tc>
          <w:tcPr>
            <w:tcW w:w="704" w:type="dxa"/>
            <w:vAlign w:val="center"/>
          </w:tcPr>
          <w:p w14:paraId="1A0188FC" w14:textId="6F9B4F1A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0DC53" w14:textId="1DE750D5" w:rsidR="002423DF" w:rsidRPr="00A3463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Jak odpowiadać z polskiego?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materiał kl. 1 szkoły średniej w pytaniach i odpowiedziach / Katarzyna Droga. 1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[Antyk, biblia, średniowiecze, renesans, barok, oświecenie]. - Łapy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"Aga-Press", 1992.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3F81" w14:textId="3D0A89E5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41435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E3286" w14:textId="4C01A3A7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FF7F" w14:textId="25940EF6" w:rsidR="002423DF" w:rsidRPr="00A3463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17500,00</w:t>
            </w:r>
          </w:p>
        </w:tc>
      </w:tr>
      <w:tr w:rsidR="00B26215" w:rsidRPr="00222BBD" w14:paraId="2AE5E35B" w14:textId="77777777" w:rsidTr="0060093D">
        <w:tc>
          <w:tcPr>
            <w:tcW w:w="704" w:type="dxa"/>
            <w:vAlign w:val="center"/>
          </w:tcPr>
          <w:p w14:paraId="4642177A" w14:textId="60B7C20B" w:rsidR="00B26215" w:rsidRPr="00A3463F" w:rsidRDefault="00B26215" w:rsidP="00B26215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6D59" w14:textId="68395F9A" w:rsidR="00B26215" w:rsidRPr="00DE09B9" w:rsidRDefault="002423DF" w:rsidP="00B26215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Eisler, Jerzy.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Na zakręcie historii - rok 1956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EDADB" w14:textId="695DB5E0" w:rsidR="00B26215" w:rsidRPr="00DE09B9" w:rsidRDefault="002423DF" w:rsidP="00B2621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41864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ED035" w14:textId="271219C6" w:rsidR="00B26215" w:rsidRPr="00DE09B9" w:rsidRDefault="002423DF" w:rsidP="00B26215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67A7C" w14:textId="1C2798D7" w:rsidR="00B26215" w:rsidRPr="00DE09B9" w:rsidRDefault="002423DF" w:rsidP="00B26215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20 000,00</w:t>
            </w:r>
          </w:p>
        </w:tc>
      </w:tr>
      <w:tr w:rsidR="00CE2D7B" w:rsidRPr="00222BBD" w14:paraId="30B27AE1" w14:textId="77777777" w:rsidTr="0060093D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64850CE9" w14:textId="71FB41A7" w:rsidR="00CE2D7B" w:rsidRPr="003B4F91" w:rsidRDefault="00CE2D7B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1-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D39E2" w14:textId="4C2856F4" w:rsidR="00CE2D7B" w:rsidRPr="003B4F91" w:rsidRDefault="002423DF" w:rsidP="003C0867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93 500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</w:tr>
      <w:tr w:rsidR="00CE2D7B" w:rsidRPr="00222BBD" w14:paraId="3A77D823" w14:textId="77777777" w:rsidTr="0060093D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73255637" w14:textId="1696113F" w:rsidR="00CE2D7B" w:rsidRPr="003B4F91" w:rsidRDefault="00CE2D7B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1-</w:t>
            </w:r>
            <w:r w:rsidR="003C0867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97343" w14:textId="0871BB00" w:rsidR="00CE2D7B" w:rsidRPr="003B4F91" w:rsidRDefault="0060093D" w:rsidP="00CE2D7B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  <w:r w:rsidR="00CE2D7B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35</w:t>
            </w:r>
          </w:p>
        </w:tc>
      </w:tr>
      <w:tr w:rsidR="002423DF" w:rsidRPr="00943A3A" w14:paraId="78350A66" w14:textId="77777777" w:rsidTr="0060093D">
        <w:tc>
          <w:tcPr>
            <w:tcW w:w="704" w:type="dxa"/>
            <w:vAlign w:val="center"/>
          </w:tcPr>
          <w:p w14:paraId="2ABAF9CA" w14:textId="284DE600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D80F7" w14:textId="38082BBB" w:rsidR="002423DF" w:rsidRPr="00A3463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Średniowiecze / Tadeusz Ulewicz [et al.]. - Kraków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Prowincjonalna Oficyna Wydawnicza, [2001].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9619E" w14:textId="0A70B03B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50498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2B4BA" w14:textId="47B5546D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C249A" w14:textId="092554B5" w:rsidR="002423DF" w:rsidRPr="00A3463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2423DF" w:rsidRPr="00943A3A" w14:paraId="0FB5C854" w14:textId="77777777" w:rsidTr="0060093D">
        <w:tc>
          <w:tcPr>
            <w:tcW w:w="704" w:type="dxa"/>
            <w:vAlign w:val="center"/>
          </w:tcPr>
          <w:p w14:paraId="446BD3F4" w14:textId="6A1A6C12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F1838" w14:textId="6C5DB573" w:rsidR="002423DF" w:rsidRPr="00A3463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Zakładowy fundusz świadczeń socjalnych w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szkole i placówce oświatowej / Krzysztof Stradomski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;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Zarząd Główny Związku Nauczycielstwa Polskiego. - Kielce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Wydawnictwo Pedagogiczne ZNP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;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Warszawa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na zlec. ZG ZNP, 2014.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121B8" w14:textId="20258E2B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74224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74F9C" w14:textId="1274B876" w:rsidR="002423DF" w:rsidRPr="00A3463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5DD40" w14:textId="782F67F0" w:rsidR="002423DF" w:rsidRPr="00A3463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8,17</w:t>
            </w:r>
          </w:p>
        </w:tc>
      </w:tr>
      <w:tr w:rsidR="002423DF" w:rsidRPr="00943A3A" w14:paraId="3CF0A031" w14:textId="77777777" w:rsidTr="0060093D">
        <w:tc>
          <w:tcPr>
            <w:tcW w:w="704" w:type="dxa"/>
            <w:vAlign w:val="center"/>
          </w:tcPr>
          <w:p w14:paraId="1CAA23F7" w14:textId="2B4C81C2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8EA9D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8463" w14:textId="3E9D381B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Bunia kontra fakir / Agnieszka Stelmaszyk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;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ilustracje Anna Oparkowska. - Wydanie I.  - Warszawa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Wilga - Grupa Wydawnicza Foksal, 2021.</w:t>
            </w:r>
          </w:p>
        </w:tc>
        <w:tc>
          <w:tcPr>
            <w:tcW w:w="1276" w:type="dxa"/>
            <w:tcBorders>
              <w:top w:val="single" w:sz="4" w:space="0" w:color="8EA9D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92A6" w14:textId="5BCBCD14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122748</w:t>
            </w:r>
          </w:p>
        </w:tc>
        <w:tc>
          <w:tcPr>
            <w:tcW w:w="992" w:type="dxa"/>
            <w:tcBorders>
              <w:top w:val="single" w:sz="4" w:space="0" w:color="8EA9D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FA51F" w14:textId="22D538B2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E86A8" w14:textId="4DB34744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15,87</w:t>
            </w:r>
          </w:p>
        </w:tc>
      </w:tr>
      <w:tr w:rsidR="002423DF" w:rsidRPr="00943A3A" w14:paraId="2F120799" w14:textId="77777777" w:rsidTr="0060093D">
        <w:tc>
          <w:tcPr>
            <w:tcW w:w="704" w:type="dxa"/>
            <w:vAlign w:val="center"/>
          </w:tcPr>
          <w:p w14:paraId="763E4460" w14:textId="6B75FD46" w:rsidR="002423DF" w:rsidRPr="00A3463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DD20924" w14:textId="75A4E36B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Klasyfikacja zawodów i specjalności. T. 2, Klasyfikacja właściwa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58412" w14:textId="04418735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46017</w:t>
            </w:r>
          </w:p>
        </w:tc>
        <w:tc>
          <w:tcPr>
            <w:tcW w:w="992" w:type="dxa"/>
            <w:vAlign w:val="center"/>
          </w:tcPr>
          <w:p w14:paraId="07985FCA" w14:textId="4E5BB38D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F732A" w14:textId="4667E788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8,00</w:t>
            </w:r>
          </w:p>
        </w:tc>
      </w:tr>
      <w:tr w:rsidR="002423DF" w:rsidRPr="00943A3A" w14:paraId="4B5CFDAC" w14:textId="77777777" w:rsidTr="0060093D">
        <w:tc>
          <w:tcPr>
            <w:tcW w:w="704" w:type="dxa"/>
            <w:vAlign w:val="center"/>
          </w:tcPr>
          <w:p w14:paraId="7816A249" w14:textId="4AFFB048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75CC9E7" w14:textId="1884AE43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Dziewiecki, Marek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Nowoczesna profilaktyka uzależnień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A4E4D" w14:textId="60ECC109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77245</w:t>
            </w:r>
          </w:p>
        </w:tc>
        <w:tc>
          <w:tcPr>
            <w:tcW w:w="992" w:type="dxa"/>
            <w:vAlign w:val="center"/>
          </w:tcPr>
          <w:p w14:paraId="4F5AC054" w14:textId="2F03F660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146FB" w14:textId="1B2A3502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18,70</w:t>
            </w:r>
          </w:p>
        </w:tc>
      </w:tr>
      <w:tr w:rsidR="002423DF" w:rsidRPr="00943A3A" w14:paraId="73C338A5" w14:textId="77777777" w:rsidTr="0060093D">
        <w:tc>
          <w:tcPr>
            <w:tcW w:w="704" w:type="dxa"/>
            <w:vAlign w:val="center"/>
          </w:tcPr>
          <w:p w14:paraId="497C9E4E" w14:textId="601779F0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CD1E29D" w14:textId="5B782F91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Levinas, Emmanuel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Imiona własne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F776E" w14:textId="75B66CBA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79832</w:t>
            </w:r>
          </w:p>
        </w:tc>
        <w:tc>
          <w:tcPr>
            <w:tcW w:w="992" w:type="dxa"/>
            <w:vAlign w:val="center"/>
          </w:tcPr>
          <w:p w14:paraId="3FC57AFF" w14:textId="460F85A9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0C5FC8" w14:textId="3D405715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24,00</w:t>
            </w:r>
          </w:p>
        </w:tc>
      </w:tr>
      <w:tr w:rsidR="002423DF" w:rsidRPr="00943A3A" w14:paraId="00BF7162" w14:textId="77777777" w:rsidTr="0060093D">
        <w:tc>
          <w:tcPr>
            <w:tcW w:w="704" w:type="dxa"/>
            <w:vAlign w:val="center"/>
          </w:tcPr>
          <w:p w14:paraId="15584E7D" w14:textId="374BB3FD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7C7BDB1" w14:textId="38CEC110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Benedetti, Maria Teresa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Cézanne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5168D" w14:textId="72762270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89519</w:t>
            </w:r>
          </w:p>
        </w:tc>
        <w:tc>
          <w:tcPr>
            <w:tcW w:w="992" w:type="dxa"/>
            <w:vAlign w:val="center"/>
          </w:tcPr>
          <w:p w14:paraId="57FF04C0" w14:textId="5C87747E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66184F" w14:textId="685993CC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2423DF" w:rsidRPr="00943A3A" w14:paraId="07BC01C1" w14:textId="77777777" w:rsidTr="0060093D">
        <w:tc>
          <w:tcPr>
            <w:tcW w:w="704" w:type="dxa"/>
            <w:vAlign w:val="center"/>
          </w:tcPr>
          <w:p w14:paraId="4B6D789E" w14:textId="1F438E8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1B93232" w14:textId="6DAEC8F0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Damigella, Anna Maria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Gauguin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78393" w14:textId="39142118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89520</w:t>
            </w:r>
          </w:p>
        </w:tc>
        <w:tc>
          <w:tcPr>
            <w:tcW w:w="992" w:type="dxa"/>
            <w:vAlign w:val="center"/>
          </w:tcPr>
          <w:p w14:paraId="190F8F52" w14:textId="538CE648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FA0C71" w14:textId="4F87EAC6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84,00</w:t>
            </w:r>
          </w:p>
        </w:tc>
      </w:tr>
      <w:tr w:rsidR="002423DF" w:rsidRPr="00943A3A" w14:paraId="6B57A092" w14:textId="77777777" w:rsidTr="0060093D">
        <w:tc>
          <w:tcPr>
            <w:tcW w:w="704" w:type="dxa"/>
            <w:vAlign w:val="center"/>
          </w:tcPr>
          <w:p w14:paraId="4CFFAD02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9D02B7" w14:textId="1CF1B96D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Jan Paweł II dzień po dniu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T. 1, 1978-1990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DE9EB" w14:textId="544659AE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91191</w:t>
            </w:r>
          </w:p>
        </w:tc>
        <w:tc>
          <w:tcPr>
            <w:tcW w:w="992" w:type="dxa"/>
            <w:vAlign w:val="center"/>
          </w:tcPr>
          <w:p w14:paraId="5283A221" w14:textId="5F6B3032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FA9F3" w14:textId="2C469CD3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82,50</w:t>
            </w:r>
          </w:p>
        </w:tc>
      </w:tr>
      <w:tr w:rsidR="002423DF" w:rsidRPr="00943A3A" w14:paraId="32B02E5A" w14:textId="77777777" w:rsidTr="0060093D">
        <w:tc>
          <w:tcPr>
            <w:tcW w:w="704" w:type="dxa"/>
            <w:vAlign w:val="center"/>
          </w:tcPr>
          <w:p w14:paraId="1BB80451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D8A53E4" w14:textId="7E42232D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Steiner, Rudolf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Duchowe podstawy sztuki wychowania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14212" w14:textId="29EB3863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93315</w:t>
            </w:r>
          </w:p>
        </w:tc>
        <w:tc>
          <w:tcPr>
            <w:tcW w:w="992" w:type="dxa"/>
            <w:vAlign w:val="center"/>
          </w:tcPr>
          <w:p w14:paraId="17108A47" w14:textId="2E24D86A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5822F" w14:textId="2BFB1DE6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23,64</w:t>
            </w:r>
          </w:p>
        </w:tc>
      </w:tr>
      <w:tr w:rsidR="002423DF" w:rsidRPr="00943A3A" w14:paraId="12D4CFA4" w14:textId="77777777" w:rsidTr="0060093D">
        <w:tc>
          <w:tcPr>
            <w:tcW w:w="704" w:type="dxa"/>
            <w:vAlign w:val="center"/>
          </w:tcPr>
          <w:p w14:paraId="2BEEEE1D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831A9F4" w14:textId="73E74F87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Kasprowicz, Jan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Wybór poezyj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199D4" w14:textId="3FDEEF14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94438</w:t>
            </w:r>
          </w:p>
        </w:tc>
        <w:tc>
          <w:tcPr>
            <w:tcW w:w="992" w:type="dxa"/>
            <w:vAlign w:val="center"/>
          </w:tcPr>
          <w:p w14:paraId="79874FF3" w14:textId="568F23B6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319E2" w14:textId="5BB6D2D3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2423DF" w:rsidRPr="00943A3A" w14:paraId="3D3EE157" w14:textId="77777777" w:rsidTr="0060093D">
        <w:tc>
          <w:tcPr>
            <w:tcW w:w="704" w:type="dxa"/>
            <w:vAlign w:val="center"/>
          </w:tcPr>
          <w:p w14:paraId="092E8692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8ED4729" w14:textId="17C187EA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Zhen, Wang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100 cudów Chin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FCB9C" w14:textId="6686A62F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95877</w:t>
            </w:r>
          </w:p>
        </w:tc>
        <w:tc>
          <w:tcPr>
            <w:tcW w:w="992" w:type="dxa"/>
            <w:vAlign w:val="center"/>
          </w:tcPr>
          <w:p w14:paraId="3BC2DFBC" w14:textId="4C59E8B7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E14C0" w14:textId="0FC2D36E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88,00</w:t>
            </w:r>
          </w:p>
        </w:tc>
      </w:tr>
      <w:tr w:rsidR="002423DF" w:rsidRPr="00943A3A" w14:paraId="64E94D3A" w14:textId="77777777" w:rsidTr="0060093D">
        <w:tc>
          <w:tcPr>
            <w:tcW w:w="704" w:type="dxa"/>
            <w:vAlign w:val="center"/>
          </w:tcPr>
          <w:p w14:paraId="3057AD69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EA450B7" w14:textId="5668949A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Krzysztofowicz-Kozakowska, Stefania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Sztuka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93F77" w14:textId="56A243B2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96291</w:t>
            </w:r>
          </w:p>
        </w:tc>
        <w:tc>
          <w:tcPr>
            <w:tcW w:w="992" w:type="dxa"/>
            <w:vAlign w:val="center"/>
          </w:tcPr>
          <w:p w14:paraId="0DC4A0E9" w14:textId="30418807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DB4AE" w14:textId="4035D038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78,00</w:t>
            </w:r>
          </w:p>
        </w:tc>
      </w:tr>
      <w:tr w:rsidR="002423DF" w:rsidRPr="00943A3A" w14:paraId="0B153AB7" w14:textId="77777777" w:rsidTr="0060093D">
        <w:tc>
          <w:tcPr>
            <w:tcW w:w="704" w:type="dxa"/>
            <w:vAlign w:val="center"/>
          </w:tcPr>
          <w:p w14:paraId="654497FD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387B0A9" w14:textId="46B1F316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Tokarczuk, Olga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Bieguni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0FE83" w14:textId="2A0BEFB6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98858</w:t>
            </w:r>
          </w:p>
        </w:tc>
        <w:tc>
          <w:tcPr>
            <w:tcW w:w="992" w:type="dxa"/>
            <w:vAlign w:val="center"/>
          </w:tcPr>
          <w:p w14:paraId="7080CD7D" w14:textId="5D0C3C53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835D0" w14:textId="6B81C317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36,00</w:t>
            </w:r>
          </w:p>
        </w:tc>
      </w:tr>
      <w:tr w:rsidR="002423DF" w:rsidRPr="00943A3A" w14:paraId="30F88036" w14:textId="77777777" w:rsidTr="0060093D">
        <w:trPr>
          <w:trHeight w:val="70"/>
        </w:trPr>
        <w:tc>
          <w:tcPr>
            <w:tcW w:w="704" w:type="dxa"/>
            <w:vAlign w:val="center"/>
          </w:tcPr>
          <w:p w14:paraId="487A4344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57357CE" w14:textId="05AF6D28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Hrabal, Bohumil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Święto przebiśniegu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C33FC" w14:textId="26F7F01C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115234</w:t>
            </w:r>
          </w:p>
        </w:tc>
        <w:tc>
          <w:tcPr>
            <w:tcW w:w="992" w:type="dxa"/>
            <w:vAlign w:val="center"/>
          </w:tcPr>
          <w:p w14:paraId="5A62FC39" w14:textId="39731671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7300F5" w14:textId="6C2645E2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24,99</w:t>
            </w:r>
          </w:p>
        </w:tc>
      </w:tr>
      <w:tr w:rsidR="002423DF" w:rsidRPr="00943A3A" w14:paraId="51459FFB" w14:textId="77777777" w:rsidTr="0060093D">
        <w:tc>
          <w:tcPr>
            <w:tcW w:w="704" w:type="dxa"/>
            <w:vAlign w:val="center"/>
          </w:tcPr>
          <w:p w14:paraId="6A8EDED4" w14:textId="77777777" w:rsidR="002423DF" w:rsidRDefault="002423DF" w:rsidP="002423D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607629B" w14:textId="0514966B" w:rsidR="002423DF" w:rsidRDefault="002423DF" w:rsidP="002423D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Tenta, Heike</w:t>
            </w:r>
            <w:r w:rsidR="0060093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Dzieci odkrywają litery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E83E3" w14:textId="10C33798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116108</w:t>
            </w:r>
          </w:p>
        </w:tc>
        <w:tc>
          <w:tcPr>
            <w:tcW w:w="992" w:type="dxa"/>
            <w:vAlign w:val="center"/>
          </w:tcPr>
          <w:p w14:paraId="18F6826B" w14:textId="0F30C22C" w:rsidR="002423DF" w:rsidRDefault="002423DF" w:rsidP="002423D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60C60" w14:textId="1353EB1C" w:rsidR="002423DF" w:rsidRDefault="002423DF" w:rsidP="002423D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423DF">
              <w:rPr>
                <w:rFonts w:ascii="Arial" w:hAnsi="Arial" w:cs="Arial"/>
                <w:color w:val="000000" w:themeColor="text1"/>
                <w:sz w:val="21"/>
                <w:szCs w:val="21"/>
              </w:rPr>
              <w:t>19,90</w:t>
            </w:r>
          </w:p>
        </w:tc>
      </w:tr>
      <w:tr w:rsidR="002423DF" w:rsidRPr="00A3463F" w14:paraId="3379826D" w14:textId="77777777" w:rsidTr="003B4F91">
        <w:tc>
          <w:tcPr>
            <w:tcW w:w="9067" w:type="dxa"/>
            <w:gridSpan w:val="5"/>
            <w:vAlign w:val="center"/>
          </w:tcPr>
          <w:p w14:paraId="6ECC6CDE" w14:textId="7E47A37A" w:rsidR="002423DF" w:rsidRPr="00A3463F" w:rsidRDefault="002423DF" w:rsidP="002423D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666</w:t>
            </w:r>
            <w:r w:rsidRPr="00911FF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12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B812EB" w:rsidRDefault="00B812EB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B812EB" w:rsidRDefault="00B812EB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B812EB" w:rsidRDefault="00B81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78C43B4F" w:rsidR="00B812EB" w:rsidRDefault="00B812EB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B812EB" w:rsidRDefault="00B812EB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B812EB" w:rsidRDefault="00B812EB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B812EB" w:rsidRDefault="00B81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64A1A"/>
    <w:rsid w:val="00084262"/>
    <w:rsid w:val="000A4DFE"/>
    <w:rsid w:val="000A5BF4"/>
    <w:rsid w:val="000B6380"/>
    <w:rsid w:val="000C17C7"/>
    <w:rsid w:val="000C4F09"/>
    <w:rsid w:val="000C6051"/>
    <w:rsid w:val="000C6D95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1385"/>
    <w:rsid w:val="00222BBD"/>
    <w:rsid w:val="002325E9"/>
    <w:rsid w:val="002423DF"/>
    <w:rsid w:val="0024790E"/>
    <w:rsid w:val="00255A40"/>
    <w:rsid w:val="00256CB5"/>
    <w:rsid w:val="00274899"/>
    <w:rsid w:val="00292759"/>
    <w:rsid w:val="0029586C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944D1"/>
    <w:rsid w:val="00395273"/>
    <w:rsid w:val="003A08BB"/>
    <w:rsid w:val="003B4F91"/>
    <w:rsid w:val="003C0867"/>
    <w:rsid w:val="003D448E"/>
    <w:rsid w:val="00424067"/>
    <w:rsid w:val="00424627"/>
    <w:rsid w:val="00430FBA"/>
    <w:rsid w:val="0043388E"/>
    <w:rsid w:val="0044336B"/>
    <w:rsid w:val="00454029"/>
    <w:rsid w:val="00460D61"/>
    <w:rsid w:val="00462C80"/>
    <w:rsid w:val="00464B6B"/>
    <w:rsid w:val="00471B40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51BFC"/>
    <w:rsid w:val="00566AE9"/>
    <w:rsid w:val="00571B4F"/>
    <w:rsid w:val="00574443"/>
    <w:rsid w:val="00576698"/>
    <w:rsid w:val="005830C9"/>
    <w:rsid w:val="00592002"/>
    <w:rsid w:val="005B473B"/>
    <w:rsid w:val="005B5497"/>
    <w:rsid w:val="005E6B97"/>
    <w:rsid w:val="005F216A"/>
    <w:rsid w:val="005F229E"/>
    <w:rsid w:val="005F4539"/>
    <w:rsid w:val="005F52A9"/>
    <w:rsid w:val="006004C1"/>
    <w:rsid w:val="0060093D"/>
    <w:rsid w:val="0061570C"/>
    <w:rsid w:val="0062535C"/>
    <w:rsid w:val="00626C9B"/>
    <w:rsid w:val="00627FA1"/>
    <w:rsid w:val="006410DD"/>
    <w:rsid w:val="006435D2"/>
    <w:rsid w:val="00652A29"/>
    <w:rsid w:val="006530D9"/>
    <w:rsid w:val="006655B6"/>
    <w:rsid w:val="006736C6"/>
    <w:rsid w:val="0067427E"/>
    <w:rsid w:val="006837DC"/>
    <w:rsid w:val="006A3722"/>
    <w:rsid w:val="006C210B"/>
    <w:rsid w:val="006C45F6"/>
    <w:rsid w:val="006D1BD4"/>
    <w:rsid w:val="007062C9"/>
    <w:rsid w:val="007265A9"/>
    <w:rsid w:val="007400FA"/>
    <w:rsid w:val="00742D84"/>
    <w:rsid w:val="007707E2"/>
    <w:rsid w:val="0077120A"/>
    <w:rsid w:val="0077293E"/>
    <w:rsid w:val="00773600"/>
    <w:rsid w:val="00775CBC"/>
    <w:rsid w:val="00776F2B"/>
    <w:rsid w:val="0077760B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46686"/>
    <w:rsid w:val="00873A73"/>
    <w:rsid w:val="008B0F99"/>
    <w:rsid w:val="008B2F2D"/>
    <w:rsid w:val="008D10A8"/>
    <w:rsid w:val="008E32C8"/>
    <w:rsid w:val="008E69D3"/>
    <w:rsid w:val="008F0A83"/>
    <w:rsid w:val="008F7B59"/>
    <w:rsid w:val="009037D2"/>
    <w:rsid w:val="00911FF6"/>
    <w:rsid w:val="00915C7E"/>
    <w:rsid w:val="0093202A"/>
    <w:rsid w:val="0093352D"/>
    <w:rsid w:val="009414F1"/>
    <w:rsid w:val="00943A3A"/>
    <w:rsid w:val="00953C1D"/>
    <w:rsid w:val="00967D01"/>
    <w:rsid w:val="009750A0"/>
    <w:rsid w:val="0098341A"/>
    <w:rsid w:val="009A3A54"/>
    <w:rsid w:val="009D4BB1"/>
    <w:rsid w:val="009F4261"/>
    <w:rsid w:val="00A006C1"/>
    <w:rsid w:val="00A124B7"/>
    <w:rsid w:val="00A13167"/>
    <w:rsid w:val="00A13704"/>
    <w:rsid w:val="00A173CF"/>
    <w:rsid w:val="00A26B18"/>
    <w:rsid w:val="00A3463F"/>
    <w:rsid w:val="00A34920"/>
    <w:rsid w:val="00A54889"/>
    <w:rsid w:val="00A60839"/>
    <w:rsid w:val="00A63763"/>
    <w:rsid w:val="00A63A54"/>
    <w:rsid w:val="00A77425"/>
    <w:rsid w:val="00A97889"/>
    <w:rsid w:val="00A97E2D"/>
    <w:rsid w:val="00AB4B7B"/>
    <w:rsid w:val="00B07CB1"/>
    <w:rsid w:val="00B26215"/>
    <w:rsid w:val="00B26B41"/>
    <w:rsid w:val="00B33918"/>
    <w:rsid w:val="00B45E39"/>
    <w:rsid w:val="00B46A16"/>
    <w:rsid w:val="00B47DE5"/>
    <w:rsid w:val="00B5087E"/>
    <w:rsid w:val="00B812EB"/>
    <w:rsid w:val="00B828DB"/>
    <w:rsid w:val="00BA5E3B"/>
    <w:rsid w:val="00BA7379"/>
    <w:rsid w:val="00BB087D"/>
    <w:rsid w:val="00BC6227"/>
    <w:rsid w:val="00BE4D74"/>
    <w:rsid w:val="00BF2DA1"/>
    <w:rsid w:val="00BF5119"/>
    <w:rsid w:val="00C122A9"/>
    <w:rsid w:val="00C32FBD"/>
    <w:rsid w:val="00C51077"/>
    <w:rsid w:val="00C5776D"/>
    <w:rsid w:val="00C97566"/>
    <w:rsid w:val="00CB162D"/>
    <w:rsid w:val="00CB4D6F"/>
    <w:rsid w:val="00CB5874"/>
    <w:rsid w:val="00CE2D7B"/>
    <w:rsid w:val="00CE70A6"/>
    <w:rsid w:val="00CF58EB"/>
    <w:rsid w:val="00D1134D"/>
    <w:rsid w:val="00D219AC"/>
    <w:rsid w:val="00D452CA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E216B3"/>
    <w:rsid w:val="00E47A53"/>
    <w:rsid w:val="00E6367D"/>
    <w:rsid w:val="00E72696"/>
    <w:rsid w:val="00E86312"/>
    <w:rsid w:val="00E915C3"/>
    <w:rsid w:val="00EA1ED3"/>
    <w:rsid w:val="00EC20A0"/>
    <w:rsid w:val="00EC5896"/>
    <w:rsid w:val="00ED2C3F"/>
    <w:rsid w:val="00ED646E"/>
    <w:rsid w:val="00ED64D8"/>
    <w:rsid w:val="00ED7AF0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747DE"/>
    <w:rsid w:val="00F81601"/>
    <w:rsid w:val="00F9202A"/>
    <w:rsid w:val="00F964EA"/>
    <w:rsid w:val="00FB2972"/>
    <w:rsid w:val="00FB689A"/>
    <w:rsid w:val="00FC7C2A"/>
    <w:rsid w:val="00FD641D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BCFB2-02FC-4E9F-BF30-889E4B38088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http://purl.org/dc/elements/1.1/"/>
    <ds:schemaRef ds:uri="http://purl.org/dc/terms/"/>
    <ds:schemaRef ds:uri="d4f64a22-a125-4b7a-afce-4a30c86a8f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41</cp:revision>
  <dcterms:created xsi:type="dcterms:W3CDTF">2024-12-12T09:58:00Z</dcterms:created>
  <dcterms:modified xsi:type="dcterms:W3CDTF">2025-10-06T11:15:00Z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