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460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EA350C" w:rsidRPr="00EA0C41" w14:paraId="378A4074" w14:textId="77777777" w:rsidTr="000201ED">
        <w:trPr>
          <w:trHeight w:val="576"/>
          <w:jc w:val="right"/>
        </w:trPr>
        <w:tc>
          <w:tcPr>
            <w:tcW w:w="4606" w:type="dxa"/>
          </w:tcPr>
          <w:p w14:paraId="6793F8E6" w14:textId="77777777" w:rsidR="00EA350C" w:rsidRPr="00BA7AAE" w:rsidRDefault="00EA350C" w:rsidP="000201ED">
            <w:pPr>
              <w:spacing w:line="240" w:lineRule="exact"/>
              <w:ind w:left="35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A7AAE">
              <w:rPr>
                <w:rFonts w:ascii="Arial" w:hAnsi="Arial" w:cs="Arial"/>
                <w:sz w:val="21"/>
                <w:szCs w:val="21"/>
              </w:rPr>
              <w:t>Załącznik</w:t>
            </w:r>
            <w:r>
              <w:rPr>
                <w:rFonts w:ascii="Arial" w:hAnsi="Arial" w:cs="Arial"/>
                <w:sz w:val="21"/>
                <w:szCs w:val="21"/>
              </w:rPr>
              <w:t xml:space="preserve"> nr 1</w:t>
            </w:r>
          </w:p>
          <w:p w14:paraId="32C08C16" w14:textId="4A8072EC" w:rsidR="00EA350C" w:rsidRPr="00BA7AAE" w:rsidRDefault="00EA350C" w:rsidP="000201ED">
            <w:pPr>
              <w:spacing w:line="240" w:lineRule="exact"/>
              <w:ind w:left="35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A7AAE">
              <w:rPr>
                <w:rFonts w:ascii="Arial" w:hAnsi="Arial" w:cs="Arial"/>
                <w:sz w:val="21"/>
                <w:szCs w:val="21"/>
              </w:rPr>
              <w:t xml:space="preserve">do uchwały nr </w:t>
            </w:r>
            <w:r w:rsidR="003810AF">
              <w:rPr>
                <w:rFonts w:ascii="Arial" w:hAnsi="Arial" w:cs="Arial"/>
                <w:sz w:val="21"/>
                <w:szCs w:val="21"/>
              </w:rPr>
              <w:t>2319</w:t>
            </w:r>
            <w:r w:rsidRPr="00BA7AAE">
              <w:rPr>
                <w:rFonts w:ascii="Arial" w:hAnsi="Arial" w:cs="Arial"/>
                <w:sz w:val="21"/>
                <w:szCs w:val="21"/>
              </w:rPr>
              <w:t>/</w:t>
            </w:r>
            <w:r w:rsidR="003810AF">
              <w:rPr>
                <w:rFonts w:ascii="Arial" w:hAnsi="Arial" w:cs="Arial"/>
                <w:sz w:val="21"/>
                <w:szCs w:val="21"/>
              </w:rPr>
              <w:t>122</w:t>
            </w:r>
            <w:r w:rsidRPr="00BA7AAE">
              <w:rPr>
                <w:rFonts w:ascii="Arial" w:hAnsi="Arial" w:cs="Arial"/>
                <w:sz w:val="21"/>
                <w:szCs w:val="21"/>
              </w:rPr>
              <w:t>/VII/2025</w:t>
            </w:r>
          </w:p>
          <w:p w14:paraId="1FCAFD7D" w14:textId="77777777" w:rsidR="00EA350C" w:rsidRPr="00BA7AAE" w:rsidRDefault="00EA350C" w:rsidP="000201ED">
            <w:pPr>
              <w:spacing w:line="240" w:lineRule="exact"/>
              <w:ind w:left="35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A7AAE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14:paraId="496B618D" w14:textId="1D42CDDD" w:rsidR="00EA350C" w:rsidRPr="00EA0C41" w:rsidRDefault="00EA350C" w:rsidP="000201ED">
            <w:pPr>
              <w:spacing w:line="240" w:lineRule="exact"/>
              <w:ind w:left="356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A7AAE">
              <w:rPr>
                <w:rFonts w:ascii="Arial" w:hAnsi="Arial" w:cs="Arial"/>
                <w:sz w:val="21"/>
                <w:szCs w:val="21"/>
              </w:rPr>
              <w:t xml:space="preserve">z dnia </w:t>
            </w:r>
            <w:r w:rsidR="003810AF">
              <w:rPr>
                <w:rFonts w:ascii="Arial" w:hAnsi="Arial" w:cs="Arial"/>
                <w:sz w:val="21"/>
                <w:szCs w:val="21"/>
              </w:rPr>
              <w:t>23.10.</w:t>
            </w:r>
            <w:bookmarkStart w:id="0" w:name="_GoBack"/>
            <w:bookmarkEnd w:id="0"/>
            <w:r w:rsidRPr="00BA7AAE">
              <w:rPr>
                <w:rFonts w:ascii="Arial" w:hAnsi="Arial" w:cs="Arial"/>
                <w:sz w:val="21"/>
                <w:szCs w:val="21"/>
              </w:rPr>
              <w:t>2025 r.</w:t>
            </w:r>
          </w:p>
        </w:tc>
      </w:tr>
    </w:tbl>
    <w:p w14:paraId="4DD78100" w14:textId="77777777" w:rsidR="00EA350C" w:rsidRPr="00091BCE" w:rsidRDefault="00EA350C" w:rsidP="00EA3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1"/>
          <w:szCs w:val="21"/>
          <w:lang w:eastAsia="pl-PL"/>
        </w:rPr>
      </w:pPr>
      <w:r w:rsidRPr="00091BCE">
        <w:rPr>
          <w:rFonts w:ascii="Arial" w:eastAsia="Times New Roman" w:hAnsi="Arial" w:cs="Arial"/>
          <w:b/>
          <w:bCs/>
          <w:kern w:val="36"/>
          <w:sz w:val="21"/>
          <w:szCs w:val="21"/>
          <w:lang w:eastAsia="pl-PL"/>
        </w:rPr>
        <w:t>ZASADY PRZEKAZYWANIA I ORGANIZACJI DOKUMENTACJI EGZAMINACYJNEJ, SKARGOWEJ I BRD PRZEZ WOJEWÓDZKIE OŚRODKI RUCHU DROGOWEGO</w:t>
      </w:r>
    </w:p>
    <w:p w14:paraId="5F7CB530" w14:textId="77777777" w:rsidR="00EA350C" w:rsidRPr="00B2125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Rozdział I. Przepisy ogólne</w:t>
      </w:r>
    </w:p>
    <w:p w14:paraId="4E3FEA9F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1. Podstawa prawna</w:t>
      </w:r>
    </w:p>
    <w:p w14:paraId="0518BD17" w14:textId="77777777" w:rsidR="00EA350C" w:rsidRDefault="00EA350C" w:rsidP="00EA350C">
      <w:pPr>
        <w:spacing w:after="0" w:line="360" w:lineRule="auto"/>
        <w:ind w:left="21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sz w:val="21"/>
          <w:szCs w:val="21"/>
          <w:lang w:eastAsia="pl-PL"/>
        </w:rPr>
        <w:t>Zasady określono w oparciu o:</w:t>
      </w:r>
    </w:p>
    <w:p w14:paraId="211AE157" w14:textId="77777777" w:rsidR="00EA350C" w:rsidRPr="006517DD" w:rsidRDefault="00EA350C" w:rsidP="00EA350C">
      <w:pPr>
        <w:pStyle w:val="Akapitzlist"/>
        <w:numPr>
          <w:ilvl w:val="0"/>
          <w:numId w:val="14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B21254">
        <w:rPr>
          <w:rFonts w:ascii="Arial" w:hAnsi="Arial" w:cs="Arial"/>
          <w:sz w:val="21"/>
          <w:szCs w:val="21"/>
        </w:rPr>
        <w:t>art. 117 ustawy z dnia 20 czerwca 1997 r. – Prawo o ruchu drogowym;</w:t>
      </w:r>
    </w:p>
    <w:p w14:paraId="1F43931C" w14:textId="77777777" w:rsidR="00EA350C" w:rsidRPr="006517DD" w:rsidRDefault="00EA350C" w:rsidP="00EA350C">
      <w:pPr>
        <w:pStyle w:val="Akapitzlist"/>
        <w:numPr>
          <w:ilvl w:val="0"/>
          <w:numId w:val="14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B21254">
        <w:rPr>
          <w:rFonts w:ascii="Arial" w:hAnsi="Arial" w:cs="Arial"/>
          <w:sz w:val="21"/>
          <w:szCs w:val="21"/>
        </w:rPr>
        <w:t>art. 67 ustawy z dnia 5 stycznia 2011 r. o kierujących pojazdami;</w:t>
      </w:r>
    </w:p>
    <w:p w14:paraId="7E6F5E1A" w14:textId="77777777" w:rsidR="00EA350C" w:rsidRPr="006517DD" w:rsidRDefault="00EA350C" w:rsidP="00EA350C">
      <w:pPr>
        <w:pStyle w:val="Akapitzlist"/>
        <w:numPr>
          <w:ilvl w:val="0"/>
          <w:numId w:val="14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B21254">
        <w:rPr>
          <w:rFonts w:ascii="Arial" w:hAnsi="Arial" w:cs="Arial"/>
          <w:sz w:val="21"/>
          <w:szCs w:val="21"/>
        </w:rPr>
        <w:t>art. 68 ust. 2 ustawy z dnia 5 stycznia 2011 r. o kierujących pojazdami;</w:t>
      </w:r>
    </w:p>
    <w:p w14:paraId="117A0FD9" w14:textId="77777777" w:rsidR="00EA350C" w:rsidRPr="006517DD" w:rsidRDefault="00EA350C" w:rsidP="00EA350C">
      <w:pPr>
        <w:pStyle w:val="Akapitzlist"/>
        <w:numPr>
          <w:ilvl w:val="0"/>
          <w:numId w:val="14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B21254">
        <w:rPr>
          <w:rFonts w:ascii="Arial" w:hAnsi="Arial" w:cs="Arial"/>
          <w:sz w:val="21"/>
          <w:szCs w:val="21"/>
        </w:rPr>
        <w:t>art. 69 ustawy z dnia 5 stycznia 2011 r. o kierujących pojazdami, w tym w zakresie uprawnień kontrolnych Marszałka do żądania dokumentów, danych i zapisów, o</w:t>
      </w:r>
      <w:r>
        <w:rPr>
          <w:rFonts w:ascii="Arial" w:hAnsi="Arial" w:cs="Arial"/>
          <w:sz w:val="21"/>
          <w:szCs w:val="21"/>
        </w:rPr>
        <w:t> </w:t>
      </w:r>
      <w:r w:rsidRPr="00B21254">
        <w:rPr>
          <w:rFonts w:ascii="Arial" w:hAnsi="Arial" w:cs="Arial"/>
          <w:sz w:val="21"/>
          <w:szCs w:val="21"/>
        </w:rPr>
        <w:t>których mowa w art. 54;</w:t>
      </w:r>
    </w:p>
    <w:p w14:paraId="12BEA9D0" w14:textId="77777777" w:rsidR="00EA350C" w:rsidRPr="006517DD" w:rsidRDefault="00EA350C" w:rsidP="00EA350C">
      <w:pPr>
        <w:pStyle w:val="Akapitzlist"/>
        <w:numPr>
          <w:ilvl w:val="0"/>
          <w:numId w:val="14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B21254">
        <w:rPr>
          <w:rFonts w:ascii="Arial" w:hAnsi="Arial" w:cs="Arial"/>
          <w:sz w:val="21"/>
          <w:szCs w:val="21"/>
        </w:rPr>
        <w:t>art. 41 ust. 2 pkt 6 ustawy z dnia 5 czerwca 1998 r. o samorządzie województwa;</w:t>
      </w:r>
    </w:p>
    <w:p w14:paraId="378549F5" w14:textId="77777777" w:rsidR="00EA350C" w:rsidRPr="006517DD" w:rsidRDefault="00EA350C" w:rsidP="00EA350C">
      <w:pPr>
        <w:pStyle w:val="Akapitzlist"/>
        <w:numPr>
          <w:ilvl w:val="0"/>
          <w:numId w:val="14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B21254">
        <w:rPr>
          <w:rFonts w:ascii="Arial" w:hAnsi="Arial" w:cs="Arial"/>
          <w:sz w:val="21"/>
          <w:szCs w:val="21"/>
        </w:rPr>
        <w:t>Uchwałę Sejmiku Województwa Śląskiego nr V/39/13/2017 z dnia 19 czerwca 2017</w:t>
      </w:r>
      <w:r>
        <w:rPr>
          <w:rFonts w:ascii="Arial" w:hAnsi="Arial" w:cs="Arial"/>
          <w:sz w:val="21"/>
          <w:szCs w:val="21"/>
        </w:rPr>
        <w:t> </w:t>
      </w:r>
      <w:r w:rsidRPr="00B21254">
        <w:rPr>
          <w:rFonts w:ascii="Arial" w:hAnsi="Arial" w:cs="Arial"/>
          <w:sz w:val="21"/>
          <w:szCs w:val="21"/>
        </w:rPr>
        <w:t>r. w</w:t>
      </w:r>
      <w:r>
        <w:rPr>
          <w:rFonts w:ascii="Arial" w:hAnsi="Arial" w:cs="Arial"/>
          <w:sz w:val="21"/>
          <w:szCs w:val="21"/>
        </w:rPr>
        <w:t> </w:t>
      </w:r>
      <w:r w:rsidRPr="00B21254">
        <w:rPr>
          <w:rFonts w:ascii="Arial" w:hAnsi="Arial" w:cs="Arial"/>
          <w:sz w:val="21"/>
          <w:szCs w:val="21"/>
        </w:rPr>
        <w:t>sprawie zakresu i formy informacji o przebiegu wykonania planu finansowego innych samorządowych osób prawnych Województwa Śląskiego (w</w:t>
      </w:r>
      <w:r>
        <w:rPr>
          <w:rFonts w:ascii="Arial" w:hAnsi="Arial" w:cs="Arial"/>
          <w:sz w:val="21"/>
          <w:szCs w:val="21"/>
        </w:rPr>
        <w:t> </w:t>
      </w:r>
      <w:r w:rsidRPr="00B21254">
        <w:rPr>
          <w:rFonts w:ascii="Arial" w:hAnsi="Arial" w:cs="Arial"/>
          <w:sz w:val="21"/>
          <w:szCs w:val="21"/>
        </w:rPr>
        <w:t>części dotyczącej wojewódzkich ośrodków ruchu drogowego) – w zakresie wzoru sprawozdawczości finansowej</w:t>
      </w:r>
      <w:r w:rsidRPr="006517DD">
        <w:rPr>
          <w:rFonts w:ascii="Arial" w:hAnsi="Arial" w:cs="Arial"/>
          <w:sz w:val="21"/>
          <w:szCs w:val="21"/>
        </w:rPr>
        <w:t>.</w:t>
      </w:r>
    </w:p>
    <w:p w14:paraId="0F731B17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2. Zakres przedmiotowy i podmiotowy</w:t>
      </w:r>
    </w:p>
    <w:p w14:paraId="4DE30816" w14:textId="77777777" w:rsidR="00EA350C" w:rsidRPr="00902A19" w:rsidRDefault="00EA350C" w:rsidP="00EA350C">
      <w:pPr>
        <w:pStyle w:val="Akapitzlist"/>
        <w:numPr>
          <w:ilvl w:val="0"/>
          <w:numId w:val="1"/>
        </w:numPr>
        <w:tabs>
          <w:tab w:val="num" w:pos="720"/>
        </w:tabs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Zasady obejmują przekazywanie do Urzędu Marszałkowskiego Województwa Śląskiego (dalej: „</w:t>
      </w:r>
      <w:proofErr w:type="spellStart"/>
      <w:r w:rsidRPr="00902A19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902A19">
        <w:rPr>
          <w:rFonts w:ascii="Arial" w:hAnsi="Arial" w:cs="Arial"/>
          <w:sz w:val="21"/>
          <w:szCs w:val="21"/>
        </w:rPr>
        <w:t xml:space="preserve">”) </w:t>
      </w:r>
      <w:r w:rsidRPr="00902A19">
        <w:rPr>
          <w:rFonts w:ascii="Arial" w:eastAsia="Times New Roman" w:hAnsi="Arial" w:cs="Arial"/>
          <w:sz w:val="21"/>
          <w:szCs w:val="21"/>
          <w:lang w:eastAsia="pl-PL"/>
        </w:rPr>
        <w:t>dokumentacji</w:t>
      </w:r>
      <w:r w:rsidRPr="00902A19">
        <w:rPr>
          <w:rFonts w:ascii="Arial" w:hAnsi="Arial" w:cs="Arial"/>
          <w:sz w:val="21"/>
          <w:szCs w:val="21"/>
        </w:rPr>
        <w:t>:</w:t>
      </w:r>
    </w:p>
    <w:p w14:paraId="19BA1FD1" w14:textId="77777777" w:rsidR="00EA350C" w:rsidRPr="006517DD" w:rsidRDefault="00EA350C" w:rsidP="00EA350C">
      <w:pPr>
        <w:pStyle w:val="Akapitzlist"/>
        <w:numPr>
          <w:ilvl w:val="0"/>
          <w:numId w:val="15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6517DD">
        <w:rPr>
          <w:rFonts w:ascii="Arial" w:eastAsiaTheme="minorEastAsia" w:hAnsi="Arial" w:cs="Arial"/>
          <w:sz w:val="21"/>
          <w:szCs w:val="21"/>
        </w:rPr>
        <w:t>z zakresu bezpieczeństwa ruchu drogowego (BRD);</w:t>
      </w:r>
    </w:p>
    <w:p w14:paraId="14635704" w14:textId="77777777" w:rsidR="00EA350C" w:rsidRPr="006517DD" w:rsidRDefault="00EA350C" w:rsidP="00EA350C">
      <w:pPr>
        <w:pStyle w:val="Akapitzlist"/>
        <w:numPr>
          <w:ilvl w:val="0"/>
          <w:numId w:val="15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6517DD">
        <w:rPr>
          <w:rFonts w:ascii="Arial" w:eastAsiaTheme="minorEastAsia" w:hAnsi="Arial" w:cs="Arial"/>
          <w:sz w:val="21"/>
          <w:szCs w:val="21"/>
        </w:rPr>
        <w:t>finansowej – dotyczącej przebiegu wykonania planu finansowego WORD;</w:t>
      </w:r>
    </w:p>
    <w:p w14:paraId="420DEFDF" w14:textId="77777777" w:rsidR="00EA350C" w:rsidRPr="006517DD" w:rsidRDefault="00EA350C" w:rsidP="00EA350C">
      <w:pPr>
        <w:pStyle w:val="Akapitzlist"/>
        <w:numPr>
          <w:ilvl w:val="0"/>
          <w:numId w:val="15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6517DD">
        <w:rPr>
          <w:rFonts w:ascii="Arial" w:eastAsiaTheme="minorEastAsia" w:hAnsi="Arial" w:cs="Arial"/>
          <w:sz w:val="21"/>
          <w:szCs w:val="21"/>
        </w:rPr>
        <w:t>statystycznej – dotyczącej egzaminowania kandydatów na kierowców;</w:t>
      </w:r>
    </w:p>
    <w:p w14:paraId="2BB8196D" w14:textId="77777777" w:rsidR="00EA350C" w:rsidRPr="006517DD" w:rsidRDefault="00EA350C" w:rsidP="00EA350C">
      <w:pPr>
        <w:pStyle w:val="Akapitzlist"/>
        <w:numPr>
          <w:ilvl w:val="0"/>
          <w:numId w:val="15"/>
        </w:numPr>
        <w:spacing w:after="0" w:line="360" w:lineRule="auto"/>
        <w:ind w:left="924"/>
        <w:jc w:val="both"/>
        <w:rPr>
          <w:rFonts w:ascii="Arial" w:eastAsiaTheme="minorEastAsia" w:hAnsi="Arial" w:cs="Arial"/>
          <w:sz w:val="21"/>
          <w:szCs w:val="21"/>
        </w:rPr>
      </w:pPr>
      <w:r w:rsidRPr="006517DD">
        <w:rPr>
          <w:rFonts w:ascii="Arial" w:eastAsiaTheme="minorEastAsia" w:hAnsi="Arial" w:cs="Arial"/>
          <w:sz w:val="21"/>
          <w:szCs w:val="21"/>
        </w:rPr>
        <w:t>postępowań skargowych związanych z procesem egzaminowania.</w:t>
      </w:r>
    </w:p>
    <w:p w14:paraId="50B43527" w14:textId="77777777" w:rsidR="00EA350C" w:rsidRPr="00B21254" w:rsidRDefault="00EA350C" w:rsidP="00EA350C">
      <w:pPr>
        <w:pStyle w:val="Akapitzlist"/>
        <w:numPr>
          <w:ilvl w:val="0"/>
          <w:numId w:val="1"/>
        </w:numPr>
        <w:tabs>
          <w:tab w:val="num" w:pos="720"/>
        </w:tabs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Podmiotami</w:t>
      </w:r>
      <w:r w:rsidRPr="00B21254">
        <w:rPr>
          <w:rFonts w:ascii="Arial" w:hAnsi="Arial" w:cs="Arial"/>
          <w:sz w:val="21"/>
          <w:szCs w:val="21"/>
        </w:rPr>
        <w:t xml:space="preserve"> zobowiązanymi są wojewódzkie ośrodki ruchu drogowego działające na obszarze Województwa Śląskiego.</w:t>
      </w:r>
    </w:p>
    <w:p w14:paraId="2C67E8BE" w14:textId="77777777" w:rsidR="00EA350C" w:rsidRPr="00B21254" w:rsidRDefault="00EA350C" w:rsidP="00EA350C">
      <w:pPr>
        <w:pStyle w:val="Akapitzlist"/>
        <w:numPr>
          <w:ilvl w:val="0"/>
          <w:numId w:val="1"/>
        </w:numPr>
        <w:tabs>
          <w:tab w:val="num" w:pos="720"/>
        </w:tabs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Ilekroć</w:t>
      </w:r>
      <w:r w:rsidRPr="00B21254">
        <w:rPr>
          <w:rFonts w:ascii="Arial" w:hAnsi="Arial" w:cs="Arial"/>
          <w:sz w:val="21"/>
          <w:szCs w:val="21"/>
        </w:rPr>
        <w:t xml:space="preserve"> mowa o „OT”, rozumie się przez to oddział/delegaturę WORD.</w:t>
      </w:r>
    </w:p>
    <w:p w14:paraId="2958971E" w14:textId="77777777" w:rsidR="00EA350C" w:rsidRDefault="00EA350C" w:rsidP="00EA350C">
      <w:pPr>
        <w:pStyle w:val="Akapitzlist"/>
        <w:numPr>
          <w:ilvl w:val="0"/>
          <w:numId w:val="1"/>
        </w:numPr>
        <w:tabs>
          <w:tab w:val="num" w:pos="720"/>
        </w:tabs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Ilekroć</w:t>
      </w:r>
      <w:r w:rsidRPr="00B21254">
        <w:rPr>
          <w:rFonts w:ascii="Arial" w:hAnsi="Arial" w:cs="Arial"/>
          <w:sz w:val="21"/>
          <w:szCs w:val="21"/>
        </w:rPr>
        <w:t xml:space="preserve"> mowa o „Platformie” – rozumie się zabezpieczoną platformę elektroniczną administrowaną przez </w:t>
      </w:r>
      <w:proofErr w:type="spellStart"/>
      <w:r w:rsidRPr="00B21254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B21254">
        <w:rPr>
          <w:rFonts w:ascii="Arial" w:hAnsi="Arial" w:cs="Arial"/>
          <w:sz w:val="21"/>
          <w:szCs w:val="21"/>
        </w:rPr>
        <w:t>, służącą do przekazywania dokumentacji na potrzeby niniejszych Zasad.</w:t>
      </w:r>
    </w:p>
    <w:p w14:paraId="46AA286C" w14:textId="77777777" w:rsidR="00EA350C" w:rsidRPr="00C46E6D" w:rsidRDefault="00EA350C" w:rsidP="00EA350C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8DD9EDD" w14:textId="77777777" w:rsidR="00EA350C" w:rsidRPr="00B2125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lastRenderedPageBreak/>
        <w:t>§ 3. Cykle sprawozdawcze i wzory</w:t>
      </w:r>
    </w:p>
    <w:p w14:paraId="39243FC7" w14:textId="77777777" w:rsidR="00EA350C" w:rsidRPr="00902A19" w:rsidRDefault="00EA350C" w:rsidP="00EA350C">
      <w:pPr>
        <w:pStyle w:val="Akapitzlist"/>
        <w:numPr>
          <w:ilvl w:val="0"/>
          <w:numId w:val="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Raportowanie odbywa się kwartalnie.</w:t>
      </w:r>
    </w:p>
    <w:p w14:paraId="3EAF97AD" w14:textId="77777777" w:rsidR="00EA350C" w:rsidRPr="00902A19" w:rsidRDefault="00EA350C" w:rsidP="00EA350C">
      <w:pPr>
        <w:pStyle w:val="Akapitzlist"/>
        <w:numPr>
          <w:ilvl w:val="0"/>
          <w:numId w:val="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W zakresie raportu finansowego stosuje się wyłącznie wzór określony w załączniku nr</w:t>
      </w:r>
      <w:r>
        <w:rPr>
          <w:rFonts w:ascii="Arial" w:hAnsi="Arial" w:cs="Arial"/>
          <w:sz w:val="21"/>
          <w:szCs w:val="21"/>
        </w:rPr>
        <w:t> </w:t>
      </w:r>
      <w:r w:rsidRPr="00902A19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 </w:t>
      </w:r>
      <w:r w:rsidRPr="00902A19">
        <w:rPr>
          <w:rFonts w:ascii="Arial" w:hAnsi="Arial" w:cs="Arial"/>
          <w:sz w:val="21"/>
          <w:szCs w:val="21"/>
        </w:rPr>
        <w:t>do Uchwały Sejmiku, o której mowa w § 1 pkt 6, przy czym dane wykazuje się narastająco na koniec kwartału.</w:t>
      </w:r>
    </w:p>
    <w:p w14:paraId="715A8E47" w14:textId="77777777" w:rsidR="00EA350C" w:rsidRPr="00902A19" w:rsidRDefault="00EA350C" w:rsidP="00EA350C">
      <w:pPr>
        <w:pStyle w:val="Akapitzlist"/>
        <w:numPr>
          <w:ilvl w:val="0"/>
          <w:numId w:val="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Zakres i wzory dokumentów w pozostałych obszarach określają odpowiednio rozdziały II–IV niniejszych Zasad.</w:t>
      </w:r>
    </w:p>
    <w:p w14:paraId="3A11301B" w14:textId="77777777" w:rsidR="00EA350C" w:rsidRPr="00706BD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Rozdział II. Raportowanie BRD</w:t>
      </w:r>
    </w:p>
    <w:p w14:paraId="406F4E74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4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Zakres przedmiotowy raportowania</w:t>
      </w:r>
    </w:p>
    <w:p w14:paraId="09219F65" w14:textId="77777777" w:rsidR="00EA350C" w:rsidRPr="00902A19" w:rsidRDefault="00EA350C" w:rsidP="00EA350C">
      <w:pPr>
        <w:pStyle w:val="Akapitzlist"/>
        <w:numPr>
          <w:ilvl w:val="0"/>
          <w:numId w:val="3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Raport kwartalny BRD obejmuje każde działanie BRD zrealizowane w danym kwartale, niezależnie od jego wcześniejszego ujęcia w planie działań WORD, w</w:t>
      </w:r>
      <w:r>
        <w:rPr>
          <w:rFonts w:ascii="Arial" w:hAnsi="Arial" w:cs="Arial"/>
          <w:sz w:val="21"/>
          <w:szCs w:val="21"/>
        </w:rPr>
        <w:t> </w:t>
      </w:r>
      <w:r w:rsidRPr="00902A19">
        <w:rPr>
          <w:rFonts w:ascii="Arial" w:hAnsi="Arial" w:cs="Arial"/>
          <w:sz w:val="21"/>
          <w:szCs w:val="21"/>
        </w:rPr>
        <w:t>którym WORD pełnił rolę organizatora lub współorganizatora.</w:t>
      </w:r>
    </w:p>
    <w:p w14:paraId="69ECA4B4" w14:textId="77777777" w:rsidR="00EA350C" w:rsidRPr="00902A19" w:rsidRDefault="00EA350C" w:rsidP="00EA350C">
      <w:pPr>
        <w:pStyle w:val="Akapitzlist"/>
        <w:numPr>
          <w:ilvl w:val="0"/>
          <w:numId w:val="3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Za działanie BRD uznaje się każde zaplanowane lub okazjonalne działanie realizowane przez WORD, którego celem jest edukacja, prewencja lub profilaktyka na rzecz bezpieczeństwa ruchu drogowego.</w:t>
      </w:r>
    </w:p>
    <w:p w14:paraId="36778461" w14:textId="77777777" w:rsidR="00EA350C" w:rsidRPr="00902A19" w:rsidRDefault="00EA350C" w:rsidP="00EA350C">
      <w:pPr>
        <w:pStyle w:val="Akapitzlist"/>
        <w:numPr>
          <w:ilvl w:val="0"/>
          <w:numId w:val="3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Działaniem jest jedno odrębne wydarzenie BRD zrealizowane w określonym miejscu i</w:t>
      </w:r>
      <w:r>
        <w:rPr>
          <w:rFonts w:ascii="Arial" w:hAnsi="Arial" w:cs="Arial"/>
          <w:sz w:val="21"/>
          <w:szCs w:val="21"/>
        </w:rPr>
        <w:t> </w:t>
      </w:r>
      <w:r w:rsidRPr="00902A19">
        <w:rPr>
          <w:rFonts w:ascii="Arial" w:hAnsi="Arial" w:cs="Arial"/>
          <w:sz w:val="21"/>
          <w:szCs w:val="21"/>
        </w:rPr>
        <w:t>czasie.</w:t>
      </w:r>
    </w:p>
    <w:p w14:paraId="221E41CD" w14:textId="77777777" w:rsidR="00EA350C" w:rsidRPr="00902A19" w:rsidRDefault="00EA350C" w:rsidP="00EA350C">
      <w:pPr>
        <w:pStyle w:val="Akapitzlist"/>
        <w:numPr>
          <w:ilvl w:val="0"/>
          <w:numId w:val="3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Uczestnikiem jest każda osoba fizyczna bezpośrednio biorąca udział w działaniu BRD.</w:t>
      </w:r>
    </w:p>
    <w:p w14:paraId="7DCF10AA" w14:textId="77777777" w:rsidR="00EA350C" w:rsidRPr="00902A19" w:rsidRDefault="00EA350C" w:rsidP="00EA350C">
      <w:pPr>
        <w:pStyle w:val="Akapitzlist"/>
        <w:numPr>
          <w:ilvl w:val="0"/>
          <w:numId w:val="3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Lokalizacja oznacza odrębne miejsce fizyczne realizacji działania (np. szkoła, plac miejski, sala).</w:t>
      </w:r>
    </w:p>
    <w:p w14:paraId="0BBF36A2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5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Kategorie działań BRD</w:t>
      </w:r>
    </w:p>
    <w:p w14:paraId="419F957B" w14:textId="77777777" w:rsidR="00EA350C" w:rsidRPr="00902A19" w:rsidRDefault="00EA350C" w:rsidP="00EA350C">
      <w:pPr>
        <w:spacing w:after="0" w:line="360" w:lineRule="auto"/>
        <w:ind w:left="567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02A19">
        <w:rPr>
          <w:rFonts w:ascii="Arial" w:eastAsia="Times New Roman" w:hAnsi="Arial" w:cs="Arial"/>
          <w:sz w:val="21"/>
          <w:szCs w:val="21"/>
          <w:lang w:eastAsia="pl-PL"/>
        </w:rPr>
        <w:t>W raporcie wykazuje się działania zakwalifikowane do następujących kategorii głównych:</w:t>
      </w:r>
    </w:p>
    <w:p w14:paraId="2236651B" w14:textId="77777777" w:rsidR="00EA350C" w:rsidRDefault="00EA350C" w:rsidP="00EA350C">
      <w:pPr>
        <w:pStyle w:val="Akapitzlist"/>
        <w:numPr>
          <w:ilvl w:val="0"/>
          <w:numId w:val="16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Działania edukacyjne, w tym:</w:t>
      </w:r>
    </w:p>
    <w:p w14:paraId="1BD172FC" w14:textId="77777777" w:rsidR="00EA350C" w:rsidRDefault="00EA350C" w:rsidP="00EA35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zajęcia edukacyjne BRD – pogadanki, warsztaty, zajęcia w szkołach i</w:t>
      </w:r>
      <w:r>
        <w:rPr>
          <w:rFonts w:ascii="Arial" w:hAnsi="Arial" w:cs="Arial"/>
          <w:sz w:val="21"/>
          <w:szCs w:val="21"/>
        </w:rPr>
        <w:t> </w:t>
      </w:r>
      <w:r w:rsidRPr="00902A19">
        <w:rPr>
          <w:rFonts w:ascii="Arial" w:hAnsi="Arial" w:cs="Arial"/>
          <w:sz w:val="21"/>
          <w:szCs w:val="21"/>
        </w:rPr>
        <w:t>przedszkolach,</w:t>
      </w:r>
    </w:p>
    <w:p w14:paraId="4D34ED89" w14:textId="77777777" w:rsidR="00EA350C" w:rsidRPr="00FB57E6" w:rsidRDefault="00EA350C" w:rsidP="00EA350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B57E6">
        <w:rPr>
          <w:rFonts w:ascii="Arial" w:hAnsi="Arial" w:cs="Arial"/>
          <w:sz w:val="21"/>
          <w:szCs w:val="21"/>
        </w:rPr>
        <w:t>egzaminy na kartę rowerową – przygotowanie i przeprowadzenie egzaminu (część teoretyczna i praktyczna);</w:t>
      </w:r>
    </w:p>
    <w:p w14:paraId="02897F42" w14:textId="77777777" w:rsidR="00EA350C" w:rsidRPr="00902A19" w:rsidRDefault="00EA350C" w:rsidP="00EA350C">
      <w:pPr>
        <w:pStyle w:val="Akapitzlist"/>
        <w:numPr>
          <w:ilvl w:val="0"/>
          <w:numId w:val="16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Działania środowiskowe, w tym:</w:t>
      </w:r>
    </w:p>
    <w:p w14:paraId="6FE3BC53" w14:textId="77777777" w:rsidR="00EA350C" w:rsidRDefault="00EA350C" w:rsidP="00EA350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imprezy plenerowe BRD – wydarzenia otwarte, pikniki, miasteczka ruchu drogowego,</w:t>
      </w:r>
    </w:p>
    <w:p w14:paraId="0EBCA296" w14:textId="77777777" w:rsidR="00EA350C" w:rsidRPr="00FB57E6" w:rsidRDefault="00EA350C" w:rsidP="00EA350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B57E6">
        <w:rPr>
          <w:rFonts w:ascii="Arial" w:hAnsi="Arial" w:cs="Arial"/>
          <w:sz w:val="21"/>
          <w:szCs w:val="21"/>
        </w:rPr>
        <w:t>kampanie społeczne i mobilne punkty BRD – działania realizowane w</w:t>
      </w:r>
      <w:r>
        <w:rPr>
          <w:rFonts w:ascii="Arial" w:hAnsi="Arial" w:cs="Arial"/>
          <w:sz w:val="21"/>
          <w:szCs w:val="21"/>
        </w:rPr>
        <w:t> </w:t>
      </w:r>
      <w:r w:rsidRPr="00FB57E6">
        <w:rPr>
          <w:rFonts w:ascii="Arial" w:hAnsi="Arial" w:cs="Arial"/>
          <w:sz w:val="21"/>
          <w:szCs w:val="21"/>
        </w:rPr>
        <w:t>przestrzeni publicznej we współpracy z WRBRD, Policją, Strażą Miejską;</w:t>
      </w:r>
    </w:p>
    <w:p w14:paraId="75B60438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Wyłączenia</w:t>
      </w:r>
    </w:p>
    <w:p w14:paraId="62CCCD3B" w14:textId="77777777" w:rsidR="00EA350C" w:rsidRPr="00902A19" w:rsidRDefault="00EA350C" w:rsidP="00EA350C">
      <w:pPr>
        <w:spacing w:after="0" w:line="360" w:lineRule="auto"/>
        <w:ind w:left="567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02A19">
        <w:rPr>
          <w:rFonts w:ascii="Arial" w:eastAsia="Times New Roman" w:hAnsi="Arial" w:cs="Arial"/>
          <w:sz w:val="21"/>
          <w:szCs w:val="21"/>
          <w:lang w:eastAsia="pl-PL"/>
        </w:rPr>
        <w:t>Z raportu BRD wyłącza się:</w:t>
      </w:r>
    </w:p>
    <w:p w14:paraId="65EA380F" w14:textId="77777777" w:rsidR="00EA350C" w:rsidRPr="00902A19" w:rsidRDefault="00EA350C" w:rsidP="00EA350C">
      <w:pPr>
        <w:pStyle w:val="Akapitzlist"/>
        <w:numPr>
          <w:ilvl w:val="0"/>
          <w:numId w:val="18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kursy dla egzaminatorów, instruktorów, wykładowców;</w:t>
      </w:r>
    </w:p>
    <w:p w14:paraId="6575794E" w14:textId="77777777" w:rsidR="00EA350C" w:rsidRPr="00902A19" w:rsidRDefault="00EA350C" w:rsidP="00EA350C">
      <w:pPr>
        <w:pStyle w:val="Akapitzlist"/>
        <w:numPr>
          <w:ilvl w:val="0"/>
          <w:numId w:val="18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kursy reedukacyjne,</w:t>
      </w:r>
    </w:p>
    <w:p w14:paraId="66BB87B7" w14:textId="77777777" w:rsidR="00EA350C" w:rsidRPr="00902A19" w:rsidRDefault="00EA350C" w:rsidP="00EA350C">
      <w:pPr>
        <w:pStyle w:val="Akapitzlist"/>
        <w:numPr>
          <w:ilvl w:val="0"/>
          <w:numId w:val="18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szkolenia okresowe kierowców zawodowych;</w:t>
      </w:r>
    </w:p>
    <w:p w14:paraId="43526447" w14:textId="77777777" w:rsidR="00EA350C" w:rsidRPr="00902A19" w:rsidRDefault="00EA350C" w:rsidP="00EA350C">
      <w:pPr>
        <w:pStyle w:val="Akapitzlist"/>
        <w:numPr>
          <w:ilvl w:val="0"/>
          <w:numId w:val="18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szkolenia wewnętrzne WORD;</w:t>
      </w:r>
    </w:p>
    <w:p w14:paraId="4ADDC7BE" w14:textId="77777777" w:rsidR="00EA350C" w:rsidRPr="00902A19" w:rsidRDefault="00EA350C" w:rsidP="00EA350C">
      <w:pPr>
        <w:pStyle w:val="Akapitzlist"/>
        <w:numPr>
          <w:ilvl w:val="0"/>
          <w:numId w:val="18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lastRenderedPageBreak/>
        <w:t>szkolenia dla nauczycieli wychowania komunikacyjnego;</w:t>
      </w:r>
    </w:p>
    <w:p w14:paraId="39449698" w14:textId="77777777" w:rsidR="00EA350C" w:rsidRPr="00902A19" w:rsidRDefault="00EA350C" w:rsidP="00EA350C">
      <w:pPr>
        <w:pStyle w:val="Akapitzlist"/>
        <w:numPr>
          <w:ilvl w:val="0"/>
          <w:numId w:val="18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02A19">
        <w:rPr>
          <w:rFonts w:ascii="Arial" w:hAnsi="Arial" w:cs="Arial"/>
          <w:sz w:val="21"/>
          <w:szCs w:val="21"/>
        </w:rPr>
        <w:t>działania wspomagające, o ile nie stanowią elementu zarejestrowanego działania BRD.</w:t>
      </w:r>
    </w:p>
    <w:p w14:paraId="17522581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7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Wzór sprawozdania i zakres danych</w:t>
      </w:r>
    </w:p>
    <w:p w14:paraId="45758900" w14:textId="77777777" w:rsidR="00EA350C" w:rsidRPr="009B3706" w:rsidRDefault="00EA350C" w:rsidP="00EA350C">
      <w:pPr>
        <w:pStyle w:val="Akapitzlist"/>
        <w:numPr>
          <w:ilvl w:val="0"/>
          <w:numId w:val="5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Raport kwartalny BRD sporządza się w dedykowanym arkuszu XLSX według wzoru określonego w załączniku nr 2; w przypadku braku działań dopuszcza się złożenie raportu zerowego.</w:t>
      </w:r>
    </w:p>
    <w:p w14:paraId="4915953F" w14:textId="77777777" w:rsidR="00EA350C" w:rsidRPr="009B3706" w:rsidRDefault="00EA350C" w:rsidP="00EA350C">
      <w:pPr>
        <w:pStyle w:val="Akapitzlist"/>
        <w:numPr>
          <w:ilvl w:val="0"/>
          <w:numId w:val="5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Raport obejmuje wyłącznie dane statystyczne (liczbowe). Dane o charakterze opisowym i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jakościowym nie są ujęte w raporcie kwartalnym.</w:t>
      </w:r>
    </w:p>
    <w:p w14:paraId="5C0B8054" w14:textId="77777777" w:rsidR="00EA350C" w:rsidRPr="009B3706" w:rsidRDefault="00EA350C" w:rsidP="00EA350C">
      <w:pPr>
        <w:pStyle w:val="Akapitzlist"/>
        <w:numPr>
          <w:ilvl w:val="0"/>
          <w:numId w:val="5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Dane statystyczne umożliwiają ocenę zaangażowania poszczególnych WORD w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 xml:space="preserve">realizację działań prewencyjnych oraz tworzą podstawę analizy </w:t>
      </w:r>
      <w:proofErr w:type="spellStart"/>
      <w:r w:rsidRPr="009B3706">
        <w:rPr>
          <w:rFonts w:ascii="Arial" w:hAnsi="Arial" w:cs="Arial"/>
          <w:sz w:val="21"/>
          <w:szCs w:val="21"/>
        </w:rPr>
        <w:t>ryzyk</w:t>
      </w:r>
      <w:proofErr w:type="spellEnd"/>
      <w:r w:rsidRPr="009B3706">
        <w:rPr>
          <w:rFonts w:ascii="Arial" w:hAnsi="Arial" w:cs="Arial"/>
          <w:sz w:val="21"/>
          <w:szCs w:val="21"/>
        </w:rPr>
        <w:t xml:space="preserve"> i planowania działań systemowych w skali województwa.</w:t>
      </w:r>
    </w:p>
    <w:p w14:paraId="40470CAE" w14:textId="77777777" w:rsidR="00EA350C" w:rsidRPr="009B3706" w:rsidRDefault="00EA350C" w:rsidP="00EA350C">
      <w:pPr>
        <w:pStyle w:val="Akapitzlist"/>
        <w:numPr>
          <w:ilvl w:val="0"/>
          <w:numId w:val="5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Niezależnie od raportowania zbiorczego, zaleca się, aby każdy ośrodek prowadził na bieżąco dokumentację szczegółową dotyczącą realizowanych działań BRD, obejmującą m.in.: datę i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lokalizację działania, rodzaj i formę przeprowadzonego działania, szacowaną liczbę uczestników, zaangażowanie partnerów zewnętrznych (jeśli dotyczy).</w:t>
      </w:r>
    </w:p>
    <w:p w14:paraId="00BE33D9" w14:textId="77777777" w:rsidR="00EA350C" w:rsidRPr="009B3706" w:rsidRDefault="00EA350C" w:rsidP="00EA350C">
      <w:pPr>
        <w:pStyle w:val="Akapitzlist"/>
        <w:numPr>
          <w:ilvl w:val="0"/>
          <w:numId w:val="5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Zgromadzone informacje, o których mowa w ust. 4, mogą okazać się przydatne w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sytuacjach wymagających opracowania danych przekrojowych lub prezentacji przykładów dobrych praktyk na potrzeby informacyjne i wizerunkowe samorządu województwa, w tym m.in. wystąpień publicznych, materiałów prasowych, spotkań z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przedstawicielami jednostek samorządu terytorialnego oraz planowania działań BRD w ujęciu regionalnym.</w:t>
      </w:r>
    </w:p>
    <w:p w14:paraId="1BD7CDFF" w14:textId="77777777" w:rsidR="00EA350C" w:rsidRPr="00B2125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Rozdział III. Raportowanie finansowe</w:t>
      </w:r>
    </w:p>
    <w:p w14:paraId="41067206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8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Cel raportowania</w:t>
      </w:r>
    </w:p>
    <w:p w14:paraId="2F5132F9" w14:textId="77777777" w:rsidR="00EA350C" w:rsidRPr="009B3706" w:rsidRDefault="00EA350C" w:rsidP="00EA350C">
      <w:pPr>
        <w:spacing w:after="0" w:line="360" w:lineRule="auto"/>
        <w:ind w:left="21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B3706">
        <w:rPr>
          <w:rFonts w:ascii="Arial" w:eastAsia="Times New Roman" w:hAnsi="Arial" w:cs="Arial"/>
          <w:sz w:val="21"/>
          <w:szCs w:val="21"/>
          <w:lang w:eastAsia="pl-PL"/>
        </w:rPr>
        <w:t>Celem raportowania jest umożliwienie bieżącej oceny sytuacji ekonomicznej WORD oraz dokonania porównawczej analizy danych finansowych między ośrodkami. Raport stanowi narzędzie pomocnicze w nadzorze Marszałka Województwa nad gospodarką finansową WORD.</w:t>
      </w:r>
    </w:p>
    <w:p w14:paraId="591D5412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9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Wzór sprawozdania i zakres danych</w:t>
      </w:r>
    </w:p>
    <w:p w14:paraId="552F19AB" w14:textId="77777777" w:rsidR="00EA350C" w:rsidRPr="009B3706" w:rsidRDefault="00EA350C" w:rsidP="00EA350C">
      <w:pPr>
        <w:pStyle w:val="Akapitzlist"/>
        <w:numPr>
          <w:ilvl w:val="0"/>
          <w:numId w:val="6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Raport kwartalny sporządza się wyłącznie według wzoru „Informacja o przebiegu wykonania planu finansowego Wojewódzkiego Ośrodka Ruchu Drogowego” określonego w załączniku nr 3 do Uchwały Sejmiku, o której mowa w § 1 pkt 6.</w:t>
      </w:r>
    </w:p>
    <w:p w14:paraId="0AF89AE1" w14:textId="77777777" w:rsidR="00EA350C" w:rsidRPr="009B3706" w:rsidRDefault="00EA350C" w:rsidP="00EA350C">
      <w:pPr>
        <w:pStyle w:val="Akapitzlist"/>
        <w:numPr>
          <w:ilvl w:val="0"/>
          <w:numId w:val="6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Dane wykazuje się narastająco od początku roku do końca kwartału, w układzie pozycji przewidzianych wzorem (m.in. Egzaminowanie, Szkolenie, Usługi, Pozostałe przychody i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koszty, Ogółem, Podział zysku).</w:t>
      </w:r>
    </w:p>
    <w:p w14:paraId="7E5A5079" w14:textId="77777777" w:rsidR="00EA350C" w:rsidRPr="009B3706" w:rsidRDefault="00EA350C" w:rsidP="00EA350C">
      <w:pPr>
        <w:pStyle w:val="Akapitzlist"/>
        <w:numPr>
          <w:ilvl w:val="0"/>
          <w:numId w:val="6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Wszelkie objaśnienia pojęć oraz wewnętrzne układy rodzajowe przychodów i kosztów dostosowuje się do ww. wzoru – bez modyfikowania zakresu wymaganych pól.</w:t>
      </w:r>
    </w:p>
    <w:p w14:paraId="69CE2EA3" w14:textId="77777777" w:rsidR="00EA350C" w:rsidRDefault="00EA350C" w:rsidP="00EA350C">
      <w:pPr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br w:type="page"/>
      </w:r>
    </w:p>
    <w:p w14:paraId="25E006A6" w14:textId="77777777" w:rsidR="00EA350C" w:rsidRPr="00B2125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lastRenderedPageBreak/>
        <w:t>Rozdział IV. Raporty statystyczne dot. egzaminowania</w:t>
      </w:r>
    </w:p>
    <w:p w14:paraId="1E6BC335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Zasady ogólne i zakres</w:t>
      </w:r>
    </w:p>
    <w:p w14:paraId="272C84DF" w14:textId="77777777" w:rsidR="00EA350C" w:rsidRPr="009B3706" w:rsidRDefault="00EA350C" w:rsidP="00EA350C">
      <w:pPr>
        <w:pStyle w:val="Akapitzlist"/>
        <w:numPr>
          <w:ilvl w:val="0"/>
          <w:numId w:val="7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Raporty statystyczne są generowane z systemu SI WORD, bez modyfikacji danych, z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 xml:space="preserve">wyłączeniem ust. </w:t>
      </w:r>
      <w:r>
        <w:rPr>
          <w:rFonts w:ascii="Arial" w:hAnsi="Arial" w:cs="Arial"/>
          <w:sz w:val="21"/>
          <w:szCs w:val="21"/>
        </w:rPr>
        <w:t>3</w:t>
      </w:r>
      <w:r w:rsidRPr="009B3706">
        <w:rPr>
          <w:rFonts w:ascii="Arial" w:hAnsi="Arial" w:cs="Arial"/>
          <w:sz w:val="21"/>
          <w:szCs w:val="21"/>
        </w:rPr>
        <w:t xml:space="preserve"> pkt 7.</w:t>
      </w:r>
    </w:p>
    <w:p w14:paraId="71F236D3" w14:textId="77777777" w:rsidR="00EA350C" w:rsidRPr="009B3706" w:rsidRDefault="00EA350C" w:rsidP="00EA350C">
      <w:pPr>
        <w:pStyle w:val="Akapitzlist"/>
        <w:numPr>
          <w:ilvl w:val="0"/>
          <w:numId w:val="7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Za dopuszczalne uznaje się wyłącznie czynności dotyczące prezentacji danych (filtrowanie, sortowanie, rozbicie raportu łącznego na pliki, podział per OT), o ile nie prowadzą do zmiany wartości liczbowych.</w:t>
      </w:r>
    </w:p>
    <w:p w14:paraId="742E385B" w14:textId="77777777" w:rsidR="00EA350C" w:rsidRPr="009B3706" w:rsidRDefault="00EA350C" w:rsidP="00EA350C">
      <w:pPr>
        <w:pStyle w:val="Akapitzlist"/>
        <w:numPr>
          <w:ilvl w:val="0"/>
          <w:numId w:val="7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Zakres wymaganych zestawień obejmuje:</w:t>
      </w:r>
    </w:p>
    <w:p w14:paraId="2C34F711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Zdawalność w podziale na egzaminatorów i kategorie prawa jazdy – pozwala ocenić profil wyników pracy poszczególnych egzaminatorów oraz różnice pomiędzy kategoriami; wykorzystywana do monitorowania trendów, porównań wewnętrznych i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identyfikacji potrzeb nadzorczo-szkoleniowych.</w:t>
      </w:r>
    </w:p>
    <w:p w14:paraId="06F71255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Egzaminy przeprowadzane na koszt WORD – umożliwia bieżące śledzenie skali i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struktury egzaminów realizowanych na koszt ośrodka (w tym w przekroju organizacyjnym oddział/delegatura (OT), jeżeli występują), co służy ocenie obciążeń finansowo-operacyjnych oraz projektowaniu działań naprawczych.</w:t>
      </w:r>
    </w:p>
    <w:p w14:paraId="4F870179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Zestawienie kodów przerwań egzaminów – obrazuje strukturę przyczyn przerywania egzaminów (według kodów stosowanych w systemie), w tym ich rozkład terytorialny i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 xml:space="preserve">kategorii prawa jazdy; wykorzystywane do analizy </w:t>
      </w:r>
      <w:proofErr w:type="spellStart"/>
      <w:r w:rsidRPr="009B3706">
        <w:rPr>
          <w:rFonts w:ascii="Arial" w:hAnsi="Arial" w:cs="Arial"/>
          <w:sz w:val="21"/>
          <w:szCs w:val="21"/>
        </w:rPr>
        <w:t>ryzyk</w:t>
      </w:r>
      <w:proofErr w:type="spellEnd"/>
      <w:r w:rsidRPr="009B3706">
        <w:rPr>
          <w:rFonts w:ascii="Arial" w:hAnsi="Arial" w:cs="Arial"/>
          <w:sz w:val="21"/>
          <w:szCs w:val="21"/>
        </w:rPr>
        <w:t xml:space="preserve"> operacyjnych, standaryzacji praktyk i działań korygujących.</w:t>
      </w:r>
    </w:p>
    <w:p w14:paraId="09505A73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Zdawalność w przekroju oddziałów/delegatur (OT) – ujawnia różnice terytorialne w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wynikach egzaminowania, co pozwala na porównania między OT i identyfikację lokalnych uwarunkowań organizacyjnych.</w:t>
      </w:r>
    </w:p>
    <w:p w14:paraId="6AAA98EF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Zdawalność na egzaminach praktycznych odbytych na pojeździe własnym kandydata – służy ocenie specyfiki wyników w tej formie realizacji egzaminu oraz ewentualnych różnic wobec egzaminów na pojazdach ośrodka/OSK; wykorzystywana do przeglądów jakości i planowania zasobów.</w:t>
      </w:r>
    </w:p>
    <w:p w14:paraId="2DB9FAA4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Zdawalność na egzaminach praktycznych odbytych na pojeździe OSK – umożliwia analizę wyników w trybie pojazdu ośrodka szkolenia kierowców i porównanie z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innymi trybami; wykorzystywana do oceny współpracy z OSK i standaryzacji.</w:t>
      </w:r>
    </w:p>
    <w:p w14:paraId="52D13C0B" w14:textId="77777777" w:rsidR="00EA350C" w:rsidRPr="009B3706" w:rsidRDefault="00EA350C" w:rsidP="00EA350C">
      <w:pPr>
        <w:pStyle w:val="Akapitzlist"/>
        <w:numPr>
          <w:ilvl w:val="0"/>
          <w:numId w:val="19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Wskaźnik średniego czasu oczekiwania na egzamin – pokazuje rzeczywistą dostępność usługi egzaminacyjnej w przekroju: kategoria × lokalizacja (oddział/delegatura – OT, jeżeli występują) × część egzaminu (teoria/praktyka); wykorzystywany do oceny dostępności i planowania harmonogramów.</w:t>
      </w:r>
    </w:p>
    <w:p w14:paraId="3FF9635D" w14:textId="77777777" w:rsidR="00EA350C" w:rsidRPr="009B3706" w:rsidRDefault="00EA350C" w:rsidP="00EA350C">
      <w:pPr>
        <w:pStyle w:val="Akapitzlist"/>
        <w:numPr>
          <w:ilvl w:val="0"/>
          <w:numId w:val="7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Metodyka obliczania wskaźnika, o którym mowa w ust. 3 pkt 7:</w:t>
      </w:r>
    </w:p>
    <w:p w14:paraId="5D65B9CE" w14:textId="77777777" w:rsidR="00EA350C" w:rsidRPr="009B3706" w:rsidRDefault="00EA350C" w:rsidP="00EA350C">
      <w:pPr>
        <w:pStyle w:val="Akapitzlist"/>
        <w:numPr>
          <w:ilvl w:val="0"/>
          <w:numId w:val="20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Definicje: wartość jednostkowa stanowi liczbę dni między datą skutecznej rejestracji kandydata w SI WORD a faktyczną datą odbycia pierwszego egzaminu w danym </w:t>
      </w:r>
      <w:r w:rsidRPr="009B3706">
        <w:rPr>
          <w:rFonts w:ascii="Arial" w:hAnsi="Arial" w:cs="Arial"/>
          <w:sz w:val="21"/>
          <w:szCs w:val="21"/>
        </w:rPr>
        <w:lastRenderedPageBreak/>
        <w:t>zakresie (teoria/praktyka), a zbiór obserwacji obejmuje wyłącznie egzaminy przeprowadzone w kwartale sprawozdawczym.</w:t>
      </w:r>
    </w:p>
    <w:p w14:paraId="2295F791" w14:textId="77777777" w:rsidR="00EA350C" w:rsidRPr="009B3706" w:rsidRDefault="00EA350C" w:rsidP="00EA350C">
      <w:pPr>
        <w:pStyle w:val="Akapitzlist"/>
        <w:numPr>
          <w:ilvl w:val="0"/>
          <w:numId w:val="20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Wyłączenia – z obliczeń wyłącza się przypadki anulowania zgłoszenia przez kandydata, niestawiennictwa oraz zmiany terminu z przyczyn leżących po stronie kandydata.</w:t>
      </w:r>
    </w:p>
    <w:p w14:paraId="6E474672" w14:textId="77777777" w:rsidR="00EA350C" w:rsidRPr="009B3706" w:rsidRDefault="00EA350C" w:rsidP="00EA350C">
      <w:pPr>
        <w:pStyle w:val="Akapitzlist"/>
        <w:numPr>
          <w:ilvl w:val="0"/>
          <w:numId w:val="20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Estymator – wskaźnik stanowi średnią arytmetyczną nieważoną wartości jednostkowych w danym przekroju (kategoria × lokalizacja (OT/delegatura) × część egzaminu (T/P)).</w:t>
      </w:r>
    </w:p>
    <w:p w14:paraId="3F667C46" w14:textId="77777777" w:rsidR="00EA350C" w:rsidRPr="009B3706" w:rsidRDefault="00EA350C" w:rsidP="00EA350C">
      <w:pPr>
        <w:pStyle w:val="Akapitzlist"/>
        <w:numPr>
          <w:ilvl w:val="0"/>
          <w:numId w:val="20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Prezentacja wyniku – wynik prezentuje się z dokładnością do dwóch miejsc po przecinku.</w:t>
      </w:r>
    </w:p>
    <w:p w14:paraId="59BA62D1" w14:textId="77777777" w:rsidR="00EA350C" w:rsidRDefault="00EA350C" w:rsidP="00EA350C">
      <w:pPr>
        <w:pStyle w:val="Akapitzlist"/>
        <w:numPr>
          <w:ilvl w:val="0"/>
          <w:numId w:val="20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Forma raportu – raport sporządza się w dedykowanym arkuszu XLSX według wzoru określonego w załączniku nr 3.</w:t>
      </w:r>
    </w:p>
    <w:p w14:paraId="5E6DE083" w14:textId="77777777" w:rsidR="00EA350C" w:rsidRPr="00B2125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Rozdział V. Kwestie techniczne i organizacyjne</w:t>
      </w:r>
    </w:p>
    <w:p w14:paraId="384AF3B5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Platforma i tryb awaryjny</w:t>
      </w:r>
    </w:p>
    <w:p w14:paraId="2E7432BC" w14:textId="77777777" w:rsidR="00EA350C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Dokumenty przekazuje się wyłącznie w formie elektronicznej za pośrednictwem </w:t>
      </w:r>
      <w:r>
        <w:rPr>
          <w:rFonts w:ascii="Arial" w:hAnsi="Arial" w:cs="Arial"/>
          <w:sz w:val="21"/>
          <w:szCs w:val="21"/>
        </w:rPr>
        <w:t xml:space="preserve">dedykowanej </w:t>
      </w:r>
      <w:r w:rsidRPr="009B3706">
        <w:rPr>
          <w:rFonts w:ascii="Arial" w:hAnsi="Arial" w:cs="Arial"/>
          <w:sz w:val="21"/>
          <w:szCs w:val="21"/>
        </w:rPr>
        <w:t>Platformy.</w:t>
      </w:r>
    </w:p>
    <w:p w14:paraId="3ACB10D1" w14:textId="77777777" w:rsidR="00EA350C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W razie awarii lub niedostępności Platformy stosuje się tryb awaryjny. </w:t>
      </w:r>
    </w:p>
    <w:p w14:paraId="1B50F673" w14:textId="77777777" w:rsidR="00EA350C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przypadku o którym mowa w ust. 2, </w:t>
      </w:r>
      <w:r w:rsidRPr="009B3706">
        <w:rPr>
          <w:rFonts w:ascii="Arial" w:hAnsi="Arial" w:cs="Arial"/>
          <w:sz w:val="21"/>
          <w:szCs w:val="21"/>
        </w:rPr>
        <w:t>WORD</w:t>
      </w:r>
      <w:r>
        <w:rPr>
          <w:rFonts w:ascii="Arial" w:hAnsi="Arial" w:cs="Arial"/>
          <w:sz w:val="21"/>
          <w:szCs w:val="21"/>
        </w:rPr>
        <w:t xml:space="preserve"> drogą mailową</w:t>
      </w:r>
      <w:r w:rsidRPr="009B3706">
        <w:rPr>
          <w:rFonts w:ascii="Arial" w:hAnsi="Arial" w:cs="Arial"/>
          <w:sz w:val="21"/>
          <w:szCs w:val="21"/>
        </w:rPr>
        <w:t xml:space="preserve"> niezwłocznie powiadamia Departament Drogownictwa </w:t>
      </w:r>
      <w:proofErr w:type="spellStart"/>
      <w:r w:rsidRPr="009B3706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9B3706">
        <w:rPr>
          <w:rFonts w:ascii="Arial" w:hAnsi="Arial" w:cs="Arial"/>
          <w:sz w:val="21"/>
          <w:szCs w:val="21"/>
        </w:rPr>
        <w:t>.</w:t>
      </w:r>
    </w:p>
    <w:p w14:paraId="0C0B4910" w14:textId="77777777" w:rsidR="00EA350C" w:rsidRPr="00DD62C9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Departament Drogownictwa potwierdza przyjęcie zgłoszenia i informuje</w:t>
      </w:r>
      <w:r>
        <w:rPr>
          <w:rFonts w:ascii="Arial" w:hAnsi="Arial" w:cs="Arial"/>
          <w:sz w:val="21"/>
          <w:szCs w:val="21"/>
        </w:rPr>
        <w:t xml:space="preserve"> drogą mailową</w:t>
      </w:r>
      <w:r w:rsidRPr="009B3706">
        <w:rPr>
          <w:rFonts w:ascii="Arial" w:hAnsi="Arial" w:cs="Arial"/>
          <w:sz w:val="21"/>
          <w:szCs w:val="21"/>
        </w:rPr>
        <w:t xml:space="preserve"> właściwe WORD o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przywróceniu dostępności Platformy.</w:t>
      </w:r>
    </w:p>
    <w:p w14:paraId="27FE8F87" w14:textId="77777777" w:rsidR="00EA350C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842803">
        <w:rPr>
          <w:rFonts w:ascii="Arial" w:hAnsi="Arial" w:cs="Arial"/>
          <w:sz w:val="21"/>
          <w:szCs w:val="21"/>
        </w:rPr>
        <w:t xml:space="preserve">W przypadku planowych prac konserwacyjnych, Departament Drogownictwa </w:t>
      </w:r>
      <w:proofErr w:type="spellStart"/>
      <w:r w:rsidRPr="00842803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842803">
        <w:rPr>
          <w:rFonts w:ascii="Arial" w:hAnsi="Arial" w:cs="Arial"/>
          <w:sz w:val="21"/>
          <w:szCs w:val="21"/>
        </w:rPr>
        <w:t xml:space="preserve"> po otrzymaniu informacji z Departamentu Cyfryzacji i Informatyki poinformuje WORD drogą mailową o niedostępności </w:t>
      </w:r>
      <w:r>
        <w:rPr>
          <w:rFonts w:ascii="Arial" w:hAnsi="Arial" w:cs="Arial"/>
          <w:sz w:val="21"/>
          <w:szCs w:val="21"/>
        </w:rPr>
        <w:t>P</w:t>
      </w:r>
      <w:r w:rsidRPr="00842803">
        <w:rPr>
          <w:rFonts w:ascii="Arial" w:hAnsi="Arial" w:cs="Arial"/>
          <w:sz w:val="21"/>
          <w:szCs w:val="21"/>
        </w:rPr>
        <w:t>latformy.</w:t>
      </w:r>
    </w:p>
    <w:p w14:paraId="6BD50808" w14:textId="77777777" w:rsidR="00EA350C" w:rsidRPr="009B3706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Dla zachowania terminu w okresie niedostępności:</w:t>
      </w:r>
    </w:p>
    <w:p w14:paraId="66A1FA83" w14:textId="77777777" w:rsidR="00EA350C" w:rsidRPr="009B3706" w:rsidRDefault="00EA350C" w:rsidP="00EA350C">
      <w:pPr>
        <w:pStyle w:val="Akapitzlist"/>
        <w:numPr>
          <w:ilvl w:val="0"/>
          <w:numId w:val="21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 obszarach STATYSTYKA, BRD i FINANSE</w:t>
      </w:r>
      <w:r>
        <w:rPr>
          <w:rFonts w:ascii="Arial" w:hAnsi="Arial" w:cs="Arial"/>
          <w:sz w:val="21"/>
          <w:szCs w:val="21"/>
        </w:rPr>
        <w:t>,</w:t>
      </w:r>
      <w:r w:rsidRPr="009B3706">
        <w:rPr>
          <w:rFonts w:ascii="Arial" w:hAnsi="Arial" w:cs="Arial"/>
          <w:sz w:val="21"/>
          <w:szCs w:val="21"/>
        </w:rPr>
        <w:t xml:space="preserve"> WORD przesyła przez e-Doręczenia pismo przewodnie </w:t>
      </w:r>
      <w:r>
        <w:rPr>
          <w:rFonts w:ascii="Arial" w:hAnsi="Arial" w:cs="Arial"/>
          <w:sz w:val="21"/>
          <w:szCs w:val="21"/>
        </w:rPr>
        <w:t xml:space="preserve">wraz </w:t>
      </w:r>
      <w:r w:rsidRPr="009B3706">
        <w:rPr>
          <w:rFonts w:ascii="Arial" w:hAnsi="Arial" w:cs="Arial"/>
          <w:sz w:val="21"/>
          <w:szCs w:val="21"/>
        </w:rPr>
        <w:t>z wykazem plików przewidzianych do umieszczenia na Platformie; po przywróceniu dostępności niezwłocznie, nie później niż następnego dnia roboczego, umieszcza te pliki w odpowiednich katalogach;</w:t>
      </w:r>
    </w:p>
    <w:p w14:paraId="6F146B19" w14:textId="77777777" w:rsidR="00EA350C" w:rsidRDefault="00EA350C" w:rsidP="00EA350C">
      <w:pPr>
        <w:pStyle w:val="Akapitzlist"/>
        <w:numPr>
          <w:ilvl w:val="0"/>
          <w:numId w:val="21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 obszarze SKARGI</w:t>
      </w:r>
      <w:r>
        <w:rPr>
          <w:rFonts w:ascii="Arial" w:hAnsi="Arial" w:cs="Arial"/>
          <w:sz w:val="21"/>
          <w:szCs w:val="21"/>
        </w:rPr>
        <w:t>,</w:t>
      </w:r>
      <w:r w:rsidRPr="009B3706">
        <w:rPr>
          <w:rFonts w:ascii="Arial" w:hAnsi="Arial" w:cs="Arial"/>
          <w:sz w:val="21"/>
          <w:szCs w:val="21"/>
        </w:rPr>
        <w:t xml:space="preserve"> WORD może przekazać materiały na nośniku </w:t>
      </w:r>
      <w:r>
        <w:rPr>
          <w:rFonts w:ascii="Arial" w:hAnsi="Arial" w:cs="Arial"/>
          <w:sz w:val="21"/>
          <w:szCs w:val="21"/>
        </w:rPr>
        <w:t>elektronicznym</w:t>
      </w:r>
      <w:r w:rsidRPr="009B3706">
        <w:rPr>
          <w:rFonts w:ascii="Arial" w:hAnsi="Arial" w:cs="Arial"/>
          <w:sz w:val="21"/>
          <w:szCs w:val="21"/>
        </w:rPr>
        <w:t xml:space="preserve"> (np.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 xml:space="preserve">pendrive, płyta CD/DVD) złożonym w kancelarii </w:t>
      </w:r>
      <w:proofErr w:type="spellStart"/>
      <w:r w:rsidRPr="009B3706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9B3706">
        <w:rPr>
          <w:rFonts w:ascii="Arial" w:hAnsi="Arial" w:cs="Arial"/>
          <w:sz w:val="21"/>
          <w:szCs w:val="21"/>
        </w:rPr>
        <w:t xml:space="preserve"> albo </w:t>
      </w:r>
      <w:r>
        <w:rPr>
          <w:rFonts w:ascii="Arial" w:hAnsi="Arial" w:cs="Arial"/>
          <w:sz w:val="21"/>
          <w:szCs w:val="21"/>
        </w:rPr>
        <w:t xml:space="preserve">przekazanym </w:t>
      </w:r>
      <w:r w:rsidRPr="009B3706">
        <w:rPr>
          <w:rFonts w:ascii="Arial" w:hAnsi="Arial" w:cs="Arial"/>
          <w:sz w:val="21"/>
          <w:szCs w:val="21"/>
        </w:rPr>
        <w:t xml:space="preserve">przesyłką pocztową za potwierdzeniem odbioru (list polecony); po przywróceniu dostępności </w:t>
      </w:r>
      <w:r>
        <w:rPr>
          <w:rFonts w:ascii="Arial" w:hAnsi="Arial" w:cs="Arial"/>
          <w:sz w:val="21"/>
          <w:szCs w:val="21"/>
        </w:rPr>
        <w:t xml:space="preserve">WORD </w:t>
      </w:r>
      <w:r w:rsidRPr="009B3706">
        <w:rPr>
          <w:rFonts w:ascii="Arial" w:hAnsi="Arial" w:cs="Arial"/>
          <w:sz w:val="21"/>
          <w:szCs w:val="21"/>
        </w:rPr>
        <w:t xml:space="preserve">niezwłocznie umieszcza tożsame pliki na Platformie. </w:t>
      </w:r>
    </w:p>
    <w:p w14:paraId="7D5D936B" w14:textId="77777777" w:rsidR="00EA350C" w:rsidRPr="009B3706" w:rsidRDefault="00EA350C" w:rsidP="00EA350C">
      <w:pPr>
        <w:pStyle w:val="Akapitzlist"/>
        <w:numPr>
          <w:ilvl w:val="0"/>
          <w:numId w:val="21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9B3706">
        <w:rPr>
          <w:rFonts w:ascii="Arial" w:hAnsi="Arial" w:cs="Arial"/>
          <w:sz w:val="21"/>
          <w:szCs w:val="21"/>
        </w:rPr>
        <w:t>aczki ZIP przekazywane w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 xml:space="preserve">trybie awaryjnym zabezpiecza się hasłem; hasło przekazuje się odrębnym pismem </w:t>
      </w:r>
      <w:r>
        <w:rPr>
          <w:rFonts w:ascii="Arial" w:hAnsi="Arial" w:cs="Arial"/>
          <w:sz w:val="21"/>
          <w:szCs w:val="21"/>
        </w:rPr>
        <w:t>przez</w:t>
      </w:r>
      <w:r w:rsidRPr="009B3706">
        <w:rPr>
          <w:rFonts w:ascii="Arial" w:hAnsi="Arial" w:cs="Arial"/>
          <w:sz w:val="21"/>
          <w:szCs w:val="21"/>
        </w:rPr>
        <w:t xml:space="preserve"> e-Doręczenia.</w:t>
      </w:r>
    </w:p>
    <w:p w14:paraId="09ED5B19" w14:textId="77777777" w:rsidR="00EA350C" w:rsidRPr="009B3706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Przekazanie, o którym mowa w ust. </w:t>
      </w:r>
      <w:r>
        <w:rPr>
          <w:rFonts w:ascii="Arial" w:hAnsi="Arial" w:cs="Arial"/>
          <w:sz w:val="21"/>
          <w:szCs w:val="21"/>
        </w:rPr>
        <w:t>6</w:t>
      </w:r>
      <w:r w:rsidRPr="009B3706">
        <w:rPr>
          <w:rFonts w:ascii="Arial" w:hAnsi="Arial" w:cs="Arial"/>
          <w:sz w:val="21"/>
          <w:szCs w:val="21"/>
        </w:rPr>
        <w:t>, zachowuje termin przekazania dokumentacji za dany okres; za datę przyjmuje się odpowiednio: datę doręczenia pisma</w:t>
      </w:r>
      <w:r>
        <w:rPr>
          <w:rFonts w:ascii="Arial" w:hAnsi="Arial" w:cs="Arial"/>
          <w:sz w:val="21"/>
          <w:szCs w:val="21"/>
        </w:rPr>
        <w:t xml:space="preserve"> przez </w:t>
      </w:r>
      <w:r w:rsidRPr="009B3706">
        <w:rPr>
          <w:rFonts w:ascii="Arial" w:hAnsi="Arial" w:cs="Arial"/>
          <w:sz w:val="21"/>
          <w:szCs w:val="21"/>
        </w:rPr>
        <w:t>e-Doręczeni</w:t>
      </w:r>
      <w:r>
        <w:rPr>
          <w:rFonts w:ascii="Arial" w:hAnsi="Arial" w:cs="Arial"/>
          <w:sz w:val="21"/>
          <w:szCs w:val="21"/>
        </w:rPr>
        <w:t>a</w:t>
      </w:r>
      <w:r w:rsidRPr="009B3706">
        <w:rPr>
          <w:rFonts w:ascii="Arial" w:hAnsi="Arial" w:cs="Arial"/>
          <w:sz w:val="21"/>
          <w:szCs w:val="21"/>
        </w:rPr>
        <w:t xml:space="preserve"> lub datę złożenia nośnika/odbioru przesyłki przez </w:t>
      </w:r>
      <w:proofErr w:type="spellStart"/>
      <w:r w:rsidRPr="009B3706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9B3706">
        <w:rPr>
          <w:rFonts w:ascii="Arial" w:hAnsi="Arial" w:cs="Arial"/>
          <w:sz w:val="21"/>
          <w:szCs w:val="21"/>
        </w:rPr>
        <w:t>.</w:t>
      </w:r>
    </w:p>
    <w:p w14:paraId="71CC7EDC" w14:textId="77777777" w:rsidR="00EA350C" w:rsidRPr="009B3706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Poza przypadkami wskazanymi w ust. </w:t>
      </w:r>
      <w:r>
        <w:rPr>
          <w:rFonts w:ascii="Arial" w:hAnsi="Arial" w:cs="Arial"/>
          <w:sz w:val="21"/>
          <w:szCs w:val="21"/>
        </w:rPr>
        <w:t>2</w:t>
      </w:r>
      <w:r w:rsidRPr="009B3706">
        <w:rPr>
          <w:rFonts w:ascii="Arial" w:hAnsi="Arial" w:cs="Arial"/>
          <w:sz w:val="21"/>
          <w:szCs w:val="21"/>
        </w:rPr>
        <w:t xml:space="preserve"> stosowanie innych kanałów przekazu jest niedopuszczalne.</w:t>
      </w:r>
    </w:p>
    <w:p w14:paraId="4D2BA147" w14:textId="77777777" w:rsidR="00EA350C" w:rsidRPr="009B3706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lastRenderedPageBreak/>
        <w:t xml:space="preserve">Administratorem technicznym Platformy jest Departament Cyfryzacji i Informatyki </w:t>
      </w:r>
      <w:proofErr w:type="spellStart"/>
      <w:r w:rsidRPr="009B3706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9B3706">
        <w:rPr>
          <w:rFonts w:ascii="Arial" w:hAnsi="Arial" w:cs="Arial"/>
          <w:sz w:val="21"/>
          <w:szCs w:val="21"/>
        </w:rPr>
        <w:t>, odpowiedzialny za infrastrukturę, bezpieczeństwo oraz dostępność systemu.</w:t>
      </w:r>
    </w:p>
    <w:p w14:paraId="1DD6F53D" w14:textId="77777777" w:rsidR="00EA350C" w:rsidRDefault="00EA350C" w:rsidP="00EA350C">
      <w:pPr>
        <w:pStyle w:val="Akapitzlist"/>
        <w:numPr>
          <w:ilvl w:val="0"/>
          <w:numId w:val="8"/>
        </w:numPr>
        <w:spacing w:after="0" w:line="360" w:lineRule="auto"/>
        <w:ind w:left="57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Platforma zapewnia poufność i integralność danych, </w:t>
      </w:r>
      <w:proofErr w:type="spellStart"/>
      <w:r w:rsidRPr="009B3706">
        <w:rPr>
          <w:rFonts w:ascii="Arial" w:hAnsi="Arial" w:cs="Arial"/>
          <w:sz w:val="21"/>
          <w:szCs w:val="21"/>
        </w:rPr>
        <w:t>rejestrowalność</w:t>
      </w:r>
      <w:proofErr w:type="spellEnd"/>
      <w:r w:rsidRPr="009B3706">
        <w:rPr>
          <w:rFonts w:ascii="Arial" w:hAnsi="Arial" w:cs="Arial"/>
          <w:sz w:val="21"/>
          <w:szCs w:val="21"/>
        </w:rPr>
        <w:t xml:space="preserve"> operacji, możliwość audytu, automatyczną archiwizację, ujednolicenie procedur i skrócenie czasu dostarczenia materiału dowodowego.</w:t>
      </w:r>
    </w:p>
    <w:p w14:paraId="5A8AF3D5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Bezpieczeństwo i kontrola dostępu</w:t>
      </w:r>
    </w:p>
    <w:p w14:paraId="1FB927F2" w14:textId="77777777" w:rsidR="00EA350C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Dostęp do Platformy realizuje się w oparciu o imienne konta dostępowe w liczbie:</w:t>
      </w:r>
    </w:p>
    <w:p w14:paraId="1D3E222B" w14:textId="77777777" w:rsidR="00EA350C" w:rsidRDefault="00EA350C" w:rsidP="00EA350C">
      <w:pPr>
        <w:pStyle w:val="Akapitzlist"/>
        <w:numPr>
          <w:ilvl w:val="0"/>
          <w:numId w:val="22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3 konta dla WORD Bielsko-Biała,</w:t>
      </w:r>
    </w:p>
    <w:p w14:paraId="73B18863" w14:textId="77777777" w:rsidR="00EA350C" w:rsidRDefault="00EA350C" w:rsidP="00EA350C">
      <w:pPr>
        <w:pStyle w:val="Akapitzlist"/>
        <w:numPr>
          <w:ilvl w:val="0"/>
          <w:numId w:val="22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3 konta dla WORD Częstochowa,</w:t>
      </w:r>
    </w:p>
    <w:p w14:paraId="7CCA23B7" w14:textId="77777777" w:rsidR="00EA350C" w:rsidRPr="009B3706" w:rsidRDefault="00EA350C" w:rsidP="00EA350C">
      <w:pPr>
        <w:pStyle w:val="Akapitzlist"/>
        <w:numPr>
          <w:ilvl w:val="0"/>
          <w:numId w:val="22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6 kont dla WORD Katowice.</w:t>
      </w:r>
    </w:p>
    <w:p w14:paraId="71C91718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Każde konto upoważnia wyłącznie do umieszczania plików w przypisanej strukturze katalogowej; nie dopuszcza się edycji, nadpisywania ani usuwania zamieszczonych materiałów.</w:t>
      </w:r>
    </w:p>
    <w:p w14:paraId="4A87D80C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Użytkownicy WORD nie mają dostępu do plików zamieszczonych przez inne WORD.</w:t>
      </w:r>
    </w:p>
    <w:p w14:paraId="58782697" w14:textId="77777777" w:rsidR="00EA350C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Platforma umożliwia automatyczne powiadomienia e-mail o zamieszczeniu pliku (nazwa, data, identyfikator użytkownika); funkcję należy aktywować w ustawieniach konta WORD.</w:t>
      </w:r>
    </w:p>
    <w:p w14:paraId="146D4DB8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Powiadomienia mają charakter pomocniczy i nie zastępują obowiązku przekazania pisma przewodniego przez e-Doręczenia.</w:t>
      </w:r>
    </w:p>
    <w:p w14:paraId="404B3DAC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O nadanie/odebranie uprawnień występuje dyrektor właściwego WORD do Departamentu Drogownictwa </w:t>
      </w:r>
      <w:proofErr w:type="spellStart"/>
      <w:r w:rsidRPr="009B3706">
        <w:rPr>
          <w:rFonts w:ascii="Arial" w:hAnsi="Arial" w:cs="Arial"/>
          <w:sz w:val="21"/>
          <w:szCs w:val="21"/>
        </w:rPr>
        <w:t>UMWŚ</w:t>
      </w:r>
      <w:r>
        <w:rPr>
          <w:rFonts w:ascii="Arial" w:hAnsi="Arial" w:cs="Arial"/>
          <w:sz w:val="21"/>
          <w:szCs w:val="21"/>
        </w:rPr>
        <w:t>l</w:t>
      </w:r>
      <w:proofErr w:type="spellEnd"/>
      <w:r w:rsidRPr="009B3706">
        <w:rPr>
          <w:rFonts w:ascii="Arial" w:hAnsi="Arial" w:cs="Arial"/>
          <w:sz w:val="21"/>
          <w:szCs w:val="21"/>
        </w:rPr>
        <w:t>.</w:t>
      </w:r>
    </w:p>
    <w:p w14:paraId="2189C14F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Wniosek, o którym mowa w ust. 5, zawiera w szczególności: imię i nazwisko użytkownika, służbowy adres e-mail; w przypadku odebrania – identyfikator konta oraz datę skuteczności.</w:t>
      </w:r>
    </w:p>
    <w:p w14:paraId="3CC9B4AA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Departament Drogownictwa weryfikuje wniosek i przekazuje do realizacji administratorowi technicznemu, o którym mowa w § 1</w:t>
      </w:r>
      <w:r>
        <w:rPr>
          <w:rFonts w:ascii="Arial" w:hAnsi="Arial" w:cs="Arial"/>
          <w:sz w:val="21"/>
          <w:szCs w:val="21"/>
        </w:rPr>
        <w:t>1 ust. 9</w:t>
      </w:r>
      <w:r w:rsidRPr="009B3706">
        <w:rPr>
          <w:rFonts w:ascii="Arial" w:hAnsi="Arial" w:cs="Arial"/>
          <w:sz w:val="21"/>
          <w:szCs w:val="21"/>
        </w:rPr>
        <w:t>.</w:t>
      </w:r>
    </w:p>
    <w:p w14:paraId="2124A3BE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Konta są imienne i nieprzenoszalne; zakazuje się współdzielenia danych.</w:t>
      </w:r>
    </w:p>
    <w:p w14:paraId="15AA7C87" w14:textId="77777777" w:rsidR="00EA350C" w:rsidRPr="009B3706" w:rsidRDefault="00EA350C" w:rsidP="00EA350C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 razie ustania podstawy upoważnienia dyrektor WORD niezwłocznie składa wniosek o</w:t>
      </w:r>
      <w:r>
        <w:rPr>
          <w:rFonts w:ascii="Arial" w:hAnsi="Arial" w:cs="Arial"/>
          <w:sz w:val="21"/>
          <w:szCs w:val="21"/>
        </w:rPr>
        <w:t> </w:t>
      </w:r>
      <w:r w:rsidRPr="009B3706">
        <w:rPr>
          <w:rFonts w:ascii="Arial" w:hAnsi="Arial" w:cs="Arial"/>
          <w:sz w:val="21"/>
          <w:szCs w:val="21"/>
        </w:rPr>
        <w:t>odebranie uprawnień i wstrzymuje korzystanie z konta do czasu realizacji dyspozycji.</w:t>
      </w:r>
    </w:p>
    <w:p w14:paraId="48780BFA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3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Struktura katalogów</w:t>
      </w:r>
    </w:p>
    <w:p w14:paraId="407053DB" w14:textId="77777777" w:rsidR="00EA350C" w:rsidRDefault="00EA350C" w:rsidP="00EA350C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 xml:space="preserve">Dla każdego WORD tworzy się katalog główny: </w:t>
      </w:r>
    </w:p>
    <w:p w14:paraId="304DD0D3" w14:textId="77777777" w:rsidR="00EA350C" w:rsidRDefault="00EA350C" w:rsidP="00EA350C">
      <w:pPr>
        <w:pStyle w:val="Akapitzlist"/>
        <w:numPr>
          <w:ilvl w:val="0"/>
          <w:numId w:val="28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WORD_BIELSKO</w:t>
      </w:r>
      <w:r>
        <w:rPr>
          <w:rFonts w:ascii="Arial" w:hAnsi="Arial" w:cs="Arial"/>
          <w:sz w:val="21"/>
          <w:szCs w:val="21"/>
        </w:rPr>
        <w:t>-</w:t>
      </w:r>
      <w:r w:rsidRPr="009B3706">
        <w:rPr>
          <w:rFonts w:ascii="Arial" w:hAnsi="Arial" w:cs="Arial"/>
          <w:sz w:val="21"/>
          <w:szCs w:val="21"/>
        </w:rPr>
        <w:t>BIALA,</w:t>
      </w:r>
    </w:p>
    <w:p w14:paraId="34510772" w14:textId="77777777" w:rsidR="00EA350C" w:rsidRDefault="00EA350C" w:rsidP="00EA350C">
      <w:pPr>
        <w:pStyle w:val="Akapitzlist"/>
        <w:numPr>
          <w:ilvl w:val="0"/>
          <w:numId w:val="28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WORD_CZESTOCHOWA,</w:t>
      </w:r>
    </w:p>
    <w:p w14:paraId="23975D42" w14:textId="77777777" w:rsidR="00EA350C" w:rsidRPr="009B3706" w:rsidRDefault="00EA350C" w:rsidP="00EA350C">
      <w:pPr>
        <w:pStyle w:val="Akapitzlist"/>
        <w:numPr>
          <w:ilvl w:val="0"/>
          <w:numId w:val="28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WORD_KATOWICE.</w:t>
      </w:r>
    </w:p>
    <w:p w14:paraId="00E17357" w14:textId="77777777" w:rsidR="00EA350C" w:rsidRDefault="00EA350C" w:rsidP="00EA350C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Wewnątrz katalogów głównych funkcjonują cztery segmenty tematyczne:</w:t>
      </w:r>
    </w:p>
    <w:p w14:paraId="64127338" w14:textId="77777777" w:rsidR="00EA350C" w:rsidRDefault="00EA350C" w:rsidP="00EA350C">
      <w:pPr>
        <w:pStyle w:val="Akapitzlist"/>
        <w:numPr>
          <w:ilvl w:val="0"/>
          <w:numId w:val="29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STATYSTYKA,</w:t>
      </w:r>
    </w:p>
    <w:p w14:paraId="32DB2867" w14:textId="77777777" w:rsidR="00EA350C" w:rsidRDefault="00EA350C" w:rsidP="00EA350C">
      <w:pPr>
        <w:pStyle w:val="Akapitzlist"/>
        <w:numPr>
          <w:ilvl w:val="0"/>
          <w:numId w:val="29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SKARGI,</w:t>
      </w:r>
    </w:p>
    <w:p w14:paraId="1CA9BC6E" w14:textId="77777777" w:rsidR="00EA350C" w:rsidRDefault="00EA350C" w:rsidP="00EA350C">
      <w:pPr>
        <w:pStyle w:val="Akapitzlist"/>
        <w:numPr>
          <w:ilvl w:val="0"/>
          <w:numId w:val="29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BRD,</w:t>
      </w:r>
    </w:p>
    <w:p w14:paraId="36AE869A" w14:textId="77777777" w:rsidR="00EA350C" w:rsidRPr="009B3706" w:rsidRDefault="00EA350C" w:rsidP="00EA350C">
      <w:pPr>
        <w:pStyle w:val="Akapitzlist"/>
        <w:numPr>
          <w:ilvl w:val="0"/>
          <w:numId w:val="29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t>FINANSE.</w:t>
      </w:r>
    </w:p>
    <w:p w14:paraId="606E9617" w14:textId="77777777" w:rsidR="00EA350C" w:rsidRPr="009B3706" w:rsidRDefault="00EA350C" w:rsidP="00EA350C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9B3706">
        <w:rPr>
          <w:rFonts w:ascii="Arial" w:hAnsi="Arial" w:cs="Arial"/>
          <w:sz w:val="21"/>
          <w:szCs w:val="21"/>
        </w:rPr>
        <w:lastRenderedPageBreak/>
        <w:t>W ramach przyporządkowanych katalogów głównych, WORD zobowiązany jest do tworzenia odpowiedniej struktury, zgodnie z poniższymi zasadami:</w:t>
      </w:r>
    </w:p>
    <w:p w14:paraId="0D80C986" w14:textId="77777777" w:rsidR="00EA350C" w:rsidRPr="001243FE" w:rsidRDefault="00EA350C" w:rsidP="00EA350C">
      <w:pPr>
        <w:pStyle w:val="Akapitzlist"/>
        <w:numPr>
          <w:ilvl w:val="0"/>
          <w:numId w:val="23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1243FE">
        <w:rPr>
          <w:rFonts w:ascii="Arial" w:hAnsi="Arial" w:cs="Arial"/>
          <w:sz w:val="21"/>
          <w:szCs w:val="21"/>
        </w:rPr>
        <w:t>STATYSTYKA – folder przeznaczony do przekazywania danych statystycznych zgodnych z obowiązującym wzorem raportu</w:t>
      </w:r>
      <w:r>
        <w:rPr>
          <w:rFonts w:ascii="Arial" w:hAnsi="Arial" w:cs="Arial"/>
          <w:sz w:val="21"/>
          <w:szCs w:val="21"/>
        </w:rPr>
        <w:t>;</w:t>
      </w:r>
      <w:r w:rsidRPr="001243FE">
        <w:rPr>
          <w:rFonts w:ascii="Arial" w:hAnsi="Arial" w:cs="Arial"/>
          <w:sz w:val="21"/>
          <w:szCs w:val="21"/>
        </w:rPr>
        <w:t xml:space="preserve"> Struktura: [rok którego dotyczy raport]/Q[kolejny numer kwartału]; przykład: 2025/Q2;</w:t>
      </w:r>
    </w:p>
    <w:p w14:paraId="20BFD301" w14:textId="77777777" w:rsidR="00EA350C" w:rsidRPr="001243FE" w:rsidRDefault="00EA350C" w:rsidP="00EA350C">
      <w:pPr>
        <w:pStyle w:val="Akapitzlist"/>
        <w:numPr>
          <w:ilvl w:val="0"/>
          <w:numId w:val="23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1243FE">
        <w:rPr>
          <w:rFonts w:ascii="Arial" w:hAnsi="Arial" w:cs="Arial"/>
          <w:sz w:val="21"/>
          <w:szCs w:val="21"/>
        </w:rPr>
        <w:t>BRD – folder obejmujący dokumentację dotyczącą działań na rzecz bezpieczeństwa ruchu drogowego</w:t>
      </w:r>
      <w:r>
        <w:rPr>
          <w:rFonts w:ascii="Arial" w:hAnsi="Arial" w:cs="Arial"/>
          <w:sz w:val="21"/>
          <w:szCs w:val="21"/>
        </w:rPr>
        <w:t>;</w:t>
      </w:r>
      <w:r w:rsidRPr="001243FE">
        <w:rPr>
          <w:rFonts w:ascii="Arial" w:hAnsi="Arial" w:cs="Arial"/>
          <w:sz w:val="21"/>
          <w:szCs w:val="21"/>
        </w:rPr>
        <w:t xml:space="preserve"> Struktura: [rok którego dotyczy raport]/Q[kolejny numer kwartału]; przykład: 2025/Q3;</w:t>
      </w:r>
    </w:p>
    <w:p w14:paraId="7A0E7F1D" w14:textId="77777777" w:rsidR="00EA350C" w:rsidRPr="001243FE" w:rsidRDefault="00EA350C" w:rsidP="00EA350C">
      <w:pPr>
        <w:pStyle w:val="Akapitzlist"/>
        <w:numPr>
          <w:ilvl w:val="0"/>
          <w:numId w:val="23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1243FE">
        <w:rPr>
          <w:rFonts w:ascii="Arial" w:hAnsi="Arial" w:cs="Arial"/>
          <w:sz w:val="21"/>
          <w:szCs w:val="21"/>
        </w:rPr>
        <w:t>FINANSE – folder obejmujący zestawienia finansowe WORD</w:t>
      </w:r>
      <w:r>
        <w:rPr>
          <w:rFonts w:ascii="Arial" w:hAnsi="Arial" w:cs="Arial"/>
          <w:sz w:val="21"/>
          <w:szCs w:val="21"/>
        </w:rPr>
        <w:t>;</w:t>
      </w:r>
      <w:r w:rsidRPr="001243FE">
        <w:rPr>
          <w:rFonts w:ascii="Arial" w:hAnsi="Arial" w:cs="Arial"/>
          <w:sz w:val="21"/>
          <w:szCs w:val="21"/>
        </w:rPr>
        <w:t xml:space="preserve"> Struktura: [rok którego dotyczy raport]/Q[kolejny numer kwartału]; przykład: 2025/Q3.</w:t>
      </w:r>
    </w:p>
    <w:p w14:paraId="192F6CC1" w14:textId="77777777" w:rsidR="00EA350C" w:rsidRPr="001243FE" w:rsidRDefault="00EA350C" w:rsidP="00EA350C">
      <w:pPr>
        <w:pStyle w:val="Akapitzlist"/>
        <w:numPr>
          <w:ilvl w:val="0"/>
          <w:numId w:val="10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1243FE">
        <w:rPr>
          <w:rFonts w:ascii="Arial" w:hAnsi="Arial" w:cs="Arial"/>
          <w:sz w:val="21"/>
          <w:szCs w:val="21"/>
        </w:rPr>
        <w:t>Nazwy katalogów i plików zapisuje się wersalikami, z separatorem „_”, bez spacji i bez polskich znaków diakrytycznych.</w:t>
      </w:r>
    </w:p>
    <w:p w14:paraId="4B6BED46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4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Wzorce nazw plików – STATYSTYKA</w:t>
      </w:r>
    </w:p>
    <w:p w14:paraId="067A6303" w14:textId="77777777" w:rsidR="00EA350C" w:rsidRPr="00D50E52" w:rsidRDefault="00EA350C" w:rsidP="00EA350C">
      <w:pPr>
        <w:pStyle w:val="Akapitzlist"/>
        <w:numPr>
          <w:ilvl w:val="0"/>
          <w:numId w:val="11"/>
        </w:numPr>
        <w:spacing w:after="200" w:line="276" w:lineRule="auto"/>
        <w:ind w:left="567" w:hanging="357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STATYSTYKA (format 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):</w:t>
      </w:r>
    </w:p>
    <w:p w14:paraId="20350FA2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zdawalnosc_egzaminatorzy_Q</w:t>
      </w:r>
      <w:proofErr w:type="spellEnd"/>
      <w:r w:rsidRPr="00D50E52">
        <w:rPr>
          <w:rFonts w:ascii="Arial" w:hAnsi="Arial" w:cs="Arial"/>
          <w:sz w:val="21"/>
          <w:szCs w:val="21"/>
        </w:rPr>
        <w:t>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,</w:t>
      </w:r>
    </w:p>
    <w:p w14:paraId="2EA56D67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egzaminy_na_koszt_WORD_OT</w:t>
      </w:r>
      <w:proofErr w:type="spellEnd"/>
      <w:r w:rsidRPr="00D50E52">
        <w:rPr>
          <w:rFonts w:ascii="Arial" w:hAnsi="Arial" w:cs="Arial"/>
          <w:sz w:val="21"/>
          <w:szCs w:val="21"/>
        </w:rPr>
        <w:t>_[miasto]_Q[kwartał]_[rok].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,</w:t>
      </w:r>
    </w:p>
    <w:p w14:paraId="1B62E110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egzaminy_kody_przerwan_Q</w:t>
      </w:r>
      <w:proofErr w:type="spellEnd"/>
      <w:r w:rsidRPr="00D50E52">
        <w:rPr>
          <w:rFonts w:ascii="Arial" w:hAnsi="Arial" w:cs="Arial"/>
          <w:sz w:val="21"/>
          <w:szCs w:val="21"/>
        </w:rPr>
        <w:t>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,</w:t>
      </w:r>
    </w:p>
    <w:p w14:paraId="3B60D1B8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zdawalnosc_egzaminatorzy_OT</w:t>
      </w:r>
      <w:proofErr w:type="spellEnd"/>
      <w:r w:rsidRPr="00D50E52">
        <w:rPr>
          <w:rFonts w:ascii="Arial" w:hAnsi="Arial" w:cs="Arial"/>
          <w:sz w:val="21"/>
          <w:szCs w:val="21"/>
        </w:rPr>
        <w:t>_[miasto]_Q[kwartał]_[rok].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,</w:t>
      </w:r>
    </w:p>
    <w:p w14:paraId="0C5A4E72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zdawalnosc_egzaminatorzy_pojazd_wlasny_Q</w:t>
      </w:r>
      <w:proofErr w:type="spellEnd"/>
      <w:r w:rsidRPr="00D50E52">
        <w:rPr>
          <w:rFonts w:ascii="Arial" w:hAnsi="Arial" w:cs="Arial"/>
          <w:sz w:val="21"/>
          <w:szCs w:val="21"/>
        </w:rPr>
        <w:t>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,</w:t>
      </w:r>
    </w:p>
    <w:p w14:paraId="7F8033A4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zdawalnosc_egzaminatorzy_pojazd_OSK_Q</w:t>
      </w:r>
      <w:proofErr w:type="spellEnd"/>
      <w:r w:rsidRPr="00D50E52">
        <w:rPr>
          <w:rFonts w:ascii="Arial" w:hAnsi="Arial" w:cs="Arial"/>
          <w:sz w:val="21"/>
          <w:szCs w:val="21"/>
        </w:rPr>
        <w:t>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,</w:t>
      </w:r>
    </w:p>
    <w:p w14:paraId="744A1EAD" w14:textId="77777777" w:rsidR="00EA350C" w:rsidRPr="00D50E52" w:rsidRDefault="00EA350C" w:rsidP="00EA350C">
      <w:pPr>
        <w:pStyle w:val="Akapitzlist"/>
        <w:numPr>
          <w:ilvl w:val="0"/>
          <w:numId w:val="24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proofErr w:type="spellStart"/>
      <w:r w:rsidRPr="00D50E52">
        <w:rPr>
          <w:rFonts w:ascii="Arial" w:hAnsi="Arial" w:cs="Arial"/>
          <w:sz w:val="21"/>
          <w:szCs w:val="21"/>
        </w:rPr>
        <w:t>sredni_czas_Q</w:t>
      </w:r>
      <w:proofErr w:type="spellEnd"/>
      <w:r w:rsidRPr="00D50E52">
        <w:rPr>
          <w:rFonts w:ascii="Arial" w:hAnsi="Arial" w:cs="Arial"/>
          <w:sz w:val="21"/>
          <w:szCs w:val="21"/>
        </w:rPr>
        <w:t>[kwartał]_[rok].</w:t>
      </w:r>
      <w:proofErr w:type="spellStart"/>
      <w:r w:rsidRPr="00D50E52">
        <w:rPr>
          <w:rFonts w:ascii="Arial" w:hAnsi="Arial" w:cs="Arial"/>
          <w:sz w:val="21"/>
          <w:szCs w:val="21"/>
        </w:rPr>
        <w:t>xlsx</w:t>
      </w:r>
      <w:proofErr w:type="spellEnd"/>
      <w:r w:rsidRPr="00D50E52">
        <w:rPr>
          <w:rFonts w:ascii="Arial" w:hAnsi="Arial" w:cs="Arial"/>
          <w:sz w:val="21"/>
          <w:szCs w:val="21"/>
        </w:rPr>
        <w:t>.</w:t>
      </w:r>
    </w:p>
    <w:p w14:paraId="5A87B5AD" w14:textId="77777777" w:rsidR="00EA350C" w:rsidRPr="00D50E52" w:rsidRDefault="00EA350C" w:rsidP="00EA350C">
      <w:pPr>
        <w:pStyle w:val="Akapitzlist"/>
        <w:numPr>
          <w:ilvl w:val="0"/>
          <w:numId w:val="11"/>
        </w:numPr>
        <w:spacing w:after="200" w:line="276" w:lineRule="auto"/>
        <w:ind w:left="567" w:hanging="357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Jeżeli WORD nie prowadzi OT/delegatur, segment „_OT_[miasto]” w nazwie pliku pomija się.</w:t>
      </w:r>
    </w:p>
    <w:p w14:paraId="23519E2B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5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Wzorce paczek danych – SKARGI</w:t>
      </w:r>
    </w:p>
    <w:p w14:paraId="0D2D95D1" w14:textId="77777777" w:rsidR="00EA350C" w:rsidRPr="00D50E52" w:rsidRDefault="00EA350C" w:rsidP="00EA350C">
      <w:pPr>
        <w:pStyle w:val="Akapitzlist"/>
        <w:numPr>
          <w:ilvl w:val="0"/>
          <w:numId w:val="1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Każdą skargę przekazuje się jako paczkę ZIP: SKARGA_NR_[NN]_[RRRR].zip, zawierającą:</w:t>
      </w:r>
    </w:p>
    <w:p w14:paraId="28D91D43" w14:textId="77777777" w:rsidR="00EA350C" w:rsidRPr="00D50E52" w:rsidRDefault="00EA350C" w:rsidP="00EA350C">
      <w:pPr>
        <w:pStyle w:val="Akapitzlist"/>
        <w:numPr>
          <w:ilvl w:val="0"/>
          <w:numId w:val="25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SKARGA_NR_[NN]_[RRRR].pdf – kompletny, jednolity plik PDF obejmujący: pismo skargowe; wyjaśnienia egzaminatora; opinię egzaminatora nadzorującego (stanowisko WORD); historię egzaminowania kandydata; arkusz przebiegu części praktycznej lub arkusz odpowiedzi; inne pisma istotne dla rozstrzygnięcia;</w:t>
      </w:r>
    </w:p>
    <w:p w14:paraId="2C445EDE" w14:textId="77777777" w:rsidR="00EA350C" w:rsidRPr="00D50E52" w:rsidRDefault="00EA350C" w:rsidP="00EA350C">
      <w:pPr>
        <w:pStyle w:val="Akapitzlist"/>
        <w:numPr>
          <w:ilvl w:val="0"/>
          <w:numId w:val="25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NAGRANIE_NR_[NN]_[RRRR].zip – oryginalny zapis z przebiegu egzaminu (format natywny, bez konwersji);</w:t>
      </w:r>
    </w:p>
    <w:p w14:paraId="55F84815" w14:textId="77777777" w:rsidR="00EA350C" w:rsidRPr="00D50E52" w:rsidRDefault="00EA350C" w:rsidP="00EA350C">
      <w:pPr>
        <w:pStyle w:val="Akapitzlist"/>
        <w:numPr>
          <w:ilvl w:val="0"/>
          <w:numId w:val="25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ewentualne materiały dodatkowe (np. fotografie) – wprost w paczce ZIP.</w:t>
      </w:r>
    </w:p>
    <w:p w14:paraId="30F23AE0" w14:textId="77777777" w:rsidR="00EA350C" w:rsidRPr="00D50E52" w:rsidRDefault="00EA350C" w:rsidP="00EA350C">
      <w:pPr>
        <w:pStyle w:val="Akapitzlist"/>
        <w:numPr>
          <w:ilvl w:val="0"/>
          <w:numId w:val="1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Plik SKARGA_NR_[NN]_[RRRR].pdf opatruje się kwalifikowanym podpisem elektronicznym obejmującym cały dokument.</w:t>
      </w:r>
    </w:p>
    <w:p w14:paraId="57C976C5" w14:textId="77777777" w:rsidR="00EA350C" w:rsidRDefault="00EA350C" w:rsidP="00EA350C">
      <w:pPr>
        <w:pStyle w:val="Akapitzlist"/>
        <w:numPr>
          <w:ilvl w:val="0"/>
          <w:numId w:val="1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 xml:space="preserve">Wariant alternatywny (gdy nie można sporządzić jednego PDF): przekazuje się kilka plików PDF, kolejno: </w:t>
      </w:r>
    </w:p>
    <w:p w14:paraId="66DE43C6" w14:textId="77777777" w:rsidR="00EA350C" w:rsidRDefault="00EA350C" w:rsidP="00EA350C">
      <w:pPr>
        <w:pStyle w:val="Akapitzlist"/>
        <w:numPr>
          <w:ilvl w:val="0"/>
          <w:numId w:val="26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01_pismo_skargowe.pdf;</w:t>
      </w:r>
    </w:p>
    <w:p w14:paraId="77DAE575" w14:textId="77777777" w:rsidR="00EA350C" w:rsidRDefault="00EA350C" w:rsidP="00EA350C">
      <w:pPr>
        <w:pStyle w:val="Akapitzlist"/>
        <w:numPr>
          <w:ilvl w:val="0"/>
          <w:numId w:val="26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lastRenderedPageBreak/>
        <w:t>02_wyjasnienia_egzaminatora.pdf;</w:t>
      </w:r>
    </w:p>
    <w:p w14:paraId="23A1B43D" w14:textId="77777777" w:rsidR="00EA350C" w:rsidRDefault="00EA350C" w:rsidP="00EA350C">
      <w:pPr>
        <w:pStyle w:val="Akapitzlist"/>
        <w:numPr>
          <w:ilvl w:val="0"/>
          <w:numId w:val="26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03_opinia_egzaminatora_nadzorujacego.pdf;</w:t>
      </w:r>
    </w:p>
    <w:p w14:paraId="0D8C5005" w14:textId="77777777" w:rsidR="00EA350C" w:rsidRDefault="00EA350C" w:rsidP="00EA350C">
      <w:pPr>
        <w:pStyle w:val="Akapitzlist"/>
        <w:numPr>
          <w:ilvl w:val="0"/>
          <w:numId w:val="26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04_historia_egzaminowania_kandydata.pdf;</w:t>
      </w:r>
    </w:p>
    <w:p w14:paraId="5AE68AB5" w14:textId="77777777" w:rsidR="00EA350C" w:rsidRDefault="00EA350C" w:rsidP="00EA350C">
      <w:pPr>
        <w:pStyle w:val="Akapitzlist"/>
        <w:numPr>
          <w:ilvl w:val="0"/>
          <w:numId w:val="26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05_arkusz_przebiegu_praktycznej.pdf lub 05_arkusz_odpowiedzi_teoria.pdf;</w:t>
      </w:r>
    </w:p>
    <w:p w14:paraId="5964391D" w14:textId="77777777" w:rsidR="00EA350C" w:rsidRPr="00D50E52" w:rsidRDefault="00EA350C" w:rsidP="00EA350C">
      <w:pPr>
        <w:pStyle w:val="Akapitzlist"/>
        <w:numPr>
          <w:ilvl w:val="0"/>
          <w:numId w:val="26"/>
        </w:numPr>
        <w:spacing w:after="0" w:line="360" w:lineRule="auto"/>
        <w:ind w:left="924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06_inne_pisma.pdf.</w:t>
      </w:r>
    </w:p>
    <w:p w14:paraId="74EFF4EF" w14:textId="77777777" w:rsidR="00EA350C" w:rsidRPr="00D50E52" w:rsidRDefault="00EA350C" w:rsidP="00EA350C">
      <w:pPr>
        <w:pStyle w:val="Akapitzlist"/>
        <w:numPr>
          <w:ilvl w:val="0"/>
          <w:numId w:val="12"/>
        </w:numPr>
        <w:spacing w:after="0" w:line="360" w:lineRule="auto"/>
        <w:ind w:left="567" w:hanging="357"/>
        <w:jc w:val="both"/>
        <w:rPr>
          <w:rFonts w:ascii="Arial" w:hAnsi="Arial" w:cs="Arial"/>
          <w:sz w:val="21"/>
          <w:szCs w:val="21"/>
        </w:rPr>
      </w:pPr>
      <w:r w:rsidRPr="00D50E52">
        <w:rPr>
          <w:rFonts w:ascii="Arial" w:hAnsi="Arial" w:cs="Arial"/>
          <w:sz w:val="21"/>
          <w:szCs w:val="21"/>
        </w:rPr>
        <w:t>W przypadku rozwiązania, o którym mowa w ust. 3, każdy z załączonych plików podpisuje się podpisem kwalifikowanym.</w:t>
      </w:r>
    </w:p>
    <w:p w14:paraId="34946824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16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Pismo przekazowe</w:t>
      </w:r>
    </w:p>
    <w:p w14:paraId="3C6BF589" w14:textId="77777777" w:rsidR="00EA350C" w:rsidRDefault="00EA350C" w:rsidP="00EA350C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6E29D1">
        <w:rPr>
          <w:rFonts w:ascii="Arial" w:hAnsi="Arial" w:cs="Arial"/>
          <w:sz w:val="21"/>
          <w:szCs w:val="21"/>
        </w:rPr>
        <w:t xml:space="preserve">Każda partia dokumentacji przekazywanej za pośrednictwem Platformy powinna być opatrzona odrębnym pismem przekazowym w formacie PDF, podpisanym kwalifikowanym podpisem elektronicznym w standardzie </w:t>
      </w:r>
      <w:proofErr w:type="spellStart"/>
      <w:r w:rsidRPr="006E29D1">
        <w:rPr>
          <w:rFonts w:ascii="Arial" w:hAnsi="Arial" w:cs="Arial"/>
          <w:sz w:val="21"/>
          <w:szCs w:val="21"/>
        </w:rPr>
        <w:t>PAdES</w:t>
      </w:r>
      <w:proofErr w:type="spellEnd"/>
      <w:r w:rsidRPr="006E29D1">
        <w:rPr>
          <w:rFonts w:ascii="Arial" w:hAnsi="Arial" w:cs="Arial"/>
          <w:sz w:val="21"/>
          <w:szCs w:val="21"/>
        </w:rPr>
        <w:t xml:space="preserve"> przez osobę upoważnioną do reprezentowania ośrodka WORD.</w:t>
      </w:r>
    </w:p>
    <w:p w14:paraId="14B7550D" w14:textId="77777777" w:rsidR="00EA350C" w:rsidRPr="00410F06" w:rsidRDefault="00EA350C" w:rsidP="00EA350C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3D3FAC">
        <w:rPr>
          <w:rFonts w:ascii="Arial" w:hAnsi="Arial" w:cs="Arial"/>
          <w:sz w:val="21"/>
          <w:szCs w:val="21"/>
        </w:rPr>
        <w:t>Złożenie kwalifikowanego podpisu elektronicznego obejmuje cały dokument PDF i stanowi poświadczenie autentyczności pochodzenia oraz integralności treści przekazywanego dokumentu (pakietu dokumentów).</w:t>
      </w:r>
    </w:p>
    <w:p w14:paraId="584683C0" w14:textId="77777777" w:rsidR="00EA350C" w:rsidRPr="006E29D1" w:rsidRDefault="00EA350C" w:rsidP="00EA350C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6E29D1">
        <w:rPr>
          <w:rFonts w:ascii="Arial" w:hAnsi="Arial" w:cs="Arial"/>
          <w:sz w:val="21"/>
          <w:szCs w:val="21"/>
        </w:rPr>
        <w:t>Pismo przekazowe powinno zawierać szczegółowy wykaz załączonych plików, umożliwiający jednoznaczną identyfikację przekazywanej dokumentacji.</w:t>
      </w:r>
    </w:p>
    <w:p w14:paraId="24394726" w14:textId="77777777" w:rsidR="00EA350C" w:rsidRPr="006E29D1" w:rsidRDefault="00EA350C" w:rsidP="00EA350C">
      <w:pPr>
        <w:pStyle w:val="Akapitzlist"/>
        <w:numPr>
          <w:ilvl w:val="0"/>
          <w:numId w:val="13"/>
        </w:numPr>
        <w:spacing w:after="0" w:line="360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6E29D1">
        <w:rPr>
          <w:rFonts w:ascii="Arial" w:hAnsi="Arial" w:cs="Arial"/>
          <w:sz w:val="21"/>
          <w:szCs w:val="21"/>
        </w:rPr>
        <w:t xml:space="preserve">Dokument ten należy przesłać w formie elektronicznej za pośrednictwem systemu </w:t>
      </w:r>
      <w:r>
        <w:rPr>
          <w:rFonts w:ascii="Arial" w:hAnsi="Arial" w:cs="Arial"/>
          <w:sz w:val="21"/>
          <w:szCs w:val="21"/>
        </w:rPr>
        <w:br/>
      </w:r>
      <w:r w:rsidRPr="006E29D1">
        <w:rPr>
          <w:rFonts w:ascii="Arial" w:hAnsi="Arial" w:cs="Arial"/>
          <w:sz w:val="21"/>
          <w:szCs w:val="21"/>
        </w:rPr>
        <w:t>e-Doręczeń na adres Urzędu Marszałkowskiego Województwa Śląskiego, kierując pismo do: Marszałka Województwa Śląskiego za pośrednictwem Departamentu Drogownictwa.</w:t>
      </w:r>
    </w:p>
    <w:p w14:paraId="446B53F2" w14:textId="77777777" w:rsidR="00EA350C" w:rsidRPr="00B21254" w:rsidRDefault="00EA350C" w:rsidP="00EA350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Rozdział VI. Postanowienia porządkowe</w:t>
      </w:r>
    </w:p>
    <w:p w14:paraId="64804E44" w14:textId="77777777" w:rsidR="00EA350C" w:rsidRPr="00B21254" w:rsidRDefault="00EA350C" w:rsidP="00EA350C">
      <w:pPr>
        <w:spacing w:before="120" w:after="24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§ 1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7</w:t>
      </w:r>
      <w:r w:rsidRPr="00B21254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Terminy</w:t>
      </w:r>
    </w:p>
    <w:p w14:paraId="2947815D" w14:textId="77777777" w:rsidR="00EA350C" w:rsidRPr="00625E86" w:rsidRDefault="00EA350C" w:rsidP="00EA350C">
      <w:pPr>
        <w:spacing w:after="0" w:line="360" w:lineRule="auto"/>
        <w:ind w:left="21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25E86">
        <w:rPr>
          <w:rFonts w:ascii="Arial" w:eastAsia="Times New Roman" w:hAnsi="Arial" w:cs="Arial"/>
          <w:sz w:val="21"/>
          <w:szCs w:val="21"/>
          <w:lang w:eastAsia="pl-PL"/>
        </w:rPr>
        <w:t>Terminy graniczne przekazania kompletów dokumentacji określa się następująco:</w:t>
      </w:r>
    </w:p>
    <w:p w14:paraId="373A8D86" w14:textId="77777777" w:rsidR="00EA350C" w:rsidRPr="00625E86" w:rsidRDefault="00EA350C" w:rsidP="00EA350C">
      <w:pPr>
        <w:pStyle w:val="Akapitzlist"/>
        <w:numPr>
          <w:ilvl w:val="0"/>
          <w:numId w:val="27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625E86">
        <w:rPr>
          <w:rFonts w:ascii="Arial" w:hAnsi="Arial" w:cs="Arial"/>
          <w:sz w:val="21"/>
          <w:szCs w:val="21"/>
        </w:rPr>
        <w:t>Raporty z zakresu BRD oraz Statystyki dot. egzaminowania – do 10 dnia miesiąca następującego po zakończeniu kwartału;</w:t>
      </w:r>
    </w:p>
    <w:p w14:paraId="5C54251F" w14:textId="77777777" w:rsidR="00EA350C" w:rsidRPr="00625E86" w:rsidRDefault="00EA350C" w:rsidP="00EA350C">
      <w:pPr>
        <w:pStyle w:val="Akapitzlist"/>
        <w:numPr>
          <w:ilvl w:val="0"/>
          <w:numId w:val="27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625E86">
        <w:rPr>
          <w:rFonts w:ascii="Arial" w:hAnsi="Arial" w:cs="Arial"/>
          <w:sz w:val="21"/>
          <w:szCs w:val="21"/>
        </w:rPr>
        <w:t xml:space="preserve">Raport z zakresu finansów – do </w:t>
      </w:r>
      <w:r>
        <w:rPr>
          <w:rFonts w:ascii="Arial" w:hAnsi="Arial" w:cs="Arial"/>
          <w:sz w:val="21"/>
          <w:szCs w:val="21"/>
        </w:rPr>
        <w:t>30</w:t>
      </w:r>
      <w:r w:rsidRPr="00625E86">
        <w:rPr>
          <w:rFonts w:ascii="Arial" w:hAnsi="Arial" w:cs="Arial"/>
          <w:sz w:val="21"/>
          <w:szCs w:val="21"/>
        </w:rPr>
        <w:t xml:space="preserve"> dnia miesiąca następującego po zakończeniu kwartału;</w:t>
      </w:r>
    </w:p>
    <w:p w14:paraId="2320EF21" w14:textId="77777777" w:rsidR="00EA350C" w:rsidRPr="00625E86" w:rsidRDefault="00EA350C" w:rsidP="00EA350C">
      <w:pPr>
        <w:pStyle w:val="Akapitzlist"/>
        <w:numPr>
          <w:ilvl w:val="0"/>
          <w:numId w:val="27"/>
        </w:numPr>
        <w:spacing w:after="0" w:line="360" w:lineRule="auto"/>
        <w:ind w:left="918" w:hanging="357"/>
        <w:jc w:val="both"/>
        <w:rPr>
          <w:rFonts w:ascii="Arial" w:hAnsi="Arial" w:cs="Arial"/>
          <w:sz w:val="21"/>
          <w:szCs w:val="21"/>
        </w:rPr>
      </w:pPr>
      <w:r w:rsidRPr="00625E86">
        <w:rPr>
          <w:rFonts w:ascii="Arial" w:hAnsi="Arial" w:cs="Arial"/>
          <w:sz w:val="21"/>
          <w:szCs w:val="21"/>
        </w:rPr>
        <w:t>Dokumentację skargową – w terminie 14 dni od dnia złożenia skargi</w:t>
      </w:r>
      <w:r>
        <w:rPr>
          <w:rFonts w:ascii="Arial" w:hAnsi="Arial" w:cs="Arial"/>
          <w:sz w:val="21"/>
          <w:szCs w:val="21"/>
        </w:rPr>
        <w:t>,</w:t>
      </w:r>
      <w:r w:rsidRPr="00625E86">
        <w:rPr>
          <w:rFonts w:ascii="Arial" w:hAnsi="Arial" w:cs="Arial"/>
          <w:sz w:val="21"/>
          <w:szCs w:val="21"/>
        </w:rPr>
        <w:t xml:space="preserve"> zgodnie z</w:t>
      </w:r>
      <w:r>
        <w:rPr>
          <w:rFonts w:ascii="Arial" w:hAnsi="Arial" w:cs="Arial"/>
          <w:sz w:val="21"/>
          <w:szCs w:val="21"/>
        </w:rPr>
        <w:t> </w:t>
      </w:r>
      <w:r w:rsidRPr="00625E86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625E86">
        <w:rPr>
          <w:rFonts w:ascii="Arial" w:hAnsi="Arial" w:cs="Arial"/>
          <w:sz w:val="21"/>
          <w:szCs w:val="21"/>
        </w:rPr>
        <w:t>68 ust. 2 ustawy z dnia 5 stycznia 2011 r. o kierujących pojazdami.</w:t>
      </w:r>
    </w:p>
    <w:p w14:paraId="418288CC" w14:textId="77777777" w:rsidR="00EE1E66" w:rsidRDefault="003810AF"/>
    <w:sectPr w:rsidR="00EE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C12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DA23F6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1A2E10B3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930DA7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2141A2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692E69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2907262B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2C910260"/>
    <w:multiLevelType w:val="hybridMultilevel"/>
    <w:tmpl w:val="B72A596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045CC1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92404D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C81EA6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493EA1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B50178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D1E6419"/>
    <w:multiLevelType w:val="hybridMultilevel"/>
    <w:tmpl w:val="E6D2B5F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43D86C28"/>
    <w:multiLevelType w:val="hybridMultilevel"/>
    <w:tmpl w:val="E6D2B5F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46992BF8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AEF6F31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6073D8"/>
    <w:multiLevelType w:val="hybridMultilevel"/>
    <w:tmpl w:val="E6D2B5F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52D201E7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54B01CC8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4EF1BEF"/>
    <w:multiLevelType w:val="hybridMultilevel"/>
    <w:tmpl w:val="B46ABC64"/>
    <w:lvl w:ilvl="0" w:tplc="04150017">
      <w:start w:val="1"/>
      <w:numFmt w:val="lowerLetter"/>
      <w:lvlText w:val="%1)"/>
      <w:lvlJc w:val="left"/>
      <w:pPr>
        <w:ind w:left="1378" w:hanging="360"/>
      </w:pPr>
    </w:lvl>
    <w:lvl w:ilvl="1" w:tplc="04150019" w:tentative="1">
      <w:start w:val="1"/>
      <w:numFmt w:val="lowerLetter"/>
      <w:lvlText w:val="%2."/>
      <w:lvlJc w:val="left"/>
      <w:pPr>
        <w:ind w:left="2098" w:hanging="360"/>
      </w:pPr>
    </w:lvl>
    <w:lvl w:ilvl="2" w:tplc="0415001B" w:tentative="1">
      <w:start w:val="1"/>
      <w:numFmt w:val="lowerRoman"/>
      <w:lvlText w:val="%3."/>
      <w:lvlJc w:val="right"/>
      <w:pPr>
        <w:ind w:left="2818" w:hanging="180"/>
      </w:pPr>
    </w:lvl>
    <w:lvl w:ilvl="3" w:tplc="0415000F" w:tentative="1">
      <w:start w:val="1"/>
      <w:numFmt w:val="decimal"/>
      <w:lvlText w:val="%4."/>
      <w:lvlJc w:val="left"/>
      <w:pPr>
        <w:ind w:left="3538" w:hanging="360"/>
      </w:pPr>
    </w:lvl>
    <w:lvl w:ilvl="4" w:tplc="04150019" w:tentative="1">
      <w:start w:val="1"/>
      <w:numFmt w:val="lowerLetter"/>
      <w:lvlText w:val="%5."/>
      <w:lvlJc w:val="left"/>
      <w:pPr>
        <w:ind w:left="4258" w:hanging="360"/>
      </w:pPr>
    </w:lvl>
    <w:lvl w:ilvl="5" w:tplc="0415001B" w:tentative="1">
      <w:start w:val="1"/>
      <w:numFmt w:val="lowerRoman"/>
      <w:lvlText w:val="%6."/>
      <w:lvlJc w:val="right"/>
      <w:pPr>
        <w:ind w:left="4978" w:hanging="180"/>
      </w:pPr>
    </w:lvl>
    <w:lvl w:ilvl="6" w:tplc="0415000F" w:tentative="1">
      <w:start w:val="1"/>
      <w:numFmt w:val="decimal"/>
      <w:lvlText w:val="%7."/>
      <w:lvlJc w:val="left"/>
      <w:pPr>
        <w:ind w:left="5698" w:hanging="360"/>
      </w:pPr>
    </w:lvl>
    <w:lvl w:ilvl="7" w:tplc="04150019" w:tentative="1">
      <w:start w:val="1"/>
      <w:numFmt w:val="lowerLetter"/>
      <w:lvlText w:val="%8."/>
      <w:lvlJc w:val="left"/>
      <w:pPr>
        <w:ind w:left="6418" w:hanging="360"/>
      </w:pPr>
    </w:lvl>
    <w:lvl w:ilvl="8" w:tplc="0415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1" w15:restartNumberingAfterBreak="0">
    <w:nsid w:val="599C049B"/>
    <w:multiLevelType w:val="hybridMultilevel"/>
    <w:tmpl w:val="01242DC2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 w15:restartNumberingAfterBreak="0">
    <w:nsid w:val="65F23A7D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67C42A4A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95A6DCA"/>
    <w:multiLevelType w:val="hybridMultilevel"/>
    <w:tmpl w:val="805840E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A1016B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76EF76E7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7" w15:restartNumberingAfterBreak="0">
    <w:nsid w:val="7ACB087B"/>
    <w:multiLevelType w:val="hybridMultilevel"/>
    <w:tmpl w:val="9F004AFA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7E9C6D3C"/>
    <w:multiLevelType w:val="hybridMultilevel"/>
    <w:tmpl w:val="AC42FD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27"/>
  </w:num>
  <w:num w:numId="4">
    <w:abstractNumId w:val="20"/>
  </w:num>
  <w:num w:numId="5">
    <w:abstractNumId w:val="5"/>
  </w:num>
  <w:num w:numId="6">
    <w:abstractNumId w:val="18"/>
  </w:num>
  <w:num w:numId="7">
    <w:abstractNumId w:val="26"/>
  </w:num>
  <w:num w:numId="8">
    <w:abstractNumId w:val="25"/>
  </w:num>
  <w:num w:numId="9">
    <w:abstractNumId w:val="22"/>
  </w:num>
  <w:num w:numId="10">
    <w:abstractNumId w:val="17"/>
  </w:num>
  <w:num w:numId="11">
    <w:abstractNumId w:val="21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28"/>
  </w:num>
  <w:num w:numId="21">
    <w:abstractNumId w:val="8"/>
  </w:num>
  <w:num w:numId="22">
    <w:abstractNumId w:val="23"/>
  </w:num>
  <w:num w:numId="23">
    <w:abstractNumId w:val="0"/>
  </w:num>
  <w:num w:numId="24">
    <w:abstractNumId w:val="16"/>
  </w:num>
  <w:num w:numId="25">
    <w:abstractNumId w:val="15"/>
  </w:num>
  <w:num w:numId="26">
    <w:abstractNumId w:val="3"/>
  </w:num>
  <w:num w:numId="27">
    <w:abstractNumId w:val="4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0C"/>
    <w:rsid w:val="003810AF"/>
    <w:rsid w:val="00BB2350"/>
    <w:rsid w:val="00D716EA"/>
    <w:rsid w:val="00E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4D1B"/>
  <w15:chartTrackingRefBased/>
  <w15:docId w15:val="{4D6A6C33-C694-49B6-AEDC-9F4C7336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3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50C"/>
    <w:pPr>
      <w:ind w:left="720"/>
      <w:contextualSpacing/>
    </w:pPr>
  </w:style>
  <w:style w:type="table" w:styleId="Tabela-Siatka">
    <w:name w:val="Table Grid"/>
    <w:basedOn w:val="Standardowy"/>
    <w:uiPriority w:val="59"/>
    <w:rsid w:val="00EA350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d69b50edffa1451eddfa1163bb380953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789bd5e6cc84bd350d32ac506e8524d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C90B5-5517-4CB7-AA86-0A1ED1BEA00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d4f64a22-a125-4b7a-afce-4a30c86a8f7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C334C-EBD6-4C98-B690-05CC4E912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B9AB-F871-49CA-AC44-68E55E3A0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2389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Krasoń Monika</dc:creator>
  <cp:keywords/>
  <dc:description/>
  <cp:lastModifiedBy>Krasoń Monika</cp:lastModifiedBy>
  <cp:revision>2</cp:revision>
  <dcterms:created xsi:type="dcterms:W3CDTF">2025-10-16T07:55:00Z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