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E1F6E" w14:textId="528DF881" w:rsidR="00351CD3" w:rsidRPr="00351CD3" w:rsidRDefault="00351CD3" w:rsidP="00351CD3">
      <w:pPr>
        <w:pStyle w:val="rodekTre13"/>
        <w:spacing w:line="276" w:lineRule="auto"/>
        <w:rPr>
          <w:color w:val="000000" w:themeColor="text1"/>
        </w:rPr>
      </w:pPr>
      <w:r w:rsidRPr="00351CD3">
        <w:rPr>
          <w:color w:val="000000" w:themeColor="text1"/>
        </w:rPr>
        <w:t xml:space="preserve">Uchwała nr </w:t>
      </w:r>
      <w:r w:rsidR="00104C99">
        <w:rPr>
          <w:color w:val="000000" w:themeColor="text1"/>
        </w:rPr>
        <w:t>2319</w:t>
      </w:r>
      <w:r w:rsidRPr="00351CD3">
        <w:rPr>
          <w:color w:val="000000" w:themeColor="text1"/>
        </w:rPr>
        <w:t>/</w:t>
      </w:r>
      <w:r w:rsidR="00104C99">
        <w:rPr>
          <w:color w:val="000000" w:themeColor="text1"/>
        </w:rPr>
        <w:t>122</w:t>
      </w:r>
      <w:r w:rsidRPr="00351CD3">
        <w:rPr>
          <w:color w:val="000000" w:themeColor="text1"/>
        </w:rPr>
        <w:t>/VII/2025</w:t>
      </w:r>
    </w:p>
    <w:p w14:paraId="63F8B07A" w14:textId="77777777" w:rsidR="00351CD3" w:rsidRPr="00351CD3" w:rsidRDefault="00351CD3" w:rsidP="00351CD3">
      <w:pPr>
        <w:pStyle w:val="rodekTre13"/>
        <w:spacing w:line="276" w:lineRule="auto"/>
        <w:rPr>
          <w:color w:val="000000" w:themeColor="text1"/>
        </w:rPr>
      </w:pPr>
      <w:r w:rsidRPr="00351CD3">
        <w:rPr>
          <w:color w:val="000000" w:themeColor="text1"/>
        </w:rPr>
        <w:t>Zarządu Województwa Śląskiego</w:t>
      </w:r>
    </w:p>
    <w:p w14:paraId="56971947" w14:textId="2D327D0C" w:rsidR="00351CD3" w:rsidRPr="00351CD3" w:rsidRDefault="00351CD3" w:rsidP="00351CD3">
      <w:pPr>
        <w:pStyle w:val="rodekTre13"/>
        <w:spacing w:after="360" w:line="276" w:lineRule="auto"/>
        <w:rPr>
          <w:color w:val="000000" w:themeColor="text1"/>
        </w:rPr>
      </w:pPr>
      <w:r w:rsidRPr="00351CD3">
        <w:rPr>
          <w:color w:val="000000" w:themeColor="text1"/>
        </w:rPr>
        <w:t xml:space="preserve">z dnia </w:t>
      </w:r>
      <w:r w:rsidR="00104C99">
        <w:rPr>
          <w:color w:val="000000" w:themeColor="text1"/>
        </w:rPr>
        <w:t>23.10.</w:t>
      </w:r>
      <w:r w:rsidRPr="00351CD3">
        <w:rPr>
          <w:color w:val="000000" w:themeColor="text1"/>
        </w:rPr>
        <w:t>2025 r.</w:t>
      </w:r>
      <w:bookmarkStart w:id="0" w:name="_GoBack"/>
      <w:bookmarkEnd w:id="0"/>
    </w:p>
    <w:p w14:paraId="20925FAE" w14:textId="77777777" w:rsidR="00351CD3" w:rsidRPr="00351CD3" w:rsidRDefault="00351CD3" w:rsidP="00351CD3">
      <w:pPr>
        <w:pStyle w:val="rodekTre13"/>
        <w:spacing w:after="360" w:line="276" w:lineRule="auto"/>
        <w:rPr>
          <w:b/>
        </w:rPr>
      </w:pPr>
      <w:r w:rsidRPr="00351CD3">
        <w:rPr>
          <w:b/>
        </w:rPr>
        <w:t>w sprawie przyjęcia „Zasad przekazywania i organizacji dokumentacji egzaminacyjnej, skargowej i BRD przez wojewódzkie ośrodki ruchu drogowego”</w:t>
      </w:r>
    </w:p>
    <w:p w14:paraId="41488D3A" w14:textId="4B5B8BB6" w:rsidR="00351CD3" w:rsidRDefault="00351CD3" w:rsidP="003C4415">
      <w:pPr>
        <w:pStyle w:val="Tre134"/>
      </w:pPr>
      <w:r>
        <w:t>Na podstawie art. 41 ust. 1 oraz art. 41 ust. 2 pkt 6 ustawy z dnia 5 czerwca 1998 r. o</w:t>
      </w:r>
      <w:r w:rsidR="00186859">
        <w:t> </w:t>
      </w:r>
      <w:r>
        <w:t>samorządzie województwa (</w:t>
      </w:r>
      <w:r w:rsidRPr="00B32D89">
        <w:t>t</w:t>
      </w:r>
      <w:r>
        <w:t xml:space="preserve">.j. </w:t>
      </w:r>
      <w:r w:rsidRPr="00B32D89">
        <w:t>Dz.</w:t>
      </w:r>
      <w:r>
        <w:t xml:space="preserve"> </w:t>
      </w:r>
      <w:r w:rsidRPr="00B32D89">
        <w:t>U.</w:t>
      </w:r>
      <w:r>
        <w:t xml:space="preserve"> z 2025 r.</w:t>
      </w:r>
      <w:r w:rsidRPr="00B32D89">
        <w:t xml:space="preserve"> poz. </w:t>
      </w:r>
      <w:r>
        <w:t>581)</w:t>
      </w:r>
      <w:r w:rsidR="005A1B81">
        <w:t>,</w:t>
      </w:r>
    </w:p>
    <w:p w14:paraId="2C8CE703" w14:textId="77777777" w:rsidR="00351CD3" w:rsidRPr="00906273" w:rsidRDefault="00351CD3" w:rsidP="00351CD3">
      <w:pPr>
        <w:pStyle w:val="TreBold"/>
        <w:spacing w:line="276" w:lineRule="auto"/>
      </w:pPr>
      <w:r w:rsidRPr="00906273">
        <w:t>Zarząd Województwa Śląskiego</w:t>
      </w:r>
    </w:p>
    <w:p w14:paraId="348715FD" w14:textId="77777777" w:rsidR="00351CD3" w:rsidRPr="00906273" w:rsidRDefault="00351CD3" w:rsidP="00351CD3">
      <w:pPr>
        <w:pStyle w:val="TreBold"/>
        <w:spacing w:line="276" w:lineRule="auto"/>
      </w:pPr>
      <w:r w:rsidRPr="00906273">
        <w:t>uchwala</w:t>
      </w:r>
      <w:r>
        <w:t>:</w:t>
      </w:r>
    </w:p>
    <w:p w14:paraId="27556CED" w14:textId="77777777" w:rsidR="00351CD3" w:rsidRPr="003C4415" w:rsidRDefault="00351CD3" w:rsidP="003C4415">
      <w:pPr>
        <w:pStyle w:val="rodekTre13"/>
        <w:spacing w:before="120" w:after="120" w:line="276" w:lineRule="auto"/>
        <w:rPr>
          <w:b/>
          <w:bCs/>
        </w:rPr>
      </w:pPr>
      <w:r w:rsidRPr="003C4415">
        <w:rPr>
          <w:b/>
          <w:bCs/>
        </w:rPr>
        <w:t>§ 1.</w:t>
      </w:r>
    </w:p>
    <w:p w14:paraId="13407D78" w14:textId="1609A702" w:rsidR="00351CD3" w:rsidRPr="00186859" w:rsidRDefault="00351CD3" w:rsidP="00186859">
      <w:pPr>
        <w:pStyle w:val="rodekTre13"/>
        <w:spacing w:before="120" w:after="120" w:line="276" w:lineRule="auto"/>
        <w:jc w:val="both"/>
        <w:rPr>
          <w:rFonts w:cs="Arial"/>
          <w:szCs w:val="20"/>
        </w:rPr>
      </w:pPr>
      <w:r w:rsidRPr="00186859">
        <w:rPr>
          <w:rFonts w:cs="Arial"/>
          <w:szCs w:val="20"/>
        </w:rPr>
        <w:t>Przyjmuje się „Zasady przekazywania i organizacji dokumentacji egzaminacyjnej, skargowej i</w:t>
      </w:r>
      <w:r w:rsidR="00186859" w:rsidRPr="00186859">
        <w:rPr>
          <w:rFonts w:cs="Arial"/>
          <w:szCs w:val="20"/>
        </w:rPr>
        <w:t> </w:t>
      </w:r>
      <w:r w:rsidRPr="00186859">
        <w:rPr>
          <w:rFonts w:cs="Arial"/>
          <w:szCs w:val="20"/>
        </w:rPr>
        <w:t>BRD przez wojewódzkie ośrodki ruchu drogowego”, stanowiące Załącznik</w:t>
      </w:r>
      <w:r w:rsidR="0075256D">
        <w:rPr>
          <w:rFonts w:cs="Arial"/>
          <w:szCs w:val="20"/>
        </w:rPr>
        <w:t xml:space="preserve">i </w:t>
      </w:r>
      <w:r w:rsidRPr="00186859">
        <w:rPr>
          <w:rFonts w:cs="Arial"/>
          <w:szCs w:val="20"/>
        </w:rPr>
        <w:t>do niniejszej uchwały.</w:t>
      </w:r>
    </w:p>
    <w:p w14:paraId="7EBE6BDB" w14:textId="77777777" w:rsidR="00351CD3" w:rsidRPr="003C4415" w:rsidRDefault="00351CD3" w:rsidP="003C4415">
      <w:pPr>
        <w:pStyle w:val="rodekTre13"/>
        <w:spacing w:before="120" w:after="120" w:line="276" w:lineRule="auto"/>
        <w:rPr>
          <w:b/>
          <w:bCs/>
        </w:rPr>
      </w:pPr>
      <w:r w:rsidRPr="003C4415">
        <w:rPr>
          <w:b/>
          <w:bCs/>
        </w:rPr>
        <w:t>§ 2.</w:t>
      </w:r>
    </w:p>
    <w:p w14:paraId="1AAF933A" w14:textId="77777777" w:rsidR="00186859" w:rsidRDefault="00186859" w:rsidP="00186859">
      <w:pPr>
        <w:pStyle w:val="rodekTre13"/>
        <w:spacing w:before="120" w:after="120" w:line="276" w:lineRule="auto"/>
        <w:jc w:val="both"/>
        <w:rPr>
          <w:rFonts w:cs="Arial"/>
          <w:szCs w:val="20"/>
        </w:rPr>
      </w:pPr>
      <w:r w:rsidRPr="00186859">
        <w:rPr>
          <w:rFonts w:cs="Arial"/>
          <w:szCs w:val="20"/>
        </w:rPr>
        <w:t>Zasady, o których mowa w § 1, wchodzą w życie z dniem 1 stycznia 2026 r., z tym że w odniesieniu do sprawozdań za IV kwartał 2025 r. przepisy Zasad stosuje się odpowiednio w trybie pilotażowym; sprawozdania pilotażowe sporządza się i przekazuje w terminach przewidzianych dla sprawozdań kwartalnych za IV kwartał, natomiast w odniesieniu do dokumentacji skargowej przepisy Zasad stosuje się od dnia 1 listopada 2025 r.</w:t>
      </w:r>
    </w:p>
    <w:p w14:paraId="5A892017" w14:textId="1BF4D582" w:rsidR="00351CD3" w:rsidRPr="003C4415" w:rsidRDefault="00351CD3" w:rsidP="00351CD3">
      <w:pPr>
        <w:pStyle w:val="rodekTre13"/>
        <w:spacing w:before="120" w:after="120" w:line="276" w:lineRule="auto"/>
        <w:rPr>
          <w:b/>
          <w:bCs/>
        </w:rPr>
      </w:pPr>
      <w:r w:rsidRPr="003C4415">
        <w:rPr>
          <w:b/>
          <w:bCs/>
        </w:rPr>
        <w:t>§ 3.</w:t>
      </w:r>
    </w:p>
    <w:p w14:paraId="59A0EE37" w14:textId="77777777" w:rsidR="00351CD3" w:rsidRDefault="00351CD3" w:rsidP="003C4415">
      <w:pPr>
        <w:pStyle w:val="Tre134"/>
      </w:pPr>
      <w:r>
        <w:t>Wykonanie uchwały powierza się Marszałkowi Województwa Śląskiego.</w:t>
      </w:r>
    </w:p>
    <w:p w14:paraId="584A152E" w14:textId="77777777" w:rsidR="00351CD3" w:rsidRPr="003C4415" w:rsidRDefault="00351CD3" w:rsidP="00351CD3">
      <w:pPr>
        <w:pStyle w:val="rodekTre13"/>
        <w:spacing w:before="120" w:after="120" w:line="276" w:lineRule="auto"/>
        <w:rPr>
          <w:b/>
          <w:bCs/>
        </w:rPr>
      </w:pPr>
      <w:r w:rsidRPr="003C4415">
        <w:rPr>
          <w:b/>
          <w:bCs/>
        </w:rPr>
        <w:t>§ 4.</w:t>
      </w:r>
    </w:p>
    <w:p w14:paraId="49AC0750" w14:textId="2D1B5E0E" w:rsidR="003C0FAE" w:rsidRDefault="00351CD3" w:rsidP="003C4415">
      <w:pPr>
        <w:pStyle w:val="Tre134"/>
      </w:pPr>
      <w:r>
        <w:t>Uchwała wchodzi w życie z dniem podjęcia, z uwzględnieniem przepisów § 2.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951"/>
        <w:gridCol w:w="3294"/>
        <w:gridCol w:w="533"/>
        <w:gridCol w:w="3686"/>
      </w:tblGrid>
      <w:tr w:rsidR="00186859" w:rsidRPr="004C05C4" w14:paraId="5421DC22" w14:textId="77777777" w:rsidTr="003C4415">
        <w:trPr>
          <w:trHeight w:val="276"/>
        </w:trPr>
        <w:tc>
          <w:tcPr>
            <w:tcW w:w="1951" w:type="dxa"/>
            <w:vAlign w:val="bottom"/>
          </w:tcPr>
          <w:p w14:paraId="7D23D253" w14:textId="77777777" w:rsidR="00186859" w:rsidRPr="004C05C4" w:rsidRDefault="00186859" w:rsidP="003C4415">
            <w:pPr>
              <w:tabs>
                <w:tab w:val="left" w:pos="1796"/>
                <w:tab w:val="left" w:pos="5103"/>
              </w:tabs>
              <w:spacing w:before="840" w:line="268" w:lineRule="exact"/>
              <w:rPr>
                <w:rFonts w:cs="Arial"/>
                <w:color w:val="000000"/>
              </w:rPr>
            </w:pPr>
            <w:r w:rsidRPr="004C05C4">
              <w:rPr>
                <w:rFonts w:cs="Arial"/>
                <w:color w:val="000000"/>
              </w:rPr>
              <w:t xml:space="preserve">Wojciech </w:t>
            </w:r>
            <w:proofErr w:type="spellStart"/>
            <w:r w:rsidRPr="004C05C4">
              <w:rPr>
                <w:rFonts w:cs="Arial"/>
                <w:color w:val="000000"/>
              </w:rPr>
              <w:t>Saługa</w:t>
            </w:r>
            <w:proofErr w:type="spellEnd"/>
          </w:p>
        </w:tc>
        <w:tc>
          <w:tcPr>
            <w:tcW w:w="3294" w:type="dxa"/>
            <w:vAlign w:val="bottom"/>
          </w:tcPr>
          <w:p w14:paraId="6248AEE4" w14:textId="77777777" w:rsidR="00186859" w:rsidRPr="004C05C4" w:rsidRDefault="00186859" w:rsidP="000B6D7F">
            <w:pPr>
              <w:tabs>
                <w:tab w:val="left" w:pos="1796"/>
                <w:tab w:val="left" w:pos="5103"/>
              </w:tabs>
              <w:spacing w:line="268" w:lineRule="exact"/>
              <w:rPr>
                <w:rFonts w:cs="Arial"/>
                <w:color w:val="000000"/>
              </w:rPr>
            </w:pPr>
            <w:r w:rsidRPr="004C05C4">
              <w:rPr>
                <w:rFonts w:cs="Arial"/>
                <w:color w:val="000000"/>
              </w:rPr>
              <w:t xml:space="preserve">- Marszałek Województwa </w:t>
            </w:r>
          </w:p>
        </w:tc>
        <w:tc>
          <w:tcPr>
            <w:tcW w:w="533" w:type="dxa"/>
            <w:vAlign w:val="bottom"/>
          </w:tcPr>
          <w:p w14:paraId="196A3AAB" w14:textId="77777777" w:rsidR="00186859" w:rsidRPr="004C05C4" w:rsidRDefault="00186859" w:rsidP="000B6D7F">
            <w:pPr>
              <w:tabs>
                <w:tab w:val="left" w:pos="1796"/>
                <w:tab w:val="left" w:pos="5103"/>
              </w:tabs>
              <w:spacing w:line="268" w:lineRule="exact"/>
              <w:jc w:val="center"/>
              <w:rPr>
                <w:rFonts w:cs="Arial"/>
                <w:color w:val="000000"/>
              </w:rPr>
            </w:pPr>
            <w:r w:rsidRPr="004C05C4">
              <w:rPr>
                <w:rFonts w:cs="Arial"/>
                <w:color w:val="000000"/>
              </w:rPr>
              <w:t>-</w:t>
            </w:r>
          </w:p>
        </w:tc>
        <w:tc>
          <w:tcPr>
            <w:tcW w:w="3686" w:type="dxa"/>
            <w:tcBorders>
              <w:bottom w:val="dotted" w:sz="8" w:space="0" w:color="auto"/>
            </w:tcBorders>
            <w:vAlign w:val="bottom"/>
          </w:tcPr>
          <w:p w14:paraId="1B5983CC" w14:textId="77777777" w:rsidR="00186859" w:rsidRPr="004C05C4" w:rsidRDefault="00186859" w:rsidP="000B6D7F">
            <w:pPr>
              <w:tabs>
                <w:tab w:val="left" w:pos="1796"/>
                <w:tab w:val="left" w:pos="5103"/>
              </w:tabs>
              <w:rPr>
                <w:rFonts w:cs="Arial"/>
                <w:color w:val="000000"/>
              </w:rPr>
            </w:pPr>
          </w:p>
        </w:tc>
      </w:tr>
      <w:tr w:rsidR="00186859" w:rsidRPr="004C05C4" w14:paraId="7041C26E" w14:textId="77777777" w:rsidTr="003C4415">
        <w:trPr>
          <w:trHeight w:val="260"/>
        </w:trPr>
        <w:tc>
          <w:tcPr>
            <w:tcW w:w="1951" w:type="dxa"/>
            <w:vAlign w:val="bottom"/>
          </w:tcPr>
          <w:p w14:paraId="3206F8F1" w14:textId="77777777" w:rsidR="00186859" w:rsidRPr="004C05C4" w:rsidRDefault="00186859" w:rsidP="000B6D7F">
            <w:pPr>
              <w:tabs>
                <w:tab w:val="left" w:pos="1796"/>
                <w:tab w:val="left" w:pos="5103"/>
              </w:tabs>
              <w:spacing w:before="48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Leszek Pietraszek</w:t>
            </w:r>
          </w:p>
        </w:tc>
        <w:tc>
          <w:tcPr>
            <w:tcW w:w="3294" w:type="dxa"/>
            <w:vAlign w:val="bottom"/>
          </w:tcPr>
          <w:p w14:paraId="5089014D" w14:textId="77777777" w:rsidR="00186859" w:rsidRPr="004C05C4" w:rsidRDefault="00186859" w:rsidP="000B6D7F">
            <w:pPr>
              <w:tabs>
                <w:tab w:val="left" w:pos="1796"/>
                <w:tab w:val="left" w:pos="5103"/>
              </w:tabs>
              <w:spacing w:before="480"/>
              <w:rPr>
                <w:rFonts w:cs="Arial"/>
                <w:color w:val="000000"/>
              </w:rPr>
            </w:pPr>
            <w:r w:rsidRPr="004C05C4">
              <w:rPr>
                <w:rFonts w:cs="Arial"/>
                <w:color w:val="000000"/>
              </w:rPr>
              <w:t xml:space="preserve">- Wicemarszałek Województwa </w:t>
            </w:r>
          </w:p>
        </w:tc>
        <w:tc>
          <w:tcPr>
            <w:tcW w:w="533" w:type="dxa"/>
            <w:vAlign w:val="bottom"/>
          </w:tcPr>
          <w:p w14:paraId="3303D950" w14:textId="77777777" w:rsidR="00186859" w:rsidRPr="004C05C4" w:rsidRDefault="00186859" w:rsidP="000B6D7F">
            <w:pPr>
              <w:tabs>
                <w:tab w:val="left" w:pos="1796"/>
                <w:tab w:val="left" w:pos="5103"/>
              </w:tabs>
              <w:spacing w:before="480"/>
              <w:jc w:val="center"/>
              <w:rPr>
                <w:rFonts w:cs="Arial"/>
                <w:color w:val="000000"/>
              </w:rPr>
            </w:pPr>
            <w:r w:rsidRPr="004C05C4">
              <w:rPr>
                <w:rFonts w:cs="Arial"/>
                <w:color w:val="000000"/>
              </w:rPr>
              <w:t>-</w:t>
            </w:r>
          </w:p>
        </w:tc>
        <w:tc>
          <w:tcPr>
            <w:tcW w:w="3686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35B4B2F2" w14:textId="77777777" w:rsidR="00186859" w:rsidRPr="004C05C4" w:rsidRDefault="00186859" w:rsidP="000B6D7F">
            <w:pPr>
              <w:tabs>
                <w:tab w:val="left" w:pos="1796"/>
                <w:tab w:val="left" w:pos="5103"/>
              </w:tabs>
              <w:spacing w:before="480"/>
              <w:rPr>
                <w:rFonts w:cs="Arial"/>
                <w:color w:val="000000"/>
              </w:rPr>
            </w:pPr>
          </w:p>
        </w:tc>
      </w:tr>
      <w:tr w:rsidR="00186859" w:rsidRPr="004C05C4" w14:paraId="4E116086" w14:textId="77777777" w:rsidTr="003C4415">
        <w:trPr>
          <w:trHeight w:val="284"/>
        </w:trPr>
        <w:tc>
          <w:tcPr>
            <w:tcW w:w="1951" w:type="dxa"/>
            <w:vAlign w:val="bottom"/>
          </w:tcPr>
          <w:p w14:paraId="25CCF1F8" w14:textId="77777777" w:rsidR="00186859" w:rsidRPr="004C05C4" w:rsidRDefault="00186859" w:rsidP="000B6D7F">
            <w:pPr>
              <w:tabs>
                <w:tab w:val="left" w:pos="1796"/>
                <w:tab w:val="left" w:pos="5103"/>
              </w:tabs>
              <w:spacing w:before="480"/>
              <w:rPr>
                <w:rFonts w:cs="Arial"/>
                <w:color w:val="000000"/>
              </w:rPr>
            </w:pPr>
            <w:r w:rsidRPr="004C05C4">
              <w:rPr>
                <w:rFonts w:cs="Arial"/>
                <w:color w:val="000000"/>
              </w:rPr>
              <w:t>Grzegorz Boski</w:t>
            </w:r>
          </w:p>
        </w:tc>
        <w:tc>
          <w:tcPr>
            <w:tcW w:w="3294" w:type="dxa"/>
            <w:vAlign w:val="bottom"/>
          </w:tcPr>
          <w:p w14:paraId="426B823F" w14:textId="77777777" w:rsidR="00186859" w:rsidRPr="004C05C4" w:rsidRDefault="00186859" w:rsidP="000B6D7F">
            <w:pPr>
              <w:tabs>
                <w:tab w:val="left" w:pos="1796"/>
                <w:tab w:val="left" w:pos="5103"/>
              </w:tabs>
              <w:spacing w:before="480"/>
              <w:rPr>
                <w:rFonts w:cs="Arial"/>
                <w:color w:val="000000"/>
              </w:rPr>
            </w:pPr>
            <w:r w:rsidRPr="004C05C4">
              <w:rPr>
                <w:rFonts w:cs="Arial"/>
                <w:color w:val="000000"/>
              </w:rPr>
              <w:t xml:space="preserve">- Wicemarszałek Województwa </w:t>
            </w:r>
          </w:p>
        </w:tc>
        <w:tc>
          <w:tcPr>
            <w:tcW w:w="533" w:type="dxa"/>
            <w:vAlign w:val="bottom"/>
          </w:tcPr>
          <w:p w14:paraId="31708BD8" w14:textId="77777777" w:rsidR="00186859" w:rsidRPr="004C05C4" w:rsidRDefault="00186859" w:rsidP="000B6D7F">
            <w:pPr>
              <w:tabs>
                <w:tab w:val="left" w:pos="1796"/>
                <w:tab w:val="left" w:pos="5103"/>
              </w:tabs>
              <w:spacing w:before="480"/>
              <w:jc w:val="center"/>
              <w:rPr>
                <w:rFonts w:cs="Arial"/>
                <w:color w:val="000000"/>
              </w:rPr>
            </w:pPr>
            <w:r w:rsidRPr="004C05C4">
              <w:rPr>
                <w:rFonts w:cs="Arial"/>
                <w:color w:val="000000"/>
              </w:rPr>
              <w:t>-</w:t>
            </w:r>
          </w:p>
        </w:tc>
        <w:tc>
          <w:tcPr>
            <w:tcW w:w="3686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45B1B8F5" w14:textId="77777777" w:rsidR="00186859" w:rsidRPr="004C05C4" w:rsidRDefault="00186859" w:rsidP="000B6D7F">
            <w:pPr>
              <w:tabs>
                <w:tab w:val="left" w:pos="1796"/>
                <w:tab w:val="left" w:pos="5103"/>
              </w:tabs>
              <w:spacing w:before="480"/>
              <w:rPr>
                <w:rFonts w:cs="Arial"/>
                <w:color w:val="000000"/>
              </w:rPr>
            </w:pPr>
          </w:p>
        </w:tc>
      </w:tr>
      <w:tr w:rsidR="00186859" w:rsidRPr="004C05C4" w14:paraId="22F1A25C" w14:textId="77777777" w:rsidTr="003C4415">
        <w:trPr>
          <w:trHeight w:val="274"/>
        </w:trPr>
        <w:tc>
          <w:tcPr>
            <w:tcW w:w="1951" w:type="dxa"/>
            <w:vAlign w:val="bottom"/>
          </w:tcPr>
          <w:p w14:paraId="0BB0E680" w14:textId="77777777" w:rsidR="00186859" w:rsidRPr="004C05C4" w:rsidRDefault="00186859" w:rsidP="000B6D7F">
            <w:pPr>
              <w:tabs>
                <w:tab w:val="left" w:pos="1796"/>
                <w:tab w:val="left" w:pos="5103"/>
              </w:tabs>
              <w:spacing w:before="480"/>
              <w:rPr>
                <w:rFonts w:cs="Arial"/>
                <w:color w:val="000000"/>
              </w:rPr>
            </w:pPr>
            <w:r w:rsidRPr="004C05C4">
              <w:rPr>
                <w:rFonts w:cs="Arial"/>
                <w:color w:val="000000"/>
              </w:rPr>
              <w:t xml:space="preserve">Joanna </w:t>
            </w:r>
            <w:proofErr w:type="spellStart"/>
            <w:r w:rsidRPr="004C05C4">
              <w:rPr>
                <w:rFonts w:cs="Arial"/>
                <w:color w:val="000000"/>
              </w:rPr>
              <w:t>Bojczuk</w:t>
            </w:r>
            <w:proofErr w:type="spellEnd"/>
          </w:p>
        </w:tc>
        <w:tc>
          <w:tcPr>
            <w:tcW w:w="3294" w:type="dxa"/>
            <w:vAlign w:val="bottom"/>
          </w:tcPr>
          <w:p w14:paraId="1C876C9B" w14:textId="77777777" w:rsidR="00186859" w:rsidRPr="004C05C4" w:rsidRDefault="00186859" w:rsidP="000B6D7F">
            <w:pPr>
              <w:tabs>
                <w:tab w:val="left" w:pos="1796"/>
                <w:tab w:val="left" w:pos="5103"/>
              </w:tabs>
              <w:spacing w:before="480"/>
              <w:rPr>
                <w:rFonts w:cs="Arial"/>
                <w:color w:val="000000"/>
              </w:rPr>
            </w:pPr>
            <w:r w:rsidRPr="004C05C4">
              <w:rPr>
                <w:rFonts w:cs="Arial"/>
                <w:color w:val="000000"/>
              </w:rPr>
              <w:t xml:space="preserve">- Członek Zarządu Województwa </w:t>
            </w:r>
          </w:p>
        </w:tc>
        <w:tc>
          <w:tcPr>
            <w:tcW w:w="533" w:type="dxa"/>
            <w:vAlign w:val="bottom"/>
          </w:tcPr>
          <w:p w14:paraId="125E4151" w14:textId="77777777" w:rsidR="00186859" w:rsidRPr="004C05C4" w:rsidRDefault="00186859" w:rsidP="000B6D7F">
            <w:pPr>
              <w:tabs>
                <w:tab w:val="left" w:pos="1796"/>
                <w:tab w:val="left" w:pos="5103"/>
              </w:tabs>
              <w:spacing w:before="480"/>
              <w:jc w:val="center"/>
              <w:rPr>
                <w:rFonts w:cs="Arial"/>
                <w:color w:val="000000"/>
              </w:rPr>
            </w:pPr>
            <w:r w:rsidRPr="004C05C4">
              <w:rPr>
                <w:rFonts w:cs="Arial"/>
                <w:color w:val="000000"/>
              </w:rPr>
              <w:t>-</w:t>
            </w:r>
          </w:p>
        </w:tc>
        <w:tc>
          <w:tcPr>
            <w:tcW w:w="3686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44FC6D15" w14:textId="77777777" w:rsidR="00186859" w:rsidRPr="004C05C4" w:rsidRDefault="00186859" w:rsidP="000B6D7F">
            <w:pPr>
              <w:tabs>
                <w:tab w:val="left" w:pos="1796"/>
                <w:tab w:val="left" w:pos="5103"/>
              </w:tabs>
              <w:spacing w:before="480"/>
              <w:rPr>
                <w:rFonts w:cs="Arial"/>
                <w:color w:val="000000"/>
              </w:rPr>
            </w:pPr>
          </w:p>
        </w:tc>
      </w:tr>
      <w:tr w:rsidR="00186859" w:rsidRPr="004C05C4" w14:paraId="1148BBC0" w14:textId="77777777" w:rsidTr="003C4415">
        <w:trPr>
          <w:trHeight w:val="292"/>
        </w:trPr>
        <w:tc>
          <w:tcPr>
            <w:tcW w:w="1951" w:type="dxa"/>
            <w:vAlign w:val="bottom"/>
          </w:tcPr>
          <w:p w14:paraId="2AEE7432" w14:textId="77777777" w:rsidR="00186859" w:rsidRPr="004C05C4" w:rsidRDefault="00186859" w:rsidP="000B6D7F">
            <w:pPr>
              <w:tabs>
                <w:tab w:val="left" w:pos="1796"/>
                <w:tab w:val="left" w:pos="5103"/>
              </w:tabs>
              <w:spacing w:before="480"/>
              <w:rPr>
                <w:rFonts w:cs="Arial"/>
                <w:color w:val="000000"/>
              </w:rPr>
            </w:pPr>
            <w:r w:rsidRPr="004C05C4">
              <w:rPr>
                <w:rFonts w:cs="Arial"/>
                <w:color w:val="000000"/>
              </w:rPr>
              <w:t>Rafał Adamczyk</w:t>
            </w:r>
          </w:p>
        </w:tc>
        <w:tc>
          <w:tcPr>
            <w:tcW w:w="3294" w:type="dxa"/>
            <w:vAlign w:val="bottom"/>
          </w:tcPr>
          <w:p w14:paraId="18EC74AA" w14:textId="77777777" w:rsidR="00186859" w:rsidRPr="004C05C4" w:rsidRDefault="00186859" w:rsidP="000B6D7F">
            <w:pPr>
              <w:tabs>
                <w:tab w:val="left" w:pos="1796"/>
                <w:tab w:val="left" w:pos="5103"/>
              </w:tabs>
              <w:spacing w:before="480"/>
              <w:rPr>
                <w:rFonts w:cs="Arial"/>
                <w:color w:val="000000"/>
              </w:rPr>
            </w:pPr>
            <w:r w:rsidRPr="004C05C4">
              <w:rPr>
                <w:rFonts w:cs="Arial"/>
                <w:color w:val="000000"/>
              </w:rPr>
              <w:t>- Członek Zarządu Województwa</w:t>
            </w:r>
          </w:p>
        </w:tc>
        <w:tc>
          <w:tcPr>
            <w:tcW w:w="533" w:type="dxa"/>
            <w:vAlign w:val="bottom"/>
          </w:tcPr>
          <w:p w14:paraId="424450B6" w14:textId="77777777" w:rsidR="00186859" w:rsidRPr="004C05C4" w:rsidRDefault="00186859" w:rsidP="000B6D7F">
            <w:pPr>
              <w:tabs>
                <w:tab w:val="left" w:pos="1796"/>
                <w:tab w:val="left" w:pos="5103"/>
              </w:tabs>
              <w:spacing w:before="480"/>
              <w:jc w:val="center"/>
              <w:rPr>
                <w:rFonts w:cs="Arial"/>
                <w:color w:val="000000"/>
              </w:rPr>
            </w:pPr>
            <w:r w:rsidRPr="004C05C4">
              <w:rPr>
                <w:rFonts w:cs="Arial"/>
                <w:color w:val="000000"/>
              </w:rPr>
              <w:t>-</w:t>
            </w:r>
          </w:p>
        </w:tc>
        <w:tc>
          <w:tcPr>
            <w:tcW w:w="3686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51D91D60" w14:textId="77777777" w:rsidR="00186859" w:rsidRPr="004C05C4" w:rsidRDefault="00186859" w:rsidP="000B6D7F">
            <w:pPr>
              <w:tabs>
                <w:tab w:val="left" w:pos="1796"/>
                <w:tab w:val="left" w:pos="5103"/>
              </w:tabs>
              <w:spacing w:before="480"/>
              <w:rPr>
                <w:rFonts w:cs="Arial"/>
                <w:color w:val="000000"/>
              </w:rPr>
            </w:pPr>
          </w:p>
        </w:tc>
      </w:tr>
    </w:tbl>
    <w:p w14:paraId="35EA30FB" w14:textId="77777777" w:rsidR="00186859" w:rsidRPr="00186859" w:rsidRDefault="00186859" w:rsidP="00186859"/>
    <w:sectPr w:rsidR="00186859" w:rsidRPr="00186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175C"/>
    <w:multiLevelType w:val="hybridMultilevel"/>
    <w:tmpl w:val="25B86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60760"/>
    <w:multiLevelType w:val="hybridMultilevel"/>
    <w:tmpl w:val="67A80928"/>
    <w:lvl w:ilvl="0" w:tplc="C60660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D3"/>
    <w:rsid w:val="00104C99"/>
    <w:rsid w:val="00186859"/>
    <w:rsid w:val="003517A4"/>
    <w:rsid w:val="00351CD3"/>
    <w:rsid w:val="003C0FAE"/>
    <w:rsid w:val="003C4415"/>
    <w:rsid w:val="005A1B81"/>
    <w:rsid w:val="00665DF7"/>
    <w:rsid w:val="006F7606"/>
    <w:rsid w:val="007018D1"/>
    <w:rsid w:val="0075256D"/>
    <w:rsid w:val="00CF5B0F"/>
    <w:rsid w:val="00F8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143E"/>
  <w15:chartTrackingRefBased/>
  <w15:docId w15:val="{21F58B8E-CBC0-47BE-8954-A318F021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86859"/>
    <w:pPr>
      <w:spacing w:after="0" w:line="240" w:lineRule="auto"/>
    </w:pPr>
    <w:rPr>
      <w:rFonts w:ascii="Arial" w:eastAsia="Times New Roman" w:hAnsi="Arial" w:cs="Times New Roman"/>
      <w:kern w:val="0"/>
      <w:sz w:val="21"/>
      <w:szCs w:val="21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1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1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1C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1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1C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1C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1C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1C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1C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1C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1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1C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1CD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1CD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1C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1C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1C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1C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1C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1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1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1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1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1C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1C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1C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1C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1C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1CD3"/>
    <w:rPr>
      <w:b/>
      <w:bCs/>
      <w:smallCaps/>
      <w:color w:val="2F5496" w:themeColor="accent1" w:themeShade="BF"/>
      <w:spacing w:val="5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351CD3"/>
    <w:pPr>
      <w:spacing w:after="0" w:line="268" w:lineRule="exact"/>
      <w:jc w:val="center"/>
    </w:pPr>
    <w:rPr>
      <w:rFonts w:ascii="Arial" w:eastAsia="Calibri" w:hAnsi="Arial" w:cs="Times New Roman"/>
      <w:color w:val="000000"/>
      <w:kern w:val="0"/>
      <w:sz w:val="21"/>
      <w14:ligatures w14:val="none"/>
    </w:rPr>
  </w:style>
  <w:style w:type="character" w:customStyle="1" w:styleId="rodekTre13Znak">
    <w:name w:val="Środek Treść_13 Znak"/>
    <w:aliases w:val="4 Znak"/>
    <w:link w:val="rodekTre13"/>
    <w:rsid w:val="00351CD3"/>
    <w:rPr>
      <w:rFonts w:ascii="Arial" w:eastAsia="Calibri" w:hAnsi="Arial" w:cs="Times New Roman"/>
      <w:color w:val="000000"/>
      <w:kern w:val="0"/>
      <w:sz w:val="21"/>
      <w14:ligatures w14:val="none"/>
    </w:rPr>
  </w:style>
  <w:style w:type="paragraph" w:customStyle="1" w:styleId="Tre134">
    <w:name w:val="Treść_13.4"/>
    <w:next w:val="Normalny"/>
    <w:link w:val="Tre134Znak"/>
    <w:autoRedefine/>
    <w:qFormat/>
    <w:rsid w:val="003C4415"/>
    <w:pPr>
      <w:spacing w:after="120" w:line="276" w:lineRule="auto"/>
      <w:jc w:val="both"/>
    </w:pPr>
    <w:rPr>
      <w:rFonts w:ascii="Arial" w:eastAsia="Calibri" w:hAnsi="Arial" w:cs="Arial"/>
      <w:color w:val="000000"/>
      <w:kern w:val="0"/>
      <w:sz w:val="21"/>
      <w:szCs w:val="20"/>
      <w14:ligatures w14:val="none"/>
    </w:rPr>
  </w:style>
  <w:style w:type="character" w:customStyle="1" w:styleId="Tre134Znak">
    <w:name w:val="Treść_13.4 Znak"/>
    <w:basedOn w:val="Domylnaczcionkaakapitu"/>
    <w:link w:val="Tre134"/>
    <w:rsid w:val="003C4415"/>
    <w:rPr>
      <w:rFonts w:ascii="Arial" w:eastAsia="Calibri" w:hAnsi="Arial" w:cs="Arial"/>
      <w:color w:val="000000"/>
      <w:kern w:val="0"/>
      <w:sz w:val="21"/>
      <w:szCs w:val="20"/>
      <w14:ligatures w14:val="none"/>
    </w:rPr>
  </w:style>
  <w:style w:type="paragraph" w:customStyle="1" w:styleId="TreBold">
    <w:name w:val="Treść_Bold"/>
    <w:link w:val="TreBoldZnak"/>
    <w:uiPriority w:val="1"/>
    <w:qFormat/>
    <w:rsid w:val="00351CD3"/>
    <w:pPr>
      <w:spacing w:after="0" w:line="268" w:lineRule="exact"/>
      <w:jc w:val="center"/>
    </w:pPr>
    <w:rPr>
      <w:rFonts w:ascii="Arial" w:eastAsia="Calibri" w:hAnsi="Arial" w:cs="Times New Roman"/>
      <w:b/>
      <w:bCs/>
      <w:color w:val="000000"/>
      <w:kern w:val="0"/>
      <w:sz w:val="21"/>
      <w:szCs w:val="21"/>
      <w14:ligatures w14:val="none"/>
    </w:rPr>
  </w:style>
  <w:style w:type="character" w:customStyle="1" w:styleId="TreBoldZnak">
    <w:name w:val="Treść_Bold Znak"/>
    <w:link w:val="TreBold"/>
    <w:uiPriority w:val="1"/>
    <w:rsid w:val="00351CD3"/>
    <w:rPr>
      <w:rFonts w:ascii="Arial" w:eastAsia="Calibri" w:hAnsi="Arial" w:cs="Times New Roman"/>
      <w:b/>
      <w:bCs/>
      <w:color w:val="000000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d69b50edffa1451eddfa1163bb380953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c789bd5e6cc84bd350d32ac506e8524d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Props1.xml><?xml version="1.0" encoding="utf-8"?>
<ds:datastoreItem xmlns:ds="http://schemas.openxmlformats.org/officeDocument/2006/customXml" ds:itemID="{436E1995-C44D-4FB7-A4B3-80993C6C5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B4DF46-3E31-4E75-A149-0E021FB2B9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8E890A-63EA-4FBC-961F-54985BBD15FC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47a4560-aee9-43e8-973f-2abd655c26a0"/>
    <ds:schemaRef ds:uri="d4f64a22-a125-4b7a-afce-4a30c86a8f7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Michalec</dc:creator>
  <cp:keywords/>
  <dc:description/>
  <cp:lastModifiedBy>Krasoń Monika</cp:lastModifiedBy>
  <cp:revision>4</cp:revision>
  <dcterms:created xsi:type="dcterms:W3CDTF">2025-10-16T06:42:00Z</dcterms:created>
  <dcterms:modified xsi:type="dcterms:W3CDTF">2025-10-24T07:10:00Z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