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42D7" w14:textId="6565DB34" w:rsidR="001756AD" w:rsidRPr="00E31369" w:rsidRDefault="001756AD" w:rsidP="001756AD">
      <w:pPr>
        <w:pStyle w:val="rodekTre13"/>
        <w:rPr>
          <w:color w:val="000000" w:themeColor="text1"/>
        </w:rPr>
      </w:pPr>
      <w:bookmarkStart w:id="0" w:name="_Hlk9931362"/>
      <w:r w:rsidRPr="00E31369">
        <w:rPr>
          <w:color w:val="000000" w:themeColor="text1"/>
        </w:rPr>
        <w:t xml:space="preserve">Uchwała nr </w:t>
      </w:r>
      <w:r w:rsidR="00512313">
        <w:rPr>
          <w:color w:val="000000" w:themeColor="text1"/>
        </w:rPr>
        <w:t>2326/122/VII/2025</w:t>
      </w:r>
    </w:p>
    <w:p w14:paraId="2A070581" w14:textId="77777777" w:rsidR="001756AD" w:rsidRPr="00E31369" w:rsidRDefault="001756AD" w:rsidP="001756AD">
      <w:pPr>
        <w:pStyle w:val="rodekTre13"/>
        <w:rPr>
          <w:color w:val="000000" w:themeColor="text1"/>
        </w:rPr>
      </w:pPr>
      <w:r w:rsidRPr="00E31369">
        <w:rPr>
          <w:color w:val="000000" w:themeColor="text1"/>
        </w:rPr>
        <w:t>Zarządu Województwa Śląskiego</w:t>
      </w:r>
    </w:p>
    <w:p w14:paraId="6A6ADFB5" w14:textId="1A434B73" w:rsidR="001756AD" w:rsidRPr="00E31369" w:rsidRDefault="001756AD" w:rsidP="001756AD">
      <w:pPr>
        <w:pStyle w:val="rodekTre13"/>
        <w:rPr>
          <w:color w:val="000000" w:themeColor="text1"/>
        </w:rPr>
      </w:pPr>
      <w:r w:rsidRPr="00E31369">
        <w:rPr>
          <w:color w:val="000000" w:themeColor="text1"/>
        </w:rPr>
        <w:t xml:space="preserve">z dnia </w:t>
      </w:r>
      <w:r w:rsidR="00512313">
        <w:rPr>
          <w:color w:val="000000" w:themeColor="text1"/>
        </w:rPr>
        <w:t>23.10.2025 r.</w:t>
      </w:r>
    </w:p>
    <w:p w14:paraId="21150549" w14:textId="77777777" w:rsidR="001756AD" w:rsidRPr="00E31369" w:rsidRDefault="001756AD" w:rsidP="001756AD">
      <w:pPr>
        <w:pStyle w:val="Tre0"/>
        <w:rPr>
          <w:color w:val="000000" w:themeColor="text1"/>
        </w:rPr>
      </w:pPr>
    </w:p>
    <w:p w14:paraId="3E7895E4" w14:textId="77777777" w:rsidR="001756AD" w:rsidRPr="00E31369" w:rsidRDefault="001756AD" w:rsidP="001756AD">
      <w:pPr>
        <w:pStyle w:val="Tre0"/>
        <w:rPr>
          <w:color w:val="000000" w:themeColor="text1"/>
        </w:rPr>
      </w:pPr>
    </w:p>
    <w:p w14:paraId="331B1389" w14:textId="77777777" w:rsidR="001756AD" w:rsidRPr="00E31369" w:rsidRDefault="001756AD" w:rsidP="00853E55">
      <w:pPr>
        <w:pStyle w:val="rodekTre13"/>
        <w:rPr>
          <w:color w:val="000000" w:themeColor="text1"/>
        </w:rPr>
      </w:pPr>
      <w:r w:rsidRPr="00E31369">
        <w:rPr>
          <w:color w:val="000000" w:themeColor="text1"/>
        </w:rPr>
        <w:t>w sprawie:</w:t>
      </w:r>
    </w:p>
    <w:p w14:paraId="30C94217" w14:textId="3116A181" w:rsidR="001756AD" w:rsidRPr="009D5B50" w:rsidRDefault="00F01A99" w:rsidP="00853E55">
      <w:pPr>
        <w:pStyle w:val="TreBold"/>
        <w:rPr>
          <w:i/>
          <w:color w:val="000000" w:themeColor="text1"/>
        </w:rPr>
      </w:pPr>
      <w:r>
        <w:rPr>
          <w:iCs/>
          <w:color w:val="000000" w:themeColor="text1"/>
        </w:rPr>
        <w:t>r</w:t>
      </w:r>
      <w:r w:rsidR="00882769" w:rsidRPr="00882769">
        <w:rPr>
          <w:iCs/>
          <w:color w:val="000000" w:themeColor="text1"/>
        </w:rPr>
        <w:t xml:space="preserve">ozstrzygnięcia konkursu </w:t>
      </w:r>
      <w:r w:rsidR="001756AD" w:rsidRPr="002B42E8">
        <w:rPr>
          <w:iCs/>
          <w:color w:val="000000" w:themeColor="text1"/>
        </w:rPr>
        <w:t xml:space="preserve">„Przyjaciel </w:t>
      </w:r>
      <w:r w:rsidR="00A11C99" w:rsidRPr="002B42E8">
        <w:rPr>
          <w:iCs/>
          <w:color w:val="000000" w:themeColor="text1"/>
        </w:rPr>
        <w:t>R</w:t>
      </w:r>
      <w:r w:rsidR="001756AD" w:rsidRPr="002B42E8">
        <w:rPr>
          <w:iCs/>
          <w:color w:val="000000" w:themeColor="text1"/>
        </w:rPr>
        <w:t>odziny 20</w:t>
      </w:r>
      <w:r w:rsidR="00C478B6" w:rsidRPr="002B42E8">
        <w:rPr>
          <w:iCs/>
          <w:color w:val="000000" w:themeColor="text1"/>
        </w:rPr>
        <w:t>2</w:t>
      </w:r>
      <w:r w:rsidR="00CE14D9">
        <w:rPr>
          <w:iCs/>
          <w:color w:val="000000" w:themeColor="text1"/>
        </w:rPr>
        <w:t>5</w:t>
      </w:r>
      <w:r w:rsidR="001756AD" w:rsidRPr="002B42E8">
        <w:rPr>
          <w:iCs/>
          <w:color w:val="000000" w:themeColor="text1"/>
        </w:rPr>
        <w:t>”</w:t>
      </w:r>
      <w:r w:rsidR="004B4335" w:rsidRPr="002B42E8">
        <w:rPr>
          <w:iCs/>
          <w:color w:val="000000" w:themeColor="text1"/>
        </w:rPr>
        <w:t xml:space="preserve"> </w:t>
      </w:r>
    </w:p>
    <w:p w14:paraId="33F94599" w14:textId="77777777" w:rsidR="001756AD" w:rsidRPr="009D5B50" w:rsidRDefault="001756AD" w:rsidP="001756AD">
      <w:pPr>
        <w:pStyle w:val="TreBold"/>
        <w:rPr>
          <w:i/>
          <w:color w:val="000000" w:themeColor="text1"/>
        </w:rPr>
      </w:pPr>
    </w:p>
    <w:p w14:paraId="31B62908" w14:textId="276FBA76" w:rsidR="001756AD" w:rsidRDefault="001756AD" w:rsidP="001E4081">
      <w:pPr>
        <w:pStyle w:val="Tre134"/>
        <w:spacing w:line="268" w:lineRule="exact"/>
        <w:rPr>
          <w:iCs/>
        </w:rPr>
      </w:pPr>
      <w:r w:rsidRPr="002B42E8">
        <w:rPr>
          <w:iCs/>
        </w:rPr>
        <w:t xml:space="preserve">Na podstawie: art. 41 ust. 1 i ust. 2 pkt 1 ustawy z dnia 5 czerwca 1998 roku o samorządzie województwa </w:t>
      </w:r>
      <w:r w:rsidR="001E4081" w:rsidRPr="001E4081">
        <w:rPr>
          <w:iCs/>
        </w:rPr>
        <w:t>(tekst jednolity: Dz. U. z 2025 r. poz. 581),  art. 21 pkt 4 i art. 113 ust. 1 ustawy z dnia 12 marca 2004 roku o pomocy społecznej (tekst jednolity: Dz. U. z 202</w:t>
      </w:r>
      <w:r w:rsidR="00882769">
        <w:rPr>
          <w:iCs/>
        </w:rPr>
        <w:t>5</w:t>
      </w:r>
      <w:r w:rsidR="001E4081" w:rsidRPr="001E4081">
        <w:rPr>
          <w:iCs/>
        </w:rPr>
        <w:t xml:space="preserve"> r. poz. 12</w:t>
      </w:r>
      <w:r w:rsidR="00882769">
        <w:rPr>
          <w:iCs/>
        </w:rPr>
        <w:t>14</w:t>
      </w:r>
      <w:r w:rsidR="001E4081" w:rsidRPr="001E4081">
        <w:rPr>
          <w:iCs/>
        </w:rPr>
        <w:t xml:space="preserve"> ze zm.), uchwała nr V/9/4/2015 Sejmiku Województwa Śląskiego z dnia 25 maja 2015 roku w sprawie przyjęcia Programu pod nazwą „Śląskie dla rodziny – Karta Dużej Rodziny” (Dz. Urz. Woj. Śl. z 2015 r., poz. 2953) zmieniona uchwałą nr VI/16/10/2019 Sejmiku Województwa Śląskiego z dnia 16 grudnia 2019 roku w sprawie aktualizacji Programu pod nazwą „Śląskie dla rodziny – Karta Dużej Rodziny” (Dz. Urz. Woj. Śl. z 2019 r., poz. 9054)</w:t>
      </w:r>
    </w:p>
    <w:p w14:paraId="18F19928" w14:textId="77777777" w:rsidR="001E4081" w:rsidRPr="001E4081" w:rsidRDefault="001E4081" w:rsidP="001E4081">
      <w:pPr>
        <w:pStyle w:val="Tre0"/>
      </w:pPr>
    </w:p>
    <w:p w14:paraId="3450E070" w14:textId="77777777" w:rsidR="001756AD" w:rsidRPr="00E31369" w:rsidRDefault="001756AD" w:rsidP="001756AD">
      <w:pPr>
        <w:pStyle w:val="TreBold"/>
        <w:rPr>
          <w:color w:val="000000" w:themeColor="text1"/>
        </w:rPr>
      </w:pPr>
      <w:r w:rsidRPr="00E31369">
        <w:rPr>
          <w:color w:val="000000" w:themeColor="text1"/>
        </w:rPr>
        <w:t>Zarząd Województwa Śląskiego</w:t>
      </w:r>
    </w:p>
    <w:p w14:paraId="1DBEFBEF" w14:textId="77777777" w:rsidR="001756AD" w:rsidRPr="00E31369" w:rsidRDefault="001756AD" w:rsidP="001756AD">
      <w:pPr>
        <w:pStyle w:val="TreBold"/>
        <w:rPr>
          <w:color w:val="000000" w:themeColor="text1"/>
        </w:rPr>
      </w:pPr>
      <w:r w:rsidRPr="00E31369">
        <w:rPr>
          <w:color w:val="000000" w:themeColor="text1"/>
        </w:rPr>
        <w:t>uchwala</w:t>
      </w:r>
    </w:p>
    <w:p w14:paraId="42D3D218" w14:textId="77777777" w:rsidR="001756AD" w:rsidRPr="00E31369" w:rsidRDefault="001756AD" w:rsidP="001756AD">
      <w:pPr>
        <w:pStyle w:val="TreBold"/>
        <w:rPr>
          <w:color w:val="000000" w:themeColor="text1"/>
        </w:rPr>
      </w:pPr>
    </w:p>
    <w:p w14:paraId="532FCD7E" w14:textId="77777777" w:rsidR="001756AD" w:rsidRPr="00E31369" w:rsidRDefault="001756AD" w:rsidP="001756AD">
      <w:pPr>
        <w:pStyle w:val="rodekTre13"/>
        <w:rPr>
          <w:color w:val="000000" w:themeColor="text1"/>
        </w:rPr>
      </w:pPr>
      <w:r w:rsidRPr="00E31369">
        <w:rPr>
          <w:color w:val="000000" w:themeColor="text1"/>
        </w:rPr>
        <w:t>§ 1.</w:t>
      </w:r>
    </w:p>
    <w:p w14:paraId="6BEB2E64" w14:textId="77777777" w:rsidR="001756AD" w:rsidRPr="00513372" w:rsidRDefault="001756AD" w:rsidP="001756AD">
      <w:pPr>
        <w:pStyle w:val="rodekTre13"/>
        <w:rPr>
          <w:color w:val="000000" w:themeColor="text1"/>
        </w:rPr>
      </w:pPr>
    </w:p>
    <w:p w14:paraId="48A7704B" w14:textId="469CA7E7" w:rsidR="00960825" w:rsidRPr="00513372" w:rsidRDefault="00882769" w:rsidP="00960825">
      <w:pPr>
        <w:spacing w:line="276" w:lineRule="auto"/>
        <w:jc w:val="both"/>
        <w:rPr>
          <w:rFonts w:cs="Arial"/>
          <w:lang w:eastAsia="pl-PL"/>
        </w:rPr>
      </w:pPr>
      <w:r w:rsidRPr="00882769">
        <w:rPr>
          <w:rFonts w:cs="Arial"/>
          <w:lang w:eastAsia="pl-PL"/>
        </w:rPr>
        <w:t>Rozstrzyga się konkurs „Przyjaciel Rodziny 202</w:t>
      </w:r>
      <w:r>
        <w:rPr>
          <w:rFonts w:cs="Arial"/>
          <w:lang w:eastAsia="pl-PL"/>
        </w:rPr>
        <w:t>5</w:t>
      </w:r>
      <w:r w:rsidRPr="00882769">
        <w:rPr>
          <w:rFonts w:cs="Arial"/>
          <w:lang w:eastAsia="pl-PL"/>
        </w:rPr>
        <w:t>” poprzez przyznanie pięciu równorzędnych nagród Marszałka Województwa Śląskiego w konkursie, a także tytułu „Przyjaciel Rodziny 202</w:t>
      </w:r>
      <w:r>
        <w:rPr>
          <w:rFonts w:cs="Arial"/>
          <w:lang w:eastAsia="pl-PL"/>
        </w:rPr>
        <w:t>5</w:t>
      </w:r>
      <w:r w:rsidRPr="00882769">
        <w:rPr>
          <w:rFonts w:cs="Arial"/>
          <w:lang w:eastAsia="pl-PL"/>
        </w:rPr>
        <w:t>”  laureatom zasłużonym dla regionalnej polityki prorodzinnej, którzy prowadzą lub prowadzili efektywne działania na rzecz rodzin, zgodnie z wykazem stanowiącym załącznik do niniejszej uchwały.</w:t>
      </w:r>
    </w:p>
    <w:p w14:paraId="22E2D757" w14:textId="77777777" w:rsidR="00882769" w:rsidRDefault="00882769" w:rsidP="003D520E">
      <w:pPr>
        <w:pStyle w:val="rodekTre13"/>
        <w:rPr>
          <w:color w:val="000000" w:themeColor="text1"/>
        </w:rPr>
      </w:pPr>
      <w:bookmarkStart w:id="1" w:name="_Hlk48817278"/>
    </w:p>
    <w:bookmarkEnd w:id="1"/>
    <w:p w14:paraId="7BD67F34" w14:textId="77777777" w:rsidR="00882769" w:rsidRPr="00882769" w:rsidRDefault="00882769" w:rsidP="00882769">
      <w:pPr>
        <w:pStyle w:val="TreBold"/>
        <w:rPr>
          <w:b w:val="0"/>
          <w:bCs w:val="0"/>
          <w:color w:val="000000" w:themeColor="text1"/>
          <w:szCs w:val="22"/>
        </w:rPr>
      </w:pPr>
      <w:r w:rsidRPr="00882769">
        <w:rPr>
          <w:b w:val="0"/>
          <w:bCs w:val="0"/>
          <w:color w:val="000000" w:themeColor="text1"/>
          <w:szCs w:val="22"/>
        </w:rPr>
        <w:t>§ 2.</w:t>
      </w:r>
    </w:p>
    <w:p w14:paraId="6EDAF788" w14:textId="77777777" w:rsidR="00882769" w:rsidRPr="00882769" w:rsidRDefault="00882769" w:rsidP="00882769">
      <w:pPr>
        <w:pStyle w:val="TreBold"/>
        <w:rPr>
          <w:b w:val="0"/>
          <w:bCs w:val="0"/>
          <w:color w:val="000000" w:themeColor="text1"/>
          <w:szCs w:val="22"/>
        </w:rPr>
      </w:pPr>
    </w:p>
    <w:p w14:paraId="6157102B" w14:textId="77777777" w:rsidR="00882769" w:rsidRPr="00882769" w:rsidRDefault="00882769" w:rsidP="00882769">
      <w:pPr>
        <w:pStyle w:val="TreBold"/>
        <w:jc w:val="left"/>
        <w:rPr>
          <w:b w:val="0"/>
          <w:bCs w:val="0"/>
          <w:color w:val="000000" w:themeColor="text1"/>
          <w:szCs w:val="22"/>
        </w:rPr>
      </w:pPr>
      <w:r w:rsidRPr="00882769">
        <w:rPr>
          <w:b w:val="0"/>
          <w:bCs w:val="0"/>
          <w:color w:val="000000" w:themeColor="text1"/>
          <w:szCs w:val="22"/>
        </w:rPr>
        <w:t>Wykonanie uchwały powierza się Marszałkowi Województwa.</w:t>
      </w:r>
    </w:p>
    <w:p w14:paraId="641433E3" w14:textId="77777777" w:rsidR="00882769" w:rsidRPr="00882769" w:rsidRDefault="00882769" w:rsidP="00882769">
      <w:pPr>
        <w:pStyle w:val="TreBold"/>
        <w:rPr>
          <w:b w:val="0"/>
          <w:bCs w:val="0"/>
          <w:color w:val="000000" w:themeColor="text1"/>
          <w:szCs w:val="22"/>
        </w:rPr>
      </w:pPr>
    </w:p>
    <w:p w14:paraId="76176560" w14:textId="77777777" w:rsidR="00882769" w:rsidRPr="00882769" w:rsidRDefault="00882769" w:rsidP="00882769">
      <w:pPr>
        <w:pStyle w:val="TreBold"/>
        <w:rPr>
          <w:b w:val="0"/>
          <w:bCs w:val="0"/>
          <w:color w:val="000000" w:themeColor="text1"/>
          <w:szCs w:val="22"/>
        </w:rPr>
      </w:pPr>
    </w:p>
    <w:p w14:paraId="7A9912E0" w14:textId="77777777" w:rsidR="00882769" w:rsidRPr="00882769" w:rsidRDefault="00882769" w:rsidP="00882769">
      <w:pPr>
        <w:pStyle w:val="TreBold"/>
        <w:rPr>
          <w:b w:val="0"/>
          <w:bCs w:val="0"/>
          <w:color w:val="000000" w:themeColor="text1"/>
          <w:szCs w:val="22"/>
        </w:rPr>
      </w:pPr>
      <w:r w:rsidRPr="00882769">
        <w:rPr>
          <w:b w:val="0"/>
          <w:bCs w:val="0"/>
          <w:color w:val="000000" w:themeColor="text1"/>
          <w:szCs w:val="22"/>
        </w:rPr>
        <w:t>§ 3.</w:t>
      </w:r>
    </w:p>
    <w:p w14:paraId="5D761715" w14:textId="77777777" w:rsidR="00882769" w:rsidRPr="00882769" w:rsidRDefault="00882769" w:rsidP="00882769">
      <w:pPr>
        <w:pStyle w:val="TreBold"/>
        <w:rPr>
          <w:b w:val="0"/>
          <w:bCs w:val="0"/>
          <w:color w:val="000000" w:themeColor="text1"/>
          <w:szCs w:val="22"/>
        </w:rPr>
      </w:pPr>
    </w:p>
    <w:p w14:paraId="5F3721C5" w14:textId="16605646" w:rsidR="00DD497B" w:rsidRDefault="00882769" w:rsidP="00882769">
      <w:pPr>
        <w:pStyle w:val="TreBold"/>
        <w:jc w:val="left"/>
        <w:rPr>
          <w:rFonts w:eastAsiaTheme="minorHAnsi" w:cs="MS Sans Serif"/>
          <w:b w:val="0"/>
          <w:szCs w:val="16"/>
        </w:rPr>
      </w:pPr>
      <w:r w:rsidRPr="00882769">
        <w:rPr>
          <w:b w:val="0"/>
          <w:bCs w:val="0"/>
          <w:color w:val="000000" w:themeColor="text1"/>
          <w:szCs w:val="22"/>
        </w:rPr>
        <w:t>Uchwała wchodzi w życie z dniem podjęcia.</w:t>
      </w:r>
    </w:p>
    <w:p w14:paraId="71469132" w14:textId="4424C665" w:rsidR="00E22196" w:rsidRDefault="00E22196" w:rsidP="00495148">
      <w:pPr>
        <w:pStyle w:val="TreBold"/>
        <w:jc w:val="left"/>
        <w:rPr>
          <w:rFonts w:eastAsiaTheme="minorHAnsi" w:cs="MS Sans Serif"/>
          <w:b w:val="0"/>
          <w:szCs w:val="16"/>
        </w:rPr>
      </w:pPr>
    </w:p>
    <w:p w14:paraId="51DBD879" w14:textId="39AD1A82" w:rsidR="00E22196" w:rsidRDefault="00E22196" w:rsidP="00495148">
      <w:pPr>
        <w:pStyle w:val="TreBold"/>
        <w:jc w:val="left"/>
        <w:rPr>
          <w:rFonts w:eastAsiaTheme="minorHAnsi" w:cs="MS Sans Serif"/>
          <w:b w:val="0"/>
          <w:szCs w:val="16"/>
        </w:rPr>
      </w:pPr>
    </w:p>
    <w:p w14:paraId="40DECA23" w14:textId="77777777" w:rsidR="00E22196" w:rsidRDefault="00E22196" w:rsidP="00495148">
      <w:pPr>
        <w:pStyle w:val="TreBold"/>
        <w:jc w:val="left"/>
        <w:rPr>
          <w:rFonts w:eastAsiaTheme="minorHAnsi" w:cs="MS Sans Serif"/>
          <w:b w:val="0"/>
          <w:szCs w:val="16"/>
        </w:rPr>
      </w:pPr>
    </w:p>
    <w:p w14:paraId="6117628C" w14:textId="77777777" w:rsidR="00DD497B" w:rsidRDefault="00DD497B" w:rsidP="00495148">
      <w:pPr>
        <w:pStyle w:val="TreBold"/>
        <w:jc w:val="left"/>
        <w:rPr>
          <w:rFonts w:eastAsiaTheme="minorHAnsi" w:cs="MS Sans Serif"/>
          <w:b w:val="0"/>
          <w:szCs w:val="16"/>
        </w:rPr>
      </w:pPr>
    </w:p>
    <w:p w14:paraId="592C88D9" w14:textId="77777777" w:rsidR="00DD497B" w:rsidRPr="00495148" w:rsidRDefault="00DD497B" w:rsidP="00495148">
      <w:pPr>
        <w:pStyle w:val="TreBold"/>
        <w:jc w:val="left"/>
        <w:rPr>
          <w:b w:val="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22196" w:rsidRPr="000E6F83" w14:paraId="3B3BE16F" w14:textId="77777777" w:rsidTr="00032428">
        <w:tc>
          <w:tcPr>
            <w:tcW w:w="3369" w:type="dxa"/>
          </w:tcPr>
          <w:bookmarkEnd w:id="0"/>
          <w:p w14:paraId="53E184AC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8B49A9">
              <w:t xml:space="preserve">Wojciech </w:t>
            </w:r>
            <w:proofErr w:type="spellStart"/>
            <w:r w:rsidRPr="008B49A9">
              <w:t>Saługa</w:t>
            </w:r>
            <w:proofErr w:type="spellEnd"/>
          </w:p>
        </w:tc>
        <w:tc>
          <w:tcPr>
            <w:tcW w:w="3402" w:type="dxa"/>
          </w:tcPr>
          <w:p w14:paraId="0DAB8DCC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96B9511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7F426B5D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321DC5D9" w14:textId="77777777" w:rsidR="00E22196" w:rsidRPr="000E6F83" w:rsidRDefault="00E22196" w:rsidP="00E22196">
            <w:pPr>
              <w:pStyle w:val="Tre134"/>
              <w:spacing w:line="360" w:lineRule="auto"/>
            </w:pPr>
          </w:p>
        </w:tc>
      </w:tr>
      <w:tr w:rsidR="00E22196" w:rsidRPr="000E6F83" w14:paraId="0F18D8E5" w14:textId="77777777" w:rsidTr="00032428">
        <w:tc>
          <w:tcPr>
            <w:tcW w:w="3369" w:type="dxa"/>
          </w:tcPr>
          <w:p w14:paraId="034443BB" w14:textId="390A3C6F" w:rsidR="00E22196" w:rsidRPr="000E6F83" w:rsidRDefault="00F20972" w:rsidP="00E22196">
            <w:pPr>
              <w:pStyle w:val="Tre134"/>
              <w:spacing w:line="360" w:lineRule="auto"/>
            </w:pPr>
            <w:r w:rsidRPr="00F20972">
              <w:t>Leszek Pietraszek</w:t>
            </w:r>
          </w:p>
        </w:tc>
        <w:tc>
          <w:tcPr>
            <w:tcW w:w="3402" w:type="dxa"/>
          </w:tcPr>
          <w:p w14:paraId="6CE71FB1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9B7C36F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19D16D17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1252D743" w14:textId="77777777" w:rsidR="00E22196" w:rsidRPr="000E6F83" w:rsidRDefault="00E22196" w:rsidP="00E22196">
            <w:pPr>
              <w:pStyle w:val="Tre134"/>
              <w:spacing w:line="360" w:lineRule="auto"/>
            </w:pPr>
          </w:p>
        </w:tc>
      </w:tr>
      <w:tr w:rsidR="00E22196" w:rsidRPr="000E6F83" w14:paraId="0113C4D0" w14:textId="77777777" w:rsidTr="00032428">
        <w:tc>
          <w:tcPr>
            <w:tcW w:w="3369" w:type="dxa"/>
          </w:tcPr>
          <w:p w14:paraId="47457B78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8B49A9">
              <w:t>Grzegorz Boski</w:t>
            </w:r>
          </w:p>
        </w:tc>
        <w:tc>
          <w:tcPr>
            <w:tcW w:w="3402" w:type="dxa"/>
          </w:tcPr>
          <w:p w14:paraId="4F9E7FDD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E9C0FE3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141A3FB3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4E0A6D66" w14:textId="77777777" w:rsidR="00E22196" w:rsidRPr="000E6F83" w:rsidRDefault="00E22196" w:rsidP="00E22196">
            <w:pPr>
              <w:pStyle w:val="Tre134"/>
              <w:spacing w:line="360" w:lineRule="auto"/>
            </w:pPr>
          </w:p>
        </w:tc>
      </w:tr>
      <w:tr w:rsidR="00E22196" w:rsidRPr="000E6F83" w14:paraId="1BF1034B" w14:textId="77777777" w:rsidTr="00032428">
        <w:tc>
          <w:tcPr>
            <w:tcW w:w="3369" w:type="dxa"/>
          </w:tcPr>
          <w:p w14:paraId="6E722279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8B49A9">
              <w:t xml:space="preserve">Joanna </w:t>
            </w:r>
            <w:proofErr w:type="spellStart"/>
            <w:r w:rsidRPr="008B49A9">
              <w:t>Bojczuk</w:t>
            </w:r>
            <w:proofErr w:type="spellEnd"/>
          </w:p>
        </w:tc>
        <w:tc>
          <w:tcPr>
            <w:tcW w:w="3402" w:type="dxa"/>
          </w:tcPr>
          <w:p w14:paraId="2BA15DAB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89322BD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6FA8A0A6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3327E10A" w14:textId="77777777" w:rsidR="00E22196" w:rsidRPr="000E6F83" w:rsidRDefault="00E22196" w:rsidP="00E22196">
            <w:pPr>
              <w:pStyle w:val="Tre134"/>
              <w:spacing w:line="360" w:lineRule="auto"/>
            </w:pPr>
          </w:p>
        </w:tc>
      </w:tr>
      <w:tr w:rsidR="00E22196" w:rsidRPr="000E6F83" w14:paraId="4CBD6285" w14:textId="77777777" w:rsidTr="00032428">
        <w:tc>
          <w:tcPr>
            <w:tcW w:w="3369" w:type="dxa"/>
          </w:tcPr>
          <w:p w14:paraId="081812BD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8B49A9">
              <w:t>Rafał Adamczyk</w:t>
            </w:r>
          </w:p>
        </w:tc>
        <w:tc>
          <w:tcPr>
            <w:tcW w:w="3402" w:type="dxa"/>
          </w:tcPr>
          <w:p w14:paraId="1E93A2DF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0DC000F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32FAF805" w14:textId="77777777" w:rsidR="00E22196" w:rsidRPr="000E6F83" w:rsidRDefault="00E22196" w:rsidP="00E22196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6109B6F9" w14:textId="77777777" w:rsidR="00E22196" w:rsidRPr="000E6F83" w:rsidRDefault="00E22196" w:rsidP="00E22196">
            <w:pPr>
              <w:pStyle w:val="Tre134"/>
              <w:spacing w:line="360" w:lineRule="auto"/>
            </w:pPr>
          </w:p>
        </w:tc>
      </w:tr>
    </w:tbl>
    <w:p w14:paraId="74E7126C" w14:textId="77777777" w:rsidR="00153185" w:rsidRDefault="00153185" w:rsidP="00960825"/>
    <w:sectPr w:rsidR="00153185" w:rsidSect="001756AD">
      <w:footerReference w:type="default" r:id="rId7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6A36" w14:textId="77777777" w:rsidR="001A13CE" w:rsidRDefault="001A13CE">
      <w:r>
        <w:separator/>
      </w:r>
    </w:p>
  </w:endnote>
  <w:endnote w:type="continuationSeparator" w:id="0">
    <w:p w14:paraId="1421EC4D" w14:textId="77777777" w:rsidR="001A13CE" w:rsidRDefault="001A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C9EF" w14:textId="77C13A49" w:rsidR="00297C6D" w:rsidRPr="00E53A8B" w:rsidRDefault="005C4E74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1F4596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2219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1F4596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1F4596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2219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6BF1" w14:textId="77777777" w:rsidR="001A13CE" w:rsidRDefault="001A13CE">
      <w:r>
        <w:separator/>
      </w:r>
    </w:p>
  </w:footnote>
  <w:footnote w:type="continuationSeparator" w:id="0">
    <w:p w14:paraId="3E1C0684" w14:textId="77777777" w:rsidR="001A13CE" w:rsidRDefault="001A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B72"/>
    <w:multiLevelType w:val="hybridMultilevel"/>
    <w:tmpl w:val="EC145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372E46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26392"/>
    <w:multiLevelType w:val="hybridMultilevel"/>
    <w:tmpl w:val="05BC7AE4"/>
    <w:lvl w:ilvl="0" w:tplc="213C3E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5E87"/>
    <w:multiLevelType w:val="hybridMultilevel"/>
    <w:tmpl w:val="491C03B6"/>
    <w:lvl w:ilvl="0" w:tplc="6C78C1A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AD"/>
    <w:rsid w:val="0001186D"/>
    <w:rsid w:val="00012B3F"/>
    <w:rsid w:val="0005128F"/>
    <w:rsid w:val="00052F3F"/>
    <w:rsid w:val="0005398B"/>
    <w:rsid w:val="00073822"/>
    <w:rsid w:val="00093297"/>
    <w:rsid w:val="000C7617"/>
    <w:rsid w:val="000F3A6E"/>
    <w:rsid w:val="001300F7"/>
    <w:rsid w:val="00153185"/>
    <w:rsid w:val="00160FC8"/>
    <w:rsid w:val="001756AD"/>
    <w:rsid w:val="00185CDF"/>
    <w:rsid w:val="001A13CE"/>
    <w:rsid w:val="001B0DB5"/>
    <w:rsid w:val="001B730C"/>
    <w:rsid w:val="001E4081"/>
    <w:rsid w:val="001F4596"/>
    <w:rsid w:val="00222CDC"/>
    <w:rsid w:val="00246219"/>
    <w:rsid w:val="00291BA0"/>
    <w:rsid w:val="00297C6D"/>
    <w:rsid w:val="002B42E8"/>
    <w:rsid w:val="002C116D"/>
    <w:rsid w:val="002C21C7"/>
    <w:rsid w:val="002F1F76"/>
    <w:rsid w:val="00311102"/>
    <w:rsid w:val="003253B7"/>
    <w:rsid w:val="00325A50"/>
    <w:rsid w:val="00346A33"/>
    <w:rsid w:val="0039249F"/>
    <w:rsid w:val="00395384"/>
    <w:rsid w:val="003C4FA5"/>
    <w:rsid w:val="003D1904"/>
    <w:rsid w:val="003D3102"/>
    <w:rsid w:val="003D520E"/>
    <w:rsid w:val="00406833"/>
    <w:rsid w:val="004110E0"/>
    <w:rsid w:val="00414B8B"/>
    <w:rsid w:val="00460AB1"/>
    <w:rsid w:val="00470F9E"/>
    <w:rsid w:val="0048098D"/>
    <w:rsid w:val="00483F92"/>
    <w:rsid w:val="00495148"/>
    <w:rsid w:val="004B4335"/>
    <w:rsid w:val="00512313"/>
    <w:rsid w:val="00513372"/>
    <w:rsid w:val="005155CB"/>
    <w:rsid w:val="00553126"/>
    <w:rsid w:val="00585D74"/>
    <w:rsid w:val="005A35C7"/>
    <w:rsid w:val="005C4E74"/>
    <w:rsid w:val="00603BAA"/>
    <w:rsid w:val="00615010"/>
    <w:rsid w:val="00635868"/>
    <w:rsid w:val="006812E6"/>
    <w:rsid w:val="006868A2"/>
    <w:rsid w:val="006E523A"/>
    <w:rsid w:val="00735A13"/>
    <w:rsid w:val="00743B4E"/>
    <w:rsid w:val="00771A4A"/>
    <w:rsid w:val="007760CA"/>
    <w:rsid w:val="007D0986"/>
    <w:rsid w:val="007E41D8"/>
    <w:rsid w:val="007E5FB9"/>
    <w:rsid w:val="007F0162"/>
    <w:rsid w:val="007F34BA"/>
    <w:rsid w:val="0080109C"/>
    <w:rsid w:val="008038BF"/>
    <w:rsid w:val="00817C59"/>
    <w:rsid w:val="00825ECB"/>
    <w:rsid w:val="00853E55"/>
    <w:rsid w:val="00876462"/>
    <w:rsid w:val="00882769"/>
    <w:rsid w:val="0089220F"/>
    <w:rsid w:val="008E117F"/>
    <w:rsid w:val="008E4FCD"/>
    <w:rsid w:val="00902848"/>
    <w:rsid w:val="009168F7"/>
    <w:rsid w:val="00950E41"/>
    <w:rsid w:val="00960825"/>
    <w:rsid w:val="00966B90"/>
    <w:rsid w:val="009751C9"/>
    <w:rsid w:val="009857A8"/>
    <w:rsid w:val="009D3659"/>
    <w:rsid w:val="009D5B50"/>
    <w:rsid w:val="009D7F69"/>
    <w:rsid w:val="009F5A5D"/>
    <w:rsid w:val="00A11C99"/>
    <w:rsid w:val="00A26FFD"/>
    <w:rsid w:val="00A51CD4"/>
    <w:rsid w:val="00A576D6"/>
    <w:rsid w:val="00A760FB"/>
    <w:rsid w:val="00B1132F"/>
    <w:rsid w:val="00B1771B"/>
    <w:rsid w:val="00B36B60"/>
    <w:rsid w:val="00B6415D"/>
    <w:rsid w:val="00BB4470"/>
    <w:rsid w:val="00BE3043"/>
    <w:rsid w:val="00C01537"/>
    <w:rsid w:val="00C236F3"/>
    <w:rsid w:val="00C478B6"/>
    <w:rsid w:val="00C50A15"/>
    <w:rsid w:val="00C53371"/>
    <w:rsid w:val="00C624BD"/>
    <w:rsid w:val="00CB1500"/>
    <w:rsid w:val="00CE14D9"/>
    <w:rsid w:val="00CE5ABF"/>
    <w:rsid w:val="00CF4CC3"/>
    <w:rsid w:val="00D17C34"/>
    <w:rsid w:val="00D815FE"/>
    <w:rsid w:val="00DD497B"/>
    <w:rsid w:val="00DE31F8"/>
    <w:rsid w:val="00DF4C0E"/>
    <w:rsid w:val="00E22196"/>
    <w:rsid w:val="00E81479"/>
    <w:rsid w:val="00E82956"/>
    <w:rsid w:val="00E8491D"/>
    <w:rsid w:val="00ED3BCC"/>
    <w:rsid w:val="00EF338A"/>
    <w:rsid w:val="00F01A99"/>
    <w:rsid w:val="00F20972"/>
    <w:rsid w:val="00F26FEB"/>
    <w:rsid w:val="00F30A6D"/>
    <w:rsid w:val="00F3422E"/>
    <w:rsid w:val="00F41D20"/>
    <w:rsid w:val="00F5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A9B3"/>
  <w15:docId w15:val="{E00DC57C-68EE-47B7-BA5B-B5909E3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756AD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56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6AD"/>
    <w:rPr>
      <w:rFonts w:ascii="Arial" w:eastAsia="Calibri" w:hAnsi="Arial" w:cs="Times New Roman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1756AD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1756AD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1756AD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1756AD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1756AD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1756AD"/>
    <w:rPr>
      <w:rFonts w:ascii="Arial" w:eastAsia="Calibri" w:hAnsi="Arial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1756AD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4B4335"/>
    <w:pPr>
      <w:tabs>
        <w:tab w:val="left" w:pos="1796"/>
        <w:tab w:val="left" w:pos="5103"/>
      </w:tabs>
      <w:spacing w:after="0" w:line="276" w:lineRule="auto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4B4335"/>
    <w:rPr>
      <w:rFonts w:ascii="Arial" w:eastAsia="Calibri" w:hAnsi="Arial" w:cs="Arial"/>
      <w:color w:val="000000"/>
      <w:sz w:val="21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60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825"/>
    <w:rPr>
      <w:rFonts w:ascii="Arial" w:eastAsia="Calibri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DD49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DD497B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A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A5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A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A5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A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5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81479"/>
    <w:pPr>
      <w:spacing w:after="0" w:line="240" w:lineRule="auto"/>
    </w:pPr>
    <w:rPr>
      <w:rFonts w:ascii="Arial" w:eastAsia="Calibri" w:hAnsi="Arial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DB. Błasiak</dc:creator>
  <cp:lastModifiedBy>Pukanty Alicja</cp:lastModifiedBy>
  <cp:revision>2</cp:revision>
  <cp:lastPrinted>2025-10-20T11:11:00Z</cp:lastPrinted>
  <dcterms:created xsi:type="dcterms:W3CDTF">2025-10-24T13:22:00Z</dcterms:created>
  <dcterms:modified xsi:type="dcterms:W3CDTF">2025-10-24T13:22:00Z</dcterms:modified>
</cp:coreProperties>
</file>