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617CC" w14:textId="2E4EABCE" w:rsidR="002B340B" w:rsidRPr="002B340B" w:rsidRDefault="002B340B" w:rsidP="002B340B">
      <w:pPr>
        <w:pStyle w:val="rodekTre13"/>
        <w:spacing w:line="240" w:lineRule="auto"/>
        <w:jc w:val="right"/>
        <w:rPr>
          <w:sz w:val="18"/>
        </w:rPr>
      </w:pPr>
      <w:r w:rsidRPr="002B340B">
        <w:rPr>
          <w:sz w:val="18"/>
        </w:rPr>
        <w:t>Załącznik do Uchwały nr 2475/125/VII/2025</w:t>
      </w:r>
    </w:p>
    <w:p w14:paraId="49FBC30D" w14:textId="77777777" w:rsidR="002B340B" w:rsidRPr="002B340B" w:rsidRDefault="002B340B" w:rsidP="002B340B">
      <w:pPr>
        <w:pStyle w:val="rodekTre13"/>
        <w:spacing w:line="240" w:lineRule="auto"/>
        <w:jc w:val="right"/>
        <w:rPr>
          <w:sz w:val="18"/>
        </w:rPr>
      </w:pPr>
      <w:r w:rsidRPr="002B340B">
        <w:rPr>
          <w:sz w:val="18"/>
        </w:rPr>
        <w:t>Zarządu Województwa Śląskiego</w:t>
      </w:r>
    </w:p>
    <w:p w14:paraId="17EE33DD" w14:textId="5A76B0AC" w:rsidR="002B340B" w:rsidRPr="002B340B" w:rsidRDefault="002B340B" w:rsidP="002B340B">
      <w:pPr>
        <w:pStyle w:val="rodekTre13"/>
        <w:spacing w:line="240" w:lineRule="auto"/>
        <w:jc w:val="right"/>
        <w:rPr>
          <w:sz w:val="18"/>
        </w:rPr>
      </w:pPr>
      <w:r w:rsidRPr="002B340B">
        <w:rPr>
          <w:sz w:val="18"/>
        </w:rPr>
        <w:t>z dnia 06.11.2025 r.</w:t>
      </w:r>
    </w:p>
    <w:p w14:paraId="7BEC3237" w14:textId="77777777" w:rsidR="002B340B" w:rsidRDefault="002B340B" w:rsidP="00707651">
      <w:pPr>
        <w:pStyle w:val="rodekTre13"/>
        <w:spacing w:after="240"/>
        <w:rPr>
          <w:b/>
          <w:color w:val="000000" w:themeColor="text1"/>
        </w:rPr>
      </w:pPr>
    </w:p>
    <w:p w14:paraId="39952B33" w14:textId="28486234" w:rsidR="00C7377B" w:rsidRPr="008904B3" w:rsidRDefault="00C5372F" w:rsidP="00707651">
      <w:pPr>
        <w:pStyle w:val="rodekTre13"/>
        <w:spacing w:after="240"/>
        <w:rPr>
          <w:b/>
          <w:color w:val="000000" w:themeColor="text1"/>
        </w:rPr>
      </w:pPr>
      <w:r w:rsidRPr="008904B3">
        <w:rPr>
          <w:b/>
          <w:color w:val="000000" w:themeColor="text1"/>
        </w:rPr>
        <w:t>Uchwała</w:t>
      </w:r>
      <w:r>
        <w:rPr>
          <w:b/>
          <w:color w:val="000000" w:themeColor="text1"/>
        </w:rPr>
        <w:t xml:space="preserve"> nr </w:t>
      </w:r>
      <w:r w:rsidRPr="00C5372F">
        <w:rPr>
          <w:b/>
          <w:color w:val="000000" w:themeColor="text1"/>
        </w:rPr>
        <w:t>VI</w:t>
      </w:r>
      <w:r w:rsidR="00DF784C">
        <w:rPr>
          <w:b/>
          <w:color w:val="000000" w:themeColor="text1"/>
        </w:rPr>
        <w:t>I</w:t>
      </w:r>
      <w:r w:rsidRPr="00C5372F">
        <w:rPr>
          <w:b/>
          <w:color w:val="000000" w:themeColor="text1"/>
        </w:rPr>
        <w:t>/</w:t>
      </w:r>
      <w:r w:rsidR="00832C3D">
        <w:rPr>
          <w:b/>
          <w:color w:val="000000" w:themeColor="text1"/>
        </w:rPr>
        <w:t xml:space="preserve">        </w:t>
      </w:r>
      <w:r w:rsidRPr="00C5372F">
        <w:rPr>
          <w:b/>
          <w:color w:val="000000" w:themeColor="text1"/>
        </w:rPr>
        <w:t>/</w:t>
      </w:r>
      <w:r w:rsidR="00832C3D">
        <w:rPr>
          <w:b/>
          <w:color w:val="000000" w:themeColor="text1"/>
        </w:rPr>
        <w:t xml:space="preserve">           </w:t>
      </w:r>
      <w:r w:rsidRPr="00C5372F">
        <w:rPr>
          <w:b/>
          <w:color w:val="000000" w:themeColor="text1"/>
        </w:rPr>
        <w:t>/20</w:t>
      </w:r>
      <w:r w:rsidR="00832C3D">
        <w:rPr>
          <w:b/>
          <w:color w:val="000000" w:themeColor="text1"/>
        </w:rPr>
        <w:t>2</w:t>
      </w:r>
      <w:r w:rsidR="00885D4D">
        <w:rPr>
          <w:b/>
          <w:color w:val="000000" w:themeColor="text1"/>
        </w:rPr>
        <w:t>5</w:t>
      </w:r>
    </w:p>
    <w:p w14:paraId="39952B34" w14:textId="03AE3E97" w:rsidR="00310921" w:rsidRPr="008904B3" w:rsidRDefault="00C5372F" w:rsidP="00E52EA7">
      <w:pPr>
        <w:pStyle w:val="rodekTre13"/>
        <w:spacing w:after="240"/>
        <w:rPr>
          <w:b/>
          <w:color w:val="000000" w:themeColor="text1"/>
        </w:rPr>
      </w:pPr>
      <w:r w:rsidRPr="008904B3">
        <w:rPr>
          <w:b/>
          <w:color w:val="000000" w:themeColor="text1"/>
        </w:rPr>
        <w:t>Sejmiku Województwa Śląskiego</w:t>
      </w:r>
    </w:p>
    <w:p w14:paraId="39952B35" w14:textId="0E671F96" w:rsidR="00310921" w:rsidRPr="000D5855" w:rsidRDefault="00832C3D" w:rsidP="00E52EA7">
      <w:pPr>
        <w:pStyle w:val="rodekTre13"/>
        <w:spacing w:after="360"/>
        <w:rPr>
          <w:color w:val="000000" w:themeColor="text1"/>
        </w:rPr>
      </w:pPr>
      <w:r>
        <w:rPr>
          <w:color w:val="000000" w:themeColor="text1"/>
        </w:rPr>
        <w:t>z dnia ……………….</w:t>
      </w:r>
      <w:r w:rsidR="00C5372F">
        <w:rPr>
          <w:color w:val="000000" w:themeColor="text1"/>
        </w:rPr>
        <w:t>.</w:t>
      </w:r>
    </w:p>
    <w:p w14:paraId="360E84AA" w14:textId="7404F165" w:rsidR="005B5FAF" w:rsidRDefault="00413D51" w:rsidP="005B5FAF">
      <w:pPr>
        <w:pStyle w:val="rodekTre13"/>
        <w:spacing w:after="360"/>
        <w:jc w:val="both"/>
        <w:rPr>
          <w:rFonts w:cs="Arial"/>
        </w:rPr>
      </w:pPr>
      <w:r w:rsidRPr="00413D51">
        <w:rPr>
          <w:b/>
        </w:rPr>
        <w:t xml:space="preserve">w sprawie </w:t>
      </w:r>
      <w:r w:rsidR="00A61A94">
        <w:rPr>
          <w:b/>
        </w:rPr>
        <w:t>powierzenia</w:t>
      </w:r>
      <w:r w:rsidR="00A61A94" w:rsidRPr="00A61A94">
        <w:rPr>
          <w:b/>
        </w:rPr>
        <w:t xml:space="preserve"> w rozkładzie jazdy pociągów 2025/2026 Województwu Łódzkiemu </w:t>
      </w:r>
      <w:r w:rsidR="003C0425">
        <w:rPr>
          <w:b/>
        </w:rPr>
        <w:t>zadania</w:t>
      </w:r>
      <w:r w:rsidR="00A61A94" w:rsidRPr="00A61A94">
        <w:rPr>
          <w:b/>
        </w:rPr>
        <w:t xml:space="preserve"> organizacji publicznego transportu zbiorowego w kolejowych przewozach </w:t>
      </w:r>
      <w:r w:rsidR="0050101F" w:rsidRPr="0050101F">
        <w:rPr>
          <w:b/>
        </w:rPr>
        <w:t>pasażerskich na linii komunikacyjnej Częstochowa – Widzów Teklinów – Radomsko – Łódź</w:t>
      </w:r>
    </w:p>
    <w:p w14:paraId="57E49362" w14:textId="085167FA" w:rsidR="00885D4D" w:rsidRDefault="00885D4D" w:rsidP="00DF784C">
      <w:pPr>
        <w:pStyle w:val="rodekTre13"/>
        <w:spacing w:after="360"/>
        <w:rPr>
          <w:b/>
        </w:rPr>
      </w:pPr>
    </w:p>
    <w:p w14:paraId="3FA7CABE" w14:textId="4A0986A4" w:rsidR="005B5FAF" w:rsidRDefault="005B5FAF" w:rsidP="005B5FAF">
      <w:pPr>
        <w:spacing w:after="200" w:line="268" w:lineRule="exact"/>
        <w:jc w:val="both"/>
      </w:pPr>
      <w:r>
        <w:t xml:space="preserve">Na podstawie </w:t>
      </w:r>
      <w:r w:rsidRPr="000F5AA1">
        <w:t>art. 8 ust.</w:t>
      </w:r>
      <w:r>
        <w:t xml:space="preserve"> </w:t>
      </w:r>
      <w:r w:rsidRPr="000F5AA1">
        <w:t>2 i art. 18 pkt 12 ustawy z dnia 5 czerwca 1998</w:t>
      </w:r>
      <w:r>
        <w:t xml:space="preserve"> </w:t>
      </w:r>
      <w:r w:rsidRPr="000F5AA1">
        <w:t>r. o samorządzie województwa</w:t>
      </w:r>
      <w:r>
        <w:t xml:space="preserve"> </w:t>
      </w:r>
      <w:r>
        <w:rPr>
          <w:rFonts w:cs="Arial"/>
        </w:rPr>
        <w:t>(</w:t>
      </w:r>
      <w:r w:rsidR="008D38D2">
        <w:rPr>
          <w:rFonts w:cs="Arial"/>
        </w:rPr>
        <w:t xml:space="preserve">t.j. </w:t>
      </w:r>
      <w:r>
        <w:rPr>
          <w:rFonts w:cs="Arial"/>
        </w:rPr>
        <w:t>Dz. U. z 2025</w:t>
      </w:r>
      <w:r w:rsidRPr="002F4078">
        <w:rPr>
          <w:rFonts w:cs="Arial"/>
        </w:rPr>
        <w:t xml:space="preserve"> r. poz. </w:t>
      </w:r>
      <w:r>
        <w:rPr>
          <w:rFonts w:cs="Arial"/>
        </w:rPr>
        <w:t>581</w:t>
      </w:r>
      <w:r w:rsidRPr="002F4078">
        <w:rPr>
          <w:rFonts w:cs="Arial"/>
        </w:rPr>
        <w:t>)</w:t>
      </w:r>
      <w:r>
        <w:t xml:space="preserve">, </w:t>
      </w:r>
      <w:r w:rsidRPr="000F5AA1">
        <w:t>art. 7 ust. 1 pkt 5 lit. c</w:t>
      </w:r>
      <w:r>
        <w:t xml:space="preserve"> ustawy z dnia 16 grudnia 2010 r. o </w:t>
      </w:r>
      <w:r w:rsidRPr="000F5AA1">
        <w:t>publicznym transporcie zbiorowym</w:t>
      </w:r>
      <w:r>
        <w:t xml:space="preserve"> </w:t>
      </w:r>
      <w:r w:rsidRPr="002F4078">
        <w:rPr>
          <w:rFonts w:cs="Arial"/>
        </w:rPr>
        <w:t>(</w:t>
      </w:r>
      <w:r w:rsidR="008D38D2">
        <w:rPr>
          <w:rFonts w:cs="Arial"/>
        </w:rPr>
        <w:t xml:space="preserve">t.j. </w:t>
      </w:r>
      <w:r w:rsidRPr="002F4078">
        <w:rPr>
          <w:rFonts w:cs="Arial"/>
        </w:rPr>
        <w:t xml:space="preserve">Dz. U. z </w:t>
      </w:r>
      <w:r>
        <w:rPr>
          <w:rFonts w:cs="Arial"/>
        </w:rPr>
        <w:t>2025</w:t>
      </w:r>
      <w:r w:rsidRPr="002F4078">
        <w:rPr>
          <w:rFonts w:cs="Arial"/>
        </w:rPr>
        <w:t xml:space="preserve"> r. poz. </w:t>
      </w:r>
      <w:r>
        <w:rPr>
          <w:rFonts w:cs="Arial"/>
        </w:rPr>
        <w:t>285</w:t>
      </w:r>
      <w:r w:rsidRPr="002F4078">
        <w:rPr>
          <w:rFonts w:cs="Arial"/>
        </w:rPr>
        <w:t>)</w:t>
      </w:r>
      <w:r>
        <w:t xml:space="preserve"> </w:t>
      </w:r>
    </w:p>
    <w:p w14:paraId="175D767B" w14:textId="77777777" w:rsidR="00885D4D" w:rsidRDefault="00885D4D" w:rsidP="00E52EA7">
      <w:pPr>
        <w:pStyle w:val="TreBold"/>
      </w:pPr>
    </w:p>
    <w:p w14:paraId="39952B3C" w14:textId="20E63F97" w:rsidR="00E6752B" w:rsidRPr="00906273" w:rsidRDefault="00E52EA7" w:rsidP="00E52EA7">
      <w:pPr>
        <w:pStyle w:val="TreBold"/>
      </w:pPr>
      <w:r>
        <w:t>Sejmik</w:t>
      </w:r>
      <w:r w:rsidR="00E6752B" w:rsidRPr="00906273">
        <w:t xml:space="preserve"> Województwa Śląskiego</w:t>
      </w:r>
    </w:p>
    <w:p w14:paraId="39952B3D" w14:textId="69763B2A" w:rsidR="00E6752B" w:rsidRPr="00906273" w:rsidRDefault="00E6752B" w:rsidP="00E52EA7">
      <w:pPr>
        <w:pStyle w:val="TreBold"/>
      </w:pPr>
      <w:r w:rsidRPr="00906273">
        <w:t>uchwala</w:t>
      </w:r>
      <w:r w:rsidR="005A6B3A">
        <w:t>:</w:t>
      </w:r>
    </w:p>
    <w:p w14:paraId="39952B3E" w14:textId="77777777" w:rsidR="00E6752B" w:rsidRPr="00906273" w:rsidRDefault="00E6752B" w:rsidP="00E52EA7">
      <w:pPr>
        <w:pStyle w:val="TreBold"/>
      </w:pPr>
    </w:p>
    <w:p w14:paraId="65E15FA8" w14:textId="34EC9527" w:rsidR="00F6014F" w:rsidRDefault="00CB45EC" w:rsidP="008D706A">
      <w:pPr>
        <w:pStyle w:val="Tre0"/>
        <w:numPr>
          <w:ilvl w:val="0"/>
          <w:numId w:val="17"/>
        </w:numPr>
        <w:spacing w:after="240"/>
        <w:ind w:left="709" w:hanging="425"/>
        <w:jc w:val="both"/>
      </w:pPr>
      <w:r>
        <w:t xml:space="preserve">Powierza się w rozkładzie jazdy pociągów 2025/2026 Województwu Łódzkiemu </w:t>
      </w:r>
      <w:r w:rsidR="003C0425">
        <w:t xml:space="preserve">zadanie </w:t>
      </w:r>
      <w:r w:rsidR="00842C69">
        <w:rPr>
          <w:rFonts w:cs="Arial"/>
          <w:szCs w:val="21"/>
        </w:rPr>
        <w:t>organizacji publicznego transportu zbiorowego w kolejowych przewozach pasażerskich</w:t>
      </w:r>
      <w:r w:rsidR="00992F3E">
        <w:rPr>
          <w:rFonts w:cs="Arial"/>
          <w:szCs w:val="21"/>
        </w:rPr>
        <w:t xml:space="preserve"> </w:t>
      </w:r>
      <w:r w:rsidR="00842C69">
        <w:rPr>
          <w:rFonts w:cs="Arial"/>
          <w:szCs w:val="21"/>
        </w:rPr>
        <w:t>na</w:t>
      </w:r>
      <w:r w:rsidR="003C0425">
        <w:rPr>
          <w:rFonts w:cs="Arial"/>
          <w:szCs w:val="21"/>
        </w:rPr>
        <w:t> </w:t>
      </w:r>
      <w:r w:rsidR="00526D28">
        <w:rPr>
          <w:rFonts w:cs="Arial"/>
          <w:szCs w:val="21"/>
        </w:rPr>
        <w:t>linii komunikacyjnej</w:t>
      </w:r>
      <w:r w:rsidR="009F5503">
        <w:rPr>
          <w:rFonts w:cs="Arial"/>
          <w:szCs w:val="21"/>
        </w:rPr>
        <w:t xml:space="preserve"> </w:t>
      </w:r>
      <w:r w:rsidR="00842C69">
        <w:rPr>
          <w:rFonts w:cs="Arial"/>
          <w:szCs w:val="21"/>
        </w:rPr>
        <w:t xml:space="preserve">Częstochowa – </w:t>
      </w:r>
      <w:r w:rsidR="00AE3883">
        <w:rPr>
          <w:rFonts w:cs="Arial"/>
          <w:szCs w:val="21"/>
        </w:rPr>
        <w:t xml:space="preserve">Widzów Teklinów – </w:t>
      </w:r>
      <w:r w:rsidR="00842C69">
        <w:rPr>
          <w:rFonts w:cs="Arial"/>
          <w:szCs w:val="21"/>
        </w:rPr>
        <w:t xml:space="preserve">Radomsko </w:t>
      </w:r>
      <w:r w:rsidR="000D0474">
        <w:rPr>
          <w:rFonts w:cs="Arial"/>
          <w:szCs w:val="21"/>
        </w:rPr>
        <w:t xml:space="preserve">– Łódź </w:t>
      </w:r>
      <w:r w:rsidR="008D706A">
        <w:rPr>
          <w:rFonts w:cs="Arial"/>
          <w:szCs w:val="21"/>
        </w:rPr>
        <w:t xml:space="preserve">w części obejmującej </w:t>
      </w:r>
      <w:r>
        <w:t>osiem par</w:t>
      </w:r>
      <w:r w:rsidR="00895375">
        <w:t xml:space="preserve"> </w:t>
      </w:r>
      <w:r w:rsidR="00F6014F">
        <w:t xml:space="preserve">pociągów </w:t>
      </w:r>
      <w:r w:rsidR="00576039">
        <w:t xml:space="preserve">w dobie </w:t>
      </w:r>
      <w:r w:rsidR="0087210F">
        <w:t>na odcinku</w:t>
      </w:r>
      <w:r w:rsidR="00F6014F">
        <w:t xml:space="preserve"> </w:t>
      </w:r>
      <w:r w:rsidR="0087210F">
        <w:t xml:space="preserve">Częstochowa – </w:t>
      </w:r>
      <w:r w:rsidR="00643B66">
        <w:t>Radomsko</w:t>
      </w:r>
      <w:r w:rsidR="009F5503">
        <w:t>.</w:t>
      </w:r>
    </w:p>
    <w:p w14:paraId="4C4FB759" w14:textId="7E284AE0" w:rsidR="00C155C8" w:rsidRPr="00906273" w:rsidRDefault="00CC5C42" w:rsidP="00C155C8">
      <w:pPr>
        <w:pStyle w:val="Tre0"/>
        <w:numPr>
          <w:ilvl w:val="0"/>
          <w:numId w:val="17"/>
        </w:numPr>
        <w:spacing w:after="240"/>
        <w:ind w:left="721" w:hanging="437"/>
        <w:jc w:val="both"/>
      </w:pPr>
      <w:r>
        <w:t>Szczegółowy zakres powierzanego zadania</w:t>
      </w:r>
      <w:r w:rsidR="00C155C8">
        <w:t>, o którym mowa w §</w:t>
      </w:r>
      <w:r w:rsidR="00774139">
        <w:t> </w:t>
      </w:r>
      <w:r w:rsidR="00C155C8">
        <w:t>1</w:t>
      </w:r>
      <w:r w:rsidR="008D38D2">
        <w:t>,</w:t>
      </w:r>
      <w:r w:rsidR="00C155C8">
        <w:t xml:space="preserve"> regulować będzie porozumienie zawarte pomiędzy Województwem Śląskiem a Województwem Łódzkim.</w:t>
      </w:r>
    </w:p>
    <w:p w14:paraId="2A598C50" w14:textId="77777777" w:rsidR="005B5FAF" w:rsidRDefault="005B5FAF" w:rsidP="005B5FAF">
      <w:pPr>
        <w:pStyle w:val="Tre0"/>
        <w:numPr>
          <w:ilvl w:val="0"/>
          <w:numId w:val="17"/>
        </w:numPr>
        <w:spacing w:after="240"/>
        <w:ind w:left="721" w:hanging="437"/>
        <w:jc w:val="both"/>
      </w:pPr>
      <w:r>
        <w:t>Wykonanie uchwały powierza się Zarządowi Województwa Śląskiego.</w:t>
      </w:r>
    </w:p>
    <w:p w14:paraId="04F4DBB4" w14:textId="25CFA65B" w:rsidR="002A3394" w:rsidRDefault="005B5FAF" w:rsidP="002A3394">
      <w:pPr>
        <w:pStyle w:val="Tre0"/>
        <w:numPr>
          <w:ilvl w:val="0"/>
          <w:numId w:val="17"/>
        </w:numPr>
        <w:spacing w:after="240"/>
        <w:ind w:left="721" w:hanging="437"/>
        <w:jc w:val="both"/>
      </w:pPr>
      <w:r>
        <w:t>Uchwała wchodzi w życie z dniem podjęcia.</w:t>
      </w:r>
    </w:p>
    <w:p w14:paraId="2A2DB34C" w14:textId="364433F7" w:rsidR="002B340B" w:rsidRDefault="002B340B" w:rsidP="002B340B">
      <w:pPr>
        <w:pStyle w:val="Tre0"/>
        <w:spacing w:after="240"/>
        <w:jc w:val="both"/>
      </w:pPr>
    </w:p>
    <w:p w14:paraId="718A5DE6" w14:textId="64413238" w:rsidR="002B340B" w:rsidRDefault="002B340B" w:rsidP="002B340B">
      <w:pPr>
        <w:pStyle w:val="Tre0"/>
        <w:spacing w:after="240"/>
        <w:jc w:val="both"/>
      </w:pPr>
    </w:p>
    <w:p w14:paraId="34307D50" w14:textId="43444047" w:rsidR="002B340B" w:rsidRDefault="002B340B">
      <w:pPr>
        <w:rPr>
          <w:color w:val="000000"/>
          <w:szCs w:val="20"/>
        </w:rPr>
      </w:pPr>
      <w:r>
        <w:br w:type="page"/>
      </w:r>
    </w:p>
    <w:p w14:paraId="6FB730CB" w14:textId="77777777" w:rsidR="002B340B" w:rsidRPr="00DC094D" w:rsidRDefault="002B340B" w:rsidP="002B340B">
      <w:pPr>
        <w:spacing w:line="288" w:lineRule="auto"/>
        <w:jc w:val="center"/>
        <w:rPr>
          <w:rFonts w:cs="Arial"/>
          <w:b/>
          <w:bCs/>
        </w:rPr>
      </w:pPr>
      <w:r w:rsidRPr="00DC094D">
        <w:rPr>
          <w:rFonts w:cs="Arial"/>
          <w:b/>
          <w:bCs/>
        </w:rPr>
        <w:lastRenderedPageBreak/>
        <w:t>Uzasadnienie</w:t>
      </w:r>
    </w:p>
    <w:p w14:paraId="61D7E11E" w14:textId="77777777" w:rsidR="002B340B" w:rsidRPr="00DC094D" w:rsidRDefault="002B340B" w:rsidP="002B340B">
      <w:pPr>
        <w:spacing w:line="288" w:lineRule="auto"/>
        <w:jc w:val="both"/>
        <w:rPr>
          <w:rFonts w:cs="Arial"/>
        </w:rPr>
      </w:pPr>
      <w:r w:rsidRPr="00DC094D">
        <w:rPr>
          <w:rFonts w:cs="Arial"/>
        </w:rPr>
        <w:t>do projektu uchwały Sejmiku Województwa Śląskiego w sprawie powierzenia w rozkładzie jazdy pociągów 2025/2026 Województwu Łódzkiemu zadania organizacji publicznego transportu zbiorowego w kolejowych przewozach pasażerskich na linii komunikacyjnej Częstochowa – Widzów Teklinów – Radomsko – Łódź w części obejmującej osiem par pociągów w dobie na</w:t>
      </w:r>
      <w:r>
        <w:rPr>
          <w:rFonts w:cs="Arial"/>
        </w:rPr>
        <w:t> </w:t>
      </w:r>
      <w:r w:rsidRPr="00DC094D">
        <w:rPr>
          <w:rFonts w:cs="Arial"/>
        </w:rPr>
        <w:t>odcinku Częstochowa – Radomsko.</w:t>
      </w:r>
    </w:p>
    <w:p w14:paraId="31E42207" w14:textId="77777777" w:rsidR="002B340B" w:rsidRPr="00DC094D" w:rsidRDefault="002B340B" w:rsidP="002B340B">
      <w:pPr>
        <w:spacing w:line="288" w:lineRule="auto"/>
        <w:jc w:val="both"/>
        <w:rPr>
          <w:rFonts w:cs="Arial"/>
        </w:rPr>
      </w:pPr>
      <w:r w:rsidRPr="00DC094D">
        <w:rPr>
          <w:rFonts w:cs="Arial"/>
        </w:rPr>
        <w:t xml:space="preserve">W rozkładzie jazdy pociągów 2025/2026 linię komunikacyjną Częstochowa – Radomsko – Łódź będzie obsługiwać dwóch operatorów: </w:t>
      </w:r>
      <w:proofErr w:type="spellStart"/>
      <w:r w:rsidRPr="00DC094D">
        <w:rPr>
          <w:rFonts w:cs="Arial"/>
        </w:rPr>
        <w:t>Polregio</w:t>
      </w:r>
      <w:proofErr w:type="spellEnd"/>
      <w:r w:rsidRPr="00DC094D">
        <w:rPr>
          <w:rFonts w:cs="Arial"/>
        </w:rPr>
        <w:t xml:space="preserve"> S.A. (PR) oraz Łódzka Kolej Aglomeracyjna sp. z o.o. (ŁKA). Pociągi PR są finansowane do/z granicy województwa (każdy na swoim terenie) w ramach umów zawartych przez oba województwa z operatorem, który dzieli koszty i przychody między umowy (organizatorów) na granicy województwa.</w:t>
      </w:r>
    </w:p>
    <w:p w14:paraId="17FA3020" w14:textId="08EB1D97" w:rsidR="002B340B" w:rsidRPr="00DC094D" w:rsidRDefault="002B340B" w:rsidP="002B340B">
      <w:pPr>
        <w:spacing w:line="288" w:lineRule="auto"/>
        <w:jc w:val="both"/>
        <w:rPr>
          <w:rFonts w:cs="Arial"/>
        </w:rPr>
      </w:pPr>
      <w:r w:rsidRPr="00DC094D">
        <w:rPr>
          <w:rFonts w:cs="Arial"/>
        </w:rPr>
        <w:t>Województwo Śląskie nie ma zawartej umowy o świadczenie usług z ŁKA, a zawieranie nowych umów o świadczenie usług publicznego transportu zbiorowego w transporcie kolejowym w trybie powierzenia (bezpośrednio) nie jest możliwe. Dlatego celem zachowania bezpośredniej relacji pociągów z Częstochowy do Łodzi zachodzi konieczność powierzenia Województwu Łódzkiemu organizacji zadania organizacji transportu na linii Częstochowa – Radomsko w części obejmującej 8</w:t>
      </w:r>
      <w:r>
        <w:rPr>
          <w:rFonts w:cs="Arial"/>
        </w:rPr>
        <w:t> </w:t>
      </w:r>
      <w:bookmarkStart w:id="0" w:name="_GoBack"/>
      <w:bookmarkEnd w:id="0"/>
      <w:r w:rsidRPr="00DC094D">
        <w:rPr>
          <w:rFonts w:cs="Arial"/>
        </w:rPr>
        <w:t>par pociągów, które uruchamiać będzie ŁKA w ramach umowy o świadczenie usług z Województwem Łódzkim.</w:t>
      </w:r>
    </w:p>
    <w:p w14:paraId="7414FD56" w14:textId="77777777" w:rsidR="002B340B" w:rsidRPr="00DC094D" w:rsidRDefault="002B340B" w:rsidP="002B340B">
      <w:pPr>
        <w:spacing w:line="288" w:lineRule="auto"/>
        <w:jc w:val="both"/>
        <w:rPr>
          <w:rFonts w:cs="Arial"/>
        </w:rPr>
      </w:pPr>
      <w:r w:rsidRPr="00DC094D">
        <w:rPr>
          <w:rFonts w:cs="Arial"/>
        </w:rPr>
        <w:t>Szczegółowy zakres powierzonego zadania regulować będzie porozumienie zawarte między Województwem Śląskim, a Województwem Łódzkim.</w:t>
      </w:r>
    </w:p>
    <w:p w14:paraId="2C62B1F2" w14:textId="77777777" w:rsidR="002B340B" w:rsidRDefault="002B340B" w:rsidP="002B340B">
      <w:pPr>
        <w:pStyle w:val="Tre0"/>
        <w:spacing w:after="240"/>
        <w:jc w:val="both"/>
      </w:pPr>
    </w:p>
    <w:sectPr w:rsidR="002B340B" w:rsidSect="001A13FD">
      <w:footerReference w:type="default" r:id="rId11"/>
      <w:headerReference w:type="first" r:id="rId12"/>
      <w:type w:val="continuous"/>
      <w:pgSz w:w="11906" w:h="16838" w:code="9"/>
      <w:pgMar w:top="992" w:right="1276" w:bottom="936" w:left="1276" w:header="42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788D7" w14:textId="77777777" w:rsidR="0068493D" w:rsidRDefault="0068493D" w:rsidP="00AB4A4A">
      <w:r>
        <w:separator/>
      </w:r>
    </w:p>
  </w:endnote>
  <w:endnote w:type="continuationSeparator" w:id="0">
    <w:p w14:paraId="6257AB10" w14:textId="77777777" w:rsidR="0068493D" w:rsidRDefault="0068493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52B71" w14:textId="2C2C2A04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B340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B340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3626D" w14:textId="77777777" w:rsidR="0068493D" w:rsidRDefault="0068493D" w:rsidP="00AB4A4A">
      <w:r>
        <w:separator/>
      </w:r>
    </w:p>
  </w:footnote>
  <w:footnote w:type="continuationSeparator" w:id="0">
    <w:p w14:paraId="2DF337C9" w14:textId="77777777" w:rsidR="0068493D" w:rsidRDefault="0068493D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626FA" w14:textId="74EEB654" w:rsidR="000B40C0" w:rsidRPr="003024AD" w:rsidRDefault="003024AD" w:rsidP="003024AD">
    <w:pPr>
      <w:pStyle w:val="Nagwek"/>
      <w:tabs>
        <w:tab w:val="clear" w:pos="4536"/>
        <w:tab w:val="clear" w:pos="9072"/>
        <w:tab w:val="left" w:pos="7371"/>
      </w:tabs>
      <w:ind w:right="-427"/>
      <w:jc w:val="right"/>
      <w:rPr>
        <w:b/>
        <w:sz w:val="17"/>
        <w:szCs w:val="17"/>
      </w:rPr>
    </w:pPr>
    <w:r w:rsidRPr="003024AD">
      <w:rPr>
        <w:b/>
        <w:sz w:val="17"/>
        <w:szCs w:val="17"/>
      </w:rPr>
      <w:t>(PROJEKT)</w:t>
    </w:r>
  </w:p>
  <w:p w14:paraId="3E0E012C" w14:textId="77777777" w:rsidR="000B40C0" w:rsidRDefault="000B40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73DC4"/>
    <w:multiLevelType w:val="hybridMultilevel"/>
    <w:tmpl w:val="4AEA566C"/>
    <w:lvl w:ilvl="0" w:tplc="7FF2DC66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13057"/>
    <w:multiLevelType w:val="hybridMultilevel"/>
    <w:tmpl w:val="60061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F2330"/>
    <w:multiLevelType w:val="hybridMultilevel"/>
    <w:tmpl w:val="36B4FF7E"/>
    <w:lvl w:ilvl="0" w:tplc="7FF2DC66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4"/>
  </w:num>
  <w:num w:numId="6">
    <w:abstractNumId w:val="13"/>
  </w:num>
  <w:num w:numId="7">
    <w:abstractNumId w:val="5"/>
  </w:num>
  <w:num w:numId="8">
    <w:abstractNumId w:val="11"/>
  </w:num>
  <w:num w:numId="9">
    <w:abstractNumId w:val="14"/>
  </w:num>
  <w:num w:numId="10">
    <w:abstractNumId w:val="2"/>
  </w:num>
  <w:num w:numId="11">
    <w:abstractNumId w:val="16"/>
  </w:num>
  <w:num w:numId="12">
    <w:abstractNumId w:val="3"/>
  </w:num>
  <w:num w:numId="13">
    <w:abstractNumId w:val="6"/>
  </w:num>
  <w:num w:numId="14">
    <w:abstractNumId w:val="8"/>
  </w:num>
  <w:num w:numId="15">
    <w:abstractNumId w:val="15"/>
  </w:num>
  <w:num w:numId="16">
    <w:abstractNumId w:val="12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35ED3"/>
    <w:rsid w:val="00050EC6"/>
    <w:rsid w:val="000575AF"/>
    <w:rsid w:val="00062AA2"/>
    <w:rsid w:val="000676B4"/>
    <w:rsid w:val="00077D1D"/>
    <w:rsid w:val="00084FB5"/>
    <w:rsid w:val="000A6DD0"/>
    <w:rsid w:val="000B2492"/>
    <w:rsid w:val="000B40C0"/>
    <w:rsid w:val="000B4740"/>
    <w:rsid w:val="000B776C"/>
    <w:rsid w:val="000C19FB"/>
    <w:rsid w:val="000C37D6"/>
    <w:rsid w:val="000D0474"/>
    <w:rsid w:val="000D2161"/>
    <w:rsid w:val="000D5855"/>
    <w:rsid w:val="000F5AA1"/>
    <w:rsid w:val="00127C29"/>
    <w:rsid w:val="0013636D"/>
    <w:rsid w:val="00142143"/>
    <w:rsid w:val="00145C87"/>
    <w:rsid w:val="00160961"/>
    <w:rsid w:val="00190DFB"/>
    <w:rsid w:val="00197E93"/>
    <w:rsid w:val="001A13FD"/>
    <w:rsid w:val="001A486D"/>
    <w:rsid w:val="001A5459"/>
    <w:rsid w:val="001B6F93"/>
    <w:rsid w:val="001C4AA2"/>
    <w:rsid w:val="001D2231"/>
    <w:rsid w:val="001D466F"/>
    <w:rsid w:val="001D5529"/>
    <w:rsid w:val="001E3613"/>
    <w:rsid w:val="001E6FE6"/>
    <w:rsid w:val="001F40E6"/>
    <w:rsid w:val="00202DAF"/>
    <w:rsid w:val="002234CF"/>
    <w:rsid w:val="00225583"/>
    <w:rsid w:val="00227F35"/>
    <w:rsid w:val="002369DC"/>
    <w:rsid w:val="0024013A"/>
    <w:rsid w:val="00240EDE"/>
    <w:rsid w:val="0024632C"/>
    <w:rsid w:val="002540C8"/>
    <w:rsid w:val="002667AC"/>
    <w:rsid w:val="00274DDE"/>
    <w:rsid w:val="00282C05"/>
    <w:rsid w:val="00283680"/>
    <w:rsid w:val="00285AE3"/>
    <w:rsid w:val="00286B41"/>
    <w:rsid w:val="002957DB"/>
    <w:rsid w:val="002A3394"/>
    <w:rsid w:val="002B340B"/>
    <w:rsid w:val="002B3D14"/>
    <w:rsid w:val="002C6693"/>
    <w:rsid w:val="002D26C5"/>
    <w:rsid w:val="002D7D48"/>
    <w:rsid w:val="002E0FDD"/>
    <w:rsid w:val="002E7650"/>
    <w:rsid w:val="002F7B9B"/>
    <w:rsid w:val="003024AD"/>
    <w:rsid w:val="003039A5"/>
    <w:rsid w:val="00310921"/>
    <w:rsid w:val="00310EED"/>
    <w:rsid w:val="0031614F"/>
    <w:rsid w:val="0031639F"/>
    <w:rsid w:val="00317313"/>
    <w:rsid w:val="0032345C"/>
    <w:rsid w:val="00324552"/>
    <w:rsid w:val="00325C24"/>
    <w:rsid w:val="00326B91"/>
    <w:rsid w:val="0035150E"/>
    <w:rsid w:val="00351F03"/>
    <w:rsid w:val="003550D1"/>
    <w:rsid w:val="003851D2"/>
    <w:rsid w:val="00390108"/>
    <w:rsid w:val="00393FB8"/>
    <w:rsid w:val="003B6B53"/>
    <w:rsid w:val="003C0425"/>
    <w:rsid w:val="003D2078"/>
    <w:rsid w:val="003D3923"/>
    <w:rsid w:val="003D61BB"/>
    <w:rsid w:val="003E1980"/>
    <w:rsid w:val="003E5C79"/>
    <w:rsid w:val="003E64C0"/>
    <w:rsid w:val="003E67F5"/>
    <w:rsid w:val="003E782D"/>
    <w:rsid w:val="0040055C"/>
    <w:rsid w:val="00412119"/>
    <w:rsid w:val="00413D51"/>
    <w:rsid w:val="00416B64"/>
    <w:rsid w:val="0042351B"/>
    <w:rsid w:val="0044142D"/>
    <w:rsid w:val="00443456"/>
    <w:rsid w:val="00444578"/>
    <w:rsid w:val="0044701E"/>
    <w:rsid w:val="00454870"/>
    <w:rsid w:val="00460C44"/>
    <w:rsid w:val="004622A9"/>
    <w:rsid w:val="00470595"/>
    <w:rsid w:val="00470662"/>
    <w:rsid w:val="00473297"/>
    <w:rsid w:val="004732AC"/>
    <w:rsid w:val="004733E0"/>
    <w:rsid w:val="00480769"/>
    <w:rsid w:val="00485F40"/>
    <w:rsid w:val="00494F91"/>
    <w:rsid w:val="004951D6"/>
    <w:rsid w:val="004A1F4D"/>
    <w:rsid w:val="004A4EF3"/>
    <w:rsid w:val="004A6978"/>
    <w:rsid w:val="004B1FFF"/>
    <w:rsid w:val="004B21A9"/>
    <w:rsid w:val="004B3D78"/>
    <w:rsid w:val="004B5F03"/>
    <w:rsid w:val="004C466B"/>
    <w:rsid w:val="004C682C"/>
    <w:rsid w:val="004E0604"/>
    <w:rsid w:val="004E225C"/>
    <w:rsid w:val="004E7A2C"/>
    <w:rsid w:val="0050101F"/>
    <w:rsid w:val="00501AA3"/>
    <w:rsid w:val="0051520A"/>
    <w:rsid w:val="005179A7"/>
    <w:rsid w:val="005223DD"/>
    <w:rsid w:val="00526D28"/>
    <w:rsid w:val="00534723"/>
    <w:rsid w:val="00535F5E"/>
    <w:rsid w:val="00541D56"/>
    <w:rsid w:val="0054443B"/>
    <w:rsid w:val="00550F41"/>
    <w:rsid w:val="00565674"/>
    <w:rsid w:val="00570460"/>
    <w:rsid w:val="00576039"/>
    <w:rsid w:val="005857B0"/>
    <w:rsid w:val="005870B9"/>
    <w:rsid w:val="005872CB"/>
    <w:rsid w:val="005A61A6"/>
    <w:rsid w:val="005A61B0"/>
    <w:rsid w:val="005A6B3A"/>
    <w:rsid w:val="005B5FAF"/>
    <w:rsid w:val="005D4642"/>
    <w:rsid w:val="005E7A23"/>
    <w:rsid w:val="005F1C87"/>
    <w:rsid w:val="005F2CAF"/>
    <w:rsid w:val="005F2DB1"/>
    <w:rsid w:val="00604101"/>
    <w:rsid w:val="00604502"/>
    <w:rsid w:val="0060468F"/>
    <w:rsid w:val="00613F41"/>
    <w:rsid w:val="00613F7B"/>
    <w:rsid w:val="006157B7"/>
    <w:rsid w:val="00627CFC"/>
    <w:rsid w:val="00631692"/>
    <w:rsid w:val="006409EF"/>
    <w:rsid w:val="006439CC"/>
    <w:rsid w:val="00643B66"/>
    <w:rsid w:val="00645FEF"/>
    <w:rsid w:val="006476FE"/>
    <w:rsid w:val="00651A52"/>
    <w:rsid w:val="006533D0"/>
    <w:rsid w:val="00663FC9"/>
    <w:rsid w:val="00665345"/>
    <w:rsid w:val="00670C97"/>
    <w:rsid w:val="00672D36"/>
    <w:rsid w:val="0068493D"/>
    <w:rsid w:val="006917EA"/>
    <w:rsid w:val="006A7B6A"/>
    <w:rsid w:val="006B0695"/>
    <w:rsid w:val="006B2061"/>
    <w:rsid w:val="006F01CE"/>
    <w:rsid w:val="006F6030"/>
    <w:rsid w:val="00707651"/>
    <w:rsid w:val="007079D0"/>
    <w:rsid w:val="00712650"/>
    <w:rsid w:val="0071318A"/>
    <w:rsid w:val="00736C79"/>
    <w:rsid w:val="00746624"/>
    <w:rsid w:val="00752E2D"/>
    <w:rsid w:val="007625B3"/>
    <w:rsid w:val="00763975"/>
    <w:rsid w:val="007665BB"/>
    <w:rsid w:val="00767006"/>
    <w:rsid w:val="00774139"/>
    <w:rsid w:val="0079165A"/>
    <w:rsid w:val="00794E74"/>
    <w:rsid w:val="00795194"/>
    <w:rsid w:val="00795F07"/>
    <w:rsid w:val="007B3AC5"/>
    <w:rsid w:val="007B61F5"/>
    <w:rsid w:val="007C3F9B"/>
    <w:rsid w:val="007D4386"/>
    <w:rsid w:val="007D6554"/>
    <w:rsid w:val="007E162A"/>
    <w:rsid w:val="007E5643"/>
    <w:rsid w:val="007F065D"/>
    <w:rsid w:val="007F0F31"/>
    <w:rsid w:val="007F416F"/>
    <w:rsid w:val="007F513A"/>
    <w:rsid w:val="00801EA5"/>
    <w:rsid w:val="00810EB7"/>
    <w:rsid w:val="00811248"/>
    <w:rsid w:val="00814C20"/>
    <w:rsid w:val="008177A4"/>
    <w:rsid w:val="008215D9"/>
    <w:rsid w:val="008257F5"/>
    <w:rsid w:val="00832C3D"/>
    <w:rsid w:val="0084242E"/>
    <w:rsid w:val="00842C69"/>
    <w:rsid w:val="008574EB"/>
    <w:rsid w:val="0086080D"/>
    <w:rsid w:val="008677EB"/>
    <w:rsid w:val="00871760"/>
    <w:rsid w:val="0087210F"/>
    <w:rsid w:val="00881439"/>
    <w:rsid w:val="00885D4D"/>
    <w:rsid w:val="0088682B"/>
    <w:rsid w:val="008904B3"/>
    <w:rsid w:val="00892B14"/>
    <w:rsid w:val="00895375"/>
    <w:rsid w:val="008A3445"/>
    <w:rsid w:val="008C1ABC"/>
    <w:rsid w:val="008C37AC"/>
    <w:rsid w:val="008C48C2"/>
    <w:rsid w:val="008C5129"/>
    <w:rsid w:val="008C5537"/>
    <w:rsid w:val="008C6BBA"/>
    <w:rsid w:val="008D38D2"/>
    <w:rsid w:val="008D468C"/>
    <w:rsid w:val="008D5F2B"/>
    <w:rsid w:val="008D706A"/>
    <w:rsid w:val="008F3A1B"/>
    <w:rsid w:val="0090491D"/>
    <w:rsid w:val="00906273"/>
    <w:rsid w:val="0091363F"/>
    <w:rsid w:val="00917962"/>
    <w:rsid w:val="0093367D"/>
    <w:rsid w:val="00934FA1"/>
    <w:rsid w:val="00936099"/>
    <w:rsid w:val="00943677"/>
    <w:rsid w:val="009465B8"/>
    <w:rsid w:val="0095386C"/>
    <w:rsid w:val="00954FC8"/>
    <w:rsid w:val="00964395"/>
    <w:rsid w:val="00964842"/>
    <w:rsid w:val="009666DA"/>
    <w:rsid w:val="00976721"/>
    <w:rsid w:val="00982ADF"/>
    <w:rsid w:val="00992F3E"/>
    <w:rsid w:val="00994911"/>
    <w:rsid w:val="00997A7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9F5503"/>
    <w:rsid w:val="00A03081"/>
    <w:rsid w:val="00A11056"/>
    <w:rsid w:val="00A14375"/>
    <w:rsid w:val="00A17C62"/>
    <w:rsid w:val="00A32FFF"/>
    <w:rsid w:val="00A36304"/>
    <w:rsid w:val="00A37228"/>
    <w:rsid w:val="00A416B5"/>
    <w:rsid w:val="00A454CC"/>
    <w:rsid w:val="00A61A94"/>
    <w:rsid w:val="00A61DBD"/>
    <w:rsid w:val="00A6316F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E3883"/>
    <w:rsid w:val="00AE3A13"/>
    <w:rsid w:val="00AF0361"/>
    <w:rsid w:val="00AF2EE1"/>
    <w:rsid w:val="00AF39F9"/>
    <w:rsid w:val="00AF6C86"/>
    <w:rsid w:val="00AF6D0E"/>
    <w:rsid w:val="00B0696E"/>
    <w:rsid w:val="00B10A69"/>
    <w:rsid w:val="00B14BA0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722D1"/>
    <w:rsid w:val="00B8546E"/>
    <w:rsid w:val="00BA5AC0"/>
    <w:rsid w:val="00BA5FB2"/>
    <w:rsid w:val="00BC4B25"/>
    <w:rsid w:val="00BC674D"/>
    <w:rsid w:val="00BD0D20"/>
    <w:rsid w:val="00BD1C49"/>
    <w:rsid w:val="00BD4D93"/>
    <w:rsid w:val="00BF3B08"/>
    <w:rsid w:val="00BF725F"/>
    <w:rsid w:val="00BF7C94"/>
    <w:rsid w:val="00C04BA1"/>
    <w:rsid w:val="00C13F59"/>
    <w:rsid w:val="00C155C8"/>
    <w:rsid w:val="00C3122D"/>
    <w:rsid w:val="00C422C7"/>
    <w:rsid w:val="00C43D4D"/>
    <w:rsid w:val="00C4688A"/>
    <w:rsid w:val="00C477FB"/>
    <w:rsid w:val="00C5372F"/>
    <w:rsid w:val="00C63CE9"/>
    <w:rsid w:val="00C7377B"/>
    <w:rsid w:val="00C87348"/>
    <w:rsid w:val="00C912F1"/>
    <w:rsid w:val="00C92164"/>
    <w:rsid w:val="00C92B73"/>
    <w:rsid w:val="00C934BA"/>
    <w:rsid w:val="00CA0FFF"/>
    <w:rsid w:val="00CA7D31"/>
    <w:rsid w:val="00CB45EC"/>
    <w:rsid w:val="00CB67C5"/>
    <w:rsid w:val="00CC5C42"/>
    <w:rsid w:val="00CC7B8E"/>
    <w:rsid w:val="00CD1867"/>
    <w:rsid w:val="00CD1F96"/>
    <w:rsid w:val="00CE2C61"/>
    <w:rsid w:val="00CF1866"/>
    <w:rsid w:val="00CF522C"/>
    <w:rsid w:val="00D02BD0"/>
    <w:rsid w:val="00D06A4D"/>
    <w:rsid w:val="00D0750F"/>
    <w:rsid w:val="00D16739"/>
    <w:rsid w:val="00D16DC3"/>
    <w:rsid w:val="00D34A43"/>
    <w:rsid w:val="00D36982"/>
    <w:rsid w:val="00D446F2"/>
    <w:rsid w:val="00D57E51"/>
    <w:rsid w:val="00D64BF9"/>
    <w:rsid w:val="00D76BC3"/>
    <w:rsid w:val="00D860E3"/>
    <w:rsid w:val="00D9540E"/>
    <w:rsid w:val="00DA3A9B"/>
    <w:rsid w:val="00DB03A4"/>
    <w:rsid w:val="00DB0937"/>
    <w:rsid w:val="00DC0A74"/>
    <w:rsid w:val="00DC25B2"/>
    <w:rsid w:val="00DC39CE"/>
    <w:rsid w:val="00DD0CB0"/>
    <w:rsid w:val="00DD27E1"/>
    <w:rsid w:val="00DE7850"/>
    <w:rsid w:val="00DF7504"/>
    <w:rsid w:val="00DF784C"/>
    <w:rsid w:val="00E21859"/>
    <w:rsid w:val="00E224FE"/>
    <w:rsid w:val="00E257DF"/>
    <w:rsid w:val="00E30904"/>
    <w:rsid w:val="00E44D33"/>
    <w:rsid w:val="00E52EA7"/>
    <w:rsid w:val="00E53A8B"/>
    <w:rsid w:val="00E64BD7"/>
    <w:rsid w:val="00E6752B"/>
    <w:rsid w:val="00E73E3F"/>
    <w:rsid w:val="00E75CA5"/>
    <w:rsid w:val="00E81AEF"/>
    <w:rsid w:val="00E8486A"/>
    <w:rsid w:val="00E87F58"/>
    <w:rsid w:val="00E9606D"/>
    <w:rsid w:val="00EA17F2"/>
    <w:rsid w:val="00EA5F63"/>
    <w:rsid w:val="00EA79D3"/>
    <w:rsid w:val="00EA7E5C"/>
    <w:rsid w:val="00EB0F11"/>
    <w:rsid w:val="00EB3225"/>
    <w:rsid w:val="00EC07C8"/>
    <w:rsid w:val="00EC101D"/>
    <w:rsid w:val="00ED0954"/>
    <w:rsid w:val="00ED5EAA"/>
    <w:rsid w:val="00ED6368"/>
    <w:rsid w:val="00ED6879"/>
    <w:rsid w:val="00EE3A26"/>
    <w:rsid w:val="00EE77AB"/>
    <w:rsid w:val="00EF238E"/>
    <w:rsid w:val="00F01186"/>
    <w:rsid w:val="00F075C7"/>
    <w:rsid w:val="00F120FD"/>
    <w:rsid w:val="00F24966"/>
    <w:rsid w:val="00F35842"/>
    <w:rsid w:val="00F37EB6"/>
    <w:rsid w:val="00F435B0"/>
    <w:rsid w:val="00F4503C"/>
    <w:rsid w:val="00F45D9D"/>
    <w:rsid w:val="00F47296"/>
    <w:rsid w:val="00F57C35"/>
    <w:rsid w:val="00F6014F"/>
    <w:rsid w:val="00F64284"/>
    <w:rsid w:val="00F716C4"/>
    <w:rsid w:val="00F83FD3"/>
    <w:rsid w:val="00F91D98"/>
    <w:rsid w:val="00F97D9C"/>
    <w:rsid w:val="00FA3120"/>
    <w:rsid w:val="00FA6B77"/>
    <w:rsid w:val="00FA6EFF"/>
    <w:rsid w:val="00FA7D3A"/>
    <w:rsid w:val="00FB3A61"/>
    <w:rsid w:val="00FB45A1"/>
    <w:rsid w:val="00FC3643"/>
    <w:rsid w:val="00FC41E0"/>
    <w:rsid w:val="00FC4558"/>
    <w:rsid w:val="00FC63DF"/>
    <w:rsid w:val="00FC6A14"/>
    <w:rsid w:val="00FE67FE"/>
    <w:rsid w:val="00FE7DF3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52B33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locked/>
    <w:rsid w:val="00C155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C155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customStyle="1" w:styleId="Default">
    <w:name w:val="Default"/>
    <w:rsid w:val="00712650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155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155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B1280655D81A49945D41AA1E658F17" ma:contentTypeVersion="15" ma:contentTypeDescription="Utwórz nowy dokument." ma:contentTypeScope="" ma:versionID="32edc222ab733ac279c93dc6234355f1">
  <xsd:schema xmlns:xsd="http://www.w3.org/2001/XMLSchema" xmlns:xs="http://www.w3.org/2001/XMLSchema" xmlns:p="http://schemas.microsoft.com/office/2006/metadata/properties" xmlns:ns3="bbe08416-3160-4aba-b844-45c669ef643c" xmlns:ns4="0a21266a-ba34-4c5c-964d-58f31b6e7378" targetNamespace="http://schemas.microsoft.com/office/2006/metadata/properties" ma:root="true" ma:fieldsID="2802c4a0f6b03b1a059dd01c1b11dddc" ns3:_="" ns4:_="">
    <xsd:import namespace="bbe08416-3160-4aba-b844-45c669ef643c"/>
    <xsd:import namespace="0a21266a-ba34-4c5c-964d-58f31b6e73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08416-3160-4aba-b844-45c669ef6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1266a-ba34-4c5c-964d-58f31b6e7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e08416-3160-4aba-b844-45c669ef64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84AD5-A6E2-4B7B-ABBA-8ADA19D2D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08416-3160-4aba-b844-45c669ef643c"/>
    <ds:schemaRef ds:uri="0a21266a-ba34-4c5c-964d-58f31b6e7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AD48B-875B-413F-BDAC-8DD378394D54}">
  <ds:schemaRefs>
    <ds:schemaRef ds:uri="http://schemas.microsoft.com/office/2006/metadata/properties"/>
    <ds:schemaRef ds:uri="http://schemas.microsoft.com/office/infopath/2007/PartnerControls"/>
    <ds:schemaRef ds:uri="bbe08416-3160-4aba-b844-45c669ef643c"/>
  </ds:schemaRefs>
</ds:datastoreItem>
</file>

<file path=customXml/itemProps3.xml><?xml version="1.0" encoding="utf-8"?>
<ds:datastoreItem xmlns:ds="http://schemas.openxmlformats.org/officeDocument/2006/customXml" ds:itemID="{7960D7DF-261A-409E-8176-34383D8165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1692C-98BC-4E53-8A70-2F7267A1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Szywała</dc:creator>
  <cp:lastModifiedBy>Maciej Banaś</cp:lastModifiedBy>
  <cp:revision>2</cp:revision>
  <cp:lastPrinted>2025-11-03T07:45:00Z</cp:lastPrinted>
  <dcterms:created xsi:type="dcterms:W3CDTF">2025-11-07T06:43:00Z</dcterms:created>
  <dcterms:modified xsi:type="dcterms:W3CDTF">2025-11-07T06:43:00Z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0x01010085B1280655D81A49945D41AA1E658F17</vt:lpwstr>
  </property>
</Properties>
</file>