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34"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4536"/>
      </w:tblGrid>
      <w:tr w:rsidR="00E52373" w:rsidRPr="001133CD" w14:paraId="4B960117" w14:textId="77777777" w:rsidTr="00EB1B1D">
        <w:trPr>
          <w:trHeight w:val="709"/>
        </w:trPr>
        <w:tc>
          <w:tcPr>
            <w:tcW w:w="4962" w:type="dxa"/>
            <w:gridSpan w:val="2"/>
          </w:tcPr>
          <w:p w14:paraId="41C402CE" w14:textId="77777777" w:rsidR="00E52373" w:rsidRPr="00A459D1" w:rsidRDefault="00E52373" w:rsidP="00A7512A">
            <w:pPr>
              <w:rPr>
                <w:rFonts w:ascii="Arial" w:hAnsi="Arial" w:cs="Arial"/>
                <w:sz w:val="24"/>
                <w:szCs w:val="24"/>
              </w:rPr>
            </w:pPr>
          </w:p>
        </w:tc>
        <w:tc>
          <w:tcPr>
            <w:tcW w:w="4536" w:type="dxa"/>
          </w:tcPr>
          <w:p w14:paraId="17AC6471" w14:textId="77777777" w:rsidR="00E52373" w:rsidRPr="00A459D1" w:rsidRDefault="00E52373" w:rsidP="00A7512A">
            <w:pPr>
              <w:rPr>
                <w:rFonts w:ascii="Arial" w:hAnsi="Arial" w:cs="Arial"/>
                <w:sz w:val="24"/>
                <w:szCs w:val="24"/>
              </w:rPr>
            </w:pPr>
          </w:p>
        </w:tc>
      </w:tr>
      <w:tr w:rsidR="00E52373" w:rsidRPr="00EB1B1D" w14:paraId="5856A135" w14:textId="77777777" w:rsidTr="00EB1B1D">
        <w:trPr>
          <w:trHeight w:val="839"/>
        </w:trPr>
        <w:tc>
          <w:tcPr>
            <w:tcW w:w="4962" w:type="dxa"/>
            <w:gridSpan w:val="2"/>
          </w:tcPr>
          <w:p w14:paraId="54B4B87B" w14:textId="77777777" w:rsidR="00A74817" w:rsidRPr="00A459D1" w:rsidRDefault="00A74817" w:rsidP="00A7512A">
            <w:pPr>
              <w:rPr>
                <w:rFonts w:ascii="Arial" w:hAnsi="Arial" w:cs="Arial"/>
                <w:sz w:val="24"/>
                <w:szCs w:val="24"/>
              </w:rPr>
            </w:pPr>
          </w:p>
        </w:tc>
        <w:tc>
          <w:tcPr>
            <w:tcW w:w="4536" w:type="dxa"/>
          </w:tcPr>
          <w:p w14:paraId="34161A74" w14:textId="22DB32C3" w:rsidR="006264A2" w:rsidRPr="00EB1B1D" w:rsidRDefault="007B17FD" w:rsidP="0048393D">
            <w:pPr>
              <w:pStyle w:val="Arial10i50"/>
              <w:spacing w:line="320" w:lineRule="exact"/>
              <w:rPr>
                <w:rFonts w:cs="Arial"/>
                <w:color w:val="auto"/>
                <w:sz w:val="24"/>
                <w:szCs w:val="24"/>
              </w:rPr>
            </w:pPr>
            <w:r w:rsidRPr="00EB1B1D">
              <w:rPr>
                <w:rFonts w:cs="Arial"/>
                <w:color w:val="auto"/>
                <w:sz w:val="24"/>
                <w:szCs w:val="24"/>
              </w:rPr>
              <w:t>Ka</w:t>
            </w:r>
            <w:r w:rsidR="001157D1" w:rsidRPr="00EB1B1D">
              <w:rPr>
                <w:rFonts w:cs="Arial"/>
                <w:color w:val="auto"/>
                <w:sz w:val="24"/>
                <w:szCs w:val="24"/>
              </w:rPr>
              <w:t>towice, dnia</w:t>
            </w:r>
            <w:r w:rsidR="009A293E" w:rsidRPr="00EB1B1D">
              <w:rPr>
                <w:rFonts w:cs="Arial"/>
                <w:color w:val="auto"/>
                <w:sz w:val="24"/>
                <w:szCs w:val="24"/>
              </w:rPr>
              <w:t xml:space="preserve"> </w:t>
            </w:r>
            <w:r w:rsidR="00F57939">
              <w:rPr>
                <w:rFonts w:cs="Arial"/>
                <w:color w:val="auto"/>
                <w:sz w:val="24"/>
                <w:szCs w:val="24"/>
              </w:rPr>
              <w:t xml:space="preserve">19 </w:t>
            </w:r>
            <w:r w:rsidR="00750215" w:rsidRPr="00EB1B1D">
              <w:rPr>
                <w:rFonts w:cs="Arial"/>
                <w:color w:val="auto"/>
                <w:sz w:val="24"/>
                <w:szCs w:val="24"/>
              </w:rPr>
              <w:t>sierpnia 202</w:t>
            </w:r>
            <w:r w:rsidR="0000341F" w:rsidRPr="00EB1B1D">
              <w:rPr>
                <w:rFonts w:cs="Arial"/>
                <w:color w:val="auto"/>
                <w:sz w:val="24"/>
                <w:szCs w:val="24"/>
              </w:rPr>
              <w:t>5</w:t>
            </w:r>
            <w:r w:rsidR="00750215" w:rsidRPr="00EB1B1D">
              <w:rPr>
                <w:rFonts w:cs="Arial"/>
                <w:color w:val="auto"/>
                <w:sz w:val="24"/>
                <w:szCs w:val="24"/>
              </w:rPr>
              <w:t xml:space="preserve"> r.</w:t>
            </w:r>
          </w:p>
          <w:p w14:paraId="0E74113C" w14:textId="77777777" w:rsidR="00EB1B1D" w:rsidRPr="00EB1B1D" w:rsidRDefault="007367F6" w:rsidP="0048393D">
            <w:pPr>
              <w:pStyle w:val="Arial10i50"/>
              <w:spacing w:line="320" w:lineRule="exact"/>
              <w:rPr>
                <w:sz w:val="24"/>
                <w:szCs w:val="24"/>
              </w:rPr>
            </w:pPr>
            <w:r w:rsidRPr="00EB1B1D">
              <w:rPr>
                <w:rFonts w:cs="Arial"/>
                <w:color w:val="auto"/>
                <w:sz w:val="24"/>
                <w:szCs w:val="24"/>
              </w:rPr>
              <w:t xml:space="preserve">znak sprawy: </w:t>
            </w:r>
            <w:r w:rsidR="00EB1B1D" w:rsidRPr="00EB1B1D">
              <w:rPr>
                <w:sz w:val="24"/>
                <w:szCs w:val="24"/>
              </w:rPr>
              <w:t>OE-WS-PZ.7222.43.2025</w:t>
            </w:r>
          </w:p>
          <w:p w14:paraId="0EE982F2" w14:textId="182B5C26" w:rsidR="006264A2" w:rsidRPr="00EB1B1D" w:rsidRDefault="007367F6" w:rsidP="0048393D">
            <w:pPr>
              <w:pStyle w:val="Arial10i50"/>
              <w:spacing w:line="320" w:lineRule="exact"/>
              <w:rPr>
                <w:rFonts w:cs="Arial"/>
                <w:color w:val="auto"/>
                <w:sz w:val="24"/>
                <w:szCs w:val="24"/>
              </w:rPr>
            </w:pPr>
            <w:r w:rsidRPr="00EB1B1D">
              <w:rPr>
                <w:rFonts w:cs="Arial"/>
                <w:color w:val="auto"/>
                <w:sz w:val="24"/>
                <w:szCs w:val="24"/>
              </w:rPr>
              <w:t xml:space="preserve">znak decyzji: </w:t>
            </w:r>
            <w:r w:rsidR="001841F0" w:rsidRPr="001841F0">
              <w:rPr>
                <w:rFonts w:cs="Arial"/>
                <w:color w:val="auto"/>
                <w:sz w:val="24"/>
                <w:szCs w:val="24"/>
              </w:rPr>
              <w:t>OE-WS-PZ.KW-0</w:t>
            </w:r>
            <w:r w:rsidR="006C4A69">
              <w:rPr>
                <w:rFonts w:cs="Arial"/>
                <w:color w:val="auto"/>
                <w:sz w:val="24"/>
                <w:szCs w:val="24"/>
              </w:rPr>
              <w:t>1153</w:t>
            </w:r>
            <w:r w:rsidR="001841F0" w:rsidRPr="001841F0">
              <w:rPr>
                <w:rFonts w:cs="Arial"/>
                <w:color w:val="auto"/>
                <w:sz w:val="24"/>
                <w:szCs w:val="24"/>
              </w:rPr>
              <w:t>/25</w:t>
            </w:r>
          </w:p>
          <w:p w14:paraId="2F512DCB" w14:textId="3A1C3DFA" w:rsidR="007048AF" w:rsidRPr="00EB1B1D" w:rsidRDefault="00B46D69" w:rsidP="0048393D">
            <w:pPr>
              <w:pStyle w:val="Tre0"/>
              <w:spacing w:line="320" w:lineRule="exact"/>
              <w:rPr>
                <w:rFonts w:cs="Arial"/>
                <w:i/>
                <w:noProof/>
                <w:color w:val="auto"/>
                <w:sz w:val="24"/>
                <w:szCs w:val="24"/>
                <w:u w:val="single"/>
              </w:rPr>
            </w:pPr>
            <w:r w:rsidRPr="00EB1B1D">
              <w:rPr>
                <w:rFonts w:cs="Arial"/>
                <w:i/>
                <w:noProof/>
                <w:color w:val="auto"/>
                <w:sz w:val="24"/>
                <w:szCs w:val="24"/>
                <w:u w:val="single"/>
              </w:rPr>
              <w:t>za dowodem doręczenia</w:t>
            </w:r>
          </w:p>
        </w:tc>
      </w:tr>
      <w:tr w:rsidR="00E52373" w:rsidRPr="001133CD" w14:paraId="05D544A2" w14:textId="77777777" w:rsidTr="00EB1B1D">
        <w:trPr>
          <w:trHeight w:val="905"/>
        </w:trPr>
        <w:tc>
          <w:tcPr>
            <w:tcW w:w="4962" w:type="dxa"/>
            <w:gridSpan w:val="2"/>
          </w:tcPr>
          <w:p w14:paraId="658973C4" w14:textId="77777777" w:rsidR="0046758D" w:rsidRPr="00A459D1" w:rsidRDefault="0046758D" w:rsidP="00A7512A">
            <w:pPr>
              <w:rPr>
                <w:rFonts w:ascii="Arial" w:hAnsi="Arial" w:cs="Arial"/>
                <w:b/>
                <w:sz w:val="24"/>
                <w:szCs w:val="24"/>
              </w:rPr>
            </w:pPr>
          </w:p>
          <w:p w14:paraId="53D6A401" w14:textId="6A43408A" w:rsidR="0053785D" w:rsidRPr="00A459D1" w:rsidRDefault="0053785D" w:rsidP="00A7512A">
            <w:pPr>
              <w:rPr>
                <w:rFonts w:ascii="Arial" w:hAnsi="Arial" w:cs="Arial"/>
                <w:sz w:val="24"/>
                <w:szCs w:val="24"/>
              </w:rPr>
            </w:pPr>
          </w:p>
        </w:tc>
        <w:tc>
          <w:tcPr>
            <w:tcW w:w="4536" w:type="dxa"/>
          </w:tcPr>
          <w:p w14:paraId="6C5EA462" w14:textId="77777777" w:rsidR="00E52373" w:rsidRPr="00A459D1" w:rsidRDefault="00E52373" w:rsidP="0048393D">
            <w:pPr>
              <w:spacing w:line="320" w:lineRule="exact"/>
              <w:rPr>
                <w:rFonts w:ascii="Arial" w:hAnsi="Arial" w:cs="Arial"/>
                <w:sz w:val="24"/>
                <w:szCs w:val="24"/>
              </w:rPr>
            </w:pPr>
          </w:p>
        </w:tc>
      </w:tr>
      <w:tr w:rsidR="00852ADC" w:rsidRPr="001133CD" w14:paraId="1BEEC4A3" w14:textId="77777777" w:rsidTr="00EB1B1D">
        <w:trPr>
          <w:trHeight w:val="385"/>
        </w:trPr>
        <w:tc>
          <w:tcPr>
            <w:tcW w:w="3261" w:type="dxa"/>
          </w:tcPr>
          <w:p w14:paraId="61B6A63C" w14:textId="42698FEF" w:rsidR="00E52373" w:rsidRPr="00A459D1" w:rsidRDefault="001143CC" w:rsidP="00A7512A">
            <w:pPr>
              <w:pStyle w:val="Arial10i50"/>
              <w:rPr>
                <w:rFonts w:cs="Arial"/>
                <w:b/>
                <w:color w:val="auto"/>
                <w:sz w:val="24"/>
                <w:szCs w:val="24"/>
              </w:rPr>
            </w:pPr>
            <w:r w:rsidRPr="00A459D1">
              <w:rPr>
                <w:rFonts w:cs="Arial"/>
                <w:b/>
                <w:color w:val="auto"/>
                <w:sz w:val="24"/>
                <w:szCs w:val="24"/>
              </w:rPr>
              <w:t>Decyzja nr</w:t>
            </w:r>
          </w:p>
        </w:tc>
        <w:tc>
          <w:tcPr>
            <w:tcW w:w="6237" w:type="dxa"/>
            <w:gridSpan w:val="2"/>
          </w:tcPr>
          <w:p w14:paraId="37142C28" w14:textId="1A2AB6FB" w:rsidR="00E52373" w:rsidRPr="00A459D1" w:rsidRDefault="00A02080" w:rsidP="00A7512A">
            <w:pPr>
              <w:pStyle w:val="Arial10i50"/>
              <w:rPr>
                <w:rFonts w:cs="Arial"/>
                <w:color w:val="auto"/>
                <w:sz w:val="24"/>
                <w:szCs w:val="24"/>
              </w:rPr>
            </w:pPr>
            <w:bookmarkStart w:id="0" w:name="_GoBack"/>
            <w:r>
              <w:rPr>
                <w:rFonts w:cs="Arial"/>
                <w:b/>
                <w:color w:val="auto"/>
                <w:sz w:val="24"/>
                <w:szCs w:val="24"/>
              </w:rPr>
              <w:t>3013</w:t>
            </w:r>
            <w:r w:rsidR="007367F6" w:rsidRPr="00A459D1">
              <w:rPr>
                <w:rFonts w:cs="Arial"/>
                <w:b/>
                <w:color w:val="auto"/>
                <w:sz w:val="24"/>
                <w:szCs w:val="24"/>
              </w:rPr>
              <w:t>/OE</w:t>
            </w:r>
            <w:r w:rsidR="00FD4FA1" w:rsidRPr="00A459D1">
              <w:rPr>
                <w:rFonts w:cs="Arial"/>
                <w:b/>
                <w:color w:val="auto"/>
                <w:sz w:val="24"/>
                <w:szCs w:val="24"/>
              </w:rPr>
              <w:t>/20</w:t>
            </w:r>
            <w:r w:rsidR="0010641C" w:rsidRPr="00A459D1">
              <w:rPr>
                <w:rFonts w:cs="Arial"/>
                <w:b/>
                <w:color w:val="auto"/>
                <w:sz w:val="24"/>
                <w:szCs w:val="24"/>
              </w:rPr>
              <w:t>2</w:t>
            </w:r>
            <w:r w:rsidR="0000341F" w:rsidRPr="00A459D1">
              <w:rPr>
                <w:rFonts w:cs="Arial"/>
                <w:b/>
                <w:color w:val="auto"/>
                <w:sz w:val="24"/>
                <w:szCs w:val="24"/>
              </w:rPr>
              <w:t>5</w:t>
            </w:r>
            <w:bookmarkEnd w:id="0"/>
          </w:p>
        </w:tc>
      </w:tr>
      <w:tr w:rsidR="00A459D1" w:rsidRPr="001133CD" w14:paraId="703E6241" w14:textId="77777777" w:rsidTr="00EB1B1D">
        <w:trPr>
          <w:trHeight w:val="385"/>
        </w:trPr>
        <w:tc>
          <w:tcPr>
            <w:tcW w:w="3261" w:type="dxa"/>
          </w:tcPr>
          <w:p w14:paraId="60F72C06" w14:textId="77777777" w:rsidR="00A459D1" w:rsidRPr="00A459D1" w:rsidRDefault="00A459D1" w:rsidP="00A7512A">
            <w:pPr>
              <w:pStyle w:val="Arial10i50"/>
              <w:rPr>
                <w:rFonts w:cs="Arial"/>
                <w:b/>
                <w:color w:val="auto"/>
                <w:sz w:val="24"/>
                <w:szCs w:val="24"/>
              </w:rPr>
            </w:pPr>
          </w:p>
        </w:tc>
        <w:tc>
          <w:tcPr>
            <w:tcW w:w="6237" w:type="dxa"/>
            <w:gridSpan w:val="2"/>
          </w:tcPr>
          <w:p w14:paraId="0560DE57" w14:textId="77777777" w:rsidR="00A459D1" w:rsidRPr="00A459D1" w:rsidRDefault="00A459D1" w:rsidP="00A7512A">
            <w:pPr>
              <w:pStyle w:val="Arial10i50"/>
              <w:rPr>
                <w:rFonts w:cs="Arial"/>
                <w:b/>
                <w:color w:val="auto"/>
                <w:sz w:val="24"/>
                <w:szCs w:val="24"/>
              </w:rPr>
            </w:pPr>
          </w:p>
        </w:tc>
      </w:tr>
      <w:tr w:rsidR="00852ADC" w:rsidRPr="001133CD" w14:paraId="619528DE" w14:textId="77777777" w:rsidTr="00EB1B1D">
        <w:trPr>
          <w:trHeight w:val="272"/>
        </w:trPr>
        <w:tc>
          <w:tcPr>
            <w:tcW w:w="3261" w:type="dxa"/>
            <w:tcBorders>
              <w:top w:val="single" w:sz="4" w:space="0" w:color="auto"/>
            </w:tcBorders>
          </w:tcPr>
          <w:p w14:paraId="39313DEB" w14:textId="77777777" w:rsidR="00E52373" w:rsidRPr="00A459D1" w:rsidRDefault="00E52373" w:rsidP="00A7512A">
            <w:pPr>
              <w:pStyle w:val="Arial10i50"/>
              <w:rPr>
                <w:rFonts w:cs="Arial"/>
                <w:color w:val="auto"/>
                <w:sz w:val="24"/>
                <w:szCs w:val="24"/>
              </w:rPr>
            </w:pPr>
          </w:p>
        </w:tc>
        <w:tc>
          <w:tcPr>
            <w:tcW w:w="6237" w:type="dxa"/>
            <w:gridSpan w:val="2"/>
            <w:tcBorders>
              <w:top w:val="single" w:sz="4" w:space="0" w:color="auto"/>
            </w:tcBorders>
          </w:tcPr>
          <w:p w14:paraId="31213258" w14:textId="77777777" w:rsidR="00E52373" w:rsidRPr="00A459D1" w:rsidRDefault="00E52373" w:rsidP="00A7512A">
            <w:pPr>
              <w:pStyle w:val="Arial10i50"/>
              <w:rPr>
                <w:rFonts w:cs="Arial"/>
                <w:color w:val="auto"/>
                <w:sz w:val="24"/>
                <w:szCs w:val="24"/>
              </w:rPr>
            </w:pPr>
          </w:p>
        </w:tc>
      </w:tr>
      <w:tr w:rsidR="00852ADC" w:rsidRPr="001133CD" w14:paraId="54A8390A" w14:textId="77777777" w:rsidTr="00EB1B1D">
        <w:trPr>
          <w:trHeight w:val="473"/>
        </w:trPr>
        <w:tc>
          <w:tcPr>
            <w:tcW w:w="3261" w:type="dxa"/>
          </w:tcPr>
          <w:p w14:paraId="324DB0C1" w14:textId="77777777" w:rsidR="00E52373" w:rsidRPr="00A459D1" w:rsidRDefault="00055D8B" w:rsidP="00A7512A">
            <w:pPr>
              <w:pStyle w:val="Arial10i50"/>
              <w:rPr>
                <w:rFonts w:cs="Arial"/>
                <w:b/>
                <w:color w:val="auto"/>
                <w:sz w:val="24"/>
                <w:szCs w:val="24"/>
              </w:rPr>
            </w:pPr>
            <w:r w:rsidRPr="00A459D1">
              <w:rPr>
                <w:rFonts w:cs="Arial"/>
                <w:b/>
                <w:color w:val="auto"/>
                <w:sz w:val="24"/>
                <w:szCs w:val="24"/>
              </w:rPr>
              <w:t>Organ wydający:</w:t>
            </w:r>
          </w:p>
        </w:tc>
        <w:tc>
          <w:tcPr>
            <w:tcW w:w="6237" w:type="dxa"/>
            <w:gridSpan w:val="2"/>
          </w:tcPr>
          <w:p w14:paraId="6982A95D" w14:textId="77777777" w:rsidR="00E52373" w:rsidRPr="00A459D1" w:rsidRDefault="00985405" w:rsidP="00A7512A">
            <w:pPr>
              <w:pStyle w:val="Arial10i50"/>
              <w:rPr>
                <w:rFonts w:cs="Arial"/>
                <w:b/>
                <w:color w:val="auto"/>
                <w:sz w:val="24"/>
                <w:szCs w:val="24"/>
              </w:rPr>
            </w:pPr>
            <w:r w:rsidRPr="00A459D1">
              <w:rPr>
                <w:rFonts w:cs="Arial"/>
                <w:b/>
                <w:color w:val="auto"/>
                <w:sz w:val="24"/>
                <w:szCs w:val="24"/>
              </w:rPr>
              <w:t>Marszałek Województwa Śląskiego</w:t>
            </w:r>
          </w:p>
        </w:tc>
      </w:tr>
      <w:tr w:rsidR="00852ADC" w:rsidRPr="001133CD" w14:paraId="2385EB58" w14:textId="77777777" w:rsidTr="00EB1B1D">
        <w:trPr>
          <w:trHeight w:val="185"/>
        </w:trPr>
        <w:tc>
          <w:tcPr>
            <w:tcW w:w="3261" w:type="dxa"/>
            <w:tcBorders>
              <w:top w:val="single" w:sz="4" w:space="0" w:color="auto"/>
            </w:tcBorders>
          </w:tcPr>
          <w:p w14:paraId="25B9AF9D" w14:textId="77777777" w:rsidR="00055D8B" w:rsidRPr="00A459D1" w:rsidRDefault="00055D8B" w:rsidP="00A7512A">
            <w:pPr>
              <w:pStyle w:val="Arial10i50"/>
              <w:rPr>
                <w:rFonts w:cs="Arial"/>
                <w:color w:val="auto"/>
                <w:sz w:val="24"/>
                <w:szCs w:val="24"/>
              </w:rPr>
            </w:pPr>
          </w:p>
        </w:tc>
        <w:tc>
          <w:tcPr>
            <w:tcW w:w="6237" w:type="dxa"/>
            <w:gridSpan w:val="2"/>
            <w:tcBorders>
              <w:top w:val="single" w:sz="4" w:space="0" w:color="auto"/>
            </w:tcBorders>
          </w:tcPr>
          <w:p w14:paraId="5F92F320" w14:textId="77777777" w:rsidR="00055D8B" w:rsidRPr="00A459D1" w:rsidRDefault="00055D8B" w:rsidP="00A7512A">
            <w:pPr>
              <w:pStyle w:val="Arial10i50"/>
              <w:rPr>
                <w:rFonts w:cs="Arial"/>
                <w:color w:val="auto"/>
                <w:sz w:val="24"/>
                <w:szCs w:val="24"/>
              </w:rPr>
            </w:pPr>
          </w:p>
        </w:tc>
      </w:tr>
      <w:tr w:rsidR="00852ADC" w:rsidRPr="001133CD" w14:paraId="6BA38D8C" w14:textId="77777777" w:rsidTr="00EB1B1D">
        <w:trPr>
          <w:trHeight w:val="722"/>
        </w:trPr>
        <w:tc>
          <w:tcPr>
            <w:tcW w:w="3261" w:type="dxa"/>
            <w:tcBorders>
              <w:bottom w:val="single" w:sz="4" w:space="0" w:color="auto"/>
            </w:tcBorders>
          </w:tcPr>
          <w:p w14:paraId="63A244D7" w14:textId="77777777" w:rsidR="00055D8B" w:rsidRPr="00A459D1" w:rsidRDefault="009B0DB8" w:rsidP="00A7512A">
            <w:pPr>
              <w:pStyle w:val="1Rozwjregionalny"/>
              <w:spacing w:before="0" w:after="0"/>
              <w:jc w:val="left"/>
              <w:rPr>
                <w:b w:val="0"/>
                <w:sz w:val="24"/>
                <w:szCs w:val="24"/>
              </w:rPr>
            </w:pPr>
            <w:r w:rsidRPr="00A459D1">
              <w:rPr>
                <w:b w:val="0"/>
                <w:sz w:val="24"/>
                <w:szCs w:val="24"/>
              </w:rPr>
              <w:t>w</w:t>
            </w:r>
            <w:r w:rsidR="00842AB9" w:rsidRPr="00A459D1">
              <w:rPr>
                <w:b w:val="0"/>
                <w:sz w:val="24"/>
                <w:szCs w:val="24"/>
              </w:rPr>
              <w:t xml:space="preserve"> sprawie</w:t>
            </w:r>
          </w:p>
        </w:tc>
        <w:tc>
          <w:tcPr>
            <w:tcW w:w="6237" w:type="dxa"/>
            <w:gridSpan w:val="2"/>
            <w:tcBorders>
              <w:bottom w:val="single" w:sz="4" w:space="0" w:color="auto"/>
            </w:tcBorders>
            <w:shd w:val="clear" w:color="auto" w:fill="auto"/>
          </w:tcPr>
          <w:p w14:paraId="4BE35793" w14:textId="16913D12" w:rsidR="00F14C7A" w:rsidRPr="00A459D1" w:rsidRDefault="001B54D1" w:rsidP="0000341F">
            <w:pPr>
              <w:pStyle w:val="Arial10i50"/>
              <w:spacing w:line="268" w:lineRule="atLeast"/>
              <w:rPr>
                <w:rFonts w:cs="Arial"/>
                <w:color w:val="auto"/>
                <w:sz w:val="24"/>
                <w:szCs w:val="24"/>
              </w:rPr>
            </w:pPr>
            <w:r w:rsidRPr="00A459D1">
              <w:rPr>
                <w:rFonts w:cs="Arial"/>
                <w:color w:val="auto"/>
                <w:sz w:val="24"/>
                <w:szCs w:val="24"/>
              </w:rPr>
              <w:t xml:space="preserve">wniosku o </w:t>
            </w:r>
            <w:r w:rsidR="0000341F" w:rsidRPr="00A459D1">
              <w:rPr>
                <w:rFonts w:cs="Arial"/>
                <w:color w:val="auto"/>
                <w:sz w:val="24"/>
                <w:szCs w:val="24"/>
              </w:rPr>
              <w:t>zmianę</w:t>
            </w:r>
            <w:r w:rsidR="00155524" w:rsidRPr="00A459D1">
              <w:rPr>
                <w:rFonts w:cs="Arial"/>
                <w:color w:val="auto"/>
                <w:sz w:val="24"/>
                <w:szCs w:val="24"/>
              </w:rPr>
              <w:t xml:space="preserve"> </w:t>
            </w:r>
            <w:r w:rsidR="00261489" w:rsidRPr="00A459D1">
              <w:rPr>
                <w:rFonts w:cs="Arial"/>
                <w:color w:val="auto"/>
                <w:sz w:val="24"/>
                <w:szCs w:val="24"/>
              </w:rPr>
              <w:t>pozwolenia</w:t>
            </w:r>
            <w:r w:rsidR="0035624D" w:rsidRPr="00A459D1">
              <w:rPr>
                <w:rFonts w:cs="Arial"/>
                <w:color w:val="auto"/>
                <w:sz w:val="24"/>
                <w:szCs w:val="24"/>
              </w:rPr>
              <w:t xml:space="preserve"> </w:t>
            </w:r>
            <w:r w:rsidR="0066072B" w:rsidRPr="00A459D1">
              <w:rPr>
                <w:rFonts w:cs="Arial"/>
                <w:color w:val="auto"/>
                <w:sz w:val="24"/>
                <w:szCs w:val="24"/>
              </w:rPr>
              <w:t>zi</w:t>
            </w:r>
            <w:r w:rsidR="00261489" w:rsidRPr="00A459D1">
              <w:rPr>
                <w:rFonts w:cs="Arial"/>
                <w:color w:val="auto"/>
                <w:sz w:val="24"/>
                <w:szCs w:val="24"/>
              </w:rPr>
              <w:t>ntegrowanego</w:t>
            </w:r>
            <w:r w:rsidR="00D12F06" w:rsidRPr="00A459D1">
              <w:rPr>
                <w:rFonts w:cs="Arial"/>
                <w:color w:val="auto"/>
                <w:sz w:val="24"/>
                <w:szCs w:val="24"/>
              </w:rPr>
              <w:t xml:space="preserve"> </w:t>
            </w:r>
          </w:p>
        </w:tc>
      </w:tr>
      <w:tr w:rsidR="00F14C7A" w:rsidRPr="001133CD" w14:paraId="1264B7FF" w14:textId="77777777" w:rsidTr="00EB1B1D">
        <w:trPr>
          <w:trHeight w:val="1829"/>
        </w:trPr>
        <w:tc>
          <w:tcPr>
            <w:tcW w:w="3261" w:type="dxa"/>
            <w:tcBorders>
              <w:top w:val="single" w:sz="4" w:space="0" w:color="auto"/>
              <w:bottom w:val="single" w:sz="4" w:space="0" w:color="auto"/>
            </w:tcBorders>
          </w:tcPr>
          <w:p w14:paraId="5BB6A811" w14:textId="2DAAB03E" w:rsidR="00F14C7A" w:rsidRPr="00A459D1" w:rsidRDefault="00F14C7A" w:rsidP="00A7512A">
            <w:pPr>
              <w:pStyle w:val="Arial10i50"/>
              <w:rPr>
                <w:rFonts w:cs="Arial"/>
                <w:color w:val="auto"/>
                <w:sz w:val="24"/>
                <w:szCs w:val="24"/>
              </w:rPr>
            </w:pPr>
          </w:p>
          <w:p w14:paraId="2A6F5E19" w14:textId="3C2111DA" w:rsidR="00F14C7A" w:rsidRPr="00A459D1" w:rsidRDefault="00F14C7A" w:rsidP="00A7512A">
            <w:pPr>
              <w:pStyle w:val="Arial10i50"/>
              <w:rPr>
                <w:rFonts w:cs="Arial"/>
                <w:color w:val="auto"/>
                <w:sz w:val="24"/>
                <w:szCs w:val="24"/>
              </w:rPr>
            </w:pPr>
            <w:r w:rsidRPr="00A459D1">
              <w:rPr>
                <w:rFonts w:cs="Arial"/>
                <w:color w:val="auto"/>
                <w:sz w:val="24"/>
                <w:szCs w:val="24"/>
              </w:rPr>
              <w:t>na podstawie</w:t>
            </w:r>
          </w:p>
          <w:p w14:paraId="0CE9B6CE" w14:textId="77777777" w:rsidR="00F14C7A" w:rsidRPr="00A459D1" w:rsidRDefault="00F14C7A" w:rsidP="00A7512A">
            <w:pPr>
              <w:rPr>
                <w:rFonts w:ascii="Arial" w:hAnsi="Arial" w:cs="Arial"/>
                <w:sz w:val="24"/>
                <w:szCs w:val="24"/>
              </w:rPr>
            </w:pPr>
          </w:p>
          <w:p w14:paraId="14DD7F16" w14:textId="082BCCAE" w:rsidR="00F14C7A" w:rsidRPr="00A459D1" w:rsidRDefault="00F14C7A" w:rsidP="00A7512A">
            <w:pPr>
              <w:rPr>
                <w:rFonts w:ascii="Arial" w:hAnsi="Arial" w:cs="Arial"/>
                <w:sz w:val="24"/>
                <w:szCs w:val="24"/>
              </w:rPr>
            </w:pPr>
          </w:p>
          <w:p w14:paraId="3B2A72EF" w14:textId="036DFDB5" w:rsidR="00F14C7A" w:rsidRPr="00A459D1" w:rsidRDefault="00F14C7A" w:rsidP="00A7512A">
            <w:pPr>
              <w:rPr>
                <w:rFonts w:ascii="Arial" w:hAnsi="Arial" w:cs="Arial"/>
                <w:sz w:val="24"/>
                <w:szCs w:val="24"/>
              </w:rPr>
            </w:pPr>
          </w:p>
        </w:tc>
        <w:tc>
          <w:tcPr>
            <w:tcW w:w="6237" w:type="dxa"/>
            <w:gridSpan w:val="2"/>
            <w:tcBorders>
              <w:top w:val="single" w:sz="4" w:space="0" w:color="auto"/>
              <w:bottom w:val="single" w:sz="4" w:space="0" w:color="auto"/>
            </w:tcBorders>
          </w:tcPr>
          <w:p w14:paraId="6F562820" w14:textId="77777777" w:rsidR="00F14C7A" w:rsidRPr="00A459D1" w:rsidRDefault="00F14C7A" w:rsidP="00A7512A">
            <w:pPr>
              <w:pStyle w:val="Arial10i50"/>
              <w:jc w:val="both"/>
              <w:rPr>
                <w:rFonts w:cs="Arial"/>
                <w:color w:val="auto"/>
                <w:sz w:val="24"/>
                <w:szCs w:val="24"/>
                <w:highlight w:val="yellow"/>
              </w:rPr>
            </w:pPr>
            <w:bookmarkStart w:id="1" w:name="_Hlk66969819"/>
          </w:p>
          <w:p w14:paraId="2FE07929" w14:textId="3E16076E" w:rsidR="00F14C7A" w:rsidRPr="00A459D1" w:rsidRDefault="00FA131B" w:rsidP="00E93A1B">
            <w:pPr>
              <w:pStyle w:val="Arial10i50"/>
              <w:spacing w:line="320" w:lineRule="exact"/>
              <w:rPr>
                <w:rFonts w:cs="Arial"/>
                <w:color w:val="auto"/>
                <w:sz w:val="24"/>
                <w:szCs w:val="24"/>
              </w:rPr>
            </w:pPr>
            <w:r w:rsidRPr="00A459D1">
              <w:rPr>
                <w:rFonts w:cs="Arial"/>
                <w:color w:val="auto"/>
                <w:sz w:val="24"/>
                <w:szCs w:val="24"/>
              </w:rPr>
              <w:t>art. 163 ustawy z dnia 14 czerwca 1960 r. Kodeks postępowania administracyjnego (tj. Dz.U. z 202</w:t>
            </w:r>
            <w:r w:rsidR="006D2809" w:rsidRPr="00A459D1">
              <w:rPr>
                <w:rFonts w:cs="Arial"/>
                <w:color w:val="auto"/>
                <w:sz w:val="24"/>
                <w:szCs w:val="24"/>
              </w:rPr>
              <w:t>4</w:t>
            </w:r>
            <w:r w:rsidRPr="00A459D1">
              <w:rPr>
                <w:rFonts w:cs="Arial"/>
                <w:color w:val="auto"/>
                <w:sz w:val="24"/>
                <w:szCs w:val="24"/>
              </w:rPr>
              <w:t xml:space="preserve"> r. </w:t>
            </w:r>
            <w:r w:rsidR="005E425C">
              <w:rPr>
                <w:rFonts w:cs="Arial"/>
                <w:color w:val="auto"/>
                <w:sz w:val="24"/>
                <w:szCs w:val="24"/>
              </w:rPr>
              <w:br/>
            </w:r>
            <w:r w:rsidRPr="00A459D1">
              <w:rPr>
                <w:rFonts w:cs="Arial"/>
                <w:color w:val="auto"/>
                <w:sz w:val="24"/>
                <w:szCs w:val="24"/>
              </w:rPr>
              <w:t xml:space="preserve">poz. </w:t>
            </w:r>
            <w:r w:rsidR="006D2809" w:rsidRPr="00A459D1">
              <w:rPr>
                <w:rFonts w:cs="Arial"/>
                <w:color w:val="auto"/>
                <w:sz w:val="24"/>
                <w:szCs w:val="24"/>
              </w:rPr>
              <w:t>572</w:t>
            </w:r>
            <w:r w:rsidRPr="00A459D1">
              <w:rPr>
                <w:rFonts w:cs="Arial"/>
                <w:color w:val="auto"/>
                <w:sz w:val="24"/>
                <w:szCs w:val="24"/>
              </w:rPr>
              <w:t xml:space="preserve"> ze zm., dalej: Kpa) oraz na podstawie art. 180, art. 181 ust. 1 pkt. 1, art. 183 ust. 1, art. 184 ust. 1, </w:t>
            </w:r>
            <w:r w:rsidR="005E425C">
              <w:rPr>
                <w:rFonts w:cs="Arial"/>
                <w:color w:val="auto"/>
                <w:sz w:val="24"/>
                <w:szCs w:val="24"/>
              </w:rPr>
              <w:br/>
            </w:r>
            <w:r w:rsidRPr="00A459D1">
              <w:rPr>
                <w:rFonts w:cs="Arial"/>
                <w:color w:val="auto"/>
                <w:sz w:val="24"/>
                <w:szCs w:val="24"/>
              </w:rPr>
              <w:t>art. 192, art. 201, art. 211, art. 214 ust. 5 oraz art. 378 ust. 2a ustawy z dnia 27 kwietnia 2001 r. Prawo ochrony środowiska (tj. Dz.U. z 202</w:t>
            </w:r>
            <w:r w:rsidR="006D2809" w:rsidRPr="00A459D1">
              <w:rPr>
                <w:rFonts w:cs="Arial"/>
                <w:color w:val="auto"/>
                <w:sz w:val="24"/>
                <w:szCs w:val="24"/>
              </w:rPr>
              <w:t>5</w:t>
            </w:r>
            <w:r w:rsidRPr="00A459D1">
              <w:rPr>
                <w:rFonts w:cs="Arial"/>
                <w:color w:val="auto"/>
                <w:sz w:val="24"/>
                <w:szCs w:val="24"/>
              </w:rPr>
              <w:t xml:space="preserve"> r. poz. </w:t>
            </w:r>
            <w:r w:rsidR="00B212BE" w:rsidRPr="00A459D1">
              <w:rPr>
                <w:rFonts w:cs="Arial"/>
                <w:color w:val="auto"/>
                <w:sz w:val="24"/>
                <w:szCs w:val="24"/>
              </w:rPr>
              <w:t xml:space="preserve">647 </w:t>
            </w:r>
            <w:r w:rsidRPr="00A459D1">
              <w:rPr>
                <w:rFonts w:cs="Arial"/>
                <w:color w:val="auto"/>
                <w:sz w:val="24"/>
                <w:szCs w:val="24"/>
              </w:rPr>
              <w:t>ze zm., dalej POŚ)</w:t>
            </w:r>
            <w:bookmarkEnd w:id="1"/>
          </w:p>
          <w:p w14:paraId="0D79BD6D" w14:textId="40A9098F" w:rsidR="00896851" w:rsidRPr="00A459D1" w:rsidRDefault="00896851" w:rsidP="00FA131B">
            <w:pPr>
              <w:pStyle w:val="Arial10i50"/>
              <w:rPr>
                <w:rFonts w:cs="Arial"/>
                <w:color w:val="auto"/>
                <w:sz w:val="24"/>
                <w:szCs w:val="24"/>
                <w:highlight w:val="yellow"/>
              </w:rPr>
            </w:pPr>
          </w:p>
        </w:tc>
      </w:tr>
      <w:tr w:rsidR="00F14C7A" w:rsidRPr="00545EC6" w14:paraId="6B9E284D" w14:textId="77777777" w:rsidTr="00EB1B1D">
        <w:trPr>
          <w:cantSplit/>
          <w:trHeight w:val="3790"/>
        </w:trPr>
        <w:tc>
          <w:tcPr>
            <w:tcW w:w="9498" w:type="dxa"/>
            <w:gridSpan w:val="3"/>
            <w:tcBorders>
              <w:top w:val="single" w:sz="4" w:space="0" w:color="auto"/>
            </w:tcBorders>
          </w:tcPr>
          <w:p w14:paraId="4C46B92E" w14:textId="77777777" w:rsidR="00E059DA" w:rsidRDefault="00E059DA" w:rsidP="00545EC6">
            <w:pPr>
              <w:pStyle w:val="Arial10i50"/>
              <w:spacing w:line="320" w:lineRule="exact"/>
              <w:rPr>
                <w:rFonts w:cs="Arial"/>
                <w:color w:val="auto"/>
                <w:sz w:val="24"/>
                <w:szCs w:val="24"/>
              </w:rPr>
            </w:pPr>
          </w:p>
          <w:p w14:paraId="2595542F" w14:textId="26B9DE78" w:rsidR="00976B36" w:rsidRDefault="00976B36" w:rsidP="00545EC6">
            <w:pPr>
              <w:pStyle w:val="Arial10i50"/>
              <w:spacing w:line="320" w:lineRule="exact"/>
              <w:rPr>
                <w:rFonts w:cs="Arial"/>
                <w:color w:val="auto"/>
                <w:sz w:val="24"/>
                <w:szCs w:val="24"/>
              </w:rPr>
            </w:pPr>
            <w:r w:rsidRPr="00545EC6">
              <w:rPr>
                <w:rFonts w:cs="Arial"/>
                <w:color w:val="auto"/>
                <w:sz w:val="24"/>
                <w:szCs w:val="24"/>
              </w:rPr>
              <w:t>po rozpoznaniu</w:t>
            </w:r>
            <w:r w:rsidR="0066561E" w:rsidRPr="00545EC6">
              <w:rPr>
                <w:rFonts w:asciiTheme="minorHAnsi" w:hAnsiTheme="minorHAnsi" w:cs="Arial"/>
                <w:color w:val="auto"/>
                <w:sz w:val="24"/>
                <w:szCs w:val="24"/>
              </w:rPr>
              <w:t xml:space="preserve"> </w:t>
            </w:r>
            <w:r w:rsidR="0066561E" w:rsidRPr="00545EC6">
              <w:rPr>
                <w:rFonts w:cs="Arial"/>
                <w:color w:val="auto"/>
                <w:sz w:val="24"/>
                <w:szCs w:val="24"/>
              </w:rPr>
              <w:t>wniosku Pełnomocnika spółki</w:t>
            </w:r>
            <w:r w:rsidR="0066561E" w:rsidRPr="00545EC6">
              <w:rPr>
                <w:rFonts w:cs="Arial"/>
                <w:b/>
                <w:bCs/>
                <w:color w:val="auto"/>
                <w:sz w:val="24"/>
                <w:szCs w:val="24"/>
              </w:rPr>
              <w:t xml:space="preserve"> </w:t>
            </w:r>
            <w:r w:rsidR="0066561E" w:rsidRPr="00545EC6">
              <w:rPr>
                <w:rFonts w:cs="Arial"/>
                <w:bCs/>
                <w:color w:val="auto"/>
                <w:sz w:val="24"/>
                <w:szCs w:val="24"/>
              </w:rPr>
              <w:t>New Zinc Sp. z o.o.</w:t>
            </w:r>
            <w:r w:rsidR="0048393D">
              <w:rPr>
                <w:rFonts w:cs="Arial"/>
                <w:bCs/>
                <w:color w:val="auto"/>
                <w:sz w:val="24"/>
                <w:szCs w:val="24"/>
              </w:rPr>
              <w:t>,</w:t>
            </w:r>
            <w:r w:rsidR="0066561E" w:rsidRPr="00545EC6">
              <w:rPr>
                <w:rFonts w:cs="Arial"/>
                <w:bCs/>
                <w:color w:val="auto"/>
                <w:sz w:val="24"/>
                <w:szCs w:val="24"/>
              </w:rPr>
              <w:t xml:space="preserve"> z siedzibą </w:t>
            </w:r>
            <w:r w:rsidR="00A459D1">
              <w:rPr>
                <w:rFonts w:cs="Arial"/>
                <w:bCs/>
                <w:color w:val="auto"/>
                <w:sz w:val="24"/>
                <w:szCs w:val="24"/>
              </w:rPr>
              <w:br/>
            </w:r>
            <w:r w:rsidR="0066561E" w:rsidRPr="00545EC6">
              <w:rPr>
                <w:rFonts w:cs="Arial"/>
                <w:bCs/>
                <w:color w:val="auto"/>
                <w:sz w:val="24"/>
                <w:szCs w:val="24"/>
              </w:rPr>
              <w:t>w Czechowicach-Dziedzicach</w:t>
            </w:r>
            <w:r w:rsidR="0048393D">
              <w:rPr>
                <w:rFonts w:cs="Arial"/>
                <w:bCs/>
                <w:color w:val="auto"/>
                <w:sz w:val="24"/>
                <w:szCs w:val="24"/>
              </w:rPr>
              <w:t>,</w:t>
            </w:r>
            <w:r w:rsidR="0066561E" w:rsidRPr="00545EC6">
              <w:rPr>
                <w:rFonts w:cs="Arial"/>
                <w:color w:val="auto"/>
                <w:sz w:val="24"/>
                <w:szCs w:val="24"/>
              </w:rPr>
              <w:t xml:space="preserve"> </w:t>
            </w:r>
            <w:r w:rsidRPr="00545EC6">
              <w:rPr>
                <w:rFonts w:cs="Arial"/>
                <w:color w:val="auto"/>
                <w:sz w:val="24"/>
                <w:szCs w:val="24"/>
              </w:rPr>
              <w:t xml:space="preserve">z dnia </w:t>
            </w:r>
            <w:r w:rsidR="001436B6" w:rsidRPr="00545EC6">
              <w:rPr>
                <w:rFonts w:cs="Arial"/>
                <w:color w:val="auto"/>
                <w:sz w:val="24"/>
                <w:szCs w:val="24"/>
              </w:rPr>
              <w:t>12</w:t>
            </w:r>
            <w:r w:rsidR="00BD468B" w:rsidRPr="00545EC6">
              <w:rPr>
                <w:rFonts w:cs="Arial"/>
                <w:color w:val="auto"/>
                <w:sz w:val="24"/>
                <w:szCs w:val="24"/>
              </w:rPr>
              <w:t xml:space="preserve"> </w:t>
            </w:r>
            <w:r w:rsidR="001436B6" w:rsidRPr="00545EC6">
              <w:rPr>
                <w:rFonts w:cs="Arial"/>
                <w:color w:val="auto"/>
                <w:sz w:val="24"/>
                <w:szCs w:val="24"/>
              </w:rPr>
              <w:t>maja</w:t>
            </w:r>
            <w:r w:rsidR="00BD468B" w:rsidRPr="00545EC6">
              <w:rPr>
                <w:rFonts w:cs="Arial"/>
                <w:color w:val="auto"/>
                <w:sz w:val="24"/>
                <w:szCs w:val="24"/>
              </w:rPr>
              <w:t xml:space="preserve"> </w:t>
            </w:r>
            <w:r w:rsidR="002871E4" w:rsidRPr="00545EC6">
              <w:rPr>
                <w:rFonts w:cs="Arial"/>
                <w:color w:val="auto"/>
                <w:sz w:val="24"/>
                <w:szCs w:val="24"/>
              </w:rPr>
              <w:t>202</w:t>
            </w:r>
            <w:r w:rsidR="001436B6" w:rsidRPr="00545EC6">
              <w:rPr>
                <w:rFonts w:cs="Arial"/>
                <w:color w:val="auto"/>
                <w:sz w:val="24"/>
                <w:szCs w:val="24"/>
              </w:rPr>
              <w:t>5</w:t>
            </w:r>
            <w:r w:rsidR="002871E4" w:rsidRPr="00545EC6">
              <w:rPr>
                <w:rFonts w:cs="Arial"/>
                <w:color w:val="auto"/>
                <w:sz w:val="24"/>
                <w:szCs w:val="24"/>
              </w:rPr>
              <w:t xml:space="preserve"> r.</w:t>
            </w:r>
          </w:p>
          <w:p w14:paraId="55B9DA1F" w14:textId="77777777" w:rsidR="00896851" w:rsidRPr="00545EC6" w:rsidRDefault="00896851" w:rsidP="00545EC6">
            <w:pPr>
              <w:pStyle w:val="Arial10i50"/>
              <w:spacing w:line="320" w:lineRule="exact"/>
              <w:rPr>
                <w:rFonts w:cs="Arial"/>
                <w:color w:val="auto"/>
                <w:sz w:val="24"/>
                <w:szCs w:val="24"/>
              </w:rPr>
            </w:pPr>
          </w:p>
          <w:p w14:paraId="47B1CB5C" w14:textId="43DF7936" w:rsidR="00F14C7A" w:rsidRPr="00545EC6" w:rsidRDefault="002871E4" w:rsidP="00545EC6">
            <w:pPr>
              <w:pStyle w:val="Arial10i50"/>
              <w:spacing w:line="320" w:lineRule="exact"/>
              <w:rPr>
                <w:rFonts w:cs="Arial"/>
                <w:b/>
                <w:color w:val="auto"/>
                <w:sz w:val="24"/>
                <w:szCs w:val="24"/>
              </w:rPr>
            </w:pPr>
            <w:r w:rsidRPr="00545EC6">
              <w:rPr>
                <w:rFonts w:cs="Arial"/>
                <w:b/>
                <w:color w:val="auto"/>
                <w:sz w:val="24"/>
                <w:szCs w:val="24"/>
              </w:rPr>
              <w:t>o</w:t>
            </w:r>
            <w:r w:rsidR="00F14C7A" w:rsidRPr="00545EC6">
              <w:rPr>
                <w:rFonts w:cs="Arial"/>
                <w:b/>
                <w:color w:val="auto"/>
                <w:sz w:val="24"/>
                <w:szCs w:val="24"/>
              </w:rPr>
              <w:t>rzekam</w:t>
            </w:r>
          </w:p>
          <w:p w14:paraId="0061DC9D" w14:textId="40181421" w:rsidR="001A4A5A" w:rsidRDefault="002E5AC8" w:rsidP="00545EC6">
            <w:pPr>
              <w:pStyle w:val="Arial10i5"/>
              <w:spacing w:after="0" w:line="320" w:lineRule="exact"/>
              <w:rPr>
                <w:rFonts w:cs="Arial"/>
                <w:b/>
                <w:bCs/>
                <w:color w:val="auto"/>
                <w:sz w:val="24"/>
                <w:szCs w:val="24"/>
              </w:rPr>
            </w:pPr>
            <w:r w:rsidRPr="00545EC6">
              <w:rPr>
                <w:rFonts w:cs="Arial"/>
                <w:color w:val="auto"/>
                <w:sz w:val="24"/>
                <w:szCs w:val="24"/>
              </w:rPr>
              <w:t>zmienić warunki pozwolenia zintegrowanego, udzielonego</w:t>
            </w:r>
            <w:r w:rsidRPr="00545EC6">
              <w:rPr>
                <w:rFonts w:cs="Arial"/>
                <w:b/>
                <w:color w:val="auto"/>
                <w:sz w:val="24"/>
                <w:szCs w:val="24"/>
              </w:rPr>
              <w:t xml:space="preserve"> w formie </w:t>
            </w:r>
            <w:r w:rsidR="002871E4" w:rsidRPr="00545EC6">
              <w:rPr>
                <w:rFonts w:cs="Arial"/>
                <w:b/>
                <w:color w:val="auto"/>
                <w:sz w:val="24"/>
                <w:szCs w:val="24"/>
              </w:rPr>
              <w:t>tekst</w:t>
            </w:r>
            <w:r w:rsidR="00DB0DC9" w:rsidRPr="00545EC6">
              <w:rPr>
                <w:rFonts w:cs="Arial"/>
                <w:b/>
                <w:color w:val="auto"/>
                <w:sz w:val="24"/>
                <w:szCs w:val="24"/>
              </w:rPr>
              <w:t>u jednolitego</w:t>
            </w:r>
            <w:r w:rsidR="002871E4" w:rsidRPr="00545EC6">
              <w:rPr>
                <w:rFonts w:cs="Arial"/>
                <w:b/>
                <w:color w:val="auto"/>
                <w:sz w:val="24"/>
                <w:szCs w:val="24"/>
              </w:rPr>
              <w:t xml:space="preserve"> </w:t>
            </w:r>
            <w:r w:rsidR="002871E4" w:rsidRPr="00545EC6">
              <w:rPr>
                <w:rFonts w:cs="Arial"/>
                <w:color w:val="auto"/>
                <w:sz w:val="24"/>
                <w:szCs w:val="24"/>
              </w:rPr>
              <w:t>decyzją</w:t>
            </w:r>
            <w:r w:rsidR="0066561E" w:rsidRPr="00545EC6">
              <w:rPr>
                <w:rFonts w:asciiTheme="minorHAnsi" w:hAnsiTheme="minorHAnsi" w:cs="Arial"/>
                <w:bCs/>
                <w:color w:val="auto"/>
                <w:sz w:val="24"/>
                <w:szCs w:val="24"/>
              </w:rPr>
              <w:t xml:space="preserve"> </w:t>
            </w:r>
            <w:r w:rsidR="0066561E" w:rsidRPr="00545EC6">
              <w:rPr>
                <w:rFonts w:cs="Arial"/>
                <w:bCs/>
                <w:color w:val="auto"/>
                <w:sz w:val="24"/>
                <w:szCs w:val="24"/>
              </w:rPr>
              <w:t xml:space="preserve">Marszałka Województwa Śląskiego nr </w:t>
            </w:r>
            <w:r w:rsidR="00CA596A" w:rsidRPr="00545EC6">
              <w:rPr>
                <w:rFonts w:cs="Arial"/>
                <w:bCs/>
                <w:color w:val="auto"/>
                <w:sz w:val="24"/>
                <w:szCs w:val="24"/>
              </w:rPr>
              <w:t>3066</w:t>
            </w:r>
            <w:r w:rsidR="0066561E" w:rsidRPr="00545EC6">
              <w:rPr>
                <w:rFonts w:cs="Arial"/>
                <w:bCs/>
                <w:color w:val="auto"/>
                <w:sz w:val="24"/>
                <w:szCs w:val="24"/>
              </w:rPr>
              <w:t>/O</w:t>
            </w:r>
            <w:r w:rsidR="00E93A1B">
              <w:rPr>
                <w:rFonts w:cs="Arial"/>
                <w:bCs/>
                <w:color w:val="auto"/>
                <w:sz w:val="24"/>
                <w:szCs w:val="24"/>
              </w:rPr>
              <w:t>E</w:t>
            </w:r>
            <w:r w:rsidR="0066561E" w:rsidRPr="00545EC6">
              <w:rPr>
                <w:rFonts w:cs="Arial"/>
                <w:bCs/>
                <w:color w:val="auto"/>
                <w:sz w:val="24"/>
                <w:szCs w:val="24"/>
              </w:rPr>
              <w:t>/20</w:t>
            </w:r>
            <w:r w:rsidR="00CA596A" w:rsidRPr="00545EC6">
              <w:rPr>
                <w:rFonts w:cs="Arial"/>
                <w:bCs/>
                <w:color w:val="auto"/>
                <w:sz w:val="24"/>
                <w:szCs w:val="24"/>
              </w:rPr>
              <w:t>23</w:t>
            </w:r>
            <w:r w:rsidR="0066561E" w:rsidRPr="00545EC6">
              <w:rPr>
                <w:rFonts w:cs="Arial"/>
                <w:bCs/>
                <w:color w:val="auto"/>
                <w:sz w:val="24"/>
                <w:szCs w:val="24"/>
              </w:rPr>
              <w:t xml:space="preserve"> z dnia </w:t>
            </w:r>
            <w:r w:rsidR="00E93A1B">
              <w:rPr>
                <w:rFonts w:cs="Arial"/>
                <w:bCs/>
                <w:color w:val="auto"/>
                <w:sz w:val="24"/>
                <w:szCs w:val="24"/>
              </w:rPr>
              <w:br/>
            </w:r>
            <w:r w:rsidR="0066561E" w:rsidRPr="00545EC6">
              <w:rPr>
                <w:rFonts w:cs="Arial"/>
                <w:bCs/>
                <w:color w:val="auto"/>
                <w:sz w:val="24"/>
                <w:szCs w:val="24"/>
              </w:rPr>
              <w:t>2</w:t>
            </w:r>
            <w:r w:rsidR="00D73C5A">
              <w:rPr>
                <w:rFonts w:cs="Arial"/>
                <w:bCs/>
                <w:color w:val="auto"/>
                <w:sz w:val="24"/>
                <w:szCs w:val="24"/>
              </w:rPr>
              <w:t xml:space="preserve">4 </w:t>
            </w:r>
            <w:r w:rsidR="00CA596A" w:rsidRPr="00545EC6">
              <w:rPr>
                <w:rFonts w:cs="Arial"/>
                <w:bCs/>
                <w:color w:val="auto"/>
                <w:sz w:val="24"/>
                <w:szCs w:val="24"/>
              </w:rPr>
              <w:t>sierpnia</w:t>
            </w:r>
            <w:r w:rsidR="0066561E" w:rsidRPr="00545EC6">
              <w:rPr>
                <w:rFonts w:cs="Arial"/>
                <w:bCs/>
                <w:color w:val="auto"/>
                <w:sz w:val="24"/>
                <w:szCs w:val="24"/>
              </w:rPr>
              <w:t xml:space="preserve"> 20</w:t>
            </w:r>
            <w:r w:rsidR="00CA596A" w:rsidRPr="00545EC6">
              <w:rPr>
                <w:rFonts w:cs="Arial"/>
                <w:bCs/>
                <w:color w:val="auto"/>
                <w:sz w:val="24"/>
                <w:szCs w:val="24"/>
              </w:rPr>
              <w:t>23</w:t>
            </w:r>
            <w:r w:rsidR="0066561E" w:rsidRPr="00545EC6">
              <w:rPr>
                <w:rFonts w:cs="Arial"/>
                <w:bCs/>
                <w:color w:val="auto"/>
                <w:sz w:val="24"/>
                <w:szCs w:val="24"/>
              </w:rPr>
              <w:t xml:space="preserve"> r.</w:t>
            </w:r>
            <w:r w:rsidR="007F78B6" w:rsidRPr="00545EC6">
              <w:rPr>
                <w:rFonts w:cs="Arial"/>
                <w:bCs/>
                <w:color w:val="auto"/>
                <w:sz w:val="24"/>
                <w:szCs w:val="24"/>
              </w:rPr>
              <w:t>,</w:t>
            </w:r>
            <w:r w:rsidR="0066561E" w:rsidRPr="00545EC6">
              <w:rPr>
                <w:rFonts w:cs="Arial"/>
                <w:bCs/>
                <w:color w:val="auto"/>
                <w:sz w:val="24"/>
                <w:szCs w:val="24"/>
              </w:rPr>
              <w:t xml:space="preserve"> dla instalacji do powierzchniowej obróbki metali lub materiałów </w:t>
            </w:r>
            <w:r w:rsidR="009B6E61">
              <w:rPr>
                <w:rFonts w:cs="Arial"/>
                <w:bCs/>
                <w:color w:val="auto"/>
                <w:sz w:val="24"/>
                <w:szCs w:val="24"/>
              </w:rPr>
              <w:br/>
            </w:r>
            <w:r w:rsidR="0066561E" w:rsidRPr="00545EC6">
              <w:rPr>
                <w:rFonts w:cs="Arial"/>
                <w:bCs/>
                <w:color w:val="auto"/>
                <w:sz w:val="24"/>
                <w:szCs w:val="24"/>
              </w:rPr>
              <w:t>z tworzyw sztucznych z wykorzystaniem procesów elektrolitycznych lub chemicznych, gdzie całkowita pojemność wanien procesowych przekracza 30 m</w:t>
            </w:r>
            <w:r w:rsidR="0066561E" w:rsidRPr="00545EC6">
              <w:rPr>
                <w:rFonts w:cs="Arial"/>
                <w:bCs/>
                <w:color w:val="auto"/>
                <w:sz w:val="24"/>
                <w:szCs w:val="24"/>
                <w:vertAlign w:val="superscript"/>
              </w:rPr>
              <w:t>3</w:t>
            </w:r>
            <w:r w:rsidR="0066561E" w:rsidRPr="00545EC6">
              <w:rPr>
                <w:rFonts w:cs="Arial"/>
                <w:bCs/>
                <w:color w:val="auto"/>
                <w:sz w:val="24"/>
                <w:szCs w:val="24"/>
              </w:rPr>
              <w:t xml:space="preserve"> – galwanizerni, zlokalizowanej</w:t>
            </w:r>
            <w:r w:rsidR="00DB0DC9" w:rsidRPr="00545EC6">
              <w:rPr>
                <w:rFonts w:cs="Arial"/>
                <w:bCs/>
                <w:color w:val="auto"/>
                <w:sz w:val="24"/>
                <w:szCs w:val="24"/>
              </w:rPr>
              <w:t xml:space="preserve"> </w:t>
            </w:r>
            <w:r w:rsidR="0066561E" w:rsidRPr="00545EC6">
              <w:rPr>
                <w:rFonts w:cs="Arial"/>
                <w:bCs/>
                <w:color w:val="auto"/>
                <w:sz w:val="24"/>
                <w:szCs w:val="24"/>
              </w:rPr>
              <w:t xml:space="preserve">w Czechowicach-Dziedzicach, przy ul. E. Orzeszkowej 30A </w:t>
            </w:r>
            <w:r w:rsidR="007F78B6" w:rsidRPr="00545EC6">
              <w:rPr>
                <w:rFonts w:cs="Arial"/>
                <w:bCs/>
                <w:color w:val="auto"/>
                <w:sz w:val="24"/>
                <w:szCs w:val="24"/>
              </w:rPr>
              <w:br/>
            </w:r>
            <w:r w:rsidR="0066561E" w:rsidRPr="00545EC6">
              <w:rPr>
                <w:rFonts w:cs="Arial"/>
                <w:bCs/>
                <w:color w:val="auto"/>
                <w:sz w:val="24"/>
                <w:szCs w:val="24"/>
              </w:rPr>
              <w:t>i 30 (NIP: 5252395199, Regon: 140928392)</w:t>
            </w:r>
            <w:r w:rsidR="00103FC1" w:rsidRPr="00545EC6">
              <w:rPr>
                <w:rFonts w:cs="Arial"/>
                <w:color w:val="auto"/>
                <w:sz w:val="24"/>
                <w:szCs w:val="24"/>
              </w:rPr>
              <w:t xml:space="preserve">, </w:t>
            </w:r>
            <w:r w:rsidR="00F14C7A" w:rsidRPr="00545EC6">
              <w:rPr>
                <w:rFonts w:cs="Arial"/>
                <w:b/>
                <w:bCs/>
                <w:color w:val="auto"/>
                <w:sz w:val="24"/>
                <w:szCs w:val="24"/>
              </w:rPr>
              <w:t>w następujący sposób:</w:t>
            </w:r>
          </w:p>
          <w:p w14:paraId="098E911A" w14:textId="77777777" w:rsidR="00E059DA" w:rsidRDefault="00E059DA" w:rsidP="00545EC6">
            <w:pPr>
              <w:pStyle w:val="Arial10i5"/>
              <w:spacing w:after="0" w:line="320" w:lineRule="exact"/>
              <w:rPr>
                <w:rFonts w:cs="Arial"/>
                <w:b/>
                <w:bCs/>
                <w:color w:val="auto"/>
                <w:sz w:val="24"/>
                <w:szCs w:val="24"/>
              </w:rPr>
            </w:pPr>
          </w:p>
          <w:p w14:paraId="0AD36A35" w14:textId="45592FE0" w:rsidR="00E059DA" w:rsidRPr="00545EC6" w:rsidRDefault="00E059DA" w:rsidP="00545EC6">
            <w:pPr>
              <w:pStyle w:val="Arial10i5"/>
              <w:spacing w:after="0" w:line="320" w:lineRule="exact"/>
              <w:rPr>
                <w:rFonts w:cs="Arial"/>
                <w:bCs/>
                <w:color w:val="auto"/>
                <w:sz w:val="24"/>
                <w:szCs w:val="24"/>
              </w:rPr>
            </w:pPr>
          </w:p>
        </w:tc>
      </w:tr>
    </w:tbl>
    <w:p w14:paraId="5D71CA37" w14:textId="7B567FB8" w:rsidR="00D66597" w:rsidRDefault="00FF5354" w:rsidP="004E33D2">
      <w:pPr>
        <w:pStyle w:val="Tekstpodstawowywcity"/>
        <w:numPr>
          <w:ilvl w:val="0"/>
          <w:numId w:val="61"/>
        </w:numPr>
        <w:tabs>
          <w:tab w:val="left" w:pos="284"/>
        </w:tabs>
        <w:spacing w:line="320" w:lineRule="exact"/>
        <w:ind w:left="0" w:firstLine="0"/>
        <w:jc w:val="left"/>
        <w:rPr>
          <w:rFonts w:ascii="Arial" w:hAnsi="Arial" w:cs="Arial"/>
          <w:b/>
          <w:i w:val="0"/>
          <w:color w:val="auto"/>
        </w:rPr>
      </w:pPr>
      <w:r w:rsidRPr="00AE0306">
        <w:rPr>
          <w:rFonts w:ascii="Arial" w:hAnsi="Arial" w:cs="Arial"/>
          <w:bCs/>
          <w:i w:val="0"/>
          <w:color w:val="auto"/>
        </w:rPr>
        <w:t>W części</w:t>
      </w:r>
      <w:r w:rsidR="00AE0306" w:rsidRPr="00AE0306">
        <w:rPr>
          <w:rFonts w:ascii="Arial" w:hAnsi="Arial" w:cs="Arial"/>
          <w:bCs/>
          <w:i w:val="0"/>
          <w:color w:val="auto"/>
        </w:rPr>
        <w:t xml:space="preserve"> I. decyzji</w:t>
      </w:r>
      <w:r w:rsidR="00AE0306">
        <w:rPr>
          <w:rFonts w:ascii="Arial" w:hAnsi="Arial" w:cs="Arial"/>
          <w:b/>
          <w:i w:val="0"/>
          <w:color w:val="auto"/>
        </w:rPr>
        <w:t xml:space="preserve"> </w:t>
      </w:r>
      <w:r w:rsidR="00C239AF">
        <w:rPr>
          <w:rFonts w:ascii="Arial" w:hAnsi="Arial" w:cs="Arial"/>
          <w:b/>
          <w:i w:val="0"/>
          <w:color w:val="auto"/>
        </w:rPr>
        <w:t>„Rodzaj</w:t>
      </w:r>
      <w:r w:rsidR="00D66597" w:rsidRPr="00545EC6">
        <w:rPr>
          <w:rFonts w:ascii="Arial" w:hAnsi="Arial" w:cs="Arial"/>
          <w:b/>
          <w:i w:val="0"/>
          <w:color w:val="auto"/>
        </w:rPr>
        <w:t xml:space="preserve"> i parametry instalacj</w:t>
      </w:r>
      <w:r w:rsidR="00AE0306">
        <w:rPr>
          <w:rFonts w:ascii="Arial" w:hAnsi="Arial" w:cs="Arial"/>
          <w:b/>
          <w:i w:val="0"/>
          <w:color w:val="auto"/>
        </w:rPr>
        <w:t>i”</w:t>
      </w:r>
      <w:r w:rsidR="00E93A1B">
        <w:rPr>
          <w:rFonts w:ascii="Arial" w:hAnsi="Arial" w:cs="Arial"/>
          <w:b/>
          <w:i w:val="0"/>
          <w:color w:val="auto"/>
        </w:rPr>
        <w:t>,</w:t>
      </w:r>
      <w:r w:rsidR="00AE0306">
        <w:rPr>
          <w:rFonts w:ascii="Arial" w:hAnsi="Arial" w:cs="Arial"/>
          <w:b/>
          <w:i w:val="0"/>
          <w:color w:val="auto"/>
        </w:rPr>
        <w:t xml:space="preserve"> </w:t>
      </w:r>
      <w:r w:rsidR="00AE0306" w:rsidRPr="006C35D9">
        <w:rPr>
          <w:rFonts w:ascii="Arial" w:hAnsi="Arial" w:cs="Arial"/>
          <w:bCs/>
          <w:i w:val="0"/>
          <w:color w:val="auto"/>
        </w:rPr>
        <w:t>podp</w:t>
      </w:r>
      <w:r w:rsidR="006C35D9" w:rsidRPr="006C35D9">
        <w:rPr>
          <w:rFonts w:ascii="Arial" w:hAnsi="Arial" w:cs="Arial"/>
          <w:bCs/>
          <w:i w:val="0"/>
          <w:color w:val="auto"/>
        </w:rPr>
        <w:t>unkt 4.3.</w:t>
      </w:r>
      <w:r w:rsidR="006C35D9">
        <w:rPr>
          <w:rFonts w:ascii="Arial" w:hAnsi="Arial" w:cs="Arial"/>
          <w:b/>
          <w:i w:val="0"/>
          <w:color w:val="auto"/>
        </w:rPr>
        <w:t xml:space="preserve"> „Pobór wody”</w:t>
      </w:r>
    </w:p>
    <w:p w14:paraId="2024FB6B" w14:textId="77777777" w:rsidR="005F1CC2" w:rsidRDefault="005F1CC2" w:rsidP="005F1CC2">
      <w:pPr>
        <w:pStyle w:val="Tekstpodstawowywcity"/>
        <w:spacing w:line="320" w:lineRule="exact"/>
        <w:ind w:left="426"/>
        <w:jc w:val="left"/>
        <w:rPr>
          <w:rFonts w:ascii="Arial" w:hAnsi="Arial" w:cs="Arial"/>
          <w:b/>
          <w:i w:val="0"/>
          <w:color w:val="auto"/>
        </w:rPr>
      </w:pPr>
    </w:p>
    <w:p w14:paraId="01367CC6" w14:textId="156D60BD" w:rsidR="006C35D9" w:rsidRPr="00545EC6" w:rsidRDefault="005F1CC2" w:rsidP="005F1CC2">
      <w:pPr>
        <w:pStyle w:val="Tekstpodstawowywcity"/>
        <w:spacing w:line="320" w:lineRule="exact"/>
        <w:ind w:left="-142"/>
        <w:jc w:val="left"/>
        <w:rPr>
          <w:rFonts w:ascii="Arial" w:hAnsi="Arial" w:cs="Arial"/>
          <w:b/>
          <w:i w:val="0"/>
          <w:color w:val="auto"/>
        </w:rPr>
      </w:pPr>
      <w:r>
        <w:rPr>
          <w:rFonts w:ascii="Arial" w:hAnsi="Arial" w:cs="Arial"/>
          <w:b/>
          <w:i w:val="0"/>
          <w:color w:val="auto"/>
        </w:rPr>
        <w:t>otrzymuje brzmienie:</w:t>
      </w:r>
    </w:p>
    <w:p w14:paraId="71678847" w14:textId="77777777" w:rsidR="00D66597" w:rsidRPr="00545EC6" w:rsidRDefault="00D66597" w:rsidP="00545EC6">
      <w:pPr>
        <w:pStyle w:val="Tekstpodstawowywcity"/>
        <w:spacing w:line="320" w:lineRule="exact"/>
        <w:ind w:left="284"/>
        <w:jc w:val="left"/>
        <w:rPr>
          <w:rFonts w:ascii="Arial" w:hAnsi="Arial" w:cs="Arial"/>
          <w:i w:val="0"/>
          <w:color w:val="auto"/>
        </w:rPr>
      </w:pPr>
    </w:p>
    <w:p w14:paraId="55FD68A3" w14:textId="7BB59593" w:rsidR="00CC1CC7" w:rsidRPr="00545EC6" w:rsidRDefault="005F1CC2" w:rsidP="00545EC6">
      <w:pPr>
        <w:pStyle w:val="Tekstpodstawowywcity"/>
        <w:spacing w:line="320" w:lineRule="exact"/>
        <w:jc w:val="left"/>
        <w:rPr>
          <w:rFonts w:ascii="Arial" w:hAnsi="Arial" w:cs="Arial"/>
          <w:b/>
          <w:i w:val="0"/>
          <w:color w:val="auto"/>
        </w:rPr>
      </w:pPr>
      <w:r>
        <w:rPr>
          <w:rFonts w:ascii="Arial" w:hAnsi="Arial" w:cs="Arial"/>
          <w:b/>
          <w:i w:val="0"/>
          <w:color w:val="auto"/>
        </w:rPr>
        <w:t>„</w:t>
      </w:r>
      <w:r w:rsidR="005D5B4F" w:rsidRPr="00545EC6">
        <w:rPr>
          <w:rFonts w:ascii="Arial" w:hAnsi="Arial" w:cs="Arial"/>
          <w:b/>
          <w:i w:val="0"/>
          <w:color w:val="auto"/>
        </w:rPr>
        <w:t>4.3. Pobór wody</w:t>
      </w:r>
      <w:r w:rsidR="00D50492">
        <w:rPr>
          <w:rFonts w:ascii="Arial" w:hAnsi="Arial" w:cs="Arial"/>
          <w:b/>
          <w:i w:val="0"/>
          <w:color w:val="auto"/>
        </w:rPr>
        <w:t>.</w:t>
      </w:r>
    </w:p>
    <w:p w14:paraId="2F2F38E1" w14:textId="27085F24" w:rsidR="005D5B4F" w:rsidRPr="00896851" w:rsidRDefault="005D5B4F" w:rsidP="0054341F">
      <w:pPr>
        <w:spacing w:after="0" w:line="320" w:lineRule="exact"/>
        <w:rPr>
          <w:rFonts w:ascii="Arial" w:hAnsi="Arial" w:cs="Arial"/>
          <w:sz w:val="24"/>
          <w:szCs w:val="24"/>
          <w:lang w:eastAsia="pl-PL"/>
        </w:rPr>
      </w:pPr>
      <w:r w:rsidRPr="00896851">
        <w:rPr>
          <w:rFonts w:ascii="Arial" w:hAnsi="Arial" w:cs="Arial"/>
          <w:sz w:val="24"/>
          <w:szCs w:val="24"/>
        </w:rPr>
        <w:t xml:space="preserve">W związku z </w:t>
      </w:r>
      <w:r w:rsidR="00FE75F9">
        <w:rPr>
          <w:rFonts w:ascii="Arial" w:hAnsi="Arial" w:cs="Arial"/>
          <w:sz w:val="24"/>
          <w:szCs w:val="24"/>
        </w:rPr>
        <w:t>eksploatacją instalacji</w:t>
      </w:r>
      <w:r w:rsidRPr="00896851">
        <w:rPr>
          <w:rFonts w:ascii="Arial" w:hAnsi="Arial" w:cs="Arial"/>
          <w:sz w:val="24"/>
          <w:szCs w:val="24"/>
        </w:rPr>
        <w:t xml:space="preserve"> </w:t>
      </w:r>
      <w:r w:rsidR="00D50492">
        <w:rPr>
          <w:rFonts w:ascii="Arial" w:hAnsi="Arial" w:cs="Arial"/>
          <w:sz w:val="24"/>
          <w:szCs w:val="24"/>
        </w:rPr>
        <w:t>–</w:t>
      </w:r>
      <w:r w:rsidRPr="00896851">
        <w:rPr>
          <w:rFonts w:ascii="Arial" w:hAnsi="Arial" w:cs="Arial"/>
          <w:sz w:val="24"/>
          <w:szCs w:val="24"/>
        </w:rPr>
        <w:t xml:space="preserve"> galwanizerni</w:t>
      </w:r>
      <w:r w:rsidR="00D50492">
        <w:rPr>
          <w:rFonts w:ascii="Arial" w:hAnsi="Arial" w:cs="Arial"/>
          <w:sz w:val="24"/>
          <w:szCs w:val="24"/>
        </w:rPr>
        <w:t>,</w:t>
      </w:r>
      <w:r w:rsidRPr="00896851">
        <w:rPr>
          <w:rFonts w:ascii="Arial" w:hAnsi="Arial" w:cs="Arial"/>
          <w:sz w:val="24"/>
          <w:szCs w:val="24"/>
        </w:rPr>
        <w:t xml:space="preserve"> woda pobierana będzie do celów technologicznych</w:t>
      </w:r>
      <w:r w:rsidR="00D50492">
        <w:rPr>
          <w:rFonts w:ascii="Arial" w:hAnsi="Arial" w:cs="Arial"/>
          <w:sz w:val="24"/>
          <w:szCs w:val="24"/>
        </w:rPr>
        <w:t>,</w:t>
      </w:r>
      <w:r w:rsidRPr="00896851">
        <w:rPr>
          <w:rFonts w:ascii="Arial" w:hAnsi="Arial" w:cs="Arial"/>
          <w:sz w:val="24"/>
          <w:szCs w:val="24"/>
        </w:rPr>
        <w:t xml:space="preserve"> w ilości </w:t>
      </w:r>
      <w:r w:rsidRPr="00896851">
        <w:rPr>
          <w:rFonts w:ascii="Arial" w:hAnsi="Arial" w:cs="Arial"/>
          <w:sz w:val="24"/>
          <w:szCs w:val="24"/>
          <w:lang w:eastAsia="pl-PL"/>
        </w:rPr>
        <w:t>7</w:t>
      </w:r>
      <w:r w:rsidR="00712158" w:rsidRPr="00896851">
        <w:rPr>
          <w:rFonts w:ascii="Arial" w:hAnsi="Arial" w:cs="Arial"/>
          <w:sz w:val="24"/>
          <w:szCs w:val="24"/>
          <w:lang w:eastAsia="pl-PL"/>
        </w:rPr>
        <w:t>8</w:t>
      </w:r>
      <w:r w:rsidRPr="00896851">
        <w:rPr>
          <w:rFonts w:ascii="Arial" w:hAnsi="Arial" w:cs="Arial"/>
          <w:sz w:val="24"/>
          <w:szCs w:val="24"/>
          <w:lang w:eastAsia="pl-PL"/>
        </w:rPr>
        <w:t> </w:t>
      </w:r>
      <w:r w:rsidR="00712158" w:rsidRPr="00896851">
        <w:rPr>
          <w:rFonts w:ascii="Arial" w:hAnsi="Arial" w:cs="Arial"/>
          <w:sz w:val="24"/>
          <w:szCs w:val="24"/>
          <w:lang w:eastAsia="pl-PL"/>
        </w:rPr>
        <w:t>522</w:t>
      </w:r>
      <w:r w:rsidRPr="00896851">
        <w:rPr>
          <w:rFonts w:ascii="Arial" w:hAnsi="Arial" w:cs="Arial"/>
          <w:sz w:val="24"/>
          <w:szCs w:val="24"/>
          <w:lang w:eastAsia="pl-PL"/>
        </w:rPr>
        <w:t xml:space="preserve"> m</w:t>
      </w:r>
      <w:r w:rsidRPr="00896851">
        <w:rPr>
          <w:rFonts w:ascii="Arial" w:hAnsi="Arial" w:cs="Arial"/>
          <w:sz w:val="24"/>
          <w:szCs w:val="24"/>
          <w:vertAlign w:val="superscript"/>
          <w:lang w:eastAsia="pl-PL"/>
        </w:rPr>
        <w:t>3</w:t>
      </w:r>
      <w:r w:rsidRPr="00896851">
        <w:rPr>
          <w:rFonts w:ascii="Arial" w:hAnsi="Arial" w:cs="Arial"/>
          <w:sz w:val="24"/>
          <w:szCs w:val="24"/>
          <w:lang w:eastAsia="pl-PL"/>
        </w:rPr>
        <w:t>/rok, w tym:</w:t>
      </w:r>
    </w:p>
    <w:p w14:paraId="41A5D6FF" w14:textId="5CA6C430"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lang w:eastAsia="pl-PL"/>
        </w:rPr>
        <w:lastRenderedPageBreak/>
        <w:t xml:space="preserve">linia technologiczna I – </w:t>
      </w:r>
      <w:r w:rsidR="00E34A13" w:rsidRPr="00896851">
        <w:rPr>
          <w:rFonts w:ascii="Arial" w:hAnsi="Arial" w:cs="Arial"/>
          <w:sz w:val="24"/>
          <w:szCs w:val="24"/>
          <w:lang w:eastAsia="pl-PL"/>
        </w:rPr>
        <w:t>18 800</w:t>
      </w:r>
      <w:r w:rsidRPr="00896851">
        <w:rPr>
          <w:rFonts w:ascii="Arial" w:hAnsi="Arial" w:cs="Arial"/>
          <w:sz w:val="24"/>
          <w:szCs w:val="24"/>
          <w:lang w:eastAsia="pl-PL"/>
        </w:rPr>
        <w:t xml:space="preserve"> m</w:t>
      </w:r>
      <w:r w:rsidRPr="00896851">
        <w:rPr>
          <w:rFonts w:ascii="Arial" w:hAnsi="Arial" w:cs="Arial"/>
          <w:sz w:val="24"/>
          <w:szCs w:val="24"/>
          <w:vertAlign w:val="superscript"/>
          <w:lang w:eastAsia="pl-PL"/>
        </w:rPr>
        <w:t>3</w:t>
      </w:r>
      <w:r w:rsidRPr="00896851">
        <w:rPr>
          <w:rFonts w:ascii="Arial" w:hAnsi="Arial" w:cs="Arial"/>
          <w:sz w:val="24"/>
          <w:szCs w:val="24"/>
          <w:lang w:eastAsia="pl-PL"/>
        </w:rPr>
        <w:t>/rok</w:t>
      </w:r>
      <w:r w:rsidR="00D50492">
        <w:rPr>
          <w:rFonts w:ascii="Arial" w:hAnsi="Arial" w:cs="Arial"/>
          <w:sz w:val="24"/>
          <w:szCs w:val="24"/>
          <w:lang w:eastAsia="pl-PL"/>
        </w:rPr>
        <w:t>,</w:t>
      </w:r>
    </w:p>
    <w:p w14:paraId="1235C483" w14:textId="04C13B92"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lang w:eastAsia="pl-PL"/>
        </w:rPr>
        <w:t>linia technologiczna II – 10</w:t>
      </w:r>
      <w:r w:rsidR="004C2F9F" w:rsidRPr="00896851">
        <w:rPr>
          <w:rFonts w:ascii="Arial" w:hAnsi="Arial" w:cs="Arial"/>
          <w:sz w:val="24"/>
          <w:szCs w:val="24"/>
          <w:lang w:eastAsia="pl-PL"/>
        </w:rPr>
        <w:t xml:space="preserve"> </w:t>
      </w:r>
      <w:r w:rsidRPr="00896851">
        <w:rPr>
          <w:rFonts w:ascii="Arial" w:hAnsi="Arial" w:cs="Arial"/>
          <w:sz w:val="24"/>
          <w:szCs w:val="24"/>
          <w:lang w:eastAsia="pl-PL"/>
        </w:rPr>
        <w:t>000 m</w:t>
      </w:r>
      <w:r w:rsidRPr="00896851">
        <w:rPr>
          <w:rFonts w:ascii="Arial" w:hAnsi="Arial" w:cs="Arial"/>
          <w:sz w:val="24"/>
          <w:szCs w:val="24"/>
          <w:vertAlign w:val="superscript"/>
          <w:lang w:eastAsia="pl-PL"/>
        </w:rPr>
        <w:t>3</w:t>
      </w:r>
      <w:r w:rsidRPr="00896851">
        <w:rPr>
          <w:rFonts w:ascii="Arial" w:hAnsi="Arial" w:cs="Arial"/>
          <w:sz w:val="24"/>
          <w:szCs w:val="24"/>
          <w:lang w:eastAsia="pl-PL"/>
        </w:rPr>
        <w:t>/rok</w:t>
      </w:r>
      <w:r w:rsidR="00D50492">
        <w:rPr>
          <w:rFonts w:ascii="Arial" w:hAnsi="Arial" w:cs="Arial"/>
          <w:sz w:val="24"/>
          <w:szCs w:val="24"/>
          <w:lang w:eastAsia="pl-PL"/>
        </w:rPr>
        <w:t>,</w:t>
      </w:r>
    </w:p>
    <w:p w14:paraId="33C0A132" w14:textId="4715195D"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lang w:eastAsia="pl-PL"/>
        </w:rPr>
        <w:t>linia technologiczna III – 1</w:t>
      </w:r>
      <w:r w:rsidR="004C2F9F" w:rsidRPr="00896851">
        <w:rPr>
          <w:rFonts w:ascii="Arial" w:hAnsi="Arial" w:cs="Arial"/>
          <w:sz w:val="24"/>
          <w:szCs w:val="24"/>
          <w:lang w:eastAsia="pl-PL"/>
        </w:rPr>
        <w:t xml:space="preserve">8 </w:t>
      </w:r>
      <w:r w:rsidRPr="00896851">
        <w:rPr>
          <w:rFonts w:ascii="Arial" w:hAnsi="Arial" w:cs="Arial"/>
          <w:sz w:val="24"/>
          <w:szCs w:val="24"/>
          <w:lang w:eastAsia="pl-PL"/>
        </w:rPr>
        <w:t>800 m</w:t>
      </w:r>
      <w:r w:rsidRPr="00896851">
        <w:rPr>
          <w:rFonts w:ascii="Arial" w:hAnsi="Arial" w:cs="Arial"/>
          <w:sz w:val="24"/>
          <w:szCs w:val="24"/>
          <w:vertAlign w:val="superscript"/>
          <w:lang w:eastAsia="pl-PL"/>
        </w:rPr>
        <w:t>3</w:t>
      </w:r>
      <w:r w:rsidRPr="00896851">
        <w:rPr>
          <w:rFonts w:ascii="Arial" w:hAnsi="Arial" w:cs="Arial"/>
          <w:sz w:val="24"/>
          <w:szCs w:val="24"/>
          <w:lang w:eastAsia="pl-PL"/>
        </w:rPr>
        <w:t>/rok</w:t>
      </w:r>
      <w:r w:rsidR="000B3D63">
        <w:rPr>
          <w:rFonts w:ascii="Arial" w:hAnsi="Arial" w:cs="Arial"/>
          <w:sz w:val="24"/>
          <w:szCs w:val="24"/>
          <w:lang w:eastAsia="pl-PL"/>
        </w:rPr>
        <w:t>,</w:t>
      </w:r>
    </w:p>
    <w:p w14:paraId="7FF4B933" w14:textId="0F7AE24D"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lang w:eastAsia="pl-PL"/>
        </w:rPr>
        <w:t xml:space="preserve">linia technologiczna IV – </w:t>
      </w:r>
      <w:r w:rsidR="004C2F9F" w:rsidRPr="00896851">
        <w:rPr>
          <w:rFonts w:ascii="Arial" w:hAnsi="Arial" w:cs="Arial"/>
          <w:sz w:val="24"/>
          <w:szCs w:val="24"/>
          <w:lang w:eastAsia="pl-PL"/>
        </w:rPr>
        <w:t xml:space="preserve">10 </w:t>
      </w:r>
      <w:r w:rsidRPr="00896851">
        <w:rPr>
          <w:rFonts w:ascii="Arial" w:hAnsi="Arial" w:cs="Arial"/>
          <w:sz w:val="24"/>
          <w:szCs w:val="24"/>
          <w:lang w:eastAsia="pl-PL"/>
        </w:rPr>
        <w:t>000 m</w:t>
      </w:r>
      <w:r w:rsidRPr="00896851">
        <w:rPr>
          <w:rFonts w:ascii="Arial" w:hAnsi="Arial" w:cs="Arial"/>
          <w:sz w:val="24"/>
          <w:szCs w:val="24"/>
          <w:vertAlign w:val="superscript"/>
          <w:lang w:eastAsia="pl-PL"/>
        </w:rPr>
        <w:t>3</w:t>
      </w:r>
      <w:r w:rsidRPr="00896851">
        <w:rPr>
          <w:rFonts w:ascii="Arial" w:hAnsi="Arial" w:cs="Arial"/>
          <w:sz w:val="24"/>
          <w:szCs w:val="24"/>
          <w:lang w:eastAsia="pl-PL"/>
        </w:rPr>
        <w:t>/rok</w:t>
      </w:r>
      <w:r w:rsidR="000B3D63">
        <w:rPr>
          <w:rFonts w:ascii="Arial" w:hAnsi="Arial" w:cs="Arial"/>
          <w:sz w:val="24"/>
          <w:szCs w:val="24"/>
          <w:lang w:eastAsia="pl-PL"/>
        </w:rPr>
        <w:t>,</w:t>
      </w:r>
    </w:p>
    <w:p w14:paraId="6A71E903" w14:textId="1BA8B0EC"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lang w:eastAsia="pl-PL"/>
        </w:rPr>
        <w:t xml:space="preserve">linia technologiczna V – </w:t>
      </w:r>
      <w:r w:rsidR="004C2F9F" w:rsidRPr="00896851">
        <w:rPr>
          <w:rFonts w:ascii="Arial" w:hAnsi="Arial" w:cs="Arial"/>
          <w:sz w:val="24"/>
          <w:szCs w:val="24"/>
          <w:lang w:eastAsia="pl-PL"/>
        </w:rPr>
        <w:t>20 0</w:t>
      </w:r>
      <w:r w:rsidRPr="00896851">
        <w:rPr>
          <w:rFonts w:ascii="Arial" w:hAnsi="Arial" w:cs="Arial"/>
          <w:sz w:val="24"/>
          <w:szCs w:val="24"/>
          <w:lang w:eastAsia="pl-PL"/>
        </w:rPr>
        <w:t>00 m</w:t>
      </w:r>
      <w:r w:rsidRPr="00896851">
        <w:rPr>
          <w:rFonts w:ascii="Arial" w:hAnsi="Arial" w:cs="Arial"/>
          <w:sz w:val="24"/>
          <w:szCs w:val="24"/>
          <w:vertAlign w:val="superscript"/>
          <w:lang w:eastAsia="pl-PL"/>
        </w:rPr>
        <w:t>3</w:t>
      </w:r>
      <w:r w:rsidRPr="00896851">
        <w:rPr>
          <w:rFonts w:ascii="Arial" w:hAnsi="Arial" w:cs="Arial"/>
          <w:sz w:val="24"/>
          <w:szCs w:val="24"/>
          <w:lang w:eastAsia="pl-PL"/>
        </w:rPr>
        <w:t xml:space="preserve">/rok </w:t>
      </w:r>
    </w:p>
    <w:p w14:paraId="2F05124D" w14:textId="78484B75" w:rsidR="005D5B4F" w:rsidRPr="00896851" w:rsidRDefault="005D5B4F" w:rsidP="0054341F">
      <w:pPr>
        <w:numPr>
          <w:ilvl w:val="0"/>
          <w:numId w:val="62"/>
        </w:numPr>
        <w:suppressAutoHyphens/>
        <w:spacing w:after="0" w:line="320" w:lineRule="exact"/>
        <w:rPr>
          <w:rFonts w:ascii="Arial" w:hAnsi="Arial" w:cs="Arial"/>
          <w:sz w:val="24"/>
          <w:szCs w:val="24"/>
          <w:lang w:eastAsia="pl-PL"/>
        </w:rPr>
      </w:pPr>
      <w:r w:rsidRPr="00896851">
        <w:rPr>
          <w:rFonts w:ascii="Arial" w:hAnsi="Arial" w:cs="Arial"/>
          <w:sz w:val="24"/>
          <w:szCs w:val="24"/>
        </w:rPr>
        <w:t xml:space="preserve">mycie posadzek, mycie pojemników – 922 </w:t>
      </w:r>
      <w:r w:rsidRPr="00896851">
        <w:rPr>
          <w:rFonts w:ascii="Arial" w:hAnsi="Arial" w:cs="Arial"/>
          <w:sz w:val="24"/>
          <w:szCs w:val="24"/>
          <w:lang w:eastAsia="pl-PL"/>
        </w:rPr>
        <w:t>m</w:t>
      </w:r>
      <w:r w:rsidRPr="00896851">
        <w:rPr>
          <w:rFonts w:ascii="Arial" w:hAnsi="Arial" w:cs="Arial"/>
          <w:sz w:val="24"/>
          <w:szCs w:val="24"/>
          <w:vertAlign w:val="superscript"/>
          <w:lang w:eastAsia="pl-PL"/>
        </w:rPr>
        <w:t>3</w:t>
      </w:r>
      <w:r w:rsidRPr="00896851">
        <w:rPr>
          <w:rFonts w:ascii="Arial" w:hAnsi="Arial" w:cs="Arial"/>
          <w:sz w:val="24"/>
          <w:szCs w:val="24"/>
          <w:lang w:eastAsia="pl-PL"/>
        </w:rPr>
        <w:t>/rok</w:t>
      </w:r>
      <w:r w:rsidR="000B3D63">
        <w:rPr>
          <w:rFonts w:ascii="Arial" w:hAnsi="Arial" w:cs="Arial"/>
          <w:sz w:val="24"/>
          <w:szCs w:val="24"/>
          <w:lang w:eastAsia="pl-PL"/>
        </w:rPr>
        <w:t>.</w:t>
      </w:r>
    </w:p>
    <w:p w14:paraId="709BD143" w14:textId="77777777" w:rsidR="005D5B4F" w:rsidRPr="00545EC6" w:rsidRDefault="005D5B4F" w:rsidP="00545EC6">
      <w:pPr>
        <w:suppressAutoHyphens/>
        <w:spacing w:after="0" w:line="320" w:lineRule="exact"/>
        <w:ind w:left="720"/>
        <w:rPr>
          <w:rFonts w:ascii="Arial" w:hAnsi="Arial" w:cs="Arial"/>
          <w:sz w:val="24"/>
          <w:szCs w:val="24"/>
          <w:lang w:eastAsia="pl-PL"/>
        </w:rPr>
      </w:pPr>
    </w:p>
    <w:p w14:paraId="414F0A7F" w14:textId="0883BD25" w:rsidR="005D5B4F" w:rsidRDefault="005D5B4F" w:rsidP="00545EC6">
      <w:pPr>
        <w:pStyle w:val="Tekstpodstawowywcity"/>
        <w:spacing w:line="320" w:lineRule="exact"/>
        <w:jc w:val="left"/>
        <w:rPr>
          <w:rFonts w:ascii="Arial" w:eastAsiaTheme="minorHAnsi" w:hAnsi="Arial" w:cs="Arial"/>
          <w:i w:val="0"/>
          <w:iCs w:val="0"/>
          <w:color w:val="auto"/>
          <w:kern w:val="0"/>
          <w:lang w:eastAsia="en-US"/>
        </w:rPr>
      </w:pPr>
      <w:r w:rsidRPr="00545EC6">
        <w:rPr>
          <w:rFonts w:ascii="Arial" w:eastAsiaTheme="minorHAnsi" w:hAnsi="Arial" w:cs="Arial"/>
          <w:i w:val="0"/>
          <w:iCs w:val="0"/>
          <w:color w:val="auto"/>
          <w:kern w:val="0"/>
          <w:lang w:eastAsia="en-US"/>
        </w:rPr>
        <w:t>Zaopatrzenie w wodę realizowane będzie przez firmę Kolsatpol Sp. z o.o.</w:t>
      </w:r>
      <w:r w:rsidR="000B3D63">
        <w:rPr>
          <w:rFonts w:ascii="Arial" w:eastAsiaTheme="minorHAnsi" w:hAnsi="Arial" w:cs="Arial"/>
          <w:i w:val="0"/>
          <w:iCs w:val="0"/>
          <w:color w:val="auto"/>
          <w:kern w:val="0"/>
          <w:lang w:eastAsia="en-US"/>
        </w:rPr>
        <w:t>,</w:t>
      </w:r>
      <w:r w:rsidRPr="00545EC6">
        <w:rPr>
          <w:rFonts w:ascii="Arial" w:eastAsiaTheme="minorHAnsi" w:hAnsi="Arial" w:cs="Arial"/>
          <w:i w:val="0"/>
          <w:iCs w:val="0"/>
          <w:color w:val="auto"/>
          <w:kern w:val="0"/>
          <w:lang w:eastAsia="en-US"/>
        </w:rPr>
        <w:t xml:space="preserve"> na podstawie umowy</w:t>
      </w:r>
      <w:r w:rsidR="003A070C" w:rsidRPr="00545EC6">
        <w:rPr>
          <w:rFonts w:ascii="Arial" w:eastAsiaTheme="minorHAnsi" w:hAnsi="Arial" w:cs="Arial"/>
          <w:i w:val="0"/>
          <w:iCs w:val="0"/>
          <w:color w:val="auto"/>
          <w:kern w:val="0"/>
          <w:lang w:eastAsia="en-US"/>
        </w:rPr>
        <w:t>.</w:t>
      </w:r>
      <w:r w:rsidR="005F1CC2">
        <w:rPr>
          <w:rFonts w:ascii="Arial" w:eastAsiaTheme="minorHAnsi" w:hAnsi="Arial" w:cs="Arial"/>
          <w:i w:val="0"/>
          <w:iCs w:val="0"/>
          <w:color w:val="auto"/>
          <w:kern w:val="0"/>
          <w:lang w:eastAsia="en-US"/>
        </w:rPr>
        <w:t>”</w:t>
      </w:r>
    </w:p>
    <w:p w14:paraId="1E19C33F" w14:textId="77777777" w:rsidR="005F1CC2" w:rsidRDefault="005F1CC2" w:rsidP="00545EC6">
      <w:pPr>
        <w:pStyle w:val="Tekstpodstawowywcity"/>
        <w:spacing w:line="320" w:lineRule="exact"/>
        <w:jc w:val="left"/>
        <w:rPr>
          <w:rFonts w:ascii="Arial" w:eastAsiaTheme="minorHAnsi" w:hAnsi="Arial" w:cs="Arial"/>
          <w:i w:val="0"/>
          <w:iCs w:val="0"/>
          <w:color w:val="auto"/>
          <w:kern w:val="0"/>
          <w:lang w:eastAsia="en-US"/>
        </w:rPr>
      </w:pPr>
    </w:p>
    <w:p w14:paraId="22D6E4C2" w14:textId="77777777" w:rsidR="00E059DA" w:rsidRDefault="00E059DA" w:rsidP="00545EC6">
      <w:pPr>
        <w:pStyle w:val="Tekstpodstawowywcity"/>
        <w:spacing w:line="320" w:lineRule="exact"/>
        <w:jc w:val="left"/>
        <w:rPr>
          <w:rFonts w:ascii="Arial" w:eastAsiaTheme="minorHAnsi" w:hAnsi="Arial" w:cs="Arial"/>
          <w:i w:val="0"/>
          <w:iCs w:val="0"/>
          <w:color w:val="auto"/>
          <w:kern w:val="0"/>
          <w:lang w:eastAsia="en-US"/>
        </w:rPr>
      </w:pPr>
    </w:p>
    <w:p w14:paraId="0E0AF6D7" w14:textId="4B70E02F" w:rsidR="00545EC6" w:rsidRPr="007E37C4" w:rsidRDefault="005F1CC2" w:rsidP="004E33D2">
      <w:pPr>
        <w:pStyle w:val="Tekstpodstawowywcity"/>
        <w:numPr>
          <w:ilvl w:val="0"/>
          <w:numId w:val="61"/>
        </w:numPr>
        <w:tabs>
          <w:tab w:val="left" w:pos="426"/>
        </w:tabs>
        <w:spacing w:line="320" w:lineRule="exact"/>
        <w:ind w:left="284" w:hanging="295"/>
        <w:jc w:val="left"/>
        <w:rPr>
          <w:rFonts w:ascii="Arial" w:eastAsiaTheme="minorHAnsi" w:hAnsi="Arial" w:cs="Arial"/>
          <w:b/>
          <w:i w:val="0"/>
          <w:iCs w:val="0"/>
          <w:color w:val="auto"/>
          <w:kern w:val="0"/>
          <w:lang w:eastAsia="en-US"/>
        </w:rPr>
      </w:pPr>
      <w:r w:rsidRPr="00AE0306">
        <w:rPr>
          <w:rFonts w:ascii="Arial" w:hAnsi="Arial" w:cs="Arial"/>
          <w:bCs/>
          <w:i w:val="0"/>
          <w:color w:val="auto"/>
        </w:rPr>
        <w:t>W części I. decyzji</w:t>
      </w:r>
      <w:r>
        <w:rPr>
          <w:rFonts w:ascii="Arial" w:hAnsi="Arial" w:cs="Arial"/>
          <w:b/>
          <w:i w:val="0"/>
          <w:color w:val="auto"/>
        </w:rPr>
        <w:t xml:space="preserve"> </w:t>
      </w:r>
      <w:r w:rsidR="00C239AF">
        <w:rPr>
          <w:rFonts w:ascii="Arial" w:hAnsi="Arial" w:cs="Arial"/>
          <w:b/>
          <w:i w:val="0"/>
          <w:color w:val="auto"/>
        </w:rPr>
        <w:t>„Rodzaj</w:t>
      </w:r>
      <w:r w:rsidRPr="00545EC6">
        <w:rPr>
          <w:rFonts w:ascii="Arial" w:hAnsi="Arial" w:cs="Arial"/>
          <w:b/>
          <w:i w:val="0"/>
          <w:color w:val="auto"/>
        </w:rPr>
        <w:t xml:space="preserve"> i parametry instalacj</w:t>
      </w:r>
      <w:r>
        <w:rPr>
          <w:rFonts w:ascii="Arial" w:hAnsi="Arial" w:cs="Arial"/>
          <w:b/>
          <w:i w:val="0"/>
          <w:color w:val="auto"/>
        </w:rPr>
        <w:t>i”</w:t>
      </w:r>
      <w:r w:rsidR="00F2677C">
        <w:rPr>
          <w:rFonts w:ascii="Arial" w:hAnsi="Arial" w:cs="Arial"/>
          <w:b/>
          <w:i w:val="0"/>
          <w:color w:val="auto"/>
        </w:rPr>
        <w:t>,</w:t>
      </w:r>
      <w:r w:rsidR="00933730">
        <w:rPr>
          <w:rFonts w:ascii="Arial" w:hAnsi="Arial" w:cs="Arial"/>
          <w:b/>
          <w:i w:val="0"/>
          <w:color w:val="auto"/>
        </w:rPr>
        <w:t xml:space="preserve"> </w:t>
      </w:r>
      <w:r w:rsidRPr="006C35D9">
        <w:rPr>
          <w:rFonts w:ascii="Arial" w:hAnsi="Arial" w:cs="Arial"/>
          <w:bCs/>
          <w:i w:val="0"/>
          <w:color w:val="auto"/>
        </w:rPr>
        <w:t>punkt</w:t>
      </w:r>
      <w:r>
        <w:rPr>
          <w:rFonts w:ascii="Arial" w:hAnsi="Arial" w:cs="Arial"/>
          <w:bCs/>
          <w:i w:val="0"/>
          <w:color w:val="auto"/>
        </w:rPr>
        <w:t xml:space="preserve"> </w:t>
      </w:r>
      <w:r w:rsidR="00681135">
        <w:rPr>
          <w:rFonts w:ascii="Arial" w:hAnsi="Arial" w:cs="Arial"/>
          <w:bCs/>
          <w:i w:val="0"/>
          <w:color w:val="auto"/>
        </w:rPr>
        <w:t xml:space="preserve">5. </w:t>
      </w:r>
      <w:r w:rsidR="00681135" w:rsidRPr="007E37C4">
        <w:rPr>
          <w:rFonts w:ascii="Arial" w:hAnsi="Arial" w:cs="Arial"/>
          <w:b/>
          <w:i w:val="0"/>
          <w:color w:val="auto"/>
        </w:rPr>
        <w:t>„</w:t>
      </w:r>
      <w:r w:rsidR="007E37C4" w:rsidRPr="007E37C4">
        <w:rPr>
          <w:rFonts w:ascii="Arial" w:hAnsi="Arial" w:cs="Arial"/>
          <w:b/>
          <w:i w:val="0"/>
          <w:color w:val="auto"/>
        </w:rPr>
        <w:t>Odprowadzanie ścieków”</w:t>
      </w:r>
    </w:p>
    <w:p w14:paraId="39529267" w14:textId="77777777" w:rsidR="00142D96" w:rsidRDefault="00142D96" w:rsidP="00142D96">
      <w:pPr>
        <w:pStyle w:val="Tekstpodstawowywcity"/>
        <w:spacing w:line="320" w:lineRule="exact"/>
        <w:jc w:val="left"/>
        <w:rPr>
          <w:rFonts w:ascii="Arial" w:hAnsi="Arial" w:cs="Arial"/>
          <w:b/>
          <w:i w:val="0"/>
          <w:iCs w:val="0"/>
          <w:color w:val="auto"/>
        </w:rPr>
      </w:pPr>
    </w:p>
    <w:p w14:paraId="57EC3095" w14:textId="6F70113F" w:rsidR="00142D96" w:rsidRPr="00545EC6" w:rsidRDefault="00142D96" w:rsidP="00142D96">
      <w:pPr>
        <w:pStyle w:val="Tekstpodstawowywcity"/>
        <w:spacing w:line="320" w:lineRule="exact"/>
        <w:jc w:val="left"/>
        <w:rPr>
          <w:rFonts w:ascii="Arial" w:hAnsi="Arial" w:cs="Arial"/>
          <w:b/>
          <w:i w:val="0"/>
          <w:iCs w:val="0"/>
          <w:color w:val="auto"/>
        </w:rPr>
      </w:pPr>
      <w:r w:rsidRPr="00545EC6">
        <w:rPr>
          <w:rFonts w:ascii="Arial" w:hAnsi="Arial" w:cs="Arial"/>
          <w:b/>
          <w:i w:val="0"/>
          <w:iCs w:val="0"/>
          <w:color w:val="auto"/>
        </w:rPr>
        <w:t>otrzymuje brzmienie:</w:t>
      </w:r>
    </w:p>
    <w:p w14:paraId="0AE44134" w14:textId="77777777" w:rsidR="00142D96" w:rsidRDefault="00142D96" w:rsidP="00545EC6">
      <w:pPr>
        <w:pStyle w:val="Tekstpodstawowywcity"/>
        <w:spacing w:line="320" w:lineRule="exact"/>
        <w:jc w:val="left"/>
        <w:rPr>
          <w:rFonts w:ascii="Arial" w:hAnsi="Arial" w:cs="Arial"/>
          <w:bCs/>
          <w:i w:val="0"/>
          <w:iCs w:val="0"/>
          <w:color w:val="auto"/>
        </w:rPr>
      </w:pPr>
    </w:p>
    <w:p w14:paraId="4A0F675C" w14:textId="1254EFB5" w:rsidR="00FA1661" w:rsidRPr="00545EC6" w:rsidRDefault="005F1CC2" w:rsidP="00545EC6">
      <w:pPr>
        <w:pStyle w:val="Tekstpodstawowywcity"/>
        <w:spacing w:line="320" w:lineRule="exact"/>
        <w:jc w:val="left"/>
        <w:rPr>
          <w:rFonts w:ascii="Arial" w:hAnsi="Arial" w:cs="Arial"/>
          <w:b/>
          <w:i w:val="0"/>
          <w:iCs w:val="0"/>
          <w:color w:val="auto"/>
        </w:rPr>
      </w:pPr>
      <w:r>
        <w:rPr>
          <w:rFonts w:ascii="Arial" w:hAnsi="Arial" w:cs="Arial"/>
          <w:bCs/>
          <w:i w:val="0"/>
          <w:iCs w:val="0"/>
          <w:color w:val="auto"/>
        </w:rPr>
        <w:t>„</w:t>
      </w:r>
      <w:r w:rsidR="006630CE" w:rsidRPr="00142D96">
        <w:rPr>
          <w:rFonts w:ascii="Arial" w:hAnsi="Arial" w:cs="Arial"/>
          <w:b/>
          <w:i w:val="0"/>
          <w:iCs w:val="0"/>
          <w:color w:val="auto"/>
        </w:rPr>
        <w:t>5.</w:t>
      </w:r>
      <w:r w:rsidR="006630CE" w:rsidRPr="00545EC6">
        <w:rPr>
          <w:rFonts w:ascii="Arial" w:hAnsi="Arial" w:cs="Arial"/>
          <w:b/>
          <w:i w:val="0"/>
          <w:iCs w:val="0"/>
          <w:color w:val="auto"/>
        </w:rPr>
        <w:t xml:space="preserve"> Odprowadzanie ścieków</w:t>
      </w:r>
      <w:r w:rsidR="00142D96">
        <w:rPr>
          <w:rFonts w:ascii="Arial" w:hAnsi="Arial" w:cs="Arial"/>
          <w:b/>
          <w:i w:val="0"/>
          <w:iCs w:val="0"/>
          <w:color w:val="auto"/>
        </w:rPr>
        <w:t>.</w:t>
      </w:r>
    </w:p>
    <w:p w14:paraId="7970425F" w14:textId="77777777" w:rsidR="006630CE" w:rsidRPr="00545EC6" w:rsidRDefault="006630CE" w:rsidP="00545EC6">
      <w:pPr>
        <w:pStyle w:val="Tekstpodstawowywcity"/>
        <w:spacing w:line="320" w:lineRule="exact"/>
        <w:jc w:val="left"/>
        <w:rPr>
          <w:rFonts w:cs="Arial"/>
          <w:b/>
          <w:color w:val="auto"/>
        </w:rPr>
      </w:pPr>
    </w:p>
    <w:p w14:paraId="4975DF88" w14:textId="7BA4B993"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Na terenie Zakładu powstają:</w:t>
      </w:r>
    </w:p>
    <w:p w14:paraId="4A0D5313"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ścieki przemysłowe,</w:t>
      </w:r>
    </w:p>
    <w:p w14:paraId="7C38E49A"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ścieki bytowe,</w:t>
      </w:r>
    </w:p>
    <w:p w14:paraId="2DA6ECF2" w14:textId="77777777" w:rsidR="002966D1"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wody opadowe.</w:t>
      </w:r>
    </w:p>
    <w:p w14:paraId="02E04FAA" w14:textId="389AB500" w:rsidR="002C7EB8" w:rsidRPr="00545EC6" w:rsidRDefault="00772872" w:rsidP="00545EC6">
      <w:pPr>
        <w:pStyle w:val="Tekstpodstawowywcity"/>
        <w:spacing w:line="320" w:lineRule="exact"/>
        <w:jc w:val="left"/>
        <w:rPr>
          <w:rFonts w:ascii="Arial" w:hAnsi="Arial" w:cs="Arial"/>
          <w:i w:val="0"/>
          <w:color w:val="auto"/>
        </w:rPr>
      </w:pPr>
      <w:r w:rsidRPr="00545EC6">
        <w:rPr>
          <w:rFonts w:ascii="Arial" w:hAnsi="Arial" w:cs="Arial"/>
          <w:i w:val="0"/>
          <w:color w:val="auto"/>
        </w:rPr>
        <w:t>Do ścieków przemysłowych odprowadzanych do kanalizacji należą ścieki:</w:t>
      </w:r>
    </w:p>
    <w:p w14:paraId="6047075B" w14:textId="4444271E" w:rsidR="002966D1" w:rsidRPr="00545EC6" w:rsidRDefault="002C7EB8" w:rsidP="00545EC6">
      <w:pPr>
        <w:pStyle w:val="Tekstpodstawowywcity"/>
        <w:spacing w:line="320" w:lineRule="exact"/>
        <w:jc w:val="left"/>
        <w:rPr>
          <w:rFonts w:ascii="Arial" w:hAnsi="Arial" w:cs="Arial"/>
          <w:i w:val="0"/>
          <w:color w:val="auto"/>
        </w:rPr>
      </w:pPr>
      <w:r>
        <w:rPr>
          <w:rFonts w:ascii="Arial" w:hAnsi="Arial" w:cs="Arial"/>
          <w:i w:val="0"/>
          <w:color w:val="auto"/>
        </w:rPr>
        <w:t xml:space="preserve">- </w:t>
      </w:r>
      <w:r w:rsidR="003C4CE3" w:rsidRPr="003C4CE3">
        <w:rPr>
          <w:rFonts w:ascii="Arial" w:hAnsi="Arial" w:cs="Arial"/>
          <w:i w:val="0"/>
          <w:color w:val="auto"/>
        </w:rPr>
        <w:t>z procesów technologicznych prowadzonych na poszczególnych liniach</w:t>
      </w:r>
      <w:r w:rsidR="00772872">
        <w:rPr>
          <w:rFonts w:ascii="Arial" w:hAnsi="Arial" w:cs="Arial"/>
          <w:i w:val="0"/>
          <w:color w:val="auto"/>
        </w:rPr>
        <w:t>,</w:t>
      </w:r>
    </w:p>
    <w:p w14:paraId="1FF20D39"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z mycia pojemników z procesu technologicznego,</w:t>
      </w:r>
    </w:p>
    <w:p w14:paraId="23F1F683"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z mycia posadzki pomieszczeń.</w:t>
      </w:r>
    </w:p>
    <w:p w14:paraId="148AB8EA"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Ścieki stężone traktowane są jako odpad i przekazywane są uprawnionemu odbiorcy</w:t>
      </w:r>
    </w:p>
    <w:p w14:paraId="28E49AC3" w14:textId="77777777"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odpadów.</w:t>
      </w:r>
    </w:p>
    <w:p w14:paraId="7D0B72BF" w14:textId="5A510869"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Ścieki przemysłowe odprowadzane są do kanalizacji zakładowej Spółki Kolsatpol</w:t>
      </w:r>
      <w:r w:rsidR="002D4D3E">
        <w:rPr>
          <w:rFonts w:ascii="Arial" w:hAnsi="Arial" w:cs="Arial"/>
          <w:i w:val="0"/>
          <w:color w:val="auto"/>
        </w:rPr>
        <w:t>,</w:t>
      </w:r>
      <w:r w:rsidRPr="00545EC6">
        <w:rPr>
          <w:rFonts w:ascii="Arial" w:hAnsi="Arial" w:cs="Arial"/>
          <w:i w:val="0"/>
          <w:color w:val="auto"/>
        </w:rPr>
        <w:t xml:space="preserve"> </w:t>
      </w:r>
      <w:r w:rsidR="00A161FE">
        <w:rPr>
          <w:rFonts w:ascii="Arial" w:hAnsi="Arial" w:cs="Arial"/>
          <w:i w:val="0"/>
          <w:color w:val="auto"/>
        </w:rPr>
        <w:br/>
      </w:r>
      <w:r w:rsidRPr="00545EC6">
        <w:rPr>
          <w:rFonts w:ascii="Arial" w:hAnsi="Arial" w:cs="Arial"/>
          <w:i w:val="0"/>
          <w:color w:val="auto"/>
        </w:rPr>
        <w:t>na</w:t>
      </w:r>
      <w:r w:rsidR="00A161FE">
        <w:rPr>
          <w:rFonts w:ascii="Arial" w:hAnsi="Arial" w:cs="Arial"/>
          <w:i w:val="0"/>
          <w:color w:val="auto"/>
        </w:rPr>
        <w:t xml:space="preserve"> </w:t>
      </w:r>
      <w:r w:rsidRPr="00545EC6">
        <w:rPr>
          <w:rFonts w:ascii="Arial" w:hAnsi="Arial" w:cs="Arial"/>
          <w:i w:val="0"/>
          <w:color w:val="auto"/>
        </w:rPr>
        <w:t>podstawie umowy oraz pozwolenia wodnoprawnego.</w:t>
      </w:r>
    </w:p>
    <w:p w14:paraId="3B3DF55C" w14:textId="5A9B00DB"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Ilość odprowadzonych ścieków technologicznych wyniesie</w:t>
      </w:r>
      <w:r w:rsidR="005731A8">
        <w:rPr>
          <w:rFonts w:ascii="Arial" w:hAnsi="Arial" w:cs="Arial"/>
          <w:i w:val="0"/>
          <w:color w:val="auto"/>
        </w:rPr>
        <w:t xml:space="preserve"> </w:t>
      </w:r>
      <w:r w:rsidR="00223F16" w:rsidRPr="00545EC6">
        <w:rPr>
          <w:rFonts w:ascii="Arial" w:hAnsi="Arial" w:cs="Arial"/>
          <w:i w:val="0"/>
          <w:color w:val="auto"/>
        </w:rPr>
        <w:t>78 522 m</w:t>
      </w:r>
      <w:r w:rsidR="00223F16" w:rsidRPr="006838C3">
        <w:rPr>
          <w:rFonts w:ascii="Arial" w:hAnsi="Arial" w:cs="Arial"/>
          <w:i w:val="0"/>
          <w:color w:val="auto"/>
          <w:vertAlign w:val="superscript"/>
        </w:rPr>
        <w:t>3</w:t>
      </w:r>
      <w:r w:rsidR="00223F16" w:rsidRPr="00545EC6">
        <w:rPr>
          <w:rFonts w:ascii="Arial" w:hAnsi="Arial" w:cs="Arial"/>
          <w:i w:val="0"/>
          <w:color w:val="auto"/>
        </w:rPr>
        <w:t>/rok</w:t>
      </w:r>
      <w:r w:rsidR="00520426">
        <w:rPr>
          <w:rFonts w:ascii="Arial" w:hAnsi="Arial" w:cs="Arial"/>
          <w:i w:val="0"/>
          <w:color w:val="auto"/>
        </w:rPr>
        <w:t>,</w:t>
      </w:r>
      <w:r w:rsidRPr="00545EC6">
        <w:rPr>
          <w:rFonts w:ascii="Arial" w:hAnsi="Arial" w:cs="Arial"/>
          <w:i w:val="0"/>
          <w:color w:val="auto"/>
        </w:rPr>
        <w:t xml:space="preserve"> w tym:</w:t>
      </w:r>
    </w:p>
    <w:p w14:paraId="52FA9A85" w14:textId="43805CC8" w:rsidR="002966D1"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xml:space="preserve">- łączna ilość odprowadzanych ścieków </w:t>
      </w:r>
      <w:r w:rsidR="007572D1" w:rsidRPr="00545EC6">
        <w:rPr>
          <w:rFonts w:ascii="Arial" w:hAnsi="Arial" w:cs="Arial"/>
          <w:i w:val="0"/>
          <w:color w:val="auto"/>
        </w:rPr>
        <w:t>(z</w:t>
      </w:r>
      <w:r w:rsidRPr="00545EC6">
        <w:rPr>
          <w:rFonts w:ascii="Arial" w:hAnsi="Arial" w:cs="Arial"/>
          <w:i w:val="0"/>
          <w:color w:val="auto"/>
        </w:rPr>
        <w:t xml:space="preserve"> poszczególnych linii): 77600 m</w:t>
      </w:r>
      <w:r w:rsidRPr="006838C3">
        <w:rPr>
          <w:rFonts w:ascii="Arial" w:hAnsi="Arial" w:cs="Arial"/>
          <w:i w:val="0"/>
          <w:color w:val="auto"/>
          <w:vertAlign w:val="superscript"/>
        </w:rPr>
        <w:t>3</w:t>
      </w:r>
      <w:r w:rsidRPr="00545EC6">
        <w:rPr>
          <w:rFonts w:ascii="Arial" w:hAnsi="Arial" w:cs="Arial"/>
          <w:i w:val="0"/>
          <w:color w:val="auto"/>
        </w:rPr>
        <w:t>/rok</w:t>
      </w:r>
      <w:r w:rsidR="00520426">
        <w:rPr>
          <w:rFonts w:ascii="Arial" w:hAnsi="Arial" w:cs="Arial"/>
          <w:i w:val="0"/>
          <w:color w:val="auto"/>
        </w:rPr>
        <w:t>,</w:t>
      </w:r>
    </w:p>
    <w:p w14:paraId="6658CE8A" w14:textId="0A831E7A" w:rsidR="003A070C" w:rsidRPr="00545EC6" w:rsidRDefault="002966D1" w:rsidP="00545EC6">
      <w:pPr>
        <w:pStyle w:val="Tekstpodstawowywcity"/>
        <w:spacing w:line="320" w:lineRule="exact"/>
        <w:jc w:val="left"/>
        <w:rPr>
          <w:rFonts w:ascii="Arial" w:hAnsi="Arial" w:cs="Arial"/>
          <w:i w:val="0"/>
          <w:color w:val="auto"/>
        </w:rPr>
      </w:pPr>
      <w:r w:rsidRPr="00545EC6">
        <w:rPr>
          <w:rFonts w:ascii="Arial" w:hAnsi="Arial" w:cs="Arial"/>
          <w:i w:val="0"/>
          <w:color w:val="auto"/>
        </w:rPr>
        <w:t>- mycie posadzek i mycie pojemników: 922 m</w:t>
      </w:r>
      <w:r w:rsidRPr="006838C3">
        <w:rPr>
          <w:rFonts w:ascii="Arial" w:hAnsi="Arial" w:cs="Arial"/>
          <w:i w:val="0"/>
          <w:color w:val="auto"/>
          <w:vertAlign w:val="superscript"/>
        </w:rPr>
        <w:t>3</w:t>
      </w:r>
      <w:r w:rsidRPr="00545EC6">
        <w:rPr>
          <w:rFonts w:ascii="Arial" w:hAnsi="Arial" w:cs="Arial"/>
          <w:i w:val="0"/>
          <w:color w:val="auto"/>
        </w:rPr>
        <w:t>/rok</w:t>
      </w:r>
      <w:r w:rsidR="00223F16">
        <w:rPr>
          <w:rFonts w:ascii="Arial" w:hAnsi="Arial" w:cs="Arial"/>
          <w:i w:val="0"/>
          <w:color w:val="auto"/>
        </w:rPr>
        <w:t>.</w:t>
      </w:r>
    </w:p>
    <w:p w14:paraId="0F48FC43" w14:textId="77777777" w:rsidR="002966D1" w:rsidRPr="003A070C" w:rsidRDefault="002966D1" w:rsidP="002966D1">
      <w:pPr>
        <w:pStyle w:val="Tekstpodstawowywcity"/>
        <w:spacing w:line="268" w:lineRule="exact"/>
        <w:rPr>
          <w:rFonts w:ascii="Arial" w:hAnsi="Arial" w:cs="Arial"/>
          <w:i w:val="0"/>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04"/>
        <w:gridCol w:w="1678"/>
        <w:gridCol w:w="2693"/>
      </w:tblGrid>
      <w:tr w:rsidR="00094D44" w:rsidRPr="001E00B3" w14:paraId="0BEDAEB2" w14:textId="77777777" w:rsidTr="001E00B3">
        <w:trPr>
          <w:trHeight w:val="275"/>
          <w:jc w:val="center"/>
        </w:trPr>
        <w:tc>
          <w:tcPr>
            <w:tcW w:w="3704" w:type="dxa"/>
            <w:tcBorders>
              <w:top w:val="single" w:sz="4" w:space="0" w:color="auto"/>
              <w:left w:val="single" w:sz="4" w:space="0" w:color="auto"/>
              <w:bottom w:val="single" w:sz="4" w:space="0" w:color="auto"/>
              <w:right w:val="single" w:sz="4" w:space="0" w:color="auto"/>
            </w:tcBorders>
            <w:shd w:val="pct10" w:color="auto" w:fill="auto"/>
            <w:vAlign w:val="center"/>
          </w:tcPr>
          <w:p w14:paraId="7CA519E9" w14:textId="77777777" w:rsidR="00094D44" w:rsidRPr="001E00B3" w:rsidRDefault="00094D44" w:rsidP="001E00B3">
            <w:pPr>
              <w:pStyle w:val="Arial10i5"/>
              <w:spacing w:after="0" w:line="240" w:lineRule="auto"/>
              <w:rPr>
                <w:rFonts w:cs="Arial"/>
                <w:b/>
                <w:bCs/>
                <w:sz w:val="18"/>
                <w:szCs w:val="18"/>
              </w:rPr>
            </w:pPr>
            <w:r w:rsidRPr="001E00B3">
              <w:rPr>
                <w:rFonts w:cs="Arial"/>
                <w:b/>
                <w:bCs/>
                <w:sz w:val="18"/>
                <w:szCs w:val="18"/>
              </w:rPr>
              <w:t>Rodzaj ścieków</w:t>
            </w:r>
          </w:p>
        </w:tc>
        <w:tc>
          <w:tcPr>
            <w:tcW w:w="1678" w:type="dxa"/>
            <w:tcBorders>
              <w:top w:val="single" w:sz="4" w:space="0" w:color="auto"/>
              <w:left w:val="single" w:sz="4" w:space="0" w:color="auto"/>
              <w:bottom w:val="single" w:sz="4" w:space="0" w:color="auto"/>
              <w:right w:val="single" w:sz="4" w:space="0" w:color="auto"/>
            </w:tcBorders>
            <w:shd w:val="pct10" w:color="auto" w:fill="auto"/>
          </w:tcPr>
          <w:p w14:paraId="64DFF26F" w14:textId="5806C074" w:rsidR="00094D44" w:rsidRPr="001E00B3" w:rsidRDefault="00094D44" w:rsidP="001E00B3">
            <w:pPr>
              <w:pStyle w:val="Arial10i5"/>
              <w:spacing w:after="0" w:line="240" w:lineRule="auto"/>
              <w:rPr>
                <w:rFonts w:cs="Arial"/>
                <w:b/>
                <w:bCs/>
                <w:sz w:val="18"/>
                <w:szCs w:val="18"/>
              </w:rPr>
            </w:pPr>
            <w:r w:rsidRPr="001E00B3">
              <w:rPr>
                <w:rFonts w:cs="Arial"/>
                <w:b/>
                <w:bCs/>
                <w:sz w:val="18"/>
                <w:szCs w:val="18"/>
              </w:rPr>
              <w:t xml:space="preserve">Ilość odprowadzanych ścieków </w:t>
            </w:r>
            <w:r w:rsidR="007572D1" w:rsidRPr="001E00B3">
              <w:rPr>
                <w:rFonts w:cs="Arial"/>
                <w:b/>
                <w:bCs/>
                <w:sz w:val="18"/>
                <w:szCs w:val="18"/>
              </w:rPr>
              <w:t>[m</w:t>
            </w:r>
            <w:r w:rsidRPr="001E00B3">
              <w:rPr>
                <w:rFonts w:cs="Arial"/>
                <w:b/>
                <w:bCs/>
                <w:sz w:val="18"/>
                <w:szCs w:val="18"/>
                <w:vertAlign w:val="superscript"/>
              </w:rPr>
              <w:t>3</w:t>
            </w:r>
            <w:r w:rsidRPr="001E00B3">
              <w:rPr>
                <w:rFonts w:cs="Arial"/>
                <w:b/>
                <w:bCs/>
                <w:sz w:val="18"/>
                <w:szCs w:val="18"/>
              </w:rPr>
              <w:t>/rok]</w:t>
            </w:r>
          </w:p>
          <w:p w14:paraId="7E6470A6" w14:textId="77777777" w:rsidR="00094D44" w:rsidRPr="001E00B3" w:rsidRDefault="00094D44" w:rsidP="001E00B3">
            <w:pPr>
              <w:pStyle w:val="Arial10i5"/>
              <w:spacing w:after="0" w:line="240" w:lineRule="auto"/>
              <w:rPr>
                <w:rFonts w:cs="Arial"/>
                <w:b/>
                <w:bCs/>
                <w:color w:val="00B050"/>
                <w:sz w:val="18"/>
                <w:szCs w:val="18"/>
                <w:u w:val="single"/>
              </w:rPr>
            </w:pPr>
          </w:p>
        </w:tc>
        <w:tc>
          <w:tcPr>
            <w:tcW w:w="2693" w:type="dxa"/>
            <w:tcBorders>
              <w:top w:val="single" w:sz="4" w:space="0" w:color="auto"/>
              <w:left w:val="single" w:sz="4" w:space="0" w:color="auto"/>
              <w:bottom w:val="single" w:sz="4" w:space="0" w:color="auto"/>
              <w:right w:val="single" w:sz="4" w:space="0" w:color="auto"/>
            </w:tcBorders>
            <w:shd w:val="pct10" w:color="auto" w:fill="auto"/>
          </w:tcPr>
          <w:p w14:paraId="6E4298D2" w14:textId="77777777" w:rsidR="00094D44" w:rsidRPr="001E00B3" w:rsidRDefault="00094D44" w:rsidP="001E00B3">
            <w:pPr>
              <w:pStyle w:val="Arial10i5"/>
              <w:spacing w:after="0" w:line="240" w:lineRule="auto"/>
              <w:rPr>
                <w:rFonts w:cs="Arial"/>
                <w:b/>
                <w:bCs/>
                <w:sz w:val="18"/>
                <w:szCs w:val="18"/>
              </w:rPr>
            </w:pPr>
            <w:r w:rsidRPr="001E00B3">
              <w:rPr>
                <w:rFonts w:cs="Arial"/>
                <w:b/>
                <w:bCs/>
                <w:sz w:val="18"/>
                <w:szCs w:val="18"/>
              </w:rPr>
              <w:t xml:space="preserve">Rodzaj zanieczyszczeń odprowadzanych </w:t>
            </w:r>
            <w:r w:rsidRPr="001E00B3">
              <w:rPr>
                <w:rFonts w:cs="Arial"/>
                <w:b/>
                <w:bCs/>
                <w:sz w:val="18"/>
                <w:szCs w:val="18"/>
              </w:rPr>
              <w:br/>
              <w:t xml:space="preserve">w ściekach </w:t>
            </w:r>
          </w:p>
        </w:tc>
      </w:tr>
      <w:tr w:rsidR="00094D44" w:rsidRPr="001E00B3" w14:paraId="025C36FE"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vAlign w:val="center"/>
          </w:tcPr>
          <w:p w14:paraId="3853A6A0"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t>Z procesu technologicznego prowadzonego na linii zawieszkowej LINIA I</w:t>
            </w:r>
          </w:p>
        </w:tc>
        <w:tc>
          <w:tcPr>
            <w:tcW w:w="1678" w:type="dxa"/>
            <w:tcBorders>
              <w:top w:val="single" w:sz="4" w:space="0" w:color="auto"/>
              <w:left w:val="single" w:sz="4" w:space="0" w:color="auto"/>
              <w:bottom w:val="single" w:sz="4" w:space="0" w:color="auto"/>
              <w:right w:val="single" w:sz="4" w:space="0" w:color="auto"/>
            </w:tcBorders>
            <w:vAlign w:val="center"/>
          </w:tcPr>
          <w:p w14:paraId="7C2C184C" w14:textId="77777777" w:rsidR="00094D44" w:rsidRPr="001E00B3" w:rsidRDefault="00094D44" w:rsidP="001E00B3">
            <w:pPr>
              <w:pStyle w:val="Arial10i5"/>
              <w:spacing w:after="0" w:line="240" w:lineRule="auto"/>
              <w:rPr>
                <w:rFonts w:cs="Arial"/>
                <w:color w:val="auto"/>
                <w:sz w:val="18"/>
                <w:szCs w:val="18"/>
              </w:rPr>
            </w:pPr>
            <w:r w:rsidRPr="001E00B3">
              <w:rPr>
                <w:rFonts w:cs="Arial"/>
                <w:bCs/>
                <w:color w:val="auto"/>
                <w:sz w:val="18"/>
                <w:szCs w:val="18"/>
              </w:rPr>
              <w:t>18 800</w:t>
            </w:r>
          </w:p>
        </w:tc>
        <w:tc>
          <w:tcPr>
            <w:tcW w:w="2693" w:type="dxa"/>
            <w:tcBorders>
              <w:top w:val="single" w:sz="4" w:space="0" w:color="auto"/>
              <w:left w:val="single" w:sz="4" w:space="0" w:color="auto"/>
              <w:bottom w:val="single" w:sz="4" w:space="0" w:color="auto"/>
              <w:right w:val="single" w:sz="4" w:space="0" w:color="auto"/>
            </w:tcBorders>
          </w:tcPr>
          <w:p w14:paraId="42AD0316"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cynk, nikiel, kobalt, chrom ogólny, chlorki</w:t>
            </w:r>
          </w:p>
        </w:tc>
      </w:tr>
      <w:tr w:rsidR="00094D44" w:rsidRPr="001E00B3" w14:paraId="25AC851C"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tcPr>
          <w:p w14:paraId="26B65324"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t>Z procesu technologicznego prowadzonego na linii bębnowej LINIA II</w:t>
            </w:r>
          </w:p>
        </w:tc>
        <w:tc>
          <w:tcPr>
            <w:tcW w:w="1678" w:type="dxa"/>
            <w:tcBorders>
              <w:top w:val="single" w:sz="4" w:space="0" w:color="auto"/>
              <w:left w:val="single" w:sz="4" w:space="0" w:color="auto"/>
              <w:bottom w:val="single" w:sz="4" w:space="0" w:color="auto"/>
              <w:right w:val="single" w:sz="4" w:space="0" w:color="auto"/>
            </w:tcBorders>
            <w:vAlign w:val="center"/>
          </w:tcPr>
          <w:p w14:paraId="3BA04DA5" w14:textId="77777777" w:rsidR="00094D44" w:rsidRPr="001E00B3" w:rsidRDefault="00094D44" w:rsidP="001E00B3">
            <w:pPr>
              <w:pStyle w:val="Arial10i5"/>
              <w:spacing w:after="0" w:line="240" w:lineRule="auto"/>
              <w:rPr>
                <w:rFonts w:cs="Arial"/>
                <w:color w:val="auto"/>
                <w:sz w:val="18"/>
                <w:szCs w:val="18"/>
              </w:rPr>
            </w:pPr>
            <w:r w:rsidRPr="001E00B3">
              <w:rPr>
                <w:rFonts w:cs="Arial"/>
                <w:bCs/>
                <w:color w:val="auto"/>
                <w:sz w:val="18"/>
                <w:szCs w:val="18"/>
              </w:rPr>
              <w:t>10 000</w:t>
            </w:r>
          </w:p>
        </w:tc>
        <w:tc>
          <w:tcPr>
            <w:tcW w:w="2693" w:type="dxa"/>
            <w:tcBorders>
              <w:top w:val="single" w:sz="4" w:space="0" w:color="auto"/>
              <w:left w:val="single" w:sz="4" w:space="0" w:color="auto"/>
              <w:bottom w:val="single" w:sz="4" w:space="0" w:color="auto"/>
              <w:right w:val="single" w:sz="4" w:space="0" w:color="auto"/>
            </w:tcBorders>
          </w:tcPr>
          <w:p w14:paraId="0FCF7AF3"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cynk, nikiel, kobalt, chrom ogólny, chlorki</w:t>
            </w:r>
          </w:p>
        </w:tc>
      </w:tr>
      <w:tr w:rsidR="00094D44" w:rsidRPr="001E00B3" w14:paraId="14C1F66E"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tcPr>
          <w:p w14:paraId="667B4BED"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t xml:space="preserve">Z procesu technologicznego prowadzonego na linii zawieszkowej LINIA III </w:t>
            </w:r>
          </w:p>
        </w:tc>
        <w:tc>
          <w:tcPr>
            <w:tcW w:w="1678" w:type="dxa"/>
            <w:tcBorders>
              <w:top w:val="single" w:sz="4" w:space="0" w:color="auto"/>
              <w:left w:val="single" w:sz="4" w:space="0" w:color="auto"/>
              <w:bottom w:val="single" w:sz="4" w:space="0" w:color="auto"/>
              <w:right w:val="single" w:sz="4" w:space="0" w:color="auto"/>
            </w:tcBorders>
            <w:vAlign w:val="center"/>
          </w:tcPr>
          <w:p w14:paraId="231CAB40" w14:textId="77777777" w:rsidR="00094D44" w:rsidRPr="001E00B3" w:rsidRDefault="00094D44" w:rsidP="001E00B3">
            <w:pPr>
              <w:pStyle w:val="Arial10i5"/>
              <w:spacing w:after="0" w:line="240" w:lineRule="auto"/>
              <w:rPr>
                <w:rFonts w:cs="Arial"/>
                <w:color w:val="auto"/>
                <w:sz w:val="18"/>
                <w:szCs w:val="18"/>
              </w:rPr>
            </w:pPr>
            <w:r w:rsidRPr="001E00B3">
              <w:rPr>
                <w:rFonts w:cs="Arial"/>
                <w:bCs/>
                <w:color w:val="auto"/>
                <w:sz w:val="18"/>
                <w:szCs w:val="18"/>
              </w:rPr>
              <w:t>18 800</w:t>
            </w:r>
          </w:p>
        </w:tc>
        <w:tc>
          <w:tcPr>
            <w:tcW w:w="2693" w:type="dxa"/>
            <w:tcBorders>
              <w:top w:val="single" w:sz="4" w:space="0" w:color="auto"/>
              <w:left w:val="single" w:sz="4" w:space="0" w:color="auto"/>
              <w:bottom w:val="single" w:sz="4" w:space="0" w:color="auto"/>
              <w:right w:val="single" w:sz="4" w:space="0" w:color="auto"/>
            </w:tcBorders>
          </w:tcPr>
          <w:p w14:paraId="1DE27C29"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cynk, nikiel, kobalt, chrom ogólny, chlorki</w:t>
            </w:r>
          </w:p>
        </w:tc>
      </w:tr>
      <w:tr w:rsidR="00094D44" w:rsidRPr="001E00B3" w14:paraId="765278EC"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tcPr>
          <w:p w14:paraId="7017A303"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t xml:space="preserve">Z procesu technologicznego prowadzonego na linii bębnowej LINIA IV </w:t>
            </w:r>
          </w:p>
        </w:tc>
        <w:tc>
          <w:tcPr>
            <w:tcW w:w="1678" w:type="dxa"/>
            <w:tcBorders>
              <w:top w:val="single" w:sz="4" w:space="0" w:color="auto"/>
              <w:left w:val="single" w:sz="4" w:space="0" w:color="auto"/>
              <w:bottom w:val="single" w:sz="4" w:space="0" w:color="auto"/>
              <w:right w:val="single" w:sz="4" w:space="0" w:color="auto"/>
            </w:tcBorders>
            <w:vAlign w:val="center"/>
          </w:tcPr>
          <w:p w14:paraId="55D5AE1D" w14:textId="77777777" w:rsidR="00094D44" w:rsidRPr="001E00B3" w:rsidRDefault="00094D44" w:rsidP="001E00B3">
            <w:pPr>
              <w:pStyle w:val="Arial10i5"/>
              <w:spacing w:after="0" w:line="240" w:lineRule="auto"/>
              <w:rPr>
                <w:rFonts w:cs="Arial"/>
                <w:color w:val="auto"/>
                <w:sz w:val="18"/>
                <w:szCs w:val="18"/>
              </w:rPr>
            </w:pPr>
            <w:r w:rsidRPr="001E00B3">
              <w:rPr>
                <w:rFonts w:cs="Arial"/>
                <w:bCs/>
                <w:color w:val="auto"/>
                <w:sz w:val="18"/>
                <w:szCs w:val="18"/>
              </w:rPr>
              <w:t>10 000</w:t>
            </w:r>
          </w:p>
        </w:tc>
        <w:tc>
          <w:tcPr>
            <w:tcW w:w="2693" w:type="dxa"/>
            <w:tcBorders>
              <w:top w:val="single" w:sz="4" w:space="0" w:color="auto"/>
              <w:left w:val="single" w:sz="4" w:space="0" w:color="auto"/>
              <w:bottom w:val="single" w:sz="4" w:space="0" w:color="auto"/>
              <w:right w:val="single" w:sz="4" w:space="0" w:color="auto"/>
            </w:tcBorders>
          </w:tcPr>
          <w:p w14:paraId="01856A7A"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cynk, nikiel, kobalt, chrom ogólny, chlorki</w:t>
            </w:r>
          </w:p>
        </w:tc>
      </w:tr>
      <w:tr w:rsidR="00094D44" w:rsidRPr="001E00B3" w14:paraId="3F958477"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tcPr>
          <w:p w14:paraId="54F5F530"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t xml:space="preserve">Z procesu technologicznego prowadzonego na linii zawieszkowej LINIA V </w:t>
            </w:r>
          </w:p>
        </w:tc>
        <w:tc>
          <w:tcPr>
            <w:tcW w:w="1678" w:type="dxa"/>
            <w:tcBorders>
              <w:top w:val="single" w:sz="4" w:space="0" w:color="auto"/>
              <w:left w:val="single" w:sz="4" w:space="0" w:color="auto"/>
              <w:bottom w:val="single" w:sz="4" w:space="0" w:color="auto"/>
              <w:right w:val="single" w:sz="4" w:space="0" w:color="auto"/>
            </w:tcBorders>
            <w:vAlign w:val="center"/>
          </w:tcPr>
          <w:p w14:paraId="7ACC16C3" w14:textId="77777777" w:rsidR="00094D44" w:rsidRPr="001E00B3" w:rsidRDefault="00094D44" w:rsidP="001E00B3">
            <w:pPr>
              <w:pStyle w:val="Arial10i5"/>
              <w:spacing w:after="0" w:line="240" w:lineRule="auto"/>
              <w:rPr>
                <w:rFonts w:cs="Arial"/>
                <w:color w:val="auto"/>
                <w:sz w:val="18"/>
                <w:szCs w:val="18"/>
              </w:rPr>
            </w:pPr>
            <w:r w:rsidRPr="001E00B3">
              <w:rPr>
                <w:rFonts w:cs="Arial"/>
                <w:bCs/>
                <w:color w:val="auto"/>
                <w:sz w:val="18"/>
                <w:szCs w:val="18"/>
              </w:rPr>
              <w:t>20 000</w:t>
            </w:r>
          </w:p>
        </w:tc>
        <w:tc>
          <w:tcPr>
            <w:tcW w:w="2693" w:type="dxa"/>
            <w:tcBorders>
              <w:top w:val="single" w:sz="4" w:space="0" w:color="auto"/>
              <w:left w:val="single" w:sz="4" w:space="0" w:color="auto"/>
              <w:bottom w:val="single" w:sz="4" w:space="0" w:color="auto"/>
              <w:right w:val="single" w:sz="4" w:space="0" w:color="auto"/>
            </w:tcBorders>
          </w:tcPr>
          <w:p w14:paraId="02923F5D"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cynk, nikiel, kobalt, chrom ogólny, chlorki, azot amonowy</w:t>
            </w:r>
          </w:p>
        </w:tc>
      </w:tr>
      <w:tr w:rsidR="00094D44" w:rsidRPr="001E00B3" w14:paraId="03A8ABFB" w14:textId="77777777" w:rsidTr="001E00B3">
        <w:trPr>
          <w:trHeight w:val="263"/>
          <w:jc w:val="center"/>
        </w:trPr>
        <w:tc>
          <w:tcPr>
            <w:tcW w:w="3704" w:type="dxa"/>
            <w:tcBorders>
              <w:top w:val="single" w:sz="4" w:space="0" w:color="auto"/>
              <w:left w:val="single" w:sz="4" w:space="0" w:color="auto"/>
              <w:bottom w:val="single" w:sz="4" w:space="0" w:color="auto"/>
              <w:right w:val="single" w:sz="4" w:space="0" w:color="auto"/>
            </w:tcBorders>
          </w:tcPr>
          <w:p w14:paraId="66078D1E" w14:textId="77777777" w:rsidR="00094D44" w:rsidRPr="001E00B3" w:rsidRDefault="00094D44" w:rsidP="001E00B3">
            <w:pPr>
              <w:pStyle w:val="Arial10i5"/>
              <w:spacing w:after="0" w:line="240" w:lineRule="auto"/>
              <w:rPr>
                <w:rFonts w:cs="Arial"/>
                <w:color w:val="auto"/>
                <w:sz w:val="18"/>
                <w:szCs w:val="18"/>
              </w:rPr>
            </w:pPr>
            <w:r w:rsidRPr="001E00B3">
              <w:rPr>
                <w:rFonts w:cs="Arial"/>
                <w:color w:val="auto"/>
                <w:sz w:val="18"/>
                <w:szCs w:val="18"/>
              </w:rPr>
              <w:lastRenderedPageBreak/>
              <w:t xml:space="preserve">Mycie posadzek, mycie pojemników typu IBC </w:t>
            </w:r>
          </w:p>
        </w:tc>
        <w:tc>
          <w:tcPr>
            <w:tcW w:w="1678" w:type="dxa"/>
            <w:tcBorders>
              <w:top w:val="single" w:sz="4" w:space="0" w:color="auto"/>
              <w:left w:val="single" w:sz="4" w:space="0" w:color="auto"/>
              <w:bottom w:val="single" w:sz="4" w:space="0" w:color="auto"/>
              <w:right w:val="single" w:sz="4" w:space="0" w:color="auto"/>
            </w:tcBorders>
            <w:vAlign w:val="center"/>
          </w:tcPr>
          <w:p w14:paraId="4ABD981B" w14:textId="77777777" w:rsidR="00094D44" w:rsidRPr="001E00B3" w:rsidRDefault="00094D44" w:rsidP="001E00B3">
            <w:pPr>
              <w:pStyle w:val="Arial10i5"/>
              <w:spacing w:after="0" w:line="240" w:lineRule="auto"/>
              <w:rPr>
                <w:rFonts w:cs="Arial"/>
                <w:bCs/>
                <w:color w:val="auto"/>
                <w:sz w:val="18"/>
                <w:szCs w:val="18"/>
              </w:rPr>
            </w:pPr>
            <w:r w:rsidRPr="001E00B3">
              <w:rPr>
                <w:rFonts w:cs="Arial"/>
                <w:bCs/>
                <w:color w:val="auto"/>
                <w:sz w:val="18"/>
                <w:szCs w:val="18"/>
              </w:rPr>
              <w:t>922</w:t>
            </w:r>
          </w:p>
        </w:tc>
        <w:tc>
          <w:tcPr>
            <w:tcW w:w="2693" w:type="dxa"/>
            <w:tcBorders>
              <w:top w:val="single" w:sz="4" w:space="0" w:color="auto"/>
              <w:left w:val="single" w:sz="4" w:space="0" w:color="auto"/>
              <w:bottom w:val="single" w:sz="4" w:space="0" w:color="auto"/>
              <w:right w:val="single" w:sz="4" w:space="0" w:color="auto"/>
            </w:tcBorders>
          </w:tcPr>
          <w:p w14:paraId="66812656" w14:textId="77777777" w:rsidR="00094D44" w:rsidRPr="001E00B3" w:rsidRDefault="00094D44" w:rsidP="001E00B3">
            <w:pPr>
              <w:pStyle w:val="Arial10i5"/>
              <w:spacing w:after="0" w:line="240" w:lineRule="auto"/>
              <w:rPr>
                <w:rFonts w:cs="Arial"/>
                <w:sz w:val="18"/>
                <w:szCs w:val="18"/>
              </w:rPr>
            </w:pPr>
            <w:r w:rsidRPr="001E00B3">
              <w:rPr>
                <w:rFonts w:cs="Arial"/>
                <w:sz w:val="18"/>
                <w:szCs w:val="18"/>
              </w:rPr>
              <w:t>fosfor ogólny, cynk, nikiel, kobalt, bor, chrom ogólny, chlorki, azot amonowy</w:t>
            </w:r>
          </w:p>
        </w:tc>
      </w:tr>
      <w:tr w:rsidR="00094D44" w:rsidRPr="001E00B3" w14:paraId="5B4CE406" w14:textId="77777777" w:rsidTr="002B7C17">
        <w:trPr>
          <w:gridAfter w:val="1"/>
          <w:wAfter w:w="2693" w:type="dxa"/>
          <w:trHeight w:val="263"/>
          <w:jc w:val="center"/>
        </w:trPr>
        <w:tc>
          <w:tcPr>
            <w:tcW w:w="3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DA5D86" w14:textId="77777777" w:rsidR="00094D44" w:rsidRPr="001E00B3" w:rsidRDefault="00094D44" w:rsidP="001E00B3">
            <w:pPr>
              <w:pStyle w:val="Arial10i5"/>
              <w:spacing w:after="0" w:line="240" w:lineRule="auto"/>
              <w:rPr>
                <w:rFonts w:cs="Arial"/>
                <w:b/>
                <w:bCs/>
                <w:color w:val="auto"/>
                <w:sz w:val="18"/>
                <w:szCs w:val="18"/>
              </w:rPr>
            </w:pPr>
            <w:r w:rsidRPr="001E00B3">
              <w:rPr>
                <w:rFonts w:cs="Arial"/>
                <w:b/>
                <w:bCs/>
                <w:color w:val="auto"/>
                <w:sz w:val="18"/>
                <w:szCs w:val="18"/>
              </w:rPr>
              <w:t>Łączna ilość</w:t>
            </w:r>
          </w:p>
        </w:tc>
        <w:tc>
          <w:tcPr>
            <w:tcW w:w="1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2D75C" w14:textId="77777777" w:rsidR="00094D44" w:rsidRPr="001E00B3" w:rsidRDefault="00094D44" w:rsidP="001E00B3">
            <w:pPr>
              <w:pStyle w:val="Arial10i5"/>
              <w:spacing w:after="0" w:line="240" w:lineRule="auto"/>
              <w:rPr>
                <w:rFonts w:cs="Arial"/>
                <w:b/>
                <w:bCs/>
                <w:color w:val="auto"/>
                <w:sz w:val="18"/>
                <w:szCs w:val="18"/>
              </w:rPr>
            </w:pPr>
            <w:r w:rsidRPr="001E00B3">
              <w:rPr>
                <w:rFonts w:cs="Arial"/>
                <w:b/>
                <w:bCs/>
                <w:color w:val="auto"/>
                <w:sz w:val="18"/>
                <w:szCs w:val="18"/>
              </w:rPr>
              <w:t>78 522</w:t>
            </w:r>
          </w:p>
        </w:tc>
      </w:tr>
    </w:tbl>
    <w:p w14:paraId="576CAC4F" w14:textId="7E0244CB" w:rsidR="003A070C" w:rsidRDefault="003A070C" w:rsidP="003A070C">
      <w:pPr>
        <w:pStyle w:val="Tekstpodstawowywcity"/>
        <w:spacing w:after="200" w:line="268" w:lineRule="exact"/>
        <w:rPr>
          <w:rFonts w:ascii="Arial" w:hAnsi="Arial" w:cs="Arial"/>
          <w:i w:val="0"/>
          <w:color w:val="auto"/>
          <w:sz w:val="21"/>
          <w:szCs w:val="21"/>
        </w:rPr>
      </w:pPr>
    </w:p>
    <w:p w14:paraId="4D155959" w14:textId="7E0C2555" w:rsidR="001E00B3" w:rsidRPr="006318D3" w:rsidRDefault="001E00B3" w:rsidP="001E00B3">
      <w:pPr>
        <w:pStyle w:val="Arial10i5"/>
        <w:spacing w:after="0" w:line="276" w:lineRule="auto"/>
        <w:rPr>
          <w:rFonts w:cs="Arial"/>
          <w:sz w:val="24"/>
          <w:szCs w:val="24"/>
        </w:rPr>
      </w:pPr>
      <w:r w:rsidRPr="006318D3">
        <w:rPr>
          <w:rFonts w:cs="Arial"/>
          <w:sz w:val="24"/>
          <w:szCs w:val="24"/>
        </w:rPr>
        <w:t>Podczyszczalnia ścieków przemysłowych</w:t>
      </w:r>
      <w:r w:rsidR="00CE7D81">
        <w:rPr>
          <w:rFonts w:cs="Arial"/>
          <w:sz w:val="24"/>
          <w:szCs w:val="24"/>
        </w:rPr>
        <w:t>,</w:t>
      </w:r>
      <w:r w:rsidRPr="006318D3">
        <w:rPr>
          <w:rFonts w:cs="Arial"/>
          <w:sz w:val="24"/>
          <w:szCs w:val="24"/>
        </w:rPr>
        <w:t xml:space="preserve"> zainstalowana w Zakładzie New Zinc </w:t>
      </w:r>
      <w:r w:rsidR="006838C3">
        <w:rPr>
          <w:rFonts w:cs="Arial"/>
          <w:sz w:val="24"/>
          <w:szCs w:val="24"/>
        </w:rPr>
        <w:br/>
      </w:r>
      <w:r w:rsidRPr="006318D3">
        <w:rPr>
          <w:rFonts w:cs="Arial"/>
          <w:sz w:val="24"/>
          <w:szCs w:val="24"/>
        </w:rPr>
        <w:t>Sp. z o.o.</w:t>
      </w:r>
      <w:r w:rsidR="002321E5">
        <w:rPr>
          <w:rFonts w:cs="Arial"/>
          <w:sz w:val="24"/>
          <w:szCs w:val="24"/>
        </w:rPr>
        <w:t>,</w:t>
      </w:r>
      <w:r w:rsidRPr="006318D3">
        <w:rPr>
          <w:rFonts w:cs="Arial"/>
          <w:sz w:val="24"/>
          <w:szCs w:val="24"/>
        </w:rPr>
        <w:t xml:space="preserve"> służy do podczyszczania głównie </w:t>
      </w:r>
      <w:r w:rsidR="008E1B76">
        <w:rPr>
          <w:rFonts w:cs="Arial"/>
          <w:sz w:val="24"/>
          <w:szCs w:val="24"/>
        </w:rPr>
        <w:t>ścieki</w:t>
      </w:r>
      <w:r w:rsidRPr="006318D3">
        <w:rPr>
          <w:rFonts w:cs="Arial"/>
          <w:sz w:val="24"/>
          <w:szCs w:val="24"/>
        </w:rPr>
        <w:t xml:space="preserve"> pochodzącej z płukań</w:t>
      </w:r>
      <w:r w:rsidR="009E095F">
        <w:rPr>
          <w:rFonts w:cs="Arial"/>
          <w:sz w:val="24"/>
          <w:szCs w:val="24"/>
        </w:rPr>
        <w:t xml:space="preserve"> </w:t>
      </w:r>
      <w:r w:rsidRPr="006318D3">
        <w:rPr>
          <w:rFonts w:cs="Arial"/>
          <w:sz w:val="24"/>
          <w:szCs w:val="24"/>
        </w:rPr>
        <w:t xml:space="preserve">międzyoperacyjnych. Wanny połączone z podczyszczalnią ścieków posiadają na granicy górnego poziomu cieczy przelewy, którymi </w:t>
      </w:r>
      <w:r w:rsidR="008E1B76">
        <w:rPr>
          <w:rFonts w:cs="Arial"/>
          <w:sz w:val="24"/>
          <w:szCs w:val="24"/>
        </w:rPr>
        <w:t>ścieki</w:t>
      </w:r>
      <w:r w:rsidRPr="006318D3">
        <w:rPr>
          <w:rFonts w:cs="Arial"/>
          <w:sz w:val="24"/>
          <w:szCs w:val="24"/>
        </w:rPr>
        <w:t xml:space="preserve"> z płukań i niektóre kąpiele spływają grawitacyjnie systemem rurociągów (umieszczonych w kanałach) do studzienek zbiorczych.</w:t>
      </w:r>
    </w:p>
    <w:p w14:paraId="47117BE1" w14:textId="77777777" w:rsidR="001E00B3" w:rsidRPr="006318D3" w:rsidRDefault="001E00B3" w:rsidP="001E00B3">
      <w:pPr>
        <w:pStyle w:val="Arial10i5"/>
        <w:spacing w:after="0" w:line="276" w:lineRule="auto"/>
        <w:rPr>
          <w:rFonts w:cs="Arial"/>
          <w:sz w:val="24"/>
          <w:szCs w:val="24"/>
        </w:rPr>
      </w:pPr>
    </w:p>
    <w:p w14:paraId="04CA4AB2" w14:textId="7777777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Wszystkie ścieki ze wszystkich linii podpięte są do trzech nitek ściekowych:</w:t>
      </w:r>
    </w:p>
    <w:p w14:paraId="5FA04DFA" w14:textId="77777777" w:rsidR="001E00B3" w:rsidRPr="006318D3" w:rsidRDefault="001E00B3" w:rsidP="003970EE">
      <w:pPr>
        <w:pStyle w:val="Arial10i5"/>
        <w:spacing w:after="0" w:line="276" w:lineRule="auto"/>
        <w:rPr>
          <w:rFonts w:cs="Arial"/>
          <w:color w:val="auto"/>
          <w:sz w:val="24"/>
          <w:szCs w:val="24"/>
        </w:rPr>
      </w:pPr>
      <w:r w:rsidRPr="006318D3">
        <w:rPr>
          <w:rFonts w:cs="Arial"/>
          <w:color w:val="auto"/>
          <w:sz w:val="24"/>
          <w:szCs w:val="24"/>
        </w:rPr>
        <w:t>- linii ścieków – koncentratów kwaśnych,</w:t>
      </w:r>
    </w:p>
    <w:p w14:paraId="23DC5C52" w14:textId="76CFC010" w:rsidR="001E00B3" w:rsidRPr="006318D3" w:rsidRDefault="001E00B3" w:rsidP="003970EE">
      <w:pPr>
        <w:pStyle w:val="Arial10i5"/>
        <w:spacing w:after="0" w:line="276" w:lineRule="auto"/>
        <w:rPr>
          <w:rFonts w:cs="Arial"/>
          <w:color w:val="auto"/>
          <w:sz w:val="24"/>
          <w:szCs w:val="24"/>
        </w:rPr>
      </w:pPr>
      <w:r w:rsidRPr="006318D3">
        <w:rPr>
          <w:rFonts w:cs="Arial"/>
          <w:color w:val="auto"/>
          <w:sz w:val="24"/>
          <w:szCs w:val="24"/>
        </w:rPr>
        <w:t>- linii ścieków – koncentratów alkalicznych</w:t>
      </w:r>
      <w:r w:rsidR="002321E5">
        <w:rPr>
          <w:rFonts w:cs="Arial"/>
          <w:color w:val="auto"/>
          <w:sz w:val="24"/>
          <w:szCs w:val="24"/>
        </w:rPr>
        <w:t>,</w:t>
      </w:r>
    </w:p>
    <w:p w14:paraId="57CE69DD" w14:textId="77777777" w:rsidR="001E00B3" w:rsidRPr="006318D3" w:rsidRDefault="001E00B3" w:rsidP="003970EE">
      <w:pPr>
        <w:pStyle w:val="Arial10i5"/>
        <w:spacing w:after="0" w:line="276" w:lineRule="auto"/>
        <w:rPr>
          <w:rFonts w:cs="Arial"/>
          <w:color w:val="auto"/>
          <w:sz w:val="24"/>
          <w:szCs w:val="24"/>
        </w:rPr>
      </w:pPr>
      <w:r w:rsidRPr="006318D3">
        <w:rPr>
          <w:rFonts w:cs="Arial"/>
          <w:color w:val="auto"/>
          <w:sz w:val="24"/>
          <w:szCs w:val="24"/>
        </w:rPr>
        <w:t>- linii ścieków z płukania.</w:t>
      </w:r>
    </w:p>
    <w:p w14:paraId="24C02658" w14:textId="77777777" w:rsidR="001E00B3" w:rsidRPr="006318D3" w:rsidRDefault="001E00B3" w:rsidP="001E00B3">
      <w:pPr>
        <w:pStyle w:val="Arial10i5"/>
        <w:spacing w:after="0" w:line="276" w:lineRule="auto"/>
        <w:rPr>
          <w:rFonts w:cs="Arial"/>
          <w:color w:val="auto"/>
          <w:sz w:val="24"/>
          <w:szCs w:val="24"/>
        </w:rPr>
      </w:pPr>
    </w:p>
    <w:p w14:paraId="7A8BB663" w14:textId="679175FD" w:rsidR="001E00B3" w:rsidRPr="006318D3" w:rsidRDefault="001E00B3" w:rsidP="001E00B3">
      <w:pPr>
        <w:pStyle w:val="Arial10i5"/>
        <w:spacing w:after="0" w:line="276" w:lineRule="auto"/>
        <w:rPr>
          <w:rFonts w:cs="Arial"/>
          <w:sz w:val="24"/>
          <w:szCs w:val="24"/>
        </w:rPr>
      </w:pPr>
      <w:r w:rsidRPr="006318D3">
        <w:rPr>
          <w:rFonts w:cs="Arial"/>
          <w:sz w:val="24"/>
          <w:szCs w:val="24"/>
        </w:rPr>
        <w:t>Do podczyszczalni kierowane są również ścieki</w:t>
      </w:r>
      <w:r w:rsidR="002321E5">
        <w:rPr>
          <w:rFonts w:cs="Arial"/>
          <w:sz w:val="24"/>
          <w:szCs w:val="24"/>
        </w:rPr>
        <w:t>,</w:t>
      </w:r>
      <w:r w:rsidRPr="006318D3">
        <w:rPr>
          <w:rFonts w:cs="Arial"/>
          <w:sz w:val="24"/>
          <w:szCs w:val="24"/>
        </w:rPr>
        <w:t xml:space="preserve"> pochodzące z mycia pojemników </w:t>
      </w:r>
      <w:r w:rsidRPr="006318D3">
        <w:rPr>
          <w:rFonts w:cs="Arial"/>
          <w:sz w:val="24"/>
          <w:szCs w:val="24"/>
        </w:rPr>
        <w:br/>
        <w:t>ze środków chemicznych</w:t>
      </w:r>
      <w:r w:rsidR="00933DB1">
        <w:rPr>
          <w:rFonts w:cs="Arial"/>
          <w:sz w:val="24"/>
          <w:szCs w:val="24"/>
        </w:rPr>
        <w:t>,</w:t>
      </w:r>
      <w:r w:rsidRPr="006318D3">
        <w:rPr>
          <w:rFonts w:cs="Arial"/>
          <w:sz w:val="24"/>
          <w:szCs w:val="24"/>
        </w:rPr>
        <w:t xml:space="preserve"> stosowanych w instalacji oraz ścieki z mycia posadzki. </w:t>
      </w:r>
    </w:p>
    <w:p w14:paraId="5CE0EB8D" w14:textId="77777777" w:rsidR="001E00B3" w:rsidRPr="006318D3" w:rsidRDefault="001E00B3" w:rsidP="001E00B3">
      <w:pPr>
        <w:pStyle w:val="Arial10i5"/>
        <w:spacing w:after="0" w:line="276" w:lineRule="auto"/>
        <w:rPr>
          <w:rFonts w:cs="Arial"/>
          <w:sz w:val="24"/>
          <w:szCs w:val="24"/>
          <w:u w:val="single"/>
        </w:rPr>
      </w:pPr>
    </w:p>
    <w:p w14:paraId="3BB9562A" w14:textId="52685934"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Ścieki przemysłowe</w:t>
      </w:r>
      <w:r w:rsidR="00933DB1">
        <w:rPr>
          <w:rFonts w:cs="Arial"/>
          <w:color w:val="auto"/>
          <w:sz w:val="24"/>
          <w:szCs w:val="24"/>
        </w:rPr>
        <w:t>,</w:t>
      </w:r>
      <w:r w:rsidRPr="006318D3">
        <w:rPr>
          <w:rFonts w:cs="Arial"/>
          <w:color w:val="auto"/>
          <w:sz w:val="24"/>
          <w:szCs w:val="24"/>
        </w:rPr>
        <w:t xml:space="preserve"> pochodzące z instalacji galwanizerni:</w:t>
      </w:r>
      <w:r w:rsidRPr="006318D3">
        <w:rPr>
          <w:rFonts w:cs="Arial"/>
          <w:color w:val="auto"/>
          <w:sz w:val="24"/>
          <w:szCs w:val="24"/>
        </w:rPr>
        <w:tab/>
      </w:r>
    </w:p>
    <w:p w14:paraId="502B7035" w14:textId="7777777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 Ścieki – koncentraty kwaśne - zużyte neutralizacje i aktywacje;</w:t>
      </w:r>
    </w:p>
    <w:p w14:paraId="2D7C9120" w14:textId="77777777" w:rsidR="001E00B3" w:rsidRPr="006318D3" w:rsidRDefault="001E00B3" w:rsidP="003970EE">
      <w:pPr>
        <w:pStyle w:val="Arial10i5"/>
        <w:spacing w:after="0" w:line="276" w:lineRule="auto"/>
        <w:ind w:left="142" w:hanging="142"/>
        <w:rPr>
          <w:rFonts w:cs="Arial"/>
          <w:color w:val="auto"/>
          <w:sz w:val="24"/>
          <w:szCs w:val="24"/>
        </w:rPr>
      </w:pPr>
      <w:r w:rsidRPr="006318D3">
        <w:rPr>
          <w:rFonts w:cs="Arial"/>
          <w:color w:val="auto"/>
          <w:sz w:val="24"/>
          <w:szCs w:val="24"/>
        </w:rPr>
        <w:t>- Ścieki – koncentraty alkaliczne - ścieki pochodzące z płuczek pierwszych po cynkowaniu oraz zużyty uszczelniacz mineralny;</w:t>
      </w:r>
    </w:p>
    <w:p w14:paraId="1ED8335F" w14:textId="7777777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 Ścieki z płukania – wody z płukania po wszystkich operacjach technologicznych</w:t>
      </w:r>
    </w:p>
    <w:p w14:paraId="67378692" w14:textId="0817A422" w:rsidR="001E00B3" w:rsidRPr="006318D3" w:rsidRDefault="003970EE" w:rsidP="003970EE">
      <w:pPr>
        <w:pStyle w:val="Arial10i5"/>
        <w:spacing w:after="0" w:line="276" w:lineRule="auto"/>
        <w:ind w:left="142" w:hanging="142"/>
        <w:rPr>
          <w:rFonts w:cs="Arial"/>
          <w:color w:val="auto"/>
          <w:sz w:val="24"/>
          <w:szCs w:val="24"/>
        </w:rPr>
      </w:pPr>
      <w:r>
        <w:rPr>
          <w:rFonts w:cs="Arial"/>
          <w:color w:val="auto"/>
          <w:sz w:val="24"/>
          <w:szCs w:val="24"/>
        </w:rPr>
        <w:t xml:space="preserve">   t</w:t>
      </w:r>
      <w:r w:rsidR="001E00B3" w:rsidRPr="006318D3">
        <w:rPr>
          <w:rFonts w:cs="Arial"/>
          <w:color w:val="auto"/>
          <w:sz w:val="24"/>
          <w:szCs w:val="24"/>
        </w:rPr>
        <w:t xml:space="preserve">rafiają do zbiorników podziemnych na poszczególne rodzaje ścieków. Zbiorniki znajdują się w dwóch obszarach. </w:t>
      </w:r>
      <w:r w:rsidR="00903A69">
        <w:rPr>
          <w:rFonts w:cs="Arial"/>
          <w:color w:val="auto"/>
          <w:sz w:val="24"/>
          <w:szCs w:val="24"/>
        </w:rPr>
        <w:br/>
      </w:r>
      <w:r w:rsidR="001E00B3" w:rsidRPr="006318D3">
        <w:rPr>
          <w:rFonts w:cs="Arial"/>
          <w:color w:val="auto"/>
          <w:sz w:val="24"/>
          <w:szCs w:val="24"/>
        </w:rPr>
        <w:t>W każdym obszarze znajduje się:</w:t>
      </w:r>
    </w:p>
    <w:p w14:paraId="58327EAE" w14:textId="77777777" w:rsidR="001E00B3" w:rsidRPr="006318D3" w:rsidRDefault="001E00B3" w:rsidP="00903A69">
      <w:pPr>
        <w:pStyle w:val="Arial10i5"/>
        <w:spacing w:after="0" w:line="276" w:lineRule="auto"/>
        <w:ind w:left="142"/>
        <w:rPr>
          <w:rFonts w:cs="Arial"/>
          <w:color w:val="auto"/>
          <w:sz w:val="24"/>
          <w:szCs w:val="24"/>
        </w:rPr>
      </w:pPr>
      <w:r w:rsidRPr="006318D3">
        <w:rPr>
          <w:rFonts w:cs="Arial"/>
          <w:color w:val="auto"/>
          <w:sz w:val="24"/>
          <w:szCs w:val="24"/>
        </w:rPr>
        <w:t>- zbiornik koncentratów alkalicznych,</w:t>
      </w:r>
    </w:p>
    <w:p w14:paraId="2432CBC7" w14:textId="77777777" w:rsidR="001E00B3" w:rsidRPr="006318D3" w:rsidRDefault="001E00B3" w:rsidP="00903A69">
      <w:pPr>
        <w:pStyle w:val="Arial10i5"/>
        <w:spacing w:after="0" w:line="276" w:lineRule="auto"/>
        <w:ind w:left="142"/>
        <w:rPr>
          <w:rFonts w:cs="Arial"/>
          <w:color w:val="auto"/>
          <w:sz w:val="24"/>
          <w:szCs w:val="24"/>
        </w:rPr>
      </w:pPr>
      <w:r w:rsidRPr="006318D3">
        <w:rPr>
          <w:rFonts w:cs="Arial"/>
          <w:color w:val="auto"/>
          <w:sz w:val="24"/>
          <w:szCs w:val="24"/>
        </w:rPr>
        <w:t>- zbiornik koncentratów kwaśnych,</w:t>
      </w:r>
    </w:p>
    <w:p w14:paraId="4BC060B7" w14:textId="1F502972" w:rsidR="001E00B3" w:rsidRPr="006318D3" w:rsidRDefault="001E00B3" w:rsidP="00903A69">
      <w:pPr>
        <w:pStyle w:val="Arial10i5"/>
        <w:spacing w:after="0" w:line="276" w:lineRule="auto"/>
        <w:ind w:left="142"/>
        <w:rPr>
          <w:rFonts w:cs="Arial"/>
          <w:color w:val="auto"/>
          <w:sz w:val="24"/>
          <w:szCs w:val="24"/>
        </w:rPr>
      </w:pPr>
      <w:r w:rsidRPr="006318D3">
        <w:rPr>
          <w:rFonts w:cs="Arial"/>
          <w:color w:val="auto"/>
          <w:sz w:val="24"/>
          <w:szCs w:val="24"/>
        </w:rPr>
        <w:t xml:space="preserve">- zbiornik </w:t>
      </w:r>
      <w:r w:rsidR="00145847">
        <w:rPr>
          <w:rFonts w:cs="Arial"/>
          <w:color w:val="auto"/>
          <w:sz w:val="24"/>
          <w:szCs w:val="24"/>
        </w:rPr>
        <w:t xml:space="preserve">na </w:t>
      </w:r>
      <w:r w:rsidRPr="006318D3">
        <w:rPr>
          <w:rFonts w:cs="Arial"/>
          <w:color w:val="auto"/>
          <w:sz w:val="24"/>
          <w:szCs w:val="24"/>
        </w:rPr>
        <w:t>ścieki (wody popłuczne),</w:t>
      </w:r>
    </w:p>
    <w:p w14:paraId="2E4B3B00" w14:textId="77777777" w:rsidR="001E00B3" w:rsidRPr="006318D3" w:rsidRDefault="001E00B3" w:rsidP="00903A69">
      <w:pPr>
        <w:pStyle w:val="Arial10i5"/>
        <w:spacing w:after="0" w:line="276" w:lineRule="auto"/>
        <w:ind w:left="142"/>
        <w:rPr>
          <w:rFonts w:cs="Arial"/>
          <w:color w:val="auto"/>
          <w:sz w:val="24"/>
          <w:szCs w:val="24"/>
        </w:rPr>
      </w:pPr>
      <w:r w:rsidRPr="006318D3">
        <w:rPr>
          <w:rFonts w:cs="Arial"/>
          <w:color w:val="auto"/>
          <w:sz w:val="24"/>
          <w:szCs w:val="24"/>
        </w:rPr>
        <w:t>- zbiornik rezerwowy.</w:t>
      </w:r>
    </w:p>
    <w:p w14:paraId="172345C5" w14:textId="77777777" w:rsidR="001E00B3" w:rsidRPr="006318D3" w:rsidRDefault="001E00B3" w:rsidP="001E00B3">
      <w:pPr>
        <w:pStyle w:val="Arial10i5"/>
        <w:spacing w:after="0" w:line="276" w:lineRule="auto"/>
        <w:rPr>
          <w:rFonts w:cs="Arial"/>
          <w:color w:val="auto"/>
          <w:sz w:val="24"/>
          <w:szCs w:val="24"/>
        </w:rPr>
      </w:pPr>
    </w:p>
    <w:p w14:paraId="3F385714" w14:textId="77777777" w:rsidR="001E00B3" w:rsidRPr="006318D3" w:rsidRDefault="001E00B3" w:rsidP="001E00B3">
      <w:pPr>
        <w:pStyle w:val="Arial10i5"/>
        <w:spacing w:after="0" w:line="276" w:lineRule="auto"/>
        <w:rPr>
          <w:rFonts w:cs="Arial"/>
          <w:color w:val="auto"/>
          <w:sz w:val="24"/>
          <w:szCs w:val="24"/>
          <w:u w:val="single"/>
        </w:rPr>
      </w:pPr>
      <w:r w:rsidRPr="006318D3">
        <w:rPr>
          <w:rFonts w:cs="Arial"/>
          <w:color w:val="auto"/>
          <w:sz w:val="24"/>
          <w:szCs w:val="24"/>
        </w:rPr>
        <w:t>Ścieki ze zbiorników podziemnych przepompowane są do trzech zbiorników nadziemnych. Każdy zbiornik służy do magazynowania danego rodzaju ścieków.</w:t>
      </w:r>
    </w:p>
    <w:p w14:paraId="6F71832A" w14:textId="77777777" w:rsidR="001E00B3" w:rsidRPr="006318D3" w:rsidRDefault="001E00B3" w:rsidP="001E00B3">
      <w:pPr>
        <w:pStyle w:val="Arial10i5"/>
        <w:spacing w:after="0" w:line="276" w:lineRule="auto"/>
        <w:rPr>
          <w:rFonts w:cs="Arial"/>
          <w:color w:val="auto"/>
          <w:sz w:val="24"/>
          <w:szCs w:val="24"/>
          <w:u w:val="single"/>
        </w:rPr>
      </w:pPr>
    </w:p>
    <w:p w14:paraId="70C1C77C" w14:textId="7777777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 xml:space="preserve">Do procesu podczyszczania ścieków należą także proces przygotowania polielektrolitu </w:t>
      </w:r>
      <w:r w:rsidRPr="006318D3">
        <w:rPr>
          <w:rFonts w:cs="Arial"/>
          <w:color w:val="auto"/>
          <w:sz w:val="24"/>
          <w:szCs w:val="24"/>
        </w:rPr>
        <w:br/>
        <w:t>i wapna, które odbywają się w osobnych, specjalnie do tego przeznaczonych zbiornikach.</w:t>
      </w:r>
    </w:p>
    <w:p w14:paraId="550EC92C" w14:textId="77777777" w:rsidR="001E00B3" w:rsidRPr="006318D3" w:rsidRDefault="001E00B3" w:rsidP="001E00B3">
      <w:pPr>
        <w:pStyle w:val="Arial10i5"/>
        <w:spacing w:after="0" w:line="276" w:lineRule="auto"/>
        <w:rPr>
          <w:rFonts w:cs="Arial"/>
          <w:strike/>
          <w:color w:val="auto"/>
          <w:sz w:val="24"/>
          <w:szCs w:val="24"/>
          <w:u w:val="single"/>
        </w:rPr>
      </w:pPr>
    </w:p>
    <w:p w14:paraId="334870D5" w14:textId="7777777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Etapy procesu:</w:t>
      </w:r>
    </w:p>
    <w:p w14:paraId="7D1D58AB" w14:textId="0833081F" w:rsidR="001E00B3" w:rsidRPr="00933DB1" w:rsidRDefault="001E00B3" w:rsidP="001E00B3">
      <w:pPr>
        <w:pStyle w:val="Arial10i5"/>
        <w:spacing w:after="0" w:line="276" w:lineRule="auto"/>
        <w:rPr>
          <w:rFonts w:cs="Arial"/>
          <w:color w:val="auto"/>
          <w:sz w:val="24"/>
          <w:szCs w:val="24"/>
        </w:rPr>
      </w:pPr>
      <w:r w:rsidRPr="00933DB1">
        <w:rPr>
          <w:rFonts w:cs="Arial"/>
          <w:color w:val="auto"/>
          <w:sz w:val="24"/>
          <w:szCs w:val="24"/>
        </w:rPr>
        <w:t>I Etap</w:t>
      </w:r>
      <w:r w:rsidRPr="00933DB1">
        <w:rPr>
          <w:rFonts w:cs="Arial"/>
          <w:i/>
          <w:color w:val="auto"/>
          <w:sz w:val="24"/>
          <w:szCs w:val="24"/>
        </w:rPr>
        <w:t xml:space="preserve"> </w:t>
      </w:r>
      <w:r w:rsidRPr="00933DB1">
        <w:rPr>
          <w:rFonts w:cs="Arial"/>
          <w:iCs/>
          <w:color w:val="auto"/>
          <w:sz w:val="24"/>
          <w:szCs w:val="24"/>
        </w:rPr>
        <w:t>–</w:t>
      </w:r>
      <w:r w:rsidRPr="00933DB1">
        <w:rPr>
          <w:rFonts w:cs="Arial"/>
          <w:i/>
          <w:color w:val="auto"/>
          <w:sz w:val="24"/>
          <w:szCs w:val="24"/>
        </w:rPr>
        <w:t xml:space="preserve"> </w:t>
      </w:r>
      <w:r w:rsidRPr="00933DB1">
        <w:rPr>
          <w:rFonts w:cs="Arial"/>
          <w:color w:val="auto"/>
          <w:sz w:val="24"/>
          <w:szCs w:val="24"/>
        </w:rPr>
        <w:t>koagulacja za pomocą chlorku żelaza (I reaktor)</w:t>
      </w:r>
      <w:r w:rsidR="00933DB1" w:rsidRPr="00933DB1">
        <w:rPr>
          <w:rFonts w:cs="Arial"/>
          <w:color w:val="auto"/>
          <w:sz w:val="24"/>
          <w:szCs w:val="24"/>
        </w:rPr>
        <w:t>,</w:t>
      </w:r>
      <w:r w:rsidRPr="00933DB1">
        <w:rPr>
          <w:rFonts w:cs="Arial"/>
          <w:color w:val="auto"/>
          <w:sz w:val="24"/>
          <w:szCs w:val="24"/>
        </w:rPr>
        <w:t xml:space="preserve"> </w:t>
      </w:r>
    </w:p>
    <w:p w14:paraId="69DF8849" w14:textId="28CB33C7" w:rsidR="001E00B3" w:rsidRPr="006318D3" w:rsidRDefault="001E00B3" w:rsidP="001E00B3">
      <w:pPr>
        <w:pStyle w:val="Arial10i5"/>
        <w:spacing w:after="0" w:line="276" w:lineRule="auto"/>
        <w:rPr>
          <w:rFonts w:cs="Arial"/>
          <w:color w:val="auto"/>
          <w:sz w:val="24"/>
          <w:szCs w:val="24"/>
        </w:rPr>
      </w:pPr>
      <w:r w:rsidRPr="00933DB1">
        <w:rPr>
          <w:rFonts w:cs="Arial"/>
          <w:color w:val="auto"/>
          <w:sz w:val="24"/>
          <w:szCs w:val="24"/>
        </w:rPr>
        <w:t>II Etap –</w:t>
      </w:r>
      <w:r w:rsidRPr="006318D3">
        <w:rPr>
          <w:rFonts w:cs="Arial"/>
          <w:b/>
          <w:color w:val="auto"/>
          <w:sz w:val="24"/>
          <w:szCs w:val="24"/>
        </w:rPr>
        <w:t xml:space="preserve"> </w:t>
      </w:r>
      <w:r w:rsidRPr="006318D3">
        <w:rPr>
          <w:rFonts w:cs="Arial"/>
          <w:color w:val="auto"/>
          <w:sz w:val="24"/>
          <w:szCs w:val="24"/>
        </w:rPr>
        <w:t>strącenie metali (II i III reaktor)</w:t>
      </w:r>
      <w:r w:rsidR="00933DB1">
        <w:rPr>
          <w:rFonts w:cs="Arial"/>
          <w:color w:val="auto"/>
          <w:sz w:val="24"/>
          <w:szCs w:val="24"/>
        </w:rPr>
        <w:t>,</w:t>
      </w:r>
    </w:p>
    <w:p w14:paraId="3F7C5593" w14:textId="557EF436" w:rsidR="001E00B3" w:rsidRPr="006318D3" w:rsidRDefault="001E00B3" w:rsidP="001E00B3">
      <w:pPr>
        <w:pStyle w:val="Arial10i5"/>
        <w:spacing w:after="0" w:line="276" w:lineRule="auto"/>
        <w:rPr>
          <w:rFonts w:cs="Arial"/>
          <w:b/>
          <w:color w:val="auto"/>
          <w:sz w:val="24"/>
          <w:szCs w:val="24"/>
        </w:rPr>
      </w:pPr>
      <w:r w:rsidRPr="006318D3">
        <w:rPr>
          <w:rFonts w:cs="Arial"/>
          <w:color w:val="auto"/>
          <w:sz w:val="24"/>
          <w:szCs w:val="24"/>
        </w:rPr>
        <w:lastRenderedPageBreak/>
        <w:t>III Etap</w:t>
      </w:r>
      <w:r w:rsidRPr="00933DB1">
        <w:rPr>
          <w:rFonts w:cs="Arial"/>
          <w:bCs/>
          <w:color w:val="auto"/>
          <w:sz w:val="24"/>
          <w:szCs w:val="24"/>
        </w:rPr>
        <w:t xml:space="preserve"> –</w:t>
      </w:r>
      <w:r w:rsidRPr="006318D3">
        <w:rPr>
          <w:rFonts w:cs="Arial"/>
          <w:b/>
          <w:color w:val="auto"/>
          <w:sz w:val="24"/>
          <w:szCs w:val="24"/>
        </w:rPr>
        <w:t xml:space="preserve"> </w:t>
      </w:r>
      <w:r w:rsidRPr="006318D3">
        <w:rPr>
          <w:rFonts w:cs="Arial"/>
          <w:color w:val="auto"/>
          <w:sz w:val="24"/>
          <w:szCs w:val="24"/>
        </w:rPr>
        <w:t>flokulacja za pomocą roztworu polielektrolitu anionowego oraz dekantacja (proces oddzielenie osadu i wody w osadniku lamelowym)</w:t>
      </w:r>
      <w:r w:rsidR="00933DB1">
        <w:rPr>
          <w:rFonts w:cs="Arial"/>
          <w:color w:val="auto"/>
          <w:sz w:val="24"/>
          <w:szCs w:val="24"/>
        </w:rPr>
        <w:t>,</w:t>
      </w:r>
    </w:p>
    <w:p w14:paraId="1FEBC850" w14:textId="2BB46281"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 xml:space="preserve">IV Etap </w:t>
      </w:r>
      <w:r w:rsidR="00933DB1" w:rsidRPr="00933DB1">
        <w:rPr>
          <w:rFonts w:cs="Arial"/>
          <w:bCs/>
          <w:color w:val="auto"/>
          <w:sz w:val="24"/>
          <w:szCs w:val="24"/>
        </w:rPr>
        <w:t>–</w:t>
      </w:r>
      <w:r w:rsidRPr="006318D3">
        <w:rPr>
          <w:rFonts w:cs="Arial"/>
          <w:b/>
          <w:color w:val="auto"/>
          <w:sz w:val="24"/>
          <w:szCs w:val="24"/>
        </w:rPr>
        <w:t xml:space="preserve"> </w:t>
      </w:r>
      <w:r w:rsidRPr="006318D3">
        <w:rPr>
          <w:rFonts w:cs="Arial"/>
          <w:color w:val="auto"/>
          <w:sz w:val="24"/>
          <w:szCs w:val="24"/>
        </w:rPr>
        <w:t>zagęszczanie i odwadnianie szlamu</w:t>
      </w:r>
      <w:r w:rsidR="00933DB1">
        <w:rPr>
          <w:rFonts w:cs="Arial"/>
          <w:color w:val="auto"/>
          <w:sz w:val="24"/>
          <w:szCs w:val="24"/>
        </w:rPr>
        <w:t>,</w:t>
      </w:r>
    </w:p>
    <w:p w14:paraId="33706BB9" w14:textId="0F14CACA"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V Etap</w:t>
      </w:r>
      <w:r w:rsidR="00933DB1">
        <w:rPr>
          <w:rFonts w:cs="Arial"/>
          <w:color w:val="auto"/>
          <w:sz w:val="24"/>
          <w:szCs w:val="24"/>
        </w:rPr>
        <w:t xml:space="preserve"> – </w:t>
      </w:r>
      <w:r w:rsidRPr="006318D3">
        <w:rPr>
          <w:rFonts w:cs="Arial"/>
          <w:color w:val="auto"/>
          <w:sz w:val="24"/>
          <w:szCs w:val="24"/>
        </w:rPr>
        <w:t>filtracja</w:t>
      </w:r>
      <w:r w:rsidR="00933DB1">
        <w:rPr>
          <w:rFonts w:cs="Arial"/>
          <w:color w:val="auto"/>
          <w:sz w:val="24"/>
          <w:szCs w:val="24"/>
        </w:rPr>
        <w:t>.</w:t>
      </w:r>
    </w:p>
    <w:p w14:paraId="7AE156B2" w14:textId="77777777" w:rsidR="001E00B3" w:rsidRPr="006318D3" w:rsidRDefault="001E00B3" w:rsidP="001E00B3">
      <w:pPr>
        <w:pStyle w:val="Arial10i5"/>
        <w:spacing w:after="0" w:line="276" w:lineRule="auto"/>
        <w:rPr>
          <w:rFonts w:cs="Arial"/>
          <w:strike/>
          <w:color w:val="FF0000"/>
          <w:sz w:val="24"/>
          <w:szCs w:val="24"/>
        </w:rPr>
      </w:pPr>
    </w:p>
    <w:p w14:paraId="31C7D73D" w14:textId="30202537" w:rsidR="001E00B3" w:rsidRPr="006318D3" w:rsidRDefault="001E00B3" w:rsidP="001E00B3">
      <w:pPr>
        <w:pStyle w:val="Arial10i5"/>
        <w:spacing w:after="0" w:line="276" w:lineRule="auto"/>
        <w:rPr>
          <w:rFonts w:cs="Arial"/>
          <w:color w:val="auto"/>
          <w:sz w:val="24"/>
          <w:szCs w:val="24"/>
        </w:rPr>
      </w:pPr>
      <w:r w:rsidRPr="006318D3">
        <w:rPr>
          <w:rFonts w:cs="Arial"/>
          <w:color w:val="auto"/>
          <w:sz w:val="24"/>
          <w:szCs w:val="24"/>
        </w:rPr>
        <w:t>Ścieki bytowe i wody opadowe, które powstają niezależnie od eksploatacji instalacji</w:t>
      </w:r>
      <w:r w:rsidR="000F703A">
        <w:rPr>
          <w:rFonts w:cs="Arial"/>
          <w:color w:val="auto"/>
          <w:sz w:val="24"/>
          <w:szCs w:val="24"/>
        </w:rPr>
        <w:t>,</w:t>
      </w:r>
      <w:r w:rsidRPr="006318D3">
        <w:rPr>
          <w:rFonts w:cs="Arial"/>
          <w:color w:val="auto"/>
          <w:sz w:val="24"/>
          <w:szCs w:val="24"/>
        </w:rPr>
        <w:t xml:space="preserve"> odprowadzane są do kanalizacji zewnętrznego odbiorcy ścieków</w:t>
      </w:r>
      <w:r w:rsidR="000F703A">
        <w:rPr>
          <w:rFonts w:cs="Arial"/>
          <w:color w:val="auto"/>
          <w:sz w:val="24"/>
          <w:szCs w:val="24"/>
        </w:rPr>
        <w:t>,</w:t>
      </w:r>
      <w:r w:rsidRPr="006318D3">
        <w:rPr>
          <w:rFonts w:cs="Arial"/>
          <w:color w:val="auto"/>
          <w:sz w:val="24"/>
          <w:szCs w:val="24"/>
        </w:rPr>
        <w:t xml:space="preserve"> tj. firmy Kolsatpol </w:t>
      </w:r>
      <w:r>
        <w:rPr>
          <w:rFonts w:cs="Arial"/>
          <w:color w:val="auto"/>
          <w:sz w:val="24"/>
          <w:szCs w:val="24"/>
        </w:rPr>
        <w:br/>
      </w:r>
      <w:r w:rsidRPr="006318D3">
        <w:rPr>
          <w:rFonts w:cs="Arial"/>
          <w:color w:val="auto"/>
          <w:sz w:val="24"/>
          <w:szCs w:val="24"/>
        </w:rPr>
        <w:t>Sp. z o.o.</w:t>
      </w:r>
      <w:r w:rsidR="00933E22">
        <w:rPr>
          <w:rFonts w:cs="Arial"/>
          <w:color w:val="auto"/>
          <w:sz w:val="24"/>
          <w:szCs w:val="24"/>
        </w:rPr>
        <w:t>”</w:t>
      </w:r>
    </w:p>
    <w:p w14:paraId="60022369" w14:textId="77777777" w:rsidR="001E00B3" w:rsidRDefault="001E00B3" w:rsidP="003A070C">
      <w:pPr>
        <w:pStyle w:val="Tekstpodstawowywcity"/>
        <w:spacing w:after="200" w:line="268" w:lineRule="exact"/>
        <w:rPr>
          <w:rFonts w:ascii="Arial" w:hAnsi="Arial" w:cs="Arial"/>
          <w:i w:val="0"/>
          <w:color w:val="auto"/>
          <w:sz w:val="21"/>
          <w:szCs w:val="21"/>
        </w:rPr>
      </w:pPr>
    </w:p>
    <w:p w14:paraId="3219D907" w14:textId="77777777" w:rsidR="00E77247" w:rsidRPr="00E77247" w:rsidRDefault="00E77247" w:rsidP="00E77247">
      <w:pPr>
        <w:pStyle w:val="Tekstpodstawowywcity"/>
        <w:spacing w:after="200" w:line="268" w:lineRule="exact"/>
        <w:contextualSpacing/>
        <w:rPr>
          <w:rFonts w:ascii="Arial" w:hAnsi="Arial" w:cs="Arial"/>
          <w:i w:val="0"/>
          <w:color w:val="auto"/>
          <w:sz w:val="21"/>
          <w:szCs w:val="21"/>
        </w:rPr>
      </w:pPr>
    </w:p>
    <w:p w14:paraId="04B6F6D4" w14:textId="48791B04" w:rsidR="00F51F74" w:rsidRPr="000F703A" w:rsidRDefault="004D6291" w:rsidP="004E33D2">
      <w:pPr>
        <w:pStyle w:val="Tekstpodstawowywcity"/>
        <w:numPr>
          <w:ilvl w:val="0"/>
          <w:numId w:val="61"/>
        </w:numPr>
        <w:tabs>
          <w:tab w:val="left" w:pos="567"/>
        </w:tabs>
        <w:spacing w:line="320" w:lineRule="exact"/>
        <w:ind w:left="426" w:hanging="437"/>
        <w:jc w:val="left"/>
        <w:rPr>
          <w:rFonts w:ascii="Arial" w:hAnsi="Arial" w:cs="Arial"/>
          <w:i w:val="0"/>
          <w:color w:val="auto"/>
        </w:rPr>
      </w:pPr>
      <w:r w:rsidRPr="007B3703">
        <w:rPr>
          <w:rFonts w:ascii="Arial" w:hAnsi="Arial" w:cs="Arial"/>
          <w:bCs/>
          <w:i w:val="0"/>
          <w:color w:val="auto"/>
        </w:rPr>
        <w:t xml:space="preserve">W części III. </w:t>
      </w:r>
      <w:r w:rsidR="00602301" w:rsidRPr="007B3703">
        <w:rPr>
          <w:rFonts w:ascii="Arial" w:hAnsi="Arial" w:cs="Arial"/>
          <w:bCs/>
          <w:i w:val="0"/>
          <w:color w:val="auto"/>
        </w:rPr>
        <w:t>d</w:t>
      </w:r>
      <w:r w:rsidRPr="007B3703">
        <w:rPr>
          <w:rFonts w:ascii="Arial" w:hAnsi="Arial" w:cs="Arial"/>
          <w:bCs/>
          <w:i w:val="0"/>
          <w:color w:val="auto"/>
        </w:rPr>
        <w:t>ecyzji</w:t>
      </w:r>
      <w:r w:rsidRPr="007B3703">
        <w:rPr>
          <w:rFonts w:ascii="Arial" w:hAnsi="Arial" w:cs="Arial"/>
          <w:b/>
          <w:i w:val="0"/>
          <w:color w:val="auto"/>
        </w:rPr>
        <w:t xml:space="preserve"> „</w:t>
      </w:r>
      <w:r w:rsidR="006F4E2B" w:rsidRPr="007B3703">
        <w:rPr>
          <w:rFonts w:ascii="Arial" w:hAnsi="Arial" w:cs="Arial"/>
          <w:b/>
          <w:i w:val="0"/>
          <w:color w:val="auto"/>
        </w:rPr>
        <w:t xml:space="preserve">Warunki wprowadzania do środowiska substancji </w:t>
      </w:r>
      <w:r w:rsidR="000F6CBB" w:rsidRPr="007B3703">
        <w:rPr>
          <w:rFonts w:ascii="Arial" w:hAnsi="Arial" w:cs="Arial"/>
          <w:b/>
          <w:i w:val="0"/>
          <w:color w:val="auto"/>
        </w:rPr>
        <w:t xml:space="preserve">lub </w:t>
      </w:r>
      <w:r w:rsidR="000F6CBB">
        <w:rPr>
          <w:rFonts w:ascii="Arial" w:hAnsi="Arial" w:cs="Arial"/>
          <w:b/>
          <w:i w:val="0"/>
          <w:color w:val="auto"/>
        </w:rPr>
        <w:t>energii</w:t>
      </w:r>
      <w:r w:rsidR="006F4E2B" w:rsidRPr="007B3703">
        <w:rPr>
          <w:rFonts w:ascii="Arial" w:hAnsi="Arial" w:cs="Arial"/>
          <w:b/>
          <w:i w:val="0"/>
          <w:color w:val="auto"/>
        </w:rPr>
        <w:t xml:space="preserve"> i wymagane działania w tym środki techniczne mające na celu zapobieganie i ograniczanie emisji</w:t>
      </w:r>
      <w:r w:rsidR="00602301" w:rsidRPr="007B3703">
        <w:rPr>
          <w:rFonts w:ascii="Arial" w:hAnsi="Arial" w:cs="Arial"/>
          <w:b/>
          <w:i w:val="0"/>
          <w:color w:val="auto"/>
        </w:rPr>
        <w:t>”</w:t>
      </w:r>
      <w:r w:rsidR="00933DB1" w:rsidRPr="00933DB1">
        <w:rPr>
          <w:rFonts w:ascii="Arial" w:hAnsi="Arial" w:cs="Arial"/>
          <w:bCs/>
          <w:i w:val="0"/>
          <w:color w:val="auto"/>
        </w:rPr>
        <w:t>, w</w:t>
      </w:r>
      <w:r w:rsidR="00F51F74" w:rsidRPr="007B3703">
        <w:rPr>
          <w:rFonts w:ascii="Arial" w:hAnsi="Arial" w:cs="Arial"/>
          <w:b/>
          <w:i w:val="0"/>
          <w:color w:val="auto"/>
        </w:rPr>
        <w:t xml:space="preserve"> </w:t>
      </w:r>
      <w:r w:rsidR="00F51F74" w:rsidRPr="007B3703">
        <w:rPr>
          <w:rFonts w:ascii="Arial" w:hAnsi="Arial" w:cs="Arial"/>
          <w:bCs/>
          <w:i w:val="0"/>
          <w:color w:val="auto"/>
        </w:rPr>
        <w:t>punkcie 3.</w:t>
      </w:r>
      <w:r w:rsidR="00F51F74" w:rsidRPr="007B3703">
        <w:rPr>
          <w:rFonts w:ascii="Arial" w:hAnsi="Arial" w:cs="Arial"/>
          <w:b/>
          <w:i w:val="0"/>
          <w:color w:val="auto"/>
        </w:rPr>
        <w:t xml:space="preserve"> </w:t>
      </w:r>
      <w:r w:rsidR="000F6CBB" w:rsidRPr="007B3703">
        <w:rPr>
          <w:rFonts w:ascii="Arial" w:hAnsi="Arial" w:cs="Arial"/>
          <w:b/>
          <w:i w:val="0"/>
          <w:color w:val="auto"/>
        </w:rPr>
        <w:t>„Warunki</w:t>
      </w:r>
      <w:r w:rsidR="00F51F74" w:rsidRPr="007B3703">
        <w:rPr>
          <w:rFonts w:ascii="Arial" w:hAnsi="Arial" w:cs="Arial"/>
          <w:b/>
          <w:i w:val="0"/>
          <w:color w:val="auto"/>
        </w:rPr>
        <w:t xml:space="preserve"> wytwarzania odpadów”</w:t>
      </w:r>
      <w:r w:rsidR="00933DB1">
        <w:rPr>
          <w:rFonts w:ascii="Arial" w:hAnsi="Arial" w:cs="Arial"/>
          <w:b/>
          <w:i w:val="0"/>
          <w:color w:val="auto"/>
        </w:rPr>
        <w:t>,</w:t>
      </w:r>
      <w:r w:rsidR="00F51F74" w:rsidRPr="007B3703">
        <w:rPr>
          <w:rFonts w:ascii="Arial" w:hAnsi="Arial" w:cs="Arial"/>
          <w:b/>
          <w:i w:val="0"/>
          <w:color w:val="auto"/>
        </w:rPr>
        <w:t xml:space="preserve"> </w:t>
      </w:r>
      <w:r w:rsidR="000B662E" w:rsidRPr="007B3703">
        <w:rPr>
          <w:rFonts w:ascii="Arial" w:hAnsi="Arial" w:cs="Arial"/>
          <w:bCs/>
          <w:i w:val="0"/>
          <w:color w:val="auto"/>
        </w:rPr>
        <w:t>p</w:t>
      </w:r>
      <w:r w:rsidR="00F51F74" w:rsidRPr="007B3703">
        <w:rPr>
          <w:rFonts w:ascii="Arial" w:hAnsi="Arial" w:cs="Arial"/>
          <w:bCs/>
          <w:i w:val="0"/>
          <w:color w:val="auto"/>
        </w:rPr>
        <w:t>odpunkt 3.1.</w:t>
      </w:r>
      <w:r w:rsidR="00F51F74" w:rsidRPr="007B3703">
        <w:rPr>
          <w:rFonts w:ascii="Arial" w:hAnsi="Arial" w:cs="Arial"/>
          <w:b/>
          <w:i w:val="0"/>
          <w:color w:val="auto"/>
        </w:rPr>
        <w:t xml:space="preserve"> „</w:t>
      </w:r>
      <w:r w:rsidR="00F51F74" w:rsidRPr="007B3703">
        <w:rPr>
          <w:rFonts w:ascii="Arial" w:hAnsi="Arial" w:cs="Arial"/>
          <w:b/>
          <w:bCs/>
          <w:i w:val="0"/>
          <w:color w:val="auto"/>
        </w:rPr>
        <w:t>Rodzaj i ilość odpadów przewidzianych do wytworzenia w ciągu roku”</w:t>
      </w:r>
    </w:p>
    <w:p w14:paraId="11F6174B" w14:textId="77777777" w:rsidR="000F703A" w:rsidRPr="007B3703" w:rsidRDefault="000F703A" w:rsidP="000F703A">
      <w:pPr>
        <w:pStyle w:val="Tekstpodstawowywcity"/>
        <w:tabs>
          <w:tab w:val="left" w:pos="567"/>
        </w:tabs>
        <w:spacing w:line="320" w:lineRule="exact"/>
        <w:ind w:left="426"/>
        <w:jc w:val="left"/>
        <w:rPr>
          <w:rFonts w:ascii="Arial" w:hAnsi="Arial" w:cs="Arial"/>
          <w:i w:val="0"/>
          <w:color w:val="auto"/>
        </w:rPr>
      </w:pPr>
    </w:p>
    <w:p w14:paraId="229A08C3" w14:textId="6FC371B9" w:rsidR="00CC1CC7" w:rsidRDefault="000B662E" w:rsidP="000F703A">
      <w:pPr>
        <w:pStyle w:val="Tekstpodstawowywcity"/>
        <w:spacing w:line="320" w:lineRule="exact"/>
        <w:jc w:val="left"/>
        <w:rPr>
          <w:rFonts w:ascii="Arial" w:hAnsi="Arial" w:cs="Arial"/>
          <w:b/>
          <w:bCs/>
          <w:i w:val="0"/>
          <w:color w:val="auto"/>
        </w:rPr>
      </w:pPr>
      <w:r w:rsidRPr="007B3703">
        <w:rPr>
          <w:rFonts w:ascii="Arial" w:hAnsi="Arial" w:cs="Arial"/>
          <w:b/>
          <w:bCs/>
          <w:i w:val="0"/>
          <w:color w:val="auto"/>
        </w:rPr>
        <w:t>otrzymuje brzmienie</w:t>
      </w:r>
      <w:r w:rsidR="007B6686">
        <w:rPr>
          <w:rFonts w:ascii="Arial" w:hAnsi="Arial" w:cs="Arial"/>
          <w:b/>
          <w:bCs/>
          <w:i w:val="0"/>
          <w:color w:val="auto"/>
        </w:rPr>
        <w:t>:</w:t>
      </w:r>
    </w:p>
    <w:p w14:paraId="7268CCFB" w14:textId="77777777" w:rsidR="000F703A" w:rsidRPr="007B3703" w:rsidRDefault="000F703A" w:rsidP="000F703A">
      <w:pPr>
        <w:pStyle w:val="Tekstpodstawowywcity"/>
        <w:spacing w:line="320" w:lineRule="exact"/>
        <w:jc w:val="left"/>
        <w:rPr>
          <w:rFonts w:ascii="Arial" w:hAnsi="Arial" w:cs="Arial"/>
          <w:b/>
          <w:bCs/>
          <w:i w:val="0"/>
          <w:color w:val="auto"/>
        </w:rPr>
      </w:pPr>
    </w:p>
    <w:p w14:paraId="3E48C240" w14:textId="65AAEF07" w:rsidR="00D73ADC" w:rsidRPr="008848C7" w:rsidRDefault="000F6CBB" w:rsidP="008848C7">
      <w:pPr>
        <w:pStyle w:val="Tekstpodstawowywcity"/>
        <w:spacing w:line="320" w:lineRule="exact"/>
        <w:ind w:left="-11"/>
        <w:jc w:val="left"/>
        <w:rPr>
          <w:rFonts w:ascii="Arial" w:hAnsi="Arial" w:cs="Arial"/>
          <w:b/>
          <w:i w:val="0"/>
          <w:color w:val="auto"/>
        </w:rPr>
      </w:pPr>
      <w:r w:rsidRPr="007B3703">
        <w:rPr>
          <w:rFonts w:ascii="Arial" w:hAnsi="Arial" w:cs="Arial"/>
          <w:b/>
          <w:i w:val="0"/>
          <w:color w:val="auto"/>
        </w:rPr>
        <w:t>„</w:t>
      </w:r>
      <w:r w:rsidR="008848C7">
        <w:rPr>
          <w:rFonts w:ascii="Arial" w:hAnsi="Arial" w:cs="Arial"/>
          <w:b/>
          <w:i w:val="0"/>
          <w:color w:val="auto"/>
        </w:rPr>
        <w:t xml:space="preserve">3.1. </w:t>
      </w:r>
      <w:r w:rsidR="004B2EA6" w:rsidRPr="007B3703">
        <w:rPr>
          <w:rFonts w:ascii="Arial" w:hAnsi="Arial" w:cs="Arial"/>
          <w:b/>
          <w:bCs/>
          <w:i w:val="0"/>
          <w:color w:val="auto"/>
        </w:rPr>
        <w:t>Rodzaj i ilość odpadów przewidzianych do wytworzenia w ciągu roku</w:t>
      </w:r>
      <w:r w:rsidR="007B3703">
        <w:rPr>
          <w:rFonts w:ascii="Arial" w:hAnsi="Arial" w:cs="Arial"/>
          <w:b/>
          <w:bCs/>
          <w:i w:val="0"/>
          <w:color w:val="auto"/>
        </w:rPr>
        <w:t>.</w:t>
      </w:r>
    </w:p>
    <w:p w14:paraId="62244E0D" w14:textId="5C408C57" w:rsidR="004B2EA6" w:rsidRDefault="004B2EA6" w:rsidP="000F703A">
      <w:pPr>
        <w:pStyle w:val="Tekstpodstawowywcity"/>
        <w:tabs>
          <w:tab w:val="left" w:pos="2835"/>
        </w:tabs>
        <w:spacing w:line="320" w:lineRule="exact"/>
        <w:ind w:left="3"/>
        <w:jc w:val="left"/>
        <w:rPr>
          <w:rFonts w:ascii="Arial" w:hAnsi="Arial" w:cs="Arial"/>
          <w:bCs/>
          <w:i w:val="0"/>
          <w:color w:val="auto"/>
        </w:rPr>
      </w:pPr>
      <w:r w:rsidRPr="007B3703">
        <w:rPr>
          <w:rFonts w:ascii="Arial" w:hAnsi="Arial" w:cs="Arial"/>
          <w:bCs/>
          <w:i w:val="0"/>
          <w:color w:val="auto"/>
        </w:rPr>
        <w:t xml:space="preserve">W wyniku prowadzonej działalności, przez New Zinc Sp. z o.o. z siedzibą </w:t>
      </w:r>
      <w:r w:rsidR="000F703A">
        <w:rPr>
          <w:rFonts w:ascii="Arial" w:hAnsi="Arial" w:cs="Arial"/>
          <w:bCs/>
          <w:i w:val="0"/>
          <w:color w:val="auto"/>
        </w:rPr>
        <w:br/>
      </w:r>
      <w:r w:rsidRPr="007B3703">
        <w:rPr>
          <w:rFonts w:ascii="Arial" w:hAnsi="Arial" w:cs="Arial"/>
          <w:bCs/>
          <w:i w:val="0"/>
          <w:color w:val="auto"/>
        </w:rPr>
        <w:t>w Czechowicach-Dziedzicach, przy ul. Orzeszkowej 30A i 30, będą powstawały następujące ilości odpadów:</w:t>
      </w:r>
    </w:p>
    <w:p w14:paraId="6FADBAC0" w14:textId="77777777" w:rsidR="000F703A" w:rsidRPr="007B3703" w:rsidRDefault="000F703A" w:rsidP="000F703A">
      <w:pPr>
        <w:pStyle w:val="Tekstpodstawowywcity"/>
        <w:tabs>
          <w:tab w:val="left" w:pos="2835"/>
        </w:tabs>
        <w:spacing w:line="320" w:lineRule="exact"/>
        <w:ind w:left="3"/>
        <w:jc w:val="left"/>
        <w:rPr>
          <w:rFonts w:ascii="Arial" w:hAnsi="Arial" w:cs="Arial"/>
          <w:bCs/>
          <w:i w:val="0"/>
          <w:color w:val="aut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85"/>
        <w:gridCol w:w="5254"/>
        <w:gridCol w:w="2044"/>
      </w:tblGrid>
      <w:tr w:rsidR="004B2EA6" w:rsidRPr="004B2EA6" w14:paraId="1284E085" w14:textId="77777777" w:rsidTr="00C84E00">
        <w:trPr>
          <w:trHeight w:val="397"/>
          <w:jc w:val="center"/>
        </w:trPr>
        <w:tc>
          <w:tcPr>
            <w:tcW w:w="568" w:type="dxa"/>
            <w:shd w:val="clear" w:color="auto" w:fill="BFBFBF" w:themeFill="background1" w:themeFillShade="BF"/>
            <w:vAlign w:val="center"/>
          </w:tcPr>
          <w:p w14:paraId="15403E80" w14:textId="77777777" w:rsidR="004B2EA6" w:rsidRPr="004B2EA6" w:rsidRDefault="004B2EA6" w:rsidP="005118AD">
            <w:pPr>
              <w:spacing w:after="0" w:line="240" w:lineRule="exact"/>
              <w:jc w:val="center"/>
              <w:rPr>
                <w:rFonts w:ascii="Arial" w:hAnsi="Arial" w:cs="Arial"/>
                <w:b/>
                <w:bCs/>
                <w:iCs/>
                <w:color w:val="000000"/>
                <w:sz w:val="18"/>
                <w:szCs w:val="18"/>
              </w:rPr>
            </w:pPr>
            <w:r w:rsidRPr="004B2EA6">
              <w:rPr>
                <w:rFonts w:ascii="Arial" w:hAnsi="Arial" w:cs="Arial"/>
                <w:b/>
                <w:bCs/>
                <w:iCs/>
                <w:color w:val="000000"/>
                <w:sz w:val="18"/>
                <w:szCs w:val="18"/>
              </w:rPr>
              <w:t>L.p.</w:t>
            </w:r>
          </w:p>
        </w:tc>
        <w:tc>
          <w:tcPr>
            <w:tcW w:w="1485" w:type="dxa"/>
            <w:shd w:val="clear" w:color="auto" w:fill="BFBFBF" w:themeFill="background1" w:themeFillShade="BF"/>
            <w:vAlign w:val="center"/>
          </w:tcPr>
          <w:p w14:paraId="5CAA7E87" w14:textId="77777777" w:rsidR="004B2EA6" w:rsidRPr="004B2EA6" w:rsidRDefault="004B2EA6" w:rsidP="005118AD">
            <w:pPr>
              <w:spacing w:after="0" w:line="240" w:lineRule="exact"/>
              <w:jc w:val="center"/>
              <w:rPr>
                <w:rFonts w:ascii="Arial" w:hAnsi="Arial" w:cs="Arial"/>
                <w:b/>
                <w:bCs/>
                <w:iCs/>
                <w:color w:val="000000"/>
                <w:sz w:val="18"/>
                <w:szCs w:val="18"/>
              </w:rPr>
            </w:pPr>
            <w:r w:rsidRPr="004B2EA6">
              <w:rPr>
                <w:rFonts w:ascii="Arial" w:hAnsi="Arial" w:cs="Arial"/>
                <w:b/>
                <w:bCs/>
                <w:iCs/>
                <w:color w:val="000000"/>
                <w:sz w:val="18"/>
                <w:szCs w:val="18"/>
              </w:rPr>
              <w:t>Kod odpadu</w:t>
            </w:r>
          </w:p>
        </w:tc>
        <w:tc>
          <w:tcPr>
            <w:tcW w:w="5254" w:type="dxa"/>
            <w:shd w:val="clear" w:color="auto" w:fill="BFBFBF" w:themeFill="background1" w:themeFillShade="BF"/>
            <w:vAlign w:val="center"/>
          </w:tcPr>
          <w:p w14:paraId="13C4EC91" w14:textId="77777777" w:rsidR="004B2EA6" w:rsidRPr="004B2EA6" w:rsidRDefault="004B2EA6" w:rsidP="005118AD">
            <w:pPr>
              <w:spacing w:after="0" w:line="240" w:lineRule="exact"/>
              <w:jc w:val="center"/>
              <w:rPr>
                <w:rFonts w:ascii="Arial" w:hAnsi="Arial" w:cs="Arial"/>
                <w:b/>
                <w:bCs/>
                <w:iCs/>
                <w:color w:val="000000"/>
                <w:sz w:val="18"/>
                <w:szCs w:val="18"/>
              </w:rPr>
            </w:pPr>
            <w:r w:rsidRPr="004B2EA6">
              <w:rPr>
                <w:rFonts w:ascii="Arial" w:hAnsi="Arial" w:cs="Arial"/>
                <w:b/>
                <w:bCs/>
                <w:iCs/>
                <w:color w:val="000000"/>
                <w:sz w:val="18"/>
                <w:szCs w:val="18"/>
              </w:rPr>
              <w:t>Nazwa odpadu</w:t>
            </w:r>
          </w:p>
        </w:tc>
        <w:tc>
          <w:tcPr>
            <w:tcW w:w="2044" w:type="dxa"/>
            <w:shd w:val="clear" w:color="auto" w:fill="BFBFBF" w:themeFill="background1" w:themeFillShade="BF"/>
            <w:vAlign w:val="center"/>
          </w:tcPr>
          <w:p w14:paraId="04B44342" w14:textId="77777777" w:rsidR="004B2EA6" w:rsidRPr="004B2EA6" w:rsidRDefault="004B2EA6" w:rsidP="005118AD">
            <w:pPr>
              <w:spacing w:after="0" w:line="240" w:lineRule="exact"/>
              <w:jc w:val="center"/>
              <w:rPr>
                <w:rFonts w:ascii="Arial" w:hAnsi="Arial" w:cs="Arial"/>
                <w:b/>
                <w:bCs/>
                <w:iCs/>
                <w:color w:val="000000"/>
                <w:sz w:val="18"/>
                <w:szCs w:val="18"/>
              </w:rPr>
            </w:pPr>
            <w:r w:rsidRPr="004B2EA6">
              <w:rPr>
                <w:rFonts w:ascii="Arial" w:hAnsi="Arial" w:cs="Arial"/>
                <w:b/>
                <w:bCs/>
                <w:iCs/>
                <w:color w:val="000000"/>
                <w:sz w:val="18"/>
                <w:szCs w:val="18"/>
              </w:rPr>
              <w:t>Ilość odpadu przewidziana do wytworzenia w ciągu roku [Mg]</w:t>
            </w:r>
          </w:p>
        </w:tc>
      </w:tr>
      <w:tr w:rsidR="004B2EA6" w:rsidRPr="004B2EA6" w14:paraId="0E1549CD" w14:textId="77777777" w:rsidTr="000E591C">
        <w:trPr>
          <w:trHeight w:val="70"/>
          <w:jc w:val="center"/>
        </w:trPr>
        <w:tc>
          <w:tcPr>
            <w:tcW w:w="568" w:type="dxa"/>
            <w:shd w:val="clear" w:color="auto" w:fill="auto"/>
            <w:vAlign w:val="center"/>
          </w:tcPr>
          <w:p w14:paraId="0EA601DF" w14:textId="77777777" w:rsidR="004B2EA6" w:rsidRPr="00C84E00" w:rsidRDefault="004B2EA6" w:rsidP="004E33D2">
            <w:pPr>
              <w:numPr>
                <w:ilvl w:val="0"/>
                <w:numId w:val="64"/>
              </w:numPr>
              <w:spacing w:after="0" w:line="268" w:lineRule="atLeast"/>
              <w:rPr>
                <w:rFonts w:ascii="Arial" w:hAnsi="Arial" w:cs="Arial"/>
                <w:bCs/>
                <w:iCs/>
                <w:color w:val="000000"/>
                <w:sz w:val="18"/>
                <w:szCs w:val="18"/>
              </w:rPr>
            </w:pPr>
          </w:p>
        </w:tc>
        <w:tc>
          <w:tcPr>
            <w:tcW w:w="1485" w:type="dxa"/>
            <w:shd w:val="clear" w:color="auto" w:fill="auto"/>
            <w:vAlign w:val="center"/>
          </w:tcPr>
          <w:p w14:paraId="11A27A4B"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06 04 04*</w:t>
            </w:r>
          </w:p>
        </w:tc>
        <w:tc>
          <w:tcPr>
            <w:tcW w:w="5254" w:type="dxa"/>
            <w:shd w:val="clear" w:color="auto" w:fill="auto"/>
          </w:tcPr>
          <w:p w14:paraId="213A3E27"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Odpady zawierające rtęć</w:t>
            </w:r>
          </w:p>
        </w:tc>
        <w:tc>
          <w:tcPr>
            <w:tcW w:w="2044" w:type="dxa"/>
            <w:shd w:val="clear" w:color="auto" w:fill="auto"/>
          </w:tcPr>
          <w:p w14:paraId="526F2CC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0,05</w:t>
            </w:r>
          </w:p>
        </w:tc>
      </w:tr>
      <w:tr w:rsidR="004B2EA6" w:rsidRPr="004B2EA6" w14:paraId="29128946" w14:textId="77777777" w:rsidTr="000E591C">
        <w:trPr>
          <w:trHeight w:val="70"/>
          <w:jc w:val="center"/>
        </w:trPr>
        <w:tc>
          <w:tcPr>
            <w:tcW w:w="568" w:type="dxa"/>
            <w:shd w:val="clear" w:color="auto" w:fill="auto"/>
            <w:vAlign w:val="center"/>
          </w:tcPr>
          <w:p w14:paraId="61BCF4D8"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2909E53A"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05*</w:t>
            </w:r>
          </w:p>
        </w:tc>
        <w:tc>
          <w:tcPr>
            <w:tcW w:w="5254" w:type="dxa"/>
            <w:shd w:val="clear" w:color="auto" w:fill="auto"/>
          </w:tcPr>
          <w:p w14:paraId="7BABA4FA"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Kwasy trawiące</w:t>
            </w:r>
          </w:p>
        </w:tc>
        <w:tc>
          <w:tcPr>
            <w:tcW w:w="2044" w:type="dxa"/>
            <w:shd w:val="clear" w:color="auto" w:fill="auto"/>
          </w:tcPr>
          <w:p w14:paraId="02E512E5" w14:textId="0C647F1B" w:rsidR="004B2EA6" w:rsidRPr="000E591C" w:rsidRDefault="00082E93"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350</w:t>
            </w:r>
            <w:r w:rsidR="004B2EA6" w:rsidRPr="000E591C">
              <w:rPr>
                <w:rFonts w:ascii="Arial" w:hAnsi="Arial" w:cs="Arial"/>
                <w:iCs/>
                <w:color w:val="000000"/>
                <w:sz w:val="18"/>
                <w:szCs w:val="18"/>
              </w:rPr>
              <w:t>,00</w:t>
            </w:r>
          </w:p>
        </w:tc>
      </w:tr>
      <w:tr w:rsidR="004B2EA6" w:rsidRPr="004B2EA6" w14:paraId="7F4AFA4C" w14:textId="77777777" w:rsidTr="000E591C">
        <w:trPr>
          <w:trHeight w:val="70"/>
          <w:jc w:val="center"/>
        </w:trPr>
        <w:tc>
          <w:tcPr>
            <w:tcW w:w="568" w:type="dxa"/>
            <w:shd w:val="clear" w:color="auto" w:fill="auto"/>
            <w:vAlign w:val="center"/>
          </w:tcPr>
          <w:p w14:paraId="4729111B"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0D821F0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06*</w:t>
            </w:r>
          </w:p>
        </w:tc>
        <w:tc>
          <w:tcPr>
            <w:tcW w:w="5254" w:type="dxa"/>
            <w:shd w:val="clear" w:color="auto" w:fill="auto"/>
          </w:tcPr>
          <w:p w14:paraId="53EC86A3"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Odpady zawierające kwasy inne niż wymienione w 11 01 05</w:t>
            </w:r>
          </w:p>
        </w:tc>
        <w:tc>
          <w:tcPr>
            <w:tcW w:w="2044" w:type="dxa"/>
            <w:shd w:val="clear" w:color="auto" w:fill="auto"/>
          </w:tcPr>
          <w:p w14:paraId="33F5FF2C"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400,00</w:t>
            </w:r>
          </w:p>
        </w:tc>
      </w:tr>
      <w:tr w:rsidR="004B2EA6" w:rsidRPr="004B2EA6" w14:paraId="64711581" w14:textId="77777777" w:rsidTr="000E591C">
        <w:trPr>
          <w:trHeight w:val="70"/>
          <w:jc w:val="center"/>
        </w:trPr>
        <w:tc>
          <w:tcPr>
            <w:tcW w:w="568" w:type="dxa"/>
            <w:shd w:val="clear" w:color="auto" w:fill="auto"/>
            <w:vAlign w:val="center"/>
          </w:tcPr>
          <w:p w14:paraId="7A71221A"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6136403F"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11 01 10</w:t>
            </w:r>
          </w:p>
        </w:tc>
        <w:tc>
          <w:tcPr>
            <w:tcW w:w="5254" w:type="dxa"/>
            <w:shd w:val="clear" w:color="auto" w:fill="auto"/>
          </w:tcPr>
          <w:p w14:paraId="794B9404"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Szlamy i osady pofiltracyjne inne niż wymienione w 11 01 09</w:t>
            </w:r>
          </w:p>
        </w:tc>
        <w:tc>
          <w:tcPr>
            <w:tcW w:w="2044" w:type="dxa"/>
            <w:shd w:val="clear" w:color="auto" w:fill="auto"/>
          </w:tcPr>
          <w:p w14:paraId="637A433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700,00</w:t>
            </w:r>
          </w:p>
        </w:tc>
      </w:tr>
      <w:tr w:rsidR="004B2EA6" w:rsidRPr="004B2EA6" w14:paraId="30563CF1" w14:textId="77777777" w:rsidTr="000E591C">
        <w:trPr>
          <w:trHeight w:val="70"/>
          <w:jc w:val="center"/>
        </w:trPr>
        <w:tc>
          <w:tcPr>
            <w:tcW w:w="568" w:type="dxa"/>
            <w:shd w:val="clear" w:color="auto" w:fill="auto"/>
            <w:vAlign w:val="center"/>
          </w:tcPr>
          <w:p w14:paraId="6152DA1E"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42868C16"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13*</w:t>
            </w:r>
          </w:p>
        </w:tc>
        <w:tc>
          <w:tcPr>
            <w:tcW w:w="5254" w:type="dxa"/>
            <w:shd w:val="clear" w:color="auto" w:fill="auto"/>
          </w:tcPr>
          <w:p w14:paraId="3EB90401"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Odpady z odłuszczania zawierające substancje niebezpieczne</w:t>
            </w:r>
          </w:p>
        </w:tc>
        <w:tc>
          <w:tcPr>
            <w:tcW w:w="2044" w:type="dxa"/>
            <w:shd w:val="clear" w:color="auto" w:fill="auto"/>
          </w:tcPr>
          <w:p w14:paraId="5ADB764D"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375,00</w:t>
            </w:r>
          </w:p>
        </w:tc>
      </w:tr>
      <w:tr w:rsidR="004B2EA6" w:rsidRPr="004B2EA6" w14:paraId="1EF4A5A7" w14:textId="77777777" w:rsidTr="000E591C">
        <w:trPr>
          <w:trHeight w:val="70"/>
          <w:jc w:val="center"/>
        </w:trPr>
        <w:tc>
          <w:tcPr>
            <w:tcW w:w="568" w:type="dxa"/>
            <w:shd w:val="clear" w:color="auto" w:fill="auto"/>
            <w:vAlign w:val="center"/>
          </w:tcPr>
          <w:p w14:paraId="776CC2A3"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2273E64C"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98*</w:t>
            </w:r>
          </w:p>
        </w:tc>
        <w:tc>
          <w:tcPr>
            <w:tcW w:w="5254" w:type="dxa"/>
            <w:shd w:val="clear" w:color="auto" w:fill="auto"/>
          </w:tcPr>
          <w:p w14:paraId="5356A77B"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Inne odpady zawierające substancje niebezpieczne</w:t>
            </w:r>
          </w:p>
        </w:tc>
        <w:tc>
          <w:tcPr>
            <w:tcW w:w="2044" w:type="dxa"/>
            <w:shd w:val="clear" w:color="auto" w:fill="auto"/>
          </w:tcPr>
          <w:p w14:paraId="3E640A87" w14:textId="076E0A11" w:rsidR="004B2EA6" w:rsidRPr="000E591C" w:rsidRDefault="00FD13F2"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25</w:t>
            </w:r>
            <w:r w:rsidR="004B2EA6" w:rsidRPr="000E591C">
              <w:rPr>
                <w:rFonts w:ascii="Arial" w:hAnsi="Arial" w:cs="Arial"/>
                <w:iCs/>
                <w:color w:val="000000"/>
                <w:sz w:val="18"/>
                <w:szCs w:val="18"/>
              </w:rPr>
              <w:t>0,00</w:t>
            </w:r>
          </w:p>
        </w:tc>
      </w:tr>
      <w:tr w:rsidR="004B2EA6" w:rsidRPr="004B2EA6" w14:paraId="5FF31FD3" w14:textId="77777777" w:rsidTr="000E591C">
        <w:trPr>
          <w:trHeight w:val="70"/>
          <w:jc w:val="center"/>
        </w:trPr>
        <w:tc>
          <w:tcPr>
            <w:tcW w:w="568" w:type="dxa"/>
            <w:shd w:val="clear" w:color="auto" w:fill="auto"/>
            <w:vAlign w:val="center"/>
          </w:tcPr>
          <w:p w14:paraId="2A83AB85"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1857DB78"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11 01 99</w:t>
            </w:r>
          </w:p>
        </w:tc>
        <w:tc>
          <w:tcPr>
            <w:tcW w:w="5254" w:type="dxa"/>
            <w:shd w:val="clear" w:color="auto" w:fill="auto"/>
          </w:tcPr>
          <w:p w14:paraId="7D8B4F60"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Inne niewymienione odpady</w:t>
            </w:r>
          </w:p>
        </w:tc>
        <w:tc>
          <w:tcPr>
            <w:tcW w:w="2044" w:type="dxa"/>
            <w:shd w:val="clear" w:color="auto" w:fill="auto"/>
          </w:tcPr>
          <w:p w14:paraId="64710C56"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125,00</w:t>
            </w:r>
          </w:p>
        </w:tc>
      </w:tr>
      <w:tr w:rsidR="004B2EA6" w:rsidRPr="004B2EA6" w14:paraId="0D0F1F1B" w14:textId="77777777" w:rsidTr="000E591C">
        <w:trPr>
          <w:trHeight w:val="7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18C0AA"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9A3F987"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13 08 02*</w:t>
            </w:r>
          </w:p>
        </w:tc>
        <w:tc>
          <w:tcPr>
            <w:tcW w:w="5254" w:type="dxa"/>
            <w:tcBorders>
              <w:top w:val="single" w:sz="4" w:space="0" w:color="auto"/>
              <w:left w:val="single" w:sz="4" w:space="0" w:color="auto"/>
              <w:bottom w:val="single" w:sz="4" w:space="0" w:color="auto"/>
              <w:right w:val="single" w:sz="4" w:space="0" w:color="auto"/>
            </w:tcBorders>
            <w:shd w:val="clear" w:color="auto" w:fill="auto"/>
          </w:tcPr>
          <w:p w14:paraId="72A85342"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Inne emulsje</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E8EF30D"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180,00</w:t>
            </w:r>
          </w:p>
        </w:tc>
      </w:tr>
      <w:tr w:rsidR="004B2EA6" w:rsidRPr="004B2EA6" w14:paraId="7018D0A6" w14:textId="77777777" w:rsidTr="000E591C">
        <w:trPr>
          <w:trHeight w:val="7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28F912"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6E7EC18"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13 08 99*</w:t>
            </w:r>
          </w:p>
        </w:tc>
        <w:tc>
          <w:tcPr>
            <w:tcW w:w="5254" w:type="dxa"/>
            <w:tcBorders>
              <w:top w:val="single" w:sz="4" w:space="0" w:color="auto"/>
              <w:left w:val="single" w:sz="4" w:space="0" w:color="auto"/>
              <w:bottom w:val="single" w:sz="4" w:space="0" w:color="auto"/>
              <w:right w:val="single" w:sz="4" w:space="0" w:color="auto"/>
            </w:tcBorders>
            <w:shd w:val="clear" w:color="auto" w:fill="auto"/>
          </w:tcPr>
          <w:p w14:paraId="3A595CA4"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Inne niewymienione odpady</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143C63D"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6,00</w:t>
            </w:r>
          </w:p>
        </w:tc>
      </w:tr>
      <w:tr w:rsidR="004B2EA6" w:rsidRPr="004B2EA6" w14:paraId="26AFD4A8" w14:textId="77777777" w:rsidTr="000E591C">
        <w:trPr>
          <w:trHeight w:val="70"/>
          <w:jc w:val="center"/>
        </w:trPr>
        <w:tc>
          <w:tcPr>
            <w:tcW w:w="568" w:type="dxa"/>
            <w:shd w:val="clear" w:color="auto" w:fill="auto"/>
            <w:vAlign w:val="center"/>
          </w:tcPr>
          <w:p w14:paraId="03095CE1"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193CDEDC"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15 01 01</w:t>
            </w:r>
          </w:p>
        </w:tc>
        <w:tc>
          <w:tcPr>
            <w:tcW w:w="5254" w:type="dxa"/>
            <w:shd w:val="clear" w:color="auto" w:fill="auto"/>
          </w:tcPr>
          <w:p w14:paraId="4F3E5D76"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Opakowania z papieru i tektury</w:t>
            </w:r>
          </w:p>
        </w:tc>
        <w:tc>
          <w:tcPr>
            <w:tcW w:w="2044" w:type="dxa"/>
            <w:shd w:val="clear" w:color="auto" w:fill="auto"/>
          </w:tcPr>
          <w:p w14:paraId="269469E9"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16,00</w:t>
            </w:r>
          </w:p>
        </w:tc>
      </w:tr>
      <w:tr w:rsidR="004B2EA6" w:rsidRPr="004B2EA6" w14:paraId="6CEF448D" w14:textId="77777777" w:rsidTr="000E591C">
        <w:trPr>
          <w:trHeight w:val="70"/>
          <w:jc w:val="center"/>
        </w:trPr>
        <w:tc>
          <w:tcPr>
            <w:tcW w:w="568" w:type="dxa"/>
            <w:shd w:val="clear" w:color="auto" w:fill="auto"/>
            <w:vAlign w:val="center"/>
          </w:tcPr>
          <w:p w14:paraId="427DEFAC"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74606DA0"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15 01 02</w:t>
            </w:r>
          </w:p>
        </w:tc>
        <w:tc>
          <w:tcPr>
            <w:tcW w:w="5254" w:type="dxa"/>
            <w:shd w:val="clear" w:color="auto" w:fill="auto"/>
          </w:tcPr>
          <w:p w14:paraId="325A92A7"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Opakowania z tworzyw sztucznych</w:t>
            </w:r>
          </w:p>
        </w:tc>
        <w:tc>
          <w:tcPr>
            <w:tcW w:w="2044" w:type="dxa"/>
            <w:shd w:val="clear" w:color="auto" w:fill="auto"/>
          </w:tcPr>
          <w:p w14:paraId="57B8F080"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16,00</w:t>
            </w:r>
          </w:p>
        </w:tc>
      </w:tr>
      <w:tr w:rsidR="004B2EA6" w:rsidRPr="004B2EA6" w14:paraId="62BDEB93" w14:textId="77777777" w:rsidTr="000E591C">
        <w:trPr>
          <w:trHeight w:val="70"/>
          <w:jc w:val="center"/>
        </w:trPr>
        <w:tc>
          <w:tcPr>
            <w:tcW w:w="568" w:type="dxa"/>
            <w:shd w:val="clear" w:color="auto" w:fill="auto"/>
            <w:vAlign w:val="center"/>
          </w:tcPr>
          <w:p w14:paraId="3225BE33"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6CFE706F"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15 01 03</w:t>
            </w:r>
          </w:p>
        </w:tc>
        <w:tc>
          <w:tcPr>
            <w:tcW w:w="5254" w:type="dxa"/>
            <w:shd w:val="clear" w:color="auto" w:fill="auto"/>
          </w:tcPr>
          <w:p w14:paraId="782C3E38"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Opakowania z drewna</w:t>
            </w:r>
          </w:p>
        </w:tc>
        <w:tc>
          <w:tcPr>
            <w:tcW w:w="2044" w:type="dxa"/>
            <w:shd w:val="clear" w:color="auto" w:fill="auto"/>
          </w:tcPr>
          <w:p w14:paraId="545BD9C3"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10,00</w:t>
            </w:r>
          </w:p>
        </w:tc>
      </w:tr>
      <w:tr w:rsidR="004B2EA6" w:rsidRPr="004B2EA6" w14:paraId="1858D03A" w14:textId="77777777" w:rsidTr="000E591C">
        <w:trPr>
          <w:trHeight w:val="70"/>
          <w:jc w:val="center"/>
        </w:trPr>
        <w:tc>
          <w:tcPr>
            <w:tcW w:w="568" w:type="dxa"/>
            <w:shd w:val="clear" w:color="auto" w:fill="auto"/>
            <w:vAlign w:val="center"/>
          </w:tcPr>
          <w:p w14:paraId="2B034929"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381A6CCE"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15 01 04</w:t>
            </w:r>
          </w:p>
        </w:tc>
        <w:tc>
          <w:tcPr>
            <w:tcW w:w="5254" w:type="dxa"/>
            <w:shd w:val="clear" w:color="auto" w:fill="auto"/>
          </w:tcPr>
          <w:p w14:paraId="68CCFC8A"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Opakowania z metali</w:t>
            </w:r>
          </w:p>
        </w:tc>
        <w:tc>
          <w:tcPr>
            <w:tcW w:w="2044" w:type="dxa"/>
            <w:shd w:val="clear" w:color="auto" w:fill="auto"/>
          </w:tcPr>
          <w:p w14:paraId="1B0134F1"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10,00</w:t>
            </w:r>
          </w:p>
        </w:tc>
      </w:tr>
      <w:tr w:rsidR="004B2EA6" w:rsidRPr="004B2EA6" w14:paraId="072FA688" w14:textId="77777777" w:rsidTr="000E591C">
        <w:trPr>
          <w:trHeight w:val="70"/>
          <w:jc w:val="center"/>
        </w:trPr>
        <w:tc>
          <w:tcPr>
            <w:tcW w:w="568" w:type="dxa"/>
            <w:shd w:val="clear" w:color="auto" w:fill="auto"/>
            <w:vAlign w:val="center"/>
          </w:tcPr>
          <w:p w14:paraId="22391046"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023200AF"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10*</w:t>
            </w:r>
          </w:p>
        </w:tc>
        <w:tc>
          <w:tcPr>
            <w:tcW w:w="5254" w:type="dxa"/>
            <w:shd w:val="clear" w:color="auto" w:fill="auto"/>
          </w:tcPr>
          <w:p w14:paraId="5350F657"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Opakowania zawierające pozostałości substancji niebezpiecznych lub nimi zanieczyszczone</w:t>
            </w:r>
          </w:p>
        </w:tc>
        <w:tc>
          <w:tcPr>
            <w:tcW w:w="2044" w:type="dxa"/>
            <w:shd w:val="clear" w:color="auto" w:fill="auto"/>
          </w:tcPr>
          <w:p w14:paraId="64074D5C" w14:textId="3AD4A0B9" w:rsidR="004B2EA6" w:rsidRPr="000E591C" w:rsidRDefault="00FD13F2"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2</w:t>
            </w:r>
            <w:r w:rsidR="004B2EA6" w:rsidRPr="000E591C">
              <w:rPr>
                <w:rFonts w:ascii="Arial" w:hAnsi="Arial" w:cs="Arial"/>
                <w:iCs/>
                <w:color w:val="000000"/>
                <w:sz w:val="18"/>
                <w:szCs w:val="18"/>
              </w:rPr>
              <w:t>5,00</w:t>
            </w:r>
          </w:p>
        </w:tc>
      </w:tr>
      <w:tr w:rsidR="004B2EA6" w:rsidRPr="004B2EA6" w14:paraId="7274A136" w14:textId="77777777" w:rsidTr="000E591C">
        <w:trPr>
          <w:trHeight w:val="70"/>
          <w:jc w:val="center"/>
        </w:trPr>
        <w:tc>
          <w:tcPr>
            <w:tcW w:w="568" w:type="dxa"/>
            <w:shd w:val="clear" w:color="auto" w:fill="auto"/>
            <w:vAlign w:val="center"/>
          </w:tcPr>
          <w:p w14:paraId="4A14564B"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093F5F81"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01 11*</w:t>
            </w:r>
          </w:p>
        </w:tc>
        <w:tc>
          <w:tcPr>
            <w:tcW w:w="5254" w:type="dxa"/>
            <w:shd w:val="clear" w:color="auto" w:fill="auto"/>
          </w:tcPr>
          <w:p w14:paraId="5F3F8CB0"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 xml:space="preserve">Opakowania z metali zawierające niebezpieczne porowate elementy wzmocnienia konstrukcyjnego (np. azbest), włącznie </w:t>
            </w:r>
            <w:r w:rsidRPr="00C84E00">
              <w:rPr>
                <w:rFonts w:ascii="Arial" w:hAnsi="Arial" w:cs="Arial"/>
                <w:bCs/>
                <w:iCs/>
                <w:color w:val="000000"/>
                <w:sz w:val="18"/>
                <w:szCs w:val="18"/>
              </w:rPr>
              <w:br/>
              <w:t>z pustymi pojemnikami ciśnieniowymi</w:t>
            </w:r>
          </w:p>
        </w:tc>
        <w:tc>
          <w:tcPr>
            <w:tcW w:w="2044" w:type="dxa"/>
            <w:shd w:val="clear" w:color="auto" w:fill="auto"/>
          </w:tcPr>
          <w:p w14:paraId="240517F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0,20</w:t>
            </w:r>
          </w:p>
        </w:tc>
      </w:tr>
      <w:tr w:rsidR="004B2EA6" w:rsidRPr="004B2EA6" w14:paraId="1C9FA775" w14:textId="77777777" w:rsidTr="000E591C">
        <w:trPr>
          <w:trHeight w:val="70"/>
          <w:jc w:val="center"/>
        </w:trPr>
        <w:tc>
          <w:tcPr>
            <w:tcW w:w="568" w:type="dxa"/>
            <w:shd w:val="clear" w:color="auto" w:fill="auto"/>
            <w:vAlign w:val="center"/>
          </w:tcPr>
          <w:p w14:paraId="7F598FF2"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29F43685"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02 02*</w:t>
            </w:r>
          </w:p>
        </w:tc>
        <w:tc>
          <w:tcPr>
            <w:tcW w:w="5254" w:type="dxa"/>
            <w:shd w:val="clear" w:color="auto" w:fill="auto"/>
          </w:tcPr>
          <w:p w14:paraId="18DC4CAF"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 xml:space="preserve">Sorbenty, materiały filtracyjne (w tym filtry olejowe nieujęte </w:t>
            </w:r>
            <w:r w:rsidRPr="00C84E00">
              <w:rPr>
                <w:rFonts w:ascii="Arial" w:hAnsi="Arial" w:cs="Arial"/>
                <w:bCs/>
                <w:iCs/>
                <w:color w:val="000000"/>
                <w:sz w:val="18"/>
                <w:szCs w:val="18"/>
              </w:rPr>
              <w:br/>
              <w:t xml:space="preserve">w innych grupach), tkaniny do wycierania (np. szmaty, ścierki) </w:t>
            </w:r>
            <w:r w:rsidRPr="00C84E00">
              <w:rPr>
                <w:rFonts w:ascii="Arial" w:hAnsi="Arial" w:cs="Arial"/>
                <w:bCs/>
                <w:iCs/>
                <w:color w:val="000000"/>
                <w:sz w:val="18"/>
                <w:szCs w:val="18"/>
              </w:rPr>
              <w:br/>
            </w:r>
            <w:r w:rsidRPr="00C84E00">
              <w:rPr>
                <w:rFonts w:ascii="Arial" w:hAnsi="Arial" w:cs="Arial"/>
                <w:bCs/>
                <w:iCs/>
                <w:color w:val="000000"/>
                <w:sz w:val="18"/>
                <w:szCs w:val="18"/>
              </w:rPr>
              <w:lastRenderedPageBreak/>
              <w:t>i ubrania ochronne zanieczyszczone substancjami niebezpiecznymi (np. PCB)</w:t>
            </w:r>
          </w:p>
        </w:tc>
        <w:tc>
          <w:tcPr>
            <w:tcW w:w="2044" w:type="dxa"/>
            <w:shd w:val="clear" w:color="auto" w:fill="auto"/>
          </w:tcPr>
          <w:p w14:paraId="56768A2C"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lastRenderedPageBreak/>
              <w:t>25,00</w:t>
            </w:r>
          </w:p>
        </w:tc>
      </w:tr>
      <w:tr w:rsidR="004B2EA6" w:rsidRPr="004B2EA6" w14:paraId="32B93CD5" w14:textId="77777777" w:rsidTr="000E591C">
        <w:trPr>
          <w:trHeight w:val="70"/>
          <w:jc w:val="center"/>
        </w:trPr>
        <w:tc>
          <w:tcPr>
            <w:tcW w:w="568" w:type="dxa"/>
            <w:shd w:val="clear" w:color="auto" w:fill="auto"/>
            <w:vAlign w:val="center"/>
          </w:tcPr>
          <w:p w14:paraId="33E7F571"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64BFC3E5"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15 02 03</w:t>
            </w:r>
          </w:p>
        </w:tc>
        <w:tc>
          <w:tcPr>
            <w:tcW w:w="5254" w:type="dxa"/>
            <w:shd w:val="clear" w:color="auto" w:fill="auto"/>
          </w:tcPr>
          <w:p w14:paraId="2BCB0BD9"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 xml:space="preserve">Sorbenty, materiały filtracyjne, tkaniny do wycierania </w:t>
            </w:r>
            <w:r w:rsidRPr="00C84E00">
              <w:rPr>
                <w:rFonts w:ascii="Arial" w:hAnsi="Arial" w:cs="Arial"/>
                <w:bCs/>
                <w:iCs/>
                <w:color w:val="000000"/>
                <w:sz w:val="18"/>
                <w:szCs w:val="18"/>
              </w:rPr>
              <w:br/>
              <w:t>(np. szmaty, ścierki) i ubrania ochronne inne niż wymienione w 15 02 02</w:t>
            </w:r>
          </w:p>
        </w:tc>
        <w:tc>
          <w:tcPr>
            <w:tcW w:w="2044" w:type="dxa"/>
            <w:shd w:val="clear" w:color="auto" w:fill="auto"/>
          </w:tcPr>
          <w:p w14:paraId="27924DA3"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25,00</w:t>
            </w:r>
          </w:p>
        </w:tc>
      </w:tr>
      <w:tr w:rsidR="004B2EA6" w:rsidRPr="004B2EA6" w14:paraId="4C402CEF" w14:textId="77777777" w:rsidTr="000E591C">
        <w:trPr>
          <w:trHeight w:val="70"/>
          <w:jc w:val="center"/>
        </w:trPr>
        <w:tc>
          <w:tcPr>
            <w:tcW w:w="568" w:type="dxa"/>
            <w:shd w:val="clear" w:color="auto" w:fill="auto"/>
            <w:vAlign w:val="center"/>
          </w:tcPr>
          <w:p w14:paraId="075F9053"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78306490"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16 01 17</w:t>
            </w:r>
          </w:p>
        </w:tc>
        <w:tc>
          <w:tcPr>
            <w:tcW w:w="5254" w:type="dxa"/>
            <w:shd w:val="clear" w:color="auto" w:fill="auto"/>
          </w:tcPr>
          <w:p w14:paraId="738EF327"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Metale żelazne</w:t>
            </w:r>
          </w:p>
        </w:tc>
        <w:tc>
          <w:tcPr>
            <w:tcW w:w="2044" w:type="dxa"/>
            <w:shd w:val="clear" w:color="auto" w:fill="auto"/>
          </w:tcPr>
          <w:p w14:paraId="4E130F56"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10,00</w:t>
            </w:r>
          </w:p>
        </w:tc>
      </w:tr>
      <w:tr w:rsidR="004B2EA6" w:rsidRPr="004B2EA6" w14:paraId="3A96EA60" w14:textId="77777777" w:rsidTr="000E591C">
        <w:trPr>
          <w:trHeight w:val="70"/>
          <w:jc w:val="center"/>
        </w:trPr>
        <w:tc>
          <w:tcPr>
            <w:tcW w:w="568" w:type="dxa"/>
            <w:shd w:val="clear" w:color="auto" w:fill="auto"/>
            <w:vAlign w:val="center"/>
          </w:tcPr>
          <w:p w14:paraId="5508ACBB"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48D76EF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02 13*</w:t>
            </w:r>
          </w:p>
        </w:tc>
        <w:tc>
          <w:tcPr>
            <w:tcW w:w="5254" w:type="dxa"/>
            <w:shd w:val="clear" w:color="auto" w:fill="auto"/>
          </w:tcPr>
          <w:p w14:paraId="0BC86B7F"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Zużyte urządzenia zawierające niebezpieczne elementy inne niż wymienione w 16 02 09 do 16 02 12</w:t>
            </w:r>
          </w:p>
        </w:tc>
        <w:tc>
          <w:tcPr>
            <w:tcW w:w="2044" w:type="dxa"/>
            <w:shd w:val="clear" w:color="auto" w:fill="auto"/>
          </w:tcPr>
          <w:p w14:paraId="22D0AD59"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2,00</w:t>
            </w:r>
          </w:p>
        </w:tc>
      </w:tr>
      <w:tr w:rsidR="004B2EA6" w:rsidRPr="004B2EA6" w14:paraId="31A663A8" w14:textId="77777777" w:rsidTr="000E591C">
        <w:trPr>
          <w:trHeight w:val="70"/>
          <w:jc w:val="center"/>
        </w:trPr>
        <w:tc>
          <w:tcPr>
            <w:tcW w:w="568" w:type="dxa"/>
            <w:shd w:val="clear" w:color="auto" w:fill="auto"/>
            <w:vAlign w:val="center"/>
          </w:tcPr>
          <w:p w14:paraId="4AAA43CF"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00F83B5D"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16 02 14</w:t>
            </w:r>
          </w:p>
        </w:tc>
        <w:tc>
          <w:tcPr>
            <w:tcW w:w="5254" w:type="dxa"/>
            <w:shd w:val="clear" w:color="auto" w:fill="auto"/>
          </w:tcPr>
          <w:p w14:paraId="4E0A061F"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Zużyte urządzenia inne niż wymienione w 16 02 09 do 16 02 13</w:t>
            </w:r>
          </w:p>
        </w:tc>
        <w:tc>
          <w:tcPr>
            <w:tcW w:w="2044" w:type="dxa"/>
            <w:shd w:val="clear" w:color="auto" w:fill="auto"/>
          </w:tcPr>
          <w:p w14:paraId="7199BAF6"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2,00</w:t>
            </w:r>
          </w:p>
        </w:tc>
      </w:tr>
      <w:tr w:rsidR="004B2EA6" w:rsidRPr="004B2EA6" w14:paraId="7E18E90B" w14:textId="77777777" w:rsidTr="000E591C">
        <w:trPr>
          <w:trHeight w:val="70"/>
          <w:jc w:val="center"/>
        </w:trPr>
        <w:tc>
          <w:tcPr>
            <w:tcW w:w="568" w:type="dxa"/>
            <w:shd w:val="clear" w:color="auto" w:fill="auto"/>
            <w:vAlign w:val="center"/>
          </w:tcPr>
          <w:p w14:paraId="5749FA46"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4C132BE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16 02 16</w:t>
            </w:r>
          </w:p>
        </w:tc>
        <w:tc>
          <w:tcPr>
            <w:tcW w:w="5254" w:type="dxa"/>
            <w:shd w:val="clear" w:color="auto" w:fill="auto"/>
          </w:tcPr>
          <w:p w14:paraId="1687A937"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 xml:space="preserve">Elementy usunięte z zużytych urządzeń inne niż wymienione </w:t>
            </w:r>
            <w:r w:rsidRPr="00C84E00">
              <w:rPr>
                <w:rFonts w:ascii="Arial" w:hAnsi="Arial" w:cs="Arial"/>
                <w:bCs/>
                <w:iCs/>
                <w:color w:val="000000"/>
                <w:sz w:val="18"/>
                <w:szCs w:val="18"/>
              </w:rPr>
              <w:br/>
              <w:t>w 16 02 15</w:t>
            </w:r>
          </w:p>
        </w:tc>
        <w:tc>
          <w:tcPr>
            <w:tcW w:w="2044" w:type="dxa"/>
            <w:shd w:val="clear" w:color="auto" w:fill="auto"/>
          </w:tcPr>
          <w:p w14:paraId="6D735F38"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1,00</w:t>
            </w:r>
          </w:p>
        </w:tc>
      </w:tr>
      <w:tr w:rsidR="004B2EA6" w:rsidRPr="004B2EA6" w14:paraId="03878352" w14:textId="77777777" w:rsidTr="000E591C">
        <w:trPr>
          <w:trHeight w:val="70"/>
          <w:jc w:val="center"/>
        </w:trPr>
        <w:tc>
          <w:tcPr>
            <w:tcW w:w="568" w:type="dxa"/>
            <w:shd w:val="clear" w:color="auto" w:fill="auto"/>
            <w:vAlign w:val="center"/>
          </w:tcPr>
          <w:p w14:paraId="1CB13506"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554BDB8E"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05 07*</w:t>
            </w:r>
          </w:p>
        </w:tc>
        <w:tc>
          <w:tcPr>
            <w:tcW w:w="5254" w:type="dxa"/>
            <w:shd w:val="clear" w:color="auto" w:fill="auto"/>
          </w:tcPr>
          <w:p w14:paraId="5A32AF26"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Zużyte nieorganiczne chemikalia zawierające substancje niebezpieczne (np. przeterminowane odczynniki chemiczne)</w:t>
            </w:r>
          </w:p>
        </w:tc>
        <w:tc>
          <w:tcPr>
            <w:tcW w:w="2044" w:type="dxa"/>
            <w:shd w:val="clear" w:color="auto" w:fill="auto"/>
          </w:tcPr>
          <w:p w14:paraId="65763977"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8,00</w:t>
            </w:r>
          </w:p>
        </w:tc>
      </w:tr>
      <w:tr w:rsidR="004B2EA6" w:rsidRPr="004B2EA6" w14:paraId="15B909C5" w14:textId="77777777" w:rsidTr="000E591C">
        <w:trPr>
          <w:trHeight w:val="70"/>
          <w:jc w:val="center"/>
        </w:trPr>
        <w:tc>
          <w:tcPr>
            <w:tcW w:w="568" w:type="dxa"/>
            <w:shd w:val="clear" w:color="auto" w:fill="auto"/>
            <w:vAlign w:val="center"/>
          </w:tcPr>
          <w:p w14:paraId="00C58249"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3423E56A"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05 08*</w:t>
            </w:r>
          </w:p>
        </w:tc>
        <w:tc>
          <w:tcPr>
            <w:tcW w:w="5254" w:type="dxa"/>
            <w:shd w:val="clear" w:color="auto" w:fill="auto"/>
          </w:tcPr>
          <w:p w14:paraId="6024E481"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Zużyte organiczne chemikalia zawierające substancje niebezpieczne (np. przeterminowane odczynniki chemiczne)</w:t>
            </w:r>
          </w:p>
        </w:tc>
        <w:tc>
          <w:tcPr>
            <w:tcW w:w="2044" w:type="dxa"/>
            <w:shd w:val="clear" w:color="auto" w:fill="auto"/>
          </w:tcPr>
          <w:p w14:paraId="025F1BC5"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8,00</w:t>
            </w:r>
          </w:p>
        </w:tc>
      </w:tr>
      <w:tr w:rsidR="004B2EA6" w:rsidRPr="004B2EA6" w14:paraId="0205162E" w14:textId="77777777" w:rsidTr="000E591C">
        <w:trPr>
          <w:trHeight w:val="70"/>
          <w:jc w:val="center"/>
        </w:trPr>
        <w:tc>
          <w:tcPr>
            <w:tcW w:w="568" w:type="dxa"/>
            <w:shd w:val="clear" w:color="auto" w:fill="auto"/>
            <w:vAlign w:val="center"/>
          </w:tcPr>
          <w:p w14:paraId="76B87CB1"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1E949700"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06 01*</w:t>
            </w:r>
          </w:p>
        </w:tc>
        <w:tc>
          <w:tcPr>
            <w:tcW w:w="5254" w:type="dxa"/>
            <w:shd w:val="clear" w:color="auto" w:fill="auto"/>
          </w:tcPr>
          <w:p w14:paraId="4571A8DA"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Baterie i akumulatory ołowiowe</w:t>
            </w:r>
          </w:p>
        </w:tc>
        <w:tc>
          <w:tcPr>
            <w:tcW w:w="2044" w:type="dxa"/>
            <w:shd w:val="clear" w:color="auto" w:fill="auto"/>
          </w:tcPr>
          <w:p w14:paraId="34678278"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0,50</w:t>
            </w:r>
          </w:p>
        </w:tc>
      </w:tr>
      <w:tr w:rsidR="004B2EA6" w:rsidRPr="004B2EA6" w14:paraId="523744C7" w14:textId="77777777" w:rsidTr="000E591C">
        <w:trPr>
          <w:trHeight w:val="70"/>
          <w:jc w:val="center"/>
        </w:trPr>
        <w:tc>
          <w:tcPr>
            <w:tcW w:w="568" w:type="dxa"/>
            <w:shd w:val="clear" w:color="auto" w:fill="auto"/>
            <w:vAlign w:val="center"/>
          </w:tcPr>
          <w:p w14:paraId="18309B5C"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1BC4D831"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06 02*</w:t>
            </w:r>
          </w:p>
        </w:tc>
        <w:tc>
          <w:tcPr>
            <w:tcW w:w="5254" w:type="dxa"/>
            <w:shd w:val="clear" w:color="auto" w:fill="auto"/>
          </w:tcPr>
          <w:p w14:paraId="69A68A05"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Baterie i akumulatory niklowo-kadmowe</w:t>
            </w:r>
          </w:p>
        </w:tc>
        <w:tc>
          <w:tcPr>
            <w:tcW w:w="2044" w:type="dxa"/>
            <w:shd w:val="clear" w:color="auto" w:fill="auto"/>
          </w:tcPr>
          <w:p w14:paraId="3509C0D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0,20</w:t>
            </w:r>
          </w:p>
        </w:tc>
      </w:tr>
      <w:tr w:rsidR="004B2EA6" w:rsidRPr="004B2EA6" w14:paraId="4D1EA64F" w14:textId="77777777" w:rsidTr="000E591C">
        <w:trPr>
          <w:trHeight w:val="70"/>
          <w:jc w:val="center"/>
        </w:trPr>
        <w:tc>
          <w:tcPr>
            <w:tcW w:w="568" w:type="dxa"/>
            <w:shd w:val="clear" w:color="auto" w:fill="auto"/>
            <w:vAlign w:val="center"/>
          </w:tcPr>
          <w:p w14:paraId="2D56763D" w14:textId="77777777" w:rsidR="004B2EA6" w:rsidRPr="00C84E00" w:rsidRDefault="004B2EA6" w:rsidP="004E33D2">
            <w:pPr>
              <w:numPr>
                <w:ilvl w:val="0"/>
                <w:numId w:val="64"/>
              </w:numPr>
              <w:spacing w:after="0" w:line="268" w:lineRule="atLeast"/>
              <w:jc w:val="center"/>
              <w:rPr>
                <w:rFonts w:ascii="Arial" w:hAnsi="Arial" w:cs="Arial"/>
                <w:bCs/>
                <w:iCs/>
                <w:color w:val="000000"/>
                <w:sz w:val="18"/>
                <w:szCs w:val="18"/>
              </w:rPr>
            </w:pPr>
          </w:p>
        </w:tc>
        <w:tc>
          <w:tcPr>
            <w:tcW w:w="1485" w:type="dxa"/>
            <w:shd w:val="clear" w:color="auto" w:fill="auto"/>
            <w:vAlign w:val="center"/>
          </w:tcPr>
          <w:p w14:paraId="6902C3DF"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16 06 04</w:t>
            </w:r>
          </w:p>
        </w:tc>
        <w:tc>
          <w:tcPr>
            <w:tcW w:w="5254" w:type="dxa"/>
            <w:shd w:val="clear" w:color="auto" w:fill="auto"/>
          </w:tcPr>
          <w:p w14:paraId="2A212751" w14:textId="77777777" w:rsidR="004B2EA6" w:rsidRPr="00C84E00" w:rsidRDefault="004B2EA6" w:rsidP="004B2EA6">
            <w:pPr>
              <w:spacing w:after="0" w:line="268" w:lineRule="atLeast"/>
              <w:rPr>
                <w:rFonts w:ascii="Arial" w:hAnsi="Arial" w:cs="Arial"/>
                <w:bCs/>
                <w:iCs/>
                <w:color w:val="000000"/>
                <w:sz w:val="18"/>
                <w:szCs w:val="18"/>
              </w:rPr>
            </w:pPr>
            <w:r w:rsidRPr="00C84E00">
              <w:rPr>
                <w:rFonts w:ascii="Arial" w:hAnsi="Arial" w:cs="Arial"/>
                <w:bCs/>
                <w:iCs/>
                <w:color w:val="000000"/>
                <w:sz w:val="18"/>
                <w:szCs w:val="18"/>
              </w:rPr>
              <w:t>Baterie alkaliczne (z wyłączeniem 16 06 03)</w:t>
            </w:r>
          </w:p>
        </w:tc>
        <w:tc>
          <w:tcPr>
            <w:tcW w:w="2044" w:type="dxa"/>
            <w:shd w:val="clear" w:color="auto" w:fill="auto"/>
          </w:tcPr>
          <w:p w14:paraId="54EE1814" w14:textId="77777777" w:rsidR="004B2EA6" w:rsidRPr="000E591C" w:rsidRDefault="004B2EA6" w:rsidP="000E591C">
            <w:pPr>
              <w:spacing w:after="0" w:line="268" w:lineRule="atLeast"/>
              <w:rPr>
                <w:rFonts w:ascii="Arial" w:hAnsi="Arial" w:cs="Arial"/>
                <w:iCs/>
                <w:color w:val="000000"/>
                <w:sz w:val="18"/>
                <w:szCs w:val="18"/>
              </w:rPr>
            </w:pPr>
            <w:r w:rsidRPr="000E591C">
              <w:rPr>
                <w:rFonts w:ascii="Arial" w:hAnsi="Arial" w:cs="Arial"/>
                <w:iCs/>
                <w:color w:val="000000"/>
                <w:sz w:val="18"/>
                <w:szCs w:val="18"/>
              </w:rPr>
              <w:t>0,20</w:t>
            </w:r>
          </w:p>
        </w:tc>
      </w:tr>
    </w:tbl>
    <w:p w14:paraId="2BB04C91" w14:textId="662C9314" w:rsidR="00B61B9C" w:rsidRDefault="004B2EA6" w:rsidP="00B61B9C">
      <w:pPr>
        <w:spacing w:line="268" w:lineRule="atLeast"/>
        <w:ind w:left="360"/>
        <w:rPr>
          <w:rFonts w:ascii="Arial" w:hAnsi="Arial" w:cs="Arial"/>
          <w:bCs/>
          <w:iCs/>
          <w:color w:val="000000"/>
          <w:sz w:val="18"/>
          <w:szCs w:val="18"/>
        </w:rPr>
      </w:pPr>
      <w:bookmarkStart w:id="2" w:name="_Hlk143079878"/>
      <w:r w:rsidRPr="004B2EA6">
        <w:rPr>
          <w:rFonts w:ascii="Arial" w:hAnsi="Arial" w:cs="Arial"/>
          <w:bCs/>
          <w:iCs/>
          <w:color w:val="000000"/>
          <w:sz w:val="18"/>
          <w:szCs w:val="18"/>
        </w:rPr>
        <w:t>* - odpad niebezpieczny</w:t>
      </w:r>
      <w:r w:rsidR="00B61B9C">
        <w:rPr>
          <w:rFonts w:ascii="Arial" w:hAnsi="Arial" w:cs="Arial"/>
          <w:bCs/>
          <w:iCs/>
          <w:color w:val="000000"/>
          <w:sz w:val="18"/>
          <w:szCs w:val="18"/>
        </w:rPr>
        <w:t>”</w:t>
      </w:r>
    </w:p>
    <w:p w14:paraId="1D233C3F" w14:textId="77777777" w:rsidR="00B61B9C" w:rsidRPr="007B3703" w:rsidRDefault="00B61B9C" w:rsidP="007B3703">
      <w:pPr>
        <w:spacing w:line="268" w:lineRule="atLeast"/>
        <w:rPr>
          <w:rFonts w:ascii="Arial" w:hAnsi="Arial" w:cs="Arial"/>
          <w:bCs/>
          <w:iCs/>
          <w:color w:val="000000"/>
          <w:sz w:val="24"/>
          <w:szCs w:val="24"/>
        </w:rPr>
      </w:pPr>
    </w:p>
    <w:p w14:paraId="61B8BF13" w14:textId="2B04A8AD" w:rsidR="004D6E21" w:rsidRPr="007B3703" w:rsidRDefault="004D6E21" w:rsidP="004E33D2">
      <w:pPr>
        <w:pStyle w:val="Akapitzlist"/>
        <w:numPr>
          <w:ilvl w:val="0"/>
          <w:numId w:val="61"/>
        </w:numPr>
        <w:tabs>
          <w:tab w:val="left" w:pos="426"/>
        </w:tabs>
        <w:spacing w:line="268" w:lineRule="atLeast"/>
        <w:ind w:left="0" w:hanging="11"/>
        <w:rPr>
          <w:rFonts w:ascii="Arial" w:hAnsi="Arial" w:cs="Arial"/>
          <w:b/>
          <w:iCs/>
          <w:color w:val="000000"/>
        </w:rPr>
      </w:pPr>
      <w:r w:rsidRPr="007B3703">
        <w:rPr>
          <w:rFonts w:ascii="Arial" w:hAnsi="Arial" w:cs="Arial"/>
          <w:b/>
          <w:iCs/>
          <w:color w:val="000000"/>
        </w:rPr>
        <w:t>Pozostałe punkty decyzji pozostają bez zmian.</w:t>
      </w:r>
    </w:p>
    <w:p w14:paraId="47D30DAA" w14:textId="77777777" w:rsidR="004D6E21" w:rsidRPr="004D6E21" w:rsidRDefault="004D6E21" w:rsidP="004D6E21">
      <w:pPr>
        <w:spacing w:line="268" w:lineRule="atLeast"/>
        <w:rPr>
          <w:rFonts w:ascii="Arial" w:hAnsi="Arial" w:cs="Arial"/>
          <w:bCs/>
          <w:iCs/>
          <w:color w:val="000000"/>
          <w:sz w:val="18"/>
          <w:szCs w:val="18"/>
        </w:rPr>
      </w:pPr>
    </w:p>
    <w:bookmarkEnd w:id="2"/>
    <w:p w14:paraId="2BC716C3" w14:textId="4AB62F63" w:rsidR="00C5610A" w:rsidRDefault="00C5610A" w:rsidP="00C5610A">
      <w:pPr>
        <w:pStyle w:val="WW-BodyText212"/>
        <w:suppressAutoHyphens w:val="0"/>
        <w:spacing w:before="240" w:after="0" w:line="268" w:lineRule="exact"/>
        <w:jc w:val="left"/>
        <w:rPr>
          <w:rFonts w:ascii="Arial" w:hAnsi="Arial" w:cs="Arial"/>
          <w:b/>
          <w:color w:val="auto"/>
          <w:sz w:val="21"/>
          <w:szCs w:val="21"/>
        </w:rPr>
      </w:pPr>
      <w:r w:rsidRPr="001133CD">
        <w:rPr>
          <w:rFonts w:ascii="Arial" w:hAnsi="Arial" w:cs="Arial"/>
          <w:noProof/>
          <w:color w:val="auto"/>
          <w:sz w:val="21"/>
          <w:szCs w:val="21"/>
        </w:rPr>
        <mc:AlternateContent>
          <mc:Choice Requires="wps">
            <w:drawing>
              <wp:anchor distT="4294967294" distB="4294967294" distL="114300" distR="114300" simplePos="0" relativeHeight="251659264" behindDoc="0" locked="0" layoutInCell="1" allowOverlap="1" wp14:anchorId="102F8CDB" wp14:editId="1204EA01">
                <wp:simplePos x="0" y="0"/>
                <wp:positionH relativeFrom="column">
                  <wp:posOffset>-135255</wp:posOffset>
                </wp:positionH>
                <wp:positionV relativeFrom="paragraph">
                  <wp:posOffset>88265</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2303EC9"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65pt,6.95pt" to="465.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" strokecolor="black [3040]" strokeweight=".25pt">
                <o:lock v:ext="edit" shapetype="f"/>
              </v:line>
            </w:pict>
          </mc:Fallback>
        </mc:AlternateContent>
      </w:r>
    </w:p>
    <w:p w14:paraId="6BAF2C5D" w14:textId="0B3C8500" w:rsidR="00905AAF" w:rsidRPr="00344129" w:rsidRDefault="00187081" w:rsidP="00344129">
      <w:pPr>
        <w:pStyle w:val="WW-BodyText212"/>
        <w:suppressAutoHyphens w:val="0"/>
        <w:spacing w:after="0" w:line="320" w:lineRule="exact"/>
        <w:jc w:val="left"/>
        <w:rPr>
          <w:rFonts w:ascii="Arial" w:hAnsi="Arial" w:cs="Arial"/>
          <w:b/>
          <w:color w:val="auto"/>
        </w:rPr>
      </w:pPr>
      <w:r w:rsidRPr="00344129">
        <w:rPr>
          <w:rFonts w:ascii="Arial" w:hAnsi="Arial" w:cs="Arial"/>
          <w:b/>
          <w:color w:val="auto"/>
        </w:rPr>
        <w:t>Uzasadni</w:t>
      </w:r>
      <w:r w:rsidR="00F54064" w:rsidRPr="00344129">
        <w:rPr>
          <w:rFonts w:ascii="Arial" w:hAnsi="Arial" w:cs="Arial"/>
          <w:b/>
          <w:color w:val="auto"/>
        </w:rPr>
        <w:t>enie</w:t>
      </w:r>
    </w:p>
    <w:p w14:paraId="707C6A14" w14:textId="77777777" w:rsidR="00344129" w:rsidRPr="00344129" w:rsidRDefault="00344129" w:rsidP="00344129">
      <w:pPr>
        <w:pStyle w:val="WW-BodyText212"/>
        <w:suppressAutoHyphens w:val="0"/>
        <w:spacing w:after="0" w:line="320" w:lineRule="exact"/>
        <w:jc w:val="left"/>
        <w:rPr>
          <w:rFonts w:ascii="Arial" w:hAnsi="Arial" w:cs="Arial"/>
          <w:b/>
          <w:color w:val="auto"/>
        </w:rPr>
      </w:pPr>
    </w:p>
    <w:p w14:paraId="3BC70A78" w14:textId="2A1051DE" w:rsidR="00130550" w:rsidRDefault="00130550" w:rsidP="004E33D2">
      <w:pPr>
        <w:pStyle w:val="Arial10i50"/>
        <w:numPr>
          <w:ilvl w:val="0"/>
          <w:numId w:val="67"/>
        </w:numPr>
        <w:spacing w:line="320" w:lineRule="exact"/>
        <w:rPr>
          <w:rFonts w:cs="Arial"/>
          <w:b/>
          <w:color w:val="auto"/>
          <w:sz w:val="24"/>
          <w:szCs w:val="24"/>
          <w:u w:val="single"/>
        </w:rPr>
      </w:pPr>
      <w:r w:rsidRPr="00344129">
        <w:rPr>
          <w:rFonts w:cs="Arial"/>
          <w:b/>
          <w:color w:val="auto"/>
          <w:sz w:val="24"/>
          <w:szCs w:val="24"/>
          <w:u w:val="single"/>
        </w:rPr>
        <w:t xml:space="preserve">Uzasadnienie faktyczne </w:t>
      </w:r>
    </w:p>
    <w:p w14:paraId="4A7C9FEE" w14:textId="77777777" w:rsidR="005B765E" w:rsidRPr="00344129" w:rsidRDefault="005B765E" w:rsidP="005B765E">
      <w:pPr>
        <w:pStyle w:val="Arial10i50"/>
        <w:spacing w:line="320" w:lineRule="exact"/>
        <w:ind w:left="1080"/>
        <w:rPr>
          <w:rFonts w:cs="Arial"/>
          <w:b/>
          <w:color w:val="auto"/>
          <w:sz w:val="24"/>
          <w:szCs w:val="24"/>
          <w:u w:val="single"/>
        </w:rPr>
      </w:pPr>
    </w:p>
    <w:p w14:paraId="7C8C5C06" w14:textId="2D7C0BD3" w:rsidR="00811B91" w:rsidRPr="00344129" w:rsidRDefault="003741E0" w:rsidP="00344129">
      <w:pPr>
        <w:pStyle w:val="Arial10i5"/>
        <w:spacing w:after="0" w:line="320" w:lineRule="exact"/>
        <w:rPr>
          <w:rFonts w:cs="Arial"/>
          <w:color w:val="auto"/>
          <w:sz w:val="24"/>
          <w:szCs w:val="24"/>
        </w:rPr>
      </w:pPr>
      <w:r w:rsidRPr="00344129">
        <w:rPr>
          <w:rFonts w:cs="Arial"/>
          <w:bCs/>
          <w:color w:val="auto"/>
          <w:sz w:val="24"/>
          <w:szCs w:val="24"/>
        </w:rPr>
        <w:t>Decyzją z dnia 2</w:t>
      </w:r>
      <w:r w:rsidR="00150FCB">
        <w:rPr>
          <w:rFonts w:cs="Arial"/>
          <w:bCs/>
          <w:color w:val="auto"/>
          <w:sz w:val="24"/>
          <w:szCs w:val="24"/>
        </w:rPr>
        <w:t>4</w:t>
      </w:r>
      <w:r w:rsidRPr="00344129">
        <w:rPr>
          <w:rFonts w:cs="Arial"/>
          <w:bCs/>
          <w:color w:val="auto"/>
          <w:sz w:val="24"/>
          <w:szCs w:val="24"/>
        </w:rPr>
        <w:t xml:space="preserve"> sierpnia 2023 r. </w:t>
      </w:r>
      <w:r w:rsidR="006C7BEF" w:rsidRPr="00344129">
        <w:rPr>
          <w:rFonts w:cs="Arial"/>
          <w:bCs/>
          <w:color w:val="auto"/>
          <w:sz w:val="24"/>
          <w:szCs w:val="24"/>
        </w:rPr>
        <w:t>nr 3066/O</w:t>
      </w:r>
      <w:r w:rsidR="009D5CCB">
        <w:rPr>
          <w:rFonts w:cs="Arial"/>
          <w:bCs/>
          <w:color w:val="auto"/>
          <w:sz w:val="24"/>
          <w:szCs w:val="24"/>
        </w:rPr>
        <w:t>E</w:t>
      </w:r>
      <w:r w:rsidR="006C7BEF" w:rsidRPr="00344129">
        <w:rPr>
          <w:rFonts w:cs="Arial"/>
          <w:bCs/>
          <w:color w:val="auto"/>
          <w:sz w:val="24"/>
          <w:szCs w:val="24"/>
        </w:rPr>
        <w:t>/2023</w:t>
      </w:r>
      <w:r w:rsidR="009D5CCB">
        <w:rPr>
          <w:rFonts w:cs="Arial"/>
          <w:bCs/>
          <w:color w:val="auto"/>
          <w:sz w:val="24"/>
          <w:szCs w:val="24"/>
        </w:rPr>
        <w:t>,</w:t>
      </w:r>
      <w:r w:rsidR="006C7BEF" w:rsidRPr="00344129">
        <w:rPr>
          <w:rFonts w:cs="Arial"/>
          <w:color w:val="auto"/>
          <w:sz w:val="24"/>
          <w:szCs w:val="24"/>
        </w:rPr>
        <w:t xml:space="preserve"> </w:t>
      </w:r>
      <w:r w:rsidR="00811B91" w:rsidRPr="00344129">
        <w:rPr>
          <w:rFonts w:cs="Arial"/>
          <w:color w:val="auto"/>
          <w:sz w:val="24"/>
          <w:szCs w:val="24"/>
        </w:rPr>
        <w:t xml:space="preserve">Marszałek Województwa Śląskiego udzielił </w:t>
      </w:r>
      <w:r w:rsidR="006C7BEF" w:rsidRPr="00344129">
        <w:rPr>
          <w:rFonts w:cs="Arial"/>
          <w:color w:val="auto"/>
          <w:sz w:val="24"/>
          <w:szCs w:val="24"/>
        </w:rPr>
        <w:t>w formie tekstu jednolitego</w:t>
      </w:r>
      <w:r w:rsidR="006C7BEF" w:rsidRPr="00344129">
        <w:rPr>
          <w:rFonts w:cs="Arial"/>
          <w:b/>
          <w:color w:val="auto"/>
          <w:sz w:val="24"/>
          <w:szCs w:val="24"/>
        </w:rPr>
        <w:t xml:space="preserve"> </w:t>
      </w:r>
      <w:r w:rsidR="00811B91" w:rsidRPr="00344129">
        <w:rPr>
          <w:rFonts w:cs="Arial"/>
          <w:color w:val="auto"/>
          <w:sz w:val="24"/>
          <w:szCs w:val="24"/>
        </w:rPr>
        <w:t xml:space="preserve">pozwolenia zintegrowanego dla instalacji </w:t>
      </w:r>
      <w:r w:rsidR="00BC711C">
        <w:rPr>
          <w:rFonts w:cs="Arial"/>
          <w:color w:val="auto"/>
          <w:sz w:val="24"/>
          <w:szCs w:val="24"/>
        </w:rPr>
        <w:br/>
      </w:r>
      <w:r w:rsidR="00811B91" w:rsidRPr="00344129">
        <w:rPr>
          <w:rFonts w:cs="Arial"/>
          <w:bCs/>
          <w:color w:val="auto"/>
          <w:sz w:val="24"/>
          <w:szCs w:val="24"/>
        </w:rPr>
        <w:t xml:space="preserve">do powierzchniowej obróbki metali lub materiałów z tworzyw sztucznych </w:t>
      </w:r>
      <w:r w:rsidR="00BC711C">
        <w:rPr>
          <w:rFonts w:cs="Arial"/>
          <w:bCs/>
          <w:color w:val="auto"/>
          <w:sz w:val="24"/>
          <w:szCs w:val="24"/>
        </w:rPr>
        <w:br/>
      </w:r>
      <w:r w:rsidR="00811B91" w:rsidRPr="00344129">
        <w:rPr>
          <w:rFonts w:cs="Arial"/>
          <w:bCs/>
          <w:color w:val="auto"/>
          <w:sz w:val="24"/>
          <w:szCs w:val="24"/>
        </w:rPr>
        <w:t>z</w:t>
      </w:r>
      <w:r w:rsidR="006C7BEF" w:rsidRPr="00344129">
        <w:rPr>
          <w:rFonts w:cs="Arial"/>
          <w:bCs/>
          <w:color w:val="auto"/>
          <w:sz w:val="24"/>
          <w:szCs w:val="24"/>
        </w:rPr>
        <w:t xml:space="preserve"> </w:t>
      </w:r>
      <w:r w:rsidR="00811B91" w:rsidRPr="00344129">
        <w:rPr>
          <w:rFonts w:cs="Arial"/>
          <w:bCs/>
          <w:color w:val="auto"/>
          <w:sz w:val="24"/>
          <w:szCs w:val="24"/>
        </w:rPr>
        <w:t>wykorzystaniem procesów elektrolitycznych lub chemicznych, gdzie całkowita pojemność wanien procesowych przekracza 30 m</w:t>
      </w:r>
      <w:r w:rsidR="00811B91" w:rsidRPr="00344129">
        <w:rPr>
          <w:rFonts w:cs="Arial"/>
          <w:bCs/>
          <w:color w:val="auto"/>
          <w:sz w:val="24"/>
          <w:szCs w:val="24"/>
          <w:vertAlign w:val="superscript"/>
        </w:rPr>
        <w:t>3</w:t>
      </w:r>
      <w:r w:rsidR="00811B91" w:rsidRPr="00344129">
        <w:rPr>
          <w:rFonts w:cs="Arial"/>
          <w:bCs/>
          <w:color w:val="auto"/>
          <w:sz w:val="24"/>
          <w:szCs w:val="24"/>
        </w:rPr>
        <w:t xml:space="preserve"> – galwanizerni, zlokalizowanej w Czechowicach-Dziedzicach, przy ul. E. Orzeszkowej 30A i 30, </w:t>
      </w:r>
      <w:r w:rsidR="00811B91" w:rsidRPr="00344129">
        <w:rPr>
          <w:rFonts w:cs="Arial"/>
          <w:color w:val="auto"/>
          <w:sz w:val="24"/>
          <w:szCs w:val="24"/>
        </w:rPr>
        <w:t xml:space="preserve">eksploatowanej </w:t>
      </w:r>
      <w:r w:rsidR="006C7BEF" w:rsidRPr="00344129">
        <w:rPr>
          <w:rFonts w:cs="Arial"/>
          <w:color w:val="auto"/>
          <w:sz w:val="24"/>
          <w:szCs w:val="24"/>
        </w:rPr>
        <w:br/>
      </w:r>
      <w:r w:rsidR="00811B91" w:rsidRPr="00344129">
        <w:rPr>
          <w:rFonts w:cs="Arial"/>
          <w:color w:val="auto"/>
          <w:sz w:val="24"/>
          <w:szCs w:val="24"/>
        </w:rPr>
        <w:t>przez New Zinc Sp. z o.o.</w:t>
      </w:r>
    </w:p>
    <w:p w14:paraId="05889CB0" w14:textId="77777777" w:rsidR="005C7EB4" w:rsidRPr="00344129" w:rsidRDefault="005C7EB4" w:rsidP="00344129">
      <w:pPr>
        <w:pStyle w:val="Arial10i5"/>
        <w:spacing w:after="0" w:line="320" w:lineRule="exact"/>
        <w:rPr>
          <w:rFonts w:cs="Arial"/>
          <w:color w:val="auto"/>
          <w:sz w:val="24"/>
          <w:szCs w:val="24"/>
        </w:rPr>
      </w:pPr>
    </w:p>
    <w:p w14:paraId="425A1F7E" w14:textId="59100C6E" w:rsidR="002246A6" w:rsidRDefault="0060057F" w:rsidP="00344129">
      <w:pPr>
        <w:pStyle w:val="Arial10i5"/>
        <w:spacing w:after="0" w:line="320" w:lineRule="exact"/>
        <w:rPr>
          <w:rFonts w:cs="Arial"/>
          <w:color w:val="auto"/>
          <w:sz w:val="24"/>
          <w:szCs w:val="24"/>
        </w:rPr>
      </w:pPr>
      <w:r w:rsidRPr="00344129">
        <w:rPr>
          <w:rFonts w:cs="Arial"/>
          <w:color w:val="auto"/>
          <w:sz w:val="24"/>
          <w:szCs w:val="24"/>
        </w:rPr>
        <w:t>Pismem z</w:t>
      </w:r>
      <w:r w:rsidR="002246A6" w:rsidRPr="00344129">
        <w:rPr>
          <w:rFonts w:cs="Arial"/>
          <w:color w:val="auto"/>
          <w:sz w:val="24"/>
          <w:szCs w:val="24"/>
        </w:rPr>
        <w:t xml:space="preserve"> dni</w:t>
      </w:r>
      <w:r w:rsidRPr="00344129">
        <w:rPr>
          <w:rFonts w:cs="Arial"/>
          <w:color w:val="auto"/>
          <w:sz w:val="24"/>
          <w:szCs w:val="24"/>
        </w:rPr>
        <w:t>a</w:t>
      </w:r>
      <w:r w:rsidR="002246A6" w:rsidRPr="00344129">
        <w:rPr>
          <w:rFonts w:cs="Arial"/>
          <w:color w:val="auto"/>
          <w:sz w:val="24"/>
          <w:szCs w:val="24"/>
        </w:rPr>
        <w:t xml:space="preserve"> </w:t>
      </w:r>
      <w:r w:rsidR="009A4A86" w:rsidRPr="00344129">
        <w:rPr>
          <w:rFonts w:cs="Arial"/>
          <w:color w:val="auto"/>
          <w:sz w:val="24"/>
          <w:szCs w:val="24"/>
        </w:rPr>
        <w:t>12</w:t>
      </w:r>
      <w:r w:rsidR="000A5F5C" w:rsidRPr="00344129">
        <w:rPr>
          <w:rFonts w:cs="Arial"/>
          <w:color w:val="auto"/>
          <w:sz w:val="24"/>
          <w:szCs w:val="24"/>
        </w:rPr>
        <w:t xml:space="preserve"> </w:t>
      </w:r>
      <w:r w:rsidR="009A4A86" w:rsidRPr="00344129">
        <w:rPr>
          <w:rFonts w:cs="Arial"/>
          <w:color w:val="auto"/>
          <w:sz w:val="24"/>
          <w:szCs w:val="24"/>
        </w:rPr>
        <w:t>maja</w:t>
      </w:r>
      <w:r w:rsidR="000A5F5C" w:rsidRPr="00344129">
        <w:rPr>
          <w:rFonts w:cs="Arial"/>
          <w:color w:val="auto"/>
          <w:sz w:val="24"/>
          <w:szCs w:val="24"/>
        </w:rPr>
        <w:t xml:space="preserve"> 202</w:t>
      </w:r>
      <w:r w:rsidR="00304A5F" w:rsidRPr="00344129">
        <w:rPr>
          <w:rFonts w:cs="Arial"/>
          <w:color w:val="auto"/>
          <w:sz w:val="24"/>
          <w:szCs w:val="24"/>
        </w:rPr>
        <w:t>5</w:t>
      </w:r>
      <w:r w:rsidR="000A5F5C" w:rsidRPr="00344129">
        <w:rPr>
          <w:rFonts w:cs="Arial"/>
          <w:color w:val="auto"/>
          <w:sz w:val="24"/>
          <w:szCs w:val="24"/>
        </w:rPr>
        <w:t xml:space="preserve"> r.</w:t>
      </w:r>
      <w:r w:rsidR="002246A6" w:rsidRPr="00344129">
        <w:rPr>
          <w:rFonts w:cs="Arial"/>
          <w:color w:val="auto"/>
          <w:sz w:val="24"/>
          <w:szCs w:val="24"/>
        </w:rPr>
        <w:t xml:space="preserve"> </w:t>
      </w:r>
      <w:r w:rsidRPr="00344129">
        <w:rPr>
          <w:rFonts w:cs="Arial"/>
          <w:color w:val="auto"/>
          <w:sz w:val="24"/>
          <w:szCs w:val="24"/>
        </w:rPr>
        <w:t xml:space="preserve">(wpływ do urzędu: </w:t>
      </w:r>
      <w:r w:rsidR="00304A5F" w:rsidRPr="00344129">
        <w:rPr>
          <w:rFonts w:cs="Arial"/>
          <w:color w:val="auto"/>
          <w:sz w:val="24"/>
          <w:szCs w:val="24"/>
        </w:rPr>
        <w:t>29</w:t>
      </w:r>
      <w:r w:rsidRPr="00344129">
        <w:rPr>
          <w:rFonts w:cs="Arial"/>
          <w:color w:val="auto"/>
          <w:sz w:val="24"/>
          <w:szCs w:val="24"/>
        </w:rPr>
        <w:t xml:space="preserve"> </w:t>
      </w:r>
      <w:r w:rsidR="00304A5F" w:rsidRPr="00344129">
        <w:rPr>
          <w:rFonts w:cs="Arial"/>
          <w:color w:val="auto"/>
          <w:sz w:val="24"/>
          <w:szCs w:val="24"/>
        </w:rPr>
        <w:t>maja</w:t>
      </w:r>
      <w:r w:rsidRPr="00344129">
        <w:rPr>
          <w:rFonts w:cs="Arial"/>
          <w:color w:val="auto"/>
          <w:sz w:val="24"/>
          <w:szCs w:val="24"/>
        </w:rPr>
        <w:t xml:space="preserve"> 202</w:t>
      </w:r>
      <w:r w:rsidR="00304A5F" w:rsidRPr="00344129">
        <w:rPr>
          <w:rFonts w:cs="Arial"/>
          <w:color w:val="auto"/>
          <w:sz w:val="24"/>
          <w:szCs w:val="24"/>
        </w:rPr>
        <w:t>5</w:t>
      </w:r>
      <w:r w:rsidRPr="00344129">
        <w:rPr>
          <w:rFonts w:cs="Arial"/>
          <w:color w:val="auto"/>
          <w:sz w:val="24"/>
          <w:szCs w:val="24"/>
        </w:rPr>
        <w:t xml:space="preserve"> r.)</w:t>
      </w:r>
      <w:r w:rsidR="007E3293">
        <w:rPr>
          <w:rFonts w:cs="Arial"/>
          <w:color w:val="auto"/>
          <w:sz w:val="24"/>
          <w:szCs w:val="24"/>
        </w:rPr>
        <w:t>,</w:t>
      </w:r>
      <w:r w:rsidRPr="00344129">
        <w:rPr>
          <w:rFonts w:cs="Arial"/>
          <w:color w:val="auto"/>
          <w:sz w:val="24"/>
          <w:szCs w:val="24"/>
        </w:rPr>
        <w:t xml:space="preserve"> </w:t>
      </w:r>
      <w:r w:rsidR="002246A6" w:rsidRPr="00344129">
        <w:rPr>
          <w:rFonts w:cs="Arial"/>
          <w:color w:val="auto"/>
          <w:sz w:val="24"/>
          <w:szCs w:val="24"/>
        </w:rPr>
        <w:t xml:space="preserve">Marszałek Województwa Śląskiego otrzymał wniosek </w:t>
      </w:r>
      <w:r w:rsidRPr="00344129">
        <w:rPr>
          <w:rFonts w:cs="Arial"/>
          <w:color w:val="auto"/>
          <w:sz w:val="24"/>
          <w:szCs w:val="24"/>
        </w:rPr>
        <w:t xml:space="preserve">Pełnomocnika </w:t>
      </w:r>
      <w:r w:rsidR="009108F7" w:rsidRPr="00344129">
        <w:rPr>
          <w:rFonts w:cs="Arial"/>
          <w:color w:val="auto"/>
          <w:sz w:val="24"/>
          <w:szCs w:val="24"/>
        </w:rPr>
        <w:t>S</w:t>
      </w:r>
      <w:r w:rsidR="002246A6" w:rsidRPr="00344129">
        <w:rPr>
          <w:rFonts w:cs="Arial"/>
          <w:color w:val="auto"/>
          <w:sz w:val="24"/>
          <w:szCs w:val="24"/>
        </w:rPr>
        <w:t xml:space="preserve">trony o </w:t>
      </w:r>
      <w:r w:rsidR="00272BB9" w:rsidRPr="00344129">
        <w:rPr>
          <w:rFonts w:cs="Arial"/>
          <w:color w:val="auto"/>
          <w:sz w:val="24"/>
          <w:szCs w:val="24"/>
        </w:rPr>
        <w:t>zmianę</w:t>
      </w:r>
      <w:r w:rsidR="002246A6" w:rsidRPr="00344129">
        <w:rPr>
          <w:rFonts w:cs="Arial"/>
          <w:color w:val="auto"/>
          <w:sz w:val="24"/>
          <w:szCs w:val="24"/>
        </w:rPr>
        <w:t xml:space="preserve"> pozwolenia</w:t>
      </w:r>
      <w:r w:rsidRPr="00344129">
        <w:rPr>
          <w:rFonts w:cs="Arial"/>
          <w:color w:val="auto"/>
          <w:sz w:val="24"/>
          <w:szCs w:val="24"/>
        </w:rPr>
        <w:t xml:space="preserve"> </w:t>
      </w:r>
      <w:r w:rsidR="002246A6" w:rsidRPr="00344129">
        <w:rPr>
          <w:rFonts w:cs="Arial"/>
          <w:color w:val="auto"/>
          <w:sz w:val="24"/>
          <w:szCs w:val="24"/>
        </w:rPr>
        <w:t>zintegrowanego</w:t>
      </w:r>
      <w:r w:rsidR="007E3293">
        <w:rPr>
          <w:rFonts w:cs="Arial"/>
          <w:color w:val="auto"/>
          <w:sz w:val="24"/>
          <w:szCs w:val="24"/>
        </w:rPr>
        <w:t>,</w:t>
      </w:r>
      <w:r w:rsidR="00272BB9" w:rsidRPr="00344129">
        <w:rPr>
          <w:rFonts w:cs="Arial"/>
          <w:color w:val="auto"/>
          <w:sz w:val="24"/>
          <w:szCs w:val="24"/>
        </w:rPr>
        <w:t xml:space="preserve"> w </w:t>
      </w:r>
      <w:r w:rsidR="00EF3AC1" w:rsidRPr="00344129">
        <w:rPr>
          <w:rFonts w:cs="Arial"/>
          <w:color w:val="auto"/>
          <w:sz w:val="24"/>
          <w:szCs w:val="24"/>
        </w:rPr>
        <w:t>związku</w:t>
      </w:r>
      <w:r w:rsidR="00AD6BA9" w:rsidRPr="00344129">
        <w:rPr>
          <w:rFonts w:cs="Arial"/>
          <w:color w:val="auto"/>
          <w:sz w:val="24"/>
          <w:szCs w:val="24"/>
        </w:rPr>
        <w:t xml:space="preserve"> z aktualizacją zapisów z zakresu gospodarki wodnościekowej oraz gospodarki odpadami</w:t>
      </w:r>
      <w:r w:rsidR="00BB44C7" w:rsidRPr="00344129">
        <w:rPr>
          <w:rFonts w:cs="Arial"/>
          <w:color w:val="auto"/>
          <w:sz w:val="24"/>
          <w:szCs w:val="24"/>
        </w:rPr>
        <w:t xml:space="preserve">. </w:t>
      </w:r>
    </w:p>
    <w:p w14:paraId="5E3B8BC3" w14:textId="77777777" w:rsidR="00344129" w:rsidRDefault="00344129" w:rsidP="00344129">
      <w:pPr>
        <w:pStyle w:val="Arial10i5"/>
        <w:spacing w:after="0" w:line="320" w:lineRule="exact"/>
        <w:rPr>
          <w:rFonts w:cs="Arial"/>
          <w:color w:val="auto"/>
          <w:sz w:val="24"/>
          <w:szCs w:val="24"/>
        </w:rPr>
      </w:pPr>
    </w:p>
    <w:p w14:paraId="3ECA1199" w14:textId="22E05F77" w:rsidR="00AD3CBC" w:rsidRPr="00AD3CBC" w:rsidRDefault="00AD3CBC" w:rsidP="00AD3CBC">
      <w:pPr>
        <w:pStyle w:val="Arial10i5"/>
        <w:spacing w:after="0" w:line="320" w:lineRule="exact"/>
        <w:rPr>
          <w:rFonts w:cs="Arial"/>
          <w:color w:val="auto"/>
          <w:sz w:val="24"/>
          <w:szCs w:val="24"/>
        </w:rPr>
      </w:pPr>
      <w:r>
        <w:rPr>
          <w:rFonts w:cs="Arial"/>
          <w:color w:val="auto"/>
          <w:sz w:val="24"/>
          <w:szCs w:val="24"/>
        </w:rPr>
        <w:t xml:space="preserve">Pełnomocnik </w:t>
      </w:r>
      <w:r w:rsidRPr="00AD3CBC">
        <w:rPr>
          <w:rFonts w:cs="Arial"/>
          <w:color w:val="auto"/>
          <w:sz w:val="24"/>
          <w:szCs w:val="24"/>
        </w:rPr>
        <w:t>Stron</w:t>
      </w:r>
      <w:r w:rsidR="005957AE">
        <w:rPr>
          <w:rFonts w:cs="Arial"/>
          <w:color w:val="auto"/>
          <w:sz w:val="24"/>
          <w:szCs w:val="24"/>
        </w:rPr>
        <w:t>y</w:t>
      </w:r>
      <w:r w:rsidR="004A0D6E">
        <w:rPr>
          <w:rFonts w:cs="Arial"/>
          <w:color w:val="auto"/>
          <w:sz w:val="24"/>
          <w:szCs w:val="24"/>
        </w:rPr>
        <w:t>,</w:t>
      </w:r>
      <w:r w:rsidRPr="00AD3CBC">
        <w:rPr>
          <w:rFonts w:cs="Arial"/>
          <w:color w:val="auto"/>
          <w:sz w:val="24"/>
          <w:szCs w:val="24"/>
        </w:rPr>
        <w:t xml:space="preserve"> w załączeniu do wniosku</w:t>
      </w:r>
      <w:r w:rsidR="004A0D6E">
        <w:rPr>
          <w:rFonts w:cs="Arial"/>
          <w:color w:val="auto"/>
          <w:sz w:val="24"/>
          <w:szCs w:val="24"/>
        </w:rPr>
        <w:t>,</w:t>
      </w:r>
      <w:r w:rsidRPr="00AD3CBC">
        <w:rPr>
          <w:rFonts w:cs="Arial"/>
          <w:color w:val="auto"/>
          <w:sz w:val="24"/>
          <w:szCs w:val="24"/>
        </w:rPr>
        <w:t xml:space="preserve"> przedłożył wymagane informacje </w:t>
      </w:r>
      <w:r w:rsidR="009568BA">
        <w:rPr>
          <w:rFonts w:cs="Arial"/>
          <w:color w:val="auto"/>
          <w:sz w:val="24"/>
          <w:szCs w:val="24"/>
        </w:rPr>
        <w:br/>
      </w:r>
      <w:r w:rsidRPr="00AD3CBC">
        <w:rPr>
          <w:rFonts w:cs="Arial"/>
          <w:color w:val="auto"/>
          <w:sz w:val="24"/>
          <w:szCs w:val="24"/>
        </w:rPr>
        <w:t>i materiały, w tym :</w:t>
      </w:r>
    </w:p>
    <w:p w14:paraId="6911EDAD" w14:textId="05CD789C" w:rsidR="00AD3CBC" w:rsidRPr="00AD3CBC" w:rsidRDefault="00AD3CBC" w:rsidP="004E33D2">
      <w:pPr>
        <w:pStyle w:val="Arial10i5"/>
        <w:numPr>
          <w:ilvl w:val="0"/>
          <w:numId w:val="71"/>
        </w:numPr>
        <w:spacing w:after="0" w:line="320" w:lineRule="exact"/>
        <w:rPr>
          <w:rFonts w:cs="Arial"/>
          <w:color w:val="auto"/>
          <w:sz w:val="24"/>
          <w:szCs w:val="24"/>
        </w:rPr>
      </w:pPr>
      <w:r w:rsidRPr="00AD3CBC">
        <w:rPr>
          <w:rFonts w:cs="Arial"/>
          <w:color w:val="auto"/>
          <w:sz w:val="24"/>
          <w:szCs w:val="24"/>
        </w:rPr>
        <w:t>zaświadczenia o niekaralności wszystkich osób uprawnionych do reprezentowania spółki zgodnie z KRS, w myśl art. 184 ust. 4 pkt. 7 ustawy POŚ;</w:t>
      </w:r>
    </w:p>
    <w:p w14:paraId="234F0D49" w14:textId="00C6DE85" w:rsidR="009568BA" w:rsidRDefault="005C26B9" w:rsidP="004E33D2">
      <w:pPr>
        <w:pStyle w:val="Arial10i5"/>
        <w:numPr>
          <w:ilvl w:val="0"/>
          <w:numId w:val="71"/>
        </w:numPr>
        <w:spacing w:after="0" w:line="320" w:lineRule="exact"/>
        <w:rPr>
          <w:rFonts w:cs="Arial"/>
          <w:color w:val="auto"/>
          <w:sz w:val="24"/>
          <w:szCs w:val="24"/>
        </w:rPr>
      </w:pPr>
      <w:r>
        <w:rPr>
          <w:rFonts w:cs="Arial"/>
          <w:color w:val="auto"/>
          <w:sz w:val="24"/>
          <w:szCs w:val="24"/>
        </w:rPr>
        <w:lastRenderedPageBreak/>
        <w:t>o</w:t>
      </w:r>
      <w:r w:rsidRPr="005C26B9">
        <w:rPr>
          <w:rFonts w:cs="Arial"/>
          <w:color w:val="auto"/>
          <w:sz w:val="24"/>
          <w:szCs w:val="24"/>
        </w:rPr>
        <w:t>pini</w:t>
      </w:r>
      <w:r w:rsidR="003814A1">
        <w:rPr>
          <w:rFonts w:cs="Arial"/>
          <w:color w:val="auto"/>
          <w:sz w:val="24"/>
          <w:szCs w:val="24"/>
        </w:rPr>
        <w:t>ę</w:t>
      </w:r>
      <w:r w:rsidRPr="005C26B9">
        <w:rPr>
          <w:rFonts w:cs="Arial"/>
          <w:color w:val="auto"/>
          <w:sz w:val="24"/>
          <w:szCs w:val="24"/>
        </w:rPr>
        <w:t xml:space="preserve"> z zakresu ochrony przeciwpożarowej z dnia 30.04.2025 r.</w:t>
      </w:r>
      <w:r w:rsidR="003814A1">
        <w:rPr>
          <w:rFonts w:cs="Arial"/>
          <w:color w:val="auto"/>
          <w:sz w:val="24"/>
          <w:szCs w:val="24"/>
        </w:rPr>
        <w:t xml:space="preserve">, dotyczącą </w:t>
      </w:r>
      <w:r w:rsidR="00D448F6">
        <w:rPr>
          <w:rFonts w:cs="Arial"/>
          <w:color w:val="auto"/>
          <w:sz w:val="24"/>
          <w:szCs w:val="24"/>
        </w:rPr>
        <w:t>uzasadnienia braku</w:t>
      </w:r>
      <w:r w:rsidR="00D17D41">
        <w:rPr>
          <w:rFonts w:cs="Arial"/>
          <w:color w:val="auto"/>
          <w:sz w:val="24"/>
          <w:szCs w:val="24"/>
        </w:rPr>
        <w:t xml:space="preserve"> konieczności opracowania nowego operatu </w:t>
      </w:r>
      <w:r w:rsidR="00D448F6">
        <w:rPr>
          <w:rFonts w:cs="Arial"/>
          <w:color w:val="auto"/>
          <w:sz w:val="24"/>
          <w:szCs w:val="24"/>
        </w:rPr>
        <w:t>przeciwpożarowego dla zmiany w ilości rocznej</w:t>
      </w:r>
      <w:r w:rsidR="00B907D1">
        <w:rPr>
          <w:rFonts w:cs="Arial"/>
          <w:color w:val="auto"/>
          <w:sz w:val="24"/>
          <w:szCs w:val="24"/>
        </w:rPr>
        <w:t>,</w:t>
      </w:r>
      <w:r w:rsidR="00D448F6">
        <w:rPr>
          <w:rFonts w:cs="Arial"/>
          <w:color w:val="auto"/>
          <w:sz w:val="24"/>
          <w:szCs w:val="24"/>
        </w:rPr>
        <w:t xml:space="preserve"> wytwarzania odpadów w zakładzie NEW Z</w:t>
      </w:r>
      <w:r w:rsidR="00BD1F04">
        <w:rPr>
          <w:rFonts w:cs="Arial"/>
          <w:color w:val="auto"/>
          <w:sz w:val="24"/>
          <w:szCs w:val="24"/>
        </w:rPr>
        <w:t>INC Sp. z . o.o.</w:t>
      </w:r>
      <w:r w:rsidR="00982101">
        <w:rPr>
          <w:rFonts w:cs="Arial"/>
          <w:color w:val="auto"/>
          <w:sz w:val="24"/>
          <w:szCs w:val="24"/>
        </w:rPr>
        <w:t xml:space="preserve"> </w:t>
      </w:r>
      <w:r w:rsidR="00982101" w:rsidRPr="00344129">
        <w:rPr>
          <w:rFonts w:cs="Arial"/>
          <w:bCs/>
          <w:color w:val="auto"/>
          <w:sz w:val="24"/>
          <w:szCs w:val="24"/>
        </w:rPr>
        <w:t>w Czechowicach-Dziedzicach</w:t>
      </w:r>
      <w:r w:rsidR="009D1EDF">
        <w:rPr>
          <w:rFonts w:cs="Arial"/>
          <w:bCs/>
          <w:color w:val="auto"/>
          <w:sz w:val="24"/>
          <w:szCs w:val="24"/>
        </w:rPr>
        <w:t>.</w:t>
      </w:r>
    </w:p>
    <w:p w14:paraId="1261AF08" w14:textId="77777777" w:rsidR="005C26B9" w:rsidRPr="00AD3CBC" w:rsidRDefault="005C26B9" w:rsidP="00AD3CBC">
      <w:pPr>
        <w:pStyle w:val="Arial10i5"/>
        <w:spacing w:after="0" w:line="320" w:lineRule="exact"/>
        <w:rPr>
          <w:rFonts w:cs="Arial"/>
          <w:color w:val="auto"/>
          <w:sz w:val="24"/>
          <w:szCs w:val="24"/>
        </w:rPr>
      </w:pPr>
    </w:p>
    <w:p w14:paraId="562C7BB2" w14:textId="6DFAAA79" w:rsidR="003F7EC8" w:rsidRDefault="004B71C4" w:rsidP="00344129">
      <w:pPr>
        <w:pStyle w:val="Arial10i5"/>
        <w:spacing w:after="0" w:line="320" w:lineRule="exact"/>
        <w:rPr>
          <w:rFonts w:cs="Arial"/>
          <w:sz w:val="24"/>
          <w:szCs w:val="24"/>
        </w:rPr>
      </w:pPr>
      <w:r w:rsidRPr="00344129">
        <w:rPr>
          <w:color w:val="auto"/>
          <w:sz w:val="24"/>
          <w:szCs w:val="24"/>
        </w:rPr>
        <w:t>Przedmiotowa</w:t>
      </w:r>
      <w:r w:rsidRPr="00344129">
        <w:rPr>
          <w:rFonts w:cs="Arial"/>
          <w:sz w:val="24"/>
          <w:szCs w:val="24"/>
        </w:rPr>
        <w:t xml:space="preserve"> </w:t>
      </w:r>
      <w:r w:rsidRPr="00344129">
        <w:rPr>
          <w:color w:val="auto"/>
          <w:sz w:val="24"/>
          <w:szCs w:val="24"/>
        </w:rPr>
        <w:t>instalacja</w:t>
      </w:r>
      <w:r w:rsidRPr="00344129">
        <w:rPr>
          <w:rFonts w:cs="Arial"/>
          <w:sz w:val="24"/>
          <w:szCs w:val="24"/>
        </w:rPr>
        <w:t xml:space="preserve"> kwalifikuje się do rodzajów instalacji mogących powodować znaczne zanieczyszczenie poszczególnych elementów przyrodniczych albo środowiska jako całości, zgodnie z pkt </w:t>
      </w:r>
      <w:r w:rsidR="0060057F" w:rsidRPr="00344129">
        <w:rPr>
          <w:rFonts w:cs="Arial"/>
          <w:sz w:val="24"/>
          <w:szCs w:val="24"/>
        </w:rPr>
        <w:t>2</w:t>
      </w:r>
      <w:r w:rsidRPr="00344129">
        <w:rPr>
          <w:rFonts w:cs="Arial"/>
          <w:sz w:val="24"/>
          <w:szCs w:val="24"/>
        </w:rPr>
        <w:t xml:space="preserve"> ppkt </w:t>
      </w:r>
      <w:r w:rsidR="0060057F" w:rsidRPr="00344129">
        <w:rPr>
          <w:rFonts w:cs="Arial"/>
          <w:sz w:val="24"/>
          <w:szCs w:val="24"/>
        </w:rPr>
        <w:t>7</w:t>
      </w:r>
      <w:r w:rsidRPr="00344129">
        <w:rPr>
          <w:rFonts w:cs="Arial"/>
          <w:sz w:val="24"/>
          <w:szCs w:val="24"/>
        </w:rPr>
        <w:t xml:space="preserve"> załącznika do rozporządzenia Ministra Środowiska </w:t>
      </w:r>
      <w:r w:rsidR="00BD1F04">
        <w:rPr>
          <w:rFonts w:cs="Arial"/>
          <w:sz w:val="24"/>
          <w:szCs w:val="24"/>
        </w:rPr>
        <w:t xml:space="preserve"> </w:t>
      </w:r>
      <w:r w:rsidR="00F05554">
        <w:rPr>
          <w:rFonts w:cs="Arial"/>
          <w:sz w:val="24"/>
          <w:szCs w:val="24"/>
        </w:rPr>
        <w:br/>
      </w:r>
      <w:r w:rsidRPr="00344129">
        <w:rPr>
          <w:rFonts w:cs="Arial"/>
          <w:sz w:val="24"/>
          <w:szCs w:val="24"/>
        </w:rPr>
        <w:t xml:space="preserve">z dnia 27 sierpnia 2014 r. </w:t>
      </w:r>
      <w:r w:rsidRPr="00344129">
        <w:rPr>
          <w:rFonts w:cs="Arial"/>
          <w:i/>
          <w:sz w:val="24"/>
          <w:szCs w:val="24"/>
        </w:rPr>
        <w:t>w sprawie rodzajów instalacji mogących powodować znaczne zanieczyszczenie poszczególnych elementów przyrodniczych albo środowiska jako całości</w:t>
      </w:r>
      <w:r w:rsidRPr="00344129">
        <w:rPr>
          <w:rFonts w:cs="Arial"/>
          <w:sz w:val="24"/>
          <w:szCs w:val="24"/>
        </w:rPr>
        <w:t xml:space="preserve"> (Dz.U. z 2014 poz. 1169), a także do przedsięwzięć mogących zawsze znacząco oddziaływać na środowisko, zgodnie z §</w:t>
      </w:r>
      <w:r w:rsidR="0060057F" w:rsidRPr="00344129">
        <w:rPr>
          <w:rFonts w:cs="Arial"/>
          <w:sz w:val="24"/>
          <w:szCs w:val="24"/>
        </w:rPr>
        <w:t xml:space="preserve"> </w:t>
      </w:r>
      <w:r w:rsidRPr="00344129">
        <w:rPr>
          <w:rFonts w:cs="Arial"/>
          <w:sz w:val="24"/>
          <w:szCs w:val="24"/>
        </w:rPr>
        <w:t xml:space="preserve">2 ust. 1 pkt </w:t>
      </w:r>
      <w:r w:rsidR="0060057F" w:rsidRPr="00344129">
        <w:rPr>
          <w:rFonts w:cs="Arial"/>
          <w:sz w:val="24"/>
          <w:szCs w:val="24"/>
        </w:rPr>
        <w:t>15</w:t>
      </w:r>
      <w:r w:rsidRPr="00344129">
        <w:rPr>
          <w:rFonts w:cs="Arial"/>
          <w:sz w:val="24"/>
          <w:szCs w:val="24"/>
        </w:rPr>
        <w:t xml:space="preserve"> rozporządzenia Rady Ministrów </w:t>
      </w:r>
    </w:p>
    <w:p w14:paraId="21CDBCB2" w14:textId="14B21897" w:rsidR="004B71C4" w:rsidRDefault="004B71C4" w:rsidP="00344129">
      <w:pPr>
        <w:pStyle w:val="Arial10i5"/>
        <w:spacing w:after="0" w:line="320" w:lineRule="exact"/>
        <w:rPr>
          <w:rFonts w:cs="Arial"/>
          <w:sz w:val="24"/>
          <w:szCs w:val="24"/>
        </w:rPr>
      </w:pPr>
      <w:r w:rsidRPr="00344129">
        <w:rPr>
          <w:rFonts w:cs="Arial"/>
          <w:sz w:val="24"/>
          <w:szCs w:val="24"/>
        </w:rPr>
        <w:t xml:space="preserve">z dnia 10 września 2019 r. </w:t>
      </w:r>
      <w:r w:rsidRPr="00344129">
        <w:rPr>
          <w:rFonts w:cs="Arial"/>
          <w:i/>
          <w:iCs/>
          <w:sz w:val="24"/>
          <w:szCs w:val="24"/>
        </w:rPr>
        <w:t xml:space="preserve">w sprawie przedsięwzięć mogących znacząco oddziaływać </w:t>
      </w:r>
      <w:r w:rsidR="003F7EC8">
        <w:rPr>
          <w:rFonts w:cs="Arial"/>
          <w:i/>
          <w:iCs/>
          <w:sz w:val="24"/>
          <w:szCs w:val="24"/>
        </w:rPr>
        <w:br/>
      </w:r>
      <w:r w:rsidRPr="00344129">
        <w:rPr>
          <w:rFonts w:cs="Arial"/>
          <w:i/>
          <w:iCs/>
          <w:sz w:val="24"/>
          <w:szCs w:val="24"/>
        </w:rPr>
        <w:t>na środowisko</w:t>
      </w:r>
      <w:r w:rsidRPr="00344129">
        <w:rPr>
          <w:rFonts w:cs="Arial"/>
          <w:sz w:val="24"/>
          <w:szCs w:val="24"/>
        </w:rPr>
        <w:t xml:space="preserve"> (t</w:t>
      </w:r>
      <w:r w:rsidR="0067766D" w:rsidRPr="00344129">
        <w:rPr>
          <w:rFonts w:cs="Arial"/>
          <w:sz w:val="24"/>
          <w:szCs w:val="24"/>
        </w:rPr>
        <w:t>.</w:t>
      </w:r>
      <w:r w:rsidRPr="00344129">
        <w:rPr>
          <w:rFonts w:cs="Arial"/>
          <w:sz w:val="24"/>
          <w:szCs w:val="24"/>
        </w:rPr>
        <w:t>j</w:t>
      </w:r>
      <w:r w:rsidR="0067766D" w:rsidRPr="00344129">
        <w:rPr>
          <w:rFonts w:cs="Arial"/>
          <w:sz w:val="24"/>
          <w:szCs w:val="24"/>
        </w:rPr>
        <w:t>.</w:t>
      </w:r>
      <w:r w:rsidRPr="00344129">
        <w:rPr>
          <w:rFonts w:cs="Arial"/>
          <w:sz w:val="24"/>
          <w:szCs w:val="24"/>
        </w:rPr>
        <w:t xml:space="preserve"> Dz. U. z 2019 poz. 1839 z późn. zm.). </w:t>
      </w:r>
      <w:r w:rsidR="008A2A6D" w:rsidRPr="00344129">
        <w:rPr>
          <w:rFonts w:cs="Arial"/>
          <w:sz w:val="24"/>
          <w:szCs w:val="24"/>
        </w:rPr>
        <w:t>Wobec tego dla przedmiotowej instalacji wymagane jest uzyskanie pozwolenia zintegrowanego w trybie przepisów ustawy POŚ.</w:t>
      </w:r>
    </w:p>
    <w:p w14:paraId="0A56F21B" w14:textId="77777777" w:rsidR="007E3293" w:rsidRPr="00344129" w:rsidRDefault="007E3293" w:rsidP="00344129">
      <w:pPr>
        <w:pStyle w:val="Arial10i5"/>
        <w:spacing w:after="0" w:line="320" w:lineRule="exact"/>
        <w:rPr>
          <w:rFonts w:cs="Arial"/>
          <w:sz w:val="24"/>
          <w:szCs w:val="24"/>
        </w:rPr>
      </w:pPr>
    </w:p>
    <w:p w14:paraId="311D5E29" w14:textId="77777777" w:rsidR="007E3293" w:rsidRDefault="00E56764" w:rsidP="007E3293">
      <w:pPr>
        <w:pStyle w:val="Arial10i5"/>
        <w:spacing w:after="0" w:line="320" w:lineRule="exact"/>
        <w:rPr>
          <w:rFonts w:cs="Arial"/>
          <w:sz w:val="24"/>
          <w:szCs w:val="24"/>
        </w:rPr>
      </w:pPr>
      <w:r w:rsidRPr="00856226">
        <w:rPr>
          <w:rFonts w:cs="Arial"/>
          <w:sz w:val="24"/>
          <w:szCs w:val="24"/>
        </w:rPr>
        <w:t xml:space="preserve">Po </w:t>
      </w:r>
      <w:r w:rsidR="00B36B64" w:rsidRPr="00856226">
        <w:rPr>
          <w:rFonts w:cs="Arial"/>
          <w:sz w:val="24"/>
          <w:szCs w:val="24"/>
        </w:rPr>
        <w:t xml:space="preserve">dokonaniu </w:t>
      </w:r>
      <w:r w:rsidR="00B36B64" w:rsidRPr="00856226">
        <w:rPr>
          <w:rFonts w:cs="Arial"/>
          <w:color w:val="auto"/>
          <w:sz w:val="24"/>
          <w:szCs w:val="24"/>
        </w:rPr>
        <w:t>wstępnej</w:t>
      </w:r>
      <w:r w:rsidR="00B36B64" w:rsidRPr="00856226">
        <w:rPr>
          <w:rFonts w:cs="Arial"/>
          <w:sz w:val="24"/>
          <w:szCs w:val="24"/>
        </w:rPr>
        <w:t xml:space="preserve"> analizy</w:t>
      </w:r>
      <w:r w:rsidRPr="00856226">
        <w:rPr>
          <w:rFonts w:cs="Arial"/>
          <w:sz w:val="24"/>
          <w:szCs w:val="24"/>
        </w:rPr>
        <w:t xml:space="preserve"> </w:t>
      </w:r>
      <w:r w:rsidR="00B36B64" w:rsidRPr="00856226">
        <w:rPr>
          <w:rFonts w:cs="Arial"/>
          <w:sz w:val="24"/>
          <w:szCs w:val="24"/>
        </w:rPr>
        <w:t>podania organ stwierdził, że</w:t>
      </w:r>
      <w:r w:rsidR="007E3293">
        <w:rPr>
          <w:rFonts w:cs="Arial"/>
          <w:sz w:val="24"/>
          <w:szCs w:val="24"/>
        </w:rPr>
        <w:t xml:space="preserve">: </w:t>
      </w:r>
    </w:p>
    <w:p w14:paraId="7385DF81" w14:textId="5E670450" w:rsidR="00856226" w:rsidRPr="00856226" w:rsidRDefault="00856226" w:rsidP="004E33D2">
      <w:pPr>
        <w:pStyle w:val="Arial10i5"/>
        <w:numPr>
          <w:ilvl w:val="0"/>
          <w:numId w:val="66"/>
        </w:numPr>
        <w:spacing w:after="0" w:line="320" w:lineRule="exact"/>
        <w:rPr>
          <w:rFonts w:cs="Arial"/>
          <w:sz w:val="24"/>
          <w:szCs w:val="24"/>
        </w:rPr>
      </w:pPr>
      <w:r w:rsidRPr="00856226">
        <w:rPr>
          <w:rFonts w:cs="Arial"/>
          <w:sz w:val="24"/>
          <w:szCs w:val="24"/>
        </w:rPr>
        <w:t>jest właściwy do jego rozpoznania, zgodnie z art. 378 ust. 2a ustawy POŚ,</w:t>
      </w:r>
    </w:p>
    <w:p w14:paraId="71DC42DC" w14:textId="77777777" w:rsidR="00856226" w:rsidRPr="00856226" w:rsidRDefault="00856226" w:rsidP="004E33D2">
      <w:pPr>
        <w:pStyle w:val="Arial10i50"/>
        <w:numPr>
          <w:ilvl w:val="0"/>
          <w:numId w:val="66"/>
        </w:numPr>
        <w:spacing w:line="320" w:lineRule="exact"/>
        <w:rPr>
          <w:rFonts w:cs="Arial"/>
          <w:sz w:val="24"/>
          <w:szCs w:val="24"/>
        </w:rPr>
      </w:pPr>
      <w:r w:rsidRPr="00856226">
        <w:rPr>
          <w:rFonts w:cs="Arial"/>
          <w:sz w:val="24"/>
          <w:szCs w:val="24"/>
        </w:rPr>
        <w:t>wniosek spełnia wymogi formalne, określone w art. 208 ustawy POŚ,</w:t>
      </w:r>
    </w:p>
    <w:p w14:paraId="29FDDA73" w14:textId="77777777" w:rsidR="00856226" w:rsidRPr="00856226" w:rsidRDefault="00856226" w:rsidP="004E33D2">
      <w:pPr>
        <w:pStyle w:val="Arial10i50"/>
        <w:numPr>
          <w:ilvl w:val="0"/>
          <w:numId w:val="66"/>
        </w:numPr>
        <w:spacing w:line="320" w:lineRule="exact"/>
        <w:rPr>
          <w:rFonts w:cs="Arial"/>
          <w:sz w:val="24"/>
          <w:szCs w:val="24"/>
        </w:rPr>
      </w:pPr>
      <w:r w:rsidRPr="00856226">
        <w:rPr>
          <w:rFonts w:cs="Arial"/>
          <w:sz w:val="24"/>
          <w:szCs w:val="24"/>
        </w:rPr>
        <w:t>wnioskowana zmiana stanowi nieistotną zmianę instalacji, w rozumieniu art. 3 pkt. 7 ustawy POŚ.</w:t>
      </w:r>
    </w:p>
    <w:p w14:paraId="2B804939" w14:textId="77777777" w:rsidR="00856226" w:rsidRPr="00E872DD" w:rsidRDefault="00856226" w:rsidP="005C7EB4">
      <w:pPr>
        <w:pStyle w:val="Arial10i5"/>
        <w:spacing w:after="200"/>
        <w:rPr>
          <w:rFonts w:cs="Arial"/>
          <w:szCs w:val="21"/>
          <w:highlight w:val="yellow"/>
        </w:rPr>
      </w:pPr>
    </w:p>
    <w:p w14:paraId="25F8FD14" w14:textId="3D727B3E" w:rsidR="001B54D1" w:rsidRDefault="00007864" w:rsidP="005C7EB4">
      <w:pPr>
        <w:pStyle w:val="Arial10i5"/>
        <w:spacing w:after="200"/>
        <w:rPr>
          <w:rFonts w:cs="Arial"/>
          <w:sz w:val="24"/>
          <w:szCs w:val="24"/>
        </w:rPr>
      </w:pPr>
      <w:r w:rsidRPr="00B60CB2">
        <w:rPr>
          <w:rFonts w:cs="Arial"/>
          <w:sz w:val="24"/>
          <w:szCs w:val="24"/>
        </w:rPr>
        <w:t>Mając powyższe na względzie, organ przystąpił do rozpatrzenia wniosku.</w:t>
      </w:r>
    </w:p>
    <w:p w14:paraId="295086C5" w14:textId="77777777" w:rsidR="0068622A" w:rsidRPr="00B60CB2" w:rsidRDefault="0068622A" w:rsidP="005C7EB4">
      <w:pPr>
        <w:pStyle w:val="Arial10i5"/>
        <w:spacing w:after="200"/>
        <w:rPr>
          <w:rFonts w:cs="Arial"/>
          <w:sz w:val="24"/>
          <w:szCs w:val="24"/>
        </w:rPr>
      </w:pPr>
    </w:p>
    <w:p w14:paraId="11B97939" w14:textId="197A235B" w:rsidR="005B765E" w:rsidRPr="00532DA7" w:rsidRDefault="00130550" w:rsidP="004E33D2">
      <w:pPr>
        <w:pStyle w:val="Arial10i50"/>
        <w:numPr>
          <w:ilvl w:val="0"/>
          <w:numId w:val="67"/>
        </w:numPr>
        <w:spacing w:after="200"/>
        <w:rPr>
          <w:rFonts w:cs="Arial"/>
          <w:b/>
          <w:color w:val="auto"/>
          <w:sz w:val="24"/>
          <w:szCs w:val="24"/>
          <w:u w:val="single"/>
        </w:rPr>
      </w:pPr>
      <w:r w:rsidRPr="00532DA7">
        <w:rPr>
          <w:rFonts w:cs="Arial"/>
          <w:b/>
          <w:color w:val="auto"/>
          <w:sz w:val="24"/>
          <w:szCs w:val="24"/>
          <w:u w:val="single"/>
        </w:rPr>
        <w:t>Przebieg postępowania administracyjnego</w:t>
      </w:r>
    </w:p>
    <w:p w14:paraId="0A8AD77E" w14:textId="457D3809" w:rsidR="00E31B0F" w:rsidRDefault="00E31B0F" w:rsidP="008123CB">
      <w:pPr>
        <w:pStyle w:val="Arial10i5"/>
        <w:spacing w:after="0" w:line="320" w:lineRule="exact"/>
        <w:rPr>
          <w:rFonts w:cs="Arial"/>
          <w:sz w:val="24"/>
          <w:szCs w:val="24"/>
        </w:rPr>
      </w:pPr>
      <w:r w:rsidRPr="00532DA7">
        <w:rPr>
          <w:rFonts w:cs="Arial"/>
          <w:sz w:val="24"/>
          <w:szCs w:val="24"/>
        </w:rPr>
        <w:t xml:space="preserve">Zgodnie z zapisem art. 21 ust. 2 pkt 23 lit. k tiret pierwsze ustawy z dnia 3 października 2008 r. o udostępnianiu informacji o środowisku i jego ochronie, udziale społeczeństwa </w:t>
      </w:r>
      <w:r w:rsidR="001209E9">
        <w:rPr>
          <w:rFonts w:cs="Arial"/>
          <w:sz w:val="24"/>
          <w:szCs w:val="24"/>
        </w:rPr>
        <w:br/>
      </w:r>
      <w:r w:rsidRPr="00532DA7">
        <w:rPr>
          <w:rFonts w:cs="Arial"/>
          <w:sz w:val="24"/>
          <w:szCs w:val="24"/>
        </w:rPr>
        <w:t>w ochronie środowiska oraz o ocenach oddziaływa</w:t>
      </w:r>
      <w:r w:rsidR="007570E7" w:rsidRPr="00532DA7">
        <w:rPr>
          <w:rFonts w:cs="Arial"/>
          <w:sz w:val="24"/>
          <w:szCs w:val="24"/>
        </w:rPr>
        <w:t>nia na środowisko (Dz. U. z 202</w:t>
      </w:r>
      <w:r w:rsidR="001C1B44" w:rsidRPr="00532DA7">
        <w:rPr>
          <w:rFonts w:cs="Arial"/>
          <w:sz w:val="24"/>
          <w:szCs w:val="24"/>
        </w:rPr>
        <w:t>4</w:t>
      </w:r>
      <w:r w:rsidRPr="00532DA7">
        <w:rPr>
          <w:rFonts w:cs="Arial"/>
          <w:sz w:val="24"/>
          <w:szCs w:val="24"/>
        </w:rPr>
        <w:t xml:space="preserve"> r. poz. </w:t>
      </w:r>
      <w:r w:rsidR="00532DA7" w:rsidRPr="00532DA7">
        <w:rPr>
          <w:rFonts w:cs="Arial"/>
          <w:sz w:val="24"/>
          <w:szCs w:val="24"/>
        </w:rPr>
        <w:t>1112</w:t>
      </w:r>
      <w:r w:rsidRPr="00532DA7">
        <w:rPr>
          <w:rFonts w:cs="Arial"/>
          <w:sz w:val="24"/>
          <w:szCs w:val="24"/>
        </w:rPr>
        <w:t xml:space="preserve"> z</w:t>
      </w:r>
      <w:r w:rsidR="00DE6947">
        <w:rPr>
          <w:rFonts w:cs="Arial"/>
          <w:sz w:val="24"/>
          <w:szCs w:val="24"/>
        </w:rPr>
        <w:t xml:space="preserve">e </w:t>
      </w:r>
      <w:r w:rsidRPr="00532DA7">
        <w:rPr>
          <w:rFonts w:cs="Arial"/>
          <w:sz w:val="24"/>
          <w:szCs w:val="24"/>
        </w:rPr>
        <w:t>zm.), dane dotyczące wniosku zamieszczono w publicznie dostępnym wykazie danych.</w:t>
      </w:r>
    </w:p>
    <w:p w14:paraId="0DEAA7E5" w14:textId="77777777" w:rsidR="008123CB" w:rsidRPr="00532DA7" w:rsidRDefault="008123CB" w:rsidP="008123CB">
      <w:pPr>
        <w:pStyle w:val="Arial10i5"/>
        <w:spacing w:after="0" w:line="320" w:lineRule="exact"/>
        <w:rPr>
          <w:rFonts w:cs="Arial"/>
          <w:sz w:val="24"/>
          <w:szCs w:val="24"/>
        </w:rPr>
      </w:pPr>
    </w:p>
    <w:p w14:paraId="0B79BDD1" w14:textId="7216E580" w:rsidR="00E31B0F" w:rsidRDefault="00E31B0F" w:rsidP="007E3293">
      <w:pPr>
        <w:pStyle w:val="Arial10i5"/>
        <w:spacing w:after="0" w:line="320" w:lineRule="exact"/>
        <w:rPr>
          <w:rFonts w:cs="Arial"/>
          <w:sz w:val="24"/>
          <w:szCs w:val="24"/>
        </w:rPr>
      </w:pPr>
      <w:r w:rsidRPr="008123CB">
        <w:rPr>
          <w:rFonts w:cs="Arial"/>
          <w:sz w:val="24"/>
          <w:szCs w:val="24"/>
        </w:rPr>
        <w:t xml:space="preserve">Zgodnie z obowiązkiem wynikającym z art. 209 ustawy </w:t>
      </w:r>
      <w:r w:rsidR="00007864" w:rsidRPr="008123CB">
        <w:rPr>
          <w:rFonts w:cs="Arial"/>
          <w:sz w:val="24"/>
          <w:szCs w:val="24"/>
        </w:rPr>
        <w:t>POŚ</w:t>
      </w:r>
      <w:r w:rsidRPr="008123CB">
        <w:rPr>
          <w:rFonts w:cs="Arial"/>
          <w:sz w:val="24"/>
          <w:szCs w:val="24"/>
        </w:rPr>
        <w:t xml:space="preserve">, zapis </w:t>
      </w:r>
      <w:r w:rsidR="00124618" w:rsidRPr="008123CB">
        <w:rPr>
          <w:rFonts w:cs="Arial"/>
          <w:sz w:val="24"/>
          <w:szCs w:val="24"/>
        </w:rPr>
        <w:t>wniosku </w:t>
      </w:r>
      <w:r w:rsidRPr="008123CB">
        <w:rPr>
          <w:rFonts w:cs="Arial"/>
          <w:sz w:val="24"/>
          <w:szCs w:val="24"/>
        </w:rPr>
        <w:t xml:space="preserve">w wersji elektronicznej, został przesłany </w:t>
      </w:r>
      <w:r w:rsidR="00007864" w:rsidRPr="008123CB">
        <w:rPr>
          <w:rFonts w:cs="Arial"/>
          <w:sz w:val="24"/>
          <w:szCs w:val="24"/>
        </w:rPr>
        <w:t>ministrowi właściwemu do spraw klimatu</w:t>
      </w:r>
      <w:r w:rsidR="007E3293">
        <w:rPr>
          <w:rFonts w:cs="Arial"/>
          <w:sz w:val="24"/>
          <w:szCs w:val="24"/>
        </w:rPr>
        <w:t>.</w:t>
      </w:r>
    </w:p>
    <w:p w14:paraId="40ACB5D1" w14:textId="77777777" w:rsidR="007E3293" w:rsidRDefault="007E3293" w:rsidP="007E3293">
      <w:pPr>
        <w:pStyle w:val="Arial10i50"/>
        <w:spacing w:line="320" w:lineRule="exact"/>
        <w:rPr>
          <w:rFonts w:cs="Arial"/>
          <w:sz w:val="24"/>
          <w:szCs w:val="24"/>
        </w:rPr>
      </w:pPr>
    </w:p>
    <w:p w14:paraId="3636750C" w14:textId="33BBA4C4" w:rsidR="00031044" w:rsidRDefault="00031044" w:rsidP="007E3293">
      <w:pPr>
        <w:pStyle w:val="Arial10i50"/>
        <w:spacing w:line="320" w:lineRule="exact"/>
        <w:rPr>
          <w:rFonts w:cs="Arial"/>
          <w:sz w:val="24"/>
          <w:szCs w:val="24"/>
        </w:rPr>
      </w:pPr>
      <w:r w:rsidRPr="00031044">
        <w:rPr>
          <w:rFonts w:cs="Arial"/>
          <w:sz w:val="24"/>
          <w:szCs w:val="24"/>
        </w:rPr>
        <w:t xml:space="preserve">Marszałek Województwa Śląskiego, prowadząc postępowanie dotyczące zmiany warunków pozwolenia zintegrowanego, wezwał Stronę do złożenia wyjaśnień </w:t>
      </w:r>
      <w:r w:rsidR="0068622A">
        <w:rPr>
          <w:rFonts w:cs="Arial"/>
          <w:sz w:val="24"/>
          <w:szCs w:val="24"/>
        </w:rPr>
        <w:br/>
      </w:r>
      <w:r w:rsidRPr="00031044">
        <w:rPr>
          <w:rFonts w:cs="Arial"/>
          <w:sz w:val="24"/>
          <w:szCs w:val="24"/>
        </w:rPr>
        <w:t xml:space="preserve">i uzupełnień, </w:t>
      </w:r>
      <w:r w:rsidR="0068622A" w:rsidRPr="00031044">
        <w:rPr>
          <w:rFonts w:cs="Arial"/>
          <w:sz w:val="24"/>
          <w:szCs w:val="24"/>
        </w:rPr>
        <w:t>pism</w:t>
      </w:r>
      <w:r w:rsidR="0068622A">
        <w:rPr>
          <w:rFonts w:cs="Arial"/>
          <w:sz w:val="24"/>
          <w:szCs w:val="24"/>
        </w:rPr>
        <w:t>em</w:t>
      </w:r>
      <w:r w:rsidRPr="00031044">
        <w:rPr>
          <w:rFonts w:cs="Arial"/>
          <w:sz w:val="24"/>
          <w:szCs w:val="24"/>
        </w:rPr>
        <w:t xml:space="preserve"> z dnia </w:t>
      </w:r>
      <w:r w:rsidR="002A635E">
        <w:rPr>
          <w:rFonts w:cs="Arial"/>
          <w:sz w:val="24"/>
          <w:szCs w:val="24"/>
        </w:rPr>
        <w:t>11</w:t>
      </w:r>
      <w:r w:rsidRPr="00031044">
        <w:rPr>
          <w:rFonts w:cs="Arial"/>
          <w:sz w:val="24"/>
          <w:szCs w:val="24"/>
        </w:rPr>
        <w:t> </w:t>
      </w:r>
      <w:r w:rsidR="002A635E">
        <w:rPr>
          <w:rFonts w:cs="Arial"/>
          <w:sz w:val="24"/>
          <w:szCs w:val="24"/>
        </w:rPr>
        <w:t xml:space="preserve">czerwca </w:t>
      </w:r>
      <w:r w:rsidRPr="00031044">
        <w:rPr>
          <w:rFonts w:cs="Arial"/>
          <w:sz w:val="24"/>
          <w:szCs w:val="24"/>
        </w:rPr>
        <w:t>202</w:t>
      </w:r>
      <w:r w:rsidR="002A635E">
        <w:rPr>
          <w:rFonts w:cs="Arial"/>
          <w:sz w:val="24"/>
          <w:szCs w:val="24"/>
        </w:rPr>
        <w:t>5</w:t>
      </w:r>
      <w:r w:rsidRPr="00031044">
        <w:rPr>
          <w:rFonts w:cs="Arial"/>
          <w:sz w:val="24"/>
          <w:szCs w:val="24"/>
        </w:rPr>
        <w:t xml:space="preserve"> r. </w:t>
      </w:r>
    </w:p>
    <w:p w14:paraId="4DF3DD2D" w14:textId="575688BD" w:rsidR="00031044" w:rsidRPr="00031044" w:rsidRDefault="00031044" w:rsidP="007E3293">
      <w:pPr>
        <w:pStyle w:val="Arial10i50"/>
        <w:spacing w:line="320" w:lineRule="exact"/>
        <w:rPr>
          <w:rFonts w:cs="Arial"/>
          <w:sz w:val="24"/>
          <w:szCs w:val="24"/>
        </w:rPr>
      </w:pPr>
      <w:r w:rsidRPr="00031044">
        <w:rPr>
          <w:rFonts w:cs="Arial"/>
          <w:sz w:val="24"/>
          <w:szCs w:val="24"/>
        </w:rPr>
        <w:t>Strona złożyła wyjaśnienia i uzupełnienia do przedmiotowego wniosku, pism</w:t>
      </w:r>
      <w:r w:rsidR="00266BA3">
        <w:rPr>
          <w:rFonts w:cs="Arial"/>
          <w:sz w:val="24"/>
          <w:szCs w:val="24"/>
        </w:rPr>
        <w:t>em</w:t>
      </w:r>
      <w:r w:rsidRPr="00031044">
        <w:rPr>
          <w:rFonts w:cs="Arial"/>
          <w:sz w:val="24"/>
          <w:szCs w:val="24"/>
        </w:rPr>
        <w:t xml:space="preserve"> z dnia </w:t>
      </w:r>
      <w:r w:rsidR="002A635E">
        <w:rPr>
          <w:rFonts w:cs="Arial"/>
          <w:sz w:val="24"/>
          <w:szCs w:val="24"/>
        </w:rPr>
        <w:t>30</w:t>
      </w:r>
      <w:r w:rsidRPr="00031044">
        <w:rPr>
          <w:rFonts w:cs="Arial"/>
          <w:sz w:val="24"/>
          <w:szCs w:val="24"/>
        </w:rPr>
        <w:t> </w:t>
      </w:r>
      <w:r w:rsidR="002A635E">
        <w:rPr>
          <w:rFonts w:cs="Arial"/>
          <w:sz w:val="24"/>
          <w:szCs w:val="24"/>
        </w:rPr>
        <w:t xml:space="preserve">czerwca </w:t>
      </w:r>
      <w:r w:rsidRPr="00031044">
        <w:rPr>
          <w:rFonts w:cs="Arial"/>
          <w:sz w:val="24"/>
          <w:szCs w:val="24"/>
        </w:rPr>
        <w:t>202</w:t>
      </w:r>
      <w:r w:rsidR="002A635E">
        <w:rPr>
          <w:rFonts w:cs="Arial"/>
          <w:sz w:val="24"/>
          <w:szCs w:val="24"/>
        </w:rPr>
        <w:t>5</w:t>
      </w:r>
      <w:r w:rsidRPr="00031044">
        <w:rPr>
          <w:rFonts w:cs="Arial"/>
          <w:sz w:val="24"/>
          <w:szCs w:val="24"/>
        </w:rPr>
        <w:t xml:space="preserve"> r.</w:t>
      </w:r>
    </w:p>
    <w:p w14:paraId="12EDF59A" w14:textId="77777777" w:rsidR="00031044" w:rsidRPr="008123CB" w:rsidRDefault="00031044" w:rsidP="007E3293">
      <w:pPr>
        <w:pStyle w:val="Arial10i5"/>
        <w:spacing w:after="0" w:line="320" w:lineRule="exact"/>
        <w:rPr>
          <w:rFonts w:cs="Arial"/>
          <w:sz w:val="24"/>
          <w:szCs w:val="24"/>
        </w:rPr>
      </w:pPr>
    </w:p>
    <w:p w14:paraId="65EF3CE9" w14:textId="3AF15668" w:rsidR="00A21439" w:rsidRDefault="00A21439" w:rsidP="00941DD8">
      <w:pPr>
        <w:pStyle w:val="Arial10i50"/>
        <w:spacing w:line="320" w:lineRule="exact"/>
        <w:rPr>
          <w:rFonts w:cs="Arial"/>
          <w:sz w:val="24"/>
          <w:szCs w:val="24"/>
        </w:rPr>
      </w:pPr>
      <w:r w:rsidRPr="0068622A">
        <w:rPr>
          <w:rFonts w:cs="Arial"/>
          <w:sz w:val="24"/>
          <w:szCs w:val="24"/>
        </w:rPr>
        <w:lastRenderedPageBreak/>
        <w:t xml:space="preserve">Pismem z dnia </w:t>
      </w:r>
      <w:r w:rsidR="00CE7A40">
        <w:rPr>
          <w:rFonts w:cs="Arial"/>
          <w:sz w:val="24"/>
          <w:szCs w:val="24"/>
        </w:rPr>
        <w:t xml:space="preserve">8 </w:t>
      </w:r>
      <w:r w:rsidR="009108F7" w:rsidRPr="0068622A">
        <w:rPr>
          <w:rFonts w:cs="Arial"/>
          <w:sz w:val="24"/>
          <w:szCs w:val="24"/>
        </w:rPr>
        <w:t>sierpnia</w:t>
      </w:r>
      <w:r w:rsidR="00392490" w:rsidRPr="0068622A">
        <w:rPr>
          <w:rFonts w:cs="Arial"/>
          <w:sz w:val="24"/>
          <w:szCs w:val="24"/>
        </w:rPr>
        <w:t xml:space="preserve"> 202</w:t>
      </w:r>
      <w:r w:rsidR="00B9560B">
        <w:rPr>
          <w:rFonts w:cs="Arial"/>
          <w:sz w:val="24"/>
          <w:szCs w:val="24"/>
        </w:rPr>
        <w:t>5</w:t>
      </w:r>
      <w:r w:rsidR="00392490" w:rsidRPr="0068622A">
        <w:rPr>
          <w:rFonts w:cs="Arial"/>
          <w:sz w:val="24"/>
          <w:szCs w:val="24"/>
        </w:rPr>
        <w:t xml:space="preserve"> </w:t>
      </w:r>
      <w:r w:rsidRPr="0068622A">
        <w:rPr>
          <w:rFonts w:cs="Arial"/>
          <w:sz w:val="24"/>
          <w:szCs w:val="24"/>
        </w:rPr>
        <w:t>r.</w:t>
      </w:r>
      <w:r w:rsidR="00392490" w:rsidRPr="0068622A">
        <w:rPr>
          <w:rFonts w:cs="Arial"/>
          <w:sz w:val="24"/>
          <w:szCs w:val="24"/>
        </w:rPr>
        <w:t xml:space="preserve"> </w:t>
      </w:r>
      <w:r w:rsidRPr="0068622A">
        <w:rPr>
          <w:rFonts w:cs="Arial"/>
          <w:sz w:val="24"/>
          <w:szCs w:val="24"/>
        </w:rPr>
        <w:t xml:space="preserve">organ, zgodnie z art. 10 § 1 </w:t>
      </w:r>
      <w:r w:rsidR="00796C8D" w:rsidRPr="0068622A">
        <w:rPr>
          <w:rFonts w:cs="Arial"/>
          <w:sz w:val="24"/>
          <w:szCs w:val="24"/>
        </w:rPr>
        <w:t>KPA</w:t>
      </w:r>
      <w:r w:rsidR="00651D08" w:rsidRPr="0068622A">
        <w:rPr>
          <w:rFonts w:cs="Arial"/>
          <w:sz w:val="24"/>
          <w:szCs w:val="24"/>
        </w:rPr>
        <w:t xml:space="preserve">, </w:t>
      </w:r>
      <w:r w:rsidRPr="0068622A">
        <w:rPr>
          <w:rFonts w:cs="Arial"/>
          <w:sz w:val="24"/>
          <w:szCs w:val="24"/>
        </w:rPr>
        <w:t>zawiadomił Stronę postępowania, że przed wydaniem decyzji ma prawo do wypowiedzenia się co do zebranych dowodów i materiałów</w:t>
      </w:r>
      <w:r w:rsidR="00651D08" w:rsidRPr="0068622A">
        <w:rPr>
          <w:rFonts w:cs="Arial"/>
          <w:sz w:val="24"/>
          <w:szCs w:val="24"/>
        </w:rPr>
        <w:t xml:space="preserve"> oraz zgłoszonych żądań w terminie siedmiu dni, licząc od dnia jego doręczenia</w:t>
      </w:r>
      <w:r w:rsidRPr="0068622A">
        <w:rPr>
          <w:rFonts w:cs="Arial"/>
          <w:sz w:val="24"/>
          <w:szCs w:val="24"/>
        </w:rPr>
        <w:t xml:space="preserve">. </w:t>
      </w:r>
      <w:r w:rsidR="00651D08" w:rsidRPr="0068622A">
        <w:rPr>
          <w:rFonts w:cs="Arial"/>
          <w:sz w:val="24"/>
          <w:szCs w:val="24"/>
        </w:rPr>
        <w:t>Strona n</w:t>
      </w:r>
      <w:r w:rsidRPr="0068622A">
        <w:rPr>
          <w:rFonts w:cs="Arial"/>
          <w:sz w:val="24"/>
          <w:szCs w:val="24"/>
        </w:rPr>
        <w:t>ie wni</w:t>
      </w:r>
      <w:r w:rsidR="00651D08" w:rsidRPr="0068622A">
        <w:rPr>
          <w:rFonts w:cs="Arial"/>
          <w:sz w:val="24"/>
          <w:szCs w:val="24"/>
        </w:rPr>
        <w:t xml:space="preserve">osła </w:t>
      </w:r>
      <w:r w:rsidRPr="0068622A">
        <w:rPr>
          <w:rFonts w:cs="Arial"/>
          <w:sz w:val="24"/>
          <w:szCs w:val="24"/>
        </w:rPr>
        <w:t>uwag do sprawy we wskazanym terminie.</w:t>
      </w:r>
    </w:p>
    <w:p w14:paraId="0FBB0D62" w14:textId="77777777" w:rsidR="0068622A" w:rsidRPr="001166B8" w:rsidRDefault="0068622A" w:rsidP="00FB071C">
      <w:pPr>
        <w:pStyle w:val="Arial10i50"/>
        <w:rPr>
          <w:rFonts w:cs="Arial"/>
          <w:sz w:val="24"/>
          <w:szCs w:val="24"/>
        </w:rPr>
      </w:pPr>
    </w:p>
    <w:p w14:paraId="3724C9F4" w14:textId="47953708" w:rsidR="00130550" w:rsidRPr="00FB071C" w:rsidRDefault="00130550" w:rsidP="004E33D2">
      <w:pPr>
        <w:pStyle w:val="Arial10i50"/>
        <w:numPr>
          <w:ilvl w:val="0"/>
          <w:numId w:val="67"/>
        </w:numPr>
        <w:rPr>
          <w:rFonts w:cs="Arial"/>
          <w:b/>
          <w:color w:val="auto"/>
          <w:sz w:val="24"/>
          <w:szCs w:val="24"/>
          <w:u w:val="single"/>
        </w:rPr>
      </w:pPr>
      <w:r w:rsidRPr="00FB071C">
        <w:rPr>
          <w:rFonts w:cs="Arial"/>
          <w:b/>
          <w:color w:val="auto"/>
          <w:sz w:val="24"/>
          <w:szCs w:val="24"/>
          <w:u w:val="single"/>
        </w:rPr>
        <w:t>Uzasadnienie prawne</w:t>
      </w:r>
    </w:p>
    <w:p w14:paraId="5D23F5B0" w14:textId="77777777" w:rsidR="001166B8" w:rsidRPr="00E872DD" w:rsidRDefault="001166B8" w:rsidP="00FB071C">
      <w:pPr>
        <w:pStyle w:val="Arial10i50"/>
        <w:ind w:left="1080"/>
        <w:rPr>
          <w:rFonts w:cs="Arial"/>
          <w:b/>
          <w:color w:val="auto"/>
          <w:szCs w:val="21"/>
          <w:highlight w:val="yellow"/>
          <w:u w:val="single"/>
        </w:rPr>
      </w:pPr>
    </w:p>
    <w:p w14:paraId="0557D56C" w14:textId="77777777" w:rsidR="00651D08" w:rsidRPr="00FB071C" w:rsidRDefault="00651D08" w:rsidP="00C925A8">
      <w:pPr>
        <w:pStyle w:val="Arial10i5"/>
        <w:spacing w:after="0" w:line="320" w:lineRule="exact"/>
        <w:rPr>
          <w:rFonts w:cs="Arial"/>
          <w:sz w:val="24"/>
          <w:szCs w:val="24"/>
        </w:rPr>
      </w:pPr>
      <w:r w:rsidRPr="00FB071C">
        <w:rPr>
          <w:rFonts w:cs="Arial"/>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561E85E9" w:rsidR="00651D08" w:rsidRDefault="00651D08" w:rsidP="00C925A8">
      <w:pPr>
        <w:pStyle w:val="Arial10i5"/>
        <w:spacing w:after="0" w:line="320" w:lineRule="exact"/>
        <w:rPr>
          <w:rFonts w:cs="Arial"/>
          <w:sz w:val="24"/>
          <w:szCs w:val="24"/>
        </w:rPr>
      </w:pPr>
      <w:r w:rsidRPr="00142AAC">
        <w:rPr>
          <w:rFonts w:cs="Arial"/>
          <w:sz w:val="24"/>
          <w:szCs w:val="24"/>
        </w:rPr>
        <w:t xml:space="preserve">Powyższy przepis ustanawia generalną zasadę, zgodnie z którą prowadzenie pewnego rodzaju działalności, powodującej określone skutki dla środowiska, wymaga uzyskania zgody organu administracji. Jak wskazuje NSA, </w:t>
      </w:r>
      <w:r w:rsidRPr="00177DB0">
        <w:rPr>
          <w:rFonts w:cs="Arial"/>
          <w:i/>
          <w:iCs/>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142AAC">
        <w:rPr>
          <w:rFonts w:cs="Arial"/>
          <w:sz w:val="24"/>
          <w:szCs w:val="24"/>
        </w:rPr>
        <w:t xml:space="preserve"> (wyrok NSA z dnia 10 marca 2020 r., sygn. akt II OSK 1224/18). Działalność, o której stanowi ww. przepis to eksploatacja instalacji, natomiast skutki – to emisja do środowiska substancji, które je zanieczyszczają. </w:t>
      </w:r>
      <w:r w:rsidR="00E70AC9">
        <w:rPr>
          <w:rFonts w:cs="Arial"/>
          <w:sz w:val="24"/>
          <w:szCs w:val="24"/>
        </w:rPr>
        <w:br/>
      </w:r>
      <w:r w:rsidRPr="00142AAC">
        <w:rPr>
          <w:rFonts w:cs="Arial"/>
          <w:sz w:val="24"/>
          <w:szCs w:val="24"/>
        </w:rPr>
        <w:t xml:space="preserve">Nie każda jednak tego rodzaju działalność wymaga uzyskania pozwolenia. Zgoda </w:t>
      </w:r>
      <w:r w:rsidR="00E70AC9">
        <w:rPr>
          <w:rFonts w:cs="Arial"/>
          <w:sz w:val="24"/>
          <w:szCs w:val="24"/>
        </w:rPr>
        <w:br/>
      </w:r>
      <w:r w:rsidRPr="00142AAC">
        <w:rPr>
          <w:rFonts w:cs="Arial"/>
          <w:sz w:val="24"/>
          <w:szCs w:val="24"/>
        </w:rPr>
        <w:t xml:space="preserve">organu jest bowiem konieczna wyłącznie wtedy, gdy ustawodawca, w sposób wyraźny, nałoży obowiązek jej otrzymania. </w:t>
      </w:r>
    </w:p>
    <w:p w14:paraId="6218E8F0" w14:textId="77777777" w:rsidR="00142AAC" w:rsidRPr="00142AAC" w:rsidRDefault="00142AAC" w:rsidP="00C925A8">
      <w:pPr>
        <w:pStyle w:val="Arial10i5"/>
        <w:spacing w:after="0" w:line="320" w:lineRule="exact"/>
        <w:rPr>
          <w:rFonts w:cs="Arial"/>
          <w:sz w:val="24"/>
          <w:szCs w:val="24"/>
        </w:rPr>
      </w:pPr>
    </w:p>
    <w:p w14:paraId="70573578" w14:textId="77777777" w:rsidR="00A4767A" w:rsidRPr="00142AAC" w:rsidRDefault="00651D08" w:rsidP="00C925A8">
      <w:pPr>
        <w:pStyle w:val="Arial10i5"/>
        <w:spacing w:after="0" w:line="320" w:lineRule="exact"/>
        <w:rPr>
          <w:rFonts w:cs="Arial"/>
          <w:sz w:val="24"/>
          <w:szCs w:val="24"/>
        </w:rPr>
      </w:pPr>
      <w:r w:rsidRPr="00142AAC">
        <w:rPr>
          <w:rFonts w:cs="Arial"/>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28456AFE" w:rsidR="00651D08" w:rsidRPr="0040367C" w:rsidRDefault="00651D08" w:rsidP="00C925A8">
      <w:pPr>
        <w:pStyle w:val="Arial10i5"/>
        <w:spacing w:after="0" w:line="320" w:lineRule="exact"/>
        <w:rPr>
          <w:rFonts w:cs="Arial"/>
          <w:sz w:val="24"/>
          <w:szCs w:val="24"/>
        </w:rPr>
      </w:pPr>
      <w:r w:rsidRPr="0040367C">
        <w:rPr>
          <w:rFonts w:cs="Arial"/>
          <w:sz w:val="24"/>
          <w:szCs w:val="24"/>
        </w:rPr>
        <w:t xml:space="preserve">Ideą pozwolenia zintegrowanego jest kompleksowe zarządzanie emisjami do środowiska. Ujmuje ono bowiem swoją treścią całość oddziaływań na środowisko </w:t>
      </w:r>
      <w:r w:rsidR="00C925A8">
        <w:rPr>
          <w:rFonts w:cs="Arial"/>
          <w:sz w:val="24"/>
          <w:szCs w:val="24"/>
        </w:rPr>
        <w:br/>
      </w:r>
      <w:r w:rsidRPr="0040367C">
        <w:rPr>
          <w:rFonts w:cs="Arial"/>
          <w:sz w:val="24"/>
          <w:szCs w:val="24"/>
        </w:rPr>
        <w:t xml:space="preserve">i zastępuje wszelkie pozwolenia sektorowe i ewentualne inne decyzje o charakterze reglamentacyjnym, związane z ochroną środowiska, a wymagane w związku </w:t>
      </w:r>
      <w:r w:rsidR="00F05554">
        <w:rPr>
          <w:rFonts w:cs="Arial"/>
          <w:sz w:val="24"/>
          <w:szCs w:val="24"/>
        </w:rPr>
        <w:br/>
      </w:r>
      <w:r w:rsidRPr="0040367C">
        <w:rPr>
          <w:rFonts w:cs="Arial"/>
          <w:sz w:val="24"/>
          <w:szCs w:val="24"/>
        </w:rPr>
        <w:t xml:space="preserve">z eksploatacją określonych instalacji (tak: Prawo Ochrony Środowiska. Komentarz, </w:t>
      </w:r>
      <w:r w:rsidR="00F05554">
        <w:rPr>
          <w:rFonts w:cs="Arial"/>
          <w:sz w:val="24"/>
          <w:szCs w:val="24"/>
        </w:rPr>
        <w:br/>
      </w:r>
      <w:r w:rsidRPr="0040367C">
        <w:rPr>
          <w:rFonts w:cs="Arial"/>
          <w:sz w:val="24"/>
          <w:szCs w:val="24"/>
        </w:rPr>
        <w:t xml:space="preserve">pod red. nauk. M. Górskiego, wyd. C.H. Beck, Legalis). </w:t>
      </w:r>
    </w:p>
    <w:p w14:paraId="02C9BC80" w14:textId="77777777" w:rsidR="00651D08" w:rsidRDefault="00651D08" w:rsidP="00C925A8">
      <w:pPr>
        <w:pStyle w:val="Arial10i5"/>
        <w:spacing w:after="0" w:line="320" w:lineRule="exact"/>
        <w:rPr>
          <w:rFonts w:cs="Arial"/>
          <w:sz w:val="24"/>
          <w:szCs w:val="24"/>
        </w:rPr>
      </w:pPr>
      <w:r w:rsidRPr="0040367C">
        <w:rPr>
          <w:rFonts w:cs="Arial"/>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5A1B2074" w14:textId="77777777" w:rsidR="00AC2144" w:rsidRPr="0040367C" w:rsidRDefault="00AC2144" w:rsidP="00C925A8">
      <w:pPr>
        <w:pStyle w:val="Arial10i5"/>
        <w:spacing w:after="0" w:line="320" w:lineRule="exact"/>
        <w:rPr>
          <w:rFonts w:cs="Arial"/>
          <w:sz w:val="24"/>
          <w:szCs w:val="24"/>
        </w:rPr>
      </w:pPr>
    </w:p>
    <w:p w14:paraId="1051292F" w14:textId="42FA0A93" w:rsidR="00651D08" w:rsidRDefault="00651D08" w:rsidP="00AC2144">
      <w:pPr>
        <w:pStyle w:val="Arial10i5"/>
        <w:spacing w:after="0" w:line="320" w:lineRule="exact"/>
        <w:rPr>
          <w:rFonts w:cs="Arial"/>
          <w:color w:val="auto"/>
          <w:szCs w:val="21"/>
        </w:rPr>
      </w:pPr>
      <w:r w:rsidRPr="00AC2144">
        <w:rPr>
          <w:rFonts w:cs="Arial"/>
          <w:color w:val="auto"/>
          <w:sz w:val="24"/>
          <w:szCs w:val="24"/>
        </w:rPr>
        <w:t xml:space="preserve">Jak wynika z powołanych przepisów, uzyskanie pozwolenia zintegrowanego jest konieczne wyłącznie w przypadku prowadzenia ściśle określonych instalacji, tj. tylko </w:t>
      </w:r>
      <w:r w:rsidRPr="00AC2144">
        <w:rPr>
          <w:rFonts w:cs="Arial"/>
          <w:color w:val="auto"/>
          <w:sz w:val="24"/>
          <w:szCs w:val="24"/>
        </w:rPr>
        <w:lastRenderedPageBreak/>
        <w:t xml:space="preserve">takich, które zostały enumeratywnie wskazane w ww. rozporządzeniu wykonawczym. Aktualnie katalog takich instalacji określa rozporządzenie Ministra Środowiska z dnia </w:t>
      </w:r>
      <w:r w:rsidR="008D4647">
        <w:rPr>
          <w:rFonts w:cs="Arial"/>
          <w:color w:val="auto"/>
          <w:sz w:val="24"/>
          <w:szCs w:val="24"/>
        </w:rPr>
        <w:br/>
      </w:r>
      <w:r w:rsidRPr="00AC2144">
        <w:rPr>
          <w:rFonts w:cs="Arial"/>
          <w:color w:val="auto"/>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000500B9">
        <w:rPr>
          <w:rFonts w:cs="Arial"/>
          <w:color w:val="auto"/>
          <w:sz w:val="24"/>
          <w:szCs w:val="24"/>
        </w:rPr>
        <w:br/>
      </w:r>
      <w:r w:rsidRPr="00AC2144">
        <w:rPr>
          <w:rFonts w:cs="Arial"/>
          <w:color w:val="auto"/>
          <w:sz w:val="24"/>
          <w:szCs w:val="24"/>
        </w:rPr>
        <w:t xml:space="preserve">ma obowiązek uzyskać pozwolenie zintegrowane (por. wyrok WSA w Olsztynie z dnia </w:t>
      </w:r>
      <w:r w:rsidR="000500B9">
        <w:rPr>
          <w:rFonts w:cs="Arial"/>
          <w:color w:val="auto"/>
          <w:sz w:val="24"/>
          <w:szCs w:val="24"/>
        </w:rPr>
        <w:br/>
      </w:r>
      <w:r w:rsidRPr="00AC2144">
        <w:rPr>
          <w:rFonts w:cs="Arial"/>
          <w:color w:val="auto"/>
          <w:sz w:val="24"/>
          <w:szCs w:val="24"/>
        </w:rPr>
        <w:t xml:space="preserve">26 września 2019 r., sygn. akt II SA/Ol 443/19). Co ważne, pozwolenie zintegrowane, mimo że – w istocie rzeczy – zastępuje tzw. pozwolenia sektorowe (por. art. 182 </w:t>
      </w:r>
      <w:r w:rsidR="008D09BA">
        <w:rPr>
          <w:rFonts w:cs="Arial"/>
          <w:color w:val="auto"/>
          <w:sz w:val="24"/>
          <w:szCs w:val="24"/>
        </w:rPr>
        <w:br/>
      </w:r>
      <w:r w:rsidRPr="00AC2144">
        <w:rPr>
          <w:rFonts w:cs="Arial"/>
          <w:color w:val="auto"/>
          <w:sz w:val="24"/>
          <w:szCs w:val="24"/>
        </w:rPr>
        <w:t>i art. 211 ust. 1 ustawy POŚ), to nie może być przez nie zastępowane (analogicznie: wyrok WSA w Lublinie z dnia 13 września 2010 r., sygn. akt II SA/Lu 205/10)</w:t>
      </w:r>
      <w:r w:rsidRPr="00AC2144">
        <w:rPr>
          <w:rFonts w:cs="Arial"/>
          <w:color w:val="auto"/>
          <w:szCs w:val="21"/>
        </w:rPr>
        <w:t xml:space="preserve">.  </w:t>
      </w:r>
    </w:p>
    <w:p w14:paraId="055EFA6C" w14:textId="77777777" w:rsidR="00AC2144" w:rsidRPr="00AC2144" w:rsidRDefault="00AC2144" w:rsidP="00AC2144">
      <w:pPr>
        <w:pStyle w:val="Arial10i5"/>
        <w:spacing w:after="0" w:line="320" w:lineRule="exact"/>
        <w:rPr>
          <w:rFonts w:cs="Arial"/>
          <w:color w:val="auto"/>
          <w:szCs w:val="21"/>
        </w:rPr>
      </w:pPr>
    </w:p>
    <w:p w14:paraId="14A5A9C6" w14:textId="77777777" w:rsidR="00651D08" w:rsidRPr="00873CB4" w:rsidRDefault="00651D08" w:rsidP="00595D68">
      <w:pPr>
        <w:pStyle w:val="Arial10i5"/>
        <w:spacing w:after="200"/>
        <w:jc w:val="both"/>
        <w:rPr>
          <w:rFonts w:cs="Arial"/>
          <w:color w:val="auto"/>
          <w:sz w:val="24"/>
          <w:szCs w:val="24"/>
        </w:rPr>
      </w:pPr>
      <w:r w:rsidRPr="00873CB4">
        <w:rPr>
          <w:rFonts w:cs="Arial"/>
          <w:color w:val="auto"/>
          <w:sz w:val="24"/>
          <w:szCs w:val="24"/>
        </w:rPr>
        <w:t>Pozwolenie zintegrowane wydaje, w drodze decyzji, na wniosek prowadzącego instalację, organ ochrony środowiska (art. 183 ust. 1 w zw. z art. 184 ust. 1 ustawy POŚ).</w:t>
      </w:r>
    </w:p>
    <w:p w14:paraId="326ED62A" w14:textId="4BE81E67" w:rsidR="00651D08" w:rsidRPr="00873CB4" w:rsidRDefault="00651D08" w:rsidP="009B7B92">
      <w:pPr>
        <w:pStyle w:val="WW-BodyText212"/>
        <w:spacing w:after="0" w:line="320" w:lineRule="exact"/>
        <w:jc w:val="left"/>
        <w:rPr>
          <w:rFonts w:ascii="Arial" w:hAnsi="Arial" w:cs="Arial"/>
          <w:color w:val="auto"/>
        </w:rPr>
      </w:pPr>
      <w:r w:rsidRPr="00873CB4">
        <w:rPr>
          <w:rFonts w:ascii="Arial" w:hAnsi="Arial" w:cs="Arial"/>
          <w:color w:val="auto"/>
        </w:rPr>
        <w:t xml:space="preserve">System organów ochrony środowiska został określony w art. 376 i nast. ustawy POŚ. </w:t>
      </w:r>
      <w:r w:rsidR="000500B9">
        <w:rPr>
          <w:rFonts w:ascii="Arial" w:hAnsi="Arial" w:cs="Arial"/>
          <w:color w:val="auto"/>
        </w:rPr>
        <w:br/>
      </w:r>
      <w:r w:rsidRPr="00873CB4">
        <w:rPr>
          <w:rFonts w:ascii="Arial" w:hAnsi="Arial" w:cs="Arial"/>
          <w:color w:val="auto"/>
        </w:rPr>
        <w:t>Jak wynika z art. 376 pkt 2b ustawy POŚ, jednym z organów ochrony środowiska jest marszałek województwa. Jego kompetencje określa art. 378 ust. 2a ustawy POŚ. Zgodnie z tym przepisem, marszałek województwa jest właściwy w sprawach:</w:t>
      </w:r>
    </w:p>
    <w:p w14:paraId="611ADCCD" w14:textId="6538F7C5" w:rsidR="00651D08" w:rsidRPr="00873CB4" w:rsidRDefault="00651D08" w:rsidP="004E33D2">
      <w:pPr>
        <w:pStyle w:val="WW-BodyText212"/>
        <w:numPr>
          <w:ilvl w:val="0"/>
          <w:numId w:val="59"/>
        </w:numPr>
        <w:spacing w:after="0" w:line="320" w:lineRule="exact"/>
        <w:ind w:left="714" w:hanging="357"/>
        <w:jc w:val="left"/>
        <w:rPr>
          <w:rFonts w:ascii="Arial" w:hAnsi="Arial" w:cs="Arial"/>
          <w:color w:val="auto"/>
        </w:rPr>
      </w:pPr>
      <w:r w:rsidRPr="00873CB4">
        <w:rPr>
          <w:rFonts w:ascii="Arial" w:hAnsi="Arial" w:cs="Arial"/>
          <w:color w:val="auto"/>
        </w:rPr>
        <w:t xml:space="preserve">przedsięwzięć i zdarzeń na terenach zakładów, gdzie jest eksploatowana instalacja, która jest kwalifikowana jako przedsięwzięcie </w:t>
      </w:r>
      <w:r w:rsidRPr="00873CB4">
        <w:rPr>
          <w:rFonts w:ascii="Arial" w:hAnsi="Arial" w:cs="Arial"/>
          <w:color w:val="auto"/>
          <w:u w:val="single"/>
        </w:rPr>
        <w:t>mogące zawsze znacząco oddziaływać na środowisko</w:t>
      </w:r>
      <w:r w:rsidRPr="00873CB4">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5E95929E" w14:textId="52C0FC28" w:rsidR="00651D08" w:rsidRPr="00873CB4" w:rsidRDefault="00651D08" w:rsidP="004E33D2">
      <w:pPr>
        <w:pStyle w:val="WW-BodyText212"/>
        <w:numPr>
          <w:ilvl w:val="0"/>
          <w:numId w:val="59"/>
        </w:numPr>
        <w:spacing w:after="0" w:line="320" w:lineRule="exact"/>
        <w:ind w:left="714" w:hanging="357"/>
        <w:jc w:val="left"/>
        <w:rPr>
          <w:rFonts w:ascii="Arial" w:hAnsi="Arial" w:cs="Arial"/>
          <w:color w:val="auto"/>
        </w:rPr>
      </w:pPr>
      <w:r w:rsidRPr="00873CB4">
        <w:rPr>
          <w:rFonts w:ascii="Arial" w:hAnsi="Arial" w:cs="Arial"/>
          <w:color w:val="auto"/>
        </w:rPr>
        <w:t xml:space="preserve">przedsięwzięcia mogącego zawsze znacząco oddziaływać na środowisko </w:t>
      </w:r>
      <w:r w:rsidR="00873CB4">
        <w:rPr>
          <w:rFonts w:ascii="Arial" w:hAnsi="Arial" w:cs="Arial"/>
          <w:color w:val="auto"/>
        </w:rPr>
        <w:br/>
      </w:r>
      <w:r w:rsidRPr="00873CB4">
        <w:rPr>
          <w:rFonts w:ascii="Arial" w:hAnsi="Arial" w:cs="Arial"/>
          <w:color w:val="auto"/>
        </w:rPr>
        <w:t xml:space="preserve">w rozumieniu ustawy z dnia 3 października 2008 r. o udostępnianiu informacji </w:t>
      </w:r>
      <w:r w:rsidR="00873CB4">
        <w:rPr>
          <w:rFonts w:ascii="Arial" w:hAnsi="Arial" w:cs="Arial"/>
          <w:color w:val="auto"/>
        </w:rPr>
        <w:br/>
      </w:r>
      <w:r w:rsidRPr="00873CB4">
        <w:rPr>
          <w:rFonts w:ascii="Arial" w:hAnsi="Arial" w:cs="Arial"/>
          <w:color w:val="auto"/>
        </w:rPr>
        <w:t>o środowisku i jego ochronie, udziale społeczeństwa w ochronie środowiska oraz o ocenach oddziaływania na środowisko, realizowanego na terenach innych niż wymienione w pkt 1;</w:t>
      </w:r>
    </w:p>
    <w:p w14:paraId="2B2691B0" w14:textId="5C02A80A" w:rsidR="00651D08" w:rsidRPr="00873CB4" w:rsidRDefault="00651D08" w:rsidP="004E33D2">
      <w:pPr>
        <w:pStyle w:val="WW-BodyText212"/>
        <w:numPr>
          <w:ilvl w:val="0"/>
          <w:numId w:val="59"/>
        </w:numPr>
        <w:spacing w:after="0" w:line="320" w:lineRule="exact"/>
        <w:ind w:left="714" w:hanging="357"/>
        <w:jc w:val="left"/>
        <w:rPr>
          <w:rFonts w:ascii="Arial" w:hAnsi="Arial" w:cs="Arial"/>
          <w:color w:val="auto"/>
        </w:rPr>
      </w:pPr>
      <w:r w:rsidRPr="00873CB4">
        <w:rPr>
          <w:rFonts w:ascii="Arial" w:hAnsi="Arial" w:cs="Arial"/>
          <w:color w:val="auto"/>
        </w:rPr>
        <w:t xml:space="preserve">pozwolenia na wytwarzanie odpadów i pozwolenia zintegrowanego dla instalacji komunalnych, o których mowa w art. 38b ust. 1 pkt 1 ustawy z dnia 14 grudnia 2012 r. o odpadach; </w:t>
      </w:r>
    </w:p>
    <w:p w14:paraId="01AFE20F" w14:textId="0AEA72D2" w:rsidR="00651D08" w:rsidRDefault="00651D08" w:rsidP="004E33D2">
      <w:pPr>
        <w:pStyle w:val="WW-BodyText212"/>
        <w:numPr>
          <w:ilvl w:val="0"/>
          <w:numId w:val="59"/>
        </w:numPr>
        <w:spacing w:after="0" w:line="320" w:lineRule="exact"/>
        <w:ind w:left="714" w:hanging="357"/>
        <w:jc w:val="left"/>
        <w:rPr>
          <w:rFonts w:ascii="Arial" w:hAnsi="Arial" w:cs="Arial"/>
          <w:color w:val="auto"/>
        </w:rPr>
      </w:pPr>
      <w:r w:rsidRPr="00873CB4">
        <w:rPr>
          <w:rFonts w:ascii="Arial" w:hAnsi="Arial" w:cs="Arial"/>
          <w:color w:val="auto"/>
        </w:rPr>
        <w:t>o których mowa w art. 237 i art. 362 ust. 1</w:t>
      </w:r>
      <w:r w:rsidR="005F57A7" w:rsidRPr="00873CB4">
        <w:rPr>
          <w:rFonts w:ascii="Arial" w:hAnsi="Arial" w:cs="Arial"/>
          <w:color w:val="auto"/>
        </w:rPr>
        <w:t>-</w:t>
      </w:r>
      <w:r w:rsidRPr="00873CB4">
        <w:rPr>
          <w:rFonts w:ascii="Arial" w:hAnsi="Arial" w:cs="Arial"/>
          <w:color w:val="auto"/>
        </w:rPr>
        <w:t xml:space="preserve">3, w zakresie dróg innych niż autostrady i drogi ekspresowe, usytuowanych w miastach na prawach powiatu. </w:t>
      </w:r>
    </w:p>
    <w:p w14:paraId="4A5C90DE" w14:textId="77777777" w:rsidR="009B7B92" w:rsidRPr="00873CB4" w:rsidRDefault="009B7B92" w:rsidP="009B7B92">
      <w:pPr>
        <w:pStyle w:val="WW-BodyText212"/>
        <w:spacing w:after="0" w:line="320" w:lineRule="exact"/>
        <w:ind w:left="714"/>
        <w:jc w:val="left"/>
        <w:rPr>
          <w:rFonts w:ascii="Arial" w:hAnsi="Arial" w:cs="Arial"/>
          <w:color w:val="auto"/>
        </w:rPr>
      </w:pPr>
    </w:p>
    <w:p w14:paraId="2E65CBA8" w14:textId="1D1E59BA" w:rsidR="00C0622C" w:rsidRPr="007D77A7" w:rsidRDefault="00651D08" w:rsidP="00873CB4">
      <w:pPr>
        <w:pStyle w:val="WW-BodyText212"/>
        <w:spacing w:after="0" w:line="320" w:lineRule="exact"/>
        <w:jc w:val="left"/>
        <w:rPr>
          <w:rFonts w:ascii="Arial" w:hAnsi="Arial" w:cs="Arial"/>
          <w:color w:val="auto"/>
        </w:rPr>
      </w:pPr>
      <w:r w:rsidRPr="007D77A7">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1209E9">
        <w:rPr>
          <w:rFonts w:ascii="Arial" w:hAnsi="Arial" w:cs="Arial"/>
          <w:color w:val="auto"/>
        </w:rPr>
        <w:br/>
      </w:r>
      <w:r w:rsidRPr="007D77A7">
        <w:rPr>
          <w:rFonts w:ascii="Arial" w:hAnsi="Arial" w:cs="Arial"/>
          <w:color w:val="auto"/>
        </w:rPr>
        <w:t xml:space="preserve">w art. 38b ust. 1 pkt 1 ustawy o odpadach. </w:t>
      </w:r>
    </w:p>
    <w:p w14:paraId="11E31187" w14:textId="726C110D" w:rsidR="00021F4E" w:rsidRDefault="00651D08" w:rsidP="00873CB4">
      <w:pPr>
        <w:pStyle w:val="WW-BodyText212"/>
        <w:spacing w:after="0" w:line="320" w:lineRule="exact"/>
        <w:jc w:val="left"/>
        <w:rPr>
          <w:rFonts w:ascii="Arial" w:hAnsi="Arial" w:cs="Arial"/>
          <w:color w:val="auto"/>
        </w:rPr>
      </w:pPr>
      <w:r w:rsidRPr="007D77A7">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w:t>
      </w:r>
      <w:r w:rsidR="00DB5599" w:rsidRPr="007D77A7">
        <w:rPr>
          <w:rFonts w:ascii="Arial" w:hAnsi="Arial" w:cs="Arial"/>
          <w:color w:val="auto"/>
        </w:rPr>
        <w:t xml:space="preserve"> r., poz. 1839). </w:t>
      </w:r>
    </w:p>
    <w:p w14:paraId="381B0529" w14:textId="77777777" w:rsidR="00021F4E" w:rsidRDefault="00021F4E" w:rsidP="00873CB4">
      <w:pPr>
        <w:pStyle w:val="WW-BodyText212"/>
        <w:spacing w:after="0" w:line="320" w:lineRule="exact"/>
        <w:jc w:val="left"/>
        <w:rPr>
          <w:rFonts w:ascii="Arial" w:hAnsi="Arial" w:cs="Arial"/>
          <w:color w:val="auto"/>
        </w:rPr>
      </w:pPr>
    </w:p>
    <w:p w14:paraId="2AC132AB" w14:textId="77777777" w:rsidR="001209E9" w:rsidRDefault="00651D08" w:rsidP="00873CB4">
      <w:pPr>
        <w:pStyle w:val="WW-BodyText212"/>
        <w:spacing w:after="0" w:line="320" w:lineRule="exact"/>
        <w:jc w:val="left"/>
        <w:rPr>
          <w:rFonts w:ascii="Arial" w:hAnsi="Arial" w:cs="Arial"/>
          <w:color w:val="auto"/>
        </w:rPr>
      </w:pPr>
      <w:r w:rsidRPr="007D77A7">
        <w:rPr>
          <w:rFonts w:ascii="Arial" w:hAnsi="Arial" w:cs="Arial"/>
          <w:color w:val="auto"/>
        </w:rPr>
        <w:t xml:space="preserve">Treść pozwolenia zintegrowanego wyznacza zasadniczo art. 211 ust. 1 ustawy POŚ, wskazując, że pozwolenie zintegrowane spełnia wymagania określone dla pozwoleń, </w:t>
      </w:r>
      <w:r w:rsidR="007D77A7">
        <w:rPr>
          <w:rFonts w:ascii="Arial" w:hAnsi="Arial" w:cs="Arial"/>
          <w:color w:val="auto"/>
        </w:rPr>
        <w:br/>
      </w:r>
      <w:r w:rsidRPr="007D77A7">
        <w:rPr>
          <w:rFonts w:ascii="Arial" w:hAnsi="Arial" w:cs="Arial"/>
          <w:color w:val="auto"/>
        </w:rPr>
        <w:t xml:space="preserve">o których mowa w art. 181 ust. 1 pkt 2 i 4 (tj. pozwolenia na wprowadzanie gazów </w:t>
      </w:r>
    </w:p>
    <w:p w14:paraId="021C3CDC" w14:textId="0C36BB6E" w:rsidR="00651D08" w:rsidRPr="007D77A7" w:rsidRDefault="00651D08" w:rsidP="00873CB4">
      <w:pPr>
        <w:pStyle w:val="WW-BodyText212"/>
        <w:spacing w:after="0" w:line="320" w:lineRule="exact"/>
        <w:jc w:val="left"/>
        <w:rPr>
          <w:rFonts w:ascii="Arial" w:hAnsi="Arial" w:cs="Arial"/>
          <w:color w:val="auto"/>
        </w:rPr>
      </w:pPr>
      <w:r w:rsidRPr="007D77A7">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5E6F481E" w14:textId="77777777" w:rsidR="00021F4E" w:rsidRDefault="00021F4E" w:rsidP="00873CB4">
      <w:pPr>
        <w:pStyle w:val="WW-BodyText212"/>
        <w:spacing w:after="0" w:line="320" w:lineRule="exact"/>
        <w:jc w:val="left"/>
        <w:rPr>
          <w:rFonts w:ascii="Arial" w:hAnsi="Arial" w:cs="Arial"/>
          <w:color w:val="auto"/>
        </w:rPr>
      </w:pPr>
    </w:p>
    <w:p w14:paraId="2EC1D14B" w14:textId="77777777" w:rsidR="001209E9" w:rsidRDefault="00BB6C5D" w:rsidP="00BB6C5D">
      <w:pPr>
        <w:pStyle w:val="Arial10i50"/>
        <w:spacing w:line="320" w:lineRule="atLeast"/>
        <w:rPr>
          <w:rFonts w:cs="Arial"/>
          <w:sz w:val="24"/>
          <w:szCs w:val="24"/>
        </w:rPr>
      </w:pPr>
      <w:r w:rsidRPr="00BB6C5D">
        <w:rPr>
          <w:rFonts w:cs="Arial"/>
          <w:sz w:val="24"/>
          <w:szCs w:val="24"/>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w:t>
      </w:r>
    </w:p>
    <w:p w14:paraId="4BBC562B" w14:textId="50C19D71" w:rsidR="00BB6C5D" w:rsidRPr="00BB6C5D" w:rsidRDefault="00BB6C5D" w:rsidP="00BB6C5D">
      <w:pPr>
        <w:pStyle w:val="Arial10i50"/>
        <w:spacing w:line="320" w:lineRule="atLeast"/>
        <w:rPr>
          <w:rFonts w:cs="Arial"/>
          <w:sz w:val="24"/>
          <w:szCs w:val="24"/>
        </w:rPr>
      </w:pPr>
      <w:r w:rsidRPr="00BB6C5D">
        <w:rPr>
          <w:rFonts w:cs="Arial"/>
          <w:sz w:val="24"/>
          <w:szCs w:val="24"/>
        </w:rPr>
        <w:t xml:space="preserve">z art. 163 Kpa (analogicznie: wyrok NSA z dnia 19 września 2019 r. sygn. akt: II OSK 821/18). </w:t>
      </w:r>
    </w:p>
    <w:p w14:paraId="134283C5" w14:textId="77777777" w:rsidR="00BB6C5D" w:rsidRPr="00BB6C5D" w:rsidRDefault="00BB6C5D" w:rsidP="00BB6C5D">
      <w:pPr>
        <w:pStyle w:val="Arial10i50"/>
        <w:spacing w:line="320" w:lineRule="atLeast"/>
        <w:rPr>
          <w:rFonts w:cs="Arial"/>
          <w:color w:val="auto"/>
          <w:sz w:val="24"/>
          <w:szCs w:val="24"/>
        </w:rPr>
      </w:pPr>
    </w:p>
    <w:p w14:paraId="79C5CF5D" w14:textId="28A68116" w:rsidR="00BB6C5D" w:rsidRPr="00BB6C5D" w:rsidRDefault="00BB6C5D" w:rsidP="00BB6C5D">
      <w:pPr>
        <w:pStyle w:val="Arial10i50"/>
        <w:spacing w:line="320" w:lineRule="atLeast"/>
        <w:rPr>
          <w:rFonts w:cs="Arial"/>
          <w:sz w:val="24"/>
          <w:szCs w:val="24"/>
        </w:rPr>
      </w:pPr>
      <w:r w:rsidRPr="00BB6C5D">
        <w:rPr>
          <w:rFonts w:cs="Arial"/>
          <w:sz w:val="24"/>
          <w:szCs w:val="24"/>
        </w:rPr>
        <w:t xml:space="preserve">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t>
      </w:r>
      <w:r w:rsidR="00633E19">
        <w:rPr>
          <w:rFonts w:cs="Arial"/>
          <w:sz w:val="24"/>
          <w:szCs w:val="24"/>
        </w:rPr>
        <w:br/>
      </w:r>
      <w:r w:rsidRPr="00BB6C5D">
        <w:rPr>
          <w:rFonts w:cs="Arial"/>
          <w:sz w:val="24"/>
          <w:szCs w:val="24"/>
        </w:rPr>
        <w:t xml:space="preserve">w niniejszym rozdziale, o ile przewidują to przepisy szczególne. </w:t>
      </w:r>
    </w:p>
    <w:p w14:paraId="34B128D5" w14:textId="77777777" w:rsidR="00BB6C5D" w:rsidRPr="00BB6C5D" w:rsidRDefault="00BB6C5D" w:rsidP="00BB6C5D">
      <w:pPr>
        <w:pStyle w:val="Arial10i50"/>
        <w:spacing w:line="320" w:lineRule="atLeast"/>
        <w:rPr>
          <w:rFonts w:cs="Arial"/>
          <w:sz w:val="24"/>
          <w:szCs w:val="24"/>
        </w:rPr>
      </w:pPr>
    </w:p>
    <w:p w14:paraId="0B784B93" w14:textId="2841F4A6" w:rsidR="00BB6C5D" w:rsidRPr="00BB6C5D" w:rsidRDefault="00BB6C5D" w:rsidP="00BB6C5D">
      <w:pPr>
        <w:pStyle w:val="Arial10i50"/>
        <w:spacing w:line="320" w:lineRule="atLeast"/>
        <w:rPr>
          <w:rFonts w:cs="Arial"/>
          <w:sz w:val="24"/>
          <w:szCs w:val="24"/>
        </w:rPr>
      </w:pPr>
      <w:r w:rsidRPr="00BB6C5D">
        <w:rPr>
          <w:rFonts w:cs="Arial"/>
          <w:sz w:val="24"/>
          <w:szCs w:val="24"/>
        </w:rPr>
        <w:t xml:space="preserve">Oprócz tego, należy zwrócić uwagę na art. 214 ust. 4 i ust. 5 ustawy POŚ, zgodnie </w:t>
      </w:r>
      <w:r w:rsidR="00633E19">
        <w:rPr>
          <w:rFonts w:cs="Arial"/>
          <w:sz w:val="24"/>
          <w:szCs w:val="24"/>
        </w:rPr>
        <w:br/>
      </w:r>
      <w:r w:rsidRPr="00BB6C5D">
        <w:rPr>
          <w:rFonts w:cs="Arial"/>
          <w:sz w:val="24"/>
          <w:szCs w:val="24"/>
        </w:rPr>
        <w:t>z którymi:</w:t>
      </w:r>
    </w:p>
    <w:p w14:paraId="1A17C647" w14:textId="77777777" w:rsidR="001209E9" w:rsidRDefault="00BB6C5D" w:rsidP="004E33D2">
      <w:pPr>
        <w:pStyle w:val="Arial10i50"/>
        <w:numPr>
          <w:ilvl w:val="0"/>
          <w:numId w:val="68"/>
        </w:numPr>
        <w:spacing w:line="320" w:lineRule="atLeast"/>
        <w:rPr>
          <w:rFonts w:cs="Arial"/>
          <w:sz w:val="24"/>
          <w:szCs w:val="24"/>
        </w:rPr>
      </w:pPr>
      <w:r w:rsidRPr="00BB6C5D">
        <w:rPr>
          <w:rFonts w:cs="Arial"/>
          <w:sz w:val="24"/>
          <w:szCs w:val="24"/>
        </w:rPr>
        <w:t xml:space="preserve">wniosek o zmianę pozwolenia zintegrowanego zawiera dane, o których mowa </w:t>
      </w:r>
    </w:p>
    <w:p w14:paraId="20F7F1DD" w14:textId="46B49DD5" w:rsidR="00BB6C5D" w:rsidRPr="00BB6C5D" w:rsidRDefault="00BB6C5D" w:rsidP="001209E9">
      <w:pPr>
        <w:pStyle w:val="Arial10i50"/>
        <w:spacing w:line="320" w:lineRule="atLeast"/>
        <w:ind w:left="360"/>
        <w:rPr>
          <w:rFonts w:cs="Arial"/>
          <w:sz w:val="24"/>
          <w:szCs w:val="24"/>
        </w:rPr>
      </w:pPr>
      <w:r w:rsidRPr="00BB6C5D">
        <w:rPr>
          <w:rFonts w:cs="Arial"/>
          <w:sz w:val="24"/>
          <w:szCs w:val="24"/>
        </w:rPr>
        <w:t>w art. 184 i art. 208, mające związek z planowanymi zmianami;</w:t>
      </w:r>
    </w:p>
    <w:p w14:paraId="3EE05DC4" w14:textId="77777777" w:rsidR="001209E9" w:rsidRDefault="00BB6C5D" w:rsidP="004E33D2">
      <w:pPr>
        <w:pStyle w:val="Arial10i50"/>
        <w:numPr>
          <w:ilvl w:val="0"/>
          <w:numId w:val="68"/>
        </w:numPr>
        <w:spacing w:line="320" w:lineRule="atLeast"/>
        <w:rPr>
          <w:rFonts w:cs="Arial"/>
          <w:sz w:val="24"/>
          <w:szCs w:val="24"/>
        </w:rPr>
      </w:pPr>
      <w:r w:rsidRPr="00BB6C5D">
        <w:rPr>
          <w:rFonts w:cs="Arial"/>
          <w:sz w:val="24"/>
          <w:szCs w:val="24"/>
        </w:rPr>
        <w:t xml:space="preserve">decyzja o zmianie pozwolenia zintegrowanego określa wymagania, o których mowa </w:t>
      </w:r>
    </w:p>
    <w:p w14:paraId="63066C3F" w14:textId="5C86EA88" w:rsidR="00BB6C5D" w:rsidRPr="00BB6C5D" w:rsidRDefault="00BB6C5D" w:rsidP="001209E9">
      <w:pPr>
        <w:pStyle w:val="Arial10i50"/>
        <w:spacing w:line="320" w:lineRule="atLeast"/>
        <w:ind w:left="360"/>
        <w:rPr>
          <w:rFonts w:cs="Arial"/>
          <w:sz w:val="24"/>
          <w:szCs w:val="24"/>
        </w:rPr>
      </w:pPr>
      <w:r w:rsidRPr="00BB6C5D">
        <w:rPr>
          <w:rFonts w:cs="Arial"/>
          <w:sz w:val="24"/>
          <w:szCs w:val="24"/>
        </w:rPr>
        <w:t>w art. 188 i art. 211, mające związek z planowanymi zmianami.</w:t>
      </w:r>
    </w:p>
    <w:p w14:paraId="48EAC3A9" w14:textId="77777777" w:rsidR="000075B1" w:rsidRDefault="000075B1" w:rsidP="00BB6C5D">
      <w:pPr>
        <w:pStyle w:val="Arial10i50"/>
        <w:spacing w:line="320" w:lineRule="atLeast"/>
        <w:rPr>
          <w:rFonts w:cs="Arial"/>
          <w:sz w:val="24"/>
          <w:szCs w:val="24"/>
        </w:rPr>
      </w:pPr>
    </w:p>
    <w:p w14:paraId="217CAAE3" w14:textId="77777777" w:rsidR="001209E9" w:rsidRDefault="00BB6C5D" w:rsidP="00BB6C5D">
      <w:pPr>
        <w:pStyle w:val="Arial10i50"/>
        <w:spacing w:line="320" w:lineRule="atLeast"/>
        <w:rPr>
          <w:rFonts w:cs="Arial"/>
          <w:sz w:val="24"/>
          <w:szCs w:val="24"/>
        </w:rPr>
      </w:pPr>
      <w:r w:rsidRPr="00BB6C5D">
        <w:rPr>
          <w:rFonts w:cs="Arial"/>
          <w:sz w:val="24"/>
          <w:szCs w:val="24"/>
        </w:rPr>
        <w:t xml:space="preserve">Przepisy te, korespondując z powołanymi wyżej art. 192 ustawy POŚ oraz art. 163 Kpa, precyzyjnie określają, zarówno zakres wniosku o zmianę pozwolenia zintegrowanego, </w:t>
      </w:r>
    </w:p>
    <w:p w14:paraId="0873993D" w14:textId="4079F36E" w:rsidR="00BB6C5D" w:rsidRPr="00BB6C5D" w:rsidRDefault="00BB6C5D" w:rsidP="00BB6C5D">
      <w:pPr>
        <w:pStyle w:val="Arial10i50"/>
        <w:spacing w:line="320" w:lineRule="atLeast"/>
        <w:rPr>
          <w:rFonts w:cs="Arial"/>
          <w:sz w:val="24"/>
          <w:szCs w:val="24"/>
        </w:rPr>
      </w:pPr>
      <w:r w:rsidRPr="00BB6C5D">
        <w:rPr>
          <w:rFonts w:cs="Arial"/>
          <w:sz w:val="24"/>
          <w:szCs w:val="24"/>
        </w:rPr>
        <w:t xml:space="preserve">jak i treść decyzji o zmianie takiego pozwolenia. </w:t>
      </w:r>
    </w:p>
    <w:p w14:paraId="0C741568" w14:textId="77777777" w:rsidR="000E7429" w:rsidRDefault="000E7429" w:rsidP="00873CB4">
      <w:pPr>
        <w:pStyle w:val="WW-BodyText212"/>
        <w:spacing w:after="0" w:line="320" w:lineRule="exact"/>
        <w:jc w:val="left"/>
        <w:rPr>
          <w:rFonts w:ascii="Arial" w:hAnsi="Arial" w:cs="Arial"/>
          <w:strike/>
          <w:color w:val="auto"/>
        </w:rPr>
      </w:pPr>
    </w:p>
    <w:p w14:paraId="6235ABDA" w14:textId="0DC9A964" w:rsidR="00651D08" w:rsidRPr="007D77A7" w:rsidRDefault="00A4767A" w:rsidP="00873CB4">
      <w:pPr>
        <w:pStyle w:val="WW-BodyText212"/>
        <w:spacing w:after="0" w:line="320" w:lineRule="exact"/>
        <w:jc w:val="left"/>
        <w:rPr>
          <w:rFonts w:ascii="Arial" w:hAnsi="Arial" w:cs="Arial"/>
          <w:color w:val="auto"/>
        </w:rPr>
      </w:pPr>
      <w:r w:rsidRPr="007D77A7">
        <w:rPr>
          <w:rFonts w:ascii="Arial" w:hAnsi="Arial" w:cs="Arial"/>
          <w:color w:val="auto"/>
        </w:rPr>
        <w:t>B</w:t>
      </w:r>
      <w:r w:rsidR="00651D08" w:rsidRPr="007D77A7">
        <w:rPr>
          <w:rFonts w:ascii="Arial" w:hAnsi="Arial" w:cs="Arial"/>
          <w:color w:val="auto"/>
        </w:rPr>
        <w:t xml:space="preserve">iorąc </w:t>
      </w:r>
      <w:r w:rsidRPr="007D77A7">
        <w:rPr>
          <w:rFonts w:ascii="Arial" w:hAnsi="Arial" w:cs="Arial"/>
          <w:color w:val="auto"/>
        </w:rPr>
        <w:t xml:space="preserve">zatem </w:t>
      </w:r>
      <w:r w:rsidR="00651D08" w:rsidRPr="007D77A7">
        <w:rPr>
          <w:rFonts w:ascii="Arial" w:hAnsi="Arial" w:cs="Arial"/>
          <w:color w:val="auto"/>
        </w:rPr>
        <w:t>pod uwagę:</w:t>
      </w:r>
    </w:p>
    <w:p w14:paraId="400EA60F" w14:textId="46315043" w:rsidR="00651D08" w:rsidRPr="007D77A7" w:rsidRDefault="00A4767A" w:rsidP="004E33D2">
      <w:pPr>
        <w:pStyle w:val="WW-BodyText212"/>
        <w:numPr>
          <w:ilvl w:val="0"/>
          <w:numId w:val="60"/>
        </w:numPr>
        <w:spacing w:after="0" w:line="320" w:lineRule="exact"/>
        <w:ind w:left="714" w:hanging="357"/>
        <w:jc w:val="left"/>
        <w:rPr>
          <w:rFonts w:ascii="Arial" w:hAnsi="Arial" w:cs="Arial"/>
          <w:color w:val="auto"/>
        </w:rPr>
      </w:pPr>
      <w:r w:rsidRPr="007D77A7">
        <w:rPr>
          <w:rFonts w:ascii="Arial" w:hAnsi="Arial" w:cs="Arial"/>
          <w:color w:val="auto"/>
        </w:rPr>
        <w:t>r</w:t>
      </w:r>
      <w:r w:rsidR="00651D08" w:rsidRPr="007D77A7">
        <w:rPr>
          <w:rFonts w:ascii="Arial" w:hAnsi="Arial" w:cs="Arial"/>
          <w:color w:val="auto"/>
        </w:rPr>
        <w:t>odzaj instalacji, będącej przedmiotem wniosku;</w:t>
      </w:r>
    </w:p>
    <w:p w14:paraId="0D055B74" w14:textId="6CE0F8F9" w:rsidR="00651D08" w:rsidRPr="007D77A7" w:rsidRDefault="00A4767A" w:rsidP="004E33D2">
      <w:pPr>
        <w:pStyle w:val="WW-BodyText212"/>
        <w:numPr>
          <w:ilvl w:val="0"/>
          <w:numId w:val="60"/>
        </w:numPr>
        <w:spacing w:after="0" w:line="320" w:lineRule="exact"/>
        <w:jc w:val="left"/>
        <w:rPr>
          <w:rFonts w:ascii="Arial" w:hAnsi="Arial" w:cs="Arial"/>
          <w:color w:val="auto"/>
        </w:rPr>
      </w:pPr>
      <w:r w:rsidRPr="007D77A7">
        <w:rPr>
          <w:rFonts w:ascii="Arial" w:hAnsi="Arial" w:cs="Arial"/>
          <w:color w:val="auto"/>
        </w:rPr>
        <w:t>z</w:t>
      </w:r>
      <w:r w:rsidR="00651D08" w:rsidRPr="007D77A7">
        <w:rPr>
          <w:rFonts w:ascii="Arial" w:hAnsi="Arial" w:cs="Arial"/>
          <w:color w:val="auto"/>
        </w:rPr>
        <w:t>akres przedmiotowy wniosku;</w:t>
      </w:r>
    </w:p>
    <w:p w14:paraId="2E7CF43D" w14:textId="0CA6B426" w:rsidR="00130550" w:rsidRPr="007D77A7" w:rsidRDefault="00DB5599" w:rsidP="00873CB4">
      <w:pPr>
        <w:pStyle w:val="WW-BodyText212"/>
        <w:spacing w:after="0" w:line="320" w:lineRule="exact"/>
        <w:jc w:val="left"/>
        <w:rPr>
          <w:rFonts w:ascii="Arial" w:hAnsi="Arial" w:cs="Arial"/>
          <w:color w:val="auto"/>
        </w:rPr>
      </w:pPr>
      <w:r w:rsidRPr="007D77A7">
        <w:rPr>
          <w:rFonts w:ascii="Arial" w:hAnsi="Arial" w:cs="Arial"/>
          <w:color w:val="auto"/>
        </w:rPr>
        <w:t>o</w:t>
      </w:r>
      <w:r w:rsidR="00651D08" w:rsidRPr="007D77A7">
        <w:rPr>
          <w:rFonts w:ascii="Arial" w:hAnsi="Arial" w:cs="Arial"/>
          <w:color w:val="auto"/>
        </w:rPr>
        <w:t>rgan stwierdza, że przedmiotowy wniosek należy rozpoznać w oparciu o wyżej wskazane przepisy.</w:t>
      </w:r>
    </w:p>
    <w:p w14:paraId="42452065" w14:textId="77777777" w:rsidR="007D77A7" w:rsidRDefault="007D77A7" w:rsidP="00873CB4">
      <w:pPr>
        <w:pStyle w:val="WW-BodyText212"/>
        <w:spacing w:after="0" w:line="320" w:lineRule="exact"/>
        <w:jc w:val="left"/>
        <w:rPr>
          <w:rFonts w:ascii="Arial" w:hAnsi="Arial" w:cs="Arial"/>
          <w:color w:val="auto"/>
          <w:highlight w:val="yellow"/>
        </w:rPr>
      </w:pPr>
    </w:p>
    <w:p w14:paraId="3BBF63B2" w14:textId="77777777" w:rsidR="001B32F9" w:rsidRDefault="001B32F9" w:rsidP="00873CB4">
      <w:pPr>
        <w:pStyle w:val="WW-BodyText212"/>
        <w:spacing w:after="0" w:line="320" w:lineRule="exact"/>
        <w:jc w:val="left"/>
        <w:rPr>
          <w:rFonts w:ascii="Arial" w:hAnsi="Arial" w:cs="Arial"/>
          <w:color w:val="auto"/>
          <w:highlight w:val="yellow"/>
        </w:rPr>
      </w:pPr>
    </w:p>
    <w:p w14:paraId="6693A85D" w14:textId="77777777" w:rsidR="001B32F9" w:rsidRPr="00873CB4" w:rsidRDefault="001B32F9" w:rsidP="00873CB4">
      <w:pPr>
        <w:pStyle w:val="WW-BodyText212"/>
        <w:spacing w:after="0" w:line="320" w:lineRule="exact"/>
        <w:jc w:val="left"/>
        <w:rPr>
          <w:rFonts w:ascii="Arial" w:hAnsi="Arial" w:cs="Arial"/>
          <w:color w:val="auto"/>
          <w:highlight w:val="yellow"/>
        </w:rPr>
      </w:pPr>
    </w:p>
    <w:p w14:paraId="6BC2B9D9" w14:textId="448FFA74" w:rsidR="001672AF" w:rsidRDefault="003550EF" w:rsidP="004E33D2">
      <w:pPr>
        <w:pStyle w:val="Arial10i50"/>
        <w:numPr>
          <w:ilvl w:val="0"/>
          <w:numId w:val="67"/>
        </w:numPr>
        <w:spacing w:line="320" w:lineRule="exact"/>
        <w:rPr>
          <w:rFonts w:cs="Arial"/>
          <w:b/>
          <w:color w:val="auto"/>
          <w:sz w:val="24"/>
          <w:szCs w:val="24"/>
          <w:u w:val="single"/>
        </w:rPr>
      </w:pPr>
      <w:r w:rsidRPr="00E438C2">
        <w:rPr>
          <w:rFonts w:cs="Arial"/>
          <w:b/>
          <w:color w:val="auto"/>
          <w:sz w:val="24"/>
          <w:szCs w:val="24"/>
          <w:u w:val="single"/>
        </w:rPr>
        <w:lastRenderedPageBreak/>
        <w:t>Uzasadnienie szczegółowe</w:t>
      </w:r>
    </w:p>
    <w:p w14:paraId="0E2F384F" w14:textId="77777777" w:rsidR="007D77A7" w:rsidRPr="00E438C2" w:rsidRDefault="007D77A7" w:rsidP="007D77A7">
      <w:pPr>
        <w:pStyle w:val="Arial10i50"/>
        <w:spacing w:line="320" w:lineRule="exact"/>
        <w:ind w:left="1080"/>
        <w:rPr>
          <w:rFonts w:cs="Arial"/>
          <w:color w:val="auto"/>
          <w:sz w:val="24"/>
          <w:szCs w:val="24"/>
          <w:u w:val="single"/>
        </w:rPr>
      </w:pPr>
    </w:p>
    <w:p w14:paraId="39DE32C0" w14:textId="6AC1145A" w:rsidR="004515F8" w:rsidRPr="00E438C2" w:rsidRDefault="004515F8" w:rsidP="00E438C2">
      <w:pPr>
        <w:pStyle w:val="Arial10i50"/>
        <w:spacing w:line="320" w:lineRule="exact"/>
        <w:rPr>
          <w:rFonts w:cs="Arial"/>
          <w:bCs/>
          <w:iCs/>
          <w:sz w:val="24"/>
          <w:szCs w:val="24"/>
        </w:rPr>
      </w:pPr>
      <w:r w:rsidRPr="00E438C2">
        <w:rPr>
          <w:rFonts w:cs="Arial"/>
          <w:sz w:val="24"/>
          <w:szCs w:val="24"/>
        </w:rPr>
        <w:t xml:space="preserve">W wyniku analizy merytorycznej treści wniosku oraz zgromadzonego w sprawie całokształtu materiału dowodowego, pod kątem zgodności z przepisami prawa materialnego w zakresie ochrony środowiska, organ przychylił się do wniosku strony </w:t>
      </w:r>
      <w:r w:rsidR="00C82909">
        <w:rPr>
          <w:rFonts w:cs="Arial"/>
          <w:sz w:val="24"/>
          <w:szCs w:val="24"/>
        </w:rPr>
        <w:br/>
      </w:r>
      <w:r w:rsidRPr="00E438C2">
        <w:rPr>
          <w:rFonts w:cs="Arial"/>
          <w:sz w:val="24"/>
          <w:szCs w:val="24"/>
        </w:rPr>
        <w:t xml:space="preserve">i niniejszą decyzją dokonał zmian pozwolenia zintegrowanego, w części I pn. </w:t>
      </w:r>
      <w:r w:rsidRPr="00E438C2">
        <w:rPr>
          <w:rFonts w:cs="Arial"/>
          <w:bCs/>
          <w:iCs/>
          <w:sz w:val="24"/>
          <w:szCs w:val="24"/>
        </w:rPr>
        <w:t xml:space="preserve">Rodzaj </w:t>
      </w:r>
      <w:r w:rsidR="00C82909">
        <w:rPr>
          <w:rFonts w:cs="Arial"/>
          <w:bCs/>
          <w:iCs/>
          <w:sz w:val="24"/>
          <w:szCs w:val="24"/>
        </w:rPr>
        <w:br/>
      </w:r>
      <w:r w:rsidRPr="00E438C2">
        <w:rPr>
          <w:rFonts w:cs="Arial"/>
          <w:bCs/>
          <w:iCs/>
          <w:sz w:val="24"/>
          <w:szCs w:val="24"/>
        </w:rPr>
        <w:t>i parametry instalacji,</w:t>
      </w:r>
      <w:r w:rsidRPr="00E438C2">
        <w:rPr>
          <w:rFonts w:cs="Arial"/>
          <w:b/>
          <w:bCs/>
          <w:iCs/>
          <w:sz w:val="24"/>
          <w:szCs w:val="24"/>
        </w:rPr>
        <w:t xml:space="preserve"> </w:t>
      </w:r>
      <w:r w:rsidRPr="00E438C2">
        <w:rPr>
          <w:rFonts w:cs="Arial"/>
          <w:sz w:val="24"/>
          <w:szCs w:val="24"/>
        </w:rPr>
        <w:t xml:space="preserve">w </w:t>
      </w:r>
      <w:r w:rsidRPr="00E438C2">
        <w:rPr>
          <w:rFonts w:cs="Arial"/>
          <w:bCs/>
          <w:sz w:val="24"/>
          <w:szCs w:val="24"/>
        </w:rPr>
        <w:t xml:space="preserve">części III </w:t>
      </w:r>
      <w:r w:rsidRPr="00E438C2">
        <w:rPr>
          <w:rFonts w:cs="Arial"/>
          <w:bCs/>
          <w:iCs/>
          <w:sz w:val="24"/>
          <w:szCs w:val="24"/>
        </w:rPr>
        <w:t>pn.</w:t>
      </w:r>
      <w:r w:rsidRPr="00E438C2">
        <w:rPr>
          <w:rFonts w:cs="Arial"/>
          <w:bCs/>
          <w:sz w:val="24"/>
          <w:szCs w:val="24"/>
        </w:rPr>
        <w:t xml:space="preserve"> </w:t>
      </w:r>
      <w:r w:rsidRPr="00E438C2">
        <w:rPr>
          <w:rFonts w:cs="Arial"/>
          <w:bCs/>
          <w:iCs/>
          <w:sz w:val="24"/>
          <w:szCs w:val="24"/>
        </w:rPr>
        <w:t xml:space="preserve">Warunki wprowadzania do środowiska substancji lub energii i wymagane działania, w tym środki techniczne mające na celu zapobieganie </w:t>
      </w:r>
      <w:r w:rsidR="001209E9">
        <w:rPr>
          <w:rFonts w:cs="Arial"/>
          <w:bCs/>
          <w:iCs/>
          <w:sz w:val="24"/>
          <w:szCs w:val="24"/>
        </w:rPr>
        <w:br/>
      </w:r>
      <w:r w:rsidRPr="00E438C2">
        <w:rPr>
          <w:rFonts w:cs="Arial"/>
          <w:bCs/>
          <w:iCs/>
          <w:sz w:val="24"/>
          <w:szCs w:val="24"/>
        </w:rPr>
        <w:t>i ograniczanie emisji</w:t>
      </w:r>
      <w:r w:rsidR="00E438C2">
        <w:rPr>
          <w:rFonts w:cs="Arial"/>
          <w:bCs/>
          <w:sz w:val="24"/>
          <w:szCs w:val="24"/>
        </w:rPr>
        <w:t>.</w:t>
      </w:r>
    </w:p>
    <w:p w14:paraId="07F170A7" w14:textId="77777777" w:rsidR="00E438C2" w:rsidRPr="00496EF2" w:rsidRDefault="00E438C2" w:rsidP="00E438C2">
      <w:pPr>
        <w:pStyle w:val="WW-BodyText212"/>
        <w:spacing w:after="0" w:line="320" w:lineRule="exact"/>
        <w:rPr>
          <w:rFonts w:ascii="Arial" w:hAnsi="Arial" w:cs="Arial"/>
        </w:rPr>
      </w:pPr>
    </w:p>
    <w:p w14:paraId="386CD620" w14:textId="1093D2E7" w:rsidR="00B93CB4" w:rsidRDefault="00B93CB4" w:rsidP="00496EF2">
      <w:pPr>
        <w:pStyle w:val="WW-BodyText212"/>
        <w:spacing w:line="268" w:lineRule="exact"/>
        <w:jc w:val="left"/>
        <w:rPr>
          <w:rFonts w:ascii="Arial" w:hAnsi="Arial" w:cs="Arial"/>
        </w:rPr>
      </w:pPr>
      <w:r w:rsidRPr="00496EF2">
        <w:rPr>
          <w:rFonts w:ascii="Arial" w:hAnsi="Arial" w:cs="Arial"/>
        </w:rPr>
        <w:t xml:space="preserve">Dokonane tą decyzją zmiany warunków pozwolenia zintegrowanego odnoszą się </w:t>
      </w:r>
      <w:r w:rsidR="008D09BA">
        <w:rPr>
          <w:rFonts w:ascii="Arial" w:hAnsi="Arial" w:cs="Arial"/>
        </w:rPr>
        <w:br/>
      </w:r>
      <w:r w:rsidRPr="00496EF2">
        <w:rPr>
          <w:rFonts w:ascii="Arial" w:hAnsi="Arial" w:cs="Arial"/>
        </w:rPr>
        <w:t>do następujących zagadnień:</w:t>
      </w:r>
    </w:p>
    <w:p w14:paraId="5DE8964C" w14:textId="3481A6EB" w:rsidR="0013518C" w:rsidRDefault="001C7659" w:rsidP="004E33D2">
      <w:pPr>
        <w:pStyle w:val="WW-BodyText212"/>
        <w:numPr>
          <w:ilvl w:val="0"/>
          <w:numId w:val="70"/>
        </w:numPr>
        <w:spacing w:line="268" w:lineRule="exact"/>
        <w:jc w:val="left"/>
        <w:rPr>
          <w:rFonts w:ascii="Arial" w:hAnsi="Arial" w:cs="Arial"/>
        </w:rPr>
      </w:pPr>
      <w:r>
        <w:rPr>
          <w:rFonts w:ascii="Arial" w:hAnsi="Arial" w:cs="Arial"/>
        </w:rPr>
        <w:t>g</w:t>
      </w:r>
      <w:r w:rsidR="0013518C">
        <w:rPr>
          <w:rFonts w:ascii="Arial" w:hAnsi="Arial" w:cs="Arial"/>
        </w:rPr>
        <w:t xml:space="preserve">ospodarka </w:t>
      </w:r>
      <w:r>
        <w:rPr>
          <w:rFonts w:ascii="Arial" w:hAnsi="Arial" w:cs="Arial"/>
        </w:rPr>
        <w:t>wodno-ściekowa,</w:t>
      </w:r>
    </w:p>
    <w:p w14:paraId="677FA90B" w14:textId="2A6A6E7D" w:rsidR="001C7659" w:rsidRPr="00496EF2" w:rsidRDefault="001C7659" w:rsidP="004E33D2">
      <w:pPr>
        <w:pStyle w:val="WW-BodyText212"/>
        <w:numPr>
          <w:ilvl w:val="0"/>
          <w:numId w:val="70"/>
        </w:numPr>
        <w:spacing w:line="268" w:lineRule="exact"/>
        <w:jc w:val="left"/>
        <w:rPr>
          <w:rFonts w:ascii="Arial" w:hAnsi="Arial" w:cs="Arial"/>
        </w:rPr>
      </w:pPr>
      <w:r>
        <w:rPr>
          <w:rFonts w:ascii="Arial" w:hAnsi="Arial" w:cs="Arial"/>
        </w:rPr>
        <w:t xml:space="preserve">gospodarka </w:t>
      </w:r>
      <w:r w:rsidR="001846FC">
        <w:rPr>
          <w:rFonts w:ascii="Arial" w:hAnsi="Arial" w:cs="Arial"/>
        </w:rPr>
        <w:t>odpadami.</w:t>
      </w:r>
    </w:p>
    <w:p w14:paraId="3C1DFBED" w14:textId="0E4170EE" w:rsidR="001846FC" w:rsidRDefault="00750A75" w:rsidP="00653463">
      <w:pPr>
        <w:pStyle w:val="WW-BodyText212"/>
        <w:spacing w:after="0" w:line="320" w:lineRule="exact"/>
        <w:jc w:val="left"/>
        <w:rPr>
          <w:rFonts w:ascii="Arial" w:hAnsi="Arial" w:cs="Arial"/>
        </w:rPr>
      </w:pPr>
      <w:r>
        <w:rPr>
          <w:rFonts w:ascii="Arial" w:hAnsi="Arial" w:cs="Arial"/>
        </w:rPr>
        <w:t>W pozostały</w:t>
      </w:r>
      <w:r w:rsidR="00CA2139">
        <w:rPr>
          <w:rFonts w:ascii="Arial" w:hAnsi="Arial" w:cs="Arial"/>
        </w:rPr>
        <w:t xml:space="preserve">m zakresie pozwolenie zintegrowane pozostaje bez zmian. </w:t>
      </w:r>
    </w:p>
    <w:p w14:paraId="38B3181B" w14:textId="77777777" w:rsidR="00CA2139" w:rsidRDefault="00CA2139" w:rsidP="00653463">
      <w:pPr>
        <w:pStyle w:val="WW-BodyText212"/>
        <w:spacing w:after="0" w:line="320" w:lineRule="exact"/>
        <w:jc w:val="left"/>
        <w:rPr>
          <w:rFonts w:ascii="Arial" w:hAnsi="Arial" w:cs="Arial"/>
        </w:rPr>
      </w:pPr>
    </w:p>
    <w:p w14:paraId="048629C0" w14:textId="7680FD28" w:rsidR="00275B15" w:rsidRPr="00975B1F" w:rsidRDefault="00496EF2" w:rsidP="00653463">
      <w:pPr>
        <w:pStyle w:val="WW-BodyText212"/>
        <w:spacing w:after="0" w:line="320" w:lineRule="exact"/>
        <w:jc w:val="left"/>
        <w:rPr>
          <w:rFonts w:ascii="Arial" w:hAnsi="Arial" w:cs="Arial"/>
        </w:rPr>
      </w:pPr>
      <w:r w:rsidRPr="00975B1F">
        <w:rPr>
          <w:rFonts w:ascii="Arial" w:hAnsi="Arial" w:cs="Arial"/>
        </w:rPr>
        <w:t>Ad. 1</w:t>
      </w:r>
      <w:r w:rsidR="00275B15" w:rsidRPr="00975B1F">
        <w:rPr>
          <w:rFonts w:ascii="Arial" w:hAnsi="Arial" w:cs="Arial"/>
        </w:rPr>
        <w:t>.</w:t>
      </w:r>
    </w:p>
    <w:p w14:paraId="77519CE4" w14:textId="6E28E16A" w:rsidR="00653463" w:rsidRPr="006318D3" w:rsidRDefault="00321524" w:rsidP="00653463">
      <w:pPr>
        <w:pStyle w:val="Arial10i5"/>
        <w:spacing w:after="0" w:line="320" w:lineRule="exact"/>
        <w:rPr>
          <w:rFonts w:cs="Arial"/>
          <w:sz w:val="24"/>
          <w:szCs w:val="24"/>
        </w:rPr>
      </w:pPr>
      <w:r w:rsidRPr="00321524">
        <w:rPr>
          <w:rFonts w:cs="Arial"/>
          <w:sz w:val="24"/>
          <w:szCs w:val="24"/>
        </w:rPr>
        <w:t>W zakresie gospodarki wodno-ściekowej</w:t>
      </w:r>
      <w:r>
        <w:rPr>
          <w:rFonts w:cs="Arial"/>
          <w:sz w:val="24"/>
          <w:szCs w:val="24"/>
        </w:rPr>
        <w:t>,</w:t>
      </w:r>
      <w:r w:rsidRPr="00321524">
        <w:rPr>
          <w:rFonts w:cs="Arial"/>
          <w:sz w:val="24"/>
          <w:szCs w:val="24"/>
        </w:rPr>
        <w:t xml:space="preserve"> </w:t>
      </w:r>
      <w:r w:rsidR="00653463" w:rsidRPr="006318D3">
        <w:rPr>
          <w:rFonts w:cs="Arial"/>
          <w:sz w:val="24"/>
          <w:szCs w:val="24"/>
        </w:rPr>
        <w:t>zmieniono następujące punkty obowiązującego pozwolenia zintegrowanego</w:t>
      </w:r>
      <w:r w:rsidR="00AA2389">
        <w:rPr>
          <w:rFonts w:cs="Arial"/>
          <w:sz w:val="24"/>
          <w:szCs w:val="24"/>
        </w:rPr>
        <w:t>:</w:t>
      </w:r>
    </w:p>
    <w:p w14:paraId="10FCCB0C" w14:textId="77777777" w:rsidR="00653463" w:rsidRPr="006318D3" w:rsidRDefault="00653463" w:rsidP="00653463">
      <w:pPr>
        <w:pStyle w:val="Arial10i5"/>
        <w:spacing w:after="0" w:line="320" w:lineRule="exact"/>
        <w:ind w:left="426" w:hanging="426"/>
        <w:rPr>
          <w:rFonts w:cs="Arial"/>
          <w:color w:val="auto"/>
          <w:sz w:val="24"/>
          <w:szCs w:val="24"/>
        </w:rPr>
      </w:pPr>
      <w:r w:rsidRPr="006318D3">
        <w:rPr>
          <w:rFonts w:cs="Arial"/>
          <w:color w:val="auto"/>
          <w:sz w:val="24"/>
          <w:szCs w:val="24"/>
        </w:rPr>
        <w:t xml:space="preserve">- </w:t>
      </w:r>
      <w:r w:rsidRPr="006318D3">
        <w:rPr>
          <w:rFonts w:cs="Arial"/>
          <w:color w:val="auto"/>
          <w:sz w:val="24"/>
          <w:szCs w:val="24"/>
        </w:rPr>
        <w:tab/>
        <w:t xml:space="preserve">Punkt I.4.3. </w:t>
      </w:r>
      <w:r w:rsidRPr="006318D3">
        <w:rPr>
          <w:rFonts w:cs="Arial"/>
          <w:i/>
          <w:color w:val="auto"/>
          <w:sz w:val="24"/>
          <w:szCs w:val="24"/>
        </w:rPr>
        <w:t>Pobór wody</w:t>
      </w:r>
      <w:r w:rsidRPr="006318D3">
        <w:rPr>
          <w:rFonts w:cs="Arial"/>
          <w:color w:val="auto"/>
          <w:sz w:val="24"/>
          <w:szCs w:val="24"/>
        </w:rPr>
        <w:t xml:space="preserve"> – w zakresie zwiększenia ilości wody na poszczególne linie technologiczne,</w:t>
      </w:r>
    </w:p>
    <w:p w14:paraId="4D063458" w14:textId="77777777" w:rsidR="00653463" w:rsidRPr="006318D3" w:rsidRDefault="00653463" w:rsidP="00653463">
      <w:pPr>
        <w:pStyle w:val="Arial10i5"/>
        <w:spacing w:after="0" w:line="320" w:lineRule="exact"/>
        <w:ind w:left="426" w:hanging="426"/>
        <w:rPr>
          <w:rFonts w:cs="Arial"/>
          <w:sz w:val="24"/>
          <w:szCs w:val="24"/>
        </w:rPr>
      </w:pPr>
      <w:r w:rsidRPr="006318D3">
        <w:rPr>
          <w:rFonts w:cs="Arial"/>
          <w:color w:val="auto"/>
          <w:sz w:val="24"/>
          <w:szCs w:val="24"/>
        </w:rPr>
        <w:t xml:space="preserve">- </w:t>
      </w:r>
      <w:r w:rsidRPr="006318D3">
        <w:rPr>
          <w:rFonts w:cs="Arial"/>
          <w:color w:val="auto"/>
          <w:sz w:val="24"/>
          <w:szCs w:val="24"/>
        </w:rPr>
        <w:tab/>
        <w:t xml:space="preserve">Punkt I.5. </w:t>
      </w:r>
      <w:r w:rsidRPr="006318D3">
        <w:rPr>
          <w:rFonts w:cs="Arial"/>
          <w:i/>
          <w:color w:val="auto"/>
          <w:sz w:val="24"/>
          <w:szCs w:val="24"/>
        </w:rPr>
        <w:t>Odprowadzanie ścieków</w:t>
      </w:r>
      <w:r w:rsidRPr="006318D3">
        <w:rPr>
          <w:rFonts w:cs="Arial"/>
          <w:color w:val="auto"/>
          <w:sz w:val="24"/>
          <w:szCs w:val="24"/>
        </w:rPr>
        <w:t xml:space="preserve"> – w zakresie zwiększenia odprowadzanych ścieków przemysłowych z poszczególnych linii technologicznych oraz zmiany przyjętych rozwiązań. </w:t>
      </w:r>
    </w:p>
    <w:p w14:paraId="0212FB86" w14:textId="77777777" w:rsidR="00653463" w:rsidRPr="006318D3" w:rsidRDefault="00653463" w:rsidP="00653463">
      <w:pPr>
        <w:pStyle w:val="Arial10i5"/>
        <w:spacing w:after="0" w:line="276" w:lineRule="auto"/>
        <w:ind w:left="426" w:hanging="426"/>
        <w:rPr>
          <w:rFonts w:cs="Arial"/>
          <w:sz w:val="24"/>
          <w:szCs w:val="24"/>
        </w:rPr>
      </w:pPr>
    </w:p>
    <w:p w14:paraId="6ED0AE4C" w14:textId="0A8C5666" w:rsidR="00275B15" w:rsidRPr="00975B1F" w:rsidRDefault="00496EF2" w:rsidP="003625BE">
      <w:pPr>
        <w:pStyle w:val="WW-BodyText212"/>
        <w:spacing w:line="268" w:lineRule="exact"/>
        <w:rPr>
          <w:rFonts w:ascii="Arial" w:hAnsi="Arial" w:cs="Arial"/>
        </w:rPr>
      </w:pPr>
      <w:r w:rsidRPr="00975B1F">
        <w:rPr>
          <w:rFonts w:ascii="Arial" w:hAnsi="Arial" w:cs="Arial"/>
        </w:rPr>
        <w:t xml:space="preserve">Ad. 2 </w:t>
      </w:r>
    </w:p>
    <w:p w14:paraId="7E42F410" w14:textId="6F1AEBD6" w:rsidR="00297E56" w:rsidRPr="007B7E57" w:rsidRDefault="00297E56" w:rsidP="004347F5">
      <w:pPr>
        <w:pStyle w:val="Arial10i50"/>
        <w:spacing w:line="320" w:lineRule="exact"/>
        <w:rPr>
          <w:rFonts w:cs="Arial"/>
          <w:sz w:val="24"/>
          <w:szCs w:val="24"/>
        </w:rPr>
      </w:pPr>
      <w:r w:rsidRPr="007B7E57">
        <w:rPr>
          <w:rFonts w:cs="Arial"/>
          <w:sz w:val="24"/>
          <w:szCs w:val="24"/>
        </w:rPr>
        <w:t xml:space="preserve">W zakresie gospodarki odpadami, zgodnie z wnioskiem pełnomocnika Strony, </w:t>
      </w:r>
    </w:p>
    <w:p w14:paraId="2029CFCD" w14:textId="41286DEB" w:rsidR="00606E4F" w:rsidRDefault="000F6CBB" w:rsidP="004347F5">
      <w:pPr>
        <w:pStyle w:val="Arial10i50"/>
        <w:spacing w:line="320" w:lineRule="exact"/>
        <w:rPr>
          <w:rFonts w:cs="Arial"/>
          <w:sz w:val="24"/>
          <w:szCs w:val="24"/>
        </w:rPr>
      </w:pPr>
      <w:r w:rsidRPr="007B7E57">
        <w:rPr>
          <w:rFonts w:cs="Arial"/>
          <w:sz w:val="24"/>
          <w:szCs w:val="24"/>
        </w:rPr>
        <w:t>zaktualizowano ilość</w:t>
      </w:r>
      <w:r w:rsidR="00297E56" w:rsidRPr="007B7E57">
        <w:rPr>
          <w:rFonts w:cs="Arial"/>
          <w:sz w:val="24"/>
          <w:szCs w:val="24"/>
        </w:rPr>
        <w:t xml:space="preserve"> odpadów, powstających w wyniku eksploatacji </w:t>
      </w:r>
      <w:r w:rsidR="00DC2EC7">
        <w:rPr>
          <w:rFonts w:cs="Arial"/>
          <w:sz w:val="24"/>
          <w:szCs w:val="24"/>
        </w:rPr>
        <w:t>poprzez</w:t>
      </w:r>
      <w:r w:rsidR="00DC1890">
        <w:rPr>
          <w:rFonts w:cs="Arial"/>
          <w:sz w:val="24"/>
          <w:szCs w:val="24"/>
        </w:rPr>
        <w:t>:</w:t>
      </w:r>
    </w:p>
    <w:p w14:paraId="43FA98FE" w14:textId="0690F9B8" w:rsidR="00606E4F" w:rsidRDefault="00EF78B1" w:rsidP="004E33D2">
      <w:pPr>
        <w:pStyle w:val="Arial10i50"/>
        <w:numPr>
          <w:ilvl w:val="0"/>
          <w:numId w:val="69"/>
        </w:numPr>
        <w:spacing w:line="320" w:lineRule="exact"/>
        <w:rPr>
          <w:rFonts w:cs="Arial"/>
          <w:sz w:val="24"/>
          <w:szCs w:val="24"/>
        </w:rPr>
      </w:pPr>
      <w:r>
        <w:rPr>
          <w:rFonts w:cs="Arial"/>
          <w:sz w:val="24"/>
          <w:szCs w:val="24"/>
        </w:rPr>
        <w:t xml:space="preserve">zwiększenie ilości odpadu o kodzie: </w:t>
      </w:r>
      <w:r w:rsidR="00C115A0">
        <w:rPr>
          <w:rFonts w:cs="Arial"/>
          <w:sz w:val="24"/>
          <w:szCs w:val="24"/>
        </w:rPr>
        <w:t>11 01</w:t>
      </w:r>
      <w:r w:rsidR="000F1815">
        <w:rPr>
          <w:rFonts w:cs="Arial"/>
          <w:sz w:val="24"/>
          <w:szCs w:val="24"/>
        </w:rPr>
        <w:t xml:space="preserve"> 05* </w:t>
      </w:r>
      <w:r>
        <w:rPr>
          <w:rFonts w:cs="Arial"/>
          <w:sz w:val="24"/>
          <w:szCs w:val="24"/>
        </w:rPr>
        <w:t xml:space="preserve">z </w:t>
      </w:r>
      <w:r w:rsidR="00EF3CB0">
        <w:rPr>
          <w:rFonts w:cs="Arial"/>
          <w:sz w:val="24"/>
          <w:szCs w:val="24"/>
        </w:rPr>
        <w:t>270</w:t>
      </w:r>
      <w:r w:rsidR="00E52AA4">
        <w:rPr>
          <w:rFonts w:cs="Arial"/>
          <w:sz w:val="24"/>
          <w:szCs w:val="24"/>
        </w:rPr>
        <w:t xml:space="preserve"> </w:t>
      </w:r>
      <w:r w:rsidR="00EF3CB0">
        <w:rPr>
          <w:rFonts w:cs="Arial"/>
          <w:sz w:val="24"/>
          <w:szCs w:val="24"/>
        </w:rPr>
        <w:t>[Mg/rok]</w:t>
      </w:r>
      <w:r w:rsidR="005F516A">
        <w:rPr>
          <w:rFonts w:cs="Arial"/>
          <w:sz w:val="24"/>
          <w:szCs w:val="24"/>
        </w:rPr>
        <w:t xml:space="preserve"> </w:t>
      </w:r>
      <w:r w:rsidR="00E52AA4">
        <w:rPr>
          <w:rFonts w:cs="Arial"/>
          <w:sz w:val="24"/>
          <w:szCs w:val="24"/>
        </w:rPr>
        <w:t xml:space="preserve">na </w:t>
      </w:r>
      <w:r w:rsidR="00606E4F">
        <w:rPr>
          <w:rFonts w:cs="Arial"/>
          <w:sz w:val="24"/>
          <w:szCs w:val="24"/>
        </w:rPr>
        <w:t>350 [Mg/rok];</w:t>
      </w:r>
    </w:p>
    <w:p w14:paraId="56C0A45D" w14:textId="46B1E777" w:rsidR="00214082" w:rsidRDefault="00E52AA4" w:rsidP="004E33D2">
      <w:pPr>
        <w:pStyle w:val="Arial10i50"/>
        <w:numPr>
          <w:ilvl w:val="0"/>
          <w:numId w:val="69"/>
        </w:numPr>
        <w:spacing w:line="320" w:lineRule="exact"/>
        <w:rPr>
          <w:rFonts w:cs="Arial"/>
          <w:sz w:val="24"/>
          <w:szCs w:val="24"/>
        </w:rPr>
      </w:pPr>
      <w:r>
        <w:rPr>
          <w:rFonts w:cs="Arial"/>
          <w:sz w:val="24"/>
          <w:szCs w:val="24"/>
        </w:rPr>
        <w:t xml:space="preserve">zwiększenie ilości odpadu o kodzie: </w:t>
      </w:r>
      <w:r w:rsidR="00214082">
        <w:rPr>
          <w:rFonts w:cs="Arial"/>
          <w:sz w:val="24"/>
          <w:szCs w:val="24"/>
        </w:rPr>
        <w:t xml:space="preserve">11 01 98* </w:t>
      </w:r>
      <w:r>
        <w:rPr>
          <w:rFonts w:cs="Arial"/>
          <w:sz w:val="24"/>
          <w:szCs w:val="24"/>
        </w:rPr>
        <w:t>z</w:t>
      </w:r>
      <w:r w:rsidR="00DC1890">
        <w:rPr>
          <w:rFonts w:cs="Arial"/>
          <w:sz w:val="24"/>
          <w:szCs w:val="24"/>
        </w:rPr>
        <w:t xml:space="preserve"> </w:t>
      </w:r>
      <w:r w:rsidR="00EF3CB0">
        <w:rPr>
          <w:rFonts w:cs="Arial"/>
          <w:sz w:val="24"/>
          <w:szCs w:val="24"/>
        </w:rPr>
        <w:t>190 [Mg/rok]</w:t>
      </w:r>
      <w:r>
        <w:rPr>
          <w:rFonts w:cs="Arial"/>
          <w:sz w:val="24"/>
          <w:szCs w:val="24"/>
        </w:rPr>
        <w:t xml:space="preserve"> na </w:t>
      </w:r>
      <w:r w:rsidR="00214082">
        <w:rPr>
          <w:rFonts w:cs="Arial"/>
          <w:sz w:val="24"/>
          <w:szCs w:val="24"/>
        </w:rPr>
        <w:t>250 [Mg/rok];</w:t>
      </w:r>
    </w:p>
    <w:p w14:paraId="0A9A24EF" w14:textId="04F33EA8" w:rsidR="00297E56" w:rsidRDefault="00E52AA4" w:rsidP="004E33D2">
      <w:pPr>
        <w:pStyle w:val="Arial10i50"/>
        <w:numPr>
          <w:ilvl w:val="0"/>
          <w:numId w:val="69"/>
        </w:numPr>
        <w:spacing w:line="320" w:lineRule="exact"/>
        <w:rPr>
          <w:rFonts w:cs="Arial"/>
          <w:sz w:val="24"/>
          <w:szCs w:val="24"/>
        </w:rPr>
      </w:pPr>
      <w:r>
        <w:rPr>
          <w:rFonts w:cs="Arial"/>
          <w:sz w:val="24"/>
          <w:szCs w:val="24"/>
        </w:rPr>
        <w:t xml:space="preserve">zwiększenie ilości odpadu o kodzie: </w:t>
      </w:r>
      <w:r w:rsidR="00214082">
        <w:rPr>
          <w:rFonts w:cs="Arial"/>
          <w:sz w:val="24"/>
          <w:szCs w:val="24"/>
        </w:rPr>
        <w:t xml:space="preserve">15 01 10* </w:t>
      </w:r>
      <w:r>
        <w:rPr>
          <w:rFonts w:cs="Arial"/>
          <w:sz w:val="24"/>
          <w:szCs w:val="24"/>
        </w:rPr>
        <w:t>z</w:t>
      </w:r>
      <w:r w:rsidR="005F516A">
        <w:rPr>
          <w:rFonts w:cs="Arial"/>
          <w:sz w:val="24"/>
          <w:szCs w:val="24"/>
        </w:rPr>
        <w:t xml:space="preserve"> </w:t>
      </w:r>
      <w:r w:rsidR="00EF3CB0">
        <w:rPr>
          <w:rFonts w:cs="Arial"/>
          <w:sz w:val="24"/>
          <w:szCs w:val="24"/>
        </w:rPr>
        <w:t>15 [Mg/rok] na</w:t>
      </w:r>
      <w:r w:rsidR="00214082">
        <w:rPr>
          <w:rFonts w:cs="Arial"/>
          <w:sz w:val="24"/>
          <w:szCs w:val="24"/>
        </w:rPr>
        <w:t xml:space="preserve"> 25 [Mg/rok]</w:t>
      </w:r>
      <w:r w:rsidR="00DC1890">
        <w:rPr>
          <w:rFonts w:cs="Arial"/>
          <w:sz w:val="24"/>
          <w:szCs w:val="24"/>
        </w:rPr>
        <w:t>.</w:t>
      </w:r>
      <w:r w:rsidR="00297E56">
        <w:rPr>
          <w:rFonts w:cs="Arial"/>
          <w:sz w:val="24"/>
          <w:szCs w:val="24"/>
        </w:rPr>
        <w:br/>
      </w:r>
    </w:p>
    <w:p w14:paraId="06860C66" w14:textId="07EB16FF" w:rsidR="00120607" w:rsidRPr="00120607" w:rsidRDefault="00120607" w:rsidP="004347F5">
      <w:pPr>
        <w:pStyle w:val="Arial10i50"/>
        <w:spacing w:line="320" w:lineRule="exact"/>
        <w:rPr>
          <w:rFonts w:cs="Arial"/>
          <w:sz w:val="24"/>
          <w:szCs w:val="24"/>
        </w:rPr>
      </w:pPr>
      <w:r w:rsidRPr="00120607">
        <w:rPr>
          <w:rFonts w:cs="Arial"/>
          <w:sz w:val="24"/>
          <w:szCs w:val="24"/>
        </w:rPr>
        <w:t>Zwiększenie rocznych ilości wytworzon</w:t>
      </w:r>
      <w:r w:rsidR="00700937">
        <w:rPr>
          <w:rFonts w:cs="Arial"/>
          <w:sz w:val="24"/>
          <w:szCs w:val="24"/>
        </w:rPr>
        <w:t>ych</w:t>
      </w:r>
      <w:r w:rsidRPr="00120607">
        <w:rPr>
          <w:rFonts w:cs="Arial"/>
          <w:sz w:val="24"/>
          <w:szCs w:val="24"/>
        </w:rPr>
        <w:t xml:space="preserve"> odpad</w:t>
      </w:r>
      <w:r w:rsidR="00700937">
        <w:rPr>
          <w:rFonts w:cs="Arial"/>
          <w:sz w:val="24"/>
          <w:szCs w:val="24"/>
        </w:rPr>
        <w:t>ów</w:t>
      </w:r>
      <w:r w:rsidRPr="00120607">
        <w:rPr>
          <w:rFonts w:cs="Arial"/>
          <w:sz w:val="24"/>
          <w:szCs w:val="24"/>
        </w:rPr>
        <w:t xml:space="preserve"> o </w:t>
      </w:r>
      <w:r w:rsidR="00F63B95" w:rsidRPr="00120607">
        <w:rPr>
          <w:rFonts w:cs="Arial"/>
          <w:sz w:val="24"/>
          <w:szCs w:val="24"/>
        </w:rPr>
        <w:t>koda</w:t>
      </w:r>
      <w:r w:rsidR="00F63B95">
        <w:rPr>
          <w:rFonts w:cs="Arial"/>
          <w:sz w:val="24"/>
          <w:szCs w:val="24"/>
        </w:rPr>
        <w:t>ch</w:t>
      </w:r>
      <w:r w:rsidR="00700937">
        <w:rPr>
          <w:rFonts w:cs="Arial"/>
          <w:sz w:val="24"/>
          <w:szCs w:val="24"/>
        </w:rPr>
        <w:t>:</w:t>
      </w:r>
      <w:r w:rsidR="00F63B95">
        <w:rPr>
          <w:rFonts w:cs="Arial"/>
          <w:sz w:val="24"/>
          <w:szCs w:val="24"/>
        </w:rPr>
        <w:t xml:space="preserve"> </w:t>
      </w:r>
      <w:r w:rsidRPr="00120607">
        <w:rPr>
          <w:rFonts w:cs="Arial"/>
          <w:sz w:val="24"/>
          <w:szCs w:val="24"/>
        </w:rPr>
        <w:t xml:space="preserve">11 01 05*, 11 01 98* </w:t>
      </w:r>
      <w:r w:rsidR="004347F5">
        <w:rPr>
          <w:rFonts w:cs="Arial"/>
          <w:sz w:val="24"/>
          <w:szCs w:val="24"/>
        </w:rPr>
        <w:br/>
      </w:r>
      <w:r w:rsidRPr="00120607">
        <w:rPr>
          <w:rFonts w:cs="Arial"/>
          <w:sz w:val="24"/>
          <w:szCs w:val="24"/>
        </w:rPr>
        <w:t>i 15 01 10* nie spowoduje zmiany w sposobie i miejscu magazynowania odpadów.</w:t>
      </w:r>
    </w:p>
    <w:p w14:paraId="702FE49B" w14:textId="07A70624" w:rsidR="00120607" w:rsidRDefault="00120607" w:rsidP="004347F5">
      <w:pPr>
        <w:pStyle w:val="Arial10i50"/>
        <w:spacing w:line="320" w:lineRule="exact"/>
        <w:rPr>
          <w:rFonts w:cs="Arial"/>
          <w:sz w:val="24"/>
          <w:szCs w:val="24"/>
        </w:rPr>
      </w:pPr>
      <w:r w:rsidRPr="00120607">
        <w:rPr>
          <w:rFonts w:cs="Arial"/>
          <w:sz w:val="24"/>
          <w:szCs w:val="24"/>
        </w:rPr>
        <w:t>Zakład uzyskał opinię z zakresu ochrony przeciwpożarowej</w:t>
      </w:r>
      <w:r w:rsidR="00F63B95">
        <w:rPr>
          <w:rFonts w:cs="Arial"/>
          <w:sz w:val="24"/>
          <w:szCs w:val="24"/>
        </w:rPr>
        <w:t>,</w:t>
      </w:r>
      <w:r w:rsidRPr="00120607">
        <w:rPr>
          <w:rFonts w:cs="Arial"/>
          <w:sz w:val="24"/>
          <w:szCs w:val="24"/>
        </w:rPr>
        <w:t xml:space="preserve"> wykonaną przez rzeczoznawcę ds. zabezpieczeń przeciwpożarowych z dnia 30.04.2025 r.</w:t>
      </w:r>
      <w:r w:rsidR="004347F5">
        <w:rPr>
          <w:rFonts w:cs="Arial"/>
          <w:sz w:val="24"/>
          <w:szCs w:val="24"/>
        </w:rPr>
        <w:t xml:space="preserve">, </w:t>
      </w:r>
      <w:r w:rsidRPr="00120607">
        <w:rPr>
          <w:rFonts w:cs="Arial"/>
          <w:sz w:val="24"/>
          <w:szCs w:val="24"/>
        </w:rPr>
        <w:t>uzasadniającą brak konieczności opracowania nowego operatu przeciwpożarowego dla zmiany w ilości rocznej wytwarzanych odpadów na terenie Zakładu New Zinc Sp. z o.o. w Czechowicach -Dziedzicach</w:t>
      </w:r>
      <w:r w:rsidR="004347F5">
        <w:rPr>
          <w:rFonts w:cs="Arial"/>
          <w:sz w:val="24"/>
          <w:szCs w:val="24"/>
        </w:rPr>
        <w:t>.</w:t>
      </w:r>
    </w:p>
    <w:p w14:paraId="47E698A0" w14:textId="77777777" w:rsidR="004347F5" w:rsidRPr="00DC1890" w:rsidRDefault="004347F5" w:rsidP="004347F5">
      <w:pPr>
        <w:pStyle w:val="Arial10i50"/>
        <w:spacing w:line="320" w:lineRule="exact"/>
        <w:rPr>
          <w:rFonts w:cs="Arial"/>
          <w:sz w:val="24"/>
          <w:szCs w:val="24"/>
        </w:rPr>
      </w:pPr>
    </w:p>
    <w:p w14:paraId="4494FBDA" w14:textId="7544E64A" w:rsidR="00C66CE7" w:rsidRPr="002D556A" w:rsidRDefault="00297E56" w:rsidP="004347F5">
      <w:pPr>
        <w:pStyle w:val="Arial10i50"/>
        <w:spacing w:line="320" w:lineRule="exact"/>
        <w:rPr>
          <w:rFonts w:cs="Arial"/>
          <w:sz w:val="24"/>
          <w:szCs w:val="24"/>
        </w:rPr>
      </w:pPr>
      <w:r w:rsidRPr="007B7E57">
        <w:rPr>
          <w:rFonts w:cs="Arial"/>
          <w:sz w:val="24"/>
          <w:szCs w:val="24"/>
        </w:rPr>
        <w:t xml:space="preserve">Uwzględnione w przedmiotowej decyzji zagadnienia z zakresu gospodarki odpadami </w:t>
      </w:r>
      <w:r>
        <w:rPr>
          <w:rFonts w:cs="Arial"/>
          <w:sz w:val="24"/>
          <w:szCs w:val="24"/>
        </w:rPr>
        <w:br/>
      </w:r>
      <w:r w:rsidRPr="007B7E57">
        <w:rPr>
          <w:rFonts w:cs="Arial"/>
          <w:sz w:val="24"/>
          <w:szCs w:val="24"/>
        </w:rPr>
        <w:t>są zgodne z informacjami zawartymi w przedłożonym wniosku, a sposób</w:t>
      </w:r>
      <w:r w:rsidR="00D6053A">
        <w:rPr>
          <w:rFonts w:cs="Arial"/>
          <w:sz w:val="24"/>
          <w:szCs w:val="24"/>
        </w:rPr>
        <w:t xml:space="preserve"> </w:t>
      </w:r>
      <w:r w:rsidRPr="007B7E57">
        <w:rPr>
          <w:rFonts w:cs="Arial"/>
          <w:sz w:val="24"/>
          <w:szCs w:val="24"/>
        </w:rPr>
        <w:lastRenderedPageBreak/>
        <w:t xml:space="preserve">gospodarowania odpadów jest prawidłowy i zgodny z obowiązującymi przepisami </w:t>
      </w:r>
      <w:r w:rsidR="00D6053A">
        <w:rPr>
          <w:rFonts w:cs="Arial"/>
          <w:sz w:val="24"/>
          <w:szCs w:val="24"/>
        </w:rPr>
        <w:br/>
      </w:r>
      <w:r w:rsidRPr="007B7E57">
        <w:rPr>
          <w:rFonts w:cs="Arial"/>
          <w:sz w:val="24"/>
          <w:szCs w:val="24"/>
        </w:rPr>
        <w:t xml:space="preserve">w tym zakresie. </w:t>
      </w:r>
    </w:p>
    <w:p w14:paraId="5A638EFF" w14:textId="77777777" w:rsidR="00C66CE7" w:rsidRPr="00691713" w:rsidRDefault="00C66CE7" w:rsidP="00B568A4">
      <w:pPr>
        <w:autoSpaceDE w:val="0"/>
        <w:autoSpaceDN w:val="0"/>
        <w:adjustRightInd w:val="0"/>
        <w:spacing w:line="268" w:lineRule="exact"/>
        <w:jc w:val="both"/>
        <w:rPr>
          <w:rFonts w:ascii="Arial" w:hAnsi="Arial" w:cs="Arial"/>
          <w:b/>
          <w:sz w:val="21"/>
          <w:szCs w:val="21"/>
        </w:rPr>
      </w:pPr>
    </w:p>
    <w:p w14:paraId="1EC92BA3" w14:textId="31A433FD" w:rsidR="00B568A4" w:rsidRPr="00691713" w:rsidRDefault="00B568A4" w:rsidP="00691713">
      <w:pPr>
        <w:autoSpaceDE w:val="0"/>
        <w:autoSpaceDN w:val="0"/>
        <w:adjustRightInd w:val="0"/>
        <w:spacing w:after="0" w:line="320" w:lineRule="exact"/>
        <w:rPr>
          <w:rFonts w:ascii="Arial" w:hAnsi="Arial" w:cs="Arial"/>
          <w:b/>
          <w:sz w:val="24"/>
          <w:szCs w:val="24"/>
        </w:rPr>
      </w:pPr>
      <w:r w:rsidRPr="00691713">
        <w:rPr>
          <w:rFonts w:ascii="Arial" w:hAnsi="Arial" w:cs="Arial"/>
          <w:b/>
          <w:sz w:val="24"/>
          <w:szCs w:val="24"/>
        </w:rPr>
        <w:t xml:space="preserve">Po przeprowadzonym postępowaniu administracyjnym organ zważył, </w:t>
      </w:r>
      <w:r w:rsidR="00A56B64">
        <w:rPr>
          <w:rFonts w:ascii="Arial" w:hAnsi="Arial" w:cs="Arial"/>
          <w:b/>
          <w:sz w:val="24"/>
          <w:szCs w:val="24"/>
        </w:rPr>
        <w:br/>
      </w:r>
      <w:r w:rsidRPr="00691713">
        <w:rPr>
          <w:rFonts w:ascii="Arial" w:hAnsi="Arial" w:cs="Arial"/>
          <w:b/>
          <w:sz w:val="24"/>
          <w:szCs w:val="24"/>
        </w:rPr>
        <w:t>co następuje.</w:t>
      </w:r>
    </w:p>
    <w:p w14:paraId="23C20297" w14:textId="77777777" w:rsidR="00691713" w:rsidRPr="00691713" w:rsidRDefault="00691713" w:rsidP="00691713">
      <w:pPr>
        <w:autoSpaceDE w:val="0"/>
        <w:autoSpaceDN w:val="0"/>
        <w:adjustRightInd w:val="0"/>
        <w:spacing w:after="0" w:line="320" w:lineRule="exact"/>
        <w:rPr>
          <w:rFonts w:ascii="Arial" w:hAnsi="Arial" w:cs="Arial"/>
          <w:b/>
          <w:sz w:val="24"/>
          <w:szCs w:val="24"/>
        </w:rPr>
      </w:pPr>
    </w:p>
    <w:p w14:paraId="6E7183AF" w14:textId="45F65010" w:rsidR="00B568A4" w:rsidRPr="00691713" w:rsidRDefault="0086422B" w:rsidP="00691713">
      <w:pPr>
        <w:pStyle w:val="WW-BodyText212"/>
        <w:spacing w:after="0" w:line="320" w:lineRule="exact"/>
        <w:jc w:val="left"/>
        <w:rPr>
          <w:rFonts w:ascii="Arial" w:hAnsi="Arial" w:cs="Arial"/>
        </w:rPr>
      </w:pPr>
      <w:r w:rsidRPr="00691713">
        <w:rPr>
          <w:rFonts w:ascii="Arial" w:hAnsi="Arial" w:cs="Arial"/>
        </w:rPr>
        <w:t>Strona przedłożyła podanie</w:t>
      </w:r>
      <w:r w:rsidR="007D553B" w:rsidRPr="00691713">
        <w:rPr>
          <w:rFonts w:ascii="Arial" w:hAnsi="Arial" w:cs="Arial"/>
        </w:rPr>
        <w:t xml:space="preserve"> w</w:t>
      </w:r>
      <w:r w:rsidRPr="00691713">
        <w:rPr>
          <w:rFonts w:ascii="Arial" w:hAnsi="Arial" w:cs="Arial"/>
        </w:rPr>
        <w:t xml:space="preserve"> zakresie</w:t>
      </w:r>
      <w:r w:rsidR="007D553B" w:rsidRPr="00691713">
        <w:rPr>
          <w:rFonts w:ascii="Arial" w:hAnsi="Arial" w:cs="Arial"/>
        </w:rPr>
        <w:t xml:space="preserve"> </w:t>
      </w:r>
      <w:r w:rsidR="00E43401">
        <w:rPr>
          <w:rFonts w:ascii="Arial" w:hAnsi="Arial" w:cs="Arial"/>
        </w:rPr>
        <w:t>zmiany</w:t>
      </w:r>
      <w:r w:rsidR="007D553B" w:rsidRPr="00691713">
        <w:rPr>
          <w:rFonts w:ascii="Arial" w:hAnsi="Arial" w:cs="Arial"/>
        </w:rPr>
        <w:t xml:space="preserve"> pozwolenia zintegrowanego</w:t>
      </w:r>
      <w:r w:rsidRPr="00691713">
        <w:rPr>
          <w:rFonts w:ascii="Arial" w:hAnsi="Arial" w:cs="Arial"/>
        </w:rPr>
        <w:t xml:space="preserve">, które spełnia wymogi formalne. </w:t>
      </w:r>
      <w:r w:rsidR="00D3523A" w:rsidRPr="00691713">
        <w:rPr>
          <w:rFonts w:ascii="Arial" w:hAnsi="Arial" w:cs="Arial"/>
        </w:rPr>
        <w:t>W stanie faktycznym sprawy</w:t>
      </w:r>
      <w:r w:rsidR="00321C77" w:rsidRPr="00691713">
        <w:rPr>
          <w:rFonts w:ascii="Arial" w:hAnsi="Arial" w:cs="Arial"/>
        </w:rPr>
        <w:t xml:space="preserve"> organ stwierdził, że </w:t>
      </w:r>
      <w:r w:rsidR="00D3523A" w:rsidRPr="00691713">
        <w:rPr>
          <w:rFonts w:ascii="Arial" w:hAnsi="Arial" w:cs="Arial"/>
        </w:rPr>
        <w:t xml:space="preserve">przedmiot wniosku jest </w:t>
      </w:r>
      <w:r w:rsidRPr="00691713">
        <w:rPr>
          <w:rFonts w:ascii="Arial" w:hAnsi="Arial" w:cs="Arial"/>
        </w:rPr>
        <w:t>zgodn</w:t>
      </w:r>
      <w:r w:rsidR="00D3523A" w:rsidRPr="00691713">
        <w:rPr>
          <w:rFonts w:ascii="Arial" w:hAnsi="Arial" w:cs="Arial"/>
        </w:rPr>
        <w:t>y</w:t>
      </w:r>
      <w:r w:rsidRPr="00691713">
        <w:rPr>
          <w:rFonts w:ascii="Arial" w:hAnsi="Arial" w:cs="Arial"/>
        </w:rPr>
        <w:t xml:space="preserve"> z przepisami szczególnymi, dotyczącymi ochrony środowiska. </w:t>
      </w:r>
      <w:r w:rsidR="007D553B" w:rsidRPr="00691713">
        <w:rPr>
          <w:rFonts w:ascii="Arial" w:hAnsi="Arial" w:cs="Arial"/>
        </w:rPr>
        <w:t>Instalacja objęta pozwoleniem zintegrowanym spełnia wymagania dotyczące najlepszych dostępnych technik.</w:t>
      </w:r>
    </w:p>
    <w:p w14:paraId="73AD1190" w14:textId="099DC39A" w:rsidR="00C94A37" w:rsidRPr="00691713" w:rsidRDefault="0086422B" w:rsidP="00691713">
      <w:pPr>
        <w:autoSpaceDE w:val="0"/>
        <w:autoSpaceDN w:val="0"/>
        <w:adjustRightInd w:val="0"/>
        <w:spacing w:after="0" w:line="320" w:lineRule="exact"/>
        <w:rPr>
          <w:rFonts w:ascii="Arial" w:hAnsi="Arial" w:cs="Arial"/>
          <w:sz w:val="24"/>
          <w:szCs w:val="24"/>
        </w:rPr>
      </w:pPr>
      <w:r w:rsidRPr="00691713">
        <w:rPr>
          <w:rFonts w:ascii="Arial" w:hAnsi="Arial" w:cs="Arial"/>
          <w:sz w:val="24"/>
          <w:szCs w:val="24"/>
        </w:rPr>
        <w:t xml:space="preserve">Mając na względzie powyższe, orzeczono jak w sentencji. </w:t>
      </w:r>
    </w:p>
    <w:p w14:paraId="4CD16C1A" w14:textId="617D68BD" w:rsidR="005118AD" w:rsidRPr="00E872DD" w:rsidRDefault="005118AD" w:rsidP="00C94A37">
      <w:pPr>
        <w:autoSpaceDE w:val="0"/>
        <w:autoSpaceDN w:val="0"/>
        <w:adjustRightInd w:val="0"/>
        <w:spacing w:line="268" w:lineRule="exact"/>
        <w:jc w:val="both"/>
        <w:rPr>
          <w:rFonts w:ascii="Arial" w:hAnsi="Arial" w:cs="Arial"/>
          <w:sz w:val="21"/>
          <w:szCs w:val="21"/>
          <w:highlight w:val="yellow"/>
        </w:rPr>
      </w:pPr>
    </w:p>
    <w:p w14:paraId="6F4EDE91" w14:textId="3DCC47E0" w:rsidR="005118AD" w:rsidRPr="00E872DD" w:rsidRDefault="005118AD" w:rsidP="00C94A37">
      <w:pPr>
        <w:autoSpaceDE w:val="0"/>
        <w:autoSpaceDN w:val="0"/>
        <w:adjustRightInd w:val="0"/>
        <w:spacing w:line="268" w:lineRule="exact"/>
        <w:jc w:val="both"/>
        <w:rPr>
          <w:rFonts w:ascii="Arial" w:hAnsi="Arial" w:cs="Arial"/>
          <w:sz w:val="21"/>
          <w:szCs w:val="21"/>
          <w:highlight w:val="yellow"/>
        </w:rPr>
      </w:pPr>
    </w:p>
    <w:p w14:paraId="18C1EE81" w14:textId="04659BA7" w:rsidR="00756064" w:rsidRPr="00691713" w:rsidRDefault="005118AD" w:rsidP="0041587E">
      <w:pPr>
        <w:pStyle w:val="Arial10i50"/>
        <w:keepNext/>
        <w:tabs>
          <w:tab w:val="left" w:pos="284"/>
        </w:tabs>
        <w:spacing w:before="240" w:after="200"/>
        <w:rPr>
          <w:rFonts w:cs="Arial"/>
          <w:b/>
          <w:color w:val="auto"/>
          <w:sz w:val="24"/>
          <w:szCs w:val="24"/>
        </w:rPr>
      </w:pPr>
      <w:r w:rsidRPr="00691713">
        <w:rPr>
          <w:rFonts w:cs="Arial"/>
          <w:b/>
          <w:noProof/>
          <w:sz w:val="24"/>
          <w:szCs w:val="24"/>
          <w:lang w:eastAsia="pl-PL"/>
        </w:rPr>
        <mc:AlternateContent>
          <mc:Choice Requires="wps">
            <w:drawing>
              <wp:anchor distT="4294967294" distB="4294967294" distL="114300" distR="114300" simplePos="0" relativeHeight="251663360" behindDoc="0" locked="0" layoutInCell="1" allowOverlap="1" wp14:anchorId="00EC5D99" wp14:editId="49110BB1">
                <wp:simplePos x="0" y="0"/>
                <wp:positionH relativeFrom="margin">
                  <wp:align>center</wp:align>
                </wp:positionH>
                <wp:positionV relativeFrom="paragraph">
                  <wp:posOffset>-238125</wp:posOffset>
                </wp:positionV>
                <wp:extent cx="6089650"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A2D9575" id="Łącznik prostoliniowy 3" o:spid="_x0000_s1026" style="position:absolute;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18.75pt" to="47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" strokecolor="black [3040]" strokeweight=".25pt">
                <o:lock v:ext="edit" shapetype="f"/>
                <w10:wrap anchorx="margin"/>
              </v:line>
            </w:pict>
          </mc:Fallback>
        </mc:AlternateContent>
      </w:r>
      <w:r w:rsidR="00756064" w:rsidRPr="00691713">
        <w:rPr>
          <w:rFonts w:cs="Arial"/>
          <w:b/>
          <w:color w:val="auto"/>
          <w:sz w:val="24"/>
          <w:szCs w:val="24"/>
        </w:rPr>
        <w:t>Pouczenie</w:t>
      </w:r>
    </w:p>
    <w:p w14:paraId="62E78D5C" w14:textId="1730816E" w:rsidR="003B12CE" w:rsidRPr="00691713" w:rsidRDefault="0086422B" w:rsidP="00691713">
      <w:pPr>
        <w:pStyle w:val="Arial10i5"/>
        <w:spacing w:after="0" w:line="320" w:lineRule="exact"/>
        <w:rPr>
          <w:rFonts w:cs="Arial"/>
          <w:color w:val="auto"/>
          <w:sz w:val="24"/>
          <w:szCs w:val="24"/>
        </w:rPr>
      </w:pPr>
      <w:r w:rsidRPr="00691713">
        <w:rPr>
          <w:rFonts w:cs="Arial"/>
          <w:color w:val="auto"/>
          <w:sz w:val="24"/>
          <w:szCs w:val="24"/>
        </w:rPr>
        <w:t xml:space="preserve">Zgodnie z art. 127 § 1 i 2 ustawy z dnia 14 czerwca 1960 r. - Kodeks postępowania administracyjnego, od niniejszej decyzji Stronie przysługuje prawo wniesienia odwołania do Ministra Klimatu i Środowiska, za pośrednictwem Marszałka Województwa Śląskiego, </w:t>
      </w:r>
      <w:r w:rsidR="003B12CE" w:rsidRPr="00691713">
        <w:rPr>
          <w:rFonts w:cs="Arial"/>
          <w:color w:val="auto"/>
          <w:sz w:val="24"/>
          <w:szCs w:val="24"/>
        </w:rPr>
        <w:t>w terminie 14 dni od dnia jej doręczenia.</w:t>
      </w:r>
    </w:p>
    <w:p w14:paraId="29145BA3" w14:textId="24C0F10D" w:rsidR="00E43401" w:rsidRPr="004363D7" w:rsidRDefault="003B12CE" w:rsidP="004363D7">
      <w:pPr>
        <w:pStyle w:val="Arial10i5"/>
        <w:spacing w:after="0" w:line="320" w:lineRule="exact"/>
        <w:rPr>
          <w:rFonts w:cs="Arial"/>
          <w:color w:val="auto"/>
          <w:sz w:val="24"/>
          <w:szCs w:val="24"/>
        </w:rPr>
      </w:pPr>
      <w:r w:rsidRPr="00691713">
        <w:rPr>
          <w:rFonts w:cs="Arial"/>
          <w:color w:val="auto"/>
          <w:sz w:val="24"/>
          <w:szCs w:val="24"/>
        </w:rPr>
        <w:t xml:space="preserve">Zgodnie z 127a </w:t>
      </w:r>
      <w:r w:rsidR="0086422B" w:rsidRPr="00691713">
        <w:rPr>
          <w:rFonts w:cs="Arial"/>
          <w:color w:val="auto"/>
          <w:sz w:val="24"/>
          <w:szCs w:val="24"/>
        </w:rPr>
        <w:t>KPA</w:t>
      </w:r>
      <w:r w:rsidRPr="00691713">
        <w:rPr>
          <w:rFonts w:cs="Arial"/>
          <w:color w:val="auto"/>
          <w:sz w:val="24"/>
          <w:szCs w:val="24"/>
        </w:rPr>
        <w:t xml:space="preserve">, w trakcie biegu terminu do wniesienia odwołania </w:t>
      </w:r>
      <w:r w:rsidR="0086422B" w:rsidRPr="00691713">
        <w:rPr>
          <w:rFonts w:cs="Arial"/>
          <w:color w:val="auto"/>
          <w:sz w:val="24"/>
          <w:szCs w:val="24"/>
        </w:rPr>
        <w:t>S</w:t>
      </w:r>
      <w:r w:rsidRPr="00691713">
        <w:rPr>
          <w:rFonts w:cs="Arial"/>
          <w:color w:val="auto"/>
          <w:sz w:val="24"/>
          <w:szCs w:val="24"/>
        </w:rPr>
        <w:t>trona może zrzec się prawa do wniesienia odwołania wobec organu administracji publicznej, który wydał decyzję. Z</w:t>
      </w:r>
      <w:r w:rsidR="0086422B" w:rsidRPr="00691713">
        <w:rPr>
          <w:rFonts w:cs="Arial"/>
          <w:color w:val="auto"/>
          <w:sz w:val="24"/>
          <w:szCs w:val="24"/>
        </w:rPr>
        <w:t> </w:t>
      </w:r>
      <w:r w:rsidRPr="00691713">
        <w:rPr>
          <w:rFonts w:cs="Arial"/>
          <w:color w:val="auto"/>
          <w:sz w:val="24"/>
          <w:szCs w:val="24"/>
        </w:rPr>
        <w:t xml:space="preserve">dniem doręczenia organowi administracji publicznej oświadczenia </w:t>
      </w:r>
      <w:r w:rsidR="008D09BA">
        <w:rPr>
          <w:rFonts w:cs="Arial"/>
          <w:color w:val="auto"/>
          <w:sz w:val="24"/>
          <w:szCs w:val="24"/>
        </w:rPr>
        <w:br/>
      </w:r>
      <w:r w:rsidRPr="00691713">
        <w:rPr>
          <w:rFonts w:cs="Arial"/>
          <w:color w:val="auto"/>
          <w:sz w:val="24"/>
          <w:szCs w:val="24"/>
        </w:rPr>
        <w:t>o zrzeczeniu się prawa do wniesienia odwołania przez ostatnią ze stron postępowania decyzja sta</w:t>
      </w:r>
      <w:r w:rsidR="00814E3C" w:rsidRPr="00691713">
        <w:rPr>
          <w:rFonts w:cs="Arial"/>
          <w:color w:val="auto"/>
          <w:sz w:val="24"/>
          <w:szCs w:val="24"/>
        </w:rPr>
        <w:t>je się ostateczna i</w:t>
      </w:r>
      <w:r w:rsidR="0086422B" w:rsidRPr="00691713">
        <w:rPr>
          <w:rFonts w:cs="Arial"/>
          <w:color w:val="auto"/>
          <w:sz w:val="24"/>
          <w:szCs w:val="24"/>
        </w:rPr>
        <w:t> </w:t>
      </w:r>
      <w:r w:rsidR="00814E3C" w:rsidRPr="00691713">
        <w:rPr>
          <w:rFonts w:cs="Arial"/>
          <w:color w:val="auto"/>
          <w:sz w:val="24"/>
          <w:szCs w:val="24"/>
        </w:rPr>
        <w:t>prawomocna</w:t>
      </w:r>
      <w:r w:rsidR="0086422B" w:rsidRPr="00691713">
        <w:rPr>
          <w:rFonts w:cs="Arial"/>
          <w:color w:val="auto"/>
          <w:sz w:val="24"/>
          <w:szCs w:val="24"/>
        </w:rPr>
        <w:t xml:space="preserve">. </w:t>
      </w:r>
    </w:p>
    <w:p w14:paraId="0FA7E350" w14:textId="2196293B" w:rsidR="00814E3C" w:rsidRDefault="00814E3C" w:rsidP="009770A4">
      <w:pPr>
        <w:spacing w:after="0" w:line="268" w:lineRule="exact"/>
        <w:rPr>
          <w:rFonts w:ascii="Agency FB" w:hAnsi="Agency FB" w:cs="Arial"/>
          <w:b/>
          <w:sz w:val="18"/>
          <w:szCs w:val="18"/>
          <w:u w:val="single"/>
        </w:rPr>
      </w:pPr>
    </w:p>
    <w:p w14:paraId="3DC77FE6" w14:textId="77777777" w:rsidR="004363D7" w:rsidRDefault="004363D7" w:rsidP="009770A4">
      <w:pPr>
        <w:spacing w:after="0" w:line="268" w:lineRule="exact"/>
        <w:rPr>
          <w:rFonts w:ascii="Agency FB" w:hAnsi="Agency FB" w:cs="Arial"/>
          <w:b/>
          <w:sz w:val="18"/>
          <w:szCs w:val="18"/>
          <w:u w:val="single"/>
        </w:rPr>
      </w:pPr>
    </w:p>
    <w:p w14:paraId="0D1F93B6" w14:textId="77777777" w:rsidR="004363D7" w:rsidRDefault="004363D7" w:rsidP="009770A4">
      <w:pPr>
        <w:spacing w:after="0" w:line="268" w:lineRule="exact"/>
        <w:rPr>
          <w:rFonts w:ascii="Agency FB" w:hAnsi="Agency FB" w:cs="Arial"/>
          <w:b/>
          <w:sz w:val="18"/>
          <w:szCs w:val="18"/>
          <w:u w:val="single"/>
        </w:rPr>
      </w:pPr>
    </w:p>
    <w:p w14:paraId="2AFBE3DA" w14:textId="77777777" w:rsidR="001A2771" w:rsidRDefault="001A2771" w:rsidP="00E43401">
      <w:pPr>
        <w:suppressAutoHyphens/>
        <w:spacing w:after="0" w:line="240" w:lineRule="auto"/>
        <w:rPr>
          <w:rFonts w:ascii="Arial" w:hAnsi="Arial" w:cs="Arial"/>
          <w:i/>
          <w:iCs/>
          <w:sz w:val="18"/>
          <w:szCs w:val="18"/>
        </w:rPr>
      </w:pPr>
    </w:p>
    <w:p w14:paraId="7D931CC0" w14:textId="77777777" w:rsidR="00ED51F3" w:rsidRDefault="00ED51F3" w:rsidP="00ED51F3">
      <w:pPr>
        <w:spacing w:after="0" w:line="320" w:lineRule="exact"/>
        <w:rPr>
          <w:rFonts w:ascii="Arial" w:hAnsi="Arial" w:cs="Arial"/>
          <w:sz w:val="24"/>
          <w:szCs w:val="24"/>
        </w:rPr>
      </w:pPr>
      <w:r>
        <w:rPr>
          <w:rFonts w:ascii="Arial" w:hAnsi="Arial" w:cs="Arial"/>
          <w:sz w:val="24"/>
          <w:szCs w:val="24"/>
        </w:rPr>
        <w:t>/-/ z up. Marszałka Województwa</w:t>
      </w:r>
    </w:p>
    <w:p w14:paraId="0FC2DA5A" w14:textId="77777777" w:rsidR="00ED51F3" w:rsidRDefault="00ED51F3" w:rsidP="00ED51F3">
      <w:pPr>
        <w:spacing w:after="0" w:line="320" w:lineRule="exact"/>
        <w:rPr>
          <w:rFonts w:ascii="Arial" w:hAnsi="Arial" w:cs="Arial"/>
          <w:sz w:val="24"/>
          <w:szCs w:val="24"/>
        </w:rPr>
      </w:pPr>
    </w:p>
    <w:p w14:paraId="28066DB6" w14:textId="6407F902" w:rsidR="002C0FFD" w:rsidRDefault="002C0FFD" w:rsidP="00ED51F3">
      <w:pPr>
        <w:spacing w:after="0" w:line="320" w:lineRule="exact"/>
        <w:rPr>
          <w:rFonts w:ascii="Arial" w:hAnsi="Arial" w:cs="Arial"/>
          <w:b/>
          <w:sz w:val="24"/>
          <w:szCs w:val="24"/>
        </w:rPr>
      </w:pPr>
      <w:r w:rsidRPr="002C0FFD">
        <w:rPr>
          <w:rFonts w:ascii="Arial" w:hAnsi="Arial" w:cs="Arial"/>
          <w:b/>
          <w:sz w:val="24"/>
          <w:szCs w:val="24"/>
        </w:rPr>
        <w:t xml:space="preserve">Ewa Owczarek-Nowak </w:t>
      </w:r>
    </w:p>
    <w:p w14:paraId="3AED5DE5" w14:textId="20E8BFD5" w:rsidR="00ED51F3" w:rsidRPr="00C8064E" w:rsidRDefault="002C0FFD" w:rsidP="00ED51F3">
      <w:pPr>
        <w:spacing w:after="0" w:line="320" w:lineRule="exact"/>
        <w:rPr>
          <w:rFonts w:ascii="Arial" w:hAnsi="Arial" w:cs="Arial"/>
          <w:bCs/>
          <w:sz w:val="24"/>
          <w:szCs w:val="24"/>
        </w:rPr>
      </w:pPr>
      <w:r w:rsidRPr="00C8064E">
        <w:rPr>
          <w:rFonts w:ascii="Arial" w:hAnsi="Arial" w:cs="Arial"/>
          <w:bCs/>
          <w:sz w:val="24"/>
          <w:szCs w:val="24"/>
        </w:rPr>
        <w:t xml:space="preserve">Dyrektor </w:t>
      </w:r>
    </w:p>
    <w:p w14:paraId="3F37E57F" w14:textId="1C141CC2" w:rsidR="00ED51F3" w:rsidRDefault="00ED51F3" w:rsidP="00ED51F3">
      <w:pPr>
        <w:spacing w:after="0" w:line="320" w:lineRule="exact"/>
        <w:rPr>
          <w:rFonts w:ascii="Arial" w:hAnsi="Arial" w:cs="Arial"/>
          <w:sz w:val="24"/>
          <w:szCs w:val="24"/>
        </w:rPr>
      </w:pPr>
      <w:r>
        <w:rPr>
          <w:rFonts w:ascii="Arial" w:hAnsi="Arial" w:cs="Arial"/>
          <w:sz w:val="24"/>
          <w:szCs w:val="24"/>
        </w:rPr>
        <w:t>Departament</w:t>
      </w:r>
      <w:r w:rsidR="002C0FFD">
        <w:rPr>
          <w:rFonts w:ascii="Arial" w:hAnsi="Arial" w:cs="Arial"/>
          <w:sz w:val="24"/>
          <w:szCs w:val="24"/>
        </w:rPr>
        <w:t>u</w:t>
      </w:r>
      <w:r>
        <w:rPr>
          <w:rFonts w:ascii="Arial" w:hAnsi="Arial" w:cs="Arial"/>
          <w:sz w:val="24"/>
          <w:szCs w:val="24"/>
        </w:rPr>
        <w:t xml:space="preserve"> Ochrony Środowiska,</w:t>
      </w:r>
    </w:p>
    <w:p w14:paraId="5E6C01AA" w14:textId="77777777" w:rsidR="00ED51F3" w:rsidRDefault="00ED51F3" w:rsidP="00ED51F3">
      <w:pPr>
        <w:spacing w:after="0" w:line="320" w:lineRule="exact"/>
        <w:rPr>
          <w:rFonts w:ascii="Arial" w:hAnsi="Arial" w:cs="Arial"/>
          <w:sz w:val="21"/>
          <w:szCs w:val="21"/>
        </w:rPr>
      </w:pPr>
      <w:r>
        <w:rPr>
          <w:rFonts w:ascii="Arial" w:hAnsi="Arial" w:cs="Arial"/>
          <w:sz w:val="24"/>
          <w:szCs w:val="24"/>
        </w:rPr>
        <w:t>Ekologii i Opłat Środowiskowych</w:t>
      </w:r>
    </w:p>
    <w:p w14:paraId="142C2BA5" w14:textId="77777777" w:rsidR="00ED51F3" w:rsidRPr="00E43401" w:rsidRDefault="00ED51F3" w:rsidP="00E43401">
      <w:pPr>
        <w:suppressAutoHyphens/>
        <w:spacing w:after="0" w:line="240" w:lineRule="auto"/>
        <w:rPr>
          <w:rFonts w:ascii="Arial" w:hAnsi="Arial" w:cs="Arial"/>
          <w:i/>
          <w:iCs/>
          <w:sz w:val="18"/>
          <w:szCs w:val="18"/>
        </w:rPr>
      </w:pPr>
    </w:p>
    <w:sectPr w:rsidR="00ED51F3" w:rsidRPr="00E43401" w:rsidSect="007A5383">
      <w:footerReference w:type="default" r:id="rId11"/>
      <w:pgSz w:w="11906" w:h="16838" w:code="9"/>
      <w:pgMar w:top="1418" w:right="992"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1029" w14:textId="77777777" w:rsidR="00456951" w:rsidRDefault="00456951" w:rsidP="00996FEA">
      <w:pPr>
        <w:spacing w:after="0" w:line="240" w:lineRule="auto"/>
      </w:pPr>
      <w:r>
        <w:separator/>
      </w:r>
    </w:p>
  </w:endnote>
  <w:endnote w:type="continuationSeparator" w:id="0">
    <w:p w14:paraId="532D143A" w14:textId="77777777" w:rsidR="00456951" w:rsidRDefault="00456951"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charset w:val="00"/>
    <w:family w:val="auto"/>
    <w:pitch w:val="variable"/>
    <w:sig w:usb0="00000007" w:usb1="00000000" w:usb2="00000000" w:usb3="00000000" w:csb0="00000003" w:csb1="00000000"/>
  </w:font>
  <w:font w:name="Goudy Old Style CE ATT">
    <w:altName w:val="Georgia"/>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35624D" w:rsidRDefault="0035624D"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35624D" w:rsidRDefault="003562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DD1A" w14:textId="77777777" w:rsidR="00456951" w:rsidRDefault="00456951" w:rsidP="00996FEA">
      <w:pPr>
        <w:spacing w:after="0" w:line="240" w:lineRule="auto"/>
      </w:pPr>
      <w:r>
        <w:separator/>
      </w:r>
    </w:p>
  </w:footnote>
  <w:footnote w:type="continuationSeparator" w:id="0">
    <w:p w14:paraId="6B1766C5" w14:textId="77777777" w:rsidR="00456951" w:rsidRDefault="00456951"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2F0623"/>
    <w:multiLevelType w:val="hybridMultilevel"/>
    <w:tmpl w:val="C7DA7E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5204EC3"/>
    <w:multiLevelType w:val="hybridMultilevel"/>
    <w:tmpl w:val="93467D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3"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4"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5"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8"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19"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0"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3"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4"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D35020E"/>
    <w:multiLevelType w:val="hybridMultilevel"/>
    <w:tmpl w:val="296EE7BC"/>
    <w:lvl w:ilvl="0" w:tplc="08726B1A">
      <w:start w:val="1"/>
      <w:numFmt w:val="decimal"/>
      <w:lvlText w:val="%1."/>
      <w:lvlJc w:val="left"/>
      <w:pPr>
        <w:ind w:left="360" w:hanging="360"/>
      </w:pPr>
      <w:rPr>
        <w:color w:val="000000"/>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29" w15:restartNumberingAfterBreak="0">
    <w:nsid w:val="30032A22"/>
    <w:multiLevelType w:val="hybridMultilevel"/>
    <w:tmpl w:val="0846E1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2"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3"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4"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35"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3955375E"/>
    <w:multiLevelType w:val="hybridMultilevel"/>
    <w:tmpl w:val="749A93C2"/>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8"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0"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1"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2"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3" w15:restartNumberingAfterBreak="0">
    <w:nsid w:val="484C4948"/>
    <w:multiLevelType w:val="hybridMultilevel"/>
    <w:tmpl w:val="10527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46"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48"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4F20517B"/>
    <w:multiLevelType w:val="hybridMultilevel"/>
    <w:tmpl w:val="4CD6294C"/>
    <w:lvl w:ilvl="0" w:tplc="4CE665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68B6378"/>
    <w:multiLevelType w:val="hybridMultilevel"/>
    <w:tmpl w:val="2BF006D0"/>
    <w:lvl w:ilvl="0" w:tplc="9DD8D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5"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58"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59"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0"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1"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2"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63"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64"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842985"/>
    <w:multiLevelType w:val="hybridMultilevel"/>
    <w:tmpl w:val="115E9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67"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BC61EBD"/>
    <w:multiLevelType w:val="hybridMultilevel"/>
    <w:tmpl w:val="1ADA9622"/>
    <w:lvl w:ilvl="0" w:tplc="E5904C2C">
      <w:start w:val="1"/>
      <w:numFmt w:val="upperRoman"/>
      <w:lvlText w:val="%1."/>
      <w:lvlJc w:val="left"/>
      <w:pPr>
        <w:ind w:left="1004" w:hanging="720"/>
      </w:pPr>
      <w:rPr>
        <w:rFonts w:hint="default"/>
        <w:b/>
      </w:rPr>
    </w:lvl>
    <w:lvl w:ilvl="1" w:tplc="5D7A9686">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7C786769"/>
    <w:multiLevelType w:val="multilevel"/>
    <w:tmpl w:val="9AD8C33C"/>
    <w:lvl w:ilvl="0">
      <w:start w:val="3"/>
      <w:numFmt w:val="decimal"/>
      <w:lvlText w:val="%1."/>
      <w:lvlJc w:val="left"/>
      <w:pPr>
        <w:ind w:left="349"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70"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2"/>
  </w:num>
  <w:num w:numId="3">
    <w:abstractNumId w:val="18"/>
  </w:num>
  <w:num w:numId="4">
    <w:abstractNumId w:val="3"/>
  </w:num>
  <w:num w:numId="5">
    <w:abstractNumId w:val="58"/>
  </w:num>
  <w:num w:numId="6">
    <w:abstractNumId w:val="34"/>
  </w:num>
  <w:num w:numId="7">
    <w:abstractNumId w:val="57"/>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60"/>
  </w:num>
  <w:num w:numId="12">
    <w:abstractNumId w:val="28"/>
  </w:num>
  <w:num w:numId="13">
    <w:abstractNumId w:val="25"/>
  </w:num>
  <w:num w:numId="14">
    <w:abstractNumId w:val="42"/>
  </w:num>
  <w:num w:numId="15">
    <w:abstractNumId w:val="41"/>
  </w:num>
  <w:num w:numId="16">
    <w:abstractNumId w:val="31"/>
  </w:num>
  <w:num w:numId="17">
    <w:abstractNumId w:val="32"/>
  </w:num>
  <w:num w:numId="18">
    <w:abstractNumId w:val="61"/>
  </w:num>
  <w:num w:numId="19">
    <w:abstractNumId w:val="54"/>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38"/>
  </w:num>
  <w:num w:numId="22">
    <w:abstractNumId w:val="59"/>
  </w:num>
  <w:num w:numId="23">
    <w:abstractNumId w:val="45"/>
  </w:num>
  <w:num w:numId="24">
    <w:abstractNumId w:val="63"/>
  </w:num>
  <w:num w:numId="25">
    <w:abstractNumId w:val="47"/>
  </w:num>
  <w:num w:numId="26">
    <w:abstractNumId w:val="66"/>
  </w:num>
  <w:num w:numId="27">
    <w:abstractNumId w:val="40"/>
  </w:num>
  <w:num w:numId="28">
    <w:abstractNumId w:val="19"/>
  </w:num>
  <w:num w:numId="29">
    <w:abstractNumId w:val="1"/>
  </w:num>
  <w:num w:numId="30">
    <w:abstractNumId w:val="48"/>
  </w:num>
  <w:num w:numId="31">
    <w:abstractNumId w:val="13"/>
  </w:num>
  <w:num w:numId="32">
    <w:abstractNumId w:val="24"/>
  </w:num>
  <w:num w:numId="33">
    <w:abstractNumId w:val="33"/>
  </w:num>
  <w:num w:numId="34">
    <w:abstractNumId w:val="7"/>
  </w:num>
  <w:num w:numId="35">
    <w:abstractNumId w:val="51"/>
  </w:num>
  <w:num w:numId="36">
    <w:abstractNumId w:val="62"/>
  </w:num>
  <w:num w:numId="37">
    <w:abstractNumId w:val="22"/>
  </w:num>
  <w:num w:numId="38">
    <w:abstractNumId w:val="10"/>
  </w:num>
  <w:num w:numId="39">
    <w:abstractNumId w:val="20"/>
  </w:num>
  <w:num w:numId="40">
    <w:abstractNumId w:val="67"/>
  </w:num>
  <w:num w:numId="41">
    <w:abstractNumId w:val="21"/>
  </w:num>
  <w:num w:numId="42">
    <w:abstractNumId w:val="50"/>
  </w:num>
  <w:num w:numId="43">
    <w:abstractNumId w:val="35"/>
  </w:num>
  <w:num w:numId="44">
    <w:abstractNumId w:val="23"/>
  </w:num>
  <w:num w:numId="45">
    <w:abstractNumId w:val="52"/>
  </w:num>
  <w:num w:numId="46">
    <w:abstractNumId w:val="55"/>
  </w:num>
  <w:num w:numId="47">
    <w:abstractNumId w:val="56"/>
  </w:num>
  <w:num w:numId="48">
    <w:abstractNumId w:val="37"/>
  </w:num>
  <w:num w:numId="49">
    <w:abstractNumId w:val="26"/>
  </w:num>
  <w:num w:numId="50">
    <w:abstractNumId w:val="2"/>
  </w:num>
  <w:num w:numId="51">
    <w:abstractNumId w:val="70"/>
  </w:num>
  <w:num w:numId="52">
    <w:abstractNumId w:val="15"/>
  </w:num>
  <w:num w:numId="53">
    <w:abstractNumId w:val="44"/>
  </w:num>
  <w:num w:numId="54">
    <w:abstractNumId w:val="64"/>
  </w:num>
  <w:num w:numId="55">
    <w:abstractNumId w:val="14"/>
  </w:num>
  <w:num w:numId="56">
    <w:abstractNumId w:val="6"/>
  </w:num>
  <w:num w:numId="57">
    <w:abstractNumId w:val="8"/>
  </w:num>
  <w:num w:numId="58">
    <w:abstractNumId w:val="16"/>
  </w:num>
  <w:num w:numId="59">
    <w:abstractNumId w:val="30"/>
  </w:num>
  <w:num w:numId="60">
    <w:abstractNumId w:val="46"/>
  </w:num>
  <w:num w:numId="61">
    <w:abstractNumId w:val="68"/>
  </w:num>
  <w:num w:numId="62">
    <w:abstractNumId w:val="53"/>
  </w:num>
  <w:num w:numId="63">
    <w:abstractNumId w:val="69"/>
  </w:num>
  <w:num w:numId="64">
    <w:abstractNumId w:val="29"/>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49"/>
  </w:num>
  <w:num w:numId="68">
    <w:abstractNumId w:val="36"/>
  </w:num>
  <w:num w:numId="69">
    <w:abstractNumId w:val="43"/>
  </w:num>
  <w:num w:numId="70">
    <w:abstractNumId w:val="65"/>
  </w:num>
  <w:num w:numId="71">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41F"/>
    <w:rsid w:val="0000367B"/>
    <w:rsid w:val="00003CF5"/>
    <w:rsid w:val="000040DA"/>
    <w:rsid w:val="00004316"/>
    <w:rsid w:val="00004777"/>
    <w:rsid w:val="000048A3"/>
    <w:rsid w:val="00004CD0"/>
    <w:rsid w:val="00004FBC"/>
    <w:rsid w:val="00005465"/>
    <w:rsid w:val="000058A2"/>
    <w:rsid w:val="00005BE0"/>
    <w:rsid w:val="00005DE3"/>
    <w:rsid w:val="0000618A"/>
    <w:rsid w:val="00006196"/>
    <w:rsid w:val="000075B1"/>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66FE"/>
    <w:rsid w:val="000167D5"/>
    <w:rsid w:val="0001707F"/>
    <w:rsid w:val="000171F0"/>
    <w:rsid w:val="000177D3"/>
    <w:rsid w:val="00017BCA"/>
    <w:rsid w:val="00017CBE"/>
    <w:rsid w:val="00017FB0"/>
    <w:rsid w:val="00020675"/>
    <w:rsid w:val="000207CF"/>
    <w:rsid w:val="00020DD9"/>
    <w:rsid w:val="000212B0"/>
    <w:rsid w:val="00021498"/>
    <w:rsid w:val="000215D1"/>
    <w:rsid w:val="000217B5"/>
    <w:rsid w:val="00021F4E"/>
    <w:rsid w:val="00022009"/>
    <w:rsid w:val="000241E1"/>
    <w:rsid w:val="000248F5"/>
    <w:rsid w:val="00024A72"/>
    <w:rsid w:val="00024BCE"/>
    <w:rsid w:val="00024CAA"/>
    <w:rsid w:val="00024E17"/>
    <w:rsid w:val="00025B80"/>
    <w:rsid w:val="000261C6"/>
    <w:rsid w:val="000263BE"/>
    <w:rsid w:val="00026933"/>
    <w:rsid w:val="00026ECE"/>
    <w:rsid w:val="000274E9"/>
    <w:rsid w:val="000302B3"/>
    <w:rsid w:val="00030343"/>
    <w:rsid w:val="00030535"/>
    <w:rsid w:val="00031044"/>
    <w:rsid w:val="0003154F"/>
    <w:rsid w:val="000331BD"/>
    <w:rsid w:val="0003332E"/>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4E21"/>
    <w:rsid w:val="0004587C"/>
    <w:rsid w:val="000466BB"/>
    <w:rsid w:val="0004688A"/>
    <w:rsid w:val="00047F92"/>
    <w:rsid w:val="000500B9"/>
    <w:rsid w:val="000514A7"/>
    <w:rsid w:val="00051E17"/>
    <w:rsid w:val="00052AE3"/>
    <w:rsid w:val="00052ED4"/>
    <w:rsid w:val="000544D4"/>
    <w:rsid w:val="00055ABF"/>
    <w:rsid w:val="00055CA4"/>
    <w:rsid w:val="00055D8B"/>
    <w:rsid w:val="00055DDA"/>
    <w:rsid w:val="00057264"/>
    <w:rsid w:val="000574AE"/>
    <w:rsid w:val="0006065C"/>
    <w:rsid w:val="000609C7"/>
    <w:rsid w:val="00061146"/>
    <w:rsid w:val="000616E2"/>
    <w:rsid w:val="00062493"/>
    <w:rsid w:val="00063136"/>
    <w:rsid w:val="000632BE"/>
    <w:rsid w:val="000635BA"/>
    <w:rsid w:val="000638B3"/>
    <w:rsid w:val="00063F7A"/>
    <w:rsid w:val="000641A4"/>
    <w:rsid w:val="000643A2"/>
    <w:rsid w:val="000649F7"/>
    <w:rsid w:val="00064D01"/>
    <w:rsid w:val="0006537E"/>
    <w:rsid w:val="0006565C"/>
    <w:rsid w:val="000657B7"/>
    <w:rsid w:val="00065AB6"/>
    <w:rsid w:val="00065B07"/>
    <w:rsid w:val="0006722A"/>
    <w:rsid w:val="00067548"/>
    <w:rsid w:val="00067C51"/>
    <w:rsid w:val="000719AE"/>
    <w:rsid w:val="00071FA0"/>
    <w:rsid w:val="00073CA6"/>
    <w:rsid w:val="00074260"/>
    <w:rsid w:val="000744F1"/>
    <w:rsid w:val="00074574"/>
    <w:rsid w:val="00074D56"/>
    <w:rsid w:val="000750F9"/>
    <w:rsid w:val="00075884"/>
    <w:rsid w:val="00075971"/>
    <w:rsid w:val="000774C0"/>
    <w:rsid w:val="00077F0C"/>
    <w:rsid w:val="00077F97"/>
    <w:rsid w:val="00080B92"/>
    <w:rsid w:val="00080DC2"/>
    <w:rsid w:val="00082017"/>
    <w:rsid w:val="000827C0"/>
    <w:rsid w:val="000829CE"/>
    <w:rsid w:val="000829E7"/>
    <w:rsid w:val="00082E93"/>
    <w:rsid w:val="00082ED5"/>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4D44"/>
    <w:rsid w:val="000953AB"/>
    <w:rsid w:val="000954E1"/>
    <w:rsid w:val="000960C0"/>
    <w:rsid w:val="000960CC"/>
    <w:rsid w:val="00096B8B"/>
    <w:rsid w:val="000A0013"/>
    <w:rsid w:val="000A058F"/>
    <w:rsid w:val="000A0C33"/>
    <w:rsid w:val="000A1732"/>
    <w:rsid w:val="000A1A53"/>
    <w:rsid w:val="000A45B1"/>
    <w:rsid w:val="000A4AA5"/>
    <w:rsid w:val="000A4BDC"/>
    <w:rsid w:val="000A5CBC"/>
    <w:rsid w:val="000A5F5C"/>
    <w:rsid w:val="000A699A"/>
    <w:rsid w:val="000A71FE"/>
    <w:rsid w:val="000A7ACB"/>
    <w:rsid w:val="000B0841"/>
    <w:rsid w:val="000B0DB0"/>
    <w:rsid w:val="000B1567"/>
    <w:rsid w:val="000B167C"/>
    <w:rsid w:val="000B264D"/>
    <w:rsid w:val="000B2DED"/>
    <w:rsid w:val="000B302F"/>
    <w:rsid w:val="000B377F"/>
    <w:rsid w:val="000B3D63"/>
    <w:rsid w:val="000B44D4"/>
    <w:rsid w:val="000B45B4"/>
    <w:rsid w:val="000B58CD"/>
    <w:rsid w:val="000B662E"/>
    <w:rsid w:val="000B713A"/>
    <w:rsid w:val="000B71B0"/>
    <w:rsid w:val="000B7BC6"/>
    <w:rsid w:val="000C0A31"/>
    <w:rsid w:val="000C0A6E"/>
    <w:rsid w:val="000C1176"/>
    <w:rsid w:val="000C1DD6"/>
    <w:rsid w:val="000C21C5"/>
    <w:rsid w:val="000C21C7"/>
    <w:rsid w:val="000C2544"/>
    <w:rsid w:val="000C3030"/>
    <w:rsid w:val="000C3755"/>
    <w:rsid w:val="000C3F3E"/>
    <w:rsid w:val="000C4D34"/>
    <w:rsid w:val="000C593C"/>
    <w:rsid w:val="000C6D0A"/>
    <w:rsid w:val="000C74EE"/>
    <w:rsid w:val="000D060E"/>
    <w:rsid w:val="000D0707"/>
    <w:rsid w:val="000D09AA"/>
    <w:rsid w:val="000D0C6F"/>
    <w:rsid w:val="000D1168"/>
    <w:rsid w:val="000D131F"/>
    <w:rsid w:val="000D1400"/>
    <w:rsid w:val="000D305C"/>
    <w:rsid w:val="000D31A9"/>
    <w:rsid w:val="000D3502"/>
    <w:rsid w:val="000D3641"/>
    <w:rsid w:val="000D380E"/>
    <w:rsid w:val="000D3D62"/>
    <w:rsid w:val="000D4DF7"/>
    <w:rsid w:val="000D5286"/>
    <w:rsid w:val="000D587B"/>
    <w:rsid w:val="000D5CB1"/>
    <w:rsid w:val="000D7286"/>
    <w:rsid w:val="000D72B2"/>
    <w:rsid w:val="000E0306"/>
    <w:rsid w:val="000E04E1"/>
    <w:rsid w:val="000E09CC"/>
    <w:rsid w:val="000E150E"/>
    <w:rsid w:val="000E16A7"/>
    <w:rsid w:val="000E2ECB"/>
    <w:rsid w:val="000E3661"/>
    <w:rsid w:val="000E3914"/>
    <w:rsid w:val="000E4281"/>
    <w:rsid w:val="000E4473"/>
    <w:rsid w:val="000E4613"/>
    <w:rsid w:val="000E4DB1"/>
    <w:rsid w:val="000E591C"/>
    <w:rsid w:val="000E5D18"/>
    <w:rsid w:val="000E692B"/>
    <w:rsid w:val="000E7429"/>
    <w:rsid w:val="000F09C9"/>
    <w:rsid w:val="000F1815"/>
    <w:rsid w:val="000F223D"/>
    <w:rsid w:val="000F2A24"/>
    <w:rsid w:val="000F3A01"/>
    <w:rsid w:val="000F4266"/>
    <w:rsid w:val="000F4863"/>
    <w:rsid w:val="000F5C1B"/>
    <w:rsid w:val="000F6CBB"/>
    <w:rsid w:val="000F703A"/>
    <w:rsid w:val="001005A1"/>
    <w:rsid w:val="001005A9"/>
    <w:rsid w:val="0010139F"/>
    <w:rsid w:val="0010167A"/>
    <w:rsid w:val="0010226D"/>
    <w:rsid w:val="00102787"/>
    <w:rsid w:val="00102AF8"/>
    <w:rsid w:val="00103CCD"/>
    <w:rsid w:val="00103FC1"/>
    <w:rsid w:val="001046BF"/>
    <w:rsid w:val="00104889"/>
    <w:rsid w:val="0010546D"/>
    <w:rsid w:val="00105900"/>
    <w:rsid w:val="00106259"/>
    <w:rsid w:val="0010641C"/>
    <w:rsid w:val="00106882"/>
    <w:rsid w:val="00107314"/>
    <w:rsid w:val="001073F4"/>
    <w:rsid w:val="001077B9"/>
    <w:rsid w:val="0011024B"/>
    <w:rsid w:val="00110589"/>
    <w:rsid w:val="00110E78"/>
    <w:rsid w:val="00111878"/>
    <w:rsid w:val="001131BD"/>
    <w:rsid w:val="001133CD"/>
    <w:rsid w:val="001143CC"/>
    <w:rsid w:val="00114936"/>
    <w:rsid w:val="001155E6"/>
    <w:rsid w:val="001157D1"/>
    <w:rsid w:val="00115B52"/>
    <w:rsid w:val="00115E0C"/>
    <w:rsid w:val="00115FF9"/>
    <w:rsid w:val="0011615B"/>
    <w:rsid w:val="001166B8"/>
    <w:rsid w:val="00116C10"/>
    <w:rsid w:val="00116E17"/>
    <w:rsid w:val="0011797E"/>
    <w:rsid w:val="00117E4E"/>
    <w:rsid w:val="00120607"/>
    <w:rsid w:val="001209E9"/>
    <w:rsid w:val="00120A43"/>
    <w:rsid w:val="00122ABA"/>
    <w:rsid w:val="00124618"/>
    <w:rsid w:val="001248DC"/>
    <w:rsid w:val="00124C2C"/>
    <w:rsid w:val="00126045"/>
    <w:rsid w:val="00126BCE"/>
    <w:rsid w:val="00127916"/>
    <w:rsid w:val="0012791A"/>
    <w:rsid w:val="001302DB"/>
    <w:rsid w:val="0013039E"/>
    <w:rsid w:val="00130550"/>
    <w:rsid w:val="00130C46"/>
    <w:rsid w:val="00130F61"/>
    <w:rsid w:val="00131322"/>
    <w:rsid w:val="00131712"/>
    <w:rsid w:val="00131C75"/>
    <w:rsid w:val="00131E79"/>
    <w:rsid w:val="00132203"/>
    <w:rsid w:val="001329E6"/>
    <w:rsid w:val="00132AF9"/>
    <w:rsid w:val="0013302D"/>
    <w:rsid w:val="0013327A"/>
    <w:rsid w:val="001332D2"/>
    <w:rsid w:val="00133F84"/>
    <w:rsid w:val="001348D6"/>
    <w:rsid w:val="001350EA"/>
    <w:rsid w:val="0013518C"/>
    <w:rsid w:val="001359A2"/>
    <w:rsid w:val="00135E55"/>
    <w:rsid w:val="0013674D"/>
    <w:rsid w:val="00140DE3"/>
    <w:rsid w:val="00140FB6"/>
    <w:rsid w:val="001415C7"/>
    <w:rsid w:val="00141626"/>
    <w:rsid w:val="00141DA8"/>
    <w:rsid w:val="00142AAC"/>
    <w:rsid w:val="00142B30"/>
    <w:rsid w:val="00142D96"/>
    <w:rsid w:val="001436B6"/>
    <w:rsid w:val="0014375E"/>
    <w:rsid w:val="001439A6"/>
    <w:rsid w:val="00143D8A"/>
    <w:rsid w:val="00143EFA"/>
    <w:rsid w:val="001441DF"/>
    <w:rsid w:val="00144979"/>
    <w:rsid w:val="00145847"/>
    <w:rsid w:val="00145D60"/>
    <w:rsid w:val="001466C8"/>
    <w:rsid w:val="00146B81"/>
    <w:rsid w:val="00146FC0"/>
    <w:rsid w:val="00147F17"/>
    <w:rsid w:val="00150FCB"/>
    <w:rsid w:val="0015180E"/>
    <w:rsid w:val="00151C1F"/>
    <w:rsid w:val="00151F46"/>
    <w:rsid w:val="001527D0"/>
    <w:rsid w:val="00152D1B"/>
    <w:rsid w:val="0015337E"/>
    <w:rsid w:val="00153C45"/>
    <w:rsid w:val="00154ABE"/>
    <w:rsid w:val="00155103"/>
    <w:rsid w:val="00155524"/>
    <w:rsid w:val="001561A3"/>
    <w:rsid w:val="00156CF5"/>
    <w:rsid w:val="001575E9"/>
    <w:rsid w:val="001576A9"/>
    <w:rsid w:val="001576AC"/>
    <w:rsid w:val="00160CCC"/>
    <w:rsid w:val="001616AC"/>
    <w:rsid w:val="0016318D"/>
    <w:rsid w:val="0016392D"/>
    <w:rsid w:val="00164876"/>
    <w:rsid w:val="00164E0E"/>
    <w:rsid w:val="00165A25"/>
    <w:rsid w:val="00166349"/>
    <w:rsid w:val="001672AF"/>
    <w:rsid w:val="00171C4C"/>
    <w:rsid w:val="0017222E"/>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77DB0"/>
    <w:rsid w:val="001802F3"/>
    <w:rsid w:val="00180509"/>
    <w:rsid w:val="001813E4"/>
    <w:rsid w:val="001818F5"/>
    <w:rsid w:val="00181A7B"/>
    <w:rsid w:val="00182367"/>
    <w:rsid w:val="00182698"/>
    <w:rsid w:val="0018321A"/>
    <w:rsid w:val="001841F0"/>
    <w:rsid w:val="001842E3"/>
    <w:rsid w:val="001846FC"/>
    <w:rsid w:val="00187081"/>
    <w:rsid w:val="00187128"/>
    <w:rsid w:val="001878B2"/>
    <w:rsid w:val="001878C8"/>
    <w:rsid w:val="00190D83"/>
    <w:rsid w:val="00191297"/>
    <w:rsid w:val="00191CB0"/>
    <w:rsid w:val="001924B1"/>
    <w:rsid w:val="001928E3"/>
    <w:rsid w:val="00192910"/>
    <w:rsid w:val="0019445B"/>
    <w:rsid w:val="001947DB"/>
    <w:rsid w:val="00195229"/>
    <w:rsid w:val="0019528F"/>
    <w:rsid w:val="001959F4"/>
    <w:rsid w:val="00195A31"/>
    <w:rsid w:val="00196807"/>
    <w:rsid w:val="00196FEE"/>
    <w:rsid w:val="001971E0"/>
    <w:rsid w:val="001A04AE"/>
    <w:rsid w:val="001A12F5"/>
    <w:rsid w:val="001A1855"/>
    <w:rsid w:val="001A1925"/>
    <w:rsid w:val="001A1EBF"/>
    <w:rsid w:val="001A2771"/>
    <w:rsid w:val="001A2C88"/>
    <w:rsid w:val="001A2FE4"/>
    <w:rsid w:val="001A3C9D"/>
    <w:rsid w:val="001A48E7"/>
    <w:rsid w:val="001A4A5A"/>
    <w:rsid w:val="001A5900"/>
    <w:rsid w:val="001A5CB3"/>
    <w:rsid w:val="001A5F28"/>
    <w:rsid w:val="001A7385"/>
    <w:rsid w:val="001B0FE6"/>
    <w:rsid w:val="001B177A"/>
    <w:rsid w:val="001B2C84"/>
    <w:rsid w:val="001B32F9"/>
    <w:rsid w:val="001B345E"/>
    <w:rsid w:val="001B35C7"/>
    <w:rsid w:val="001B3888"/>
    <w:rsid w:val="001B54D1"/>
    <w:rsid w:val="001B636C"/>
    <w:rsid w:val="001B63CB"/>
    <w:rsid w:val="001B7595"/>
    <w:rsid w:val="001B79E4"/>
    <w:rsid w:val="001C0348"/>
    <w:rsid w:val="001C10DF"/>
    <w:rsid w:val="001C12CE"/>
    <w:rsid w:val="001C1B44"/>
    <w:rsid w:val="001C23D2"/>
    <w:rsid w:val="001C2995"/>
    <w:rsid w:val="001C31DA"/>
    <w:rsid w:val="001C36DA"/>
    <w:rsid w:val="001C3C77"/>
    <w:rsid w:val="001C3E12"/>
    <w:rsid w:val="001C56F7"/>
    <w:rsid w:val="001C6B68"/>
    <w:rsid w:val="001C6FC6"/>
    <w:rsid w:val="001C71C5"/>
    <w:rsid w:val="001C7659"/>
    <w:rsid w:val="001C79CA"/>
    <w:rsid w:val="001D04D8"/>
    <w:rsid w:val="001D0B35"/>
    <w:rsid w:val="001D14E6"/>
    <w:rsid w:val="001D1BBE"/>
    <w:rsid w:val="001D1E22"/>
    <w:rsid w:val="001D28F1"/>
    <w:rsid w:val="001D2950"/>
    <w:rsid w:val="001D3D3E"/>
    <w:rsid w:val="001D510E"/>
    <w:rsid w:val="001D5E6A"/>
    <w:rsid w:val="001D60F1"/>
    <w:rsid w:val="001D62A8"/>
    <w:rsid w:val="001D6374"/>
    <w:rsid w:val="001D6751"/>
    <w:rsid w:val="001D6BBB"/>
    <w:rsid w:val="001D6EF1"/>
    <w:rsid w:val="001E00B3"/>
    <w:rsid w:val="001E234F"/>
    <w:rsid w:val="001E2731"/>
    <w:rsid w:val="001E2B4D"/>
    <w:rsid w:val="001E306E"/>
    <w:rsid w:val="001E3113"/>
    <w:rsid w:val="001E3D14"/>
    <w:rsid w:val="001E642C"/>
    <w:rsid w:val="001F0B8D"/>
    <w:rsid w:val="001F1288"/>
    <w:rsid w:val="001F17DF"/>
    <w:rsid w:val="001F1EFF"/>
    <w:rsid w:val="001F389D"/>
    <w:rsid w:val="001F53D0"/>
    <w:rsid w:val="001F602A"/>
    <w:rsid w:val="001F6913"/>
    <w:rsid w:val="001F6CB4"/>
    <w:rsid w:val="00200511"/>
    <w:rsid w:val="00200E9D"/>
    <w:rsid w:val="00201037"/>
    <w:rsid w:val="00201069"/>
    <w:rsid w:val="00201239"/>
    <w:rsid w:val="0020136B"/>
    <w:rsid w:val="0020173F"/>
    <w:rsid w:val="00201B9C"/>
    <w:rsid w:val="0020203A"/>
    <w:rsid w:val="00202407"/>
    <w:rsid w:val="00202BA7"/>
    <w:rsid w:val="0020594C"/>
    <w:rsid w:val="0020594E"/>
    <w:rsid w:val="00205C9B"/>
    <w:rsid w:val="00206611"/>
    <w:rsid w:val="00206868"/>
    <w:rsid w:val="00206C58"/>
    <w:rsid w:val="00207C46"/>
    <w:rsid w:val="002107B3"/>
    <w:rsid w:val="00211591"/>
    <w:rsid w:val="0021228C"/>
    <w:rsid w:val="00212E1F"/>
    <w:rsid w:val="00212E70"/>
    <w:rsid w:val="0021349F"/>
    <w:rsid w:val="00213EA7"/>
    <w:rsid w:val="00214082"/>
    <w:rsid w:val="00214279"/>
    <w:rsid w:val="002154E5"/>
    <w:rsid w:val="00215857"/>
    <w:rsid w:val="00215C04"/>
    <w:rsid w:val="00216242"/>
    <w:rsid w:val="0021658D"/>
    <w:rsid w:val="002176E8"/>
    <w:rsid w:val="00217A39"/>
    <w:rsid w:val="00221C21"/>
    <w:rsid w:val="0022279D"/>
    <w:rsid w:val="00222BBC"/>
    <w:rsid w:val="00223F16"/>
    <w:rsid w:val="00223FD8"/>
    <w:rsid w:val="002243F2"/>
    <w:rsid w:val="00224664"/>
    <w:rsid w:val="002246A6"/>
    <w:rsid w:val="00225061"/>
    <w:rsid w:val="002253E5"/>
    <w:rsid w:val="0022579C"/>
    <w:rsid w:val="0022606F"/>
    <w:rsid w:val="002266D5"/>
    <w:rsid w:val="00226C00"/>
    <w:rsid w:val="00226D98"/>
    <w:rsid w:val="0023085F"/>
    <w:rsid w:val="00230A0D"/>
    <w:rsid w:val="0023155D"/>
    <w:rsid w:val="00231AF1"/>
    <w:rsid w:val="00231E92"/>
    <w:rsid w:val="00231F2A"/>
    <w:rsid w:val="002321E5"/>
    <w:rsid w:val="00233F99"/>
    <w:rsid w:val="00234372"/>
    <w:rsid w:val="0023448F"/>
    <w:rsid w:val="00234AA6"/>
    <w:rsid w:val="00235059"/>
    <w:rsid w:val="00235301"/>
    <w:rsid w:val="002357BA"/>
    <w:rsid w:val="00236C73"/>
    <w:rsid w:val="0023793E"/>
    <w:rsid w:val="00237C07"/>
    <w:rsid w:val="00242839"/>
    <w:rsid w:val="00243DCF"/>
    <w:rsid w:val="0024408E"/>
    <w:rsid w:val="002448B2"/>
    <w:rsid w:val="002449B2"/>
    <w:rsid w:val="00244DF4"/>
    <w:rsid w:val="00244E37"/>
    <w:rsid w:val="002453B6"/>
    <w:rsid w:val="00245468"/>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20E"/>
    <w:rsid w:val="0025761D"/>
    <w:rsid w:val="00260729"/>
    <w:rsid w:val="00260873"/>
    <w:rsid w:val="00261036"/>
    <w:rsid w:val="00261489"/>
    <w:rsid w:val="002617EE"/>
    <w:rsid w:val="00261F57"/>
    <w:rsid w:val="00261FB7"/>
    <w:rsid w:val="0026203E"/>
    <w:rsid w:val="002631C1"/>
    <w:rsid w:val="002633F0"/>
    <w:rsid w:val="00263716"/>
    <w:rsid w:val="00263C84"/>
    <w:rsid w:val="00263DC0"/>
    <w:rsid w:val="00263E65"/>
    <w:rsid w:val="00263F26"/>
    <w:rsid w:val="00263F45"/>
    <w:rsid w:val="0026595F"/>
    <w:rsid w:val="00266243"/>
    <w:rsid w:val="002662BA"/>
    <w:rsid w:val="00266773"/>
    <w:rsid w:val="0026688A"/>
    <w:rsid w:val="0026689A"/>
    <w:rsid w:val="00266BA3"/>
    <w:rsid w:val="00270CBB"/>
    <w:rsid w:val="00270DB3"/>
    <w:rsid w:val="00271626"/>
    <w:rsid w:val="002722D4"/>
    <w:rsid w:val="002724D4"/>
    <w:rsid w:val="002725CD"/>
    <w:rsid w:val="00272612"/>
    <w:rsid w:val="002727C9"/>
    <w:rsid w:val="00272BB9"/>
    <w:rsid w:val="00273822"/>
    <w:rsid w:val="002739F1"/>
    <w:rsid w:val="0027476A"/>
    <w:rsid w:val="00275B15"/>
    <w:rsid w:val="00275DFD"/>
    <w:rsid w:val="002760B9"/>
    <w:rsid w:val="00281B87"/>
    <w:rsid w:val="00281F99"/>
    <w:rsid w:val="00282F9B"/>
    <w:rsid w:val="0028303F"/>
    <w:rsid w:val="002834B8"/>
    <w:rsid w:val="00284335"/>
    <w:rsid w:val="00284968"/>
    <w:rsid w:val="0028641C"/>
    <w:rsid w:val="00287094"/>
    <w:rsid w:val="002871E4"/>
    <w:rsid w:val="0028788F"/>
    <w:rsid w:val="00287AC7"/>
    <w:rsid w:val="00291847"/>
    <w:rsid w:val="00291C9F"/>
    <w:rsid w:val="00292BB3"/>
    <w:rsid w:val="00293391"/>
    <w:rsid w:val="00295222"/>
    <w:rsid w:val="002966D1"/>
    <w:rsid w:val="00297343"/>
    <w:rsid w:val="00297E56"/>
    <w:rsid w:val="002A0EA4"/>
    <w:rsid w:val="002A1171"/>
    <w:rsid w:val="002A15EE"/>
    <w:rsid w:val="002A1634"/>
    <w:rsid w:val="002A1736"/>
    <w:rsid w:val="002A1907"/>
    <w:rsid w:val="002A2A3F"/>
    <w:rsid w:val="002A2C08"/>
    <w:rsid w:val="002A39F4"/>
    <w:rsid w:val="002A3E31"/>
    <w:rsid w:val="002A4358"/>
    <w:rsid w:val="002A476A"/>
    <w:rsid w:val="002A4910"/>
    <w:rsid w:val="002A599E"/>
    <w:rsid w:val="002A635E"/>
    <w:rsid w:val="002A7591"/>
    <w:rsid w:val="002B18A3"/>
    <w:rsid w:val="002B19A3"/>
    <w:rsid w:val="002B1C91"/>
    <w:rsid w:val="002B2166"/>
    <w:rsid w:val="002B2B31"/>
    <w:rsid w:val="002B2D8C"/>
    <w:rsid w:val="002B3670"/>
    <w:rsid w:val="002B3824"/>
    <w:rsid w:val="002B3ACD"/>
    <w:rsid w:val="002B3D40"/>
    <w:rsid w:val="002B4A80"/>
    <w:rsid w:val="002B4E97"/>
    <w:rsid w:val="002B6377"/>
    <w:rsid w:val="002B66F8"/>
    <w:rsid w:val="002B6E0C"/>
    <w:rsid w:val="002B73A6"/>
    <w:rsid w:val="002B7C17"/>
    <w:rsid w:val="002C0FFD"/>
    <w:rsid w:val="002C13E5"/>
    <w:rsid w:val="002C13EA"/>
    <w:rsid w:val="002C2217"/>
    <w:rsid w:val="002C2329"/>
    <w:rsid w:val="002C2941"/>
    <w:rsid w:val="002C32CF"/>
    <w:rsid w:val="002C350C"/>
    <w:rsid w:val="002C3AEB"/>
    <w:rsid w:val="002C41BC"/>
    <w:rsid w:val="002C5078"/>
    <w:rsid w:val="002C5910"/>
    <w:rsid w:val="002C59DB"/>
    <w:rsid w:val="002C643C"/>
    <w:rsid w:val="002C6CEC"/>
    <w:rsid w:val="002C7EB8"/>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6FC"/>
    <w:rsid w:val="002D4D19"/>
    <w:rsid w:val="002D4D3E"/>
    <w:rsid w:val="002D556A"/>
    <w:rsid w:val="002D5BFA"/>
    <w:rsid w:val="002D6BBF"/>
    <w:rsid w:val="002D7339"/>
    <w:rsid w:val="002D78E1"/>
    <w:rsid w:val="002D7ABC"/>
    <w:rsid w:val="002D7F1F"/>
    <w:rsid w:val="002E10EF"/>
    <w:rsid w:val="002E1992"/>
    <w:rsid w:val="002E25D7"/>
    <w:rsid w:val="002E2779"/>
    <w:rsid w:val="002E283F"/>
    <w:rsid w:val="002E2E14"/>
    <w:rsid w:val="002E3ECE"/>
    <w:rsid w:val="002E456D"/>
    <w:rsid w:val="002E473A"/>
    <w:rsid w:val="002E4DA0"/>
    <w:rsid w:val="002E5421"/>
    <w:rsid w:val="002E5AC8"/>
    <w:rsid w:val="002E6292"/>
    <w:rsid w:val="002E6435"/>
    <w:rsid w:val="002E66C6"/>
    <w:rsid w:val="002E6C98"/>
    <w:rsid w:val="002E6ECD"/>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4AA4"/>
    <w:rsid w:val="002F523D"/>
    <w:rsid w:val="002F6DB1"/>
    <w:rsid w:val="002F7297"/>
    <w:rsid w:val="002F758F"/>
    <w:rsid w:val="002F7A79"/>
    <w:rsid w:val="00300269"/>
    <w:rsid w:val="00300536"/>
    <w:rsid w:val="00300BED"/>
    <w:rsid w:val="00301E8D"/>
    <w:rsid w:val="00301FFD"/>
    <w:rsid w:val="00302648"/>
    <w:rsid w:val="00303571"/>
    <w:rsid w:val="00303838"/>
    <w:rsid w:val="00304A5F"/>
    <w:rsid w:val="00304B21"/>
    <w:rsid w:val="00304B41"/>
    <w:rsid w:val="00304CBF"/>
    <w:rsid w:val="00305141"/>
    <w:rsid w:val="00305D1B"/>
    <w:rsid w:val="003063CD"/>
    <w:rsid w:val="00307A44"/>
    <w:rsid w:val="00310FB5"/>
    <w:rsid w:val="003111A6"/>
    <w:rsid w:val="00311342"/>
    <w:rsid w:val="00311FB3"/>
    <w:rsid w:val="00313227"/>
    <w:rsid w:val="00313FA7"/>
    <w:rsid w:val="00313FDE"/>
    <w:rsid w:val="00314064"/>
    <w:rsid w:val="00314684"/>
    <w:rsid w:val="00314D40"/>
    <w:rsid w:val="0031533F"/>
    <w:rsid w:val="00315BD9"/>
    <w:rsid w:val="00315D2C"/>
    <w:rsid w:val="00315F40"/>
    <w:rsid w:val="00316157"/>
    <w:rsid w:val="00316E75"/>
    <w:rsid w:val="00317CA0"/>
    <w:rsid w:val="00321209"/>
    <w:rsid w:val="00321524"/>
    <w:rsid w:val="00321C77"/>
    <w:rsid w:val="003223B4"/>
    <w:rsid w:val="00322899"/>
    <w:rsid w:val="0032346E"/>
    <w:rsid w:val="00323F8A"/>
    <w:rsid w:val="003249B3"/>
    <w:rsid w:val="00325E55"/>
    <w:rsid w:val="003261E8"/>
    <w:rsid w:val="00326AF6"/>
    <w:rsid w:val="003273E0"/>
    <w:rsid w:val="00330BAE"/>
    <w:rsid w:val="00331029"/>
    <w:rsid w:val="0033234D"/>
    <w:rsid w:val="00332BA3"/>
    <w:rsid w:val="00333680"/>
    <w:rsid w:val="003336A3"/>
    <w:rsid w:val="0033431C"/>
    <w:rsid w:val="0033479E"/>
    <w:rsid w:val="00335457"/>
    <w:rsid w:val="00335512"/>
    <w:rsid w:val="00335550"/>
    <w:rsid w:val="00336C38"/>
    <w:rsid w:val="0033717F"/>
    <w:rsid w:val="00337F7D"/>
    <w:rsid w:val="00340AB3"/>
    <w:rsid w:val="0034288F"/>
    <w:rsid w:val="00342EF0"/>
    <w:rsid w:val="00342F6D"/>
    <w:rsid w:val="003430D7"/>
    <w:rsid w:val="003437E1"/>
    <w:rsid w:val="00343EBD"/>
    <w:rsid w:val="00344129"/>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6C5"/>
    <w:rsid w:val="00354EA1"/>
    <w:rsid w:val="003550EF"/>
    <w:rsid w:val="00355134"/>
    <w:rsid w:val="00355255"/>
    <w:rsid w:val="0035624D"/>
    <w:rsid w:val="00356750"/>
    <w:rsid w:val="00356C76"/>
    <w:rsid w:val="00356CA1"/>
    <w:rsid w:val="00357242"/>
    <w:rsid w:val="0035744E"/>
    <w:rsid w:val="00357B19"/>
    <w:rsid w:val="00357CFB"/>
    <w:rsid w:val="003600D9"/>
    <w:rsid w:val="00360713"/>
    <w:rsid w:val="003608EB"/>
    <w:rsid w:val="00360CDD"/>
    <w:rsid w:val="00361FFA"/>
    <w:rsid w:val="00362332"/>
    <w:rsid w:val="003625BE"/>
    <w:rsid w:val="00362E56"/>
    <w:rsid w:val="00363427"/>
    <w:rsid w:val="00364453"/>
    <w:rsid w:val="003653AC"/>
    <w:rsid w:val="00367853"/>
    <w:rsid w:val="00370EB1"/>
    <w:rsid w:val="0037116F"/>
    <w:rsid w:val="003715D0"/>
    <w:rsid w:val="00371A0A"/>
    <w:rsid w:val="00371B47"/>
    <w:rsid w:val="003736BA"/>
    <w:rsid w:val="00373CB8"/>
    <w:rsid w:val="003741E0"/>
    <w:rsid w:val="0037689F"/>
    <w:rsid w:val="00376CEE"/>
    <w:rsid w:val="00377126"/>
    <w:rsid w:val="00377500"/>
    <w:rsid w:val="0037772A"/>
    <w:rsid w:val="0037774D"/>
    <w:rsid w:val="00377E8A"/>
    <w:rsid w:val="003808C7"/>
    <w:rsid w:val="00380C09"/>
    <w:rsid w:val="00380EA3"/>
    <w:rsid w:val="00380ECD"/>
    <w:rsid w:val="00380FF6"/>
    <w:rsid w:val="00381494"/>
    <w:rsid w:val="003814A1"/>
    <w:rsid w:val="0038195D"/>
    <w:rsid w:val="00382071"/>
    <w:rsid w:val="00382398"/>
    <w:rsid w:val="00383E72"/>
    <w:rsid w:val="003848BA"/>
    <w:rsid w:val="00384DD3"/>
    <w:rsid w:val="0038553E"/>
    <w:rsid w:val="00385805"/>
    <w:rsid w:val="00385B96"/>
    <w:rsid w:val="003862CE"/>
    <w:rsid w:val="00386C12"/>
    <w:rsid w:val="00386DF4"/>
    <w:rsid w:val="003873B5"/>
    <w:rsid w:val="00387958"/>
    <w:rsid w:val="003904E9"/>
    <w:rsid w:val="0039056F"/>
    <w:rsid w:val="00390F63"/>
    <w:rsid w:val="00391031"/>
    <w:rsid w:val="003914C6"/>
    <w:rsid w:val="00392490"/>
    <w:rsid w:val="003928A6"/>
    <w:rsid w:val="00392FAB"/>
    <w:rsid w:val="00393151"/>
    <w:rsid w:val="00393419"/>
    <w:rsid w:val="003937DE"/>
    <w:rsid w:val="0039381F"/>
    <w:rsid w:val="00393CD6"/>
    <w:rsid w:val="0039412B"/>
    <w:rsid w:val="003944CE"/>
    <w:rsid w:val="0039465B"/>
    <w:rsid w:val="00395016"/>
    <w:rsid w:val="0039541C"/>
    <w:rsid w:val="003957C8"/>
    <w:rsid w:val="00396414"/>
    <w:rsid w:val="003969A7"/>
    <w:rsid w:val="00396FCE"/>
    <w:rsid w:val="003970EE"/>
    <w:rsid w:val="00397450"/>
    <w:rsid w:val="003977ED"/>
    <w:rsid w:val="0039797B"/>
    <w:rsid w:val="00397B3D"/>
    <w:rsid w:val="00397C34"/>
    <w:rsid w:val="003A015A"/>
    <w:rsid w:val="003A070C"/>
    <w:rsid w:val="003A11F2"/>
    <w:rsid w:val="003A248A"/>
    <w:rsid w:val="003A33A9"/>
    <w:rsid w:val="003A39A0"/>
    <w:rsid w:val="003A479A"/>
    <w:rsid w:val="003A4B51"/>
    <w:rsid w:val="003A50B5"/>
    <w:rsid w:val="003A706C"/>
    <w:rsid w:val="003A7135"/>
    <w:rsid w:val="003B04AC"/>
    <w:rsid w:val="003B12CE"/>
    <w:rsid w:val="003B2434"/>
    <w:rsid w:val="003B258E"/>
    <w:rsid w:val="003B2B2A"/>
    <w:rsid w:val="003B3DD7"/>
    <w:rsid w:val="003B454E"/>
    <w:rsid w:val="003B530E"/>
    <w:rsid w:val="003B533B"/>
    <w:rsid w:val="003B6305"/>
    <w:rsid w:val="003B66B3"/>
    <w:rsid w:val="003B708F"/>
    <w:rsid w:val="003B7A61"/>
    <w:rsid w:val="003B7B6E"/>
    <w:rsid w:val="003C012F"/>
    <w:rsid w:val="003C0838"/>
    <w:rsid w:val="003C0C9C"/>
    <w:rsid w:val="003C17D9"/>
    <w:rsid w:val="003C1BD1"/>
    <w:rsid w:val="003C1BDE"/>
    <w:rsid w:val="003C2357"/>
    <w:rsid w:val="003C3E5E"/>
    <w:rsid w:val="003C3F23"/>
    <w:rsid w:val="003C42FC"/>
    <w:rsid w:val="003C4790"/>
    <w:rsid w:val="003C487A"/>
    <w:rsid w:val="003C4CE3"/>
    <w:rsid w:val="003C5818"/>
    <w:rsid w:val="003C5B5E"/>
    <w:rsid w:val="003C5FE9"/>
    <w:rsid w:val="003C6440"/>
    <w:rsid w:val="003C7084"/>
    <w:rsid w:val="003C7A5F"/>
    <w:rsid w:val="003D02CB"/>
    <w:rsid w:val="003D0C08"/>
    <w:rsid w:val="003D0F61"/>
    <w:rsid w:val="003D1358"/>
    <w:rsid w:val="003D14E5"/>
    <w:rsid w:val="003D1830"/>
    <w:rsid w:val="003D29B7"/>
    <w:rsid w:val="003D32B5"/>
    <w:rsid w:val="003D3638"/>
    <w:rsid w:val="003D46CB"/>
    <w:rsid w:val="003D4F1F"/>
    <w:rsid w:val="003D58C8"/>
    <w:rsid w:val="003D58DC"/>
    <w:rsid w:val="003D6221"/>
    <w:rsid w:val="003D6B3C"/>
    <w:rsid w:val="003E01DE"/>
    <w:rsid w:val="003E02CE"/>
    <w:rsid w:val="003E0734"/>
    <w:rsid w:val="003E088C"/>
    <w:rsid w:val="003E0A8A"/>
    <w:rsid w:val="003E153F"/>
    <w:rsid w:val="003E220B"/>
    <w:rsid w:val="003E30F2"/>
    <w:rsid w:val="003E4225"/>
    <w:rsid w:val="003E5679"/>
    <w:rsid w:val="003E568A"/>
    <w:rsid w:val="003E696F"/>
    <w:rsid w:val="003F0567"/>
    <w:rsid w:val="003F08F1"/>
    <w:rsid w:val="003F135F"/>
    <w:rsid w:val="003F1849"/>
    <w:rsid w:val="003F3817"/>
    <w:rsid w:val="003F3AA3"/>
    <w:rsid w:val="003F3BCE"/>
    <w:rsid w:val="003F4D2C"/>
    <w:rsid w:val="003F61BF"/>
    <w:rsid w:val="003F7579"/>
    <w:rsid w:val="003F7E3E"/>
    <w:rsid w:val="003F7EC8"/>
    <w:rsid w:val="003F7F44"/>
    <w:rsid w:val="003F7F93"/>
    <w:rsid w:val="0040107A"/>
    <w:rsid w:val="00401A12"/>
    <w:rsid w:val="00401BEF"/>
    <w:rsid w:val="00401D2C"/>
    <w:rsid w:val="00402BB6"/>
    <w:rsid w:val="00403276"/>
    <w:rsid w:val="004033FA"/>
    <w:rsid w:val="0040367C"/>
    <w:rsid w:val="00403DCF"/>
    <w:rsid w:val="004044F1"/>
    <w:rsid w:val="00404907"/>
    <w:rsid w:val="00404D21"/>
    <w:rsid w:val="004057FD"/>
    <w:rsid w:val="00406217"/>
    <w:rsid w:val="0040645D"/>
    <w:rsid w:val="00406D5F"/>
    <w:rsid w:val="004104B9"/>
    <w:rsid w:val="0041077A"/>
    <w:rsid w:val="00410D49"/>
    <w:rsid w:val="0041166C"/>
    <w:rsid w:val="00413049"/>
    <w:rsid w:val="00413FDB"/>
    <w:rsid w:val="00414BA7"/>
    <w:rsid w:val="0041587E"/>
    <w:rsid w:val="00415906"/>
    <w:rsid w:val="00416767"/>
    <w:rsid w:val="0041687D"/>
    <w:rsid w:val="00416DEE"/>
    <w:rsid w:val="00417227"/>
    <w:rsid w:val="00420354"/>
    <w:rsid w:val="00420577"/>
    <w:rsid w:val="004205CF"/>
    <w:rsid w:val="0042154C"/>
    <w:rsid w:val="004236A3"/>
    <w:rsid w:val="00423819"/>
    <w:rsid w:val="00423FC9"/>
    <w:rsid w:val="00424327"/>
    <w:rsid w:val="00424E90"/>
    <w:rsid w:val="00425770"/>
    <w:rsid w:val="00425BC3"/>
    <w:rsid w:val="0042618C"/>
    <w:rsid w:val="00427A3C"/>
    <w:rsid w:val="004308F3"/>
    <w:rsid w:val="00431104"/>
    <w:rsid w:val="0043175E"/>
    <w:rsid w:val="004320A1"/>
    <w:rsid w:val="00432638"/>
    <w:rsid w:val="00433604"/>
    <w:rsid w:val="0043362A"/>
    <w:rsid w:val="004340FE"/>
    <w:rsid w:val="004347F5"/>
    <w:rsid w:val="004355D0"/>
    <w:rsid w:val="00435FCA"/>
    <w:rsid w:val="004363D7"/>
    <w:rsid w:val="0043700D"/>
    <w:rsid w:val="004406DF"/>
    <w:rsid w:val="004408B3"/>
    <w:rsid w:val="00440B5D"/>
    <w:rsid w:val="00440D96"/>
    <w:rsid w:val="0044178F"/>
    <w:rsid w:val="00441D9E"/>
    <w:rsid w:val="004425BD"/>
    <w:rsid w:val="0044385E"/>
    <w:rsid w:val="00443FB5"/>
    <w:rsid w:val="0044481B"/>
    <w:rsid w:val="00445227"/>
    <w:rsid w:val="004457ED"/>
    <w:rsid w:val="0044649A"/>
    <w:rsid w:val="00446F6B"/>
    <w:rsid w:val="0044705C"/>
    <w:rsid w:val="004476A8"/>
    <w:rsid w:val="004515F8"/>
    <w:rsid w:val="00452C6D"/>
    <w:rsid w:val="004531BC"/>
    <w:rsid w:val="00454136"/>
    <w:rsid w:val="004547C6"/>
    <w:rsid w:val="00454C0B"/>
    <w:rsid w:val="004550FC"/>
    <w:rsid w:val="00455DAF"/>
    <w:rsid w:val="00456172"/>
    <w:rsid w:val="00456951"/>
    <w:rsid w:val="00457436"/>
    <w:rsid w:val="004603D0"/>
    <w:rsid w:val="00460953"/>
    <w:rsid w:val="00460B3B"/>
    <w:rsid w:val="00461312"/>
    <w:rsid w:val="00461EAF"/>
    <w:rsid w:val="004622D7"/>
    <w:rsid w:val="00462F03"/>
    <w:rsid w:val="00463672"/>
    <w:rsid w:val="00463AD7"/>
    <w:rsid w:val="00463F5A"/>
    <w:rsid w:val="004644DC"/>
    <w:rsid w:val="00465264"/>
    <w:rsid w:val="00465710"/>
    <w:rsid w:val="00465F6B"/>
    <w:rsid w:val="00466DDA"/>
    <w:rsid w:val="0046758D"/>
    <w:rsid w:val="00467B56"/>
    <w:rsid w:val="00467C6D"/>
    <w:rsid w:val="00471251"/>
    <w:rsid w:val="00471D30"/>
    <w:rsid w:val="00472C20"/>
    <w:rsid w:val="00474BE2"/>
    <w:rsid w:val="00475AA8"/>
    <w:rsid w:val="004761BF"/>
    <w:rsid w:val="004768AC"/>
    <w:rsid w:val="004771AE"/>
    <w:rsid w:val="00477495"/>
    <w:rsid w:val="00480C11"/>
    <w:rsid w:val="00480EDF"/>
    <w:rsid w:val="00481C59"/>
    <w:rsid w:val="00481F02"/>
    <w:rsid w:val="004820C7"/>
    <w:rsid w:val="00482382"/>
    <w:rsid w:val="004823D0"/>
    <w:rsid w:val="00482DF8"/>
    <w:rsid w:val="00482EB7"/>
    <w:rsid w:val="004836E5"/>
    <w:rsid w:val="00483819"/>
    <w:rsid w:val="0048393D"/>
    <w:rsid w:val="00483AE8"/>
    <w:rsid w:val="00483C85"/>
    <w:rsid w:val="00483D43"/>
    <w:rsid w:val="0048459B"/>
    <w:rsid w:val="004846A9"/>
    <w:rsid w:val="00485C2F"/>
    <w:rsid w:val="004862B4"/>
    <w:rsid w:val="00490195"/>
    <w:rsid w:val="004901C8"/>
    <w:rsid w:val="00490248"/>
    <w:rsid w:val="00490366"/>
    <w:rsid w:val="004903D7"/>
    <w:rsid w:val="00490797"/>
    <w:rsid w:val="0049091B"/>
    <w:rsid w:val="004909C8"/>
    <w:rsid w:val="00491225"/>
    <w:rsid w:val="00491D5A"/>
    <w:rsid w:val="00492185"/>
    <w:rsid w:val="0049289F"/>
    <w:rsid w:val="004928C6"/>
    <w:rsid w:val="004930AB"/>
    <w:rsid w:val="004930FB"/>
    <w:rsid w:val="004933AF"/>
    <w:rsid w:val="004938CD"/>
    <w:rsid w:val="00493D05"/>
    <w:rsid w:val="00493F3F"/>
    <w:rsid w:val="00494532"/>
    <w:rsid w:val="00494D30"/>
    <w:rsid w:val="00494EB9"/>
    <w:rsid w:val="00494ED3"/>
    <w:rsid w:val="004952F8"/>
    <w:rsid w:val="0049559A"/>
    <w:rsid w:val="0049665C"/>
    <w:rsid w:val="00496C25"/>
    <w:rsid w:val="00496EF2"/>
    <w:rsid w:val="0049778B"/>
    <w:rsid w:val="00497A75"/>
    <w:rsid w:val="004A0376"/>
    <w:rsid w:val="004A03FF"/>
    <w:rsid w:val="004A0D6E"/>
    <w:rsid w:val="004A147E"/>
    <w:rsid w:val="004A1CA0"/>
    <w:rsid w:val="004A20B9"/>
    <w:rsid w:val="004A266C"/>
    <w:rsid w:val="004A3CE0"/>
    <w:rsid w:val="004A42FF"/>
    <w:rsid w:val="004A4670"/>
    <w:rsid w:val="004A4769"/>
    <w:rsid w:val="004A4D58"/>
    <w:rsid w:val="004A62BE"/>
    <w:rsid w:val="004A701F"/>
    <w:rsid w:val="004A75E3"/>
    <w:rsid w:val="004A7A73"/>
    <w:rsid w:val="004A7B62"/>
    <w:rsid w:val="004B01A2"/>
    <w:rsid w:val="004B02E8"/>
    <w:rsid w:val="004B178C"/>
    <w:rsid w:val="004B20B3"/>
    <w:rsid w:val="004B2B87"/>
    <w:rsid w:val="004B2EA6"/>
    <w:rsid w:val="004B34A7"/>
    <w:rsid w:val="004B3784"/>
    <w:rsid w:val="004B5069"/>
    <w:rsid w:val="004B5AC2"/>
    <w:rsid w:val="004B5BDE"/>
    <w:rsid w:val="004B5D34"/>
    <w:rsid w:val="004B5F55"/>
    <w:rsid w:val="004B5F76"/>
    <w:rsid w:val="004B6308"/>
    <w:rsid w:val="004B71C4"/>
    <w:rsid w:val="004B78EA"/>
    <w:rsid w:val="004C0005"/>
    <w:rsid w:val="004C06A8"/>
    <w:rsid w:val="004C17D9"/>
    <w:rsid w:val="004C1999"/>
    <w:rsid w:val="004C1A30"/>
    <w:rsid w:val="004C23F1"/>
    <w:rsid w:val="004C2F9F"/>
    <w:rsid w:val="004C5805"/>
    <w:rsid w:val="004C5FDC"/>
    <w:rsid w:val="004C6659"/>
    <w:rsid w:val="004C69F1"/>
    <w:rsid w:val="004C790D"/>
    <w:rsid w:val="004C7A5B"/>
    <w:rsid w:val="004C7B80"/>
    <w:rsid w:val="004C7DC5"/>
    <w:rsid w:val="004D04E2"/>
    <w:rsid w:val="004D0591"/>
    <w:rsid w:val="004D124E"/>
    <w:rsid w:val="004D1889"/>
    <w:rsid w:val="004D4351"/>
    <w:rsid w:val="004D48B0"/>
    <w:rsid w:val="004D55AD"/>
    <w:rsid w:val="004D6291"/>
    <w:rsid w:val="004D6430"/>
    <w:rsid w:val="004D6E21"/>
    <w:rsid w:val="004D6E7C"/>
    <w:rsid w:val="004D6ED2"/>
    <w:rsid w:val="004D7137"/>
    <w:rsid w:val="004D7528"/>
    <w:rsid w:val="004D7FCA"/>
    <w:rsid w:val="004E00F9"/>
    <w:rsid w:val="004E01F3"/>
    <w:rsid w:val="004E0856"/>
    <w:rsid w:val="004E1FB4"/>
    <w:rsid w:val="004E29A4"/>
    <w:rsid w:val="004E2FA4"/>
    <w:rsid w:val="004E33D2"/>
    <w:rsid w:val="004E3674"/>
    <w:rsid w:val="004E3955"/>
    <w:rsid w:val="004E3D33"/>
    <w:rsid w:val="004E3F95"/>
    <w:rsid w:val="004E404C"/>
    <w:rsid w:val="004E4141"/>
    <w:rsid w:val="004E41E4"/>
    <w:rsid w:val="004E41F7"/>
    <w:rsid w:val="004E4E75"/>
    <w:rsid w:val="004E5B27"/>
    <w:rsid w:val="004E6919"/>
    <w:rsid w:val="004E722E"/>
    <w:rsid w:val="004E746E"/>
    <w:rsid w:val="004E75F5"/>
    <w:rsid w:val="004F020D"/>
    <w:rsid w:val="004F2093"/>
    <w:rsid w:val="004F24CC"/>
    <w:rsid w:val="004F37FB"/>
    <w:rsid w:val="004F3AE8"/>
    <w:rsid w:val="004F42A1"/>
    <w:rsid w:val="004F4361"/>
    <w:rsid w:val="004F43C0"/>
    <w:rsid w:val="004F4672"/>
    <w:rsid w:val="004F498A"/>
    <w:rsid w:val="004F4F7A"/>
    <w:rsid w:val="004F5EF2"/>
    <w:rsid w:val="004F6281"/>
    <w:rsid w:val="004F6647"/>
    <w:rsid w:val="004F6700"/>
    <w:rsid w:val="004F7FDD"/>
    <w:rsid w:val="00500174"/>
    <w:rsid w:val="005001D9"/>
    <w:rsid w:val="0050058C"/>
    <w:rsid w:val="00500B29"/>
    <w:rsid w:val="005012D4"/>
    <w:rsid w:val="00501B52"/>
    <w:rsid w:val="00501E2E"/>
    <w:rsid w:val="00502FE8"/>
    <w:rsid w:val="00504023"/>
    <w:rsid w:val="0050403B"/>
    <w:rsid w:val="0050464B"/>
    <w:rsid w:val="00504BCB"/>
    <w:rsid w:val="00505F86"/>
    <w:rsid w:val="00506126"/>
    <w:rsid w:val="00511268"/>
    <w:rsid w:val="005118AD"/>
    <w:rsid w:val="00511D7E"/>
    <w:rsid w:val="005120B6"/>
    <w:rsid w:val="00512714"/>
    <w:rsid w:val="00512A17"/>
    <w:rsid w:val="00512D44"/>
    <w:rsid w:val="00513326"/>
    <w:rsid w:val="00513653"/>
    <w:rsid w:val="0051379D"/>
    <w:rsid w:val="0051462C"/>
    <w:rsid w:val="00514799"/>
    <w:rsid w:val="00514D18"/>
    <w:rsid w:val="00514D50"/>
    <w:rsid w:val="00514E29"/>
    <w:rsid w:val="0051539D"/>
    <w:rsid w:val="00516D85"/>
    <w:rsid w:val="00516DCF"/>
    <w:rsid w:val="00516F44"/>
    <w:rsid w:val="005179BE"/>
    <w:rsid w:val="00517CAC"/>
    <w:rsid w:val="00520426"/>
    <w:rsid w:val="005205F1"/>
    <w:rsid w:val="00521A49"/>
    <w:rsid w:val="00523345"/>
    <w:rsid w:val="00524F79"/>
    <w:rsid w:val="005251CF"/>
    <w:rsid w:val="005256B9"/>
    <w:rsid w:val="00527C09"/>
    <w:rsid w:val="00527CA2"/>
    <w:rsid w:val="005306BB"/>
    <w:rsid w:val="0053083C"/>
    <w:rsid w:val="00531987"/>
    <w:rsid w:val="00531B73"/>
    <w:rsid w:val="00532773"/>
    <w:rsid w:val="00532CAE"/>
    <w:rsid w:val="00532DA7"/>
    <w:rsid w:val="00533220"/>
    <w:rsid w:val="00533A30"/>
    <w:rsid w:val="00533D3C"/>
    <w:rsid w:val="00534914"/>
    <w:rsid w:val="005359AA"/>
    <w:rsid w:val="005361AE"/>
    <w:rsid w:val="00536267"/>
    <w:rsid w:val="00536708"/>
    <w:rsid w:val="00536D6B"/>
    <w:rsid w:val="00537813"/>
    <w:rsid w:val="0053785D"/>
    <w:rsid w:val="00537C26"/>
    <w:rsid w:val="00540F55"/>
    <w:rsid w:val="0054167E"/>
    <w:rsid w:val="00541C7A"/>
    <w:rsid w:val="00542D6F"/>
    <w:rsid w:val="00543013"/>
    <w:rsid w:val="0054341F"/>
    <w:rsid w:val="00544525"/>
    <w:rsid w:val="00544D70"/>
    <w:rsid w:val="005456BB"/>
    <w:rsid w:val="00545C36"/>
    <w:rsid w:val="00545E39"/>
    <w:rsid w:val="00545EC6"/>
    <w:rsid w:val="0054682A"/>
    <w:rsid w:val="00546AE4"/>
    <w:rsid w:val="005474FB"/>
    <w:rsid w:val="00547AD7"/>
    <w:rsid w:val="005501BA"/>
    <w:rsid w:val="005501E9"/>
    <w:rsid w:val="005509F5"/>
    <w:rsid w:val="00551511"/>
    <w:rsid w:val="00551754"/>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16EE"/>
    <w:rsid w:val="00561B5A"/>
    <w:rsid w:val="0056293A"/>
    <w:rsid w:val="00562C43"/>
    <w:rsid w:val="00562D75"/>
    <w:rsid w:val="005641C0"/>
    <w:rsid w:val="00564784"/>
    <w:rsid w:val="00564C79"/>
    <w:rsid w:val="00566419"/>
    <w:rsid w:val="0056736B"/>
    <w:rsid w:val="00570876"/>
    <w:rsid w:val="00570B92"/>
    <w:rsid w:val="005710F9"/>
    <w:rsid w:val="005721B3"/>
    <w:rsid w:val="005728EF"/>
    <w:rsid w:val="00572A34"/>
    <w:rsid w:val="00572E57"/>
    <w:rsid w:val="005731A8"/>
    <w:rsid w:val="00574F31"/>
    <w:rsid w:val="00575165"/>
    <w:rsid w:val="005755B7"/>
    <w:rsid w:val="00575781"/>
    <w:rsid w:val="00575947"/>
    <w:rsid w:val="00576004"/>
    <w:rsid w:val="00576018"/>
    <w:rsid w:val="00576AC7"/>
    <w:rsid w:val="00580CF3"/>
    <w:rsid w:val="00580ED2"/>
    <w:rsid w:val="00581374"/>
    <w:rsid w:val="005816BF"/>
    <w:rsid w:val="00582840"/>
    <w:rsid w:val="00582893"/>
    <w:rsid w:val="00582A80"/>
    <w:rsid w:val="00583374"/>
    <w:rsid w:val="00583899"/>
    <w:rsid w:val="00583C52"/>
    <w:rsid w:val="00584224"/>
    <w:rsid w:val="0058612D"/>
    <w:rsid w:val="005862B4"/>
    <w:rsid w:val="00587354"/>
    <w:rsid w:val="005873AD"/>
    <w:rsid w:val="00587AAE"/>
    <w:rsid w:val="005900BF"/>
    <w:rsid w:val="00590DF0"/>
    <w:rsid w:val="00592A4D"/>
    <w:rsid w:val="00592DAF"/>
    <w:rsid w:val="0059313F"/>
    <w:rsid w:val="00593B4D"/>
    <w:rsid w:val="00593C69"/>
    <w:rsid w:val="00594062"/>
    <w:rsid w:val="00594C55"/>
    <w:rsid w:val="0059511F"/>
    <w:rsid w:val="005957AE"/>
    <w:rsid w:val="00595913"/>
    <w:rsid w:val="00595D68"/>
    <w:rsid w:val="00596B34"/>
    <w:rsid w:val="005A0977"/>
    <w:rsid w:val="005A0E63"/>
    <w:rsid w:val="005A1271"/>
    <w:rsid w:val="005A1E34"/>
    <w:rsid w:val="005A3AB6"/>
    <w:rsid w:val="005A3E71"/>
    <w:rsid w:val="005A3EEF"/>
    <w:rsid w:val="005A5542"/>
    <w:rsid w:val="005A5584"/>
    <w:rsid w:val="005A59A9"/>
    <w:rsid w:val="005A5E4D"/>
    <w:rsid w:val="005A7747"/>
    <w:rsid w:val="005A78A6"/>
    <w:rsid w:val="005A7A2E"/>
    <w:rsid w:val="005A7AD2"/>
    <w:rsid w:val="005A7E40"/>
    <w:rsid w:val="005B16EF"/>
    <w:rsid w:val="005B19C5"/>
    <w:rsid w:val="005B27F1"/>
    <w:rsid w:val="005B2D2F"/>
    <w:rsid w:val="005B3250"/>
    <w:rsid w:val="005B3510"/>
    <w:rsid w:val="005B3920"/>
    <w:rsid w:val="005B4375"/>
    <w:rsid w:val="005B5240"/>
    <w:rsid w:val="005B5455"/>
    <w:rsid w:val="005B679C"/>
    <w:rsid w:val="005B7096"/>
    <w:rsid w:val="005B70A3"/>
    <w:rsid w:val="005B75B4"/>
    <w:rsid w:val="005B765E"/>
    <w:rsid w:val="005B76AF"/>
    <w:rsid w:val="005B792C"/>
    <w:rsid w:val="005B7E4B"/>
    <w:rsid w:val="005C02D1"/>
    <w:rsid w:val="005C0B10"/>
    <w:rsid w:val="005C1587"/>
    <w:rsid w:val="005C1599"/>
    <w:rsid w:val="005C25BD"/>
    <w:rsid w:val="005C26B9"/>
    <w:rsid w:val="005C4FFD"/>
    <w:rsid w:val="005C5650"/>
    <w:rsid w:val="005C68F2"/>
    <w:rsid w:val="005C74BC"/>
    <w:rsid w:val="005C78FB"/>
    <w:rsid w:val="005C7C61"/>
    <w:rsid w:val="005C7EB4"/>
    <w:rsid w:val="005D002C"/>
    <w:rsid w:val="005D05EB"/>
    <w:rsid w:val="005D06D1"/>
    <w:rsid w:val="005D07F3"/>
    <w:rsid w:val="005D0844"/>
    <w:rsid w:val="005D0C9E"/>
    <w:rsid w:val="005D10C7"/>
    <w:rsid w:val="005D1E20"/>
    <w:rsid w:val="005D22EA"/>
    <w:rsid w:val="005D2376"/>
    <w:rsid w:val="005D304B"/>
    <w:rsid w:val="005D3C6C"/>
    <w:rsid w:val="005D3EC8"/>
    <w:rsid w:val="005D5938"/>
    <w:rsid w:val="005D5974"/>
    <w:rsid w:val="005D5B4F"/>
    <w:rsid w:val="005D6725"/>
    <w:rsid w:val="005D6F41"/>
    <w:rsid w:val="005D76CC"/>
    <w:rsid w:val="005E00E0"/>
    <w:rsid w:val="005E016B"/>
    <w:rsid w:val="005E1862"/>
    <w:rsid w:val="005E215A"/>
    <w:rsid w:val="005E348A"/>
    <w:rsid w:val="005E3850"/>
    <w:rsid w:val="005E3F8C"/>
    <w:rsid w:val="005E425C"/>
    <w:rsid w:val="005E4411"/>
    <w:rsid w:val="005E4716"/>
    <w:rsid w:val="005E6C1F"/>
    <w:rsid w:val="005E794F"/>
    <w:rsid w:val="005E7997"/>
    <w:rsid w:val="005F120E"/>
    <w:rsid w:val="005F123E"/>
    <w:rsid w:val="005F1A5A"/>
    <w:rsid w:val="005F1CC2"/>
    <w:rsid w:val="005F2668"/>
    <w:rsid w:val="005F516A"/>
    <w:rsid w:val="005F57A7"/>
    <w:rsid w:val="005F5C90"/>
    <w:rsid w:val="005F5E19"/>
    <w:rsid w:val="005F69FE"/>
    <w:rsid w:val="005F6EA8"/>
    <w:rsid w:val="005F74B1"/>
    <w:rsid w:val="00600140"/>
    <w:rsid w:val="0060057F"/>
    <w:rsid w:val="006010FE"/>
    <w:rsid w:val="00601A75"/>
    <w:rsid w:val="00601C2D"/>
    <w:rsid w:val="00601E36"/>
    <w:rsid w:val="00602301"/>
    <w:rsid w:val="00602DE5"/>
    <w:rsid w:val="006036AD"/>
    <w:rsid w:val="00604FC3"/>
    <w:rsid w:val="006056B2"/>
    <w:rsid w:val="006063EA"/>
    <w:rsid w:val="006064A1"/>
    <w:rsid w:val="00606E4F"/>
    <w:rsid w:val="0061071A"/>
    <w:rsid w:val="00610DAB"/>
    <w:rsid w:val="00610FF5"/>
    <w:rsid w:val="0061107C"/>
    <w:rsid w:val="006111A9"/>
    <w:rsid w:val="006117BB"/>
    <w:rsid w:val="00611BDF"/>
    <w:rsid w:val="00612A60"/>
    <w:rsid w:val="00612B2A"/>
    <w:rsid w:val="00612C17"/>
    <w:rsid w:val="00612C77"/>
    <w:rsid w:val="00612FD4"/>
    <w:rsid w:val="00613184"/>
    <w:rsid w:val="00613CD8"/>
    <w:rsid w:val="00614B93"/>
    <w:rsid w:val="00615175"/>
    <w:rsid w:val="006157F9"/>
    <w:rsid w:val="00615DB3"/>
    <w:rsid w:val="00615DC2"/>
    <w:rsid w:val="006167FC"/>
    <w:rsid w:val="00616CEB"/>
    <w:rsid w:val="006172E4"/>
    <w:rsid w:val="00617EDE"/>
    <w:rsid w:val="006213AC"/>
    <w:rsid w:val="0062250C"/>
    <w:rsid w:val="00622D12"/>
    <w:rsid w:val="00623192"/>
    <w:rsid w:val="0062341F"/>
    <w:rsid w:val="00624039"/>
    <w:rsid w:val="006241A7"/>
    <w:rsid w:val="0062422A"/>
    <w:rsid w:val="00624B5D"/>
    <w:rsid w:val="00625E77"/>
    <w:rsid w:val="006263DD"/>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3E19"/>
    <w:rsid w:val="0063455B"/>
    <w:rsid w:val="00635845"/>
    <w:rsid w:val="00635C06"/>
    <w:rsid w:val="00636C74"/>
    <w:rsid w:val="00637CF5"/>
    <w:rsid w:val="006406B9"/>
    <w:rsid w:val="00640CF0"/>
    <w:rsid w:val="00641ADA"/>
    <w:rsid w:val="006420F1"/>
    <w:rsid w:val="00642DE9"/>
    <w:rsid w:val="00642F90"/>
    <w:rsid w:val="006437E6"/>
    <w:rsid w:val="00643CE0"/>
    <w:rsid w:val="00643F1C"/>
    <w:rsid w:val="00644A73"/>
    <w:rsid w:val="00644C79"/>
    <w:rsid w:val="00644F8C"/>
    <w:rsid w:val="00645176"/>
    <w:rsid w:val="006458CE"/>
    <w:rsid w:val="0064709A"/>
    <w:rsid w:val="0064796E"/>
    <w:rsid w:val="0065027D"/>
    <w:rsid w:val="006512B9"/>
    <w:rsid w:val="006512E5"/>
    <w:rsid w:val="00651D08"/>
    <w:rsid w:val="006524ED"/>
    <w:rsid w:val="0065287E"/>
    <w:rsid w:val="006529AC"/>
    <w:rsid w:val="00652B73"/>
    <w:rsid w:val="00653463"/>
    <w:rsid w:val="0065379E"/>
    <w:rsid w:val="006544D1"/>
    <w:rsid w:val="006551C6"/>
    <w:rsid w:val="006552A1"/>
    <w:rsid w:val="006556D8"/>
    <w:rsid w:val="006558D7"/>
    <w:rsid w:val="00656065"/>
    <w:rsid w:val="006569C6"/>
    <w:rsid w:val="00656F6C"/>
    <w:rsid w:val="0066072B"/>
    <w:rsid w:val="006608D1"/>
    <w:rsid w:val="00661A27"/>
    <w:rsid w:val="006630CE"/>
    <w:rsid w:val="00663897"/>
    <w:rsid w:val="006638BA"/>
    <w:rsid w:val="00663A4A"/>
    <w:rsid w:val="00663BF9"/>
    <w:rsid w:val="006642C8"/>
    <w:rsid w:val="006643DD"/>
    <w:rsid w:val="00664585"/>
    <w:rsid w:val="0066561E"/>
    <w:rsid w:val="00666540"/>
    <w:rsid w:val="00666625"/>
    <w:rsid w:val="00666921"/>
    <w:rsid w:val="00666AEF"/>
    <w:rsid w:val="0066702A"/>
    <w:rsid w:val="006673F4"/>
    <w:rsid w:val="006674CE"/>
    <w:rsid w:val="00667BC3"/>
    <w:rsid w:val="00667D1A"/>
    <w:rsid w:val="0067045D"/>
    <w:rsid w:val="006704EB"/>
    <w:rsid w:val="00670660"/>
    <w:rsid w:val="0067080F"/>
    <w:rsid w:val="00670A12"/>
    <w:rsid w:val="00670A2B"/>
    <w:rsid w:val="006719C5"/>
    <w:rsid w:val="00671BEE"/>
    <w:rsid w:val="00672238"/>
    <w:rsid w:val="00673272"/>
    <w:rsid w:val="00673442"/>
    <w:rsid w:val="00673466"/>
    <w:rsid w:val="0067403F"/>
    <w:rsid w:val="00674928"/>
    <w:rsid w:val="00674DFA"/>
    <w:rsid w:val="00675478"/>
    <w:rsid w:val="00676594"/>
    <w:rsid w:val="0067766D"/>
    <w:rsid w:val="00677ACF"/>
    <w:rsid w:val="00680793"/>
    <w:rsid w:val="00680E69"/>
    <w:rsid w:val="00681135"/>
    <w:rsid w:val="0068172A"/>
    <w:rsid w:val="00681CAB"/>
    <w:rsid w:val="00681DCE"/>
    <w:rsid w:val="00682CBF"/>
    <w:rsid w:val="006836B8"/>
    <w:rsid w:val="006838C3"/>
    <w:rsid w:val="00683B05"/>
    <w:rsid w:val="00684BE9"/>
    <w:rsid w:val="0068622A"/>
    <w:rsid w:val="00686EB8"/>
    <w:rsid w:val="00687CE8"/>
    <w:rsid w:val="00687F4A"/>
    <w:rsid w:val="0069026B"/>
    <w:rsid w:val="00691335"/>
    <w:rsid w:val="00691672"/>
    <w:rsid w:val="00691713"/>
    <w:rsid w:val="00693015"/>
    <w:rsid w:val="006948C2"/>
    <w:rsid w:val="0069684D"/>
    <w:rsid w:val="00697D20"/>
    <w:rsid w:val="006A0340"/>
    <w:rsid w:val="006A049E"/>
    <w:rsid w:val="006A19E1"/>
    <w:rsid w:val="006A203B"/>
    <w:rsid w:val="006A33AE"/>
    <w:rsid w:val="006A48E6"/>
    <w:rsid w:val="006A4C91"/>
    <w:rsid w:val="006A578C"/>
    <w:rsid w:val="006A5E8F"/>
    <w:rsid w:val="006A7E1F"/>
    <w:rsid w:val="006B0813"/>
    <w:rsid w:val="006B0DF9"/>
    <w:rsid w:val="006B0EE0"/>
    <w:rsid w:val="006B10F5"/>
    <w:rsid w:val="006B21C7"/>
    <w:rsid w:val="006B2D1C"/>
    <w:rsid w:val="006B3164"/>
    <w:rsid w:val="006B4771"/>
    <w:rsid w:val="006B50B9"/>
    <w:rsid w:val="006B573B"/>
    <w:rsid w:val="006B6312"/>
    <w:rsid w:val="006B67F0"/>
    <w:rsid w:val="006B695D"/>
    <w:rsid w:val="006B6B15"/>
    <w:rsid w:val="006B722B"/>
    <w:rsid w:val="006B7404"/>
    <w:rsid w:val="006C05E1"/>
    <w:rsid w:val="006C071E"/>
    <w:rsid w:val="006C0BAC"/>
    <w:rsid w:val="006C1CA3"/>
    <w:rsid w:val="006C2E06"/>
    <w:rsid w:val="006C35D9"/>
    <w:rsid w:val="006C36A7"/>
    <w:rsid w:val="006C437C"/>
    <w:rsid w:val="006C4A69"/>
    <w:rsid w:val="006C550F"/>
    <w:rsid w:val="006C58B9"/>
    <w:rsid w:val="006C6631"/>
    <w:rsid w:val="006C6773"/>
    <w:rsid w:val="006C6E9A"/>
    <w:rsid w:val="006C7BCF"/>
    <w:rsid w:val="006C7BEF"/>
    <w:rsid w:val="006C7DB4"/>
    <w:rsid w:val="006D012C"/>
    <w:rsid w:val="006D1C6A"/>
    <w:rsid w:val="006D2809"/>
    <w:rsid w:val="006D2EEB"/>
    <w:rsid w:val="006D340F"/>
    <w:rsid w:val="006D4B10"/>
    <w:rsid w:val="006D4FAA"/>
    <w:rsid w:val="006D4FCA"/>
    <w:rsid w:val="006D6105"/>
    <w:rsid w:val="006D64EB"/>
    <w:rsid w:val="006D75D7"/>
    <w:rsid w:val="006D7CFF"/>
    <w:rsid w:val="006E0FA4"/>
    <w:rsid w:val="006E24CD"/>
    <w:rsid w:val="006E2E2A"/>
    <w:rsid w:val="006E38B1"/>
    <w:rsid w:val="006E4F08"/>
    <w:rsid w:val="006E60F5"/>
    <w:rsid w:val="006E71D6"/>
    <w:rsid w:val="006E74DF"/>
    <w:rsid w:val="006E791F"/>
    <w:rsid w:val="006E7BA0"/>
    <w:rsid w:val="006E7D6B"/>
    <w:rsid w:val="006F09B2"/>
    <w:rsid w:val="006F2C57"/>
    <w:rsid w:val="006F3329"/>
    <w:rsid w:val="006F37B7"/>
    <w:rsid w:val="006F3C26"/>
    <w:rsid w:val="006F3F26"/>
    <w:rsid w:val="006F468C"/>
    <w:rsid w:val="006F4E2B"/>
    <w:rsid w:val="006F5136"/>
    <w:rsid w:val="006F53BC"/>
    <w:rsid w:val="006F55D2"/>
    <w:rsid w:val="006F5BB9"/>
    <w:rsid w:val="006F63CF"/>
    <w:rsid w:val="006F6B39"/>
    <w:rsid w:val="006F75D6"/>
    <w:rsid w:val="006F7F2B"/>
    <w:rsid w:val="007000F7"/>
    <w:rsid w:val="00700937"/>
    <w:rsid w:val="00700942"/>
    <w:rsid w:val="007009E3"/>
    <w:rsid w:val="0070199A"/>
    <w:rsid w:val="007019F6"/>
    <w:rsid w:val="007020DD"/>
    <w:rsid w:val="007027EC"/>
    <w:rsid w:val="00702C63"/>
    <w:rsid w:val="0070356B"/>
    <w:rsid w:val="0070374D"/>
    <w:rsid w:val="0070383B"/>
    <w:rsid w:val="00703C0C"/>
    <w:rsid w:val="00703DC8"/>
    <w:rsid w:val="007048AF"/>
    <w:rsid w:val="00705097"/>
    <w:rsid w:val="007052A6"/>
    <w:rsid w:val="007052B1"/>
    <w:rsid w:val="00705A42"/>
    <w:rsid w:val="00706776"/>
    <w:rsid w:val="00706C3F"/>
    <w:rsid w:val="00707074"/>
    <w:rsid w:val="00707140"/>
    <w:rsid w:val="0070732B"/>
    <w:rsid w:val="0070754D"/>
    <w:rsid w:val="00707735"/>
    <w:rsid w:val="00710CFE"/>
    <w:rsid w:val="00710DCD"/>
    <w:rsid w:val="0071184E"/>
    <w:rsid w:val="00712158"/>
    <w:rsid w:val="00712164"/>
    <w:rsid w:val="00712799"/>
    <w:rsid w:val="00713313"/>
    <w:rsid w:val="0071380E"/>
    <w:rsid w:val="0071387C"/>
    <w:rsid w:val="00713E20"/>
    <w:rsid w:val="007148AD"/>
    <w:rsid w:val="0071555F"/>
    <w:rsid w:val="007156EB"/>
    <w:rsid w:val="00715AB3"/>
    <w:rsid w:val="007160EA"/>
    <w:rsid w:val="0071646A"/>
    <w:rsid w:val="0071649C"/>
    <w:rsid w:val="0071667F"/>
    <w:rsid w:val="00716C94"/>
    <w:rsid w:val="0072063C"/>
    <w:rsid w:val="007209C9"/>
    <w:rsid w:val="00721671"/>
    <w:rsid w:val="00721C1E"/>
    <w:rsid w:val="00722F14"/>
    <w:rsid w:val="00723D64"/>
    <w:rsid w:val="0072427F"/>
    <w:rsid w:val="007245C6"/>
    <w:rsid w:val="00724FEC"/>
    <w:rsid w:val="00725377"/>
    <w:rsid w:val="007253C6"/>
    <w:rsid w:val="0072767E"/>
    <w:rsid w:val="00730C48"/>
    <w:rsid w:val="00731030"/>
    <w:rsid w:val="00731DD1"/>
    <w:rsid w:val="00731E56"/>
    <w:rsid w:val="00732565"/>
    <w:rsid w:val="00732C88"/>
    <w:rsid w:val="00733DC7"/>
    <w:rsid w:val="00734F53"/>
    <w:rsid w:val="00735441"/>
    <w:rsid w:val="0073551B"/>
    <w:rsid w:val="007358B3"/>
    <w:rsid w:val="00735D2D"/>
    <w:rsid w:val="007367F6"/>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5C"/>
    <w:rsid w:val="007445DA"/>
    <w:rsid w:val="00744F14"/>
    <w:rsid w:val="00745A62"/>
    <w:rsid w:val="00746129"/>
    <w:rsid w:val="007467EC"/>
    <w:rsid w:val="0074681F"/>
    <w:rsid w:val="00746883"/>
    <w:rsid w:val="00747C94"/>
    <w:rsid w:val="00750215"/>
    <w:rsid w:val="00750A75"/>
    <w:rsid w:val="00751415"/>
    <w:rsid w:val="00752524"/>
    <w:rsid w:val="0075271B"/>
    <w:rsid w:val="00752864"/>
    <w:rsid w:val="00752891"/>
    <w:rsid w:val="00752F5F"/>
    <w:rsid w:val="007532E6"/>
    <w:rsid w:val="007551DC"/>
    <w:rsid w:val="00756064"/>
    <w:rsid w:val="00756B31"/>
    <w:rsid w:val="007570E7"/>
    <w:rsid w:val="007572D1"/>
    <w:rsid w:val="007601CB"/>
    <w:rsid w:val="00760392"/>
    <w:rsid w:val="00760828"/>
    <w:rsid w:val="00760ABB"/>
    <w:rsid w:val="00761547"/>
    <w:rsid w:val="0076167E"/>
    <w:rsid w:val="00761B55"/>
    <w:rsid w:val="0076242A"/>
    <w:rsid w:val="0076442D"/>
    <w:rsid w:val="007656F5"/>
    <w:rsid w:val="007663E4"/>
    <w:rsid w:val="00766507"/>
    <w:rsid w:val="00767B20"/>
    <w:rsid w:val="0077099F"/>
    <w:rsid w:val="00770CED"/>
    <w:rsid w:val="00770EB7"/>
    <w:rsid w:val="00771E59"/>
    <w:rsid w:val="0077207F"/>
    <w:rsid w:val="007723D3"/>
    <w:rsid w:val="00772452"/>
    <w:rsid w:val="00772872"/>
    <w:rsid w:val="007729F5"/>
    <w:rsid w:val="00772B2B"/>
    <w:rsid w:val="00772F78"/>
    <w:rsid w:val="007730A3"/>
    <w:rsid w:val="0077376B"/>
    <w:rsid w:val="00773CC5"/>
    <w:rsid w:val="00774827"/>
    <w:rsid w:val="00774C0F"/>
    <w:rsid w:val="00775F8E"/>
    <w:rsid w:val="0077613A"/>
    <w:rsid w:val="0077774E"/>
    <w:rsid w:val="00777A5A"/>
    <w:rsid w:val="00777AFF"/>
    <w:rsid w:val="00777F93"/>
    <w:rsid w:val="00780806"/>
    <w:rsid w:val="00780DBA"/>
    <w:rsid w:val="00781459"/>
    <w:rsid w:val="00781655"/>
    <w:rsid w:val="00781748"/>
    <w:rsid w:val="00781819"/>
    <w:rsid w:val="00781B03"/>
    <w:rsid w:val="00782985"/>
    <w:rsid w:val="00782B0A"/>
    <w:rsid w:val="00782DF5"/>
    <w:rsid w:val="00782FCE"/>
    <w:rsid w:val="00783392"/>
    <w:rsid w:val="00785471"/>
    <w:rsid w:val="00785B2D"/>
    <w:rsid w:val="007866F4"/>
    <w:rsid w:val="00786BE9"/>
    <w:rsid w:val="00787FFE"/>
    <w:rsid w:val="00790432"/>
    <w:rsid w:val="00790669"/>
    <w:rsid w:val="00790CD5"/>
    <w:rsid w:val="0079127A"/>
    <w:rsid w:val="0079151C"/>
    <w:rsid w:val="00791CBC"/>
    <w:rsid w:val="00791EC8"/>
    <w:rsid w:val="00792B23"/>
    <w:rsid w:val="00793668"/>
    <w:rsid w:val="0079368A"/>
    <w:rsid w:val="00793D98"/>
    <w:rsid w:val="00794157"/>
    <w:rsid w:val="00794618"/>
    <w:rsid w:val="00794A08"/>
    <w:rsid w:val="00795683"/>
    <w:rsid w:val="0079638E"/>
    <w:rsid w:val="00796662"/>
    <w:rsid w:val="00796B0B"/>
    <w:rsid w:val="00796B1B"/>
    <w:rsid w:val="00796C0A"/>
    <w:rsid w:val="00796C8D"/>
    <w:rsid w:val="007A0306"/>
    <w:rsid w:val="007A1376"/>
    <w:rsid w:val="007A1FE9"/>
    <w:rsid w:val="007A23AE"/>
    <w:rsid w:val="007A323C"/>
    <w:rsid w:val="007A3EDD"/>
    <w:rsid w:val="007A43C1"/>
    <w:rsid w:val="007A43DB"/>
    <w:rsid w:val="007A4AE4"/>
    <w:rsid w:val="007A4EC7"/>
    <w:rsid w:val="007A5352"/>
    <w:rsid w:val="007A5383"/>
    <w:rsid w:val="007A54F1"/>
    <w:rsid w:val="007A5653"/>
    <w:rsid w:val="007A5658"/>
    <w:rsid w:val="007A5983"/>
    <w:rsid w:val="007A6185"/>
    <w:rsid w:val="007A62C2"/>
    <w:rsid w:val="007A65DC"/>
    <w:rsid w:val="007B0121"/>
    <w:rsid w:val="007B09A1"/>
    <w:rsid w:val="007B0A35"/>
    <w:rsid w:val="007B0E4C"/>
    <w:rsid w:val="007B1417"/>
    <w:rsid w:val="007B17FD"/>
    <w:rsid w:val="007B350C"/>
    <w:rsid w:val="007B3703"/>
    <w:rsid w:val="007B388B"/>
    <w:rsid w:val="007B455C"/>
    <w:rsid w:val="007B46D5"/>
    <w:rsid w:val="007B48E7"/>
    <w:rsid w:val="007B5334"/>
    <w:rsid w:val="007B55D3"/>
    <w:rsid w:val="007B6400"/>
    <w:rsid w:val="007B6686"/>
    <w:rsid w:val="007B6B39"/>
    <w:rsid w:val="007B7F27"/>
    <w:rsid w:val="007C116E"/>
    <w:rsid w:val="007C1DF1"/>
    <w:rsid w:val="007C1EB0"/>
    <w:rsid w:val="007C20C4"/>
    <w:rsid w:val="007C3252"/>
    <w:rsid w:val="007C331E"/>
    <w:rsid w:val="007C3DBF"/>
    <w:rsid w:val="007C469B"/>
    <w:rsid w:val="007C504D"/>
    <w:rsid w:val="007C58A4"/>
    <w:rsid w:val="007C62F0"/>
    <w:rsid w:val="007C6A78"/>
    <w:rsid w:val="007C70C0"/>
    <w:rsid w:val="007C7C15"/>
    <w:rsid w:val="007D0181"/>
    <w:rsid w:val="007D070B"/>
    <w:rsid w:val="007D098F"/>
    <w:rsid w:val="007D1176"/>
    <w:rsid w:val="007D157D"/>
    <w:rsid w:val="007D174E"/>
    <w:rsid w:val="007D3BED"/>
    <w:rsid w:val="007D3DF0"/>
    <w:rsid w:val="007D453A"/>
    <w:rsid w:val="007D553B"/>
    <w:rsid w:val="007D667F"/>
    <w:rsid w:val="007D7702"/>
    <w:rsid w:val="007D77A7"/>
    <w:rsid w:val="007D797A"/>
    <w:rsid w:val="007E0857"/>
    <w:rsid w:val="007E0EF1"/>
    <w:rsid w:val="007E1307"/>
    <w:rsid w:val="007E15C9"/>
    <w:rsid w:val="007E199F"/>
    <w:rsid w:val="007E2EB4"/>
    <w:rsid w:val="007E2EF6"/>
    <w:rsid w:val="007E3293"/>
    <w:rsid w:val="007E37C4"/>
    <w:rsid w:val="007E3BBE"/>
    <w:rsid w:val="007E3C30"/>
    <w:rsid w:val="007E3E3D"/>
    <w:rsid w:val="007E555D"/>
    <w:rsid w:val="007E59B6"/>
    <w:rsid w:val="007E6948"/>
    <w:rsid w:val="007E6CE6"/>
    <w:rsid w:val="007E7644"/>
    <w:rsid w:val="007E7E78"/>
    <w:rsid w:val="007F0574"/>
    <w:rsid w:val="007F059B"/>
    <w:rsid w:val="007F07A2"/>
    <w:rsid w:val="007F0A94"/>
    <w:rsid w:val="007F16A4"/>
    <w:rsid w:val="007F16E6"/>
    <w:rsid w:val="007F193A"/>
    <w:rsid w:val="007F2D88"/>
    <w:rsid w:val="007F2E31"/>
    <w:rsid w:val="007F385D"/>
    <w:rsid w:val="007F390F"/>
    <w:rsid w:val="007F3D9E"/>
    <w:rsid w:val="007F40C3"/>
    <w:rsid w:val="007F4504"/>
    <w:rsid w:val="007F4854"/>
    <w:rsid w:val="007F53CE"/>
    <w:rsid w:val="007F6681"/>
    <w:rsid w:val="007F72A4"/>
    <w:rsid w:val="007F7308"/>
    <w:rsid w:val="007F78B6"/>
    <w:rsid w:val="007F7A93"/>
    <w:rsid w:val="007F7DD8"/>
    <w:rsid w:val="008006B3"/>
    <w:rsid w:val="00801D64"/>
    <w:rsid w:val="00801F81"/>
    <w:rsid w:val="00802443"/>
    <w:rsid w:val="008032AB"/>
    <w:rsid w:val="00803D3B"/>
    <w:rsid w:val="00804A98"/>
    <w:rsid w:val="00804C5B"/>
    <w:rsid w:val="00805828"/>
    <w:rsid w:val="00805E43"/>
    <w:rsid w:val="0080601E"/>
    <w:rsid w:val="00806517"/>
    <w:rsid w:val="0080679A"/>
    <w:rsid w:val="00806EC8"/>
    <w:rsid w:val="00806F6F"/>
    <w:rsid w:val="00807B20"/>
    <w:rsid w:val="008107C0"/>
    <w:rsid w:val="00811B91"/>
    <w:rsid w:val="00811EED"/>
    <w:rsid w:val="00811FE1"/>
    <w:rsid w:val="008123CB"/>
    <w:rsid w:val="0081249F"/>
    <w:rsid w:val="008133B3"/>
    <w:rsid w:val="00813D0B"/>
    <w:rsid w:val="00813ED1"/>
    <w:rsid w:val="00813FAF"/>
    <w:rsid w:val="008140F0"/>
    <w:rsid w:val="00814E3C"/>
    <w:rsid w:val="008151E6"/>
    <w:rsid w:val="0081567D"/>
    <w:rsid w:val="008159DC"/>
    <w:rsid w:val="0081608F"/>
    <w:rsid w:val="00816116"/>
    <w:rsid w:val="00816D9D"/>
    <w:rsid w:val="00816DB3"/>
    <w:rsid w:val="00817D52"/>
    <w:rsid w:val="00820487"/>
    <w:rsid w:val="00820B59"/>
    <w:rsid w:val="00820E4F"/>
    <w:rsid w:val="00821ACB"/>
    <w:rsid w:val="00822E72"/>
    <w:rsid w:val="00824080"/>
    <w:rsid w:val="00824648"/>
    <w:rsid w:val="00824EB3"/>
    <w:rsid w:val="008253E1"/>
    <w:rsid w:val="00825526"/>
    <w:rsid w:val="008259A3"/>
    <w:rsid w:val="00825DC8"/>
    <w:rsid w:val="00827293"/>
    <w:rsid w:val="008277CF"/>
    <w:rsid w:val="00827FFE"/>
    <w:rsid w:val="00830168"/>
    <w:rsid w:val="00830256"/>
    <w:rsid w:val="008302B7"/>
    <w:rsid w:val="00831525"/>
    <w:rsid w:val="00831545"/>
    <w:rsid w:val="008316D9"/>
    <w:rsid w:val="00832D0A"/>
    <w:rsid w:val="00833DEA"/>
    <w:rsid w:val="008342B1"/>
    <w:rsid w:val="008346DE"/>
    <w:rsid w:val="00834C2B"/>
    <w:rsid w:val="00836144"/>
    <w:rsid w:val="0083645D"/>
    <w:rsid w:val="00836588"/>
    <w:rsid w:val="0083779E"/>
    <w:rsid w:val="00841668"/>
    <w:rsid w:val="00841799"/>
    <w:rsid w:val="00841B96"/>
    <w:rsid w:val="00842734"/>
    <w:rsid w:val="00842AB9"/>
    <w:rsid w:val="0084535F"/>
    <w:rsid w:val="00846328"/>
    <w:rsid w:val="0084730B"/>
    <w:rsid w:val="00847522"/>
    <w:rsid w:val="00847556"/>
    <w:rsid w:val="008477D7"/>
    <w:rsid w:val="00850CEE"/>
    <w:rsid w:val="008511A4"/>
    <w:rsid w:val="00851D91"/>
    <w:rsid w:val="00852690"/>
    <w:rsid w:val="00852977"/>
    <w:rsid w:val="00852AB2"/>
    <w:rsid w:val="00852ADC"/>
    <w:rsid w:val="00853829"/>
    <w:rsid w:val="0085446D"/>
    <w:rsid w:val="008556E8"/>
    <w:rsid w:val="00856226"/>
    <w:rsid w:val="00856CFE"/>
    <w:rsid w:val="00856D99"/>
    <w:rsid w:val="00857260"/>
    <w:rsid w:val="00860275"/>
    <w:rsid w:val="0086128D"/>
    <w:rsid w:val="008612B7"/>
    <w:rsid w:val="008617C2"/>
    <w:rsid w:val="00861C41"/>
    <w:rsid w:val="008641B7"/>
    <w:rsid w:val="0086422B"/>
    <w:rsid w:val="00864598"/>
    <w:rsid w:val="008646B2"/>
    <w:rsid w:val="0086540A"/>
    <w:rsid w:val="00865880"/>
    <w:rsid w:val="008664AD"/>
    <w:rsid w:val="008672EA"/>
    <w:rsid w:val="008710C3"/>
    <w:rsid w:val="00871186"/>
    <w:rsid w:val="008714FD"/>
    <w:rsid w:val="0087152A"/>
    <w:rsid w:val="00871E88"/>
    <w:rsid w:val="0087237F"/>
    <w:rsid w:val="00873C51"/>
    <w:rsid w:val="00873CB4"/>
    <w:rsid w:val="00873ED9"/>
    <w:rsid w:val="00873EDD"/>
    <w:rsid w:val="00873F80"/>
    <w:rsid w:val="008740FD"/>
    <w:rsid w:val="00874154"/>
    <w:rsid w:val="00875605"/>
    <w:rsid w:val="00875DF2"/>
    <w:rsid w:val="00876D9C"/>
    <w:rsid w:val="00876F4F"/>
    <w:rsid w:val="00877515"/>
    <w:rsid w:val="008777AC"/>
    <w:rsid w:val="00877D42"/>
    <w:rsid w:val="0088037F"/>
    <w:rsid w:val="0088055F"/>
    <w:rsid w:val="00880864"/>
    <w:rsid w:val="00880ECC"/>
    <w:rsid w:val="0088122D"/>
    <w:rsid w:val="00881698"/>
    <w:rsid w:val="0088386E"/>
    <w:rsid w:val="00883B01"/>
    <w:rsid w:val="008848C7"/>
    <w:rsid w:val="0088504E"/>
    <w:rsid w:val="00885385"/>
    <w:rsid w:val="00885A8A"/>
    <w:rsid w:val="00886673"/>
    <w:rsid w:val="0088671D"/>
    <w:rsid w:val="008870F7"/>
    <w:rsid w:val="0088742A"/>
    <w:rsid w:val="008878B4"/>
    <w:rsid w:val="008902F1"/>
    <w:rsid w:val="00891434"/>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6031"/>
    <w:rsid w:val="00896851"/>
    <w:rsid w:val="00896D38"/>
    <w:rsid w:val="00897776"/>
    <w:rsid w:val="00897957"/>
    <w:rsid w:val="008A1006"/>
    <w:rsid w:val="008A162A"/>
    <w:rsid w:val="008A1C03"/>
    <w:rsid w:val="008A2949"/>
    <w:rsid w:val="008A2A06"/>
    <w:rsid w:val="008A2A6D"/>
    <w:rsid w:val="008A2BC2"/>
    <w:rsid w:val="008A2C14"/>
    <w:rsid w:val="008A409C"/>
    <w:rsid w:val="008A4665"/>
    <w:rsid w:val="008A4FB0"/>
    <w:rsid w:val="008A59C1"/>
    <w:rsid w:val="008A71EF"/>
    <w:rsid w:val="008A73BD"/>
    <w:rsid w:val="008A73DE"/>
    <w:rsid w:val="008A7677"/>
    <w:rsid w:val="008B09CE"/>
    <w:rsid w:val="008B1AF2"/>
    <w:rsid w:val="008B2164"/>
    <w:rsid w:val="008B2EF9"/>
    <w:rsid w:val="008B3AC6"/>
    <w:rsid w:val="008B3E49"/>
    <w:rsid w:val="008B56E5"/>
    <w:rsid w:val="008B5C02"/>
    <w:rsid w:val="008B5E14"/>
    <w:rsid w:val="008B60C1"/>
    <w:rsid w:val="008B6890"/>
    <w:rsid w:val="008B69B3"/>
    <w:rsid w:val="008B75D2"/>
    <w:rsid w:val="008B7B09"/>
    <w:rsid w:val="008B7F01"/>
    <w:rsid w:val="008C0036"/>
    <w:rsid w:val="008C0D75"/>
    <w:rsid w:val="008C1CEF"/>
    <w:rsid w:val="008C2D0B"/>
    <w:rsid w:val="008C3132"/>
    <w:rsid w:val="008C3D61"/>
    <w:rsid w:val="008C3DE7"/>
    <w:rsid w:val="008C4AB4"/>
    <w:rsid w:val="008C568A"/>
    <w:rsid w:val="008C5970"/>
    <w:rsid w:val="008C5D23"/>
    <w:rsid w:val="008C6C2E"/>
    <w:rsid w:val="008C6F08"/>
    <w:rsid w:val="008C7017"/>
    <w:rsid w:val="008C7A0E"/>
    <w:rsid w:val="008C7D9F"/>
    <w:rsid w:val="008D00FF"/>
    <w:rsid w:val="008D09BA"/>
    <w:rsid w:val="008D18DC"/>
    <w:rsid w:val="008D2670"/>
    <w:rsid w:val="008D342E"/>
    <w:rsid w:val="008D4309"/>
    <w:rsid w:val="008D4647"/>
    <w:rsid w:val="008D529A"/>
    <w:rsid w:val="008D5342"/>
    <w:rsid w:val="008D5B81"/>
    <w:rsid w:val="008D6D16"/>
    <w:rsid w:val="008D722E"/>
    <w:rsid w:val="008D7BE4"/>
    <w:rsid w:val="008D7F44"/>
    <w:rsid w:val="008E1B76"/>
    <w:rsid w:val="008E1C1A"/>
    <w:rsid w:val="008E1F6A"/>
    <w:rsid w:val="008E22FC"/>
    <w:rsid w:val="008E275B"/>
    <w:rsid w:val="008E2B0B"/>
    <w:rsid w:val="008E3991"/>
    <w:rsid w:val="008E41BF"/>
    <w:rsid w:val="008E49A0"/>
    <w:rsid w:val="008E58EB"/>
    <w:rsid w:val="008E619A"/>
    <w:rsid w:val="008E6CA3"/>
    <w:rsid w:val="008E76B2"/>
    <w:rsid w:val="008F0CA2"/>
    <w:rsid w:val="008F1276"/>
    <w:rsid w:val="008F2EC4"/>
    <w:rsid w:val="008F35B3"/>
    <w:rsid w:val="008F3D4C"/>
    <w:rsid w:val="008F3F39"/>
    <w:rsid w:val="008F41B5"/>
    <w:rsid w:val="008F4276"/>
    <w:rsid w:val="008F48DD"/>
    <w:rsid w:val="008F4DF7"/>
    <w:rsid w:val="008F55E0"/>
    <w:rsid w:val="008F62E6"/>
    <w:rsid w:val="008F6EA2"/>
    <w:rsid w:val="008F6F6D"/>
    <w:rsid w:val="008F7732"/>
    <w:rsid w:val="00900B73"/>
    <w:rsid w:val="00900B79"/>
    <w:rsid w:val="00901A23"/>
    <w:rsid w:val="00901ECB"/>
    <w:rsid w:val="00902316"/>
    <w:rsid w:val="009023DC"/>
    <w:rsid w:val="00902AE5"/>
    <w:rsid w:val="00902EBE"/>
    <w:rsid w:val="009030BF"/>
    <w:rsid w:val="00903A69"/>
    <w:rsid w:val="00903BEF"/>
    <w:rsid w:val="00903FE4"/>
    <w:rsid w:val="009045ED"/>
    <w:rsid w:val="009049A3"/>
    <w:rsid w:val="00904B07"/>
    <w:rsid w:val="0090586A"/>
    <w:rsid w:val="00905AAF"/>
    <w:rsid w:val="00906F83"/>
    <w:rsid w:val="00907132"/>
    <w:rsid w:val="00907379"/>
    <w:rsid w:val="009077A0"/>
    <w:rsid w:val="009108F7"/>
    <w:rsid w:val="009114E6"/>
    <w:rsid w:val="00911AE7"/>
    <w:rsid w:val="009122F9"/>
    <w:rsid w:val="009125C1"/>
    <w:rsid w:val="00914671"/>
    <w:rsid w:val="0091473B"/>
    <w:rsid w:val="00914756"/>
    <w:rsid w:val="00914C4A"/>
    <w:rsid w:val="00914D42"/>
    <w:rsid w:val="00915290"/>
    <w:rsid w:val="00916EFC"/>
    <w:rsid w:val="00916F5F"/>
    <w:rsid w:val="009170A4"/>
    <w:rsid w:val="00917541"/>
    <w:rsid w:val="00921216"/>
    <w:rsid w:val="0092127E"/>
    <w:rsid w:val="0092144E"/>
    <w:rsid w:val="009217A7"/>
    <w:rsid w:val="00921BA9"/>
    <w:rsid w:val="00922136"/>
    <w:rsid w:val="009227EF"/>
    <w:rsid w:val="00925C5D"/>
    <w:rsid w:val="0092635E"/>
    <w:rsid w:val="009267FA"/>
    <w:rsid w:val="00926C2B"/>
    <w:rsid w:val="00926F19"/>
    <w:rsid w:val="009273AD"/>
    <w:rsid w:val="00927C1C"/>
    <w:rsid w:val="00927E20"/>
    <w:rsid w:val="0093052B"/>
    <w:rsid w:val="00930970"/>
    <w:rsid w:val="00930C32"/>
    <w:rsid w:val="009315FB"/>
    <w:rsid w:val="0093179C"/>
    <w:rsid w:val="0093194F"/>
    <w:rsid w:val="00931F92"/>
    <w:rsid w:val="00933730"/>
    <w:rsid w:val="00933BC0"/>
    <w:rsid w:val="00933DB1"/>
    <w:rsid w:val="00933E22"/>
    <w:rsid w:val="0093561A"/>
    <w:rsid w:val="0093589A"/>
    <w:rsid w:val="009358AC"/>
    <w:rsid w:val="009359B2"/>
    <w:rsid w:val="009363D5"/>
    <w:rsid w:val="00936914"/>
    <w:rsid w:val="009374C4"/>
    <w:rsid w:val="00937B9E"/>
    <w:rsid w:val="00937C36"/>
    <w:rsid w:val="00937E88"/>
    <w:rsid w:val="009404C2"/>
    <w:rsid w:val="009406A0"/>
    <w:rsid w:val="0094080A"/>
    <w:rsid w:val="00940BA1"/>
    <w:rsid w:val="00940F01"/>
    <w:rsid w:val="00941250"/>
    <w:rsid w:val="00941700"/>
    <w:rsid w:val="00941DD8"/>
    <w:rsid w:val="00943458"/>
    <w:rsid w:val="00943D86"/>
    <w:rsid w:val="00944715"/>
    <w:rsid w:val="009455F0"/>
    <w:rsid w:val="00945B28"/>
    <w:rsid w:val="00945FF1"/>
    <w:rsid w:val="00945FF9"/>
    <w:rsid w:val="009465FE"/>
    <w:rsid w:val="009467BB"/>
    <w:rsid w:val="009468C3"/>
    <w:rsid w:val="00947AE0"/>
    <w:rsid w:val="00947CD4"/>
    <w:rsid w:val="0095022B"/>
    <w:rsid w:val="009511F0"/>
    <w:rsid w:val="00952B8E"/>
    <w:rsid w:val="00952D00"/>
    <w:rsid w:val="00954C8B"/>
    <w:rsid w:val="00954C96"/>
    <w:rsid w:val="009551BE"/>
    <w:rsid w:val="0095523F"/>
    <w:rsid w:val="009568BA"/>
    <w:rsid w:val="00956983"/>
    <w:rsid w:val="00956EDE"/>
    <w:rsid w:val="00957E00"/>
    <w:rsid w:val="00957E7F"/>
    <w:rsid w:val="00960A0F"/>
    <w:rsid w:val="00960FD4"/>
    <w:rsid w:val="009622EF"/>
    <w:rsid w:val="00962ED6"/>
    <w:rsid w:val="00963073"/>
    <w:rsid w:val="009636ED"/>
    <w:rsid w:val="00964122"/>
    <w:rsid w:val="00964950"/>
    <w:rsid w:val="009661ED"/>
    <w:rsid w:val="009666A6"/>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5B1F"/>
    <w:rsid w:val="00976265"/>
    <w:rsid w:val="00976592"/>
    <w:rsid w:val="009768CC"/>
    <w:rsid w:val="00976B36"/>
    <w:rsid w:val="00976DA9"/>
    <w:rsid w:val="009770A4"/>
    <w:rsid w:val="00977158"/>
    <w:rsid w:val="0098057D"/>
    <w:rsid w:val="00980AE5"/>
    <w:rsid w:val="0098104E"/>
    <w:rsid w:val="00981086"/>
    <w:rsid w:val="009811AC"/>
    <w:rsid w:val="00981446"/>
    <w:rsid w:val="0098201E"/>
    <w:rsid w:val="00982101"/>
    <w:rsid w:val="009825C3"/>
    <w:rsid w:val="009827C6"/>
    <w:rsid w:val="009828C4"/>
    <w:rsid w:val="009829B9"/>
    <w:rsid w:val="0098300D"/>
    <w:rsid w:val="009835B6"/>
    <w:rsid w:val="00983A14"/>
    <w:rsid w:val="009842A9"/>
    <w:rsid w:val="009852D1"/>
    <w:rsid w:val="00985405"/>
    <w:rsid w:val="00986613"/>
    <w:rsid w:val="0098694D"/>
    <w:rsid w:val="0098750C"/>
    <w:rsid w:val="009909DF"/>
    <w:rsid w:val="009920FC"/>
    <w:rsid w:val="0099289D"/>
    <w:rsid w:val="00993CF3"/>
    <w:rsid w:val="009948D4"/>
    <w:rsid w:val="00994AFD"/>
    <w:rsid w:val="009950C4"/>
    <w:rsid w:val="009951F6"/>
    <w:rsid w:val="00995964"/>
    <w:rsid w:val="00995D38"/>
    <w:rsid w:val="0099619B"/>
    <w:rsid w:val="00996FEA"/>
    <w:rsid w:val="0099761F"/>
    <w:rsid w:val="00997B24"/>
    <w:rsid w:val="00997BBE"/>
    <w:rsid w:val="009A0142"/>
    <w:rsid w:val="009A05A6"/>
    <w:rsid w:val="009A0A13"/>
    <w:rsid w:val="009A13D9"/>
    <w:rsid w:val="009A168C"/>
    <w:rsid w:val="009A16F4"/>
    <w:rsid w:val="009A1A0A"/>
    <w:rsid w:val="009A27A6"/>
    <w:rsid w:val="009A2917"/>
    <w:rsid w:val="009A293E"/>
    <w:rsid w:val="009A2B96"/>
    <w:rsid w:val="009A3045"/>
    <w:rsid w:val="009A3114"/>
    <w:rsid w:val="009A33D9"/>
    <w:rsid w:val="009A4A86"/>
    <w:rsid w:val="009A5490"/>
    <w:rsid w:val="009A5623"/>
    <w:rsid w:val="009A67FD"/>
    <w:rsid w:val="009A6AFF"/>
    <w:rsid w:val="009A6CFB"/>
    <w:rsid w:val="009A7334"/>
    <w:rsid w:val="009A7AAE"/>
    <w:rsid w:val="009B0095"/>
    <w:rsid w:val="009B0772"/>
    <w:rsid w:val="009B0DB8"/>
    <w:rsid w:val="009B13A9"/>
    <w:rsid w:val="009B14B1"/>
    <w:rsid w:val="009B323C"/>
    <w:rsid w:val="009B32A1"/>
    <w:rsid w:val="009B3B6E"/>
    <w:rsid w:val="009B44E3"/>
    <w:rsid w:val="009B571D"/>
    <w:rsid w:val="009B6E61"/>
    <w:rsid w:val="009B7368"/>
    <w:rsid w:val="009B7B92"/>
    <w:rsid w:val="009C077C"/>
    <w:rsid w:val="009C0D27"/>
    <w:rsid w:val="009C12AA"/>
    <w:rsid w:val="009C252E"/>
    <w:rsid w:val="009C2F43"/>
    <w:rsid w:val="009C3026"/>
    <w:rsid w:val="009C3382"/>
    <w:rsid w:val="009C3778"/>
    <w:rsid w:val="009C3AEC"/>
    <w:rsid w:val="009C4AA0"/>
    <w:rsid w:val="009C5AE8"/>
    <w:rsid w:val="009C5B89"/>
    <w:rsid w:val="009C5C38"/>
    <w:rsid w:val="009C5E40"/>
    <w:rsid w:val="009C6E49"/>
    <w:rsid w:val="009C7516"/>
    <w:rsid w:val="009C7F69"/>
    <w:rsid w:val="009D04FE"/>
    <w:rsid w:val="009D0C5A"/>
    <w:rsid w:val="009D1392"/>
    <w:rsid w:val="009D1EDF"/>
    <w:rsid w:val="009D3769"/>
    <w:rsid w:val="009D37F6"/>
    <w:rsid w:val="009D3E79"/>
    <w:rsid w:val="009D49E8"/>
    <w:rsid w:val="009D4FBA"/>
    <w:rsid w:val="009D5CCB"/>
    <w:rsid w:val="009D5E71"/>
    <w:rsid w:val="009D6B6D"/>
    <w:rsid w:val="009D7467"/>
    <w:rsid w:val="009E06EC"/>
    <w:rsid w:val="009E08FE"/>
    <w:rsid w:val="009E095F"/>
    <w:rsid w:val="009E0D47"/>
    <w:rsid w:val="009E0F11"/>
    <w:rsid w:val="009E2878"/>
    <w:rsid w:val="009E2EA2"/>
    <w:rsid w:val="009E33AB"/>
    <w:rsid w:val="009E33B0"/>
    <w:rsid w:val="009E4620"/>
    <w:rsid w:val="009E4E96"/>
    <w:rsid w:val="009E5276"/>
    <w:rsid w:val="009E52EF"/>
    <w:rsid w:val="009E5561"/>
    <w:rsid w:val="009E619E"/>
    <w:rsid w:val="009E6316"/>
    <w:rsid w:val="009E71A4"/>
    <w:rsid w:val="009E76CE"/>
    <w:rsid w:val="009E7903"/>
    <w:rsid w:val="009E7974"/>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20B"/>
    <w:rsid w:val="009F78F2"/>
    <w:rsid w:val="009F79C8"/>
    <w:rsid w:val="009F7ADB"/>
    <w:rsid w:val="009F7B36"/>
    <w:rsid w:val="00A0031C"/>
    <w:rsid w:val="00A007AC"/>
    <w:rsid w:val="00A008E1"/>
    <w:rsid w:val="00A00AFB"/>
    <w:rsid w:val="00A01660"/>
    <w:rsid w:val="00A016F7"/>
    <w:rsid w:val="00A02080"/>
    <w:rsid w:val="00A02D59"/>
    <w:rsid w:val="00A03B8A"/>
    <w:rsid w:val="00A03E28"/>
    <w:rsid w:val="00A04233"/>
    <w:rsid w:val="00A04350"/>
    <w:rsid w:val="00A05501"/>
    <w:rsid w:val="00A07293"/>
    <w:rsid w:val="00A07515"/>
    <w:rsid w:val="00A117D7"/>
    <w:rsid w:val="00A118F6"/>
    <w:rsid w:val="00A1198C"/>
    <w:rsid w:val="00A11FB6"/>
    <w:rsid w:val="00A125A6"/>
    <w:rsid w:val="00A127D1"/>
    <w:rsid w:val="00A13AB6"/>
    <w:rsid w:val="00A14C33"/>
    <w:rsid w:val="00A1547C"/>
    <w:rsid w:val="00A1560C"/>
    <w:rsid w:val="00A161FE"/>
    <w:rsid w:val="00A16930"/>
    <w:rsid w:val="00A16B12"/>
    <w:rsid w:val="00A21439"/>
    <w:rsid w:val="00A21666"/>
    <w:rsid w:val="00A21A0E"/>
    <w:rsid w:val="00A21D43"/>
    <w:rsid w:val="00A2251F"/>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5416"/>
    <w:rsid w:val="00A361A2"/>
    <w:rsid w:val="00A3782D"/>
    <w:rsid w:val="00A4287A"/>
    <w:rsid w:val="00A42B94"/>
    <w:rsid w:val="00A440A2"/>
    <w:rsid w:val="00A4565C"/>
    <w:rsid w:val="00A459D1"/>
    <w:rsid w:val="00A45EB3"/>
    <w:rsid w:val="00A46A9C"/>
    <w:rsid w:val="00A472AF"/>
    <w:rsid w:val="00A47595"/>
    <w:rsid w:val="00A4767A"/>
    <w:rsid w:val="00A50EC5"/>
    <w:rsid w:val="00A5138C"/>
    <w:rsid w:val="00A5194E"/>
    <w:rsid w:val="00A51A71"/>
    <w:rsid w:val="00A521F7"/>
    <w:rsid w:val="00A52293"/>
    <w:rsid w:val="00A524DA"/>
    <w:rsid w:val="00A52D0A"/>
    <w:rsid w:val="00A53687"/>
    <w:rsid w:val="00A538D2"/>
    <w:rsid w:val="00A53B18"/>
    <w:rsid w:val="00A53E9A"/>
    <w:rsid w:val="00A53F68"/>
    <w:rsid w:val="00A54501"/>
    <w:rsid w:val="00A553CE"/>
    <w:rsid w:val="00A554B4"/>
    <w:rsid w:val="00A561CF"/>
    <w:rsid w:val="00A56336"/>
    <w:rsid w:val="00A56B64"/>
    <w:rsid w:val="00A56EDA"/>
    <w:rsid w:val="00A56FF5"/>
    <w:rsid w:val="00A5731F"/>
    <w:rsid w:val="00A57975"/>
    <w:rsid w:val="00A57BC1"/>
    <w:rsid w:val="00A60739"/>
    <w:rsid w:val="00A607DD"/>
    <w:rsid w:val="00A61070"/>
    <w:rsid w:val="00A61FFC"/>
    <w:rsid w:val="00A6412B"/>
    <w:rsid w:val="00A646D2"/>
    <w:rsid w:val="00A65059"/>
    <w:rsid w:val="00A6589F"/>
    <w:rsid w:val="00A6706C"/>
    <w:rsid w:val="00A7067D"/>
    <w:rsid w:val="00A70E34"/>
    <w:rsid w:val="00A71580"/>
    <w:rsid w:val="00A71DA5"/>
    <w:rsid w:val="00A724D9"/>
    <w:rsid w:val="00A7365B"/>
    <w:rsid w:val="00A73B0D"/>
    <w:rsid w:val="00A743BB"/>
    <w:rsid w:val="00A74817"/>
    <w:rsid w:val="00A74DB7"/>
    <w:rsid w:val="00A7512A"/>
    <w:rsid w:val="00A75439"/>
    <w:rsid w:val="00A75484"/>
    <w:rsid w:val="00A75CB4"/>
    <w:rsid w:val="00A77F73"/>
    <w:rsid w:val="00A81292"/>
    <w:rsid w:val="00A81511"/>
    <w:rsid w:val="00A82708"/>
    <w:rsid w:val="00A82B33"/>
    <w:rsid w:val="00A82D5E"/>
    <w:rsid w:val="00A83157"/>
    <w:rsid w:val="00A84A10"/>
    <w:rsid w:val="00A84B8C"/>
    <w:rsid w:val="00A84BC1"/>
    <w:rsid w:val="00A84C2B"/>
    <w:rsid w:val="00A85A9A"/>
    <w:rsid w:val="00A85C62"/>
    <w:rsid w:val="00A85FA9"/>
    <w:rsid w:val="00A86040"/>
    <w:rsid w:val="00A8605C"/>
    <w:rsid w:val="00A86BB9"/>
    <w:rsid w:val="00A87FCB"/>
    <w:rsid w:val="00A90875"/>
    <w:rsid w:val="00A9133D"/>
    <w:rsid w:val="00A913A2"/>
    <w:rsid w:val="00A91A6A"/>
    <w:rsid w:val="00A91FCE"/>
    <w:rsid w:val="00A9214B"/>
    <w:rsid w:val="00A93920"/>
    <w:rsid w:val="00A93FF8"/>
    <w:rsid w:val="00A9502D"/>
    <w:rsid w:val="00A9508B"/>
    <w:rsid w:val="00A95E36"/>
    <w:rsid w:val="00A96B06"/>
    <w:rsid w:val="00A977C1"/>
    <w:rsid w:val="00AA0EC6"/>
    <w:rsid w:val="00AA1234"/>
    <w:rsid w:val="00AA17A0"/>
    <w:rsid w:val="00AA1F27"/>
    <w:rsid w:val="00AA1F7A"/>
    <w:rsid w:val="00AA207C"/>
    <w:rsid w:val="00AA2389"/>
    <w:rsid w:val="00AA3066"/>
    <w:rsid w:val="00AA3996"/>
    <w:rsid w:val="00AA42E6"/>
    <w:rsid w:val="00AA5C58"/>
    <w:rsid w:val="00AA5D79"/>
    <w:rsid w:val="00AA62F3"/>
    <w:rsid w:val="00AA64DA"/>
    <w:rsid w:val="00AA68E0"/>
    <w:rsid w:val="00AB056D"/>
    <w:rsid w:val="00AB0856"/>
    <w:rsid w:val="00AB0FE6"/>
    <w:rsid w:val="00AB1159"/>
    <w:rsid w:val="00AB16C5"/>
    <w:rsid w:val="00AB21E3"/>
    <w:rsid w:val="00AB26EC"/>
    <w:rsid w:val="00AB2758"/>
    <w:rsid w:val="00AB2A0F"/>
    <w:rsid w:val="00AB2A31"/>
    <w:rsid w:val="00AB3CD4"/>
    <w:rsid w:val="00AB4266"/>
    <w:rsid w:val="00AB43FD"/>
    <w:rsid w:val="00AB4EC8"/>
    <w:rsid w:val="00AB5248"/>
    <w:rsid w:val="00AB53E1"/>
    <w:rsid w:val="00AB74F5"/>
    <w:rsid w:val="00AB785C"/>
    <w:rsid w:val="00AC026D"/>
    <w:rsid w:val="00AC0917"/>
    <w:rsid w:val="00AC0DDC"/>
    <w:rsid w:val="00AC11DF"/>
    <w:rsid w:val="00AC1B63"/>
    <w:rsid w:val="00AC2144"/>
    <w:rsid w:val="00AC2D35"/>
    <w:rsid w:val="00AC30C7"/>
    <w:rsid w:val="00AC449F"/>
    <w:rsid w:val="00AC52DA"/>
    <w:rsid w:val="00AC5C74"/>
    <w:rsid w:val="00AC5F1D"/>
    <w:rsid w:val="00AC6AED"/>
    <w:rsid w:val="00AC72DE"/>
    <w:rsid w:val="00AC7394"/>
    <w:rsid w:val="00AC73DF"/>
    <w:rsid w:val="00AC7422"/>
    <w:rsid w:val="00AC7722"/>
    <w:rsid w:val="00AC78EF"/>
    <w:rsid w:val="00AD0A48"/>
    <w:rsid w:val="00AD0B1C"/>
    <w:rsid w:val="00AD167C"/>
    <w:rsid w:val="00AD1A47"/>
    <w:rsid w:val="00AD1AC3"/>
    <w:rsid w:val="00AD2266"/>
    <w:rsid w:val="00AD2598"/>
    <w:rsid w:val="00AD2601"/>
    <w:rsid w:val="00AD29FB"/>
    <w:rsid w:val="00AD3CBC"/>
    <w:rsid w:val="00AD4773"/>
    <w:rsid w:val="00AD48DB"/>
    <w:rsid w:val="00AD5588"/>
    <w:rsid w:val="00AD5835"/>
    <w:rsid w:val="00AD6AAD"/>
    <w:rsid w:val="00AD6BA9"/>
    <w:rsid w:val="00AD6D78"/>
    <w:rsid w:val="00AD7300"/>
    <w:rsid w:val="00AD7618"/>
    <w:rsid w:val="00AE0306"/>
    <w:rsid w:val="00AE35E8"/>
    <w:rsid w:val="00AE3737"/>
    <w:rsid w:val="00AE383B"/>
    <w:rsid w:val="00AE385C"/>
    <w:rsid w:val="00AE3B93"/>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1FA6"/>
    <w:rsid w:val="00B02687"/>
    <w:rsid w:val="00B03305"/>
    <w:rsid w:val="00B03E91"/>
    <w:rsid w:val="00B0402A"/>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2BE"/>
    <w:rsid w:val="00B2157D"/>
    <w:rsid w:val="00B218C9"/>
    <w:rsid w:val="00B2282F"/>
    <w:rsid w:val="00B22F2D"/>
    <w:rsid w:val="00B234B5"/>
    <w:rsid w:val="00B23938"/>
    <w:rsid w:val="00B23CDE"/>
    <w:rsid w:val="00B2462B"/>
    <w:rsid w:val="00B246FB"/>
    <w:rsid w:val="00B26C6F"/>
    <w:rsid w:val="00B279FF"/>
    <w:rsid w:val="00B27A98"/>
    <w:rsid w:val="00B27BDF"/>
    <w:rsid w:val="00B27E52"/>
    <w:rsid w:val="00B30515"/>
    <w:rsid w:val="00B31581"/>
    <w:rsid w:val="00B31D4A"/>
    <w:rsid w:val="00B321CC"/>
    <w:rsid w:val="00B3363D"/>
    <w:rsid w:val="00B33DE0"/>
    <w:rsid w:val="00B34012"/>
    <w:rsid w:val="00B360AF"/>
    <w:rsid w:val="00B362A5"/>
    <w:rsid w:val="00B36885"/>
    <w:rsid w:val="00B36B64"/>
    <w:rsid w:val="00B36DEF"/>
    <w:rsid w:val="00B3729D"/>
    <w:rsid w:val="00B373F1"/>
    <w:rsid w:val="00B379FE"/>
    <w:rsid w:val="00B37EC0"/>
    <w:rsid w:val="00B4217B"/>
    <w:rsid w:val="00B42293"/>
    <w:rsid w:val="00B42F43"/>
    <w:rsid w:val="00B433B3"/>
    <w:rsid w:val="00B43DAC"/>
    <w:rsid w:val="00B43DC0"/>
    <w:rsid w:val="00B446CC"/>
    <w:rsid w:val="00B44FF6"/>
    <w:rsid w:val="00B4575E"/>
    <w:rsid w:val="00B45769"/>
    <w:rsid w:val="00B45A67"/>
    <w:rsid w:val="00B45AB8"/>
    <w:rsid w:val="00B45F92"/>
    <w:rsid w:val="00B460EB"/>
    <w:rsid w:val="00B461BD"/>
    <w:rsid w:val="00B4648A"/>
    <w:rsid w:val="00B464A7"/>
    <w:rsid w:val="00B46D29"/>
    <w:rsid w:val="00B46D69"/>
    <w:rsid w:val="00B476A7"/>
    <w:rsid w:val="00B5047C"/>
    <w:rsid w:val="00B50E3A"/>
    <w:rsid w:val="00B50F85"/>
    <w:rsid w:val="00B51B9E"/>
    <w:rsid w:val="00B52EF2"/>
    <w:rsid w:val="00B53C80"/>
    <w:rsid w:val="00B53D8C"/>
    <w:rsid w:val="00B53EB1"/>
    <w:rsid w:val="00B540A1"/>
    <w:rsid w:val="00B542C5"/>
    <w:rsid w:val="00B54EDB"/>
    <w:rsid w:val="00B5523D"/>
    <w:rsid w:val="00B5594C"/>
    <w:rsid w:val="00B55961"/>
    <w:rsid w:val="00B55DEE"/>
    <w:rsid w:val="00B55E5C"/>
    <w:rsid w:val="00B55F02"/>
    <w:rsid w:val="00B568A4"/>
    <w:rsid w:val="00B569F4"/>
    <w:rsid w:val="00B60CB2"/>
    <w:rsid w:val="00B61B9C"/>
    <w:rsid w:val="00B6283A"/>
    <w:rsid w:val="00B62930"/>
    <w:rsid w:val="00B62AA3"/>
    <w:rsid w:val="00B63E29"/>
    <w:rsid w:val="00B65A30"/>
    <w:rsid w:val="00B662EB"/>
    <w:rsid w:val="00B66DEB"/>
    <w:rsid w:val="00B67778"/>
    <w:rsid w:val="00B704CE"/>
    <w:rsid w:val="00B70F6E"/>
    <w:rsid w:val="00B716EC"/>
    <w:rsid w:val="00B71D30"/>
    <w:rsid w:val="00B71FAE"/>
    <w:rsid w:val="00B72806"/>
    <w:rsid w:val="00B7357D"/>
    <w:rsid w:val="00B74AAE"/>
    <w:rsid w:val="00B75F3E"/>
    <w:rsid w:val="00B768EE"/>
    <w:rsid w:val="00B76D7B"/>
    <w:rsid w:val="00B76E87"/>
    <w:rsid w:val="00B7790E"/>
    <w:rsid w:val="00B8014E"/>
    <w:rsid w:val="00B80395"/>
    <w:rsid w:val="00B8054C"/>
    <w:rsid w:val="00B80637"/>
    <w:rsid w:val="00B80A83"/>
    <w:rsid w:val="00B80F29"/>
    <w:rsid w:val="00B819B6"/>
    <w:rsid w:val="00B81F5E"/>
    <w:rsid w:val="00B8238F"/>
    <w:rsid w:val="00B82420"/>
    <w:rsid w:val="00B82CF0"/>
    <w:rsid w:val="00B8301C"/>
    <w:rsid w:val="00B83E5B"/>
    <w:rsid w:val="00B85C59"/>
    <w:rsid w:val="00B86F16"/>
    <w:rsid w:val="00B870D0"/>
    <w:rsid w:val="00B878C6"/>
    <w:rsid w:val="00B87A58"/>
    <w:rsid w:val="00B87DEA"/>
    <w:rsid w:val="00B900E0"/>
    <w:rsid w:val="00B907D1"/>
    <w:rsid w:val="00B90824"/>
    <w:rsid w:val="00B914D0"/>
    <w:rsid w:val="00B915A3"/>
    <w:rsid w:val="00B9176B"/>
    <w:rsid w:val="00B91B86"/>
    <w:rsid w:val="00B92B27"/>
    <w:rsid w:val="00B92B7E"/>
    <w:rsid w:val="00B936C8"/>
    <w:rsid w:val="00B93CB4"/>
    <w:rsid w:val="00B9401C"/>
    <w:rsid w:val="00B9560B"/>
    <w:rsid w:val="00B959C3"/>
    <w:rsid w:val="00B95D53"/>
    <w:rsid w:val="00B96646"/>
    <w:rsid w:val="00B96C86"/>
    <w:rsid w:val="00B96D9C"/>
    <w:rsid w:val="00B97162"/>
    <w:rsid w:val="00B976CD"/>
    <w:rsid w:val="00B97822"/>
    <w:rsid w:val="00B9794B"/>
    <w:rsid w:val="00B97C1D"/>
    <w:rsid w:val="00BA080C"/>
    <w:rsid w:val="00BA087E"/>
    <w:rsid w:val="00BA0F2F"/>
    <w:rsid w:val="00BA122D"/>
    <w:rsid w:val="00BA1260"/>
    <w:rsid w:val="00BA2D13"/>
    <w:rsid w:val="00BA312A"/>
    <w:rsid w:val="00BA36DC"/>
    <w:rsid w:val="00BA3899"/>
    <w:rsid w:val="00BA3F13"/>
    <w:rsid w:val="00BA533C"/>
    <w:rsid w:val="00BA5450"/>
    <w:rsid w:val="00BA5481"/>
    <w:rsid w:val="00BA6355"/>
    <w:rsid w:val="00BA641D"/>
    <w:rsid w:val="00BA667E"/>
    <w:rsid w:val="00BA6724"/>
    <w:rsid w:val="00BA6924"/>
    <w:rsid w:val="00BB1D72"/>
    <w:rsid w:val="00BB1ECB"/>
    <w:rsid w:val="00BB2465"/>
    <w:rsid w:val="00BB3A18"/>
    <w:rsid w:val="00BB3F8A"/>
    <w:rsid w:val="00BB4104"/>
    <w:rsid w:val="00BB44C7"/>
    <w:rsid w:val="00BB479D"/>
    <w:rsid w:val="00BB5BC4"/>
    <w:rsid w:val="00BB63CC"/>
    <w:rsid w:val="00BB6671"/>
    <w:rsid w:val="00BB6C5D"/>
    <w:rsid w:val="00BC0D93"/>
    <w:rsid w:val="00BC1396"/>
    <w:rsid w:val="00BC15E7"/>
    <w:rsid w:val="00BC295B"/>
    <w:rsid w:val="00BC3730"/>
    <w:rsid w:val="00BC39BE"/>
    <w:rsid w:val="00BC3C09"/>
    <w:rsid w:val="00BC3F29"/>
    <w:rsid w:val="00BC4646"/>
    <w:rsid w:val="00BC472D"/>
    <w:rsid w:val="00BC47A2"/>
    <w:rsid w:val="00BC4E61"/>
    <w:rsid w:val="00BC68A2"/>
    <w:rsid w:val="00BC711C"/>
    <w:rsid w:val="00BC7B2F"/>
    <w:rsid w:val="00BC7ECA"/>
    <w:rsid w:val="00BD0533"/>
    <w:rsid w:val="00BD080C"/>
    <w:rsid w:val="00BD0CB3"/>
    <w:rsid w:val="00BD0F4A"/>
    <w:rsid w:val="00BD1E2F"/>
    <w:rsid w:val="00BD1F04"/>
    <w:rsid w:val="00BD3C59"/>
    <w:rsid w:val="00BD468B"/>
    <w:rsid w:val="00BD75CD"/>
    <w:rsid w:val="00BD7CD4"/>
    <w:rsid w:val="00BD7D1A"/>
    <w:rsid w:val="00BE03B9"/>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6F8"/>
    <w:rsid w:val="00BE707B"/>
    <w:rsid w:val="00BE783E"/>
    <w:rsid w:val="00BF0619"/>
    <w:rsid w:val="00BF0EA6"/>
    <w:rsid w:val="00BF10AA"/>
    <w:rsid w:val="00BF1C9D"/>
    <w:rsid w:val="00BF22BD"/>
    <w:rsid w:val="00BF2445"/>
    <w:rsid w:val="00BF28B9"/>
    <w:rsid w:val="00BF2E80"/>
    <w:rsid w:val="00BF301F"/>
    <w:rsid w:val="00BF33DB"/>
    <w:rsid w:val="00BF3EF1"/>
    <w:rsid w:val="00BF3F87"/>
    <w:rsid w:val="00BF41E2"/>
    <w:rsid w:val="00BF4727"/>
    <w:rsid w:val="00BF5420"/>
    <w:rsid w:val="00BF5EA3"/>
    <w:rsid w:val="00BF65CA"/>
    <w:rsid w:val="00BF6BC1"/>
    <w:rsid w:val="00BF6DEF"/>
    <w:rsid w:val="00BF6E63"/>
    <w:rsid w:val="00BF743B"/>
    <w:rsid w:val="00C00A02"/>
    <w:rsid w:val="00C00E5D"/>
    <w:rsid w:val="00C01533"/>
    <w:rsid w:val="00C01808"/>
    <w:rsid w:val="00C020A3"/>
    <w:rsid w:val="00C02CB5"/>
    <w:rsid w:val="00C02D20"/>
    <w:rsid w:val="00C032B5"/>
    <w:rsid w:val="00C0335F"/>
    <w:rsid w:val="00C033A2"/>
    <w:rsid w:val="00C035AF"/>
    <w:rsid w:val="00C03781"/>
    <w:rsid w:val="00C03937"/>
    <w:rsid w:val="00C040A3"/>
    <w:rsid w:val="00C04B7A"/>
    <w:rsid w:val="00C04D14"/>
    <w:rsid w:val="00C0622C"/>
    <w:rsid w:val="00C06A58"/>
    <w:rsid w:val="00C06EF2"/>
    <w:rsid w:val="00C06FAE"/>
    <w:rsid w:val="00C077EB"/>
    <w:rsid w:val="00C07F30"/>
    <w:rsid w:val="00C10A45"/>
    <w:rsid w:val="00C10FF2"/>
    <w:rsid w:val="00C115A0"/>
    <w:rsid w:val="00C1203C"/>
    <w:rsid w:val="00C1296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C75"/>
    <w:rsid w:val="00C21CE3"/>
    <w:rsid w:val="00C21D98"/>
    <w:rsid w:val="00C22BD0"/>
    <w:rsid w:val="00C239AF"/>
    <w:rsid w:val="00C24A8E"/>
    <w:rsid w:val="00C256F5"/>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738"/>
    <w:rsid w:val="00C4078C"/>
    <w:rsid w:val="00C40B0A"/>
    <w:rsid w:val="00C41D93"/>
    <w:rsid w:val="00C41F55"/>
    <w:rsid w:val="00C41F8A"/>
    <w:rsid w:val="00C42020"/>
    <w:rsid w:val="00C433FA"/>
    <w:rsid w:val="00C43D71"/>
    <w:rsid w:val="00C45AB2"/>
    <w:rsid w:val="00C46365"/>
    <w:rsid w:val="00C46491"/>
    <w:rsid w:val="00C47C64"/>
    <w:rsid w:val="00C50B9D"/>
    <w:rsid w:val="00C50E3A"/>
    <w:rsid w:val="00C511C1"/>
    <w:rsid w:val="00C51A4C"/>
    <w:rsid w:val="00C51E9F"/>
    <w:rsid w:val="00C52DFD"/>
    <w:rsid w:val="00C52E44"/>
    <w:rsid w:val="00C531F3"/>
    <w:rsid w:val="00C53939"/>
    <w:rsid w:val="00C549C4"/>
    <w:rsid w:val="00C54F4E"/>
    <w:rsid w:val="00C55E48"/>
    <w:rsid w:val="00C5610A"/>
    <w:rsid w:val="00C563D6"/>
    <w:rsid w:val="00C57A60"/>
    <w:rsid w:val="00C60D69"/>
    <w:rsid w:val="00C61E24"/>
    <w:rsid w:val="00C626EE"/>
    <w:rsid w:val="00C64CC1"/>
    <w:rsid w:val="00C64E57"/>
    <w:rsid w:val="00C667EC"/>
    <w:rsid w:val="00C66AD5"/>
    <w:rsid w:val="00C66CE7"/>
    <w:rsid w:val="00C6723C"/>
    <w:rsid w:val="00C70305"/>
    <w:rsid w:val="00C7048C"/>
    <w:rsid w:val="00C70517"/>
    <w:rsid w:val="00C716CA"/>
    <w:rsid w:val="00C71D18"/>
    <w:rsid w:val="00C71FCC"/>
    <w:rsid w:val="00C73670"/>
    <w:rsid w:val="00C73832"/>
    <w:rsid w:val="00C73D41"/>
    <w:rsid w:val="00C74421"/>
    <w:rsid w:val="00C74AD0"/>
    <w:rsid w:val="00C75009"/>
    <w:rsid w:val="00C752C6"/>
    <w:rsid w:val="00C75368"/>
    <w:rsid w:val="00C7540B"/>
    <w:rsid w:val="00C75BF9"/>
    <w:rsid w:val="00C76AB5"/>
    <w:rsid w:val="00C76EA4"/>
    <w:rsid w:val="00C773F4"/>
    <w:rsid w:val="00C775C1"/>
    <w:rsid w:val="00C77672"/>
    <w:rsid w:val="00C77CDC"/>
    <w:rsid w:val="00C8064E"/>
    <w:rsid w:val="00C814C9"/>
    <w:rsid w:val="00C816C7"/>
    <w:rsid w:val="00C82279"/>
    <w:rsid w:val="00C82909"/>
    <w:rsid w:val="00C8320A"/>
    <w:rsid w:val="00C83311"/>
    <w:rsid w:val="00C8367B"/>
    <w:rsid w:val="00C837FA"/>
    <w:rsid w:val="00C83E87"/>
    <w:rsid w:val="00C84157"/>
    <w:rsid w:val="00C845D0"/>
    <w:rsid w:val="00C84E00"/>
    <w:rsid w:val="00C856EB"/>
    <w:rsid w:val="00C85B24"/>
    <w:rsid w:val="00C85D71"/>
    <w:rsid w:val="00C8654A"/>
    <w:rsid w:val="00C87382"/>
    <w:rsid w:val="00C87D8A"/>
    <w:rsid w:val="00C90150"/>
    <w:rsid w:val="00C91F92"/>
    <w:rsid w:val="00C9247A"/>
    <w:rsid w:val="00C92585"/>
    <w:rsid w:val="00C925A8"/>
    <w:rsid w:val="00C92861"/>
    <w:rsid w:val="00C92EF1"/>
    <w:rsid w:val="00C93214"/>
    <w:rsid w:val="00C94079"/>
    <w:rsid w:val="00C94A37"/>
    <w:rsid w:val="00C95DD7"/>
    <w:rsid w:val="00C9757B"/>
    <w:rsid w:val="00C97CC0"/>
    <w:rsid w:val="00CA0097"/>
    <w:rsid w:val="00CA0308"/>
    <w:rsid w:val="00CA1AE2"/>
    <w:rsid w:val="00CA2139"/>
    <w:rsid w:val="00CA21DF"/>
    <w:rsid w:val="00CA255C"/>
    <w:rsid w:val="00CA2579"/>
    <w:rsid w:val="00CA2C4D"/>
    <w:rsid w:val="00CA2CEA"/>
    <w:rsid w:val="00CA2EF8"/>
    <w:rsid w:val="00CA3BFB"/>
    <w:rsid w:val="00CA4DFB"/>
    <w:rsid w:val="00CA4ED3"/>
    <w:rsid w:val="00CA5931"/>
    <w:rsid w:val="00CA596A"/>
    <w:rsid w:val="00CA66AE"/>
    <w:rsid w:val="00CA6A21"/>
    <w:rsid w:val="00CB07A6"/>
    <w:rsid w:val="00CB07B1"/>
    <w:rsid w:val="00CB0D44"/>
    <w:rsid w:val="00CB0F7F"/>
    <w:rsid w:val="00CB1205"/>
    <w:rsid w:val="00CB1666"/>
    <w:rsid w:val="00CB591C"/>
    <w:rsid w:val="00CB59B9"/>
    <w:rsid w:val="00CB635E"/>
    <w:rsid w:val="00CB6CE1"/>
    <w:rsid w:val="00CB70E0"/>
    <w:rsid w:val="00CB7612"/>
    <w:rsid w:val="00CB7DD1"/>
    <w:rsid w:val="00CC170E"/>
    <w:rsid w:val="00CC1CC7"/>
    <w:rsid w:val="00CC1DEB"/>
    <w:rsid w:val="00CC3A01"/>
    <w:rsid w:val="00CC47C2"/>
    <w:rsid w:val="00CC501C"/>
    <w:rsid w:val="00CC5BD9"/>
    <w:rsid w:val="00CC680F"/>
    <w:rsid w:val="00CC6F45"/>
    <w:rsid w:val="00CC7444"/>
    <w:rsid w:val="00CC7EC1"/>
    <w:rsid w:val="00CD08E3"/>
    <w:rsid w:val="00CD0AB7"/>
    <w:rsid w:val="00CD1AF5"/>
    <w:rsid w:val="00CD1C72"/>
    <w:rsid w:val="00CD1E61"/>
    <w:rsid w:val="00CD29F1"/>
    <w:rsid w:val="00CD2BFF"/>
    <w:rsid w:val="00CD5668"/>
    <w:rsid w:val="00CD595B"/>
    <w:rsid w:val="00CD71C8"/>
    <w:rsid w:val="00CD7282"/>
    <w:rsid w:val="00CD73AA"/>
    <w:rsid w:val="00CD7474"/>
    <w:rsid w:val="00CE04B6"/>
    <w:rsid w:val="00CE0553"/>
    <w:rsid w:val="00CE0871"/>
    <w:rsid w:val="00CE103E"/>
    <w:rsid w:val="00CE1318"/>
    <w:rsid w:val="00CE1AC5"/>
    <w:rsid w:val="00CE1CB7"/>
    <w:rsid w:val="00CE2F4D"/>
    <w:rsid w:val="00CE2F5A"/>
    <w:rsid w:val="00CE30C9"/>
    <w:rsid w:val="00CE40C0"/>
    <w:rsid w:val="00CE4562"/>
    <w:rsid w:val="00CE5A5D"/>
    <w:rsid w:val="00CE5DD0"/>
    <w:rsid w:val="00CE6288"/>
    <w:rsid w:val="00CE6302"/>
    <w:rsid w:val="00CE758F"/>
    <w:rsid w:val="00CE7619"/>
    <w:rsid w:val="00CE791F"/>
    <w:rsid w:val="00CE7A40"/>
    <w:rsid w:val="00CE7C9B"/>
    <w:rsid w:val="00CE7D81"/>
    <w:rsid w:val="00CE7E57"/>
    <w:rsid w:val="00CF02F0"/>
    <w:rsid w:val="00CF08A6"/>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6B31"/>
    <w:rsid w:val="00CF6F9D"/>
    <w:rsid w:val="00CF708E"/>
    <w:rsid w:val="00CF7094"/>
    <w:rsid w:val="00CF736C"/>
    <w:rsid w:val="00CF7EF9"/>
    <w:rsid w:val="00D006D6"/>
    <w:rsid w:val="00D00D15"/>
    <w:rsid w:val="00D0156A"/>
    <w:rsid w:val="00D01A86"/>
    <w:rsid w:val="00D02A7E"/>
    <w:rsid w:val="00D03377"/>
    <w:rsid w:val="00D0395B"/>
    <w:rsid w:val="00D03C7B"/>
    <w:rsid w:val="00D04A92"/>
    <w:rsid w:val="00D0545A"/>
    <w:rsid w:val="00D0583B"/>
    <w:rsid w:val="00D060D2"/>
    <w:rsid w:val="00D06BB7"/>
    <w:rsid w:val="00D0712B"/>
    <w:rsid w:val="00D07EDF"/>
    <w:rsid w:val="00D107B1"/>
    <w:rsid w:val="00D10E53"/>
    <w:rsid w:val="00D11828"/>
    <w:rsid w:val="00D121C8"/>
    <w:rsid w:val="00D1220A"/>
    <w:rsid w:val="00D12F06"/>
    <w:rsid w:val="00D13629"/>
    <w:rsid w:val="00D14331"/>
    <w:rsid w:val="00D14D79"/>
    <w:rsid w:val="00D15A58"/>
    <w:rsid w:val="00D16AC6"/>
    <w:rsid w:val="00D17051"/>
    <w:rsid w:val="00D17238"/>
    <w:rsid w:val="00D17D41"/>
    <w:rsid w:val="00D20065"/>
    <w:rsid w:val="00D2078E"/>
    <w:rsid w:val="00D212A6"/>
    <w:rsid w:val="00D21409"/>
    <w:rsid w:val="00D2172A"/>
    <w:rsid w:val="00D22B06"/>
    <w:rsid w:val="00D22FE6"/>
    <w:rsid w:val="00D232DB"/>
    <w:rsid w:val="00D2335A"/>
    <w:rsid w:val="00D2340A"/>
    <w:rsid w:val="00D235BC"/>
    <w:rsid w:val="00D23A1F"/>
    <w:rsid w:val="00D24020"/>
    <w:rsid w:val="00D2417D"/>
    <w:rsid w:val="00D24953"/>
    <w:rsid w:val="00D25BD8"/>
    <w:rsid w:val="00D2617F"/>
    <w:rsid w:val="00D26564"/>
    <w:rsid w:val="00D26AF9"/>
    <w:rsid w:val="00D270D3"/>
    <w:rsid w:val="00D277F2"/>
    <w:rsid w:val="00D27C25"/>
    <w:rsid w:val="00D3050E"/>
    <w:rsid w:val="00D308FB"/>
    <w:rsid w:val="00D310A4"/>
    <w:rsid w:val="00D31593"/>
    <w:rsid w:val="00D31D91"/>
    <w:rsid w:val="00D31F6A"/>
    <w:rsid w:val="00D3276F"/>
    <w:rsid w:val="00D329B9"/>
    <w:rsid w:val="00D330E7"/>
    <w:rsid w:val="00D34043"/>
    <w:rsid w:val="00D3440B"/>
    <w:rsid w:val="00D3523A"/>
    <w:rsid w:val="00D35C32"/>
    <w:rsid w:val="00D3677F"/>
    <w:rsid w:val="00D37256"/>
    <w:rsid w:val="00D41CD9"/>
    <w:rsid w:val="00D41EE2"/>
    <w:rsid w:val="00D428C8"/>
    <w:rsid w:val="00D42AE0"/>
    <w:rsid w:val="00D42C49"/>
    <w:rsid w:val="00D430AF"/>
    <w:rsid w:val="00D431CC"/>
    <w:rsid w:val="00D44331"/>
    <w:rsid w:val="00D448F6"/>
    <w:rsid w:val="00D44B92"/>
    <w:rsid w:val="00D45B6D"/>
    <w:rsid w:val="00D471E0"/>
    <w:rsid w:val="00D47BF3"/>
    <w:rsid w:val="00D500AE"/>
    <w:rsid w:val="00D50406"/>
    <w:rsid w:val="00D50492"/>
    <w:rsid w:val="00D504E9"/>
    <w:rsid w:val="00D50602"/>
    <w:rsid w:val="00D50AC7"/>
    <w:rsid w:val="00D517F3"/>
    <w:rsid w:val="00D51B25"/>
    <w:rsid w:val="00D51DD5"/>
    <w:rsid w:val="00D52140"/>
    <w:rsid w:val="00D521BD"/>
    <w:rsid w:val="00D5321B"/>
    <w:rsid w:val="00D5333C"/>
    <w:rsid w:val="00D54B22"/>
    <w:rsid w:val="00D55116"/>
    <w:rsid w:val="00D5580D"/>
    <w:rsid w:val="00D564DA"/>
    <w:rsid w:val="00D565A6"/>
    <w:rsid w:val="00D56C6A"/>
    <w:rsid w:val="00D57502"/>
    <w:rsid w:val="00D6053A"/>
    <w:rsid w:val="00D621E8"/>
    <w:rsid w:val="00D6229B"/>
    <w:rsid w:val="00D62650"/>
    <w:rsid w:val="00D626A0"/>
    <w:rsid w:val="00D6295B"/>
    <w:rsid w:val="00D63992"/>
    <w:rsid w:val="00D657C1"/>
    <w:rsid w:val="00D66597"/>
    <w:rsid w:val="00D66AED"/>
    <w:rsid w:val="00D67B30"/>
    <w:rsid w:val="00D67BF2"/>
    <w:rsid w:val="00D7033B"/>
    <w:rsid w:val="00D70714"/>
    <w:rsid w:val="00D70B31"/>
    <w:rsid w:val="00D71186"/>
    <w:rsid w:val="00D71ACE"/>
    <w:rsid w:val="00D721B8"/>
    <w:rsid w:val="00D7221F"/>
    <w:rsid w:val="00D723C0"/>
    <w:rsid w:val="00D72D5F"/>
    <w:rsid w:val="00D72FB9"/>
    <w:rsid w:val="00D73569"/>
    <w:rsid w:val="00D73A54"/>
    <w:rsid w:val="00D73ADC"/>
    <w:rsid w:val="00D73C5A"/>
    <w:rsid w:val="00D73F69"/>
    <w:rsid w:val="00D73FFE"/>
    <w:rsid w:val="00D75A33"/>
    <w:rsid w:val="00D76196"/>
    <w:rsid w:val="00D76C54"/>
    <w:rsid w:val="00D76E1E"/>
    <w:rsid w:val="00D77768"/>
    <w:rsid w:val="00D8004D"/>
    <w:rsid w:val="00D812A5"/>
    <w:rsid w:val="00D81603"/>
    <w:rsid w:val="00D82183"/>
    <w:rsid w:val="00D827A9"/>
    <w:rsid w:val="00D82F29"/>
    <w:rsid w:val="00D82F60"/>
    <w:rsid w:val="00D84307"/>
    <w:rsid w:val="00D84EFE"/>
    <w:rsid w:val="00D84FC2"/>
    <w:rsid w:val="00D85097"/>
    <w:rsid w:val="00D8603A"/>
    <w:rsid w:val="00D86D43"/>
    <w:rsid w:val="00D92003"/>
    <w:rsid w:val="00D9276D"/>
    <w:rsid w:val="00D92BDB"/>
    <w:rsid w:val="00D92EC2"/>
    <w:rsid w:val="00D93D74"/>
    <w:rsid w:val="00D94601"/>
    <w:rsid w:val="00D94A2E"/>
    <w:rsid w:val="00D95036"/>
    <w:rsid w:val="00D954C0"/>
    <w:rsid w:val="00D955A9"/>
    <w:rsid w:val="00D96766"/>
    <w:rsid w:val="00D96F04"/>
    <w:rsid w:val="00D97E76"/>
    <w:rsid w:val="00DA04DE"/>
    <w:rsid w:val="00DA09B1"/>
    <w:rsid w:val="00DA1C05"/>
    <w:rsid w:val="00DA208B"/>
    <w:rsid w:val="00DA2188"/>
    <w:rsid w:val="00DA2E1C"/>
    <w:rsid w:val="00DA325E"/>
    <w:rsid w:val="00DA38C0"/>
    <w:rsid w:val="00DA432C"/>
    <w:rsid w:val="00DA437C"/>
    <w:rsid w:val="00DA49DA"/>
    <w:rsid w:val="00DA4EBD"/>
    <w:rsid w:val="00DA4F5A"/>
    <w:rsid w:val="00DA5C8E"/>
    <w:rsid w:val="00DA6935"/>
    <w:rsid w:val="00DA75DB"/>
    <w:rsid w:val="00DA7965"/>
    <w:rsid w:val="00DA7EE4"/>
    <w:rsid w:val="00DB02DC"/>
    <w:rsid w:val="00DB0DC9"/>
    <w:rsid w:val="00DB10C8"/>
    <w:rsid w:val="00DB122F"/>
    <w:rsid w:val="00DB2B5F"/>
    <w:rsid w:val="00DB2DED"/>
    <w:rsid w:val="00DB3969"/>
    <w:rsid w:val="00DB3C23"/>
    <w:rsid w:val="00DB4291"/>
    <w:rsid w:val="00DB4FAF"/>
    <w:rsid w:val="00DB51A3"/>
    <w:rsid w:val="00DB5284"/>
    <w:rsid w:val="00DB5599"/>
    <w:rsid w:val="00DB58CC"/>
    <w:rsid w:val="00DB66B6"/>
    <w:rsid w:val="00DB7F4E"/>
    <w:rsid w:val="00DC0179"/>
    <w:rsid w:val="00DC1890"/>
    <w:rsid w:val="00DC2BD3"/>
    <w:rsid w:val="00DC2EC7"/>
    <w:rsid w:val="00DC3525"/>
    <w:rsid w:val="00DC3772"/>
    <w:rsid w:val="00DC3B39"/>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0D9"/>
    <w:rsid w:val="00DD2AB8"/>
    <w:rsid w:val="00DD2B53"/>
    <w:rsid w:val="00DD314F"/>
    <w:rsid w:val="00DD5726"/>
    <w:rsid w:val="00DD5B2E"/>
    <w:rsid w:val="00DD6615"/>
    <w:rsid w:val="00DD6766"/>
    <w:rsid w:val="00DD6C5D"/>
    <w:rsid w:val="00DD6CB8"/>
    <w:rsid w:val="00DD76CB"/>
    <w:rsid w:val="00DD798F"/>
    <w:rsid w:val="00DD7DB5"/>
    <w:rsid w:val="00DD7DC0"/>
    <w:rsid w:val="00DE0EDF"/>
    <w:rsid w:val="00DE1332"/>
    <w:rsid w:val="00DE2903"/>
    <w:rsid w:val="00DE2F9C"/>
    <w:rsid w:val="00DE3E02"/>
    <w:rsid w:val="00DE49CF"/>
    <w:rsid w:val="00DE49ED"/>
    <w:rsid w:val="00DE545F"/>
    <w:rsid w:val="00DE6677"/>
    <w:rsid w:val="00DE6947"/>
    <w:rsid w:val="00DE6C84"/>
    <w:rsid w:val="00DE7008"/>
    <w:rsid w:val="00DE73F0"/>
    <w:rsid w:val="00DE7A19"/>
    <w:rsid w:val="00DF02F2"/>
    <w:rsid w:val="00DF0621"/>
    <w:rsid w:val="00DF0BDC"/>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2C4A"/>
    <w:rsid w:val="00E03ABC"/>
    <w:rsid w:val="00E04481"/>
    <w:rsid w:val="00E04AB6"/>
    <w:rsid w:val="00E054C2"/>
    <w:rsid w:val="00E059DA"/>
    <w:rsid w:val="00E06112"/>
    <w:rsid w:val="00E06822"/>
    <w:rsid w:val="00E06DE5"/>
    <w:rsid w:val="00E07347"/>
    <w:rsid w:val="00E10233"/>
    <w:rsid w:val="00E11A33"/>
    <w:rsid w:val="00E11C33"/>
    <w:rsid w:val="00E12309"/>
    <w:rsid w:val="00E13778"/>
    <w:rsid w:val="00E1439C"/>
    <w:rsid w:val="00E14E9D"/>
    <w:rsid w:val="00E15FC8"/>
    <w:rsid w:val="00E162A0"/>
    <w:rsid w:val="00E16475"/>
    <w:rsid w:val="00E16B11"/>
    <w:rsid w:val="00E16CB7"/>
    <w:rsid w:val="00E175E8"/>
    <w:rsid w:val="00E176D6"/>
    <w:rsid w:val="00E200A5"/>
    <w:rsid w:val="00E21197"/>
    <w:rsid w:val="00E223F9"/>
    <w:rsid w:val="00E22428"/>
    <w:rsid w:val="00E2255A"/>
    <w:rsid w:val="00E232B9"/>
    <w:rsid w:val="00E240C4"/>
    <w:rsid w:val="00E244CF"/>
    <w:rsid w:val="00E246CF"/>
    <w:rsid w:val="00E24E3B"/>
    <w:rsid w:val="00E26405"/>
    <w:rsid w:val="00E26993"/>
    <w:rsid w:val="00E26B54"/>
    <w:rsid w:val="00E30E91"/>
    <w:rsid w:val="00E31B0F"/>
    <w:rsid w:val="00E31C0F"/>
    <w:rsid w:val="00E31D15"/>
    <w:rsid w:val="00E322D1"/>
    <w:rsid w:val="00E325C8"/>
    <w:rsid w:val="00E32A95"/>
    <w:rsid w:val="00E32EF9"/>
    <w:rsid w:val="00E33032"/>
    <w:rsid w:val="00E33F6C"/>
    <w:rsid w:val="00E340F1"/>
    <w:rsid w:val="00E34A13"/>
    <w:rsid w:val="00E356B0"/>
    <w:rsid w:val="00E35802"/>
    <w:rsid w:val="00E36344"/>
    <w:rsid w:val="00E366D6"/>
    <w:rsid w:val="00E36D9A"/>
    <w:rsid w:val="00E36E19"/>
    <w:rsid w:val="00E374E3"/>
    <w:rsid w:val="00E40058"/>
    <w:rsid w:val="00E4089D"/>
    <w:rsid w:val="00E40D9C"/>
    <w:rsid w:val="00E40ECD"/>
    <w:rsid w:val="00E410AF"/>
    <w:rsid w:val="00E4214C"/>
    <w:rsid w:val="00E4266C"/>
    <w:rsid w:val="00E43401"/>
    <w:rsid w:val="00E4359C"/>
    <w:rsid w:val="00E438C2"/>
    <w:rsid w:val="00E441E6"/>
    <w:rsid w:val="00E44D40"/>
    <w:rsid w:val="00E44F2F"/>
    <w:rsid w:val="00E4616A"/>
    <w:rsid w:val="00E47CB1"/>
    <w:rsid w:val="00E47F25"/>
    <w:rsid w:val="00E5031C"/>
    <w:rsid w:val="00E512FC"/>
    <w:rsid w:val="00E52373"/>
    <w:rsid w:val="00E52AA4"/>
    <w:rsid w:val="00E5358E"/>
    <w:rsid w:val="00E5390B"/>
    <w:rsid w:val="00E53DF2"/>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281"/>
    <w:rsid w:val="00E64A50"/>
    <w:rsid w:val="00E6510C"/>
    <w:rsid w:val="00E65180"/>
    <w:rsid w:val="00E652B5"/>
    <w:rsid w:val="00E6576B"/>
    <w:rsid w:val="00E66158"/>
    <w:rsid w:val="00E66808"/>
    <w:rsid w:val="00E67787"/>
    <w:rsid w:val="00E67CDC"/>
    <w:rsid w:val="00E67CFF"/>
    <w:rsid w:val="00E70236"/>
    <w:rsid w:val="00E703B3"/>
    <w:rsid w:val="00E70465"/>
    <w:rsid w:val="00E70AC9"/>
    <w:rsid w:val="00E7178B"/>
    <w:rsid w:val="00E7298E"/>
    <w:rsid w:val="00E72AAF"/>
    <w:rsid w:val="00E73302"/>
    <w:rsid w:val="00E73469"/>
    <w:rsid w:val="00E73CC6"/>
    <w:rsid w:val="00E73DC7"/>
    <w:rsid w:val="00E740B5"/>
    <w:rsid w:val="00E74399"/>
    <w:rsid w:val="00E75252"/>
    <w:rsid w:val="00E752F6"/>
    <w:rsid w:val="00E757D1"/>
    <w:rsid w:val="00E766AE"/>
    <w:rsid w:val="00E76EC6"/>
    <w:rsid w:val="00E77247"/>
    <w:rsid w:val="00E80A9A"/>
    <w:rsid w:val="00E81C0D"/>
    <w:rsid w:val="00E82235"/>
    <w:rsid w:val="00E82CB2"/>
    <w:rsid w:val="00E83253"/>
    <w:rsid w:val="00E83EDB"/>
    <w:rsid w:val="00E841A4"/>
    <w:rsid w:val="00E84610"/>
    <w:rsid w:val="00E848AB"/>
    <w:rsid w:val="00E84F1D"/>
    <w:rsid w:val="00E85A7C"/>
    <w:rsid w:val="00E86AE4"/>
    <w:rsid w:val="00E86EA7"/>
    <w:rsid w:val="00E872DD"/>
    <w:rsid w:val="00E87E42"/>
    <w:rsid w:val="00E9063A"/>
    <w:rsid w:val="00E91FF3"/>
    <w:rsid w:val="00E92809"/>
    <w:rsid w:val="00E929F9"/>
    <w:rsid w:val="00E93A1B"/>
    <w:rsid w:val="00E93CDD"/>
    <w:rsid w:val="00E94632"/>
    <w:rsid w:val="00E94E98"/>
    <w:rsid w:val="00E95490"/>
    <w:rsid w:val="00E959BE"/>
    <w:rsid w:val="00E96C1C"/>
    <w:rsid w:val="00E97275"/>
    <w:rsid w:val="00E97E40"/>
    <w:rsid w:val="00EA0585"/>
    <w:rsid w:val="00EA290D"/>
    <w:rsid w:val="00EA2FEA"/>
    <w:rsid w:val="00EA3CFF"/>
    <w:rsid w:val="00EA445E"/>
    <w:rsid w:val="00EA5D50"/>
    <w:rsid w:val="00EA6759"/>
    <w:rsid w:val="00EA6BDC"/>
    <w:rsid w:val="00EA7361"/>
    <w:rsid w:val="00EA7710"/>
    <w:rsid w:val="00EA78BD"/>
    <w:rsid w:val="00EB0338"/>
    <w:rsid w:val="00EB078F"/>
    <w:rsid w:val="00EB1B1D"/>
    <w:rsid w:val="00EB1B8E"/>
    <w:rsid w:val="00EB2BF9"/>
    <w:rsid w:val="00EB3614"/>
    <w:rsid w:val="00EB377A"/>
    <w:rsid w:val="00EB3A0A"/>
    <w:rsid w:val="00EB3A2A"/>
    <w:rsid w:val="00EB3C36"/>
    <w:rsid w:val="00EB3D50"/>
    <w:rsid w:val="00EB695B"/>
    <w:rsid w:val="00EB74A5"/>
    <w:rsid w:val="00EB7746"/>
    <w:rsid w:val="00EB7C64"/>
    <w:rsid w:val="00EC1056"/>
    <w:rsid w:val="00EC16C5"/>
    <w:rsid w:val="00EC2DB8"/>
    <w:rsid w:val="00EC321D"/>
    <w:rsid w:val="00EC357F"/>
    <w:rsid w:val="00EC3A0D"/>
    <w:rsid w:val="00EC4276"/>
    <w:rsid w:val="00EC4482"/>
    <w:rsid w:val="00EC537F"/>
    <w:rsid w:val="00EC5C8D"/>
    <w:rsid w:val="00EC668C"/>
    <w:rsid w:val="00EC6AB0"/>
    <w:rsid w:val="00EC781C"/>
    <w:rsid w:val="00EC7AEF"/>
    <w:rsid w:val="00EC7D12"/>
    <w:rsid w:val="00ED0979"/>
    <w:rsid w:val="00ED1795"/>
    <w:rsid w:val="00ED20D4"/>
    <w:rsid w:val="00ED269E"/>
    <w:rsid w:val="00ED2ADA"/>
    <w:rsid w:val="00ED2CEA"/>
    <w:rsid w:val="00ED2E33"/>
    <w:rsid w:val="00ED3F1C"/>
    <w:rsid w:val="00ED4477"/>
    <w:rsid w:val="00ED44E2"/>
    <w:rsid w:val="00ED4B39"/>
    <w:rsid w:val="00ED51F3"/>
    <w:rsid w:val="00ED53A3"/>
    <w:rsid w:val="00ED588C"/>
    <w:rsid w:val="00ED5D8A"/>
    <w:rsid w:val="00ED6273"/>
    <w:rsid w:val="00ED655C"/>
    <w:rsid w:val="00ED71D1"/>
    <w:rsid w:val="00ED772A"/>
    <w:rsid w:val="00EE135B"/>
    <w:rsid w:val="00EE1B0D"/>
    <w:rsid w:val="00EE2E35"/>
    <w:rsid w:val="00EE302D"/>
    <w:rsid w:val="00EE332B"/>
    <w:rsid w:val="00EE389C"/>
    <w:rsid w:val="00EE3C68"/>
    <w:rsid w:val="00EE5167"/>
    <w:rsid w:val="00EE5A8B"/>
    <w:rsid w:val="00EE5B10"/>
    <w:rsid w:val="00EE5E50"/>
    <w:rsid w:val="00EE63BE"/>
    <w:rsid w:val="00EF1707"/>
    <w:rsid w:val="00EF1FD1"/>
    <w:rsid w:val="00EF2139"/>
    <w:rsid w:val="00EF25FA"/>
    <w:rsid w:val="00EF2853"/>
    <w:rsid w:val="00EF2CC8"/>
    <w:rsid w:val="00EF2FB5"/>
    <w:rsid w:val="00EF3028"/>
    <w:rsid w:val="00EF33CE"/>
    <w:rsid w:val="00EF3AC1"/>
    <w:rsid w:val="00EF3CB0"/>
    <w:rsid w:val="00EF3D2A"/>
    <w:rsid w:val="00EF47ED"/>
    <w:rsid w:val="00EF6063"/>
    <w:rsid w:val="00EF78B1"/>
    <w:rsid w:val="00F00B56"/>
    <w:rsid w:val="00F00B5A"/>
    <w:rsid w:val="00F018F3"/>
    <w:rsid w:val="00F01A7F"/>
    <w:rsid w:val="00F01F05"/>
    <w:rsid w:val="00F0306F"/>
    <w:rsid w:val="00F0387A"/>
    <w:rsid w:val="00F046ED"/>
    <w:rsid w:val="00F0527A"/>
    <w:rsid w:val="00F05554"/>
    <w:rsid w:val="00F0596F"/>
    <w:rsid w:val="00F06054"/>
    <w:rsid w:val="00F06536"/>
    <w:rsid w:val="00F0671D"/>
    <w:rsid w:val="00F06FE3"/>
    <w:rsid w:val="00F102EA"/>
    <w:rsid w:val="00F110B7"/>
    <w:rsid w:val="00F11315"/>
    <w:rsid w:val="00F12740"/>
    <w:rsid w:val="00F12A56"/>
    <w:rsid w:val="00F144F9"/>
    <w:rsid w:val="00F149E0"/>
    <w:rsid w:val="00F14C7A"/>
    <w:rsid w:val="00F150DF"/>
    <w:rsid w:val="00F150F3"/>
    <w:rsid w:val="00F154BE"/>
    <w:rsid w:val="00F21B77"/>
    <w:rsid w:val="00F222FA"/>
    <w:rsid w:val="00F22996"/>
    <w:rsid w:val="00F22F77"/>
    <w:rsid w:val="00F230BB"/>
    <w:rsid w:val="00F230FB"/>
    <w:rsid w:val="00F24482"/>
    <w:rsid w:val="00F25568"/>
    <w:rsid w:val="00F25E86"/>
    <w:rsid w:val="00F262B1"/>
    <w:rsid w:val="00F2639F"/>
    <w:rsid w:val="00F2677C"/>
    <w:rsid w:val="00F30486"/>
    <w:rsid w:val="00F3051E"/>
    <w:rsid w:val="00F31616"/>
    <w:rsid w:val="00F31D64"/>
    <w:rsid w:val="00F32623"/>
    <w:rsid w:val="00F3271C"/>
    <w:rsid w:val="00F327DB"/>
    <w:rsid w:val="00F32995"/>
    <w:rsid w:val="00F32DFF"/>
    <w:rsid w:val="00F33313"/>
    <w:rsid w:val="00F33E94"/>
    <w:rsid w:val="00F34000"/>
    <w:rsid w:val="00F348C7"/>
    <w:rsid w:val="00F3539E"/>
    <w:rsid w:val="00F35AD9"/>
    <w:rsid w:val="00F37ABB"/>
    <w:rsid w:val="00F37FCD"/>
    <w:rsid w:val="00F41BE8"/>
    <w:rsid w:val="00F42197"/>
    <w:rsid w:val="00F42412"/>
    <w:rsid w:val="00F42528"/>
    <w:rsid w:val="00F43DF7"/>
    <w:rsid w:val="00F43F9A"/>
    <w:rsid w:val="00F44D2F"/>
    <w:rsid w:val="00F456AF"/>
    <w:rsid w:val="00F456E0"/>
    <w:rsid w:val="00F45789"/>
    <w:rsid w:val="00F467E7"/>
    <w:rsid w:val="00F46EF9"/>
    <w:rsid w:val="00F471AA"/>
    <w:rsid w:val="00F479A7"/>
    <w:rsid w:val="00F47DEA"/>
    <w:rsid w:val="00F47FDC"/>
    <w:rsid w:val="00F47FF6"/>
    <w:rsid w:val="00F50C65"/>
    <w:rsid w:val="00F51D95"/>
    <w:rsid w:val="00F51F74"/>
    <w:rsid w:val="00F523C6"/>
    <w:rsid w:val="00F52F46"/>
    <w:rsid w:val="00F534AD"/>
    <w:rsid w:val="00F534C0"/>
    <w:rsid w:val="00F53844"/>
    <w:rsid w:val="00F53F06"/>
    <w:rsid w:val="00F54064"/>
    <w:rsid w:val="00F5407B"/>
    <w:rsid w:val="00F54490"/>
    <w:rsid w:val="00F544B3"/>
    <w:rsid w:val="00F550ED"/>
    <w:rsid w:val="00F556B7"/>
    <w:rsid w:val="00F5587A"/>
    <w:rsid w:val="00F55F63"/>
    <w:rsid w:val="00F56D67"/>
    <w:rsid w:val="00F571E4"/>
    <w:rsid w:val="00F57939"/>
    <w:rsid w:val="00F57BDE"/>
    <w:rsid w:val="00F601CC"/>
    <w:rsid w:val="00F613E8"/>
    <w:rsid w:val="00F62983"/>
    <w:rsid w:val="00F62BE7"/>
    <w:rsid w:val="00F632ED"/>
    <w:rsid w:val="00F63B95"/>
    <w:rsid w:val="00F63ED5"/>
    <w:rsid w:val="00F64019"/>
    <w:rsid w:val="00F655B4"/>
    <w:rsid w:val="00F656E0"/>
    <w:rsid w:val="00F65860"/>
    <w:rsid w:val="00F67094"/>
    <w:rsid w:val="00F6755D"/>
    <w:rsid w:val="00F7081E"/>
    <w:rsid w:val="00F70A3F"/>
    <w:rsid w:val="00F70E4A"/>
    <w:rsid w:val="00F71DBF"/>
    <w:rsid w:val="00F7267A"/>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0FD1"/>
    <w:rsid w:val="00F81283"/>
    <w:rsid w:val="00F81F1E"/>
    <w:rsid w:val="00F8226B"/>
    <w:rsid w:val="00F82552"/>
    <w:rsid w:val="00F8332E"/>
    <w:rsid w:val="00F83A9E"/>
    <w:rsid w:val="00F83F1A"/>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6DD"/>
    <w:rsid w:val="00F93719"/>
    <w:rsid w:val="00F94B18"/>
    <w:rsid w:val="00F94EDE"/>
    <w:rsid w:val="00F95CB7"/>
    <w:rsid w:val="00F96252"/>
    <w:rsid w:val="00F96AE7"/>
    <w:rsid w:val="00F9713D"/>
    <w:rsid w:val="00F97B02"/>
    <w:rsid w:val="00F97D1B"/>
    <w:rsid w:val="00FA0322"/>
    <w:rsid w:val="00FA131B"/>
    <w:rsid w:val="00FA1661"/>
    <w:rsid w:val="00FA1ACD"/>
    <w:rsid w:val="00FA1C89"/>
    <w:rsid w:val="00FA2237"/>
    <w:rsid w:val="00FA2677"/>
    <w:rsid w:val="00FA2F34"/>
    <w:rsid w:val="00FA3CF7"/>
    <w:rsid w:val="00FA45F2"/>
    <w:rsid w:val="00FA4D81"/>
    <w:rsid w:val="00FA4FD2"/>
    <w:rsid w:val="00FA51E0"/>
    <w:rsid w:val="00FA57B3"/>
    <w:rsid w:val="00FA5858"/>
    <w:rsid w:val="00FA5F02"/>
    <w:rsid w:val="00FA707A"/>
    <w:rsid w:val="00FA7C87"/>
    <w:rsid w:val="00FA7FB8"/>
    <w:rsid w:val="00FB071C"/>
    <w:rsid w:val="00FB1DFB"/>
    <w:rsid w:val="00FB3AEB"/>
    <w:rsid w:val="00FB43E0"/>
    <w:rsid w:val="00FB5AAA"/>
    <w:rsid w:val="00FB5E73"/>
    <w:rsid w:val="00FB6A07"/>
    <w:rsid w:val="00FB717A"/>
    <w:rsid w:val="00FB7B61"/>
    <w:rsid w:val="00FB7EF8"/>
    <w:rsid w:val="00FC1303"/>
    <w:rsid w:val="00FC1F48"/>
    <w:rsid w:val="00FC2192"/>
    <w:rsid w:val="00FC281E"/>
    <w:rsid w:val="00FC288F"/>
    <w:rsid w:val="00FC2C44"/>
    <w:rsid w:val="00FC2F4F"/>
    <w:rsid w:val="00FC3593"/>
    <w:rsid w:val="00FC3B88"/>
    <w:rsid w:val="00FC5CCD"/>
    <w:rsid w:val="00FC6686"/>
    <w:rsid w:val="00FC670D"/>
    <w:rsid w:val="00FC7ABC"/>
    <w:rsid w:val="00FD13F2"/>
    <w:rsid w:val="00FD2617"/>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4C2B"/>
    <w:rsid w:val="00FE57E5"/>
    <w:rsid w:val="00FE59C0"/>
    <w:rsid w:val="00FE66A0"/>
    <w:rsid w:val="00FE69C5"/>
    <w:rsid w:val="00FE6B0B"/>
    <w:rsid w:val="00FE705A"/>
    <w:rsid w:val="00FE7310"/>
    <w:rsid w:val="00FE75F9"/>
    <w:rsid w:val="00FF03F0"/>
    <w:rsid w:val="00FF1064"/>
    <w:rsid w:val="00FF18EC"/>
    <w:rsid w:val="00FF2D6E"/>
    <w:rsid w:val="00FF3764"/>
    <w:rsid w:val="00FF43CA"/>
    <w:rsid w:val="00FF43D6"/>
    <w:rsid w:val="00FF503C"/>
    <w:rsid w:val="00FF5354"/>
    <w:rsid w:val="00FF57D6"/>
    <w:rsid w:val="00FF65EE"/>
    <w:rsid w:val="00FF6919"/>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1434D26D-D760-49B5-9D70-ECF19CA2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AC6AED"/>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99"/>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522671809">
      <w:bodyDiv w:val="1"/>
      <w:marLeft w:val="0"/>
      <w:marRight w:val="0"/>
      <w:marTop w:val="0"/>
      <w:marBottom w:val="0"/>
      <w:divBdr>
        <w:top w:val="none" w:sz="0" w:space="0" w:color="auto"/>
        <w:left w:val="none" w:sz="0" w:space="0" w:color="auto"/>
        <w:bottom w:val="none" w:sz="0" w:space="0" w:color="auto"/>
        <w:right w:val="none" w:sz="0" w:space="0" w:color="auto"/>
      </w:divBdr>
    </w:div>
    <w:div w:id="1555967252">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1" ma:contentTypeDescription="Utwórz nowy dokument." ma:contentTypeScope="" ma:versionID="96dc19049ba836a2e10e0d3a058e34ee">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677e4734d20e158cf28d95cac14d7425"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C4E9-3574-4B77-9954-903344DD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3.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a95edb9c-907a-4dba-b33c-92e7088265a5"/>
  </ds:schemaRefs>
</ds:datastoreItem>
</file>

<file path=customXml/itemProps4.xml><?xml version="1.0" encoding="utf-8"?>
<ds:datastoreItem xmlns:ds="http://schemas.openxmlformats.org/officeDocument/2006/customXml" ds:itemID="{560B857B-6F33-426C-8D85-AA7FBB26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3419</Words>
  <Characters>20515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Cichoń Iwona</cp:lastModifiedBy>
  <cp:revision>2</cp:revision>
  <cp:lastPrinted>2025-08-14T05:20:00Z</cp:lastPrinted>
  <dcterms:created xsi:type="dcterms:W3CDTF">2025-12-08T07:47:00Z</dcterms:created>
  <dcterms:modified xsi:type="dcterms:W3CDTF">2025-12-08T07:47:00Z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