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F301A0" w14:textId="03A5186A" w:rsidR="00AB0C53" w:rsidRPr="00EB4D12" w:rsidRDefault="00AB0C53" w:rsidP="00F05383">
      <w:pPr>
        <w:spacing w:after="0"/>
        <w:ind w:left="2836" w:firstLine="4111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EB4D12">
        <w:rPr>
          <w:rFonts w:ascii="Arial" w:hAnsi="Arial" w:cs="Arial"/>
          <w:sz w:val="21"/>
          <w:szCs w:val="21"/>
        </w:rPr>
        <w:t>Katowice,</w:t>
      </w:r>
      <w:r w:rsidR="00DB2823">
        <w:rPr>
          <w:rFonts w:ascii="Arial" w:hAnsi="Arial" w:cs="Arial"/>
          <w:sz w:val="21"/>
          <w:szCs w:val="21"/>
        </w:rPr>
        <w:t xml:space="preserve"> 0</w:t>
      </w:r>
      <w:r w:rsidR="008476C9">
        <w:rPr>
          <w:rFonts w:ascii="Arial" w:hAnsi="Arial" w:cs="Arial"/>
          <w:sz w:val="21"/>
          <w:szCs w:val="21"/>
        </w:rPr>
        <w:t>5</w:t>
      </w:r>
      <w:r w:rsidR="00DB2823">
        <w:rPr>
          <w:rFonts w:ascii="Arial" w:hAnsi="Arial" w:cs="Arial"/>
          <w:sz w:val="21"/>
          <w:szCs w:val="21"/>
        </w:rPr>
        <w:t>.</w:t>
      </w:r>
      <w:r w:rsidR="00714F29">
        <w:rPr>
          <w:rFonts w:ascii="Arial" w:hAnsi="Arial" w:cs="Arial"/>
          <w:sz w:val="21"/>
          <w:szCs w:val="21"/>
        </w:rPr>
        <w:t>1</w:t>
      </w:r>
      <w:r w:rsidR="00080512">
        <w:rPr>
          <w:rFonts w:ascii="Arial" w:hAnsi="Arial" w:cs="Arial"/>
          <w:sz w:val="21"/>
          <w:szCs w:val="21"/>
        </w:rPr>
        <w:t>2</w:t>
      </w:r>
      <w:r w:rsidR="00714F29">
        <w:rPr>
          <w:rFonts w:ascii="Arial" w:hAnsi="Arial" w:cs="Arial"/>
          <w:sz w:val="21"/>
          <w:szCs w:val="21"/>
        </w:rPr>
        <w:t>.2025 r.</w:t>
      </w:r>
      <w:r w:rsidR="00C92B1E" w:rsidRPr="00EB4D12">
        <w:rPr>
          <w:rFonts w:ascii="Arial" w:hAnsi="Arial" w:cs="Arial"/>
          <w:sz w:val="21"/>
          <w:szCs w:val="21"/>
        </w:rPr>
        <w:t xml:space="preserve"> </w:t>
      </w:r>
    </w:p>
    <w:p w14:paraId="1D925AA0" w14:textId="67D80334" w:rsidR="00AB0C53" w:rsidRPr="008D7815" w:rsidRDefault="00CC5912" w:rsidP="00F05383">
      <w:pPr>
        <w:spacing w:after="0"/>
        <w:ind w:left="2836" w:firstLine="4111"/>
        <w:rPr>
          <w:rFonts w:ascii="Arial" w:hAnsi="Arial" w:cs="Arial"/>
          <w:sz w:val="21"/>
          <w:szCs w:val="21"/>
        </w:rPr>
      </w:pPr>
      <w:r w:rsidRPr="00EB4D12">
        <w:rPr>
          <w:rFonts w:ascii="Arial" w:hAnsi="Arial" w:cs="Arial"/>
          <w:sz w:val="21"/>
          <w:szCs w:val="21"/>
        </w:rPr>
        <w:t>RT</w:t>
      </w:r>
      <w:r w:rsidR="00AB0C53" w:rsidRPr="00EB4D12">
        <w:rPr>
          <w:rFonts w:ascii="Arial" w:hAnsi="Arial" w:cs="Arial"/>
          <w:sz w:val="21"/>
          <w:szCs w:val="21"/>
        </w:rPr>
        <w:t>-RPP.</w:t>
      </w:r>
      <w:r w:rsidR="00AB0C53" w:rsidRPr="008D7815">
        <w:rPr>
          <w:rFonts w:ascii="Arial" w:hAnsi="Arial" w:cs="Arial"/>
          <w:sz w:val="21"/>
          <w:szCs w:val="21"/>
        </w:rPr>
        <w:t>7634.</w:t>
      </w:r>
      <w:r w:rsidR="00321D27" w:rsidRPr="008D7815">
        <w:rPr>
          <w:rFonts w:ascii="Arial" w:hAnsi="Arial" w:cs="Arial"/>
          <w:sz w:val="21"/>
          <w:szCs w:val="21"/>
        </w:rPr>
        <w:t>5</w:t>
      </w:r>
      <w:r w:rsidR="00AB0C53" w:rsidRPr="008D7815">
        <w:rPr>
          <w:rFonts w:ascii="Arial" w:hAnsi="Arial" w:cs="Arial"/>
          <w:sz w:val="21"/>
          <w:szCs w:val="21"/>
        </w:rPr>
        <w:t>.</w:t>
      </w:r>
      <w:r w:rsidR="00D517A0" w:rsidRPr="008D7815">
        <w:rPr>
          <w:rFonts w:ascii="Arial" w:hAnsi="Arial" w:cs="Arial"/>
          <w:sz w:val="21"/>
          <w:szCs w:val="21"/>
        </w:rPr>
        <w:t>139</w:t>
      </w:r>
      <w:r w:rsidR="00AB0C53" w:rsidRPr="008D7815">
        <w:rPr>
          <w:rFonts w:ascii="Arial" w:hAnsi="Arial" w:cs="Arial"/>
          <w:sz w:val="21"/>
          <w:szCs w:val="21"/>
        </w:rPr>
        <w:t>.202</w:t>
      </w:r>
      <w:r w:rsidR="000071AC" w:rsidRPr="008D7815">
        <w:rPr>
          <w:rFonts w:ascii="Arial" w:hAnsi="Arial" w:cs="Arial"/>
          <w:sz w:val="21"/>
          <w:szCs w:val="21"/>
        </w:rPr>
        <w:t>5</w:t>
      </w:r>
    </w:p>
    <w:p w14:paraId="57FD34E3" w14:textId="54524960" w:rsidR="00AB0C53" w:rsidRDefault="00CC5912" w:rsidP="003E685F">
      <w:pPr>
        <w:spacing w:after="0"/>
        <w:ind w:left="2836" w:firstLine="4111"/>
        <w:rPr>
          <w:rFonts w:ascii="Arial" w:hAnsi="Arial" w:cs="Arial"/>
          <w:sz w:val="21"/>
          <w:szCs w:val="21"/>
        </w:rPr>
      </w:pPr>
      <w:r w:rsidRPr="008D7815">
        <w:rPr>
          <w:rFonts w:ascii="Arial" w:hAnsi="Arial" w:cs="Arial"/>
          <w:sz w:val="21"/>
          <w:szCs w:val="21"/>
        </w:rPr>
        <w:t>RT-RPP.KW</w:t>
      </w:r>
      <w:r w:rsidR="00A810B2" w:rsidRPr="008D7815">
        <w:rPr>
          <w:rFonts w:ascii="Arial" w:hAnsi="Arial" w:cs="Arial"/>
          <w:sz w:val="21"/>
          <w:szCs w:val="21"/>
        </w:rPr>
        <w:t>-</w:t>
      </w:r>
      <w:r w:rsidR="00DB2823">
        <w:rPr>
          <w:rFonts w:ascii="Arial" w:hAnsi="Arial" w:cs="Arial"/>
          <w:sz w:val="21"/>
          <w:szCs w:val="21"/>
        </w:rPr>
        <w:t>431</w:t>
      </w:r>
      <w:r w:rsidR="0020769F" w:rsidRPr="008D7815">
        <w:rPr>
          <w:rFonts w:ascii="Arial" w:hAnsi="Arial" w:cs="Arial"/>
          <w:sz w:val="21"/>
          <w:szCs w:val="21"/>
        </w:rPr>
        <w:t>/</w:t>
      </w:r>
      <w:r w:rsidR="00050B34" w:rsidRPr="008D7815">
        <w:rPr>
          <w:rFonts w:ascii="Arial" w:hAnsi="Arial" w:cs="Arial"/>
          <w:sz w:val="21"/>
          <w:szCs w:val="21"/>
        </w:rPr>
        <w:t>25</w:t>
      </w:r>
    </w:p>
    <w:p w14:paraId="696CE70C" w14:textId="77777777" w:rsidR="003E685F" w:rsidRPr="003E685F" w:rsidRDefault="003E685F" w:rsidP="003E685F">
      <w:pPr>
        <w:spacing w:after="0"/>
        <w:ind w:left="2836" w:firstLine="4111"/>
        <w:rPr>
          <w:rFonts w:ascii="Arial" w:hAnsi="Arial" w:cs="Arial"/>
          <w:sz w:val="21"/>
          <w:szCs w:val="21"/>
        </w:rPr>
      </w:pPr>
    </w:p>
    <w:p w14:paraId="27E2C30E" w14:textId="77777777" w:rsidR="00AB0C53" w:rsidRPr="00EB4D12" w:rsidRDefault="00AB0C53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943"/>
        <w:gridCol w:w="6663"/>
      </w:tblGrid>
      <w:tr w:rsidR="001312F5" w:rsidRPr="00EB4D12" w14:paraId="34AD1927" w14:textId="77777777" w:rsidTr="003E685F">
        <w:trPr>
          <w:trHeight w:val="84"/>
        </w:trPr>
        <w:tc>
          <w:tcPr>
            <w:tcW w:w="2943" w:type="dxa"/>
            <w:shd w:val="clear" w:color="auto" w:fill="auto"/>
          </w:tcPr>
          <w:p w14:paraId="4161BAB7" w14:textId="77777777" w:rsidR="001312F5" w:rsidRPr="00EB4D12" w:rsidRDefault="001312F5">
            <w:pPr>
              <w:pStyle w:val="Arial10i50"/>
              <w:spacing w:line="240" w:lineRule="auto"/>
              <w:rPr>
                <w:rFonts w:cs="Arial"/>
                <w:b/>
                <w:color w:val="auto"/>
                <w:sz w:val="21"/>
                <w:szCs w:val="21"/>
              </w:rPr>
            </w:pPr>
            <w:r w:rsidRPr="00EB4D12">
              <w:rPr>
                <w:rFonts w:cs="Arial"/>
                <w:b/>
                <w:color w:val="auto"/>
                <w:sz w:val="21"/>
                <w:szCs w:val="21"/>
              </w:rPr>
              <w:t>Postanowienie nr</w:t>
            </w:r>
          </w:p>
        </w:tc>
        <w:tc>
          <w:tcPr>
            <w:tcW w:w="6663" w:type="dxa"/>
            <w:shd w:val="clear" w:color="auto" w:fill="auto"/>
          </w:tcPr>
          <w:p w14:paraId="5D44D505" w14:textId="3C69B32F" w:rsidR="001312F5" w:rsidRPr="00EB4D12" w:rsidRDefault="00DB2823">
            <w:pPr>
              <w:pStyle w:val="Arial10i5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  <w:bookmarkStart w:id="1" w:name="_Hlk183409800"/>
            <w:r>
              <w:rPr>
                <w:rFonts w:cs="Arial"/>
                <w:b/>
                <w:color w:val="auto"/>
                <w:sz w:val="21"/>
                <w:szCs w:val="21"/>
              </w:rPr>
              <w:t>1027</w:t>
            </w:r>
            <w:r w:rsidR="001312F5" w:rsidRPr="00EB4D12">
              <w:rPr>
                <w:rFonts w:cs="Arial"/>
                <w:b/>
                <w:color w:val="auto"/>
                <w:sz w:val="21"/>
                <w:szCs w:val="21"/>
              </w:rPr>
              <w:t>/</w:t>
            </w:r>
            <w:r w:rsidR="00D83EA0" w:rsidRPr="00EB4D12">
              <w:rPr>
                <w:rFonts w:cs="Arial"/>
                <w:b/>
                <w:color w:val="auto"/>
                <w:sz w:val="21"/>
                <w:szCs w:val="21"/>
              </w:rPr>
              <w:t>RT</w:t>
            </w:r>
            <w:r w:rsidR="00CC5912" w:rsidRPr="00EB4D12">
              <w:rPr>
                <w:rFonts w:cs="Arial"/>
                <w:b/>
                <w:color w:val="auto"/>
                <w:sz w:val="21"/>
                <w:szCs w:val="21"/>
              </w:rPr>
              <w:t>/202</w:t>
            </w:r>
            <w:bookmarkEnd w:id="1"/>
            <w:r w:rsidR="00050B34" w:rsidRPr="00EB4D12">
              <w:rPr>
                <w:rFonts w:cs="Arial"/>
                <w:b/>
                <w:color w:val="auto"/>
                <w:sz w:val="21"/>
                <w:szCs w:val="21"/>
              </w:rPr>
              <w:t>5</w:t>
            </w:r>
          </w:p>
        </w:tc>
      </w:tr>
      <w:tr w:rsidR="001312F5" w:rsidRPr="00EB4D12" w14:paraId="23A58185" w14:textId="77777777" w:rsidTr="003E685F">
        <w:trPr>
          <w:trHeight w:val="70"/>
        </w:trPr>
        <w:tc>
          <w:tcPr>
            <w:tcW w:w="2943" w:type="dxa"/>
            <w:tcBorders>
              <w:top w:val="single" w:sz="4" w:space="0" w:color="000000"/>
            </w:tcBorders>
            <w:shd w:val="clear" w:color="auto" w:fill="auto"/>
          </w:tcPr>
          <w:p w14:paraId="2D1CF109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000000"/>
            </w:tcBorders>
            <w:shd w:val="clear" w:color="auto" w:fill="auto"/>
          </w:tcPr>
          <w:p w14:paraId="4A57C175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</w:tr>
      <w:tr w:rsidR="001312F5" w:rsidRPr="00EB4D12" w14:paraId="49128E33" w14:textId="77777777" w:rsidTr="003E685F">
        <w:tc>
          <w:tcPr>
            <w:tcW w:w="2943" w:type="dxa"/>
            <w:shd w:val="clear" w:color="auto" w:fill="auto"/>
          </w:tcPr>
          <w:p w14:paraId="1F6680E4" w14:textId="77777777" w:rsidR="001312F5" w:rsidRPr="00EB4D12" w:rsidRDefault="001312F5">
            <w:pPr>
              <w:pStyle w:val="Arial10i5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EB4D12">
              <w:rPr>
                <w:rFonts w:cs="Arial"/>
                <w:color w:val="auto"/>
                <w:sz w:val="21"/>
                <w:szCs w:val="21"/>
              </w:rPr>
              <w:t>Organ wydający</w:t>
            </w:r>
          </w:p>
        </w:tc>
        <w:tc>
          <w:tcPr>
            <w:tcW w:w="6663" w:type="dxa"/>
            <w:shd w:val="clear" w:color="auto" w:fill="auto"/>
          </w:tcPr>
          <w:p w14:paraId="3A6B7FCC" w14:textId="77777777" w:rsidR="001312F5" w:rsidRPr="00EB4D12" w:rsidRDefault="001312F5">
            <w:pPr>
              <w:pStyle w:val="Arial10i5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EB4D12">
              <w:rPr>
                <w:rFonts w:cs="Arial"/>
                <w:color w:val="auto"/>
                <w:sz w:val="21"/>
                <w:szCs w:val="21"/>
              </w:rPr>
              <w:t>Zarząd Województwa Śląskiego</w:t>
            </w:r>
          </w:p>
        </w:tc>
      </w:tr>
      <w:tr w:rsidR="001312F5" w:rsidRPr="00EB4D12" w14:paraId="5885BC51" w14:textId="77777777" w:rsidTr="003E685F">
        <w:tc>
          <w:tcPr>
            <w:tcW w:w="2943" w:type="dxa"/>
            <w:tcBorders>
              <w:bottom w:val="single" w:sz="4" w:space="0" w:color="000000"/>
            </w:tcBorders>
            <w:shd w:val="clear" w:color="auto" w:fill="auto"/>
          </w:tcPr>
          <w:p w14:paraId="67E6133E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</w:tcPr>
          <w:p w14:paraId="007D0DC4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</w:tr>
      <w:tr w:rsidR="001312F5" w:rsidRPr="00EB4D12" w14:paraId="7DEFB8A4" w14:textId="77777777" w:rsidTr="003E685F">
        <w:trPr>
          <w:trHeight w:val="808"/>
        </w:trPr>
        <w:tc>
          <w:tcPr>
            <w:tcW w:w="2943" w:type="dxa"/>
            <w:tcBorders>
              <w:top w:val="single" w:sz="4" w:space="0" w:color="000000"/>
            </w:tcBorders>
            <w:shd w:val="clear" w:color="auto" w:fill="auto"/>
          </w:tcPr>
          <w:p w14:paraId="1D965E66" w14:textId="77777777" w:rsidR="001312F5" w:rsidRPr="00EB4D12" w:rsidRDefault="005D1782" w:rsidP="005D1782">
            <w:pPr>
              <w:pStyle w:val="Arial10i50"/>
              <w:snapToGrid w:val="0"/>
              <w:spacing w:before="240"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EB4D12">
              <w:rPr>
                <w:rFonts w:cs="Arial"/>
                <w:sz w:val="21"/>
                <w:szCs w:val="21"/>
              </w:rPr>
              <w:t>W sprawie</w:t>
            </w:r>
          </w:p>
        </w:tc>
        <w:tc>
          <w:tcPr>
            <w:tcW w:w="6663" w:type="dxa"/>
            <w:tcBorders>
              <w:top w:val="single" w:sz="4" w:space="0" w:color="000000"/>
            </w:tcBorders>
            <w:shd w:val="clear" w:color="auto" w:fill="auto"/>
          </w:tcPr>
          <w:p w14:paraId="2CB02E5F" w14:textId="3E713101" w:rsidR="00487ECB" w:rsidRPr="00487ECB" w:rsidRDefault="00080512" w:rsidP="00487ECB">
            <w:pPr>
              <w:autoSpaceDE w:val="0"/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bookmarkStart w:id="2" w:name="_Hlk183409735"/>
            <w:r>
              <w:rPr>
                <w:rFonts w:ascii="Arial" w:hAnsi="Arial" w:cs="Arial"/>
                <w:sz w:val="21"/>
                <w:szCs w:val="21"/>
              </w:rPr>
              <w:t xml:space="preserve">Ponownego </w:t>
            </w:r>
            <w:r w:rsidR="005D1782" w:rsidRPr="00815CCC">
              <w:rPr>
                <w:rFonts w:ascii="Arial" w:hAnsi="Arial" w:cs="Arial"/>
                <w:sz w:val="21"/>
                <w:szCs w:val="21"/>
              </w:rPr>
              <w:t xml:space="preserve">uzgodnienia projektu planu ogólnego </w:t>
            </w:r>
            <w:r w:rsidR="00815CCC">
              <w:rPr>
                <w:rFonts w:ascii="Arial" w:hAnsi="Arial" w:cs="Arial"/>
                <w:sz w:val="21"/>
                <w:szCs w:val="21"/>
              </w:rPr>
              <w:t>G</w:t>
            </w:r>
            <w:r w:rsidR="002A2B68" w:rsidRPr="00815CCC">
              <w:rPr>
                <w:rFonts w:ascii="Arial" w:hAnsi="Arial" w:cs="Arial"/>
                <w:sz w:val="21"/>
                <w:szCs w:val="21"/>
              </w:rPr>
              <w:t xml:space="preserve">miny </w:t>
            </w:r>
            <w:r w:rsidR="00D517A0" w:rsidRPr="00815CCC">
              <w:rPr>
                <w:rFonts w:ascii="Arial" w:hAnsi="Arial" w:cs="Arial"/>
                <w:sz w:val="21"/>
                <w:szCs w:val="21"/>
              </w:rPr>
              <w:t>Irządze</w:t>
            </w:r>
            <w:r w:rsidR="002A2B68" w:rsidRPr="00815CC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1782" w:rsidRPr="00815CCC">
              <w:rPr>
                <w:rFonts w:ascii="Arial" w:hAnsi="Arial" w:cs="Arial"/>
                <w:sz w:val="21"/>
                <w:szCs w:val="21"/>
              </w:rPr>
              <w:t xml:space="preserve">w zakresie uwzględnienia rekomendacji i wniosków zawartych w </w:t>
            </w:r>
            <w:r w:rsidR="00F23AC6" w:rsidRPr="00815CCC">
              <w:rPr>
                <w:rFonts w:ascii="Arial" w:hAnsi="Arial" w:cs="Arial"/>
                <w:sz w:val="21"/>
                <w:szCs w:val="21"/>
              </w:rPr>
              <w:t>A</w:t>
            </w:r>
            <w:r w:rsidR="005D1782" w:rsidRPr="00815CCC">
              <w:rPr>
                <w:rFonts w:ascii="Arial" w:hAnsi="Arial" w:cs="Arial"/>
                <w:sz w:val="21"/>
                <w:szCs w:val="21"/>
              </w:rPr>
              <w:t>udycie krajobrazowym</w:t>
            </w:r>
            <w:r w:rsidR="00F23AC6" w:rsidRPr="00815CCC">
              <w:rPr>
                <w:rFonts w:ascii="Arial" w:hAnsi="Arial" w:cs="Arial"/>
                <w:sz w:val="21"/>
                <w:szCs w:val="21"/>
              </w:rPr>
              <w:t xml:space="preserve"> województwa śląskiego</w:t>
            </w:r>
            <w:bookmarkEnd w:id="2"/>
          </w:p>
        </w:tc>
      </w:tr>
      <w:tr w:rsidR="001312F5" w:rsidRPr="00EB4D12" w14:paraId="664D03F9" w14:textId="77777777" w:rsidTr="003E685F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708B6C61" w14:textId="77777777" w:rsidR="001312F5" w:rsidRPr="00EB4D12" w:rsidRDefault="001312F5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2FC9A85F" w14:textId="1B7F248C" w:rsidR="001312F5" w:rsidRPr="00815CCC" w:rsidRDefault="001312F5" w:rsidP="00321D27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815CCC">
              <w:rPr>
                <w:rFonts w:ascii="Arial" w:hAnsi="Arial" w:cs="Arial"/>
                <w:sz w:val="21"/>
                <w:szCs w:val="21"/>
              </w:rPr>
              <w:t xml:space="preserve">(Pismo </w:t>
            </w:r>
            <w:bookmarkStart w:id="3" w:name="_Hlk209168077"/>
            <w:r w:rsidR="002A2B68" w:rsidRPr="00815CCC">
              <w:rPr>
                <w:rFonts w:ascii="Arial" w:hAnsi="Arial" w:cs="Arial"/>
                <w:sz w:val="21"/>
                <w:szCs w:val="21"/>
              </w:rPr>
              <w:t xml:space="preserve">Wójta Gminy </w:t>
            </w:r>
            <w:bookmarkStart w:id="4" w:name="_Hlk200700937"/>
            <w:r w:rsidR="00BC4749" w:rsidRPr="00815CCC">
              <w:rPr>
                <w:rFonts w:ascii="Arial" w:hAnsi="Arial" w:cs="Arial"/>
                <w:sz w:val="21"/>
                <w:szCs w:val="21"/>
              </w:rPr>
              <w:t>Irządze</w:t>
            </w:r>
            <w:r w:rsidR="002A2B68" w:rsidRPr="00815CC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17A0" w:rsidRPr="00815CCC">
              <w:rPr>
                <w:rFonts w:ascii="Arial" w:hAnsi="Arial" w:cs="Arial"/>
                <w:sz w:val="21"/>
                <w:szCs w:val="21"/>
              </w:rPr>
              <w:t xml:space="preserve">znak: DZP.6721.2.1.2025 </w:t>
            </w:r>
            <w:r w:rsidR="00741094" w:rsidRPr="00815CCC">
              <w:rPr>
                <w:rFonts w:ascii="Arial" w:hAnsi="Arial" w:cs="Arial"/>
                <w:sz w:val="21"/>
                <w:szCs w:val="21"/>
              </w:rPr>
              <w:t>z</w:t>
            </w:r>
            <w:r w:rsidR="002A2B68" w:rsidRPr="00815CC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B13A5">
              <w:rPr>
                <w:rFonts w:ascii="Arial" w:hAnsi="Arial" w:cs="Arial"/>
                <w:sz w:val="21"/>
                <w:szCs w:val="21"/>
              </w:rPr>
              <w:t>27</w:t>
            </w:r>
            <w:r w:rsidR="00146CDD" w:rsidRPr="00815CCC">
              <w:rPr>
                <w:rFonts w:ascii="Arial" w:hAnsi="Arial" w:cs="Arial"/>
                <w:sz w:val="21"/>
                <w:szCs w:val="21"/>
              </w:rPr>
              <w:t>.</w:t>
            </w:r>
            <w:r w:rsidR="00D517A0" w:rsidRPr="00815CCC">
              <w:rPr>
                <w:rFonts w:ascii="Arial" w:hAnsi="Arial" w:cs="Arial"/>
                <w:sz w:val="21"/>
                <w:szCs w:val="21"/>
              </w:rPr>
              <w:t>11</w:t>
            </w:r>
            <w:r w:rsidR="00494961" w:rsidRPr="00815CCC">
              <w:rPr>
                <w:rFonts w:ascii="Arial" w:hAnsi="Arial" w:cs="Arial"/>
                <w:sz w:val="21"/>
                <w:szCs w:val="21"/>
              </w:rPr>
              <w:t>.2025 </w:t>
            </w:r>
            <w:bookmarkEnd w:id="4"/>
            <w:r w:rsidR="00500268" w:rsidRPr="00815CCC">
              <w:rPr>
                <w:rFonts w:ascii="Arial" w:hAnsi="Arial" w:cs="Arial"/>
                <w:sz w:val="21"/>
                <w:szCs w:val="21"/>
              </w:rPr>
              <w:t>r</w:t>
            </w:r>
            <w:bookmarkEnd w:id="3"/>
            <w:r w:rsidR="00500268" w:rsidRPr="00815CCC">
              <w:rPr>
                <w:rFonts w:ascii="Arial" w:hAnsi="Arial" w:cs="Arial"/>
                <w:sz w:val="21"/>
                <w:szCs w:val="21"/>
              </w:rPr>
              <w:t>.</w:t>
            </w:r>
            <w:r w:rsidRPr="00815CCC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1312F5" w:rsidRPr="00EB4D12" w14:paraId="3F890FC2" w14:textId="77777777" w:rsidTr="003E685F">
        <w:tc>
          <w:tcPr>
            <w:tcW w:w="29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C196B98" w14:textId="77777777" w:rsidR="001312F5" w:rsidRPr="00EB4D12" w:rsidRDefault="001312F5">
            <w:pPr>
              <w:pStyle w:val="Arial10i5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EB4D12">
              <w:rPr>
                <w:rFonts w:cs="Arial"/>
                <w:color w:val="auto"/>
                <w:sz w:val="21"/>
                <w:szCs w:val="21"/>
              </w:rPr>
              <w:t>Na podstawie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641A5F9" w14:textId="6F9E1294" w:rsidR="001312F5" w:rsidRPr="00815CCC" w:rsidRDefault="00CC5912" w:rsidP="00C318E2">
            <w:pPr>
              <w:pStyle w:val="Arial10i5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815CCC">
              <w:rPr>
                <w:rFonts w:cs="Arial"/>
                <w:color w:val="auto"/>
                <w:sz w:val="21"/>
                <w:szCs w:val="21"/>
              </w:rPr>
              <w:t>art. 106 § 5 ustawy z dnia 14 czerwca 1960 r. - Kodeks postępowania administracyjnego (</w:t>
            </w:r>
            <w:proofErr w:type="spellStart"/>
            <w:r w:rsidR="00C318E2" w:rsidRPr="00815CCC">
              <w:rPr>
                <w:rFonts w:cs="Arial"/>
                <w:color w:val="auto"/>
                <w:sz w:val="21"/>
                <w:szCs w:val="21"/>
              </w:rPr>
              <w:t>t.j</w:t>
            </w:r>
            <w:proofErr w:type="spellEnd"/>
            <w:r w:rsidR="00C318E2" w:rsidRPr="00815CCC">
              <w:rPr>
                <w:rFonts w:cs="Arial"/>
                <w:color w:val="auto"/>
                <w:sz w:val="21"/>
                <w:szCs w:val="21"/>
              </w:rPr>
              <w:t>. Dz.U. z 2024 r. poz. 572</w:t>
            </w:r>
            <w:r w:rsidR="006B40CF" w:rsidRPr="00815CCC">
              <w:rPr>
                <w:rFonts w:cs="Arial"/>
                <w:color w:val="auto"/>
                <w:sz w:val="21"/>
                <w:szCs w:val="21"/>
              </w:rPr>
              <w:t xml:space="preserve"> z </w:t>
            </w:r>
            <w:proofErr w:type="spellStart"/>
            <w:r w:rsidR="006B40CF" w:rsidRPr="00815CCC">
              <w:rPr>
                <w:rFonts w:cs="Arial"/>
                <w:color w:val="auto"/>
                <w:sz w:val="21"/>
                <w:szCs w:val="21"/>
              </w:rPr>
              <w:t>późn</w:t>
            </w:r>
            <w:proofErr w:type="spellEnd"/>
            <w:r w:rsidR="006B40CF" w:rsidRPr="00815CCC">
              <w:rPr>
                <w:rFonts w:cs="Arial"/>
                <w:color w:val="auto"/>
                <w:sz w:val="21"/>
                <w:szCs w:val="21"/>
              </w:rPr>
              <w:t>. zm.</w:t>
            </w:r>
            <w:r w:rsidR="00C318E2" w:rsidRPr="00815CCC">
              <w:rPr>
                <w:rFonts w:cs="Arial"/>
                <w:color w:val="auto"/>
                <w:sz w:val="21"/>
                <w:szCs w:val="21"/>
              </w:rPr>
              <w:t xml:space="preserve">), </w:t>
            </w:r>
            <w:r w:rsidR="00EF2066" w:rsidRPr="00815CCC">
              <w:rPr>
                <w:rFonts w:cs="Arial"/>
                <w:color w:val="auto"/>
                <w:sz w:val="21"/>
                <w:szCs w:val="21"/>
              </w:rPr>
              <w:t>oraz</w:t>
            </w:r>
            <w:r w:rsidRPr="00815CCC">
              <w:rPr>
                <w:rFonts w:cs="Arial"/>
                <w:color w:val="auto"/>
                <w:sz w:val="21"/>
                <w:szCs w:val="21"/>
              </w:rPr>
              <w:t xml:space="preserve"> art. </w:t>
            </w:r>
            <w:r w:rsidR="003813B0" w:rsidRPr="00815CCC">
              <w:rPr>
                <w:rFonts w:cs="Arial"/>
                <w:color w:val="auto"/>
                <w:sz w:val="21"/>
                <w:szCs w:val="21"/>
              </w:rPr>
              <w:t>13i</w:t>
            </w:r>
            <w:r w:rsidRPr="00815CCC">
              <w:rPr>
                <w:rFonts w:cs="Arial"/>
                <w:color w:val="auto"/>
                <w:sz w:val="21"/>
                <w:szCs w:val="21"/>
              </w:rPr>
              <w:t xml:space="preserve"> </w:t>
            </w:r>
            <w:r w:rsidR="006162A6" w:rsidRPr="00815CCC">
              <w:rPr>
                <w:rFonts w:cs="Arial"/>
                <w:color w:val="auto"/>
                <w:sz w:val="21"/>
                <w:szCs w:val="21"/>
              </w:rPr>
              <w:t xml:space="preserve">ust. 3 </w:t>
            </w:r>
            <w:r w:rsidRPr="00815CCC">
              <w:rPr>
                <w:rFonts w:cs="Arial"/>
                <w:color w:val="auto"/>
                <w:sz w:val="21"/>
                <w:szCs w:val="21"/>
              </w:rPr>
              <w:t>pkt 5</w:t>
            </w:r>
            <w:r w:rsidR="006162A6" w:rsidRPr="00815CCC">
              <w:rPr>
                <w:rFonts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="006162A6" w:rsidRPr="00815CCC">
              <w:rPr>
                <w:rFonts w:cs="Arial"/>
                <w:color w:val="auto"/>
                <w:sz w:val="21"/>
                <w:szCs w:val="21"/>
              </w:rPr>
              <w:t>lit.b</w:t>
            </w:r>
            <w:proofErr w:type="spellEnd"/>
            <w:r w:rsidRPr="00815CCC">
              <w:rPr>
                <w:rFonts w:cs="Arial"/>
                <w:color w:val="auto"/>
                <w:sz w:val="21"/>
                <w:szCs w:val="21"/>
              </w:rPr>
              <w:t>, art. 24</w:t>
            </w:r>
            <w:r w:rsidR="00BF3255" w:rsidRPr="00815CCC">
              <w:rPr>
                <w:rFonts w:cs="Arial"/>
                <w:color w:val="auto"/>
                <w:sz w:val="21"/>
                <w:szCs w:val="21"/>
              </w:rPr>
              <w:t>, art. 25 ust.</w:t>
            </w:r>
            <w:r w:rsidR="001101B2" w:rsidRPr="00815CCC">
              <w:rPr>
                <w:rFonts w:cs="Arial"/>
                <w:color w:val="auto"/>
                <w:sz w:val="21"/>
                <w:szCs w:val="21"/>
              </w:rPr>
              <w:t> </w:t>
            </w:r>
            <w:r w:rsidR="00BF3255" w:rsidRPr="00815CCC">
              <w:rPr>
                <w:rFonts w:cs="Arial"/>
                <w:color w:val="auto"/>
                <w:sz w:val="21"/>
                <w:szCs w:val="21"/>
              </w:rPr>
              <w:t>2</w:t>
            </w:r>
            <w:r w:rsidR="003813B0" w:rsidRPr="00815CCC">
              <w:rPr>
                <w:rFonts w:cs="Arial"/>
                <w:color w:val="auto"/>
                <w:sz w:val="21"/>
                <w:szCs w:val="21"/>
              </w:rPr>
              <w:t xml:space="preserve"> </w:t>
            </w:r>
            <w:r w:rsidR="00EF2066" w:rsidRPr="00815CCC">
              <w:rPr>
                <w:rFonts w:cs="Arial"/>
                <w:color w:val="auto"/>
                <w:sz w:val="21"/>
                <w:szCs w:val="21"/>
              </w:rPr>
              <w:t xml:space="preserve">ustawy </w:t>
            </w:r>
            <w:r w:rsidR="003813B0" w:rsidRPr="00815CCC">
              <w:rPr>
                <w:rFonts w:cs="Arial"/>
                <w:color w:val="auto"/>
                <w:sz w:val="21"/>
                <w:szCs w:val="21"/>
              </w:rPr>
              <w:t>z</w:t>
            </w:r>
            <w:r w:rsidR="00BF3255" w:rsidRPr="00815CCC">
              <w:rPr>
                <w:rFonts w:cs="Arial"/>
                <w:color w:val="auto"/>
                <w:sz w:val="21"/>
                <w:szCs w:val="21"/>
              </w:rPr>
              <w:t xml:space="preserve"> </w:t>
            </w:r>
            <w:r w:rsidR="00433D44" w:rsidRPr="00815CCC">
              <w:rPr>
                <w:rFonts w:cs="Arial"/>
                <w:color w:val="auto"/>
                <w:sz w:val="21"/>
                <w:szCs w:val="21"/>
              </w:rPr>
              <w:t>27 marca 2003 r. o </w:t>
            </w:r>
            <w:r w:rsidRPr="00815CCC">
              <w:rPr>
                <w:rFonts w:cs="Arial"/>
                <w:color w:val="auto"/>
                <w:sz w:val="21"/>
                <w:szCs w:val="21"/>
              </w:rPr>
              <w:t>planowaniu i</w:t>
            </w:r>
            <w:r w:rsidR="001101B2" w:rsidRPr="00815CCC">
              <w:rPr>
                <w:rFonts w:cs="Arial"/>
                <w:color w:val="auto"/>
                <w:sz w:val="21"/>
                <w:szCs w:val="21"/>
              </w:rPr>
              <w:t> </w:t>
            </w:r>
            <w:r w:rsidRPr="00815CCC">
              <w:rPr>
                <w:rFonts w:cs="Arial"/>
                <w:color w:val="auto"/>
                <w:sz w:val="21"/>
                <w:szCs w:val="21"/>
              </w:rPr>
              <w:t>zagospodarowaniu p</w:t>
            </w:r>
            <w:r w:rsidR="00433D44" w:rsidRPr="00815CCC">
              <w:rPr>
                <w:rFonts w:cs="Arial"/>
                <w:color w:val="auto"/>
                <w:sz w:val="21"/>
                <w:szCs w:val="21"/>
              </w:rPr>
              <w:t>rzestrzennym (</w:t>
            </w:r>
            <w:proofErr w:type="spellStart"/>
            <w:r w:rsidR="00433D44" w:rsidRPr="00815CCC">
              <w:rPr>
                <w:rFonts w:cs="Arial"/>
                <w:color w:val="auto"/>
                <w:sz w:val="21"/>
                <w:szCs w:val="21"/>
              </w:rPr>
              <w:t>t.j</w:t>
            </w:r>
            <w:proofErr w:type="spellEnd"/>
            <w:r w:rsidR="00433D44" w:rsidRPr="00815CCC">
              <w:rPr>
                <w:rFonts w:cs="Arial"/>
                <w:color w:val="auto"/>
                <w:sz w:val="21"/>
                <w:szCs w:val="21"/>
              </w:rPr>
              <w:t>. Dz.U. z 202</w:t>
            </w:r>
            <w:r w:rsidR="00321D27" w:rsidRPr="00815CCC">
              <w:rPr>
                <w:rFonts w:cs="Arial"/>
                <w:color w:val="auto"/>
                <w:sz w:val="21"/>
                <w:szCs w:val="21"/>
              </w:rPr>
              <w:t xml:space="preserve">4 </w:t>
            </w:r>
            <w:r w:rsidRPr="00815CCC">
              <w:rPr>
                <w:rFonts w:cs="Arial"/>
                <w:color w:val="auto"/>
                <w:sz w:val="21"/>
                <w:szCs w:val="21"/>
              </w:rPr>
              <w:t xml:space="preserve">r., poz. </w:t>
            </w:r>
            <w:r w:rsidR="00321D27" w:rsidRPr="00815CCC">
              <w:rPr>
                <w:rFonts w:cs="Arial"/>
                <w:color w:val="auto"/>
                <w:sz w:val="21"/>
                <w:szCs w:val="21"/>
              </w:rPr>
              <w:t>1130</w:t>
            </w:r>
            <w:r w:rsidR="00500268" w:rsidRPr="00815CCC">
              <w:rPr>
                <w:rFonts w:cs="Arial"/>
                <w:color w:val="auto"/>
                <w:sz w:val="21"/>
                <w:szCs w:val="21"/>
              </w:rPr>
              <w:t xml:space="preserve"> z </w:t>
            </w:r>
            <w:proofErr w:type="spellStart"/>
            <w:r w:rsidR="00500268" w:rsidRPr="00815CCC">
              <w:rPr>
                <w:rFonts w:cs="Arial"/>
                <w:color w:val="auto"/>
                <w:sz w:val="21"/>
                <w:szCs w:val="21"/>
              </w:rPr>
              <w:t>późn</w:t>
            </w:r>
            <w:proofErr w:type="spellEnd"/>
            <w:r w:rsidR="00500268" w:rsidRPr="00815CCC">
              <w:rPr>
                <w:rFonts w:cs="Arial"/>
                <w:color w:val="auto"/>
                <w:sz w:val="21"/>
                <w:szCs w:val="21"/>
              </w:rPr>
              <w:t>. zm.</w:t>
            </w:r>
            <w:r w:rsidRPr="00815CCC">
              <w:rPr>
                <w:rFonts w:cs="Arial"/>
                <w:color w:val="auto"/>
                <w:sz w:val="21"/>
                <w:szCs w:val="21"/>
              </w:rPr>
              <w:t>)</w:t>
            </w:r>
          </w:p>
        </w:tc>
      </w:tr>
      <w:tr w:rsidR="001312F5" w:rsidRPr="00EB4D12" w14:paraId="56F1AEA9" w14:textId="77777777" w:rsidTr="003E685F">
        <w:tc>
          <w:tcPr>
            <w:tcW w:w="2943" w:type="dxa"/>
            <w:tcBorders>
              <w:top w:val="single" w:sz="4" w:space="0" w:color="000000"/>
            </w:tcBorders>
            <w:shd w:val="clear" w:color="auto" w:fill="auto"/>
          </w:tcPr>
          <w:p w14:paraId="5BFD9D11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000000"/>
            </w:tcBorders>
            <w:shd w:val="clear" w:color="auto" w:fill="auto"/>
          </w:tcPr>
          <w:p w14:paraId="2B7F8A84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</w:tr>
      <w:tr w:rsidR="001312F5" w:rsidRPr="00EB4D12" w14:paraId="7B2E965E" w14:textId="77777777" w:rsidTr="003E685F">
        <w:trPr>
          <w:trHeight w:val="1273"/>
        </w:trPr>
        <w:tc>
          <w:tcPr>
            <w:tcW w:w="2943" w:type="dxa"/>
            <w:shd w:val="clear" w:color="auto" w:fill="auto"/>
          </w:tcPr>
          <w:p w14:paraId="10C678E4" w14:textId="77777777" w:rsidR="001312F5" w:rsidRPr="00EB4D12" w:rsidRDefault="001312F5">
            <w:pPr>
              <w:pStyle w:val="Arial10i5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EB4D12">
              <w:rPr>
                <w:rFonts w:cs="Arial"/>
                <w:color w:val="auto"/>
                <w:sz w:val="21"/>
                <w:szCs w:val="21"/>
              </w:rPr>
              <w:t>Zarząd Województwa</w:t>
            </w:r>
          </w:p>
          <w:p w14:paraId="29188118" w14:textId="77777777" w:rsidR="001312F5" w:rsidRPr="00EB4D12" w:rsidRDefault="001312F5">
            <w:pPr>
              <w:pStyle w:val="Arial10i5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EB4D12">
              <w:rPr>
                <w:rFonts w:cs="Arial"/>
                <w:color w:val="auto"/>
                <w:sz w:val="21"/>
                <w:szCs w:val="21"/>
              </w:rPr>
              <w:t>Śląskiego w składzie:</w:t>
            </w:r>
          </w:p>
        </w:tc>
        <w:tc>
          <w:tcPr>
            <w:tcW w:w="6663" w:type="dxa"/>
            <w:shd w:val="clear" w:color="auto" w:fill="auto"/>
          </w:tcPr>
          <w:p w14:paraId="2C1D4D63" w14:textId="4B3EA9BF" w:rsidR="001312F5" w:rsidRPr="00EB4D12" w:rsidRDefault="001F637E" w:rsidP="003E685F">
            <w:pPr>
              <w:pStyle w:val="Arial10i50"/>
              <w:tabs>
                <w:tab w:val="left" w:pos="317"/>
                <w:tab w:val="left" w:pos="6804"/>
              </w:tabs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EB4D12">
              <w:rPr>
                <w:rFonts w:cs="Arial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89535" distR="89535" simplePos="0" relativeHeight="251658240" behindDoc="0" locked="0" layoutInCell="1" allowOverlap="1" wp14:anchorId="30055330" wp14:editId="2A894AE3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-1906270</wp:posOffset>
                      </wp:positionV>
                      <wp:extent cx="4230370" cy="784860"/>
                      <wp:effectExtent l="1905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0370" cy="784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663"/>
                                  </w:tblGrid>
                                  <w:tr w:rsidR="00BC4749" w:rsidRPr="00D83EA0" w14:paraId="493EC6D1" w14:textId="77777777">
                                    <w:tc>
                                      <w:tcPr>
                                        <w:tcW w:w="6663" w:type="dxa"/>
                                        <w:shd w:val="clear" w:color="auto" w:fill="auto"/>
                                      </w:tcPr>
                                      <w:p w14:paraId="3B513098" w14:textId="343EDF6F" w:rsidR="00BC4749" w:rsidRPr="00D83EA0" w:rsidRDefault="00BC4749" w:rsidP="00D77957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tabs>
                                            <w:tab w:val="clear" w:pos="0"/>
                                            <w:tab w:val="left" w:pos="317"/>
                                            <w:tab w:val="num" w:pos="1242"/>
                                            <w:tab w:val="left" w:pos="6804"/>
                                          </w:tabs>
                                          <w:spacing w:after="0"/>
                                          <w:ind w:left="317" w:hanging="317"/>
                                          <w:suppressOverlap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3EA0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Marszałek Województwa              –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Wojciech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Saługa</w:t>
                                        </w:r>
                                        <w:proofErr w:type="spellEnd"/>
                                      </w:p>
                                      <w:p w14:paraId="34C20DFD" w14:textId="6B0E63BD" w:rsidR="00BC4749" w:rsidRPr="00D83EA0" w:rsidRDefault="00BC4749" w:rsidP="00D77957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tabs>
                                            <w:tab w:val="clear" w:pos="0"/>
                                            <w:tab w:val="left" w:pos="317"/>
                                            <w:tab w:val="num" w:pos="1242"/>
                                            <w:tab w:val="left" w:pos="6804"/>
                                          </w:tabs>
                                          <w:spacing w:after="0"/>
                                          <w:ind w:left="317" w:hanging="317"/>
                                          <w:suppressOverlap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3EA0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Wicemarszałek Województwa      –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Leszek Pietraszek</w:t>
                                        </w:r>
                                      </w:p>
                                      <w:p w14:paraId="139F636D" w14:textId="38A6F60D" w:rsidR="00BC4749" w:rsidRPr="00D83EA0" w:rsidRDefault="00BC4749" w:rsidP="00D77957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tabs>
                                            <w:tab w:val="clear" w:pos="0"/>
                                            <w:tab w:val="left" w:pos="317"/>
                                            <w:tab w:val="num" w:pos="1242"/>
                                            <w:tab w:val="left" w:pos="6804"/>
                                          </w:tabs>
                                          <w:spacing w:after="0"/>
                                          <w:ind w:left="317" w:hanging="317"/>
                                          <w:suppressOverlap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3EA0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Wicemarszałek Województwa      –   Grzegorz Bosk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</w:p>
                                      <w:p w14:paraId="64B60F22" w14:textId="783A3499" w:rsidR="00BC4749" w:rsidRDefault="00BC4749" w:rsidP="00D77957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tabs>
                                            <w:tab w:val="clear" w:pos="0"/>
                                            <w:tab w:val="left" w:pos="317"/>
                                            <w:tab w:val="num" w:pos="1242"/>
                                            <w:tab w:val="left" w:pos="6804"/>
                                          </w:tabs>
                                          <w:spacing w:after="0"/>
                                          <w:ind w:left="317" w:hanging="317"/>
                                          <w:suppressOverlap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3EA0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Członek Zarządu Województwa   –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Joanna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Bojczuk</w:t>
                                        </w:r>
                                        <w:proofErr w:type="spellEnd"/>
                                      </w:p>
                                      <w:p w14:paraId="376F7095" w14:textId="6C00D6A7" w:rsidR="00BC4749" w:rsidRPr="00D83EA0" w:rsidRDefault="00BC4749" w:rsidP="00D77957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tabs>
                                            <w:tab w:val="left" w:pos="317"/>
                                            <w:tab w:val="left" w:pos="6804"/>
                                          </w:tabs>
                                          <w:spacing w:after="0"/>
                                          <w:ind w:left="357" w:hanging="357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945F7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Członek Zarządu Województwa   –   Rafał Adamczyk</w:t>
                                        </w:r>
                                      </w:p>
                                    </w:tc>
                                  </w:tr>
                                </w:tbl>
                                <w:p w14:paraId="085E0CBB" w14:textId="77777777" w:rsidR="00BC4749" w:rsidRPr="00D83EA0" w:rsidRDefault="00BC47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83EA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553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-150.1pt;width:333.1pt;height:61.8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663"/>
                            </w:tblGrid>
                            <w:tr w:rsidR="00BC4749" w:rsidRPr="00D83EA0" w14:paraId="493EC6D1" w14:textId="77777777"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3B513098" w14:textId="343EDF6F" w:rsidR="00BC4749" w:rsidRPr="00D83EA0" w:rsidRDefault="00BC4749" w:rsidP="00D7795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0"/>
                                      <w:tab w:val="left" w:pos="317"/>
                                      <w:tab w:val="num" w:pos="1242"/>
                                      <w:tab w:val="left" w:pos="6804"/>
                                    </w:tabs>
                                    <w:spacing w:after="0"/>
                                    <w:ind w:left="317" w:hanging="317"/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83E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Marszałek Województwa              –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Wojciech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Saługa</w:t>
                                  </w:r>
                                  <w:proofErr w:type="spellEnd"/>
                                </w:p>
                                <w:p w14:paraId="34C20DFD" w14:textId="6B0E63BD" w:rsidR="00BC4749" w:rsidRPr="00D83EA0" w:rsidRDefault="00BC4749" w:rsidP="00D7795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0"/>
                                      <w:tab w:val="left" w:pos="317"/>
                                      <w:tab w:val="num" w:pos="1242"/>
                                      <w:tab w:val="left" w:pos="6804"/>
                                    </w:tabs>
                                    <w:spacing w:after="0"/>
                                    <w:ind w:left="317" w:hanging="317"/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83E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Wicemarszałek Województwa      –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Leszek Pietraszek</w:t>
                                  </w:r>
                                </w:p>
                                <w:p w14:paraId="139F636D" w14:textId="38A6F60D" w:rsidR="00BC4749" w:rsidRPr="00D83EA0" w:rsidRDefault="00BC4749" w:rsidP="00D7795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0"/>
                                      <w:tab w:val="left" w:pos="317"/>
                                      <w:tab w:val="num" w:pos="1242"/>
                                      <w:tab w:val="left" w:pos="6804"/>
                                    </w:tabs>
                                    <w:spacing w:after="0"/>
                                    <w:ind w:left="317" w:hanging="317"/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83E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Wicemarszałek Województwa      –   Grzegorz Bosk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  <w:p w14:paraId="64B60F22" w14:textId="783A3499" w:rsidR="00BC4749" w:rsidRDefault="00BC4749" w:rsidP="00D7795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0"/>
                                      <w:tab w:val="left" w:pos="317"/>
                                      <w:tab w:val="num" w:pos="1242"/>
                                      <w:tab w:val="left" w:pos="6804"/>
                                    </w:tabs>
                                    <w:spacing w:after="0"/>
                                    <w:ind w:left="317" w:hanging="317"/>
                                    <w:suppressOverlap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83E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Członek Zarządu Województwa   –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Joanna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Bojczuk</w:t>
                                  </w:r>
                                  <w:proofErr w:type="spellEnd"/>
                                </w:p>
                                <w:p w14:paraId="376F7095" w14:textId="6C00D6A7" w:rsidR="00BC4749" w:rsidRPr="00D83EA0" w:rsidRDefault="00BC4749" w:rsidP="00D7795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17"/>
                                      <w:tab w:val="left" w:pos="6804"/>
                                    </w:tabs>
                                    <w:spacing w:after="0"/>
                                    <w:ind w:left="357" w:hanging="3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945F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Członek Zarządu Województwa   –   Rafał Adamczyk</w:t>
                                  </w:r>
                                </w:p>
                              </w:tc>
                            </w:tr>
                          </w:tbl>
                          <w:p w14:paraId="085E0CBB" w14:textId="77777777" w:rsidR="00BC4749" w:rsidRPr="00D83EA0" w:rsidRDefault="00BC47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3E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1312F5" w:rsidRPr="00EB4D12" w14:paraId="506C65BE" w14:textId="77777777" w:rsidTr="003E685F">
        <w:tc>
          <w:tcPr>
            <w:tcW w:w="2943" w:type="dxa"/>
            <w:tcBorders>
              <w:top w:val="single" w:sz="4" w:space="0" w:color="000000"/>
            </w:tcBorders>
            <w:shd w:val="clear" w:color="auto" w:fill="auto"/>
          </w:tcPr>
          <w:p w14:paraId="454B9852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000000"/>
            </w:tcBorders>
            <w:shd w:val="clear" w:color="auto" w:fill="auto"/>
          </w:tcPr>
          <w:p w14:paraId="001F6B84" w14:textId="77777777" w:rsidR="001312F5" w:rsidRPr="00815CCC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</w:tr>
      <w:tr w:rsidR="001312F5" w:rsidRPr="00EB4D12" w14:paraId="33C62589" w14:textId="77777777" w:rsidTr="003E685F">
        <w:trPr>
          <w:trHeight w:val="475"/>
        </w:trPr>
        <w:tc>
          <w:tcPr>
            <w:tcW w:w="2943" w:type="dxa"/>
            <w:shd w:val="clear" w:color="auto" w:fill="auto"/>
          </w:tcPr>
          <w:p w14:paraId="69880C1B" w14:textId="77777777" w:rsidR="001312F5" w:rsidRPr="00EB4D12" w:rsidRDefault="001312F5">
            <w:pPr>
              <w:pStyle w:val="Arial10i5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EB4D12">
              <w:rPr>
                <w:rFonts w:cs="Arial"/>
                <w:color w:val="auto"/>
                <w:sz w:val="21"/>
                <w:szCs w:val="21"/>
              </w:rPr>
              <w:t>Postanawia</w:t>
            </w:r>
          </w:p>
        </w:tc>
        <w:tc>
          <w:tcPr>
            <w:tcW w:w="6663" w:type="dxa"/>
            <w:shd w:val="clear" w:color="auto" w:fill="auto"/>
          </w:tcPr>
          <w:p w14:paraId="2345471F" w14:textId="3E6E0772" w:rsidR="001312F5" w:rsidRPr="00815CCC" w:rsidRDefault="001312F5" w:rsidP="00433D4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15CCC">
              <w:rPr>
                <w:rFonts w:ascii="Arial" w:hAnsi="Arial" w:cs="Arial"/>
                <w:sz w:val="21"/>
                <w:szCs w:val="21"/>
              </w:rPr>
              <w:t xml:space="preserve">odmówić </w:t>
            </w:r>
            <w:r w:rsidR="004B13A5">
              <w:rPr>
                <w:rFonts w:ascii="Arial" w:hAnsi="Arial" w:cs="Arial"/>
                <w:sz w:val="21"/>
                <w:szCs w:val="21"/>
              </w:rPr>
              <w:t xml:space="preserve">ponownego </w:t>
            </w:r>
            <w:r w:rsidRPr="00815CCC">
              <w:rPr>
                <w:rFonts w:ascii="Arial" w:hAnsi="Arial" w:cs="Arial"/>
                <w:sz w:val="21"/>
                <w:szCs w:val="21"/>
              </w:rPr>
              <w:t xml:space="preserve">uzgodnienia projektu </w:t>
            </w:r>
            <w:r w:rsidR="00321D27" w:rsidRPr="00815CCC">
              <w:rPr>
                <w:rFonts w:ascii="Arial" w:hAnsi="Arial" w:cs="Arial"/>
                <w:sz w:val="21"/>
                <w:szCs w:val="21"/>
              </w:rPr>
              <w:t xml:space="preserve">planu ogólnego </w:t>
            </w:r>
            <w:r w:rsidR="00815CCC">
              <w:rPr>
                <w:rFonts w:ascii="Arial" w:hAnsi="Arial" w:cs="Arial"/>
                <w:sz w:val="21"/>
                <w:szCs w:val="21"/>
              </w:rPr>
              <w:t>G</w:t>
            </w:r>
            <w:r w:rsidR="002A2B68" w:rsidRPr="00815CCC">
              <w:rPr>
                <w:rFonts w:ascii="Arial" w:hAnsi="Arial" w:cs="Arial"/>
                <w:sz w:val="21"/>
                <w:szCs w:val="21"/>
              </w:rPr>
              <w:t xml:space="preserve">miny </w:t>
            </w:r>
            <w:r w:rsidR="00BC4749" w:rsidRPr="00815CCC">
              <w:rPr>
                <w:rFonts w:ascii="Arial" w:hAnsi="Arial" w:cs="Arial"/>
                <w:sz w:val="21"/>
                <w:szCs w:val="21"/>
              </w:rPr>
              <w:t>Irządze</w:t>
            </w:r>
          </w:p>
        </w:tc>
      </w:tr>
      <w:tr w:rsidR="001312F5" w:rsidRPr="00EB4D12" w14:paraId="44E61B28" w14:textId="77777777" w:rsidTr="003E685F">
        <w:trPr>
          <w:trHeight w:val="88"/>
        </w:trPr>
        <w:tc>
          <w:tcPr>
            <w:tcW w:w="2943" w:type="dxa"/>
            <w:tcBorders>
              <w:bottom w:val="single" w:sz="4" w:space="0" w:color="000000"/>
            </w:tcBorders>
            <w:shd w:val="clear" w:color="auto" w:fill="auto"/>
          </w:tcPr>
          <w:p w14:paraId="539AD83A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</w:tcPr>
          <w:p w14:paraId="766612A4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</w:tr>
      <w:tr w:rsidR="001312F5" w:rsidRPr="00EB4D12" w14:paraId="6E591968" w14:textId="77777777" w:rsidTr="003E685F">
        <w:trPr>
          <w:trHeight w:val="135"/>
        </w:trPr>
        <w:tc>
          <w:tcPr>
            <w:tcW w:w="2943" w:type="dxa"/>
            <w:shd w:val="clear" w:color="auto" w:fill="auto"/>
          </w:tcPr>
          <w:p w14:paraId="4AACB7DB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6663" w:type="dxa"/>
            <w:shd w:val="clear" w:color="auto" w:fill="auto"/>
          </w:tcPr>
          <w:p w14:paraId="5F161CBB" w14:textId="77777777" w:rsidR="001312F5" w:rsidRPr="00EB4D12" w:rsidRDefault="001312F5">
            <w:pPr>
              <w:pStyle w:val="Arial10i50"/>
              <w:snapToGrid w:val="0"/>
              <w:spacing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</w:tr>
    </w:tbl>
    <w:p w14:paraId="6B30A510" w14:textId="77777777" w:rsidR="001312F5" w:rsidRPr="00EB4D12" w:rsidRDefault="001312F5" w:rsidP="006A2DE4">
      <w:pPr>
        <w:spacing w:after="80"/>
        <w:ind w:left="-142"/>
        <w:rPr>
          <w:rFonts w:ascii="Arial" w:hAnsi="Arial" w:cs="Arial"/>
          <w:sz w:val="21"/>
          <w:szCs w:val="21"/>
        </w:rPr>
      </w:pPr>
      <w:r w:rsidRPr="00EB4D12">
        <w:rPr>
          <w:rFonts w:ascii="Arial" w:hAnsi="Arial" w:cs="Arial"/>
          <w:sz w:val="21"/>
          <w:szCs w:val="21"/>
        </w:rPr>
        <w:t>Uzasadnienie:</w:t>
      </w:r>
    </w:p>
    <w:p w14:paraId="5C587FCE" w14:textId="77777777" w:rsidR="004B13A5" w:rsidRDefault="002A2B68" w:rsidP="00DB1F35">
      <w:pPr>
        <w:spacing w:after="60"/>
        <w:ind w:left="-142"/>
        <w:rPr>
          <w:rFonts w:ascii="Arial" w:hAnsi="Arial" w:cs="Arial"/>
          <w:sz w:val="21"/>
          <w:szCs w:val="21"/>
        </w:rPr>
      </w:pPr>
      <w:r w:rsidRPr="00EB4D12">
        <w:rPr>
          <w:rFonts w:ascii="Arial" w:hAnsi="Arial" w:cs="Arial"/>
          <w:sz w:val="21"/>
          <w:szCs w:val="21"/>
        </w:rPr>
        <w:t xml:space="preserve">Wójt Gminy </w:t>
      </w:r>
      <w:r w:rsidR="00BC4749">
        <w:rPr>
          <w:rFonts w:ascii="Arial" w:hAnsi="Arial" w:cs="Arial"/>
          <w:sz w:val="21"/>
          <w:szCs w:val="21"/>
        </w:rPr>
        <w:t>Irządze</w:t>
      </w:r>
      <w:r w:rsidRPr="00EB4D12">
        <w:rPr>
          <w:rFonts w:ascii="Arial" w:hAnsi="Arial" w:cs="Arial"/>
          <w:sz w:val="21"/>
          <w:szCs w:val="21"/>
        </w:rPr>
        <w:t xml:space="preserve"> </w:t>
      </w:r>
      <w:r w:rsidR="00146CDD" w:rsidRPr="00EB4D12">
        <w:rPr>
          <w:rFonts w:ascii="Arial" w:hAnsi="Arial" w:cs="Arial"/>
          <w:sz w:val="21"/>
          <w:szCs w:val="21"/>
        </w:rPr>
        <w:t>pi</w:t>
      </w:r>
      <w:r w:rsidR="00146CDD" w:rsidRPr="00815CCC">
        <w:rPr>
          <w:rFonts w:ascii="Arial" w:hAnsi="Arial" w:cs="Arial"/>
          <w:sz w:val="21"/>
          <w:szCs w:val="21"/>
        </w:rPr>
        <w:t xml:space="preserve">smem </w:t>
      </w:r>
      <w:r w:rsidR="00BC4749" w:rsidRPr="00815CCC">
        <w:rPr>
          <w:rFonts w:ascii="Arial" w:hAnsi="Arial" w:cs="Arial"/>
          <w:sz w:val="21"/>
          <w:szCs w:val="21"/>
        </w:rPr>
        <w:t>znak: DZP.6721.2.1.2025 z 06.11.2025 r</w:t>
      </w:r>
      <w:r w:rsidR="00BC4749" w:rsidRPr="00EB4D12">
        <w:rPr>
          <w:rFonts w:ascii="Arial" w:hAnsi="Arial" w:cs="Arial"/>
          <w:sz w:val="21"/>
          <w:szCs w:val="21"/>
        </w:rPr>
        <w:t>.</w:t>
      </w:r>
      <w:r w:rsidR="00DA4E2B" w:rsidRPr="00EB4D12">
        <w:rPr>
          <w:rFonts w:ascii="Arial" w:hAnsi="Arial" w:cs="Arial"/>
          <w:sz w:val="21"/>
          <w:szCs w:val="21"/>
        </w:rPr>
        <w:t>,</w:t>
      </w:r>
      <w:r w:rsidR="00BF3255" w:rsidRPr="00EB4D12">
        <w:rPr>
          <w:rFonts w:ascii="Arial" w:hAnsi="Arial" w:cs="Arial"/>
          <w:sz w:val="21"/>
          <w:szCs w:val="21"/>
        </w:rPr>
        <w:t xml:space="preserve"> przedłożył</w:t>
      </w:r>
      <w:r w:rsidR="00DA4E2B" w:rsidRPr="00EB4D12">
        <w:rPr>
          <w:rFonts w:ascii="Arial" w:hAnsi="Arial" w:cs="Arial"/>
          <w:sz w:val="21"/>
          <w:szCs w:val="21"/>
        </w:rPr>
        <w:t xml:space="preserve"> </w:t>
      </w:r>
      <w:r w:rsidR="00BF3255" w:rsidRPr="00EB4D12">
        <w:rPr>
          <w:rFonts w:ascii="Arial" w:hAnsi="Arial" w:cs="Arial"/>
          <w:sz w:val="21"/>
          <w:szCs w:val="21"/>
        </w:rPr>
        <w:t xml:space="preserve">Zarządowi Województwa Śląskiego projekt </w:t>
      </w:r>
      <w:r w:rsidR="00321D27" w:rsidRPr="00EB4D12">
        <w:rPr>
          <w:rFonts w:ascii="Arial" w:hAnsi="Arial" w:cs="Arial"/>
          <w:sz w:val="21"/>
          <w:szCs w:val="21"/>
        </w:rPr>
        <w:t>planu ogólnego</w:t>
      </w:r>
      <w:r w:rsidR="00815CCC">
        <w:rPr>
          <w:rFonts w:ascii="Arial" w:hAnsi="Arial" w:cs="Arial"/>
          <w:sz w:val="21"/>
          <w:szCs w:val="21"/>
        </w:rPr>
        <w:t xml:space="preserve"> G</w:t>
      </w:r>
      <w:r w:rsidRPr="00EB4D12">
        <w:rPr>
          <w:rFonts w:ascii="Arial" w:hAnsi="Arial" w:cs="Arial"/>
          <w:sz w:val="21"/>
          <w:szCs w:val="21"/>
        </w:rPr>
        <w:t xml:space="preserve">miny </w:t>
      </w:r>
      <w:r w:rsidR="00BC4749">
        <w:rPr>
          <w:rFonts w:ascii="Arial" w:hAnsi="Arial" w:cs="Arial"/>
          <w:sz w:val="21"/>
          <w:szCs w:val="21"/>
        </w:rPr>
        <w:t>Irządze</w:t>
      </w:r>
      <w:r w:rsidR="00DA4E2B" w:rsidRPr="00EB4D12">
        <w:rPr>
          <w:rFonts w:ascii="Arial" w:hAnsi="Arial" w:cs="Arial"/>
          <w:sz w:val="21"/>
          <w:szCs w:val="21"/>
        </w:rPr>
        <w:t xml:space="preserve"> </w:t>
      </w:r>
      <w:r w:rsidR="00433D44" w:rsidRPr="00EB4D12">
        <w:rPr>
          <w:rFonts w:ascii="Arial" w:hAnsi="Arial" w:cs="Arial"/>
          <w:sz w:val="21"/>
          <w:szCs w:val="21"/>
        </w:rPr>
        <w:t xml:space="preserve">(dalej zwany projektem </w:t>
      </w:r>
      <w:r w:rsidR="004D34DD" w:rsidRPr="00EB4D12">
        <w:rPr>
          <w:rFonts w:ascii="Arial" w:hAnsi="Arial" w:cs="Arial"/>
          <w:sz w:val="21"/>
          <w:szCs w:val="21"/>
        </w:rPr>
        <w:t>planu ogólnego</w:t>
      </w:r>
      <w:r w:rsidR="00433D44" w:rsidRPr="00EB4D12">
        <w:rPr>
          <w:rFonts w:ascii="Arial" w:hAnsi="Arial" w:cs="Arial"/>
          <w:sz w:val="21"/>
          <w:szCs w:val="21"/>
        </w:rPr>
        <w:t>)</w:t>
      </w:r>
      <w:r w:rsidR="00BC4749" w:rsidRPr="00BC4749">
        <w:rPr>
          <w:rFonts w:ascii="Arial" w:hAnsi="Arial" w:cs="Arial"/>
          <w:sz w:val="21"/>
          <w:szCs w:val="21"/>
        </w:rPr>
        <w:t xml:space="preserve"> </w:t>
      </w:r>
    </w:p>
    <w:p w14:paraId="118B7705" w14:textId="280E0FB2" w:rsidR="004B13A5" w:rsidRDefault="004B13A5" w:rsidP="00DB1F35">
      <w:pPr>
        <w:spacing w:after="60"/>
        <w:ind w:left="-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Postanowieniem nr 976/RT/2025 z 20.11.2025 r. Zarząd Województwa Śląskiego odmówił uzgodnienia projektu planu ogólnego gminy Irządze.</w:t>
      </w:r>
    </w:p>
    <w:p w14:paraId="5885BDAD" w14:textId="0FA2CD01" w:rsidR="004B13A5" w:rsidRDefault="00487ECB" w:rsidP="00DB1F35">
      <w:pPr>
        <w:spacing w:after="60"/>
        <w:ind w:left="-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Wójt</w:t>
      </w:r>
      <w:r w:rsidR="004B13A5">
        <w:rPr>
          <w:rFonts w:ascii="Arial" w:hAnsi="Arial" w:cs="Arial"/>
          <w:sz w:val="21"/>
          <w:szCs w:val="21"/>
        </w:rPr>
        <w:t xml:space="preserve"> gminy Irządze pismem znak DZP.6721.2.1.2025 r. z 27.11.2025 r. ponownie przedłożył </w:t>
      </w:r>
      <w:r w:rsidR="009F711B">
        <w:rPr>
          <w:rFonts w:ascii="Arial" w:hAnsi="Arial" w:cs="Arial"/>
          <w:sz w:val="21"/>
          <w:szCs w:val="21"/>
        </w:rPr>
        <w:t>Zarządowi Województwa Śląskiego do uzgodnienia projekt planu ogólnego gminy Irządze.</w:t>
      </w:r>
    </w:p>
    <w:p w14:paraId="20D8547B" w14:textId="74C91E06" w:rsidR="009F711B" w:rsidRDefault="009F711B" w:rsidP="009F711B">
      <w:pPr>
        <w:spacing w:after="60"/>
        <w:ind w:left="-14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wyjaśnieniami organu wnioskującego o uzgodnienie, </w:t>
      </w:r>
      <w:r w:rsidRPr="002C6200">
        <w:rPr>
          <w:rFonts w:ascii="Arial" w:hAnsi="Arial" w:cs="Arial"/>
          <w:sz w:val="21"/>
          <w:szCs w:val="21"/>
        </w:rPr>
        <w:t xml:space="preserve">Organ dokonał </w:t>
      </w:r>
      <w:r>
        <w:rPr>
          <w:rFonts w:ascii="Arial" w:hAnsi="Arial" w:cs="Arial"/>
          <w:sz w:val="21"/>
          <w:szCs w:val="21"/>
        </w:rPr>
        <w:t xml:space="preserve">ponownej </w:t>
      </w:r>
      <w:r w:rsidRPr="002C6200">
        <w:rPr>
          <w:rFonts w:ascii="Arial" w:hAnsi="Arial" w:cs="Arial"/>
          <w:sz w:val="21"/>
          <w:szCs w:val="21"/>
        </w:rPr>
        <w:t>analizy projektu planu ogólnego, w trakcie której stwierdzono, iż</w:t>
      </w:r>
      <w:r w:rsidRPr="002C6200">
        <w:rPr>
          <w:rFonts w:ascii="Arial" w:hAnsi="Arial" w:cs="Arial"/>
          <w:b/>
          <w:sz w:val="21"/>
          <w:szCs w:val="21"/>
        </w:rPr>
        <w:t xml:space="preserve"> zawiera </w:t>
      </w:r>
      <w:r>
        <w:rPr>
          <w:rFonts w:ascii="Arial" w:hAnsi="Arial" w:cs="Arial"/>
          <w:b/>
          <w:sz w:val="21"/>
          <w:szCs w:val="21"/>
        </w:rPr>
        <w:t xml:space="preserve">w dalszym ciągu </w:t>
      </w:r>
      <w:r w:rsidRPr="002C6200">
        <w:rPr>
          <w:rFonts w:ascii="Arial" w:hAnsi="Arial" w:cs="Arial"/>
          <w:b/>
          <w:sz w:val="21"/>
          <w:szCs w:val="21"/>
        </w:rPr>
        <w:t xml:space="preserve">zapisy niezgodne z </w:t>
      </w:r>
      <w:r>
        <w:rPr>
          <w:rFonts w:ascii="Arial" w:hAnsi="Arial" w:cs="Arial"/>
          <w:b/>
          <w:sz w:val="21"/>
          <w:szCs w:val="21"/>
        </w:rPr>
        <w:t>niektórymi rekomendacjami i wnioskami zawartymi w Audycie krajobrazowym województwa śląskiego</w:t>
      </w:r>
      <w:r w:rsidR="00A53018">
        <w:rPr>
          <w:rFonts w:ascii="Arial" w:hAnsi="Arial" w:cs="Arial"/>
          <w:b/>
          <w:sz w:val="21"/>
          <w:szCs w:val="21"/>
        </w:rPr>
        <w:t xml:space="preserve"> dla krajobrazu priorytetowego „Lelów-Dolina Białki” – ID 1080</w:t>
      </w:r>
      <w:r w:rsidR="00A157B1">
        <w:rPr>
          <w:rFonts w:ascii="Arial" w:hAnsi="Arial" w:cs="Arial"/>
          <w:b/>
          <w:sz w:val="21"/>
          <w:szCs w:val="21"/>
        </w:rPr>
        <w:t>, mianowicie</w:t>
      </w:r>
      <w:r w:rsidRPr="002C6200">
        <w:rPr>
          <w:rFonts w:ascii="Arial" w:hAnsi="Arial" w:cs="Arial"/>
          <w:b/>
          <w:sz w:val="21"/>
          <w:szCs w:val="21"/>
        </w:rPr>
        <w:t>:</w:t>
      </w:r>
    </w:p>
    <w:p w14:paraId="5C46B421" w14:textId="47FB415E" w:rsidR="00A157B1" w:rsidRPr="00095419" w:rsidRDefault="00A157B1" w:rsidP="00A157B1">
      <w:pPr>
        <w:spacing w:after="0"/>
        <w:ind w:left="-142"/>
        <w:rPr>
          <w:rFonts w:ascii="Arial" w:hAnsi="Arial" w:cs="Arial"/>
          <w:sz w:val="21"/>
          <w:szCs w:val="21"/>
        </w:rPr>
      </w:pPr>
      <w:r w:rsidRPr="00095419">
        <w:rPr>
          <w:rFonts w:ascii="Arial" w:hAnsi="Arial" w:cs="Arial"/>
          <w:sz w:val="21"/>
          <w:szCs w:val="21"/>
        </w:rPr>
        <w:t xml:space="preserve">Ad.1. </w:t>
      </w:r>
      <w:r>
        <w:rPr>
          <w:rFonts w:ascii="Arial" w:hAnsi="Arial" w:cs="Arial"/>
          <w:sz w:val="21"/>
          <w:szCs w:val="21"/>
        </w:rPr>
        <w:t xml:space="preserve">odnosząc się do udzielonej odpowiedzi </w:t>
      </w:r>
      <w:r w:rsidR="00423207">
        <w:rPr>
          <w:rFonts w:ascii="Arial" w:hAnsi="Arial" w:cs="Arial"/>
          <w:sz w:val="21"/>
          <w:szCs w:val="21"/>
        </w:rPr>
        <w:t>pkt 1.</w:t>
      </w:r>
    </w:p>
    <w:p w14:paraId="0E61847F" w14:textId="77777777" w:rsidR="00A53018" w:rsidRDefault="00315F0D" w:rsidP="00A53018">
      <w:pPr>
        <w:spacing w:after="0"/>
        <w:ind w:left="-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Zmniejszenie strefy 1SN, bez zmiany profilów funkcjonalnych</w:t>
      </w:r>
      <w:r w:rsidR="00423207">
        <w:rPr>
          <w:rFonts w:ascii="Arial" w:hAnsi="Arial" w:cs="Arial"/>
          <w:bCs/>
          <w:sz w:val="21"/>
          <w:szCs w:val="21"/>
        </w:rPr>
        <w:t xml:space="preserve"> oraz</w:t>
      </w:r>
      <w:r>
        <w:rPr>
          <w:rFonts w:ascii="Arial" w:hAnsi="Arial" w:cs="Arial"/>
          <w:bCs/>
          <w:sz w:val="21"/>
          <w:szCs w:val="21"/>
        </w:rPr>
        <w:t xml:space="preserve"> zwiększenie </w:t>
      </w:r>
      <w:r w:rsidR="00423207">
        <w:rPr>
          <w:rFonts w:ascii="Arial" w:hAnsi="Arial" w:cs="Arial"/>
          <w:bCs/>
          <w:sz w:val="21"/>
          <w:szCs w:val="21"/>
        </w:rPr>
        <w:t xml:space="preserve">minimalnego udziału powierzchni biologicznie czynnej z 70 % do 80 % jest niewystarczające dla zachowania walorów krajobrazowych przedmiotowego obszaru, zważywszy na fakt, że między innymi dopuszcza się możliwość zagospodarowania tego terenu lasem, co w tym konkretnym przypadku jest niezgodne z rekomendacją pkt 7 – niezalesianie terenów otwartych. Dodatkowo zachowanie 20 % maksymalnej powierzchni zabudowy z jednoczesnym dopuszczeniem możliwości przeznaczenia </w:t>
      </w:r>
      <w:r w:rsidR="00A53018">
        <w:rPr>
          <w:rFonts w:ascii="Arial" w:hAnsi="Arial" w:cs="Arial"/>
          <w:bCs/>
          <w:sz w:val="21"/>
          <w:szCs w:val="21"/>
        </w:rPr>
        <w:t xml:space="preserve">pod teren usług sportu i rekreacji lub teren ogrodów działkowych dalszym ciągu </w:t>
      </w:r>
      <w:r w:rsidR="00A53018" w:rsidRPr="00607417">
        <w:rPr>
          <w:rFonts w:ascii="Arial" w:hAnsi="Arial" w:cs="Arial"/>
          <w:sz w:val="21"/>
          <w:szCs w:val="21"/>
        </w:rPr>
        <w:t>niewątpliwie doprowadziłoby do zaburzenia lub degradacji fragmentu Doliny Białki, a tym samym utraty jej walorów przyrodniczych</w:t>
      </w:r>
      <w:r w:rsidR="00A53018">
        <w:rPr>
          <w:rFonts w:ascii="Arial" w:hAnsi="Arial" w:cs="Arial"/>
          <w:bCs/>
          <w:sz w:val="21"/>
          <w:szCs w:val="21"/>
        </w:rPr>
        <w:t>.</w:t>
      </w:r>
    </w:p>
    <w:p w14:paraId="28FF7E73" w14:textId="77777777" w:rsidR="006C56A1" w:rsidRDefault="006C56A1" w:rsidP="006C56A1">
      <w:pPr>
        <w:spacing w:after="0"/>
        <w:ind w:left="-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Ad.2. odnosząc się do udzielonej odpowiedzi pkt 2.</w:t>
      </w:r>
    </w:p>
    <w:p w14:paraId="797F54AF" w14:textId="54A38B44" w:rsidR="006C56A1" w:rsidRDefault="006C56A1" w:rsidP="00487ECB">
      <w:pPr>
        <w:spacing w:after="0"/>
        <w:ind w:left="-142"/>
        <w:rPr>
          <w:rFonts w:ascii="Arial" w:hAnsi="Arial" w:cs="Arial"/>
          <w:bCs/>
          <w:sz w:val="21"/>
          <w:szCs w:val="21"/>
        </w:rPr>
      </w:pPr>
      <w:r w:rsidRPr="00095419">
        <w:rPr>
          <w:rFonts w:ascii="Arial" w:hAnsi="Arial" w:cs="Arial"/>
          <w:sz w:val="21"/>
          <w:szCs w:val="21"/>
        </w:rPr>
        <w:t>Przyjmuje się wyjaśnienie wnioskodawcy i uznaje żądanie strony w sprawie uzgodnienia w tym zakresie.</w:t>
      </w:r>
    </w:p>
    <w:p w14:paraId="70244F32" w14:textId="77777777" w:rsidR="00A53018" w:rsidRDefault="00A53018" w:rsidP="00A53018">
      <w:pPr>
        <w:spacing w:after="0"/>
        <w:ind w:left="-142"/>
        <w:rPr>
          <w:rFonts w:ascii="Arial" w:hAnsi="Arial" w:cs="Arial"/>
          <w:bCs/>
          <w:sz w:val="21"/>
          <w:szCs w:val="21"/>
        </w:rPr>
      </w:pPr>
    </w:p>
    <w:p w14:paraId="12BE2460" w14:textId="42C9F474" w:rsidR="00A53018" w:rsidRPr="00A53018" w:rsidRDefault="006C33A0" w:rsidP="003E685F">
      <w:pPr>
        <w:spacing w:after="0"/>
        <w:ind w:left="-142"/>
        <w:rPr>
          <w:rFonts w:ascii="Arial" w:hAnsi="Arial" w:cs="Arial"/>
          <w:bCs/>
          <w:sz w:val="21"/>
          <w:szCs w:val="21"/>
        </w:rPr>
      </w:pPr>
      <w:r w:rsidRPr="00815CCC">
        <w:rPr>
          <w:rFonts w:ascii="Arial" w:hAnsi="Arial" w:cs="Arial"/>
          <w:sz w:val="21"/>
          <w:szCs w:val="21"/>
        </w:rPr>
        <w:t xml:space="preserve">Szczegółowe informacje dotyczące wniosków i rekomendacji wynikających z Audytu Krajobrazowego dla gminy </w:t>
      </w:r>
      <w:r w:rsidR="00721B6E" w:rsidRPr="00815CCC">
        <w:rPr>
          <w:rFonts w:ascii="Arial" w:hAnsi="Arial" w:cs="Arial"/>
          <w:sz w:val="21"/>
          <w:szCs w:val="21"/>
        </w:rPr>
        <w:t>Irządze</w:t>
      </w:r>
      <w:r w:rsidRPr="00815CCC">
        <w:rPr>
          <w:rFonts w:ascii="Arial" w:hAnsi="Arial" w:cs="Arial"/>
          <w:sz w:val="21"/>
          <w:szCs w:val="21"/>
        </w:rPr>
        <w:t xml:space="preserve"> znajdują się na stronie Forum </w:t>
      </w:r>
      <w:r w:rsidRPr="00EB4D12">
        <w:rPr>
          <w:rFonts w:ascii="Arial" w:hAnsi="Arial" w:cs="Arial"/>
          <w:sz w:val="21"/>
          <w:szCs w:val="21"/>
        </w:rPr>
        <w:t>Przestrzeni (</w:t>
      </w:r>
      <w:hyperlink r:id="rId11" w:history="1">
        <w:r w:rsidR="005C3C7A" w:rsidRPr="00695C4C">
          <w:rPr>
            <w:rStyle w:val="Hipercze"/>
            <w:rFonts w:ascii="Arial" w:hAnsi="Arial" w:cs="Arial"/>
            <w:sz w:val="21"/>
            <w:szCs w:val="21"/>
          </w:rPr>
          <w:t>https://forum-przestrzeni.slaskie.pl/pl/gminy/irzadze.html</w:t>
        </w:r>
      </w:hyperlink>
      <w:r w:rsidR="005C3C7A">
        <w:t>)</w:t>
      </w:r>
    </w:p>
    <w:p w14:paraId="2FEAE56B" w14:textId="10D9C2F3" w:rsidR="00FF22A1" w:rsidRPr="00607417" w:rsidRDefault="00FF22A1" w:rsidP="00D85314">
      <w:pPr>
        <w:spacing w:after="0"/>
        <w:ind w:left="-142"/>
        <w:rPr>
          <w:rFonts w:ascii="Arial" w:hAnsi="Arial" w:cs="Arial"/>
          <w:sz w:val="21"/>
          <w:szCs w:val="21"/>
        </w:rPr>
      </w:pPr>
      <w:r w:rsidRPr="00607417">
        <w:rPr>
          <w:rFonts w:ascii="Arial" w:hAnsi="Arial" w:cs="Arial"/>
          <w:sz w:val="21"/>
          <w:szCs w:val="21"/>
        </w:rPr>
        <w:lastRenderedPageBreak/>
        <w:t>W karcie zagrożeń, rekomendacji i wniosków dla krajobrazu priorytetowego zawarto zapisy dotyczące m.in.:</w:t>
      </w:r>
    </w:p>
    <w:p w14:paraId="26B875DE" w14:textId="2EA065E9" w:rsidR="00FF22A1" w:rsidRPr="00607417" w:rsidRDefault="00FF22A1" w:rsidP="00D85314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607417">
        <w:rPr>
          <w:rFonts w:ascii="Arial" w:hAnsi="Arial" w:cs="Arial"/>
          <w:sz w:val="21"/>
          <w:szCs w:val="21"/>
        </w:rPr>
        <w:t>zachowania i wyeksponowania naturalnych dolin i koryta rzeki Białka;</w:t>
      </w:r>
    </w:p>
    <w:p w14:paraId="7B7EE800" w14:textId="7411E7B7" w:rsidR="00FF22A1" w:rsidRPr="00607417" w:rsidRDefault="00FF22A1" w:rsidP="00D85314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607417">
        <w:rPr>
          <w:rFonts w:ascii="Arial" w:hAnsi="Arial" w:cs="Arial"/>
          <w:sz w:val="21"/>
          <w:szCs w:val="21"/>
        </w:rPr>
        <w:t>niezalesiania terenów otwartych;</w:t>
      </w:r>
    </w:p>
    <w:p w14:paraId="0330D0FD" w14:textId="77777777" w:rsidR="00FF22A1" w:rsidRPr="00607417" w:rsidRDefault="00FF22A1" w:rsidP="00D85314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607417">
        <w:rPr>
          <w:rFonts w:ascii="Arial" w:hAnsi="Arial" w:cs="Arial"/>
          <w:sz w:val="21"/>
          <w:szCs w:val="21"/>
        </w:rPr>
        <w:t>zachowania połączeń ekologicznych w krajobrazie;</w:t>
      </w:r>
    </w:p>
    <w:p w14:paraId="6BDAC2C7" w14:textId="56E2FE1A" w:rsidR="00DA72FA" w:rsidRPr="00607417" w:rsidRDefault="004E5B04" w:rsidP="00D85314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607417">
        <w:rPr>
          <w:rFonts w:ascii="Arial" w:hAnsi="Arial" w:cs="Arial"/>
          <w:sz w:val="21"/>
          <w:szCs w:val="21"/>
        </w:rPr>
        <w:t>nielokalizowanie antropogenicznych dominant krajobrazowych</w:t>
      </w:r>
      <w:r w:rsidR="00FF22A1" w:rsidRPr="00607417">
        <w:rPr>
          <w:rFonts w:ascii="Arial" w:hAnsi="Arial" w:cs="Arial"/>
          <w:sz w:val="21"/>
          <w:szCs w:val="21"/>
        </w:rPr>
        <w:t>.</w:t>
      </w:r>
    </w:p>
    <w:p w14:paraId="5D3B10F9" w14:textId="0F04B8B3" w:rsidR="00F005D9" w:rsidRPr="00607417" w:rsidRDefault="00F005D9" w:rsidP="00D85314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607417">
        <w:rPr>
          <w:rFonts w:ascii="Arial" w:hAnsi="Arial" w:cs="Arial"/>
          <w:sz w:val="21"/>
          <w:szCs w:val="21"/>
        </w:rPr>
        <w:t xml:space="preserve">realizacji nowej zabudowy jedynie </w:t>
      </w:r>
      <w:r w:rsidR="00607417" w:rsidRPr="00607417">
        <w:rPr>
          <w:rFonts w:ascii="Arial" w:hAnsi="Arial" w:cs="Arial"/>
          <w:sz w:val="21"/>
          <w:szCs w:val="21"/>
        </w:rPr>
        <w:t>m.in.</w:t>
      </w:r>
      <w:r w:rsidRPr="00607417">
        <w:rPr>
          <w:rFonts w:ascii="Arial" w:hAnsi="Arial" w:cs="Arial"/>
          <w:sz w:val="21"/>
          <w:szCs w:val="21"/>
        </w:rPr>
        <w:t xml:space="preserve"> w pasie 100 m od istniejącej zabudowy i dróg</w:t>
      </w:r>
    </w:p>
    <w:p w14:paraId="75E190FF" w14:textId="77777777" w:rsidR="00FF22A1" w:rsidRDefault="00FF22A1" w:rsidP="00FF22A1">
      <w:pPr>
        <w:spacing w:after="0"/>
        <w:rPr>
          <w:rFonts w:ascii="Arial" w:hAnsi="Arial" w:cs="Arial"/>
          <w:color w:val="FF0000"/>
          <w:sz w:val="21"/>
          <w:szCs w:val="21"/>
        </w:rPr>
      </w:pPr>
    </w:p>
    <w:p w14:paraId="435E01E9" w14:textId="4A1BA7E5" w:rsidR="00EB4D12" w:rsidRPr="00EB4D12" w:rsidRDefault="00EB4D12" w:rsidP="00D85314">
      <w:pPr>
        <w:spacing w:after="120"/>
        <w:ind w:left="-142"/>
        <w:rPr>
          <w:rFonts w:ascii="Arial" w:hAnsi="Arial" w:cs="Arial"/>
          <w:sz w:val="21"/>
          <w:szCs w:val="21"/>
        </w:rPr>
      </w:pPr>
      <w:r w:rsidRPr="00EB4D12">
        <w:rPr>
          <w:rFonts w:ascii="Arial" w:hAnsi="Arial" w:cs="Arial"/>
          <w:sz w:val="21"/>
          <w:szCs w:val="21"/>
        </w:rPr>
        <w:t>W związku z powyższym należy stwierdzić, że wymienione rozwiązania przyjęte w projekcie planu ogólnego naruszają wnioski i rekomendacje zawarte w Audycie krajobrazowym województwa śląskiego dla przedmiotowego obszaru (</w:t>
      </w:r>
      <w:r w:rsidR="00607417" w:rsidRPr="00815CCC">
        <w:rPr>
          <w:rFonts w:ascii="Arial" w:hAnsi="Arial" w:cs="Arial"/>
          <w:sz w:val="21"/>
          <w:szCs w:val="21"/>
        </w:rPr>
        <w:t>Część I – opisowa Audytu krajobrazowego, Tom II, 1080_2_Dok_zagr_rekom</w:t>
      </w:r>
      <w:r w:rsidR="00A53018">
        <w:rPr>
          <w:rFonts w:ascii="Arial" w:hAnsi="Arial" w:cs="Arial"/>
          <w:sz w:val="21"/>
          <w:szCs w:val="21"/>
        </w:rPr>
        <w:t>)</w:t>
      </w:r>
      <w:r w:rsidRPr="00EB4D12">
        <w:rPr>
          <w:rFonts w:ascii="Arial" w:hAnsi="Arial" w:cs="Arial"/>
          <w:sz w:val="21"/>
          <w:szCs w:val="21"/>
        </w:rPr>
        <w:t xml:space="preserve"> </w:t>
      </w:r>
    </w:p>
    <w:p w14:paraId="651B1997" w14:textId="77777777" w:rsidR="003E685F" w:rsidRDefault="00EB4D12" w:rsidP="00296C2F">
      <w:pPr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 w:rsidRPr="00607417">
        <w:rPr>
          <w:rFonts w:ascii="Arial" w:hAnsi="Arial" w:cs="Arial"/>
          <w:sz w:val="21"/>
          <w:szCs w:val="21"/>
        </w:rPr>
        <w:t xml:space="preserve">przeciwdziałania zagrożeniom w zakresie ochrony i kształtowania </w:t>
      </w:r>
      <w:r w:rsidR="00306DF9" w:rsidRPr="00607417">
        <w:rPr>
          <w:rFonts w:ascii="Arial" w:hAnsi="Arial" w:cs="Arial"/>
          <w:sz w:val="21"/>
          <w:szCs w:val="21"/>
        </w:rPr>
        <w:t>środowiska abiotycznego</w:t>
      </w:r>
      <w:r w:rsidRPr="00607417">
        <w:rPr>
          <w:rFonts w:ascii="Arial" w:hAnsi="Arial" w:cs="Arial"/>
          <w:sz w:val="21"/>
          <w:szCs w:val="21"/>
        </w:rPr>
        <w:t>:</w:t>
      </w:r>
    </w:p>
    <w:p w14:paraId="1B1ADADF" w14:textId="296364B4" w:rsidR="00EB4D12" w:rsidRPr="003E685F" w:rsidRDefault="009816FF" w:rsidP="003E685F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1"/>
          <w:szCs w:val="21"/>
        </w:rPr>
      </w:pPr>
      <w:r w:rsidRPr="003E685F">
        <w:rPr>
          <w:rFonts w:ascii="Arial" w:hAnsi="Arial" w:cs="Arial"/>
          <w:sz w:val="21"/>
          <w:szCs w:val="21"/>
        </w:rPr>
        <w:t>Zachowanie i właściwe wyeksponowanie osobliwych form rzeźby zboczy dolin i koryta Białki,</w:t>
      </w:r>
      <w:r w:rsidR="00306DF9" w:rsidRPr="003E685F">
        <w:rPr>
          <w:rFonts w:ascii="Arial" w:hAnsi="Arial" w:cs="Arial"/>
          <w:sz w:val="21"/>
          <w:szCs w:val="21"/>
        </w:rPr>
        <w:t xml:space="preserve"> </w:t>
      </w:r>
      <w:r w:rsidRPr="003E685F">
        <w:rPr>
          <w:rFonts w:ascii="Arial" w:hAnsi="Arial" w:cs="Arial"/>
          <w:sz w:val="21"/>
          <w:szCs w:val="21"/>
        </w:rPr>
        <w:t xml:space="preserve">Halszki i dopływów na odcinkach o dużej naturalności oraz zachowanie starorzeczy. </w:t>
      </w:r>
      <w:r w:rsidR="00EB4D12" w:rsidRPr="003E685F">
        <w:rPr>
          <w:rFonts w:ascii="Arial" w:hAnsi="Arial" w:cs="Arial"/>
          <w:sz w:val="21"/>
          <w:szCs w:val="21"/>
        </w:rPr>
        <w:t>(</w:t>
      </w:r>
      <w:r w:rsidR="00306DF9" w:rsidRPr="003E685F">
        <w:rPr>
          <w:rFonts w:ascii="Arial" w:hAnsi="Arial" w:cs="Arial"/>
          <w:sz w:val="21"/>
          <w:szCs w:val="21"/>
        </w:rPr>
        <w:t xml:space="preserve">ID 1080, </w:t>
      </w:r>
      <w:r w:rsidR="00EB4D12" w:rsidRPr="003E685F">
        <w:rPr>
          <w:rFonts w:ascii="Arial" w:hAnsi="Arial" w:cs="Arial"/>
          <w:sz w:val="21"/>
          <w:szCs w:val="21"/>
        </w:rPr>
        <w:t xml:space="preserve">pkt </w:t>
      </w:r>
      <w:r w:rsidR="00306DF9" w:rsidRPr="003E685F">
        <w:rPr>
          <w:rFonts w:ascii="Arial" w:hAnsi="Arial" w:cs="Arial"/>
          <w:sz w:val="21"/>
          <w:szCs w:val="21"/>
        </w:rPr>
        <w:t>2</w:t>
      </w:r>
      <w:r w:rsidR="00EB4D12" w:rsidRPr="003E685F">
        <w:rPr>
          <w:rFonts w:ascii="Arial" w:hAnsi="Arial" w:cs="Arial"/>
          <w:sz w:val="21"/>
          <w:szCs w:val="21"/>
        </w:rPr>
        <w:t>)</w:t>
      </w:r>
      <w:r w:rsidR="00306DF9" w:rsidRPr="003E685F">
        <w:rPr>
          <w:rFonts w:ascii="Arial" w:hAnsi="Arial" w:cs="Arial"/>
          <w:sz w:val="21"/>
          <w:szCs w:val="21"/>
        </w:rPr>
        <w:t>;</w:t>
      </w:r>
    </w:p>
    <w:p w14:paraId="55734826" w14:textId="1BE457AF" w:rsidR="00306DF9" w:rsidRPr="00F66172" w:rsidRDefault="00306DF9" w:rsidP="00306DF9">
      <w:pPr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 w:rsidRPr="00F66172">
        <w:rPr>
          <w:rFonts w:ascii="Arial" w:hAnsi="Arial" w:cs="Arial"/>
          <w:sz w:val="21"/>
          <w:szCs w:val="21"/>
        </w:rPr>
        <w:t>przeciwdziałania zagrożeniom w zakresie ochrony i kształtowania ekosystemów, ich zespołów oraz struktury ekologicznej krajobrazu:</w:t>
      </w:r>
    </w:p>
    <w:p w14:paraId="626F964E" w14:textId="770DF938" w:rsidR="00306DF9" w:rsidRPr="00F66172" w:rsidRDefault="00306DF9" w:rsidP="00A02861">
      <w:pPr>
        <w:pStyle w:val="Akapitzlist"/>
        <w:numPr>
          <w:ilvl w:val="0"/>
          <w:numId w:val="27"/>
        </w:numPr>
        <w:spacing w:after="0"/>
        <w:ind w:left="851" w:hanging="425"/>
        <w:rPr>
          <w:rFonts w:ascii="Arial" w:hAnsi="Arial" w:cs="Arial"/>
          <w:sz w:val="21"/>
          <w:szCs w:val="21"/>
        </w:rPr>
      </w:pPr>
      <w:r w:rsidRPr="00F66172">
        <w:rPr>
          <w:rFonts w:ascii="Arial" w:hAnsi="Arial" w:cs="Arial"/>
          <w:sz w:val="21"/>
          <w:szCs w:val="21"/>
        </w:rPr>
        <w:t>Niezalesianie terenów otwartych (ID 1080, pkt 7);</w:t>
      </w:r>
    </w:p>
    <w:p w14:paraId="0D2F1668" w14:textId="5D10E879" w:rsidR="00306DF9" w:rsidRDefault="00306DF9" w:rsidP="00A02861">
      <w:pPr>
        <w:pStyle w:val="Akapitzlist"/>
        <w:numPr>
          <w:ilvl w:val="0"/>
          <w:numId w:val="27"/>
        </w:numPr>
        <w:spacing w:after="0"/>
        <w:ind w:left="851" w:hanging="425"/>
        <w:rPr>
          <w:rFonts w:ascii="Arial" w:hAnsi="Arial" w:cs="Arial"/>
          <w:sz w:val="21"/>
          <w:szCs w:val="21"/>
        </w:rPr>
      </w:pPr>
      <w:r w:rsidRPr="00F66172">
        <w:rPr>
          <w:rFonts w:ascii="Arial" w:hAnsi="Arial" w:cs="Arial"/>
          <w:sz w:val="21"/>
          <w:szCs w:val="21"/>
        </w:rPr>
        <w:t>Zachowanie połączeń ekologicznych w krajobrazie, w tym wyłączenie z zabudowy korytarzy ekologicznych (ID 1080, pkt 12);</w:t>
      </w:r>
    </w:p>
    <w:p w14:paraId="066FE571" w14:textId="5E2D5A16" w:rsidR="00487ECB" w:rsidRPr="00487ECB" w:rsidRDefault="00487ECB" w:rsidP="00487ECB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 w:rsidRPr="00487ECB">
        <w:rPr>
          <w:rFonts w:ascii="Arial" w:hAnsi="Arial" w:cs="Arial"/>
          <w:sz w:val="21"/>
          <w:szCs w:val="21"/>
        </w:rPr>
        <w:t>przeciwdziałania zagrożeniom w zakresie osadnictwa, architektury, kompozycji, ładu przestrzennego oraz walorów estetycznych:</w:t>
      </w:r>
    </w:p>
    <w:p w14:paraId="1C1D0885" w14:textId="6CCF9B7D" w:rsidR="00A15869" w:rsidRPr="00F66172" w:rsidRDefault="00A15869" w:rsidP="00F75DA8">
      <w:pPr>
        <w:numPr>
          <w:ilvl w:val="0"/>
          <w:numId w:val="15"/>
        </w:numPr>
        <w:spacing w:after="0"/>
        <w:rPr>
          <w:rFonts w:ascii="Arial" w:hAnsi="Arial" w:cs="Arial"/>
          <w:sz w:val="21"/>
          <w:szCs w:val="21"/>
        </w:rPr>
      </w:pPr>
      <w:r w:rsidRPr="00F66172">
        <w:rPr>
          <w:rFonts w:ascii="Arial" w:hAnsi="Arial" w:cs="Arial"/>
          <w:sz w:val="21"/>
          <w:szCs w:val="21"/>
        </w:rPr>
        <w:t>Realizacja nowej zabudowy jedynie na terenach zainwestowanych i wyznaczonych do zabudowy w miejscowych planach zagospodarowania przestrzennego, obowiązujących w dniu uchwalenia audytu, oraz w pasie 100 m od istniejącej zabudowy i dróg (ID 1080, pkt 14);</w:t>
      </w:r>
    </w:p>
    <w:p w14:paraId="55CCF164" w14:textId="6D329E75" w:rsidR="00A15869" w:rsidRPr="00487ECB" w:rsidRDefault="00306DF9" w:rsidP="00487ECB">
      <w:pPr>
        <w:numPr>
          <w:ilvl w:val="0"/>
          <w:numId w:val="15"/>
        </w:numPr>
        <w:spacing w:after="0"/>
        <w:rPr>
          <w:rFonts w:ascii="Arial" w:hAnsi="Arial" w:cs="Arial"/>
          <w:sz w:val="21"/>
          <w:szCs w:val="21"/>
        </w:rPr>
      </w:pPr>
      <w:r w:rsidRPr="00F66172">
        <w:rPr>
          <w:rFonts w:ascii="Arial" w:hAnsi="Arial" w:cs="Arial"/>
          <w:sz w:val="21"/>
          <w:szCs w:val="21"/>
        </w:rPr>
        <w:t>Zachowanie cech charakterystycznych tradycyjnych krajobrazów otwartych dolin rzecznych: rozłogów pól, łąk i pastwisk oraz zadrzewień, w tym w procesach podziałów i scalaniu nieruchomości (</w:t>
      </w:r>
      <w:bookmarkStart w:id="5" w:name="_Hlk213922898"/>
      <w:r w:rsidRPr="00F66172">
        <w:rPr>
          <w:rFonts w:ascii="Arial" w:hAnsi="Arial" w:cs="Arial"/>
          <w:sz w:val="21"/>
          <w:szCs w:val="21"/>
        </w:rPr>
        <w:t>ID 1080, pkt 17</w:t>
      </w:r>
      <w:bookmarkEnd w:id="5"/>
      <w:r w:rsidRPr="00F66172">
        <w:rPr>
          <w:rFonts w:ascii="Arial" w:hAnsi="Arial" w:cs="Arial"/>
          <w:sz w:val="21"/>
          <w:szCs w:val="21"/>
        </w:rPr>
        <w:t>);</w:t>
      </w:r>
    </w:p>
    <w:p w14:paraId="76901FAA" w14:textId="49F5EA5C" w:rsidR="00A53018" w:rsidRDefault="001312F5" w:rsidP="00296C2F">
      <w:pPr>
        <w:spacing w:before="240" w:after="60"/>
        <w:rPr>
          <w:rFonts w:ascii="Arial" w:hAnsi="Arial" w:cs="Arial"/>
          <w:sz w:val="21"/>
          <w:szCs w:val="21"/>
        </w:rPr>
      </w:pPr>
      <w:r w:rsidRPr="00EB4D12">
        <w:rPr>
          <w:rFonts w:ascii="Arial" w:hAnsi="Arial" w:cs="Arial"/>
          <w:sz w:val="21"/>
          <w:szCs w:val="21"/>
        </w:rPr>
        <w:t>Warun</w:t>
      </w:r>
      <w:r w:rsidRPr="00A15869">
        <w:rPr>
          <w:rFonts w:ascii="Arial" w:hAnsi="Arial" w:cs="Arial"/>
          <w:sz w:val="21"/>
          <w:szCs w:val="21"/>
        </w:rPr>
        <w:t xml:space="preserve">kiem koniecznym do realizacji polityki przestrzennej </w:t>
      </w:r>
      <w:r w:rsidR="00A15869">
        <w:rPr>
          <w:rFonts w:ascii="Arial" w:hAnsi="Arial" w:cs="Arial"/>
          <w:sz w:val="21"/>
          <w:szCs w:val="21"/>
        </w:rPr>
        <w:t>G</w:t>
      </w:r>
      <w:r w:rsidR="0045326D" w:rsidRPr="00A15869">
        <w:rPr>
          <w:rFonts w:ascii="Arial" w:hAnsi="Arial" w:cs="Arial"/>
          <w:sz w:val="21"/>
          <w:szCs w:val="21"/>
        </w:rPr>
        <w:t>min</w:t>
      </w:r>
      <w:r w:rsidR="00E1621D" w:rsidRPr="00A15869">
        <w:rPr>
          <w:rFonts w:ascii="Arial" w:hAnsi="Arial" w:cs="Arial"/>
          <w:sz w:val="21"/>
          <w:szCs w:val="21"/>
        </w:rPr>
        <w:t>y Irządze</w:t>
      </w:r>
      <w:r w:rsidRPr="00A15869">
        <w:rPr>
          <w:rFonts w:ascii="Arial" w:hAnsi="Arial" w:cs="Arial"/>
          <w:sz w:val="21"/>
          <w:szCs w:val="21"/>
        </w:rPr>
        <w:t xml:space="preserve">, stosownie do przepisów prawa, jest uwzględnienie </w:t>
      </w:r>
      <w:r w:rsidR="002B0A11" w:rsidRPr="00A15869">
        <w:rPr>
          <w:rFonts w:ascii="Arial" w:hAnsi="Arial" w:cs="Arial"/>
          <w:sz w:val="21"/>
          <w:szCs w:val="21"/>
        </w:rPr>
        <w:t xml:space="preserve">wniosków i rekomendacji </w:t>
      </w:r>
      <w:r w:rsidR="00A15869" w:rsidRPr="00A15869">
        <w:rPr>
          <w:rFonts w:ascii="Arial" w:hAnsi="Arial" w:cs="Arial"/>
          <w:sz w:val="21"/>
          <w:szCs w:val="21"/>
        </w:rPr>
        <w:t xml:space="preserve">zawartych w </w:t>
      </w:r>
      <w:r w:rsidR="002B0A11" w:rsidRPr="00A15869">
        <w:rPr>
          <w:rFonts w:ascii="Arial" w:hAnsi="Arial" w:cs="Arial"/>
          <w:sz w:val="21"/>
          <w:szCs w:val="21"/>
        </w:rPr>
        <w:t>Audy</w:t>
      </w:r>
      <w:r w:rsidR="00A15869" w:rsidRPr="00A15869">
        <w:rPr>
          <w:rFonts w:ascii="Arial" w:hAnsi="Arial" w:cs="Arial"/>
          <w:sz w:val="21"/>
          <w:szCs w:val="21"/>
        </w:rPr>
        <w:t>cie</w:t>
      </w:r>
      <w:r w:rsidR="005A3AEC" w:rsidRPr="00A15869">
        <w:rPr>
          <w:rFonts w:ascii="Arial" w:hAnsi="Arial" w:cs="Arial"/>
          <w:sz w:val="21"/>
          <w:szCs w:val="21"/>
        </w:rPr>
        <w:t xml:space="preserve"> kra</w:t>
      </w:r>
      <w:r w:rsidR="0064549A" w:rsidRPr="00A15869">
        <w:rPr>
          <w:rFonts w:ascii="Arial" w:hAnsi="Arial" w:cs="Arial"/>
          <w:sz w:val="21"/>
          <w:szCs w:val="21"/>
        </w:rPr>
        <w:t>jobrazow</w:t>
      </w:r>
      <w:r w:rsidR="00A15869" w:rsidRPr="00A15869">
        <w:rPr>
          <w:rFonts w:ascii="Arial" w:hAnsi="Arial" w:cs="Arial"/>
          <w:sz w:val="21"/>
          <w:szCs w:val="21"/>
        </w:rPr>
        <w:t>ym</w:t>
      </w:r>
      <w:r w:rsidRPr="00A15869">
        <w:rPr>
          <w:rFonts w:ascii="Arial" w:hAnsi="Arial" w:cs="Arial"/>
          <w:sz w:val="21"/>
          <w:szCs w:val="21"/>
        </w:rPr>
        <w:t xml:space="preserve">. Zarząd Województwa Śląskiego wskazał przyczyny zakwestionowania </w:t>
      </w:r>
      <w:r w:rsidR="001A23E3" w:rsidRPr="00A15869">
        <w:rPr>
          <w:rFonts w:ascii="Arial" w:hAnsi="Arial" w:cs="Arial"/>
          <w:sz w:val="21"/>
          <w:szCs w:val="21"/>
        </w:rPr>
        <w:t>p</w:t>
      </w:r>
      <w:r w:rsidRPr="00A15869">
        <w:rPr>
          <w:rFonts w:ascii="Arial" w:hAnsi="Arial" w:cs="Arial"/>
          <w:sz w:val="21"/>
          <w:szCs w:val="21"/>
        </w:rPr>
        <w:t xml:space="preserve">rojektu </w:t>
      </w:r>
      <w:r w:rsidR="00B5100F" w:rsidRPr="00A15869">
        <w:rPr>
          <w:rFonts w:ascii="Arial" w:hAnsi="Arial" w:cs="Arial"/>
          <w:sz w:val="21"/>
          <w:szCs w:val="21"/>
        </w:rPr>
        <w:t>planu ogólnego</w:t>
      </w:r>
      <w:r w:rsidRPr="00A15869">
        <w:rPr>
          <w:rFonts w:ascii="Arial" w:hAnsi="Arial" w:cs="Arial"/>
          <w:sz w:val="21"/>
          <w:szCs w:val="21"/>
        </w:rPr>
        <w:t xml:space="preserve">, jak również powiązał je z zakresem uzgodnienia </w:t>
      </w:r>
      <w:r w:rsidR="00A74618" w:rsidRPr="00A15869">
        <w:rPr>
          <w:rFonts w:ascii="Arial" w:hAnsi="Arial" w:cs="Arial"/>
          <w:sz w:val="21"/>
          <w:szCs w:val="21"/>
        </w:rPr>
        <w:t>Audytem</w:t>
      </w:r>
      <w:r w:rsidR="0064549A" w:rsidRPr="00A15869">
        <w:rPr>
          <w:rFonts w:ascii="Arial" w:hAnsi="Arial" w:cs="Arial"/>
          <w:sz w:val="21"/>
          <w:szCs w:val="21"/>
        </w:rPr>
        <w:t xml:space="preserve"> krajobrazowym</w:t>
      </w:r>
      <w:r w:rsidRPr="00EB4D12">
        <w:rPr>
          <w:rFonts w:ascii="Arial" w:hAnsi="Arial" w:cs="Arial"/>
          <w:sz w:val="21"/>
          <w:szCs w:val="21"/>
        </w:rPr>
        <w:t>. Organ wykazał, że materia, której zarzuty dotyczą, mieści się w</w:t>
      </w:r>
      <w:r w:rsidR="00335900" w:rsidRPr="00EB4D12">
        <w:rPr>
          <w:rFonts w:ascii="Arial" w:hAnsi="Arial" w:cs="Arial"/>
          <w:sz w:val="21"/>
          <w:szCs w:val="21"/>
        </w:rPr>
        <w:t> </w:t>
      </w:r>
      <w:r w:rsidRPr="00EB4D12">
        <w:rPr>
          <w:rFonts w:ascii="Arial" w:hAnsi="Arial" w:cs="Arial"/>
          <w:sz w:val="21"/>
          <w:szCs w:val="21"/>
        </w:rPr>
        <w:t>kompetencjach Organu współdziałającego i</w:t>
      </w:r>
      <w:r w:rsidR="009D7233" w:rsidRPr="00EB4D12">
        <w:rPr>
          <w:rFonts w:ascii="Arial" w:hAnsi="Arial" w:cs="Arial"/>
          <w:sz w:val="21"/>
          <w:szCs w:val="21"/>
        </w:rPr>
        <w:t> </w:t>
      </w:r>
      <w:r w:rsidRPr="00EB4D12">
        <w:rPr>
          <w:rFonts w:ascii="Arial" w:hAnsi="Arial" w:cs="Arial"/>
          <w:sz w:val="21"/>
          <w:szCs w:val="21"/>
        </w:rPr>
        <w:t>w</w:t>
      </w:r>
      <w:r w:rsidR="009D7233" w:rsidRPr="00EB4D12">
        <w:rPr>
          <w:rFonts w:ascii="Arial" w:hAnsi="Arial" w:cs="Arial"/>
          <w:sz w:val="21"/>
          <w:szCs w:val="21"/>
        </w:rPr>
        <w:t> </w:t>
      </w:r>
      <w:r w:rsidRPr="00EB4D12">
        <w:rPr>
          <w:rFonts w:ascii="Arial" w:hAnsi="Arial" w:cs="Arial"/>
          <w:sz w:val="21"/>
          <w:szCs w:val="21"/>
        </w:rPr>
        <w:t>wyznaczonym normatywnie zakresie dokonywanego przezeń uzgodnienia.</w:t>
      </w:r>
    </w:p>
    <w:p w14:paraId="2DBB7D5E" w14:textId="750C5E72" w:rsidR="00E709C7" w:rsidRPr="00A15869" w:rsidRDefault="001312F5" w:rsidP="00296C2F">
      <w:pPr>
        <w:spacing w:before="240" w:after="60"/>
        <w:rPr>
          <w:rFonts w:ascii="Arial" w:hAnsi="Arial" w:cs="Arial"/>
          <w:sz w:val="21"/>
          <w:szCs w:val="21"/>
        </w:rPr>
      </w:pPr>
      <w:r w:rsidRPr="00A15869">
        <w:rPr>
          <w:rFonts w:ascii="Arial" w:hAnsi="Arial" w:cs="Arial"/>
          <w:sz w:val="21"/>
          <w:szCs w:val="21"/>
        </w:rPr>
        <w:t xml:space="preserve">Brak zgodności </w:t>
      </w:r>
      <w:r w:rsidR="0054252A" w:rsidRPr="00A15869">
        <w:rPr>
          <w:rFonts w:ascii="Arial" w:hAnsi="Arial" w:cs="Arial"/>
          <w:sz w:val="21"/>
          <w:szCs w:val="21"/>
        </w:rPr>
        <w:t>p</w:t>
      </w:r>
      <w:r w:rsidRPr="00A15869">
        <w:rPr>
          <w:rFonts w:ascii="Arial" w:hAnsi="Arial" w:cs="Arial"/>
          <w:sz w:val="21"/>
          <w:szCs w:val="21"/>
        </w:rPr>
        <w:t xml:space="preserve">rojektu </w:t>
      </w:r>
      <w:r w:rsidR="00B5100F" w:rsidRPr="00A15869">
        <w:rPr>
          <w:rFonts w:ascii="Arial" w:hAnsi="Arial" w:cs="Arial"/>
          <w:sz w:val="21"/>
          <w:szCs w:val="21"/>
        </w:rPr>
        <w:t>planu ogólnego</w:t>
      </w:r>
      <w:r w:rsidRPr="00A15869">
        <w:rPr>
          <w:rFonts w:ascii="Arial" w:hAnsi="Arial" w:cs="Arial"/>
          <w:sz w:val="21"/>
          <w:szCs w:val="21"/>
        </w:rPr>
        <w:t xml:space="preserve"> z </w:t>
      </w:r>
      <w:r w:rsidR="00A15869" w:rsidRPr="00A15869">
        <w:rPr>
          <w:rFonts w:ascii="Arial" w:hAnsi="Arial" w:cs="Arial"/>
          <w:sz w:val="21"/>
          <w:szCs w:val="21"/>
        </w:rPr>
        <w:t xml:space="preserve">wnioskami i rekomendacjami wynikającymi z </w:t>
      </w:r>
      <w:r w:rsidR="000062DD" w:rsidRPr="00A15869">
        <w:rPr>
          <w:rFonts w:ascii="Arial" w:hAnsi="Arial" w:cs="Arial"/>
          <w:sz w:val="21"/>
          <w:szCs w:val="21"/>
        </w:rPr>
        <w:t>Audyt</w:t>
      </w:r>
      <w:r w:rsidR="00A15869" w:rsidRPr="00A15869">
        <w:rPr>
          <w:rFonts w:ascii="Arial" w:hAnsi="Arial" w:cs="Arial"/>
          <w:sz w:val="21"/>
          <w:szCs w:val="21"/>
        </w:rPr>
        <w:t>u</w:t>
      </w:r>
      <w:r w:rsidR="0064549A" w:rsidRPr="00A15869">
        <w:rPr>
          <w:rFonts w:ascii="Arial" w:hAnsi="Arial" w:cs="Arial"/>
          <w:sz w:val="21"/>
          <w:szCs w:val="21"/>
        </w:rPr>
        <w:t xml:space="preserve"> krajobrazow</w:t>
      </w:r>
      <w:r w:rsidR="00A15869" w:rsidRPr="00A15869">
        <w:rPr>
          <w:rFonts w:ascii="Arial" w:hAnsi="Arial" w:cs="Arial"/>
          <w:sz w:val="21"/>
          <w:szCs w:val="21"/>
        </w:rPr>
        <w:t>ego</w:t>
      </w:r>
      <w:r w:rsidRPr="00A15869">
        <w:rPr>
          <w:rFonts w:ascii="Arial" w:hAnsi="Arial" w:cs="Arial"/>
          <w:sz w:val="21"/>
          <w:szCs w:val="21"/>
        </w:rPr>
        <w:t xml:space="preserve"> we wskazanych powyżej obszarach winien skutkować wydaniem przez Zarząd Województwa rozstrzygnięcia odmawiającego uzgodnienia projektu </w:t>
      </w:r>
      <w:r w:rsidR="0036173B" w:rsidRPr="00A15869">
        <w:rPr>
          <w:rFonts w:ascii="Arial" w:hAnsi="Arial" w:cs="Arial"/>
          <w:sz w:val="21"/>
          <w:szCs w:val="21"/>
        </w:rPr>
        <w:t>planu ogólnego</w:t>
      </w:r>
      <w:r w:rsidR="00370D32" w:rsidRPr="00A15869">
        <w:rPr>
          <w:rFonts w:ascii="Arial" w:hAnsi="Arial" w:cs="Arial"/>
          <w:sz w:val="21"/>
          <w:szCs w:val="21"/>
        </w:rPr>
        <w:t xml:space="preserve"> </w:t>
      </w:r>
      <w:r w:rsidR="00A15869" w:rsidRPr="00A15869">
        <w:rPr>
          <w:rFonts w:ascii="Arial" w:hAnsi="Arial" w:cs="Arial"/>
          <w:sz w:val="21"/>
          <w:szCs w:val="21"/>
        </w:rPr>
        <w:t>G</w:t>
      </w:r>
      <w:r w:rsidR="0045326D" w:rsidRPr="00A15869">
        <w:rPr>
          <w:rFonts w:ascii="Arial" w:hAnsi="Arial" w:cs="Arial"/>
          <w:sz w:val="21"/>
          <w:szCs w:val="21"/>
        </w:rPr>
        <w:t xml:space="preserve">miny </w:t>
      </w:r>
      <w:r w:rsidR="00E1621D" w:rsidRPr="00A15869">
        <w:rPr>
          <w:rFonts w:ascii="Arial" w:hAnsi="Arial" w:cs="Arial"/>
          <w:sz w:val="21"/>
          <w:szCs w:val="21"/>
        </w:rPr>
        <w:t>Irządze</w:t>
      </w:r>
      <w:r w:rsidRPr="00A15869">
        <w:rPr>
          <w:rFonts w:ascii="Arial" w:hAnsi="Arial" w:cs="Arial"/>
          <w:sz w:val="21"/>
          <w:szCs w:val="21"/>
        </w:rPr>
        <w:t>.</w:t>
      </w:r>
    </w:p>
    <w:p w14:paraId="509C1F09" w14:textId="05049EAD" w:rsidR="00797D37" w:rsidRPr="00EB4D12" w:rsidRDefault="00797D37" w:rsidP="00296C2F">
      <w:pPr>
        <w:spacing w:before="240" w:after="0"/>
        <w:rPr>
          <w:rFonts w:ascii="Arial" w:hAnsi="Arial" w:cs="Arial"/>
          <w:sz w:val="21"/>
          <w:szCs w:val="21"/>
        </w:rPr>
      </w:pPr>
      <w:r w:rsidRPr="00EB4D12">
        <w:rPr>
          <w:rFonts w:ascii="Arial" w:hAnsi="Arial" w:cs="Arial"/>
          <w:sz w:val="21"/>
          <w:szCs w:val="21"/>
        </w:rPr>
        <w:t xml:space="preserve">Mając powyższe na względzie Zarząd Województwa Śląskiego postanawia odmówić uzgodnienia przedmiotowego projektu planu ogólnego. Jednocześnie informuje, iż uzgodnienie projektu planu ogólnego może nastąpić po dokonaniu korekt wskazanych wyżej niezgodności wynikających z zapisów </w:t>
      </w:r>
      <w:r w:rsidR="002B0A11" w:rsidRPr="00EB4D12">
        <w:rPr>
          <w:rFonts w:ascii="Arial" w:hAnsi="Arial" w:cs="Arial"/>
          <w:sz w:val="21"/>
          <w:szCs w:val="21"/>
        </w:rPr>
        <w:t xml:space="preserve">Audytu </w:t>
      </w:r>
      <w:r w:rsidR="004D5310" w:rsidRPr="00EB4D12">
        <w:rPr>
          <w:rFonts w:ascii="Arial" w:hAnsi="Arial" w:cs="Arial"/>
          <w:sz w:val="21"/>
          <w:szCs w:val="21"/>
        </w:rPr>
        <w:t xml:space="preserve">krajobrazowego </w:t>
      </w:r>
      <w:r w:rsidR="00A15869">
        <w:rPr>
          <w:rFonts w:ascii="Arial" w:hAnsi="Arial" w:cs="Arial"/>
          <w:sz w:val="21"/>
          <w:szCs w:val="21"/>
        </w:rPr>
        <w:t xml:space="preserve">województwa śląskiego </w:t>
      </w:r>
      <w:r w:rsidR="002B0A11" w:rsidRPr="00EB4D12">
        <w:rPr>
          <w:rFonts w:ascii="Arial" w:hAnsi="Arial" w:cs="Arial"/>
          <w:sz w:val="21"/>
          <w:szCs w:val="21"/>
        </w:rPr>
        <w:t>i</w:t>
      </w:r>
      <w:r w:rsidR="004D5310" w:rsidRPr="00EB4D12">
        <w:rPr>
          <w:rFonts w:ascii="Arial" w:hAnsi="Arial" w:cs="Arial"/>
          <w:sz w:val="21"/>
          <w:szCs w:val="21"/>
        </w:rPr>
        <w:t xml:space="preserve"> </w:t>
      </w:r>
      <w:r w:rsidRPr="00EB4D12">
        <w:rPr>
          <w:rFonts w:ascii="Arial" w:hAnsi="Arial" w:cs="Arial"/>
          <w:sz w:val="21"/>
          <w:szCs w:val="21"/>
        </w:rPr>
        <w:t>ponownym jego przedłożeniu do uzgodnienia</w:t>
      </w:r>
      <w:r w:rsidR="0045326D" w:rsidRPr="00EB4D12">
        <w:rPr>
          <w:rFonts w:ascii="Arial" w:hAnsi="Arial" w:cs="Arial"/>
          <w:sz w:val="21"/>
          <w:szCs w:val="21"/>
        </w:rPr>
        <w:t>.</w:t>
      </w:r>
    </w:p>
    <w:p w14:paraId="2453DD94" w14:textId="77777777" w:rsidR="001312F5" w:rsidRPr="00EB4D12" w:rsidRDefault="001312F5">
      <w:pPr>
        <w:pBdr>
          <w:bottom w:val="single" w:sz="4" w:space="1" w:color="000000"/>
        </w:pBdr>
        <w:autoSpaceDE w:val="0"/>
        <w:spacing w:after="0"/>
        <w:rPr>
          <w:rFonts w:ascii="Arial" w:hAnsi="Arial" w:cs="Arial"/>
          <w:sz w:val="21"/>
          <w:szCs w:val="21"/>
        </w:rPr>
      </w:pPr>
    </w:p>
    <w:p w14:paraId="40683C73" w14:textId="77777777" w:rsidR="001312F5" w:rsidRPr="00EB4D12" w:rsidRDefault="001312F5" w:rsidP="006A2DE4">
      <w:pPr>
        <w:autoSpaceDE w:val="0"/>
        <w:spacing w:before="60" w:after="0"/>
        <w:rPr>
          <w:rFonts w:ascii="Arial" w:hAnsi="Arial" w:cs="Arial"/>
          <w:sz w:val="21"/>
          <w:szCs w:val="21"/>
        </w:rPr>
      </w:pPr>
      <w:r w:rsidRPr="00EB4D12">
        <w:rPr>
          <w:rFonts w:ascii="Arial" w:hAnsi="Arial" w:cs="Arial"/>
          <w:sz w:val="21"/>
          <w:szCs w:val="21"/>
        </w:rPr>
        <w:t>Pouczenie</w:t>
      </w:r>
    </w:p>
    <w:p w14:paraId="79E3DEC4" w14:textId="77777777" w:rsidR="001312F5" w:rsidRPr="00EB4D12" w:rsidRDefault="001312F5" w:rsidP="00335900">
      <w:pPr>
        <w:autoSpaceDE w:val="0"/>
        <w:spacing w:after="0"/>
        <w:rPr>
          <w:rFonts w:ascii="Arial" w:hAnsi="Arial" w:cs="Arial"/>
          <w:sz w:val="21"/>
          <w:szCs w:val="21"/>
        </w:rPr>
      </w:pPr>
      <w:r w:rsidRPr="00EB4D12">
        <w:rPr>
          <w:rFonts w:ascii="Arial" w:hAnsi="Arial" w:cs="Arial"/>
          <w:sz w:val="21"/>
          <w:szCs w:val="21"/>
        </w:rPr>
        <w:t>Na podstawie art. 141 Kodeksu postępowania administracyjnego na postanowienie przysługuje stronie zażalenie do Samorządowego Kolegium Odwoławczego w Katowicach za pośrednictwem organu, który je wydał, w terminie siedmiu dni od dnia jego doręczenia.</w:t>
      </w:r>
    </w:p>
    <w:p w14:paraId="75F1198B" w14:textId="77777777" w:rsidR="00487ECB" w:rsidRDefault="00487ECB" w:rsidP="00335900">
      <w:pPr>
        <w:autoSpaceDE w:val="0"/>
        <w:spacing w:after="0"/>
        <w:rPr>
          <w:rFonts w:ascii="Arial" w:hAnsi="Arial" w:cs="Arial"/>
          <w:sz w:val="21"/>
          <w:szCs w:val="21"/>
        </w:rPr>
      </w:pPr>
    </w:p>
    <w:p w14:paraId="2E9B6FC9" w14:textId="2D782A07" w:rsidR="001312F5" w:rsidRPr="00EB4D12" w:rsidRDefault="001312F5" w:rsidP="00335900">
      <w:pPr>
        <w:autoSpaceDE w:val="0"/>
        <w:spacing w:after="0"/>
        <w:rPr>
          <w:rFonts w:ascii="Arial" w:hAnsi="Arial" w:cs="Arial"/>
          <w:sz w:val="18"/>
          <w:szCs w:val="18"/>
        </w:rPr>
      </w:pPr>
      <w:r w:rsidRPr="00EB4D12">
        <w:rPr>
          <w:rFonts w:ascii="Arial" w:hAnsi="Arial" w:cs="Arial"/>
          <w:sz w:val="18"/>
          <w:szCs w:val="18"/>
        </w:rPr>
        <w:t>Otrzymują:</w:t>
      </w:r>
    </w:p>
    <w:p w14:paraId="1C1C2BF1" w14:textId="2E5ED751" w:rsidR="001312F5" w:rsidRPr="00EB4D12" w:rsidRDefault="0045326D" w:rsidP="00D77957">
      <w:pPr>
        <w:numPr>
          <w:ilvl w:val="0"/>
          <w:numId w:val="3"/>
        </w:numPr>
        <w:autoSpaceDE w:val="0"/>
        <w:spacing w:after="0"/>
        <w:rPr>
          <w:rFonts w:ascii="Arial" w:hAnsi="Arial" w:cs="Arial"/>
          <w:sz w:val="18"/>
          <w:szCs w:val="18"/>
        </w:rPr>
      </w:pPr>
      <w:r w:rsidRPr="00EB4D12">
        <w:rPr>
          <w:rFonts w:ascii="Arial" w:hAnsi="Arial" w:cs="Arial"/>
          <w:sz w:val="18"/>
          <w:szCs w:val="18"/>
        </w:rPr>
        <w:t xml:space="preserve">Wójt Gminy </w:t>
      </w:r>
      <w:r w:rsidR="00E1621D">
        <w:rPr>
          <w:rFonts w:ascii="Arial" w:hAnsi="Arial" w:cs="Arial"/>
          <w:sz w:val="18"/>
          <w:szCs w:val="18"/>
        </w:rPr>
        <w:t>Irządze</w:t>
      </w:r>
    </w:p>
    <w:p w14:paraId="7FCE7FAF" w14:textId="77777777" w:rsidR="001312F5" w:rsidRPr="00EB4D12" w:rsidRDefault="001312F5" w:rsidP="00D77957">
      <w:pPr>
        <w:numPr>
          <w:ilvl w:val="0"/>
          <w:numId w:val="3"/>
        </w:numPr>
        <w:autoSpaceDE w:val="0"/>
        <w:spacing w:after="0"/>
        <w:rPr>
          <w:rFonts w:ascii="Arial" w:hAnsi="Arial" w:cs="Arial"/>
          <w:sz w:val="18"/>
          <w:szCs w:val="18"/>
        </w:rPr>
      </w:pPr>
      <w:r w:rsidRPr="00EB4D12">
        <w:rPr>
          <w:rFonts w:ascii="Arial" w:hAnsi="Arial" w:cs="Arial"/>
          <w:sz w:val="18"/>
          <w:szCs w:val="18"/>
        </w:rPr>
        <w:t>kopia a/a</w:t>
      </w:r>
    </w:p>
    <w:sectPr w:rsidR="001312F5" w:rsidRPr="00EB4D12" w:rsidSect="00E709C7">
      <w:footerReference w:type="default" r:id="rId12"/>
      <w:headerReference w:type="first" r:id="rId13"/>
      <w:pgSz w:w="11906" w:h="16838"/>
      <w:pgMar w:top="1135" w:right="992" w:bottom="912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CA308" w14:textId="77777777" w:rsidR="009316BC" w:rsidRDefault="009316BC">
      <w:pPr>
        <w:spacing w:after="0"/>
      </w:pPr>
      <w:r>
        <w:separator/>
      </w:r>
    </w:p>
  </w:endnote>
  <w:endnote w:type="continuationSeparator" w:id="0">
    <w:p w14:paraId="6701E851" w14:textId="77777777" w:rsidR="009316BC" w:rsidRDefault="009316BC">
      <w:pPr>
        <w:spacing w:after="0"/>
      </w:pPr>
      <w:r>
        <w:continuationSeparator/>
      </w:r>
    </w:p>
  </w:endnote>
  <w:endnote w:type="continuationNotice" w:id="1">
    <w:p w14:paraId="0DC7421B" w14:textId="77777777" w:rsidR="009316BC" w:rsidRDefault="009316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3364C" w14:textId="77777777" w:rsidR="00BC4749" w:rsidRDefault="00BC4749">
    <w:pPr>
      <w:pStyle w:val="Stopka"/>
      <w:jc w:val="right"/>
    </w:pPr>
  </w:p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273A8" w14:textId="77777777" w:rsidR="009316BC" w:rsidRDefault="009316BC">
      <w:pPr>
        <w:spacing w:after="0"/>
      </w:pPr>
      <w:r>
        <w:separator/>
      </w:r>
    </w:p>
  </w:footnote>
  <w:footnote w:type="continuationSeparator" w:id="0">
    <w:p w14:paraId="33F93931" w14:textId="77777777" w:rsidR="009316BC" w:rsidRDefault="009316BC">
      <w:pPr>
        <w:spacing w:after="0"/>
      </w:pPr>
      <w:r>
        <w:continuationSeparator/>
      </w:r>
    </w:p>
  </w:footnote>
  <w:footnote w:type="continuationNotice" w:id="1">
    <w:p w14:paraId="45DFEF1D" w14:textId="77777777" w:rsidR="009316BC" w:rsidRDefault="009316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5D70F" w14:textId="3073527A" w:rsidR="00BC4749" w:rsidRDefault="00BC47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32FED35" wp14:editId="65D6BC1E">
          <wp:simplePos x="0" y="0"/>
          <wp:positionH relativeFrom="column">
            <wp:posOffset>58613</wp:posOffset>
          </wp:positionH>
          <wp:positionV relativeFrom="paragraph">
            <wp:posOffset>156210</wp:posOffset>
          </wp:positionV>
          <wp:extent cx="1583690" cy="539750"/>
          <wp:effectExtent l="0" t="0" r="0" b="0"/>
          <wp:wrapTight wrapText="bothSides">
            <wp:wrapPolygon edited="0">
              <wp:start x="0" y="0"/>
              <wp:lineTo x="0" y="17534"/>
              <wp:lineTo x="1559" y="20584"/>
              <wp:lineTo x="4937" y="20584"/>
              <wp:lineTo x="5456" y="20584"/>
              <wp:lineTo x="15589" y="12960"/>
              <wp:lineTo x="15589" y="12198"/>
              <wp:lineTo x="21306" y="6099"/>
              <wp:lineTo x="21306" y="762"/>
              <wp:lineTo x="16109" y="0"/>
              <wp:lineTo x="0" y="0"/>
            </wp:wrapPolygon>
          </wp:wrapTight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7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8" w15:restartNumberingAfterBreak="0">
    <w:nsid w:val="00026909"/>
    <w:multiLevelType w:val="hybridMultilevel"/>
    <w:tmpl w:val="47F4C8BC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00BB34DA"/>
    <w:multiLevelType w:val="hybridMultilevel"/>
    <w:tmpl w:val="BD863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10236"/>
    <w:multiLevelType w:val="hybridMultilevel"/>
    <w:tmpl w:val="15606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F6E71"/>
    <w:multiLevelType w:val="hybridMultilevel"/>
    <w:tmpl w:val="ECEA4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5038E"/>
    <w:multiLevelType w:val="hybridMultilevel"/>
    <w:tmpl w:val="41FCB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754FF"/>
    <w:multiLevelType w:val="hybridMultilevel"/>
    <w:tmpl w:val="0780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ED202F"/>
    <w:multiLevelType w:val="hybridMultilevel"/>
    <w:tmpl w:val="DED8A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1B4558"/>
    <w:multiLevelType w:val="multilevel"/>
    <w:tmpl w:val="2A08C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B977E5"/>
    <w:multiLevelType w:val="hybridMultilevel"/>
    <w:tmpl w:val="BB449EB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C9D6B6B"/>
    <w:multiLevelType w:val="multilevel"/>
    <w:tmpl w:val="6D6C4D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6E2DD8"/>
    <w:multiLevelType w:val="hybridMultilevel"/>
    <w:tmpl w:val="8864C7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E33AD6"/>
    <w:multiLevelType w:val="hybridMultilevel"/>
    <w:tmpl w:val="53DA5A60"/>
    <w:lvl w:ilvl="0" w:tplc="A99C5FA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B298F"/>
    <w:multiLevelType w:val="hybridMultilevel"/>
    <w:tmpl w:val="94A86D5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7981F2F"/>
    <w:multiLevelType w:val="hybridMultilevel"/>
    <w:tmpl w:val="211A4C4A"/>
    <w:lvl w:ilvl="0" w:tplc="2DD0F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74C37"/>
    <w:multiLevelType w:val="hybridMultilevel"/>
    <w:tmpl w:val="C29C787E"/>
    <w:lvl w:ilvl="0" w:tplc="2D7C71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2CCE0D0E"/>
    <w:multiLevelType w:val="hybridMultilevel"/>
    <w:tmpl w:val="212A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F082F"/>
    <w:multiLevelType w:val="hybridMultilevel"/>
    <w:tmpl w:val="60B6B386"/>
    <w:lvl w:ilvl="0" w:tplc="C5FE1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FE1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F43C9"/>
    <w:multiLevelType w:val="hybridMultilevel"/>
    <w:tmpl w:val="F1F04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276FC4"/>
    <w:multiLevelType w:val="hybridMultilevel"/>
    <w:tmpl w:val="107CB15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DC873B3"/>
    <w:multiLevelType w:val="hybridMultilevel"/>
    <w:tmpl w:val="C0D8C9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F9E49DB"/>
    <w:multiLevelType w:val="multilevel"/>
    <w:tmpl w:val="2DDA63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CB1AB5"/>
    <w:multiLevelType w:val="hybridMultilevel"/>
    <w:tmpl w:val="C0D8C9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82A4635"/>
    <w:multiLevelType w:val="hybridMultilevel"/>
    <w:tmpl w:val="531E1EA8"/>
    <w:lvl w:ilvl="0" w:tplc="DF068354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1" w15:restartNumberingAfterBreak="0">
    <w:nsid w:val="50AB7672"/>
    <w:multiLevelType w:val="hybridMultilevel"/>
    <w:tmpl w:val="60B6B386"/>
    <w:lvl w:ilvl="0" w:tplc="C5FE1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FE1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F118D"/>
    <w:multiLevelType w:val="hybridMultilevel"/>
    <w:tmpl w:val="0E96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51315"/>
    <w:multiLevelType w:val="hybridMultilevel"/>
    <w:tmpl w:val="82CA1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14D00"/>
    <w:multiLevelType w:val="multilevel"/>
    <w:tmpl w:val="A1D0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A202E2"/>
    <w:multiLevelType w:val="hybridMultilevel"/>
    <w:tmpl w:val="81BA2D5C"/>
    <w:lvl w:ilvl="0" w:tplc="DF0683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6372C5"/>
    <w:multiLevelType w:val="multilevel"/>
    <w:tmpl w:val="FB660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37" w15:restartNumberingAfterBreak="0">
    <w:nsid w:val="7F634855"/>
    <w:multiLevelType w:val="hybridMultilevel"/>
    <w:tmpl w:val="6C52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36"/>
  </w:num>
  <w:num w:numId="4">
    <w:abstractNumId w:val="31"/>
  </w:num>
  <w:num w:numId="5">
    <w:abstractNumId w:val="24"/>
  </w:num>
  <w:num w:numId="6">
    <w:abstractNumId w:val="19"/>
  </w:num>
  <w:num w:numId="7">
    <w:abstractNumId w:val="11"/>
  </w:num>
  <w:num w:numId="8">
    <w:abstractNumId w:val="32"/>
  </w:num>
  <w:num w:numId="9">
    <w:abstractNumId w:val="14"/>
  </w:num>
  <w:num w:numId="10">
    <w:abstractNumId w:val="21"/>
  </w:num>
  <w:num w:numId="11">
    <w:abstractNumId w:val="37"/>
  </w:num>
  <w:num w:numId="12">
    <w:abstractNumId w:val="10"/>
  </w:num>
  <w:num w:numId="13">
    <w:abstractNumId w:val="2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3"/>
  </w:num>
  <w:num w:numId="19">
    <w:abstractNumId w:val="34"/>
  </w:num>
  <w:num w:numId="20">
    <w:abstractNumId w:val="15"/>
  </w:num>
  <w:num w:numId="21">
    <w:abstractNumId w:val="17"/>
  </w:num>
  <w:num w:numId="22">
    <w:abstractNumId w:val="28"/>
  </w:num>
  <w:num w:numId="23">
    <w:abstractNumId w:val="12"/>
  </w:num>
  <w:num w:numId="24">
    <w:abstractNumId w:val="35"/>
  </w:num>
  <w:num w:numId="25">
    <w:abstractNumId w:val="9"/>
  </w:num>
  <w:num w:numId="26">
    <w:abstractNumId w:val="30"/>
  </w:num>
  <w:num w:numId="27">
    <w:abstractNumId w:val="18"/>
  </w:num>
  <w:num w:numId="28">
    <w:abstractNumId w:val="8"/>
  </w:num>
  <w:num w:numId="29">
    <w:abstractNumId w:val="16"/>
  </w:num>
  <w:num w:numId="30">
    <w:abstractNumId w:val="22"/>
  </w:num>
  <w:num w:numId="31">
    <w:abstractNumId w:val="29"/>
  </w:num>
  <w:num w:numId="32">
    <w:abstractNumId w:val="23"/>
  </w:num>
  <w:num w:numId="33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B06"/>
    <w:rsid w:val="000037DC"/>
    <w:rsid w:val="00005DB8"/>
    <w:rsid w:val="000062DD"/>
    <w:rsid w:val="000071AC"/>
    <w:rsid w:val="00013B97"/>
    <w:rsid w:val="00014E82"/>
    <w:rsid w:val="00030EF2"/>
    <w:rsid w:val="00032371"/>
    <w:rsid w:val="00032539"/>
    <w:rsid w:val="00035F93"/>
    <w:rsid w:val="000413C6"/>
    <w:rsid w:val="00041685"/>
    <w:rsid w:val="00050B34"/>
    <w:rsid w:val="00056240"/>
    <w:rsid w:val="00057F85"/>
    <w:rsid w:val="0006220F"/>
    <w:rsid w:val="00074FEA"/>
    <w:rsid w:val="00080512"/>
    <w:rsid w:val="000832CC"/>
    <w:rsid w:val="00084BFA"/>
    <w:rsid w:val="0008687B"/>
    <w:rsid w:val="00087FB5"/>
    <w:rsid w:val="000919CC"/>
    <w:rsid w:val="00093E00"/>
    <w:rsid w:val="00094070"/>
    <w:rsid w:val="00094AEA"/>
    <w:rsid w:val="000A05EC"/>
    <w:rsid w:val="000C1214"/>
    <w:rsid w:val="000C1223"/>
    <w:rsid w:val="000C2EA2"/>
    <w:rsid w:val="000C3AC7"/>
    <w:rsid w:val="000D1B42"/>
    <w:rsid w:val="000D2837"/>
    <w:rsid w:val="000D5266"/>
    <w:rsid w:val="000E3F51"/>
    <w:rsid w:val="000E4024"/>
    <w:rsid w:val="000E57CE"/>
    <w:rsid w:val="000F3377"/>
    <w:rsid w:val="000F3459"/>
    <w:rsid w:val="00100593"/>
    <w:rsid w:val="001101B2"/>
    <w:rsid w:val="001106D1"/>
    <w:rsid w:val="00110A14"/>
    <w:rsid w:val="0011226D"/>
    <w:rsid w:val="00113A7C"/>
    <w:rsid w:val="0011658F"/>
    <w:rsid w:val="00127E43"/>
    <w:rsid w:val="00130ADD"/>
    <w:rsid w:val="001312F5"/>
    <w:rsid w:val="0013729A"/>
    <w:rsid w:val="001426E5"/>
    <w:rsid w:val="0014588E"/>
    <w:rsid w:val="001464D5"/>
    <w:rsid w:val="00146CDD"/>
    <w:rsid w:val="00146CEE"/>
    <w:rsid w:val="00155C7C"/>
    <w:rsid w:val="00157B18"/>
    <w:rsid w:val="00161C47"/>
    <w:rsid w:val="00163DD1"/>
    <w:rsid w:val="00164B13"/>
    <w:rsid w:val="001672C5"/>
    <w:rsid w:val="0017283F"/>
    <w:rsid w:val="001846BB"/>
    <w:rsid w:val="001867C4"/>
    <w:rsid w:val="00187BBB"/>
    <w:rsid w:val="001935AA"/>
    <w:rsid w:val="00194315"/>
    <w:rsid w:val="00195AFE"/>
    <w:rsid w:val="00197E87"/>
    <w:rsid w:val="001A1B47"/>
    <w:rsid w:val="001A23E3"/>
    <w:rsid w:val="001A6225"/>
    <w:rsid w:val="001B1800"/>
    <w:rsid w:val="001B5ABF"/>
    <w:rsid w:val="001B7A67"/>
    <w:rsid w:val="001C6FF6"/>
    <w:rsid w:val="001D32EE"/>
    <w:rsid w:val="001D3984"/>
    <w:rsid w:val="001D4AE5"/>
    <w:rsid w:val="001D4AFB"/>
    <w:rsid w:val="001D766F"/>
    <w:rsid w:val="001E1615"/>
    <w:rsid w:val="001F36DD"/>
    <w:rsid w:val="001F3DEE"/>
    <w:rsid w:val="001F5E44"/>
    <w:rsid w:val="001F637E"/>
    <w:rsid w:val="001F67C9"/>
    <w:rsid w:val="0020181D"/>
    <w:rsid w:val="0020769F"/>
    <w:rsid w:val="00214F4B"/>
    <w:rsid w:val="002159FF"/>
    <w:rsid w:val="0021606D"/>
    <w:rsid w:val="00221908"/>
    <w:rsid w:val="0022337D"/>
    <w:rsid w:val="0022366B"/>
    <w:rsid w:val="00236F02"/>
    <w:rsid w:val="002432C5"/>
    <w:rsid w:val="00243D7F"/>
    <w:rsid w:val="002501D5"/>
    <w:rsid w:val="00255184"/>
    <w:rsid w:val="00261D90"/>
    <w:rsid w:val="00270218"/>
    <w:rsid w:val="00271A2F"/>
    <w:rsid w:val="0027652A"/>
    <w:rsid w:val="0029383C"/>
    <w:rsid w:val="002951FD"/>
    <w:rsid w:val="00296C2F"/>
    <w:rsid w:val="00297626"/>
    <w:rsid w:val="00297D9B"/>
    <w:rsid w:val="002A2A7C"/>
    <w:rsid w:val="002A2B68"/>
    <w:rsid w:val="002A31CF"/>
    <w:rsid w:val="002A4D3C"/>
    <w:rsid w:val="002A56FC"/>
    <w:rsid w:val="002B0A11"/>
    <w:rsid w:val="002B519A"/>
    <w:rsid w:val="002B55CC"/>
    <w:rsid w:val="002B7896"/>
    <w:rsid w:val="002C2372"/>
    <w:rsid w:val="002C23CE"/>
    <w:rsid w:val="002C59D8"/>
    <w:rsid w:val="002D1FC7"/>
    <w:rsid w:val="002D20A5"/>
    <w:rsid w:val="002E37C8"/>
    <w:rsid w:val="002F1023"/>
    <w:rsid w:val="002F46FD"/>
    <w:rsid w:val="00300E3F"/>
    <w:rsid w:val="003028F2"/>
    <w:rsid w:val="00306DF9"/>
    <w:rsid w:val="00310567"/>
    <w:rsid w:val="00315F0D"/>
    <w:rsid w:val="0031621C"/>
    <w:rsid w:val="00321D27"/>
    <w:rsid w:val="003315A1"/>
    <w:rsid w:val="00331A91"/>
    <w:rsid w:val="00334454"/>
    <w:rsid w:val="00335900"/>
    <w:rsid w:val="00342075"/>
    <w:rsid w:val="00342FF2"/>
    <w:rsid w:val="0036173B"/>
    <w:rsid w:val="00362282"/>
    <w:rsid w:val="003623B1"/>
    <w:rsid w:val="00370D32"/>
    <w:rsid w:val="00374C49"/>
    <w:rsid w:val="00374C5D"/>
    <w:rsid w:val="003756C9"/>
    <w:rsid w:val="003772E0"/>
    <w:rsid w:val="003813B0"/>
    <w:rsid w:val="00382DF3"/>
    <w:rsid w:val="00383644"/>
    <w:rsid w:val="00383DD2"/>
    <w:rsid w:val="00385A9C"/>
    <w:rsid w:val="00391742"/>
    <w:rsid w:val="0039660A"/>
    <w:rsid w:val="003A4E86"/>
    <w:rsid w:val="003A500D"/>
    <w:rsid w:val="003B743A"/>
    <w:rsid w:val="003B7556"/>
    <w:rsid w:val="003C1D17"/>
    <w:rsid w:val="003C4712"/>
    <w:rsid w:val="003C637A"/>
    <w:rsid w:val="003D212A"/>
    <w:rsid w:val="003D2217"/>
    <w:rsid w:val="003D32E8"/>
    <w:rsid w:val="003E685F"/>
    <w:rsid w:val="003F1783"/>
    <w:rsid w:val="0040153E"/>
    <w:rsid w:val="004043D6"/>
    <w:rsid w:val="00406846"/>
    <w:rsid w:val="004140AC"/>
    <w:rsid w:val="0041632E"/>
    <w:rsid w:val="0042192E"/>
    <w:rsid w:val="00423207"/>
    <w:rsid w:val="00431109"/>
    <w:rsid w:val="00431659"/>
    <w:rsid w:val="00431F76"/>
    <w:rsid w:val="00433D44"/>
    <w:rsid w:val="00434371"/>
    <w:rsid w:val="004358BD"/>
    <w:rsid w:val="004417C1"/>
    <w:rsid w:val="0044322A"/>
    <w:rsid w:val="0045326D"/>
    <w:rsid w:val="00460924"/>
    <w:rsid w:val="0046170E"/>
    <w:rsid w:val="00473063"/>
    <w:rsid w:val="004828F4"/>
    <w:rsid w:val="00483F04"/>
    <w:rsid w:val="0048585F"/>
    <w:rsid w:val="00487ECB"/>
    <w:rsid w:val="00490952"/>
    <w:rsid w:val="00493490"/>
    <w:rsid w:val="00494961"/>
    <w:rsid w:val="004A1ACA"/>
    <w:rsid w:val="004A6A32"/>
    <w:rsid w:val="004A7E15"/>
    <w:rsid w:val="004B13A5"/>
    <w:rsid w:val="004B1BCC"/>
    <w:rsid w:val="004B74EF"/>
    <w:rsid w:val="004B76E8"/>
    <w:rsid w:val="004C14A4"/>
    <w:rsid w:val="004C331D"/>
    <w:rsid w:val="004D0C4B"/>
    <w:rsid w:val="004D1F41"/>
    <w:rsid w:val="004D34DD"/>
    <w:rsid w:val="004D5310"/>
    <w:rsid w:val="004E1B6D"/>
    <w:rsid w:val="004E281B"/>
    <w:rsid w:val="004E36B1"/>
    <w:rsid w:val="004E508D"/>
    <w:rsid w:val="004E5B04"/>
    <w:rsid w:val="004F0C71"/>
    <w:rsid w:val="004F1BD1"/>
    <w:rsid w:val="004F3AAB"/>
    <w:rsid w:val="004F43E0"/>
    <w:rsid w:val="00500268"/>
    <w:rsid w:val="00504078"/>
    <w:rsid w:val="0050642B"/>
    <w:rsid w:val="005115B8"/>
    <w:rsid w:val="00514266"/>
    <w:rsid w:val="005246A4"/>
    <w:rsid w:val="00526F03"/>
    <w:rsid w:val="00531B1A"/>
    <w:rsid w:val="00531F30"/>
    <w:rsid w:val="00532243"/>
    <w:rsid w:val="005422F4"/>
    <w:rsid w:val="0054252A"/>
    <w:rsid w:val="005665FB"/>
    <w:rsid w:val="00584E9F"/>
    <w:rsid w:val="00592B82"/>
    <w:rsid w:val="005945E7"/>
    <w:rsid w:val="00596B7D"/>
    <w:rsid w:val="005A10A1"/>
    <w:rsid w:val="005A3AEC"/>
    <w:rsid w:val="005B2DB2"/>
    <w:rsid w:val="005B4D93"/>
    <w:rsid w:val="005C3C7A"/>
    <w:rsid w:val="005C4839"/>
    <w:rsid w:val="005C4A97"/>
    <w:rsid w:val="005D1782"/>
    <w:rsid w:val="005D3426"/>
    <w:rsid w:val="005D58FA"/>
    <w:rsid w:val="005D71EB"/>
    <w:rsid w:val="005D7684"/>
    <w:rsid w:val="005E5C51"/>
    <w:rsid w:val="005F3D0F"/>
    <w:rsid w:val="00600CF2"/>
    <w:rsid w:val="00607417"/>
    <w:rsid w:val="0061465C"/>
    <w:rsid w:val="00615709"/>
    <w:rsid w:val="006162A6"/>
    <w:rsid w:val="006216B3"/>
    <w:rsid w:val="0063597F"/>
    <w:rsid w:val="00637A6F"/>
    <w:rsid w:val="00637C32"/>
    <w:rsid w:val="00640B1E"/>
    <w:rsid w:val="00644B8C"/>
    <w:rsid w:val="0064549A"/>
    <w:rsid w:val="006463E6"/>
    <w:rsid w:val="00646DE8"/>
    <w:rsid w:val="00655E2C"/>
    <w:rsid w:val="00661A69"/>
    <w:rsid w:val="00663FB4"/>
    <w:rsid w:val="0067083B"/>
    <w:rsid w:val="00671922"/>
    <w:rsid w:val="006730ED"/>
    <w:rsid w:val="006863E4"/>
    <w:rsid w:val="0068646C"/>
    <w:rsid w:val="00690B90"/>
    <w:rsid w:val="006914A7"/>
    <w:rsid w:val="00692DED"/>
    <w:rsid w:val="00693034"/>
    <w:rsid w:val="0069425A"/>
    <w:rsid w:val="00695C4C"/>
    <w:rsid w:val="00697AE7"/>
    <w:rsid w:val="006A2DE4"/>
    <w:rsid w:val="006A5AB2"/>
    <w:rsid w:val="006A656B"/>
    <w:rsid w:val="006A69B4"/>
    <w:rsid w:val="006B305D"/>
    <w:rsid w:val="006B4099"/>
    <w:rsid w:val="006B40CF"/>
    <w:rsid w:val="006B6AAB"/>
    <w:rsid w:val="006C33A0"/>
    <w:rsid w:val="006C56A1"/>
    <w:rsid w:val="006C7336"/>
    <w:rsid w:val="006D2BA2"/>
    <w:rsid w:val="006D4227"/>
    <w:rsid w:val="006E0B05"/>
    <w:rsid w:val="006E3414"/>
    <w:rsid w:val="006E690D"/>
    <w:rsid w:val="006E7861"/>
    <w:rsid w:val="006F2407"/>
    <w:rsid w:val="006F58EB"/>
    <w:rsid w:val="006F69F4"/>
    <w:rsid w:val="006F7007"/>
    <w:rsid w:val="00705A27"/>
    <w:rsid w:val="00712B30"/>
    <w:rsid w:val="007138AD"/>
    <w:rsid w:val="00714F29"/>
    <w:rsid w:val="007153E9"/>
    <w:rsid w:val="00716015"/>
    <w:rsid w:val="00717942"/>
    <w:rsid w:val="007207E8"/>
    <w:rsid w:val="0072128F"/>
    <w:rsid w:val="00721B6E"/>
    <w:rsid w:val="00724660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363D"/>
    <w:rsid w:val="00774DDF"/>
    <w:rsid w:val="00776D21"/>
    <w:rsid w:val="00781735"/>
    <w:rsid w:val="00791202"/>
    <w:rsid w:val="00797D37"/>
    <w:rsid w:val="007A5514"/>
    <w:rsid w:val="007A6F89"/>
    <w:rsid w:val="007B3C9A"/>
    <w:rsid w:val="007B3DE9"/>
    <w:rsid w:val="007B3E49"/>
    <w:rsid w:val="007B7141"/>
    <w:rsid w:val="007D153D"/>
    <w:rsid w:val="007D66F6"/>
    <w:rsid w:val="007D7B0B"/>
    <w:rsid w:val="007E020D"/>
    <w:rsid w:val="007E2CE3"/>
    <w:rsid w:val="007E3A9B"/>
    <w:rsid w:val="007F3583"/>
    <w:rsid w:val="007F53AC"/>
    <w:rsid w:val="007F5EE3"/>
    <w:rsid w:val="0080144F"/>
    <w:rsid w:val="00806E55"/>
    <w:rsid w:val="00811EBB"/>
    <w:rsid w:val="00815CCC"/>
    <w:rsid w:val="00820BF4"/>
    <w:rsid w:val="00821251"/>
    <w:rsid w:val="00822546"/>
    <w:rsid w:val="00823211"/>
    <w:rsid w:val="00832700"/>
    <w:rsid w:val="008335EF"/>
    <w:rsid w:val="00836384"/>
    <w:rsid w:val="0083694D"/>
    <w:rsid w:val="0084100E"/>
    <w:rsid w:val="008476C9"/>
    <w:rsid w:val="00853DAA"/>
    <w:rsid w:val="00856F45"/>
    <w:rsid w:val="00857C6A"/>
    <w:rsid w:val="00870225"/>
    <w:rsid w:val="008832B7"/>
    <w:rsid w:val="00883DCB"/>
    <w:rsid w:val="008914CC"/>
    <w:rsid w:val="00897D7F"/>
    <w:rsid w:val="008A11C7"/>
    <w:rsid w:val="008A2801"/>
    <w:rsid w:val="008A5795"/>
    <w:rsid w:val="008B21A7"/>
    <w:rsid w:val="008B68E6"/>
    <w:rsid w:val="008C485F"/>
    <w:rsid w:val="008D32C2"/>
    <w:rsid w:val="008D7815"/>
    <w:rsid w:val="008D7B79"/>
    <w:rsid w:val="008E3308"/>
    <w:rsid w:val="008E6154"/>
    <w:rsid w:val="008F1BEF"/>
    <w:rsid w:val="008F659C"/>
    <w:rsid w:val="008F790A"/>
    <w:rsid w:val="00901F37"/>
    <w:rsid w:val="00903EA6"/>
    <w:rsid w:val="00904189"/>
    <w:rsid w:val="00910009"/>
    <w:rsid w:val="00912A1A"/>
    <w:rsid w:val="00913D29"/>
    <w:rsid w:val="00917B8B"/>
    <w:rsid w:val="00922F7A"/>
    <w:rsid w:val="0092471C"/>
    <w:rsid w:val="00926A48"/>
    <w:rsid w:val="009316BC"/>
    <w:rsid w:val="00932482"/>
    <w:rsid w:val="00937FC0"/>
    <w:rsid w:val="00940CF3"/>
    <w:rsid w:val="00944B1B"/>
    <w:rsid w:val="00955650"/>
    <w:rsid w:val="009709FF"/>
    <w:rsid w:val="00970F92"/>
    <w:rsid w:val="009816FF"/>
    <w:rsid w:val="009862A7"/>
    <w:rsid w:val="009866A2"/>
    <w:rsid w:val="009954DB"/>
    <w:rsid w:val="009968AD"/>
    <w:rsid w:val="009A4B65"/>
    <w:rsid w:val="009A59BE"/>
    <w:rsid w:val="009B3756"/>
    <w:rsid w:val="009C057F"/>
    <w:rsid w:val="009C260A"/>
    <w:rsid w:val="009C3DCC"/>
    <w:rsid w:val="009C7BCF"/>
    <w:rsid w:val="009D5734"/>
    <w:rsid w:val="009D7123"/>
    <w:rsid w:val="009D7233"/>
    <w:rsid w:val="009E3A32"/>
    <w:rsid w:val="009F0521"/>
    <w:rsid w:val="009F711B"/>
    <w:rsid w:val="00A00E02"/>
    <w:rsid w:val="00A02861"/>
    <w:rsid w:val="00A05430"/>
    <w:rsid w:val="00A07F33"/>
    <w:rsid w:val="00A106C3"/>
    <w:rsid w:val="00A129D2"/>
    <w:rsid w:val="00A157B1"/>
    <w:rsid w:val="00A15869"/>
    <w:rsid w:val="00A3170F"/>
    <w:rsid w:val="00A31E97"/>
    <w:rsid w:val="00A45BD6"/>
    <w:rsid w:val="00A53018"/>
    <w:rsid w:val="00A63590"/>
    <w:rsid w:val="00A74618"/>
    <w:rsid w:val="00A810B2"/>
    <w:rsid w:val="00A85B45"/>
    <w:rsid w:val="00A96C54"/>
    <w:rsid w:val="00AA1757"/>
    <w:rsid w:val="00AA6B19"/>
    <w:rsid w:val="00AB0C53"/>
    <w:rsid w:val="00AB48A7"/>
    <w:rsid w:val="00AB589E"/>
    <w:rsid w:val="00AB5A26"/>
    <w:rsid w:val="00AC687B"/>
    <w:rsid w:val="00AE0971"/>
    <w:rsid w:val="00AE441E"/>
    <w:rsid w:val="00AE5C04"/>
    <w:rsid w:val="00AF5226"/>
    <w:rsid w:val="00AF58CA"/>
    <w:rsid w:val="00B074FC"/>
    <w:rsid w:val="00B0791C"/>
    <w:rsid w:val="00B153AD"/>
    <w:rsid w:val="00B22730"/>
    <w:rsid w:val="00B23A68"/>
    <w:rsid w:val="00B24A2F"/>
    <w:rsid w:val="00B26742"/>
    <w:rsid w:val="00B37C4B"/>
    <w:rsid w:val="00B43FBD"/>
    <w:rsid w:val="00B4769F"/>
    <w:rsid w:val="00B47B75"/>
    <w:rsid w:val="00B5100F"/>
    <w:rsid w:val="00B51252"/>
    <w:rsid w:val="00B67919"/>
    <w:rsid w:val="00B7052D"/>
    <w:rsid w:val="00B71F18"/>
    <w:rsid w:val="00B73A5A"/>
    <w:rsid w:val="00B755D0"/>
    <w:rsid w:val="00B80FD5"/>
    <w:rsid w:val="00B86BF1"/>
    <w:rsid w:val="00BA2F6E"/>
    <w:rsid w:val="00BA3CF7"/>
    <w:rsid w:val="00BA625D"/>
    <w:rsid w:val="00BC1FCA"/>
    <w:rsid w:val="00BC4749"/>
    <w:rsid w:val="00BC572F"/>
    <w:rsid w:val="00BD3D54"/>
    <w:rsid w:val="00BD7FD8"/>
    <w:rsid w:val="00BF0FF6"/>
    <w:rsid w:val="00BF3255"/>
    <w:rsid w:val="00BF3271"/>
    <w:rsid w:val="00C06343"/>
    <w:rsid w:val="00C14891"/>
    <w:rsid w:val="00C14E12"/>
    <w:rsid w:val="00C1781C"/>
    <w:rsid w:val="00C2430D"/>
    <w:rsid w:val="00C318E2"/>
    <w:rsid w:val="00C33330"/>
    <w:rsid w:val="00C34BF0"/>
    <w:rsid w:val="00C424CA"/>
    <w:rsid w:val="00C4462F"/>
    <w:rsid w:val="00C61999"/>
    <w:rsid w:val="00C637AF"/>
    <w:rsid w:val="00C65CCE"/>
    <w:rsid w:val="00C65D2A"/>
    <w:rsid w:val="00C71A53"/>
    <w:rsid w:val="00C72514"/>
    <w:rsid w:val="00C80991"/>
    <w:rsid w:val="00C84CAD"/>
    <w:rsid w:val="00C856B9"/>
    <w:rsid w:val="00C86041"/>
    <w:rsid w:val="00C872E0"/>
    <w:rsid w:val="00C92B1E"/>
    <w:rsid w:val="00C93662"/>
    <w:rsid w:val="00C94347"/>
    <w:rsid w:val="00C9565C"/>
    <w:rsid w:val="00CA1B25"/>
    <w:rsid w:val="00CA52F0"/>
    <w:rsid w:val="00CA5A6A"/>
    <w:rsid w:val="00CA6E4F"/>
    <w:rsid w:val="00CB2A38"/>
    <w:rsid w:val="00CB379A"/>
    <w:rsid w:val="00CB4D04"/>
    <w:rsid w:val="00CB59CB"/>
    <w:rsid w:val="00CB6833"/>
    <w:rsid w:val="00CC5912"/>
    <w:rsid w:val="00CC62B9"/>
    <w:rsid w:val="00CC668D"/>
    <w:rsid w:val="00CE22B5"/>
    <w:rsid w:val="00CE491A"/>
    <w:rsid w:val="00CE5C48"/>
    <w:rsid w:val="00D004EA"/>
    <w:rsid w:val="00D01A88"/>
    <w:rsid w:val="00D01B73"/>
    <w:rsid w:val="00D1255A"/>
    <w:rsid w:val="00D1606B"/>
    <w:rsid w:val="00D16ED9"/>
    <w:rsid w:val="00D3513D"/>
    <w:rsid w:val="00D3701D"/>
    <w:rsid w:val="00D37062"/>
    <w:rsid w:val="00D4430E"/>
    <w:rsid w:val="00D44DAD"/>
    <w:rsid w:val="00D50252"/>
    <w:rsid w:val="00D517A0"/>
    <w:rsid w:val="00D62650"/>
    <w:rsid w:val="00D673F4"/>
    <w:rsid w:val="00D7069C"/>
    <w:rsid w:val="00D719B9"/>
    <w:rsid w:val="00D71E09"/>
    <w:rsid w:val="00D72064"/>
    <w:rsid w:val="00D76BC9"/>
    <w:rsid w:val="00D77957"/>
    <w:rsid w:val="00D81461"/>
    <w:rsid w:val="00D824E3"/>
    <w:rsid w:val="00D82B0A"/>
    <w:rsid w:val="00D82E63"/>
    <w:rsid w:val="00D83EA0"/>
    <w:rsid w:val="00D84D50"/>
    <w:rsid w:val="00D85314"/>
    <w:rsid w:val="00D8579B"/>
    <w:rsid w:val="00D86F2B"/>
    <w:rsid w:val="00D91059"/>
    <w:rsid w:val="00D93E36"/>
    <w:rsid w:val="00DA4E2B"/>
    <w:rsid w:val="00DA6C9E"/>
    <w:rsid w:val="00DA72FA"/>
    <w:rsid w:val="00DB1F35"/>
    <w:rsid w:val="00DB2823"/>
    <w:rsid w:val="00DB41A3"/>
    <w:rsid w:val="00DC1F25"/>
    <w:rsid w:val="00DC44C6"/>
    <w:rsid w:val="00DD2698"/>
    <w:rsid w:val="00DD50BE"/>
    <w:rsid w:val="00DD5428"/>
    <w:rsid w:val="00DE2C65"/>
    <w:rsid w:val="00DE3D4F"/>
    <w:rsid w:val="00DF222C"/>
    <w:rsid w:val="00DF2D75"/>
    <w:rsid w:val="00E0231A"/>
    <w:rsid w:val="00E0413F"/>
    <w:rsid w:val="00E05CCB"/>
    <w:rsid w:val="00E1340B"/>
    <w:rsid w:val="00E152B3"/>
    <w:rsid w:val="00E1621D"/>
    <w:rsid w:val="00E17397"/>
    <w:rsid w:val="00E23D9C"/>
    <w:rsid w:val="00E3454C"/>
    <w:rsid w:val="00E3783B"/>
    <w:rsid w:val="00E37938"/>
    <w:rsid w:val="00E479DC"/>
    <w:rsid w:val="00E5195C"/>
    <w:rsid w:val="00E54613"/>
    <w:rsid w:val="00E628F5"/>
    <w:rsid w:val="00E6326E"/>
    <w:rsid w:val="00E66680"/>
    <w:rsid w:val="00E709C7"/>
    <w:rsid w:val="00E73F9C"/>
    <w:rsid w:val="00E76091"/>
    <w:rsid w:val="00E761CE"/>
    <w:rsid w:val="00E8030C"/>
    <w:rsid w:val="00E82CAE"/>
    <w:rsid w:val="00E84D9A"/>
    <w:rsid w:val="00E93320"/>
    <w:rsid w:val="00E941B6"/>
    <w:rsid w:val="00E94CCA"/>
    <w:rsid w:val="00E95EF9"/>
    <w:rsid w:val="00E966E1"/>
    <w:rsid w:val="00E97F7C"/>
    <w:rsid w:val="00EA177B"/>
    <w:rsid w:val="00EA3D15"/>
    <w:rsid w:val="00EA5672"/>
    <w:rsid w:val="00EA6656"/>
    <w:rsid w:val="00EA73AE"/>
    <w:rsid w:val="00EB01FA"/>
    <w:rsid w:val="00EB22A2"/>
    <w:rsid w:val="00EB4D12"/>
    <w:rsid w:val="00EC1B1E"/>
    <w:rsid w:val="00ED71C1"/>
    <w:rsid w:val="00EE2E99"/>
    <w:rsid w:val="00EE741F"/>
    <w:rsid w:val="00EF14DA"/>
    <w:rsid w:val="00EF1C02"/>
    <w:rsid w:val="00EF2066"/>
    <w:rsid w:val="00EF5917"/>
    <w:rsid w:val="00F005D9"/>
    <w:rsid w:val="00F04777"/>
    <w:rsid w:val="00F05383"/>
    <w:rsid w:val="00F0709D"/>
    <w:rsid w:val="00F125EB"/>
    <w:rsid w:val="00F12974"/>
    <w:rsid w:val="00F12D60"/>
    <w:rsid w:val="00F15F0C"/>
    <w:rsid w:val="00F22D0F"/>
    <w:rsid w:val="00F23AC6"/>
    <w:rsid w:val="00F342C4"/>
    <w:rsid w:val="00F342FD"/>
    <w:rsid w:val="00F3440E"/>
    <w:rsid w:val="00F355CD"/>
    <w:rsid w:val="00F37C9A"/>
    <w:rsid w:val="00F43296"/>
    <w:rsid w:val="00F45D74"/>
    <w:rsid w:val="00F5199E"/>
    <w:rsid w:val="00F62217"/>
    <w:rsid w:val="00F62827"/>
    <w:rsid w:val="00F66172"/>
    <w:rsid w:val="00F66A3F"/>
    <w:rsid w:val="00F67EDD"/>
    <w:rsid w:val="00F75DA8"/>
    <w:rsid w:val="00F91DF6"/>
    <w:rsid w:val="00F94AF2"/>
    <w:rsid w:val="00FA0214"/>
    <w:rsid w:val="00FA4466"/>
    <w:rsid w:val="00FA45A0"/>
    <w:rsid w:val="00FA75F4"/>
    <w:rsid w:val="00FB6F1B"/>
    <w:rsid w:val="00FC73D9"/>
    <w:rsid w:val="00FD4517"/>
    <w:rsid w:val="00FE0FF9"/>
    <w:rsid w:val="00FE1BBE"/>
    <w:rsid w:val="00FE2B9F"/>
    <w:rsid w:val="00FE5EB1"/>
    <w:rsid w:val="00FE7723"/>
    <w:rsid w:val="00FF041A"/>
    <w:rsid w:val="00FF0B19"/>
    <w:rsid w:val="00FF22A1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922057A"/>
  <w15:chartTrackingRefBased/>
  <w15:docId w15:val="{83B75E6B-2C32-4E71-ABD6-F7B129C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/>
    </w:pPr>
    <w:rPr>
      <w:rFonts w:ascii="Calibri" w:hAnsi="Calibri"/>
      <w:sz w:val="22"/>
      <w:szCs w:val="22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321D27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szCs w:val="22"/>
      <w:lang w:eastAsia="ar-SA"/>
    </w:rPr>
  </w:style>
  <w:style w:type="paragraph" w:styleId="Bezodstpw">
    <w:name w:val="No Spacing"/>
    <w:qFormat/>
    <w:pPr>
      <w:suppressAutoHyphens/>
    </w:pPr>
    <w:rPr>
      <w:rFonts w:ascii="Calibri" w:hAnsi="Calibri" w:cs="Calibri"/>
      <w:lang w:eastAsia="ar-SA"/>
    </w:r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  <w:jc w:val="both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pPr>
      <w:spacing w:line="276" w:lineRule="auto"/>
      <w:ind w:left="720"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link w:val="Nagwek3"/>
    <w:uiPriority w:val="9"/>
    <w:rsid w:val="00321D27"/>
    <w:rPr>
      <w:b/>
      <w:bCs/>
      <w:sz w:val="27"/>
      <w:szCs w:val="27"/>
    </w:rPr>
  </w:style>
  <w:style w:type="paragraph" w:customStyle="1" w:styleId="Tre0">
    <w:name w:val="Treść_0"/>
    <w:link w:val="Tre0Znak"/>
    <w:qFormat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uppressAutoHyphens w:val="0"/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qFormat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um-przestrzeni.slaskie.pl/pl/gminy/irzadze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7c1de3ea0eaa16cd53517dffc9e289b4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ff33876f4998bf775ef0d679207472b0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C3C9-BAF1-407C-99EB-20033388D6F5}">
  <ds:schemaRefs>
    <ds:schemaRef ds:uri="http://www.w3.org/XML/1998/namespace"/>
    <ds:schemaRef ds:uri="http://schemas.microsoft.com/office/2006/metadata/properties"/>
    <ds:schemaRef ds:uri="http://purl.org/dc/elements/1.1/"/>
    <ds:schemaRef ds:uri="6f0b49af-81dc-48d5-9933-dd0e604e99be"/>
    <ds:schemaRef ds:uri="http://purl.org/dc/dcmitype/"/>
    <ds:schemaRef ds:uri="http://purl.org/dc/terms/"/>
    <ds:schemaRef ds:uri="http://schemas.microsoft.com/office/infopath/2007/PartnerControls"/>
    <ds:schemaRef ds:uri="7c6cf09b-cc61-4cb9-b6cd-8ef0e7ec3519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FD239-6882-4A10-AA5E-795BFA090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79C90-5430-4716-AA28-6B780ADE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PP.docx</Template>
  <TotalTime>1</TotalTime>
  <Pages>2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Kawecka-Kędzierska Agnieszka</dc:creator>
  <cp:keywords/>
  <dc:description/>
  <cp:lastModifiedBy>Pytel Maria</cp:lastModifiedBy>
  <cp:revision>2</cp:revision>
  <cp:lastPrinted>2025-06-16T10:15:00Z</cp:lastPrinted>
  <dcterms:created xsi:type="dcterms:W3CDTF">2025-12-09T14:56:00Z</dcterms:created>
  <dcterms:modified xsi:type="dcterms:W3CDTF">2025-12-09T14:56:00Z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