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176C09E4" w14:textId="77777777" w:rsidTr="001318F9">
        <w:trPr>
          <w:trHeight w:val="841"/>
        </w:trPr>
        <w:tc>
          <w:tcPr>
            <w:tcW w:w="5670" w:type="dxa"/>
            <w:gridSpan w:val="2"/>
          </w:tcPr>
          <w:p w14:paraId="626D05D3" w14:textId="77777777" w:rsidR="00E52373" w:rsidRDefault="00E52373" w:rsidP="00E52373"/>
        </w:tc>
        <w:tc>
          <w:tcPr>
            <w:tcW w:w="4077" w:type="dxa"/>
          </w:tcPr>
          <w:p w14:paraId="0B856478" w14:textId="77777777" w:rsidR="00E52373" w:rsidRDefault="00E52373" w:rsidP="00E52373"/>
        </w:tc>
      </w:tr>
      <w:tr w:rsidR="00E52373" w14:paraId="701633BA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C42F72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29DE88" wp14:editId="230980D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F5CE40E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9A5DD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2B9CF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331CD2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898430F" w14:textId="7B0BD33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="005869FC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5869FC">
              <w:rPr>
                <w:rFonts w:cs="Arial"/>
                <w:szCs w:val="21"/>
              </w:rPr>
              <w:t xml:space="preserve"> </w:t>
            </w:r>
            <w:r w:rsidR="005869FC" w:rsidRPr="005869FC">
              <w:rPr>
                <w:rFonts w:cs="Arial"/>
                <w:szCs w:val="21"/>
              </w:rPr>
              <w:t>2840/132/VII/2025</w:t>
            </w:r>
          </w:p>
          <w:p w14:paraId="345173E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3D79259" w14:textId="6A03DCD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869FC">
              <w:rPr>
                <w:rFonts w:cs="Arial"/>
                <w:szCs w:val="21"/>
              </w:rPr>
              <w:t xml:space="preserve"> </w:t>
            </w:r>
            <w:r w:rsidR="005869FC">
              <w:rPr>
                <w:color w:val="000000" w:themeColor="text1"/>
              </w:rPr>
              <w:t>11.12.2025 r.</w:t>
            </w:r>
          </w:p>
        </w:tc>
      </w:tr>
      <w:tr w:rsidR="00E52373" w14:paraId="583B6586" w14:textId="77777777" w:rsidTr="001318F9">
        <w:tc>
          <w:tcPr>
            <w:tcW w:w="5670" w:type="dxa"/>
            <w:gridSpan w:val="2"/>
          </w:tcPr>
          <w:p w14:paraId="1ECB46C8" w14:textId="77777777" w:rsidR="009B11D7" w:rsidRDefault="009B11D7" w:rsidP="00E52373"/>
        </w:tc>
        <w:tc>
          <w:tcPr>
            <w:tcW w:w="4077" w:type="dxa"/>
          </w:tcPr>
          <w:p w14:paraId="776722D2" w14:textId="77777777" w:rsidR="00E52373" w:rsidRDefault="00E52373" w:rsidP="00E52373"/>
          <w:p w14:paraId="4AAFCD05" w14:textId="77777777" w:rsidR="00236385" w:rsidRDefault="00236385" w:rsidP="00E52373"/>
          <w:p w14:paraId="55592709" w14:textId="77777777" w:rsidR="00236385" w:rsidRDefault="00236385" w:rsidP="00E52373"/>
        </w:tc>
      </w:tr>
      <w:tr w:rsidR="00852ADC" w14:paraId="1872F639" w14:textId="77777777" w:rsidTr="001318F9">
        <w:tc>
          <w:tcPr>
            <w:tcW w:w="3510" w:type="dxa"/>
          </w:tcPr>
          <w:p w14:paraId="79B2BD0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590B1008" w14:textId="70435B1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C261A">
              <w:rPr>
                <w:b/>
              </w:rPr>
              <w:t xml:space="preserve"> 465</w:t>
            </w:r>
            <w:r w:rsidR="00F445AC">
              <w:rPr>
                <w:b/>
              </w:rPr>
              <w:t>/</w:t>
            </w:r>
            <w:r w:rsidR="008C261A">
              <w:rPr>
                <w:b/>
              </w:rPr>
              <w:t>25</w:t>
            </w:r>
          </w:p>
        </w:tc>
      </w:tr>
      <w:tr w:rsidR="00852ADC" w14:paraId="53A8484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D5CB11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80284AA" w14:textId="77777777" w:rsidR="00E52373" w:rsidRDefault="00E52373" w:rsidP="00852ADC">
            <w:pPr>
              <w:pStyle w:val="Arial10i50"/>
            </w:pPr>
          </w:p>
        </w:tc>
      </w:tr>
      <w:tr w:rsidR="00852ADC" w14:paraId="3D2FFB9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9E9691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17206" w14:textId="77777777" w:rsidR="00E52373" w:rsidRDefault="00E52373" w:rsidP="00852ADC">
            <w:pPr>
              <w:pStyle w:val="Arial10i50"/>
            </w:pPr>
          </w:p>
        </w:tc>
      </w:tr>
      <w:tr w:rsidR="00123593" w14:paraId="4FDDC796" w14:textId="77777777" w:rsidTr="001318F9">
        <w:tc>
          <w:tcPr>
            <w:tcW w:w="9747" w:type="dxa"/>
            <w:gridSpan w:val="3"/>
          </w:tcPr>
          <w:p w14:paraId="74D2A3A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D0E78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3EB8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327E6E0" w14:textId="77777777" w:rsidR="00BA1260" w:rsidRDefault="00BA1260" w:rsidP="00BA1260">
            <w:pPr>
              <w:pStyle w:val="Arial10i50"/>
            </w:pPr>
          </w:p>
        </w:tc>
      </w:tr>
      <w:tr w:rsidR="00564CBB" w14:paraId="0DF36302" w14:textId="77777777" w:rsidTr="001318F9">
        <w:tc>
          <w:tcPr>
            <w:tcW w:w="3510" w:type="dxa"/>
          </w:tcPr>
          <w:p w14:paraId="054F232D" w14:textId="77777777" w:rsidR="00564CBB" w:rsidRDefault="00564CBB" w:rsidP="00564CBB">
            <w:pPr>
              <w:pStyle w:val="Arial10i50"/>
            </w:pPr>
          </w:p>
          <w:p w14:paraId="480535DC" w14:textId="534C023B" w:rsidR="00564CBB" w:rsidRDefault="00564CBB" w:rsidP="00564CBB">
            <w:pPr>
              <w:pStyle w:val="Arial10i50"/>
            </w:pPr>
            <w:r>
              <w:t xml:space="preserve">z dnia </w:t>
            </w:r>
            <w:r w:rsidR="008C261A">
              <w:t>11 grudnia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0AF021D3" w14:textId="77777777" w:rsidR="00564CBB" w:rsidRDefault="00564CBB" w:rsidP="00564CBB">
            <w:pPr>
              <w:pStyle w:val="Arial10i50"/>
            </w:pPr>
          </w:p>
          <w:p w14:paraId="394E5A85" w14:textId="77777777" w:rsidR="00564CBB" w:rsidRDefault="00564CBB" w:rsidP="00564CBB">
            <w:pPr>
              <w:pStyle w:val="Arial10i50"/>
            </w:pPr>
          </w:p>
        </w:tc>
      </w:tr>
      <w:tr w:rsidR="00564CBB" w14:paraId="67390FB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29EA2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092E10" w14:textId="77777777" w:rsidR="00564CBB" w:rsidRDefault="00564CBB" w:rsidP="00564CBB">
            <w:pPr>
              <w:pStyle w:val="Arial10i50"/>
            </w:pPr>
          </w:p>
        </w:tc>
      </w:tr>
      <w:tr w:rsidR="002C0A23" w14:paraId="2296866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31D2C5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13AA9F2" w14:textId="77777777" w:rsidR="002C0A23" w:rsidRDefault="002C0A23" w:rsidP="002C0A23">
            <w:pPr>
              <w:pStyle w:val="Arial10i50"/>
            </w:pPr>
          </w:p>
        </w:tc>
      </w:tr>
      <w:tr w:rsidR="002C0A23" w14:paraId="3F28CF7D" w14:textId="77777777" w:rsidTr="001318F9">
        <w:tc>
          <w:tcPr>
            <w:tcW w:w="9747" w:type="dxa"/>
            <w:gridSpan w:val="3"/>
          </w:tcPr>
          <w:p w14:paraId="03AFD17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B02F80E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F2EB4F" w14:textId="77777777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Stefanowi Jancie (</w:t>
            </w:r>
            <w:proofErr w:type="spellStart"/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Janta</w:t>
            </w:r>
            <w:proofErr w:type="spellEnd"/>
            <w:r w:rsidRPr="00BD128C">
              <w:rPr>
                <w:rFonts w:ascii="Arial" w:hAnsi="Arial" w:cs="Arial"/>
                <w:b/>
                <w:bCs/>
                <w:sz w:val="21"/>
                <w:szCs w:val="21"/>
              </w:rPr>
              <w:t>) - dyrektorowi Planetarium i Obserwatorium Astronomicznego im. M. Kopernika w Chorzowie</w:t>
            </w:r>
          </w:p>
          <w:p w14:paraId="0139EE5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A248A1" w14:textId="1ACED9FC" w:rsidR="0001653D" w:rsidRPr="0001653D" w:rsidRDefault="001B2729" w:rsidP="0001653D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01653D">
              <w:t xml:space="preserve"> </w:t>
            </w:r>
            <w:r w:rsidR="0001653D" w:rsidRPr="0001653D">
              <w:rPr>
                <w:rFonts w:ascii="Arial" w:hAnsi="Arial" w:cs="Arial"/>
                <w:bCs/>
                <w:sz w:val="21"/>
                <w:szCs w:val="21"/>
              </w:rPr>
              <w:t xml:space="preserve">zawierania umów związanych z realizacją zadania inwestycyjnego pn.: „Zakup licencji nowych seansów na główną salę (8k) w Planetarium i Obserwatorium Astronomicznym </w:t>
            </w:r>
          </w:p>
          <w:p w14:paraId="5DC90F72" w14:textId="77777777" w:rsidR="0001653D" w:rsidRPr="0001653D" w:rsidRDefault="0001653D" w:rsidP="0001653D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im. Mikołaja Kopernika w Chorzowie” oraz podejmowania czynności związanych z jego realizacją </w:t>
            </w:r>
          </w:p>
          <w:p w14:paraId="056262C8" w14:textId="77777777" w:rsidR="0001653D" w:rsidRPr="0001653D" w:rsidRDefault="0001653D" w:rsidP="0001653D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w szczególności do opracowania dokumentacji projektowej, kosztorysowej i wykonawczej </w:t>
            </w:r>
          </w:p>
          <w:p w14:paraId="2A744862" w14:textId="77777777" w:rsidR="0001653D" w:rsidRPr="0001653D" w:rsidRDefault="0001653D" w:rsidP="0001653D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>oraz uzyskania wymaganych licencji i pozwoleń na zakup nowych seansów o tytułach:</w:t>
            </w:r>
          </w:p>
          <w:p w14:paraId="4A099425" w14:textId="62211DA2" w:rsidR="0001653D" w:rsidRPr="0001653D" w:rsidRDefault="0001653D" w:rsidP="0001653D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Spark: The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Universe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 in US;</w:t>
            </w:r>
          </w:p>
          <w:p w14:paraId="6C852049" w14:textId="400DBE29" w:rsidR="0001653D" w:rsidRPr="0001653D" w:rsidRDefault="0001653D" w:rsidP="0001653D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Universe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 Through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All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 The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Senses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4A349059" w14:textId="4CA1701B" w:rsidR="0001653D" w:rsidRPr="0001653D" w:rsidRDefault="0001653D" w:rsidP="0001653D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Encounters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 in the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Milky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Way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5D927BAD" w14:textId="4662FC6E" w:rsidR="0001653D" w:rsidRPr="0001653D" w:rsidRDefault="0001653D" w:rsidP="0001653D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Black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Holes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Unkown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1653D">
              <w:rPr>
                <w:rFonts w:ascii="Arial" w:hAnsi="Arial" w:cs="Arial"/>
                <w:bCs/>
                <w:sz w:val="21"/>
                <w:szCs w:val="21"/>
              </w:rPr>
              <w:t>Horizons</w:t>
            </w:r>
            <w:proofErr w:type="spellEnd"/>
            <w:r w:rsidRPr="0001653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26798C19" w14:textId="3EB97903" w:rsidR="00AE59FA" w:rsidRPr="0001653D" w:rsidRDefault="0001653D" w:rsidP="0001653D">
            <w:pPr>
              <w:pStyle w:val="Akapitzlist"/>
              <w:numPr>
                <w:ilvl w:val="0"/>
                <w:numId w:val="7"/>
              </w:num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1653D">
              <w:rPr>
                <w:rFonts w:ascii="Arial" w:hAnsi="Arial" w:cs="Arial"/>
                <w:bCs/>
                <w:sz w:val="21"/>
                <w:szCs w:val="21"/>
              </w:rPr>
              <w:t>One Step Beyond.</w:t>
            </w:r>
          </w:p>
          <w:p w14:paraId="13946664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FC0A2A3" w14:textId="77777777" w:rsidTr="001318F9">
        <w:tc>
          <w:tcPr>
            <w:tcW w:w="9747" w:type="dxa"/>
            <w:gridSpan w:val="3"/>
          </w:tcPr>
          <w:p w14:paraId="1BACBAFD" w14:textId="77777777" w:rsidR="00F01C30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BD128C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4F7D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dyrektora Planetarium i Obserwatorium Astronomicznego im. M. Kopernika w Chorzowie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4C8E47D0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965D07B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21FBB0F6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2C15D1" w14:textId="77777777" w:rsidR="000952F9" w:rsidRDefault="000952F9" w:rsidP="00095C61">
      <w:pPr>
        <w:pStyle w:val="Arial10i50"/>
        <w:rPr>
          <w:szCs w:val="21"/>
        </w:rPr>
      </w:pPr>
    </w:p>
    <w:p w14:paraId="324DBB28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B11CB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41B62BE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5444347" w14:textId="77777777" w:rsidR="0001653D" w:rsidRDefault="0001653D" w:rsidP="00CD2F2E">
      <w:pPr>
        <w:pStyle w:val="Arial10i50"/>
        <w:ind w:right="567"/>
        <w:rPr>
          <w:sz w:val="16"/>
          <w:szCs w:val="16"/>
        </w:rPr>
      </w:pPr>
    </w:p>
    <w:p w14:paraId="69A7DF3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82B837E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860674A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5677F03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E807CF7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246F8A2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7BD1DB8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7C64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93EB46D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FE41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DC7ED3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F1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62429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1082"/>
    <w:multiLevelType w:val="hybridMultilevel"/>
    <w:tmpl w:val="261A2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1653D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869FC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519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61A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1642"/>
    <w:rsid w:val="00B73046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0A720A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73F9-6F25-455E-BFD9-FAA71D7B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2019-10-23T12:39:00Z</cp:lastPrinted>
  <dcterms:created xsi:type="dcterms:W3CDTF">2025-12-03T11:19:00Z</dcterms:created>
  <dcterms:modified xsi:type="dcterms:W3CDTF">2025-12-15T06:43:00Z</dcterms:modified>
</cp:coreProperties>
</file>