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5179" w14:textId="79503F63" w:rsidR="00F13357" w:rsidRPr="00F13357" w:rsidRDefault="00F13357" w:rsidP="00CD604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auto"/>
          <w:kern w:val="36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b/>
          <w:bCs/>
          <w:color w:val="auto"/>
          <w:kern w:val="36"/>
          <w:sz w:val="24"/>
          <w:szCs w:val="24"/>
          <w:lang w:eastAsia="pl-PL"/>
          <w14:ligatures w14:val="none"/>
        </w:rPr>
        <w:t xml:space="preserve">ANEKS NR </w:t>
      </w:r>
      <w:r w:rsidRPr="00CD6046">
        <w:rPr>
          <w:rFonts w:eastAsia="Times New Roman" w:cs="Times New Roman"/>
          <w:b/>
          <w:bCs/>
          <w:color w:val="auto"/>
          <w:kern w:val="36"/>
          <w:sz w:val="24"/>
          <w:szCs w:val="24"/>
          <w:lang w:eastAsia="pl-PL"/>
          <w14:ligatures w14:val="none"/>
        </w:rPr>
        <w:t>1</w:t>
      </w:r>
    </w:p>
    <w:p w14:paraId="53436109" w14:textId="77777777" w:rsidR="000536A3" w:rsidRDefault="00F13357" w:rsidP="000C601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do Porozumienia o Współpracy </w:t>
      </w:r>
      <w:r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przy zakupie zeroemisyjnego taboru kolejowego zawartego w dniu 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1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8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listopada 2025 r.</w:t>
      </w:r>
      <w:r w:rsidR="000536A3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42C3D4FF" w14:textId="27070479" w:rsidR="00F13357" w:rsidRPr="00F13357" w:rsidRDefault="000536A3" w:rsidP="000C601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zawarty z dniem złożenia ostatniego kwalifikowanego podpisu elektronicznego przez Strony,</w:t>
      </w:r>
      <w:r w:rsidR="00F13357"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F13357"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pomiędzy:</w:t>
      </w:r>
    </w:p>
    <w:p w14:paraId="6DCF03EA" w14:textId="1FD140FD" w:rsidR="00F13357" w:rsidRPr="000C601C" w:rsidRDefault="004F2114" w:rsidP="000C601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Górnośląsko-Zagłębiowską Metropolią z siedzibą w Katowicach</w:t>
      </w:r>
      <w:r w:rsidR="00CD6046"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przy 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ul.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B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arbary 21A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, NIP:6342901873,</w:t>
      </w:r>
      <w:r w:rsidR="00E257B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REGON:367882926</w:t>
      </w:r>
      <w:r w:rsidR="00CD6046" w:rsidRPr="000C601C">
        <w:rPr>
          <w:rFonts w:eastAsia="Times New Roman" w:cs="Times New Roman"/>
          <w:color w:val="auto"/>
          <w:kern w:val="0"/>
          <w:szCs w:val="36"/>
          <w:lang w:eastAsia="pl-PL"/>
          <w14:ligatures w14:val="none"/>
        </w:rPr>
        <w:t xml:space="preserve"> 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zwaną w dalszej</w:t>
      </w:r>
      <w:r w:rsidR="000C601C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części 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aneksu</w:t>
      </w:r>
      <w:r w:rsidR="00CD6046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CD6046" w:rsidRPr="000C601C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GZM</w:t>
      </w:r>
    </w:p>
    <w:p w14:paraId="31AF1D37" w14:textId="3B457B17" w:rsidR="00CD6046" w:rsidRPr="000C601C" w:rsidRDefault="00CD6046" w:rsidP="000C601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Województwem 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Ś</w:t>
      </w:r>
      <w:r w:rsidRPr="00CD604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ląskim z siedzibą w Katowicach przy ul. Juliusza Ligonia 46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zwan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ym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w dalszej części 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aneksu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0C601C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WSL</w:t>
      </w:r>
    </w:p>
    <w:p w14:paraId="5BFAC96F" w14:textId="74B668D9" w:rsidR="000C601C" w:rsidRDefault="00CD6046" w:rsidP="000C601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Koleje Śląskie Sp. z o.o. z 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siedzibą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w Katowicach</w:t>
      </w:r>
      <w:r w:rsidR="000C601C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,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przy 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u. Raciborskiej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58, wpisaną do rejestru przedsiębiorców prowadzonego przez Sąd Rejonowy 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Katowice-Wschód w Katowicach, VIII Wydział Gospodarczy – KRS pod numerem 0000357114, o kapitale zakładowym 453 959 000,00 zł, BDO: 000019702, posiadająca</w:t>
      </w:r>
      <w:r w:rsidR="00E257B6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: NIP: </w:t>
      </w:r>
      <w:r w:rsidR="000C601C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9542699716, zwaną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w dalszej części 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aneksu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0C601C" w:rsidRPr="000C601C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KŚ</w:t>
      </w:r>
    </w:p>
    <w:p w14:paraId="2E01B174" w14:textId="77777777" w:rsidR="000C601C" w:rsidRDefault="000C601C" w:rsidP="000C601C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</w:p>
    <w:p w14:paraId="2E2F14C5" w14:textId="3F0E989E" w:rsidR="00F05D28" w:rsidRPr="000C601C" w:rsidRDefault="000C601C" w:rsidP="000C601C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zwanymi </w:t>
      </w:r>
      <w:r w:rsidR="00F05D28"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łącznie Stronami</w:t>
      </w:r>
    </w:p>
    <w:p w14:paraId="25C3A59D" w14:textId="77777777" w:rsidR="00F05D28" w:rsidRDefault="00F05D28" w:rsidP="00F05D28">
      <w:pPr>
        <w:pStyle w:val="Akapitzlist"/>
        <w:spacing w:before="100" w:beforeAutospacing="1" w:after="100" w:afterAutospacing="1" w:line="240" w:lineRule="auto"/>
        <w:ind w:left="735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662A485F" w14:textId="77777777" w:rsidR="00F05D28" w:rsidRDefault="00F05D28" w:rsidP="00F05D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§1. Przedmiot Aneksu</w:t>
      </w:r>
    </w:p>
    <w:p w14:paraId="50C22F89" w14:textId="01136B44" w:rsidR="00F05D28" w:rsidRPr="000C601C" w:rsidRDefault="00F05D28" w:rsidP="000C601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Strony zgodnie postanawiają dokonać zmiany w </w:t>
      </w:r>
      <w:r w:rsidRPr="000C601C">
        <w:rPr>
          <w:rFonts w:eastAsia="Times New Roman" w:cs="Times New Roman"/>
          <w:i/>
          <w:iCs/>
          <w:color w:val="auto"/>
          <w:kern w:val="0"/>
          <w:sz w:val="24"/>
          <w:szCs w:val="24"/>
          <w:lang w:eastAsia="pl-PL"/>
          <w14:ligatures w14:val="none"/>
        </w:rPr>
        <w:t>Porozumieniu o</w:t>
      </w:r>
      <w:r w:rsidR="00A06184">
        <w:rPr>
          <w:rFonts w:eastAsia="Times New Roman" w:cs="Times New Roman"/>
          <w:i/>
          <w:iCs/>
          <w:color w:val="auto"/>
          <w:kern w:val="0"/>
          <w:sz w:val="24"/>
          <w:szCs w:val="24"/>
          <w:lang w:eastAsia="pl-PL"/>
          <w14:ligatures w14:val="none"/>
        </w:rPr>
        <w:t> </w:t>
      </w:r>
      <w:r w:rsidRPr="000C601C">
        <w:rPr>
          <w:rFonts w:eastAsia="Times New Roman" w:cs="Times New Roman"/>
          <w:i/>
          <w:iCs/>
          <w:color w:val="auto"/>
          <w:kern w:val="0"/>
          <w:sz w:val="24"/>
          <w:szCs w:val="24"/>
          <w:lang w:eastAsia="pl-PL"/>
          <w14:ligatures w14:val="none"/>
        </w:rPr>
        <w:t>Współpracy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przy zakupie zeroemisyjnego taboru kolejowego zawartym w</w:t>
      </w:r>
      <w:r w:rsidR="00A06184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 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dniu 1</w:t>
      </w:r>
      <w:r w:rsidR="005C4BA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8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listopada 2025</w:t>
      </w:r>
      <w:r w:rsidR="005925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r. (dalej: „Porozumienie”).</w:t>
      </w:r>
    </w:p>
    <w:p w14:paraId="44A68099" w14:textId="77777777" w:rsidR="00F05D28" w:rsidRPr="000C601C" w:rsidRDefault="00F05D28" w:rsidP="000C601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Zmiana dotyczy treści §2 ust. 4 pkt 6 Porozumienia.</w:t>
      </w:r>
    </w:p>
    <w:p w14:paraId="2FA6300F" w14:textId="77777777" w:rsidR="00F05D28" w:rsidRPr="00F13357" w:rsidRDefault="00F05D28" w:rsidP="00F05D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§2. Zmiana treści Porozumienia</w:t>
      </w:r>
    </w:p>
    <w:p w14:paraId="158E6E64" w14:textId="77777777" w:rsidR="00F05D28" w:rsidRPr="000C601C" w:rsidRDefault="00F05D28" w:rsidP="000C601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§2 ust. 4 pkt 6 Porozumienia otrzymuje brzmienie:</w:t>
      </w:r>
    </w:p>
    <w:p w14:paraId="142DBBFC" w14:textId="5D12BB05" w:rsidR="00F05D28" w:rsidRDefault="00F05D28" w:rsidP="000C601C">
      <w:pPr>
        <w:spacing w:before="100" w:beforeAutospacing="1" w:after="100" w:afterAutospacing="1" w:line="240" w:lineRule="auto"/>
        <w:ind w:left="708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„przekazania WSL dwóch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opracowanych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S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tudiów 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W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ykonalności wraz z</w:t>
      </w:r>
      <w:r w:rsidR="00A06184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 </w:t>
      </w:r>
      <w:bookmarkStart w:id="0" w:name="_GoBack"/>
      <w:bookmarkEnd w:id="0"/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analiz</w:t>
      </w:r>
      <w:r w:rsidRPr="00F05D28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ami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kosztów i korzyści, stanowiących niezbędne załączniki do wniosk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ów 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aplikacyjn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ych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WSL. Termin 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ich 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przekazania: do dnia </w:t>
      </w:r>
      <w:r w:rsid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br/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2</w:t>
      </w:r>
      <w:r w:rsidRPr="00F05D28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7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stycznia 202</w:t>
      </w:r>
      <w:r w:rsidR="00F36C89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6</w:t>
      </w:r>
      <w:r w:rsidRPr="00F13357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r.”</w:t>
      </w:r>
    </w:p>
    <w:p w14:paraId="7591FB44" w14:textId="77777777" w:rsidR="00F05D28" w:rsidRPr="00F13357" w:rsidRDefault="00F05D28" w:rsidP="00F05D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§3. Pozostałe postanowienia</w:t>
      </w:r>
    </w:p>
    <w:p w14:paraId="7C615D34" w14:textId="78C99F6B" w:rsidR="00F05D28" w:rsidRPr="000C601C" w:rsidRDefault="00F05D28" w:rsidP="000C60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Wszelkie pozostałe postanowienia Porozumienia pozostają bez zmian                                 i zachowują swoją moc.</w:t>
      </w:r>
    </w:p>
    <w:p w14:paraId="3E419DAF" w14:textId="77777777" w:rsidR="00F05D28" w:rsidRPr="000C601C" w:rsidRDefault="00F05D28" w:rsidP="000C601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Aneks stanowi integralną część Porozumienia.</w:t>
      </w:r>
    </w:p>
    <w:p w14:paraId="6EEF7CD6" w14:textId="77777777" w:rsidR="00F05D28" w:rsidRPr="00F13357" w:rsidRDefault="00F05D28" w:rsidP="00F05D2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13357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§4. Wejście w życie</w:t>
      </w:r>
    </w:p>
    <w:p w14:paraId="74951EFE" w14:textId="77777777" w:rsidR="00F05D28" w:rsidRPr="000C601C" w:rsidRDefault="00F05D28" w:rsidP="000C60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Aneks wchodzi w życie z dniem podpisania przez Strony Porozumienia.</w:t>
      </w:r>
    </w:p>
    <w:p w14:paraId="17D2DCDA" w14:textId="2DE3FBD6" w:rsidR="00F05D28" w:rsidRPr="000C601C" w:rsidRDefault="00F05D28" w:rsidP="000C601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0C601C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Aneks sporządzono </w:t>
      </w:r>
      <w:r w:rsidR="000536A3"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  <w:t>w formie dokumentu elektronicznego.</w:t>
      </w:r>
    </w:p>
    <w:p w14:paraId="6C09D877" w14:textId="77777777" w:rsidR="00F05D28" w:rsidRDefault="00F05D28" w:rsidP="00F05D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5D28" w14:paraId="20C258C3" w14:textId="77777777" w:rsidTr="00F05D28">
        <w:tc>
          <w:tcPr>
            <w:tcW w:w="9062" w:type="dxa"/>
          </w:tcPr>
          <w:p w14:paraId="1D7A1D34" w14:textId="03EA367A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Górnośląsko – Zagłębiowska Metropolia</w:t>
            </w:r>
          </w:p>
          <w:p w14:paraId="6DCC38D3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11A923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601151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17280C3" w14:textId="162C73A8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5D28" w14:paraId="10187B83" w14:textId="77777777" w:rsidTr="00F05D28">
        <w:tc>
          <w:tcPr>
            <w:tcW w:w="9062" w:type="dxa"/>
          </w:tcPr>
          <w:p w14:paraId="378864CD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Województwo Śląskie</w:t>
            </w:r>
          </w:p>
          <w:p w14:paraId="58C88524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E820BF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7ADDFC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D3F2DA" w14:textId="6ECD64B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5D28" w14:paraId="407ECECD" w14:textId="77777777" w:rsidTr="00F05D28">
        <w:tc>
          <w:tcPr>
            <w:tcW w:w="9062" w:type="dxa"/>
          </w:tcPr>
          <w:p w14:paraId="0932A488" w14:textId="0A54091E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Koleje Śląskie Sp. z o.o.</w:t>
            </w:r>
          </w:p>
          <w:p w14:paraId="55BE954A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470BB0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D4D8C9" w14:textId="77777777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6471860" w14:textId="55A0AF65" w:rsidR="00F05D28" w:rsidRDefault="00F05D28" w:rsidP="00F05D28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5126F15" w14:textId="77777777" w:rsidR="00F05D28" w:rsidRPr="00F13357" w:rsidRDefault="00F05D28" w:rsidP="00F05D2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</w:p>
    <w:p w14:paraId="0FCDD327" w14:textId="77777777" w:rsidR="00F05D28" w:rsidRPr="00F05D28" w:rsidRDefault="00F05D28" w:rsidP="00F05D28">
      <w:pPr>
        <w:pStyle w:val="Akapitzlist"/>
        <w:spacing w:before="100" w:beforeAutospacing="1" w:after="100" w:afterAutospacing="1" w:line="240" w:lineRule="auto"/>
        <w:ind w:left="735"/>
        <w:rPr>
          <w:rFonts w:eastAsia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</w:p>
    <w:p w14:paraId="02E7950C" w14:textId="2821B3F3" w:rsidR="00F13357" w:rsidRPr="00F13357" w:rsidRDefault="00F13357" w:rsidP="00CD604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kern w:val="0"/>
          <w:szCs w:val="36"/>
          <w:lang w:eastAsia="pl-PL"/>
          <w14:ligatures w14:val="none"/>
        </w:rPr>
      </w:pPr>
    </w:p>
    <w:p w14:paraId="094D99A5" w14:textId="59297A3B" w:rsidR="00F13357" w:rsidRPr="00F13357" w:rsidRDefault="00F13357" w:rsidP="00F13357">
      <w:pPr>
        <w:spacing w:after="0" w:line="240" w:lineRule="auto"/>
        <w:rPr>
          <w:rFonts w:eastAsia="Times New Roman" w:cs="Times New Roman"/>
          <w:color w:val="auto"/>
          <w:kern w:val="0"/>
          <w:szCs w:val="36"/>
          <w:lang w:eastAsia="pl-PL"/>
          <w14:ligatures w14:val="none"/>
        </w:rPr>
      </w:pPr>
    </w:p>
    <w:p w14:paraId="3E822EA8" w14:textId="462F3012" w:rsidR="00F13357" w:rsidRPr="00F13357" w:rsidRDefault="00F13357" w:rsidP="00F13357">
      <w:pPr>
        <w:spacing w:after="0" w:line="240" w:lineRule="auto"/>
        <w:rPr>
          <w:rFonts w:eastAsia="Times New Roman" w:cs="Times New Roman"/>
          <w:color w:val="auto"/>
          <w:kern w:val="0"/>
          <w:szCs w:val="36"/>
          <w:lang w:eastAsia="pl-PL"/>
          <w14:ligatures w14:val="none"/>
        </w:rPr>
      </w:pPr>
    </w:p>
    <w:p w14:paraId="1A95F833" w14:textId="56714494" w:rsidR="00F13357" w:rsidRPr="00F13357" w:rsidRDefault="00F13357" w:rsidP="00F13357">
      <w:pPr>
        <w:spacing w:after="0" w:line="240" w:lineRule="auto"/>
        <w:rPr>
          <w:rFonts w:eastAsia="Times New Roman" w:cs="Times New Roman"/>
          <w:color w:val="auto"/>
          <w:kern w:val="0"/>
          <w:szCs w:val="36"/>
          <w:lang w:eastAsia="pl-PL"/>
          <w14:ligatures w14:val="none"/>
        </w:rPr>
      </w:pPr>
    </w:p>
    <w:p w14:paraId="571F9FC0" w14:textId="77777777" w:rsidR="00926850" w:rsidRPr="00F13357" w:rsidRDefault="00926850">
      <w:pPr>
        <w:rPr>
          <w:szCs w:val="36"/>
        </w:rPr>
      </w:pPr>
    </w:p>
    <w:sectPr w:rsidR="00926850" w:rsidRPr="00F1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710"/>
    <w:multiLevelType w:val="multilevel"/>
    <w:tmpl w:val="F9BC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C3A8B"/>
    <w:multiLevelType w:val="hybridMultilevel"/>
    <w:tmpl w:val="4AC28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12331"/>
    <w:multiLevelType w:val="hybridMultilevel"/>
    <w:tmpl w:val="93C214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C1769"/>
    <w:multiLevelType w:val="hybridMultilevel"/>
    <w:tmpl w:val="935EFE44"/>
    <w:lvl w:ilvl="0" w:tplc="3F40D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1754"/>
    <w:multiLevelType w:val="multilevel"/>
    <w:tmpl w:val="669A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411E7"/>
    <w:multiLevelType w:val="hybridMultilevel"/>
    <w:tmpl w:val="9AEE0A72"/>
    <w:lvl w:ilvl="0" w:tplc="049631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225FF"/>
    <w:multiLevelType w:val="multilevel"/>
    <w:tmpl w:val="B53A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076C0"/>
    <w:multiLevelType w:val="multilevel"/>
    <w:tmpl w:val="D1F2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80D4E"/>
    <w:multiLevelType w:val="hybridMultilevel"/>
    <w:tmpl w:val="584849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15ED8"/>
    <w:multiLevelType w:val="hybridMultilevel"/>
    <w:tmpl w:val="80FE0B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57"/>
    <w:rsid w:val="000536A3"/>
    <w:rsid w:val="000C2F3F"/>
    <w:rsid w:val="000C601C"/>
    <w:rsid w:val="00134086"/>
    <w:rsid w:val="001528E5"/>
    <w:rsid w:val="00152B05"/>
    <w:rsid w:val="00245476"/>
    <w:rsid w:val="003B0AF8"/>
    <w:rsid w:val="003E1434"/>
    <w:rsid w:val="004327C1"/>
    <w:rsid w:val="004418AE"/>
    <w:rsid w:val="004F2114"/>
    <w:rsid w:val="004F69B4"/>
    <w:rsid w:val="0059251C"/>
    <w:rsid w:val="005C4BA9"/>
    <w:rsid w:val="00602E64"/>
    <w:rsid w:val="00771BD8"/>
    <w:rsid w:val="00851E32"/>
    <w:rsid w:val="008A7900"/>
    <w:rsid w:val="00926850"/>
    <w:rsid w:val="009C2B57"/>
    <w:rsid w:val="00A06184"/>
    <w:rsid w:val="00C1160C"/>
    <w:rsid w:val="00CB0A10"/>
    <w:rsid w:val="00CD6046"/>
    <w:rsid w:val="00CF7B6C"/>
    <w:rsid w:val="00D83228"/>
    <w:rsid w:val="00DE188A"/>
    <w:rsid w:val="00E257B6"/>
    <w:rsid w:val="00F05D28"/>
    <w:rsid w:val="00F13357"/>
    <w:rsid w:val="00F36C89"/>
    <w:rsid w:val="00F4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D9CD"/>
  <w15:chartTrackingRefBased/>
  <w15:docId w15:val="{68FB02A4-2641-4205-88CB-F027C48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36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3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3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3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3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3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3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3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3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3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3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3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3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35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3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Chrapek</dc:creator>
  <cp:keywords/>
  <dc:description/>
  <cp:lastModifiedBy>Banaś Maciej</cp:lastModifiedBy>
  <cp:revision>9</cp:revision>
  <cp:lastPrinted>2025-12-10T08:57:00Z</cp:lastPrinted>
  <dcterms:created xsi:type="dcterms:W3CDTF">2025-12-04T08:34:00Z</dcterms:created>
  <dcterms:modified xsi:type="dcterms:W3CDTF">2025-12-10T08:58:00Z</dcterms:modified>
</cp:coreProperties>
</file>