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6A6A2" w14:textId="77777777" w:rsidR="005E194D" w:rsidRPr="001C07ED" w:rsidRDefault="005E194D" w:rsidP="001C07ED">
      <w:pPr>
        <w:pStyle w:val="rodekTre13"/>
        <w:spacing w:line="276" w:lineRule="auto"/>
        <w:jc w:val="right"/>
        <w:rPr>
          <w:rFonts w:cs="Arial"/>
          <w:color w:val="000000" w:themeColor="text1"/>
          <w:szCs w:val="21"/>
        </w:rPr>
      </w:pPr>
      <w:r w:rsidRPr="001C07ED">
        <w:rPr>
          <w:rFonts w:cs="Arial"/>
          <w:szCs w:val="21"/>
        </w:rPr>
        <w:t xml:space="preserve">Załącznik do </w:t>
      </w:r>
      <w:r w:rsidRPr="001C07ED">
        <w:rPr>
          <w:rFonts w:cs="Arial"/>
          <w:color w:val="000000" w:themeColor="text1"/>
          <w:szCs w:val="21"/>
        </w:rPr>
        <w:t xml:space="preserve">Uchwały </w:t>
      </w:r>
    </w:p>
    <w:p w14:paraId="2430A39C" w14:textId="6A8A2E82" w:rsidR="005E194D" w:rsidRPr="001C07ED" w:rsidRDefault="00D70170" w:rsidP="001C07ED">
      <w:pPr>
        <w:pStyle w:val="rodekTre13"/>
        <w:spacing w:line="276" w:lineRule="auto"/>
        <w:jc w:val="right"/>
        <w:rPr>
          <w:rFonts w:cs="Arial"/>
          <w:color w:val="000000" w:themeColor="text1"/>
          <w:szCs w:val="21"/>
        </w:rPr>
      </w:pPr>
      <w:r>
        <w:rPr>
          <w:rFonts w:cs="Arial"/>
          <w:color w:val="000000" w:themeColor="text1"/>
          <w:szCs w:val="21"/>
        </w:rPr>
        <w:t>n</w:t>
      </w:r>
      <w:r w:rsidR="005E194D" w:rsidRPr="001C07ED">
        <w:rPr>
          <w:rFonts w:cs="Arial"/>
          <w:color w:val="000000" w:themeColor="text1"/>
          <w:szCs w:val="21"/>
        </w:rPr>
        <w:t>r</w:t>
      </w:r>
      <w:r>
        <w:rPr>
          <w:rFonts w:cs="Arial"/>
          <w:color w:val="000000" w:themeColor="text1"/>
          <w:szCs w:val="21"/>
        </w:rPr>
        <w:t xml:space="preserve"> </w:t>
      </w:r>
      <w:r w:rsidRPr="0038389A">
        <w:rPr>
          <w:color w:val="000000" w:themeColor="text1"/>
        </w:rPr>
        <w:t>2942/135/VII/2025</w:t>
      </w:r>
    </w:p>
    <w:p w14:paraId="7901552F" w14:textId="77777777" w:rsidR="005E194D" w:rsidRPr="001C07ED" w:rsidRDefault="005E194D" w:rsidP="001C07ED">
      <w:pPr>
        <w:pStyle w:val="rodekTre13"/>
        <w:spacing w:line="276" w:lineRule="auto"/>
        <w:jc w:val="right"/>
        <w:rPr>
          <w:rFonts w:cs="Arial"/>
          <w:color w:val="000000" w:themeColor="text1"/>
          <w:szCs w:val="21"/>
        </w:rPr>
      </w:pPr>
      <w:r w:rsidRPr="001C07ED">
        <w:rPr>
          <w:rFonts w:cs="Arial"/>
          <w:color w:val="000000" w:themeColor="text1"/>
          <w:szCs w:val="21"/>
        </w:rPr>
        <w:t>Zarządu Województwa Śląskiego</w:t>
      </w:r>
    </w:p>
    <w:p w14:paraId="432DF126" w14:textId="52A96B1F" w:rsidR="005E194D" w:rsidRPr="001C07ED" w:rsidRDefault="005E194D" w:rsidP="001C07ED">
      <w:pPr>
        <w:pStyle w:val="rodekTre13"/>
        <w:spacing w:line="276" w:lineRule="auto"/>
        <w:jc w:val="right"/>
        <w:rPr>
          <w:rFonts w:cs="Arial"/>
          <w:color w:val="000000" w:themeColor="text1"/>
          <w:szCs w:val="21"/>
        </w:rPr>
      </w:pPr>
      <w:r w:rsidRPr="001C07ED">
        <w:rPr>
          <w:rFonts w:cs="Arial"/>
          <w:color w:val="000000" w:themeColor="text1"/>
          <w:szCs w:val="21"/>
        </w:rPr>
        <w:t xml:space="preserve">z dnia </w:t>
      </w:r>
      <w:r w:rsidR="00D70170">
        <w:rPr>
          <w:color w:val="000000" w:themeColor="text1"/>
        </w:rPr>
        <w:t>23.12.2025 r.</w:t>
      </w:r>
      <w:bookmarkStart w:id="0" w:name="_GoBack"/>
      <w:bookmarkEnd w:id="0"/>
    </w:p>
    <w:p w14:paraId="1511D688" w14:textId="0B833E4A" w:rsidR="008A5746" w:rsidRPr="001C07ED" w:rsidRDefault="00D70170" w:rsidP="001C07ED">
      <w:pPr>
        <w:spacing w:line="276" w:lineRule="auto"/>
        <w:rPr>
          <w:rFonts w:ascii="Arial" w:hAnsi="Arial" w:cs="Arial"/>
          <w:sz w:val="21"/>
          <w:szCs w:val="21"/>
        </w:rPr>
      </w:pPr>
    </w:p>
    <w:p w14:paraId="44F96185" w14:textId="2E1EF8FB" w:rsidR="005E194D" w:rsidRPr="001C07ED" w:rsidRDefault="005E194D" w:rsidP="001C07ED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75428641" w14:textId="39EDA321" w:rsidR="005E194D" w:rsidRPr="001C07ED" w:rsidRDefault="004A7DB9" w:rsidP="001C07ED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1C07ED">
        <w:rPr>
          <w:rFonts w:ascii="Arial" w:hAnsi="Arial" w:cs="Arial"/>
          <w:b/>
          <w:sz w:val="21"/>
          <w:szCs w:val="21"/>
        </w:rPr>
        <w:t xml:space="preserve">Opis </w:t>
      </w:r>
      <w:r w:rsidR="00D114CC" w:rsidRPr="001C07ED">
        <w:rPr>
          <w:rFonts w:ascii="Arial" w:hAnsi="Arial" w:cs="Arial"/>
          <w:b/>
          <w:sz w:val="21"/>
          <w:szCs w:val="21"/>
        </w:rPr>
        <w:t xml:space="preserve">analizowanych </w:t>
      </w:r>
      <w:r w:rsidRPr="001C07ED">
        <w:rPr>
          <w:rFonts w:ascii="Arial" w:hAnsi="Arial" w:cs="Arial"/>
          <w:b/>
          <w:sz w:val="21"/>
          <w:szCs w:val="21"/>
        </w:rPr>
        <w:t>wariant</w:t>
      </w:r>
      <w:r w:rsidR="00D114CC" w:rsidRPr="001C07ED">
        <w:rPr>
          <w:rFonts w:ascii="Arial" w:hAnsi="Arial" w:cs="Arial"/>
          <w:b/>
          <w:sz w:val="21"/>
          <w:szCs w:val="21"/>
        </w:rPr>
        <w:t>ów</w:t>
      </w:r>
      <w:r w:rsidRPr="001C07ED">
        <w:rPr>
          <w:rFonts w:ascii="Arial" w:hAnsi="Arial" w:cs="Arial"/>
          <w:b/>
          <w:sz w:val="21"/>
          <w:szCs w:val="21"/>
        </w:rPr>
        <w:t xml:space="preserve"> rekrutacji w ramach przygotow</w:t>
      </w:r>
      <w:r w:rsidR="009B5012" w:rsidRPr="001C07ED">
        <w:rPr>
          <w:rFonts w:ascii="Arial" w:hAnsi="Arial" w:cs="Arial"/>
          <w:b/>
          <w:sz w:val="21"/>
          <w:szCs w:val="21"/>
        </w:rPr>
        <w:t>yw</w:t>
      </w:r>
      <w:r w:rsidRPr="001C07ED">
        <w:rPr>
          <w:rFonts w:ascii="Arial" w:hAnsi="Arial" w:cs="Arial"/>
          <w:b/>
          <w:sz w:val="21"/>
          <w:szCs w:val="21"/>
        </w:rPr>
        <w:t>anego przez Województwo Śląskie wniosku o</w:t>
      </w:r>
      <w:r w:rsidR="00FF3B80" w:rsidRPr="001C07ED">
        <w:rPr>
          <w:rFonts w:ascii="Arial" w:hAnsi="Arial" w:cs="Arial"/>
          <w:b/>
          <w:sz w:val="21"/>
          <w:szCs w:val="21"/>
        </w:rPr>
        <w:t> </w:t>
      </w:r>
      <w:r w:rsidRPr="001C07ED">
        <w:rPr>
          <w:rFonts w:ascii="Arial" w:hAnsi="Arial" w:cs="Arial"/>
          <w:b/>
          <w:sz w:val="21"/>
          <w:szCs w:val="21"/>
        </w:rPr>
        <w:t>dofinansowanie dla projektu własnego pn.: „Podniesienie kompetencji kadr Urzędu Marszałkowskiego Województwa Śląskiego oraz jednostek organizacyjnych samorządu województwa - II etap”</w:t>
      </w:r>
      <w:r w:rsidR="00A215D6" w:rsidRPr="001C07ED">
        <w:rPr>
          <w:rFonts w:ascii="Arial" w:hAnsi="Arial" w:cs="Arial"/>
          <w:b/>
          <w:sz w:val="21"/>
          <w:szCs w:val="21"/>
        </w:rPr>
        <w:t xml:space="preserve"> </w:t>
      </w:r>
    </w:p>
    <w:p w14:paraId="380AEA4D" w14:textId="17A1A85F" w:rsidR="00FF3B80" w:rsidRPr="001C07ED" w:rsidRDefault="00FF3B80" w:rsidP="001C07ED">
      <w:pPr>
        <w:spacing w:line="276" w:lineRule="auto"/>
        <w:rPr>
          <w:rFonts w:ascii="Arial" w:hAnsi="Arial" w:cs="Arial"/>
          <w:sz w:val="21"/>
          <w:szCs w:val="21"/>
        </w:rPr>
      </w:pPr>
    </w:p>
    <w:p w14:paraId="32F7503F" w14:textId="16B259D7" w:rsidR="00D114CC" w:rsidRPr="001C07ED" w:rsidRDefault="00D114CC" w:rsidP="001C07ED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1C07ED">
        <w:rPr>
          <w:rFonts w:ascii="Arial" w:hAnsi="Arial" w:cs="Arial"/>
          <w:b/>
          <w:sz w:val="21"/>
          <w:szCs w:val="21"/>
        </w:rPr>
        <w:t xml:space="preserve">W ramach ww. projektu </w:t>
      </w:r>
      <w:r w:rsidR="00C75187">
        <w:rPr>
          <w:rFonts w:ascii="Arial" w:hAnsi="Arial" w:cs="Arial"/>
          <w:b/>
          <w:sz w:val="21"/>
          <w:szCs w:val="21"/>
        </w:rPr>
        <w:t>do wyboru są</w:t>
      </w:r>
      <w:r w:rsidRPr="001C07ED">
        <w:rPr>
          <w:rFonts w:ascii="Arial" w:hAnsi="Arial" w:cs="Arial"/>
          <w:b/>
          <w:sz w:val="21"/>
          <w:szCs w:val="21"/>
        </w:rPr>
        <w:t xml:space="preserve"> </w:t>
      </w:r>
      <w:r w:rsidR="00D34FA0" w:rsidRPr="001C07ED">
        <w:rPr>
          <w:rFonts w:ascii="Arial" w:hAnsi="Arial" w:cs="Arial"/>
          <w:b/>
          <w:sz w:val="21"/>
          <w:szCs w:val="21"/>
        </w:rPr>
        <w:t>następujące</w:t>
      </w:r>
      <w:r w:rsidRPr="001C07ED">
        <w:rPr>
          <w:rFonts w:ascii="Arial" w:hAnsi="Arial" w:cs="Arial"/>
          <w:b/>
          <w:sz w:val="21"/>
          <w:szCs w:val="21"/>
        </w:rPr>
        <w:t xml:space="preserve"> warianty:</w:t>
      </w:r>
    </w:p>
    <w:p w14:paraId="411710CA" w14:textId="77777777" w:rsidR="00D34FA0" w:rsidRPr="001C07ED" w:rsidRDefault="00D34FA0" w:rsidP="001C07ED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54CE5029" w14:textId="77777777" w:rsidR="00D114CC" w:rsidRPr="001C07ED" w:rsidRDefault="00D114CC" w:rsidP="001C07E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1C07ED">
        <w:rPr>
          <w:rFonts w:ascii="Arial" w:hAnsi="Arial" w:cs="Arial"/>
          <w:b/>
          <w:sz w:val="21"/>
          <w:szCs w:val="21"/>
        </w:rPr>
        <w:t>wariant I – rekrutacja jednostopniowa – otwarta rekrutacja do projektu dla wszystkich podmiotów leczniczych</w:t>
      </w:r>
    </w:p>
    <w:p w14:paraId="09E6157B" w14:textId="77777777" w:rsidR="00D114CC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  <w:r w:rsidRPr="001C07ED">
        <w:rPr>
          <w:rFonts w:ascii="Arial" w:hAnsi="Arial" w:cs="Arial"/>
          <w:sz w:val="21"/>
          <w:szCs w:val="21"/>
        </w:rPr>
        <w:t xml:space="preserve">Udział w naborze będą mogły wziąć wszystkie podmioty lecznicze będące jednostkami organizacyjnymi Województwa Śląskiego. </w:t>
      </w:r>
    </w:p>
    <w:p w14:paraId="5AD2C854" w14:textId="7278ED0C" w:rsidR="00D114CC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  <w:r w:rsidRPr="001C07ED">
        <w:rPr>
          <w:rFonts w:ascii="Arial" w:hAnsi="Arial" w:cs="Arial"/>
          <w:sz w:val="21"/>
          <w:szCs w:val="21"/>
        </w:rPr>
        <w:t>Zaangażowanie podmiotów leczniczych do projektu nastąpi w ramach otwartej rekrutacji poprzez wybór do projektu uczestników, którzy wyrażą chęć wzięcia udziału w projekcie. Wybór uczestników do projektu nastąpi  w tym wypadku na podstawie badania motywacji osób, bez bezpośredniej identyfikacji podmiotu leczniczego. Badanie motywacji oparte zostanie na różnych kryteriach, w tym umożliwiających pośrednio weryfikację podmiotu poprzez</w:t>
      </w:r>
      <w:r w:rsidR="00D34FA0" w:rsidRPr="001C07ED">
        <w:rPr>
          <w:rFonts w:ascii="Arial" w:hAnsi="Arial" w:cs="Arial"/>
          <w:sz w:val="21"/>
          <w:szCs w:val="21"/>
        </w:rPr>
        <w:t>,</w:t>
      </w:r>
      <w:r w:rsidRPr="001C07ED">
        <w:rPr>
          <w:rFonts w:ascii="Arial" w:hAnsi="Arial" w:cs="Arial"/>
          <w:sz w:val="21"/>
          <w:szCs w:val="21"/>
        </w:rPr>
        <w:t xml:space="preserve"> np.: zapytanie o dostępności danych (np. koszty, czas pracy) niezbędnych do wdrażania metod zrównoważonego zarządzania (np. koncepcji Lean Management), gotowości podmiotu leczniczego do pilotażowego wdrożenia metod zrównoważonego zarządzania, struktury organizacyjnej ( w tym funkcjonowania w podmiocie koordynatorów, zespołów interdyscyplinarnych). </w:t>
      </w:r>
    </w:p>
    <w:p w14:paraId="2FC4FBA9" w14:textId="2DE52EA2" w:rsidR="00D114CC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</w:p>
    <w:p w14:paraId="05DE31E9" w14:textId="68A7343E" w:rsidR="00D114CC" w:rsidRPr="001C07ED" w:rsidRDefault="00D114CC" w:rsidP="001C07E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1C07ED">
        <w:rPr>
          <w:rFonts w:ascii="Arial" w:hAnsi="Arial" w:cs="Arial"/>
          <w:b/>
          <w:sz w:val="21"/>
          <w:szCs w:val="21"/>
        </w:rPr>
        <w:t xml:space="preserve">wariant II – rekrutacja dwustopniowa – rekrutacja do projektu dla </w:t>
      </w:r>
      <w:proofErr w:type="spellStart"/>
      <w:r w:rsidRPr="001C07ED">
        <w:rPr>
          <w:rFonts w:ascii="Arial" w:hAnsi="Arial" w:cs="Arial"/>
          <w:b/>
          <w:sz w:val="21"/>
          <w:szCs w:val="21"/>
        </w:rPr>
        <w:t>monospecjalistycznych</w:t>
      </w:r>
      <w:proofErr w:type="spellEnd"/>
      <w:r w:rsidRPr="001C07ED">
        <w:rPr>
          <w:rFonts w:ascii="Arial" w:hAnsi="Arial" w:cs="Arial"/>
          <w:b/>
          <w:sz w:val="21"/>
          <w:szCs w:val="21"/>
        </w:rPr>
        <w:t xml:space="preserve"> podmiotów leczniczych i/lub mniejszych organizacyjnie </w:t>
      </w:r>
    </w:p>
    <w:p w14:paraId="382D7277" w14:textId="4063B15B" w:rsidR="00D114CC" w:rsidRPr="001C07ED" w:rsidRDefault="00415559" w:rsidP="001C07ED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D114CC" w:rsidRPr="001C07ED">
        <w:rPr>
          <w:rFonts w:ascii="Arial" w:hAnsi="Arial" w:cs="Arial"/>
          <w:sz w:val="21"/>
          <w:szCs w:val="21"/>
        </w:rPr>
        <w:t>ziałania rekrutacyjne zostaną skierowane do konkretnych podmiotów leczniczych, tj.</w:t>
      </w:r>
      <w:r w:rsidR="00914B9B">
        <w:rPr>
          <w:rFonts w:ascii="Arial" w:hAnsi="Arial" w:cs="Arial"/>
          <w:sz w:val="21"/>
          <w:szCs w:val="21"/>
        </w:rPr>
        <w:t> </w:t>
      </w:r>
      <w:proofErr w:type="spellStart"/>
      <w:r w:rsidR="00D114CC" w:rsidRPr="001C07ED">
        <w:rPr>
          <w:rFonts w:ascii="Arial" w:hAnsi="Arial" w:cs="Arial"/>
          <w:sz w:val="21"/>
          <w:szCs w:val="21"/>
        </w:rPr>
        <w:t>monospecjalistycznych</w:t>
      </w:r>
      <w:proofErr w:type="spellEnd"/>
      <w:r>
        <w:rPr>
          <w:rFonts w:ascii="Arial" w:hAnsi="Arial" w:cs="Arial"/>
          <w:sz w:val="21"/>
          <w:szCs w:val="21"/>
        </w:rPr>
        <w:t>,</w:t>
      </w:r>
      <w:r w:rsidR="00D114CC" w:rsidRPr="001C07ED">
        <w:rPr>
          <w:rFonts w:ascii="Arial" w:hAnsi="Arial" w:cs="Arial"/>
          <w:sz w:val="21"/>
          <w:szCs w:val="21"/>
        </w:rPr>
        <w:t xml:space="preserve"> np. psychiatrycznych (tj. placówki specjalizujące się w konkretnej dziedzinie medycyny) i/lub mniejszych organizacyjn</w:t>
      </w:r>
      <w:r w:rsidR="00233A23">
        <w:rPr>
          <w:rFonts w:ascii="Arial" w:hAnsi="Arial" w:cs="Arial"/>
          <w:sz w:val="21"/>
          <w:szCs w:val="21"/>
        </w:rPr>
        <w:t>i</w:t>
      </w:r>
      <w:r w:rsidR="00D114CC" w:rsidRPr="001C07ED">
        <w:rPr>
          <w:rFonts w:ascii="Arial" w:hAnsi="Arial" w:cs="Arial"/>
          <w:sz w:val="21"/>
          <w:szCs w:val="21"/>
        </w:rPr>
        <w:t>e jednostek.</w:t>
      </w:r>
    </w:p>
    <w:p w14:paraId="63586411" w14:textId="5E005A3B" w:rsidR="00244EAA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  <w:r w:rsidRPr="001C07ED">
        <w:rPr>
          <w:rFonts w:ascii="Arial" w:hAnsi="Arial" w:cs="Arial"/>
          <w:sz w:val="21"/>
          <w:szCs w:val="21"/>
        </w:rPr>
        <w:t>W pierwszej fazie rekrutacji nastąpi identyfikacja i wybór podmiotów leczniczych spośród ww. wymienionych, do których skierowane zostaną bezpośrednie działania rekrutacyjne. Wybór ten zostanie dokonany w oparciu o kryteria</w:t>
      </w:r>
      <w:r w:rsidR="00415559">
        <w:rPr>
          <w:rFonts w:ascii="Arial" w:hAnsi="Arial" w:cs="Arial"/>
          <w:sz w:val="21"/>
          <w:szCs w:val="21"/>
        </w:rPr>
        <w:t>,</w:t>
      </w:r>
      <w:r w:rsidRPr="001C07ED">
        <w:rPr>
          <w:rFonts w:ascii="Arial" w:hAnsi="Arial" w:cs="Arial"/>
          <w:sz w:val="21"/>
          <w:szCs w:val="21"/>
        </w:rPr>
        <w:t xml:space="preserve"> np.: wielkość jednostki  (wybór mniejszych jednostek, mniejsza liczba oddziałów i zatrudnionych osób), skala działalności – niski odsetek łóżek lub pacjentów, jednorodność i </w:t>
      </w:r>
      <w:proofErr w:type="spellStart"/>
      <w:r w:rsidRPr="001C07ED">
        <w:rPr>
          <w:rFonts w:ascii="Arial" w:hAnsi="Arial" w:cs="Arial"/>
          <w:sz w:val="21"/>
          <w:szCs w:val="21"/>
        </w:rPr>
        <w:t>monospecjalistyczność</w:t>
      </w:r>
      <w:proofErr w:type="spellEnd"/>
      <w:r w:rsidRPr="001C07ED">
        <w:rPr>
          <w:rFonts w:ascii="Arial" w:hAnsi="Arial" w:cs="Arial"/>
          <w:sz w:val="21"/>
          <w:szCs w:val="21"/>
        </w:rPr>
        <w:t xml:space="preserve"> placówki). </w:t>
      </w:r>
    </w:p>
    <w:p w14:paraId="4C3AC681" w14:textId="209A87CC" w:rsidR="00D114CC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  <w:r w:rsidRPr="001C07ED">
        <w:rPr>
          <w:rFonts w:ascii="Arial" w:hAnsi="Arial" w:cs="Arial"/>
          <w:sz w:val="21"/>
          <w:szCs w:val="21"/>
        </w:rPr>
        <w:t>W drugiej fazie rekrutacji spośród wytypowanych jednostek, nastąpi wybór docelowej grupy uczestników do projektu, w ramach tzw. otwartej rekrutacji (indywidualne zgłoszenia uczestników z wybranych jednostek w I fazie rekrutacji).</w:t>
      </w:r>
    </w:p>
    <w:p w14:paraId="781018C1" w14:textId="5E2A1323" w:rsidR="00D114CC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</w:p>
    <w:p w14:paraId="509BEAFC" w14:textId="4137BEA7" w:rsidR="00D114CC" w:rsidRPr="001C07ED" w:rsidRDefault="00D114CC" w:rsidP="001C07E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1C07ED">
        <w:rPr>
          <w:rFonts w:ascii="Arial" w:hAnsi="Arial" w:cs="Arial"/>
          <w:b/>
          <w:sz w:val="21"/>
          <w:szCs w:val="21"/>
        </w:rPr>
        <w:lastRenderedPageBreak/>
        <w:t>wariant III – rekrutacja dwustopniowa – rekrutacja do projektu dla większych i/lub  wielospecjalistycznych podmiotów leczniczych</w:t>
      </w:r>
    </w:p>
    <w:p w14:paraId="0892A1B6" w14:textId="5917A157" w:rsidR="00D114CC" w:rsidRPr="001C07ED" w:rsidRDefault="00415559" w:rsidP="001C07ED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D114CC" w:rsidRPr="001C07ED">
        <w:rPr>
          <w:rFonts w:ascii="Arial" w:hAnsi="Arial" w:cs="Arial"/>
          <w:sz w:val="21"/>
          <w:szCs w:val="21"/>
        </w:rPr>
        <w:t xml:space="preserve">ziałania rekrutacyjne w projekcie zostaną  skierowane do placówek większych i/lub </w:t>
      </w:r>
      <w:proofErr w:type="spellStart"/>
      <w:r w:rsidR="00D114CC" w:rsidRPr="001C07ED">
        <w:rPr>
          <w:rFonts w:ascii="Arial" w:hAnsi="Arial" w:cs="Arial"/>
          <w:sz w:val="21"/>
          <w:szCs w:val="21"/>
        </w:rPr>
        <w:t>wysocespecjalistycznych</w:t>
      </w:r>
      <w:proofErr w:type="spellEnd"/>
      <w:r w:rsidR="00D114CC" w:rsidRPr="001C07ED">
        <w:rPr>
          <w:rFonts w:ascii="Arial" w:hAnsi="Arial" w:cs="Arial"/>
          <w:sz w:val="21"/>
          <w:szCs w:val="21"/>
        </w:rPr>
        <w:t xml:space="preserve"> (tj. placówki specjalizujące się w różnych dziedzinach medycyny), w</w:t>
      </w:r>
      <w:r>
        <w:rPr>
          <w:rFonts w:ascii="Arial" w:hAnsi="Arial" w:cs="Arial"/>
          <w:sz w:val="21"/>
          <w:szCs w:val="21"/>
        </w:rPr>
        <w:t> </w:t>
      </w:r>
      <w:r w:rsidR="00D114CC" w:rsidRPr="001C07ED">
        <w:rPr>
          <w:rFonts w:ascii="Arial" w:hAnsi="Arial" w:cs="Arial"/>
          <w:sz w:val="21"/>
          <w:szCs w:val="21"/>
        </w:rPr>
        <w:t>szczególności mających charakter „węzłowy”, będących strategicznymi jednostkami dla Województwa Śląskiego.</w:t>
      </w:r>
    </w:p>
    <w:p w14:paraId="17181C39" w14:textId="5765D10B" w:rsidR="00244EAA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  <w:r w:rsidRPr="001C07ED">
        <w:rPr>
          <w:rFonts w:ascii="Arial" w:hAnsi="Arial" w:cs="Arial"/>
          <w:sz w:val="21"/>
          <w:szCs w:val="21"/>
        </w:rPr>
        <w:t>W pierwszej fazie rekrutacji nastąpi identyfikacja i wybór podmiotów leczniczych, do których skierowane zostaną działania projektowe. Wybór ten zostanie dokonany w oparciu o kryteria, np.:</w:t>
      </w:r>
      <w:r w:rsidR="002F4EDC">
        <w:rPr>
          <w:rFonts w:ascii="Arial" w:hAnsi="Arial" w:cs="Arial"/>
          <w:sz w:val="21"/>
          <w:szCs w:val="21"/>
        </w:rPr>
        <w:t> </w:t>
      </w:r>
      <w:r w:rsidRPr="001C07ED">
        <w:rPr>
          <w:rFonts w:ascii="Arial" w:hAnsi="Arial" w:cs="Arial"/>
          <w:sz w:val="21"/>
          <w:szCs w:val="21"/>
        </w:rPr>
        <w:t xml:space="preserve">wielość i złożoność procesów – obecność obszarów z dużą liczbą interakcji (np. blok operacyjny, SOR, diagnostyka), wielospecjalistyczność jednostki z preferencją dla oddziałów, gdzie procesy są powtarzalne (np. ortopedia, chirurgia, interna). </w:t>
      </w:r>
    </w:p>
    <w:p w14:paraId="7C5286A0" w14:textId="5103BA8A" w:rsidR="00D114CC" w:rsidRPr="001C07ED" w:rsidRDefault="00D114CC" w:rsidP="001C07ED">
      <w:pPr>
        <w:spacing w:line="276" w:lineRule="auto"/>
        <w:rPr>
          <w:rFonts w:ascii="Arial" w:hAnsi="Arial" w:cs="Arial"/>
          <w:sz w:val="21"/>
          <w:szCs w:val="21"/>
        </w:rPr>
      </w:pPr>
      <w:r w:rsidRPr="001C07ED">
        <w:rPr>
          <w:rFonts w:ascii="Arial" w:hAnsi="Arial" w:cs="Arial"/>
          <w:sz w:val="21"/>
          <w:szCs w:val="21"/>
        </w:rPr>
        <w:t>W drugiej fazie rekrutacji spośród wytypowanych jednostek, nastąpi wybór docelowej grupy uczestników do projektu, w ramach tzw. otwartej rekrutacji (indywidualne zgłoszenia uczestników z wybranych jednostek w I fazie rekrutacji).</w:t>
      </w:r>
    </w:p>
    <w:p w14:paraId="725D6CF8" w14:textId="3BB6DD7E" w:rsidR="004A7DB9" w:rsidRPr="001C07ED" w:rsidRDefault="004A7DB9" w:rsidP="001C07ED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715C0BA7" w14:textId="77777777" w:rsidR="004A7DB9" w:rsidRPr="001C07ED" w:rsidRDefault="004A7DB9" w:rsidP="001C07ED">
      <w:pPr>
        <w:spacing w:line="276" w:lineRule="auto"/>
        <w:rPr>
          <w:rFonts w:ascii="Arial" w:hAnsi="Arial" w:cs="Arial"/>
          <w:b/>
          <w:sz w:val="21"/>
          <w:szCs w:val="21"/>
        </w:rPr>
      </w:pPr>
    </w:p>
    <w:sectPr w:rsidR="004A7DB9" w:rsidRPr="001C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AF6"/>
    <w:multiLevelType w:val="hybridMultilevel"/>
    <w:tmpl w:val="622EDB26"/>
    <w:lvl w:ilvl="0" w:tplc="FF5C1C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F4A"/>
    <w:multiLevelType w:val="hybridMultilevel"/>
    <w:tmpl w:val="622EDB26"/>
    <w:lvl w:ilvl="0" w:tplc="FF5C1C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36D1"/>
    <w:multiLevelType w:val="hybridMultilevel"/>
    <w:tmpl w:val="622EDB26"/>
    <w:lvl w:ilvl="0" w:tplc="FF5C1C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D0"/>
    <w:rsid w:val="001C07ED"/>
    <w:rsid w:val="00233A23"/>
    <w:rsid w:val="00244EAA"/>
    <w:rsid w:val="002F4EDC"/>
    <w:rsid w:val="002F5EE5"/>
    <w:rsid w:val="00394360"/>
    <w:rsid w:val="00415559"/>
    <w:rsid w:val="0047316B"/>
    <w:rsid w:val="004A7DB9"/>
    <w:rsid w:val="00594CD2"/>
    <w:rsid w:val="005E194D"/>
    <w:rsid w:val="005E3DD0"/>
    <w:rsid w:val="0062608D"/>
    <w:rsid w:val="0068797F"/>
    <w:rsid w:val="006D72CD"/>
    <w:rsid w:val="006E5D4A"/>
    <w:rsid w:val="00914B9B"/>
    <w:rsid w:val="009B5012"/>
    <w:rsid w:val="009E0599"/>
    <w:rsid w:val="00A215D6"/>
    <w:rsid w:val="00C75187"/>
    <w:rsid w:val="00D114CC"/>
    <w:rsid w:val="00D34FA0"/>
    <w:rsid w:val="00D70170"/>
    <w:rsid w:val="00E60BEE"/>
    <w:rsid w:val="00E92CFB"/>
    <w:rsid w:val="00EA51B2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72ED"/>
  <w15:chartTrackingRefBased/>
  <w15:docId w15:val="{3111BBA9-0E1B-4210-A9C0-5EBB70E3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dekTre13">
    <w:name w:val="Środek Treść_13"/>
    <w:aliases w:val="4"/>
    <w:next w:val="Normalny"/>
    <w:link w:val="rodekTre13Znak"/>
    <w:qFormat/>
    <w:locked/>
    <w:rsid w:val="005E194D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5E194D"/>
    <w:rPr>
      <w:rFonts w:ascii="Arial" w:eastAsia="Calibri" w:hAnsi="Arial" w:cs="Times New Roman"/>
      <w:color w:val="000000"/>
      <w:sz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4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114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D114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Mieszała Katarzyna</dc:creator>
  <cp:keywords/>
  <dc:description/>
  <cp:lastModifiedBy>Mieszała Katarzyna</cp:lastModifiedBy>
  <cp:revision>21</cp:revision>
  <dcterms:created xsi:type="dcterms:W3CDTF">2025-12-12T10:41:00Z</dcterms:created>
  <dcterms:modified xsi:type="dcterms:W3CDTF">2025-12-29T08:42:00Z</dcterms:modified>
</cp:coreProperties>
</file>