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A1A7D" w14:textId="569F0940" w:rsidR="00CB5CCB" w:rsidRDefault="00CB5CCB" w:rsidP="00CB5CCB">
      <w:pPr>
        <w:pStyle w:val="Nagwek"/>
        <w:tabs>
          <w:tab w:val="clear" w:pos="4536"/>
          <w:tab w:val="clear" w:pos="9072"/>
          <w:tab w:val="left" w:pos="2625"/>
        </w:tabs>
        <w:jc w:val="right"/>
        <w:rPr>
          <w:rFonts w:ascii="Arial" w:hAnsi="Arial" w:cs="Arial"/>
          <w:sz w:val="20"/>
          <w:szCs w:val="20"/>
        </w:rPr>
      </w:pPr>
      <w:r w:rsidRPr="00653D13">
        <w:rPr>
          <w:rFonts w:ascii="Arial" w:hAnsi="Arial" w:cs="Arial"/>
          <w:sz w:val="20"/>
          <w:szCs w:val="20"/>
        </w:rPr>
        <w:t xml:space="preserve">Załącznik nr </w:t>
      </w:r>
      <w:r w:rsidR="00860E6F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Pr="00653D13">
        <w:rPr>
          <w:rFonts w:ascii="Arial" w:hAnsi="Arial" w:cs="Arial"/>
          <w:sz w:val="20"/>
          <w:szCs w:val="20"/>
        </w:rPr>
        <w:t>do Załącznika</w:t>
      </w:r>
      <w:r w:rsidR="00542551">
        <w:rPr>
          <w:rFonts w:ascii="Arial" w:hAnsi="Arial" w:cs="Arial"/>
          <w:sz w:val="20"/>
          <w:szCs w:val="20"/>
        </w:rPr>
        <w:t xml:space="preserve"> nr 1</w:t>
      </w:r>
      <w:r w:rsidRPr="00653D13">
        <w:rPr>
          <w:rFonts w:ascii="Arial" w:hAnsi="Arial" w:cs="Arial"/>
          <w:sz w:val="20"/>
          <w:szCs w:val="20"/>
        </w:rPr>
        <w:t xml:space="preserve"> do Uchwały Zarządu Województwa Śląskiego </w:t>
      </w:r>
    </w:p>
    <w:p w14:paraId="0F94FC55" w14:textId="53BC49B8" w:rsidR="00CB5CCB" w:rsidRPr="00653D13" w:rsidRDefault="00CB5CCB" w:rsidP="00CB5CCB">
      <w:pPr>
        <w:pStyle w:val="Nagwek"/>
        <w:tabs>
          <w:tab w:val="clear" w:pos="4536"/>
          <w:tab w:val="clear" w:pos="9072"/>
          <w:tab w:val="left" w:pos="2625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653D13">
        <w:rPr>
          <w:rFonts w:ascii="Arial" w:hAnsi="Arial" w:cs="Arial"/>
          <w:sz w:val="20"/>
          <w:szCs w:val="20"/>
        </w:rPr>
        <w:t xml:space="preserve">nr </w:t>
      </w:r>
      <w:r w:rsidR="00357A4C" w:rsidRPr="00357A4C">
        <w:rPr>
          <w:rFonts w:ascii="Arial" w:hAnsi="Arial" w:cs="Arial"/>
          <w:sz w:val="20"/>
          <w:szCs w:val="20"/>
        </w:rPr>
        <w:t>573/155/VII/2026</w:t>
      </w:r>
      <w:r w:rsidR="00357A4C">
        <w:rPr>
          <w:rFonts w:ascii="Arial" w:hAnsi="Arial" w:cs="Arial"/>
          <w:sz w:val="20"/>
          <w:szCs w:val="20"/>
        </w:rPr>
        <w:t xml:space="preserve"> </w:t>
      </w:r>
      <w:r w:rsidRPr="00653D13">
        <w:rPr>
          <w:rFonts w:ascii="Arial" w:hAnsi="Arial" w:cs="Arial"/>
          <w:sz w:val="20"/>
          <w:szCs w:val="20"/>
        </w:rPr>
        <w:t xml:space="preserve">z dnia </w:t>
      </w:r>
      <w:r w:rsidR="00357A4C">
        <w:rPr>
          <w:rFonts w:ascii="Arial" w:hAnsi="Arial" w:cs="Arial"/>
          <w:sz w:val="20"/>
          <w:szCs w:val="20"/>
        </w:rPr>
        <w:t xml:space="preserve">26.03.2026 </w:t>
      </w:r>
      <w:r w:rsidRPr="00653D13">
        <w:rPr>
          <w:rFonts w:ascii="Arial" w:hAnsi="Arial" w:cs="Arial"/>
          <w:sz w:val="20"/>
          <w:szCs w:val="20"/>
        </w:rPr>
        <w:t xml:space="preserve">r.                                                                                                    </w:t>
      </w:r>
    </w:p>
    <w:p w14:paraId="25CB9E30" w14:textId="77777777" w:rsidR="00201858" w:rsidRPr="00C2363C" w:rsidRDefault="00201858" w:rsidP="00C2363C">
      <w:pPr>
        <w:spacing w:after="120" w:line="259" w:lineRule="auto"/>
        <w:jc w:val="center"/>
        <w:rPr>
          <w:b/>
          <w:bCs/>
        </w:rPr>
      </w:pPr>
    </w:p>
    <w:p w14:paraId="365C1F07" w14:textId="6AB735CA" w:rsidR="001615C0" w:rsidRPr="001615C0" w:rsidRDefault="001615C0" w:rsidP="00BB23C3">
      <w:pPr>
        <w:spacing w:after="120" w:line="259" w:lineRule="auto"/>
        <w:jc w:val="right"/>
        <w:rPr>
          <w:b/>
        </w:rPr>
      </w:pPr>
      <w:r w:rsidRPr="001615C0">
        <w:rPr>
          <w:b/>
          <w:bCs/>
        </w:rPr>
        <w:t>Załącznik nr 2 do Aneksu</w:t>
      </w:r>
      <w:r w:rsidR="00DD69AB">
        <w:rPr>
          <w:b/>
          <w:bCs/>
        </w:rPr>
        <w:t xml:space="preserve"> nr 1</w:t>
      </w:r>
    </w:p>
    <w:p w14:paraId="323BD0B9" w14:textId="54C22040" w:rsidR="00815B37" w:rsidRPr="001615C0" w:rsidRDefault="00815B37" w:rsidP="00BB23C3">
      <w:pPr>
        <w:spacing w:after="120" w:line="259" w:lineRule="auto"/>
        <w:jc w:val="right"/>
        <w:rPr>
          <w:b/>
        </w:rPr>
      </w:pPr>
      <w:r w:rsidRPr="001615C0">
        <w:rPr>
          <w:b/>
        </w:rPr>
        <w:t xml:space="preserve">Załącznik nr </w:t>
      </w:r>
      <w:r w:rsidR="001D580B" w:rsidRPr="001615C0">
        <w:rPr>
          <w:b/>
        </w:rPr>
        <w:t>3</w:t>
      </w:r>
      <w:r w:rsidRPr="001615C0">
        <w:rPr>
          <w:b/>
        </w:rPr>
        <w:t xml:space="preserve"> do Umowy</w:t>
      </w:r>
      <w:r w:rsidR="001D580B" w:rsidRPr="001615C0">
        <w:rPr>
          <w:b/>
        </w:rPr>
        <w:t xml:space="preserve"> </w:t>
      </w:r>
    </w:p>
    <w:p w14:paraId="21486CFC" w14:textId="20DB8F91" w:rsidR="00815B37" w:rsidRPr="00C2363C" w:rsidRDefault="00815B37" w:rsidP="00BB23C3">
      <w:pPr>
        <w:spacing w:after="120" w:line="259" w:lineRule="auto"/>
        <w:jc w:val="right"/>
        <w:rPr>
          <w:b/>
        </w:rPr>
      </w:pPr>
    </w:p>
    <w:p w14:paraId="4C80EE3C" w14:textId="2684DEDF" w:rsidR="00165E2C" w:rsidRPr="00C2363C" w:rsidRDefault="00165E2C" w:rsidP="00C2363C">
      <w:pPr>
        <w:spacing w:after="120" w:line="259" w:lineRule="auto"/>
        <w:jc w:val="center"/>
      </w:pPr>
    </w:p>
    <w:p w14:paraId="3DFA85D6" w14:textId="02E71C16" w:rsidR="008918D8" w:rsidRPr="00C2363C" w:rsidRDefault="008918D8" w:rsidP="00C2363C">
      <w:pPr>
        <w:spacing w:after="120" w:line="259" w:lineRule="auto"/>
        <w:jc w:val="center"/>
      </w:pPr>
      <w:r w:rsidRPr="00C2363C">
        <w:t xml:space="preserve">§ </w:t>
      </w:r>
      <w:r w:rsidR="00815B37" w:rsidRPr="00C2363C">
        <w:t>1</w:t>
      </w:r>
      <w:r w:rsidRPr="00C2363C">
        <w:t xml:space="preserve"> </w:t>
      </w:r>
    </w:p>
    <w:p w14:paraId="4EED328A" w14:textId="77777777" w:rsidR="005A2993" w:rsidRPr="00C2363C" w:rsidRDefault="008918D8" w:rsidP="00C2363C">
      <w:pPr>
        <w:spacing w:after="120" w:line="259" w:lineRule="auto"/>
        <w:jc w:val="center"/>
        <w:rPr>
          <w:u w:val="single"/>
        </w:rPr>
      </w:pPr>
      <w:r w:rsidRPr="00C2363C">
        <w:rPr>
          <w:u w:val="single"/>
        </w:rPr>
        <w:t>Za</w:t>
      </w:r>
      <w:r w:rsidR="00F67CF9" w:rsidRPr="00C2363C">
        <w:rPr>
          <w:u w:val="single"/>
        </w:rPr>
        <w:t>sady</w:t>
      </w:r>
      <w:r w:rsidRPr="00C2363C">
        <w:rPr>
          <w:u w:val="single"/>
        </w:rPr>
        <w:t xml:space="preserve"> ogólne</w:t>
      </w:r>
    </w:p>
    <w:p w14:paraId="7CB8C321" w14:textId="77777777" w:rsidR="0079288B" w:rsidRPr="00C2363C" w:rsidRDefault="00165B2E" w:rsidP="008516BA">
      <w:pPr>
        <w:pStyle w:val="Akapitzlist"/>
        <w:numPr>
          <w:ilvl w:val="0"/>
          <w:numId w:val="13"/>
        </w:numPr>
        <w:spacing w:after="120" w:line="259" w:lineRule="auto"/>
        <w:ind w:left="426" w:hanging="426"/>
        <w:jc w:val="both"/>
        <w:rPr>
          <w:sz w:val="22"/>
          <w:szCs w:val="22"/>
        </w:rPr>
      </w:pPr>
      <w:r w:rsidRPr="00C2363C">
        <w:rPr>
          <w:sz w:val="22"/>
          <w:szCs w:val="22"/>
        </w:rPr>
        <w:t xml:space="preserve">Realizacja </w:t>
      </w:r>
      <w:r w:rsidR="0079288B" w:rsidRPr="00C2363C">
        <w:rPr>
          <w:sz w:val="22"/>
          <w:szCs w:val="22"/>
        </w:rPr>
        <w:t xml:space="preserve">działań informacyjno-promocyjnych </w:t>
      </w:r>
      <w:r w:rsidR="00FC5A93" w:rsidRPr="00C2363C">
        <w:rPr>
          <w:sz w:val="22"/>
          <w:szCs w:val="22"/>
        </w:rPr>
        <w:t>Funduszy Europejskich</w:t>
      </w:r>
      <w:r w:rsidR="0079288B" w:rsidRPr="00C2363C">
        <w:rPr>
          <w:sz w:val="22"/>
          <w:szCs w:val="22"/>
        </w:rPr>
        <w:t xml:space="preserve"> na lata 2021-2027 odbywa się zgodnie z:</w:t>
      </w:r>
    </w:p>
    <w:p w14:paraId="5722B183" w14:textId="77777777" w:rsidR="0079288B" w:rsidRPr="00C2363C" w:rsidRDefault="0079288B" w:rsidP="008516BA">
      <w:pPr>
        <w:pStyle w:val="Akapitzlist"/>
        <w:numPr>
          <w:ilvl w:val="0"/>
          <w:numId w:val="28"/>
        </w:numPr>
        <w:spacing w:after="120" w:line="259" w:lineRule="auto"/>
        <w:ind w:left="851" w:hanging="425"/>
        <w:jc w:val="both"/>
        <w:rPr>
          <w:sz w:val="22"/>
          <w:szCs w:val="22"/>
        </w:rPr>
      </w:pPr>
      <w:r w:rsidRPr="00C2363C">
        <w:rPr>
          <w:sz w:val="22"/>
          <w:szCs w:val="22"/>
        </w:rPr>
        <w:t>Rozporządzeniem;</w:t>
      </w:r>
    </w:p>
    <w:p w14:paraId="6900D76A" w14:textId="77777777" w:rsidR="0079288B" w:rsidRPr="00C2363C" w:rsidRDefault="0079288B" w:rsidP="008516BA">
      <w:pPr>
        <w:pStyle w:val="Akapitzlist"/>
        <w:numPr>
          <w:ilvl w:val="0"/>
          <w:numId w:val="28"/>
        </w:numPr>
        <w:spacing w:after="120" w:line="259" w:lineRule="auto"/>
        <w:ind w:left="851" w:hanging="425"/>
        <w:jc w:val="both"/>
        <w:rPr>
          <w:sz w:val="22"/>
          <w:szCs w:val="22"/>
        </w:rPr>
      </w:pPr>
      <w:r w:rsidRPr="00C2363C">
        <w:rPr>
          <w:sz w:val="22"/>
          <w:szCs w:val="22"/>
        </w:rPr>
        <w:t xml:space="preserve">Wytycznymi </w:t>
      </w:r>
      <w:r w:rsidR="00FC5A93" w:rsidRPr="00C2363C">
        <w:rPr>
          <w:sz w:val="22"/>
          <w:szCs w:val="22"/>
        </w:rPr>
        <w:t xml:space="preserve">dotyczącymi </w:t>
      </w:r>
      <w:r w:rsidRPr="00C2363C">
        <w:rPr>
          <w:sz w:val="22"/>
          <w:szCs w:val="22"/>
        </w:rPr>
        <w:t>informacji i promocji</w:t>
      </w:r>
      <w:r w:rsidR="00FC5A93" w:rsidRPr="00C2363C">
        <w:rPr>
          <w:sz w:val="22"/>
          <w:szCs w:val="22"/>
        </w:rPr>
        <w:t xml:space="preserve"> Funduszy Europejskich na lata 2021-2027</w:t>
      </w:r>
      <w:r w:rsidRPr="00C2363C">
        <w:rPr>
          <w:sz w:val="22"/>
          <w:szCs w:val="22"/>
        </w:rPr>
        <w:t>;</w:t>
      </w:r>
    </w:p>
    <w:p w14:paraId="6054DBC4" w14:textId="77777777" w:rsidR="0079288B" w:rsidRPr="00C2363C" w:rsidRDefault="0079288B" w:rsidP="008516BA">
      <w:pPr>
        <w:pStyle w:val="Akapitzlist"/>
        <w:numPr>
          <w:ilvl w:val="0"/>
          <w:numId w:val="28"/>
        </w:numPr>
        <w:spacing w:after="120" w:line="259" w:lineRule="auto"/>
        <w:ind w:left="851" w:hanging="425"/>
        <w:jc w:val="both"/>
        <w:rPr>
          <w:sz w:val="22"/>
          <w:szCs w:val="22"/>
        </w:rPr>
      </w:pPr>
      <w:r w:rsidRPr="00C2363C">
        <w:rPr>
          <w:sz w:val="22"/>
          <w:szCs w:val="22"/>
        </w:rPr>
        <w:t xml:space="preserve">Strategią Komunikacji </w:t>
      </w:r>
      <w:r w:rsidR="00FC5A93" w:rsidRPr="00C2363C">
        <w:rPr>
          <w:sz w:val="22"/>
          <w:szCs w:val="22"/>
        </w:rPr>
        <w:t>F</w:t>
      </w:r>
      <w:r w:rsidRPr="00C2363C">
        <w:rPr>
          <w:sz w:val="22"/>
          <w:szCs w:val="22"/>
        </w:rPr>
        <w:t>unduszy Europejskich 2021-2027;</w:t>
      </w:r>
    </w:p>
    <w:p w14:paraId="75B5AF29" w14:textId="484C0AD9" w:rsidR="00815B37" w:rsidRPr="00C2363C" w:rsidRDefault="00815B37" w:rsidP="008516BA">
      <w:pPr>
        <w:pStyle w:val="Akapitzlist"/>
        <w:numPr>
          <w:ilvl w:val="0"/>
          <w:numId w:val="28"/>
        </w:numPr>
        <w:spacing w:after="120" w:line="259" w:lineRule="auto"/>
        <w:ind w:left="851" w:hanging="425"/>
        <w:jc w:val="both"/>
        <w:rPr>
          <w:sz w:val="22"/>
          <w:szCs w:val="22"/>
        </w:rPr>
      </w:pPr>
      <w:r w:rsidRPr="00C2363C">
        <w:rPr>
          <w:sz w:val="22"/>
          <w:szCs w:val="22"/>
        </w:rPr>
        <w:t>Strategią komunikacji programu Fundusze Europejskie dla Śląskiego 2021-2027;</w:t>
      </w:r>
    </w:p>
    <w:p w14:paraId="327FDB60" w14:textId="6C385F8E" w:rsidR="0079288B" w:rsidRPr="00C2363C" w:rsidRDefault="0079288B" w:rsidP="008516BA">
      <w:pPr>
        <w:pStyle w:val="Akapitzlist"/>
        <w:numPr>
          <w:ilvl w:val="0"/>
          <w:numId w:val="28"/>
        </w:numPr>
        <w:spacing w:after="120" w:line="259" w:lineRule="auto"/>
        <w:ind w:left="851" w:hanging="425"/>
        <w:jc w:val="both"/>
        <w:rPr>
          <w:sz w:val="22"/>
          <w:szCs w:val="22"/>
        </w:rPr>
      </w:pPr>
      <w:r w:rsidRPr="00C2363C">
        <w:rPr>
          <w:sz w:val="22"/>
          <w:szCs w:val="22"/>
        </w:rPr>
        <w:t>Księ</w:t>
      </w:r>
      <w:r w:rsidR="00FC5A93" w:rsidRPr="00C2363C">
        <w:rPr>
          <w:sz w:val="22"/>
          <w:szCs w:val="22"/>
        </w:rPr>
        <w:t>gą</w:t>
      </w:r>
      <w:r w:rsidRPr="00C2363C">
        <w:rPr>
          <w:sz w:val="22"/>
          <w:szCs w:val="22"/>
        </w:rPr>
        <w:t xml:space="preserve"> Tożsamości Wizualnej marki Fundusze Europejskie 2021-2027</w:t>
      </w:r>
      <w:r w:rsidR="00471B36" w:rsidRPr="00C2363C">
        <w:rPr>
          <w:rStyle w:val="Odwoanieprzypisudolnego"/>
          <w:sz w:val="22"/>
          <w:szCs w:val="22"/>
        </w:rPr>
        <w:footnoteReference w:id="1"/>
      </w:r>
      <w:r w:rsidRPr="00C2363C">
        <w:rPr>
          <w:sz w:val="22"/>
          <w:szCs w:val="22"/>
        </w:rPr>
        <w:t>;</w:t>
      </w:r>
    </w:p>
    <w:p w14:paraId="3391EF26" w14:textId="77777777" w:rsidR="00A03BA0" w:rsidRDefault="0079288B" w:rsidP="008516BA">
      <w:pPr>
        <w:pStyle w:val="Akapitzlist"/>
        <w:numPr>
          <w:ilvl w:val="0"/>
          <w:numId w:val="28"/>
        </w:numPr>
        <w:spacing w:after="120" w:line="259" w:lineRule="auto"/>
        <w:ind w:left="851" w:hanging="425"/>
        <w:jc w:val="both"/>
        <w:rPr>
          <w:sz w:val="22"/>
          <w:szCs w:val="22"/>
        </w:rPr>
      </w:pPr>
      <w:r w:rsidRPr="00C2363C">
        <w:rPr>
          <w:sz w:val="22"/>
          <w:szCs w:val="22"/>
        </w:rPr>
        <w:t>Kartami Wizualizacji Programów</w:t>
      </w:r>
    </w:p>
    <w:p w14:paraId="6E0FBE4D" w14:textId="5B106B78" w:rsidR="00165B2E" w:rsidRPr="00A03BA0" w:rsidRDefault="00A03BA0" w:rsidP="00EA700D">
      <w:pPr>
        <w:pStyle w:val="Akapitzlist"/>
        <w:numPr>
          <w:ilvl w:val="0"/>
          <w:numId w:val="28"/>
        </w:numPr>
        <w:spacing w:after="120" w:line="259" w:lineRule="auto"/>
        <w:ind w:left="851" w:hanging="425"/>
        <w:jc w:val="both"/>
        <w:rPr>
          <w:sz w:val="22"/>
          <w:szCs w:val="22"/>
        </w:rPr>
      </w:pPr>
      <w:r w:rsidRPr="00A03BA0">
        <w:rPr>
          <w:sz w:val="22"/>
          <w:szCs w:val="22"/>
        </w:rPr>
        <w:t>Podręcznik</w:t>
      </w:r>
      <w:r>
        <w:rPr>
          <w:sz w:val="22"/>
          <w:szCs w:val="22"/>
        </w:rPr>
        <w:t>iem</w:t>
      </w:r>
      <w:r w:rsidRPr="00A03BA0">
        <w:rPr>
          <w:sz w:val="22"/>
          <w:szCs w:val="22"/>
        </w:rPr>
        <w:t xml:space="preserve"> wnioskodawcy i beneficjenta Funduszy Europejskich na lata 2021-2027</w:t>
      </w:r>
      <w:r>
        <w:rPr>
          <w:sz w:val="22"/>
          <w:szCs w:val="22"/>
        </w:rPr>
        <w:t xml:space="preserve"> </w:t>
      </w:r>
      <w:r w:rsidRPr="00A03BA0">
        <w:rPr>
          <w:sz w:val="22"/>
          <w:szCs w:val="22"/>
        </w:rPr>
        <w:t>w zakresie informacji i promocji</w:t>
      </w:r>
      <w:r w:rsidR="0079288B" w:rsidRPr="00A03BA0">
        <w:rPr>
          <w:sz w:val="22"/>
          <w:szCs w:val="22"/>
        </w:rPr>
        <w:t xml:space="preserve">.   </w:t>
      </w:r>
      <w:r w:rsidR="00165B2E" w:rsidRPr="00A03BA0">
        <w:rPr>
          <w:sz w:val="22"/>
          <w:szCs w:val="22"/>
        </w:rPr>
        <w:t xml:space="preserve"> </w:t>
      </w:r>
    </w:p>
    <w:p w14:paraId="722FDEF6" w14:textId="77777777" w:rsidR="0050037B" w:rsidRPr="00C2363C" w:rsidRDefault="0050037B" w:rsidP="008516BA">
      <w:pPr>
        <w:pStyle w:val="Akapitzlist"/>
        <w:numPr>
          <w:ilvl w:val="0"/>
          <w:numId w:val="13"/>
        </w:numPr>
        <w:spacing w:after="120" w:line="259" w:lineRule="auto"/>
        <w:ind w:left="426" w:hanging="426"/>
        <w:jc w:val="both"/>
        <w:rPr>
          <w:sz w:val="22"/>
          <w:szCs w:val="22"/>
        </w:rPr>
      </w:pPr>
      <w:r w:rsidRPr="00C2363C">
        <w:rPr>
          <w:sz w:val="22"/>
          <w:szCs w:val="22"/>
        </w:rPr>
        <w:t xml:space="preserve">Zakres form informowania społeczeństwa o wsparciu ze środków Funduszy UE określony został w art. 50 ust. 1 i Załączniku IX Rozporządzenia, przy czym z uwagi na kaskadowy charakter wdrażania Instrumentów Finansowych, podział ról i zadań na poszczególnych poziomach realizacji IF, formy informowania/komunikacji określone zostały w Umowie oraz niniejszym dokumencie. </w:t>
      </w:r>
    </w:p>
    <w:p w14:paraId="011EF9D4" w14:textId="545C1440" w:rsidR="00165B2E" w:rsidRPr="00C2363C" w:rsidRDefault="00165B2E" w:rsidP="008516BA">
      <w:pPr>
        <w:pStyle w:val="Akapitzlist"/>
        <w:numPr>
          <w:ilvl w:val="0"/>
          <w:numId w:val="13"/>
        </w:numPr>
        <w:spacing w:after="120" w:line="259" w:lineRule="auto"/>
        <w:ind w:left="426" w:hanging="426"/>
        <w:jc w:val="both"/>
        <w:rPr>
          <w:sz w:val="22"/>
          <w:szCs w:val="22"/>
        </w:rPr>
      </w:pPr>
      <w:r w:rsidRPr="00C2363C">
        <w:rPr>
          <w:sz w:val="22"/>
          <w:szCs w:val="22"/>
        </w:rPr>
        <w:t>W ramach realizacji Operacji występują trzy poziomy realizacji Instrumentów Finansowych</w:t>
      </w:r>
      <w:r w:rsidR="00005C1E">
        <w:rPr>
          <w:sz w:val="22"/>
          <w:szCs w:val="22"/>
        </w:rPr>
        <w:t>, w stosunku do których określone są odrębne zakresy obowiązków</w:t>
      </w:r>
      <w:r w:rsidRPr="00C2363C">
        <w:rPr>
          <w:sz w:val="22"/>
          <w:szCs w:val="22"/>
        </w:rPr>
        <w:t xml:space="preserve">: </w:t>
      </w:r>
    </w:p>
    <w:p w14:paraId="1C62F2D0" w14:textId="34FCBA65" w:rsidR="00165B2E" w:rsidRPr="00C2363C" w:rsidRDefault="00165B2E" w:rsidP="008516BA">
      <w:pPr>
        <w:pStyle w:val="Akapitzlist"/>
        <w:numPr>
          <w:ilvl w:val="0"/>
          <w:numId w:val="14"/>
        </w:numPr>
        <w:spacing w:after="120" w:line="259" w:lineRule="auto"/>
        <w:ind w:left="851" w:hanging="425"/>
        <w:jc w:val="both"/>
        <w:rPr>
          <w:sz w:val="22"/>
          <w:szCs w:val="22"/>
        </w:rPr>
      </w:pPr>
      <w:r w:rsidRPr="00C2363C">
        <w:rPr>
          <w:sz w:val="22"/>
          <w:szCs w:val="22"/>
        </w:rPr>
        <w:t>Poziom BGK</w:t>
      </w:r>
      <w:r w:rsidR="004E2E54" w:rsidRPr="00C2363C">
        <w:rPr>
          <w:sz w:val="22"/>
          <w:szCs w:val="22"/>
        </w:rPr>
        <w:t xml:space="preserve"> – jako Beneficjenta oraz Podmiotu wdrażającego Instrumenty Finansow</w:t>
      </w:r>
      <w:r w:rsidR="00E25550">
        <w:rPr>
          <w:sz w:val="22"/>
          <w:szCs w:val="22"/>
        </w:rPr>
        <w:t>e</w:t>
      </w:r>
      <w:r w:rsidR="001B5826">
        <w:rPr>
          <w:rStyle w:val="Odwoanieprzypisudolnego"/>
          <w:sz w:val="22"/>
          <w:szCs w:val="22"/>
        </w:rPr>
        <w:footnoteReference w:id="2"/>
      </w:r>
    </w:p>
    <w:p w14:paraId="6560748A" w14:textId="78AEE822" w:rsidR="00165B2E" w:rsidRPr="00C2363C" w:rsidRDefault="00165B2E" w:rsidP="008516BA">
      <w:pPr>
        <w:pStyle w:val="Akapitzlist"/>
        <w:numPr>
          <w:ilvl w:val="0"/>
          <w:numId w:val="14"/>
        </w:numPr>
        <w:spacing w:after="120" w:line="259" w:lineRule="auto"/>
        <w:ind w:left="851" w:hanging="425"/>
        <w:jc w:val="both"/>
      </w:pPr>
      <w:r w:rsidRPr="00C2363C">
        <w:rPr>
          <w:sz w:val="22"/>
          <w:szCs w:val="22"/>
        </w:rPr>
        <w:t>Poziom Partnerów Finansujących</w:t>
      </w:r>
      <w:r w:rsidR="004E2E54" w:rsidRPr="00C2363C">
        <w:rPr>
          <w:sz w:val="22"/>
          <w:szCs w:val="22"/>
        </w:rPr>
        <w:t xml:space="preserve"> – </w:t>
      </w:r>
      <w:r w:rsidRPr="00C2363C">
        <w:rPr>
          <w:sz w:val="22"/>
          <w:szCs w:val="22"/>
        </w:rPr>
        <w:t xml:space="preserve">jako Podmiotów wdrażających Instrumenty Finansowe </w:t>
      </w:r>
    </w:p>
    <w:p w14:paraId="4063C99B" w14:textId="77777777" w:rsidR="00165B2E" w:rsidRPr="00C2363C" w:rsidRDefault="00165B2E" w:rsidP="008516BA">
      <w:pPr>
        <w:pStyle w:val="Akapitzlist"/>
        <w:numPr>
          <w:ilvl w:val="0"/>
          <w:numId w:val="14"/>
        </w:numPr>
        <w:spacing w:after="120" w:line="259" w:lineRule="auto"/>
        <w:ind w:left="851" w:hanging="425"/>
        <w:jc w:val="both"/>
        <w:rPr>
          <w:sz w:val="22"/>
          <w:szCs w:val="22"/>
        </w:rPr>
      </w:pPr>
      <w:r w:rsidRPr="00C2363C">
        <w:rPr>
          <w:sz w:val="22"/>
          <w:szCs w:val="22"/>
        </w:rPr>
        <w:t xml:space="preserve">Poziom Ostatecznych Odbiorców. </w:t>
      </w:r>
    </w:p>
    <w:p w14:paraId="6BE0D624" w14:textId="690C6BF1" w:rsidR="001B5826" w:rsidRDefault="001B5826" w:rsidP="008516BA">
      <w:pPr>
        <w:pStyle w:val="Akapitzlist"/>
        <w:numPr>
          <w:ilvl w:val="0"/>
          <w:numId w:val="13"/>
        </w:numPr>
        <w:spacing w:after="120" w:line="259" w:lineRule="auto"/>
        <w:ind w:left="426" w:hanging="426"/>
        <w:jc w:val="both"/>
        <w:rPr>
          <w:sz w:val="22"/>
          <w:szCs w:val="22"/>
        </w:rPr>
      </w:pPr>
      <w:r w:rsidRPr="00C2363C">
        <w:rPr>
          <w:sz w:val="22"/>
          <w:szCs w:val="22"/>
        </w:rPr>
        <w:t>Podmioty wdrażające Instrumenty Finansow</w:t>
      </w:r>
      <w:r>
        <w:rPr>
          <w:sz w:val="22"/>
          <w:szCs w:val="22"/>
        </w:rPr>
        <w:t>e</w:t>
      </w:r>
      <w:r w:rsidRPr="00C2363C">
        <w:rPr>
          <w:sz w:val="22"/>
          <w:szCs w:val="22"/>
        </w:rPr>
        <w:t xml:space="preserve">, zgodnie z art. 47 Rozporządzenia, zobowiązane są do odpowiedniego uwidaczniania symbolu Unii Europejskiej. </w:t>
      </w:r>
    </w:p>
    <w:p w14:paraId="6790E642" w14:textId="3057BA6A" w:rsidR="00466E3F" w:rsidRPr="00C2363C" w:rsidRDefault="00466E3F" w:rsidP="00337645">
      <w:pPr>
        <w:pStyle w:val="Akapitzlist"/>
        <w:numPr>
          <w:ilvl w:val="0"/>
          <w:numId w:val="13"/>
        </w:numPr>
        <w:spacing w:after="120" w:line="259" w:lineRule="auto"/>
        <w:ind w:left="426" w:hanging="426"/>
        <w:jc w:val="both"/>
        <w:rPr>
          <w:sz w:val="22"/>
          <w:szCs w:val="22"/>
        </w:rPr>
      </w:pPr>
      <w:r w:rsidRPr="00C2363C">
        <w:rPr>
          <w:sz w:val="22"/>
          <w:szCs w:val="22"/>
        </w:rPr>
        <w:t xml:space="preserve">Podmioty wdrażające Instrumenty Finansowe – z uwzględnieniem postanowień </w:t>
      </w:r>
      <w:r>
        <w:rPr>
          <w:sz w:val="22"/>
          <w:szCs w:val="22"/>
        </w:rPr>
        <w:t xml:space="preserve">§ </w:t>
      </w:r>
      <w:r w:rsidRPr="00C2363C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Pr="00C2363C">
        <w:rPr>
          <w:sz w:val="22"/>
          <w:szCs w:val="22"/>
        </w:rPr>
        <w:t xml:space="preserve">– zobowiązane są do informowania o wsparciu z Funduszy UE, poprzez odpowiednio przygotowane informacje na temat realizowanego Projektu, a także umieszczania w widoczny sposób znaku Funduszy Europejskich, znaku barw Rzeczypospolitej Polskiej (w przypadku wersji </w:t>
      </w:r>
      <w:proofErr w:type="spellStart"/>
      <w:r w:rsidRPr="00C2363C">
        <w:rPr>
          <w:sz w:val="22"/>
          <w:szCs w:val="22"/>
        </w:rPr>
        <w:t>pełnokolorowej</w:t>
      </w:r>
      <w:proofErr w:type="spellEnd"/>
      <w:r w:rsidRPr="00C2363C">
        <w:rPr>
          <w:sz w:val="22"/>
          <w:szCs w:val="22"/>
        </w:rPr>
        <w:t>) i znaku Unii Europejskiej na:</w:t>
      </w:r>
    </w:p>
    <w:p w14:paraId="3CDE5568" w14:textId="77777777" w:rsidR="00466E3F" w:rsidRPr="00C2363C" w:rsidRDefault="00466E3F" w:rsidP="00337645">
      <w:pPr>
        <w:pStyle w:val="Akapitzlist"/>
        <w:numPr>
          <w:ilvl w:val="0"/>
          <w:numId w:val="47"/>
        </w:numPr>
        <w:spacing w:after="120" w:line="259" w:lineRule="auto"/>
        <w:ind w:left="851" w:hanging="425"/>
        <w:jc w:val="both"/>
        <w:rPr>
          <w:sz w:val="22"/>
          <w:szCs w:val="22"/>
        </w:rPr>
      </w:pPr>
      <w:r w:rsidRPr="00C2363C">
        <w:rPr>
          <w:sz w:val="22"/>
          <w:szCs w:val="22"/>
        </w:rPr>
        <w:t>wszystkich prowadzonych działaniach informacyjnych i promocyjnych dotyczących Projektu;</w:t>
      </w:r>
    </w:p>
    <w:p w14:paraId="387F520B" w14:textId="77777777" w:rsidR="00466E3F" w:rsidRPr="00C2363C" w:rsidRDefault="00466E3F" w:rsidP="00337645">
      <w:pPr>
        <w:pStyle w:val="Akapitzlist"/>
        <w:numPr>
          <w:ilvl w:val="0"/>
          <w:numId w:val="47"/>
        </w:numPr>
        <w:spacing w:after="120" w:line="259" w:lineRule="auto"/>
        <w:ind w:left="851" w:hanging="425"/>
        <w:jc w:val="both"/>
        <w:rPr>
          <w:sz w:val="22"/>
          <w:szCs w:val="22"/>
        </w:rPr>
      </w:pPr>
      <w:r w:rsidRPr="00C2363C">
        <w:rPr>
          <w:sz w:val="22"/>
          <w:szCs w:val="22"/>
        </w:rPr>
        <w:lastRenderedPageBreak/>
        <w:t>wszystkich dokumentach i materiałach (m.in. produkty drukowane lub cyfrowe) podawanych do wiadomości publicznej;</w:t>
      </w:r>
    </w:p>
    <w:p w14:paraId="077B52FB" w14:textId="77777777" w:rsidR="00466E3F" w:rsidRPr="00C2363C" w:rsidRDefault="00466E3F" w:rsidP="00337645">
      <w:pPr>
        <w:pStyle w:val="Akapitzlist"/>
        <w:numPr>
          <w:ilvl w:val="0"/>
          <w:numId w:val="47"/>
        </w:numPr>
        <w:spacing w:after="120" w:line="259" w:lineRule="auto"/>
        <w:ind w:left="851" w:hanging="425"/>
        <w:jc w:val="both"/>
        <w:rPr>
          <w:sz w:val="22"/>
          <w:szCs w:val="22"/>
        </w:rPr>
      </w:pPr>
      <w:r w:rsidRPr="00C2363C">
        <w:rPr>
          <w:sz w:val="22"/>
          <w:szCs w:val="22"/>
        </w:rPr>
        <w:t>wszystkich prowadzonych działaniach informacyjnych i promocyjnych dotyczących Projektu</w:t>
      </w:r>
    </w:p>
    <w:p w14:paraId="212B18A3" w14:textId="77777777" w:rsidR="00466E3F" w:rsidRPr="00C2363C" w:rsidRDefault="00466E3F" w:rsidP="00337645">
      <w:pPr>
        <w:pStyle w:val="Akapitzlist"/>
        <w:spacing w:after="120" w:line="259" w:lineRule="auto"/>
        <w:ind w:left="426"/>
        <w:jc w:val="both"/>
        <w:rPr>
          <w:sz w:val="22"/>
          <w:szCs w:val="22"/>
        </w:rPr>
      </w:pPr>
      <w:r w:rsidRPr="00C2363C">
        <w:rPr>
          <w:sz w:val="22"/>
          <w:szCs w:val="22"/>
        </w:rPr>
        <w:t>zgodnie z Załączni</w:t>
      </w:r>
      <w:r w:rsidRPr="00E52431">
        <w:rPr>
          <w:sz w:val="22"/>
          <w:szCs w:val="22"/>
        </w:rPr>
        <w:t>kiem nr IX Komunikacja i widoczność do Rozporządzenia i Księgą Tożsamości Wizualnej.</w:t>
      </w:r>
    </w:p>
    <w:p w14:paraId="563E37BF" w14:textId="0111EDE4" w:rsidR="00C0651F" w:rsidRPr="00BB23C3" w:rsidRDefault="00A634A3" w:rsidP="008516BA">
      <w:pPr>
        <w:pStyle w:val="Akapitzlist"/>
        <w:numPr>
          <w:ilvl w:val="0"/>
          <w:numId w:val="13"/>
        </w:numPr>
        <w:spacing w:after="120" w:line="259" w:lineRule="auto"/>
        <w:ind w:left="426" w:hanging="426"/>
        <w:jc w:val="both"/>
        <w:rPr>
          <w:sz w:val="22"/>
          <w:szCs w:val="22"/>
        </w:rPr>
      </w:pPr>
      <w:r w:rsidRPr="00CE7C0C">
        <w:rPr>
          <w:sz w:val="22"/>
          <w:szCs w:val="22"/>
        </w:rPr>
        <w:t xml:space="preserve">Po stronie BGK i PF nie jest wymagane </w:t>
      </w:r>
      <w:r w:rsidR="007636F4" w:rsidRPr="00CE7C0C">
        <w:rPr>
          <w:sz w:val="22"/>
          <w:szCs w:val="22"/>
        </w:rPr>
        <w:t>u</w:t>
      </w:r>
      <w:r w:rsidR="00C0651F" w:rsidRPr="00CE7C0C">
        <w:rPr>
          <w:sz w:val="22"/>
          <w:szCs w:val="22"/>
        </w:rPr>
        <w:t>mieszcz</w:t>
      </w:r>
      <w:r w:rsidR="00665AF2" w:rsidRPr="00CE7C0C">
        <w:rPr>
          <w:sz w:val="22"/>
          <w:szCs w:val="22"/>
        </w:rPr>
        <w:t>a</w:t>
      </w:r>
      <w:r w:rsidR="00C0651F" w:rsidRPr="00CE7C0C">
        <w:rPr>
          <w:sz w:val="22"/>
          <w:szCs w:val="22"/>
        </w:rPr>
        <w:t>nie trwałych tablic informacyjnych lub tablic pamiątkowych</w:t>
      </w:r>
      <w:r w:rsidR="0085245B" w:rsidRPr="00CE7C0C">
        <w:rPr>
          <w:rStyle w:val="Odwoanieprzypisudolnego"/>
          <w:sz w:val="22"/>
          <w:szCs w:val="22"/>
        </w:rPr>
        <w:footnoteReference w:id="3"/>
      </w:r>
      <w:r w:rsidR="00026DDB" w:rsidRPr="00CE7C0C">
        <w:rPr>
          <w:sz w:val="22"/>
          <w:szCs w:val="22"/>
        </w:rPr>
        <w:t>.</w:t>
      </w:r>
      <w:r w:rsidR="002D5412" w:rsidRPr="00CE7C0C">
        <w:rPr>
          <w:sz w:val="22"/>
          <w:szCs w:val="22"/>
        </w:rPr>
        <w:t xml:space="preserve"> W przypadku gdy pożyczka o wartości ponad 500 tys. EUR </w:t>
      </w:r>
      <w:r w:rsidR="0085245B" w:rsidRPr="00CE7C0C">
        <w:rPr>
          <w:sz w:val="22"/>
          <w:szCs w:val="22"/>
        </w:rPr>
        <w:t>obejmuje inwestycje rzeczowe lub zainstalowanie zakupionego sprzętu</w:t>
      </w:r>
      <w:r w:rsidR="002D5412" w:rsidRPr="00CE7C0C">
        <w:rPr>
          <w:sz w:val="22"/>
          <w:szCs w:val="22"/>
        </w:rPr>
        <w:t xml:space="preserve">, Ostateczny Odbiorca ma obowiązek umieszczenia </w:t>
      </w:r>
      <w:r w:rsidR="00C74997" w:rsidRPr="00CE7C0C">
        <w:rPr>
          <w:sz w:val="22"/>
          <w:szCs w:val="22"/>
        </w:rPr>
        <w:t xml:space="preserve">trwałej </w:t>
      </w:r>
      <w:r w:rsidR="002D5412" w:rsidRPr="00CE7C0C">
        <w:rPr>
          <w:sz w:val="22"/>
          <w:szCs w:val="22"/>
        </w:rPr>
        <w:t>tablicy</w:t>
      </w:r>
      <w:r w:rsidR="00C74997" w:rsidRPr="00CE7C0C">
        <w:rPr>
          <w:sz w:val="22"/>
          <w:szCs w:val="22"/>
        </w:rPr>
        <w:t xml:space="preserve"> informacyjnej.</w:t>
      </w:r>
    </w:p>
    <w:p w14:paraId="243790E4" w14:textId="5858E30E" w:rsidR="00003D67" w:rsidRDefault="00003D67" w:rsidP="008516BA">
      <w:pPr>
        <w:pStyle w:val="Akapitzlist"/>
        <w:numPr>
          <w:ilvl w:val="0"/>
          <w:numId w:val="13"/>
        </w:numPr>
        <w:spacing w:after="120" w:line="259" w:lineRule="auto"/>
        <w:ind w:left="426" w:hanging="426"/>
        <w:jc w:val="both"/>
        <w:rPr>
          <w:sz w:val="22"/>
          <w:szCs w:val="22"/>
        </w:rPr>
      </w:pPr>
      <w:r w:rsidRPr="00BB23C3">
        <w:rPr>
          <w:sz w:val="22"/>
          <w:szCs w:val="22"/>
        </w:rPr>
        <w:t xml:space="preserve">W przypadku </w:t>
      </w:r>
      <w:r w:rsidR="000110C5" w:rsidRPr="00CE7C0C">
        <w:rPr>
          <w:sz w:val="22"/>
          <w:szCs w:val="22"/>
        </w:rPr>
        <w:t xml:space="preserve">Projektu o wartości </w:t>
      </w:r>
      <w:r w:rsidR="00FD6849" w:rsidRPr="00BB23C3">
        <w:rPr>
          <w:sz w:val="22"/>
          <w:szCs w:val="22"/>
        </w:rPr>
        <w:t>przekracza</w:t>
      </w:r>
      <w:r w:rsidR="000110C5" w:rsidRPr="00CE7C0C">
        <w:rPr>
          <w:sz w:val="22"/>
          <w:szCs w:val="22"/>
        </w:rPr>
        <w:t>jącej</w:t>
      </w:r>
      <w:r w:rsidRPr="00BB23C3">
        <w:rPr>
          <w:sz w:val="22"/>
          <w:szCs w:val="22"/>
        </w:rPr>
        <w:t xml:space="preserve"> 10</w:t>
      </w:r>
      <w:r w:rsidR="000110C5" w:rsidRPr="00CE7C0C">
        <w:rPr>
          <w:sz w:val="22"/>
          <w:szCs w:val="22"/>
        </w:rPr>
        <w:t xml:space="preserve"> mln </w:t>
      </w:r>
      <w:r w:rsidRPr="00BB23C3">
        <w:rPr>
          <w:sz w:val="22"/>
          <w:szCs w:val="22"/>
        </w:rPr>
        <w:t xml:space="preserve">EUR </w:t>
      </w:r>
      <w:r w:rsidR="002046D7">
        <w:rPr>
          <w:sz w:val="22"/>
          <w:szCs w:val="22"/>
        </w:rPr>
        <w:t xml:space="preserve">Beneficjent </w:t>
      </w:r>
      <w:r w:rsidRPr="00BB23C3">
        <w:rPr>
          <w:sz w:val="22"/>
          <w:szCs w:val="22"/>
        </w:rPr>
        <w:t>zobowiązan</w:t>
      </w:r>
      <w:r w:rsidR="002046D7">
        <w:rPr>
          <w:sz w:val="22"/>
          <w:szCs w:val="22"/>
        </w:rPr>
        <w:t>y</w:t>
      </w:r>
      <w:r w:rsidRPr="00BB23C3">
        <w:rPr>
          <w:sz w:val="22"/>
          <w:szCs w:val="22"/>
        </w:rPr>
        <w:t xml:space="preserve"> </w:t>
      </w:r>
      <w:r w:rsidR="002046D7">
        <w:rPr>
          <w:sz w:val="22"/>
          <w:szCs w:val="22"/>
        </w:rPr>
        <w:t>jest</w:t>
      </w:r>
      <w:r w:rsidRPr="00BB23C3">
        <w:rPr>
          <w:sz w:val="22"/>
          <w:szCs w:val="22"/>
        </w:rPr>
        <w:t xml:space="preserve"> do zorganizowania wydarzenia informacyjnego lub działań komunikacyjnych</w:t>
      </w:r>
      <w:r w:rsidR="00FD6849" w:rsidRPr="00BB23C3">
        <w:rPr>
          <w:sz w:val="22"/>
          <w:szCs w:val="22"/>
        </w:rPr>
        <w:t>, stosownie do sytuacji, oraz do włączenia w te działania Komisji Europejskiej i odpowiedzialnej Instytucji Zarządzającej, w</w:t>
      </w:r>
      <w:r w:rsidR="009416EF" w:rsidRPr="00BB23C3">
        <w:rPr>
          <w:sz w:val="22"/>
          <w:szCs w:val="22"/>
        </w:rPr>
        <w:t> </w:t>
      </w:r>
      <w:r w:rsidR="00FD6849" w:rsidRPr="00BB23C3">
        <w:rPr>
          <w:sz w:val="22"/>
          <w:szCs w:val="22"/>
        </w:rPr>
        <w:t>odpowiednim terminie</w:t>
      </w:r>
      <w:r w:rsidR="00FD6849" w:rsidRPr="00CE7C0C">
        <w:rPr>
          <w:sz w:val="22"/>
          <w:szCs w:val="22"/>
        </w:rPr>
        <w:t>.</w:t>
      </w:r>
    </w:p>
    <w:p w14:paraId="5BB864AA" w14:textId="53613CFB" w:rsidR="00EA700D" w:rsidRPr="00CE7C0C" w:rsidRDefault="00EA700D" w:rsidP="008516BA">
      <w:pPr>
        <w:pStyle w:val="Akapitzlist"/>
        <w:numPr>
          <w:ilvl w:val="0"/>
          <w:numId w:val="13"/>
        </w:numPr>
        <w:spacing w:after="120" w:line="259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 przypadku zmian dokumentów wskazanych w ust. 1 w zakresie obejmującym postanowienia niniejszego dokumentu, Beneficjent zapewni zgodność działań w Projekcie ze stosownymi wymogami, bez konieczności uprzedniej zmiany niniejszego dokumentu.</w:t>
      </w:r>
    </w:p>
    <w:p w14:paraId="3C702D6A" w14:textId="77777777" w:rsidR="00C2363C" w:rsidRDefault="00C2363C" w:rsidP="00C2363C">
      <w:pPr>
        <w:keepNext/>
        <w:spacing w:after="120" w:line="259" w:lineRule="auto"/>
        <w:jc w:val="center"/>
      </w:pPr>
    </w:p>
    <w:p w14:paraId="02BE2FBC" w14:textId="5B84A23B" w:rsidR="00714F25" w:rsidRPr="00C2363C" w:rsidRDefault="00714F25" w:rsidP="00BB23C3">
      <w:pPr>
        <w:keepNext/>
        <w:spacing w:after="120" w:line="259" w:lineRule="auto"/>
        <w:jc w:val="center"/>
      </w:pPr>
      <w:r w:rsidRPr="00C2363C">
        <w:t xml:space="preserve">§ </w:t>
      </w:r>
      <w:r w:rsidR="00C757E6" w:rsidRPr="00C2363C">
        <w:t>2</w:t>
      </w:r>
    </w:p>
    <w:p w14:paraId="5539E10D" w14:textId="67C1C923" w:rsidR="00714F25" w:rsidRPr="00C2363C" w:rsidRDefault="00714F25" w:rsidP="00C2363C">
      <w:pPr>
        <w:spacing w:after="120" w:line="259" w:lineRule="auto"/>
        <w:jc w:val="center"/>
        <w:rPr>
          <w:u w:val="single"/>
        </w:rPr>
      </w:pPr>
      <w:r w:rsidRPr="00C2363C">
        <w:rPr>
          <w:u w:val="single"/>
        </w:rPr>
        <w:t xml:space="preserve">Obowiązki </w:t>
      </w:r>
      <w:r w:rsidR="008A3B1D">
        <w:rPr>
          <w:u w:val="single"/>
        </w:rPr>
        <w:t xml:space="preserve">BGK, PF </w:t>
      </w:r>
      <w:r w:rsidR="00354C12" w:rsidRPr="00C2363C">
        <w:rPr>
          <w:u w:val="single"/>
        </w:rPr>
        <w:t>oraz Ostatecznych Odbiorców</w:t>
      </w:r>
    </w:p>
    <w:p w14:paraId="3780F3A7" w14:textId="77777777" w:rsidR="00A009AE" w:rsidRPr="00C2363C" w:rsidRDefault="00A009AE" w:rsidP="00337645">
      <w:pPr>
        <w:pStyle w:val="Akapitzlist"/>
        <w:numPr>
          <w:ilvl w:val="0"/>
          <w:numId w:val="18"/>
        </w:numPr>
        <w:spacing w:after="120" w:line="259" w:lineRule="auto"/>
        <w:ind w:left="426" w:hanging="426"/>
        <w:jc w:val="both"/>
        <w:rPr>
          <w:sz w:val="22"/>
          <w:szCs w:val="22"/>
        </w:rPr>
      </w:pPr>
      <w:r w:rsidRPr="00C2363C">
        <w:rPr>
          <w:sz w:val="22"/>
          <w:szCs w:val="22"/>
        </w:rPr>
        <w:t>BGK zobowiązany jest do:</w:t>
      </w:r>
    </w:p>
    <w:p w14:paraId="13BCCFDC" w14:textId="48FDBA1A" w:rsidR="00016643" w:rsidRPr="00C2363C" w:rsidRDefault="00016643" w:rsidP="008516BA">
      <w:pPr>
        <w:pStyle w:val="Akapitzlist"/>
        <w:numPr>
          <w:ilvl w:val="0"/>
          <w:numId w:val="25"/>
        </w:numPr>
        <w:spacing w:after="120" w:line="259" w:lineRule="auto"/>
        <w:ind w:left="851" w:hanging="425"/>
        <w:jc w:val="both"/>
        <w:rPr>
          <w:sz w:val="22"/>
          <w:szCs w:val="22"/>
        </w:rPr>
      </w:pPr>
      <w:r w:rsidRPr="00C2363C">
        <w:rPr>
          <w:b/>
          <w:bCs/>
          <w:sz w:val="22"/>
          <w:szCs w:val="22"/>
        </w:rPr>
        <w:t>zorganizowania wydarzenia informacyjno-promocyjnego</w:t>
      </w:r>
      <w:r w:rsidRPr="00C2363C">
        <w:rPr>
          <w:sz w:val="22"/>
          <w:szCs w:val="22"/>
        </w:rPr>
        <w:t xml:space="preserve"> (np. konferencji prasowej, wydarzenia promującego Projekt, prezentacji Projektu na targach branżowych) w ważnym momencie realizacji projektu, np. na otwarcie Projektu, zakończenie Projektu lub jego ważnego etapu</w:t>
      </w:r>
      <w:r w:rsidR="006A3145" w:rsidRPr="00C2363C">
        <w:rPr>
          <w:sz w:val="22"/>
          <w:szCs w:val="22"/>
        </w:rPr>
        <w:t>;</w:t>
      </w:r>
      <w:r w:rsidRPr="00C2363C">
        <w:rPr>
          <w:sz w:val="22"/>
          <w:szCs w:val="22"/>
        </w:rPr>
        <w:t xml:space="preserve"> </w:t>
      </w:r>
      <w:r w:rsidR="006A3145" w:rsidRPr="00C2363C">
        <w:rPr>
          <w:sz w:val="22"/>
          <w:szCs w:val="22"/>
        </w:rPr>
        <w:t>d</w:t>
      </w:r>
      <w:r w:rsidRPr="00C2363C">
        <w:rPr>
          <w:sz w:val="22"/>
          <w:szCs w:val="22"/>
        </w:rPr>
        <w:t>o udziału w wydarzeniu informacyjno-promocyjnym należy zaprosić z co najmniej 4-tygodniowym wyprzedzeniem przedstawicieli KE i IZ, za pośrednictwem poczty elektroniczn</w:t>
      </w:r>
      <w:r w:rsidR="00176347">
        <w:rPr>
          <w:sz w:val="22"/>
          <w:szCs w:val="22"/>
        </w:rPr>
        <w:t>ej</w:t>
      </w:r>
      <w:r w:rsidRPr="00C2363C">
        <w:rPr>
          <w:sz w:val="22"/>
          <w:szCs w:val="22"/>
        </w:rPr>
        <w:t>;</w:t>
      </w:r>
    </w:p>
    <w:p w14:paraId="0EB7C378" w14:textId="77777777" w:rsidR="00D40695" w:rsidRPr="00C2363C" w:rsidRDefault="00D40695" w:rsidP="00337645">
      <w:pPr>
        <w:pStyle w:val="Akapitzlist"/>
        <w:numPr>
          <w:ilvl w:val="0"/>
          <w:numId w:val="25"/>
        </w:numPr>
        <w:spacing w:after="120" w:line="259" w:lineRule="auto"/>
        <w:ind w:left="851" w:hanging="425"/>
        <w:jc w:val="both"/>
        <w:rPr>
          <w:sz w:val="22"/>
          <w:szCs w:val="22"/>
        </w:rPr>
      </w:pPr>
      <w:r w:rsidRPr="00C2363C">
        <w:rPr>
          <w:b/>
          <w:bCs/>
          <w:sz w:val="22"/>
          <w:szCs w:val="22"/>
        </w:rPr>
        <w:t>zorganizowania na prośbę IZ wspólnego wydarzenia informacyjno-promocyjnego</w:t>
      </w:r>
      <w:r w:rsidRPr="00C2363C">
        <w:rPr>
          <w:sz w:val="22"/>
          <w:szCs w:val="22"/>
        </w:rPr>
        <w:t xml:space="preserve"> dotyczącego Projektu dla mediów (np. briefingu prasowego, konferencji prasowej) z przedstawicielami IZ.</w:t>
      </w:r>
    </w:p>
    <w:p w14:paraId="3AD2937C" w14:textId="77777777" w:rsidR="00D40695" w:rsidRPr="00C2363C" w:rsidRDefault="00D40695" w:rsidP="00337645">
      <w:pPr>
        <w:pStyle w:val="Akapitzlist"/>
        <w:numPr>
          <w:ilvl w:val="0"/>
          <w:numId w:val="25"/>
        </w:numPr>
        <w:spacing w:after="120" w:line="259" w:lineRule="auto"/>
        <w:ind w:left="851" w:hanging="425"/>
        <w:jc w:val="both"/>
        <w:rPr>
          <w:b/>
          <w:bCs/>
          <w:sz w:val="22"/>
          <w:szCs w:val="22"/>
        </w:rPr>
      </w:pPr>
      <w:r w:rsidRPr="00C2363C">
        <w:rPr>
          <w:b/>
          <w:bCs/>
          <w:sz w:val="22"/>
          <w:szCs w:val="22"/>
        </w:rPr>
        <w:t>informowania IZ o:</w:t>
      </w:r>
    </w:p>
    <w:p w14:paraId="3B70D211" w14:textId="77777777" w:rsidR="00D40695" w:rsidRPr="00C2363C" w:rsidRDefault="00D40695" w:rsidP="008516BA">
      <w:pPr>
        <w:pStyle w:val="Akapitzlist"/>
        <w:numPr>
          <w:ilvl w:val="0"/>
          <w:numId w:val="52"/>
        </w:numPr>
        <w:spacing w:after="120" w:line="259" w:lineRule="auto"/>
        <w:ind w:left="1276" w:hanging="425"/>
        <w:jc w:val="both"/>
        <w:rPr>
          <w:sz w:val="22"/>
          <w:szCs w:val="22"/>
        </w:rPr>
      </w:pPr>
      <w:r w:rsidRPr="00C2363C">
        <w:rPr>
          <w:sz w:val="22"/>
          <w:szCs w:val="22"/>
        </w:rPr>
        <w:t>planowanych wydarzeniach informacyjno-promocyjnych związanych z Projektem,</w:t>
      </w:r>
    </w:p>
    <w:p w14:paraId="72379DBB" w14:textId="77777777" w:rsidR="00D40695" w:rsidRPr="00C2363C" w:rsidRDefault="00D40695" w:rsidP="008516BA">
      <w:pPr>
        <w:pStyle w:val="Akapitzlist"/>
        <w:numPr>
          <w:ilvl w:val="0"/>
          <w:numId w:val="52"/>
        </w:numPr>
        <w:spacing w:after="120" w:line="259" w:lineRule="auto"/>
        <w:ind w:left="1276" w:hanging="425"/>
        <w:jc w:val="both"/>
        <w:rPr>
          <w:sz w:val="22"/>
          <w:szCs w:val="22"/>
        </w:rPr>
      </w:pPr>
      <w:r w:rsidRPr="00C2363C">
        <w:rPr>
          <w:sz w:val="22"/>
          <w:szCs w:val="22"/>
        </w:rPr>
        <w:t>innych planowanych wydarzeniach i istotnych okolicznościach związanych z realizacją Projektu, które mogą mieć znaczenie dla opinii publicznej i mogą służyć budowaniu marki Funduszy Europejskich;</w:t>
      </w:r>
    </w:p>
    <w:p w14:paraId="25A05EFC" w14:textId="2DB9C68F" w:rsidR="00016643" w:rsidRPr="00C2363C" w:rsidRDefault="00A009AE" w:rsidP="008516BA">
      <w:pPr>
        <w:pStyle w:val="Akapitzlist"/>
        <w:numPr>
          <w:ilvl w:val="0"/>
          <w:numId w:val="25"/>
        </w:numPr>
        <w:spacing w:after="120" w:line="259" w:lineRule="auto"/>
        <w:ind w:left="851" w:hanging="425"/>
        <w:jc w:val="both"/>
        <w:rPr>
          <w:sz w:val="22"/>
          <w:szCs w:val="22"/>
        </w:rPr>
      </w:pPr>
      <w:r w:rsidRPr="00C2363C">
        <w:rPr>
          <w:b/>
          <w:sz w:val="22"/>
          <w:szCs w:val="22"/>
        </w:rPr>
        <w:t xml:space="preserve">zamieszczenia </w:t>
      </w:r>
      <w:r w:rsidR="00926825" w:rsidRPr="00C2363C">
        <w:rPr>
          <w:b/>
          <w:sz w:val="22"/>
          <w:szCs w:val="22"/>
        </w:rPr>
        <w:t xml:space="preserve">opisu realizowanego Projektu </w:t>
      </w:r>
      <w:r w:rsidRPr="00C2363C">
        <w:rPr>
          <w:b/>
          <w:sz w:val="22"/>
          <w:szCs w:val="22"/>
        </w:rPr>
        <w:t xml:space="preserve">na własnej stronie internetowej </w:t>
      </w:r>
      <w:r w:rsidR="009C29C7" w:rsidRPr="00C2363C">
        <w:rPr>
          <w:b/>
          <w:sz w:val="22"/>
          <w:szCs w:val="22"/>
        </w:rPr>
        <w:t>oraz</w:t>
      </w:r>
      <w:r w:rsidR="00985816" w:rsidRPr="00C2363C">
        <w:rPr>
          <w:b/>
          <w:sz w:val="22"/>
          <w:szCs w:val="22"/>
        </w:rPr>
        <w:t xml:space="preserve"> na</w:t>
      </w:r>
      <w:r w:rsidR="00B3631C" w:rsidRPr="00C2363C">
        <w:rPr>
          <w:b/>
          <w:sz w:val="22"/>
          <w:szCs w:val="22"/>
        </w:rPr>
        <w:t xml:space="preserve"> </w:t>
      </w:r>
      <w:r w:rsidRPr="00C2363C">
        <w:rPr>
          <w:b/>
          <w:sz w:val="22"/>
          <w:szCs w:val="22"/>
        </w:rPr>
        <w:t xml:space="preserve">stronach mediów społecznościowych, </w:t>
      </w:r>
      <w:r w:rsidR="00016643" w:rsidRPr="00C2363C">
        <w:rPr>
          <w:sz w:val="22"/>
          <w:szCs w:val="22"/>
        </w:rPr>
        <w:t xml:space="preserve">w tym co najmniej jego celów, rezultatów, z wyraźnym podkreśleniem, że środki na realizację Projektu pochodzą z Funduszy Unii Europejskiej; BGK uwzględnia w tych informacjach także podstawowe dane dotyczące Partnerów Finansujących, którzy oferować będą/oferują określone Produkty Finansowe;  </w:t>
      </w:r>
    </w:p>
    <w:p w14:paraId="20DCA336" w14:textId="1468B3BB" w:rsidR="00853645" w:rsidRPr="00C2363C" w:rsidRDefault="00853645" w:rsidP="008516BA">
      <w:pPr>
        <w:pStyle w:val="Akapitzlist"/>
        <w:numPr>
          <w:ilvl w:val="0"/>
          <w:numId w:val="25"/>
        </w:numPr>
        <w:spacing w:after="120" w:line="259" w:lineRule="auto"/>
        <w:ind w:left="851" w:hanging="425"/>
        <w:jc w:val="both"/>
        <w:rPr>
          <w:sz w:val="22"/>
          <w:szCs w:val="22"/>
        </w:rPr>
      </w:pPr>
      <w:r w:rsidRPr="00C2363C">
        <w:rPr>
          <w:b/>
          <w:bCs/>
          <w:sz w:val="22"/>
          <w:szCs w:val="22"/>
        </w:rPr>
        <w:t>udokumentowania działań informacyjn</w:t>
      </w:r>
      <w:r w:rsidR="00EA760A" w:rsidRPr="00C2363C">
        <w:rPr>
          <w:b/>
          <w:bCs/>
          <w:sz w:val="22"/>
          <w:szCs w:val="22"/>
        </w:rPr>
        <w:t>o-p</w:t>
      </w:r>
      <w:r w:rsidRPr="00C2363C">
        <w:rPr>
          <w:b/>
          <w:bCs/>
          <w:sz w:val="22"/>
          <w:szCs w:val="22"/>
        </w:rPr>
        <w:t>romocyjnych</w:t>
      </w:r>
      <w:r w:rsidRPr="00C2363C">
        <w:rPr>
          <w:sz w:val="22"/>
          <w:szCs w:val="22"/>
        </w:rPr>
        <w:t xml:space="preserve"> prowadzonych w ramach Projektu;</w:t>
      </w:r>
    </w:p>
    <w:p w14:paraId="5AF7A384" w14:textId="7C662E6C" w:rsidR="00D77B4B" w:rsidRPr="00C2363C" w:rsidRDefault="0045702E" w:rsidP="008516BA">
      <w:pPr>
        <w:pStyle w:val="Akapitzlist"/>
        <w:numPr>
          <w:ilvl w:val="0"/>
          <w:numId w:val="25"/>
        </w:numPr>
        <w:spacing w:after="120" w:line="259" w:lineRule="auto"/>
        <w:ind w:left="851" w:hanging="425"/>
        <w:jc w:val="both"/>
        <w:rPr>
          <w:sz w:val="22"/>
          <w:szCs w:val="22"/>
        </w:rPr>
      </w:pPr>
      <w:r w:rsidRPr="00C2363C">
        <w:rPr>
          <w:b/>
          <w:bCs/>
          <w:sz w:val="22"/>
          <w:szCs w:val="22"/>
        </w:rPr>
        <w:lastRenderedPageBreak/>
        <w:t>umieszczenia w miejscu</w:t>
      </w:r>
      <w:r w:rsidR="00D773CE" w:rsidRPr="00C2363C">
        <w:rPr>
          <w:b/>
          <w:bCs/>
          <w:sz w:val="22"/>
          <w:szCs w:val="22"/>
        </w:rPr>
        <w:t xml:space="preserve"> realizacji </w:t>
      </w:r>
      <w:r w:rsidR="008F412C" w:rsidRPr="00C2363C">
        <w:rPr>
          <w:b/>
          <w:bCs/>
          <w:sz w:val="22"/>
          <w:szCs w:val="22"/>
        </w:rPr>
        <w:t>Projektu</w:t>
      </w:r>
      <w:r w:rsidR="001E7E84" w:rsidRPr="00C2363C">
        <w:rPr>
          <w:sz w:val="22"/>
          <w:szCs w:val="22"/>
        </w:rPr>
        <w:t xml:space="preserve">, w sposób </w:t>
      </w:r>
      <w:r w:rsidRPr="00C2363C">
        <w:rPr>
          <w:sz w:val="22"/>
          <w:szCs w:val="22"/>
        </w:rPr>
        <w:t>dobrze widoczny</w:t>
      </w:r>
      <w:r w:rsidR="001E7E84" w:rsidRPr="00C2363C">
        <w:rPr>
          <w:sz w:val="22"/>
          <w:szCs w:val="22"/>
        </w:rPr>
        <w:t xml:space="preserve"> dla ogółu</w:t>
      </w:r>
      <w:r w:rsidRPr="00C2363C">
        <w:rPr>
          <w:sz w:val="22"/>
          <w:szCs w:val="22"/>
        </w:rPr>
        <w:t xml:space="preserve">, </w:t>
      </w:r>
      <w:r w:rsidR="00326EB6" w:rsidRPr="00BB23C3">
        <w:rPr>
          <w:b/>
          <w:bCs/>
          <w:sz w:val="22"/>
          <w:szCs w:val="22"/>
        </w:rPr>
        <w:t>plakatu/wyświetlacza elektronicznego</w:t>
      </w:r>
      <w:r w:rsidR="009F2C02" w:rsidRPr="00C2363C">
        <w:rPr>
          <w:sz w:val="22"/>
          <w:szCs w:val="22"/>
        </w:rPr>
        <w:t xml:space="preserve"> </w:t>
      </w:r>
      <w:r w:rsidRPr="00C2363C">
        <w:rPr>
          <w:sz w:val="22"/>
          <w:szCs w:val="22"/>
        </w:rPr>
        <w:t>informujące</w:t>
      </w:r>
      <w:r w:rsidR="00326EB6" w:rsidRPr="00C2363C">
        <w:rPr>
          <w:sz w:val="22"/>
          <w:szCs w:val="22"/>
        </w:rPr>
        <w:t>go</w:t>
      </w:r>
      <w:r w:rsidRPr="00C2363C">
        <w:rPr>
          <w:sz w:val="22"/>
          <w:szCs w:val="22"/>
        </w:rPr>
        <w:t xml:space="preserve"> o </w:t>
      </w:r>
      <w:r w:rsidR="00326EB6" w:rsidRPr="00C2363C">
        <w:rPr>
          <w:sz w:val="22"/>
          <w:szCs w:val="22"/>
        </w:rPr>
        <w:t xml:space="preserve">realizowanym </w:t>
      </w:r>
      <w:r w:rsidR="00D773CE" w:rsidRPr="00C2363C">
        <w:rPr>
          <w:sz w:val="22"/>
          <w:szCs w:val="22"/>
        </w:rPr>
        <w:t>P</w:t>
      </w:r>
      <w:r w:rsidRPr="00C2363C">
        <w:rPr>
          <w:sz w:val="22"/>
          <w:szCs w:val="22"/>
        </w:rPr>
        <w:t>roje</w:t>
      </w:r>
      <w:r w:rsidR="00326EB6" w:rsidRPr="00C2363C">
        <w:rPr>
          <w:sz w:val="22"/>
          <w:szCs w:val="22"/>
        </w:rPr>
        <w:t>kcie</w:t>
      </w:r>
      <w:r w:rsidRPr="00C2363C">
        <w:rPr>
          <w:sz w:val="22"/>
          <w:szCs w:val="22"/>
        </w:rPr>
        <w:t xml:space="preserve">, ze szczególnym podkreśleniem </w:t>
      </w:r>
      <w:r w:rsidR="00D773CE" w:rsidRPr="00C2363C">
        <w:rPr>
          <w:sz w:val="22"/>
          <w:szCs w:val="22"/>
        </w:rPr>
        <w:t xml:space="preserve">źródła </w:t>
      </w:r>
      <w:r w:rsidRPr="00C2363C">
        <w:rPr>
          <w:sz w:val="22"/>
          <w:szCs w:val="22"/>
        </w:rPr>
        <w:t>pochodzenia środków z Funduszy UE</w:t>
      </w:r>
      <w:r w:rsidR="00232C9F" w:rsidRPr="00C2363C">
        <w:rPr>
          <w:sz w:val="22"/>
          <w:szCs w:val="22"/>
        </w:rPr>
        <w:t>;</w:t>
      </w:r>
      <w:r w:rsidR="00D773CE" w:rsidRPr="00C2363C">
        <w:rPr>
          <w:sz w:val="22"/>
          <w:szCs w:val="22"/>
        </w:rPr>
        <w:t xml:space="preserve"> </w:t>
      </w:r>
    </w:p>
    <w:p w14:paraId="60DB4513" w14:textId="37B6AD4D" w:rsidR="00E54309" w:rsidRPr="00C2363C" w:rsidRDefault="00E54309" w:rsidP="008516BA">
      <w:pPr>
        <w:pStyle w:val="Akapitzlist"/>
        <w:numPr>
          <w:ilvl w:val="0"/>
          <w:numId w:val="25"/>
        </w:numPr>
        <w:spacing w:after="120" w:line="259" w:lineRule="auto"/>
        <w:ind w:left="851" w:hanging="425"/>
        <w:rPr>
          <w:sz w:val="22"/>
          <w:szCs w:val="22"/>
        </w:rPr>
      </w:pPr>
      <w:r w:rsidRPr="00C2363C">
        <w:rPr>
          <w:b/>
          <w:bCs/>
          <w:sz w:val="22"/>
          <w:szCs w:val="22"/>
        </w:rPr>
        <w:t xml:space="preserve">oznaczania dokumentów i materiałów </w:t>
      </w:r>
      <w:r w:rsidRPr="00BB23C3">
        <w:rPr>
          <w:sz w:val="22"/>
          <w:szCs w:val="22"/>
        </w:rPr>
        <w:t xml:space="preserve">zgodnie z </w:t>
      </w:r>
      <w:r w:rsidR="00D75883">
        <w:rPr>
          <w:sz w:val="22"/>
          <w:szCs w:val="22"/>
        </w:rPr>
        <w:t>§</w:t>
      </w:r>
      <w:r w:rsidRPr="00BB23C3">
        <w:rPr>
          <w:sz w:val="22"/>
          <w:szCs w:val="22"/>
        </w:rPr>
        <w:t xml:space="preserve"> 1</w:t>
      </w:r>
      <w:r w:rsidR="00D75883">
        <w:rPr>
          <w:sz w:val="22"/>
          <w:szCs w:val="22"/>
        </w:rPr>
        <w:t xml:space="preserve"> ust. 5</w:t>
      </w:r>
      <w:r w:rsidRPr="00C2363C">
        <w:rPr>
          <w:b/>
          <w:bCs/>
          <w:sz w:val="22"/>
          <w:szCs w:val="22"/>
        </w:rPr>
        <w:t xml:space="preserve">; </w:t>
      </w:r>
    </w:p>
    <w:p w14:paraId="2314C662" w14:textId="6B05C20A" w:rsidR="000C7EB2" w:rsidRPr="00C2363C" w:rsidRDefault="00E54309" w:rsidP="008516BA">
      <w:pPr>
        <w:pStyle w:val="Akapitzlist"/>
        <w:numPr>
          <w:ilvl w:val="0"/>
          <w:numId w:val="25"/>
        </w:numPr>
        <w:spacing w:after="120" w:line="259" w:lineRule="auto"/>
        <w:ind w:left="851" w:hanging="425"/>
        <w:jc w:val="both"/>
        <w:rPr>
          <w:sz w:val="22"/>
          <w:szCs w:val="22"/>
        </w:rPr>
      </w:pPr>
      <w:r w:rsidRPr="00C2363C">
        <w:rPr>
          <w:b/>
          <w:bCs/>
          <w:sz w:val="22"/>
          <w:szCs w:val="22"/>
        </w:rPr>
        <w:t>zobowiązania Partnera Finansującego</w:t>
      </w:r>
      <w:r w:rsidRPr="00C2363C">
        <w:rPr>
          <w:sz w:val="22"/>
          <w:szCs w:val="22"/>
        </w:rPr>
        <w:t>, poprzez odpowiednie zapisy w Umowie Operacyjnej dotyczące działań</w:t>
      </w:r>
      <w:r w:rsidR="00A96BE3" w:rsidRPr="00C2363C">
        <w:rPr>
          <w:sz w:val="22"/>
          <w:szCs w:val="22"/>
        </w:rPr>
        <w:t>,</w:t>
      </w:r>
      <w:r w:rsidRPr="00C2363C">
        <w:rPr>
          <w:sz w:val="22"/>
          <w:szCs w:val="22"/>
        </w:rPr>
        <w:t xml:space="preserve"> o których mowa w ust. </w:t>
      </w:r>
      <w:r w:rsidR="006F59EE">
        <w:rPr>
          <w:sz w:val="22"/>
          <w:szCs w:val="22"/>
        </w:rPr>
        <w:t>2</w:t>
      </w:r>
      <w:r w:rsidRPr="00C2363C">
        <w:rPr>
          <w:sz w:val="22"/>
          <w:szCs w:val="22"/>
        </w:rPr>
        <w:t xml:space="preserve">. </w:t>
      </w:r>
    </w:p>
    <w:p w14:paraId="08E42BEF" w14:textId="0489A0AD" w:rsidR="008F412C" w:rsidRPr="00C2363C" w:rsidRDefault="008F412C" w:rsidP="00337645">
      <w:pPr>
        <w:pStyle w:val="Akapitzlist"/>
        <w:keepNext/>
        <w:numPr>
          <w:ilvl w:val="0"/>
          <w:numId w:val="18"/>
        </w:numPr>
        <w:spacing w:after="120" w:line="259" w:lineRule="auto"/>
        <w:ind w:left="425" w:hanging="425"/>
        <w:jc w:val="both"/>
        <w:rPr>
          <w:sz w:val="22"/>
          <w:szCs w:val="22"/>
        </w:rPr>
      </w:pPr>
      <w:r w:rsidRPr="00C2363C">
        <w:rPr>
          <w:sz w:val="22"/>
          <w:szCs w:val="22"/>
        </w:rPr>
        <w:t xml:space="preserve">Partner Finansujący zobowiązany jest do: </w:t>
      </w:r>
    </w:p>
    <w:p w14:paraId="06AADCCC" w14:textId="52B8979F" w:rsidR="008F412C" w:rsidRPr="00C2363C" w:rsidRDefault="008F412C" w:rsidP="00475902">
      <w:pPr>
        <w:pStyle w:val="Akapitzlist"/>
        <w:numPr>
          <w:ilvl w:val="0"/>
          <w:numId w:val="42"/>
        </w:numPr>
        <w:spacing w:after="120" w:line="259" w:lineRule="auto"/>
        <w:ind w:left="851" w:hanging="425"/>
        <w:jc w:val="both"/>
        <w:rPr>
          <w:sz w:val="22"/>
          <w:szCs w:val="22"/>
        </w:rPr>
      </w:pPr>
      <w:r w:rsidRPr="00BB23C3">
        <w:rPr>
          <w:b/>
          <w:bCs/>
          <w:sz w:val="22"/>
          <w:szCs w:val="22"/>
        </w:rPr>
        <w:t xml:space="preserve">zamieszczania na swojej stronie </w:t>
      </w:r>
      <w:r w:rsidR="00B71302" w:rsidRPr="00BB23C3">
        <w:rPr>
          <w:b/>
          <w:bCs/>
          <w:sz w:val="22"/>
          <w:szCs w:val="22"/>
        </w:rPr>
        <w:t>internetowej</w:t>
      </w:r>
      <w:r w:rsidRPr="00C2363C">
        <w:rPr>
          <w:sz w:val="22"/>
          <w:szCs w:val="22"/>
        </w:rPr>
        <w:t xml:space="preserve"> oraz na stronach mediów społecznościowych informacji o </w:t>
      </w:r>
      <w:r w:rsidR="003F1589" w:rsidRPr="00C2363C">
        <w:rPr>
          <w:sz w:val="22"/>
          <w:szCs w:val="22"/>
        </w:rPr>
        <w:t>instrumencie finansowym</w:t>
      </w:r>
      <w:r w:rsidR="00B71302" w:rsidRPr="00C2363C">
        <w:rPr>
          <w:sz w:val="22"/>
          <w:szCs w:val="22"/>
        </w:rPr>
        <w:t xml:space="preserve">, z podkreśleniem, że jest realizowany z Funduszy Europejskich oraz ze szczegółowymi informacjami na temat oferowanych Produktów Finansowych, warunków oferty – wraz z zasadami ubiegania się o wsparcie, niezbędnymi dokumentami aplikacyjnymi oraz danymi kontaktowymi;  </w:t>
      </w:r>
    </w:p>
    <w:p w14:paraId="072204B5" w14:textId="171F5123" w:rsidR="00B71302" w:rsidRPr="00C2363C" w:rsidRDefault="00B71302" w:rsidP="00475902">
      <w:pPr>
        <w:pStyle w:val="Akapitzlist"/>
        <w:numPr>
          <w:ilvl w:val="0"/>
          <w:numId w:val="42"/>
        </w:numPr>
        <w:spacing w:after="120" w:line="259" w:lineRule="auto"/>
        <w:ind w:left="851" w:hanging="425"/>
        <w:jc w:val="both"/>
        <w:rPr>
          <w:sz w:val="22"/>
          <w:szCs w:val="22"/>
        </w:rPr>
      </w:pPr>
      <w:r w:rsidRPr="00BB23C3">
        <w:rPr>
          <w:b/>
          <w:bCs/>
          <w:sz w:val="22"/>
          <w:szCs w:val="22"/>
        </w:rPr>
        <w:t>umieszczania</w:t>
      </w:r>
      <w:r w:rsidRPr="00C2363C">
        <w:rPr>
          <w:sz w:val="22"/>
          <w:szCs w:val="22"/>
        </w:rPr>
        <w:t xml:space="preserve">, w miejscu realizacji Projektu, w sposób dobrze widoczny dla ogółu,  </w:t>
      </w:r>
      <w:r w:rsidR="00326EB6" w:rsidRPr="00BB23C3">
        <w:rPr>
          <w:b/>
          <w:bCs/>
          <w:sz w:val="22"/>
          <w:szCs w:val="22"/>
        </w:rPr>
        <w:t>plakatu/wyświetlacza elektronicznego</w:t>
      </w:r>
      <w:r w:rsidR="00326EB6" w:rsidRPr="00C2363C">
        <w:rPr>
          <w:sz w:val="22"/>
          <w:szCs w:val="22"/>
        </w:rPr>
        <w:t xml:space="preserve"> informującego o realizowanym Projekcie, ze szczególnym podkreśleniem źródła pochodzenia środków z Funduszy UE;</w:t>
      </w:r>
    </w:p>
    <w:p w14:paraId="2FB349E8" w14:textId="512D7DDC" w:rsidR="00E54309" w:rsidRPr="00C2363C" w:rsidRDefault="00E54309" w:rsidP="00475902">
      <w:pPr>
        <w:pStyle w:val="Akapitzlist"/>
        <w:numPr>
          <w:ilvl w:val="0"/>
          <w:numId w:val="42"/>
        </w:numPr>
        <w:spacing w:after="120" w:line="259" w:lineRule="auto"/>
        <w:ind w:left="851" w:hanging="425"/>
        <w:jc w:val="both"/>
        <w:rPr>
          <w:sz w:val="22"/>
          <w:szCs w:val="22"/>
        </w:rPr>
      </w:pPr>
      <w:r w:rsidRPr="00BB23C3">
        <w:rPr>
          <w:b/>
          <w:bCs/>
          <w:sz w:val="22"/>
          <w:szCs w:val="22"/>
        </w:rPr>
        <w:t>oznaczania dokumentów i materiałów</w:t>
      </w:r>
      <w:r w:rsidRPr="00C2363C">
        <w:rPr>
          <w:sz w:val="22"/>
          <w:szCs w:val="22"/>
        </w:rPr>
        <w:t xml:space="preserve"> zgodnie z </w:t>
      </w:r>
      <w:r w:rsidR="00F02258">
        <w:rPr>
          <w:sz w:val="22"/>
          <w:szCs w:val="22"/>
        </w:rPr>
        <w:t>§</w:t>
      </w:r>
      <w:r w:rsidRPr="00C2363C">
        <w:rPr>
          <w:sz w:val="22"/>
          <w:szCs w:val="22"/>
        </w:rPr>
        <w:t xml:space="preserve"> 1</w:t>
      </w:r>
      <w:r w:rsidR="00F02258">
        <w:rPr>
          <w:sz w:val="22"/>
          <w:szCs w:val="22"/>
        </w:rPr>
        <w:t xml:space="preserve"> ust. 5</w:t>
      </w:r>
      <w:r w:rsidRPr="00C2363C">
        <w:rPr>
          <w:sz w:val="22"/>
          <w:szCs w:val="22"/>
        </w:rPr>
        <w:t>;</w:t>
      </w:r>
    </w:p>
    <w:p w14:paraId="7D853ACB" w14:textId="04F65F74" w:rsidR="00B71302" w:rsidRPr="00C2363C" w:rsidRDefault="00B71302" w:rsidP="00475902">
      <w:pPr>
        <w:pStyle w:val="Akapitzlist"/>
        <w:numPr>
          <w:ilvl w:val="0"/>
          <w:numId w:val="42"/>
        </w:numPr>
        <w:spacing w:after="120" w:line="259" w:lineRule="auto"/>
        <w:ind w:left="851" w:hanging="425"/>
        <w:jc w:val="both"/>
        <w:rPr>
          <w:sz w:val="22"/>
          <w:szCs w:val="22"/>
        </w:rPr>
      </w:pPr>
      <w:r w:rsidRPr="00BB23C3">
        <w:rPr>
          <w:b/>
          <w:bCs/>
          <w:sz w:val="22"/>
          <w:szCs w:val="22"/>
        </w:rPr>
        <w:t>zobowiązani</w:t>
      </w:r>
      <w:r w:rsidR="00324E87" w:rsidRPr="00BB23C3">
        <w:rPr>
          <w:b/>
          <w:bCs/>
          <w:sz w:val="22"/>
          <w:szCs w:val="22"/>
        </w:rPr>
        <w:t>a</w:t>
      </w:r>
      <w:r w:rsidRPr="00BB23C3">
        <w:rPr>
          <w:b/>
          <w:bCs/>
          <w:sz w:val="22"/>
          <w:szCs w:val="22"/>
        </w:rPr>
        <w:t xml:space="preserve"> Ostatecznego Odbiorcy</w:t>
      </w:r>
      <w:r w:rsidRPr="00C2363C">
        <w:rPr>
          <w:sz w:val="22"/>
          <w:szCs w:val="22"/>
        </w:rPr>
        <w:t xml:space="preserve">, poprzez odpowiednie zapisy </w:t>
      </w:r>
      <w:r w:rsidR="000C7EB2" w:rsidRPr="00C2363C">
        <w:rPr>
          <w:sz w:val="22"/>
          <w:szCs w:val="22"/>
        </w:rPr>
        <w:t>w Umowie Inwestycyjnej</w:t>
      </w:r>
      <w:r w:rsidR="00EC50A6" w:rsidRPr="00C2363C">
        <w:rPr>
          <w:sz w:val="22"/>
          <w:szCs w:val="22"/>
        </w:rPr>
        <w:t>,</w:t>
      </w:r>
      <w:r w:rsidRPr="00C2363C">
        <w:rPr>
          <w:sz w:val="22"/>
          <w:szCs w:val="22"/>
        </w:rPr>
        <w:t xml:space="preserve"> </w:t>
      </w:r>
      <w:r w:rsidR="00EC50A6" w:rsidRPr="00C2363C">
        <w:rPr>
          <w:sz w:val="22"/>
          <w:szCs w:val="22"/>
        </w:rPr>
        <w:t xml:space="preserve">do realizacji </w:t>
      </w:r>
      <w:r w:rsidRPr="00C2363C">
        <w:rPr>
          <w:sz w:val="22"/>
          <w:szCs w:val="22"/>
        </w:rPr>
        <w:t>działań</w:t>
      </w:r>
      <w:r w:rsidR="003F1CD7" w:rsidRPr="00C2363C">
        <w:rPr>
          <w:sz w:val="22"/>
          <w:szCs w:val="22"/>
        </w:rPr>
        <w:t>,</w:t>
      </w:r>
      <w:r w:rsidRPr="00C2363C">
        <w:rPr>
          <w:sz w:val="22"/>
          <w:szCs w:val="22"/>
        </w:rPr>
        <w:t xml:space="preserve"> o których mowa w ust. </w:t>
      </w:r>
      <w:r w:rsidR="006F59EE">
        <w:rPr>
          <w:sz w:val="22"/>
          <w:szCs w:val="22"/>
        </w:rPr>
        <w:t>3</w:t>
      </w:r>
      <w:r w:rsidRPr="00C2363C">
        <w:rPr>
          <w:sz w:val="22"/>
          <w:szCs w:val="22"/>
        </w:rPr>
        <w:t>.</w:t>
      </w:r>
    </w:p>
    <w:p w14:paraId="3CD362F0" w14:textId="4228F256" w:rsidR="00326EB6" w:rsidRPr="00C2363C" w:rsidRDefault="00B71302" w:rsidP="00337645">
      <w:pPr>
        <w:pStyle w:val="Akapitzlist"/>
        <w:numPr>
          <w:ilvl w:val="0"/>
          <w:numId w:val="18"/>
        </w:numPr>
        <w:spacing w:after="120" w:line="259" w:lineRule="auto"/>
        <w:ind w:left="426" w:hanging="426"/>
        <w:jc w:val="both"/>
        <w:rPr>
          <w:sz w:val="22"/>
          <w:szCs w:val="22"/>
        </w:rPr>
      </w:pPr>
      <w:r w:rsidRPr="00C2363C">
        <w:rPr>
          <w:sz w:val="22"/>
          <w:szCs w:val="22"/>
        </w:rPr>
        <w:t>Ostateczny Odbiorca zobowiązany jest do</w:t>
      </w:r>
      <w:r w:rsidR="00924748" w:rsidRPr="00C2363C">
        <w:rPr>
          <w:sz w:val="22"/>
          <w:szCs w:val="22"/>
        </w:rPr>
        <w:t xml:space="preserve"> informowania społeczeństwa o każdym przypadku otrzymania wsparcia na realizację inwestycji o charakterze rzeczowym, w sposób wyraźnie widoczny dla ogółu </w:t>
      </w:r>
      <w:r w:rsidR="00EC50A6" w:rsidRPr="00C2363C">
        <w:rPr>
          <w:sz w:val="22"/>
          <w:szCs w:val="22"/>
        </w:rPr>
        <w:t>–</w:t>
      </w:r>
      <w:r w:rsidR="00924748" w:rsidRPr="00C2363C">
        <w:rPr>
          <w:sz w:val="22"/>
          <w:szCs w:val="22"/>
        </w:rPr>
        <w:t xml:space="preserve"> niezwłocznie po rozpoczęciu fizycznej realizacji </w:t>
      </w:r>
      <w:r w:rsidR="003869C4">
        <w:rPr>
          <w:sz w:val="22"/>
          <w:szCs w:val="22"/>
        </w:rPr>
        <w:t>I</w:t>
      </w:r>
      <w:r w:rsidR="00924748" w:rsidRPr="00C2363C">
        <w:rPr>
          <w:sz w:val="22"/>
          <w:szCs w:val="22"/>
        </w:rPr>
        <w:t xml:space="preserve">nwestycji </w:t>
      </w:r>
      <w:r w:rsidR="003869C4">
        <w:rPr>
          <w:sz w:val="22"/>
          <w:szCs w:val="22"/>
        </w:rPr>
        <w:t xml:space="preserve">Końcowej </w:t>
      </w:r>
      <w:r w:rsidR="00924748" w:rsidRPr="00C2363C">
        <w:rPr>
          <w:sz w:val="22"/>
          <w:szCs w:val="22"/>
        </w:rPr>
        <w:t>lub po zainstalowaniu sprzętu, poprzez</w:t>
      </w:r>
      <w:r w:rsidR="00326EB6" w:rsidRPr="00C2363C">
        <w:rPr>
          <w:sz w:val="22"/>
          <w:szCs w:val="22"/>
        </w:rPr>
        <w:t>:</w:t>
      </w:r>
    </w:p>
    <w:p w14:paraId="23EDE0B6" w14:textId="52C8BF78" w:rsidR="000C7EB2" w:rsidRPr="00C2363C" w:rsidRDefault="00662DD6" w:rsidP="00475902">
      <w:pPr>
        <w:pStyle w:val="Akapitzlist"/>
        <w:numPr>
          <w:ilvl w:val="0"/>
          <w:numId w:val="53"/>
        </w:numPr>
        <w:spacing w:after="120" w:line="259" w:lineRule="auto"/>
        <w:ind w:left="851" w:hanging="425"/>
        <w:jc w:val="both"/>
        <w:rPr>
          <w:sz w:val="22"/>
          <w:szCs w:val="22"/>
        </w:rPr>
      </w:pPr>
      <w:r w:rsidRPr="00C2363C">
        <w:rPr>
          <w:sz w:val="22"/>
          <w:szCs w:val="22"/>
        </w:rPr>
        <w:t>umieszcz</w:t>
      </w:r>
      <w:r w:rsidR="00EA700D">
        <w:rPr>
          <w:sz w:val="22"/>
          <w:szCs w:val="22"/>
        </w:rPr>
        <w:t>e</w:t>
      </w:r>
      <w:r w:rsidRPr="00C2363C">
        <w:rPr>
          <w:sz w:val="22"/>
          <w:szCs w:val="22"/>
        </w:rPr>
        <w:t>nie</w:t>
      </w:r>
      <w:r w:rsidRPr="00337645">
        <w:rPr>
          <w:b/>
          <w:bCs/>
          <w:sz w:val="22"/>
          <w:szCs w:val="22"/>
        </w:rPr>
        <w:t xml:space="preserve"> </w:t>
      </w:r>
      <w:r w:rsidR="000C7EB2" w:rsidRPr="00337645">
        <w:rPr>
          <w:b/>
          <w:bCs/>
          <w:sz w:val="22"/>
          <w:szCs w:val="22"/>
        </w:rPr>
        <w:t xml:space="preserve">trwałej tablicy informacyjnej </w:t>
      </w:r>
      <w:r w:rsidR="000C7EB2" w:rsidRPr="00F02258">
        <w:rPr>
          <w:sz w:val="22"/>
          <w:szCs w:val="22"/>
        </w:rPr>
        <w:t>lub</w:t>
      </w:r>
      <w:r w:rsidR="000C7EB2" w:rsidRPr="00337645">
        <w:rPr>
          <w:b/>
          <w:bCs/>
          <w:sz w:val="22"/>
          <w:szCs w:val="22"/>
        </w:rPr>
        <w:t xml:space="preserve"> tablicy pamiątkowej</w:t>
      </w:r>
      <w:r w:rsidR="000C7EB2" w:rsidRPr="00C2363C">
        <w:rPr>
          <w:sz w:val="22"/>
          <w:szCs w:val="22"/>
        </w:rPr>
        <w:t xml:space="preserve"> – w przypadku </w:t>
      </w:r>
      <w:r w:rsidR="003869C4">
        <w:rPr>
          <w:sz w:val="22"/>
          <w:szCs w:val="22"/>
        </w:rPr>
        <w:t>I</w:t>
      </w:r>
      <w:r w:rsidR="000C7EB2" w:rsidRPr="00C2363C">
        <w:rPr>
          <w:sz w:val="22"/>
          <w:szCs w:val="22"/>
        </w:rPr>
        <w:t xml:space="preserve">nwestycji </w:t>
      </w:r>
      <w:r w:rsidR="003869C4">
        <w:rPr>
          <w:sz w:val="22"/>
          <w:szCs w:val="22"/>
        </w:rPr>
        <w:t>Końcowej</w:t>
      </w:r>
      <w:r w:rsidR="00FE2D1A">
        <w:rPr>
          <w:sz w:val="22"/>
          <w:szCs w:val="22"/>
        </w:rPr>
        <w:t xml:space="preserve"> </w:t>
      </w:r>
      <w:r w:rsidR="000C7EB2" w:rsidRPr="00C2363C">
        <w:rPr>
          <w:sz w:val="22"/>
          <w:szCs w:val="22"/>
        </w:rPr>
        <w:t>powyżej 500 000,00 EUR</w:t>
      </w:r>
    </w:p>
    <w:p w14:paraId="130AC1F9" w14:textId="467B92E2" w:rsidR="000C7EB2" w:rsidRPr="00C2363C" w:rsidRDefault="00A03BA0" w:rsidP="00475902">
      <w:pPr>
        <w:pStyle w:val="Akapitzlist"/>
        <w:numPr>
          <w:ilvl w:val="0"/>
          <w:numId w:val="53"/>
        </w:numPr>
        <w:spacing w:after="120" w:line="259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ew. w inny sposób wymagany w dokumentach wskazanych w </w:t>
      </w:r>
      <w:r w:rsidRPr="00A03BA0">
        <w:rPr>
          <w:sz w:val="22"/>
          <w:szCs w:val="22"/>
        </w:rPr>
        <w:t>§</w:t>
      </w:r>
      <w:r>
        <w:rPr>
          <w:sz w:val="22"/>
          <w:szCs w:val="22"/>
        </w:rPr>
        <w:t xml:space="preserve"> 1 ust. 1 (jeżeli dotyczy)</w:t>
      </w:r>
      <w:r w:rsidR="00924748" w:rsidRPr="00C2363C">
        <w:rPr>
          <w:sz w:val="22"/>
          <w:szCs w:val="22"/>
        </w:rPr>
        <w:t>.</w:t>
      </w:r>
    </w:p>
    <w:p w14:paraId="69767260" w14:textId="3A2662E9" w:rsidR="007F5E39" w:rsidRPr="00C2363C" w:rsidRDefault="007F5E39" w:rsidP="00C2363C">
      <w:pPr>
        <w:spacing w:after="120" w:line="259" w:lineRule="auto"/>
        <w:jc w:val="center"/>
      </w:pPr>
      <w:r w:rsidRPr="00C2363C">
        <w:t xml:space="preserve">§ </w:t>
      </w:r>
      <w:r w:rsidR="00C757E6" w:rsidRPr="00C2363C">
        <w:t>3</w:t>
      </w:r>
    </w:p>
    <w:p w14:paraId="03DCBEDE" w14:textId="5A36D148" w:rsidR="00E236C5" w:rsidRPr="00DE0297" w:rsidRDefault="00E236C5" w:rsidP="00C2363C">
      <w:pPr>
        <w:spacing w:after="120" w:line="259" w:lineRule="auto"/>
        <w:jc w:val="center"/>
        <w:rPr>
          <w:u w:val="single"/>
        </w:rPr>
      </w:pPr>
      <w:r w:rsidRPr="00DE0297">
        <w:rPr>
          <w:u w:val="single"/>
        </w:rPr>
        <w:t>Pozostałe postanowienia</w:t>
      </w:r>
    </w:p>
    <w:p w14:paraId="253E6A58" w14:textId="694F5753" w:rsidR="003700AF" w:rsidRPr="00E52431" w:rsidRDefault="007F5E39" w:rsidP="00475902">
      <w:pPr>
        <w:pStyle w:val="Akapitzlist"/>
        <w:numPr>
          <w:ilvl w:val="0"/>
          <w:numId w:val="37"/>
        </w:numPr>
        <w:spacing w:after="120" w:line="259" w:lineRule="auto"/>
        <w:ind w:left="426" w:hanging="426"/>
        <w:jc w:val="both"/>
        <w:rPr>
          <w:rFonts w:eastAsiaTheme="minorHAnsi"/>
          <w:sz w:val="22"/>
          <w:szCs w:val="22"/>
          <w:lang w:eastAsia="en-US"/>
        </w:rPr>
      </w:pPr>
      <w:r w:rsidRPr="00337645">
        <w:rPr>
          <w:rFonts w:eastAsiaTheme="minorHAnsi"/>
          <w:color w:val="000000" w:themeColor="text1"/>
          <w:sz w:val="22"/>
          <w:szCs w:val="22"/>
          <w:lang w:eastAsia="en-US"/>
        </w:rPr>
        <w:t>W przypadku niewywiązania się Beneficjenta z obowiązków w zakresie komunikacji i</w:t>
      </w:r>
      <w:r w:rsidRPr="00BB23C3">
        <w:rPr>
          <w:rFonts w:eastAsiaTheme="minorHAnsi"/>
          <w:color w:val="000000" w:themeColor="text1"/>
          <w:sz w:val="22"/>
          <w:szCs w:val="22"/>
          <w:lang w:eastAsia="en-US"/>
        </w:rPr>
        <w:t xml:space="preserve"> widoczności IZ wzywa Beneficjenta do podjęcia działań zaradczych w terminie i na warunkach określonych w wezwaniu. </w:t>
      </w:r>
      <w:r w:rsidR="00E52431" w:rsidRPr="00BB23C3">
        <w:rPr>
          <w:rFonts w:eastAsiaTheme="minorHAnsi"/>
          <w:color w:val="000000" w:themeColor="text1"/>
          <w:sz w:val="22"/>
          <w:szCs w:val="22"/>
          <w:lang w:eastAsia="en-US"/>
        </w:rPr>
        <w:t xml:space="preserve">W przypadku braku możliwości zrealizowania wskazanych działań zaradczych w terminie lub zakresie określonym w wezwaniu IZ, Beneficjent składa stosowne wyjaśnienia. </w:t>
      </w:r>
      <w:r w:rsidRPr="00BB23C3">
        <w:rPr>
          <w:rFonts w:eastAsiaTheme="minorHAnsi"/>
          <w:color w:val="000000" w:themeColor="text1"/>
          <w:sz w:val="22"/>
          <w:szCs w:val="22"/>
          <w:lang w:eastAsia="en-US"/>
        </w:rPr>
        <w:t>W przypadku</w:t>
      </w:r>
      <w:r w:rsidR="00E52431" w:rsidRPr="00BB23C3">
        <w:rPr>
          <w:color w:val="000000" w:themeColor="text1"/>
        </w:rPr>
        <w:t xml:space="preserve"> </w:t>
      </w:r>
      <w:r w:rsidR="00E52431" w:rsidRPr="00BB23C3">
        <w:rPr>
          <w:rFonts w:eastAsiaTheme="minorHAnsi"/>
          <w:color w:val="000000" w:themeColor="text1"/>
          <w:sz w:val="22"/>
          <w:szCs w:val="22"/>
          <w:lang w:eastAsia="en-US"/>
        </w:rPr>
        <w:t xml:space="preserve">uznania przez IZ wyjaśnień Beneficjenta za niewystarczające lub w przypadku braku wyjaśnień i </w:t>
      </w:r>
      <w:r w:rsidRPr="00BB23C3">
        <w:rPr>
          <w:rFonts w:eastAsiaTheme="minorHAnsi"/>
          <w:color w:val="000000" w:themeColor="text1"/>
          <w:sz w:val="22"/>
          <w:szCs w:val="22"/>
          <w:lang w:eastAsia="en-US"/>
        </w:rPr>
        <w:t xml:space="preserve">braku wykonania przez Beneficjenta działań zaradczych, IZ </w:t>
      </w:r>
      <w:r w:rsidR="00E52431" w:rsidRPr="00BB23C3">
        <w:rPr>
          <w:rFonts w:eastAsiaTheme="minorHAnsi"/>
          <w:color w:val="000000" w:themeColor="text1"/>
          <w:sz w:val="22"/>
          <w:szCs w:val="22"/>
          <w:lang w:eastAsia="en-US"/>
        </w:rPr>
        <w:t xml:space="preserve"> może zastosować </w:t>
      </w:r>
      <w:r w:rsidR="00AD3047" w:rsidRPr="00BB23C3">
        <w:rPr>
          <w:rFonts w:eastAsiaTheme="minorHAnsi"/>
          <w:color w:val="000000" w:themeColor="text1"/>
          <w:sz w:val="22"/>
          <w:szCs w:val="22"/>
          <w:lang w:eastAsia="en-US"/>
        </w:rPr>
        <w:t>środki, uwzględniając zasadę proporcjonalności, polegające na anulowaniu do 3 % wsparcia z Funduszy na daną operację.</w:t>
      </w:r>
      <w:r w:rsidRPr="00BB23C3">
        <w:rPr>
          <w:rFonts w:eastAsiaTheme="minorHAnsi"/>
          <w:color w:val="000000" w:themeColor="text1"/>
          <w:sz w:val="22"/>
          <w:szCs w:val="22"/>
          <w:lang w:eastAsia="en-US"/>
        </w:rPr>
        <w:t xml:space="preserve"> W takim przypadku </w:t>
      </w:r>
      <w:r w:rsidR="00AD3047" w:rsidRPr="00BB23C3">
        <w:rPr>
          <w:rFonts w:eastAsiaTheme="minorHAnsi"/>
          <w:color w:val="000000" w:themeColor="text1"/>
          <w:sz w:val="22"/>
          <w:szCs w:val="22"/>
          <w:lang w:eastAsia="en-US"/>
        </w:rPr>
        <w:t xml:space="preserve">IZ </w:t>
      </w:r>
      <w:r w:rsidRPr="00BB23C3">
        <w:rPr>
          <w:rFonts w:eastAsiaTheme="minorHAnsi"/>
          <w:color w:val="000000" w:themeColor="text1"/>
          <w:sz w:val="22"/>
          <w:szCs w:val="22"/>
          <w:lang w:eastAsia="en-US"/>
        </w:rPr>
        <w:t xml:space="preserve">w drodze jednostronnego oświadczenia woli, które jest wiążące dla Beneficjenta, </w:t>
      </w:r>
      <w:r w:rsidR="00E52431" w:rsidRPr="00BB23C3">
        <w:rPr>
          <w:rFonts w:eastAsiaTheme="minorHAnsi"/>
          <w:color w:val="000000" w:themeColor="text1"/>
          <w:sz w:val="22"/>
          <w:szCs w:val="22"/>
          <w:lang w:eastAsia="en-US"/>
        </w:rPr>
        <w:t xml:space="preserve">poinformuje go o zmianie </w:t>
      </w:r>
      <w:r w:rsidRPr="00BB23C3">
        <w:rPr>
          <w:rFonts w:eastAsiaTheme="minorHAnsi"/>
          <w:color w:val="000000" w:themeColor="text1"/>
          <w:sz w:val="22"/>
          <w:szCs w:val="22"/>
          <w:lang w:eastAsia="en-US"/>
        </w:rPr>
        <w:t>maksymalnej kwoty dofinansowania</w:t>
      </w:r>
      <w:r w:rsidR="00E52431" w:rsidRPr="00BB23C3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</w:p>
    <w:p w14:paraId="5E2330E7" w14:textId="77777777" w:rsidR="003700AF" w:rsidRPr="00C2363C" w:rsidRDefault="007F5E39" w:rsidP="00475902">
      <w:pPr>
        <w:pStyle w:val="Akapitzlist"/>
        <w:numPr>
          <w:ilvl w:val="0"/>
          <w:numId w:val="37"/>
        </w:numPr>
        <w:spacing w:after="120" w:line="259" w:lineRule="auto"/>
        <w:ind w:left="426" w:hanging="426"/>
        <w:jc w:val="both"/>
        <w:rPr>
          <w:rFonts w:eastAsiaTheme="minorHAnsi"/>
          <w:sz w:val="22"/>
          <w:szCs w:val="22"/>
          <w:lang w:eastAsia="en-US"/>
        </w:rPr>
      </w:pPr>
      <w:r w:rsidRPr="00C2363C">
        <w:rPr>
          <w:rFonts w:eastAsiaTheme="minorHAnsi"/>
          <w:sz w:val="22"/>
          <w:szCs w:val="22"/>
          <w:lang w:eastAsia="en-US"/>
        </w:rPr>
        <w:t>W przypadku stworzenia przez osobę trzecią utworów, w rozumieniu art.1 ustawy z dnia 4 lutego 1994 r. o Prawach autorskich i prawach pokrewnych (Dz.U. z 2021 r. poz. 1062, z późn.zm.), związanych z komunikacją i widocznością (np. zdjęcia, filmy, broszury, ulotki, prezentacje multimedialne nt. Projektu), powstałych w ramach Projektu Beneficjent zobowiązuje się do uzyskania od tej osoby majątkowych praw autorskich do tych utworów.</w:t>
      </w:r>
    </w:p>
    <w:p w14:paraId="080E03F9" w14:textId="4E36A76E" w:rsidR="003700AF" w:rsidRPr="00C2363C" w:rsidRDefault="007F5E39" w:rsidP="00475902">
      <w:pPr>
        <w:pStyle w:val="Akapitzlist"/>
        <w:numPr>
          <w:ilvl w:val="0"/>
          <w:numId w:val="37"/>
        </w:numPr>
        <w:spacing w:after="120" w:line="259" w:lineRule="auto"/>
        <w:ind w:left="426" w:hanging="426"/>
        <w:jc w:val="both"/>
        <w:rPr>
          <w:rFonts w:eastAsiaTheme="minorHAnsi"/>
          <w:sz w:val="22"/>
          <w:szCs w:val="22"/>
          <w:lang w:eastAsia="en-US"/>
        </w:rPr>
      </w:pPr>
      <w:r w:rsidRPr="00C2363C">
        <w:rPr>
          <w:rFonts w:eastAsiaTheme="minorHAnsi"/>
          <w:sz w:val="22"/>
          <w:szCs w:val="22"/>
          <w:lang w:eastAsia="en-US"/>
        </w:rPr>
        <w:t>Każ</w:t>
      </w:r>
      <w:r w:rsidR="003700AF" w:rsidRPr="00C2363C">
        <w:rPr>
          <w:rFonts w:eastAsiaTheme="minorHAnsi"/>
          <w:sz w:val="22"/>
          <w:szCs w:val="22"/>
          <w:lang w:eastAsia="en-US"/>
        </w:rPr>
        <w:t xml:space="preserve">dorazowo, na wniosek IK UP, IZ </w:t>
      </w:r>
      <w:r w:rsidRPr="00C2363C">
        <w:rPr>
          <w:rFonts w:eastAsiaTheme="minorHAnsi"/>
          <w:sz w:val="22"/>
          <w:szCs w:val="22"/>
          <w:lang w:eastAsia="en-US"/>
        </w:rPr>
        <w:t xml:space="preserve">i unijnych instytucji lub organów i jednostek organizacyjnych, Beneficjent zobowiązuje się do udostępnienia tym podmiotom utworów związanych komunikacją </w:t>
      </w:r>
      <w:r w:rsidRPr="00C2363C">
        <w:rPr>
          <w:rFonts w:eastAsiaTheme="minorHAnsi"/>
          <w:sz w:val="22"/>
          <w:szCs w:val="22"/>
          <w:lang w:eastAsia="en-US"/>
        </w:rPr>
        <w:lastRenderedPageBreak/>
        <w:t xml:space="preserve">i widocznością (np. zdjęcia, filmy, broszury, ulotki, prezentacje multimedialne nt. Projektu) powstałych w ramach Projektu. </w:t>
      </w:r>
    </w:p>
    <w:p w14:paraId="035F5E83" w14:textId="23D5F58D" w:rsidR="007F5E39" w:rsidRPr="00C2363C" w:rsidRDefault="007F5E39" w:rsidP="00475902">
      <w:pPr>
        <w:pStyle w:val="Akapitzlist"/>
        <w:numPr>
          <w:ilvl w:val="0"/>
          <w:numId w:val="37"/>
        </w:numPr>
        <w:spacing w:after="120" w:line="259" w:lineRule="auto"/>
        <w:ind w:left="426" w:hanging="426"/>
        <w:jc w:val="both"/>
        <w:rPr>
          <w:rFonts w:eastAsiaTheme="minorHAnsi"/>
          <w:sz w:val="22"/>
          <w:szCs w:val="22"/>
          <w:lang w:eastAsia="en-US"/>
        </w:rPr>
      </w:pPr>
      <w:r w:rsidRPr="00C2363C">
        <w:rPr>
          <w:rFonts w:eastAsiaTheme="minorHAnsi"/>
          <w:sz w:val="22"/>
          <w:szCs w:val="22"/>
          <w:lang w:eastAsia="en-US"/>
        </w:rPr>
        <w:t>Na wniosek IK UP, IZ i</w:t>
      </w:r>
      <w:r w:rsidR="00EE0C9C" w:rsidRPr="00C2363C">
        <w:rPr>
          <w:rFonts w:eastAsiaTheme="minorHAnsi"/>
          <w:sz w:val="22"/>
          <w:szCs w:val="22"/>
          <w:lang w:eastAsia="en-US"/>
        </w:rPr>
        <w:t xml:space="preserve"> </w:t>
      </w:r>
      <w:r w:rsidRPr="00C2363C">
        <w:rPr>
          <w:rFonts w:eastAsiaTheme="minorHAnsi"/>
          <w:sz w:val="22"/>
          <w:szCs w:val="22"/>
          <w:lang w:eastAsia="en-US"/>
        </w:rPr>
        <w:t>unijnych instytucji, organów lub jednostek organizacyjnych Beneficjent zobowiązuje się do udzielenia tym podmiotom nieodpłatnej i niewyłącznej licencji do korzystania z utworów związanych z komunikacją i widocznością (np. zdjęcia, filmy, broszury, ulotki, prezentacje multimedialne nt. Projekt</w:t>
      </w:r>
      <w:r w:rsidR="003700AF" w:rsidRPr="00C2363C">
        <w:rPr>
          <w:rFonts w:eastAsiaTheme="minorHAnsi"/>
          <w:sz w:val="22"/>
          <w:szCs w:val="22"/>
          <w:lang w:eastAsia="en-US"/>
        </w:rPr>
        <w:t>u) powstałych w ramach Projektu.</w:t>
      </w:r>
    </w:p>
    <w:p w14:paraId="4E39ECEE" w14:textId="77777777" w:rsidR="00225074" w:rsidRPr="00C2363C" w:rsidRDefault="00225074" w:rsidP="00C2363C">
      <w:pPr>
        <w:spacing w:after="120" w:line="259" w:lineRule="auto"/>
        <w:jc w:val="both"/>
        <w:rPr>
          <w:rFonts w:eastAsiaTheme="minorHAnsi"/>
          <w:lang w:eastAsia="en-US"/>
        </w:rPr>
      </w:pPr>
    </w:p>
    <w:sectPr w:rsidR="00225074" w:rsidRPr="00C2363C" w:rsidSect="00CB5CCB">
      <w:footerReference w:type="default" r:id="rId8"/>
      <w:headerReference w:type="first" r:id="rId9"/>
      <w:pgSz w:w="11906" w:h="16838"/>
      <w:pgMar w:top="1575" w:right="1417" w:bottom="709" w:left="1417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B193E" w14:textId="77777777" w:rsidR="00D62958" w:rsidRDefault="00D62958" w:rsidP="000A55B4">
      <w:pPr>
        <w:spacing w:after="0" w:line="240" w:lineRule="auto"/>
      </w:pPr>
      <w:r>
        <w:separator/>
      </w:r>
    </w:p>
  </w:endnote>
  <w:endnote w:type="continuationSeparator" w:id="0">
    <w:p w14:paraId="3E3AF7E5" w14:textId="77777777" w:rsidR="00D62958" w:rsidRDefault="00D62958" w:rsidP="000A5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5577168"/>
      <w:docPartObj>
        <w:docPartGallery w:val="Page Numbers (Bottom of Page)"/>
        <w:docPartUnique/>
      </w:docPartObj>
    </w:sdtPr>
    <w:sdtEndPr/>
    <w:sdtContent>
      <w:p w14:paraId="1A4657AC" w14:textId="766465B0" w:rsidR="00971414" w:rsidRDefault="0097141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266">
          <w:rPr>
            <w:noProof/>
          </w:rPr>
          <w:t>1</w:t>
        </w:r>
        <w:r>
          <w:fldChar w:fldCharType="end"/>
        </w:r>
      </w:p>
    </w:sdtContent>
  </w:sdt>
  <w:p w14:paraId="179E2572" w14:textId="77777777" w:rsidR="00971414" w:rsidRDefault="009714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12B33" w14:textId="77777777" w:rsidR="00D62958" w:rsidRDefault="00D62958" w:rsidP="000A55B4">
      <w:pPr>
        <w:spacing w:after="0" w:line="240" w:lineRule="auto"/>
      </w:pPr>
      <w:r>
        <w:separator/>
      </w:r>
    </w:p>
  </w:footnote>
  <w:footnote w:type="continuationSeparator" w:id="0">
    <w:p w14:paraId="637C0B50" w14:textId="77777777" w:rsidR="00D62958" w:rsidRDefault="00D62958" w:rsidP="000A55B4">
      <w:pPr>
        <w:spacing w:after="0" w:line="240" w:lineRule="auto"/>
      </w:pPr>
      <w:r>
        <w:continuationSeparator/>
      </w:r>
    </w:p>
  </w:footnote>
  <w:footnote w:id="1">
    <w:p w14:paraId="49B6BB0E" w14:textId="1827EBB8" w:rsidR="00471B36" w:rsidRPr="00C2363C" w:rsidRDefault="00471B36" w:rsidP="005247A1">
      <w:pPr>
        <w:pStyle w:val="Tekstprzypisudolnego"/>
        <w:spacing w:after="40"/>
        <w:jc w:val="both"/>
        <w:rPr>
          <w:sz w:val="18"/>
          <w:szCs w:val="18"/>
        </w:rPr>
      </w:pPr>
      <w:r w:rsidRPr="00C2363C">
        <w:rPr>
          <w:rStyle w:val="Odwoanieprzypisudolnego"/>
          <w:sz w:val="18"/>
          <w:szCs w:val="18"/>
        </w:rPr>
        <w:footnoteRef/>
      </w:r>
      <w:r w:rsidRPr="00C2363C">
        <w:rPr>
          <w:sz w:val="18"/>
          <w:szCs w:val="18"/>
        </w:rPr>
        <w:t xml:space="preserve"> Wzory zawarte w Księdze</w:t>
      </w:r>
      <w:r w:rsidR="007636F4" w:rsidRPr="00C2363C">
        <w:rPr>
          <w:sz w:val="18"/>
          <w:szCs w:val="18"/>
        </w:rPr>
        <w:t xml:space="preserve"> Tożsamości W</w:t>
      </w:r>
      <w:r w:rsidR="009416EF" w:rsidRPr="00C2363C">
        <w:rPr>
          <w:sz w:val="18"/>
          <w:szCs w:val="18"/>
        </w:rPr>
        <w:t>i</w:t>
      </w:r>
      <w:r w:rsidR="007636F4" w:rsidRPr="00C2363C">
        <w:rPr>
          <w:sz w:val="18"/>
          <w:szCs w:val="18"/>
        </w:rPr>
        <w:t>zualnej</w:t>
      </w:r>
      <w:r w:rsidRPr="00C2363C">
        <w:rPr>
          <w:sz w:val="18"/>
          <w:szCs w:val="18"/>
        </w:rPr>
        <w:t xml:space="preserve"> są obowiązkowe, tzn. nie podlegają modyfikacjom, z</w:t>
      </w:r>
      <w:r w:rsidR="009416EF" w:rsidRPr="00C2363C">
        <w:rPr>
          <w:sz w:val="18"/>
          <w:szCs w:val="18"/>
        </w:rPr>
        <w:t> </w:t>
      </w:r>
      <w:r w:rsidRPr="00C2363C">
        <w:rPr>
          <w:sz w:val="18"/>
          <w:szCs w:val="18"/>
        </w:rPr>
        <w:t>zastrzeżeniem jednak, że tablice</w:t>
      </w:r>
      <w:r w:rsidR="00665AF2" w:rsidRPr="00C2363C">
        <w:rPr>
          <w:sz w:val="18"/>
          <w:szCs w:val="18"/>
        </w:rPr>
        <w:t>,</w:t>
      </w:r>
      <w:r w:rsidRPr="00C2363C">
        <w:rPr>
          <w:sz w:val="18"/>
          <w:szCs w:val="18"/>
        </w:rPr>
        <w:t xml:space="preserve"> plakaty</w:t>
      </w:r>
      <w:r w:rsidR="00665AF2" w:rsidRPr="00C2363C">
        <w:rPr>
          <w:sz w:val="18"/>
          <w:szCs w:val="18"/>
        </w:rPr>
        <w:t xml:space="preserve"> i wyświetlacze elektroniczne</w:t>
      </w:r>
      <w:r w:rsidRPr="00C2363C">
        <w:rPr>
          <w:sz w:val="18"/>
          <w:szCs w:val="18"/>
        </w:rPr>
        <w:t xml:space="preserve"> muszą zawierać dodatkowo informacje o </w:t>
      </w:r>
      <w:r w:rsidR="007636F4" w:rsidRPr="00C2363C">
        <w:rPr>
          <w:sz w:val="18"/>
          <w:szCs w:val="18"/>
        </w:rPr>
        <w:t>P</w:t>
      </w:r>
      <w:r w:rsidRPr="00C2363C">
        <w:rPr>
          <w:sz w:val="18"/>
          <w:szCs w:val="18"/>
        </w:rPr>
        <w:t>rojekcie</w:t>
      </w:r>
      <w:r w:rsidR="005247A1">
        <w:rPr>
          <w:sz w:val="18"/>
          <w:szCs w:val="18"/>
        </w:rPr>
        <w:t>.</w:t>
      </w:r>
    </w:p>
  </w:footnote>
  <w:footnote w:id="2">
    <w:p w14:paraId="2E17CE80" w14:textId="60FDF319" w:rsidR="001B5826" w:rsidRDefault="001B5826" w:rsidP="001B5826">
      <w:pPr>
        <w:pStyle w:val="Tekstprzypisudolnego"/>
        <w:spacing w:after="40"/>
      </w:pPr>
      <w:r w:rsidRPr="003869C4">
        <w:rPr>
          <w:rStyle w:val="Odwoanieprzypisudolnego"/>
          <w:sz w:val="18"/>
          <w:szCs w:val="18"/>
        </w:rPr>
        <w:footnoteRef/>
      </w:r>
      <w:r w:rsidRPr="003869C4">
        <w:rPr>
          <w:sz w:val="18"/>
          <w:szCs w:val="18"/>
        </w:rPr>
        <w:t xml:space="preserve"> </w:t>
      </w:r>
      <w:r>
        <w:rPr>
          <w:sz w:val="18"/>
          <w:szCs w:val="18"/>
        </w:rPr>
        <w:t>Podmiot wdrażający ins</w:t>
      </w:r>
      <w:r w:rsidR="00E517C4">
        <w:rPr>
          <w:sz w:val="18"/>
          <w:szCs w:val="18"/>
        </w:rPr>
        <w:t xml:space="preserve">trument finansowy to </w:t>
      </w:r>
      <w:r w:rsidRPr="003869C4">
        <w:rPr>
          <w:sz w:val="18"/>
          <w:szCs w:val="18"/>
        </w:rPr>
        <w:t xml:space="preserve">podmiot </w:t>
      </w:r>
      <w:r w:rsidR="00E517C4">
        <w:rPr>
          <w:sz w:val="18"/>
          <w:szCs w:val="18"/>
        </w:rPr>
        <w:t xml:space="preserve">w rozumieniu art. 2 Rozporządzenia </w:t>
      </w:r>
      <w:r>
        <w:rPr>
          <w:sz w:val="18"/>
          <w:szCs w:val="18"/>
        </w:rPr>
        <w:t>realizując</w:t>
      </w:r>
      <w:r w:rsidR="00E517C4">
        <w:rPr>
          <w:sz w:val="18"/>
          <w:szCs w:val="18"/>
        </w:rPr>
        <w:t>y</w:t>
      </w:r>
      <w:r>
        <w:rPr>
          <w:sz w:val="18"/>
          <w:szCs w:val="18"/>
        </w:rPr>
        <w:t xml:space="preserve"> zadania Funduszu Powierniczego lub Funduszu Szczegółowego, tj. BGK i Partnerzy Finansujący.</w:t>
      </w:r>
    </w:p>
  </w:footnote>
  <w:footnote w:id="3">
    <w:p w14:paraId="0F5C0557" w14:textId="44F210D0" w:rsidR="0085245B" w:rsidRPr="00C2363C" w:rsidRDefault="0085245B" w:rsidP="005247A1">
      <w:pPr>
        <w:pStyle w:val="Tekstprzypisudolnego"/>
        <w:spacing w:after="40"/>
        <w:rPr>
          <w:sz w:val="18"/>
          <w:szCs w:val="18"/>
        </w:rPr>
      </w:pPr>
      <w:r w:rsidRPr="00C2363C">
        <w:rPr>
          <w:rStyle w:val="Odwoanieprzypisudolnego"/>
          <w:sz w:val="18"/>
          <w:szCs w:val="18"/>
        </w:rPr>
        <w:footnoteRef/>
      </w:r>
      <w:r w:rsidRPr="00C2363C">
        <w:rPr>
          <w:sz w:val="18"/>
          <w:szCs w:val="18"/>
        </w:rPr>
        <w:t xml:space="preserve"> Budżet Projektu oraz Umowy Operacyjne nie obejmują inwestycji rzeczowych lub zainstalowania zakupionego sprzętu.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A823" w14:textId="026FC1DE" w:rsidR="001615C0" w:rsidRPr="001615C0" w:rsidRDefault="001615C0" w:rsidP="001615C0">
    <w:pPr>
      <w:pStyle w:val="Nagwek"/>
      <w:tabs>
        <w:tab w:val="clear" w:pos="4536"/>
        <w:tab w:val="clear" w:pos="9072"/>
        <w:tab w:val="left" w:pos="2625"/>
      </w:tabs>
      <w:rPr>
        <w:sz w:val="16"/>
      </w:rPr>
    </w:pPr>
    <w:r>
      <w:rPr>
        <w:noProof/>
      </w:rPr>
      <w:drawing>
        <wp:inline distT="0" distB="0" distL="0" distR="0" wp14:anchorId="09840CE5" wp14:editId="29EF66F6">
          <wp:extent cx="5755005" cy="42037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B"/>
    <w:multiLevelType w:val="multilevel"/>
    <w:tmpl w:val="37D0A9DC"/>
    <w:name w:val="WW8Num28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36A2E5F"/>
    <w:multiLevelType w:val="hybridMultilevel"/>
    <w:tmpl w:val="C43E2216"/>
    <w:lvl w:ilvl="0" w:tplc="34948864">
      <w:start w:val="1"/>
      <w:numFmt w:val="decimal"/>
      <w:lvlText w:val="%1)"/>
      <w:lvlJc w:val="left"/>
      <w:pPr>
        <w:ind w:left="5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6" w:hanging="360"/>
      </w:pPr>
    </w:lvl>
    <w:lvl w:ilvl="2" w:tplc="0415001B" w:tentative="1">
      <w:start w:val="1"/>
      <w:numFmt w:val="lowerRoman"/>
      <w:lvlText w:val="%3."/>
      <w:lvlJc w:val="right"/>
      <w:pPr>
        <w:ind w:left="1996" w:hanging="180"/>
      </w:pPr>
    </w:lvl>
    <w:lvl w:ilvl="3" w:tplc="0415000F" w:tentative="1">
      <w:start w:val="1"/>
      <w:numFmt w:val="decimal"/>
      <w:lvlText w:val="%4."/>
      <w:lvlJc w:val="left"/>
      <w:pPr>
        <w:ind w:left="2716" w:hanging="360"/>
      </w:pPr>
    </w:lvl>
    <w:lvl w:ilvl="4" w:tplc="04150019" w:tentative="1">
      <w:start w:val="1"/>
      <w:numFmt w:val="lowerLetter"/>
      <w:lvlText w:val="%5."/>
      <w:lvlJc w:val="left"/>
      <w:pPr>
        <w:ind w:left="3436" w:hanging="360"/>
      </w:pPr>
    </w:lvl>
    <w:lvl w:ilvl="5" w:tplc="0415001B" w:tentative="1">
      <w:start w:val="1"/>
      <w:numFmt w:val="lowerRoman"/>
      <w:lvlText w:val="%6."/>
      <w:lvlJc w:val="right"/>
      <w:pPr>
        <w:ind w:left="4156" w:hanging="180"/>
      </w:pPr>
    </w:lvl>
    <w:lvl w:ilvl="6" w:tplc="0415000F" w:tentative="1">
      <w:start w:val="1"/>
      <w:numFmt w:val="decimal"/>
      <w:lvlText w:val="%7."/>
      <w:lvlJc w:val="left"/>
      <w:pPr>
        <w:ind w:left="4876" w:hanging="360"/>
      </w:pPr>
    </w:lvl>
    <w:lvl w:ilvl="7" w:tplc="04150019" w:tentative="1">
      <w:start w:val="1"/>
      <w:numFmt w:val="lowerLetter"/>
      <w:lvlText w:val="%8."/>
      <w:lvlJc w:val="left"/>
      <w:pPr>
        <w:ind w:left="5596" w:hanging="360"/>
      </w:pPr>
    </w:lvl>
    <w:lvl w:ilvl="8" w:tplc="0415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2" w15:restartNumberingAfterBreak="0">
    <w:nsid w:val="07305EA2"/>
    <w:multiLevelType w:val="hybridMultilevel"/>
    <w:tmpl w:val="45E273F4"/>
    <w:lvl w:ilvl="0" w:tplc="8EE091E4">
      <w:start w:val="1"/>
      <w:numFmt w:val="decimal"/>
      <w:lvlText w:val="%1)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D92C57"/>
    <w:multiLevelType w:val="hybridMultilevel"/>
    <w:tmpl w:val="2940C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465DB"/>
    <w:multiLevelType w:val="hybridMultilevel"/>
    <w:tmpl w:val="836E835E"/>
    <w:lvl w:ilvl="0" w:tplc="D466C32A">
      <w:start w:val="1"/>
      <w:numFmt w:val="bullet"/>
      <w:lvlText w:val=""/>
      <w:lvlJc w:val="left"/>
      <w:pPr>
        <w:ind w:left="16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0E43DBD2"/>
    <w:multiLevelType w:val="hybridMultilevel"/>
    <w:tmpl w:val="9C5C6AA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325188F"/>
    <w:multiLevelType w:val="hybridMultilevel"/>
    <w:tmpl w:val="5AE8F1D8"/>
    <w:lvl w:ilvl="0" w:tplc="3954D858">
      <w:start w:val="1"/>
      <w:numFmt w:val="decimal"/>
      <w:lvlText w:val="%1)"/>
      <w:lvlJc w:val="left"/>
      <w:pPr>
        <w:ind w:left="696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8" w15:restartNumberingAfterBreak="0">
    <w:nsid w:val="1364057E"/>
    <w:multiLevelType w:val="hybridMultilevel"/>
    <w:tmpl w:val="07827030"/>
    <w:lvl w:ilvl="0" w:tplc="B31242D2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47A3E5A"/>
    <w:multiLevelType w:val="hybridMultilevel"/>
    <w:tmpl w:val="16C00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917E6"/>
    <w:multiLevelType w:val="hybridMultilevel"/>
    <w:tmpl w:val="084C9C56"/>
    <w:lvl w:ilvl="0" w:tplc="28AE0F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C687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22AB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900F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467C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F8D7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0A18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BAF9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28A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85F2D7B"/>
    <w:multiLevelType w:val="hybridMultilevel"/>
    <w:tmpl w:val="28D2846E"/>
    <w:lvl w:ilvl="0" w:tplc="A1C8E7AE">
      <w:start w:val="1"/>
      <w:numFmt w:val="decimal"/>
      <w:lvlText w:val="%1)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2" w15:restartNumberingAfterBreak="0">
    <w:nsid w:val="1BD32108"/>
    <w:multiLevelType w:val="hybridMultilevel"/>
    <w:tmpl w:val="CCF0B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D669CB"/>
    <w:multiLevelType w:val="hybridMultilevel"/>
    <w:tmpl w:val="C77C848C"/>
    <w:lvl w:ilvl="0" w:tplc="89DA14EE">
      <w:start w:val="1"/>
      <w:numFmt w:val="decimal"/>
      <w:lvlText w:val="%1)"/>
      <w:lvlJc w:val="left"/>
      <w:pPr>
        <w:ind w:left="5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479D8"/>
    <w:multiLevelType w:val="hybridMultilevel"/>
    <w:tmpl w:val="8D22EA5A"/>
    <w:lvl w:ilvl="0" w:tplc="FFFFFFFF">
      <w:start w:val="1"/>
      <w:numFmt w:val="decimal"/>
      <w:lvlText w:val="%1)"/>
      <w:lvlJc w:val="left"/>
      <w:pPr>
        <w:ind w:left="916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D6511"/>
    <w:multiLevelType w:val="hybridMultilevel"/>
    <w:tmpl w:val="E1FC0464"/>
    <w:lvl w:ilvl="0" w:tplc="FFFFFFFF">
      <w:start w:val="1"/>
      <w:numFmt w:val="lowerLetter"/>
      <w:lvlText w:val="%1)"/>
      <w:lvlJc w:val="left"/>
      <w:pPr>
        <w:ind w:left="1636" w:hanging="360"/>
      </w:p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2D3F017C"/>
    <w:multiLevelType w:val="multilevel"/>
    <w:tmpl w:val="37D0A9D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2D4021A8"/>
    <w:multiLevelType w:val="hybridMultilevel"/>
    <w:tmpl w:val="ED0EEAE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332180"/>
    <w:multiLevelType w:val="hybridMultilevel"/>
    <w:tmpl w:val="AEBE32F8"/>
    <w:lvl w:ilvl="0" w:tplc="FEFA4BAE">
      <w:start w:val="1"/>
      <w:numFmt w:val="decimal"/>
      <w:lvlText w:val="%1)"/>
      <w:lvlJc w:val="left"/>
      <w:pPr>
        <w:ind w:left="127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9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31E013DB"/>
    <w:multiLevelType w:val="hybridMultilevel"/>
    <w:tmpl w:val="7654CE92"/>
    <w:lvl w:ilvl="0" w:tplc="05E0E6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40933"/>
    <w:multiLevelType w:val="hybridMultilevel"/>
    <w:tmpl w:val="38B27F2C"/>
    <w:lvl w:ilvl="0" w:tplc="D466C32A">
      <w:start w:val="1"/>
      <w:numFmt w:val="bullet"/>
      <w:lvlText w:val=""/>
      <w:lvlJc w:val="left"/>
      <w:pPr>
        <w:ind w:left="16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3" w15:restartNumberingAfterBreak="0">
    <w:nsid w:val="37D40D0A"/>
    <w:multiLevelType w:val="hybridMultilevel"/>
    <w:tmpl w:val="8130977E"/>
    <w:lvl w:ilvl="0" w:tplc="04150011">
      <w:start w:val="1"/>
      <w:numFmt w:val="decimal"/>
      <w:lvlText w:val="%1)"/>
      <w:lvlJc w:val="left"/>
      <w:pPr>
        <w:ind w:left="1134" w:hanging="360"/>
      </w:pPr>
    </w:lvl>
    <w:lvl w:ilvl="1" w:tplc="FFFFFFFF" w:tentative="1">
      <w:start w:val="1"/>
      <w:numFmt w:val="lowerLetter"/>
      <w:lvlText w:val="%2."/>
      <w:lvlJc w:val="left"/>
      <w:pPr>
        <w:ind w:left="1854" w:hanging="360"/>
      </w:pPr>
    </w:lvl>
    <w:lvl w:ilvl="2" w:tplc="FFFFFFFF" w:tentative="1">
      <w:start w:val="1"/>
      <w:numFmt w:val="lowerRoman"/>
      <w:lvlText w:val="%3."/>
      <w:lvlJc w:val="right"/>
      <w:pPr>
        <w:ind w:left="2574" w:hanging="180"/>
      </w:pPr>
    </w:lvl>
    <w:lvl w:ilvl="3" w:tplc="FFFFFFFF" w:tentative="1">
      <w:start w:val="1"/>
      <w:numFmt w:val="decimal"/>
      <w:lvlText w:val="%4."/>
      <w:lvlJc w:val="left"/>
      <w:pPr>
        <w:ind w:left="3294" w:hanging="360"/>
      </w:pPr>
    </w:lvl>
    <w:lvl w:ilvl="4" w:tplc="FFFFFFFF" w:tentative="1">
      <w:start w:val="1"/>
      <w:numFmt w:val="lowerLetter"/>
      <w:lvlText w:val="%5."/>
      <w:lvlJc w:val="left"/>
      <w:pPr>
        <w:ind w:left="4014" w:hanging="360"/>
      </w:pPr>
    </w:lvl>
    <w:lvl w:ilvl="5" w:tplc="FFFFFFFF" w:tentative="1">
      <w:start w:val="1"/>
      <w:numFmt w:val="lowerRoman"/>
      <w:lvlText w:val="%6."/>
      <w:lvlJc w:val="right"/>
      <w:pPr>
        <w:ind w:left="4734" w:hanging="180"/>
      </w:pPr>
    </w:lvl>
    <w:lvl w:ilvl="6" w:tplc="FFFFFFFF" w:tentative="1">
      <w:start w:val="1"/>
      <w:numFmt w:val="decimal"/>
      <w:lvlText w:val="%7."/>
      <w:lvlJc w:val="left"/>
      <w:pPr>
        <w:ind w:left="5454" w:hanging="360"/>
      </w:pPr>
    </w:lvl>
    <w:lvl w:ilvl="7" w:tplc="FFFFFFFF" w:tentative="1">
      <w:start w:val="1"/>
      <w:numFmt w:val="lowerLetter"/>
      <w:lvlText w:val="%8."/>
      <w:lvlJc w:val="left"/>
      <w:pPr>
        <w:ind w:left="6174" w:hanging="360"/>
      </w:pPr>
    </w:lvl>
    <w:lvl w:ilvl="8" w:tplc="FFFFFFFF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4" w15:restartNumberingAfterBreak="0">
    <w:nsid w:val="3B9D337F"/>
    <w:multiLevelType w:val="hybridMultilevel"/>
    <w:tmpl w:val="ABCC3246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 w15:restartNumberingAfterBreak="0">
    <w:nsid w:val="3DC06622"/>
    <w:multiLevelType w:val="hybridMultilevel"/>
    <w:tmpl w:val="AF01238F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F316921"/>
    <w:multiLevelType w:val="hybridMultilevel"/>
    <w:tmpl w:val="ABFA157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 w15:restartNumberingAfterBreak="0">
    <w:nsid w:val="4754250E"/>
    <w:multiLevelType w:val="hybridMultilevel"/>
    <w:tmpl w:val="7C3C86AA"/>
    <w:lvl w:ilvl="0" w:tplc="FEFA4BAE">
      <w:start w:val="1"/>
      <w:numFmt w:val="decimal"/>
      <w:lvlText w:val="%1)"/>
      <w:lvlJc w:val="left"/>
      <w:pPr>
        <w:ind w:left="127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8" w15:restartNumberingAfterBreak="0">
    <w:nsid w:val="48E12607"/>
    <w:multiLevelType w:val="hybridMultilevel"/>
    <w:tmpl w:val="4B6A705C"/>
    <w:lvl w:ilvl="0" w:tplc="E304AEB8">
      <w:start w:val="1"/>
      <w:numFmt w:val="lowerLetter"/>
      <w:lvlText w:val="%1)"/>
      <w:lvlJc w:val="left"/>
      <w:pPr>
        <w:ind w:left="12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9" w15:restartNumberingAfterBreak="0">
    <w:nsid w:val="4F077D8E"/>
    <w:multiLevelType w:val="hybridMultilevel"/>
    <w:tmpl w:val="E79AB372"/>
    <w:lvl w:ilvl="0" w:tplc="AF6C7686">
      <w:start w:val="1"/>
      <w:numFmt w:val="decimal"/>
      <w:lvlText w:val="%1)"/>
      <w:lvlJc w:val="left"/>
      <w:pPr>
        <w:ind w:left="720" w:hanging="360"/>
      </w:pPr>
    </w:lvl>
    <w:lvl w:ilvl="1" w:tplc="61627DDA">
      <w:start w:val="1"/>
      <w:numFmt w:val="decimal"/>
      <w:lvlText w:val="%2)"/>
      <w:lvlJc w:val="left"/>
      <w:pPr>
        <w:ind w:left="720" w:hanging="360"/>
      </w:pPr>
    </w:lvl>
    <w:lvl w:ilvl="2" w:tplc="9532047E">
      <w:start w:val="1"/>
      <w:numFmt w:val="decimal"/>
      <w:lvlText w:val="%3)"/>
      <w:lvlJc w:val="left"/>
      <w:pPr>
        <w:ind w:left="720" w:hanging="360"/>
      </w:pPr>
    </w:lvl>
    <w:lvl w:ilvl="3" w:tplc="AD1ECF12">
      <w:start w:val="1"/>
      <w:numFmt w:val="decimal"/>
      <w:lvlText w:val="%4)"/>
      <w:lvlJc w:val="left"/>
      <w:pPr>
        <w:ind w:left="720" w:hanging="360"/>
      </w:pPr>
    </w:lvl>
    <w:lvl w:ilvl="4" w:tplc="A4E0B5A8">
      <w:start w:val="1"/>
      <w:numFmt w:val="decimal"/>
      <w:lvlText w:val="%5)"/>
      <w:lvlJc w:val="left"/>
      <w:pPr>
        <w:ind w:left="720" w:hanging="360"/>
      </w:pPr>
    </w:lvl>
    <w:lvl w:ilvl="5" w:tplc="674A1322">
      <w:start w:val="1"/>
      <w:numFmt w:val="decimal"/>
      <w:lvlText w:val="%6)"/>
      <w:lvlJc w:val="left"/>
      <w:pPr>
        <w:ind w:left="720" w:hanging="360"/>
      </w:pPr>
    </w:lvl>
    <w:lvl w:ilvl="6" w:tplc="716A7832">
      <w:start w:val="1"/>
      <w:numFmt w:val="decimal"/>
      <w:lvlText w:val="%7)"/>
      <w:lvlJc w:val="left"/>
      <w:pPr>
        <w:ind w:left="720" w:hanging="360"/>
      </w:pPr>
    </w:lvl>
    <w:lvl w:ilvl="7" w:tplc="B50C373E">
      <w:start w:val="1"/>
      <w:numFmt w:val="decimal"/>
      <w:lvlText w:val="%8)"/>
      <w:lvlJc w:val="left"/>
      <w:pPr>
        <w:ind w:left="720" w:hanging="360"/>
      </w:pPr>
    </w:lvl>
    <w:lvl w:ilvl="8" w:tplc="954050FC">
      <w:start w:val="1"/>
      <w:numFmt w:val="decimal"/>
      <w:lvlText w:val="%9)"/>
      <w:lvlJc w:val="left"/>
      <w:pPr>
        <w:ind w:left="720" w:hanging="360"/>
      </w:pPr>
    </w:lvl>
  </w:abstractNum>
  <w:abstractNum w:abstractNumId="30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3E16B3"/>
    <w:multiLevelType w:val="hybridMultilevel"/>
    <w:tmpl w:val="FF6EA39A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2" w15:restartNumberingAfterBreak="0">
    <w:nsid w:val="586B5117"/>
    <w:multiLevelType w:val="hybridMultilevel"/>
    <w:tmpl w:val="A86243C2"/>
    <w:lvl w:ilvl="0" w:tplc="D834C5C0">
      <w:start w:val="1"/>
      <w:numFmt w:val="decimal"/>
      <w:lvlText w:val="%1."/>
      <w:lvlJc w:val="left"/>
      <w:pPr>
        <w:ind w:left="556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76" w:hanging="360"/>
      </w:pPr>
    </w:lvl>
    <w:lvl w:ilvl="2" w:tplc="0415001B" w:tentative="1">
      <w:start w:val="1"/>
      <w:numFmt w:val="lowerRoman"/>
      <w:lvlText w:val="%3."/>
      <w:lvlJc w:val="right"/>
      <w:pPr>
        <w:ind w:left="1996" w:hanging="180"/>
      </w:pPr>
    </w:lvl>
    <w:lvl w:ilvl="3" w:tplc="0415000F" w:tentative="1">
      <w:start w:val="1"/>
      <w:numFmt w:val="decimal"/>
      <w:lvlText w:val="%4."/>
      <w:lvlJc w:val="left"/>
      <w:pPr>
        <w:ind w:left="2716" w:hanging="360"/>
      </w:pPr>
    </w:lvl>
    <w:lvl w:ilvl="4" w:tplc="04150019" w:tentative="1">
      <w:start w:val="1"/>
      <w:numFmt w:val="lowerLetter"/>
      <w:lvlText w:val="%5."/>
      <w:lvlJc w:val="left"/>
      <w:pPr>
        <w:ind w:left="3436" w:hanging="360"/>
      </w:pPr>
    </w:lvl>
    <w:lvl w:ilvl="5" w:tplc="0415001B" w:tentative="1">
      <w:start w:val="1"/>
      <w:numFmt w:val="lowerRoman"/>
      <w:lvlText w:val="%6."/>
      <w:lvlJc w:val="right"/>
      <w:pPr>
        <w:ind w:left="4156" w:hanging="180"/>
      </w:pPr>
    </w:lvl>
    <w:lvl w:ilvl="6" w:tplc="0415000F" w:tentative="1">
      <w:start w:val="1"/>
      <w:numFmt w:val="decimal"/>
      <w:lvlText w:val="%7."/>
      <w:lvlJc w:val="left"/>
      <w:pPr>
        <w:ind w:left="4876" w:hanging="360"/>
      </w:pPr>
    </w:lvl>
    <w:lvl w:ilvl="7" w:tplc="04150019" w:tentative="1">
      <w:start w:val="1"/>
      <w:numFmt w:val="lowerLetter"/>
      <w:lvlText w:val="%8."/>
      <w:lvlJc w:val="left"/>
      <w:pPr>
        <w:ind w:left="5596" w:hanging="360"/>
      </w:pPr>
    </w:lvl>
    <w:lvl w:ilvl="8" w:tplc="0415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33" w15:restartNumberingAfterBreak="0">
    <w:nsid w:val="5945082E"/>
    <w:multiLevelType w:val="hybridMultilevel"/>
    <w:tmpl w:val="C07CEA84"/>
    <w:lvl w:ilvl="0" w:tplc="8A58C3AE">
      <w:start w:val="1"/>
      <w:numFmt w:val="decimal"/>
      <w:lvlText w:val="%1."/>
      <w:lvlJc w:val="left"/>
      <w:pPr>
        <w:ind w:left="4897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7460" w:hanging="360"/>
      </w:pPr>
    </w:lvl>
    <w:lvl w:ilvl="2" w:tplc="0415001B" w:tentative="1">
      <w:start w:val="1"/>
      <w:numFmt w:val="lowerRoman"/>
      <w:lvlText w:val="%3."/>
      <w:lvlJc w:val="right"/>
      <w:pPr>
        <w:ind w:left="8180" w:hanging="180"/>
      </w:pPr>
    </w:lvl>
    <w:lvl w:ilvl="3" w:tplc="0415000F" w:tentative="1">
      <w:start w:val="1"/>
      <w:numFmt w:val="decimal"/>
      <w:lvlText w:val="%4."/>
      <w:lvlJc w:val="left"/>
      <w:pPr>
        <w:ind w:left="8900" w:hanging="360"/>
      </w:pPr>
    </w:lvl>
    <w:lvl w:ilvl="4" w:tplc="04150019" w:tentative="1">
      <w:start w:val="1"/>
      <w:numFmt w:val="lowerLetter"/>
      <w:lvlText w:val="%5."/>
      <w:lvlJc w:val="left"/>
      <w:pPr>
        <w:ind w:left="9620" w:hanging="360"/>
      </w:pPr>
    </w:lvl>
    <w:lvl w:ilvl="5" w:tplc="0415001B" w:tentative="1">
      <w:start w:val="1"/>
      <w:numFmt w:val="lowerRoman"/>
      <w:lvlText w:val="%6."/>
      <w:lvlJc w:val="right"/>
      <w:pPr>
        <w:ind w:left="10340" w:hanging="180"/>
      </w:pPr>
    </w:lvl>
    <w:lvl w:ilvl="6" w:tplc="0415000F" w:tentative="1">
      <w:start w:val="1"/>
      <w:numFmt w:val="decimal"/>
      <w:lvlText w:val="%7."/>
      <w:lvlJc w:val="left"/>
      <w:pPr>
        <w:ind w:left="11060" w:hanging="360"/>
      </w:pPr>
    </w:lvl>
    <w:lvl w:ilvl="7" w:tplc="04150019" w:tentative="1">
      <w:start w:val="1"/>
      <w:numFmt w:val="lowerLetter"/>
      <w:lvlText w:val="%8."/>
      <w:lvlJc w:val="left"/>
      <w:pPr>
        <w:ind w:left="11780" w:hanging="360"/>
      </w:pPr>
    </w:lvl>
    <w:lvl w:ilvl="8" w:tplc="0415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34" w15:restartNumberingAfterBreak="0">
    <w:nsid w:val="5A4F41F5"/>
    <w:multiLevelType w:val="hybridMultilevel"/>
    <w:tmpl w:val="16400336"/>
    <w:lvl w:ilvl="0" w:tplc="8974B6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BAF4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9C73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1032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B65C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3A94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CACA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46E5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12DC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5BA34A5A"/>
    <w:multiLevelType w:val="hybridMultilevel"/>
    <w:tmpl w:val="BCA0E01E"/>
    <w:lvl w:ilvl="0" w:tplc="7068C718">
      <w:start w:val="1"/>
      <w:numFmt w:val="decimal"/>
      <w:lvlText w:val="%1)"/>
      <w:lvlJc w:val="left"/>
      <w:pPr>
        <w:ind w:left="91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36" w15:restartNumberingAfterBreak="0">
    <w:nsid w:val="5C323EAF"/>
    <w:multiLevelType w:val="hybridMultilevel"/>
    <w:tmpl w:val="32FC38EC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7" w15:restartNumberingAfterBreak="0">
    <w:nsid w:val="5D637A66"/>
    <w:multiLevelType w:val="hybridMultilevel"/>
    <w:tmpl w:val="14742D64"/>
    <w:lvl w:ilvl="0" w:tplc="E51620FE">
      <w:start w:val="1"/>
      <w:numFmt w:val="decimal"/>
      <w:lvlText w:val="%1)"/>
      <w:lvlJc w:val="left"/>
      <w:pPr>
        <w:ind w:left="916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5F2BD3"/>
    <w:multiLevelType w:val="hybridMultilevel"/>
    <w:tmpl w:val="6E924484"/>
    <w:lvl w:ilvl="0" w:tplc="9222ABF6">
      <w:start w:val="1"/>
      <w:numFmt w:val="decimal"/>
      <w:lvlText w:val="%1."/>
      <w:lvlJc w:val="left"/>
      <w:pPr>
        <w:ind w:left="706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6" w:hanging="360"/>
      </w:pPr>
    </w:lvl>
    <w:lvl w:ilvl="2" w:tplc="0415001B" w:tentative="1">
      <w:start w:val="1"/>
      <w:numFmt w:val="lowerRoman"/>
      <w:lvlText w:val="%3."/>
      <w:lvlJc w:val="right"/>
      <w:pPr>
        <w:ind w:left="1996" w:hanging="180"/>
      </w:pPr>
    </w:lvl>
    <w:lvl w:ilvl="3" w:tplc="0415000F" w:tentative="1">
      <w:start w:val="1"/>
      <w:numFmt w:val="decimal"/>
      <w:lvlText w:val="%4."/>
      <w:lvlJc w:val="left"/>
      <w:pPr>
        <w:ind w:left="2716" w:hanging="360"/>
      </w:pPr>
    </w:lvl>
    <w:lvl w:ilvl="4" w:tplc="04150019" w:tentative="1">
      <w:start w:val="1"/>
      <w:numFmt w:val="lowerLetter"/>
      <w:lvlText w:val="%5."/>
      <w:lvlJc w:val="left"/>
      <w:pPr>
        <w:ind w:left="3436" w:hanging="360"/>
      </w:pPr>
    </w:lvl>
    <w:lvl w:ilvl="5" w:tplc="0415001B" w:tentative="1">
      <w:start w:val="1"/>
      <w:numFmt w:val="lowerRoman"/>
      <w:lvlText w:val="%6."/>
      <w:lvlJc w:val="right"/>
      <w:pPr>
        <w:ind w:left="4156" w:hanging="180"/>
      </w:pPr>
    </w:lvl>
    <w:lvl w:ilvl="6" w:tplc="0415000F" w:tentative="1">
      <w:start w:val="1"/>
      <w:numFmt w:val="decimal"/>
      <w:lvlText w:val="%7."/>
      <w:lvlJc w:val="left"/>
      <w:pPr>
        <w:ind w:left="4876" w:hanging="360"/>
      </w:pPr>
    </w:lvl>
    <w:lvl w:ilvl="7" w:tplc="04150019" w:tentative="1">
      <w:start w:val="1"/>
      <w:numFmt w:val="lowerLetter"/>
      <w:lvlText w:val="%8."/>
      <w:lvlJc w:val="left"/>
      <w:pPr>
        <w:ind w:left="5596" w:hanging="360"/>
      </w:pPr>
    </w:lvl>
    <w:lvl w:ilvl="8" w:tplc="0415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39" w15:restartNumberingAfterBreak="0">
    <w:nsid w:val="62DA09CC"/>
    <w:multiLevelType w:val="hybridMultilevel"/>
    <w:tmpl w:val="FADA1F5C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0" w15:restartNumberingAfterBreak="0">
    <w:nsid w:val="63F32F1F"/>
    <w:multiLevelType w:val="hybridMultilevel"/>
    <w:tmpl w:val="C41CF8E6"/>
    <w:lvl w:ilvl="0" w:tplc="D466C32A">
      <w:start w:val="1"/>
      <w:numFmt w:val="bullet"/>
      <w:lvlText w:val=""/>
      <w:lvlJc w:val="left"/>
      <w:pPr>
        <w:ind w:left="16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1" w15:restartNumberingAfterBreak="0">
    <w:nsid w:val="6985536A"/>
    <w:multiLevelType w:val="hybridMultilevel"/>
    <w:tmpl w:val="67D269F4"/>
    <w:lvl w:ilvl="0" w:tplc="4D9A984E">
      <w:start w:val="1"/>
      <w:numFmt w:val="decimal"/>
      <w:lvlText w:val="%1)"/>
      <w:lvlJc w:val="left"/>
      <w:pPr>
        <w:ind w:left="5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6" w:hanging="360"/>
      </w:pPr>
    </w:lvl>
    <w:lvl w:ilvl="2" w:tplc="0415001B" w:tentative="1">
      <w:start w:val="1"/>
      <w:numFmt w:val="lowerRoman"/>
      <w:lvlText w:val="%3."/>
      <w:lvlJc w:val="right"/>
      <w:pPr>
        <w:ind w:left="1996" w:hanging="180"/>
      </w:pPr>
    </w:lvl>
    <w:lvl w:ilvl="3" w:tplc="0415000F" w:tentative="1">
      <w:start w:val="1"/>
      <w:numFmt w:val="decimal"/>
      <w:lvlText w:val="%4."/>
      <w:lvlJc w:val="left"/>
      <w:pPr>
        <w:ind w:left="2716" w:hanging="360"/>
      </w:pPr>
    </w:lvl>
    <w:lvl w:ilvl="4" w:tplc="04150019" w:tentative="1">
      <w:start w:val="1"/>
      <w:numFmt w:val="lowerLetter"/>
      <w:lvlText w:val="%5."/>
      <w:lvlJc w:val="left"/>
      <w:pPr>
        <w:ind w:left="3436" w:hanging="360"/>
      </w:pPr>
    </w:lvl>
    <w:lvl w:ilvl="5" w:tplc="0415001B" w:tentative="1">
      <w:start w:val="1"/>
      <w:numFmt w:val="lowerRoman"/>
      <w:lvlText w:val="%6."/>
      <w:lvlJc w:val="right"/>
      <w:pPr>
        <w:ind w:left="4156" w:hanging="180"/>
      </w:pPr>
    </w:lvl>
    <w:lvl w:ilvl="6" w:tplc="0415000F" w:tentative="1">
      <w:start w:val="1"/>
      <w:numFmt w:val="decimal"/>
      <w:lvlText w:val="%7."/>
      <w:lvlJc w:val="left"/>
      <w:pPr>
        <w:ind w:left="4876" w:hanging="360"/>
      </w:pPr>
    </w:lvl>
    <w:lvl w:ilvl="7" w:tplc="04150019" w:tentative="1">
      <w:start w:val="1"/>
      <w:numFmt w:val="lowerLetter"/>
      <w:lvlText w:val="%8."/>
      <w:lvlJc w:val="left"/>
      <w:pPr>
        <w:ind w:left="5596" w:hanging="360"/>
      </w:pPr>
    </w:lvl>
    <w:lvl w:ilvl="8" w:tplc="0415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42" w15:restartNumberingAfterBreak="0">
    <w:nsid w:val="6A64CBB7"/>
    <w:multiLevelType w:val="hybridMultilevel"/>
    <w:tmpl w:val="EB34473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6BC11283"/>
    <w:multiLevelType w:val="hybridMultilevel"/>
    <w:tmpl w:val="0070329C"/>
    <w:lvl w:ilvl="0" w:tplc="795AD424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44" w15:restartNumberingAfterBreak="0">
    <w:nsid w:val="6C891C74"/>
    <w:multiLevelType w:val="hybridMultilevel"/>
    <w:tmpl w:val="8F9604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9C3C8D"/>
    <w:multiLevelType w:val="hybridMultilevel"/>
    <w:tmpl w:val="1CD45C82"/>
    <w:lvl w:ilvl="0" w:tplc="04150011">
      <w:start w:val="1"/>
      <w:numFmt w:val="decimal"/>
      <w:lvlText w:val="%1)"/>
      <w:lvlJc w:val="left"/>
      <w:pPr>
        <w:ind w:left="4135" w:hanging="360"/>
      </w:pPr>
    </w:lvl>
    <w:lvl w:ilvl="1" w:tplc="04150017">
      <w:start w:val="1"/>
      <w:numFmt w:val="lowerLetter"/>
      <w:lvlText w:val="%2)"/>
      <w:lvlJc w:val="left"/>
      <w:pPr>
        <w:ind w:left="4560" w:hanging="360"/>
      </w:pPr>
    </w:lvl>
    <w:lvl w:ilvl="2" w:tplc="0415001B">
      <w:start w:val="1"/>
      <w:numFmt w:val="lowerRoman"/>
      <w:lvlText w:val="%3."/>
      <w:lvlJc w:val="right"/>
      <w:pPr>
        <w:ind w:left="6913" w:hanging="180"/>
      </w:pPr>
    </w:lvl>
    <w:lvl w:ilvl="3" w:tplc="0415000F">
      <w:start w:val="1"/>
      <w:numFmt w:val="decimal"/>
      <w:lvlText w:val="%4."/>
      <w:lvlJc w:val="left"/>
      <w:pPr>
        <w:ind w:left="7633" w:hanging="360"/>
      </w:pPr>
    </w:lvl>
    <w:lvl w:ilvl="4" w:tplc="04150019">
      <w:start w:val="1"/>
      <w:numFmt w:val="lowerLetter"/>
      <w:lvlText w:val="%5."/>
      <w:lvlJc w:val="left"/>
      <w:pPr>
        <w:ind w:left="8353" w:hanging="360"/>
      </w:pPr>
    </w:lvl>
    <w:lvl w:ilvl="5" w:tplc="0415001B">
      <w:start w:val="1"/>
      <w:numFmt w:val="lowerRoman"/>
      <w:lvlText w:val="%6."/>
      <w:lvlJc w:val="right"/>
      <w:pPr>
        <w:ind w:left="9073" w:hanging="180"/>
      </w:pPr>
    </w:lvl>
    <w:lvl w:ilvl="6" w:tplc="0415000F">
      <w:start w:val="1"/>
      <w:numFmt w:val="decimal"/>
      <w:lvlText w:val="%7."/>
      <w:lvlJc w:val="left"/>
      <w:pPr>
        <w:ind w:left="9793" w:hanging="360"/>
      </w:pPr>
    </w:lvl>
    <w:lvl w:ilvl="7" w:tplc="04150019">
      <w:start w:val="1"/>
      <w:numFmt w:val="lowerLetter"/>
      <w:lvlText w:val="%8."/>
      <w:lvlJc w:val="left"/>
      <w:pPr>
        <w:ind w:left="10513" w:hanging="360"/>
      </w:pPr>
    </w:lvl>
    <w:lvl w:ilvl="8" w:tplc="0415001B">
      <w:start w:val="1"/>
      <w:numFmt w:val="lowerRoman"/>
      <w:lvlText w:val="%9."/>
      <w:lvlJc w:val="right"/>
      <w:pPr>
        <w:ind w:left="11233" w:hanging="180"/>
      </w:pPr>
    </w:lvl>
  </w:abstractNum>
  <w:abstractNum w:abstractNumId="47" w15:restartNumberingAfterBreak="0">
    <w:nsid w:val="6F236F80"/>
    <w:multiLevelType w:val="multilevel"/>
    <w:tmpl w:val="4B80F5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Poziom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8" w15:restartNumberingAfterBreak="0">
    <w:nsid w:val="72503810"/>
    <w:multiLevelType w:val="hybridMultilevel"/>
    <w:tmpl w:val="EE04CE86"/>
    <w:lvl w:ilvl="0" w:tplc="04150017">
      <w:start w:val="1"/>
      <w:numFmt w:val="lowerLetter"/>
      <w:lvlText w:val="%1)"/>
      <w:lvlJc w:val="left"/>
      <w:pPr>
        <w:ind w:left="1134" w:hanging="360"/>
      </w:p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49" w15:restartNumberingAfterBreak="0">
    <w:nsid w:val="76864738"/>
    <w:multiLevelType w:val="hybridMultilevel"/>
    <w:tmpl w:val="CE5E7FCC"/>
    <w:lvl w:ilvl="0" w:tplc="FEFA4BAE">
      <w:start w:val="1"/>
      <w:numFmt w:val="decimal"/>
      <w:lvlText w:val="%1)"/>
      <w:lvlJc w:val="left"/>
      <w:pPr>
        <w:ind w:left="91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50" w15:restartNumberingAfterBreak="0">
    <w:nsid w:val="769167A9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8110318"/>
    <w:multiLevelType w:val="multilevel"/>
    <w:tmpl w:val="37D0A9D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2" w15:restartNumberingAfterBreak="0">
    <w:nsid w:val="7BF70832"/>
    <w:multiLevelType w:val="hybridMultilevel"/>
    <w:tmpl w:val="1E6C8C14"/>
    <w:lvl w:ilvl="0" w:tplc="9CC4994A">
      <w:start w:val="1"/>
      <w:numFmt w:val="decimal"/>
      <w:lvlText w:val="%1)"/>
      <w:lvlJc w:val="left"/>
      <w:pPr>
        <w:ind w:left="5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6" w:hanging="360"/>
      </w:pPr>
    </w:lvl>
    <w:lvl w:ilvl="2" w:tplc="0415001B" w:tentative="1">
      <w:start w:val="1"/>
      <w:numFmt w:val="lowerRoman"/>
      <w:lvlText w:val="%3."/>
      <w:lvlJc w:val="right"/>
      <w:pPr>
        <w:ind w:left="1996" w:hanging="180"/>
      </w:pPr>
    </w:lvl>
    <w:lvl w:ilvl="3" w:tplc="0415000F" w:tentative="1">
      <w:start w:val="1"/>
      <w:numFmt w:val="decimal"/>
      <w:lvlText w:val="%4."/>
      <w:lvlJc w:val="left"/>
      <w:pPr>
        <w:ind w:left="2716" w:hanging="360"/>
      </w:pPr>
    </w:lvl>
    <w:lvl w:ilvl="4" w:tplc="04150019" w:tentative="1">
      <w:start w:val="1"/>
      <w:numFmt w:val="lowerLetter"/>
      <w:lvlText w:val="%5."/>
      <w:lvlJc w:val="left"/>
      <w:pPr>
        <w:ind w:left="3436" w:hanging="360"/>
      </w:pPr>
    </w:lvl>
    <w:lvl w:ilvl="5" w:tplc="0415001B" w:tentative="1">
      <w:start w:val="1"/>
      <w:numFmt w:val="lowerRoman"/>
      <w:lvlText w:val="%6."/>
      <w:lvlJc w:val="right"/>
      <w:pPr>
        <w:ind w:left="4156" w:hanging="180"/>
      </w:pPr>
    </w:lvl>
    <w:lvl w:ilvl="6" w:tplc="0415000F" w:tentative="1">
      <w:start w:val="1"/>
      <w:numFmt w:val="decimal"/>
      <w:lvlText w:val="%7."/>
      <w:lvlJc w:val="left"/>
      <w:pPr>
        <w:ind w:left="4876" w:hanging="360"/>
      </w:pPr>
    </w:lvl>
    <w:lvl w:ilvl="7" w:tplc="04150019" w:tentative="1">
      <w:start w:val="1"/>
      <w:numFmt w:val="lowerLetter"/>
      <w:lvlText w:val="%8."/>
      <w:lvlJc w:val="left"/>
      <w:pPr>
        <w:ind w:left="5596" w:hanging="360"/>
      </w:pPr>
    </w:lvl>
    <w:lvl w:ilvl="8" w:tplc="0415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53" w15:restartNumberingAfterBreak="0">
    <w:nsid w:val="7C4B0C08"/>
    <w:multiLevelType w:val="hybridMultilevel"/>
    <w:tmpl w:val="E6FCD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44"/>
  </w:num>
  <w:num w:numId="4">
    <w:abstractNumId w:val="51"/>
  </w:num>
  <w:num w:numId="5">
    <w:abstractNumId w:val="46"/>
  </w:num>
  <w:num w:numId="6">
    <w:abstractNumId w:val="8"/>
  </w:num>
  <w:num w:numId="7">
    <w:abstractNumId w:val="53"/>
  </w:num>
  <w:num w:numId="8">
    <w:abstractNumId w:val="25"/>
  </w:num>
  <w:num w:numId="9">
    <w:abstractNumId w:val="6"/>
  </w:num>
  <w:num w:numId="10">
    <w:abstractNumId w:val="42"/>
  </w:num>
  <w:num w:numId="11">
    <w:abstractNumId w:val="12"/>
  </w:num>
  <w:num w:numId="12">
    <w:abstractNumId w:val="9"/>
  </w:num>
  <w:num w:numId="13">
    <w:abstractNumId w:val="33"/>
  </w:num>
  <w:num w:numId="14">
    <w:abstractNumId w:val="52"/>
  </w:num>
  <w:num w:numId="15">
    <w:abstractNumId w:val="1"/>
  </w:num>
  <w:num w:numId="16">
    <w:abstractNumId w:val="41"/>
  </w:num>
  <w:num w:numId="17">
    <w:abstractNumId w:val="13"/>
  </w:num>
  <w:num w:numId="18">
    <w:abstractNumId w:val="32"/>
  </w:num>
  <w:num w:numId="19">
    <w:abstractNumId w:val="43"/>
  </w:num>
  <w:num w:numId="20">
    <w:abstractNumId w:val="5"/>
  </w:num>
  <w:num w:numId="21">
    <w:abstractNumId w:val="40"/>
  </w:num>
  <w:num w:numId="22">
    <w:abstractNumId w:val="22"/>
  </w:num>
  <w:num w:numId="23">
    <w:abstractNumId w:val="47"/>
  </w:num>
  <w:num w:numId="24">
    <w:abstractNumId w:val="17"/>
  </w:num>
  <w:num w:numId="25">
    <w:abstractNumId w:val="37"/>
  </w:num>
  <w:num w:numId="26">
    <w:abstractNumId w:val="31"/>
  </w:num>
  <w:num w:numId="27">
    <w:abstractNumId w:val="11"/>
  </w:num>
  <w:num w:numId="28">
    <w:abstractNumId w:val="2"/>
  </w:num>
  <w:num w:numId="29">
    <w:abstractNumId w:val="7"/>
  </w:num>
  <w:num w:numId="30">
    <w:abstractNumId w:val="21"/>
  </w:num>
  <w:num w:numId="31">
    <w:abstractNumId w:val="3"/>
  </w:num>
  <w:num w:numId="32">
    <w:abstractNumId w:val="20"/>
  </w:num>
  <w:num w:numId="33">
    <w:abstractNumId w:val="50"/>
  </w:num>
  <w:num w:numId="34">
    <w:abstractNumId w:val="30"/>
  </w:num>
  <w:num w:numId="35">
    <w:abstractNumId w:val="19"/>
  </w:num>
  <w:num w:numId="36">
    <w:abstractNumId w:val="45"/>
  </w:num>
  <w:num w:numId="37">
    <w:abstractNumId w:val="38"/>
  </w:num>
  <w:num w:numId="38">
    <w:abstractNumId w:val="34"/>
  </w:num>
  <w:num w:numId="39">
    <w:abstractNumId w:val="10"/>
  </w:num>
  <w:num w:numId="40">
    <w:abstractNumId w:val="4"/>
  </w:num>
  <w:num w:numId="41">
    <w:abstractNumId w:val="18"/>
  </w:num>
  <w:num w:numId="42">
    <w:abstractNumId w:val="14"/>
  </w:num>
  <w:num w:numId="43">
    <w:abstractNumId w:val="49"/>
  </w:num>
  <w:num w:numId="44">
    <w:abstractNumId w:val="48"/>
  </w:num>
  <w:num w:numId="45">
    <w:abstractNumId w:val="36"/>
  </w:num>
  <w:num w:numId="46">
    <w:abstractNumId w:val="15"/>
  </w:num>
  <w:num w:numId="47">
    <w:abstractNumId w:val="27"/>
  </w:num>
  <w:num w:numId="48">
    <w:abstractNumId w:val="35"/>
  </w:num>
  <w:num w:numId="49">
    <w:abstractNumId w:val="26"/>
  </w:num>
  <w:num w:numId="50">
    <w:abstractNumId w:val="28"/>
  </w:num>
  <w:num w:numId="51">
    <w:abstractNumId w:val="39"/>
  </w:num>
  <w:num w:numId="52">
    <w:abstractNumId w:val="24"/>
  </w:num>
  <w:num w:numId="53">
    <w:abstractNumId w:val="23"/>
  </w:num>
  <w:num w:numId="54">
    <w:abstractNumId w:val="2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CB7"/>
    <w:rsid w:val="00003D67"/>
    <w:rsid w:val="00005C1E"/>
    <w:rsid w:val="000110C5"/>
    <w:rsid w:val="00016643"/>
    <w:rsid w:val="0002039E"/>
    <w:rsid w:val="00026DDB"/>
    <w:rsid w:val="00030699"/>
    <w:rsid w:val="0003362B"/>
    <w:rsid w:val="00044511"/>
    <w:rsid w:val="00051F76"/>
    <w:rsid w:val="00053DA3"/>
    <w:rsid w:val="0005720D"/>
    <w:rsid w:val="00063F49"/>
    <w:rsid w:val="000A55B4"/>
    <w:rsid w:val="000B7A40"/>
    <w:rsid w:val="000C1595"/>
    <w:rsid w:val="000C7EB2"/>
    <w:rsid w:val="000D41FE"/>
    <w:rsid w:val="00103E7D"/>
    <w:rsid w:val="001240AF"/>
    <w:rsid w:val="00134E20"/>
    <w:rsid w:val="00135875"/>
    <w:rsid w:val="00144CCE"/>
    <w:rsid w:val="00145721"/>
    <w:rsid w:val="001615C0"/>
    <w:rsid w:val="00162043"/>
    <w:rsid w:val="00165B2E"/>
    <w:rsid w:val="00165E2C"/>
    <w:rsid w:val="00172D6B"/>
    <w:rsid w:val="00173B28"/>
    <w:rsid w:val="00176347"/>
    <w:rsid w:val="0018053C"/>
    <w:rsid w:val="00184A28"/>
    <w:rsid w:val="0019086A"/>
    <w:rsid w:val="00190E81"/>
    <w:rsid w:val="001A2FFC"/>
    <w:rsid w:val="001A30FC"/>
    <w:rsid w:val="001A41B7"/>
    <w:rsid w:val="001A4974"/>
    <w:rsid w:val="001B5826"/>
    <w:rsid w:val="001B7234"/>
    <w:rsid w:val="001C10F2"/>
    <w:rsid w:val="001C4784"/>
    <w:rsid w:val="001D2BA7"/>
    <w:rsid w:val="001D580B"/>
    <w:rsid w:val="001D5DC0"/>
    <w:rsid w:val="001E7E84"/>
    <w:rsid w:val="001F436A"/>
    <w:rsid w:val="001F588E"/>
    <w:rsid w:val="00201858"/>
    <w:rsid w:val="002046D7"/>
    <w:rsid w:val="00204CF3"/>
    <w:rsid w:val="00225074"/>
    <w:rsid w:val="00225E09"/>
    <w:rsid w:val="002328A4"/>
    <w:rsid w:val="00232C9F"/>
    <w:rsid w:val="00233B97"/>
    <w:rsid w:val="002414DF"/>
    <w:rsid w:val="002718B9"/>
    <w:rsid w:val="002A29F1"/>
    <w:rsid w:val="002A4DDE"/>
    <w:rsid w:val="002C3500"/>
    <w:rsid w:val="002C742F"/>
    <w:rsid w:val="002C787D"/>
    <w:rsid w:val="002D16F0"/>
    <w:rsid w:val="002D431C"/>
    <w:rsid w:val="002D5412"/>
    <w:rsid w:val="002D6C93"/>
    <w:rsid w:val="002E5F17"/>
    <w:rsid w:val="003138E1"/>
    <w:rsid w:val="0032246A"/>
    <w:rsid w:val="00323A38"/>
    <w:rsid w:val="00324E87"/>
    <w:rsid w:val="00326EB6"/>
    <w:rsid w:val="003341FC"/>
    <w:rsid w:val="00337645"/>
    <w:rsid w:val="00354C12"/>
    <w:rsid w:val="0035627E"/>
    <w:rsid w:val="00357A4C"/>
    <w:rsid w:val="00363110"/>
    <w:rsid w:val="003700AF"/>
    <w:rsid w:val="003869C4"/>
    <w:rsid w:val="003E5E20"/>
    <w:rsid w:val="003F1589"/>
    <w:rsid w:val="003F1CD7"/>
    <w:rsid w:val="004271B9"/>
    <w:rsid w:val="00434827"/>
    <w:rsid w:val="0044644A"/>
    <w:rsid w:val="0045365E"/>
    <w:rsid w:val="004537F6"/>
    <w:rsid w:val="0045702E"/>
    <w:rsid w:val="00463D4D"/>
    <w:rsid w:val="00466E3F"/>
    <w:rsid w:val="00471B36"/>
    <w:rsid w:val="00475902"/>
    <w:rsid w:val="0047595A"/>
    <w:rsid w:val="00482C6C"/>
    <w:rsid w:val="004935DA"/>
    <w:rsid w:val="004A5925"/>
    <w:rsid w:val="004C3232"/>
    <w:rsid w:val="004E2E54"/>
    <w:rsid w:val="0050037B"/>
    <w:rsid w:val="00511258"/>
    <w:rsid w:val="005247A1"/>
    <w:rsid w:val="0052778F"/>
    <w:rsid w:val="0053013A"/>
    <w:rsid w:val="00542551"/>
    <w:rsid w:val="005436D4"/>
    <w:rsid w:val="005447D3"/>
    <w:rsid w:val="005743C0"/>
    <w:rsid w:val="005848DF"/>
    <w:rsid w:val="00587E6C"/>
    <w:rsid w:val="005919ED"/>
    <w:rsid w:val="00596D01"/>
    <w:rsid w:val="005A2993"/>
    <w:rsid w:val="005A5235"/>
    <w:rsid w:val="005A56D8"/>
    <w:rsid w:val="005A576B"/>
    <w:rsid w:val="005A5BEA"/>
    <w:rsid w:val="005C7FC5"/>
    <w:rsid w:val="005E4B7C"/>
    <w:rsid w:val="005F63AA"/>
    <w:rsid w:val="00615603"/>
    <w:rsid w:val="00632733"/>
    <w:rsid w:val="00632BF3"/>
    <w:rsid w:val="006337B4"/>
    <w:rsid w:val="00655116"/>
    <w:rsid w:val="00656CA8"/>
    <w:rsid w:val="00662DD6"/>
    <w:rsid w:val="006640C2"/>
    <w:rsid w:val="00665AF2"/>
    <w:rsid w:val="0066604D"/>
    <w:rsid w:val="006677D2"/>
    <w:rsid w:val="006707D6"/>
    <w:rsid w:val="006960FC"/>
    <w:rsid w:val="006A3145"/>
    <w:rsid w:val="006A4022"/>
    <w:rsid w:val="006C4240"/>
    <w:rsid w:val="006D1E9C"/>
    <w:rsid w:val="006D4828"/>
    <w:rsid w:val="006F4167"/>
    <w:rsid w:val="006F59EE"/>
    <w:rsid w:val="00701D34"/>
    <w:rsid w:val="00703C75"/>
    <w:rsid w:val="0070591C"/>
    <w:rsid w:val="007118EB"/>
    <w:rsid w:val="00714F25"/>
    <w:rsid w:val="00745479"/>
    <w:rsid w:val="007614E3"/>
    <w:rsid w:val="0076275D"/>
    <w:rsid w:val="007629B8"/>
    <w:rsid w:val="007636F4"/>
    <w:rsid w:val="007667FE"/>
    <w:rsid w:val="00786F1C"/>
    <w:rsid w:val="0079288B"/>
    <w:rsid w:val="0079407A"/>
    <w:rsid w:val="00797DCB"/>
    <w:rsid w:val="007B66E3"/>
    <w:rsid w:val="007C347E"/>
    <w:rsid w:val="007C44BA"/>
    <w:rsid w:val="007F5E39"/>
    <w:rsid w:val="00801872"/>
    <w:rsid w:val="0081201D"/>
    <w:rsid w:val="00812B7A"/>
    <w:rsid w:val="00813A69"/>
    <w:rsid w:val="00815B37"/>
    <w:rsid w:val="00827B49"/>
    <w:rsid w:val="008410A0"/>
    <w:rsid w:val="008410CA"/>
    <w:rsid w:val="0085087E"/>
    <w:rsid w:val="008516BA"/>
    <w:rsid w:val="0085245B"/>
    <w:rsid w:val="00853645"/>
    <w:rsid w:val="00860E6F"/>
    <w:rsid w:val="00875C8C"/>
    <w:rsid w:val="00881181"/>
    <w:rsid w:val="00886916"/>
    <w:rsid w:val="0088789B"/>
    <w:rsid w:val="008918D8"/>
    <w:rsid w:val="008A3B1D"/>
    <w:rsid w:val="008A3F54"/>
    <w:rsid w:val="008A4880"/>
    <w:rsid w:val="008B5629"/>
    <w:rsid w:val="008C0205"/>
    <w:rsid w:val="008D184A"/>
    <w:rsid w:val="008D1C9C"/>
    <w:rsid w:val="008D2266"/>
    <w:rsid w:val="008D763D"/>
    <w:rsid w:val="008E4435"/>
    <w:rsid w:val="008F412C"/>
    <w:rsid w:val="00904D4D"/>
    <w:rsid w:val="00913132"/>
    <w:rsid w:val="0092432C"/>
    <w:rsid w:val="00924748"/>
    <w:rsid w:val="00926825"/>
    <w:rsid w:val="009275E1"/>
    <w:rsid w:val="00931E3F"/>
    <w:rsid w:val="00940228"/>
    <w:rsid w:val="00940961"/>
    <w:rsid w:val="009416EF"/>
    <w:rsid w:val="00967CE6"/>
    <w:rsid w:val="0097123E"/>
    <w:rsid w:val="00971414"/>
    <w:rsid w:val="00972292"/>
    <w:rsid w:val="00976F43"/>
    <w:rsid w:val="00985816"/>
    <w:rsid w:val="009A3348"/>
    <w:rsid w:val="009A6633"/>
    <w:rsid w:val="009B516E"/>
    <w:rsid w:val="009B77E7"/>
    <w:rsid w:val="009C29C7"/>
    <w:rsid w:val="009C3A6D"/>
    <w:rsid w:val="009D7C37"/>
    <w:rsid w:val="009D7CC7"/>
    <w:rsid w:val="009F22D8"/>
    <w:rsid w:val="009F25E9"/>
    <w:rsid w:val="009F2C02"/>
    <w:rsid w:val="009F76B2"/>
    <w:rsid w:val="00A009AE"/>
    <w:rsid w:val="00A030B1"/>
    <w:rsid w:val="00A03BA0"/>
    <w:rsid w:val="00A047F5"/>
    <w:rsid w:val="00A1075D"/>
    <w:rsid w:val="00A440B9"/>
    <w:rsid w:val="00A54923"/>
    <w:rsid w:val="00A568D1"/>
    <w:rsid w:val="00A634A3"/>
    <w:rsid w:val="00A64CAF"/>
    <w:rsid w:val="00A71B3C"/>
    <w:rsid w:val="00A800BB"/>
    <w:rsid w:val="00A863A0"/>
    <w:rsid w:val="00A96BE3"/>
    <w:rsid w:val="00AA17F4"/>
    <w:rsid w:val="00AC13F1"/>
    <w:rsid w:val="00AC6F05"/>
    <w:rsid w:val="00AD24EB"/>
    <w:rsid w:val="00AD3047"/>
    <w:rsid w:val="00AE1BCA"/>
    <w:rsid w:val="00AE330D"/>
    <w:rsid w:val="00AE4CB9"/>
    <w:rsid w:val="00AE5F8F"/>
    <w:rsid w:val="00AF43B7"/>
    <w:rsid w:val="00AF5F1B"/>
    <w:rsid w:val="00B034DA"/>
    <w:rsid w:val="00B10B04"/>
    <w:rsid w:val="00B11C84"/>
    <w:rsid w:val="00B24B2D"/>
    <w:rsid w:val="00B24DAD"/>
    <w:rsid w:val="00B30E51"/>
    <w:rsid w:val="00B3631C"/>
    <w:rsid w:val="00B366B0"/>
    <w:rsid w:val="00B36789"/>
    <w:rsid w:val="00B43ADF"/>
    <w:rsid w:val="00B512BB"/>
    <w:rsid w:val="00B53A43"/>
    <w:rsid w:val="00B54656"/>
    <w:rsid w:val="00B64F73"/>
    <w:rsid w:val="00B65D56"/>
    <w:rsid w:val="00B71302"/>
    <w:rsid w:val="00B9027D"/>
    <w:rsid w:val="00BA0C9D"/>
    <w:rsid w:val="00BA5E1C"/>
    <w:rsid w:val="00BA6961"/>
    <w:rsid w:val="00BB23C3"/>
    <w:rsid w:val="00BC3B31"/>
    <w:rsid w:val="00BC423B"/>
    <w:rsid w:val="00BD0850"/>
    <w:rsid w:val="00BD1AC2"/>
    <w:rsid w:val="00BD2423"/>
    <w:rsid w:val="00BD64A5"/>
    <w:rsid w:val="00BD7742"/>
    <w:rsid w:val="00BE651A"/>
    <w:rsid w:val="00BF7D66"/>
    <w:rsid w:val="00C00FBE"/>
    <w:rsid w:val="00C022C0"/>
    <w:rsid w:val="00C04C75"/>
    <w:rsid w:val="00C04EEA"/>
    <w:rsid w:val="00C0651F"/>
    <w:rsid w:val="00C13115"/>
    <w:rsid w:val="00C2119B"/>
    <w:rsid w:val="00C2363C"/>
    <w:rsid w:val="00C34405"/>
    <w:rsid w:val="00C34DF1"/>
    <w:rsid w:val="00C40E8D"/>
    <w:rsid w:val="00C50DBF"/>
    <w:rsid w:val="00C52A67"/>
    <w:rsid w:val="00C5479A"/>
    <w:rsid w:val="00C56830"/>
    <w:rsid w:val="00C573F0"/>
    <w:rsid w:val="00C7236F"/>
    <w:rsid w:val="00C74997"/>
    <w:rsid w:val="00C757E6"/>
    <w:rsid w:val="00CA7896"/>
    <w:rsid w:val="00CB36CF"/>
    <w:rsid w:val="00CB4F0D"/>
    <w:rsid w:val="00CB5CCB"/>
    <w:rsid w:val="00CC33FD"/>
    <w:rsid w:val="00CD7DDD"/>
    <w:rsid w:val="00CE1AA8"/>
    <w:rsid w:val="00CE7C0C"/>
    <w:rsid w:val="00CF2DBE"/>
    <w:rsid w:val="00CF5163"/>
    <w:rsid w:val="00CF72DC"/>
    <w:rsid w:val="00D00DCD"/>
    <w:rsid w:val="00D02767"/>
    <w:rsid w:val="00D04729"/>
    <w:rsid w:val="00D34A64"/>
    <w:rsid w:val="00D40695"/>
    <w:rsid w:val="00D53058"/>
    <w:rsid w:val="00D5363A"/>
    <w:rsid w:val="00D56B06"/>
    <w:rsid w:val="00D62958"/>
    <w:rsid w:val="00D64763"/>
    <w:rsid w:val="00D6650A"/>
    <w:rsid w:val="00D728D9"/>
    <w:rsid w:val="00D75883"/>
    <w:rsid w:val="00D773CE"/>
    <w:rsid w:val="00D77B4B"/>
    <w:rsid w:val="00D8793C"/>
    <w:rsid w:val="00D953C4"/>
    <w:rsid w:val="00D96BD5"/>
    <w:rsid w:val="00DD42B2"/>
    <w:rsid w:val="00DD69AB"/>
    <w:rsid w:val="00DE0297"/>
    <w:rsid w:val="00DE18F5"/>
    <w:rsid w:val="00DF152B"/>
    <w:rsid w:val="00DF54D3"/>
    <w:rsid w:val="00DF5EE0"/>
    <w:rsid w:val="00DF6308"/>
    <w:rsid w:val="00DF64C9"/>
    <w:rsid w:val="00E236C5"/>
    <w:rsid w:val="00E25550"/>
    <w:rsid w:val="00E517C4"/>
    <w:rsid w:val="00E52431"/>
    <w:rsid w:val="00E53B30"/>
    <w:rsid w:val="00E54309"/>
    <w:rsid w:val="00E57D23"/>
    <w:rsid w:val="00E729AD"/>
    <w:rsid w:val="00E73325"/>
    <w:rsid w:val="00E74367"/>
    <w:rsid w:val="00EA3CB7"/>
    <w:rsid w:val="00EA700D"/>
    <w:rsid w:val="00EA7024"/>
    <w:rsid w:val="00EA760A"/>
    <w:rsid w:val="00EC50A6"/>
    <w:rsid w:val="00ED0D0B"/>
    <w:rsid w:val="00EE00AC"/>
    <w:rsid w:val="00EE0C9C"/>
    <w:rsid w:val="00EE57BD"/>
    <w:rsid w:val="00F02258"/>
    <w:rsid w:val="00F03F84"/>
    <w:rsid w:val="00F13021"/>
    <w:rsid w:val="00F16828"/>
    <w:rsid w:val="00F21319"/>
    <w:rsid w:val="00F33F01"/>
    <w:rsid w:val="00F40548"/>
    <w:rsid w:val="00F47C2A"/>
    <w:rsid w:val="00F61361"/>
    <w:rsid w:val="00F63922"/>
    <w:rsid w:val="00F67CF9"/>
    <w:rsid w:val="00F7700C"/>
    <w:rsid w:val="00F77532"/>
    <w:rsid w:val="00F812DF"/>
    <w:rsid w:val="00F9457B"/>
    <w:rsid w:val="00FB402E"/>
    <w:rsid w:val="00FC5A93"/>
    <w:rsid w:val="00FC75F6"/>
    <w:rsid w:val="00FD6849"/>
    <w:rsid w:val="00FE2D1A"/>
    <w:rsid w:val="00FF0517"/>
    <w:rsid w:val="00FF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ECB7AB6"/>
  <w15:chartTrackingRefBased/>
  <w15:docId w15:val="{8B554BA5-D11A-4CE5-A726-D1A7226F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3CB7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EA3CB7"/>
    <w:pPr>
      <w:spacing w:after="0" w:line="240" w:lineRule="auto"/>
      <w:ind w:left="708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3B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3B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3B30"/>
    <w:rPr>
      <w:rFonts w:ascii="Calibri" w:eastAsia="Times New Roman" w:hAnsi="Calibri" w:cs="Calibri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B30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165E2C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ormalnyWeb">
    <w:name w:val="Normal (Web)"/>
    <w:basedOn w:val="Normalny"/>
    <w:uiPriority w:val="99"/>
    <w:rsid w:val="00E57D23"/>
    <w:pPr>
      <w:suppressAutoHyphens w:val="0"/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  <w:lang w:val="en-US" w:eastAsia="pl-PL"/>
    </w:rPr>
  </w:style>
  <w:style w:type="character" w:styleId="Hipercze">
    <w:name w:val="Hyperlink"/>
    <w:basedOn w:val="Domylnaczcionkaakapitu"/>
    <w:uiPriority w:val="99"/>
    <w:rsid w:val="00E57D23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C50DBF"/>
    <w:rPr>
      <w:rFonts w:ascii="Calibri" w:eastAsia="Times New Roman" w:hAnsi="Calibri" w:cs="Calibri"/>
      <w:sz w:val="24"/>
      <w:szCs w:val="24"/>
      <w:lang w:eastAsia="ar-SA"/>
    </w:rPr>
  </w:style>
  <w:style w:type="paragraph" w:customStyle="1" w:styleId="Poziom2">
    <w:name w:val="Poziom2"/>
    <w:basedOn w:val="Normalny"/>
    <w:link w:val="Poziom2Znak"/>
    <w:uiPriority w:val="99"/>
    <w:rsid w:val="00D8793C"/>
    <w:pPr>
      <w:numPr>
        <w:ilvl w:val="1"/>
        <w:numId w:val="23"/>
      </w:numPr>
      <w:tabs>
        <w:tab w:val="left" w:pos="1134"/>
      </w:tabs>
      <w:suppressAutoHyphens w:val="0"/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Poziom2Znak">
    <w:name w:val="Poziom2 Znak"/>
    <w:link w:val="Poziom2"/>
    <w:uiPriority w:val="99"/>
    <w:locked/>
    <w:rsid w:val="00D8793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71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414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71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414"/>
    <w:rPr>
      <w:rFonts w:ascii="Calibri" w:eastAsia="Times New Roman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6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603"/>
    <w:rPr>
      <w:rFonts w:ascii="Calibri" w:eastAsia="Times New Roman" w:hAnsi="Calibri" w:cs="Calibri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1B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1B36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1B36"/>
    <w:rPr>
      <w:vertAlign w:val="superscript"/>
    </w:rPr>
  </w:style>
  <w:style w:type="table" w:styleId="Tabela-Siatka">
    <w:name w:val="Table Grid"/>
    <w:basedOn w:val="Standardowy"/>
    <w:uiPriority w:val="39"/>
    <w:rsid w:val="009D7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F72DC"/>
    <w:pPr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879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26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25B1E-F4DB-4696-9DED-E7B7C454D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1222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Maliszewska</dc:creator>
  <cp:keywords/>
  <dc:description/>
  <cp:lastModifiedBy>Kwiatkowska Małgorzata</cp:lastModifiedBy>
  <cp:revision>22</cp:revision>
  <cp:lastPrinted>2026-02-10T10:48:00Z</cp:lastPrinted>
  <dcterms:created xsi:type="dcterms:W3CDTF">2025-12-18T14:31:00Z</dcterms:created>
  <dcterms:modified xsi:type="dcterms:W3CDTF">2026-03-27T10:15:00Z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Enabled">
    <vt:lpwstr>true</vt:lpwstr>
  </property>
  <property fmtid="{D5CDD505-2E9C-101B-9397-08002B2CF9AE}" pid="3" name="MSIP_Label_c668bcff-e2d1-47e2-adc1-b3354af02961_SetDate">
    <vt:lpwstr>2023-02-16T09:20:54Z</vt:lpwstr>
  </property>
  <property fmtid="{D5CDD505-2E9C-101B-9397-08002B2CF9AE}" pid="4" name="MSIP_Label_c668bcff-e2d1-47e2-adc1-b3354af02961_Method">
    <vt:lpwstr>Privileged</vt:lpwstr>
  </property>
  <property fmtid="{D5CDD505-2E9C-101B-9397-08002B2CF9AE}" pid="5" name="MSIP_Label_c668bcff-e2d1-47e2-adc1-b3354af02961_Name">
    <vt:lpwstr>c668bcff-e2d1-47e2-adc1-b3354af02961</vt:lpwstr>
  </property>
  <property fmtid="{D5CDD505-2E9C-101B-9397-08002B2CF9AE}" pid="6" name="MSIP_Label_c668bcff-e2d1-47e2-adc1-b3354af02961_SiteId">
    <vt:lpwstr>29bb5b9c-200a-4906-89ef-c651c86ab301</vt:lpwstr>
  </property>
  <property fmtid="{D5CDD505-2E9C-101B-9397-08002B2CF9AE}" pid="7" name="MSIP_Label_c668bcff-e2d1-47e2-adc1-b3354af02961_ActionId">
    <vt:lpwstr>c41e274d-f109-43b5-ae13-bd45750ef822</vt:lpwstr>
  </property>
  <property fmtid="{D5CDD505-2E9C-101B-9397-08002B2CF9AE}" pid="8" name="MSIP_Label_c668bcff-e2d1-47e2-adc1-b3354af02961_ContentBits">
    <vt:lpwstr>0</vt:lpwstr>
  </property>
</Properties>
</file>