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1461"/>
        <w:gridCol w:w="4678"/>
      </w:tblGrid>
      <w:tr w:rsidR="00E52373" w:rsidRPr="00BB5584" w14:paraId="4B960117" w14:textId="77777777" w:rsidTr="009B5567">
        <w:trPr>
          <w:trHeight w:val="709"/>
        </w:trPr>
        <w:tc>
          <w:tcPr>
            <w:tcW w:w="4678" w:type="dxa"/>
            <w:gridSpan w:val="2"/>
          </w:tcPr>
          <w:p w14:paraId="41C402CE" w14:textId="77777777" w:rsidR="00E52373" w:rsidRPr="00BB5584" w:rsidRDefault="00E52373" w:rsidP="009770A4">
            <w:pPr>
              <w:rPr>
                <w:rFonts w:ascii="Arial" w:hAnsi="Arial" w:cs="Arial"/>
                <w:sz w:val="21"/>
                <w:szCs w:val="21"/>
              </w:rPr>
            </w:pPr>
          </w:p>
        </w:tc>
        <w:tc>
          <w:tcPr>
            <w:tcW w:w="4678" w:type="dxa"/>
          </w:tcPr>
          <w:p w14:paraId="17AC6471" w14:textId="77777777" w:rsidR="00E52373" w:rsidRPr="00BB5584" w:rsidRDefault="00E52373" w:rsidP="009770A4">
            <w:pPr>
              <w:rPr>
                <w:rFonts w:ascii="Arial" w:hAnsi="Arial" w:cs="Arial"/>
                <w:sz w:val="21"/>
                <w:szCs w:val="21"/>
              </w:rPr>
            </w:pPr>
          </w:p>
        </w:tc>
      </w:tr>
      <w:tr w:rsidR="00E52373" w:rsidRPr="00BB5584" w14:paraId="5856A135" w14:textId="77777777" w:rsidTr="009B5567">
        <w:trPr>
          <w:trHeight w:val="839"/>
        </w:trPr>
        <w:tc>
          <w:tcPr>
            <w:tcW w:w="4678" w:type="dxa"/>
            <w:gridSpan w:val="2"/>
          </w:tcPr>
          <w:p w14:paraId="54B4B87B" w14:textId="77777777" w:rsidR="00A74817" w:rsidRPr="00BB5584" w:rsidRDefault="00A74817" w:rsidP="00895C56">
            <w:pPr>
              <w:pStyle w:val="Arial10i50"/>
            </w:pPr>
          </w:p>
        </w:tc>
        <w:tc>
          <w:tcPr>
            <w:tcW w:w="4678" w:type="dxa"/>
          </w:tcPr>
          <w:p w14:paraId="34161A74" w14:textId="79F05002" w:rsidR="006264A2" w:rsidRPr="00895C56" w:rsidRDefault="007B17FD" w:rsidP="00895C56">
            <w:pPr>
              <w:pStyle w:val="Arial10i50"/>
              <w:spacing w:line="320" w:lineRule="atLeast"/>
              <w:rPr>
                <w:rFonts w:cs="Arial"/>
                <w:color w:val="auto"/>
                <w:sz w:val="24"/>
                <w:szCs w:val="24"/>
              </w:rPr>
            </w:pPr>
            <w:r w:rsidRPr="00895C56">
              <w:rPr>
                <w:rFonts w:cs="Arial"/>
                <w:color w:val="auto"/>
                <w:sz w:val="24"/>
                <w:szCs w:val="24"/>
              </w:rPr>
              <w:t>Ka</w:t>
            </w:r>
            <w:r w:rsidR="001157D1" w:rsidRPr="00895C56">
              <w:rPr>
                <w:rFonts w:cs="Arial"/>
                <w:color w:val="auto"/>
                <w:sz w:val="24"/>
                <w:szCs w:val="24"/>
              </w:rPr>
              <w:t>towice, dnia</w:t>
            </w:r>
            <w:r w:rsidR="009A293E" w:rsidRPr="00895C56">
              <w:rPr>
                <w:rFonts w:cs="Arial"/>
                <w:color w:val="auto"/>
                <w:sz w:val="24"/>
                <w:szCs w:val="24"/>
              </w:rPr>
              <w:t xml:space="preserve"> </w:t>
            </w:r>
            <w:r w:rsidR="000A74E3">
              <w:rPr>
                <w:rFonts w:cs="Arial"/>
                <w:color w:val="auto"/>
                <w:sz w:val="24"/>
                <w:szCs w:val="24"/>
              </w:rPr>
              <w:t>31 grudnia 2025</w:t>
            </w:r>
            <w:r w:rsidR="00EA10D2">
              <w:rPr>
                <w:rFonts w:cs="Arial"/>
                <w:color w:val="auto"/>
                <w:sz w:val="24"/>
                <w:szCs w:val="24"/>
              </w:rPr>
              <w:t xml:space="preserve"> </w:t>
            </w:r>
            <w:r w:rsidR="006264A2" w:rsidRPr="00895C56">
              <w:rPr>
                <w:rFonts w:cs="Arial"/>
                <w:color w:val="auto"/>
                <w:sz w:val="24"/>
                <w:szCs w:val="24"/>
              </w:rPr>
              <w:t>r.</w:t>
            </w:r>
          </w:p>
          <w:p w14:paraId="4F01B0D4" w14:textId="2299E8AB"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 xml:space="preserve">znak sprawy: </w:t>
            </w:r>
            <w:r w:rsidR="009B5567" w:rsidRPr="009B5567">
              <w:rPr>
                <w:rFonts w:cs="Arial"/>
                <w:color w:val="auto"/>
                <w:sz w:val="24"/>
                <w:szCs w:val="24"/>
              </w:rPr>
              <w:t>OE-WS-PZ.7222.126.2024</w:t>
            </w:r>
          </w:p>
          <w:p w14:paraId="0EE982F2" w14:textId="1ED886AD" w:rsidR="006264A2" w:rsidRPr="00895C56" w:rsidRDefault="007367F6" w:rsidP="00895C56">
            <w:pPr>
              <w:pStyle w:val="Arial10i50"/>
              <w:spacing w:line="320" w:lineRule="atLeast"/>
              <w:rPr>
                <w:rFonts w:cs="Arial"/>
                <w:color w:val="auto"/>
                <w:sz w:val="24"/>
                <w:szCs w:val="24"/>
              </w:rPr>
            </w:pPr>
            <w:r w:rsidRPr="00895C56">
              <w:rPr>
                <w:rFonts w:cs="Arial"/>
                <w:color w:val="auto"/>
                <w:sz w:val="24"/>
                <w:szCs w:val="24"/>
              </w:rPr>
              <w:t xml:space="preserve">znak decyzji: </w:t>
            </w:r>
            <w:r w:rsidR="000A74E3" w:rsidRPr="000A74E3">
              <w:rPr>
                <w:rFonts w:cs="Arial"/>
                <w:color w:val="auto"/>
                <w:sz w:val="24"/>
                <w:szCs w:val="24"/>
              </w:rPr>
              <w:t>OE-WS-PZ.KW-01747/25</w:t>
            </w:r>
          </w:p>
          <w:p w14:paraId="2F512DCB" w14:textId="3A1C3DFA" w:rsidR="007048AF" w:rsidRPr="00BB5584" w:rsidRDefault="00B46D69" w:rsidP="00895C56">
            <w:pPr>
              <w:pStyle w:val="Tre0"/>
              <w:spacing w:line="320" w:lineRule="atLeast"/>
              <w:rPr>
                <w:rFonts w:cs="Arial"/>
                <w:i/>
                <w:noProof/>
                <w:color w:val="auto"/>
                <w:u w:val="single"/>
              </w:rPr>
            </w:pPr>
            <w:r w:rsidRPr="00895C56">
              <w:rPr>
                <w:rFonts w:cs="Arial"/>
                <w:i/>
                <w:noProof/>
                <w:color w:val="auto"/>
                <w:sz w:val="24"/>
                <w:szCs w:val="24"/>
                <w:u w:val="single"/>
              </w:rPr>
              <w:t>za dowodem doręczenia</w:t>
            </w:r>
          </w:p>
        </w:tc>
      </w:tr>
      <w:tr w:rsidR="00E52373" w:rsidRPr="00BB5584" w14:paraId="05D544A2" w14:textId="77777777" w:rsidTr="009B5567">
        <w:trPr>
          <w:trHeight w:val="3881"/>
        </w:trPr>
        <w:tc>
          <w:tcPr>
            <w:tcW w:w="4678" w:type="dxa"/>
            <w:gridSpan w:val="2"/>
          </w:tcPr>
          <w:p w14:paraId="0E734DA4" w14:textId="77777777" w:rsidR="00CE2F4D" w:rsidRPr="00BB5584" w:rsidRDefault="00CE2F4D" w:rsidP="009770A4">
            <w:pPr>
              <w:rPr>
                <w:rFonts w:ascii="Arial" w:hAnsi="Arial" w:cs="Arial"/>
                <w:sz w:val="21"/>
                <w:szCs w:val="21"/>
              </w:rPr>
            </w:pPr>
          </w:p>
          <w:p w14:paraId="6CD47BA0" w14:textId="01094FEA" w:rsidR="005A1271" w:rsidRPr="00BB5584" w:rsidRDefault="005A1271" w:rsidP="009770A4">
            <w:pPr>
              <w:rPr>
                <w:rFonts w:ascii="Arial" w:hAnsi="Arial" w:cs="Arial"/>
                <w:sz w:val="21"/>
                <w:szCs w:val="21"/>
              </w:rPr>
            </w:pPr>
          </w:p>
          <w:p w14:paraId="5D4B78D5" w14:textId="77777777" w:rsidR="0051462C" w:rsidRPr="00BB5584" w:rsidRDefault="0051462C" w:rsidP="009770A4">
            <w:pPr>
              <w:rPr>
                <w:rFonts w:ascii="Arial" w:hAnsi="Arial" w:cs="Arial"/>
                <w:sz w:val="21"/>
                <w:szCs w:val="21"/>
              </w:rPr>
            </w:pPr>
          </w:p>
          <w:p w14:paraId="07F4F38C" w14:textId="73B46208" w:rsidR="007048AF" w:rsidRPr="00BB5584" w:rsidRDefault="007048AF" w:rsidP="009770A4">
            <w:pPr>
              <w:rPr>
                <w:rFonts w:ascii="Arial" w:hAnsi="Arial" w:cs="Arial"/>
                <w:sz w:val="21"/>
                <w:szCs w:val="21"/>
              </w:rPr>
            </w:pPr>
            <w:bookmarkStart w:id="0" w:name="_GoBack"/>
            <w:bookmarkEnd w:id="0"/>
          </w:p>
          <w:p w14:paraId="6A21BBB9" w14:textId="77777777" w:rsidR="00FE66A0" w:rsidRPr="00BB5584" w:rsidRDefault="00FE66A0" w:rsidP="009770A4">
            <w:pPr>
              <w:rPr>
                <w:rFonts w:ascii="Arial" w:hAnsi="Arial" w:cs="Arial"/>
                <w:sz w:val="21"/>
                <w:szCs w:val="21"/>
              </w:rPr>
            </w:pPr>
          </w:p>
          <w:p w14:paraId="5B2FF40F" w14:textId="77777777" w:rsidR="005A1271" w:rsidRPr="00BB5584" w:rsidRDefault="005A1271" w:rsidP="009770A4">
            <w:pPr>
              <w:rPr>
                <w:rFonts w:ascii="Arial" w:hAnsi="Arial" w:cs="Arial"/>
                <w:sz w:val="21"/>
                <w:szCs w:val="21"/>
              </w:rPr>
            </w:pPr>
          </w:p>
          <w:p w14:paraId="1B98E2D6" w14:textId="7BF43323" w:rsidR="0003343F" w:rsidRPr="00BB5584" w:rsidRDefault="0003343F" w:rsidP="009770A4">
            <w:pPr>
              <w:rPr>
                <w:rFonts w:ascii="Arial" w:hAnsi="Arial" w:cs="Arial"/>
                <w:sz w:val="21"/>
                <w:szCs w:val="21"/>
              </w:rPr>
            </w:pPr>
          </w:p>
          <w:p w14:paraId="625ABF19" w14:textId="07D924DF" w:rsidR="00905AAF" w:rsidRPr="00BB5584" w:rsidRDefault="00905AAF" w:rsidP="009770A4">
            <w:pPr>
              <w:rPr>
                <w:rFonts w:ascii="Arial" w:hAnsi="Arial" w:cs="Arial"/>
                <w:sz w:val="21"/>
                <w:szCs w:val="21"/>
              </w:rPr>
            </w:pPr>
          </w:p>
          <w:p w14:paraId="306829F3" w14:textId="77777777" w:rsidR="00905AAF" w:rsidRPr="00BB5584" w:rsidRDefault="00905AAF" w:rsidP="009770A4">
            <w:pPr>
              <w:rPr>
                <w:rFonts w:ascii="Arial" w:hAnsi="Arial" w:cs="Arial"/>
                <w:sz w:val="21"/>
                <w:szCs w:val="21"/>
              </w:rPr>
            </w:pPr>
          </w:p>
          <w:p w14:paraId="0046B02E" w14:textId="77777777" w:rsidR="00FE66A0" w:rsidRPr="00BB5584" w:rsidRDefault="00FE66A0" w:rsidP="009770A4">
            <w:pPr>
              <w:rPr>
                <w:rFonts w:ascii="Arial" w:hAnsi="Arial" w:cs="Arial"/>
                <w:sz w:val="21"/>
                <w:szCs w:val="21"/>
              </w:rPr>
            </w:pPr>
          </w:p>
          <w:p w14:paraId="2250E768" w14:textId="77777777" w:rsidR="00FE66A0" w:rsidRPr="00BB5584" w:rsidRDefault="00FE66A0" w:rsidP="009770A4">
            <w:pPr>
              <w:rPr>
                <w:rFonts w:ascii="Arial" w:hAnsi="Arial" w:cs="Arial"/>
                <w:sz w:val="21"/>
                <w:szCs w:val="21"/>
              </w:rPr>
            </w:pPr>
          </w:p>
          <w:p w14:paraId="4896CC36" w14:textId="14C8586E" w:rsidR="0053785D" w:rsidRPr="00BB5584" w:rsidRDefault="0053785D" w:rsidP="009770A4">
            <w:pPr>
              <w:rPr>
                <w:rFonts w:ascii="Arial" w:hAnsi="Arial" w:cs="Arial"/>
                <w:sz w:val="21"/>
                <w:szCs w:val="21"/>
              </w:rPr>
            </w:pPr>
          </w:p>
          <w:p w14:paraId="5C251B04" w14:textId="77777777" w:rsidR="00D17238" w:rsidRPr="00BB5584" w:rsidRDefault="00D17238" w:rsidP="009770A4">
            <w:pPr>
              <w:rPr>
                <w:rFonts w:ascii="Arial" w:hAnsi="Arial" w:cs="Arial"/>
                <w:sz w:val="21"/>
                <w:szCs w:val="21"/>
              </w:rPr>
            </w:pPr>
          </w:p>
          <w:p w14:paraId="168A5BC5" w14:textId="77777777" w:rsidR="00D17238" w:rsidRPr="00BB5584" w:rsidRDefault="00D17238" w:rsidP="009770A4">
            <w:pPr>
              <w:rPr>
                <w:rFonts w:ascii="Arial" w:hAnsi="Arial" w:cs="Arial"/>
                <w:sz w:val="21"/>
                <w:szCs w:val="21"/>
              </w:rPr>
            </w:pPr>
          </w:p>
          <w:p w14:paraId="7DCD9B95" w14:textId="370C0ED0" w:rsidR="00D17238" w:rsidRPr="00BB5584" w:rsidRDefault="00D17238" w:rsidP="009770A4">
            <w:pPr>
              <w:rPr>
                <w:rFonts w:ascii="Arial" w:hAnsi="Arial" w:cs="Arial"/>
                <w:sz w:val="21"/>
                <w:szCs w:val="21"/>
              </w:rPr>
            </w:pPr>
          </w:p>
          <w:p w14:paraId="334E4122" w14:textId="77777777" w:rsidR="0046758D" w:rsidRPr="00BB5584" w:rsidRDefault="0046758D" w:rsidP="00B46D69">
            <w:pPr>
              <w:rPr>
                <w:rFonts w:ascii="Arial" w:hAnsi="Arial" w:cs="Arial"/>
                <w:b/>
                <w:sz w:val="21"/>
                <w:szCs w:val="21"/>
              </w:rPr>
            </w:pPr>
          </w:p>
          <w:p w14:paraId="658973C4" w14:textId="77777777" w:rsidR="0046758D" w:rsidRPr="00BB5584" w:rsidRDefault="0046758D" w:rsidP="00B46D69">
            <w:pPr>
              <w:rPr>
                <w:rFonts w:ascii="Arial" w:hAnsi="Arial" w:cs="Arial"/>
                <w:b/>
                <w:sz w:val="21"/>
                <w:szCs w:val="21"/>
              </w:rPr>
            </w:pPr>
          </w:p>
          <w:p w14:paraId="53D6A401" w14:textId="6A43408A" w:rsidR="0053785D" w:rsidRPr="00BB5584" w:rsidRDefault="0053785D" w:rsidP="00B46D69">
            <w:pPr>
              <w:rPr>
                <w:rFonts w:ascii="Arial" w:hAnsi="Arial" w:cs="Arial"/>
                <w:sz w:val="21"/>
                <w:szCs w:val="21"/>
              </w:rPr>
            </w:pPr>
          </w:p>
        </w:tc>
        <w:tc>
          <w:tcPr>
            <w:tcW w:w="4678" w:type="dxa"/>
          </w:tcPr>
          <w:p w14:paraId="6C5EA462" w14:textId="77777777" w:rsidR="00E52373" w:rsidRPr="00BB5584" w:rsidRDefault="00E52373" w:rsidP="009770A4">
            <w:pPr>
              <w:rPr>
                <w:rFonts w:ascii="Arial" w:hAnsi="Arial" w:cs="Arial"/>
                <w:sz w:val="21"/>
                <w:szCs w:val="21"/>
              </w:rPr>
            </w:pPr>
          </w:p>
        </w:tc>
      </w:tr>
      <w:tr w:rsidR="00852ADC" w:rsidRPr="00BB5584" w14:paraId="1BEEC4A3" w14:textId="77777777" w:rsidTr="009B5567">
        <w:trPr>
          <w:trHeight w:val="385"/>
        </w:trPr>
        <w:tc>
          <w:tcPr>
            <w:tcW w:w="3217" w:type="dxa"/>
          </w:tcPr>
          <w:p w14:paraId="61B6A63C" w14:textId="42698FEF" w:rsidR="00E52373" w:rsidRPr="00895C56" w:rsidRDefault="001143CC" w:rsidP="00895C56">
            <w:pPr>
              <w:pStyle w:val="Arial10i50"/>
              <w:spacing w:line="320" w:lineRule="atLeast"/>
              <w:rPr>
                <w:rFonts w:cs="Arial"/>
                <w:b/>
                <w:color w:val="auto"/>
                <w:sz w:val="24"/>
                <w:szCs w:val="24"/>
              </w:rPr>
            </w:pPr>
            <w:r w:rsidRPr="00895C56">
              <w:rPr>
                <w:rFonts w:cs="Arial"/>
                <w:b/>
                <w:color w:val="auto"/>
                <w:sz w:val="24"/>
                <w:szCs w:val="24"/>
              </w:rPr>
              <w:t>Decyzja nr</w:t>
            </w:r>
          </w:p>
        </w:tc>
        <w:tc>
          <w:tcPr>
            <w:tcW w:w="6139" w:type="dxa"/>
            <w:gridSpan w:val="2"/>
          </w:tcPr>
          <w:p w14:paraId="37142C28" w14:textId="3DE8460C" w:rsidR="00E52373" w:rsidRPr="00895C56" w:rsidRDefault="00EF7471" w:rsidP="00895C56">
            <w:pPr>
              <w:pStyle w:val="Arial10i50"/>
              <w:spacing w:line="320" w:lineRule="atLeast"/>
              <w:rPr>
                <w:rFonts w:cs="Arial"/>
                <w:color w:val="auto"/>
                <w:sz w:val="24"/>
                <w:szCs w:val="24"/>
              </w:rPr>
            </w:pPr>
            <w:r w:rsidRPr="00EF7471">
              <w:rPr>
                <w:rFonts w:cs="Arial"/>
                <w:b/>
                <w:color w:val="auto"/>
                <w:sz w:val="24"/>
                <w:szCs w:val="24"/>
              </w:rPr>
              <w:t>5302</w:t>
            </w:r>
            <w:r w:rsidR="007367F6" w:rsidRPr="00B47B59">
              <w:rPr>
                <w:rFonts w:cs="Arial"/>
                <w:b/>
                <w:color w:val="auto"/>
                <w:sz w:val="24"/>
                <w:szCs w:val="24"/>
              </w:rPr>
              <w:t>/OE</w:t>
            </w:r>
            <w:r w:rsidR="00FD4FA1" w:rsidRPr="00B47B59">
              <w:rPr>
                <w:rFonts w:cs="Arial"/>
                <w:b/>
                <w:color w:val="auto"/>
                <w:sz w:val="24"/>
                <w:szCs w:val="24"/>
              </w:rPr>
              <w:t>/20</w:t>
            </w:r>
            <w:r w:rsidR="0010641C" w:rsidRPr="00B47B59">
              <w:rPr>
                <w:rFonts w:cs="Arial"/>
                <w:b/>
                <w:color w:val="auto"/>
                <w:sz w:val="24"/>
                <w:szCs w:val="24"/>
              </w:rPr>
              <w:t>2</w:t>
            </w:r>
            <w:r w:rsidR="008A377A" w:rsidRPr="00B47B59">
              <w:rPr>
                <w:rFonts w:cs="Arial"/>
                <w:b/>
                <w:color w:val="auto"/>
                <w:sz w:val="24"/>
                <w:szCs w:val="24"/>
              </w:rPr>
              <w:t>5</w:t>
            </w:r>
          </w:p>
        </w:tc>
      </w:tr>
      <w:tr w:rsidR="00852ADC" w:rsidRPr="00BB5584" w14:paraId="619528DE" w14:textId="77777777" w:rsidTr="009B5567">
        <w:trPr>
          <w:trHeight w:val="272"/>
        </w:trPr>
        <w:tc>
          <w:tcPr>
            <w:tcW w:w="3217" w:type="dxa"/>
            <w:tcBorders>
              <w:top w:val="single" w:sz="4" w:space="0" w:color="auto"/>
            </w:tcBorders>
          </w:tcPr>
          <w:p w14:paraId="39313DEB" w14:textId="77777777" w:rsidR="00E52373" w:rsidRPr="00895C56" w:rsidRDefault="00E52373" w:rsidP="00895C56">
            <w:pPr>
              <w:pStyle w:val="Arial10i50"/>
              <w:spacing w:line="320" w:lineRule="atLeast"/>
              <w:rPr>
                <w:rFonts w:cs="Arial"/>
                <w:color w:val="auto"/>
                <w:sz w:val="24"/>
                <w:szCs w:val="24"/>
              </w:rPr>
            </w:pPr>
          </w:p>
        </w:tc>
        <w:tc>
          <w:tcPr>
            <w:tcW w:w="6139" w:type="dxa"/>
            <w:gridSpan w:val="2"/>
            <w:tcBorders>
              <w:top w:val="single" w:sz="4" w:space="0" w:color="auto"/>
            </w:tcBorders>
          </w:tcPr>
          <w:p w14:paraId="31213258" w14:textId="77777777" w:rsidR="00E52373" w:rsidRPr="00895C56" w:rsidRDefault="00E52373" w:rsidP="00895C56">
            <w:pPr>
              <w:pStyle w:val="Arial10i50"/>
              <w:spacing w:line="320" w:lineRule="atLeast"/>
              <w:rPr>
                <w:rFonts w:cs="Arial"/>
                <w:color w:val="auto"/>
                <w:sz w:val="24"/>
                <w:szCs w:val="24"/>
              </w:rPr>
            </w:pPr>
          </w:p>
        </w:tc>
      </w:tr>
      <w:tr w:rsidR="00852ADC" w:rsidRPr="00BB5584" w14:paraId="54A8390A" w14:textId="77777777" w:rsidTr="009B5567">
        <w:trPr>
          <w:trHeight w:val="429"/>
        </w:trPr>
        <w:tc>
          <w:tcPr>
            <w:tcW w:w="3217" w:type="dxa"/>
          </w:tcPr>
          <w:p w14:paraId="324DB0C1" w14:textId="77777777" w:rsidR="00E52373" w:rsidRPr="00895C56" w:rsidRDefault="00055D8B" w:rsidP="00895C56">
            <w:pPr>
              <w:pStyle w:val="Arial10i50"/>
              <w:spacing w:line="320" w:lineRule="atLeast"/>
              <w:rPr>
                <w:rFonts w:cs="Arial"/>
                <w:b/>
                <w:color w:val="auto"/>
                <w:sz w:val="24"/>
                <w:szCs w:val="24"/>
              </w:rPr>
            </w:pPr>
            <w:r w:rsidRPr="00895C56">
              <w:rPr>
                <w:rFonts w:cs="Arial"/>
                <w:b/>
                <w:color w:val="auto"/>
                <w:sz w:val="24"/>
                <w:szCs w:val="24"/>
              </w:rPr>
              <w:t>Organ wydający:</w:t>
            </w:r>
          </w:p>
        </w:tc>
        <w:tc>
          <w:tcPr>
            <w:tcW w:w="6139" w:type="dxa"/>
            <w:gridSpan w:val="2"/>
          </w:tcPr>
          <w:p w14:paraId="6982A95D" w14:textId="77777777" w:rsidR="00E52373" w:rsidRPr="00895C56" w:rsidRDefault="00985405" w:rsidP="00895C56">
            <w:pPr>
              <w:pStyle w:val="Arial10i50"/>
              <w:spacing w:line="320" w:lineRule="atLeast"/>
              <w:rPr>
                <w:rFonts w:cs="Arial"/>
                <w:b/>
                <w:color w:val="auto"/>
                <w:sz w:val="24"/>
                <w:szCs w:val="24"/>
              </w:rPr>
            </w:pPr>
            <w:r w:rsidRPr="00895C56">
              <w:rPr>
                <w:rFonts w:cs="Arial"/>
                <w:b/>
                <w:color w:val="auto"/>
                <w:sz w:val="24"/>
                <w:szCs w:val="24"/>
              </w:rPr>
              <w:t>Marszałek Województwa Śląskiego</w:t>
            </w:r>
          </w:p>
        </w:tc>
      </w:tr>
      <w:tr w:rsidR="00852ADC" w:rsidRPr="00BB5584" w14:paraId="2385EB58" w14:textId="77777777" w:rsidTr="009B5567">
        <w:trPr>
          <w:trHeight w:val="70"/>
        </w:trPr>
        <w:tc>
          <w:tcPr>
            <w:tcW w:w="3217" w:type="dxa"/>
            <w:tcBorders>
              <w:top w:val="single" w:sz="4" w:space="0" w:color="auto"/>
            </w:tcBorders>
          </w:tcPr>
          <w:p w14:paraId="25B9AF9D" w14:textId="77777777" w:rsidR="00055D8B" w:rsidRPr="00895C56" w:rsidRDefault="00055D8B" w:rsidP="00895C56">
            <w:pPr>
              <w:pStyle w:val="Arial10i50"/>
              <w:spacing w:line="320" w:lineRule="atLeast"/>
              <w:rPr>
                <w:rFonts w:cs="Arial"/>
                <w:color w:val="auto"/>
                <w:sz w:val="24"/>
                <w:szCs w:val="24"/>
              </w:rPr>
            </w:pPr>
          </w:p>
        </w:tc>
        <w:tc>
          <w:tcPr>
            <w:tcW w:w="6139" w:type="dxa"/>
            <w:gridSpan w:val="2"/>
            <w:tcBorders>
              <w:top w:val="single" w:sz="4" w:space="0" w:color="auto"/>
            </w:tcBorders>
          </w:tcPr>
          <w:p w14:paraId="5F92F320" w14:textId="77777777" w:rsidR="00055D8B" w:rsidRPr="00895C56" w:rsidRDefault="00055D8B" w:rsidP="00895C56">
            <w:pPr>
              <w:pStyle w:val="Arial10i50"/>
              <w:spacing w:line="320" w:lineRule="atLeast"/>
              <w:rPr>
                <w:rFonts w:cs="Arial"/>
                <w:color w:val="auto"/>
                <w:sz w:val="24"/>
                <w:szCs w:val="24"/>
              </w:rPr>
            </w:pPr>
          </w:p>
        </w:tc>
      </w:tr>
      <w:tr w:rsidR="00852ADC" w:rsidRPr="00BB5584" w14:paraId="6BA38D8C" w14:textId="77777777" w:rsidTr="009B5567">
        <w:trPr>
          <w:trHeight w:val="425"/>
        </w:trPr>
        <w:tc>
          <w:tcPr>
            <w:tcW w:w="3217" w:type="dxa"/>
          </w:tcPr>
          <w:p w14:paraId="63A244D7" w14:textId="77777777" w:rsidR="00055D8B" w:rsidRPr="00895C56" w:rsidRDefault="009B0DB8" w:rsidP="00895C56">
            <w:pPr>
              <w:pStyle w:val="1Rozwjregionalny"/>
              <w:spacing w:before="0" w:after="0" w:line="320" w:lineRule="atLeast"/>
              <w:jc w:val="left"/>
              <w:rPr>
                <w:b w:val="0"/>
                <w:sz w:val="24"/>
                <w:szCs w:val="24"/>
              </w:rPr>
            </w:pPr>
            <w:r w:rsidRPr="00895C56">
              <w:rPr>
                <w:b w:val="0"/>
                <w:sz w:val="24"/>
                <w:szCs w:val="24"/>
              </w:rPr>
              <w:t>w</w:t>
            </w:r>
            <w:r w:rsidR="00842AB9" w:rsidRPr="00895C56">
              <w:rPr>
                <w:b w:val="0"/>
                <w:sz w:val="24"/>
                <w:szCs w:val="24"/>
              </w:rPr>
              <w:t xml:space="preserve"> sprawie</w:t>
            </w:r>
          </w:p>
        </w:tc>
        <w:tc>
          <w:tcPr>
            <w:tcW w:w="6139" w:type="dxa"/>
            <w:gridSpan w:val="2"/>
            <w:shd w:val="clear" w:color="auto" w:fill="auto"/>
          </w:tcPr>
          <w:p w14:paraId="4BE35793" w14:textId="43D3E73C" w:rsidR="00F14C7A" w:rsidRPr="00895C56" w:rsidRDefault="001B54D1" w:rsidP="00895C56">
            <w:pPr>
              <w:pStyle w:val="Arial10i50"/>
              <w:spacing w:line="320" w:lineRule="atLeast"/>
              <w:jc w:val="both"/>
              <w:rPr>
                <w:rFonts w:cs="Arial"/>
                <w:color w:val="auto"/>
                <w:sz w:val="24"/>
                <w:szCs w:val="24"/>
              </w:rPr>
            </w:pPr>
            <w:r w:rsidRPr="00895C56">
              <w:rPr>
                <w:rFonts w:cs="Arial"/>
                <w:color w:val="auto"/>
                <w:sz w:val="24"/>
                <w:szCs w:val="24"/>
              </w:rPr>
              <w:t>wniosku o zmianę</w:t>
            </w:r>
            <w:r w:rsidR="00155524" w:rsidRPr="00895C56">
              <w:rPr>
                <w:rFonts w:cs="Arial"/>
                <w:color w:val="auto"/>
                <w:sz w:val="24"/>
                <w:szCs w:val="24"/>
              </w:rPr>
              <w:t xml:space="preserve"> </w:t>
            </w:r>
            <w:r w:rsidR="00261489" w:rsidRPr="00895C56">
              <w:rPr>
                <w:rFonts w:cs="Arial"/>
                <w:color w:val="auto"/>
                <w:sz w:val="24"/>
                <w:szCs w:val="24"/>
              </w:rPr>
              <w:t>pozwolenia</w:t>
            </w:r>
            <w:r w:rsidR="0066072B" w:rsidRPr="00895C56">
              <w:rPr>
                <w:rFonts w:cs="Arial"/>
                <w:color w:val="auto"/>
                <w:sz w:val="24"/>
                <w:szCs w:val="24"/>
              </w:rPr>
              <w:t xml:space="preserve"> zi</w:t>
            </w:r>
            <w:r w:rsidR="00261489" w:rsidRPr="00895C56">
              <w:rPr>
                <w:rFonts w:cs="Arial"/>
                <w:color w:val="auto"/>
                <w:sz w:val="24"/>
                <w:szCs w:val="24"/>
              </w:rPr>
              <w:t>ntegrowanego</w:t>
            </w:r>
            <w:r w:rsidR="00D12F06" w:rsidRPr="00895C56">
              <w:rPr>
                <w:rFonts w:cs="Arial"/>
                <w:color w:val="auto"/>
                <w:sz w:val="24"/>
                <w:szCs w:val="24"/>
              </w:rPr>
              <w:t xml:space="preserve"> </w:t>
            </w:r>
          </w:p>
        </w:tc>
      </w:tr>
      <w:tr w:rsidR="00F14C7A" w:rsidRPr="00BB5584" w14:paraId="1264B7FF" w14:textId="77777777" w:rsidTr="009B5567">
        <w:trPr>
          <w:trHeight w:val="2555"/>
        </w:trPr>
        <w:tc>
          <w:tcPr>
            <w:tcW w:w="3217" w:type="dxa"/>
            <w:tcBorders>
              <w:top w:val="single" w:sz="4" w:space="0" w:color="auto"/>
            </w:tcBorders>
          </w:tcPr>
          <w:p w14:paraId="5BB6A811" w14:textId="2DAAB03E" w:rsidR="00F14C7A" w:rsidRPr="00895C56" w:rsidRDefault="00F14C7A" w:rsidP="00895C56">
            <w:pPr>
              <w:pStyle w:val="Arial10i50"/>
              <w:spacing w:line="320" w:lineRule="atLeast"/>
              <w:rPr>
                <w:rFonts w:cs="Arial"/>
                <w:color w:val="auto"/>
                <w:sz w:val="24"/>
                <w:szCs w:val="24"/>
              </w:rPr>
            </w:pPr>
          </w:p>
          <w:p w14:paraId="2A6F5E19" w14:textId="3C2111DA" w:rsidR="00F14C7A" w:rsidRPr="00895C56" w:rsidRDefault="00F14C7A" w:rsidP="00895C56">
            <w:pPr>
              <w:pStyle w:val="Arial10i50"/>
              <w:spacing w:line="320" w:lineRule="atLeast"/>
              <w:rPr>
                <w:rFonts w:cs="Arial"/>
                <w:color w:val="auto"/>
                <w:sz w:val="24"/>
                <w:szCs w:val="24"/>
              </w:rPr>
            </w:pPr>
            <w:r w:rsidRPr="00895C56">
              <w:rPr>
                <w:rFonts w:cs="Arial"/>
                <w:color w:val="auto"/>
                <w:sz w:val="24"/>
                <w:szCs w:val="24"/>
              </w:rPr>
              <w:t>na podstawie</w:t>
            </w:r>
          </w:p>
          <w:p w14:paraId="0CE9B6CE" w14:textId="77777777" w:rsidR="00F14C7A" w:rsidRPr="00895C56" w:rsidRDefault="00F14C7A" w:rsidP="00895C56">
            <w:pPr>
              <w:spacing w:line="320" w:lineRule="atLeast"/>
              <w:rPr>
                <w:rFonts w:ascii="Arial" w:hAnsi="Arial" w:cs="Arial"/>
                <w:sz w:val="24"/>
                <w:szCs w:val="24"/>
              </w:rPr>
            </w:pPr>
          </w:p>
          <w:p w14:paraId="14DD7F16" w14:textId="082BCCAE" w:rsidR="00F14C7A" w:rsidRPr="00895C56" w:rsidRDefault="00F14C7A" w:rsidP="00895C56">
            <w:pPr>
              <w:spacing w:line="320" w:lineRule="atLeast"/>
              <w:rPr>
                <w:rFonts w:ascii="Arial" w:hAnsi="Arial" w:cs="Arial"/>
                <w:sz w:val="24"/>
                <w:szCs w:val="24"/>
              </w:rPr>
            </w:pPr>
          </w:p>
          <w:p w14:paraId="3B2A72EF" w14:textId="036DFDB5" w:rsidR="00F14C7A" w:rsidRPr="00895C56" w:rsidRDefault="00F14C7A" w:rsidP="00895C56">
            <w:pPr>
              <w:spacing w:line="320" w:lineRule="atLeast"/>
              <w:rPr>
                <w:rFonts w:ascii="Arial" w:hAnsi="Arial" w:cs="Arial"/>
                <w:sz w:val="24"/>
                <w:szCs w:val="24"/>
              </w:rPr>
            </w:pPr>
          </w:p>
        </w:tc>
        <w:tc>
          <w:tcPr>
            <w:tcW w:w="6139" w:type="dxa"/>
            <w:gridSpan w:val="2"/>
            <w:tcBorders>
              <w:top w:val="single" w:sz="4" w:space="0" w:color="auto"/>
            </w:tcBorders>
          </w:tcPr>
          <w:p w14:paraId="6F562820" w14:textId="77777777" w:rsidR="00F14C7A" w:rsidRPr="00895C56" w:rsidRDefault="00F14C7A" w:rsidP="00895C56">
            <w:pPr>
              <w:pStyle w:val="Arial10i50"/>
              <w:spacing w:line="320" w:lineRule="atLeast"/>
              <w:jc w:val="both"/>
              <w:rPr>
                <w:rFonts w:cs="Arial"/>
                <w:color w:val="auto"/>
                <w:sz w:val="24"/>
                <w:szCs w:val="24"/>
              </w:rPr>
            </w:pPr>
            <w:bookmarkStart w:id="1" w:name="_Hlk66969819"/>
          </w:p>
          <w:p w14:paraId="0D79BD6D" w14:textId="1AF11563" w:rsidR="00F14C7A" w:rsidRPr="00895C56" w:rsidRDefault="00AA64DA" w:rsidP="00602F41">
            <w:pPr>
              <w:pStyle w:val="Arial10i50"/>
              <w:spacing w:line="320" w:lineRule="atLeast"/>
              <w:rPr>
                <w:rFonts w:cs="Arial"/>
                <w:color w:val="auto"/>
                <w:sz w:val="24"/>
                <w:szCs w:val="24"/>
              </w:rPr>
            </w:pPr>
            <w:r w:rsidRPr="00895C56">
              <w:rPr>
                <w:rFonts w:cs="Arial"/>
                <w:color w:val="auto"/>
                <w:sz w:val="24"/>
                <w:szCs w:val="24"/>
              </w:rPr>
              <w:t>art. 163</w:t>
            </w:r>
            <w:r w:rsidR="00575947" w:rsidRPr="00895C56">
              <w:rPr>
                <w:rFonts w:cs="Arial"/>
                <w:color w:val="auto"/>
                <w:sz w:val="24"/>
                <w:szCs w:val="24"/>
              </w:rPr>
              <w:t xml:space="preserve"> </w:t>
            </w:r>
            <w:r w:rsidR="00F14C7A" w:rsidRPr="00895C56">
              <w:rPr>
                <w:rFonts w:cs="Arial"/>
                <w:color w:val="auto"/>
                <w:sz w:val="24"/>
                <w:szCs w:val="24"/>
              </w:rPr>
              <w:t>ustawy z</w:t>
            </w:r>
            <w:r w:rsidR="00575947" w:rsidRPr="00895C56">
              <w:rPr>
                <w:rFonts w:cs="Arial"/>
                <w:color w:val="auto"/>
                <w:sz w:val="24"/>
                <w:szCs w:val="24"/>
              </w:rPr>
              <w:t xml:space="preserve"> dnia 14 czerwca 1960 </w:t>
            </w:r>
            <w:r w:rsidR="0066072B" w:rsidRPr="00895C56">
              <w:rPr>
                <w:rFonts w:cs="Arial"/>
                <w:color w:val="auto"/>
                <w:sz w:val="24"/>
                <w:szCs w:val="24"/>
              </w:rPr>
              <w:t xml:space="preserve">r. </w:t>
            </w:r>
            <w:r w:rsidR="00575947" w:rsidRPr="00895C56">
              <w:rPr>
                <w:rFonts w:cs="Arial"/>
                <w:i/>
                <w:color w:val="auto"/>
                <w:sz w:val="24"/>
                <w:szCs w:val="24"/>
              </w:rPr>
              <w:t xml:space="preserve">Kodeks </w:t>
            </w:r>
            <w:r w:rsidR="0066072B" w:rsidRPr="00895C56">
              <w:rPr>
                <w:rFonts w:cs="Arial"/>
                <w:i/>
                <w:color w:val="auto"/>
                <w:sz w:val="24"/>
                <w:szCs w:val="24"/>
              </w:rPr>
              <w:t>Postępowania A</w:t>
            </w:r>
            <w:r w:rsidR="00F14C7A" w:rsidRPr="00895C56">
              <w:rPr>
                <w:rFonts w:cs="Arial"/>
                <w:i/>
                <w:color w:val="auto"/>
                <w:sz w:val="24"/>
                <w:szCs w:val="24"/>
              </w:rPr>
              <w:t>dministracyjnego</w:t>
            </w:r>
            <w:r w:rsidR="00F14C7A" w:rsidRPr="00895C56">
              <w:rPr>
                <w:rFonts w:cs="Arial"/>
                <w:color w:val="auto"/>
                <w:sz w:val="24"/>
                <w:szCs w:val="24"/>
              </w:rPr>
              <w:t xml:space="preserve"> </w:t>
            </w:r>
            <w:r w:rsidR="00B7432C" w:rsidRPr="00895C56">
              <w:rPr>
                <w:rFonts w:cs="Arial"/>
                <w:sz w:val="24"/>
                <w:szCs w:val="24"/>
              </w:rPr>
              <w:t>(</w:t>
            </w:r>
            <w:r w:rsidR="00D94639" w:rsidRPr="00895C56">
              <w:rPr>
                <w:rFonts w:cs="Arial"/>
                <w:sz w:val="24"/>
                <w:szCs w:val="24"/>
              </w:rPr>
              <w:t>t.j. Dz.U. z 2024 r. poz. 572</w:t>
            </w:r>
            <w:r w:rsidR="00C614D2">
              <w:rPr>
                <w:rFonts w:cs="Arial"/>
                <w:color w:val="auto"/>
                <w:sz w:val="24"/>
                <w:szCs w:val="24"/>
              </w:rPr>
              <w:t xml:space="preserve"> z późn. zm.</w:t>
            </w:r>
            <w:r w:rsidR="00A056FF">
              <w:rPr>
                <w:rFonts w:cs="Arial"/>
                <w:color w:val="auto"/>
                <w:sz w:val="24"/>
                <w:szCs w:val="24"/>
              </w:rPr>
              <w:t>, dalej: Kpa</w:t>
            </w:r>
            <w:r w:rsidR="00B7432C" w:rsidRPr="00895C56">
              <w:rPr>
                <w:rFonts w:cs="Arial"/>
                <w:sz w:val="24"/>
                <w:szCs w:val="24"/>
              </w:rPr>
              <w:t>)</w:t>
            </w:r>
            <w:r w:rsidR="00383E72" w:rsidRPr="00895C56">
              <w:rPr>
                <w:rFonts w:cs="Arial"/>
                <w:color w:val="auto"/>
                <w:sz w:val="24"/>
                <w:szCs w:val="24"/>
              </w:rPr>
              <w:t xml:space="preserve"> </w:t>
            </w:r>
            <w:r w:rsidR="00F14C7A" w:rsidRPr="00895C56">
              <w:rPr>
                <w:rFonts w:cs="Arial"/>
                <w:color w:val="auto"/>
                <w:sz w:val="24"/>
                <w:szCs w:val="24"/>
              </w:rPr>
              <w:t xml:space="preserve">oraz na podstawie </w:t>
            </w:r>
            <w:r w:rsidR="00575947" w:rsidRPr="00895C56">
              <w:rPr>
                <w:rFonts w:cs="Arial"/>
                <w:color w:val="auto"/>
                <w:sz w:val="24"/>
                <w:szCs w:val="24"/>
              </w:rPr>
              <w:t>art.</w:t>
            </w:r>
            <w:r w:rsidR="00202407" w:rsidRPr="00895C56">
              <w:rPr>
                <w:rFonts w:cs="Arial"/>
                <w:color w:val="auto"/>
                <w:sz w:val="24"/>
                <w:szCs w:val="24"/>
              </w:rPr>
              <w:t xml:space="preserve"> 181 ust. 1 pkt. 1, 183 ust. 1</w:t>
            </w:r>
            <w:r w:rsidR="00F14C7A" w:rsidRPr="00895C56">
              <w:rPr>
                <w:rFonts w:cs="Arial"/>
                <w:color w:val="auto"/>
                <w:sz w:val="24"/>
                <w:szCs w:val="24"/>
              </w:rPr>
              <w:t>,</w:t>
            </w:r>
            <w:r w:rsidR="00575947" w:rsidRPr="00895C56">
              <w:rPr>
                <w:rFonts w:cs="Arial"/>
                <w:color w:val="auto"/>
                <w:sz w:val="24"/>
                <w:szCs w:val="24"/>
              </w:rPr>
              <w:t xml:space="preserve"> 184 ust. 1,</w:t>
            </w:r>
            <w:r w:rsidR="00F14C7A" w:rsidRPr="00895C56">
              <w:rPr>
                <w:rFonts w:cs="Arial"/>
                <w:color w:val="auto"/>
                <w:sz w:val="24"/>
                <w:szCs w:val="24"/>
              </w:rPr>
              <w:t xml:space="preserve"> </w:t>
            </w:r>
            <w:r w:rsidR="0066072B" w:rsidRPr="00895C56">
              <w:rPr>
                <w:rFonts w:cs="Arial"/>
                <w:color w:val="auto"/>
                <w:sz w:val="24"/>
                <w:szCs w:val="24"/>
              </w:rPr>
              <w:t xml:space="preserve">art. 192, </w:t>
            </w:r>
            <w:r w:rsidR="00077F0C" w:rsidRPr="00895C56">
              <w:rPr>
                <w:rFonts w:cs="Arial"/>
                <w:color w:val="auto"/>
                <w:sz w:val="24"/>
                <w:szCs w:val="24"/>
              </w:rPr>
              <w:t>art.</w:t>
            </w:r>
            <w:r w:rsidR="00C614D2">
              <w:rPr>
                <w:rFonts w:cs="Arial"/>
                <w:color w:val="auto"/>
                <w:sz w:val="24"/>
                <w:szCs w:val="24"/>
              </w:rPr>
              <w:t> </w:t>
            </w:r>
            <w:r w:rsidR="00077F0C" w:rsidRPr="00895C56">
              <w:rPr>
                <w:rFonts w:cs="Arial"/>
                <w:color w:val="auto"/>
                <w:sz w:val="24"/>
                <w:szCs w:val="24"/>
              </w:rPr>
              <w:t xml:space="preserve">211, </w:t>
            </w:r>
            <w:r w:rsidR="0066072B" w:rsidRPr="00895C56">
              <w:rPr>
                <w:rFonts w:cs="Arial"/>
                <w:color w:val="auto"/>
                <w:sz w:val="24"/>
                <w:szCs w:val="24"/>
              </w:rPr>
              <w:t>art. 214 ust.</w:t>
            </w:r>
            <w:r w:rsidR="00575947" w:rsidRPr="00895C56">
              <w:rPr>
                <w:rFonts w:cs="Arial"/>
                <w:color w:val="auto"/>
                <w:sz w:val="24"/>
                <w:szCs w:val="24"/>
              </w:rPr>
              <w:t xml:space="preserve"> </w:t>
            </w:r>
            <w:r w:rsidR="0066072B" w:rsidRPr="00895C56">
              <w:rPr>
                <w:rFonts w:cs="Arial"/>
                <w:color w:val="auto"/>
                <w:sz w:val="24"/>
                <w:szCs w:val="24"/>
              </w:rPr>
              <w:t xml:space="preserve">5 </w:t>
            </w:r>
            <w:r w:rsidR="00F14C7A" w:rsidRPr="00895C56">
              <w:rPr>
                <w:rFonts w:cs="Arial"/>
                <w:color w:val="auto"/>
                <w:sz w:val="24"/>
                <w:szCs w:val="24"/>
              </w:rPr>
              <w:t xml:space="preserve">i 378 ust. 2a ustawy z dnia 27 kwietnia 2001 r. </w:t>
            </w:r>
            <w:r w:rsidR="00F14C7A" w:rsidRPr="00895C56">
              <w:rPr>
                <w:rFonts w:cs="Arial"/>
                <w:i/>
                <w:iCs/>
                <w:color w:val="auto"/>
                <w:sz w:val="24"/>
                <w:szCs w:val="24"/>
              </w:rPr>
              <w:t>Prawo ochrony środowiska</w:t>
            </w:r>
            <w:r w:rsidR="00F14C7A" w:rsidRPr="00895C56">
              <w:rPr>
                <w:rFonts w:cs="Arial"/>
                <w:iCs/>
                <w:color w:val="auto"/>
                <w:sz w:val="24"/>
                <w:szCs w:val="24"/>
              </w:rPr>
              <w:t xml:space="preserve"> </w:t>
            </w:r>
            <w:r w:rsidR="00160CCC" w:rsidRPr="00895C56">
              <w:rPr>
                <w:rFonts w:cs="Arial"/>
                <w:color w:val="auto"/>
                <w:sz w:val="24"/>
                <w:szCs w:val="24"/>
              </w:rPr>
              <w:t>(</w:t>
            </w:r>
            <w:r w:rsidR="008A377A" w:rsidRPr="008A377A">
              <w:rPr>
                <w:rFonts w:cs="Arial"/>
                <w:color w:val="auto"/>
                <w:sz w:val="24"/>
                <w:szCs w:val="24"/>
              </w:rPr>
              <w:t>t.j.</w:t>
            </w:r>
            <w:r w:rsidR="00CB05B9">
              <w:rPr>
                <w:rFonts w:cs="Arial"/>
                <w:color w:val="auto"/>
                <w:sz w:val="24"/>
                <w:szCs w:val="24"/>
              </w:rPr>
              <w:t> </w:t>
            </w:r>
            <w:r w:rsidR="008A377A" w:rsidRPr="008A377A">
              <w:rPr>
                <w:rFonts w:cs="Arial"/>
                <w:color w:val="auto"/>
                <w:sz w:val="24"/>
                <w:szCs w:val="24"/>
              </w:rPr>
              <w:t>Dz.U. z 2025 r. poz. 647</w:t>
            </w:r>
            <w:r w:rsidR="008A377A">
              <w:rPr>
                <w:rFonts w:cs="Arial"/>
                <w:color w:val="auto"/>
                <w:sz w:val="24"/>
                <w:szCs w:val="24"/>
              </w:rPr>
              <w:t xml:space="preserve"> z późn. zm.</w:t>
            </w:r>
            <w:r w:rsidR="0038149D">
              <w:rPr>
                <w:rFonts w:cs="Arial"/>
                <w:color w:val="auto"/>
                <w:sz w:val="24"/>
                <w:szCs w:val="24"/>
              </w:rPr>
              <w:t>, dalej: ustawa POŚ</w:t>
            </w:r>
            <w:r w:rsidR="005B76AF" w:rsidRPr="00895C56">
              <w:rPr>
                <w:rFonts w:cs="Arial"/>
                <w:color w:val="auto"/>
                <w:sz w:val="24"/>
                <w:szCs w:val="24"/>
              </w:rPr>
              <w:t>)</w:t>
            </w:r>
            <w:r w:rsidR="00F14C7A" w:rsidRPr="00895C56">
              <w:rPr>
                <w:rFonts w:cs="Arial"/>
                <w:color w:val="auto"/>
                <w:sz w:val="24"/>
                <w:szCs w:val="24"/>
              </w:rPr>
              <w:t xml:space="preserve"> </w:t>
            </w:r>
            <w:bookmarkEnd w:id="1"/>
          </w:p>
        </w:tc>
      </w:tr>
      <w:tr w:rsidR="00F14C7A" w:rsidRPr="00602F41" w14:paraId="6B9E284D" w14:textId="77777777" w:rsidTr="008E6B65">
        <w:trPr>
          <w:cantSplit/>
          <w:trHeight w:val="2625"/>
        </w:trPr>
        <w:tc>
          <w:tcPr>
            <w:tcW w:w="9356" w:type="dxa"/>
            <w:gridSpan w:val="3"/>
            <w:tcBorders>
              <w:top w:val="single" w:sz="4" w:space="0" w:color="auto"/>
            </w:tcBorders>
            <w:shd w:val="clear" w:color="auto" w:fill="auto"/>
          </w:tcPr>
          <w:p w14:paraId="2595542F" w14:textId="12293990" w:rsidR="00976B36" w:rsidRPr="00602F41" w:rsidRDefault="00976B36" w:rsidP="008E6B65">
            <w:pPr>
              <w:pStyle w:val="Arial10i50"/>
              <w:spacing w:before="240" w:after="240" w:line="320" w:lineRule="atLeast"/>
              <w:rPr>
                <w:rFonts w:cs="Arial"/>
                <w:color w:val="auto"/>
                <w:sz w:val="24"/>
                <w:szCs w:val="24"/>
              </w:rPr>
            </w:pPr>
            <w:r w:rsidRPr="00602F41">
              <w:rPr>
                <w:rFonts w:cs="Arial"/>
                <w:color w:val="auto"/>
                <w:sz w:val="24"/>
                <w:szCs w:val="24"/>
              </w:rPr>
              <w:t xml:space="preserve">po rozpoznaniu wniosku Strony, z dnia </w:t>
            </w:r>
            <w:r w:rsidR="009836E2">
              <w:rPr>
                <w:rFonts w:cs="Arial"/>
                <w:color w:val="auto"/>
                <w:sz w:val="24"/>
                <w:szCs w:val="24"/>
              </w:rPr>
              <w:t>24 października 2024 r.</w:t>
            </w:r>
          </w:p>
          <w:p w14:paraId="47B1CB5C" w14:textId="3AD47AF7" w:rsidR="00F14C7A" w:rsidRPr="00602F41" w:rsidRDefault="00976B36" w:rsidP="008E6B65">
            <w:pPr>
              <w:pStyle w:val="Arial10i50"/>
              <w:spacing w:after="240" w:line="320" w:lineRule="atLeast"/>
              <w:rPr>
                <w:rFonts w:cs="Arial"/>
                <w:b/>
                <w:color w:val="auto"/>
                <w:sz w:val="24"/>
                <w:szCs w:val="24"/>
              </w:rPr>
            </w:pPr>
            <w:r w:rsidRPr="00602F41">
              <w:rPr>
                <w:rFonts w:cs="Arial"/>
                <w:b/>
                <w:color w:val="auto"/>
                <w:sz w:val="24"/>
                <w:szCs w:val="24"/>
              </w:rPr>
              <w:t>o</w:t>
            </w:r>
            <w:r w:rsidR="00F14C7A" w:rsidRPr="00602F41">
              <w:rPr>
                <w:rFonts w:cs="Arial"/>
                <w:b/>
                <w:color w:val="auto"/>
                <w:sz w:val="24"/>
                <w:szCs w:val="24"/>
              </w:rPr>
              <w:t>rzekam</w:t>
            </w:r>
          </w:p>
          <w:p w14:paraId="0AD36A35" w14:textId="01E371E5" w:rsidR="00FA2677" w:rsidRPr="00602F41" w:rsidRDefault="0066072B" w:rsidP="00602F41">
            <w:pPr>
              <w:pStyle w:val="Arial10i5"/>
              <w:spacing w:after="200" w:line="320" w:lineRule="atLeast"/>
              <w:rPr>
                <w:rFonts w:cs="Arial"/>
                <w:color w:val="auto"/>
                <w:sz w:val="24"/>
                <w:szCs w:val="24"/>
              </w:rPr>
            </w:pPr>
            <w:r w:rsidRPr="00602F41">
              <w:rPr>
                <w:rFonts w:cs="Arial"/>
                <w:color w:val="auto"/>
                <w:sz w:val="24"/>
                <w:szCs w:val="24"/>
              </w:rPr>
              <w:t>zmienić</w:t>
            </w:r>
            <w:r w:rsidR="00976B36" w:rsidRPr="00602F41">
              <w:rPr>
                <w:rFonts w:cs="Arial"/>
                <w:color w:val="auto"/>
                <w:sz w:val="24"/>
                <w:szCs w:val="24"/>
              </w:rPr>
              <w:t xml:space="preserve"> </w:t>
            </w:r>
            <w:r w:rsidR="00F14C7A" w:rsidRPr="00B83FB4">
              <w:rPr>
                <w:rFonts w:cs="Arial"/>
                <w:color w:val="auto"/>
                <w:sz w:val="24"/>
                <w:szCs w:val="24"/>
              </w:rPr>
              <w:t>warunki pozwolenia zintegrowanego</w:t>
            </w:r>
            <w:r w:rsidR="00976B36" w:rsidRPr="00B83FB4">
              <w:rPr>
                <w:rFonts w:cs="Arial"/>
                <w:color w:val="auto"/>
                <w:sz w:val="24"/>
                <w:szCs w:val="24"/>
              </w:rPr>
              <w:t>,</w:t>
            </w:r>
            <w:r w:rsidR="00F14C7A" w:rsidRPr="00B83FB4">
              <w:rPr>
                <w:rFonts w:cs="Arial"/>
                <w:color w:val="auto"/>
                <w:sz w:val="24"/>
                <w:szCs w:val="24"/>
              </w:rPr>
              <w:t xml:space="preserve"> udzielonego decyzją </w:t>
            </w:r>
            <w:r w:rsidR="00976B36" w:rsidRPr="00B83FB4">
              <w:rPr>
                <w:rFonts w:cs="Arial"/>
                <w:color w:val="auto"/>
                <w:sz w:val="24"/>
                <w:szCs w:val="24"/>
              </w:rPr>
              <w:t>Marszałka Województwa Śląskiego</w:t>
            </w:r>
            <w:r w:rsidR="00865DD9">
              <w:rPr>
                <w:sz w:val="24"/>
                <w:szCs w:val="24"/>
              </w:rPr>
              <w:t xml:space="preserve"> nr</w:t>
            </w:r>
            <w:r w:rsidR="00226681">
              <w:rPr>
                <w:sz w:val="24"/>
                <w:szCs w:val="24"/>
              </w:rPr>
              <w:t xml:space="preserve"> </w:t>
            </w:r>
            <w:r w:rsidR="00097BA9" w:rsidRPr="00B83FB4">
              <w:rPr>
                <w:rFonts w:cs="Arial"/>
                <w:color w:val="auto"/>
                <w:sz w:val="24"/>
                <w:szCs w:val="24"/>
              </w:rPr>
              <w:t xml:space="preserve">1107/OS/2012 z dnia 9 maja 2012 r. </w:t>
            </w:r>
            <w:r w:rsidR="00F14C7A" w:rsidRPr="00B83FB4">
              <w:rPr>
                <w:rFonts w:cs="Arial"/>
                <w:color w:val="auto"/>
                <w:sz w:val="24"/>
                <w:szCs w:val="24"/>
              </w:rPr>
              <w:t>(</w:t>
            </w:r>
            <w:r w:rsidR="00377514" w:rsidRPr="00B83FB4">
              <w:rPr>
                <w:rFonts w:cs="Arial"/>
                <w:color w:val="auto"/>
                <w:sz w:val="24"/>
                <w:szCs w:val="24"/>
              </w:rPr>
              <w:t>ze zm.</w:t>
            </w:r>
            <w:r w:rsidR="00976B36" w:rsidRPr="00B83FB4">
              <w:rPr>
                <w:rFonts w:cs="Arial"/>
                <w:color w:val="auto"/>
                <w:sz w:val="24"/>
                <w:szCs w:val="24"/>
                <w:lang w:bidi="pl-PL"/>
              </w:rPr>
              <w:t>)</w:t>
            </w:r>
            <w:r w:rsidR="004D55AD" w:rsidRPr="00B83FB4">
              <w:rPr>
                <w:rFonts w:cs="Arial"/>
                <w:color w:val="auto"/>
                <w:sz w:val="24"/>
                <w:szCs w:val="24"/>
                <w:lang w:bidi="pl-PL"/>
              </w:rPr>
              <w:t xml:space="preserve"> </w:t>
            </w:r>
            <w:r w:rsidR="004D55AD" w:rsidRPr="00B83FB4">
              <w:rPr>
                <w:rFonts w:cs="Arial"/>
                <w:bCs/>
                <w:color w:val="auto"/>
                <w:sz w:val="24"/>
                <w:szCs w:val="24"/>
              </w:rPr>
              <w:t xml:space="preserve">dla </w:t>
            </w:r>
            <w:r w:rsidR="00976B36" w:rsidRPr="00B83FB4">
              <w:rPr>
                <w:rFonts w:cs="Arial"/>
                <w:bCs/>
                <w:color w:val="auto"/>
                <w:sz w:val="24"/>
                <w:szCs w:val="24"/>
              </w:rPr>
              <w:t xml:space="preserve">instalacji </w:t>
            </w:r>
            <w:r w:rsidR="006C50C0" w:rsidRPr="00B83FB4">
              <w:rPr>
                <w:rFonts w:cs="Arial"/>
                <w:bCs/>
                <w:color w:val="auto"/>
                <w:sz w:val="24"/>
                <w:szCs w:val="24"/>
              </w:rPr>
              <w:t xml:space="preserve">do chowu lub hodowli drobiu powyżej 40 000 stanowisk, </w:t>
            </w:r>
            <w:r w:rsidR="004A7AB9" w:rsidRPr="00B83FB4">
              <w:rPr>
                <w:rFonts w:cs="Arial"/>
                <w:bCs/>
                <w:color w:val="auto"/>
                <w:sz w:val="24"/>
                <w:szCs w:val="24"/>
              </w:rPr>
              <w:t>składającej się z</w:t>
            </w:r>
            <w:r w:rsidR="00AC5E8B" w:rsidRPr="00B83FB4">
              <w:rPr>
                <w:rFonts w:cs="Arial"/>
                <w:bCs/>
                <w:color w:val="auto"/>
                <w:sz w:val="24"/>
                <w:szCs w:val="24"/>
              </w:rPr>
              <w:t> </w:t>
            </w:r>
            <w:r w:rsidR="004A7AB9" w:rsidRPr="00B83FB4">
              <w:rPr>
                <w:rFonts w:cs="Arial"/>
                <w:bCs/>
                <w:color w:val="auto"/>
                <w:sz w:val="24"/>
                <w:szCs w:val="24"/>
              </w:rPr>
              <w:t>2</w:t>
            </w:r>
            <w:r w:rsidR="00AC5E8B" w:rsidRPr="00B83FB4">
              <w:rPr>
                <w:rFonts w:cs="Arial"/>
                <w:bCs/>
                <w:color w:val="auto"/>
                <w:sz w:val="24"/>
                <w:szCs w:val="24"/>
              </w:rPr>
              <w:t> </w:t>
            </w:r>
            <w:r w:rsidR="004A7AB9" w:rsidRPr="00B83FB4">
              <w:rPr>
                <w:rFonts w:cs="Arial"/>
                <w:bCs/>
                <w:color w:val="auto"/>
                <w:sz w:val="24"/>
                <w:szCs w:val="24"/>
              </w:rPr>
              <w:t xml:space="preserve">kurników, zlokalizowanej </w:t>
            </w:r>
            <w:r w:rsidR="00F549F1" w:rsidRPr="00B83FB4">
              <w:rPr>
                <w:rFonts w:cs="Arial"/>
                <w:bCs/>
                <w:color w:val="auto"/>
                <w:sz w:val="24"/>
                <w:szCs w:val="24"/>
              </w:rPr>
              <w:t xml:space="preserve">w Golasowicach, </w:t>
            </w:r>
            <w:r w:rsidR="004A7AB9" w:rsidRPr="00B83FB4">
              <w:rPr>
                <w:rFonts w:cs="Arial"/>
                <w:bCs/>
                <w:color w:val="auto"/>
                <w:sz w:val="24"/>
                <w:szCs w:val="24"/>
              </w:rPr>
              <w:t>przy ul. Orzeszkowej 5</w:t>
            </w:r>
            <w:r w:rsidR="00F549F1">
              <w:rPr>
                <w:rFonts w:cs="Arial"/>
                <w:bCs/>
                <w:color w:val="auto"/>
                <w:sz w:val="24"/>
                <w:szCs w:val="24"/>
              </w:rPr>
              <w:t>,</w:t>
            </w:r>
            <w:r w:rsidR="004A7AB9" w:rsidRPr="00B83FB4">
              <w:rPr>
                <w:rFonts w:cs="Arial"/>
                <w:bCs/>
                <w:color w:val="auto"/>
                <w:sz w:val="24"/>
                <w:szCs w:val="24"/>
              </w:rPr>
              <w:t xml:space="preserve"> eksploatowanej przez Pana Marcina Kłoska, prowadzącego działalność gospodarczą pod nazwą Ferma Drobiu Marcin Kłosek</w:t>
            </w:r>
            <w:r w:rsidR="00952B69">
              <w:rPr>
                <w:rFonts w:cs="Arial"/>
                <w:bCs/>
                <w:color w:val="auto"/>
                <w:sz w:val="24"/>
                <w:szCs w:val="24"/>
              </w:rPr>
              <w:t>,</w:t>
            </w:r>
            <w:r w:rsidR="004A7AB9" w:rsidRPr="00B83FB4">
              <w:rPr>
                <w:rFonts w:cs="Arial"/>
                <w:bCs/>
                <w:color w:val="auto"/>
                <w:sz w:val="24"/>
                <w:szCs w:val="24"/>
              </w:rPr>
              <w:t xml:space="preserve"> z siedzibą w</w:t>
            </w:r>
            <w:r w:rsidR="00846B6A" w:rsidRPr="00B83FB4">
              <w:rPr>
                <w:rFonts w:cs="Arial"/>
                <w:bCs/>
                <w:color w:val="auto"/>
                <w:sz w:val="24"/>
                <w:szCs w:val="24"/>
              </w:rPr>
              <w:t> </w:t>
            </w:r>
            <w:r w:rsidR="004A7AB9" w:rsidRPr="00B83FB4">
              <w:rPr>
                <w:rFonts w:cs="Arial"/>
                <w:bCs/>
                <w:color w:val="auto"/>
                <w:sz w:val="24"/>
                <w:szCs w:val="24"/>
              </w:rPr>
              <w:t>Jastrzębiu</w:t>
            </w:r>
            <w:r w:rsidR="004A7AB9" w:rsidRPr="004A7AB9">
              <w:rPr>
                <w:rFonts w:cs="Arial"/>
                <w:bCs/>
                <w:color w:val="auto"/>
                <w:sz w:val="24"/>
                <w:szCs w:val="24"/>
              </w:rPr>
              <w:t xml:space="preserve"> Zdroju (NIP:</w:t>
            </w:r>
            <w:r w:rsidR="00F549F1">
              <w:rPr>
                <w:rFonts w:cs="Arial"/>
                <w:bCs/>
                <w:color w:val="auto"/>
                <w:sz w:val="24"/>
                <w:szCs w:val="24"/>
              </w:rPr>
              <w:t> </w:t>
            </w:r>
            <w:r w:rsidR="004A7AB9" w:rsidRPr="004A7AB9">
              <w:rPr>
                <w:rFonts w:cs="Arial"/>
                <w:bCs/>
                <w:color w:val="auto"/>
                <w:sz w:val="24"/>
                <w:szCs w:val="24"/>
              </w:rPr>
              <w:t>6331961280</w:t>
            </w:r>
            <w:r w:rsidR="000D385E">
              <w:rPr>
                <w:rFonts w:cs="Arial"/>
                <w:bCs/>
                <w:color w:val="auto"/>
                <w:sz w:val="24"/>
                <w:szCs w:val="24"/>
              </w:rPr>
              <w:t>,</w:t>
            </w:r>
            <w:r w:rsidR="000D385E">
              <w:t xml:space="preserve"> </w:t>
            </w:r>
            <w:r w:rsidR="000D385E" w:rsidRPr="000D385E">
              <w:rPr>
                <w:rFonts w:cs="Arial"/>
                <w:bCs/>
                <w:color w:val="auto"/>
                <w:sz w:val="24"/>
                <w:szCs w:val="24"/>
              </w:rPr>
              <w:t>REGON</w:t>
            </w:r>
            <w:r w:rsidR="000D385E">
              <w:rPr>
                <w:rFonts w:cs="Arial"/>
                <w:bCs/>
                <w:color w:val="auto"/>
                <w:sz w:val="24"/>
                <w:szCs w:val="24"/>
              </w:rPr>
              <w:t>:</w:t>
            </w:r>
            <w:r w:rsidR="000D385E" w:rsidRPr="000D385E">
              <w:rPr>
                <w:rFonts w:cs="Arial"/>
                <w:bCs/>
                <w:color w:val="auto"/>
                <w:sz w:val="24"/>
                <w:szCs w:val="24"/>
              </w:rPr>
              <w:t xml:space="preserve"> 243465251</w:t>
            </w:r>
            <w:r w:rsidR="008E6B65">
              <w:rPr>
                <w:rFonts w:cs="Arial"/>
                <w:bCs/>
                <w:color w:val="auto"/>
                <w:sz w:val="24"/>
                <w:szCs w:val="24"/>
              </w:rPr>
              <w:t>)</w:t>
            </w:r>
            <w:r w:rsidR="00F14C7A" w:rsidRPr="00602F41">
              <w:rPr>
                <w:rFonts w:cs="Arial"/>
                <w:color w:val="auto"/>
                <w:sz w:val="24"/>
                <w:szCs w:val="24"/>
              </w:rPr>
              <w:t>, w</w:t>
            </w:r>
            <w:r w:rsidR="00AC5E8B">
              <w:rPr>
                <w:rFonts w:cs="Arial"/>
                <w:color w:val="auto"/>
                <w:sz w:val="24"/>
                <w:szCs w:val="24"/>
              </w:rPr>
              <w:t> </w:t>
            </w:r>
            <w:r w:rsidR="00F14C7A" w:rsidRPr="00602F41">
              <w:rPr>
                <w:rFonts w:cs="Arial"/>
                <w:color w:val="auto"/>
                <w:sz w:val="24"/>
                <w:szCs w:val="24"/>
              </w:rPr>
              <w:t>następujący sposób:</w:t>
            </w:r>
          </w:p>
        </w:tc>
      </w:tr>
    </w:tbl>
    <w:p w14:paraId="7DA124C1" w14:textId="62B22F57" w:rsidR="00552D75" w:rsidRDefault="00751982" w:rsidP="00734AE8">
      <w:pPr>
        <w:pStyle w:val="Tekstpodstawowywcity"/>
        <w:numPr>
          <w:ilvl w:val="0"/>
          <w:numId w:val="59"/>
        </w:numPr>
        <w:suppressAutoHyphens w:val="0"/>
        <w:spacing w:before="240" w:after="240" w:line="320" w:lineRule="exact"/>
        <w:ind w:left="568" w:hanging="284"/>
        <w:jc w:val="left"/>
        <w:rPr>
          <w:rFonts w:ascii="Arial" w:hAnsi="Arial" w:cs="Arial"/>
          <w:b/>
          <w:i w:val="0"/>
          <w:color w:val="auto"/>
        </w:rPr>
      </w:pPr>
      <w:r>
        <w:rPr>
          <w:rFonts w:ascii="Arial" w:hAnsi="Arial" w:cs="Arial"/>
          <w:b/>
          <w:i w:val="0"/>
          <w:color w:val="auto"/>
        </w:rPr>
        <w:lastRenderedPageBreak/>
        <w:t>Część</w:t>
      </w:r>
      <w:r w:rsidR="00552D75" w:rsidRPr="00552D75">
        <w:rPr>
          <w:rFonts w:ascii="Arial" w:hAnsi="Arial" w:cs="Arial"/>
          <w:b/>
          <w:i w:val="0"/>
          <w:color w:val="auto"/>
        </w:rPr>
        <w:t xml:space="preserve"> I. decyzji „Rodzaj prowadzonej działalności i warunki eksploatacji instalacji</w:t>
      </w:r>
      <w:r w:rsidR="001626C3">
        <w:rPr>
          <w:rFonts w:ascii="Arial" w:hAnsi="Arial" w:cs="Arial"/>
          <w:b/>
          <w:i w:val="0"/>
          <w:color w:val="auto"/>
        </w:rPr>
        <w:t>.</w:t>
      </w:r>
      <w:r w:rsidR="00552D75" w:rsidRPr="00552D75">
        <w:rPr>
          <w:rFonts w:ascii="Arial" w:hAnsi="Arial" w:cs="Arial"/>
          <w:b/>
          <w:i w:val="0"/>
          <w:color w:val="auto"/>
        </w:rPr>
        <w:t xml:space="preserve">” </w:t>
      </w:r>
      <w:r w:rsidR="005C3F73" w:rsidRPr="005C3F73">
        <w:rPr>
          <w:rFonts w:ascii="Arial" w:hAnsi="Arial" w:cs="Arial"/>
          <w:b/>
          <w:i w:val="0"/>
          <w:color w:val="auto"/>
        </w:rPr>
        <w:t>otrzymuje brzmienie</w:t>
      </w:r>
      <w:r w:rsidR="00552D75" w:rsidRPr="00552D75">
        <w:rPr>
          <w:rFonts w:ascii="Arial" w:hAnsi="Arial" w:cs="Arial"/>
          <w:b/>
          <w:i w:val="0"/>
          <w:color w:val="auto"/>
        </w:rPr>
        <w:t>:</w:t>
      </w:r>
    </w:p>
    <w:p w14:paraId="2E89F2AA" w14:textId="4DD44043" w:rsidR="00751982" w:rsidRDefault="00AB57A0" w:rsidP="007F2EA8">
      <w:pPr>
        <w:pStyle w:val="Tekstpodstawowywcity"/>
        <w:spacing w:after="240" w:line="320" w:lineRule="exact"/>
        <w:rPr>
          <w:rFonts w:ascii="Arial" w:hAnsi="Arial" w:cs="Arial"/>
          <w:b/>
          <w:i w:val="0"/>
          <w:color w:val="auto"/>
        </w:rPr>
      </w:pPr>
      <w:r w:rsidRPr="00AB57A0">
        <w:rPr>
          <w:rFonts w:ascii="Arial" w:hAnsi="Arial" w:cs="Arial"/>
          <w:b/>
          <w:i w:val="0"/>
          <w:color w:val="auto"/>
        </w:rPr>
        <w:t>„</w:t>
      </w:r>
      <w:r w:rsidR="00751982">
        <w:rPr>
          <w:rFonts w:ascii="Arial" w:hAnsi="Arial" w:cs="Arial"/>
          <w:b/>
          <w:i w:val="0"/>
          <w:color w:val="auto"/>
        </w:rPr>
        <w:t xml:space="preserve">I. </w:t>
      </w:r>
      <w:r w:rsidR="00751982" w:rsidRPr="00751982">
        <w:rPr>
          <w:rFonts w:ascii="Arial" w:hAnsi="Arial" w:cs="Arial"/>
          <w:b/>
          <w:i w:val="0"/>
          <w:color w:val="auto"/>
        </w:rPr>
        <w:t>Rodzaj prowadzonej działalności i warunki eksploatacji instalacji</w:t>
      </w:r>
      <w:r w:rsidR="001626C3">
        <w:rPr>
          <w:rFonts w:ascii="Arial" w:hAnsi="Arial" w:cs="Arial"/>
          <w:b/>
          <w:i w:val="0"/>
          <w:color w:val="auto"/>
        </w:rPr>
        <w:t>.</w:t>
      </w:r>
    </w:p>
    <w:p w14:paraId="01FB8B17" w14:textId="2B9FDA64" w:rsidR="00AB57A0" w:rsidRPr="00AB57A0" w:rsidRDefault="00AB57A0" w:rsidP="007F2EA8">
      <w:pPr>
        <w:pStyle w:val="Tekstpodstawowywcity"/>
        <w:spacing w:after="240" w:line="320" w:lineRule="exact"/>
        <w:rPr>
          <w:rFonts w:ascii="Arial" w:hAnsi="Arial" w:cs="Arial"/>
          <w:b/>
          <w:i w:val="0"/>
          <w:color w:val="auto"/>
        </w:rPr>
      </w:pPr>
      <w:r w:rsidRPr="00AB57A0">
        <w:rPr>
          <w:rFonts w:ascii="Arial" w:hAnsi="Arial" w:cs="Arial"/>
          <w:b/>
          <w:i w:val="0"/>
          <w:color w:val="auto"/>
        </w:rPr>
        <w:t xml:space="preserve">A. Prowadzący instalację i lokalizacja instalacji IPPC. </w:t>
      </w:r>
    </w:p>
    <w:p w14:paraId="4FF0E0E4" w14:textId="09F8DECE" w:rsidR="005C3F73" w:rsidRPr="00AB57A0" w:rsidRDefault="00AB57A0" w:rsidP="001A3C87">
      <w:pPr>
        <w:pStyle w:val="Tekstpodstawowywcity"/>
        <w:numPr>
          <w:ilvl w:val="0"/>
          <w:numId w:val="89"/>
        </w:numPr>
        <w:suppressAutoHyphens w:val="0"/>
        <w:spacing w:after="120" w:line="320" w:lineRule="exact"/>
        <w:ind w:right="-2"/>
        <w:jc w:val="left"/>
        <w:rPr>
          <w:rFonts w:ascii="Arial" w:hAnsi="Arial" w:cs="Arial"/>
          <w:b/>
          <w:i w:val="0"/>
          <w:color w:val="auto"/>
        </w:rPr>
      </w:pPr>
      <w:r w:rsidRPr="00AB57A0">
        <w:rPr>
          <w:rFonts w:ascii="Arial" w:hAnsi="Arial" w:cs="Arial"/>
          <w:b/>
          <w:i w:val="0"/>
          <w:color w:val="auto"/>
        </w:rPr>
        <w:t>Prowadzący instalację.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1"/>
        <w:gridCol w:w="2950"/>
        <w:gridCol w:w="1475"/>
        <w:gridCol w:w="844"/>
        <w:gridCol w:w="1210"/>
        <w:gridCol w:w="1142"/>
        <w:gridCol w:w="978"/>
      </w:tblGrid>
      <w:tr w:rsidR="007E3CC5" w:rsidRPr="00AB57A0" w14:paraId="604A56B6" w14:textId="60D9E19F" w:rsidTr="007E3CC5">
        <w:trPr>
          <w:trHeight w:val="315"/>
        </w:trPr>
        <w:tc>
          <w:tcPr>
            <w:tcW w:w="254" w:type="pct"/>
            <w:vMerge w:val="restart"/>
            <w:shd w:val="clear" w:color="auto" w:fill="D9D9D9" w:themeFill="background1" w:themeFillShade="D9"/>
            <w:tcMar>
              <w:top w:w="0" w:type="dxa"/>
              <w:left w:w="70" w:type="dxa"/>
              <w:bottom w:w="0" w:type="dxa"/>
              <w:right w:w="70" w:type="dxa"/>
            </w:tcMar>
            <w:vAlign w:val="center"/>
            <w:hideMark/>
          </w:tcPr>
          <w:p w14:paraId="0AC51C61" w14:textId="77777777" w:rsidR="007E3CC5" w:rsidRPr="00AB57A0" w:rsidRDefault="007E3CC5" w:rsidP="00AB57A0">
            <w:pPr>
              <w:spacing w:after="0" w:line="240" w:lineRule="exact"/>
              <w:jc w:val="center"/>
              <w:rPr>
                <w:rFonts w:ascii="Arial" w:hAnsi="Arial" w:cs="Arial"/>
                <w:b/>
                <w:sz w:val="18"/>
                <w:szCs w:val="18"/>
              </w:rPr>
            </w:pPr>
            <w:r w:rsidRPr="00AB57A0">
              <w:rPr>
                <w:rFonts w:ascii="Arial" w:hAnsi="Arial" w:cs="Arial"/>
                <w:b/>
                <w:bCs/>
                <w:color w:val="000000"/>
                <w:sz w:val="18"/>
                <w:szCs w:val="18"/>
              </w:rPr>
              <w:t>L.p.</w:t>
            </w:r>
          </w:p>
        </w:tc>
        <w:tc>
          <w:tcPr>
            <w:tcW w:w="1628" w:type="pct"/>
            <w:vMerge w:val="restart"/>
            <w:shd w:val="clear" w:color="auto" w:fill="D9D9D9" w:themeFill="background1" w:themeFillShade="D9"/>
            <w:tcMar>
              <w:top w:w="0" w:type="dxa"/>
              <w:left w:w="70" w:type="dxa"/>
              <w:bottom w:w="0" w:type="dxa"/>
              <w:right w:w="70" w:type="dxa"/>
            </w:tcMar>
            <w:vAlign w:val="center"/>
            <w:hideMark/>
          </w:tcPr>
          <w:p w14:paraId="46DE7753" w14:textId="77777777" w:rsidR="007E3CC5" w:rsidRPr="00AB57A0" w:rsidRDefault="007E3CC5" w:rsidP="00AB57A0">
            <w:pPr>
              <w:spacing w:after="0" w:line="240" w:lineRule="exact"/>
              <w:jc w:val="center"/>
              <w:rPr>
                <w:rFonts w:ascii="Arial" w:hAnsi="Arial" w:cs="Arial"/>
                <w:b/>
                <w:sz w:val="18"/>
                <w:szCs w:val="18"/>
              </w:rPr>
            </w:pPr>
            <w:r w:rsidRPr="00AB57A0">
              <w:rPr>
                <w:rFonts w:ascii="Arial" w:hAnsi="Arial" w:cs="Arial"/>
                <w:b/>
                <w:bCs/>
                <w:color w:val="000000"/>
                <w:sz w:val="18"/>
                <w:szCs w:val="18"/>
              </w:rPr>
              <w:t>Nazwa prowadzącego instalację IPPC</w:t>
            </w:r>
          </w:p>
        </w:tc>
        <w:tc>
          <w:tcPr>
            <w:tcW w:w="1948" w:type="pct"/>
            <w:gridSpan w:val="3"/>
            <w:shd w:val="clear" w:color="auto" w:fill="D9D9D9" w:themeFill="background1" w:themeFillShade="D9"/>
            <w:tcMar>
              <w:top w:w="0" w:type="dxa"/>
              <w:left w:w="70" w:type="dxa"/>
              <w:bottom w:w="0" w:type="dxa"/>
              <w:right w:w="70" w:type="dxa"/>
            </w:tcMar>
            <w:vAlign w:val="center"/>
            <w:hideMark/>
          </w:tcPr>
          <w:p w14:paraId="71BE2661" w14:textId="11E50EB9"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b/>
                <w:bCs/>
                <w:color w:val="000000"/>
                <w:sz w:val="18"/>
                <w:szCs w:val="18"/>
              </w:rPr>
              <w:t>Siedziba prowadzącego instalację</w:t>
            </w:r>
          </w:p>
        </w:tc>
        <w:tc>
          <w:tcPr>
            <w:tcW w:w="630" w:type="pct"/>
            <w:vMerge w:val="restart"/>
            <w:shd w:val="clear" w:color="auto" w:fill="D9D9D9" w:themeFill="background1" w:themeFillShade="D9"/>
            <w:tcMar>
              <w:top w:w="0" w:type="dxa"/>
              <w:left w:w="70" w:type="dxa"/>
              <w:bottom w:w="0" w:type="dxa"/>
              <w:right w:w="70" w:type="dxa"/>
            </w:tcMar>
            <w:vAlign w:val="center"/>
            <w:hideMark/>
          </w:tcPr>
          <w:p w14:paraId="60EF883C" w14:textId="2CC08BC1" w:rsidR="007E3CC5" w:rsidRPr="00AB57A0" w:rsidRDefault="007E3CC5" w:rsidP="00AB57A0">
            <w:pPr>
              <w:spacing w:after="0" w:line="240" w:lineRule="exact"/>
              <w:jc w:val="center"/>
              <w:rPr>
                <w:rFonts w:ascii="Arial" w:hAnsi="Arial" w:cs="Arial"/>
                <w:b/>
                <w:sz w:val="18"/>
                <w:szCs w:val="18"/>
              </w:rPr>
            </w:pPr>
            <w:r w:rsidRPr="00AB57A0">
              <w:rPr>
                <w:rFonts w:ascii="Arial" w:hAnsi="Arial" w:cs="Arial"/>
                <w:b/>
                <w:bCs/>
                <w:color w:val="000000"/>
                <w:sz w:val="18"/>
                <w:szCs w:val="18"/>
              </w:rPr>
              <w:t>NIP</w:t>
            </w:r>
          </w:p>
        </w:tc>
        <w:tc>
          <w:tcPr>
            <w:tcW w:w="540" w:type="pct"/>
            <w:vMerge w:val="restart"/>
            <w:shd w:val="clear" w:color="auto" w:fill="D9D9D9" w:themeFill="background1" w:themeFillShade="D9"/>
            <w:vAlign w:val="center"/>
          </w:tcPr>
          <w:p w14:paraId="21B1777E" w14:textId="26B4B9B1" w:rsidR="007E3CC5" w:rsidRPr="00AB57A0" w:rsidRDefault="007E3CC5" w:rsidP="007E3CC5">
            <w:pPr>
              <w:spacing w:after="0" w:line="240" w:lineRule="exact"/>
              <w:jc w:val="center"/>
              <w:rPr>
                <w:rFonts w:ascii="Arial" w:hAnsi="Arial" w:cs="Arial"/>
                <w:b/>
                <w:bCs/>
                <w:color w:val="000000"/>
                <w:sz w:val="18"/>
                <w:szCs w:val="18"/>
              </w:rPr>
            </w:pPr>
            <w:r>
              <w:rPr>
                <w:rFonts w:ascii="Arial" w:hAnsi="Arial" w:cs="Arial"/>
                <w:b/>
                <w:bCs/>
                <w:color w:val="000000"/>
                <w:sz w:val="18"/>
                <w:szCs w:val="18"/>
              </w:rPr>
              <w:t>REGON</w:t>
            </w:r>
          </w:p>
        </w:tc>
      </w:tr>
      <w:tr w:rsidR="007E3CC5" w:rsidRPr="00AB57A0" w14:paraId="1536921B" w14:textId="4D14B12E" w:rsidTr="007E3CC5">
        <w:trPr>
          <w:trHeight w:val="315"/>
        </w:trPr>
        <w:tc>
          <w:tcPr>
            <w:tcW w:w="254" w:type="pct"/>
            <w:vMerge/>
            <w:shd w:val="clear" w:color="auto" w:fill="F2F2F2" w:themeFill="background1" w:themeFillShade="F2"/>
            <w:tcMar>
              <w:top w:w="0" w:type="dxa"/>
              <w:left w:w="70" w:type="dxa"/>
              <w:bottom w:w="0" w:type="dxa"/>
              <w:right w:w="70" w:type="dxa"/>
            </w:tcMar>
            <w:vAlign w:val="center"/>
          </w:tcPr>
          <w:p w14:paraId="3C8DD2CD" w14:textId="77777777" w:rsidR="007E3CC5" w:rsidRPr="00AB57A0" w:rsidRDefault="007E3CC5" w:rsidP="00AB57A0">
            <w:pPr>
              <w:spacing w:after="0" w:line="240" w:lineRule="exact"/>
              <w:jc w:val="center"/>
              <w:rPr>
                <w:rFonts w:ascii="Arial" w:hAnsi="Arial" w:cs="Arial"/>
                <w:b/>
                <w:bCs/>
                <w:color w:val="000000"/>
                <w:sz w:val="18"/>
                <w:szCs w:val="18"/>
              </w:rPr>
            </w:pPr>
          </w:p>
        </w:tc>
        <w:tc>
          <w:tcPr>
            <w:tcW w:w="1628" w:type="pct"/>
            <w:vMerge/>
            <w:shd w:val="clear" w:color="auto" w:fill="F2F2F2" w:themeFill="background1" w:themeFillShade="F2"/>
            <w:tcMar>
              <w:top w:w="0" w:type="dxa"/>
              <w:left w:w="70" w:type="dxa"/>
              <w:bottom w:w="0" w:type="dxa"/>
              <w:right w:w="70" w:type="dxa"/>
            </w:tcMar>
            <w:vAlign w:val="center"/>
          </w:tcPr>
          <w:p w14:paraId="27DCE588" w14:textId="77777777" w:rsidR="007E3CC5" w:rsidRPr="00AB57A0" w:rsidRDefault="007E3CC5" w:rsidP="00AB57A0">
            <w:pPr>
              <w:spacing w:after="0" w:line="240" w:lineRule="exact"/>
              <w:jc w:val="center"/>
              <w:rPr>
                <w:rFonts w:ascii="Arial" w:hAnsi="Arial" w:cs="Arial"/>
                <w:b/>
                <w:bCs/>
                <w:color w:val="000000"/>
                <w:sz w:val="18"/>
                <w:szCs w:val="18"/>
              </w:rPr>
            </w:pPr>
          </w:p>
        </w:tc>
        <w:tc>
          <w:tcPr>
            <w:tcW w:w="814" w:type="pct"/>
            <w:shd w:val="clear" w:color="auto" w:fill="D9D9D9" w:themeFill="background1" w:themeFillShade="D9"/>
            <w:tcMar>
              <w:top w:w="0" w:type="dxa"/>
              <w:left w:w="70" w:type="dxa"/>
              <w:bottom w:w="0" w:type="dxa"/>
              <w:right w:w="70" w:type="dxa"/>
            </w:tcMar>
            <w:vAlign w:val="center"/>
          </w:tcPr>
          <w:p w14:paraId="605E4AD3" w14:textId="2B24BC5E"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b/>
                <w:sz w:val="18"/>
                <w:szCs w:val="18"/>
              </w:rPr>
              <w:t>ulica i numer</w:t>
            </w:r>
          </w:p>
        </w:tc>
        <w:tc>
          <w:tcPr>
            <w:tcW w:w="466" w:type="pct"/>
            <w:shd w:val="clear" w:color="auto" w:fill="D9D9D9" w:themeFill="background1" w:themeFillShade="D9"/>
            <w:vAlign w:val="center"/>
          </w:tcPr>
          <w:p w14:paraId="196FF757" w14:textId="3B5B2D87"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b/>
                <w:sz w:val="18"/>
                <w:szCs w:val="18"/>
              </w:rPr>
              <w:t>kod</w:t>
            </w:r>
          </w:p>
        </w:tc>
        <w:tc>
          <w:tcPr>
            <w:tcW w:w="668" w:type="pct"/>
            <w:shd w:val="clear" w:color="auto" w:fill="D9D9D9" w:themeFill="background1" w:themeFillShade="D9"/>
            <w:vAlign w:val="center"/>
          </w:tcPr>
          <w:p w14:paraId="4F1E5B22" w14:textId="33EE638B"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b/>
                <w:sz w:val="18"/>
                <w:szCs w:val="18"/>
              </w:rPr>
              <w:t>miasto/wieś</w:t>
            </w:r>
          </w:p>
        </w:tc>
        <w:tc>
          <w:tcPr>
            <w:tcW w:w="630" w:type="pct"/>
            <w:vMerge/>
            <w:shd w:val="clear" w:color="auto" w:fill="F2F2F2" w:themeFill="background1" w:themeFillShade="F2"/>
            <w:tcMar>
              <w:top w:w="0" w:type="dxa"/>
              <w:left w:w="70" w:type="dxa"/>
              <w:bottom w:w="0" w:type="dxa"/>
              <w:right w:w="70" w:type="dxa"/>
            </w:tcMar>
            <w:vAlign w:val="center"/>
          </w:tcPr>
          <w:p w14:paraId="1C69783E" w14:textId="38452161" w:rsidR="007E3CC5" w:rsidRPr="00AB57A0" w:rsidRDefault="007E3CC5" w:rsidP="00AB57A0">
            <w:pPr>
              <w:spacing w:after="0" w:line="240" w:lineRule="exact"/>
              <w:jc w:val="center"/>
              <w:rPr>
                <w:rFonts w:ascii="Arial" w:hAnsi="Arial" w:cs="Arial"/>
                <w:b/>
                <w:bCs/>
                <w:color w:val="000000"/>
                <w:sz w:val="18"/>
                <w:szCs w:val="18"/>
              </w:rPr>
            </w:pPr>
          </w:p>
        </w:tc>
        <w:tc>
          <w:tcPr>
            <w:tcW w:w="540" w:type="pct"/>
            <w:vMerge/>
            <w:shd w:val="clear" w:color="auto" w:fill="F2F2F2" w:themeFill="background1" w:themeFillShade="F2"/>
          </w:tcPr>
          <w:p w14:paraId="2DDE15D1" w14:textId="77777777" w:rsidR="007E3CC5" w:rsidRPr="00AB57A0" w:rsidRDefault="007E3CC5" w:rsidP="00AB57A0">
            <w:pPr>
              <w:spacing w:after="0" w:line="240" w:lineRule="exact"/>
              <w:jc w:val="center"/>
              <w:rPr>
                <w:rFonts w:ascii="Arial" w:hAnsi="Arial" w:cs="Arial"/>
                <w:b/>
                <w:bCs/>
                <w:color w:val="000000"/>
                <w:sz w:val="18"/>
                <w:szCs w:val="18"/>
              </w:rPr>
            </w:pPr>
          </w:p>
        </w:tc>
      </w:tr>
      <w:tr w:rsidR="007E3CC5" w:rsidRPr="00AB57A0" w14:paraId="57416EDE" w14:textId="19978923" w:rsidTr="007E3CC5">
        <w:trPr>
          <w:trHeight w:val="315"/>
        </w:trPr>
        <w:tc>
          <w:tcPr>
            <w:tcW w:w="254" w:type="pct"/>
            <w:shd w:val="clear" w:color="auto" w:fill="auto"/>
            <w:tcMar>
              <w:top w:w="0" w:type="dxa"/>
              <w:left w:w="70" w:type="dxa"/>
              <w:bottom w:w="0" w:type="dxa"/>
              <w:right w:w="70" w:type="dxa"/>
            </w:tcMar>
            <w:vAlign w:val="center"/>
          </w:tcPr>
          <w:p w14:paraId="006BD552" w14:textId="1154B576"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sz w:val="18"/>
                <w:szCs w:val="18"/>
              </w:rPr>
              <w:t>1</w:t>
            </w:r>
          </w:p>
        </w:tc>
        <w:tc>
          <w:tcPr>
            <w:tcW w:w="1628" w:type="pct"/>
            <w:shd w:val="clear" w:color="auto" w:fill="auto"/>
            <w:tcMar>
              <w:top w:w="0" w:type="dxa"/>
              <w:left w:w="70" w:type="dxa"/>
              <w:bottom w:w="0" w:type="dxa"/>
              <w:right w:w="70" w:type="dxa"/>
            </w:tcMar>
            <w:vAlign w:val="center"/>
          </w:tcPr>
          <w:p w14:paraId="43E3502E" w14:textId="79C23912" w:rsidR="007E3CC5" w:rsidRPr="00AB57A0" w:rsidRDefault="007E3CC5" w:rsidP="00AB57A0">
            <w:pPr>
              <w:spacing w:after="0" w:line="240" w:lineRule="exact"/>
              <w:rPr>
                <w:rFonts w:ascii="Arial" w:hAnsi="Arial" w:cs="Arial"/>
                <w:b/>
                <w:bCs/>
                <w:color w:val="000000"/>
                <w:sz w:val="18"/>
                <w:szCs w:val="18"/>
              </w:rPr>
            </w:pPr>
            <w:r w:rsidRPr="00AB57A0">
              <w:rPr>
                <w:rFonts w:ascii="Arial" w:hAnsi="Arial" w:cs="Arial"/>
                <w:b/>
                <w:sz w:val="18"/>
                <w:szCs w:val="18"/>
              </w:rPr>
              <w:t>Marcin Kłosek</w:t>
            </w:r>
            <w:r w:rsidRPr="00AB57A0">
              <w:rPr>
                <w:rFonts w:ascii="Arial" w:hAnsi="Arial" w:cs="Arial"/>
                <w:sz w:val="18"/>
                <w:szCs w:val="18"/>
              </w:rPr>
              <w:t xml:space="preserve"> prowadzący działalność gospodarczą pod nazwą </w:t>
            </w:r>
            <w:r w:rsidRPr="00AB57A0">
              <w:rPr>
                <w:rFonts w:ascii="Arial" w:hAnsi="Arial" w:cs="Arial"/>
                <w:b/>
                <w:sz w:val="18"/>
                <w:szCs w:val="18"/>
              </w:rPr>
              <w:t>Ferma Drobiu Marcin Kłosek</w:t>
            </w:r>
          </w:p>
        </w:tc>
        <w:tc>
          <w:tcPr>
            <w:tcW w:w="814" w:type="pct"/>
            <w:shd w:val="clear" w:color="auto" w:fill="auto"/>
            <w:tcMar>
              <w:top w:w="0" w:type="dxa"/>
              <w:left w:w="70" w:type="dxa"/>
              <w:bottom w:w="0" w:type="dxa"/>
              <w:right w:w="70" w:type="dxa"/>
            </w:tcMar>
            <w:vAlign w:val="center"/>
          </w:tcPr>
          <w:p w14:paraId="0287C0B2" w14:textId="2B145323" w:rsidR="007E3CC5" w:rsidRPr="00AB57A0" w:rsidRDefault="007E3CC5" w:rsidP="00AB57A0">
            <w:pPr>
              <w:spacing w:after="0" w:line="240" w:lineRule="exact"/>
              <w:jc w:val="center"/>
              <w:rPr>
                <w:rFonts w:ascii="Arial" w:hAnsi="Arial" w:cs="Arial"/>
                <w:sz w:val="18"/>
                <w:szCs w:val="18"/>
              </w:rPr>
            </w:pPr>
            <w:r w:rsidRPr="00AB57A0">
              <w:rPr>
                <w:rFonts w:ascii="Arial" w:hAnsi="Arial" w:cs="Arial"/>
                <w:sz w:val="18"/>
                <w:szCs w:val="18"/>
              </w:rPr>
              <w:t>ul. Niepodległości 37</w:t>
            </w:r>
          </w:p>
        </w:tc>
        <w:tc>
          <w:tcPr>
            <w:tcW w:w="466" w:type="pct"/>
            <w:shd w:val="clear" w:color="auto" w:fill="auto"/>
            <w:vAlign w:val="center"/>
          </w:tcPr>
          <w:p w14:paraId="2CF80C49" w14:textId="45C63943" w:rsidR="007E3CC5" w:rsidRPr="00AB57A0" w:rsidRDefault="007E3CC5" w:rsidP="00AB57A0">
            <w:pPr>
              <w:spacing w:after="0" w:line="240" w:lineRule="exact"/>
              <w:jc w:val="center"/>
              <w:rPr>
                <w:rFonts w:ascii="Arial" w:hAnsi="Arial" w:cs="Arial"/>
                <w:sz w:val="18"/>
                <w:szCs w:val="18"/>
              </w:rPr>
            </w:pPr>
            <w:r w:rsidRPr="00AB57A0">
              <w:rPr>
                <w:rFonts w:ascii="Arial" w:hAnsi="Arial" w:cs="Arial"/>
                <w:sz w:val="18"/>
                <w:szCs w:val="18"/>
              </w:rPr>
              <w:t>44-336</w:t>
            </w:r>
          </w:p>
        </w:tc>
        <w:tc>
          <w:tcPr>
            <w:tcW w:w="668" w:type="pct"/>
            <w:shd w:val="clear" w:color="auto" w:fill="auto"/>
            <w:vAlign w:val="center"/>
          </w:tcPr>
          <w:p w14:paraId="42FC1906" w14:textId="608F871F" w:rsidR="007E3CC5" w:rsidRPr="00AB57A0" w:rsidRDefault="007E3CC5" w:rsidP="00AB57A0">
            <w:pPr>
              <w:spacing w:after="0" w:line="240" w:lineRule="exact"/>
              <w:jc w:val="center"/>
              <w:rPr>
                <w:rFonts w:ascii="Arial" w:hAnsi="Arial" w:cs="Arial"/>
                <w:sz w:val="18"/>
                <w:szCs w:val="18"/>
              </w:rPr>
            </w:pPr>
            <w:r w:rsidRPr="00AB57A0">
              <w:rPr>
                <w:rFonts w:ascii="Arial" w:hAnsi="Arial" w:cs="Arial"/>
                <w:sz w:val="18"/>
                <w:szCs w:val="18"/>
              </w:rPr>
              <w:t>Jastrzębie Zdrój</w:t>
            </w:r>
          </w:p>
        </w:tc>
        <w:tc>
          <w:tcPr>
            <w:tcW w:w="630" w:type="pct"/>
            <w:shd w:val="clear" w:color="auto" w:fill="auto"/>
            <w:tcMar>
              <w:top w:w="0" w:type="dxa"/>
              <w:left w:w="70" w:type="dxa"/>
              <w:bottom w:w="0" w:type="dxa"/>
              <w:right w:w="70" w:type="dxa"/>
            </w:tcMar>
            <w:vAlign w:val="center"/>
          </w:tcPr>
          <w:p w14:paraId="5C58D71E" w14:textId="2A452187" w:rsidR="007E3CC5" w:rsidRPr="00AB57A0" w:rsidRDefault="007E3CC5" w:rsidP="00AB57A0">
            <w:pPr>
              <w:spacing w:after="0" w:line="240" w:lineRule="exact"/>
              <w:jc w:val="center"/>
              <w:rPr>
                <w:rFonts w:ascii="Arial" w:hAnsi="Arial" w:cs="Arial"/>
                <w:b/>
                <w:bCs/>
                <w:color w:val="000000"/>
                <w:sz w:val="18"/>
                <w:szCs w:val="18"/>
              </w:rPr>
            </w:pPr>
            <w:r w:rsidRPr="00AB57A0">
              <w:rPr>
                <w:rFonts w:ascii="Arial" w:hAnsi="Arial" w:cs="Arial"/>
                <w:sz w:val="18"/>
                <w:szCs w:val="18"/>
              </w:rPr>
              <w:t>6331961280</w:t>
            </w:r>
          </w:p>
        </w:tc>
        <w:tc>
          <w:tcPr>
            <w:tcW w:w="540" w:type="pct"/>
            <w:vAlign w:val="center"/>
          </w:tcPr>
          <w:p w14:paraId="6574B95D" w14:textId="11D3472B" w:rsidR="007E3CC5" w:rsidRPr="00AB57A0" w:rsidRDefault="007E3CC5" w:rsidP="007E3CC5">
            <w:pPr>
              <w:spacing w:after="0" w:line="240" w:lineRule="exact"/>
              <w:jc w:val="center"/>
              <w:rPr>
                <w:rFonts w:ascii="Arial" w:hAnsi="Arial" w:cs="Arial"/>
                <w:sz w:val="18"/>
                <w:szCs w:val="18"/>
              </w:rPr>
            </w:pPr>
            <w:r w:rsidRPr="007E3CC5">
              <w:rPr>
                <w:rFonts w:ascii="Arial" w:hAnsi="Arial" w:cs="Arial"/>
                <w:sz w:val="18"/>
                <w:szCs w:val="18"/>
              </w:rPr>
              <w:t>243465251</w:t>
            </w:r>
          </w:p>
        </w:tc>
      </w:tr>
    </w:tbl>
    <w:p w14:paraId="30D56809" w14:textId="7DB9ACE2" w:rsidR="00AB57A0" w:rsidRPr="00AB57A0" w:rsidRDefault="00AB57A0" w:rsidP="001A3C87">
      <w:pPr>
        <w:pStyle w:val="Tekstpodstawowywcity"/>
        <w:numPr>
          <w:ilvl w:val="0"/>
          <w:numId w:val="89"/>
        </w:numPr>
        <w:suppressAutoHyphens w:val="0"/>
        <w:spacing w:before="240" w:after="120" w:line="320" w:lineRule="exact"/>
        <w:ind w:left="357" w:right="-2" w:hanging="357"/>
        <w:jc w:val="left"/>
        <w:rPr>
          <w:rFonts w:ascii="Arial" w:hAnsi="Arial" w:cs="Arial"/>
          <w:b/>
          <w:i w:val="0"/>
          <w:color w:val="auto"/>
        </w:rPr>
      </w:pPr>
      <w:r w:rsidRPr="00AB57A0">
        <w:rPr>
          <w:rFonts w:ascii="Arial" w:hAnsi="Arial" w:cs="Arial"/>
          <w:b/>
          <w:i w:val="0"/>
          <w:color w:val="auto"/>
        </w:rPr>
        <w:t>Instalacje IPPC objęte pozwoleniem zintegrowanym.</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
        <w:gridCol w:w="1271"/>
        <w:gridCol w:w="1134"/>
        <w:gridCol w:w="567"/>
        <w:gridCol w:w="987"/>
        <w:gridCol w:w="709"/>
        <w:gridCol w:w="998"/>
        <w:gridCol w:w="1984"/>
        <w:gridCol w:w="987"/>
      </w:tblGrid>
      <w:tr w:rsidR="00CB05B9" w:rsidRPr="00CB05B9" w14:paraId="5DF934EB" w14:textId="77777777" w:rsidTr="007164E9">
        <w:trPr>
          <w:trHeight w:val="298"/>
        </w:trPr>
        <w:tc>
          <w:tcPr>
            <w:tcW w:w="425" w:type="dxa"/>
            <w:vMerge w:val="restart"/>
            <w:shd w:val="clear" w:color="auto" w:fill="D9D9D9" w:themeFill="background1" w:themeFillShade="D9"/>
            <w:vAlign w:val="center"/>
          </w:tcPr>
          <w:p w14:paraId="1A827772" w14:textId="77777777"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L.p.</w:t>
            </w:r>
          </w:p>
        </w:tc>
        <w:tc>
          <w:tcPr>
            <w:tcW w:w="1271" w:type="dxa"/>
            <w:vMerge w:val="restart"/>
            <w:shd w:val="clear" w:color="auto" w:fill="D9D9D9" w:themeFill="background1" w:themeFillShade="D9"/>
            <w:tcMar>
              <w:top w:w="0" w:type="dxa"/>
              <w:left w:w="70" w:type="dxa"/>
              <w:bottom w:w="0" w:type="dxa"/>
              <w:right w:w="70" w:type="dxa"/>
            </w:tcMar>
            <w:vAlign w:val="center"/>
            <w:hideMark/>
          </w:tcPr>
          <w:p w14:paraId="1A2D0564" w14:textId="77777777" w:rsidR="00CB05B9" w:rsidRPr="00CB05B9" w:rsidRDefault="00CB05B9" w:rsidP="00CB05B9">
            <w:pPr>
              <w:spacing w:after="0" w:line="240" w:lineRule="exact"/>
              <w:jc w:val="center"/>
              <w:rPr>
                <w:rFonts w:ascii="Arial" w:hAnsi="Arial" w:cs="Arial"/>
                <w:b/>
                <w:sz w:val="16"/>
                <w:szCs w:val="16"/>
              </w:rPr>
            </w:pPr>
            <w:r w:rsidRPr="00CB05B9">
              <w:rPr>
                <w:rFonts w:ascii="Arial" w:hAnsi="Arial" w:cs="Arial"/>
                <w:b/>
                <w:bCs/>
                <w:color w:val="000000"/>
                <w:sz w:val="16"/>
                <w:szCs w:val="16"/>
              </w:rPr>
              <w:t>Nazwa instalacji IPPC</w:t>
            </w:r>
          </w:p>
        </w:tc>
        <w:tc>
          <w:tcPr>
            <w:tcW w:w="2688" w:type="dxa"/>
            <w:gridSpan w:val="3"/>
            <w:shd w:val="clear" w:color="auto" w:fill="D9D9D9" w:themeFill="background1" w:themeFillShade="D9"/>
            <w:tcMar>
              <w:top w:w="0" w:type="dxa"/>
              <w:left w:w="70" w:type="dxa"/>
              <w:bottom w:w="0" w:type="dxa"/>
              <w:right w:w="70" w:type="dxa"/>
            </w:tcMar>
            <w:vAlign w:val="center"/>
            <w:hideMark/>
          </w:tcPr>
          <w:p w14:paraId="4C3490EA" w14:textId="77777777" w:rsidR="00CB05B9" w:rsidRPr="00CB05B9" w:rsidRDefault="00CB05B9" w:rsidP="00CB05B9">
            <w:pPr>
              <w:spacing w:after="0" w:line="240" w:lineRule="exact"/>
              <w:jc w:val="center"/>
              <w:rPr>
                <w:rFonts w:ascii="Arial" w:hAnsi="Arial" w:cs="Arial"/>
                <w:b/>
                <w:sz w:val="16"/>
                <w:szCs w:val="16"/>
              </w:rPr>
            </w:pPr>
            <w:r w:rsidRPr="00CB05B9">
              <w:rPr>
                <w:rFonts w:ascii="Arial" w:hAnsi="Arial" w:cs="Arial"/>
                <w:b/>
                <w:bCs/>
                <w:color w:val="000000"/>
                <w:sz w:val="16"/>
                <w:szCs w:val="16"/>
              </w:rPr>
              <w:t>adres instalacji</w:t>
            </w:r>
          </w:p>
        </w:tc>
        <w:tc>
          <w:tcPr>
            <w:tcW w:w="709" w:type="dxa"/>
            <w:vMerge w:val="restart"/>
            <w:shd w:val="clear" w:color="auto" w:fill="D9D9D9" w:themeFill="background1" w:themeFillShade="D9"/>
            <w:tcMar>
              <w:top w:w="0" w:type="dxa"/>
              <w:left w:w="70" w:type="dxa"/>
              <w:bottom w:w="0" w:type="dxa"/>
              <w:right w:w="70" w:type="dxa"/>
            </w:tcMar>
            <w:vAlign w:val="center"/>
            <w:hideMark/>
          </w:tcPr>
          <w:p w14:paraId="17A834B5" w14:textId="3E16678B"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Branża IPPC</w:t>
            </w:r>
          </w:p>
          <w:p w14:paraId="2AFAB31C" w14:textId="14F2407D" w:rsidR="00CB05B9" w:rsidRPr="00CB05B9" w:rsidRDefault="00CB05B9" w:rsidP="00CB05B9">
            <w:pPr>
              <w:spacing w:after="0" w:line="240" w:lineRule="exact"/>
              <w:jc w:val="center"/>
              <w:rPr>
                <w:rFonts w:ascii="Arial" w:hAnsi="Arial" w:cs="Arial"/>
                <w:b/>
                <w:sz w:val="16"/>
                <w:szCs w:val="16"/>
              </w:rPr>
            </w:pPr>
            <w:r w:rsidRPr="00CB05B9">
              <w:rPr>
                <w:rFonts w:ascii="Arial" w:hAnsi="Arial" w:cs="Arial"/>
                <w:b/>
                <w:bCs/>
                <w:color w:val="000000"/>
                <w:sz w:val="16"/>
                <w:szCs w:val="16"/>
              </w:rPr>
              <w:t>(</w:t>
            </w:r>
            <w:r w:rsidR="00D567E2">
              <w:rPr>
                <w:rFonts w:ascii="Arial" w:hAnsi="Arial" w:cs="Arial"/>
                <w:b/>
                <w:bCs/>
                <w:color w:val="000000"/>
                <w:sz w:val="16"/>
                <w:szCs w:val="16"/>
              </w:rPr>
              <w:t xml:space="preserve">z </w:t>
            </w:r>
            <w:proofErr w:type="spellStart"/>
            <w:r w:rsidRPr="00CB05B9">
              <w:rPr>
                <w:rFonts w:ascii="Arial" w:hAnsi="Arial" w:cs="Arial"/>
                <w:b/>
                <w:bCs/>
                <w:color w:val="000000"/>
                <w:sz w:val="16"/>
                <w:szCs w:val="16"/>
              </w:rPr>
              <w:t>rozp</w:t>
            </w:r>
            <w:proofErr w:type="spellEnd"/>
            <w:r w:rsidR="00D567E2">
              <w:rPr>
                <w:rFonts w:ascii="Arial" w:hAnsi="Arial" w:cs="Arial"/>
                <w:b/>
                <w:bCs/>
                <w:color w:val="000000"/>
                <w:sz w:val="16"/>
                <w:szCs w:val="16"/>
              </w:rPr>
              <w:t>.</w:t>
            </w:r>
            <w:r w:rsidRPr="00CB05B9">
              <w:rPr>
                <w:rFonts w:ascii="Arial" w:hAnsi="Arial" w:cs="Arial"/>
                <w:b/>
                <w:bCs/>
                <w:color w:val="000000"/>
                <w:sz w:val="16"/>
                <w:szCs w:val="16"/>
              </w:rPr>
              <w:t>)</w:t>
            </w:r>
          </w:p>
        </w:tc>
        <w:tc>
          <w:tcPr>
            <w:tcW w:w="998" w:type="dxa"/>
            <w:vMerge w:val="restart"/>
            <w:shd w:val="clear" w:color="auto" w:fill="D9D9D9" w:themeFill="background1" w:themeFillShade="D9"/>
            <w:vAlign w:val="center"/>
          </w:tcPr>
          <w:p w14:paraId="6EB60B37" w14:textId="77777777" w:rsidR="00CB05B9" w:rsidRPr="00CB05B9" w:rsidRDefault="00CB05B9" w:rsidP="00CB05B9">
            <w:pPr>
              <w:spacing w:after="0" w:line="240" w:lineRule="exact"/>
              <w:jc w:val="center"/>
              <w:rPr>
                <w:rFonts w:ascii="Arial" w:hAnsi="Arial" w:cs="Arial"/>
                <w:b/>
                <w:bCs/>
                <w:color w:val="000000"/>
                <w:sz w:val="16"/>
                <w:szCs w:val="16"/>
              </w:rPr>
            </w:pPr>
          </w:p>
          <w:p w14:paraId="58D93936" w14:textId="77777777"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Kwalifikacja przedsięwzięcia</w:t>
            </w:r>
          </w:p>
          <w:p w14:paraId="2074ACC1" w14:textId="2CA0A7FE" w:rsidR="00CB05B9" w:rsidRPr="00CB05B9" w:rsidRDefault="00CB05B9" w:rsidP="00D567E2">
            <w:pPr>
              <w:spacing w:after="0" w:line="240" w:lineRule="exact"/>
              <w:rPr>
                <w:rFonts w:ascii="Arial" w:hAnsi="Arial" w:cs="Arial"/>
                <w:b/>
                <w:bCs/>
                <w:color w:val="000000"/>
                <w:sz w:val="16"/>
                <w:szCs w:val="16"/>
              </w:rPr>
            </w:pPr>
          </w:p>
        </w:tc>
        <w:tc>
          <w:tcPr>
            <w:tcW w:w="1984" w:type="dxa"/>
            <w:vMerge w:val="restart"/>
            <w:shd w:val="clear" w:color="auto" w:fill="D9D9D9" w:themeFill="background1" w:themeFillShade="D9"/>
            <w:tcMar>
              <w:top w:w="0" w:type="dxa"/>
              <w:left w:w="70" w:type="dxa"/>
              <w:bottom w:w="0" w:type="dxa"/>
              <w:right w:w="70" w:type="dxa"/>
            </w:tcMar>
            <w:vAlign w:val="center"/>
            <w:hideMark/>
          </w:tcPr>
          <w:p w14:paraId="37141D50" w14:textId="77777777" w:rsidR="00CB05B9" w:rsidRPr="00CB05B9" w:rsidRDefault="00CB05B9" w:rsidP="00CB05B9">
            <w:pPr>
              <w:spacing w:after="0" w:line="240" w:lineRule="exact"/>
              <w:jc w:val="center"/>
              <w:rPr>
                <w:rFonts w:ascii="Arial" w:hAnsi="Arial" w:cs="Arial"/>
                <w:b/>
                <w:sz w:val="16"/>
                <w:szCs w:val="16"/>
              </w:rPr>
            </w:pPr>
            <w:r w:rsidRPr="00CB05B9">
              <w:rPr>
                <w:rFonts w:ascii="Arial" w:hAnsi="Arial" w:cs="Arial"/>
                <w:b/>
                <w:bCs/>
                <w:color w:val="000000"/>
                <w:sz w:val="16"/>
                <w:szCs w:val="16"/>
              </w:rPr>
              <w:t>Liczba instalacji</w:t>
            </w:r>
          </w:p>
        </w:tc>
        <w:tc>
          <w:tcPr>
            <w:tcW w:w="987" w:type="dxa"/>
            <w:vMerge w:val="restart"/>
            <w:shd w:val="clear" w:color="auto" w:fill="D9D9D9" w:themeFill="background1" w:themeFillShade="D9"/>
            <w:tcMar>
              <w:top w:w="0" w:type="dxa"/>
              <w:left w:w="70" w:type="dxa"/>
              <w:bottom w:w="0" w:type="dxa"/>
              <w:right w:w="70" w:type="dxa"/>
            </w:tcMar>
            <w:vAlign w:val="center"/>
            <w:hideMark/>
          </w:tcPr>
          <w:p w14:paraId="19B55E8E" w14:textId="77777777" w:rsidR="00CB05B9" w:rsidRPr="00CB05B9" w:rsidRDefault="00CB05B9" w:rsidP="00CB05B9">
            <w:pPr>
              <w:spacing w:after="0" w:line="240" w:lineRule="exact"/>
              <w:jc w:val="center"/>
              <w:rPr>
                <w:rFonts w:ascii="Arial" w:hAnsi="Arial" w:cs="Arial"/>
                <w:b/>
                <w:sz w:val="16"/>
                <w:szCs w:val="16"/>
              </w:rPr>
            </w:pPr>
            <w:r w:rsidRPr="00CB05B9">
              <w:rPr>
                <w:rFonts w:ascii="Arial" w:hAnsi="Arial" w:cs="Arial"/>
                <w:b/>
                <w:bCs/>
                <w:color w:val="000000"/>
                <w:sz w:val="16"/>
                <w:szCs w:val="16"/>
              </w:rPr>
              <w:t>Numery ewidencyjne działek, na których zlokalizowana jest dana instalacja</w:t>
            </w:r>
          </w:p>
        </w:tc>
      </w:tr>
      <w:tr w:rsidR="00CB05B9" w:rsidRPr="00CB05B9" w14:paraId="07DB2D08" w14:textId="77777777" w:rsidTr="007164E9">
        <w:trPr>
          <w:trHeight w:val="260"/>
        </w:trPr>
        <w:tc>
          <w:tcPr>
            <w:tcW w:w="425" w:type="dxa"/>
            <w:vMerge/>
            <w:shd w:val="clear" w:color="auto" w:fill="D9D9D9" w:themeFill="background1" w:themeFillShade="D9"/>
            <w:vAlign w:val="center"/>
          </w:tcPr>
          <w:p w14:paraId="3C6FF237" w14:textId="70CFB356" w:rsidR="00CB05B9" w:rsidRPr="00CB05B9" w:rsidRDefault="00CB05B9" w:rsidP="00CB05B9">
            <w:pPr>
              <w:spacing w:after="0" w:line="240" w:lineRule="exact"/>
              <w:jc w:val="center"/>
              <w:rPr>
                <w:rFonts w:ascii="Arial" w:eastAsia="Calibri" w:hAnsi="Arial" w:cs="Arial"/>
                <w:b/>
                <w:sz w:val="16"/>
                <w:szCs w:val="16"/>
              </w:rPr>
            </w:pPr>
          </w:p>
        </w:tc>
        <w:tc>
          <w:tcPr>
            <w:tcW w:w="1271" w:type="dxa"/>
            <w:vMerge/>
            <w:shd w:val="clear" w:color="auto" w:fill="D9D9D9" w:themeFill="background1" w:themeFillShade="D9"/>
            <w:tcMar>
              <w:top w:w="0" w:type="dxa"/>
              <w:left w:w="70" w:type="dxa"/>
              <w:bottom w:w="0" w:type="dxa"/>
              <w:right w:w="70" w:type="dxa"/>
            </w:tcMar>
            <w:vAlign w:val="center"/>
            <w:hideMark/>
          </w:tcPr>
          <w:p w14:paraId="2DABEF77" w14:textId="77777777" w:rsidR="00CB05B9" w:rsidRPr="00CB05B9" w:rsidRDefault="00CB05B9" w:rsidP="00CB05B9">
            <w:pPr>
              <w:spacing w:after="0" w:line="240" w:lineRule="exact"/>
              <w:jc w:val="center"/>
              <w:rPr>
                <w:rFonts w:ascii="Arial" w:hAnsi="Arial" w:cs="Arial"/>
                <w:b/>
                <w:bCs/>
                <w:color w:val="000000"/>
                <w:sz w:val="16"/>
                <w:szCs w:val="16"/>
              </w:rPr>
            </w:pPr>
          </w:p>
        </w:tc>
        <w:tc>
          <w:tcPr>
            <w:tcW w:w="1134" w:type="dxa"/>
            <w:shd w:val="clear" w:color="auto" w:fill="D9D9D9" w:themeFill="background1" w:themeFillShade="D9"/>
            <w:tcMar>
              <w:top w:w="0" w:type="dxa"/>
              <w:left w:w="70" w:type="dxa"/>
              <w:bottom w:w="0" w:type="dxa"/>
              <w:right w:w="70" w:type="dxa"/>
            </w:tcMar>
            <w:vAlign w:val="center"/>
            <w:hideMark/>
          </w:tcPr>
          <w:p w14:paraId="380E66A6" w14:textId="77777777"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ulica i numer</w:t>
            </w:r>
          </w:p>
        </w:tc>
        <w:tc>
          <w:tcPr>
            <w:tcW w:w="567" w:type="dxa"/>
            <w:shd w:val="clear" w:color="auto" w:fill="D9D9D9" w:themeFill="background1" w:themeFillShade="D9"/>
            <w:vAlign w:val="center"/>
          </w:tcPr>
          <w:p w14:paraId="1B84AD8C" w14:textId="77777777"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kod</w:t>
            </w:r>
          </w:p>
        </w:tc>
        <w:tc>
          <w:tcPr>
            <w:tcW w:w="987" w:type="dxa"/>
            <w:shd w:val="clear" w:color="auto" w:fill="D9D9D9" w:themeFill="background1" w:themeFillShade="D9"/>
            <w:vAlign w:val="center"/>
          </w:tcPr>
          <w:p w14:paraId="4C029306" w14:textId="77777777" w:rsidR="00CB05B9" w:rsidRPr="00CB05B9" w:rsidRDefault="00CB05B9" w:rsidP="00CB05B9">
            <w:pPr>
              <w:spacing w:after="0" w:line="240" w:lineRule="exact"/>
              <w:jc w:val="center"/>
              <w:rPr>
                <w:rFonts w:ascii="Arial" w:hAnsi="Arial" w:cs="Arial"/>
                <w:b/>
                <w:bCs/>
                <w:color w:val="000000"/>
                <w:sz w:val="16"/>
                <w:szCs w:val="16"/>
              </w:rPr>
            </w:pPr>
            <w:r w:rsidRPr="00CB05B9">
              <w:rPr>
                <w:rFonts w:ascii="Arial" w:hAnsi="Arial" w:cs="Arial"/>
                <w:b/>
                <w:bCs/>
                <w:color w:val="000000"/>
                <w:sz w:val="16"/>
                <w:szCs w:val="16"/>
              </w:rPr>
              <w:t>miasto/wieś</w:t>
            </w:r>
          </w:p>
        </w:tc>
        <w:tc>
          <w:tcPr>
            <w:tcW w:w="709" w:type="dxa"/>
            <w:vMerge/>
            <w:shd w:val="clear" w:color="auto" w:fill="F2F2F2" w:themeFill="background1" w:themeFillShade="F2"/>
            <w:tcMar>
              <w:top w:w="0" w:type="dxa"/>
              <w:left w:w="70" w:type="dxa"/>
              <w:bottom w:w="0" w:type="dxa"/>
              <w:right w:w="70" w:type="dxa"/>
            </w:tcMar>
            <w:vAlign w:val="center"/>
            <w:hideMark/>
          </w:tcPr>
          <w:p w14:paraId="19CF2BBE" w14:textId="77777777" w:rsidR="00CB05B9" w:rsidRPr="00CB05B9" w:rsidRDefault="00CB05B9" w:rsidP="00CB05B9">
            <w:pPr>
              <w:spacing w:after="0" w:line="240" w:lineRule="exact"/>
              <w:jc w:val="center"/>
              <w:rPr>
                <w:rFonts w:ascii="Arial" w:hAnsi="Arial" w:cs="Arial"/>
                <w:b/>
                <w:bCs/>
                <w:color w:val="000000"/>
                <w:sz w:val="16"/>
                <w:szCs w:val="16"/>
              </w:rPr>
            </w:pPr>
          </w:p>
        </w:tc>
        <w:tc>
          <w:tcPr>
            <w:tcW w:w="998" w:type="dxa"/>
            <w:vMerge/>
            <w:shd w:val="clear" w:color="auto" w:fill="F2F2F2" w:themeFill="background1" w:themeFillShade="F2"/>
            <w:vAlign w:val="center"/>
          </w:tcPr>
          <w:p w14:paraId="3BCDD457" w14:textId="77777777" w:rsidR="00CB05B9" w:rsidRPr="00CB05B9" w:rsidRDefault="00CB05B9" w:rsidP="00CB05B9">
            <w:pPr>
              <w:spacing w:after="0" w:line="240" w:lineRule="exact"/>
              <w:jc w:val="center"/>
              <w:rPr>
                <w:rFonts w:ascii="Arial" w:hAnsi="Arial" w:cs="Arial"/>
                <w:b/>
                <w:bCs/>
                <w:color w:val="000000"/>
                <w:sz w:val="16"/>
                <w:szCs w:val="16"/>
              </w:rPr>
            </w:pPr>
          </w:p>
        </w:tc>
        <w:tc>
          <w:tcPr>
            <w:tcW w:w="1984" w:type="dxa"/>
            <w:vMerge/>
            <w:shd w:val="clear" w:color="auto" w:fill="F2F2F2" w:themeFill="background1" w:themeFillShade="F2"/>
            <w:tcMar>
              <w:top w:w="0" w:type="dxa"/>
              <w:left w:w="70" w:type="dxa"/>
              <w:bottom w:w="0" w:type="dxa"/>
              <w:right w:w="70" w:type="dxa"/>
            </w:tcMar>
            <w:vAlign w:val="center"/>
            <w:hideMark/>
          </w:tcPr>
          <w:p w14:paraId="6257EFE9" w14:textId="77777777" w:rsidR="00CB05B9" w:rsidRPr="00CB05B9" w:rsidRDefault="00CB05B9" w:rsidP="00CB05B9">
            <w:pPr>
              <w:spacing w:after="0" w:line="240" w:lineRule="exact"/>
              <w:jc w:val="center"/>
              <w:rPr>
                <w:rFonts w:ascii="Arial" w:hAnsi="Arial" w:cs="Arial"/>
                <w:b/>
                <w:bCs/>
                <w:color w:val="000000"/>
                <w:sz w:val="16"/>
                <w:szCs w:val="16"/>
              </w:rPr>
            </w:pPr>
          </w:p>
        </w:tc>
        <w:tc>
          <w:tcPr>
            <w:tcW w:w="987" w:type="dxa"/>
            <w:vMerge/>
            <w:shd w:val="clear" w:color="auto" w:fill="F2F2F2" w:themeFill="background1" w:themeFillShade="F2"/>
            <w:tcMar>
              <w:top w:w="0" w:type="dxa"/>
              <w:left w:w="70" w:type="dxa"/>
              <w:bottom w:w="0" w:type="dxa"/>
              <w:right w:w="70" w:type="dxa"/>
            </w:tcMar>
            <w:vAlign w:val="center"/>
            <w:hideMark/>
          </w:tcPr>
          <w:p w14:paraId="629BA378" w14:textId="77777777" w:rsidR="00CB05B9" w:rsidRPr="00CB05B9" w:rsidRDefault="00CB05B9" w:rsidP="00CB05B9">
            <w:pPr>
              <w:spacing w:after="0" w:line="240" w:lineRule="exact"/>
              <w:jc w:val="center"/>
              <w:rPr>
                <w:rFonts w:ascii="Arial" w:hAnsi="Arial" w:cs="Arial"/>
                <w:b/>
                <w:bCs/>
                <w:color w:val="000000"/>
                <w:sz w:val="16"/>
                <w:szCs w:val="16"/>
              </w:rPr>
            </w:pPr>
          </w:p>
        </w:tc>
      </w:tr>
      <w:tr w:rsidR="00AB57A0" w:rsidRPr="00CB05B9" w14:paraId="0896D076" w14:textId="77777777" w:rsidTr="007164E9">
        <w:trPr>
          <w:cantSplit/>
          <w:trHeight w:val="2450"/>
        </w:trPr>
        <w:tc>
          <w:tcPr>
            <w:tcW w:w="425" w:type="dxa"/>
            <w:vAlign w:val="center"/>
          </w:tcPr>
          <w:p w14:paraId="7E5B37BC" w14:textId="77777777" w:rsidR="00AB57A0" w:rsidRPr="00CB05B9" w:rsidRDefault="00AB57A0" w:rsidP="00CB05B9">
            <w:pPr>
              <w:spacing w:after="0" w:line="240" w:lineRule="exact"/>
              <w:jc w:val="center"/>
              <w:rPr>
                <w:rFonts w:ascii="Arial" w:hAnsi="Arial" w:cs="Arial"/>
                <w:color w:val="000000"/>
                <w:sz w:val="16"/>
                <w:szCs w:val="16"/>
              </w:rPr>
            </w:pPr>
            <w:r w:rsidRPr="00CB05B9">
              <w:rPr>
                <w:rFonts w:ascii="Arial" w:hAnsi="Arial" w:cs="Arial"/>
                <w:color w:val="000000"/>
                <w:sz w:val="16"/>
                <w:szCs w:val="16"/>
              </w:rPr>
              <w:t>1</w:t>
            </w:r>
          </w:p>
        </w:tc>
        <w:tc>
          <w:tcPr>
            <w:tcW w:w="1271" w:type="dxa"/>
            <w:tcMar>
              <w:top w:w="0" w:type="dxa"/>
              <w:left w:w="70" w:type="dxa"/>
              <w:bottom w:w="0" w:type="dxa"/>
              <w:right w:w="70" w:type="dxa"/>
            </w:tcMar>
            <w:vAlign w:val="center"/>
            <w:hideMark/>
          </w:tcPr>
          <w:p w14:paraId="0C763178" w14:textId="77777777" w:rsidR="00AB57A0" w:rsidRPr="00CB05B9" w:rsidRDefault="00AB57A0" w:rsidP="00CB05B9">
            <w:pPr>
              <w:spacing w:after="0" w:line="240" w:lineRule="exact"/>
              <w:jc w:val="center"/>
              <w:rPr>
                <w:rFonts w:ascii="Arial" w:hAnsi="Arial" w:cs="Arial"/>
                <w:sz w:val="16"/>
                <w:szCs w:val="16"/>
              </w:rPr>
            </w:pPr>
            <w:r w:rsidRPr="00CB05B9">
              <w:rPr>
                <w:rFonts w:ascii="Arial" w:hAnsi="Arial" w:cs="Arial"/>
                <w:bCs/>
                <w:color w:val="000000"/>
                <w:sz w:val="16"/>
                <w:szCs w:val="16"/>
              </w:rPr>
              <w:t>Ferma Drobiu Marcin Kłosek</w:t>
            </w:r>
          </w:p>
        </w:tc>
        <w:tc>
          <w:tcPr>
            <w:tcW w:w="1134" w:type="dxa"/>
            <w:tcMar>
              <w:top w:w="0" w:type="dxa"/>
              <w:left w:w="70" w:type="dxa"/>
              <w:bottom w:w="0" w:type="dxa"/>
              <w:right w:w="70" w:type="dxa"/>
            </w:tcMar>
            <w:vAlign w:val="center"/>
            <w:hideMark/>
          </w:tcPr>
          <w:p w14:paraId="2D5479F9" w14:textId="77777777" w:rsidR="00AB57A0" w:rsidRPr="00CB05B9" w:rsidRDefault="00AB57A0" w:rsidP="00CB05B9">
            <w:pPr>
              <w:spacing w:after="0" w:line="240" w:lineRule="exact"/>
              <w:jc w:val="center"/>
              <w:rPr>
                <w:rFonts w:ascii="Arial" w:hAnsi="Arial" w:cs="Arial"/>
                <w:sz w:val="16"/>
                <w:szCs w:val="16"/>
              </w:rPr>
            </w:pPr>
            <w:r w:rsidRPr="00CB05B9">
              <w:rPr>
                <w:rFonts w:ascii="Arial" w:hAnsi="Arial" w:cs="Arial"/>
                <w:sz w:val="16"/>
                <w:szCs w:val="16"/>
              </w:rPr>
              <w:t>ul. Orzeszkowej 5</w:t>
            </w:r>
          </w:p>
        </w:tc>
        <w:tc>
          <w:tcPr>
            <w:tcW w:w="567" w:type="dxa"/>
            <w:tcMar>
              <w:top w:w="0" w:type="dxa"/>
              <w:left w:w="70" w:type="dxa"/>
              <w:bottom w:w="0" w:type="dxa"/>
              <w:right w:w="70" w:type="dxa"/>
            </w:tcMar>
            <w:vAlign w:val="center"/>
            <w:hideMark/>
          </w:tcPr>
          <w:p w14:paraId="1CD813D6" w14:textId="77777777" w:rsidR="00AB57A0" w:rsidRPr="00CB05B9" w:rsidRDefault="00AB57A0" w:rsidP="00CB05B9">
            <w:pPr>
              <w:spacing w:after="0" w:line="240" w:lineRule="exact"/>
              <w:jc w:val="center"/>
              <w:rPr>
                <w:rFonts w:ascii="Arial" w:hAnsi="Arial" w:cs="Arial"/>
                <w:sz w:val="16"/>
                <w:szCs w:val="16"/>
              </w:rPr>
            </w:pPr>
            <w:r w:rsidRPr="00CB05B9">
              <w:rPr>
                <w:rFonts w:ascii="Arial" w:hAnsi="Arial" w:cs="Arial"/>
                <w:sz w:val="16"/>
                <w:szCs w:val="16"/>
              </w:rPr>
              <w:t>44-336</w:t>
            </w:r>
          </w:p>
        </w:tc>
        <w:tc>
          <w:tcPr>
            <w:tcW w:w="987" w:type="dxa"/>
            <w:tcMar>
              <w:top w:w="0" w:type="dxa"/>
              <w:left w:w="70" w:type="dxa"/>
              <w:bottom w:w="0" w:type="dxa"/>
              <w:right w:w="70" w:type="dxa"/>
            </w:tcMar>
            <w:vAlign w:val="center"/>
            <w:hideMark/>
          </w:tcPr>
          <w:p w14:paraId="287DAC12" w14:textId="77777777" w:rsidR="00AB57A0" w:rsidRPr="00CB05B9" w:rsidRDefault="00AB57A0" w:rsidP="00CB05B9">
            <w:pPr>
              <w:spacing w:after="0" w:line="240" w:lineRule="exact"/>
              <w:jc w:val="center"/>
              <w:rPr>
                <w:rFonts w:ascii="Arial" w:hAnsi="Arial" w:cs="Arial"/>
                <w:sz w:val="16"/>
                <w:szCs w:val="16"/>
              </w:rPr>
            </w:pPr>
            <w:r w:rsidRPr="00CB05B9">
              <w:rPr>
                <w:rFonts w:ascii="Arial" w:hAnsi="Arial" w:cs="Arial"/>
                <w:sz w:val="16"/>
                <w:szCs w:val="16"/>
              </w:rPr>
              <w:t>Golasowice</w:t>
            </w:r>
          </w:p>
        </w:tc>
        <w:tc>
          <w:tcPr>
            <w:tcW w:w="709" w:type="dxa"/>
            <w:noWrap/>
            <w:tcMar>
              <w:top w:w="0" w:type="dxa"/>
              <w:left w:w="70" w:type="dxa"/>
              <w:bottom w:w="0" w:type="dxa"/>
              <w:right w:w="70" w:type="dxa"/>
            </w:tcMar>
            <w:vAlign w:val="center"/>
            <w:hideMark/>
          </w:tcPr>
          <w:p w14:paraId="783EF245" w14:textId="1A167E35" w:rsidR="00AB57A0" w:rsidRPr="00D567E2" w:rsidRDefault="00AB57A0" w:rsidP="00CB05B9">
            <w:pPr>
              <w:spacing w:after="0" w:line="240" w:lineRule="exact"/>
              <w:jc w:val="center"/>
              <w:rPr>
                <w:rFonts w:ascii="Arial" w:hAnsi="Arial" w:cs="Arial"/>
                <w:sz w:val="16"/>
                <w:szCs w:val="16"/>
                <w:vertAlign w:val="superscript"/>
              </w:rPr>
            </w:pPr>
            <w:r w:rsidRPr="00CB05B9">
              <w:rPr>
                <w:rFonts w:ascii="Arial" w:hAnsi="Arial" w:cs="Arial"/>
                <w:sz w:val="16"/>
                <w:szCs w:val="16"/>
              </w:rPr>
              <w:t>6.8.a</w:t>
            </w:r>
            <w:r w:rsidR="00D567E2">
              <w:rPr>
                <w:rFonts w:ascii="Arial" w:hAnsi="Arial" w:cs="Arial"/>
                <w:sz w:val="16"/>
                <w:szCs w:val="16"/>
                <w:vertAlign w:val="superscript"/>
              </w:rPr>
              <w:t>*</w:t>
            </w:r>
          </w:p>
        </w:tc>
        <w:tc>
          <w:tcPr>
            <w:tcW w:w="998" w:type="dxa"/>
            <w:vAlign w:val="center"/>
          </w:tcPr>
          <w:p w14:paraId="21E14910" w14:textId="1B30B3CA" w:rsidR="00AB57A0" w:rsidRPr="00D567E2" w:rsidRDefault="00AB57A0" w:rsidP="00CB05B9">
            <w:pPr>
              <w:spacing w:after="0" w:line="240" w:lineRule="exact"/>
              <w:jc w:val="center"/>
              <w:rPr>
                <w:rFonts w:ascii="Arial" w:hAnsi="Arial" w:cs="Arial"/>
                <w:sz w:val="16"/>
                <w:szCs w:val="16"/>
                <w:vertAlign w:val="superscript"/>
              </w:rPr>
            </w:pPr>
            <w:r w:rsidRPr="00CB05B9">
              <w:rPr>
                <w:rFonts w:ascii="Arial" w:hAnsi="Arial" w:cs="Arial"/>
                <w:b/>
                <w:sz w:val="16"/>
                <w:szCs w:val="16"/>
              </w:rPr>
              <w:t>Rozp.</w:t>
            </w:r>
            <w:r w:rsidRPr="00CB05B9">
              <w:rPr>
                <w:rFonts w:ascii="Arial" w:hAnsi="Arial" w:cs="Arial"/>
                <w:sz w:val="16"/>
                <w:szCs w:val="16"/>
              </w:rPr>
              <w:t xml:space="preserve"> </w:t>
            </w:r>
            <w:r w:rsidRPr="00CB05B9">
              <w:rPr>
                <w:rFonts w:ascii="Arial" w:eastAsia="Calibri" w:hAnsi="Arial" w:cs="Arial"/>
                <w:bCs/>
                <w:sz w:val="16"/>
                <w:szCs w:val="16"/>
              </w:rPr>
              <w:t>§</w:t>
            </w:r>
            <w:r w:rsidRPr="00CB05B9">
              <w:rPr>
                <w:rFonts w:ascii="Arial" w:eastAsia="Calibri" w:hAnsi="Arial" w:cs="Arial"/>
                <w:sz w:val="16"/>
                <w:szCs w:val="16"/>
              </w:rPr>
              <w:t> </w:t>
            </w:r>
            <w:r w:rsidRPr="00CB05B9">
              <w:rPr>
                <w:rFonts w:ascii="Arial" w:eastAsia="Calibri" w:hAnsi="Arial" w:cs="Arial"/>
                <w:bCs/>
                <w:sz w:val="16"/>
                <w:szCs w:val="16"/>
              </w:rPr>
              <w:t>2 ust</w:t>
            </w:r>
            <w:r w:rsidR="007164E9">
              <w:rPr>
                <w:rFonts w:ascii="Arial" w:eastAsia="Calibri" w:hAnsi="Arial" w:cs="Arial"/>
                <w:bCs/>
                <w:sz w:val="16"/>
                <w:szCs w:val="16"/>
              </w:rPr>
              <w:t>.</w:t>
            </w:r>
            <w:r w:rsidRPr="00CB05B9">
              <w:rPr>
                <w:rFonts w:ascii="Arial" w:eastAsia="Calibri" w:hAnsi="Arial" w:cs="Arial"/>
                <w:bCs/>
                <w:sz w:val="16"/>
                <w:szCs w:val="16"/>
              </w:rPr>
              <w:t xml:space="preserve"> 1 pkt 51</w:t>
            </w:r>
            <w:r w:rsidR="00D567E2">
              <w:rPr>
                <w:rFonts w:ascii="Arial" w:eastAsia="Calibri" w:hAnsi="Arial" w:cs="Arial"/>
                <w:bCs/>
                <w:sz w:val="16"/>
                <w:szCs w:val="16"/>
                <w:vertAlign w:val="superscript"/>
              </w:rPr>
              <w:t>**</w:t>
            </w:r>
          </w:p>
          <w:p w14:paraId="2B1685C4" w14:textId="77777777" w:rsidR="00D567E2" w:rsidRDefault="00D567E2" w:rsidP="00CB05B9">
            <w:pPr>
              <w:spacing w:after="0" w:line="240" w:lineRule="exact"/>
              <w:jc w:val="center"/>
              <w:rPr>
                <w:rFonts w:ascii="Arial" w:hAnsi="Arial" w:cs="Arial"/>
                <w:b/>
                <w:sz w:val="16"/>
                <w:szCs w:val="16"/>
              </w:rPr>
            </w:pPr>
          </w:p>
          <w:p w14:paraId="5ABCB85D" w14:textId="69F30512" w:rsidR="00AB57A0" w:rsidRPr="00CB05B9" w:rsidRDefault="00AB57A0" w:rsidP="00CB05B9">
            <w:pPr>
              <w:spacing w:after="0" w:line="240" w:lineRule="exact"/>
              <w:jc w:val="center"/>
              <w:rPr>
                <w:rFonts w:ascii="Arial" w:hAnsi="Arial" w:cs="Arial"/>
                <w:color w:val="FF0000"/>
                <w:sz w:val="16"/>
                <w:szCs w:val="16"/>
              </w:rPr>
            </w:pPr>
            <w:r w:rsidRPr="00CB05B9">
              <w:rPr>
                <w:rFonts w:ascii="Arial" w:hAnsi="Arial" w:cs="Arial"/>
                <w:b/>
                <w:sz w:val="16"/>
                <w:szCs w:val="16"/>
              </w:rPr>
              <w:t>P</w:t>
            </w:r>
            <w:r w:rsidR="00D567E2">
              <w:rPr>
                <w:rFonts w:ascii="Arial" w:hAnsi="Arial" w:cs="Arial"/>
                <w:b/>
                <w:sz w:val="16"/>
                <w:szCs w:val="16"/>
              </w:rPr>
              <w:t>OŚ</w:t>
            </w:r>
            <w:r w:rsidRPr="00CB05B9">
              <w:rPr>
                <w:rFonts w:ascii="Arial" w:hAnsi="Arial" w:cs="Arial"/>
                <w:sz w:val="16"/>
                <w:szCs w:val="16"/>
              </w:rPr>
              <w:t xml:space="preserve"> art.378 ust.</w:t>
            </w:r>
            <w:r w:rsidR="007164E9">
              <w:rPr>
                <w:rFonts w:ascii="Arial" w:hAnsi="Arial" w:cs="Arial"/>
                <w:sz w:val="16"/>
                <w:szCs w:val="16"/>
              </w:rPr>
              <w:t xml:space="preserve"> </w:t>
            </w:r>
            <w:r w:rsidRPr="00CB05B9">
              <w:rPr>
                <w:rFonts w:ascii="Arial" w:hAnsi="Arial" w:cs="Arial"/>
                <w:sz w:val="16"/>
                <w:szCs w:val="16"/>
              </w:rPr>
              <w:t>2a pkt 2</w:t>
            </w:r>
          </w:p>
        </w:tc>
        <w:tc>
          <w:tcPr>
            <w:tcW w:w="1984" w:type="dxa"/>
            <w:tcMar>
              <w:top w:w="0" w:type="dxa"/>
              <w:left w:w="70" w:type="dxa"/>
              <w:bottom w:w="0" w:type="dxa"/>
              <w:right w:w="70" w:type="dxa"/>
            </w:tcMar>
            <w:vAlign w:val="center"/>
            <w:hideMark/>
          </w:tcPr>
          <w:p w14:paraId="14F9A18D" w14:textId="77777777" w:rsidR="00AB57A0" w:rsidRPr="00CB05B9" w:rsidRDefault="00AB57A0" w:rsidP="00753C27">
            <w:pPr>
              <w:spacing w:after="0" w:line="240" w:lineRule="exact"/>
              <w:rPr>
                <w:rFonts w:ascii="Arial" w:hAnsi="Arial" w:cs="Arial"/>
                <w:color w:val="000000"/>
                <w:sz w:val="16"/>
                <w:szCs w:val="16"/>
              </w:rPr>
            </w:pPr>
            <w:r w:rsidRPr="00CB05B9">
              <w:rPr>
                <w:rFonts w:ascii="Arial" w:hAnsi="Arial" w:cs="Arial"/>
                <w:color w:val="000000"/>
                <w:sz w:val="16"/>
                <w:szCs w:val="16"/>
              </w:rPr>
              <w:t>Instalacja:</w:t>
            </w:r>
          </w:p>
          <w:p w14:paraId="0B2A3F4A" w14:textId="3BBDC3FC" w:rsidR="00753C27" w:rsidRDefault="00753C27" w:rsidP="001A3C87">
            <w:pPr>
              <w:pStyle w:val="Akapitzlist"/>
              <w:numPr>
                <w:ilvl w:val="0"/>
                <w:numId w:val="90"/>
              </w:numPr>
              <w:spacing w:line="240" w:lineRule="exact"/>
              <w:ind w:left="82" w:hanging="82"/>
              <w:jc w:val="left"/>
              <w:rPr>
                <w:rFonts w:ascii="Arial" w:hAnsi="Arial" w:cs="Arial"/>
                <w:sz w:val="16"/>
                <w:szCs w:val="16"/>
              </w:rPr>
            </w:pPr>
            <w:r w:rsidRPr="00753C27">
              <w:rPr>
                <w:rFonts w:ascii="Arial" w:hAnsi="Arial" w:cs="Arial"/>
                <w:sz w:val="16"/>
                <w:szCs w:val="16"/>
              </w:rPr>
              <w:t>1 kurnik (K1) dla niosek utrzymywany w</w:t>
            </w:r>
            <w:r>
              <w:rPr>
                <w:rFonts w:ascii="Arial" w:hAnsi="Arial" w:cs="Arial"/>
                <w:sz w:val="16"/>
                <w:szCs w:val="16"/>
              </w:rPr>
              <w:t> </w:t>
            </w:r>
            <w:r w:rsidRPr="00753C27">
              <w:rPr>
                <w:rFonts w:ascii="Arial" w:hAnsi="Arial" w:cs="Arial"/>
                <w:sz w:val="16"/>
                <w:szCs w:val="16"/>
              </w:rPr>
              <w:t>systemie ściółkowym wolierowym</w:t>
            </w:r>
            <w:r>
              <w:rPr>
                <w:rFonts w:ascii="Arial" w:hAnsi="Arial" w:cs="Arial"/>
                <w:sz w:val="16"/>
                <w:szCs w:val="16"/>
              </w:rPr>
              <w:t>,</w:t>
            </w:r>
            <w:r w:rsidRPr="00753C27">
              <w:rPr>
                <w:rFonts w:ascii="Arial" w:hAnsi="Arial" w:cs="Arial"/>
                <w:sz w:val="16"/>
                <w:szCs w:val="16"/>
              </w:rPr>
              <w:t xml:space="preserve"> o łącznej ilości 29</w:t>
            </w:r>
            <w:r>
              <w:rPr>
                <w:rFonts w:ascii="Arial" w:hAnsi="Arial" w:cs="Arial"/>
                <w:sz w:val="16"/>
                <w:szCs w:val="16"/>
              </w:rPr>
              <w:t xml:space="preserve"> </w:t>
            </w:r>
            <w:r w:rsidRPr="00753C27">
              <w:rPr>
                <w:rFonts w:ascii="Arial" w:hAnsi="Arial" w:cs="Arial"/>
                <w:sz w:val="16"/>
                <w:szCs w:val="16"/>
              </w:rPr>
              <w:t>000 stanowisk (15</w:t>
            </w:r>
            <w:r>
              <w:rPr>
                <w:rFonts w:ascii="Arial" w:hAnsi="Arial" w:cs="Arial"/>
                <w:sz w:val="16"/>
                <w:szCs w:val="16"/>
              </w:rPr>
              <w:t xml:space="preserve"> </w:t>
            </w:r>
            <w:r w:rsidRPr="00753C27">
              <w:rPr>
                <w:rFonts w:ascii="Arial" w:hAnsi="Arial" w:cs="Arial"/>
                <w:sz w:val="16"/>
                <w:szCs w:val="16"/>
              </w:rPr>
              <w:t>000 stanowisk kurnik dolny i 14</w:t>
            </w:r>
            <w:r>
              <w:rPr>
                <w:rFonts w:ascii="Arial" w:hAnsi="Arial" w:cs="Arial"/>
                <w:sz w:val="16"/>
                <w:szCs w:val="16"/>
              </w:rPr>
              <w:t xml:space="preserve"> </w:t>
            </w:r>
            <w:r w:rsidRPr="00753C27">
              <w:rPr>
                <w:rFonts w:ascii="Arial" w:hAnsi="Arial" w:cs="Arial"/>
                <w:sz w:val="16"/>
                <w:szCs w:val="16"/>
              </w:rPr>
              <w:t>000 stanowisk kurnik górny)</w:t>
            </w:r>
          </w:p>
          <w:p w14:paraId="7A03C9B5" w14:textId="6A3700C6" w:rsidR="00753C27" w:rsidRDefault="00753C27" w:rsidP="001A3C87">
            <w:pPr>
              <w:pStyle w:val="Akapitzlist"/>
              <w:numPr>
                <w:ilvl w:val="0"/>
                <w:numId w:val="90"/>
              </w:numPr>
              <w:spacing w:line="240" w:lineRule="exact"/>
              <w:ind w:left="82" w:hanging="82"/>
              <w:jc w:val="left"/>
              <w:rPr>
                <w:rFonts w:ascii="Arial" w:hAnsi="Arial" w:cs="Arial"/>
                <w:sz w:val="16"/>
                <w:szCs w:val="16"/>
              </w:rPr>
            </w:pPr>
            <w:r w:rsidRPr="00753C27">
              <w:rPr>
                <w:rFonts w:ascii="Arial" w:hAnsi="Arial" w:cs="Arial"/>
                <w:sz w:val="16"/>
                <w:szCs w:val="16"/>
              </w:rPr>
              <w:t>1 kurnik (K2)</w:t>
            </w:r>
            <w:r>
              <w:rPr>
                <w:rFonts w:ascii="Arial" w:hAnsi="Arial" w:cs="Arial"/>
                <w:sz w:val="16"/>
                <w:szCs w:val="16"/>
              </w:rPr>
              <w:t xml:space="preserve"> </w:t>
            </w:r>
            <w:r w:rsidRPr="00753C27">
              <w:rPr>
                <w:rFonts w:ascii="Arial" w:hAnsi="Arial" w:cs="Arial"/>
                <w:sz w:val="16"/>
                <w:szCs w:val="16"/>
              </w:rPr>
              <w:t>dla niosek utrzymywanych w</w:t>
            </w:r>
            <w:r w:rsidR="007164E9">
              <w:rPr>
                <w:rFonts w:ascii="Arial" w:hAnsi="Arial" w:cs="Arial"/>
                <w:sz w:val="16"/>
                <w:szCs w:val="16"/>
              </w:rPr>
              <w:t> </w:t>
            </w:r>
            <w:r w:rsidRPr="00753C27">
              <w:rPr>
                <w:rFonts w:ascii="Arial" w:hAnsi="Arial" w:cs="Arial"/>
                <w:sz w:val="16"/>
                <w:szCs w:val="16"/>
              </w:rPr>
              <w:t>systemie klatkowym</w:t>
            </w:r>
            <w:r>
              <w:rPr>
                <w:rFonts w:ascii="Arial" w:hAnsi="Arial" w:cs="Arial"/>
                <w:sz w:val="16"/>
                <w:szCs w:val="16"/>
              </w:rPr>
              <w:t>,</w:t>
            </w:r>
            <w:r w:rsidRPr="00753C27">
              <w:rPr>
                <w:rFonts w:ascii="Arial" w:hAnsi="Arial" w:cs="Arial"/>
                <w:sz w:val="16"/>
                <w:szCs w:val="16"/>
              </w:rPr>
              <w:t xml:space="preserve"> o</w:t>
            </w:r>
            <w:r w:rsidR="007164E9">
              <w:rPr>
                <w:rFonts w:ascii="Arial" w:hAnsi="Arial" w:cs="Arial"/>
                <w:sz w:val="16"/>
                <w:szCs w:val="16"/>
              </w:rPr>
              <w:t> </w:t>
            </w:r>
            <w:r w:rsidRPr="00753C27">
              <w:rPr>
                <w:rFonts w:ascii="Arial" w:hAnsi="Arial" w:cs="Arial"/>
                <w:sz w:val="16"/>
                <w:szCs w:val="16"/>
              </w:rPr>
              <w:t>łącznej ilości 38</w:t>
            </w:r>
            <w:r>
              <w:rPr>
                <w:rFonts w:ascii="Arial" w:hAnsi="Arial" w:cs="Arial"/>
                <w:sz w:val="16"/>
                <w:szCs w:val="16"/>
              </w:rPr>
              <w:t xml:space="preserve"> </w:t>
            </w:r>
            <w:r w:rsidRPr="00753C27">
              <w:rPr>
                <w:rFonts w:ascii="Arial" w:hAnsi="Arial" w:cs="Arial"/>
                <w:sz w:val="16"/>
                <w:szCs w:val="16"/>
              </w:rPr>
              <w:t>640 stanowisk</w:t>
            </w:r>
            <w:r>
              <w:rPr>
                <w:rFonts w:ascii="Arial" w:hAnsi="Arial" w:cs="Arial"/>
                <w:sz w:val="16"/>
                <w:szCs w:val="16"/>
              </w:rPr>
              <w:t>.</w:t>
            </w:r>
          </w:p>
          <w:p w14:paraId="2D87CAF5" w14:textId="5DAC62E0" w:rsidR="00AB57A0" w:rsidRPr="00CB05B9" w:rsidRDefault="00753C27" w:rsidP="00753C27">
            <w:pPr>
              <w:spacing w:before="120" w:after="0" w:line="240" w:lineRule="exact"/>
              <w:rPr>
                <w:rFonts w:ascii="Arial" w:hAnsi="Arial" w:cs="Arial"/>
                <w:sz w:val="16"/>
                <w:szCs w:val="16"/>
              </w:rPr>
            </w:pPr>
            <w:r w:rsidRPr="00753C27">
              <w:rPr>
                <w:rFonts w:ascii="Arial" w:hAnsi="Arial" w:cs="Arial"/>
                <w:sz w:val="16"/>
                <w:szCs w:val="16"/>
              </w:rPr>
              <w:t>Łączna liczba stanowisk dla ptaków wynosi 67</w:t>
            </w:r>
            <w:r>
              <w:rPr>
                <w:rFonts w:ascii="Arial" w:hAnsi="Arial" w:cs="Arial"/>
                <w:sz w:val="16"/>
                <w:szCs w:val="16"/>
              </w:rPr>
              <w:t xml:space="preserve"> </w:t>
            </w:r>
            <w:r w:rsidRPr="00753C27">
              <w:rPr>
                <w:rFonts w:ascii="Arial" w:hAnsi="Arial" w:cs="Arial"/>
                <w:sz w:val="16"/>
                <w:szCs w:val="16"/>
              </w:rPr>
              <w:t>640</w:t>
            </w:r>
          </w:p>
        </w:tc>
        <w:tc>
          <w:tcPr>
            <w:tcW w:w="987" w:type="dxa"/>
            <w:noWrap/>
            <w:tcMar>
              <w:top w:w="0" w:type="dxa"/>
              <w:left w:w="70" w:type="dxa"/>
              <w:bottom w:w="0" w:type="dxa"/>
              <w:right w:w="70" w:type="dxa"/>
            </w:tcMar>
            <w:vAlign w:val="center"/>
            <w:hideMark/>
          </w:tcPr>
          <w:p w14:paraId="4D81D35F" w14:textId="66CE9DEE" w:rsidR="00AB57A0" w:rsidRPr="00CB05B9" w:rsidRDefault="00AB57A0" w:rsidP="00CB05B9">
            <w:pPr>
              <w:spacing w:after="0" w:line="240" w:lineRule="exact"/>
              <w:jc w:val="center"/>
              <w:rPr>
                <w:rFonts w:ascii="Arial" w:hAnsi="Arial" w:cs="Arial"/>
                <w:sz w:val="16"/>
                <w:szCs w:val="16"/>
              </w:rPr>
            </w:pPr>
            <w:r w:rsidRPr="00CB05B9">
              <w:rPr>
                <w:rFonts w:ascii="Arial" w:hAnsi="Arial" w:cs="Arial"/>
                <w:sz w:val="16"/>
                <w:szCs w:val="16"/>
              </w:rPr>
              <w:t>na działce nr 273/13</w:t>
            </w:r>
          </w:p>
        </w:tc>
      </w:tr>
    </w:tbl>
    <w:p w14:paraId="428F7DC7" w14:textId="77777777" w:rsidR="00551C1E" w:rsidRPr="00D567E2" w:rsidRDefault="00551C1E" w:rsidP="00D567E2">
      <w:pPr>
        <w:pStyle w:val="Tekstpodstawowywcity"/>
        <w:spacing w:line="276" w:lineRule="auto"/>
        <w:ind w:right="-2"/>
        <w:jc w:val="left"/>
        <w:rPr>
          <w:rFonts w:ascii="Arial" w:hAnsi="Arial" w:cs="Arial"/>
          <w:color w:val="auto"/>
          <w:sz w:val="16"/>
          <w:szCs w:val="16"/>
        </w:rPr>
      </w:pPr>
      <w:r w:rsidRPr="00D567E2">
        <w:rPr>
          <w:rFonts w:ascii="Arial" w:hAnsi="Arial" w:cs="Arial"/>
          <w:color w:val="auto"/>
          <w:sz w:val="16"/>
          <w:szCs w:val="16"/>
        </w:rPr>
        <w:t>* Rozporządzenie Ministra Środowiska w sprawie rodzajów instalacji mogących powodować znaczne zanieczyszczenie poszczególnych elementów przyrodniczych albo środowiska jako całości (Dz.U. z 2014 r. poz. 1169)</w:t>
      </w:r>
    </w:p>
    <w:p w14:paraId="3DF06215" w14:textId="61D6D81E" w:rsidR="00551C1E" w:rsidRPr="00D567E2" w:rsidRDefault="00551C1E" w:rsidP="007F2EA8">
      <w:pPr>
        <w:pStyle w:val="Tekstpodstawowywcity"/>
        <w:suppressAutoHyphens w:val="0"/>
        <w:spacing w:line="276" w:lineRule="auto"/>
        <w:ind w:right="-2"/>
        <w:jc w:val="left"/>
        <w:rPr>
          <w:rFonts w:ascii="Arial" w:hAnsi="Arial" w:cs="Arial"/>
          <w:color w:val="auto"/>
          <w:sz w:val="16"/>
          <w:szCs w:val="16"/>
        </w:rPr>
      </w:pPr>
      <w:r w:rsidRPr="00D567E2">
        <w:rPr>
          <w:rFonts w:ascii="Arial" w:hAnsi="Arial" w:cs="Arial"/>
          <w:color w:val="auto"/>
          <w:sz w:val="16"/>
          <w:szCs w:val="16"/>
        </w:rPr>
        <w:t>** Rozporządzenie Rady Ministrów z dnia 10 września 2019 r. w sprawie przedsięwzięć mogących znacząco oddziaływać na środowisko (Dz.U. z 2019 r. poz. 1839</w:t>
      </w:r>
      <w:r w:rsidR="00D567E2">
        <w:rPr>
          <w:rFonts w:ascii="Arial" w:hAnsi="Arial" w:cs="Arial"/>
          <w:color w:val="auto"/>
          <w:sz w:val="16"/>
          <w:szCs w:val="16"/>
        </w:rPr>
        <w:t xml:space="preserve"> ze zm.</w:t>
      </w:r>
      <w:r w:rsidRPr="00D567E2">
        <w:rPr>
          <w:rFonts w:ascii="Arial" w:hAnsi="Arial" w:cs="Arial"/>
          <w:color w:val="auto"/>
          <w:sz w:val="16"/>
          <w:szCs w:val="16"/>
        </w:rPr>
        <w:t>)</w:t>
      </w:r>
    </w:p>
    <w:p w14:paraId="26EA012A" w14:textId="60FF51C2" w:rsidR="00136057" w:rsidRPr="005C6103" w:rsidRDefault="005C6103" w:rsidP="007F2EA8">
      <w:pPr>
        <w:pStyle w:val="Tekstpodstawowywcity"/>
        <w:suppressAutoHyphens w:val="0"/>
        <w:spacing w:before="240" w:after="240" w:line="320" w:lineRule="exact"/>
        <w:ind w:right="-567"/>
        <w:jc w:val="left"/>
        <w:rPr>
          <w:rFonts w:ascii="Arial" w:hAnsi="Arial" w:cs="Arial"/>
          <w:b/>
          <w:i w:val="0"/>
          <w:color w:val="auto"/>
        </w:rPr>
      </w:pPr>
      <w:r w:rsidRPr="005C6103">
        <w:rPr>
          <w:rFonts w:ascii="Arial" w:hAnsi="Arial" w:cs="Arial"/>
          <w:b/>
          <w:i w:val="0"/>
          <w:color w:val="auto"/>
        </w:rPr>
        <w:t>1. Lokalizacja instalacji</w:t>
      </w:r>
      <w:r w:rsidR="001626C3">
        <w:rPr>
          <w:rFonts w:ascii="Arial" w:hAnsi="Arial" w:cs="Arial"/>
          <w:b/>
          <w:i w:val="0"/>
          <w:color w:val="auto"/>
        </w:rPr>
        <w:t>.</w:t>
      </w:r>
    </w:p>
    <w:p w14:paraId="17B61739" w14:textId="6DBABFEC" w:rsidR="001A6BB4" w:rsidRPr="001A6BB4" w:rsidRDefault="001A6BB4" w:rsidP="001A6BB4">
      <w:pPr>
        <w:pStyle w:val="Tekstpodstawowywcity"/>
        <w:spacing w:line="320" w:lineRule="exact"/>
        <w:ind w:right="-2"/>
        <w:jc w:val="left"/>
        <w:rPr>
          <w:rFonts w:ascii="Arial" w:hAnsi="Arial" w:cs="Arial"/>
          <w:i w:val="0"/>
          <w:color w:val="auto"/>
        </w:rPr>
      </w:pPr>
      <w:r w:rsidRPr="001A6BB4">
        <w:rPr>
          <w:rFonts w:ascii="Arial" w:hAnsi="Arial" w:cs="Arial"/>
          <w:i w:val="0"/>
          <w:color w:val="auto"/>
        </w:rPr>
        <w:t>Instalacja Fermy Drobiu Marcin Kłosek zlokalizowana jest przy ul. Orzeszkowej 5 w</w:t>
      </w:r>
      <w:r>
        <w:rPr>
          <w:rFonts w:ascii="Arial" w:hAnsi="Arial" w:cs="Arial"/>
          <w:i w:val="0"/>
          <w:color w:val="auto"/>
        </w:rPr>
        <w:t> </w:t>
      </w:r>
      <w:r w:rsidRPr="001A6BB4">
        <w:rPr>
          <w:rFonts w:ascii="Arial" w:hAnsi="Arial" w:cs="Arial"/>
          <w:i w:val="0"/>
          <w:color w:val="auto"/>
        </w:rPr>
        <w:t>Golasowicach, woj. śląskie, powiat pszczyński, gmina Pawłowice.</w:t>
      </w:r>
    </w:p>
    <w:p w14:paraId="3FA5B1AF" w14:textId="2768E710" w:rsidR="001A6BB4" w:rsidRPr="001A6BB4" w:rsidRDefault="001A6BB4" w:rsidP="001A6BB4">
      <w:pPr>
        <w:pStyle w:val="Tekstpodstawowywcity"/>
        <w:spacing w:line="320" w:lineRule="exact"/>
        <w:ind w:right="-2"/>
        <w:jc w:val="left"/>
        <w:rPr>
          <w:rFonts w:ascii="Arial" w:hAnsi="Arial" w:cs="Arial"/>
          <w:i w:val="0"/>
          <w:color w:val="auto"/>
        </w:rPr>
      </w:pPr>
      <w:r w:rsidRPr="001A6BB4">
        <w:rPr>
          <w:rFonts w:ascii="Arial" w:hAnsi="Arial" w:cs="Arial"/>
          <w:i w:val="0"/>
          <w:color w:val="auto"/>
        </w:rPr>
        <w:t>Działalność Fermy Drobiu prowadzona jest na terenie działki nr 273/13</w:t>
      </w:r>
      <w:r>
        <w:rPr>
          <w:rFonts w:ascii="Arial" w:hAnsi="Arial" w:cs="Arial"/>
          <w:i w:val="0"/>
          <w:color w:val="auto"/>
        </w:rPr>
        <w:t>,</w:t>
      </w:r>
      <w:r w:rsidRPr="001A6BB4">
        <w:rPr>
          <w:rFonts w:ascii="Arial" w:hAnsi="Arial" w:cs="Arial"/>
          <w:i w:val="0"/>
          <w:color w:val="auto"/>
        </w:rPr>
        <w:t xml:space="preserve"> w obrębie </w:t>
      </w:r>
      <w:r w:rsidRPr="001A6BB4">
        <w:rPr>
          <w:rFonts w:ascii="Arial" w:hAnsi="Arial" w:cs="Arial"/>
          <w:i w:val="0"/>
          <w:color w:val="auto"/>
        </w:rPr>
        <w:lastRenderedPageBreak/>
        <w:t>jednego zakładu</w:t>
      </w:r>
      <w:r>
        <w:rPr>
          <w:rFonts w:ascii="Arial" w:hAnsi="Arial" w:cs="Arial"/>
          <w:i w:val="0"/>
          <w:color w:val="auto"/>
        </w:rPr>
        <w:t>,</w:t>
      </w:r>
      <w:r w:rsidRPr="001A6BB4">
        <w:rPr>
          <w:rFonts w:ascii="Arial" w:hAnsi="Arial" w:cs="Arial"/>
          <w:i w:val="0"/>
          <w:color w:val="auto"/>
        </w:rPr>
        <w:t xml:space="preserve"> położonego na terenie nieruchomości pod adresem Ferma Drobiu Marcin Kłosek</w:t>
      </w:r>
      <w:r w:rsidR="00BE3724">
        <w:rPr>
          <w:rFonts w:ascii="Arial" w:hAnsi="Arial" w:cs="Arial"/>
          <w:i w:val="0"/>
          <w:color w:val="auto"/>
        </w:rPr>
        <w:t>,</w:t>
      </w:r>
      <w:r w:rsidRPr="001A6BB4">
        <w:rPr>
          <w:rFonts w:ascii="Arial" w:hAnsi="Arial" w:cs="Arial"/>
          <w:i w:val="0"/>
          <w:color w:val="auto"/>
        </w:rPr>
        <w:t xml:space="preserve"> ul. Orzeszkowej 5, Golasowice.</w:t>
      </w:r>
    </w:p>
    <w:p w14:paraId="529E6775" w14:textId="62C78BB0" w:rsidR="001A6BB4" w:rsidRPr="001A6BB4" w:rsidRDefault="00E45046" w:rsidP="001A6BB4">
      <w:pPr>
        <w:pStyle w:val="Tekstpodstawowywcity"/>
        <w:spacing w:line="320" w:lineRule="exact"/>
        <w:ind w:right="-2"/>
        <w:jc w:val="left"/>
        <w:rPr>
          <w:rFonts w:ascii="Arial" w:hAnsi="Arial" w:cs="Arial"/>
          <w:i w:val="0"/>
          <w:color w:val="auto"/>
        </w:rPr>
      </w:pPr>
      <w:r>
        <w:rPr>
          <w:rFonts w:ascii="Arial" w:hAnsi="Arial" w:cs="Arial"/>
          <w:i w:val="0"/>
          <w:color w:val="auto"/>
        </w:rPr>
        <w:t>Prowadzący</w:t>
      </w:r>
      <w:r w:rsidR="001A6BB4" w:rsidRPr="001A6BB4">
        <w:rPr>
          <w:rFonts w:ascii="Arial" w:hAnsi="Arial" w:cs="Arial"/>
          <w:i w:val="0"/>
          <w:color w:val="auto"/>
        </w:rPr>
        <w:t xml:space="preserve"> instalację </w:t>
      </w:r>
      <w:r w:rsidR="005659F4">
        <w:rPr>
          <w:rFonts w:ascii="Arial" w:hAnsi="Arial" w:cs="Arial"/>
          <w:i w:val="0"/>
          <w:color w:val="auto"/>
        </w:rPr>
        <w:t>jest</w:t>
      </w:r>
      <w:r w:rsidR="001A6BB4" w:rsidRPr="001A6BB4">
        <w:rPr>
          <w:rFonts w:ascii="Arial" w:hAnsi="Arial" w:cs="Arial"/>
          <w:i w:val="0"/>
          <w:color w:val="auto"/>
        </w:rPr>
        <w:t xml:space="preserve"> jej właścicielem.</w:t>
      </w:r>
    </w:p>
    <w:p w14:paraId="21F3C806" w14:textId="7EE822E3" w:rsidR="001A6BB4" w:rsidRPr="001A6BB4" w:rsidRDefault="001A6BB4" w:rsidP="001A6BB4">
      <w:pPr>
        <w:pStyle w:val="Tekstpodstawowywcity"/>
        <w:spacing w:line="320" w:lineRule="exact"/>
        <w:ind w:right="-2"/>
        <w:jc w:val="left"/>
        <w:rPr>
          <w:rFonts w:ascii="Arial" w:hAnsi="Arial" w:cs="Arial"/>
          <w:i w:val="0"/>
          <w:color w:val="auto"/>
        </w:rPr>
      </w:pPr>
      <w:r w:rsidRPr="001A6BB4">
        <w:rPr>
          <w:rFonts w:ascii="Arial" w:hAnsi="Arial" w:cs="Arial"/>
          <w:i w:val="0"/>
          <w:color w:val="auto"/>
        </w:rPr>
        <w:t>Nieruchomość, o której mowa powyżej, jest objęta miejscowym planem zagospodarowania przestrzennego</w:t>
      </w:r>
      <w:r>
        <w:rPr>
          <w:rFonts w:ascii="Arial" w:hAnsi="Arial" w:cs="Arial"/>
          <w:i w:val="0"/>
          <w:color w:val="auto"/>
        </w:rPr>
        <w:t>,</w:t>
      </w:r>
      <w:r w:rsidRPr="001A6BB4">
        <w:rPr>
          <w:rFonts w:ascii="Arial" w:hAnsi="Arial" w:cs="Arial"/>
          <w:i w:val="0"/>
          <w:color w:val="auto"/>
        </w:rPr>
        <w:t xml:space="preserve"> zgodnie z Uchwałą nr XXVII/377/2005 Rady Gminy Golasowice i znajduje się w jednostce 1RU - tereny pod zabudowę</w:t>
      </w:r>
      <w:r>
        <w:rPr>
          <w:rFonts w:ascii="Arial" w:hAnsi="Arial" w:cs="Arial"/>
          <w:i w:val="0"/>
          <w:color w:val="auto"/>
        </w:rPr>
        <w:t>,</w:t>
      </w:r>
      <w:r w:rsidRPr="001A6BB4">
        <w:rPr>
          <w:rFonts w:ascii="Arial" w:hAnsi="Arial" w:cs="Arial"/>
          <w:i w:val="0"/>
          <w:color w:val="auto"/>
        </w:rPr>
        <w:t xml:space="preserve"> związaną z obsługą produkcji w gospodarstwach rolnych, hodowlanych i ogrodniczych, wraz z</w:t>
      </w:r>
      <w:r>
        <w:rPr>
          <w:rFonts w:ascii="Arial" w:hAnsi="Arial" w:cs="Arial"/>
          <w:i w:val="0"/>
          <w:color w:val="auto"/>
        </w:rPr>
        <w:t> </w:t>
      </w:r>
      <w:r w:rsidRPr="001A6BB4">
        <w:rPr>
          <w:rFonts w:ascii="Arial" w:hAnsi="Arial" w:cs="Arial"/>
          <w:i w:val="0"/>
          <w:color w:val="auto"/>
        </w:rPr>
        <w:t>towarzyszącym zagospodarowaniem, użytkowaniem i sytuowaniem obiektów na te potrzeby.</w:t>
      </w:r>
    </w:p>
    <w:p w14:paraId="500CAD7A" w14:textId="437D568C" w:rsidR="005C6103" w:rsidRDefault="001A6BB4" w:rsidP="001A6BB4">
      <w:pPr>
        <w:pStyle w:val="Tekstpodstawowywcity"/>
        <w:suppressAutoHyphens w:val="0"/>
        <w:spacing w:line="320" w:lineRule="exact"/>
        <w:ind w:right="-2"/>
        <w:jc w:val="left"/>
        <w:rPr>
          <w:rFonts w:ascii="Arial" w:hAnsi="Arial" w:cs="Arial"/>
          <w:i w:val="0"/>
          <w:color w:val="auto"/>
        </w:rPr>
      </w:pPr>
      <w:r w:rsidRPr="001A6BB4">
        <w:rPr>
          <w:rFonts w:ascii="Arial" w:hAnsi="Arial" w:cs="Arial"/>
          <w:i w:val="0"/>
          <w:color w:val="auto"/>
        </w:rPr>
        <w:t>W otoczeniu instalacji</w:t>
      </w:r>
      <w:r>
        <w:rPr>
          <w:rFonts w:ascii="Arial" w:hAnsi="Arial" w:cs="Arial"/>
          <w:i w:val="0"/>
          <w:color w:val="auto"/>
        </w:rPr>
        <w:t>,</w:t>
      </w:r>
      <w:r w:rsidRPr="001A6BB4">
        <w:rPr>
          <w:rFonts w:ascii="Arial" w:hAnsi="Arial" w:cs="Arial"/>
          <w:i w:val="0"/>
          <w:color w:val="auto"/>
        </w:rPr>
        <w:t xml:space="preserve"> na północ od granicy terenu</w:t>
      </w:r>
      <w:r>
        <w:rPr>
          <w:rFonts w:ascii="Arial" w:hAnsi="Arial" w:cs="Arial"/>
          <w:i w:val="0"/>
          <w:color w:val="auto"/>
        </w:rPr>
        <w:t>,</w:t>
      </w:r>
      <w:r w:rsidRPr="001A6BB4">
        <w:rPr>
          <w:rFonts w:ascii="Arial" w:hAnsi="Arial" w:cs="Arial"/>
          <w:i w:val="0"/>
          <w:color w:val="auto"/>
        </w:rPr>
        <w:t xml:space="preserve"> znajdują się grunty orne</w:t>
      </w:r>
      <w:r>
        <w:rPr>
          <w:rFonts w:ascii="Arial" w:hAnsi="Arial" w:cs="Arial"/>
          <w:i w:val="0"/>
          <w:color w:val="auto"/>
        </w:rPr>
        <w:t>,</w:t>
      </w:r>
      <w:r w:rsidRPr="001A6BB4">
        <w:rPr>
          <w:rFonts w:ascii="Arial" w:hAnsi="Arial" w:cs="Arial"/>
          <w:i w:val="0"/>
          <w:color w:val="auto"/>
        </w:rPr>
        <w:t xml:space="preserve"> zlokalizowane w jednostce planu 13R –</w:t>
      </w:r>
      <w:r>
        <w:rPr>
          <w:rFonts w:ascii="Arial" w:hAnsi="Arial" w:cs="Arial"/>
          <w:i w:val="0"/>
          <w:color w:val="auto"/>
        </w:rPr>
        <w:t xml:space="preserve"> </w:t>
      </w:r>
      <w:r w:rsidRPr="001A6BB4">
        <w:rPr>
          <w:rFonts w:ascii="Arial" w:hAnsi="Arial" w:cs="Arial"/>
          <w:i w:val="0"/>
          <w:color w:val="auto"/>
        </w:rPr>
        <w:t>tereny na potrzeby rolne. Po stronie wschodniej</w:t>
      </w:r>
      <w:r>
        <w:rPr>
          <w:rFonts w:ascii="Arial" w:hAnsi="Arial" w:cs="Arial"/>
          <w:i w:val="0"/>
          <w:color w:val="auto"/>
        </w:rPr>
        <w:t>,</w:t>
      </w:r>
      <w:r w:rsidRPr="001A6BB4">
        <w:rPr>
          <w:rFonts w:ascii="Arial" w:hAnsi="Arial" w:cs="Arial"/>
          <w:i w:val="0"/>
          <w:color w:val="auto"/>
        </w:rPr>
        <w:t xml:space="preserve"> za ul. Orzeszkowej</w:t>
      </w:r>
      <w:r>
        <w:rPr>
          <w:rFonts w:ascii="Arial" w:hAnsi="Arial" w:cs="Arial"/>
          <w:i w:val="0"/>
          <w:color w:val="auto"/>
        </w:rPr>
        <w:t>,</w:t>
      </w:r>
      <w:r w:rsidRPr="001A6BB4">
        <w:rPr>
          <w:rFonts w:ascii="Arial" w:hAnsi="Arial" w:cs="Arial"/>
          <w:i w:val="0"/>
          <w:color w:val="auto"/>
        </w:rPr>
        <w:t xml:space="preserve"> znajdują się grunty orne, zlokalizowane w jednostce planu 11 R – tereny na potrzeby rolne. Po stronie południowej i zachodniej</w:t>
      </w:r>
      <w:r>
        <w:rPr>
          <w:rFonts w:ascii="Arial" w:hAnsi="Arial" w:cs="Arial"/>
          <w:i w:val="0"/>
          <w:color w:val="auto"/>
        </w:rPr>
        <w:t xml:space="preserve">, znajdują się </w:t>
      </w:r>
      <w:r w:rsidRPr="001A6BB4">
        <w:rPr>
          <w:rFonts w:ascii="Arial" w:hAnsi="Arial" w:cs="Arial"/>
          <w:i w:val="0"/>
          <w:color w:val="auto"/>
        </w:rPr>
        <w:t>tereny zabudowane magazynami i obiektami</w:t>
      </w:r>
      <w:r>
        <w:rPr>
          <w:rFonts w:ascii="Arial" w:hAnsi="Arial" w:cs="Arial"/>
          <w:i w:val="0"/>
          <w:color w:val="auto"/>
        </w:rPr>
        <w:t>,</w:t>
      </w:r>
      <w:r w:rsidRPr="001A6BB4">
        <w:rPr>
          <w:rFonts w:ascii="Arial" w:hAnsi="Arial" w:cs="Arial"/>
          <w:i w:val="0"/>
          <w:color w:val="auto"/>
        </w:rPr>
        <w:t xml:space="preserve"> związanymi z produkcją rolną</w:t>
      </w:r>
      <w:r>
        <w:rPr>
          <w:rFonts w:ascii="Arial" w:hAnsi="Arial" w:cs="Arial"/>
          <w:i w:val="0"/>
          <w:color w:val="auto"/>
        </w:rPr>
        <w:t>,</w:t>
      </w:r>
      <w:r w:rsidRPr="001A6BB4">
        <w:rPr>
          <w:rFonts w:ascii="Arial" w:hAnsi="Arial" w:cs="Arial"/>
          <w:i w:val="0"/>
          <w:color w:val="auto"/>
        </w:rPr>
        <w:t xml:space="preserve"> w</w:t>
      </w:r>
      <w:r>
        <w:rPr>
          <w:rFonts w:ascii="Arial" w:hAnsi="Arial" w:cs="Arial"/>
          <w:i w:val="0"/>
          <w:color w:val="auto"/>
        </w:rPr>
        <w:t> </w:t>
      </w:r>
      <w:r w:rsidRPr="001A6BB4">
        <w:rPr>
          <w:rFonts w:ascii="Arial" w:hAnsi="Arial" w:cs="Arial"/>
          <w:i w:val="0"/>
          <w:color w:val="auto"/>
        </w:rPr>
        <w:t>jednostce 1 RU – podobnie jak działka 273/13.</w:t>
      </w:r>
    </w:p>
    <w:p w14:paraId="2131A5FD" w14:textId="14810A33" w:rsidR="00751982" w:rsidRPr="00751982" w:rsidRDefault="00751982" w:rsidP="007F2EA8">
      <w:pPr>
        <w:pStyle w:val="Tekstpodstawowywcity"/>
        <w:spacing w:before="240" w:after="240" w:line="320" w:lineRule="exact"/>
        <w:jc w:val="left"/>
        <w:rPr>
          <w:rFonts w:ascii="Arial" w:hAnsi="Arial" w:cs="Arial"/>
          <w:b/>
          <w:i w:val="0"/>
          <w:color w:val="auto"/>
        </w:rPr>
      </w:pPr>
      <w:r w:rsidRPr="00751982">
        <w:rPr>
          <w:rFonts w:ascii="Arial" w:hAnsi="Arial" w:cs="Arial"/>
          <w:b/>
          <w:i w:val="0"/>
          <w:color w:val="auto"/>
        </w:rPr>
        <w:t>2. Charakterystyka instalacji, zastosowanych technologii i urządzeń</w:t>
      </w:r>
      <w:r w:rsidR="001626C3">
        <w:rPr>
          <w:rFonts w:ascii="Arial" w:hAnsi="Arial" w:cs="Arial"/>
          <w:b/>
          <w:i w:val="0"/>
          <w:color w:val="auto"/>
        </w:rPr>
        <w:t>.</w:t>
      </w:r>
    </w:p>
    <w:p w14:paraId="0D28455D" w14:textId="77777777" w:rsidR="001A6BB4" w:rsidRPr="001A6BB4" w:rsidRDefault="001A6BB4" w:rsidP="00464D08">
      <w:pPr>
        <w:pStyle w:val="Tekstpodstawowywcity"/>
        <w:spacing w:after="60" w:line="320" w:lineRule="exact"/>
        <w:jc w:val="left"/>
        <w:rPr>
          <w:rFonts w:ascii="Arial" w:hAnsi="Arial" w:cs="Arial"/>
          <w:i w:val="0"/>
          <w:color w:val="auto"/>
        </w:rPr>
      </w:pPr>
      <w:r w:rsidRPr="001A6BB4">
        <w:rPr>
          <w:rFonts w:ascii="Arial" w:hAnsi="Arial" w:cs="Arial"/>
          <w:i w:val="0"/>
          <w:color w:val="auto"/>
        </w:rPr>
        <w:t>Instalacja obejmuje dwa kurniki do chowu kur niosek, a mianowicie:</w:t>
      </w:r>
    </w:p>
    <w:p w14:paraId="5CF9B5AF" w14:textId="03A9AC0A" w:rsidR="001A6BB4" w:rsidRPr="001A6BB4" w:rsidRDefault="001A6BB4" w:rsidP="00464D08">
      <w:pPr>
        <w:pStyle w:val="Tekstpodstawowywcity"/>
        <w:numPr>
          <w:ilvl w:val="0"/>
          <w:numId w:val="95"/>
        </w:numPr>
        <w:spacing w:after="60" w:line="320" w:lineRule="exact"/>
        <w:ind w:left="357" w:hanging="357"/>
        <w:jc w:val="left"/>
        <w:rPr>
          <w:rFonts w:ascii="Arial" w:hAnsi="Arial" w:cs="Arial"/>
          <w:i w:val="0"/>
          <w:color w:val="auto"/>
        </w:rPr>
      </w:pPr>
      <w:r w:rsidRPr="001A6BB4">
        <w:rPr>
          <w:rFonts w:ascii="Arial" w:hAnsi="Arial" w:cs="Arial"/>
          <w:i w:val="0"/>
          <w:color w:val="auto"/>
        </w:rPr>
        <w:t>1 kurnik (K1)</w:t>
      </w:r>
      <w:r>
        <w:rPr>
          <w:rFonts w:ascii="Arial" w:hAnsi="Arial" w:cs="Arial"/>
          <w:i w:val="0"/>
          <w:color w:val="auto"/>
        </w:rPr>
        <w:t xml:space="preserve"> -</w:t>
      </w:r>
      <w:r w:rsidRPr="001A6BB4">
        <w:rPr>
          <w:rFonts w:ascii="Arial" w:hAnsi="Arial" w:cs="Arial"/>
          <w:i w:val="0"/>
          <w:color w:val="auto"/>
        </w:rPr>
        <w:t xml:space="preserve"> dla niosek utrzymywany</w:t>
      </w:r>
      <w:r w:rsidR="00BE3724">
        <w:rPr>
          <w:rFonts w:ascii="Arial" w:hAnsi="Arial" w:cs="Arial"/>
          <w:i w:val="0"/>
          <w:color w:val="auto"/>
        </w:rPr>
        <w:t>ch</w:t>
      </w:r>
      <w:r w:rsidRPr="001A6BB4">
        <w:rPr>
          <w:rFonts w:ascii="Arial" w:hAnsi="Arial" w:cs="Arial"/>
          <w:i w:val="0"/>
          <w:color w:val="auto"/>
        </w:rPr>
        <w:t xml:space="preserve"> w systemie ściółkowym</w:t>
      </w:r>
      <w:r>
        <w:rPr>
          <w:rFonts w:ascii="Arial" w:hAnsi="Arial" w:cs="Arial"/>
          <w:i w:val="0"/>
          <w:color w:val="auto"/>
        </w:rPr>
        <w:t>,</w:t>
      </w:r>
      <w:r w:rsidRPr="001A6BB4">
        <w:rPr>
          <w:rFonts w:ascii="Arial" w:hAnsi="Arial" w:cs="Arial"/>
          <w:i w:val="0"/>
          <w:color w:val="auto"/>
        </w:rPr>
        <w:t xml:space="preserve"> o łącznej ilości 29</w:t>
      </w:r>
      <w:r>
        <w:rPr>
          <w:rFonts w:ascii="Arial" w:hAnsi="Arial" w:cs="Arial"/>
          <w:i w:val="0"/>
          <w:color w:val="auto"/>
        </w:rPr>
        <w:t> </w:t>
      </w:r>
      <w:r w:rsidRPr="001A6BB4">
        <w:rPr>
          <w:rFonts w:ascii="Arial" w:hAnsi="Arial" w:cs="Arial"/>
          <w:i w:val="0"/>
          <w:color w:val="auto"/>
        </w:rPr>
        <w:t>000 stanowisk (15</w:t>
      </w:r>
      <w:r>
        <w:rPr>
          <w:rFonts w:ascii="Arial" w:hAnsi="Arial" w:cs="Arial"/>
          <w:i w:val="0"/>
          <w:color w:val="auto"/>
        </w:rPr>
        <w:t xml:space="preserve"> </w:t>
      </w:r>
      <w:r w:rsidRPr="001A6BB4">
        <w:rPr>
          <w:rFonts w:ascii="Arial" w:hAnsi="Arial" w:cs="Arial"/>
          <w:i w:val="0"/>
          <w:color w:val="auto"/>
        </w:rPr>
        <w:t>000 stanowisk kurnik dolny i 14</w:t>
      </w:r>
      <w:r>
        <w:rPr>
          <w:rFonts w:ascii="Arial" w:hAnsi="Arial" w:cs="Arial"/>
          <w:i w:val="0"/>
          <w:color w:val="auto"/>
        </w:rPr>
        <w:t xml:space="preserve"> </w:t>
      </w:r>
      <w:r w:rsidRPr="001A6BB4">
        <w:rPr>
          <w:rFonts w:ascii="Arial" w:hAnsi="Arial" w:cs="Arial"/>
          <w:i w:val="0"/>
          <w:color w:val="auto"/>
        </w:rPr>
        <w:t>000 stanowisk kurnik górny)</w:t>
      </w:r>
      <w:r>
        <w:rPr>
          <w:rFonts w:ascii="Arial" w:hAnsi="Arial" w:cs="Arial"/>
          <w:i w:val="0"/>
          <w:color w:val="auto"/>
        </w:rPr>
        <w:t>;</w:t>
      </w:r>
    </w:p>
    <w:p w14:paraId="72BBDD8D" w14:textId="73A5CC61" w:rsidR="001A6BB4" w:rsidRPr="001A6BB4" w:rsidRDefault="001A6BB4" w:rsidP="001A3C87">
      <w:pPr>
        <w:pStyle w:val="Tekstpodstawowywcity"/>
        <w:numPr>
          <w:ilvl w:val="0"/>
          <w:numId w:val="95"/>
        </w:numPr>
        <w:spacing w:after="120" w:line="320" w:lineRule="exact"/>
        <w:ind w:left="357" w:hanging="357"/>
        <w:jc w:val="left"/>
        <w:rPr>
          <w:rFonts w:ascii="Arial" w:hAnsi="Arial" w:cs="Arial"/>
          <w:i w:val="0"/>
          <w:color w:val="auto"/>
        </w:rPr>
      </w:pPr>
      <w:r w:rsidRPr="001A6BB4">
        <w:rPr>
          <w:rFonts w:ascii="Arial" w:hAnsi="Arial" w:cs="Arial"/>
          <w:i w:val="0"/>
          <w:color w:val="auto"/>
        </w:rPr>
        <w:t>1 kurnik (K2)</w:t>
      </w:r>
      <w:r>
        <w:rPr>
          <w:rFonts w:ascii="Arial" w:hAnsi="Arial" w:cs="Arial"/>
          <w:i w:val="0"/>
          <w:color w:val="auto"/>
        </w:rPr>
        <w:t xml:space="preserve"> - </w:t>
      </w:r>
      <w:r w:rsidRPr="001A6BB4">
        <w:rPr>
          <w:rFonts w:ascii="Arial" w:hAnsi="Arial" w:cs="Arial"/>
          <w:i w:val="0"/>
          <w:color w:val="auto"/>
        </w:rPr>
        <w:t>dla niosek utrzymywanych w systemie klatkowym</w:t>
      </w:r>
      <w:r>
        <w:rPr>
          <w:rFonts w:ascii="Arial" w:hAnsi="Arial" w:cs="Arial"/>
          <w:i w:val="0"/>
          <w:color w:val="auto"/>
        </w:rPr>
        <w:t>,</w:t>
      </w:r>
      <w:r w:rsidRPr="001A6BB4">
        <w:rPr>
          <w:rFonts w:ascii="Arial" w:hAnsi="Arial" w:cs="Arial"/>
          <w:i w:val="0"/>
          <w:color w:val="auto"/>
        </w:rPr>
        <w:t xml:space="preserve"> o łącznej ilości 38</w:t>
      </w:r>
      <w:r>
        <w:rPr>
          <w:rFonts w:ascii="Arial" w:hAnsi="Arial" w:cs="Arial"/>
          <w:i w:val="0"/>
          <w:color w:val="auto"/>
        </w:rPr>
        <w:t> </w:t>
      </w:r>
      <w:r w:rsidRPr="001A6BB4">
        <w:rPr>
          <w:rFonts w:ascii="Arial" w:hAnsi="Arial" w:cs="Arial"/>
          <w:i w:val="0"/>
          <w:color w:val="auto"/>
        </w:rPr>
        <w:t>640 stanowisk</w:t>
      </w:r>
      <w:r>
        <w:rPr>
          <w:rFonts w:ascii="Arial" w:hAnsi="Arial" w:cs="Arial"/>
          <w:i w:val="0"/>
          <w:color w:val="auto"/>
        </w:rPr>
        <w:t>.</w:t>
      </w:r>
    </w:p>
    <w:p w14:paraId="2C2F6867" w14:textId="12F8BA9F" w:rsidR="001A6BB4" w:rsidRPr="001A6BB4" w:rsidRDefault="001A6BB4" w:rsidP="001A6BB4">
      <w:pPr>
        <w:pStyle w:val="Tekstpodstawowywcity"/>
        <w:spacing w:after="120" w:line="320" w:lineRule="exact"/>
        <w:jc w:val="left"/>
        <w:rPr>
          <w:rFonts w:ascii="Arial" w:hAnsi="Arial" w:cs="Arial"/>
          <w:i w:val="0"/>
          <w:color w:val="auto"/>
        </w:rPr>
      </w:pPr>
      <w:r w:rsidRPr="001A6BB4">
        <w:rPr>
          <w:rFonts w:ascii="Arial" w:hAnsi="Arial" w:cs="Arial"/>
          <w:i w:val="0"/>
          <w:color w:val="auto"/>
        </w:rPr>
        <w:t>Liczba stanowisk dla ptaków wynosi łącznie 67</w:t>
      </w:r>
      <w:r>
        <w:rPr>
          <w:rFonts w:ascii="Arial" w:hAnsi="Arial" w:cs="Arial"/>
          <w:i w:val="0"/>
          <w:color w:val="auto"/>
        </w:rPr>
        <w:t> </w:t>
      </w:r>
      <w:r w:rsidRPr="001A6BB4">
        <w:rPr>
          <w:rFonts w:ascii="Arial" w:hAnsi="Arial" w:cs="Arial"/>
          <w:i w:val="0"/>
          <w:color w:val="auto"/>
        </w:rPr>
        <w:t>640</w:t>
      </w:r>
      <w:r>
        <w:rPr>
          <w:rFonts w:ascii="Arial" w:hAnsi="Arial" w:cs="Arial"/>
          <w:i w:val="0"/>
          <w:color w:val="auto"/>
        </w:rPr>
        <w:t>.</w:t>
      </w:r>
    </w:p>
    <w:p w14:paraId="31C50CC3" w14:textId="57B821A0" w:rsidR="001A6BB4" w:rsidRPr="001A6BB4" w:rsidRDefault="001A6BB4" w:rsidP="001A6BB4">
      <w:pPr>
        <w:pStyle w:val="Tekstpodstawowywcity"/>
        <w:spacing w:after="240" w:line="320" w:lineRule="exact"/>
        <w:jc w:val="left"/>
        <w:rPr>
          <w:rFonts w:ascii="Arial" w:hAnsi="Arial" w:cs="Arial"/>
          <w:i w:val="0"/>
          <w:color w:val="auto"/>
        </w:rPr>
      </w:pPr>
      <w:r w:rsidRPr="001A6BB4">
        <w:rPr>
          <w:rFonts w:ascii="Arial" w:hAnsi="Arial" w:cs="Arial"/>
          <w:i w:val="0"/>
          <w:color w:val="auto"/>
        </w:rPr>
        <w:t>Kurniki połączone są przewiązk</w:t>
      </w:r>
      <w:r>
        <w:rPr>
          <w:rFonts w:ascii="Arial" w:hAnsi="Arial" w:cs="Arial"/>
          <w:i w:val="0"/>
          <w:color w:val="auto"/>
        </w:rPr>
        <w:t>ą,</w:t>
      </w:r>
      <w:r w:rsidRPr="001A6BB4">
        <w:rPr>
          <w:rFonts w:ascii="Arial" w:hAnsi="Arial" w:cs="Arial"/>
          <w:i w:val="0"/>
          <w:color w:val="auto"/>
        </w:rPr>
        <w:t xml:space="preserve"> w której znajduje się magazyn.</w:t>
      </w:r>
    </w:p>
    <w:p w14:paraId="6F876A68" w14:textId="5CE1F044" w:rsidR="001A6BB4" w:rsidRPr="001A6BB4" w:rsidRDefault="001A6BB4" w:rsidP="001A6BB4">
      <w:pPr>
        <w:pStyle w:val="Tekstpodstawowywcity"/>
        <w:spacing w:after="240" w:line="320" w:lineRule="exact"/>
        <w:jc w:val="left"/>
        <w:rPr>
          <w:rFonts w:ascii="Arial" w:hAnsi="Arial" w:cs="Arial"/>
          <w:i w:val="0"/>
          <w:color w:val="auto"/>
        </w:rPr>
      </w:pPr>
      <w:r w:rsidRPr="001A6BB4">
        <w:rPr>
          <w:rFonts w:ascii="Arial" w:hAnsi="Arial" w:cs="Arial"/>
          <w:i w:val="0"/>
          <w:color w:val="auto"/>
        </w:rPr>
        <w:t>Po stronie południowej, w wiacie, przy stacji trafo na terenie RSP, znajduje się agregat prądotwórczy</w:t>
      </w:r>
      <w:r>
        <w:rPr>
          <w:rFonts w:ascii="Arial" w:hAnsi="Arial" w:cs="Arial"/>
          <w:i w:val="0"/>
          <w:color w:val="auto"/>
        </w:rPr>
        <w:t>,</w:t>
      </w:r>
      <w:r w:rsidRPr="001A6BB4">
        <w:rPr>
          <w:rFonts w:ascii="Arial" w:hAnsi="Arial" w:cs="Arial"/>
          <w:i w:val="0"/>
          <w:color w:val="auto"/>
        </w:rPr>
        <w:t xml:space="preserve"> służący jako awaryjne źródło zasilania instalacji</w:t>
      </w:r>
      <w:r>
        <w:rPr>
          <w:rFonts w:ascii="Arial" w:hAnsi="Arial" w:cs="Arial"/>
          <w:i w:val="0"/>
          <w:color w:val="auto"/>
        </w:rPr>
        <w:t>,</w:t>
      </w:r>
      <w:r w:rsidRPr="001A6BB4">
        <w:rPr>
          <w:rFonts w:ascii="Arial" w:hAnsi="Arial" w:cs="Arial"/>
          <w:i w:val="0"/>
          <w:color w:val="auto"/>
        </w:rPr>
        <w:t xml:space="preserve"> w przypadku przerwy w dostawie prądu.</w:t>
      </w:r>
    </w:p>
    <w:p w14:paraId="390A0241" w14:textId="77777777" w:rsidR="001A6BB4" w:rsidRPr="001A6BB4" w:rsidRDefault="001A6BB4" w:rsidP="00464D08">
      <w:pPr>
        <w:pStyle w:val="Tekstpodstawowywcity"/>
        <w:spacing w:line="320" w:lineRule="exact"/>
        <w:jc w:val="left"/>
        <w:rPr>
          <w:rFonts w:ascii="Arial" w:hAnsi="Arial" w:cs="Arial"/>
          <w:i w:val="0"/>
          <w:color w:val="auto"/>
        </w:rPr>
      </w:pPr>
      <w:r w:rsidRPr="001A6BB4">
        <w:rPr>
          <w:rFonts w:ascii="Arial" w:hAnsi="Arial" w:cs="Arial"/>
          <w:i w:val="0"/>
          <w:color w:val="auto"/>
        </w:rPr>
        <w:t>Kurniki posiadają następującą infrastrukturę techniczną:</w:t>
      </w:r>
    </w:p>
    <w:p w14:paraId="500555CC" w14:textId="6E96CFA1"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Instalację elektryczną</w:t>
      </w:r>
      <w:r>
        <w:rPr>
          <w:rFonts w:ascii="Arial" w:hAnsi="Arial" w:cs="Arial"/>
          <w:i w:val="0"/>
          <w:color w:val="auto"/>
        </w:rPr>
        <w:t>;</w:t>
      </w:r>
    </w:p>
    <w:p w14:paraId="77B9594F" w14:textId="2AA83E43"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Wentylację mechaniczną</w:t>
      </w:r>
      <w:r>
        <w:rPr>
          <w:rFonts w:ascii="Arial" w:hAnsi="Arial" w:cs="Arial"/>
          <w:i w:val="0"/>
          <w:color w:val="auto"/>
        </w:rPr>
        <w:t>;</w:t>
      </w:r>
    </w:p>
    <w:p w14:paraId="1CA4229D" w14:textId="1369640A"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Wewnętrzną sieć kanalizacyjną</w:t>
      </w:r>
      <w:r>
        <w:rPr>
          <w:rFonts w:ascii="Arial" w:hAnsi="Arial" w:cs="Arial"/>
          <w:i w:val="0"/>
          <w:color w:val="auto"/>
        </w:rPr>
        <w:t>;</w:t>
      </w:r>
    </w:p>
    <w:p w14:paraId="5FD09EB3" w14:textId="4D2F82FD"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Instalację wodociągową</w:t>
      </w:r>
      <w:r>
        <w:rPr>
          <w:rFonts w:ascii="Arial" w:hAnsi="Arial" w:cs="Arial"/>
          <w:i w:val="0"/>
          <w:color w:val="auto"/>
        </w:rPr>
        <w:t>;</w:t>
      </w:r>
    </w:p>
    <w:p w14:paraId="616525AC" w14:textId="32C0F5F5"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Instalację paszową</w:t>
      </w:r>
      <w:r>
        <w:rPr>
          <w:rFonts w:ascii="Arial" w:hAnsi="Arial" w:cs="Arial"/>
          <w:i w:val="0"/>
          <w:color w:val="auto"/>
        </w:rPr>
        <w:t>;</w:t>
      </w:r>
    </w:p>
    <w:p w14:paraId="00631FDD" w14:textId="2FA88DE0" w:rsidR="001A6BB4" w:rsidRPr="001A6BB4" w:rsidRDefault="001A6BB4" w:rsidP="00464D08">
      <w:pPr>
        <w:pStyle w:val="Tekstpodstawowywcity"/>
        <w:numPr>
          <w:ilvl w:val="0"/>
          <w:numId w:val="96"/>
        </w:numPr>
        <w:spacing w:line="320" w:lineRule="exact"/>
        <w:jc w:val="left"/>
        <w:rPr>
          <w:rFonts w:ascii="Arial" w:hAnsi="Arial" w:cs="Arial"/>
          <w:i w:val="0"/>
          <w:color w:val="auto"/>
        </w:rPr>
      </w:pPr>
      <w:r w:rsidRPr="001A6BB4">
        <w:rPr>
          <w:rFonts w:ascii="Arial" w:hAnsi="Arial" w:cs="Arial"/>
          <w:i w:val="0"/>
          <w:color w:val="auto"/>
        </w:rPr>
        <w:t>Instalację odbioru pomiotu</w:t>
      </w:r>
      <w:r>
        <w:rPr>
          <w:rFonts w:ascii="Arial" w:hAnsi="Arial" w:cs="Arial"/>
          <w:i w:val="0"/>
          <w:color w:val="auto"/>
        </w:rPr>
        <w:t>;</w:t>
      </w:r>
    </w:p>
    <w:p w14:paraId="75CA15BB" w14:textId="7179F41C" w:rsidR="001A6BB4" w:rsidRPr="001A6BB4" w:rsidRDefault="001A6BB4" w:rsidP="001A3C87">
      <w:pPr>
        <w:pStyle w:val="Tekstpodstawowywcity"/>
        <w:numPr>
          <w:ilvl w:val="0"/>
          <w:numId w:val="96"/>
        </w:numPr>
        <w:spacing w:after="120" w:line="320" w:lineRule="exact"/>
        <w:jc w:val="left"/>
        <w:rPr>
          <w:rFonts w:ascii="Arial" w:hAnsi="Arial" w:cs="Arial"/>
          <w:i w:val="0"/>
          <w:color w:val="auto"/>
        </w:rPr>
      </w:pPr>
      <w:r w:rsidRPr="001A6BB4">
        <w:rPr>
          <w:rFonts w:ascii="Arial" w:hAnsi="Arial" w:cs="Arial"/>
          <w:i w:val="0"/>
          <w:color w:val="auto"/>
        </w:rPr>
        <w:t>Instalację odbioru jaj</w:t>
      </w:r>
      <w:r>
        <w:rPr>
          <w:rFonts w:ascii="Arial" w:hAnsi="Arial" w:cs="Arial"/>
          <w:i w:val="0"/>
          <w:color w:val="auto"/>
        </w:rPr>
        <w:t>.</w:t>
      </w:r>
    </w:p>
    <w:p w14:paraId="4BABDEB1" w14:textId="495193CD" w:rsidR="00751982" w:rsidRPr="00BC165F" w:rsidRDefault="00751982" w:rsidP="00E44DA1">
      <w:pPr>
        <w:pStyle w:val="Tekstpodstawowywcity"/>
        <w:spacing w:before="240" w:after="240" w:line="320" w:lineRule="exact"/>
        <w:jc w:val="left"/>
        <w:rPr>
          <w:rFonts w:ascii="Arial" w:hAnsi="Arial" w:cs="Arial"/>
          <w:b/>
          <w:i w:val="0"/>
          <w:color w:val="auto"/>
        </w:rPr>
      </w:pPr>
      <w:r w:rsidRPr="00BC165F">
        <w:rPr>
          <w:rFonts w:ascii="Arial" w:hAnsi="Arial" w:cs="Arial"/>
          <w:b/>
          <w:i w:val="0"/>
          <w:color w:val="auto"/>
        </w:rPr>
        <w:t>2.1. Charakterystyka zastosowanych technologii i urządzeń</w:t>
      </w:r>
      <w:r w:rsidR="001626C3">
        <w:rPr>
          <w:rFonts w:ascii="Arial" w:hAnsi="Arial" w:cs="Arial"/>
          <w:b/>
          <w:i w:val="0"/>
          <w:color w:val="auto"/>
        </w:rPr>
        <w:t>.</w:t>
      </w:r>
    </w:p>
    <w:p w14:paraId="26679548" w14:textId="77777777" w:rsidR="001A6BB4" w:rsidRPr="00805BEB" w:rsidRDefault="001A6BB4" w:rsidP="001A6BB4">
      <w:pPr>
        <w:pStyle w:val="Tekstpodstawowywcity"/>
        <w:spacing w:after="60" w:line="320" w:lineRule="exact"/>
        <w:jc w:val="left"/>
        <w:rPr>
          <w:rFonts w:ascii="Arial" w:hAnsi="Arial" w:cs="Arial"/>
          <w:i w:val="0"/>
          <w:color w:val="auto"/>
          <w:u w:val="single"/>
        </w:rPr>
      </w:pPr>
      <w:r w:rsidRPr="00805BEB">
        <w:rPr>
          <w:rFonts w:ascii="Arial" w:hAnsi="Arial" w:cs="Arial"/>
          <w:i w:val="0"/>
          <w:color w:val="auto"/>
          <w:u w:val="single"/>
        </w:rPr>
        <w:lastRenderedPageBreak/>
        <w:t>Kurnik K1</w:t>
      </w:r>
    </w:p>
    <w:p w14:paraId="6ED6AE5D" w14:textId="3B3DA795" w:rsidR="001A6BB4" w:rsidRPr="001A6BB4" w:rsidRDefault="001A6BB4" w:rsidP="001A3C87">
      <w:pPr>
        <w:pStyle w:val="Tekstpodstawowywcity"/>
        <w:numPr>
          <w:ilvl w:val="0"/>
          <w:numId w:val="97"/>
        </w:numPr>
        <w:spacing w:after="60" w:line="320" w:lineRule="exact"/>
        <w:jc w:val="left"/>
        <w:rPr>
          <w:rFonts w:ascii="Arial" w:hAnsi="Arial" w:cs="Arial"/>
          <w:i w:val="0"/>
          <w:color w:val="auto"/>
        </w:rPr>
      </w:pPr>
      <w:r w:rsidRPr="001A6BB4">
        <w:rPr>
          <w:rFonts w:ascii="Arial" w:hAnsi="Arial" w:cs="Arial"/>
          <w:i w:val="0"/>
          <w:color w:val="auto"/>
        </w:rPr>
        <w:t>Hala górna</w:t>
      </w:r>
      <w:r w:rsidR="00D85302">
        <w:rPr>
          <w:rFonts w:ascii="Arial" w:hAnsi="Arial" w:cs="Arial"/>
          <w:i w:val="0"/>
          <w:color w:val="auto"/>
        </w:rPr>
        <w:t>,</w:t>
      </w:r>
      <w:r w:rsidR="00805BEB">
        <w:rPr>
          <w:rFonts w:ascii="Arial" w:hAnsi="Arial" w:cs="Arial"/>
          <w:i w:val="0"/>
          <w:color w:val="auto"/>
        </w:rPr>
        <w:t xml:space="preserve"> </w:t>
      </w:r>
      <w:r w:rsidRPr="001A6BB4">
        <w:rPr>
          <w:rFonts w:ascii="Arial" w:hAnsi="Arial" w:cs="Arial"/>
          <w:i w:val="0"/>
          <w:color w:val="auto"/>
        </w:rPr>
        <w:t xml:space="preserve">wyposażona </w:t>
      </w:r>
      <w:r w:rsidR="00966D25">
        <w:rPr>
          <w:rFonts w:ascii="Arial" w:hAnsi="Arial" w:cs="Arial"/>
          <w:i w:val="0"/>
          <w:color w:val="auto"/>
        </w:rPr>
        <w:t xml:space="preserve">jest </w:t>
      </w:r>
      <w:r w:rsidRPr="001A6BB4">
        <w:rPr>
          <w:rFonts w:ascii="Arial" w:hAnsi="Arial" w:cs="Arial"/>
          <w:i w:val="0"/>
          <w:color w:val="auto"/>
        </w:rPr>
        <w:t xml:space="preserve">w dwa rzędy wolier Natura Step firmy Big </w:t>
      </w:r>
      <w:proofErr w:type="spellStart"/>
      <w:r w:rsidRPr="001A6BB4">
        <w:rPr>
          <w:rFonts w:ascii="Arial" w:hAnsi="Arial" w:cs="Arial"/>
          <w:i w:val="0"/>
          <w:color w:val="auto"/>
        </w:rPr>
        <w:t>Dutchman</w:t>
      </w:r>
      <w:proofErr w:type="spellEnd"/>
      <w:r w:rsidR="00805BEB">
        <w:rPr>
          <w:rFonts w:ascii="Arial" w:hAnsi="Arial" w:cs="Arial"/>
          <w:i w:val="0"/>
          <w:color w:val="auto"/>
        </w:rPr>
        <w:t>,</w:t>
      </w:r>
      <w:r w:rsidRPr="001A6BB4">
        <w:rPr>
          <w:rFonts w:ascii="Arial" w:hAnsi="Arial" w:cs="Arial"/>
          <w:i w:val="0"/>
          <w:color w:val="auto"/>
        </w:rPr>
        <w:t xml:space="preserve"> w</w:t>
      </w:r>
      <w:r w:rsidR="00805BEB">
        <w:rPr>
          <w:rFonts w:ascii="Arial" w:hAnsi="Arial" w:cs="Arial"/>
          <w:i w:val="0"/>
          <w:color w:val="auto"/>
        </w:rPr>
        <w:t> </w:t>
      </w:r>
      <w:r w:rsidRPr="001A6BB4">
        <w:rPr>
          <w:rFonts w:ascii="Arial" w:hAnsi="Arial" w:cs="Arial"/>
          <w:i w:val="0"/>
          <w:color w:val="auto"/>
        </w:rPr>
        <w:t>trzech rzędach. Łączna powierzchnia podłogi użytkowej</w:t>
      </w:r>
      <w:r w:rsidR="00805BEB">
        <w:rPr>
          <w:rFonts w:ascii="Arial" w:hAnsi="Arial" w:cs="Arial"/>
          <w:i w:val="0"/>
          <w:color w:val="auto"/>
        </w:rPr>
        <w:t xml:space="preserve"> -</w:t>
      </w:r>
      <w:r w:rsidRPr="001A6BB4">
        <w:rPr>
          <w:rFonts w:ascii="Arial" w:hAnsi="Arial" w:cs="Arial"/>
          <w:i w:val="0"/>
          <w:color w:val="auto"/>
        </w:rPr>
        <w:t xml:space="preserve"> 1</w:t>
      </w:r>
      <w:r w:rsidR="00805BEB">
        <w:rPr>
          <w:rFonts w:ascii="Arial" w:hAnsi="Arial" w:cs="Arial"/>
          <w:i w:val="0"/>
          <w:color w:val="auto"/>
        </w:rPr>
        <w:t xml:space="preserve"> </w:t>
      </w:r>
      <w:r w:rsidRPr="001A6BB4">
        <w:rPr>
          <w:rFonts w:ascii="Arial" w:hAnsi="Arial" w:cs="Arial"/>
          <w:i w:val="0"/>
          <w:color w:val="auto"/>
        </w:rPr>
        <w:t>597 m</w:t>
      </w:r>
      <w:r w:rsidRPr="00805BEB">
        <w:rPr>
          <w:rFonts w:ascii="Arial" w:hAnsi="Arial" w:cs="Arial"/>
          <w:i w:val="0"/>
          <w:color w:val="auto"/>
          <w:vertAlign w:val="superscript"/>
        </w:rPr>
        <w:t>2</w:t>
      </w:r>
      <w:r w:rsidRPr="001A6BB4">
        <w:rPr>
          <w:rFonts w:ascii="Arial" w:hAnsi="Arial" w:cs="Arial"/>
          <w:i w:val="0"/>
          <w:color w:val="auto"/>
        </w:rPr>
        <w:t>, w tym pokryta ściółką 802 m</w:t>
      </w:r>
      <w:r w:rsidRPr="00805BEB">
        <w:rPr>
          <w:rFonts w:ascii="Arial" w:hAnsi="Arial" w:cs="Arial"/>
          <w:i w:val="0"/>
          <w:color w:val="auto"/>
          <w:vertAlign w:val="superscript"/>
        </w:rPr>
        <w:t>2</w:t>
      </w:r>
      <w:r w:rsidRPr="001A6BB4">
        <w:rPr>
          <w:rFonts w:ascii="Arial" w:hAnsi="Arial" w:cs="Arial"/>
          <w:i w:val="0"/>
          <w:color w:val="auto"/>
        </w:rPr>
        <w:t>.</w:t>
      </w:r>
    </w:p>
    <w:p w14:paraId="3CEC235E" w14:textId="4752D452" w:rsidR="001A6BB4" w:rsidRPr="001A6BB4" w:rsidRDefault="001A6BB4" w:rsidP="001A3C87">
      <w:pPr>
        <w:pStyle w:val="Tekstpodstawowywcity"/>
        <w:numPr>
          <w:ilvl w:val="0"/>
          <w:numId w:val="97"/>
        </w:numPr>
        <w:spacing w:after="60" w:line="320" w:lineRule="exact"/>
        <w:jc w:val="left"/>
        <w:rPr>
          <w:rFonts w:ascii="Arial" w:hAnsi="Arial" w:cs="Arial"/>
          <w:i w:val="0"/>
          <w:color w:val="auto"/>
        </w:rPr>
      </w:pPr>
      <w:r w:rsidRPr="001A6BB4">
        <w:rPr>
          <w:rFonts w:ascii="Arial" w:hAnsi="Arial" w:cs="Arial"/>
          <w:i w:val="0"/>
          <w:color w:val="auto"/>
        </w:rPr>
        <w:t>Hala dolna</w:t>
      </w:r>
      <w:r w:rsidR="00D85302">
        <w:rPr>
          <w:rFonts w:ascii="Arial" w:hAnsi="Arial" w:cs="Arial"/>
          <w:i w:val="0"/>
          <w:color w:val="auto"/>
        </w:rPr>
        <w:t>,</w:t>
      </w:r>
      <w:r w:rsidR="00805BEB">
        <w:rPr>
          <w:rFonts w:ascii="Arial" w:hAnsi="Arial" w:cs="Arial"/>
          <w:i w:val="0"/>
          <w:color w:val="auto"/>
        </w:rPr>
        <w:t xml:space="preserve"> </w:t>
      </w:r>
      <w:r w:rsidRPr="001A6BB4">
        <w:rPr>
          <w:rFonts w:ascii="Arial" w:hAnsi="Arial" w:cs="Arial"/>
          <w:i w:val="0"/>
          <w:color w:val="auto"/>
        </w:rPr>
        <w:t xml:space="preserve">wyposażona </w:t>
      </w:r>
      <w:r w:rsidR="00966D25">
        <w:rPr>
          <w:rFonts w:ascii="Arial" w:hAnsi="Arial" w:cs="Arial"/>
          <w:i w:val="0"/>
          <w:color w:val="auto"/>
        </w:rPr>
        <w:t xml:space="preserve">jest </w:t>
      </w:r>
      <w:r w:rsidRPr="001A6BB4">
        <w:rPr>
          <w:rFonts w:ascii="Arial" w:hAnsi="Arial" w:cs="Arial"/>
          <w:i w:val="0"/>
          <w:color w:val="auto"/>
        </w:rPr>
        <w:t>w trz</w:t>
      </w:r>
      <w:r w:rsidR="00805BEB">
        <w:rPr>
          <w:rFonts w:ascii="Arial" w:hAnsi="Arial" w:cs="Arial"/>
          <w:i w:val="0"/>
          <w:color w:val="auto"/>
        </w:rPr>
        <w:t>y</w:t>
      </w:r>
      <w:r w:rsidRPr="001A6BB4">
        <w:rPr>
          <w:rFonts w:ascii="Arial" w:hAnsi="Arial" w:cs="Arial"/>
          <w:i w:val="0"/>
          <w:color w:val="auto"/>
        </w:rPr>
        <w:t xml:space="preserve"> rzędy wolier Natura Step firmy Big Dutchman</w:t>
      </w:r>
      <w:r w:rsidR="00805BEB">
        <w:rPr>
          <w:rFonts w:ascii="Arial" w:hAnsi="Arial" w:cs="Arial"/>
          <w:i w:val="0"/>
          <w:color w:val="auto"/>
        </w:rPr>
        <w:t>,</w:t>
      </w:r>
      <w:r w:rsidRPr="001A6BB4">
        <w:rPr>
          <w:rFonts w:ascii="Arial" w:hAnsi="Arial" w:cs="Arial"/>
          <w:i w:val="0"/>
          <w:color w:val="auto"/>
        </w:rPr>
        <w:t xml:space="preserve"> w</w:t>
      </w:r>
      <w:r w:rsidR="00805BEB">
        <w:rPr>
          <w:rFonts w:ascii="Arial" w:hAnsi="Arial" w:cs="Arial"/>
          <w:i w:val="0"/>
          <w:color w:val="auto"/>
        </w:rPr>
        <w:t> </w:t>
      </w:r>
      <w:r w:rsidRPr="001A6BB4">
        <w:rPr>
          <w:rFonts w:ascii="Arial" w:hAnsi="Arial" w:cs="Arial"/>
          <w:i w:val="0"/>
          <w:color w:val="auto"/>
        </w:rPr>
        <w:t xml:space="preserve">trzech rzędach. Łączna powierzchnia podłogi </w:t>
      </w:r>
      <w:r w:rsidR="00805BEB">
        <w:rPr>
          <w:rFonts w:ascii="Arial" w:hAnsi="Arial" w:cs="Arial"/>
          <w:i w:val="0"/>
          <w:color w:val="auto"/>
        </w:rPr>
        <w:t xml:space="preserve">- </w:t>
      </w:r>
      <w:r w:rsidRPr="001A6BB4">
        <w:rPr>
          <w:rFonts w:ascii="Arial" w:hAnsi="Arial" w:cs="Arial"/>
          <w:i w:val="0"/>
          <w:color w:val="auto"/>
        </w:rPr>
        <w:t>1</w:t>
      </w:r>
      <w:r w:rsidR="00805BEB">
        <w:rPr>
          <w:rFonts w:ascii="Arial" w:hAnsi="Arial" w:cs="Arial"/>
          <w:i w:val="0"/>
          <w:color w:val="auto"/>
        </w:rPr>
        <w:t xml:space="preserve"> </w:t>
      </w:r>
      <w:r w:rsidRPr="001A6BB4">
        <w:rPr>
          <w:rFonts w:ascii="Arial" w:hAnsi="Arial" w:cs="Arial"/>
          <w:i w:val="0"/>
          <w:color w:val="auto"/>
        </w:rPr>
        <w:t>672 m</w:t>
      </w:r>
      <w:r w:rsidRPr="00805BEB">
        <w:rPr>
          <w:rFonts w:ascii="Arial" w:hAnsi="Arial" w:cs="Arial"/>
          <w:i w:val="0"/>
          <w:color w:val="auto"/>
          <w:vertAlign w:val="superscript"/>
        </w:rPr>
        <w:t>2</w:t>
      </w:r>
      <w:r w:rsidRPr="001A6BB4">
        <w:rPr>
          <w:rFonts w:ascii="Arial" w:hAnsi="Arial" w:cs="Arial"/>
          <w:i w:val="0"/>
          <w:color w:val="auto"/>
        </w:rPr>
        <w:t>, w tym pokryta ściółką 802 m</w:t>
      </w:r>
      <w:r w:rsidRPr="00805BEB">
        <w:rPr>
          <w:rFonts w:ascii="Arial" w:hAnsi="Arial" w:cs="Arial"/>
          <w:i w:val="0"/>
          <w:color w:val="auto"/>
          <w:vertAlign w:val="superscript"/>
        </w:rPr>
        <w:t>2</w:t>
      </w:r>
      <w:r w:rsidRPr="001A6BB4">
        <w:rPr>
          <w:rFonts w:ascii="Arial" w:hAnsi="Arial" w:cs="Arial"/>
          <w:i w:val="0"/>
          <w:color w:val="auto"/>
        </w:rPr>
        <w:t>.</w:t>
      </w:r>
    </w:p>
    <w:p w14:paraId="4A15911C" w14:textId="77777777" w:rsidR="001A6BB4" w:rsidRPr="00805BEB" w:rsidRDefault="001A6BB4" w:rsidP="00805BEB">
      <w:pPr>
        <w:pStyle w:val="Tekstpodstawowywcity"/>
        <w:spacing w:before="240" w:after="60" w:line="320" w:lineRule="exact"/>
        <w:jc w:val="left"/>
        <w:rPr>
          <w:rFonts w:ascii="Arial" w:hAnsi="Arial" w:cs="Arial"/>
          <w:i w:val="0"/>
          <w:color w:val="auto"/>
          <w:u w:val="single"/>
        </w:rPr>
      </w:pPr>
      <w:r w:rsidRPr="00805BEB">
        <w:rPr>
          <w:rFonts w:ascii="Arial" w:hAnsi="Arial" w:cs="Arial"/>
          <w:i w:val="0"/>
          <w:color w:val="auto"/>
          <w:u w:val="single"/>
        </w:rPr>
        <w:t>Kurnik K2</w:t>
      </w:r>
    </w:p>
    <w:p w14:paraId="386CAF59" w14:textId="03665D20" w:rsidR="001A6BB4" w:rsidRPr="001A6BB4" w:rsidRDefault="001A6BB4" w:rsidP="001A3C87">
      <w:pPr>
        <w:pStyle w:val="Tekstpodstawowywcity"/>
        <w:numPr>
          <w:ilvl w:val="0"/>
          <w:numId w:val="98"/>
        </w:numPr>
        <w:spacing w:after="60" w:line="320" w:lineRule="exact"/>
        <w:jc w:val="left"/>
        <w:rPr>
          <w:rFonts w:ascii="Arial" w:hAnsi="Arial" w:cs="Arial"/>
          <w:i w:val="0"/>
          <w:color w:val="auto"/>
        </w:rPr>
      </w:pPr>
      <w:r w:rsidRPr="001A6BB4">
        <w:rPr>
          <w:rFonts w:ascii="Arial" w:hAnsi="Arial" w:cs="Arial"/>
          <w:i w:val="0"/>
          <w:color w:val="auto"/>
        </w:rPr>
        <w:t xml:space="preserve">Kurnik wyposażony </w:t>
      </w:r>
      <w:r w:rsidR="00966D25">
        <w:rPr>
          <w:rFonts w:ascii="Arial" w:hAnsi="Arial" w:cs="Arial"/>
          <w:i w:val="0"/>
          <w:color w:val="auto"/>
        </w:rPr>
        <w:t xml:space="preserve">jest </w:t>
      </w:r>
      <w:r w:rsidRPr="001A6BB4">
        <w:rPr>
          <w:rFonts w:ascii="Arial" w:hAnsi="Arial" w:cs="Arial"/>
          <w:i w:val="0"/>
          <w:color w:val="auto"/>
        </w:rPr>
        <w:t xml:space="preserve">w klatki </w:t>
      </w:r>
      <w:r w:rsidR="00EA7B03" w:rsidRPr="001A6BB4">
        <w:rPr>
          <w:rFonts w:ascii="Arial" w:hAnsi="Arial" w:cs="Arial"/>
          <w:i w:val="0"/>
          <w:color w:val="auto"/>
        </w:rPr>
        <w:t>wzbogacone –</w:t>
      </w:r>
      <w:r w:rsidRPr="001A6BB4">
        <w:rPr>
          <w:rFonts w:ascii="Arial" w:hAnsi="Arial" w:cs="Arial"/>
          <w:i w:val="0"/>
          <w:color w:val="auto"/>
        </w:rPr>
        <w:t xml:space="preserve"> baterie firmy BigDuchman Eurovent 1500-EU60 -</w:t>
      </w:r>
      <w:r w:rsidR="00805BEB">
        <w:rPr>
          <w:rFonts w:ascii="Arial" w:hAnsi="Arial" w:cs="Arial"/>
          <w:i w:val="0"/>
          <w:color w:val="auto"/>
        </w:rPr>
        <w:t xml:space="preserve"> </w:t>
      </w:r>
      <w:r w:rsidRPr="001A6BB4">
        <w:rPr>
          <w:rFonts w:ascii="Arial" w:hAnsi="Arial" w:cs="Arial"/>
          <w:i w:val="0"/>
          <w:color w:val="auto"/>
        </w:rPr>
        <w:t>w czterech rzędach</w:t>
      </w:r>
      <w:r w:rsidR="00805BEB">
        <w:rPr>
          <w:rFonts w:ascii="Arial" w:hAnsi="Arial" w:cs="Arial"/>
          <w:i w:val="0"/>
          <w:color w:val="auto"/>
        </w:rPr>
        <w:t>,</w:t>
      </w:r>
      <w:r w:rsidRPr="001A6BB4">
        <w:rPr>
          <w:rFonts w:ascii="Arial" w:hAnsi="Arial" w:cs="Arial"/>
          <w:i w:val="0"/>
          <w:color w:val="auto"/>
        </w:rPr>
        <w:t xml:space="preserve"> po siedem pięter w każdym rzędzie.</w:t>
      </w:r>
    </w:p>
    <w:p w14:paraId="3C8FAA72" w14:textId="77777777" w:rsidR="001A6BB4" w:rsidRPr="00805BEB" w:rsidRDefault="001A6BB4" w:rsidP="00D85302">
      <w:pPr>
        <w:pStyle w:val="Tekstpodstawowywcity"/>
        <w:spacing w:before="240" w:after="240" w:line="320" w:lineRule="exact"/>
        <w:jc w:val="left"/>
        <w:rPr>
          <w:rFonts w:ascii="Arial" w:hAnsi="Arial" w:cs="Arial"/>
          <w:b/>
          <w:i w:val="0"/>
          <w:color w:val="auto"/>
        </w:rPr>
      </w:pPr>
      <w:r w:rsidRPr="00805BEB">
        <w:rPr>
          <w:rFonts w:ascii="Arial" w:hAnsi="Arial" w:cs="Arial"/>
          <w:b/>
          <w:i w:val="0"/>
          <w:color w:val="auto"/>
        </w:rPr>
        <w:t>Podawanie paszy</w:t>
      </w:r>
    </w:p>
    <w:p w14:paraId="6E8AAB55" w14:textId="2B3EE85E"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 xml:space="preserve">Pasza do kurników podawana jest z silosów magazynowych, usytuowanych obok kurników, przenośnikami ślimakowymi, a dalej rozprowadzana jest paszociagami łańcuchowymi </w:t>
      </w:r>
      <w:r w:rsidR="00966D25">
        <w:rPr>
          <w:rFonts w:ascii="Arial" w:hAnsi="Arial" w:cs="Arial"/>
          <w:i w:val="0"/>
          <w:color w:val="auto"/>
        </w:rPr>
        <w:t xml:space="preserve">- </w:t>
      </w:r>
      <w:r w:rsidRPr="001A6BB4">
        <w:rPr>
          <w:rFonts w:ascii="Arial" w:hAnsi="Arial" w:cs="Arial"/>
          <w:i w:val="0"/>
          <w:color w:val="auto"/>
        </w:rPr>
        <w:t>zastosowano łańcuchy Champion</w:t>
      </w:r>
      <w:r w:rsidR="00966D25">
        <w:rPr>
          <w:rFonts w:ascii="Arial" w:hAnsi="Arial" w:cs="Arial"/>
          <w:i w:val="0"/>
          <w:color w:val="auto"/>
        </w:rPr>
        <w:t xml:space="preserve"> -</w:t>
      </w:r>
      <w:r w:rsidRPr="001A6BB4">
        <w:rPr>
          <w:rFonts w:ascii="Arial" w:hAnsi="Arial" w:cs="Arial"/>
          <w:i w:val="0"/>
          <w:color w:val="auto"/>
        </w:rPr>
        <w:t xml:space="preserve"> biegnącymi wzdłuż klatek. </w:t>
      </w:r>
    </w:p>
    <w:p w14:paraId="58DBC680" w14:textId="30ABAE07"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 xml:space="preserve">Napełnianie silosów </w:t>
      </w:r>
      <w:r w:rsidR="00966D25">
        <w:rPr>
          <w:rFonts w:ascii="Arial" w:hAnsi="Arial" w:cs="Arial"/>
          <w:i w:val="0"/>
          <w:color w:val="auto"/>
        </w:rPr>
        <w:t>następuje</w:t>
      </w:r>
      <w:r w:rsidR="00805BEB">
        <w:rPr>
          <w:rFonts w:ascii="Arial" w:hAnsi="Arial" w:cs="Arial"/>
          <w:i w:val="0"/>
          <w:color w:val="auto"/>
        </w:rPr>
        <w:t xml:space="preserve"> </w:t>
      </w:r>
      <w:r w:rsidRPr="001A6BB4">
        <w:rPr>
          <w:rFonts w:ascii="Arial" w:hAnsi="Arial" w:cs="Arial"/>
          <w:i w:val="0"/>
          <w:color w:val="auto"/>
        </w:rPr>
        <w:t>bezpośrednio z samochodów – paszowozów</w:t>
      </w:r>
      <w:r w:rsidR="00966D25">
        <w:rPr>
          <w:rFonts w:ascii="Arial" w:hAnsi="Arial" w:cs="Arial"/>
          <w:i w:val="0"/>
          <w:color w:val="auto"/>
        </w:rPr>
        <w:t>,</w:t>
      </w:r>
      <w:r w:rsidRPr="001A6BB4">
        <w:rPr>
          <w:rFonts w:ascii="Arial" w:hAnsi="Arial" w:cs="Arial"/>
          <w:i w:val="0"/>
          <w:color w:val="auto"/>
        </w:rPr>
        <w:t xml:space="preserve"> pneumatycznie, przez rurę rozładowczą. Na rurach odpowietrzających zamontowane </w:t>
      </w:r>
      <w:r w:rsidR="00805BEB">
        <w:rPr>
          <w:rFonts w:ascii="Arial" w:hAnsi="Arial" w:cs="Arial"/>
          <w:i w:val="0"/>
          <w:color w:val="auto"/>
        </w:rPr>
        <w:t xml:space="preserve">są </w:t>
      </w:r>
      <w:r w:rsidRPr="001A6BB4">
        <w:rPr>
          <w:rFonts w:ascii="Arial" w:hAnsi="Arial" w:cs="Arial"/>
          <w:i w:val="0"/>
          <w:color w:val="auto"/>
        </w:rPr>
        <w:t>worki filtracyjne.</w:t>
      </w:r>
    </w:p>
    <w:p w14:paraId="025B08A0" w14:textId="77777777" w:rsidR="001A6BB4" w:rsidRPr="00805BEB" w:rsidRDefault="001A6BB4" w:rsidP="00805BEB">
      <w:pPr>
        <w:pStyle w:val="Tekstpodstawowywcity"/>
        <w:spacing w:before="240" w:after="240" w:line="320" w:lineRule="exact"/>
        <w:jc w:val="left"/>
        <w:rPr>
          <w:rFonts w:ascii="Arial" w:hAnsi="Arial" w:cs="Arial"/>
          <w:b/>
          <w:i w:val="0"/>
          <w:color w:val="auto"/>
        </w:rPr>
      </w:pPr>
      <w:r w:rsidRPr="00805BEB">
        <w:rPr>
          <w:rFonts w:ascii="Arial" w:hAnsi="Arial" w:cs="Arial"/>
          <w:b/>
          <w:i w:val="0"/>
          <w:color w:val="auto"/>
        </w:rPr>
        <w:t xml:space="preserve">Podawanie wody do pojenia </w:t>
      </w:r>
    </w:p>
    <w:p w14:paraId="796699B8" w14:textId="77777777"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Woda podawana jest kurom za pomocą poidełek smoczkowych. Odpowiednia ilość smoczków zapewnia ptakom łatwy dostęp do wody. Miseczki pod smoczkami zabezpieczają przed moczeniem pomiotu oraz zwiększają żywotność systemu, zapobiegając korozji.</w:t>
      </w:r>
    </w:p>
    <w:p w14:paraId="70241F81" w14:textId="77777777" w:rsidR="001A6BB4" w:rsidRPr="00805BEB" w:rsidRDefault="001A6BB4" w:rsidP="00805BEB">
      <w:pPr>
        <w:pStyle w:val="Tekstpodstawowywcity"/>
        <w:spacing w:before="240" w:after="240" w:line="320" w:lineRule="exact"/>
        <w:jc w:val="left"/>
        <w:rPr>
          <w:rFonts w:ascii="Arial" w:hAnsi="Arial" w:cs="Arial"/>
          <w:b/>
          <w:i w:val="0"/>
          <w:color w:val="auto"/>
        </w:rPr>
      </w:pPr>
      <w:r w:rsidRPr="00805BEB">
        <w:rPr>
          <w:rFonts w:ascii="Arial" w:hAnsi="Arial" w:cs="Arial"/>
          <w:b/>
          <w:i w:val="0"/>
          <w:color w:val="auto"/>
        </w:rPr>
        <w:t>System odbioru jaj</w:t>
      </w:r>
    </w:p>
    <w:p w14:paraId="34D98BC7" w14:textId="6F496F78"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Taśmy do odbioru ja</w:t>
      </w:r>
      <w:r w:rsidR="00966D25">
        <w:rPr>
          <w:rFonts w:ascii="Arial" w:hAnsi="Arial" w:cs="Arial"/>
          <w:i w:val="0"/>
          <w:color w:val="auto"/>
        </w:rPr>
        <w:t>j</w:t>
      </w:r>
      <w:r w:rsidRPr="001A6BB4">
        <w:rPr>
          <w:rFonts w:ascii="Arial" w:hAnsi="Arial" w:cs="Arial"/>
          <w:i w:val="0"/>
          <w:color w:val="auto"/>
        </w:rPr>
        <w:t xml:space="preserve"> wyposażone</w:t>
      </w:r>
      <w:r w:rsidR="00966D25">
        <w:rPr>
          <w:rFonts w:ascii="Arial" w:hAnsi="Arial" w:cs="Arial"/>
          <w:i w:val="0"/>
          <w:color w:val="auto"/>
        </w:rPr>
        <w:t xml:space="preserve"> są</w:t>
      </w:r>
      <w:r w:rsidRPr="001A6BB4">
        <w:rPr>
          <w:rFonts w:ascii="Arial" w:hAnsi="Arial" w:cs="Arial"/>
          <w:i w:val="0"/>
          <w:color w:val="auto"/>
        </w:rPr>
        <w:t xml:space="preserve"> w systemy chroniące jaja przed toczeniem się i</w:t>
      </w:r>
      <w:r w:rsidR="00966D25">
        <w:rPr>
          <w:rFonts w:ascii="Arial" w:hAnsi="Arial" w:cs="Arial"/>
          <w:i w:val="0"/>
          <w:color w:val="auto"/>
        </w:rPr>
        <w:t> </w:t>
      </w:r>
      <w:r w:rsidRPr="001A6BB4">
        <w:rPr>
          <w:rFonts w:ascii="Arial" w:hAnsi="Arial" w:cs="Arial"/>
          <w:i w:val="0"/>
          <w:color w:val="auto"/>
        </w:rPr>
        <w:t>pozwalające jednocześnie na przetrzymanie</w:t>
      </w:r>
      <w:r w:rsidR="00966D25">
        <w:rPr>
          <w:rFonts w:ascii="Arial" w:hAnsi="Arial" w:cs="Arial"/>
          <w:i w:val="0"/>
          <w:color w:val="auto"/>
        </w:rPr>
        <w:t>,</w:t>
      </w:r>
      <w:r w:rsidRPr="001A6BB4">
        <w:rPr>
          <w:rFonts w:ascii="Arial" w:hAnsi="Arial" w:cs="Arial"/>
          <w:i w:val="0"/>
          <w:color w:val="auto"/>
        </w:rPr>
        <w:t xml:space="preserve"> jeszcze wi</w:t>
      </w:r>
      <w:r w:rsidR="001A3C87">
        <w:rPr>
          <w:rFonts w:ascii="Arial" w:hAnsi="Arial" w:cs="Arial"/>
          <w:i w:val="0"/>
          <w:color w:val="auto"/>
        </w:rPr>
        <w:t>l</w:t>
      </w:r>
      <w:r w:rsidRPr="001A6BB4">
        <w:rPr>
          <w:rFonts w:ascii="Arial" w:hAnsi="Arial" w:cs="Arial"/>
          <w:i w:val="0"/>
          <w:color w:val="auto"/>
        </w:rPr>
        <w:t>gotnych jaj</w:t>
      </w:r>
      <w:r w:rsidR="00966D25">
        <w:rPr>
          <w:rFonts w:ascii="Arial" w:hAnsi="Arial" w:cs="Arial"/>
          <w:i w:val="0"/>
          <w:color w:val="auto"/>
        </w:rPr>
        <w:t>,</w:t>
      </w:r>
      <w:r w:rsidRPr="001A6BB4">
        <w:rPr>
          <w:rFonts w:ascii="Arial" w:hAnsi="Arial" w:cs="Arial"/>
          <w:i w:val="0"/>
          <w:color w:val="auto"/>
        </w:rPr>
        <w:t xml:space="preserve"> nad taśmą, co pozwala na ich obsychanie i </w:t>
      </w:r>
      <w:r w:rsidR="00966D25">
        <w:rPr>
          <w:rFonts w:ascii="Arial" w:hAnsi="Arial" w:cs="Arial"/>
          <w:i w:val="0"/>
          <w:color w:val="auto"/>
        </w:rPr>
        <w:t xml:space="preserve">zapobiega </w:t>
      </w:r>
      <w:r w:rsidRPr="001A6BB4">
        <w:rPr>
          <w:rFonts w:ascii="Arial" w:hAnsi="Arial" w:cs="Arial"/>
          <w:i w:val="0"/>
          <w:color w:val="auto"/>
        </w:rPr>
        <w:t>przyklejani</w:t>
      </w:r>
      <w:r w:rsidR="00966D25">
        <w:rPr>
          <w:rFonts w:ascii="Arial" w:hAnsi="Arial" w:cs="Arial"/>
          <w:i w:val="0"/>
          <w:color w:val="auto"/>
        </w:rPr>
        <w:t>u</w:t>
      </w:r>
      <w:r w:rsidRPr="001A6BB4">
        <w:rPr>
          <w:rFonts w:ascii="Arial" w:hAnsi="Arial" w:cs="Arial"/>
          <w:i w:val="0"/>
          <w:color w:val="auto"/>
        </w:rPr>
        <w:t xml:space="preserve"> się do nich piór i pyłu – zanim jeszcze stoczą się na taśmę.</w:t>
      </w:r>
    </w:p>
    <w:p w14:paraId="18D42B22" w14:textId="6F46408F"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Z taśm poprzecznych</w:t>
      </w:r>
      <w:r w:rsidR="00115444">
        <w:rPr>
          <w:rFonts w:ascii="Arial" w:hAnsi="Arial" w:cs="Arial"/>
          <w:i w:val="0"/>
          <w:color w:val="auto"/>
        </w:rPr>
        <w:t>,</w:t>
      </w:r>
      <w:r w:rsidRPr="001A6BB4">
        <w:rPr>
          <w:rFonts w:ascii="Arial" w:hAnsi="Arial" w:cs="Arial"/>
          <w:i w:val="0"/>
          <w:color w:val="auto"/>
        </w:rPr>
        <w:t xml:space="preserve"> jaja kierowane są na elewatory jajeczne oraz podajniki zbiorcze łańcuchowe</w:t>
      </w:r>
      <w:r w:rsidR="00966D25">
        <w:rPr>
          <w:rFonts w:ascii="Arial" w:hAnsi="Arial" w:cs="Arial"/>
          <w:i w:val="0"/>
          <w:color w:val="auto"/>
        </w:rPr>
        <w:t>,</w:t>
      </w:r>
      <w:r w:rsidRPr="001A6BB4">
        <w:rPr>
          <w:rFonts w:ascii="Arial" w:hAnsi="Arial" w:cs="Arial"/>
          <w:i w:val="0"/>
          <w:color w:val="auto"/>
        </w:rPr>
        <w:t xml:space="preserve"> biegnące do sortowni.</w:t>
      </w:r>
    </w:p>
    <w:p w14:paraId="1E878907" w14:textId="77777777" w:rsidR="001A6BB4" w:rsidRPr="00805BEB" w:rsidRDefault="001A6BB4" w:rsidP="00805BEB">
      <w:pPr>
        <w:pStyle w:val="Tekstpodstawowywcity"/>
        <w:spacing w:before="240" w:after="240" w:line="320" w:lineRule="exact"/>
        <w:jc w:val="left"/>
        <w:rPr>
          <w:rFonts w:ascii="Arial" w:hAnsi="Arial" w:cs="Arial"/>
          <w:b/>
          <w:i w:val="0"/>
          <w:color w:val="auto"/>
        </w:rPr>
      </w:pPr>
      <w:r w:rsidRPr="00805BEB">
        <w:rPr>
          <w:rFonts w:ascii="Arial" w:hAnsi="Arial" w:cs="Arial"/>
          <w:b/>
          <w:i w:val="0"/>
          <w:color w:val="auto"/>
        </w:rPr>
        <w:t>System odbioru pomiotu</w:t>
      </w:r>
    </w:p>
    <w:p w14:paraId="50A08492" w14:textId="2C8425A4"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Odbiór pomiotu odbywa się pod siatką podłogową</w:t>
      </w:r>
      <w:r w:rsidR="00966D25">
        <w:rPr>
          <w:rFonts w:ascii="Arial" w:hAnsi="Arial" w:cs="Arial"/>
          <w:i w:val="0"/>
          <w:color w:val="auto"/>
        </w:rPr>
        <w:t>,</w:t>
      </w:r>
      <w:r w:rsidRPr="001A6BB4">
        <w:rPr>
          <w:rFonts w:ascii="Arial" w:hAnsi="Arial" w:cs="Arial"/>
          <w:i w:val="0"/>
          <w:color w:val="auto"/>
        </w:rPr>
        <w:t xml:space="preserve"> taśmami</w:t>
      </w:r>
      <w:r w:rsidR="00966D25">
        <w:rPr>
          <w:rFonts w:ascii="Arial" w:hAnsi="Arial" w:cs="Arial"/>
          <w:i w:val="0"/>
          <w:color w:val="auto"/>
        </w:rPr>
        <w:t>,</w:t>
      </w:r>
      <w:r w:rsidRPr="001A6BB4">
        <w:rPr>
          <w:rFonts w:ascii="Arial" w:hAnsi="Arial" w:cs="Arial"/>
          <w:i w:val="0"/>
          <w:color w:val="auto"/>
        </w:rPr>
        <w:t xml:space="preserve"> z których pomiot jest odbierany 5 razy </w:t>
      </w:r>
      <w:r w:rsidR="00EA7B03" w:rsidRPr="001A6BB4">
        <w:rPr>
          <w:rFonts w:ascii="Arial" w:hAnsi="Arial" w:cs="Arial"/>
          <w:i w:val="0"/>
          <w:color w:val="auto"/>
        </w:rPr>
        <w:t>w tygodniu</w:t>
      </w:r>
      <w:r w:rsidRPr="001A6BB4">
        <w:rPr>
          <w:rFonts w:ascii="Arial" w:hAnsi="Arial" w:cs="Arial"/>
          <w:i w:val="0"/>
          <w:color w:val="auto"/>
        </w:rPr>
        <w:t>, ale na których może przebywać do 7 dni.</w:t>
      </w:r>
    </w:p>
    <w:p w14:paraId="390AA344" w14:textId="45D65D9E" w:rsidR="001A6BB4" w:rsidRPr="001A6BB4" w:rsidRDefault="001A6BB4" w:rsidP="001A6BB4">
      <w:pPr>
        <w:pStyle w:val="Tekstpodstawowywcity"/>
        <w:spacing w:after="60" w:line="320" w:lineRule="exact"/>
        <w:jc w:val="left"/>
        <w:rPr>
          <w:rFonts w:ascii="Arial" w:hAnsi="Arial" w:cs="Arial"/>
          <w:i w:val="0"/>
          <w:color w:val="auto"/>
        </w:rPr>
      </w:pPr>
      <w:r w:rsidRPr="001A6BB4">
        <w:rPr>
          <w:rFonts w:ascii="Arial" w:hAnsi="Arial" w:cs="Arial"/>
          <w:i w:val="0"/>
          <w:color w:val="auto"/>
        </w:rPr>
        <w:t xml:space="preserve">W </w:t>
      </w:r>
      <w:r w:rsidR="00EA7B03" w:rsidRPr="001A6BB4">
        <w:rPr>
          <w:rFonts w:ascii="Arial" w:hAnsi="Arial" w:cs="Arial"/>
          <w:i w:val="0"/>
          <w:color w:val="auto"/>
        </w:rPr>
        <w:t>chwili,</w:t>
      </w:r>
      <w:r w:rsidRPr="001A6BB4">
        <w:rPr>
          <w:rFonts w:ascii="Arial" w:hAnsi="Arial" w:cs="Arial"/>
          <w:i w:val="0"/>
          <w:color w:val="auto"/>
        </w:rPr>
        <w:t xml:space="preserve"> gdy pomiot jest usuwany z budynku</w:t>
      </w:r>
      <w:r w:rsidR="00966D25">
        <w:rPr>
          <w:rFonts w:ascii="Arial" w:hAnsi="Arial" w:cs="Arial"/>
          <w:i w:val="0"/>
          <w:color w:val="auto"/>
        </w:rPr>
        <w:t>,</w:t>
      </w:r>
      <w:r w:rsidRPr="001A6BB4">
        <w:rPr>
          <w:rFonts w:ascii="Arial" w:hAnsi="Arial" w:cs="Arial"/>
          <w:i w:val="0"/>
          <w:color w:val="auto"/>
        </w:rPr>
        <w:t xml:space="preserve"> opada ze wszystkich pięter na taśmę poprzeczną, z której jest odbierany bezpośrednio taborem asenizacyjnym.</w:t>
      </w:r>
    </w:p>
    <w:p w14:paraId="701C2D3B" w14:textId="22D26E4D" w:rsidR="00751982" w:rsidRPr="005C6103" w:rsidRDefault="001A6BB4" w:rsidP="00966D25">
      <w:pPr>
        <w:pStyle w:val="Tekstpodstawowywcity"/>
        <w:spacing w:after="60" w:line="320" w:lineRule="exact"/>
        <w:jc w:val="left"/>
        <w:rPr>
          <w:rFonts w:ascii="Arial" w:hAnsi="Arial" w:cs="Arial"/>
          <w:i w:val="0"/>
          <w:color w:val="auto"/>
        </w:rPr>
      </w:pPr>
      <w:r w:rsidRPr="001A6BB4">
        <w:rPr>
          <w:rFonts w:ascii="Arial" w:hAnsi="Arial" w:cs="Arial"/>
          <w:i w:val="0"/>
          <w:color w:val="auto"/>
        </w:rPr>
        <w:lastRenderedPageBreak/>
        <w:t>Taśmy czyszczone są przez zgarniaki. Osłona z tworzywa sztucznego wokół urządzenia usuwania pomiotu</w:t>
      </w:r>
      <w:r w:rsidR="00966D25">
        <w:rPr>
          <w:rFonts w:ascii="Arial" w:hAnsi="Arial" w:cs="Arial"/>
          <w:i w:val="0"/>
          <w:color w:val="auto"/>
        </w:rPr>
        <w:t>,</w:t>
      </w:r>
      <w:r w:rsidRPr="001A6BB4">
        <w:rPr>
          <w:rFonts w:ascii="Arial" w:hAnsi="Arial" w:cs="Arial"/>
          <w:i w:val="0"/>
          <w:color w:val="auto"/>
        </w:rPr>
        <w:t xml:space="preserve"> zapobiega możliwości zabrudzenia terenu wokół niego.</w:t>
      </w:r>
    </w:p>
    <w:p w14:paraId="68CA8821" w14:textId="59524974" w:rsidR="00E63636" w:rsidRDefault="00E63636" w:rsidP="00E44DA1">
      <w:pPr>
        <w:pStyle w:val="Tekstpodstawowywcity"/>
        <w:suppressAutoHyphens w:val="0"/>
        <w:spacing w:before="240" w:after="240" w:line="320" w:lineRule="exact"/>
        <w:jc w:val="left"/>
        <w:rPr>
          <w:rFonts w:ascii="Arial" w:hAnsi="Arial" w:cs="Arial"/>
          <w:b/>
          <w:i w:val="0"/>
          <w:color w:val="auto"/>
          <w:highlight w:val="yellow"/>
        </w:rPr>
      </w:pPr>
      <w:r w:rsidRPr="00EA10D2">
        <w:rPr>
          <w:rFonts w:ascii="Arial" w:hAnsi="Arial" w:cs="Arial"/>
          <w:b/>
          <w:i w:val="0"/>
          <w:color w:val="auto"/>
        </w:rPr>
        <w:t>2.2.</w:t>
      </w:r>
      <w:r w:rsidR="00F5767A" w:rsidRPr="00EA10D2">
        <w:t xml:space="preserve"> </w:t>
      </w:r>
      <w:r w:rsidR="00F5767A" w:rsidRPr="00EA10D2">
        <w:rPr>
          <w:rFonts w:ascii="Arial" w:hAnsi="Arial" w:cs="Arial"/>
          <w:b/>
          <w:i w:val="0"/>
          <w:color w:val="auto"/>
        </w:rPr>
        <w:t>Przebieg</w:t>
      </w:r>
      <w:r w:rsidR="00F5767A" w:rsidRPr="00F5767A">
        <w:rPr>
          <w:rFonts w:ascii="Arial" w:hAnsi="Arial" w:cs="Arial"/>
          <w:b/>
          <w:i w:val="0"/>
          <w:color w:val="auto"/>
        </w:rPr>
        <w:t xml:space="preserve"> procesu technologicznego</w:t>
      </w:r>
      <w:r w:rsidR="00F5767A">
        <w:rPr>
          <w:rFonts w:ascii="Arial" w:hAnsi="Arial" w:cs="Arial"/>
          <w:b/>
          <w:i w:val="0"/>
          <w:color w:val="auto"/>
        </w:rPr>
        <w:t>.</w:t>
      </w:r>
    </w:p>
    <w:p w14:paraId="697EDDE8" w14:textId="66A40198" w:rsidR="00966D25" w:rsidRPr="00966D25" w:rsidRDefault="00966D25" w:rsidP="00F53916">
      <w:pPr>
        <w:pStyle w:val="Tekstpodstawowywcity"/>
        <w:spacing w:after="60" w:line="320" w:lineRule="exact"/>
        <w:jc w:val="left"/>
        <w:rPr>
          <w:rFonts w:ascii="Arial" w:hAnsi="Arial" w:cs="Arial"/>
          <w:i w:val="0"/>
          <w:color w:val="auto"/>
        </w:rPr>
      </w:pPr>
      <w:r w:rsidRPr="00966D25">
        <w:rPr>
          <w:rFonts w:ascii="Arial" w:hAnsi="Arial" w:cs="Arial"/>
          <w:i w:val="0"/>
          <w:color w:val="auto"/>
        </w:rPr>
        <w:t xml:space="preserve">Kurniki zasiedlane są materiałem odchowanym, pochodzącym </w:t>
      </w:r>
      <w:r>
        <w:rPr>
          <w:rFonts w:ascii="Arial" w:hAnsi="Arial" w:cs="Arial"/>
          <w:i w:val="0"/>
          <w:color w:val="auto"/>
        </w:rPr>
        <w:t>s</w:t>
      </w:r>
      <w:r w:rsidRPr="00966D25">
        <w:rPr>
          <w:rFonts w:ascii="Arial" w:hAnsi="Arial" w:cs="Arial"/>
          <w:i w:val="0"/>
          <w:color w:val="auto"/>
        </w:rPr>
        <w:t xml:space="preserve">poza instalacji (na fermie nie prowadzi się odchowu piskląt). </w:t>
      </w:r>
    </w:p>
    <w:p w14:paraId="4313FC66" w14:textId="4EAFB2BA" w:rsidR="00966D25" w:rsidRPr="00966D25" w:rsidRDefault="00966D25" w:rsidP="00F53916">
      <w:pPr>
        <w:pStyle w:val="Tekstpodstawowywcity"/>
        <w:spacing w:after="60" w:line="320" w:lineRule="exact"/>
        <w:jc w:val="left"/>
        <w:rPr>
          <w:rFonts w:ascii="Arial" w:hAnsi="Arial" w:cs="Arial"/>
          <w:i w:val="0"/>
          <w:color w:val="auto"/>
        </w:rPr>
      </w:pPr>
      <w:r w:rsidRPr="00966D25">
        <w:rPr>
          <w:rFonts w:ascii="Arial" w:hAnsi="Arial" w:cs="Arial"/>
          <w:i w:val="0"/>
          <w:color w:val="auto"/>
        </w:rPr>
        <w:t>Cykl produkcyjny, okres nieśności kur</w:t>
      </w:r>
      <w:r w:rsidR="00F53916">
        <w:rPr>
          <w:rFonts w:ascii="Arial" w:hAnsi="Arial" w:cs="Arial"/>
          <w:i w:val="0"/>
          <w:color w:val="auto"/>
        </w:rPr>
        <w:t xml:space="preserve"> -</w:t>
      </w:r>
      <w:r w:rsidRPr="00966D25">
        <w:rPr>
          <w:rFonts w:ascii="Arial" w:hAnsi="Arial" w:cs="Arial"/>
          <w:i w:val="0"/>
          <w:color w:val="auto"/>
        </w:rPr>
        <w:t xml:space="preserve"> trwa ok. półtora roku. Po tym okresie następuje likwidacja stada – przekazanie kur do ubojni.</w:t>
      </w:r>
    </w:p>
    <w:p w14:paraId="70C6BD34" w14:textId="45B3062A" w:rsidR="00966D25" w:rsidRPr="00966D25" w:rsidRDefault="00966D25" w:rsidP="00F53916">
      <w:pPr>
        <w:pStyle w:val="Tekstpodstawowywcity"/>
        <w:spacing w:after="60" w:line="320" w:lineRule="exact"/>
        <w:jc w:val="left"/>
        <w:rPr>
          <w:rFonts w:ascii="Arial" w:hAnsi="Arial" w:cs="Arial"/>
          <w:i w:val="0"/>
          <w:color w:val="auto"/>
        </w:rPr>
      </w:pPr>
      <w:r w:rsidRPr="00966D25">
        <w:rPr>
          <w:rFonts w:ascii="Arial" w:hAnsi="Arial" w:cs="Arial"/>
          <w:i w:val="0"/>
          <w:color w:val="auto"/>
        </w:rPr>
        <w:t>Drób karmiony jest gotową karmą</w:t>
      </w:r>
      <w:r w:rsidR="00F53916">
        <w:rPr>
          <w:rFonts w:ascii="Arial" w:hAnsi="Arial" w:cs="Arial"/>
          <w:i w:val="0"/>
          <w:color w:val="auto"/>
        </w:rPr>
        <w:t>,</w:t>
      </w:r>
      <w:r w:rsidRPr="00966D25">
        <w:rPr>
          <w:rFonts w:ascii="Arial" w:hAnsi="Arial" w:cs="Arial"/>
          <w:i w:val="0"/>
          <w:color w:val="auto"/>
        </w:rPr>
        <w:t xml:space="preserve"> o niskiej zawartości protein i fosforu.</w:t>
      </w:r>
    </w:p>
    <w:p w14:paraId="1355602A" w14:textId="77777777" w:rsidR="00966D25" w:rsidRPr="00966D25" w:rsidRDefault="00966D25" w:rsidP="00F53916">
      <w:pPr>
        <w:pStyle w:val="Tekstpodstawowywcity"/>
        <w:spacing w:after="60" w:line="320" w:lineRule="exact"/>
        <w:jc w:val="left"/>
        <w:rPr>
          <w:rFonts w:ascii="Arial" w:hAnsi="Arial" w:cs="Arial"/>
          <w:i w:val="0"/>
          <w:color w:val="auto"/>
        </w:rPr>
      </w:pPr>
      <w:r w:rsidRPr="00966D25">
        <w:rPr>
          <w:rFonts w:ascii="Arial" w:hAnsi="Arial" w:cs="Arial"/>
          <w:i w:val="0"/>
          <w:color w:val="auto"/>
        </w:rPr>
        <w:t>Przerwa w cyklu produkcyjnym wynosi przeciętnie 3-4 tygodni, w tym czasie zewnętrzna firma prowadzi czyszczenie i dezynfekcję kurników.</w:t>
      </w:r>
    </w:p>
    <w:p w14:paraId="523D487B" w14:textId="5D601136" w:rsidR="00F5767A" w:rsidRPr="00F5767A" w:rsidRDefault="00966D25" w:rsidP="00966D25">
      <w:pPr>
        <w:pStyle w:val="Tekstpodstawowywcity"/>
        <w:spacing w:line="320" w:lineRule="exact"/>
        <w:jc w:val="left"/>
        <w:rPr>
          <w:rFonts w:ascii="Arial" w:hAnsi="Arial" w:cs="Arial"/>
          <w:i w:val="0"/>
          <w:color w:val="auto"/>
        </w:rPr>
      </w:pPr>
      <w:r w:rsidRPr="00966D25">
        <w:rPr>
          <w:rFonts w:ascii="Arial" w:hAnsi="Arial" w:cs="Arial"/>
          <w:i w:val="0"/>
          <w:color w:val="auto"/>
        </w:rPr>
        <w:t xml:space="preserve">Ferma objęta jest kompleksowym nadzorem </w:t>
      </w:r>
      <w:r w:rsidR="00EA7B03" w:rsidRPr="00966D25">
        <w:rPr>
          <w:rFonts w:ascii="Arial" w:hAnsi="Arial" w:cs="Arial"/>
          <w:i w:val="0"/>
          <w:color w:val="auto"/>
        </w:rPr>
        <w:t>weterynaryjnym.</w:t>
      </w:r>
      <w:r w:rsidR="00F5767A" w:rsidRPr="00F5767A">
        <w:rPr>
          <w:rFonts w:ascii="Arial" w:hAnsi="Arial" w:cs="Arial"/>
          <w:i w:val="0"/>
          <w:color w:val="auto"/>
        </w:rPr>
        <w:t xml:space="preserve"> </w:t>
      </w:r>
    </w:p>
    <w:p w14:paraId="7701BC25" w14:textId="4A4883A2" w:rsidR="00F15A04" w:rsidRDefault="00F15A04" w:rsidP="00734AE8">
      <w:pPr>
        <w:pStyle w:val="Tekstpodstawowywcity"/>
        <w:suppressAutoHyphens w:val="0"/>
        <w:spacing w:before="240" w:after="240" w:line="320" w:lineRule="exact"/>
        <w:jc w:val="left"/>
        <w:rPr>
          <w:rFonts w:ascii="Arial" w:hAnsi="Arial" w:cs="Arial"/>
          <w:b/>
          <w:i w:val="0"/>
          <w:color w:val="auto"/>
        </w:rPr>
      </w:pPr>
      <w:r w:rsidRPr="00F15A04">
        <w:rPr>
          <w:rFonts w:ascii="Arial" w:hAnsi="Arial" w:cs="Arial"/>
          <w:b/>
          <w:i w:val="0"/>
          <w:color w:val="auto"/>
        </w:rPr>
        <w:t>3. Gospodarka wodno-ściekowa</w:t>
      </w:r>
      <w:r>
        <w:rPr>
          <w:rFonts w:ascii="Arial" w:hAnsi="Arial" w:cs="Arial"/>
          <w:b/>
          <w:i w:val="0"/>
          <w:color w:val="auto"/>
        </w:rPr>
        <w:t>.</w:t>
      </w:r>
    </w:p>
    <w:p w14:paraId="037B13BB" w14:textId="0DB51560" w:rsidR="00B37363" w:rsidRPr="00F34E6B" w:rsidRDefault="00F34E6B" w:rsidP="00E44DA1">
      <w:pPr>
        <w:pStyle w:val="Tekstpodstawowywcity"/>
        <w:suppressAutoHyphens w:val="0"/>
        <w:spacing w:before="240" w:after="240" w:line="320" w:lineRule="exact"/>
        <w:jc w:val="left"/>
        <w:rPr>
          <w:rFonts w:ascii="Arial" w:hAnsi="Arial" w:cs="Arial"/>
          <w:b/>
          <w:i w:val="0"/>
          <w:color w:val="auto"/>
        </w:rPr>
      </w:pPr>
      <w:r w:rsidRPr="00F34E6B">
        <w:rPr>
          <w:rFonts w:ascii="Arial" w:hAnsi="Arial" w:cs="Arial"/>
          <w:b/>
          <w:i w:val="0"/>
          <w:color w:val="auto"/>
        </w:rPr>
        <w:t>3.1. Gospodarka wodna</w:t>
      </w:r>
      <w:r w:rsidR="001626C3">
        <w:rPr>
          <w:rFonts w:ascii="Arial" w:hAnsi="Arial" w:cs="Arial"/>
          <w:b/>
          <w:i w:val="0"/>
          <w:color w:val="auto"/>
        </w:rPr>
        <w:t>.</w:t>
      </w:r>
    </w:p>
    <w:p w14:paraId="3F1C0073" w14:textId="0DB2E5B2" w:rsidR="00F34E6B" w:rsidRDefault="00F34E6B" w:rsidP="00CB05B9">
      <w:pPr>
        <w:pStyle w:val="Tekstpodstawowywcity"/>
        <w:suppressAutoHyphens w:val="0"/>
        <w:spacing w:after="240" w:line="320" w:lineRule="exact"/>
        <w:ind w:right="-2"/>
        <w:jc w:val="left"/>
        <w:rPr>
          <w:rFonts w:ascii="Arial" w:hAnsi="Arial" w:cs="Arial"/>
          <w:bCs/>
          <w:i w:val="0"/>
          <w:color w:val="auto"/>
        </w:rPr>
      </w:pPr>
      <w:r w:rsidRPr="00F34E6B">
        <w:rPr>
          <w:rFonts w:ascii="Arial" w:hAnsi="Arial" w:cs="Arial"/>
          <w:bCs/>
          <w:i w:val="0"/>
          <w:color w:val="auto"/>
        </w:rPr>
        <w:t>Ferma Drobiu w Golasowicach zaopatrywana jest w wodę na cele technologiczne z</w:t>
      </w:r>
      <w:r w:rsidR="00CB05B9">
        <w:rPr>
          <w:rFonts w:ascii="Arial" w:hAnsi="Arial" w:cs="Arial"/>
          <w:bCs/>
          <w:i w:val="0"/>
          <w:color w:val="auto"/>
        </w:rPr>
        <w:t> </w:t>
      </w:r>
      <w:r w:rsidRPr="00F34E6B">
        <w:rPr>
          <w:rFonts w:ascii="Arial" w:hAnsi="Arial" w:cs="Arial"/>
          <w:bCs/>
          <w:i w:val="0"/>
          <w:color w:val="auto"/>
        </w:rPr>
        <w:t>sieci wodociągowej Gminnego Zakładu „Wodociągi Pawłowice”, na podstawie zawartej umowy.</w:t>
      </w:r>
    </w:p>
    <w:p w14:paraId="41779D44" w14:textId="5F933809" w:rsidR="0012014A" w:rsidRPr="0012014A" w:rsidRDefault="0012014A" w:rsidP="00CB05B9">
      <w:pPr>
        <w:pStyle w:val="Tekstpodstawowywcity"/>
        <w:spacing w:line="320" w:lineRule="exact"/>
        <w:ind w:right="-2"/>
        <w:jc w:val="left"/>
        <w:rPr>
          <w:rFonts w:ascii="Arial" w:hAnsi="Arial" w:cs="Arial"/>
          <w:bCs/>
          <w:i w:val="0"/>
          <w:color w:val="auto"/>
        </w:rPr>
      </w:pPr>
      <w:r w:rsidRPr="0012014A">
        <w:rPr>
          <w:rFonts w:ascii="Arial" w:hAnsi="Arial" w:cs="Arial"/>
          <w:bCs/>
          <w:i w:val="0"/>
          <w:color w:val="auto"/>
        </w:rPr>
        <w:t>Woda do celów technologicznych jest wykorzystywana głównie do pojenia drobiu, a</w:t>
      </w:r>
      <w:r w:rsidR="00CB05B9">
        <w:rPr>
          <w:rFonts w:ascii="Arial" w:hAnsi="Arial" w:cs="Arial"/>
          <w:bCs/>
          <w:i w:val="0"/>
          <w:color w:val="auto"/>
        </w:rPr>
        <w:t> </w:t>
      </w:r>
      <w:r w:rsidRPr="0012014A">
        <w:rPr>
          <w:rFonts w:ascii="Arial" w:hAnsi="Arial" w:cs="Arial"/>
          <w:bCs/>
          <w:i w:val="0"/>
          <w:color w:val="auto"/>
        </w:rPr>
        <w:t>jeżeli zajdzie taka potrzeba – do doczyszczenia posadzek</w:t>
      </w:r>
      <w:r w:rsidR="005814D8">
        <w:rPr>
          <w:rFonts w:ascii="Arial" w:hAnsi="Arial" w:cs="Arial"/>
          <w:bCs/>
          <w:i w:val="0"/>
          <w:color w:val="auto"/>
        </w:rPr>
        <w:t>,</w:t>
      </w:r>
      <w:r w:rsidRPr="0012014A">
        <w:rPr>
          <w:rFonts w:ascii="Arial" w:hAnsi="Arial" w:cs="Arial"/>
          <w:bCs/>
          <w:i w:val="0"/>
          <w:color w:val="auto"/>
        </w:rPr>
        <w:t xml:space="preserve"> przy użyciu myjki ciśnieniowej (kurniki czyszczone są „na sucho”).</w:t>
      </w:r>
    </w:p>
    <w:p w14:paraId="5D674C39" w14:textId="56BD3730" w:rsidR="00B37363" w:rsidRPr="00B37363" w:rsidRDefault="0012014A" w:rsidP="00CB05B9">
      <w:pPr>
        <w:pStyle w:val="Tekstpodstawowywcity"/>
        <w:suppressAutoHyphens w:val="0"/>
        <w:spacing w:line="320" w:lineRule="exact"/>
        <w:ind w:right="-2"/>
        <w:jc w:val="left"/>
        <w:rPr>
          <w:rFonts w:ascii="Arial" w:hAnsi="Arial" w:cs="Arial"/>
          <w:bCs/>
          <w:i w:val="0"/>
          <w:color w:val="auto"/>
        </w:rPr>
      </w:pPr>
      <w:r w:rsidRPr="0012014A">
        <w:rPr>
          <w:rFonts w:ascii="Arial" w:hAnsi="Arial" w:cs="Arial"/>
          <w:bCs/>
          <w:i w:val="0"/>
          <w:color w:val="auto"/>
        </w:rPr>
        <w:t>Prognozowana ilość wykorzystywanej wody wodociągowej na potrzeby instalacji IPPC, tj.</w:t>
      </w:r>
      <w:r>
        <w:rPr>
          <w:rFonts w:ascii="Arial" w:hAnsi="Arial" w:cs="Arial"/>
          <w:bCs/>
          <w:i w:val="0"/>
          <w:color w:val="auto"/>
        </w:rPr>
        <w:t> </w:t>
      </w:r>
      <w:r w:rsidRPr="0012014A">
        <w:rPr>
          <w:rFonts w:ascii="Arial" w:hAnsi="Arial" w:cs="Arial"/>
          <w:bCs/>
          <w:i w:val="0"/>
          <w:color w:val="auto"/>
        </w:rPr>
        <w:t>na cele technologiczne</w:t>
      </w:r>
      <w:r w:rsidR="00D53599">
        <w:rPr>
          <w:rFonts w:ascii="Arial" w:hAnsi="Arial" w:cs="Arial"/>
          <w:bCs/>
          <w:i w:val="0"/>
          <w:color w:val="auto"/>
        </w:rPr>
        <w:t>,</w:t>
      </w:r>
      <w:r w:rsidRPr="0012014A">
        <w:rPr>
          <w:rFonts w:ascii="Arial" w:hAnsi="Arial" w:cs="Arial"/>
          <w:bCs/>
          <w:i w:val="0"/>
          <w:color w:val="auto"/>
        </w:rPr>
        <w:t xml:space="preserve"> wynosi: 6 000 m</w:t>
      </w:r>
      <w:r w:rsidRPr="0012014A">
        <w:rPr>
          <w:rFonts w:ascii="Arial" w:hAnsi="Arial" w:cs="Arial"/>
          <w:bCs/>
          <w:i w:val="0"/>
          <w:color w:val="auto"/>
          <w:vertAlign w:val="superscript"/>
        </w:rPr>
        <w:t>3</w:t>
      </w:r>
      <w:r w:rsidRPr="0012014A">
        <w:rPr>
          <w:rFonts w:ascii="Arial" w:hAnsi="Arial" w:cs="Arial"/>
          <w:bCs/>
          <w:i w:val="0"/>
          <w:color w:val="auto"/>
        </w:rPr>
        <w:t>/rok.</w:t>
      </w:r>
    </w:p>
    <w:p w14:paraId="51B92040" w14:textId="263A9090" w:rsidR="00A777F2" w:rsidRPr="00A777F2" w:rsidRDefault="00A777F2" w:rsidP="003A3ADA">
      <w:pPr>
        <w:spacing w:before="240" w:after="240" w:line="320" w:lineRule="exact"/>
        <w:rPr>
          <w:rFonts w:ascii="Arial" w:eastAsia="Lucida Sans Unicode" w:hAnsi="Arial" w:cs="Arial"/>
          <w:b/>
          <w:iCs/>
          <w:kern w:val="1"/>
          <w:sz w:val="24"/>
          <w:szCs w:val="24"/>
        </w:rPr>
      </w:pPr>
      <w:r w:rsidRPr="00A777F2">
        <w:rPr>
          <w:rFonts w:ascii="Arial" w:eastAsia="Lucida Sans Unicode" w:hAnsi="Arial" w:cs="Arial"/>
          <w:b/>
          <w:iCs/>
          <w:kern w:val="1"/>
          <w:sz w:val="24"/>
          <w:szCs w:val="24"/>
        </w:rPr>
        <w:t>3.2. Gospodarka ściekowa</w:t>
      </w:r>
      <w:r w:rsidR="00CB05B9">
        <w:rPr>
          <w:rFonts w:ascii="Arial" w:eastAsia="Lucida Sans Unicode" w:hAnsi="Arial" w:cs="Arial"/>
          <w:b/>
          <w:iCs/>
          <w:kern w:val="1"/>
          <w:sz w:val="24"/>
          <w:szCs w:val="24"/>
        </w:rPr>
        <w:t>.</w:t>
      </w:r>
    </w:p>
    <w:p w14:paraId="082E0DAD" w14:textId="2DD9A20A" w:rsidR="00576C27" w:rsidRPr="00576C27" w:rsidRDefault="00576C27" w:rsidP="00E52824">
      <w:pPr>
        <w:spacing w:after="12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t>Ścieki przemysłowe z instalacji IPPC, tj. Fermy Drobiu w Golasowicach</w:t>
      </w:r>
      <w:r w:rsidR="00A86C12">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 xml:space="preserve"> pochodzące z doczyszczenia posadzek</w:t>
      </w:r>
      <w:r w:rsidR="005814D8">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 xml:space="preserve"> przy użyciu myjki ciśnieniowej (jeżeli zajdzie taka potrzeba), będą powstawały wyłącznie w okresie wymiany stada w kurniku. Ścieki te gromadzone będą w zbiorniku bezodpływowym i wywożone wozem asenizacyjnym do urządzeń kanalizacyjnych podmiotu zewnętrznego, tj. Gminnego Zakładu „Wodociągi Pawłowice”, na podstawie zawartej umowy.</w:t>
      </w:r>
    </w:p>
    <w:p w14:paraId="69CF666F" w14:textId="77777777" w:rsidR="00576C27" w:rsidRPr="00576C27" w:rsidRDefault="00576C27" w:rsidP="00E52824">
      <w:pPr>
        <w:spacing w:after="12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t>Ilość ścieków przemysłowych: 8 m</w:t>
      </w:r>
      <w:r w:rsidRPr="00176D24">
        <w:rPr>
          <w:rFonts w:ascii="Arial" w:eastAsia="Lucida Sans Unicode" w:hAnsi="Arial" w:cs="Arial"/>
          <w:bCs/>
          <w:iCs/>
          <w:kern w:val="1"/>
          <w:sz w:val="24"/>
          <w:szCs w:val="24"/>
          <w:vertAlign w:val="superscript"/>
        </w:rPr>
        <w:t>3</w:t>
      </w:r>
      <w:r w:rsidRPr="00576C27">
        <w:rPr>
          <w:rFonts w:ascii="Arial" w:eastAsia="Lucida Sans Unicode" w:hAnsi="Arial" w:cs="Arial"/>
          <w:bCs/>
          <w:iCs/>
          <w:kern w:val="1"/>
          <w:sz w:val="24"/>
          <w:szCs w:val="24"/>
        </w:rPr>
        <w:t xml:space="preserve"> na każdy cykl wymiany stada w kurniku.</w:t>
      </w:r>
    </w:p>
    <w:p w14:paraId="5499A031" w14:textId="3C10AAE6" w:rsidR="00576C27" w:rsidRPr="00576C27" w:rsidRDefault="00576C27" w:rsidP="00E52824">
      <w:pPr>
        <w:spacing w:after="12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t>Stan ścieków przemysłowych: odczyn pH 6,5 – 9,0; temperatura poniżej 35</w:t>
      </w:r>
      <w:r w:rsidR="00176D24">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C.</w:t>
      </w:r>
    </w:p>
    <w:p w14:paraId="24A358E9" w14:textId="77777777" w:rsidR="00576C27" w:rsidRPr="00576C27" w:rsidRDefault="00576C27" w:rsidP="00E52824">
      <w:pPr>
        <w:spacing w:after="12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t>Skład ścieków przemysłowych: BZT</w:t>
      </w:r>
      <w:r w:rsidRPr="00124E4E">
        <w:rPr>
          <w:rFonts w:ascii="Arial" w:eastAsia="Lucida Sans Unicode" w:hAnsi="Arial" w:cs="Arial"/>
          <w:bCs/>
          <w:iCs/>
          <w:kern w:val="1"/>
          <w:sz w:val="24"/>
          <w:szCs w:val="24"/>
          <w:vertAlign w:val="subscript"/>
        </w:rPr>
        <w:t>5</w:t>
      </w:r>
      <w:r w:rsidRPr="00576C27">
        <w:rPr>
          <w:rFonts w:ascii="Arial" w:eastAsia="Lucida Sans Unicode" w:hAnsi="Arial" w:cs="Arial"/>
          <w:bCs/>
          <w:iCs/>
          <w:kern w:val="1"/>
          <w:sz w:val="24"/>
          <w:szCs w:val="24"/>
        </w:rPr>
        <w:t>, ChZT, zawiesiny ogólne, azot ogólny, fosfor ogólny.</w:t>
      </w:r>
    </w:p>
    <w:p w14:paraId="3EAE94F6" w14:textId="77777777" w:rsidR="00734AE8" w:rsidRDefault="00576C27" w:rsidP="00FA0BF6">
      <w:pPr>
        <w:spacing w:after="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t>Ponadto</w:t>
      </w:r>
      <w:r w:rsidR="0012763F">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 xml:space="preserve"> na terenie Fermy Drobiu w Golasowicach</w:t>
      </w:r>
      <w:r w:rsidR="0012763F">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 xml:space="preserve"> niezależnie od eksploatacji</w:t>
      </w:r>
    </w:p>
    <w:p w14:paraId="2996A5B5" w14:textId="4A958253" w:rsidR="00576C27" w:rsidRPr="00576C27" w:rsidRDefault="00576C27" w:rsidP="00FA0BF6">
      <w:pPr>
        <w:spacing w:after="0" w:line="320" w:lineRule="exact"/>
        <w:rPr>
          <w:rFonts w:ascii="Arial" w:eastAsia="Lucida Sans Unicode" w:hAnsi="Arial" w:cs="Arial"/>
          <w:bCs/>
          <w:iCs/>
          <w:kern w:val="1"/>
          <w:sz w:val="24"/>
          <w:szCs w:val="24"/>
        </w:rPr>
      </w:pPr>
      <w:r w:rsidRPr="00576C27">
        <w:rPr>
          <w:rFonts w:ascii="Arial" w:eastAsia="Lucida Sans Unicode" w:hAnsi="Arial" w:cs="Arial"/>
          <w:bCs/>
          <w:iCs/>
          <w:kern w:val="1"/>
          <w:sz w:val="24"/>
          <w:szCs w:val="24"/>
        </w:rPr>
        <w:lastRenderedPageBreak/>
        <w:t>instalacji</w:t>
      </w:r>
      <w:r w:rsidR="0012763F">
        <w:rPr>
          <w:rFonts w:ascii="Arial" w:eastAsia="Lucida Sans Unicode" w:hAnsi="Arial" w:cs="Arial"/>
          <w:bCs/>
          <w:iCs/>
          <w:kern w:val="1"/>
          <w:sz w:val="24"/>
          <w:szCs w:val="24"/>
        </w:rPr>
        <w:t>,</w:t>
      </w:r>
      <w:r w:rsidRPr="00576C27">
        <w:rPr>
          <w:rFonts w:ascii="Arial" w:eastAsia="Lucida Sans Unicode" w:hAnsi="Arial" w:cs="Arial"/>
          <w:bCs/>
          <w:iCs/>
          <w:kern w:val="1"/>
          <w:sz w:val="24"/>
          <w:szCs w:val="24"/>
        </w:rPr>
        <w:t xml:space="preserve"> powstają:</w:t>
      </w:r>
    </w:p>
    <w:p w14:paraId="02FBBF2A" w14:textId="77777777" w:rsidR="00FA0BF6" w:rsidRDefault="00576C27" w:rsidP="001A3C87">
      <w:pPr>
        <w:pStyle w:val="Akapitzlist"/>
        <w:numPr>
          <w:ilvl w:val="0"/>
          <w:numId w:val="68"/>
        </w:numPr>
        <w:spacing w:line="320" w:lineRule="exact"/>
        <w:jc w:val="left"/>
        <w:rPr>
          <w:rFonts w:ascii="Arial" w:eastAsia="Lucida Sans Unicode" w:hAnsi="Arial" w:cs="Arial"/>
          <w:bCs/>
          <w:iCs/>
          <w:kern w:val="1"/>
        </w:rPr>
      </w:pPr>
      <w:r w:rsidRPr="00A777F2">
        <w:rPr>
          <w:rFonts w:ascii="Arial" w:eastAsia="Lucida Sans Unicode" w:hAnsi="Arial" w:cs="Arial"/>
          <w:bCs/>
          <w:iCs/>
          <w:kern w:val="1"/>
        </w:rPr>
        <w:t>ścieki bytowe (odprowadzane do bezodpływowego zbiornika i wywożone wozem asenizacyjnym do urządzeń kanalizacyjnych podmiotu zewnętrznego),</w:t>
      </w:r>
    </w:p>
    <w:p w14:paraId="29E3CAD2" w14:textId="4ADC3789" w:rsidR="003B14BB" w:rsidRPr="003B0ECE" w:rsidRDefault="00576C27" w:rsidP="001A3C87">
      <w:pPr>
        <w:pStyle w:val="Akapitzlist"/>
        <w:numPr>
          <w:ilvl w:val="0"/>
          <w:numId w:val="68"/>
        </w:numPr>
        <w:spacing w:line="320" w:lineRule="exact"/>
        <w:contextualSpacing w:val="0"/>
        <w:jc w:val="left"/>
        <w:rPr>
          <w:rFonts w:ascii="Arial" w:eastAsia="Lucida Sans Unicode" w:hAnsi="Arial" w:cs="Arial"/>
          <w:bCs/>
          <w:iCs/>
          <w:kern w:val="1"/>
        </w:rPr>
      </w:pPr>
      <w:r w:rsidRPr="00A777F2">
        <w:rPr>
          <w:rFonts w:ascii="Arial" w:eastAsia="Lucida Sans Unicode" w:hAnsi="Arial" w:cs="Arial"/>
          <w:bCs/>
          <w:iCs/>
          <w:kern w:val="1"/>
        </w:rPr>
        <w:t>wody opadowe i roztopowe (z powierzchni zadaszonych obiektów i terenów utwardzonych - odprowadzane do kanalizacji podmiotu zewnętrznego; z</w:t>
      </w:r>
      <w:r w:rsidR="00FA0BF6">
        <w:rPr>
          <w:rFonts w:ascii="Arial" w:eastAsia="Lucida Sans Unicode" w:hAnsi="Arial" w:cs="Arial"/>
          <w:bCs/>
          <w:iCs/>
          <w:kern w:val="1"/>
        </w:rPr>
        <w:t> </w:t>
      </w:r>
      <w:r w:rsidRPr="00A777F2">
        <w:rPr>
          <w:rFonts w:ascii="Arial" w:eastAsia="Lucida Sans Unicode" w:hAnsi="Arial" w:cs="Arial"/>
          <w:bCs/>
          <w:iCs/>
          <w:kern w:val="1"/>
        </w:rPr>
        <w:t>powierzchni nieutwardzonych - odprowadzane w sposób niezorganizowany do</w:t>
      </w:r>
      <w:r w:rsidR="00FA0BF6">
        <w:rPr>
          <w:rFonts w:ascii="Arial" w:eastAsia="Lucida Sans Unicode" w:hAnsi="Arial" w:cs="Arial"/>
          <w:bCs/>
          <w:iCs/>
          <w:kern w:val="1"/>
        </w:rPr>
        <w:t> </w:t>
      </w:r>
      <w:r w:rsidRPr="00A777F2">
        <w:rPr>
          <w:rFonts w:ascii="Arial" w:eastAsia="Lucida Sans Unicode" w:hAnsi="Arial" w:cs="Arial"/>
          <w:bCs/>
          <w:iCs/>
          <w:kern w:val="1"/>
        </w:rPr>
        <w:t>gruntu).</w:t>
      </w:r>
    </w:p>
    <w:p w14:paraId="05B1BA48" w14:textId="25C1E0CB" w:rsidR="00ED3838" w:rsidRPr="00ED3838" w:rsidRDefault="00ED3838" w:rsidP="00734AE8">
      <w:pPr>
        <w:pStyle w:val="Tekstpodstawowywcity"/>
        <w:spacing w:before="240" w:after="240" w:line="320" w:lineRule="exact"/>
        <w:rPr>
          <w:rFonts w:ascii="Arial" w:hAnsi="Arial" w:cs="Arial"/>
          <w:b/>
          <w:i w:val="0"/>
          <w:color w:val="auto"/>
        </w:rPr>
      </w:pPr>
      <w:r w:rsidRPr="00ED3838">
        <w:rPr>
          <w:rFonts w:ascii="Arial" w:hAnsi="Arial" w:cs="Arial"/>
          <w:b/>
          <w:i w:val="0"/>
          <w:color w:val="auto"/>
        </w:rPr>
        <w:t>4. Źródła emisji substancji do powietrza</w:t>
      </w:r>
      <w:r w:rsidR="00CB05B9">
        <w:rPr>
          <w:rFonts w:ascii="Arial" w:hAnsi="Arial" w:cs="Arial"/>
          <w:b/>
          <w:i w:val="0"/>
          <w:color w:val="auto"/>
        </w:rPr>
        <w:t>.</w:t>
      </w:r>
      <w:r w:rsidRPr="00ED3838">
        <w:rPr>
          <w:rFonts w:ascii="Arial" w:hAnsi="Arial" w:cs="Arial"/>
          <w:b/>
          <w:i w:val="0"/>
          <w:color w:val="auto"/>
        </w:rPr>
        <w:t xml:space="preserve"> </w:t>
      </w:r>
    </w:p>
    <w:p w14:paraId="0E441927" w14:textId="77777777" w:rsidR="00ED3838" w:rsidRPr="00ED3838" w:rsidRDefault="00ED3838" w:rsidP="00ED3838">
      <w:pPr>
        <w:pStyle w:val="Tekstpodstawowywcity"/>
        <w:spacing w:line="320" w:lineRule="exact"/>
        <w:ind w:right="-2"/>
        <w:rPr>
          <w:rFonts w:ascii="Arial" w:hAnsi="Arial" w:cs="Arial"/>
          <w:i w:val="0"/>
          <w:color w:val="auto"/>
        </w:rPr>
      </w:pPr>
      <w:r w:rsidRPr="00ED3838">
        <w:rPr>
          <w:rFonts w:ascii="Arial" w:hAnsi="Arial" w:cs="Arial"/>
          <w:i w:val="0"/>
          <w:color w:val="auto"/>
        </w:rPr>
        <w:t xml:space="preserve">Źródłem emisji substancji do powietrza z instalacji IPPC jest proces chowu drobiu, prowadzony w 2 kurnikach: </w:t>
      </w:r>
    </w:p>
    <w:p w14:paraId="65859B19" w14:textId="0034AA3A" w:rsidR="00ED3838" w:rsidRPr="00ED3838" w:rsidRDefault="00ED3838" w:rsidP="001A3C87">
      <w:pPr>
        <w:pStyle w:val="Tekstpodstawowywcity"/>
        <w:numPr>
          <w:ilvl w:val="0"/>
          <w:numId w:val="72"/>
        </w:numPr>
        <w:spacing w:line="320" w:lineRule="exact"/>
        <w:ind w:right="-2"/>
        <w:rPr>
          <w:rFonts w:ascii="Arial" w:hAnsi="Arial" w:cs="Arial"/>
          <w:i w:val="0"/>
          <w:color w:val="auto"/>
        </w:rPr>
      </w:pPr>
      <w:r w:rsidRPr="00ED3838">
        <w:rPr>
          <w:rFonts w:ascii="Arial" w:hAnsi="Arial" w:cs="Arial"/>
          <w:i w:val="0"/>
          <w:color w:val="auto"/>
        </w:rPr>
        <w:t>Kurnik K1 dla niosek, utrzymywanych w systemie ściółkowym,</w:t>
      </w:r>
    </w:p>
    <w:p w14:paraId="519BF52F" w14:textId="7F731708" w:rsidR="00ED3838" w:rsidRPr="00ED3838" w:rsidRDefault="00ED3838" w:rsidP="001A3C87">
      <w:pPr>
        <w:pStyle w:val="Tekstpodstawowywcity"/>
        <w:numPr>
          <w:ilvl w:val="0"/>
          <w:numId w:val="72"/>
        </w:numPr>
        <w:spacing w:line="320" w:lineRule="exact"/>
        <w:ind w:right="-2"/>
        <w:rPr>
          <w:rFonts w:ascii="Arial" w:hAnsi="Arial" w:cs="Arial"/>
          <w:i w:val="0"/>
          <w:color w:val="auto"/>
        </w:rPr>
      </w:pPr>
      <w:r w:rsidRPr="00ED3838">
        <w:rPr>
          <w:rFonts w:ascii="Arial" w:hAnsi="Arial" w:cs="Arial"/>
          <w:i w:val="0"/>
          <w:color w:val="auto"/>
        </w:rPr>
        <w:t>Kurnik K2 dla niosek, utrzymywanych w systemie klatkowym.</w:t>
      </w:r>
    </w:p>
    <w:p w14:paraId="6719E383" w14:textId="77777777" w:rsidR="00ED3838" w:rsidRPr="00ED3838" w:rsidRDefault="00ED3838" w:rsidP="00ED3838">
      <w:pPr>
        <w:pStyle w:val="Tekstpodstawowywcity"/>
        <w:spacing w:before="120" w:line="320" w:lineRule="exact"/>
        <w:jc w:val="left"/>
        <w:rPr>
          <w:rFonts w:ascii="Arial" w:hAnsi="Arial" w:cs="Arial"/>
          <w:i w:val="0"/>
          <w:color w:val="auto"/>
        </w:rPr>
      </w:pPr>
      <w:r w:rsidRPr="00ED3838">
        <w:rPr>
          <w:rFonts w:ascii="Arial" w:hAnsi="Arial" w:cs="Arial"/>
          <w:i w:val="0"/>
          <w:color w:val="auto"/>
        </w:rPr>
        <w:t xml:space="preserve">Zanieczyszczenia z pomieszczeń kurników odciągane są wentylatorami wentylacji mechanicznej i wprowadzane do powietrza wyrzutniami wentylatorów (łącznie 36 sztuk). </w:t>
      </w:r>
    </w:p>
    <w:p w14:paraId="23A182AF" w14:textId="0C4BB0AF" w:rsidR="00ED3838" w:rsidRPr="009F46CE" w:rsidRDefault="00ED3838" w:rsidP="009F46CE">
      <w:pPr>
        <w:pStyle w:val="Tekstpodstawowywcity"/>
        <w:spacing w:before="240" w:after="120" w:line="320" w:lineRule="exact"/>
        <w:jc w:val="left"/>
        <w:rPr>
          <w:rFonts w:ascii="Arial" w:hAnsi="Arial" w:cs="Arial"/>
          <w:b/>
          <w:i w:val="0"/>
          <w:color w:val="auto"/>
        </w:rPr>
      </w:pPr>
      <w:r w:rsidRPr="00ED3838">
        <w:rPr>
          <w:rFonts w:ascii="Arial" w:hAnsi="Arial" w:cs="Arial"/>
          <w:b/>
          <w:i w:val="0"/>
          <w:color w:val="auto"/>
        </w:rPr>
        <w:t>Charakterystyka techniczna źródeł emisji substancji do powietrza</w:t>
      </w:r>
      <w:r w:rsidR="00CB05B9">
        <w:rPr>
          <w:rFonts w:ascii="Arial" w:hAnsi="Arial" w:cs="Arial"/>
          <w:b/>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1627"/>
        <w:gridCol w:w="1028"/>
        <w:gridCol w:w="908"/>
        <w:gridCol w:w="1048"/>
        <w:gridCol w:w="770"/>
        <w:gridCol w:w="797"/>
        <w:gridCol w:w="1088"/>
        <w:gridCol w:w="927"/>
      </w:tblGrid>
      <w:tr w:rsidR="009F46CE" w:rsidRPr="009F46CE" w14:paraId="4F214D70" w14:textId="77777777" w:rsidTr="009F46CE">
        <w:trPr>
          <w:trHeight w:val="104"/>
          <w:tblHeader/>
        </w:trPr>
        <w:tc>
          <w:tcPr>
            <w:tcW w:w="455" w:type="pct"/>
            <w:vMerge w:val="restart"/>
            <w:shd w:val="clear" w:color="auto" w:fill="D9D9D9" w:themeFill="background1" w:themeFillShade="D9"/>
            <w:vAlign w:val="center"/>
          </w:tcPr>
          <w:p w14:paraId="3FA267E9" w14:textId="77777777" w:rsidR="009F46CE" w:rsidRPr="009F46CE" w:rsidRDefault="009F46CE" w:rsidP="009F46CE">
            <w:pPr>
              <w:tabs>
                <w:tab w:val="left" w:pos="439"/>
              </w:tabs>
              <w:spacing w:before="60" w:after="60" w:line="240" w:lineRule="auto"/>
              <w:ind w:right="-108"/>
              <w:jc w:val="center"/>
              <w:rPr>
                <w:rFonts w:ascii="Arial" w:hAnsi="Arial" w:cs="Arial"/>
                <w:b/>
                <w:sz w:val="18"/>
                <w:szCs w:val="18"/>
              </w:rPr>
            </w:pPr>
            <w:r w:rsidRPr="009F46CE">
              <w:rPr>
                <w:rFonts w:ascii="Arial" w:hAnsi="Arial" w:cs="Arial"/>
                <w:b/>
                <w:sz w:val="18"/>
                <w:szCs w:val="18"/>
              </w:rPr>
              <w:t>Nr emitora</w:t>
            </w:r>
          </w:p>
        </w:tc>
        <w:tc>
          <w:tcPr>
            <w:tcW w:w="927" w:type="pct"/>
            <w:vMerge w:val="restart"/>
            <w:shd w:val="clear" w:color="auto" w:fill="D9D9D9" w:themeFill="background1" w:themeFillShade="D9"/>
            <w:vAlign w:val="center"/>
          </w:tcPr>
          <w:p w14:paraId="54793374"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Źródło emisji</w:t>
            </w:r>
          </w:p>
        </w:tc>
        <w:tc>
          <w:tcPr>
            <w:tcW w:w="3619" w:type="pct"/>
            <w:gridSpan w:val="7"/>
            <w:shd w:val="clear" w:color="auto" w:fill="D9D9D9" w:themeFill="background1" w:themeFillShade="D9"/>
            <w:vAlign w:val="center"/>
          </w:tcPr>
          <w:p w14:paraId="48B7D2DD"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Parametry emitora</w:t>
            </w:r>
          </w:p>
        </w:tc>
      </w:tr>
      <w:tr w:rsidR="009F46CE" w:rsidRPr="009F46CE" w14:paraId="7AB2508D" w14:textId="77777777" w:rsidTr="009F46CE">
        <w:trPr>
          <w:trHeight w:val="284"/>
          <w:tblHeader/>
        </w:trPr>
        <w:tc>
          <w:tcPr>
            <w:tcW w:w="455" w:type="pct"/>
            <w:vMerge/>
            <w:shd w:val="clear" w:color="auto" w:fill="D9D9D9" w:themeFill="background1" w:themeFillShade="D9"/>
            <w:vAlign w:val="center"/>
          </w:tcPr>
          <w:p w14:paraId="4BA4A3C5" w14:textId="77777777" w:rsidR="009F46CE" w:rsidRPr="009F46CE" w:rsidRDefault="009F46CE" w:rsidP="009F46CE">
            <w:pPr>
              <w:spacing w:before="60" w:after="60" w:line="240" w:lineRule="auto"/>
              <w:jc w:val="center"/>
              <w:rPr>
                <w:rFonts w:ascii="Arial" w:hAnsi="Arial" w:cs="Arial"/>
                <w:b/>
                <w:sz w:val="18"/>
                <w:szCs w:val="18"/>
              </w:rPr>
            </w:pPr>
          </w:p>
        </w:tc>
        <w:tc>
          <w:tcPr>
            <w:tcW w:w="927" w:type="pct"/>
            <w:vMerge/>
            <w:shd w:val="clear" w:color="auto" w:fill="D9D9D9" w:themeFill="background1" w:themeFillShade="D9"/>
            <w:vAlign w:val="center"/>
          </w:tcPr>
          <w:p w14:paraId="062B8D7E" w14:textId="77777777" w:rsidR="009F46CE" w:rsidRPr="009F46CE" w:rsidRDefault="009F46CE" w:rsidP="009F46CE">
            <w:pPr>
              <w:spacing w:before="60" w:after="60" w:line="240" w:lineRule="auto"/>
              <w:ind w:left="-79" w:right="-110"/>
              <w:jc w:val="center"/>
              <w:rPr>
                <w:rFonts w:ascii="Arial" w:hAnsi="Arial" w:cs="Arial"/>
                <w:b/>
                <w:sz w:val="18"/>
                <w:szCs w:val="18"/>
              </w:rPr>
            </w:pPr>
          </w:p>
        </w:tc>
        <w:tc>
          <w:tcPr>
            <w:tcW w:w="438" w:type="pct"/>
            <w:shd w:val="clear" w:color="auto" w:fill="D9D9D9" w:themeFill="background1" w:themeFillShade="D9"/>
            <w:vAlign w:val="center"/>
          </w:tcPr>
          <w:p w14:paraId="4FDFD4D8"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Wysokość</w:t>
            </w:r>
          </w:p>
          <w:p w14:paraId="58F5338A"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[m]</w:t>
            </w:r>
          </w:p>
        </w:tc>
        <w:tc>
          <w:tcPr>
            <w:tcW w:w="530" w:type="pct"/>
            <w:shd w:val="clear" w:color="auto" w:fill="D9D9D9" w:themeFill="background1" w:themeFillShade="D9"/>
            <w:vAlign w:val="center"/>
          </w:tcPr>
          <w:p w14:paraId="51C72380"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Średnica</w:t>
            </w:r>
            <w:r w:rsidRPr="009F46CE">
              <w:rPr>
                <w:rFonts w:ascii="Arial" w:hAnsi="Arial" w:cs="Arial"/>
                <w:b/>
                <w:sz w:val="18"/>
                <w:szCs w:val="18"/>
              </w:rPr>
              <w:br/>
              <w:t>na wylocie</w:t>
            </w:r>
          </w:p>
          <w:p w14:paraId="5FA9D4B1"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[m]</w:t>
            </w:r>
          </w:p>
        </w:tc>
        <w:tc>
          <w:tcPr>
            <w:tcW w:w="606" w:type="pct"/>
            <w:shd w:val="clear" w:color="auto" w:fill="D9D9D9" w:themeFill="background1" w:themeFillShade="D9"/>
            <w:vAlign w:val="center"/>
          </w:tcPr>
          <w:p w14:paraId="1151796C" w14:textId="72C33D3D"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Prędkość na wylocie</w:t>
            </w:r>
          </w:p>
          <w:p w14:paraId="7DABE605"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[m/s]</w:t>
            </w:r>
          </w:p>
        </w:tc>
        <w:tc>
          <w:tcPr>
            <w:tcW w:w="455" w:type="pct"/>
            <w:shd w:val="clear" w:color="auto" w:fill="D9D9D9" w:themeFill="background1" w:themeFillShade="D9"/>
            <w:vAlign w:val="center"/>
          </w:tcPr>
          <w:p w14:paraId="46A43A16" w14:textId="471140A0"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Temp. gazów</w:t>
            </w:r>
          </w:p>
          <w:p w14:paraId="255549F7"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[K]</w:t>
            </w:r>
          </w:p>
        </w:tc>
        <w:tc>
          <w:tcPr>
            <w:tcW w:w="454" w:type="pct"/>
            <w:shd w:val="clear" w:color="auto" w:fill="D9D9D9" w:themeFill="background1" w:themeFillShade="D9"/>
            <w:vAlign w:val="center"/>
          </w:tcPr>
          <w:p w14:paraId="540358C1"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Typ wylotu</w:t>
            </w:r>
          </w:p>
        </w:tc>
        <w:tc>
          <w:tcPr>
            <w:tcW w:w="608" w:type="pct"/>
            <w:shd w:val="clear" w:color="auto" w:fill="D9D9D9" w:themeFill="background1" w:themeFillShade="D9"/>
            <w:vAlign w:val="center"/>
          </w:tcPr>
          <w:p w14:paraId="1F70BDA8"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Urządzenie ochrony powietrza</w:t>
            </w:r>
          </w:p>
        </w:tc>
        <w:tc>
          <w:tcPr>
            <w:tcW w:w="528" w:type="pct"/>
            <w:shd w:val="clear" w:color="auto" w:fill="D9D9D9" w:themeFill="background1" w:themeFillShade="D9"/>
            <w:vAlign w:val="center"/>
          </w:tcPr>
          <w:p w14:paraId="43288BD4"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Czas pracy w roku</w:t>
            </w:r>
          </w:p>
          <w:p w14:paraId="05892DE5" w14:textId="77777777" w:rsidR="009F46CE" w:rsidRPr="009F46CE" w:rsidRDefault="009F46CE" w:rsidP="009F46CE">
            <w:pPr>
              <w:spacing w:before="60" w:after="60" w:line="240" w:lineRule="auto"/>
              <w:ind w:left="-79" w:right="-110"/>
              <w:jc w:val="center"/>
              <w:rPr>
                <w:rFonts w:ascii="Arial" w:hAnsi="Arial" w:cs="Arial"/>
                <w:b/>
                <w:sz w:val="18"/>
                <w:szCs w:val="18"/>
              </w:rPr>
            </w:pPr>
            <w:r w:rsidRPr="009F46CE">
              <w:rPr>
                <w:rFonts w:ascii="Arial" w:hAnsi="Arial" w:cs="Arial"/>
                <w:b/>
                <w:sz w:val="18"/>
                <w:szCs w:val="18"/>
              </w:rPr>
              <w:t>[h/rok]</w:t>
            </w:r>
          </w:p>
        </w:tc>
      </w:tr>
      <w:tr w:rsidR="009F46CE" w:rsidRPr="009F46CE" w14:paraId="3279F458" w14:textId="77777777" w:rsidTr="009F46CE">
        <w:trPr>
          <w:trHeight w:val="284"/>
        </w:trPr>
        <w:tc>
          <w:tcPr>
            <w:tcW w:w="5000" w:type="pct"/>
            <w:gridSpan w:val="9"/>
            <w:shd w:val="clear" w:color="auto" w:fill="auto"/>
            <w:vAlign w:val="center"/>
          </w:tcPr>
          <w:p w14:paraId="25C9316D" w14:textId="7BE91084"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KURNIK K-1</w:t>
            </w:r>
          </w:p>
        </w:tc>
      </w:tr>
      <w:tr w:rsidR="009F46CE" w:rsidRPr="009F46CE" w14:paraId="4420981C" w14:textId="77777777" w:rsidTr="009F46CE">
        <w:trPr>
          <w:trHeight w:val="384"/>
        </w:trPr>
        <w:tc>
          <w:tcPr>
            <w:tcW w:w="455" w:type="pct"/>
            <w:shd w:val="clear" w:color="auto" w:fill="auto"/>
            <w:vAlign w:val="center"/>
          </w:tcPr>
          <w:p w14:paraId="0B9FB454"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Wd-1</w:t>
            </w:r>
          </w:p>
        </w:tc>
        <w:tc>
          <w:tcPr>
            <w:tcW w:w="927" w:type="pct"/>
            <w:shd w:val="clear" w:color="auto" w:fill="auto"/>
            <w:vAlign w:val="center"/>
          </w:tcPr>
          <w:p w14:paraId="08D5C4A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0BE4D3E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530" w:type="pct"/>
            <w:shd w:val="clear" w:color="auto" w:fill="auto"/>
            <w:vAlign w:val="center"/>
          </w:tcPr>
          <w:p w14:paraId="64A19A4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0,65</w:t>
            </w:r>
          </w:p>
        </w:tc>
        <w:tc>
          <w:tcPr>
            <w:tcW w:w="606" w:type="pct"/>
            <w:shd w:val="clear" w:color="auto" w:fill="auto"/>
            <w:vAlign w:val="center"/>
          </w:tcPr>
          <w:p w14:paraId="26A8AEC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6,7</w:t>
            </w:r>
          </w:p>
        </w:tc>
        <w:tc>
          <w:tcPr>
            <w:tcW w:w="455" w:type="pct"/>
            <w:shd w:val="clear" w:color="auto" w:fill="auto"/>
            <w:vAlign w:val="center"/>
          </w:tcPr>
          <w:p w14:paraId="30469E8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203B7EE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258014B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DA6D405" w14:textId="251AA2D9"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18BC32C0" w14:textId="77777777" w:rsidTr="009F46CE">
        <w:trPr>
          <w:trHeight w:val="284"/>
        </w:trPr>
        <w:tc>
          <w:tcPr>
            <w:tcW w:w="455" w:type="pct"/>
            <w:shd w:val="clear" w:color="auto" w:fill="auto"/>
            <w:vAlign w:val="center"/>
          </w:tcPr>
          <w:p w14:paraId="31785146"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Wd-2</w:t>
            </w:r>
          </w:p>
        </w:tc>
        <w:tc>
          <w:tcPr>
            <w:tcW w:w="927" w:type="pct"/>
            <w:shd w:val="clear" w:color="auto" w:fill="auto"/>
            <w:vAlign w:val="center"/>
          </w:tcPr>
          <w:p w14:paraId="6FD2C1D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036460E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530" w:type="pct"/>
            <w:shd w:val="clear" w:color="auto" w:fill="auto"/>
            <w:vAlign w:val="center"/>
          </w:tcPr>
          <w:p w14:paraId="3CE55BB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0,65</w:t>
            </w:r>
          </w:p>
        </w:tc>
        <w:tc>
          <w:tcPr>
            <w:tcW w:w="606" w:type="pct"/>
            <w:shd w:val="clear" w:color="auto" w:fill="auto"/>
            <w:vAlign w:val="center"/>
          </w:tcPr>
          <w:p w14:paraId="45FBB23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6,7</w:t>
            </w:r>
          </w:p>
        </w:tc>
        <w:tc>
          <w:tcPr>
            <w:tcW w:w="455" w:type="pct"/>
            <w:shd w:val="clear" w:color="auto" w:fill="auto"/>
            <w:vAlign w:val="center"/>
          </w:tcPr>
          <w:p w14:paraId="63F0360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154984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7562ECC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6F227A56" w14:textId="09E62CE9"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02E3B4DA" w14:textId="77777777" w:rsidTr="009F46CE">
        <w:trPr>
          <w:trHeight w:val="284"/>
        </w:trPr>
        <w:tc>
          <w:tcPr>
            <w:tcW w:w="455" w:type="pct"/>
            <w:shd w:val="clear" w:color="auto" w:fill="auto"/>
            <w:vAlign w:val="center"/>
          </w:tcPr>
          <w:p w14:paraId="06F3ACD2"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Wd-3</w:t>
            </w:r>
          </w:p>
        </w:tc>
        <w:tc>
          <w:tcPr>
            <w:tcW w:w="927" w:type="pct"/>
            <w:shd w:val="clear" w:color="auto" w:fill="auto"/>
            <w:vAlign w:val="center"/>
          </w:tcPr>
          <w:p w14:paraId="4D39A93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381C796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530" w:type="pct"/>
            <w:shd w:val="clear" w:color="auto" w:fill="auto"/>
            <w:vAlign w:val="center"/>
          </w:tcPr>
          <w:p w14:paraId="376AD5B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0,65</w:t>
            </w:r>
          </w:p>
        </w:tc>
        <w:tc>
          <w:tcPr>
            <w:tcW w:w="606" w:type="pct"/>
            <w:shd w:val="clear" w:color="auto" w:fill="auto"/>
            <w:vAlign w:val="center"/>
          </w:tcPr>
          <w:p w14:paraId="1894964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6,7</w:t>
            </w:r>
          </w:p>
        </w:tc>
        <w:tc>
          <w:tcPr>
            <w:tcW w:w="455" w:type="pct"/>
            <w:shd w:val="clear" w:color="auto" w:fill="auto"/>
            <w:vAlign w:val="center"/>
          </w:tcPr>
          <w:p w14:paraId="17561DB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DBF2CA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0A21ED5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529A4206" w14:textId="5E55A475"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0A66EA99" w14:textId="77777777" w:rsidTr="009F46CE">
        <w:trPr>
          <w:trHeight w:val="284"/>
        </w:trPr>
        <w:tc>
          <w:tcPr>
            <w:tcW w:w="455" w:type="pct"/>
            <w:shd w:val="clear" w:color="auto" w:fill="auto"/>
            <w:vAlign w:val="center"/>
          </w:tcPr>
          <w:p w14:paraId="749DCC69"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Wd-4</w:t>
            </w:r>
          </w:p>
        </w:tc>
        <w:tc>
          <w:tcPr>
            <w:tcW w:w="927" w:type="pct"/>
            <w:shd w:val="clear" w:color="auto" w:fill="auto"/>
            <w:vAlign w:val="center"/>
          </w:tcPr>
          <w:p w14:paraId="64B7C15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78813EC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530" w:type="pct"/>
            <w:shd w:val="clear" w:color="auto" w:fill="auto"/>
            <w:vAlign w:val="center"/>
          </w:tcPr>
          <w:p w14:paraId="11527B7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0,65</w:t>
            </w:r>
          </w:p>
        </w:tc>
        <w:tc>
          <w:tcPr>
            <w:tcW w:w="606" w:type="pct"/>
            <w:shd w:val="clear" w:color="auto" w:fill="auto"/>
            <w:vAlign w:val="center"/>
          </w:tcPr>
          <w:p w14:paraId="2458359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6,7</w:t>
            </w:r>
          </w:p>
        </w:tc>
        <w:tc>
          <w:tcPr>
            <w:tcW w:w="455" w:type="pct"/>
            <w:shd w:val="clear" w:color="auto" w:fill="auto"/>
            <w:vAlign w:val="center"/>
          </w:tcPr>
          <w:p w14:paraId="670BB64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475C508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B8B291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64B4E29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47727506" w14:textId="77777777" w:rsidTr="009F46CE">
        <w:trPr>
          <w:trHeight w:val="284"/>
        </w:trPr>
        <w:tc>
          <w:tcPr>
            <w:tcW w:w="455" w:type="pct"/>
            <w:shd w:val="clear" w:color="auto" w:fill="auto"/>
            <w:vAlign w:val="center"/>
          </w:tcPr>
          <w:p w14:paraId="29429439"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w:t>
            </w:r>
          </w:p>
        </w:tc>
        <w:tc>
          <w:tcPr>
            <w:tcW w:w="927" w:type="pct"/>
            <w:shd w:val="clear" w:color="auto" w:fill="auto"/>
            <w:vAlign w:val="center"/>
          </w:tcPr>
          <w:p w14:paraId="7A3D21B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„PERICOLI” (poziom górny)</w:t>
            </w:r>
          </w:p>
        </w:tc>
        <w:tc>
          <w:tcPr>
            <w:tcW w:w="438" w:type="pct"/>
            <w:shd w:val="clear" w:color="auto" w:fill="auto"/>
            <w:vAlign w:val="center"/>
          </w:tcPr>
          <w:p w14:paraId="1643C04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4,1</w:t>
            </w:r>
          </w:p>
        </w:tc>
        <w:tc>
          <w:tcPr>
            <w:tcW w:w="530" w:type="pct"/>
            <w:shd w:val="clear" w:color="auto" w:fill="auto"/>
            <w:vAlign w:val="center"/>
          </w:tcPr>
          <w:p w14:paraId="40351AD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5052C3C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6,3</w:t>
            </w:r>
          </w:p>
        </w:tc>
        <w:tc>
          <w:tcPr>
            <w:tcW w:w="455" w:type="pct"/>
            <w:shd w:val="clear" w:color="auto" w:fill="auto"/>
            <w:vAlign w:val="center"/>
          </w:tcPr>
          <w:p w14:paraId="122C984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3DBD65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3BA473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0C4B7FCC" w14:textId="1693171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4A9E4C07" w14:textId="77777777" w:rsidTr="009F46CE">
        <w:trPr>
          <w:trHeight w:val="284"/>
        </w:trPr>
        <w:tc>
          <w:tcPr>
            <w:tcW w:w="455" w:type="pct"/>
            <w:shd w:val="clear" w:color="auto" w:fill="auto"/>
            <w:vAlign w:val="center"/>
          </w:tcPr>
          <w:p w14:paraId="0D003EB3"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Ws-2</w:t>
            </w:r>
          </w:p>
        </w:tc>
        <w:tc>
          <w:tcPr>
            <w:tcW w:w="927" w:type="pct"/>
            <w:shd w:val="clear" w:color="auto" w:fill="auto"/>
            <w:vAlign w:val="center"/>
          </w:tcPr>
          <w:p w14:paraId="5D72127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„PERICOLI” (poziom górny)</w:t>
            </w:r>
          </w:p>
        </w:tc>
        <w:tc>
          <w:tcPr>
            <w:tcW w:w="438" w:type="pct"/>
            <w:shd w:val="clear" w:color="auto" w:fill="auto"/>
            <w:vAlign w:val="center"/>
          </w:tcPr>
          <w:p w14:paraId="7C3C783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4,5</w:t>
            </w:r>
          </w:p>
        </w:tc>
        <w:tc>
          <w:tcPr>
            <w:tcW w:w="530" w:type="pct"/>
            <w:shd w:val="clear" w:color="auto" w:fill="auto"/>
            <w:vAlign w:val="center"/>
          </w:tcPr>
          <w:p w14:paraId="36DBB26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2558526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6,3</w:t>
            </w:r>
          </w:p>
        </w:tc>
        <w:tc>
          <w:tcPr>
            <w:tcW w:w="455" w:type="pct"/>
            <w:shd w:val="clear" w:color="auto" w:fill="auto"/>
            <w:vAlign w:val="center"/>
          </w:tcPr>
          <w:p w14:paraId="485E986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700996D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AEC6D6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B2DE45C" w14:textId="23E98721"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3CE331C6" w14:textId="77777777" w:rsidTr="009F46CE">
        <w:trPr>
          <w:trHeight w:val="284"/>
        </w:trPr>
        <w:tc>
          <w:tcPr>
            <w:tcW w:w="455" w:type="pct"/>
            <w:shd w:val="clear" w:color="auto" w:fill="auto"/>
            <w:vAlign w:val="center"/>
          </w:tcPr>
          <w:p w14:paraId="35D781A2"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Ws-3</w:t>
            </w:r>
          </w:p>
        </w:tc>
        <w:tc>
          <w:tcPr>
            <w:tcW w:w="927" w:type="pct"/>
            <w:shd w:val="clear" w:color="auto" w:fill="auto"/>
            <w:vAlign w:val="center"/>
          </w:tcPr>
          <w:p w14:paraId="2794FC9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„PERICOLI” (poziom górny)</w:t>
            </w:r>
          </w:p>
        </w:tc>
        <w:tc>
          <w:tcPr>
            <w:tcW w:w="438" w:type="pct"/>
            <w:shd w:val="clear" w:color="auto" w:fill="auto"/>
            <w:vAlign w:val="center"/>
          </w:tcPr>
          <w:p w14:paraId="19AA22E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4,1</w:t>
            </w:r>
          </w:p>
        </w:tc>
        <w:tc>
          <w:tcPr>
            <w:tcW w:w="530" w:type="pct"/>
            <w:shd w:val="clear" w:color="auto" w:fill="auto"/>
            <w:vAlign w:val="center"/>
          </w:tcPr>
          <w:p w14:paraId="2F0A357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35B2C50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6,3</w:t>
            </w:r>
          </w:p>
        </w:tc>
        <w:tc>
          <w:tcPr>
            <w:tcW w:w="455" w:type="pct"/>
            <w:shd w:val="clear" w:color="auto" w:fill="auto"/>
            <w:vAlign w:val="center"/>
          </w:tcPr>
          <w:p w14:paraId="263D04A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DE8E24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A3D5C3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5F077A1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190C995E" w14:textId="77777777" w:rsidTr="009F46CE">
        <w:trPr>
          <w:trHeight w:val="284"/>
        </w:trPr>
        <w:tc>
          <w:tcPr>
            <w:tcW w:w="455" w:type="pct"/>
            <w:shd w:val="clear" w:color="auto" w:fill="auto"/>
            <w:vAlign w:val="center"/>
          </w:tcPr>
          <w:p w14:paraId="72F950F8"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Ws-4</w:t>
            </w:r>
          </w:p>
        </w:tc>
        <w:tc>
          <w:tcPr>
            <w:tcW w:w="927" w:type="pct"/>
            <w:shd w:val="clear" w:color="auto" w:fill="auto"/>
            <w:vAlign w:val="center"/>
          </w:tcPr>
          <w:p w14:paraId="61A4245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„PERICOLI” (poziom górny)</w:t>
            </w:r>
          </w:p>
        </w:tc>
        <w:tc>
          <w:tcPr>
            <w:tcW w:w="438" w:type="pct"/>
            <w:shd w:val="clear" w:color="auto" w:fill="auto"/>
            <w:vAlign w:val="center"/>
          </w:tcPr>
          <w:p w14:paraId="71130D5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4,5</w:t>
            </w:r>
          </w:p>
        </w:tc>
        <w:tc>
          <w:tcPr>
            <w:tcW w:w="530" w:type="pct"/>
            <w:shd w:val="clear" w:color="auto" w:fill="auto"/>
            <w:vAlign w:val="center"/>
          </w:tcPr>
          <w:p w14:paraId="02F2FC5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3EC6C79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6,3</w:t>
            </w:r>
          </w:p>
        </w:tc>
        <w:tc>
          <w:tcPr>
            <w:tcW w:w="455" w:type="pct"/>
            <w:shd w:val="clear" w:color="auto" w:fill="auto"/>
            <w:vAlign w:val="center"/>
          </w:tcPr>
          <w:p w14:paraId="6AE45BC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5A1C34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39CE2AE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551AAA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5DCAED68" w14:textId="77777777" w:rsidTr="009F46CE">
        <w:trPr>
          <w:trHeight w:val="284"/>
        </w:trPr>
        <w:tc>
          <w:tcPr>
            <w:tcW w:w="455" w:type="pct"/>
            <w:shd w:val="clear" w:color="auto" w:fill="auto"/>
            <w:vAlign w:val="center"/>
          </w:tcPr>
          <w:p w14:paraId="136476AE"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lastRenderedPageBreak/>
              <w:t>Ws-5</w:t>
            </w:r>
          </w:p>
        </w:tc>
        <w:tc>
          <w:tcPr>
            <w:tcW w:w="927" w:type="pct"/>
            <w:shd w:val="clear" w:color="auto" w:fill="auto"/>
            <w:vAlign w:val="center"/>
          </w:tcPr>
          <w:p w14:paraId="1029A84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„PERICOLI” (poziom górny)</w:t>
            </w:r>
          </w:p>
        </w:tc>
        <w:tc>
          <w:tcPr>
            <w:tcW w:w="438" w:type="pct"/>
            <w:shd w:val="clear" w:color="auto" w:fill="auto"/>
            <w:vAlign w:val="center"/>
          </w:tcPr>
          <w:p w14:paraId="2929BF6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4,1</w:t>
            </w:r>
          </w:p>
        </w:tc>
        <w:tc>
          <w:tcPr>
            <w:tcW w:w="530" w:type="pct"/>
            <w:shd w:val="clear" w:color="auto" w:fill="auto"/>
            <w:vAlign w:val="center"/>
          </w:tcPr>
          <w:p w14:paraId="41A0A5D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4B05FCC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6,3</w:t>
            </w:r>
          </w:p>
        </w:tc>
        <w:tc>
          <w:tcPr>
            <w:tcW w:w="455" w:type="pct"/>
            <w:shd w:val="clear" w:color="auto" w:fill="auto"/>
            <w:vAlign w:val="center"/>
          </w:tcPr>
          <w:p w14:paraId="3FBEF41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BA7377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790724D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221D6C2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7A60079B" w14:textId="77777777" w:rsidTr="009F46CE">
        <w:trPr>
          <w:trHeight w:val="284"/>
        </w:trPr>
        <w:tc>
          <w:tcPr>
            <w:tcW w:w="455" w:type="pct"/>
            <w:shd w:val="clear" w:color="auto" w:fill="auto"/>
            <w:vAlign w:val="center"/>
          </w:tcPr>
          <w:p w14:paraId="4D02956F"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Ws-6</w:t>
            </w:r>
          </w:p>
        </w:tc>
        <w:tc>
          <w:tcPr>
            <w:tcW w:w="927" w:type="pct"/>
            <w:shd w:val="clear" w:color="auto" w:fill="auto"/>
            <w:vAlign w:val="center"/>
          </w:tcPr>
          <w:p w14:paraId="772B975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 xml:space="preserve">Wentylator „GIGOLA” </w:t>
            </w:r>
            <w:r w:rsidRPr="009F46CE">
              <w:rPr>
                <w:rFonts w:ascii="Arial" w:hAnsi="Arial" w:cs="Arial"/>
                <w:sz w:val="18"/>
                <w:szCs w:val="18"/>
              </w:rPr>
              <w:br/>
              <w:t>(poziom dolny)</w:t>
            </w:r>
          </w:p>
        </w:tc>
        <w:tc>
          <w:tcPr>
            <w:tcW w:w="438" w:type="pct"/>
            <w:shd w:val="clear" w:color="auto" w:fill="auto"/>
            <w:vAlign w:val="center"/>
          </w:tcPr>
          <w:p w14:paraId="5E58F00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w:t>
            </w:r>
          </w:p>
        </w:tc>
        <w:tc>
          <w:tcPr>
            <w:tcW w:w="530" w:type="pct"/>
            <w:shd w:val="clear" w:color="auto" w:fill="auto"/>
            <w:vAlign w:val="center"/>
          </w:tcPr>
          <w:p w14:paraId="14FCB16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3D2DAD9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455" w:type="pct"/>
            <w:shd w:val="clear" w:color="auto" w:fill="auto"/>
            <w:vAlign w:val="center"/>
          </w:tcPr>
          <w:p w14:paraId="1C69E53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258AEA3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5D46F54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063D57DA" w14:textId="50F1B230"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1DD3E46F" w14:textId="77777777" w:rsidTr="009F46CE">
        <w:trPr>
          <w:trHeight w:val="284"/>
        </w:trPr>
        <w:tc>
          <w:tcPr>
            <w:tcW w:w="455" w:type="pct"/>
            <w:shd w:val="clear" w:color="auto" w:fill="auto"/>
            <w:vAlign w:val="center"/>
          </w:tcPr>
          <w:p w14:paraId="5110B51A"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Ws-7</w:t>
            </w:r>
          </w:p>
        </w:tc>
        <w:tc>
          <w:tcPr>
            <w:tcW w:w="927" w:type="pct"/>
            <w:shd w:val="clear" w:color="auto" w:fill="auto"/>
            <w:vAlign w:val="center"/>
          </w:tcPr>
          <w:p w14:paraId="0900809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 xml:space="preserve">Wentylator „GIGOLA” </w:t>
            </w:r>
            <w:r w:rsidRPr="009F46CE">
              <w:rPr>
                <w:rFonts w:ascii="Arial" w:hAnsi="Arial" w:cs="Arial"/>
                <w:sz w:val="18"/>
                <w:szCs w:val="18"/>
              </w:rPr>
              <w:br/>
              <w:t>(poziom dolny)</w:t>
            </w:r>
          </w:p>
        </w:tc>
        <w:tc>
          <w:tcPr>
            <w:tcW w:w="438" w:type="pct"/>
            <w:shd w:val="clear" w:color="auto" w:fill="auto"/>
            <w:vAlign w:val="center"/>
          </w:tcPr>
          <w:p w14:paraId="7351C1A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w:t>
            </w:r>
          </w:p>
        </w:tc>
        <w:tc>
          <w:tcPr>
            <w:tcW w:w="530" w:type="pct"/>
            <w:shd w:val="clear" w:color="auto" w:fill="auto"/>
            <w:vAlign w:val="center"/>
          </w:tcPr>
          <w:p w14:paraId="227FD2C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1CC505E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455" w:type="pct"/>
            <w:shd w:val="clear" w:color="auto" w:fill="auto"/>
            <w:vAlign w:val="center"/>
          </w:tcPr>
          <w:p w14:paraId="4D80A6A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B85CA1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6A7303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46F0C575" w14:textId="634DB3ED"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3A854914" w14:textId="77777777" w:rsidTr="009F46CE">
        <w:trPr>
          <w:trHeight w:val="284"/>
        </w:trPr>
        <w:tc>
          <w:tcPr>
            <w:tcW w:w="455" w:type="pct"/>
            <w:shd w:val="clear" w:color="auto" w:fill="auto"/>
            <w:vAlign w:val="center"/>
          </w:tcPr>
          <w:p w14:paraId="64EF4260"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Ws-8</w:t>
            </w:r>
          </w:p>
        </w:tc>
        <w:tc>
          <w:tcPr>
            <w:tcW w:w="927" w:type="pct"/>
            <w:shd w:val="clear" w:color="auto" w:fill="auto"/>
            <w:vAlign w:val="center"/>
          </w:tcPr>
          <w:p w14:paraId="49D244B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 xml:space="preserve">Wentylator „GIGOLA” </w:t>
            </w:r>
            <w:r w:rsidRPr="009F46CE">
              <w:rPr>
                <w:rFonts w:ascii="Arial" w:hAnsi="Arial" w:cs="Arial"/>
                <w:sz w:val="18"/>
                <w:szCs w:val="18"/>
              </w:rPr>
              <w:br/>
              <w:t>(poziom dolny)</w:t>
            </w:r>
          </w:p>
        </w:tc>
        <w:tc>
          <w:tcPr>
            <w:tcW w:w="438" w:type="pct"/>
            <w:shd w:val="clear" w:color="auto" w:fill="auto"/>
            <w:vAlign w:val="center"/>
          </w:tcPr>
          <w:p w14:paraId="22A363F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w:t>
            </w:r>
          </w:p>
        </w:tc>
        <w:tc>
          <w:tcPr>
            <w:tcW w:w="530" w:type="pct"/>
            <w:shd w:val="clear" w:color="auto" w:fill="auto"/>
            <w:vAlign w:val="center"/>
          </w:tcPr>
          <w:p w14:paraId="713EF71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179ADB1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6,9</w:t>
            </w:r>
          </w:p>
        </w:tc>
        <w:tc>
          <w:tcPr>
            <w:tcW w:w="455" w:type="pct"/>
            <w:shd w:val="clear" w:color="auto" w:fill="auto"/>
            <w:vAlign w:val="center"/>
          </w:tcPr>
          <w:p w14:paraId="2AD3ED2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F3EBFC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4550D6E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4950C43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28CE32EF" w14:textId="77777777" w:rsidTr="009F46CE">
        <w:trPr>
          <w:trHeight w:val="284"/>
        </w:trPr>
        <w:tc>
          <w:tcPr>
            <w:tcW w:w="455" w:type="pct"/>
            <w:shd w:val="clear" w:color="auto" w:fill="auto"/>
            <w:vAlign w:val="center"/>
          </w:tcPr>
          <w:p w14:paraId="265153D7"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Ws-9</w:t>
            </w:r>
          </w:p>
        </w:tc>
        <w:tc>
          <w:tcPr>
            <w:tcW w:w="927" w:type="pct"/>
            <w:shd w:val="clear" w:color="auto" w:fill="auto"/>
            <w:vAlign w:val="center"/>
          </w:tcPr>
          <w:p w14:paraId="190A353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„ZIEHL-ABEGG” (poziom dolny)</w:t>
            </w:r>
          </w:p>
        </w:tc>
        <w:tc>
          <w:tcPr>
            <w:tcW w:w="438" w:type="pct"/>
            <w:shd w:val="clear" w:color="auto" w:fill="auto"/>
            <w:vAlign w:val="center"/>
          </w:tcPr>
          <w:p w14:paraId="37A7B40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2,4</w:t>
            </w:r>
          </w:p>
        </w:tc>
        <w:tc>
          <w:tcPr>
            <w:tcW w:w="530" w:type="pct"/>
            <w:shd w:val="clear" w:color="auto" w:fill="auto"/>
            <w:vAlign w:val="center"/>
          </w:tcPr>
          <w:p w14:paraId="37B33E5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0,60</w:t>
            </w:r>
          </w:p>
        </w:tc>
        <w:tc>
          <w:tcPr>
            <w:tcW w:w="606" w:type="pct"/>
            <w:shd w:val="clear" w:color="auto" w:fill="auto"/>
            <w:vAlign w:val="center"/>
          </w:tcPr>
          <w:p w14:paraId="726BBE3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12,3</w:t>
            </w:r>
          </w:p>
        </w:tc>
        <w:tc>
          <w:tcPr>
            <w:tcW w:w="455" w:type="pct"/>
            <w:shd w:val="clear" w:color="auto" w:fill="auto"/>
            <w:vAlign w:val="center"/>
          </w:tcPr>
          <w:p w14:paraId="2A6C19D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02753C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4FC6900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0F902AFF" w14:textId="36FC78CB"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142BD5">
              <w:rPr>
                <w:rFonts w:ascii="Arial" w:hAnsi="Arial" w:cs="Arial"/>
                <w:sz w:val="18"/>
                <w:szCs w:val="18"/>
              </w:rPr>
              <w:t xml:space="preserve"> </w:t>
            </w:r>
            <w:r w:rsidRPr="009F46CE">
              <w:rPr>
                <w:rFonts w:ascii="Arial" w:hAnsi="Arial" w:cs="Arial"/>
                <w:sz w:val="18"/>
                <w:szCs w:val="18"/>
              </w:rPr>
              <w:t>760</w:t>
            </w:r>
          </w:p>
        </w:tc>
      </w:tr>
      <w:tr w:rsidR="009F46CE" w:rsidRPr="009F46CE" w14:paraId="16D1F72F" w14:textId="77777777" w:rsidTr="009F46CE">
        <w:trPr>
          <w:trHeight w:val="284"/>
        </w:trPr>
        <w:tc>
          <w:tcPr>
            <w:tcW w:w="455" w:type="pct"/>
            <w:shd w:val="clear" w:color="auto" w:fill="auto"/>
            <w:vAlign w:val="center"/>
          </w:tcPr>
          <w:p w14:paraId="0984BA71"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Ws-10</w:t>
            </w:r>
          </w:p>
        </w:tc>
        <w:tc>
          <w:tcPr>
            <w:tcW w:w="927" w:type="pct"/>
            <w:shd w:val="clear" w:color="auto" w:fill="auto"/>
            <w:vAlign w:val="center"/>
          </w:tcPr>
          <w:p w14:paraId="43F13CB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„ZIEHL-ABEGG” (poziom dolny)</w:t>
            </w:r>
          </w:p>
        </w:tc>
        <w:tc>
          <w:tcPr>
            <w:tcW w:w="438" w:type="pct"/>
            <w:shd w:val="clear" w:color="auto" w:fill="auto"/>
            <w:vAlign w:val="center"/>
          </w:tcPr>
          <w:p w14:paraId="18B2429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2,4</w:t>
            </w:r>
          </w:p>
        </w:tc>
        <w:tc>
          <w:tcPr>
            <w:tcW w:w="530" w:type="pct"/>
            <w:shd w:val="clear" w:color="auto" w:fill="auto"/>
            <w:vAlign w:val="center"/>
          </w:tcPr>
          <w:p w14:paraId="09B28BF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0,60</w:t>
            </w:r>
          </w:p>
        </w:tc>
        <w:tc>
          <w:tcPr>
            <w:tcW w:w="606" w:type="pct"/>
            <w:shd w:val="clear" w:color="auto" w:fill="auto"/>
            <w:vAlign w:val="center"/>
          </w:tcPr>
          <w:p w14:paraId="21AFE05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12,3</w:t>
            </w:r>
          </w:p>
        </w:tc>
        <w:tc>
          <w:tcPr>
            <w:tcW w:w="455" w:type="pct"/>
            <w:shd w:val="clear" w:color="auto" w:fill="auto"/>
            <w:vAlign w:val="center"/>
          </w:tcPr>
          <w:p w14:paraId="733E352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348936C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0F07AA5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41EA5F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632C0C0C" w14:textId="77777777" w:rsidTr="009F46CE">
        <w:trPr>
          <w:trHeight w:val="284"/>
        </w:trPr>
        <w:tc>
          <w:tcPr>
            <w:tcW w:w="455" w:type="pct"/>
            <w:shd w:val="clear" w:color="auto" w:fill="auto"/>
            <w:vAlign w:val="center"/>
          </w:tcPr>
          <w:p w14:paraId="1004829F"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Ws-11</w:t>
            </w:r>
          </w:p>
        </w:tc>
        <w:tc>
          <w:tcPr>
            <w:tcW w:w="927" w:type="pct"/>
            <w:shd w:val="clear" w:color="auto" w:fill="auto"/>
            <w:vAlign w:val="center"/>
          </w:tcPr>
          <w:p w14:paraId="1813B84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„ZIEHL-ABEGG” (poziom dolny)</w:t>
            </w:r>
          </w:p>
        </w:tc>
        <w:tc>
          <w:tcPr>
            <w:tcW w:w="438" w:type="pct"/>
            <w:shd w:val="clear" w:color="auto" w:fill="auto"/>
            <w:vAlign w:val="center"/>
          </w:tcPr>
          <w:p w14:paraId="4790225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2,4</w:t>
            </w:r>
          </w:p>
        </w:tc>
        <w:tc>
          <w:tcPr>
            <w:tcW w:w="530" w:type="pct"/>
            <w:shd w:val="clear" w:color="auto" w:fill="auto"/>
            <w:vAlign w:val="center"/>
          </w:tcPr>
          <w:p w14:paraId="7F82ABE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0,60</w:t>
            </w:r>
          </w:p>
        </w:tc>
        <w:tc>
          <w:tcPr>
            <w:tcW w:w="606" w:type="pct"/>
            <w:shd w:val="clear" w:color="auto" w:fill="auto"/>
            <w:vAlign w:val="center"/>
          </w:tcPr>
          <w:p w14:paraId="5309117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12,3</w:t>
            </w:r>
          </w:p>
        </w:tc>
        <w:tc>
          <w:tcPr>
            <w:tcW w:w="455" w:type="pct"/>
            <w:shd w:val="clear" w:color="auto" w:fill="auto"/>
            <w:vAlign w:val="center"/>
          </w:tcPr>
          <w:p w14:paraId="1DEFA83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E1549B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61B964A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2057CBA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3B0E8FCF" w14:textId="77777777" w:rsidTr="009F46CE">
        <w:trPr>
          <w:trHeight w:val="284"/>
        </w:trPr>
        <w:tc>
          <w:tcPr>
            <w:tcW w:w="455" w:type="pct"/>
            <w:shd w:val="clear" w:color="auto" w:fill="auto"/>
            <w:vAlign w:val="center"/>
          </w:tcPr>
          <w:p w14:paraId="2BD70E6A"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Ws-12</w:t>
            </w:r>
          </w:p>
        </w:tc>
        <w:tc>
          <w:tcPr>
            <w:tcW w:w="927" w:type="pct"/>
            <w:shd w:val="clear" w:color="auto" w:fill="auto"/>
            <w:vAlign w:val="center"/>
          </w:tcPr>
          <w:p w14:paraId="7450BB1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„ZIEHL-ABEGG” (poziom dolny)</w:t>
            </w:r>
          </w:p>
        </w:tc>
        <w:tc>
          <w:tcPr>
            <w:tcW w:w="438" w:type="pct"/>
            <w:shd w:val="clear" w:color="auto" w:fill="auto"/>
            <w:vAlign w:val="center"/>
          </w:tcPr>
          <w:p w14:paraId="58275A1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1,7</w:t>
            </w:r>
          </w:p>
        </w:tc>
        <w:tc>
          <w:tcPr>
            <w:tcW w:w="530" w:type="pct"/>
            <w:shd w:val="clear" w:color="auto" w:fill="auto"/>
            <w:vAlign w:val="center"/>
          </w:tcPr>
          <w:p w14:paraId="78B82FA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0,60</w:t>
            </w:r>
          </w:p>
        </w:tc>
        <w:tc>
          <w:tcPr>
            <w:tcW w:w="606" w:type="pct"/>
            <w:shd w:val="clear" w:color="auto" w:fill="auto"/>
            <w:vAlign w:val="center"/>
          </w:tcPr>
          <w:p w14:paraId="4D08C07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12,3</w:t>
            </w:r>
          </w:p>
        </w:tc>
        <w:tc>
          <w:tcPr>
            <w:tcW w:w="455" w:type="pct"/>
            <w:shd w:val="clear" w:color="auto" w:fill="auto"/>
            <w:vAlign w:val="center"/>
          </w:tcPr>
          <w:p w14:paraId="63CD0C1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4C56C82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384906D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64981FF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5F7C83CB" w14:textId="77777777" w:rsidTr="009F46CE">
        <w:trPr>
          <w:trHeight w:val="284"/>
        </w:trPr>
        <w:tc>
          <w:tcPr>
            <w:tcW w:w="455" w:type="pct"/>
            <w:shd w:val="clear" w:color="auto" w:fill="auto"/>
            <w:vAlign w:val="center"/>
          </w:tcPr>
          <w:p w14:paraId="38AFCC92"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Ws-13</w:t>
            </w:r>
          </w:p>
        </w:tc>
        <w:tc>
          <w:tcPr>
            <w:tcW w:w="927" w:type="pct"/>
            <w:shd w:val="clear" w:color="auto" w:fill="auto"/>
            <w:vAlign w:val="center"/>
          </w:tcPr>
          <w:p w14:paraId="4B47C4B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„ZIEHL-ABEGG” (poziom dolny)</w:t>
            </w:r>
          </w:p>
        </w:tc>
        <w:tc>
          <w:tcPr>
            <w:tcW w:w="438" w:type="pct"/>
            <w:shd w:val="clear" w:color="auto" w:fill="auto"/>
            <w:vAlign w:val="center"/>
          </w:tcPr>
          <w:p w14:paraId="1B53A6B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1,0</w:t>
            </w:r>
          </w:p>
        </w:tc>
        <w:tc>
          <w:tcPr>
            <w:tcW w:w="530" w:type="pct"/>
            <w:shd w:val="clear" w:color="auto" w:fill="auto"/>
            <w:vAlign w:val="center"/>
          </w:tcPr>
          <w:p w14:paraId="732F46F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0,60</w:t>
            </w:r>
          </w:p>
        </w:tc>
        <w:tc>
          <w:tcPr>
            <w:tcW w:w="606" w:type="pct"/>
            <w:shd w:val="clear" w:color="auto" w:fill="auto"/>
            <w:vAlign w:val="center"/>
          </w:tcPr>
          <w:p w14:paraId="77C364E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12,3</w:t>
            </w:r>
          </w:p>
        </w:tc>
        <w:tc>
          <w:tcPr>
            <w:tcW w:w="455" w:type="pct"/>
            <w:shd w:val="clear" w:color="auto" w:fill="auto"/>
            <w:vAlign w:val="center"/>
          </w:tcPr>
          <w:p w14:paraId="1E03AC3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DF39FC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5644E27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2BB1CFC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0E944018" w14:textId="77777777" w:rsidTr="009F46CE">
        <w:trPr>
          <w:trHeight w:val="284"/>
        </w:trPr>
        <w:tc>
          <w:tcPr>
            <w:tcW w:w="4472" w:type="pct"/>
            <w:gridSpan w:val="8"/>
            <w:shd w:val="clear" w:color="auto" w:fill="auto"/>
            <w:vAlign w:val="center"/>
          </w:tcPr>
          <w:p w14:paraId="46D8EAAC" w14:textId="372B825A" w:rsidR="009F46CE" w:rsidRPr="009F46CE" w:rsidRDefault="009F46CE" w:rsidP="009F46CE">
            <w:pPr>
              <w:spacing w:before="120" w:after="120" w:line="240" w:lineRule="auto"/>
              <w:jc w:val="center"/>
              <w:rPr>
                <w:rFonts w:ascii="Arial" w:hAnsi="Arial" w:cs="Arial"/>
                <w:sz w:val="18"/>
                <w:szCs w:val="18"/>
              </w:rPr>
            </w:pPr>
            <w:r w:rsidRPr="009F46CE">
              <w:rPr>
                <w:rFonts w:ascii="Arial" w:hAnsi="Arial" w:cs="Arial"/>
                <w:b/>
                <w:sz w:val="18"/>
                <w:szCs w:val="18"/>
              </w:rPr>
              <w:t>KURNIK K-2</w:t>
            </w:r>
          </w:p>
        </w:tc>
        <w:tc>
          <w:tcPr>
            <w:tcW w:w="528" w:type="pct"/>
            <w:shd w:val="clear" w:color="auto" w:fill="auto"/>
            <w:vAlign w:val="center"/>
          </w:tcPr>
          <w:p w14:paraId="0AAF9FDB" w14:textId="77777777" w:rsidR="009F46CE" w:rsidRPr="009F46CE" w:rsidRDefault="009F46CE" w:rsidP="009F46CE">
            <w:pPr>
              <w:spacing w:before="60" w:after="60" w:line="240" w:lineRule="auto"/>
              <w:jc w:val="center"/>
              <w:rPr>
                <w:rFonts w:ascii="Arial" w:hAnsi="Arial" w:cs="Arial"/>
                <w:sz w:val="18"/>
                <w:szCs w:val="18"/>
              </w:rPr>
            </w:pPr>
          </w:p>
        </w:tc>
      </w:tr>
      <w:tr w:rsidR="009F46CE" w:rsidRPr="009F46CE" w14:paraId="10EA86E1" w14:textId="77777777" w:rsidTr="009F46CE">
        <w:trPr>
          <w:trHeight w:val="284"/>
        </w:trPr>
        <w:tc>
          <w:tcPr>
            <w:tcW w:w="455" w:type="pct"/>
            <w:shd w:val="clear" w:color="auto" w:fill="auto"/>
            <w:vAlign w:val="center"/>
          </w:tcPr>
          <w:p w14:paraId="686BA0A6"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Wd-5</w:t>
            </w:r>
          </w:p>
        </w:tc>
        <w:tc>
          <w:tcPr>
            <w:tcW w:w="927" w:type="pct"/>
            <w:shd w:val="clear" w:color="auto" w:fill="auto"/>
            <w:vAlign w:val="center"/>
          </w:tcPr>
          <w:p w14:paraId="03FEE88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652B764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4F658FE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064F8D4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34EAD0C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2F57434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41BD838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E6B2EAE" w14:textId="1C23C959"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0CF2DEDB" w14:textId="77777777" w:rsidTr="009F46CE">
        <w:trPr>
          <w:trHeight w:val="284"/>
        </w:trPr>
        <w:tc>
          <w:tcPr>
            <w:tcW w:w="455" w:type="pct"/>
            <w:shd w:val="clear" w:color="auto" w:fill="auto"/>
            <w:vAlign w:val="center"/>
          </w:tcPr>
          <w:p w14:paraId="10452C06"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Wd-6</w:t>
            </w:r>
          </w:p>
        </w:tc>
        <w:tc>
          <w:tcPr>
            <w:tcW w:w="927" w:type="pct"/>
            <w:shd w:val="clear" w:color="auto" w:fill="auto"/>
            <w:vAlign w:val="center"/>
          </w:tcPr>
          <w:p w14:paraId="48B6A43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21C5C69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3B61549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1FF62F3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427E4A7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1FA956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0541C39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46FA5745" w14:textId="23F01661"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48EC43D1" w14:textId="77777777" w:rsidTr="009F46CE">
        <w:trPr>
          <w:trHeight w:val="284"/>
        </w:trPr>
        <w:tc>
          <w:tcPr>
            <w:tcW w:w="455" w:type="pct"/>
            <w:shd w:val="clear" w:color="auto" w:fill="auto"/>
            <w:vAlign w:val="center"/>
          </w:tcPr>
          <w:p w14:paraId="5C5C3838"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Wd-7</w:t>
            </w:r>
          </w:p>
        </w:tc>
        <w:tc>
          <w:tcPr>
            <w:tcW w:w="927" w:type="pct"/>
            <w:shd w:val="clear" w:color="auto" w:fill="auto"/>
            <w:vAlign w:val="center"/>
          </w:tcPr>
          <w:p w14:paraId="58E5B32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7F17C8B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4E7B3E7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691820F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5DB667D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39BBA74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6F0E5E9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5506981" w14:textId="4C973FCF"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0EA1751B" w14:textId="77777777" w:rsidTr="009F46CE">
        <w:trPr>
          <w:trHeight w:val="284"/>
        </w:trPr>
        <w:tc>
          <w:tcPr>
            <w:tcW w:w="455" w:type="pct"/>
            <w:shd w:val="clear" w:color="auto" w:fill="auto"/>
            <w:vAlign w:val="center"/>
          </w:tcPr>
          <w:p w14:paraId="2AF28D7B"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Wd-8</w:t>
            </w:r>
          </w:p>
        </w:tc>
        <w:tc>
          <w:tcPr>
            <w:tcW w:w="927" w:type="pct"/>
            <w:shd w:val="clear" w:color="auto" w:fill="auto"/>
            <w:vAlign w:val="center"/>
          </w:tcPr>
          <w:p w14:paraId="362A786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1659132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723FB66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11463A7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4E3E543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4832233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467DCF4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63855F2F" w14:textId="6177C75B"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0BF8E7A3" w14:textId="77777777" w:rsidTr="009F46CE">
        <w:trPr>
          <w:trHeight w:val="284"/>
        </w:trPr>
        <w:tc>
          <w:tcPr>
            <w:tcW w:w="455" w:type="pct"/>
            <w:shd w:val="clear" w:color="auto" w:fill="auto"/>
            <w:vAlign w:val="center"/>
          </w:tcPr>
          <w:p w14:paraId="631636EB"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Wd-9</w:t>
            </w:r>
          </w:p>
        </w:tc>
        <w:tc>
          <w:tcPr>
            <w:tcW w:w="927" w:type="pct"/>
            <w:shd w:val="clear" w:color="auto" w:fill="auto"/>
            <w:vAlign w:val="center"/>
          </w:tcPr>
          <w:p w14:paraId="6645B25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1AD836D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73BD5BA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4273002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50DA696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660B8BC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63FF5EC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56E43603" w14:textId="4B27E21F"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6F38442E" w14:textId="77777777" w:rsidTr="009F46CE">
        <w:trPr>
          <w:trHeight w:val="284"/>
        </w:trPr>
        <w:tc>
          <w:tcPr>
            <w:tcW w:w="455" w:type="pct"/>
            <w:shd w:val="clear" w:color="auto" w:fill="auto"/>
            <w:vAlign w:val="center"/>
          </w:tcPr>
          <w:p w14:paraId="66DB03D2"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Wd-10</w:t>
            </w:r>
          </w:p>
        </w:tc>
        <w:tc>
          <w:tcPr>
            <w:tcW w:w="927" w:type="pct"/>
            <w:shd w:val="clear" w:color="auto" w:fill="auto"/>
            <w:vAlign w:val="center"/>
          </w:tcPr>
          <w:p w14:paraId="7B2E848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429FF95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0E2CD8C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6984BB7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241852B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4292C5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4A95D50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711935F7" w14:textId="541AA6F6"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5F45A613" w14:textId="77777777" w:rsidTr="009F46CE">
        <w:trPr>
          <w:trHeight w:val="284"/>
        </w:trPr>
        <w:tc>
          <w:tcPr>
            <w:tcW w:w="455" w:type="pct"/>
            <w:shd w:val="clear" w:color="auto" w:fill="auto"/>
            <w:vAlign w:val="center"/>
          </w:tcPr>
          <w:p w14:paraId="5C9C97DD"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Wd-11</w:t>
            </w:r>
          </w:p>
        </w:tc>
        <w:tc>
          <w:tcPr>
            <w:tcW w:w="927" w:type="pct"/>
            <w:shd w:val="clear" w:color="auto" w:fill="auto"/>
            <w:vAlign w:val="center"/>
          </w:tcPr>
          <w:p w14:paraId="7E7ADC9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4A6C740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3DAB0F3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6673D4C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04B68C5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6A31D7D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153239D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42E17B58" w14:textId="1D841432"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52D1EC1C" w14:textId="77777777" w:rsidTr="009F46CE">
        <w:trPr>
          <w:trHeight w:val="284"/>
        </w:trPr>
        <w:tc>
          <w:tcPr>
            <w:tcW w:w="455" w:type="pct"/>
            <w:shd w:val="clear" w:color="auto" w:fill="auto"/>
            <w:vAlign w:val="center"/>
          </w:tcPr>
          <w:p w14:paraId="0E010F35"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Wd-12</w:t>
            </w:r>
          </w:p>
        </w:tc>
        <w:tc>
          <w:tcPr>
            <w:tcW w:w="927" w:type="pct"/>
            <w:shd w:val="clear" w:color="auto" w:fill="auto"/>
            <w:vAlign w:val="center"/>
          </w:tcPr>
          <w:p w14:paraId="59B111B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79023CF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65E9267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3C74BA1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65147DB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5E27C28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365D8D5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E04A244" w14:textId="6F077A0F"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17741679" w14:textId="77777777" w:rsidTr="009F46CE">
        <w:trPr>
          <w:trHeight w:val="284"/>
        </w:trPr>
        <w:tc>
          <w:tcPr>
            <w:tcW w:w="455" w:type="pct"/>
            <w:shd w:val="clear" w:color="auto" w:fill="auto"/>
            <w:vAlign w:val="center"/>
          </w:tcPr>
          <w:p w14:paraId="5A5BCD1B"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Wd-13</w:t>
            </w:r>
          </w:p>
        </w:tc>
        <w:tc>
          <w:tcPr>
            <w:tcW w:w="927" w:type="pct"/>
            <w:shd w:val="clear" w:color="auto" w:fill="auto"/>
            <w:vAlign w:val="center"/>
          </w:tcPr>
          <w:p w14:paraId="0ED863F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1E7FEEC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2CF8C97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5F55033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5B6A196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05E0B0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02DA716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13E2091" w14:textId="0CE27EA0"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6CADEB77" w14:textId="77777777" w:rsidTr="009F46CE">
        <w:trPr>
          <w:trHeight w:val="284"/>
        </w:trPr>
        <w:tc>
          <w:tcPr>
            <w:tcW w:w="455" w:type="pct"/>
            <w:shd w:val="clear" w:color="auto" w:fill="auto"/>
            <w:vAlign w:val="center"/>
          </w:tcPr>
          <w:p w14:paraId="5B8EE87C"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lastRenderedPageBreak/>
              <w:t>Wd-14</w:t>
            </w:r>
          </w:p>
        </w:tc>
        <w:tc>
          <w:tcPr>
            <w:tcW w:w="927" w:type="pct"/>
            <w:shd w:val="clear" w:color="auto" w:fill="auto"/>
            <w:vAlign w:val="center"/>
          </w:tcPr>
          <w:p w14:paraId="1479D6A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CL 600</w:t>
            </w:r>
          </w:p>
        </w:tc>
        <w:tc>
          <w:tcPr>
            <w:tcW w:w="438" w:type="pct"/>
            <w:shd w:val="clear" w:color="auto" w:fill="auto"/>
            <w:vAlign w:val="center"/>
          </w:tcPr>
          <w:p w14:paraId="212CBD4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8,4</w:t>
            </w:r>
          </w:p>
        </w:tc>
        <w:tc>
          <w:tcPr>
            <w:tcW w:w="530" w:type="pct"/>
            <w:shd w:val="clear" w:color="auto" w:fill="auto"/>
            <w:vAlign w:val="center"/>
          </w:tcPr>
          <w:p w14:paraId="4C671DB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0,80</w:t>
            </w:r>
          </w:p>
        </w:tc>
        <w:tc>
          <w:tcPr>
            <w:tcW w:w="606" w:type="pct"/>
            <w:shd w:val="clear" w:color="auto" w:fill="auto"/>
            <w:vAlign w:val="center"/>
          </w:tcPr>
          <w:p w14:paraId="2AECFC0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4,4</w:t>
            </w:r>
          </w:p>
        </w:tc>
        <w:tc>
          <w:tcPr>
            <w:tcW w:w="455" w:type="pct"/>
            <w:shd w:val="clear" w:color="auto" w:fill="auto"/>
            <w:vAlign w:val="center"/>
          </w:tcPr>
          <w:p w14:paraId="608CA77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F01C97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otwarty</w:t>
            </w:r>
          </w:p>
        </w:tc>
        <w:tc>
          <w:tcPr>
            <w:tcW w:w="608" w:type="pct"/>
            <w:shd w:val="clear" w:color="auto" w:fill="auto"/>
            <w:vAlign w:val="center"/>
          </w:tcPr>
          <w:p w14:paraId="529B95E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5D2A26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3DF932EA" w14:textId="77777777" w:rsidTr="009F46CE">
        <w:trPr>
          <w:trHeight w:val="284"/>
        </w:trPr>
        <w:tc>
          <w:tcPr>
            <w:tcW w:w="455" w:type="pct"/>
            <w:shd w:val="clear" w:color="auto" w:fill="auto"/>
            <w:vAlign w:val="center"/>
          </w:tcPr>
          <w:p w14:paraId="672F1316"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Ws-14</w:t>
            </w:r>
          </w:p>
        </w:tc>
        <w:tc>
          <w:tcPr>
            <w:tcW w:w="927" w:type="pct"/>
            <w:shd w:val="clear" w:color="auto" w:fill="auto"/>
            <w:vAlign w:val="center"/>
          </w:tcPr>
          <w:p w14:paraId="13FC31B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4D0B596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4,3</w:t>
            </w:r>
          </w:p>
        </w:tc>
        <w:tc>
          <w:tcPr>
            <w:tcW w:w="530" w:type="pct"/>
            <w:shd w:val="clear" w:color="auto" w:fill="auto"/>
            <w:vAlign w:val="center"/>
          </w:tcPr>
          <w:p w14:paraId="4772635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0A59078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1482652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696ED82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5C67A50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0F334C0C" w14:textId="68206643"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6812EDA6" w14:textId="77777777" w:rsidTr="009F46CE">
        <w:trPr>
          <w:trHeight w:val="284"/>
        </w:trPr>
        <w:tc>
          <w:tcPr>
            <w:tcW w:w="455" w:type="pct"/>
            <w:shd w:val="clear" w:color="auto" w:fill="auto"/>
            <w:vAlign w:val="center"/>
          </w:tcPr>
          <w:p w14:paraId="1C230A96"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Ws-15</w:t>
            </w:r>
          </w:p>
        </w:tc>
        <w:tc>
          <w:tcPr>
            <w:tcW w:w="927" w:type="pct"/>
            <w:shd w:val="clear" w:color="auto" w:fill="auto"/>
            <w:vAlign w:val="center"/>
          </w:tcPr>
          <w:p w14:paraId="0759CC3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1AFC753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4,3</w:t>
            </w:r>
          </w:p>
        </w:tc>
        <w:tc>
          <w:tcPr>
            <w:tcW w:w="530" w:type="pct"/>
            <w:shd w:val="clear" w:color="auto" w:fill="auto"/>
            <w:vAlign w:val="center"/>
          </w:tcPr>
          <w:p w14:paraId="622A400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09E8614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32E9CFB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4ED28C4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7E5C4FB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66BFE98" w14:textId="3E0003A3"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6148C566" w14:textId="77777777" w:rsidTr="009F46CE">
        <w:trPr>
          <w:trHeight w:val="284"/>
        </w:trPr>
        <w:tc>
          <w:tcPr>
            <w:tcW w:w="455" w:type="pct"/>
            <w:shd w:val="clear" w:color="auto" w:fill="auto"/>
            <w:vAlign w:val="center"/>
          </w:tcPr>
          <w:p w14:paraId="3933F0BE"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Ws-16</w:t>
            </w:r>
          </w:p>
        </w:tc>
        <w:tc>
          <w:tcPr>
            <w:tcW w:w="927" w:type="pct"/>
            <w:shd w:val="clear" w:color="auto" w:fill="auto"/>
            <w:vAlign w:val="center"/>
          </w:tcPr>
          <w:p w14:paraId="18A7710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6AA808B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4,3</w:t>
            </w:r>
          </w:p>
        </w:tc>
        <w:tc>
          <w:tcPr>
            <w:tcW w:w="530" w:type="pct"/>
            <w:shd w:val="clear" w:color="auto" w:fill="auto"/>
            <w:vAlign w:val="center"/>
          </w:tcPr>
          <w:p w14:paraId="4B64036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56E3E1A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7F54D64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74AE33D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5A08BB1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BFD58EA" w14:textId="21986241"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8</w:t>
            </w:r>
            <w:r w:rsidR="00C4037E">
              <w:rPr>
                <w:rFonts w:ascii="Arial" w:hAnsi="Arial" w:cs="Arial"/>
                <w:sz w:val="18"/>
                <w:szCs w:val="18"/>
              </w:rPr>
              <w:t xml:space="preserve"> </w:t>
            </w:r>
            <w:r w:rsidRPr="009F46CE">
              <w:rPr>
                <w:rFonts w:ascii="Arial" w:hAnsi="Arial" w:cs="Arial"/>
                <w:sz w:val="18"/>
                <w:szCs w:val="18"/>
              </w:rPr>
              <w:t>760</w:t>
            </w:r>
          </w:p>
        </w:tc>
      </w:tr>
      <w:tr w:rsidR="009F46CE" w:rsidRPr="009F46CE" w14:paraId="14E0AD6E" w14:textId="77777777" w:rsidTr="009F46CE">
        <w:trPr>
          <w:trHeight w:val="284"/>
        </w:trPr>
        <w:tc>
          <w:tcPr>
            <w:tcW w:w="455" w:type="pct"/>
            <w:shd w:val="clear" w:color="auto" w:fill="auto"/>
            <w:vAlign w:val="center"/>
          </w:tcPr>
          <w:p w14:paraId="3FC9C354"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Ws-17</w:t>
            </w:r>
          </w:p>
        </w:tc>
        <w:tc>
          <w:tcPr>
            <w:tcW w:w="927" w:type="pct"/>
            <w:shd w:val="clear" w:color="auto" w:fill="auto"/>
            <w:vAlign w:val="center"/>
          </w:tcPr>
          <w:p w14:paraId="3A574F3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4287122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4,3</w:t>
            </w:r>
          </w:p>
        </w:tc>
        <w:tc>
          <w:tcPr>
            <w:tcW w:w="530" w:type="pct"/>
            <w:shd w:val="clear" w:color="auto" w:fill="auto"/>
            <w:vAlign w:val="center"/>
          </w:tcPr>
          <w:p w14:paraId="52D030D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17EE9DA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382382B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455B496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5A1CC05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C0C09C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479D3037" w14:textId="77777777" w:rsidTr="009F46CE">
        <w:trPr>
          <w:trHeight w:val="284"/>
        </w:trPr>
        <w:tc>
          <w:tcPr>
            <w:tcW w:w="455" w:type="pct"/>
            <w:shd w:val="clear" w:color="auto" w:fill="auto"/>
            <w:vAlign w:val="center"/>
          </w:tcPr>
          <w:p w14:paraId="0A6A1208"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Ws-18</w:t>
            </w:r>
          </w:p>
        </w:tc>
        <w:tc>
          <w:tcPr>
            <w:tcW w:w="927" w:type="pct"/>
            <w:shd w:val="clear" w:color="auto" w:fill="auto"/>
            <w:vAlign w:val="center"/>
          </w:tcPr>
          <w:p w14:paraId="224271C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6A14CED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1,8</w:t>
            </w:r>
          </w:p>
        </w:tc>
        <w:tc>
          <w:tcPr>
            <w:tcW w:w="530" w:type="pct"/>
            <w:shd w:val="clear" w:color="auto" w:fill="auto"/>
            <w:vAlign w:val="center"/>
          </w:tcPr>
          <w:p w14:paraId="3B4EFFB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60B5F15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3EF978B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398EEF5"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1D13E4C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F3B78F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360</w:t>
            </w:r>
          </w:p>
        </w:tc>
      </w:tr>
      <w:tr w:rsidR="009F46CE" w:rsidRPr="009F46CE" w14:paraId="5CBC2C04" w14:textId="77777777" w:rsidTr="009F46CE">
        <w:trPr>
          <w:trHeight w:val="284"/>
        </w:trPr>
        <w:tc>
          <w:tcPr>
            <w:tcW w:w="455" w:type="pct"/>
            <w:shd w:val="clear" w:color="auto" w:fill="auto"/>
            <w:vAlign w:val="center"/>
          </w:tcPr>
          <w:p w14:paraId="744F918F"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Ws-19</w:t>
            </w:r>
          </w:p>
        </w:tc>
        <w:tc>
          <w:tcPr>
            <w:tcW w:w="927" w:type="pct"/>
            <w:shd w:val="clear" w:color="auto" w:fill="auto"/>
            <w:vAlign w:val="center"/>
          </w:tcPr>
          <w:p w14:paraId="2B90042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4EFC008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1,8</w:t>
            </w:r>
          </w:p>
        </w:tc>
        <w:tc>
          <w:tcPr>
            <w:tcW w:w="530" w:type="pct"/>
            <w:shd w:val="clear" w:color="auto" w:fill="auto"/>
            <w:vAlign w:val="center"/>
          </w:tcPr>
          <w:p w14:paraId="34ADAD1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05D50D1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5964E44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E957FD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1855EFA3"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33D7113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70E0395D" w14:textId="77777777" w:rsidTr="009F46CE">
        <w:trPr>
          <w:trHeight w:val="284"/>
        </w:trPr>
        <w:tc>
          <w:tcPr>
            <w:tcW w:w="455" w:type="pct"/>
            <w:shd w:val="clear" w:color="auto" w:fill="auto"/>
            <w:vAlign w:val="center"/>
          </w:tcPr>
          <w:p w14:paraId="39F188C5"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Ws-20</w:t>
            </w:r>
          </w:p>
        </w:tc>
        <w:tc>
          <w:tcPr>
            <w:tcW w:w="927" w:type="pct"/>
            <w:shd w:val="clear" w:color="auto" w:fill="auto"/>
            <w:vAlign w:val="center"/>
          </w:tcPr>
          <w:p w14:paraId="0218B5F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0908F09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1,8</w:t>
            </w:r>
          </w:p>
        </w:tc>
        <w:tc>
          <w:tcPr>
            <w:tcW w:w="530" w:type="pct"/>
            <w:shd w:val="clear" w:color="auto" w:fill="auto"/>
            <w:vAlign w:val="center"/>
          </w:tcPr>
          <w:p w14:paraId="37028502"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76B57861"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2AD809EA"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3D01266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702B39C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4555350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4F02B51A" w14:textId="77777777" w:rsidTr="009F46CE">
        <w:trPr>
          <w:trHeight w:val="284"/>
        </w:trPr>
        <w:tc>
          <w:tcPr>
            <w:tcW w:w="455" w:type="pct"/>
            <w:shd w:val="clear" w:color="auto" w:fill="auto"/>
            <w:vAlign w:val="center"/>
          </w:tcPr>
          <w:p w14:paraId="65058D3C"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Ws-21</w:t>
            </w:r>
          </w:p>
        </w:tc>
        <w:tc>
          <w:tcPr>
            <w:tcW w:w="927" w:type="pct"/>
            <w:shd w:val="clear" w:color="auto" w:fill="auto"/>
            <w:vAlign w:val="center"/>
          </w:tcPr>
          <w:p w14:paraId="210818B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4EA980E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1,8</w:t>
            </w:r>
          </w:p>
        </w:tc>
        <w:tc>
          <w:tcPr>
            <w:tcW w:w="530" w:type="pct"/>
            <w:shd w:val="clear" w:color="auto" w:fill="auto"/>
            <w:vAlign w:val="center"/>
          </w:tcPr>
          <w:p w14:paraId="57C3A00B"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06DFBCB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5056549F"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1AF949CE"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689128D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23D8CB79"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r w:rsidR="009F46CE" w:rsidRPr="009F46CE" w14:paraId="3233F332" w14:textId="77777777" w:rsidTr="009F46CE">
        <w:trPr>
          <w:trHeight w:val="284"/>
        </w:trPr>
        <w:tc>
          <w:tcPr>
            <w:tcW w:w="455" w:type="pct"/>
            <w:shd w:val="clear" w:color="auto" w:fill="auto"/>
            <w:vAlign w:val="center"/>
          </w:tcPr>
          <w:p w14:paraId="35EA7F9C" w14:textId="77777777" w:rsidR="009F46CE" w:rsidRPr="009F46CE" w:rsidRDefault="009F46CE" w:rsidP="009F46CE">
            <w:pPr>
              <w:spacing w:before="60" w:after="60" w:line="240" w:lineRule="auto"/>
              <w:jc w:val="center"/>
              <w:rPr>
                <w:rFonts w:ascii="Arial" w:hAnsi="Arial" w:cs="Arial"/>
                <w:b/>
                <w:sz w:val="18"/>
                <w:szCs w:val="18"/>
              </w:rPr>
            </w:pPr>
            <w:r w:rsidRPr="009F46CE">
              <w:rPr>
                <w:rFonts w:ascii="Arial" w:hAnsi="Arial" w:cs="Arial"/>
                <w:b/>
                <w:sz w:val="18"/>
                <w:szCs w:val="18"/>
              </w:rPr>
              <w:t>Ws-22</w:t>
            </w:r>
          </w:p>
        </w:tc>
        <w:tc>
          <w:tcPr>
            <w:tcW w:w="927" w:type="pct"/>
            <w:shd w:val="clear" w:color="auto" w:fill="auto"/>
            <w:vAlign w:val="center"/>
          </w:tcPr>
          <w:p w14:paraId="002E635C"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Wentylator „AIRMASTER”</w:t>
            </w:r>
          </w:p>
        </w:tc>
        <w:tc>
          <w:tcPr>
            <w:tcW w:w="438" w:type="pct"/>
            <w:shd w:val="clear" w:color="auto" w:fill="auto"/>
            <w:vAlign w:val="center"/>
          </w:tcPr>
          <w:p w14:paraId="0EA6722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1,8</w:t>
            </w:r>
          </w:p>
        </w:tc>
        <w:tc>
          <w:tcPr>
            <w:tcW w:w="530" w:type="pct"/>
            <w:shd w:val="clear" w:color="auto" w:fill="auto"/>
            <w:vAlign w:val="center"/>
          </w:tcPr>
          <w:p w14:paraId="2276F334"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1,30</w:t>
            </w:r>
          </w:p>
        </w:tc>
        <w:tc>
          <w:tcPr>
            <w:tcW w:w="606" w:type="pct"/>
            <w:shd w:val="clear" w:color="auto" w:fill="auto"/>
            <w:vAlign w:val="center"/>
          </w:tcPr>
          <w:p w14:paraId="485CE558"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9,3</w:t>
            </w:r>
          </w:p>
        </w:tc>
        <w:tc>
          <w:tcPr>
            <w:tcW w:w="455" w:type="pct"/>
            <w:shd w:val="clear" w:color="auto" w:fill="auto"/>
            <w:vAlign w:val="center"/>
          </w:tcPr>
          <w:p w14:paraId="2ED729A7"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293</w:t>
            </w:r>
          </w:p>
        </w:tc>
        <w:tc>
          <w:tcPr>
            <w:tcW w:w="454" w:type="pct"/>
            <w:shd w:val="clear" w:color="auto" w:fill="auto"/>
            <w:vAlign w:val="center"/>
          </w:tcPr>
          <w:p w14:paraId="0F65A67D"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boczny</w:t>
            </w:r>
          </w:p>
        </w:tc>
        <w:tc>
          <w:tcPr>
            <w:tcW w:w="608" w:type="pct"/>
            <w:shd w:val="clear" w:color="auto" w:fill="auto"/>
            <w:vAlign w:val="center"/>
          </w:tcPr>
          <w:p w14:paraId="49B0D370"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Brak</w:t>
            </w:r>
          </w:p>
        </w:tc>
        <w:tc>
          <w:tcPr>
            <w:tcW w:w="528" w:type="pct"/>
            <w:shd w:val="clear" w:color="auto" w:fill="auto"/>
            <w:vAlign w:val="center"/>
          </w:tcPr>
          <w:p w14:paraId="1FAC5B36" w14:textId="77777777" w:rsidR="009F46CE" w:rsidRPr="009F46CE" w:rsidRDefault="009F46CE" w:rsidP="009F46CE">
            <w:pPr>
              <w:spacing w:before="60" w:after="60" w:line="240" w:lineRule="auto"/>
              <w:jc w:val="center"/>
              <w:rPr>
                <w:rFonts w:ascii="Arial" w:hAnsi="Arial" w:cs="Arial"/>
                <w:sz w:val="18"/>
                <w:szCs w:val="18"/>
              </w:rPr>
            </w:pPr>
            <w:r w:rsidRPr="009F46CE">
              <w:rPr>
                <w:rFonts w:ascii="Arial" w:hAnsi="Arial" w:cs="Arial"/>
                <w:sz w:val="18"/>
                <w:szCs w:val="18"/>
              </w:rPr>
              <w:t>Rezerwa</w:t>
            </w:r>
          </w:p>
        </w:tc>
      </w:tr>
    </w:tbl>
    <w:p w14:paraId="1756C405" w14:textId="6BA65C67" w:rsidR="005F04DB" w:rsidRPr="005F04DB" w:rsidRDefault="005F04DB" w:rsidP="00AA1414">
      <w:pPr>
        <w:pStyle w:val="Tekstpodstawowywcity"/>
        <w:spacing w:before="400" w:after="240" w:line="320" w:lineRule="exact"/>
        <w:jc w:val="left"/>
        <w:rPr>
          <w:rFonts w:ascii="Arial" w:hAnsi="Arial" w:cs="Arial"/>
          <w:b/>
          <w:i w:val="0"/>
          <w:color w:val="auto"/>
        </w:rPr>
      </w:pPr>
      <w:r w:rsidRPr="005F04DB">
        <w:rPr>
          <w:rFonts w:ascii="Arial" w:hAnsi="Arial" w:cs="Arial"/>
          <w:b/>
          <w:i w:val="0"/>
          <w:color w:val="auto"/>
        </w:rPr>
        <w:t>5. Źródła hałasu instalacji IPPC</w:t>
      </w:r>
      <w:r>
        <w:rPr>
          <w:rFonts w:ascii="Arial" w:hAnsi="Arial" w:cs="Arial"/>
          <w:b/>
          <w:i w:val="0"/>
          <w:color w:val="auto"/>
        </w:rPr>
        <w:t>.</w:t>
      </w:r>
    </w:p>
    <w:p w14:paraId="04BC9E09" w14:textId="02882AF7" w:rsidR="006D7E80" w:rsidRPr="006D7E80" w:rsidRDefault="006D7E80" w:rsidP="00F82891">
      <w:pPr>
        <w:pStyle w:val="Tekstpodstawowywcity"/>
        <w:spacing w:line="320" w:lineRule="exact"/>
        <w:jc w:val="left"/>
        <w:rPr>
          <w:rFonts w:ascii="Arial" w:hAnsi="Arial" w:cs="Arial"/>
          <w:i w:val="0"/>
          <w:color w:val="auto"/>
        </w:rPr>
      </w:pPr>
      <w:r w:rsidRPr="006D7E80">
        <w:rPr>
          <w:rFonts w:ascii="Arial" w:hAnsi="Arial" w:cs="Arial"/>
          <w:i w:val="0"/>
          <w:color w:val="auto"/>
        </w:rPr>
        <w:t>Podstawowym źródłem bezpośredniej emisji hałasu do środowiska jest praca wentylatorów dachowych i ściennych</w:t>
      </w:r>
      <w:r>
        <w:rPr>
          <w:rFonts w:ascii="Arial" w:hAnsi="Arial" w:cs="Arial"/>
          <w:i w:val="0"/>
          <w:color w:val="auto"/>
        </w:rPr>
        <w:t>,</w:t>
      </w:r>
      <w:r w:rsidRPr="006D7E80">
        <w:rPr>
          <w:rFonts w:ascii="Arial" w:hAnsi="Arial" w:cs="Arial"/>
          <w:i w:val="0"/>
          <w:color w:val="auto"/>
        </w:rPr>
        <w:t xml:space="preserve"> w łącznej liczbie 36 sztuk. Czas pracy poszczególnych wentylatorów jest zmienny, a ich praca uzależniona jest głównie</w:t>
      </w:r>
      <w:r>
        <w:rPr>
          <w:rFonts w:ascii="Arial" w:hAnsi="Arial" w:cs="Arial"/>
          <w:i w:val="0"/>
          <w:color w:val="auto"/>
        </w:rPr>
        <w:t xml:space="preserve"> </w:t>
      </w:r>
      <w:r w:rsidRPr="006D7E80">
        <w:rPr>
          <w:rFonts w:ascii="Arial" w:hAnsi="Arial" w:cs="Arial"/>
          <w:i w:val="0"/>
          <w:color w:val="auto"/>
        </w:rPr>
        <w:t>od temperatury zewnętrznej powietrza.</w:t>
      </w:r>
    </w:p>
    <w:p w14:paraId="5EF244C2" w14:textId="1904DD6E" w:rsidR="006D7E80" w:rsidRPr="006D7E80" w:rsidRDefault="006D7E80" w:rsidP="00F82891">
      <w:pPr>
        <w:pStyle w:val="Tekstpodstawowywcity"/>
        <w:spacing w:line="320" w:lineRule="exact"/>
        <w:jc w:val="left"/>
        <w:rPr>
          <w:rFonts w:ascii="Arial" w:hAnsi="Arial" w:cs="Arial"/>
          <w:i w:val="0"/>
          <w:color w:val="auto"/>
        </w:rPr>
      </w:pPr>
      <w:r w:rsidRPr="006D7E80">
        <w:rPr>
          <w:rFonts w:ascii="Arial" w:hAnsi="Arial" w:cs="Arial"/>
          <w:i w:val="0"/>
          <w:color w:val="auto"/>
        </w:rPr>
        <w:t>Innymi źródłami hałasu</w:t>
      </w:r>
      <w:r w:rsidR="00212614">
        <w:rPr>
          <w:rFonts w:ascii="Arial" w:hAnsi="Arial" w:cs="Arial"/>
          <w:i w:val="0"/>
          <w:color w:val="auto"/>
        </w:rPr>
        <w:t>,</w:t>
      </w:r>
      <w:r w:rsidRPr="006D7E80">
        <w:rPr>
          <w:rFonts w:ascii="Arial" w:hAnsi="Arial" w:cs="Arial"/>
          <w:i w:val="0"/>
          <w:color w:val="auto"/>
        </w:rPr>
        <w:t xml:space="preserve"> związanymi bezpośrednio z funkcjonowaniem instalacji są procesy rozładunku paszy do silosów magazynowych oraz okresowa praca podajników paszy. </w:t>
      </w:r>
    </w:p>
    <w:p w14:paraId="5709321F" w14:textId="4EE356DD" w:rsidR="006D7E80" w:rsidRPr="006D7E80" w:rsidRDefault="006D7E80" w:rsidP="00F82891">
      <w:pPr>
        <w:pStyle w:val="Tekstpodstawowywcity"/>
        <w:spacing w:line="320" w:lineRule="exact"/>
        <w:jc w:val="left"/>
        <w:rPr>
          <w:rFonts w:ascii="Arial" w:hAnsi="Arial" w:cs="Arial"/>
          <w:i w:val="0"/>
          <w:color w:val="auto"/>
        </w:rPr>
      </w:pPr>
      <w:r w:rsidRPr="006D7E80">
        <w:rPr>
          <w:rFonts w:ascii="Arial" w:hAnsi="Arial" w:cs="Arial"/>
          <w:i w:val="0"/>
          <w:color w:val="auto"/>
        </w:rPr>
        <w:t>Źródłem hałasu na terenie fermy jest również, odbywający się w porze dziennej, ruch samochodów osobowych, ciężarowych i ciągników rolniczych, związany z</w:t>
      </w:r>
      <w:r>
        <w:rPr>
          <w:rFonts w:ascii="Arial" w:hAnsi="Arial" w:cs="Arial"/>
          <w:i w:val="0"/>
          <w:color w:val="auto"/>
        </w:rPr>
        <w:t> </w:t>
      </w:r>
      <w:r w:rsidRPr="006D7E80">
        <w:rPr>
          <w:rFonts w:ascii="Arial" w:hAnsi="Arial" w:cs="Arial"/>
          <w:i w:val="0"/>
          <w:color w:val="auto"/>
        </w:rPr>
        <w:t>zaopatrzeniem i utrzymaniem fermy.</w:t>
      </w:r>
    </w:p>
    <w:p w14:paraId="7F517497" w14:textId="35A10A4B" w:rsidR="001626C3" w:rsidRPr="001626C3" w:rsidRDefault="006D7E80" w:rsidP="00F82891">
      <w:pPr>
        <w:pStyle w:val="Tekstpodstawowywcity"/>
        <w:spacing w:line="320" w:lineRule="exact"/>
        <w:jc w:val="left"/>
        <w:rPr>
          <w:rFonts w:ascii="Arial" w:hAnsi="Arial" w:cs="Arial"/>
          <w:i w:val="0"/>
          <w:color w:val="auto"/>
          <w:highlight w:val="yellow"/>
        </w:rPr>
      </w:pPr>
      <w:r w:rsidRPr="006D7E80">
        <w:rPr>
          <w:rFonts w:ascii="Arial" w:hAnsi="Arial" w:cs="Arial"/>
          <w:i w:val="0"/>
          <w:color w:val="auto"/>
        </w:rPr>
        <w:t xml:space="preserve">Na terenie fermy znajduje się również agregat prądotwórczy. Urządzenie to eksploatowane będzie jedynie w sytuacjach awaryjnych w okresie </w:t>
      </w:r>
      <w:proofErr w:type="spellStart"/>
      <w:r w:rsidRPr="006D7E80">
        <w:rPr>
          <w:rFonts w:ascii="Arial" w:hAnsi="Arial" w:cs="Arial"/>
          <w:i w:val="0"/>
          <w:color w:val="auto"/>
        </w:rPr>
        <w:t>wyłączeń</w:t>
      </w:r>
      <w:proofErr w:type="spellEnd"/>
      <w:r w:rsidRPr="006D7E80">
        <w:rPr>
          <w:rFonts w:ascii="Arial" w:hAnsi="Arial" w:cs="Arial"/>
          <w:i w:val="0"/>
          <w:color w:val="auto"/>
        </w:rPr>
        <w:t xml:space="preserve"> zasilania energetycznego w sieci. Jego moc akustyczną przyjęto na poziomie 82 </w:t>
      </w:r>
      <w:proofErr w:type="spellStart"/>
      <w:r w:rsidRPr="006D7E80">
        <w:rPr>
          <w:rFonts w:ascii="Arial" w:hAnsi="Arial" w:cs="Arial"/>
          <w:i w:val="0"/>
          <w:color w:val="auto"/>
        </w:rPr>
        <w:t>dB</w:t>
      </w:r>
      <w:proofErr w:type="spellEnd"/>
      <w:r w:rsidRPr="006D7E80">
        <w:rPr>
          <w:rFonts w:ascii="Arial" w:hAnsi="Arial" w:cs="Arial"/>
          <w:i w:val="0"/>
          <w:color w:val="auto"/>
        </w:rPr>
        <w:t>(A).</w:t>
      </w:r>
    </w:p>
    <w:p w14:paraId="28175B37" w14:textId="49E79074" w:rsidR="005F04DB" w:rsidRPr="005F04DB" w:rsidRDefault="005F04DB" w:rsidP="00B44687">
      <w:pPr>
        <w:pStyle w:val="Tekstpodstawowywcity"/>
        <w:spacing w:before="240" w:after="120" w:line="320" w:lineRule="exact"/>
        <w:jc w:val="left"/>
        <w:rPr>
          <w:rFonts w:ascii="Arial" w:hAnsi="Arial" w:cs="Arial"/>
          <w:b/>
          <w:i w:val="0"/>
          <w:color w:val="auto"/>
        </w:rPr>
      </w:pPr>
      <w:r w:rsidRPr="005F04DB">
        <w:rPr>
          <w:rFonts w:ascii="Arial" w:hAnsi="Arial" w:cs="Arial"/>
          <w:b/>
          <w:i w:val="0"/>
          <w:color w:val="auto"/>
        </w:rPr>
        <w:t>Parametry akustyczne i czasy pracy źródeł bezpośredniej emisji hałasu do środowiska</w:t>
      </w:r>
      <w:r w:rsidR="005D5C33">
        <w:rPr>
          <w:rFonts w:ascii="Arial" w:hAnsi="Arial" w:cs="Arial"/>
          <w:b/>
          <w:i w:val="0"/>
          <w:color w:val="auto"/>
        </w:rPr>
        <w:t>.</w:t>
      </w:r>
    </w:p>
    <w:p w14:paraId="23130747" w14:textId="77777777" w:rsidR="005F04DB" w:rsidRPr="005F04DB" w:rsidRDefault="005F04DB" w:rsidP="00475DB4">
      <w:pPr>
        <w:pStyle w:val="Tekstpodstawowywcity"/>
        <w:spacing w:after="120" w:line="320" w:lineRule="exact"/>
        <w:ind w:right="-2"/>
        <w:rPr>
          <w:rFonts w:ascii="Arial" w:hAnsi="Arial" w:cs="Arial"/>
          <w:i w:val="0"/>
          <w:color w:val="auto"/>
          <w:u w:val="single"/>
        </w:rPr>
      </w:pPr>
      <w:r w:rsidRPr="005F04DB">
        <w:rPr>
          <w:rFonts w:ascii="Arial" w:hAnsi="Arial" w:cs="Arial"/>
          <w:i w:val="0"/>
          <w:color w:val="auto"/>
          <w:u w:val="single"/>
        </w:rPr>
        <w:t>Źródła bezpośredniej emisji hałasu do środowiska</w:t>
      </w:r>
    </w:p>
    <w:tbl>
      <w:tblPr>
        <w:tblStyle w:val="Tabela-Siatka1"/>
        <w:tblW w:w="5000" w:type="pct"/>
        <w:tblLook w:val="01E0" w:firstRow="1" w:lastRow="1" w:firstColumn="1" w:lastColumn="1" w:noHBand="0" w:noVBand="0"/>
      </w:tblPr>
      <w:tblGrid>
        <w:gridCol w:w="541"/>
        <w:gridCol w:w="3222"/>
        <w:gridCol w:w="1402"/>
        <w:gridCol w:w="1558"/>
        <w:gridCol w:w="1194"/>
        <w:gridCol w:w="1143"/>
      </w:tblGrid>
      <w:tr w:rsidR="005F04DB" w:rsidRPr="005F04DB" w14:paraId="5A40DBC4" w14:textId="77777777" w:rsidTr="00723BEC">
        <w:trPr>
          <w:tblHeader/>
        </w:trPr>
        <w:tc>
          <w:tcPr>
            <w:tcW w:w="298" w:type="pct"/>
            <w:vMerge w:val="restart"/>
            <w:shd w:val="clear" w:color="auto" w:fill="D9D9D9" w:themeFill="background1" w:themeFillShade="D9"/>
            <w:vAlign w:val="center"/>
          </w:tcPr>
          <w:p w14:paraId="72BD8731"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lastRenderedPageBreak/>
              <w:t>Lp.</w:t>
            </w:r>
          </w:p>
        </w:tc>
        <w:tc>
          <w:tcPr>
            <w:tcW w:w="1778" w:type="pct"/>
            <w:vMerge w:val="restart"/>
            <w:shd w:val="clear" w:color="auto" w:fill="D9D9D9" w:themeFill="background1" w:themeFillShade="D9"/>
            <w:vAlign w:val="center"/>
          </w:tcPr>
          <w:p w14:paraId="6BF8470D"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Nazwa źródła hałasu</w:t>
            </w:r>
          </w:p>
        </w:tc>
        <w:tc>
          <w:tcPr>
            <w:tcW w:w="774" w:type="pct"/>
            <w:vMerge w:val="restart"/>
            <w:shd w:val="clear" w:color="auto" w:fill="D9D9D9" w:themeFill="background1" w:themeFillShade="D9"/>
            <w:vAlign w:val="center"/>
          </w:tcPr>
          <w:p w14:paraId="2ECABF6D"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Poziom mocy akustycznej źródła [dBA]</w:t>
            </w:r>
          </w:p>
        </w:tc>
        <w:tc>
          <w:tcPr>
            <w:tcW w:w="860" w:type="pct"/>
            <w:vMerge w:val="restart"/>
            <w:shd w:val="clear" w:color="auto" w:fill="D9D9D9" w:themeFill="background1" w:themeFillShade="D9"/>
            <w:vAlign w:val="center"/>
          </w:tcPr>
          <w:p w14:paraId="331E7C42" w14:textId="7AB98BE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Równoważny poziom mocy akustycznej [dBA]</w:t>
            </w:r>
          </w:p>
          <w:p w14:paraId="3391CAA4"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pora dnia</w:t>
            </w:r>
            <w:r w:rsidRPr="005F04DB">
              <w:rPr>
                <w:b/>
                <w:bCs/>
                <w:color w:val="000000"/>
                <w:sz w:val="18"/>
                <w:szCs w:val="18"/>
              </w:rPr>
              <w:br/>
              <w:t>/pora nocy</w:t>
            </w:r>
          </w:p>
        </w:tc>
        <w:tc>
          <w:tcPr>
            <w:tcW w:w="1290" w:type="pct"/>
            <w:gridSpan w:val="2"/>
            <w:shd w:val="clear" w:color="auto" w:fill="D9D9D9" w:themeFill="background1" w:themeFillShade="D9"/>
            <w:vAlign w:val="center"/>
          </w:tcPr>
          <w:p w14:paraId="7B17C72C"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Czas emisji źródeł hałasu (minut w czasie odniesienia T)</w:t>
            </w:r>
          </w:p>
        </w:tc>
      </w:tr>
      <w:tr w:rsidR="005F04DB" w:rsidRPr="005F04DB" w14:paraId="084EC0F6" w14:textId="77777777" w:rsidTr="00475DB4">
        <w:tc>
          <w:tcPr>
            <w:tcW w:w="298" w:type="pct"/>
            <w:vMerge/>
            <w:shd w:val="clear" w:color="auto" w:fill="D9D9D9" w:themeFill="background1" w:themeFillShade="D9"/>
            <w:vAlign w:val="center"/>
          </w:tcPr>
          <w:p w14:paraId="053BE6EB" w14:textId="77777777" w:rsidR="005F04DB" w:rsidRPr="005F04DB" w:rsidRDefault="005F04DB" w:rsidP="005F04DB">
            <w:pPr>
              <w:spacing w:before="0" w:after="0" w:line="240" w:lineRule="exact"/>
              <w:jc w:val="center"/>
              <w:rPr>
                <w:b/>
                <w:bCs/>
                <w:color w:val="000000"/>
                <w:sz w:val="18"/>
                <w:szCs w:val="18"/>
              </w:rPr>
            </w:pPr>
          </w:p>
        </w:tc>
        <w:tc>
          <w:tcPr>
            <w:tcW w:w="1778" w:type="pct"/>
            <w:vMerge/>
            <w:shd w:val="clear" w:color="auto" w:fill="D9D9D9" w:themeFill="background1" w:themeFillShade="D9"/>
            <w:vAlign w:val="center"/>
          </w:tcPr>
          <w:p w14:paraId="66166A62" w14:textId="77777777" w:rsidR="005F04DB" w:rsidRPr="005F04DB" w:rsidRDefault="005F04DB" w:rsidP="005F04DB">
            <w:pPr>
              <w:spacing w:before="0" w:after="0" w:line="240" w:lineRule="exact"/>
              <w:jc w:val="center"/>
              <w:rPr>
                <w:b/>
                <w:bCs/>
                <w:color w:val="000000"/>
                <w:sz w:val="18"/>
                <w:szCs w:val="18"/>
              </w:rPr>
            </w:pPr>
          </w:p>
        </w:tc>
        <w:tc>
          <w:tcPr>
            <w:tcW w:w="774" w:type="pct"/>
            <w:vMerge/>
            <w:shd w:val="clear" w:color="auto" w:fill="D9D9D9" w:themeFill="background1" w:themeFillShade="D9"/>
            <w:vAlign w:val="center"/>
          </w:tcPr>
          <w:p w14:paraId="04FC2778" w14:textId="77777777" w:rsidR="005F04DB" w:rsidRPr="005F04DB" w:rsidRDefault="005F04DB" w:rsidP="005F04DB">
            <w:pPr>
              <w:spacing w:before="0" w:after="0" w:line="240" w:lineRule="exact"/>
              <w:jc w:val="center"/>
              <w:rPr>
                <w:b/>
                <w:bCs/>
                <w:color w:val="000000"/>
                <w:sz w:val="18"/>
                <w:szCs w:val="18"/>
              </w:rPr>
            </w:pPr>
          </w:p>
        </w:tc>
        <w:tc>
          <w:tcPr>
            <w:tcW w:w="860" w:type="pct"/>
            <w:vMerge/>
            <w:shd w:val="clear" w:color="auto" w:fill="D9D9D9" w:themeFill="background1" w:themeFillShade="D9"/>
            <w:vAlign w:val="center"/>
          </w:tcPr>
          <w:p w14:paraId="5882CF5B" w14:textId="77777777" w:rsidR="005F04DB" w:rsidRPr="005F04DB" w:rsidRDefault="005F04DB" w:rsidP="005F04DB">
            <w:pPr>
              <w:spacing w:before="0" w:after="0" w:line="240" w:lineRule="exact"/>
              <w:jc w:val="center"/>
              <w:rPr>
                <w:b/>
                <w:bCs/>
                <w:color w:val="000000"/>
                <w:sz w:val="18"/>
                <w:szCs w:val="18"/>
              </w:rPr>
            </w:pPr>
          </w:p>
        </w:tc>
        <w:tc>
          <w:tcPr>
            <w:tcW w:w="659" w:type="pct"/>
            <w:shd w:val="clear" w:color="auto" w:fill="D9D9D9" w:themeFill="background1" w:themeFillShade="D9"/>
            <w:vAlign w:val="center"/>
          </w:tcPr>
          <w:p w14:paraId="2D59A8B5"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Pora dnia T=480 min</w:t>
            </w:r>
          </w:p>
        </w:tc>
        <w:tc>
          <w:tcPr>
            <w:tcW w:w="630" w:type="pct"/>
            <w:shd w:val="clear" w:color="auto" w:fill="D9D9D9" w:themeFill="background1" w:themeFillShade="D9"/>
            <w:vAlign w:val="center"/>
          </w:tcPr>
          <w:p w14:paraId="63A9E8A4" w14:textId="77777777" w:rsidR="005F04DB" w:rsidRPr="005F04DB" w:rsidRDefault="005F04DB" w:rsidP="005F04DB">
            <w:pPr>
              <w:spacing w:before="0" w:after="0" w:line="240" w:lineRule="exact"/>
              <w:jc w:val="center"/>
              <w:rPr>
                <w:b/>
                <w:bCs/>
                <w:color w:val="000000"/>
                <w:sz w:val="18"/>
                <w:szCs w:val="18"/>
              </w:rPr>
            </w:pPr>
            <w:r w:rsidRPr="005F04DB">
              <w:rPr>
                <w:b/>
                <w:bCs/>
                <w:color w:val="000000"/>
                <w:sz w:val="18"/>
                <w:szCs w:val="18"/>
              </w:rPr>
              <w:t>Pora nocy T=60 min</w:t>
            </w:r>
          </w:p>
        </w:tc>
      </w:tr>
      <w:tr w:rsidR="005F04DB" w:rsidRPr="005F04DB" w14:paraId="3FC1B00C" w14:textId="77777777" w:rsidTr="00475DB4">
        <w:tc>
          <w:tcPr>
            <w:tcW w:w="5000" w:type="pct"/>
            <w:gridSpan w:val="6"/>
            <w:vAlign w:val="center"/>
          </w:tcPr>
          <w:p w14:paraId="504D47A0" w14:textId="0FB54B90" w:rsidR="005F04DB" w:rsidRPr="005F04DB" w:rsidRDefault="005F04DB" w:rsidP="00475DB4">
            <w:pPr>
              <w:spacing w:before="0" w:after="0" w:line="240" w:lineRule="exact"/>
              <w:rPr>
                <w:b/>
                <w:bCs/>
                <w:color w:val="000000"/>
                <w:sz w:val="18"/>
                <w:szCs w:val="18"/>
              </w:rPr>
            </w:pPr>
            <w:r w:rsidRPr="005F04DB">
              <w:rPr>
                <w:b/>
                <w:bCs/>
                <w:color w:val="000000"/>
                <w:sz w:val="18"/>
                <w:szCs w:val="18"/>
              </w:rPr>
              <w:t>KURNIK K-1</w:t>
            </w:r>
          </w:p>
        </w:tc>
      </w:tr>
      <w:tr w:rsidR="005F04DB" w:rsidRPr="005F04DB" w14:paraId="395C32E1" w14:textId="77777777" w:rsidTr="00475DB4">
        <w:tc>
          <w:tcPr>
            <w:tcW w:w="298" w:type="pct"/>
            <w:vAlign w:val="center"/>
          </w:tcPr>
          <w:p w14:paraId="048B9DE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w:t>
            </w:r>
          </w:p>
        </w:tc>
        <w:tc>
          <w:tcPr>
            <w:tcW w:w="1778" w:type="pct"/>
            <w:vAlign w:val="center"/>
          </w:tcPr>
          <w:p w14:paraId="7B3606E0"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Wentylatory dachowe CL 600 – szt. 4</w:t>
            </w:r>
          </w:p>
        </w:tc>
        <w:tc>
          <w:tcPr>
            <w:tcW w:w="774" w:type="pct"/>
            <w:vAlign w:val="center"/>
          </w:tcPr>
          <w:p w14:paraId="62B2BCA7"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55,0</w:t>
            </w:r>
          </w:p>
        </w:tc>
        <w:tc>
          <w:tcPr>
            <w:tcW w:w="860" w:type="pct"/>
            <w:vAlign w:val="center"/>
          </w:tcPr>
          <w:p w14:paraId="7DFC477A"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55,0 / 55,0</w:t>
            </w:r>
          </w:p>
        </w:tc>
        <w:tc>
          <w:tcPr>
            <w:tcW w:w="659" w:type="pct"/>
            <w:vAlign w:val="center"/>
          </w:tcPr>
          <w:p w14:paraId="524F1A57"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3FB261B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136FE7F7" w14:textId="77777777" w:rsidTr="00475DB4">
        <w:tc>
          <w:tcPr>
            <w:tcW w:w="298" w:type="pct"/>
            <w:vAlign w:val="center"/>
          </w:tcPr>
          <w:p w14:paraId="2118A374"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2</w:t>
            </w:r>
          </w:p>
        </w:tc>
        <w:tc>
          <w:tcPr>
            <w:tcW w:w="1778" w:type="pct"/>
            <w:vAlign w:val="center"/>
          </w:tcPr>
          <w:p w14:paraId="49435815"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Wentylatory ścienne „PERICOLI” – szt. 5 (poziom górny)</w:t>
            </w:r>
          </w:p>
        </w:tc>
        <w:tc>
          <w:tcPr>
            <w:tcW w:w="774" w:type="pct"/>
            <w:vAlign w:val="center"/>
          </w:tcPr>
          <w:p w14:paraId="3796E749"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59,0</w:t>
            </w:r>
          </w:p>
        </w:tc>
        <w:tc>
          <w:tcPr>
            <w:tcW w:w="860" w:type="pct"/>
            <w:vAlign w:val="center"/>
          </w:tcPr>
          <w:p w14:paraId="3333A433"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59,0 / 59,0</w:t>
            </w:r>
          </w:p>
        </w:tc>
        <w:tc>
          <w:tcPr>
            <w:tcW w:w="659" w:type="pct"/>
            <w:vAlign w:val="center"/>
          </w:tcPr>
          <w:p w14:paraId="5F2F19B5"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2CFA2526"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53B0632A" w14:textId="77777777" w:rsidTr="00475DB4">
        <w:tc>
          <w:tcPr>
            <w:tcW w:w="298" w:type="pct"/>
            <w:vAlign w:val="center"/>
          </w:tcPr>
          <w:p w14:paraId="4722BB4F"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3</w:t>
            </w:r>
          </w:p>
        </w:tc>
        <w:tc>
          <w:tcPr>
            <w:tcW w:w="1778" w:type="pct"/>
            <w:vAlign w:val="center"/>
          </w:tcPr>
          <w:p w14:paraId="1A78919B" w14:textId="50B965AC" w:rsidR="005F04DB" w:rsidRPr="005F04DB" w:rsidRDefault="005F04DB" w:rsidP="00475DB4">
            <w:pPr>
              <w:spacing w:before="0" w:after="0" w:line="240" w:lineRule="exact"/>
              <w:rPr>
                <w:bCs/>
                <w:color w:val="000000"/>
                <w:sz w:val="18"/>
                <w:szCs w:val="18"/>
              </w:rPr>
            </w:pPr>
            <w:r w:rsidRPr="005F04DB">
              <w:rPr>
                <w:bCs/>
                <w:color w:val="000000"/>
                <w:sz w:val="18"/>
                <w:szCs w:val="18"/>
              </w:rPr>
              <w:t>Wentylatory ścienne „GIGOLA” – szt.</w:t>
            </w:r>
            <w:r w:rsidR="00723BEC">
              <w:rPr>
                <w:bCs/>
                <w:color w:val="000000"/>
                <w:sz w:val="18"/>
                <w:szCs w:val="18"/>
              </w:rPr>
              <w:t> </w:t>
            </w:r>
            <w:r w:rsidRPr="005F04DB">
              <w:rPr>
                <w:bCs/>
                <w:color w:val="000000"/>
                <w:sz w:val="18"/>
                <w:szCs w:val="18"/>
              </w:rPr>
              <w:t>3 (poziom dolny)</w:t>
            </w:r>
          </w:p>
        </w:tc>
        <w:tc>
          <w:tcPr>
            <w:tcW w:w="774" w:type="pct"/>
            <w:vAlign w:val="center"/>
          </w:tcPr>
          <w:p w14:paraId="1E769ADD"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62,0</w:t>
            </w:r>
          </w:p>
        </w:tc>
        <w:tc>
          <w:tcPr>
            <w:tcW w:w="860" w:type="pct"/>
            <w:vAlign w:val="center"/>
          </w:tcPr>
          <w:p w14:paraId="471FC290"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62,0 / 62,0</w:t>
            </w:r>
          </w:p>
        </w:tc>
        <w:tc>
          <w:tcPr>
            <w:tcW w:w="659" w:type="pct"/>
            <w:vAlign w:val="center"/>
          </w:tcPr>
          <w:p w14:paraId="2877E395"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1A6299BB"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5D0F1EB8" w14:textId="77777777" w:rsidTr="00475DB4">
        <w:tc>
          <w:tcPr>
            <w:tcW w:w="298" w:type="pct"/>
            <w:vAlign w:val="center"/>
          </w:tcPr>
          <w:p w14:paraId="30D91FFF"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w:t>
            </w:r>
          </w:p>
        </w:tc>
        <w:tc>
          <w:tcPr>
            <w:tcW w:w="1778" w:type="pct"/>
            <w:vAlign w:val="center"/>
          </w:tcPr>
          <w:p w14:paraId="14AD3608" w14:textId="7C03E2F2" w:rsidR="005F04DB" w:rsidRPr="005F04DB" w:rsidRDefault="005F04DB" w:rsidP="00475DB4">
            <w:pPr>
              <w:spacing w:before="0" w:after="0" w:line="240" w:lineRule="exact"/>
              <w:rPr>
                <w:bCs/>
                <w:color w:val="000000"/>
                <w:sz w:val="18"/>
                <w:szCs w:val="18"/>
              </w:rPr>
            </w:pPr>
            <w:r w:rsidRPr="005F04DB">
              <w:rPr>
                <w:bCs/>
                <w:color w:val="000000"/>
                <w:sz w:val="18"/>
                <w:szCs w:val="18"/>
              </w:rPr>
              <w:t xml:space="preserve">Wentylatory </w:t>
            </w:r>
            <w:r w:rsidR="00EA7B03" w:rsidRPr="005F04DB">
              <w:rPr>
                <w:bCs/>
                <w:color w:val="000000"/>
                <w:sz w:val="18"/>
                <w:szCs w:val="18"/>
              </w:rPr>
              <w:t>ścienne „</w:t>
            </w:r>
            <w:r w:rsidRPr="005F04DB">
              <w:rPr>
                <w:bCs/>
                <w:color w:val="000000"/>
                <w:sz w:val="18"/>
                <w:szCs w:val="18"/>
              </w:rPr>
              <w:t>ZIEHL-ABEGG” – szt. 5 (poziom dolny)</w:t>
            </w:r>
          </w:p>
        </w:tc>
        <w:tc>
          <w:tcPr>
            <w:tcW w:w="774" w:type="pct"/>
            <w:vAlign w:val="center"/>
          </w:tcPr>
          <w:p w14:paraId="53FE93D1"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58,0</w:t>
            </w:r>
          </w:p>
        </w:tc>
        <w:tc>
          <w:tcPr>
            <w:tcW w:w="860" w:type="pct"/>
            <w:vAlign w:val="center"/>
          </w:tcPr>
          <w:p w14:paraId="68799AA1"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58,0 / 58,0</w:t>
            </w:r>
          </w:p>
        </w:tc>
        <w:tc>
          <w:tcPr>
            <w:tcW w:w="659" w:type="pct"/>
            <w:vAlign w:val="center"/>
          </w:tcPr>
          <w:p w14:paraId="1C2E0D4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2DC0EB49"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71400AF2" w14:textId="77777777" w:rsidTr="00475DB4">
        <w:tc>
          <w:tcPr>
            <w:tcW w:w="298" w:type="pct"/>
            <w:vAlign w:val="center"/>
          </w:tcPr>
          <w:p w14:paraId="281A5276"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5</w:t>
            </w:r>
          </w:p>
        </w:tc>
        <w:tc>
          <w:tcPr>
            <w:tcW w:w="1778" w:type="pct"/>
            <w:vAlign w:val="center"/>
          </w:tcPr>
          <w:p w14:paraId="14DA35A3"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Silosy magazynowe na paszę – szt. 2 (rozładunek paszy do silosów)</w:t>
            </w:r>
          </w:p>
        </w:tc>
        <w:tc>
          <w:tcPr>
            <w:tcW w:w="774" w:type="pct"/>
            <w:vAlign w:val="center"/>
          </w:tcPr>
          <w:p w14:paraId="12486D9B"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88,0</w:t>
            </w:r>
          </w:p>
        </w:tc>
        <w:tc>
          <w:tcPr>
            <w:tcW w:w="860" w:type="pct"/>
            <w:vAlign w:val="center"/>
          </w:tcPr>
          <w:p w14:paraId="7FA1A068"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77,2 / ---</w:t>
            </w:r>
          </w:p>
        </w:tc>
        <w:tc>
          <w:tcPr>
            <w:tcW w:w="659" w:type="pct"/>
            <w:vAlign w:val="center"/>
          </w:tcPr>
          <w:p w14:paraId="7693B275"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40</w:t>
            </w:r>
          </w:p>
        </w:tc>
        <w:tc>
          <w:tcPr>
            <w:tcW w:w="630" w:type="pct"/>
            <w:vAlign w:val="center"/>
          </w:tcPr>
          <w:p w14:paraId="1B323C4D"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r w:rsidR="005F04DB" w:rsidRPr="005F04DB" w14:paraId="003A1986" w14:textId="77777777" w:rsidTr="00475DB4">
        <w:tc>
          <w:tcPr>
            <w:tcW w:w="298" w:type="pct"/>
            <w:vAlign w:val="center"/>
          </w:tcPr>
          <w:p w14:paraId="40F0CFDD"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w:t>
            </w:r>
          </w:p>
        </w:tc>
        <w:tc>
          <w:tcPr>
            <w:tcW w:w="1778" w:type="pct"/>
            <w:vAlign w:val="center"/>
          </w:tcPr>
          <w:p w14:paraId="71632521"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Podajnik paszy</w:t>
            </w:r>
          </w:p>
        </w:tc>
        <w:tc>
          <w:tcPr>
            <w:tcW w:w="774" w:type="pct"/>
            <w:vAlign w:val="center"/>
          </w:tcPr>
          <w:p w14:paraId="039446A6"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83,0</w:t>
            </w:r>
          </w:p>
        </w:tc>
        <w:tc>
          <w:tcPr>
            <w:tcW w:w="860" w:type="pct"/>
            <w:vAlign w:val="center"/>
          </w:tcPr>
          <w:p w14:paraId="6A66F1E5"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69,2 / ---</w:t>
            </w:r>
          </w:p>
        </w:tc>
        <w:tc>
          <w:tcPr>
            <w:tcW w:w="659" w:type="pct"/>
            <w:vAlign w:val="center"/>
          </w:tcPr>
          <w:p w14:paraId="0A5AC2C0"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20</w:t>
            </w:r>
          </w:p>
        </w:tc>
        <w:tc>
          <w:tcPr>
            <w:tcW w:w="630" w:type="pct"/>
            <w:vAlign w:val="center"/>
          </w:tcPr>
          <w:p w14:paraId="56EDEA15"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r w:rsidR="005F04DB" w:rsidRPr="005F04DB" w14:paraId="0D481300" w14:textId="77777777" w:rsidTr="00475DB4">
        <w:tc>
          <w:tcPr>
            <w:tcW w:w="5000" w:type="pct"/>
            <w:gridSpan w:val="6"/>
            <w:vAlign w:val="center"/>
          </w:tcPr>
          <w:p w14:paraId="4FF1E0C0" w14:textId="39209EEA" w:rsidR="005F04DB" w:rsidRPr="005F04DB" w:rsidRDefault="005F04DB" w:rsidP="00475DB4">
            <w:pPr>
              <w:spacing w:before="0" w:after="0" w:line="240" w:lineRule="exact"/>
              <w:rPr>
                <w:b/>
                <w:bCs/>
                <w:color w:val="000000"/>
                <w:sz w:val="18"/>
                <w:szCs w:val="18"/>
              </w:rPr>
            </w:pPr>
            <w:r w:rsidRPr="005F04DB">
              <w:rPr>
                <w:b/>
                <w:bCs/>
                <w:color w:val="000000"/>
                <w:sz w:val="18"/>
                <w:szCs w:val="18"/>
              </w:rPr>
              <w:t>KURNIK K-2</w:t>
            </w:r>
          </w:p>
        </w:tc>
      </w:tr>
      <w:tr w:rsidR="005F04DB" w:rsidRPr="005F04DB" w14:paraId="63A3CE88" w14:textId="77777777" w:rsidTr="00475DB4">
        <w:tc>
          <w:tcPr>
            <w:tcW w:w="298" w:type="pct"/>
            <w:vAlign w:val="center"/>
          </w:tcPr>
          <w:p w14:paraId="210DA26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7</w:t>
            </w:r>
          </w:p>
        </w:tc>
        <w:tc>
          <w:tcPr>
            <w:tcW w:w="1778" w:type="pct"/>
            <w:vAlign w:val="center"/>
          </w:tcPr>
          <w:p w14:paraId="231CBE49" w14:textId="4FFA0F36" w:rsidR="005F04DB" w:rsidRPr="005F04DB" w:rsidRDefault="005F04DB" w:rsidP="00475DB4">
            <w:pPr>
              <w:spacing w:before="0" w:after="0" w:line="240" w:lineRule="exact"/>
              <w:rPr>
                <w:bCs/>
                <w:color w:val="000000"/>
                <w:sz w:val="18"/>
                <w:szCs w:val="18"/>
              </w:rPr>
            </w:pPr>
            <w:r w:rsidRPr="005F04DB">
              <w:rPr>
                <w:bCs/>
                <w:color w:val="000000"/>
                <w:sz w:val="18"/>
                <w:szCs w:val="18"/>
              </w:rPr>
              <w:t>Wentylatory dachowe CL 600 – szt.</w:t>
            </w:r>
            <w:r w:rsidR="00723BEC">
              <w:rPr>
                <w:bCs/>
                <w:color w:val="000000"/>
                <w:sz w:val="18"/>
                <w:szCs w:val="18"/>
              </w:rPr>
              <w:t> </w:t>
            </w:r>
            <w:r w:rsidRPr="005F04DB">
              <w:rPr>
                <w:bCs/>
                <w:color w:val="000000"/>
                <w:sz w:val="18"/>
                <w:szCs w:val="18"/>
              </w:rPr>
              <w:t>10</w:t>
            </w:r>
          </w:p>
        </w:tc>
        <w:tc>
          <w:tcPr>
            <w:tcW w:w="774" w:type="pct"/>
            <w:vAlign w:val="center"/>
          </w:tcPr>
          <w:p w14:paraId="20BCC113"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55,0</w:t>
            </w:r>
          </w:p>
        </w:tc>
        <w:tc>
          <w:tcPr>
            <w:tcW w:w="860" w:type="pct"/>
            <w:vAlign w:val="center"/>
          </w:tcPr>
          <w:p w14:paraId="0447C57B"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55,0 / 55,0</w:t>
            </w:r>
          </w:p>
        </w:tc>
        <w:tc>
          <w:tcPr>
            <w:tcW w:w="659" w:type="pct"/>
            <w:vAlign w:val="center"/>
          </w:tcPr>
          <w:p w14:paraId="506FAF6A"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67A94408"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78A3F7AA" w14:textId="77777777" w:rsidTr="00475DB4">
        <w:tc>
          <w:tcPr>
            <w:tcW w:w="298" w:type="pct"/>
            <w:vAlign w:val="center"/>
          </w:tcPr>
          <w:p w14:paraId="1E371944"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8</w:t>
            </w:r>
          </w:p>
        </w:tc>
        <w:tc>
          <w:tcPr>
            <w:tcW w:w="1778" w:type="pct"/>
            <w:vAlign w:val="center"/>
          </w:tcPr>
          <w:p w14:paraId="42D101B9"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Wentylatory ścienne „AIRMASTER” – szt. 9</w:t>
            </w:r>
          </w:p>
        </w:tc>
        <w:tc>
          <w:tcPr>
            <w:tcW w:w="774" w:type="pct"/>
            <w:vAlign w:val="center"/>
          </w:tcPr>
          <w:p w14:paraId="673BDCA3"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68,0</w:t>
            </w:r>
          </w:p>
        </w:tc>
        <w:tc>
          <w:tcPr>
            <w:tcW w:w="860" w:type="pct"/>
            <w:vAlign w:val="center"/>
          </w:tcPr>
          <w:p w14:paraId="7E8C4F86"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68,0 / 68,0</w:t>
            </w:r>
          </w:p>
        </w:tc>
        <w:tc>
          <w:tcPr>
            <w:tcW w:w="659" w:type="pct"/>
            <w:vAlign w:val="center"/>
          </w:tcPr>
          <w:p w14:paraId="67D3C09D"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41912778"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5442B26A" w14:textId="77777777" w:rsidTr="00475DB4">
        <w:tc>
          <w:tcPr>
            <w:tcW w:w="298" w:type="pct"/>
            <w:vAlign w:val="center"/>
          </w:tcPr>
          <w:p w14:paraId="45612321"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9</w:t>
            </w:r>
          </w:p>
        </w:tc>
        <w:tc>
          <w:tcPr>
            <w:tcW w:w="1778" w:type="pct"/>
            <w:vAlign w:val="center"/>
          </w:tcPr>
          <w:p w14:paraId="3A8D71E5"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Silosy magazynowe na paszę – szt. 2 (rozładunek paszy do silosów)</w:t>
            </w:r>
          </w:p>
        </w:tc>
        <w:tc>
          <w:tcPr>
            <w:tcW w:w="774" w:type="pct"/>
            <w:vAlign w:val="center"/>
          </w:tcPr>
          <w:p w14:paraId="5F572DEA"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88,0</w:t>
            </w:r>
          </w:p>
        </w:tc>
        <w:tc>
          <w:tcPr>
            <w:tcW w:w="860" w:type="pct"/>
            <w:vAlign w:val="center"/>
          </w:tcPr>
          <w:p w14:paraId="2E894E0A"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77,2 / ---</w:t>
            </w:r>
          </w:p>
        </w:tc>
        <w:tc>
          <w:tcPr>
            <w:tcW w:w="659" w:type="pct"/>
            <w:vAlign w:val="center"/>
          </w:tcPr>
          <w:p w14:paraId="64839BEA"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40</w:t>
            </w:r>
          </w:p>
        </w:tc>
        <w:tc>
          <w:tcPr>
            <w:tcW w:w="630" w:type="pct"/>
            <w:vAlign w:val="center"/>
          </w:tcPr>
          <w:p w14:paraId="28014862"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r w:rsidR="005F04DB" w:rsidRPr="005F04DB" w14:paraId="7CC2B2E0" w14:textId="77777777" w:rsidTr="00475DB4">
        <w:tc>
          <w:tcPr>
            <w:tcW w:w="298" w:type="pct"/>
            <w:vAlign w:val="center"/>
          </w:tcPr>
          <w:p w14:paraId="1DC36C0B"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10</w:t>
            </w:r>
          </w:p>
        </w:tc>
        <w:tc>
          <w:tcPr>
            <w:tcW w:w="1778" w:type="pct"/>
            <w:vAlign w:val="center"/>
          </w:tcPr>
          <w:p w14:paraId="6D14AC2C"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Podajnik paszy</w:t>
            </w:r>
          </w:p>
        </w:tc>
        <w:tc>
          <w:tcPr>
            <w:tcW w:w="774" w:type="pct"/>
            <w:vAlign w:val="center"/>
          </w:tcPr>
          <w:p w14:paraId="4D1E0D71"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83,0</w:t>
            </w:r>
          </w:p>
        </w:tc>
        <w:tc>
          <w:tcPr>
            <w:tcW w:w="860" w:type="pct"/>
            <w:vAlign w:val="center"/>
          </w:tcPr>
          <w:p w14:paraId="14F692D4"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74,0 / ---</w:t>
            </w:r>
          </w:p>
        </w:tc>
        <w:tc>
          <w:tcPr>
            <w:tcW w:w="659" w:type="pct"/>
            <w:vAlign w:val="center"/>
          </w:tcPr>
          <w:p w14:paraId="526B7C46"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c>
          <w:tcPr>
            <w:tcW w:w="630" w:type="pct"/>
            <w:vAlign w:val="center"/>
          </w:tcPr>
          <w:p w14:paraId="008B582F"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r w:rsidR="005F04DB" w:rsidRPr="005F04DB" w14:paraId="6434C18D" w14:textId="77777777" w:rsidTr="00475DB4">
        <w:tc>
          <w:tcPr>
            <w:tcW w:w="5000" w:type="pct"/>
            <w:gridSpan w:val="6"/>
            <w:vAlign w:val="center"/>
          </w:tcPr>
          <w:p w14:paraId="5455373B" w14:textId="77777777" w:rsidR="005F04DB" w:rsidRPr="005F04DB" w:rsidRDefault="005F04DB" w:rsidP="00475DB4">
            <w:pPr>
              <w:spacing w:before="0" w:after="0" w:line="240" w:lineRule="exact"/>
              <w:rPr>
                <w:b/>
                <w:bCs/>
                <w:color w:val="000000"/>
                <w:sz w:val="18"/>
                <w:szCs w:val="18"/>
              </w:rPr>
            </w:pPr>
            <w:r w:rsidRPr="005F04DB">
              <w:rPr>
                <w:b/>
                <w:bCs/>
                <w:color w:val="000000"/>
                <w:sz w:val="18"/>
                <w:szCs w:val="18"/>
              </w:rPr>
              <w:t>ŹRÓDŁA HAŁASU FUNKCJONUJACE DLA OBU KURNIKÓW</w:t>
            </w:r>
          </w:p>
        </w:tc>
      </w:tr>
      <w:tr w:rsidR="005F04DB" w:rsidRPr="005F04DB" w14:paraId="71CFBF62" w14:textId="77777777" w:rsidTr="00475DB4">
        <w:tc>
          <w:tcPr>
            <w:tcW w:w="298" w:type="pct"/>
            <w:vAlign w:val="center"/>
          </w:tcPr>
          <w:p w14:paraId="56F2265F"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11</w:t>
            </w:r>
          </w:p>
        </w:tc>
        <w:tc>
          <w:tcPr>
            <w:tcW w:w="1778" w:type="pct"/>
            <w:vAlign w:val="center"/>
          </w:tcPr>
          <w:p w14:paraId="22B6F6C9"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Agregat prądotwórczy (150 kW)</w:t>
            </w:r>
          </w:p>
        </w:tc>
        <w:tc>
          <w:tcPr>
            <w:tcW w:w="774" w:type="pct"/>
            <w:vAlign w:val="center"/>
          </w:tcPr>
          <w:p w14:paraId="6026428D"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82,0*</w:t>
            </w:r>
          </w:p>
        </w:tc>
        <w:tc>
          <w:tcPr>
            <w:tcW w:w="860" w:type="pct"/>
            <w:vAlign w:val="center"/>
          </w:tcPr>
          <w:p w14:paraId="36D40AA4"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82,0 / 82,0</w:t>
            </w:r>
          </w:p>
        </w:tc>
        <w:tc>
          <w:tcPr>
            <w:tcW w:w="659" w:type="pct"/>
            <w:vAlign w:val="center"/>
          </w:tcPr>
          <w:p w14:paraId="7FA9133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480</w:t>
            </w:r>
          </w:p>
        </w:tc>
        <w:tc>
          <w:tcPr>
            <w:tcW w:w="630" w:type="pct"/>
            <w:vAlign w:val="center"/>
          </w:tcPr>
          <w:p w14:paraId="1453E6F3"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r>
      <w:tr w:rsidR="005F04DB" w:rsidRPr="005F04DB" w14:paraId="6184CD17" w14:textId="77777777" w:rsidTr="00475DB4">
        <w:tc>
          <w:tcPr>
            <w:tcW w:w="298" w:type="pct"/>
            <w:vAlign w:val="center"/>
          </w:tcPr>
          <w:p w14:paraId="49EDFAE7"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12</w:t>
            </w:r>
          </w:p>
        </w:tc>
        <w:tc>
          <w:tcPr>
            <w:tcW w:w="1778" w:type="pct"/>
            <w:vAlign w:val="center"/>
          </w:tcPr>
          <w:p w14:paraId="49BF43C3" w14:textId="254C09CA" w:rsidR="005F04DB" w:rsidRPr="005F04DB" w:rsidRDefault="005F04DB" w:rsidP="00475DB4">
            <w:pPr>
              <w:spacing w:before="0" w:after="0" w:line="240" w:lineRule="exact"/>
              <w:rPr>
                <w:bCs/>
                <w:color w:val="000000"/>
                <w:sz w:val="18"/>
                <w:szCs w:val="18"/>
              </w:rPr>
            </w:pPr>
            <w:r w:rsidRPr="005F04DB">
              <w:rPr>
                <w:bCs/>
                <w:color w:val="000000"/>
                <w:sz w:val="18"/>
                <w:szCs w:val="18"/>
              </w:rPr>
              <w:t xml:space="preserve">Ruch samochodów ciężarowych oraz ciągników </w:t>
            </w:r>
            <w:r w:rsidR="00EA7B03" w:rsidRPr="005F04DB">
              <w:rPr>
                <w:bCs/>
                <w:color w:val="000000"/>
                <w:sz w:val="18"/>
                <w:szCs w:val="18"/>
              </w:rPr>
              <w:t>rolniczych -</w:t>
            </w:r>
            <w:r w:rsidRPr="005F04DB">
              <w:rPr>
                <w:bCs/>
                <w:color w:val="000000"/>
                <w:sz w:val="18"/>
                <w:szCs w:val="18"/>
              </w:rPr>
              <w:t xml:space="preserve"> pojazdy „ciężkie”</w:t>
            </w:r>
          </w:p>
        </w:tc>
        <w:tc>
          <w:tcPr>
            <w:tcW w:w="774" w:type="pct"/>
            <w:vAlign w:val="center"/>
          </w:tcPr>
          <w:p w14:paraId="4997737F"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100,0</w:t>
            </w:r>
          </w:p>
        </w:tc>
        <w:tc>
          <w:tcPr>
            <w:tcW w:w="860" w:type="pct"/>
            <w:vAlign w:val="center"/>
          </w:tcPr>
          <w:p w14:paraId="523698F1"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91,0 / ---</w:t>
            </w:r>
          </w:p>
        </w:tc>
        <w:tc>
          <w:tcPr>
            <w:tcW w:w="659" w:type="pct"/>
            <w:vAlign w:val="center"/>
          </w:tcPr>
          <w:p w14:paraId="13962C2C"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60</w:t>
            </w:r>
          </w:p>
        </w:tc>
        <w:tc>
          <w:tcPr>
            <w:tcW w:w="630" w:type="pct"/>
            <w:vAlign w:val="center"/>
          </w:tcPr>
          <w:p w14:paraId="03294691"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r w:rsidR="005F04DB" w:rsidRPr="005F04DB" w14:paraId="16381C7D" w14:textId="77777777" w:rsidTr="00475DB4">
        <w:tc>
          <w:tcPr>
            <w:tcW w:w="298" w:type="pct"/>
            <w:vAlign w:val="center"/>
          </w:tcPr>
          <w:p w14:paraId="3EBCCFD6"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13</w:t>
            </w:r>
          </w:p>
        </w:tc>
        <w:tc>
          <w:tcPr>
            <w:tcW w:w="1778" w:type="pct"/>
            <w:vAlign w:val="center"/>
          </w:tcPr>
          <w:p w14:paraId="6C7E2579" w14:textId="77777777" w:rsidR="005F04DB" w:rsidRPr="005F04DB" w:rsidRDefault="005F04DB" w:rsidP="00475DB4">
            <w:pPr>
              <w:spacing w:before="0" w:after="0" w:line="240" w:lineRule="exact"/>
              <w:rPr>
                <w:bCs/>
                <w:color w:val="000000"/>
                <w:sz w:val="18"/>
                <w:szCs w:val="18"/>
              </w:rPr>
            </w:pPr>
            <w:r w:rsidRPr="005F04DB">
              <w:rPr>
                <w:bCs/>
                <w:color w:val="000000"/>
                <w:sz w:val="18"/>
                <w:szCs w:val="18"/>
              </w:rPr>
              <w:t>Ruch samochodów osobowych – pojazdy „lekkie”</w:t>
            </w:r>
          </w:p>
        </w:tc>
        <w:tc>
          <w:tcPr>
            <w:tcW w:w="774" w:type="pct"/>
            <w:vAlign w:val="center"/>
          </w:tcPr>
          <w:p w14:paraId="3E707FE7" w14:textId="77777777" w:rsidR="005F04DB" w:rsidRPr="005F04DB" w:rsidRDefault="005F04DB" w:rsidP="00475DB4">
            <w:pPr>
              <w:spacing w:before="0" w:after="0" w:line="240" w:lineRule="exact"/>
              <w:jc w:val="center"/>
              <w:rPr>
                <w:bCs/>
                <w:color w:val="000000"/>
                <w:sz w:val="18"/>
                <w:szCs w:val="18"/>
                <w:vertAlign w:val="superscript"/>
              </w:rPr>
            </w:pPr>
            <w:r w:rsidRPr="005F04DB">
              <w:rPr>
                <w:bCs/>
                <w:color w:val="000000"/>
                <w:sz w:val="18"/>
                <w:szCs w:val="18"/>
              </w:rPr>
              <w:t>94,0</w:t>
            </w:r>
          </w:p>
        </w:tc>
        <w:tc>
          <w:tcPr>
            <w:tcW w:w="860" w:type="pct"/>
            <w:vAlign w:val="center"/>
          </w:tcPr>
          <w:p w14:paraId="7CE79EF3"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82,0 / ---</w:t>
            </w:r>
          </w:p>
        </w:tc>
        <w:tc>
          <w:tcPr>
            <w:tcW w:w="659" w:type="pct"/>
            <w:vAlign w:val="center"/>
          </w:tcPr>
          <w:p w14:paraId="5CC9CEE8"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30</w:t>
            </w:r>
          </w:p>
        </w:tc>
        <w:tc>
          <w:tcPr>
            <w:tcW w:w="630" w:type="pct"/>
            <w:vAlign w:val="center"/>
          </w:tcPr>
          <w:p w14:paraId="45137339" w14:textId="77777777" w:rsidR="005F04DB" w:rsidRPr="005F04DB" w:rsidRDefault="005F04DB" w:rsidP="00475DB4">
            <w:pPr>
              <w:spacing w:before="0" w:after="0" w:line="240" w:lineRule="exact"/>
              <w:jc w:val="center"/>
              <w:rPr>
                <w:bCs/>
                <w:color w:val="000000"/>
                <w:sz w:val="18"/>
                <w:szCs w:val="18"/>
              </w:rPr>
            </w:pPr>
            <w:r w:rsidRPr="005F04DB">
              <w:rPr>
                <w:bCs/>
                <w:color w:val="000000"/>
                <w:sz w:val="18"/>
                <w:szCs w:val="18"/>
              </w:rPr>
              <w:t>---</w:t>
            </w:r>
          </w:p>
        </w:tc>
      </w:tr>
    </w:tbl>
    <w:p w14:paraId="471CEAF3" w14:textId="779A2615" w:rsidR="005F04DB" w:rsidRPr="00C03A75" w:rsidRDefault="005F04DB" w:rsidP="00475DB4">
      <w:pPr>
        <w:pStyle w:val="Tekstpodstawowywcity"/>
        <w:spacing w:line="240" w:lineRule="exact"/>
        <w:ind w:right="-2"/>
        <w:jc w:val="left"/>
        <w:rPr>
          <w:rFonts w:ascii="Arial" w:hAnsi="Arial" w:cs="Arial"/>
          <w:color w:val="auto"/>
          <w:sz w:val="18"/>
          <w:szCs w:val="18"/>
        </w:rPr>
      </w:pPr>
      <w:r w:rsidRPr="00C03A75">
        <w:rPr>
          <w:rFonts w:ascii="Arial" w:hAnsi="Arial" w:cs="Arial"/>
          <w:color w:val="auto"/>
          <w:sz w:val="18"/>
          <w:szCs w:val="18"/>
        </w:rPr>
        <w:t>* Agregat prądotwórczy eksploatowany będzie wyłącznie w sytuacjach awaryjnych, w okresie wyłączenia zasilania elektrycznego.</w:t>
      </w:r>
    </w:p>
    <w:p w14:paraId="3C06CE8E" w14:textId="7D568E10" w:rsidR="00475DB4" w:rsidRPr="00475DB4" w:rsidRDefault="00475DB4" w:rsidP="001626C3">
      <w:pPr>
        <w:pStyle w:val="Tekstpodstawowywcity"/>
        <w:spacing w:before="240" w:after="120"/>
        <w:jc w:val="left"/>
        <w:rPr>
          <w:rFonts w:ascii="Arial" w:hAnsi="Arial" w:cs="Arial"/>
          <w:i w:val="0"/>
          <w:color w:val="auto"/>
          <w:u w:val="single"/>
        </w:rPr>
      </w:pPr>
      <w:bookmarkStart w:id="2" w:name="_Hlk210301489"/>
      <w:r w:rsidRPr="00475DB4">
        <w:rPr>
          <w:rFonts w:ascii="Arial" w:hAnsi="Arial" w:cs="Arial"/>
          <w:i w:val="0"/>
          <w:color w:val="auto"/>
          <w:u w:val="single"/>
        </w:rPr>
        <w:t xml:space="preserve">Kubaturowe źródła </w:t>
      </w:r>
      <w:r w:rsidR="00EA7B03" w:rsidRPr="00475DB4">
        <w:rPr>
          <w:rFonts w:ascii="Arial" w:hAnsi="Arial" w:cs="Arial"/>
          <w:i w:val="0"/>
          <w:color w:val="auto"/>
          <w:u w:val="single"/>
        </w:rPr>
        <w:t>emisji hałasu</w:t>
      </w:r>
      <w:r w:rsidRPr="00475DB4">
        <w:rPr>
          <w:rFonts w:ascii="Arial" w:hAnsi="Arial" w:cs="Arial"/>
          <w:i w:val="0"/>
          <w:color w:val="auto"/>
          <w:u w:val="single"/>
        </w:rPr>
        <w:t xml:space="preserve"> do środowiska typu „budynek”</w:t>
      </w:r>
    </w:p>
    <w:tbl>
      <w:tblPr>
        <w:tblStyle w:val="Tabela-Siatka2"/>
        <w:tblW w:w="5000" w:type="pct"/>
        <w:tblLook w:val="01E0" w:firstRow="1" w:lastRow="1" w:firstColumn="1" w:lastColumn="1" w:noHBand="0" w:noVBand="0"/>
      </w:tblPr>
      <w:tblGrid>
        <w:gridCol w:w="516"/>
        <w:gridCol w:w="1888"/>
        <w:gridCol w:w="1986"/>
        <w:gridCol w:w="2129"/>
        <w:gridCol w:w="1276"/>
        <w:gridCol w:w="1265"/>
      </w:tblGrid>
      <w:tr w:rsidR="00723BEC" w:rsidRPr="00475DB4" w14:paraId="1E31A483" w14:textId="77777777" w:rsidTr="00723BEC">
        <w:trPr>
          <w:tblHeader/>
        </w:trPr>
        <w:tc>
          <w:tcPr>
            <w:tcW w:w="285" w:type="pct"/>
            <w:vMerge w:val="restart"/>
            <w:shd w:val="clear" w:color="auto" w:fill="D9D9D9" w:themeFill="background1" w:themeFillShade="D9"/>
            <w:vAlign w:val="center"/>
          </w:tcPr>
          <w:p w14:paraId="3BBD89C6" w14:textId="77777777" w:rsidR="00475DB4" w:rsidRPr="00475DB4" w:rsidRDefault="00475DB4" w:rsidP="00723BEC">
            <w:pPr>
              <w:spacing w:before="0" w:after="0" w:line="240" w:lineRule="exact"/>
              <w:jc w:val="center"/>
              <w:rPr>
                <w:b/>
                <w:bCs/>
                <w:color w:val="000000"/>
              </w:rPr>
            </w:pPr>
            <w:r w:rsidRPr="00475DB4">
              <w:rPr>
                <w:b/>
                <w:bCs/>
                <w:color w:val="000000"/>
              </w:rPr>
              <w:t>Lp.</w:t>
            </w:r>
          </w:p>
        </w:tc>
        <w:tc>
          <w:tcPr>
            <w:tcW w:w="1042" w:type="pct"/>
            <w:vMerge w:val="restart"/>
            <w:shd w:val="clear" w:color="auto" w:fill="D9D9D9" w:themeFill="background1" w:themeFillShade="D9"/>
            <w:vAlign w:val="center"/>
          </w:tcPr>
          <w:p w14:paraId="715B47EB" w14:textId="7F295AC0" w:rsidR="00475DB4" w:rsidRPr="00475DB4" w:rsidRDefault="00475DB4" w:rsidP="00723BEC">
            <w:pPr>
              <w:spacing w:before="0" w:after="0" w:line="240" w:lineRule="exact"/>
              <w:jc w:val="center"/>
              <w:rPr>
                <w:b/>
                <w:bCs/>
                <w:color w:val="000000"/>
              </w:rPr>
            </w:pPr>
            <w:r w:rsidRPr="00475DB4">
              <w:rPr>
                <w:b/>
                <w:bCs/>
                <w:color w:val="000000"/>
              </w:rPr>
              <w:t>Nazwa źródła hałasu</w:t>
            </w:r>
          </w:p>
        </w:tc>
        <w:tc>
          <w:tcPr>
            <w:tcW w:w="1096" w:type="pct"/>
            <w:vMerge w:val="restart"/>
            <w:shd w:val="clear" w:color="auto" w:fill="D9D9D9" w:themeFill="background1" w:themeFillShade="D9"/>
            <w:vAlign w:val="center"/>
          </w:tcPr>
          <w:p w14:paraId="55E2FE27" w14:textId="1A1B3C07" w:rsidR="00475DB4" w:rsidRPr="00475DB4" w:rsidRDefault="00475DB4" w:rsidP="00723BEC">
            <w:pPr>
              <w:spacing w:before="0" w:after="0" w:line="240" w:lineRule="exact"/>
              <w:jc w:val="center"/>
              <w:rPr>
                <w:b/>
                <w:bCs/>
                <w:color w:val="000000"/>
              </w:rPr>
            </w:pPr>
            <w:r w:rsidRPr="00475DB4">
              <w:rPr>
                <w:b/>
                <w:bCs/>
                <w:color w:val="000000"/>
              </w:rPr>
              <w:t>Poziom ciśnienia akustycznego wewnątrz budynku (w</w:t>
            </w:r>
            <w:r w:rsidR="00723BEC">
              <w:rPr>
                <w:b/>
                <w:bCs/>
                <w:color w:val="000000"/>
              </w:rPr>
              <w:t> </w:t>
            </w:r>
            <w:r w:rsidRPr="00475DB4">
              <w:rPr>
                <w:b/>
                <w:bCs/>
                <w:color w:val="000000"/>
              </w:rPr>
              <w:t>odległości 1</w:t>
            </w:r>
            <w:r w:rsidR="00723BEC">
              <w:rPr>
                <w:b/>
                <w:bCs/>
                <w:color w:val="000000"/>
              </w:rPr>
              <w:t> </w:t>
            </w:r>
            <w:r w:rsidRPr="00475DB4">
              <w:rPr>
                <w:b/>
                <w:bCs/>
                <w:color w:val="000000"/>
              </w:rPr>
              <w:t>m od ścian) [dBA]</w:t>
            </w:r>
          </w:p>
        </w:tc>
        <w:tc>
          <w:tcPr>
            <w:tcW w:w="1175" w:type="pct"/>
            <w:vMerge w:val="restart"/>
            <w:shd w:val="clear" w:color="auto" w:fill="D9D9D9" w:themeFill="background1" w:themeFillShade="D9"/>
            <w:vAlign w:val="center"/>
          </w:tcPr>
          <w:p w14:paraId="003CFAB5" w14:textId="77777777" w:rsidR="00475DB4" w:rsidRPr="00475DB4" w:rsidRDefault="00475DB4" w:rsidP="00723BEC">
            <w:pPr>
              <w:spacing w:before="0" w:after="0" w:line="240" w:lineRule="exact"/>
              <w:jc w:val="center"/>
              <w:rPr>
                <w:b/>
                <w:bCs/>
                <w:color w:val="000000"/>
              </w:rPr>
            </w:pPr>
            <w:r w:rsidRPr="00475DB4">
              <w:rPr>
                <w:b/>
                <w:bCs/>
                <w:color w:val="000000"/>
              </w:rPr>
              <w:t>Równoważny poziom ciśnienia akustycznego wewnątrz budynku [dBA] pora dnia / pora nocy</w:t>
            </w:r>
          </w:p>
        </w:tc>
        <w:tc>
          <w:tcPr>
            <w:tcW w:w="1402" w:type="pct"/>
            <w:gridSpan w:val="2"/>
            <w:shd w:val="clear" w:color="auto" w:fill="D9D9D9" w:themeFill="background1" w:themeFillShade="D9"/>
            <w:vAlign w:val="center"/>
          </w:tcPr>
          <w:p w14:paraId="3E6AB1BE" w14:textId="77777777" w:rsidR="00475DB4" w:rsidRPr="00475DB4" w:rsidRDefault="00475DB4" w:rsidP="00723BEC">
            <w:pPr>
              <w:spacing w:before="0" w:after="0" w:line="240" w:lineRule="exact"/>
              <w:jc w:val="center"/>
              <w:rPr>
                <w:b/>
                <w:bCs/>
                <w:color w:val="000000"/>
              </w:rPr>
            </w:pPr>
            <w:r w:rsidRPr="00475DB4">
              <w:rPr>
                <w:b/>
                <w:bCs/>
                <w:color w:val="000000"/>
              </w:rPr>
              <w:t>Czas emisji źródeł hałasu (minut w czasie odniesienia T)</w:t>
            </w:r>
          </w:p>
        </w:tc>
      </w:tr>
      <w:tr w:rsidR="00723BEC" w:rsidRPr="00475DB4" w14:paraId="7F2663CF" w14:textId="77777777" w:rsidTr="00723BEC">
        <w:trPr>
          <w:tblHeader/>
        </w:trPr>
        <w:tc>
          <w:tcPr>
            <w:tcW w:w="285" w:type="pct"/>
            <w:vMerge/>
            <w:shd w:val="clear" w:color="auto" w:fill="D9D9D9" w:themeFill="background1" w:themeFillShade="D9"/>
            <w:vAlign w:val="center"/>
          </w:tcPr>
          <w:p w14:paraId="7180F953" w14:textId="77777777" w:rsidR="00475DB4" w:rsidRPr="00475DB4" w:rsidRDefault="00475DB4" w:rsidP="00723BEC">
            <w:pPr>
              <w:spacing w:before="0" w:after="0" w:line="240" w:lineRule="exact"/>
              <w:jc w:val="center"/>
              <w:rPr>
                <w:b/>
                <w:bCs/>
                <w:color w:val="000000"/>
              </w:rPr>
            </w:pPr>
          </w:p>
        </w:tc>
        <w:tc>
          <w:tcPr>
            <w:tcW w:w="1042" w:type="pct"/>
            <w:vMerge/>
            <w:shd w:val="clear" w:color="auto" w:fill="D9D9D9" w:themeFill="background1" w:themeFillShade="D9"/>
            <w:vAlign w:val="center"/>
          </w:tcPr>
          <w:p w14:paraId="7BE9C6C8" w14:textId="77777777" w:rsidR="00475DB4" w:rsidRPr="00475DB4" w:rsidRDefault="00475DB4" w:rsidP="00723BEC">
            <w:pPr>
              <w:spacing w:before="0" w:after="0" w:line="240" w:lineRule="exact"/>
              <w:jc w:val="center"/>
              <w:rPr>
                <w:b/>
                <w:bCs/>
                <w:color w:val="000000"/>
              </w:rPr>
            </w:pPr>
          </w:p>
        </w:tc>
        <w:tc>
          <w:tcPr>
            <w:tcW w:w="1096" w:type="pct"/>
            <w:vMerge/>
            <w:shd w:val="clear" w:color="auto" w:fill="D9D9D9" w:themeFill="background1" w:themeFillShade="D9"/>
            <w:vAlign w:val="center"/>
          </w:tcPr>
          <w:p w14:paraId="527BDA92" w14:textId="77777777" w:rsidR="00475DB4" w:rsidRPr="00475DB4" w:rsidRDefault="00475DB4" w:rsidP="00723BEC">
            <w:pPr>
              <w:spacing w:before="0" w:after="0" w:line="240" w:lineRule="exact"/>
              <w:jc w:val="center"/>
              <w:rPr>
                <w:b/>
                <w:bCs/>
                <w:color w:val="000000"/>
              </w:rPr>
            </w:pPr>
          </w:p>
        </w:tc>
        <w:tc>
          <w:tcPr>
            <w:tcW w:w="1175" w:type="pct"/>
            <w:vMerge/>
            <w:shd w:val="clear" w:color="auto" w:fill="D9D9D9" w:themeFill="background1" w:themeFillShade="D9"/>
            <w:vAlign w:val="center"/>
          </w:tcPr>
          <w:p w14:paraId="747CECE0" w14:textId="77777777" w:rsidR="00475DB4" w:rsidRPr="00475DB4" w:rsidRDefault="00475DB4" w:rsidP="00723BEC">
            <w:pPr>
              <w:spacing w:before="0" w:after="0" w:line="240" w:lineRule="exact"/>
              <w:jc w:val="center"/>
              <w:rPr>
                <w:b/>
                <w:bCs/>
                <w:color w:val="000000"/>
              </w:rPr>
            </w:pPr>
          </w:p>
        </w:tc>
        <w:tc>
          <w:tcPr>
            <w:tcW w:w="704" w:type="pct"/>
            <w:shd w:val="clear" w:color="auto" w:fill="D9D9D9" w:themeFill="background1" w:themeFillShade="D9"/>
            <w:vAlign w:val="center"/>
          </w:tcPr>
          <w:p w14:paraId="77984568" w14:textId="77777777" w:rsidR="00475DB4" w:rsidRPr="00475DB4" w:rsidRDefault="00475DB4" w:rsidP="00723BEC">
            <w:pPr>
              <w:spacing w:before="0" w:after="0" w:line="240" w:lineRule="exact"/>
              <w:jc w:val="center"/>
              <w:rPr>
                <w:b/>
                <w:bCs/>
                <w:color w:val="000000"/>
              </w:rPr>
            </w:pPr>
            <w:r w:rsidRPr="00475DB4">
              <w:rPr>
                <w:b/>
                <w:bCs/>
                <w:color w:val="000000"/>
              </w:rPr>
              <w:t>Pora dnia T=480 min</w:t>
            </w:r>
          </w:p>
        </w:tc>
        <w:tc>
          <w:tcPr>
            <w:tcW w:w="698" w:type="pct"/>
            <w:shd w:val="clear" w:color="auto" w:fill="D9D9D9" w:themeFill="background1" w:themeFillShade="D9"/>
            <w:vAlign w:val="center"/>
          </w:tcPr>
          <w:p w14:paraId="27ABA6B0" w14:textId="77777777" w:rsidR="00475DB4" w:rsidRPr="00475DB4" w:rsidRDefault="00475DB4" w:rsidP="00723BEC">
            <w:pPr>
              <w:spacing w:before="0" w:after="0" w:line="240" w:lineRule="exact"/>
              <w:jc w:val="center"/>
              <w:rPr>
                <w:b/>
                <w:bCs/>
                <w:color w:val="000000"/>
              </w:rPr>
            </w:pPr>
            <w:r w:rsidRPr="00475DB4">
              <w:rPr>
                <w:b/>
                <w:bCs/>
                <w:color w:val="000000"/>
              </w:rPr>
              <w:t>Pora nocy T=60 min</w:t>
            </w:r>
          </w:p>
        </w:tc>
      </w:tr>
      <w:tr w:rsidR="00723BEC" w:rsidRPr="00475DB4" w14:paraId="2515AF9B" w14:textId="77777777" w:rsidTr="00723BEC">
        <w:trPr>
          <w:trHeight w:val="201"/>
        </w:trPr>
        <w:tc>
          <w:tcPr>
            <w:tcW w:w="285" w:type="pct"/>
            <w:vAlign w:val="center"/>
          </w:tcPr>
          <w:p w14:paraId="7ECFED0A" w14:textId="77777777" w:rsidR="00475DB4" w:rsidRPr="00723BEC" w:rsidRDefault="00475DB4" w:rsidP="00723BEC">
            <w:pPr>
              <w:spacing w:before="0" w:after="0" w:line="240" w:lineRule="exact"/>
              <w:jc w:val="center"/>
              <w:rPr>
                <w:bCs/>
                <w:color w:val="000000"/>
              </w:rPr>
            </w:pPr>
            <w:r w:rsidRPr="00723BEC">
              <w:rPr>
                <w:bCs/>
                <w:color w:val="000000"/>
              </w:rPr>
              <w:t>1</w:t>
            </w:r>
          </w:p>
        </w:tc>
        <w:tc>
          <w:tcPr>
            <w:tcW w:w="1042" w:type="pct"/>
            <w:vAlign w:val="center"/>
          </w:tcPr>
          <w:p w14:paraId="09C587C1" w14:textId="77777777" w:rsidR="00475DB4" w:rsidRPr="00723BEC" w:rsidRDefault="00475DB4" w:rsidP="00475DB4">
            <w:pPr>
              <w:spacing w:before="0" w:after="0" w:line="240" w:lineRule="exact"/>
              <w:rPr>
                <w:bCs/>
                <w:color w:val="000000"/>
              </w:rPr>
            </w:pPr>
            <w:r w:rsidRPr="00723BEC">
              <w:rPr>
                <w:bCs/>
                <w:color w:val="000000"/>
              </w:rPr>
              <w:t>Kurnik K-1 (dawny kurnik wschodni)</w:t>
            </w:r>
          </w:p>
        </w:tc>
        <w:tc>
          <w:tcPr>
            <w:tcW w:w="1096" w:type="pct"/>
            <w:vAlign w:val="center"/>
          </w:tcPr>
          <w:p w14:paraId="79F5B8F9" w14:textId="77777777" w:rsidR="00475DB4" w:rsidRPr="00475DB4" w:rsidRDefault="00475DB4" w:rsidP="00723BEC">
            <w:pPr>
              <w:spacing w:before="0" w:after="0" w:line="240" w:lineRule="exact"/>
              <w:jc w:val="center"/>
              <w:rPr>
                <w:color w:val="000000"/>
                <w:vertAlign w:val="superscript"/>
              </w:rPr>
            </w:pPr>
            <w:r w:rsidRPr="00475DB4">
              <w:rPr>
                <w:color w:val="000000"/>
              </w:rPr>
              <w:t>68,0</w:t>
            </w:r>
            <w:r w:rsidRPr="00475DB4">
              <w:rPr>
                <w:color w:val="000000"/>
                <w:vertAlign w:val="superscript"/>
              </w:rPr>
              <w:t>*</w:t>
            </w:r>
          </w:p>
        </w:tc>
        <w:tc>
          <w:tcPr>
            <w:tcW w:w="1175" w:type="pct"/>
            <w:vAlign w:val="center"/>
          </w:tcPr>
          <w:p w14:paraId="62C61BB2" w14:textId="77777777" w:rsidR="00475DB4" w:rsidRPr="00475DB4" w:rsidRDefault="00475DB4" w:rsidP="00723BEC">
            <w:pPr>
              <w:spacing w:before="0" w:after="0" w:line="240" w:lineRule="exact"/>
              <w:jc w:val="center"/>
              <w:rPr>
                <w:color w:val="000000"/>
              </w:rPr>
            </w:pPr>
            <w:r w:rsidRPr="00475DB4">
              <w:rPr>
                <w:color w:val="000000"/>
              </w:rPr>
              <w:t>68,0 / 68,0</w:t>
            </w:r>
          </w:p>
        </w:tc>
        <w:tc>
          <w:tcPr>
            <w:tcW w:w="704" w:type="pct"/>
            <w:vAlign w:val="center"/>
          </w:tcPr>
          <w:p w14:paraId="65216396" w14:textId="77777777" w:rsidR="00475DB4" w:rsidRPr="00475DB4" w:rsidRDefault="00475DB4" w:rsidP="00723BEC">
            <w:pPr>
              <w:spacing w:before="0" w:after="0" w:line="240" w:lineRule="exact"/>
              <w:jc w:val="center"/>
              <w:rPr>
                <w:color w:val="000000"/>
              </w:rPr>
            </w:pPr>
            <w:r w:rsidRPr="00475DB4">
              <w:rPr>
                <w:color w:val="000000"/>
              </w:rPr>
              <w:t>480</w:t>
            </w:r>
          </w:p>
        </w:tc>
        <w:tc>
          <w:tcPr>
            <w:tcW w:w="698" w:type="pct"/>
            <w:vAlign w:val="center"/>
          </w:tcPr>
          <w:p w14:paraId="4CF66F39" w14:textId="77777777" w:rsidR="00475DB4" w:rsidRPr="00475DB4" w:rsidRDefault="00475DB4" w:rsidP="00723BEC">
            <w:pPr>
              <w:spacing w:before="0" w:after="0" w:line="240" w:lineRule="exact"/>
              <w:jc w:val="center"/>
              <w:rPr>
                <w:color w:val="000000"/>
              </w:rPr>
            </w:pPr>
            <w:r w:rsidRPr="00475DB4">
              <w:rPr>
                <w:color w:val="000000"/>
              </w:rPr>
              <w:t>60</w:t>
            </w:r>
          </w:p>
        </w:tc>
      </w:tr>
      <w:tr w:rsidR="00723BEC" w:rsidRPr="00475DB4" w14:paraId="51A64BE5" w14:textId="77777777" w:rsidTr="00723BEC">
        <w:trPr>
          <w:trHeight w:val="231"/>
        </w:trPr>
        <w:tc>
          <w:tcPr>
            <w:tcW w:w="285" w:type="pct"/>
            <w:vAlign w:val="center"/>
          </w:tcPr>
          <w:p w14:paraId="4BFE953D" w14:textId="77777777" w:rsidR="00475DB4" w:rsidRPr="00723BEC" w:rsidRDefault="00475DB4" w:rsidP="00723BEC">
            <w:pPr>
              <w:spacing w:before="0" w:after="0" w:line="240" w:lineRule="exact"/>
              <w:jc w:val="center"/>
              <w:rPr>
                <w:bCs/>
                <w:color w:val="000000"/>
              </w:rPr>
            </w:pPr>
            <w:r w:rsidRPr="00723BEC">
              <w:rPr>
                <w:bCs/>
                <w:color w:val="000000"/>
              </w:rPr>
              <w:t>2</w:t>
            </w:r>
          </w:p>
        </w:tc>
        <w:tc>
          <w:tcPr>
            <w:tcW w:w="1042" w:type="pct"/>
            <w:vAlign w:val="center"/>
          </w:tcPr>
          <w:p w14:paraId="00B02D64" w14:textId="77777777" w:rsidR="00475DB4" w:rsidRPr="00723BEC" w:rsidRDefault="00475DB4" w:rsidP="00475DB4">
            <w:pPr>
              <w:spacing w:before="0" w:after="0" w:line="240" w:lineRule="exact"/>
              <w:rPr>
                <w:bCs/>
                <w:color w:val="000000"/>
              </w:rPr>
            </w:pPr>
            <w:r w:rsidRPr="00723BEC">
              <w:rPr>
                <w:bCs/>
                <w:color w:val="000000"/>
              </w:rPr>
              <w:t>Kurnik K-2 (dawny kurnik zachodni)</w:t>
            </w:r>
          </w:p>
        </w:tc>
        <w:tc>
          <w:tcPr>
            <w:tcW w:w="1096" w:type="pct"/>
            <w:vAlign w:val="center"/>
          </w:tcPr>
          <w:p w14:paraId="01C9FBD8" w14:textId="77777777" w:rsidR="00475DB4" w:rsidRPr="00475DB4" w:rsidRDefault="00475DB4" w:rsidP="00723BEC">
            <w:pPr>
              <w:spacing w:before="0" w:after="0" w:line="240" w:lineRule="exact"/>
              <w:jc w:val="center"/>
              <w:rPr>
                <w:color w:val="000000"/>
                <w:vertAlign w:val="superscript"/>
              </w:rPr>
            </w:pPr>
            <w:r w:rsidRPr="00475DB4">
              <w:rPr>
                <w:color w:val="000000"/>
              </w:rPr>
              <w:t>67,0</w:t>
            </w:r>
            <w:r w:rsidRPr="00475DB4">
              <w:rPr>
                <w:color w:val="000000"/>
                <w:vertAlign w:val="superscript"/>
              </w:rPr>
              <w:t>*</w:t>
            </w:r>
          </w:p>
        </w:tc>
        <w:tc>
          <w:tcPr>
            <w:tcW w:w="1175" w:type="pct"/>
            <w:vAlign w:val="center"/>
          </w:tcPr>
          <w:p w14:paraId="3CCF4EE2" w14:textId="77777777" w:rsidR="00475DB4" w:rsidRPr="00475DB4" w:rsidRDefault="00475DB4" w:rsidP="00723BEC">
            <w:pPr>
              <w:spacing w:before="0" w:after="0" w:line="240" w:lineRule="exact"/>
              <w:jc w:val="center"/>
              <w:rPr>
                <w:color w:val="000000"/>
              </w:rPr>
            </w:pPr>
            <w:r w:rsidRPr="00475DB4">
              <w:rPr>
                <w:color w:val="000000"/>
              </w:rPr>
              <w:t>67,0 / 67,0</w:t>
            </w:r>
          </w:p>
        </w:tc>
        <w:tc>
          <w:tcPr>
            <w:tcW w:w="704" w:type="pct"/>
            <w:vAlign w:val="center"/>
          </w:tcPr>
          <w:p w14:paraId="78120907" w14:textId="77777777" w:rsidR="00475DB4" w:rsidRPr="00475DB4" w:rsidRDefault="00475DB4" w:rsidP="00723BEC">
            <w:pPr>
              <w:spacing w:before="0" w:after="0" w:line="240" w:lineRule="exact"/>
              <w:jc w:val="center"/>
              <w:rPr>
                <w:color w:val="000000"/>
              </w:rPr>
            </w:pPr>
            <w:r w:rsidRPr="00475DB4">
              <w:rPr>
                <w:color w:val="000000"/>
              </w:rPr>
              <w:t>480</w:t>
            </w:r>
          </w:p>
        </w:tc>
        <w:tc>
          <w:tcPr>
            <w:tcW w:w="698" w:type="pct"/>
            <w:vAlign w:val="center"/>
          </w:tcPr>
          <w:p w14:paraId="66F149BA" w14:textId="77777777" w:rsidR="00475DB4" w:rsidRPr="00475DB4" w:rsidRDefault="00475DB4" w:rsidP="00723BEC">
            <w:pPr>
              <w:spacing w:before="0" w:after="0" w:line="240" w:lineRule="exact"/>
              <w:jc w:val="center"/>
              <w:rPr>
                <w:color w:val="000000"/>
              </w:rPr>
            </w:pPr>
            <w:r w:rsidRPr="00475DB4">
              <w:rPr>
                <w:color w:val="000000"/>
              </w:rPr>
              <w:t>60</w:t>
            </w:r>
          </w:p>
        </w:tc>
      </w:tr>
    </w:tbl>
    <w:p w14:paraId="359E798C" w14:textId="77777777" w:rsidR="000A2404" w:rsidRPr="00BC2912" w:rsidRDefault="000A2404" w:rsidP="00723BEC">
      <w:pPr>
        <w:pStyle w:val="Tekstpodstawowywcity"/>
        <w:ind w:right="-567"/>
        <w:jc w:val="left"/>
        <w:rPr>
          <w:rFonts w:ascii="Arial" w:hAnsi="Arial" w:cs="Arial"/>
          <w:color w:val="auto"/>
          <w:sz w:val="18"/>
          <w:szCs w:val="18"/>
        </w:rPr>
      </w:pPr>
      <w:r w:rsidRPr="00BC2912">
        <w:rPr>
          <w:rFonts w:ascii="Arial" w:hAnsi="Arial" w:cs="Arial"/>
          <w:color w:val="auto"/>
          <w:sz w:val="18"/>
          <w:szCs w:val="18"/>
        </w:rPr>
        <w:t>Poziomy ciśnienia akustycznego wewnątrz budynków przyjęto jako maksymalny, który może wystąpić zgodnie z:</w:t>
      </w:r>
    </w:p>
    <w:p w14:paraId="1BA9CB33" w14:textId="7E3F39CE" w:rsidR="000A2404" w:rsidRPr="00BC2912" w:rsidRDefault="000A2404" w:rsidP="00723BEC">
      <w:pPr>
        <w:pStyle w:val="Tekstpodstawowywcity"/>
        <w:ind w:right="-2"/>
        <w:jc w:val="left"/>
        <w:rPr>
          <w:rFonts w:ascii="Arial" w:hAnsi="Arial" w:cs="Arial"/>
          <w:color w:val="auto"/>
          <w:sz w:val="18"/>
          <w:szCs w:val="18"/>
        </w:rPr>
      </w:pPr>
      <w:r w:rsidRPr="00BC2912">
        <w:rPr>
          <w:rFonts w:ascii="Arial" w:hAnsi="Arial" w:cs="Arial"/>
          <w:color w:val="auto"/>
          <w:sz w:val="18"/>
          <w:szCs w:val="18"/>
        </w:rPr>
        <w:t>*/ Poziom ciśnienia akustycznego 1</w:t>
      </w:r>
      <w:r w:rsidR="00723BEC">
        <w:rPr>
          <w:rFonts w:ascii="Arial" w:hAnsi="Arial" w:cs="Arial"/>
          <w:color w:val="auto"/>
          <w:sz w:val="18"/>
          <w:szCs w:val="18"/>
        </w:rPr>
        <w:t> </w:t>
      </w:r>
      <w:r w:rsidRPr="00BC2912">
        <w:rPr>
          <w:rFonts w:ascii="Arial" w:hAnsi="Arial" w:cs="Arial"/>
          <w:color w:val="auto"/>
          <w:sz w:val="18"/>
          <w:szCs w:val="18"/>
        </w:rPr>
        <w:t>m od ścian przyjęto na podstawie pomiarów hałasu wykonanych bezpośrednio na obiekcie. Pomiary wykonano przy użyciu miernika poziomu dźwięku DSA-50 klasy dokładności</w:t>
      </w:r>
      <w:r w:rsidR="00747DE3">
        <w:rPr>
          <w:rFonts w:ascii="Arial" w:hAnsi="Arial" w:cs="Arial"/>
          <w:color w:val="auto"/>
          <w:sz w:val="18"/>
          <w:szCs w:val="18"/>
        </w:rPr>
        <w:t> </w:t>
      </w:r>
      <w:r w:rsidRPr="00BC2912">
        <w:rPr>
          <w:rFonts w:ascii="Arial" w:hAnsi="Arial" w:cs="Arial"/>
          <w:color w:val="auto"/>
          <w:sz w:val="18"/>
          <w:szCs w:val="18"/>
        </w:rPr>
        <w:t>1. Wartości poziomu ciśnienia akustycznego stanowią obliczone poziomy równoważne.</w:t>
      </w:r>
    </w:p>
    <w:p w14:paraId="793E4484" w14:textId="4AF7F35A" w:rsidR="00475DB4" w:rsidRDefault="000A2404" w:rsidP="00BC2912">
      <w:pPr>
        <w:pStyle w:val="Tekstpodstawowywcity"/>
        <w:spacing w:before="240" w:line="320" w:lineRule="exact"/>
        <w:ind w:right="-2"/>
        <w:jc w:val="left"/>
        <w:rPr>
          <w:rFonts w:ascii="Arial" w:hAnsi="Arial" w:cs="Arial"/>
          <w:i w:val="0"/>
          <w:color w:val="auto"/>
        </w:rPr>
      </w:pPr>
      <w:r w:rsidRPr="000A2404">
        <w:rPr>
          <w:rFonts w:ascii="Arial" w:hAnsi="Arial" w:cs="Arial"/>
          <w:i w:val="0"/>
          <w:color w:val="auto"/>
        </w:rPr>
        <w:t>Izolacyjność akustyczna obiektów kubaturowych: ścian budynków RA&gt; 40 dB, stropów RA&gt; 20 dB, drzwi RA&gt; 15 dB.</w:t>
      </w:r>
    </w:p>
    <w:p w14:paraId="11FB299F" w14:textId="399CA80B" w:rsidR="0087108E" w:rsidRPr="00B83690" w:rsidRDefault="0087108E" w:rsidP="00464D08">
      <w:pPr>
        <w:pStyle w:val="Tekstpodstawowywcity"/>
        <w:spacing w:before="240" w:after="240" w:line="320" w:lineRule="exact"/>
        <w:rPr>
          <w:rFonts w:ascii="Arial" w:hAnsi="Arial" w:cs="Arial"/>
          <w:b/>
          <w:i w:val="0"/>
          <w:color w:val="auto"/>
        </w:rPr>
      </w:pPr>
      <w:r w:rsidRPr="00B83690">
        <w:rPr>
          <w:rFonts w:ascii="Arial" w:hAnsi="Arial" w:cs="Arial"/>
          <w:b/>
          <w:i w:val="0"/>
          <w:color w:val="auto"/>
        </w:rPr>
        <w:lastRenderedPageBreak/>
        <w:t>6</w:t>
      </w:r>
      <w:r w:rsidR="005D5C33">
        <w:rPr>
          <w:rFonts w:ascii="Arial" w:hAnsi="Arial" w:cs="Arial"/>
          <w:b/>
          <w:i w:val="0"/>
          <w:color w:val="auto"/>
        </w:rPr>
        <w:t>.</w:t>
      </w:r>
      <w:r w:rsidRPr="00B83690">
        <w:rPr>
          <w:rFonts w:ascii="Arial" w:hAnsi="Arial" w:cs="Arial"/>
          <w:b/>
          <w:i w:val="0"/>
          <w:color w:val="auto"/>
        </w:rPr>
        <w:t xml:space="preserve"> Gospodarka odpadami</w:t>
      </w:r>
      <w:r w:rsidR="005D5C33">
        <w:rPr>
          <w:rFonts w:ascii="Arial" w:hAnsi="Arial" w:cs="Arial"/>
          <w:b/>
          <w:i w:val="0"/>
          <w:color w:val="auto"/>
        </w:rPr>
        <w:t>.</w:t>
      </w:r>
    </w:p>
    <w:p w14:paraId="5A591D10" w14:textId="60787B6F" w:rsidR="0087108E" w:rsidRDefault="0087108E" w:rsidP="00BC38A5">
      <w:pPr>
        <w:pStyle w:val="Tekstpodstawowywcity"/>
        <w:spacing w:before="240" w:line="320" w:lineRule="exact"/>
        <w:jc w:val="left"/>
        <w:rPr>
          <w:rFonts w:ascii="Arial" w:hAnsi="Arial" w:cs="Arial"/>
          <w:i w:val="0"/>
          <w:color w:val="auto"/>
        </w:rPr>
      </w:pPr>
      <w:r w:rsidRPr="0087108E">
        <w:rPr>
          <w:rFonts w:ascii="Arial" w:hAnsi="Arial" w:cs="Arial"/>
          <w:i w:val="0"/>
          <w:color w:val="auto"/>
        </w:rPr>
        <w:t>W wyniku działalności prowadzonej przez Fermę Drobiu Marcin Kłosek powstają odpady niebezpieczne i inne niż niebezpieczne. W ciągu roku ferma wytwarza 0,035</w:t>
      </w:r>
      <w:r w:rsidR="00B83690">
        <w:rPr>
          <w:rFonts w:ascii="Arial" w:hAnsi="Arial" w:cs="Arial"/>
          <w:i w:val="0"/>
          <w:color w:val="auto"/>
        </w:rPr>
        <w:t> </w:t>
      </w:r>
      <w:r w:rsidRPr="0087108E">
        <w:rPr>
          <w:rFonts w:ascii="Arial" w:hAnsi="Arial" w:cs="Arial"/>
          <w:i w:val="0"/>
          <w:color w:val="auto"/>
        </w:rPr>
        <w:t>Mg odpadów niebezpiecznych oraz 0,01 Mg odpadów innych niż niebezpieczne.</w:t>
      </w:r>
    </w:p>
    <w:bookmarkEnd w:id="2"/>
    <w:p w14:paraId="1B6A7CAA" w14:textId="7702619A" w:rsidR="00BC38A5" w:rsidRPr="003A3ADA" w:rsidRDefault="00BC38A5" w:rsidP="00464D08">
      <w:pPr>
        <w:pStyle w:val="Tekstpodstawowywcity"/>
        <w:spacing w:before="240" w:after="120" w:line="320" w:lineRule="exact"/>
        <w:rPr>
          <w:rFonts w:ascii="Arial" w:hAnsi="Arial" w:cs="Arial"/>
          <w:b/>
          <w:bCs/>
          <w:i w:val="0"/>
          <w:color w:val="auto"/>
        </w:rPr>
      </w:pPr>
      <w:r w:rsidRPr="003A3ADA">
        <w:rPr>
          <w:rFonts w:ascii="Arial" w:hAnsi="Arial" w:cs="Arial"/>
          <w:b/>
          <w:bCs/>
          <w:i w:val="0"/>
          <w:color w:val="auto"/>
        </w:rPr>
        <w:t>7. Wykorzystywane surowce i media:</w:t>
      </w:r>
    </w:p>
    <w:p w14:paraId="68E7719B" w14:textId="531EC799" w:rsidR="00BC38A5" w:rsidRPr="00BC38A5" w:rsidRDefault="00BC38A5" w:rsidP="0012763F">
      <w:pPr>
        <w:pStyle w:val="Tekstpodstawowywcity"/>
        <w:numPr>
          <w:ilvl w:val="0"/>
          <w:numId w:val="91"/>
        </w:numPr>
        <w:spacing w:before="60" w:line="320" w:lineRule="exact"/>
        <w:ind w:left="714" w:hanging="357"/>
        <w:rPr>
          <w:rFonts w:ascii="Arial" w:hAnsi="Arial" w:cs="Arial"/>
          <w:bCs/>
          <w:i w:val="0"/>
          <w:color w:val="auto"/>
        </w:rPr>
      </w:pPr>
      <w:r w:rsidRPr="00BC38A5">
        <w:rPr>
          <w:rFonts w:ascii="Arial" w:hAnsi="Arial" w:cs="Arial"/>
          <w:bCs/>
          <w:i w:val="0"/>
          <w:color w:val="auto"/>
        </w:rPr>
        <w:t>Pasza 3</w:t>
      </w:r>
      <w:r>
        <w:rPr>
          <w:rFonts w:ascii="Arial" w:hAnsi="Arial" w:cs="Arial"/>
          <w:bCs/>
          <w:i w:val="0"/>
          <w:color w:val="auto"/>
        </w:rPr>
        <w:t xml:space="preserve"> </w:t>
      </w:r>
      <w:r w:rsidRPr="00BC38A5">
        <w:rPr>
          <w:rFonts w:ascii="Arial" w:hAnsi="Arial" w:cs="Arial"/>
          <w:bCs/>
          <w:i w:val="0"/>
          <w:color w:val="auto"/>
        </w:rPr>
        <w:t>390 Mg/rok</w:t>
      </w:r>
    </w:p>
    <w:p w14:paraId="11FE3442" w14:textId="1A89FF29" w:rsidR="00BC38A5" w:rsidRPr="00BC38A5" w:rsidRDefault="00BC38A5" w:rsidP="0012763F">
      <w:pPr>
        <w:pStyle w:val="Tekstpodstawowywcity"/>
        <w:numPr>
          <w:ilvl w:val="0"/>
          <w:numId w:val="91"/>
        </w:numPr>
        <w:spacing w:before="60" w:line="320" w:lineRule="exact"/>
        <w:ind w:left="714" w:hanging="357"/>
        <w:rPr>
          <w:rFonts w:ascii="Arial" w:hAnsi="Arial" w:cs="Arial"/>
          <w:bCs/>
          <w:i w:val="0"/>
          <w:color w:val="auto"/>
        </w:rPr>
      </w:pPr>
      <w:r w:rsidRPr="00BC38A5">
        <w:rPr>
          <w:rFonts w:ascii="Arial" w:hAnsi="Arial" w:cs="Arial"/>
          <w:bCs/>
          <w:i w:val="0"/>
          <w:color w:val="auto"/>
        </w:rPr>
        <w:t>Ściółka 4,0 Mg/rok</w:t>
      </w:r>
    </w:p>
    <w:p w14:paraId="60277F7F" w14:textId="0D2BE66D" w:rsidR="00BC38A5" w:rsidRPr="00BC38A5" w:rsidRDefault="00BC38A5" w:rsidP="0012763F">
      <w:pPr>
        <w:pStyle w:val="Tekstpodstawowywcity"/>
        <w:numPr>
          <w:ilvl w:val="0"/>
          <w:numId w:val="91"/>
        </w:numPr>
        <w:spacing w:before="60" w:line="320" w:lineRule="exact"/>
        <w:ind w:left="714" w:hanging="357"/>
        <w:rPr>
          <w:rFonts w:ascii="Arial" w:hAnsi="Arial" w:cs="Arial"/>
          <w:bCs/>
          <w:i w:val="0"/>
          <w:color w:val="auto"/>
        </w:rPr>
      </w:pPr>
      <w:r w:rsidRPr="00BC38A5">
        <w:rPr>
          <w:rFonts w:ascii="Arial" w:hAnsi="Arial" w:cs="Arial"/>
          <w:bCs/>
          <w:i w:val="0"/>
          <w:color w:val="auto"/>
        </w:rPr>
        <w:t>Woda 6</w:t>
      </w:r>
      <w:r>
        <w:rPr>
          <w:rFonts w:ascii="Arial" w:hAnsi="Arial" w:cs="Arial"/>
          <w:bCs/>
          <w:i w:val="0"/>
          <w:color w:val="auto"/>
        </w:rPr>
        <w:t xml:space="preserve"> </w:t>
      </w:r>
      <w:r w:rsidRPr="00BC38A5">
        <w:rPr>
          <w:rFonts w:ascii="Arial" w:hAnsi="Arial" w:cs="Arial"/>
          <w:bCs/>
          <w:i w:val="0"/>
          <w:color w:val="auto"/>
        </w:rPr>
        <w:t>000 m</w:t>
      </w:r>
      <w:r w:rsidRPr="00BC38A5">
        <w:rPr>
          <w:rFonts w:ascii="Arial" w:hAnsi="Arial" w:cs="Arial"/>
          <w:bCs/>
          <w:i w:val="0"/>
          <w:color w:val="auto"/>
          <w:vertAlign w:val="superscript"/>
        </w:rPr>
        <w:t>3</w:t>
      </w:r>
      <w:r w:rsidRPr="00BC38A5">
        <w:rPr>
          <w:rFonts w:ascii="Arial" w:hAnsi="Arial" w:cs="Arial"/>
          <w:bCs/>
          <w:i w:val="0"/>
          <w:color w:val="auto"/>
        </w:rPr>
        <w:t>/rok</w:t>
      </w:r>
    </w:p>
    <w:p w14:paraId="345E8972" w14:textId="4DAF5432" w:rsidR="001C7554" w:rsidRPr="007262AA" w:rsidRDefault="00BC38A5" w:rsidP="007262AA">
      <w:pPr>
        <w:pStyle w:val="Tekstpodstawowywcity"/>
        <w:numPr>
          <w:ilvl w:val="0"/>
          <w:numId w:val="91"/>
        </w:numPr>
        <w:spacing w:before="60" w:line="320" w:lineRule="exact"/>
        <w:ind w:left="714" w:hanging="357"/>
        <w:rPr>
          <w:rFonts w:ascii="Arial" w:hAnsi="Arial" w:cs="Arial"/>
          <w:bCs/>
          <w:i w:val="0"/>
          <w:color w:val="auto"/>
        </w:rPr>
      </w:pPr>
      <w:r w:rsidRPr="00BC38A5">
        <w:rPr>
          <w:rFonts w:ascii="Arial" w:hAnsi="Arial" w:cs="Arial"/>
          <w:bCs/>
          <w:i w:val="0"/>
          <w:color w:val="auto"/>
        </w:rPr>
        <w:t>Energia elektryczna 108 MWh/rok</w:t>
      </w:r>
      <w:r w:rsidR="007262AA">
        <w:rPr>
          <w:rFonts w:ascii="Arial" w:hAnsi="Arial" w:cs="Arial"/>
          <w:bCs/>
          <w:i w:val="0"/>
          <w:color w:val="auto"/>
        </w:rPr>
        <w:tab/>
      </w:r>
      <w:r w:rsidR="007262AA">
        <w:rPr>
          <w:rFonts w:ascii="Arial" w:hAnsi="Arial" w:cs="Arial"/>
          <w:bCs/>
          <w:i w:val="0"/>
          <w:color w:val="auto"/>
        </w:rPr>
        <w:tab/>
      </w:r>
      <w:r w:rsidR="007262AA">
        <w:rPr>
          <w:rFonts w:ascii="Arial" w:hAnsi="Arial" w:cs="Arial"/>
          <w:bCs/>
          <w:i w:val="0"/>
          <w:color w:val="auto"/>
        </w:rPr>
        <w:tab/>
      </w:r>
      <w:r w:rsidR="007262AA">
        <w:rPr>
          <w:rFonts w:ascii="Arial" w:hAnsi="Arial" w:cs="Arial"/>
          <w:bCs/>
          <w:i w:val="0"/>
          <w:color w:val="auto"/>
        </w:rPr>
        <w:tab/>
      </w:r>
      <w:r w:rsidR="007262AA">
        <w:rPr>
          <w:rFonts w:ascii="Arial" w:hAnsi="Arial" w:cs="Arial"/>
          <w:bCs/>
          <w:i w:val="0"/>
          <w:color w:val="auto"/>
        </w:rPr>
        <w:tab/>
      </w:r>
      <w:r w:rsidR="007262AA">
        <w:rPr>
          <w:rFonts w:ascii="Arial" w:hAnsi="Arial" w:cs="Arial"/>
          <w:bCs/>
          <w:i w:val="0"/>
          <w:color w:val="auto"/>
        </w:rPr>
        <w:tab/>
      </w:r>
      <w:r w:rsidR="001C7554" w:rsidRPr="007262AA">
        <w:rPr>
          <w:rFonts w:ascii="Arial" w:hAnsi="Arial" w:cs="Arial"/>
          <w:b/>
          <w:bCs/>
          <w:i w:val="0"/>
          <w:color w:val="auto"/>
        </w:rPr>
        <w:t>„</w:t>
      </w:r>
    </w:p>
    <w:p w14:paraId="087DFF58" w14:textId="6843EC14" w:rsidR="002760B9" w:rsidRPr="00602F41" w:rsidRDefault="005567F6" w:rsidP="005567F6">
      <w:pPr>
        <w:pStyle w:val="Tekstpodstawowywcity"/>
        <w:numPr>
          <w:ilvl w:val="0"/>
          <w:numId w:val="59"/>
        </w:numPr>
        <w:suppressAutoHyphens w:val="0"/>
        <w:spacing w:before="400" w:after="400" w:line="320" w:lineRule="exact"/>
        <w:ind w:left="567" w:right="-2" w:hanging="283"/>
        <w:jc w:val="left"/>
        <w:rPr>
          <w:rFonts w:ascii="Arial" w:hAnsi="Arial" w:cs="Arial"/>
          <w:b/>
          <w:i w:val="0"/>
          <w:color w:val="auto"/>
        </w:rPr>
      </w:pPr>
      <w:r>
        <w:rPr>
          <w:rFonts w:ascii="Arial" w:hAnsi="Arial" w:cs="Arial"/>
          <w:b/>
          <w:i w:val="0"/>
          <w:color w:val="auto"/>
        </w:rPr>
        <w:t>Część</w:t>
      </w:r>
      <w:r w:rsidR="0047102A" w:rsidRPr="0047102A">
        <w:rPr>
          <w:rFonts w:ascii="Arial" w:hAnsi="Arial" w:cs="Arial"/>
          <w:b/>
          <w:i w:val="0"/>
          <w:color w:val="auto"/>
        </w:rPr>
        <w:t xml:space="preserve"> II. </w:t>
      </w:r>
      <w:r w:rsidR="0047102A">
        <w:rPr>
          <w:rFonts w:ascii="Arial" w:hAnsi="Arial" w:cs="Arial"/>
          <w:b/>
          <w:i w:val="0"/>
          <w:color w:val="auto"/>
        </w:rPr>
        <w:t xml:space="preserve">decyzji </w:t>
      </w:r>
      <w:r w:rsidR="0047102A" w:rsidRPr="0047102A">
        <w:rPr>
          <w:rFonts w:ascii="Arial" w:hAnsi="Arial" w:cs="Arial"/>
          <w:b/>
          <w:i w:val="0"/>
          <w:color w:val="auto"/>
        </w:rPr>
        <w:t>„Wymagane działania i środki, w tym środki techniczne, mające na celu zapobieganie lub ograniczanie emisji, sposoby osiągania wysokiego poziomu ochrony środowiska jako całości</w:t>
      </w:r>
      <w:r w:rsidR="005D287D">
        <w:rPr>
          <w:rFonts w:ascii="Arial" w:hAnsi="Arial" w:cs="Arial"/>
          <w:b/>
          <w:i w:val="0"/>
          <w:color w:val="auto"/>
        </w:rPr>
        <w:t>.</w:t>
      </w:r>
      <w:r w:rsidR="0047102A" w:rsidRPr="0047102A">
        <w:rPr>
          <w:rFonts w:ascii="Arial" w:hAnsi="Arial" w:cs="Arial"/>
          <w:b/>
          <w:i w:val="0"/>
          <w:color w:val="auto"/>
        </w:rPr>
        <w:t>”</w:t>
      </w:r>
      <w:r w:rsidR="00821E0D">
        <w:rPr>
          <w:rFonts w:ascii="Arial" w:hAnsi="Arial" w:cs="Arial"/>
          <w:b/>
          <w:i w:val="0"/>
          <w:color w:val="auto"/>
        </w:rPr>
        <w:t xml:space="preserve"> </w:t>
      </w:r>
      <w:r w:rsidR="0047102A" w:rsidRPr="0047102A">
        <w:rPr>
          <w:rFonts w:ascii="Arial" w:hAnsi="Arial" w:cs="Arial"/>
          <w:b/>
          <w:i w:val="0"/>
          <w:color w:val="auto"/>
        </w:rPr>
        <w:t>otrzymuje brzmienie:</w:t>
      </w:r>
    </w:p>
    <w:p w14:paraId="21C3A1C7" w14:textId="643B745D" w:rsidR="00821E0D" w:rsidRDefault="00DE5BE1" w:rsidP="00C56771">
      <w:pPr>
        <w:pStyle w:val="Tekstpodstawowywcity"/>
        <w:spacing w:after="400" w:line="320" w:lineRule="exact"/>
        <w:jc w:val="left"/>
        <w:rPr>
          <w:rFonts w:ascii="Arial" w:hAnsi="Arial" w:cs="Arial"/>
          <w:b/>
          <w:i w:val="0"/>
          <w:color w:val="auto"/>
        </w:rPr>
      </w:pPr>
      <w:r w:rsidRPr="00DE5BE1">
        <w:rPr>
          <w:rFonts w:ascii="Arial" w:hAnsi="Arial" w:cs="Arial"/>
          <w:b/>
          <w:i w:val="0"/>
          <w:color w:val="auto"/>
        </w:rPr>
        <w:t>„</w:t>
      </w:r>
      <w:r w:rsidR="005567F6">
        <w:rPr>
          <w:rFonts w:ascii="Arial" w:hAnsi="Arial" w:cs="Arial"/>
          <w:b/>
          <w:i w:val="0"/>
          <w:color w:val="auto"/>
        </w:rPr>
        <w:t xml:space="preserve">II. </w:t>
      </w:r>
      <w:r w:rsidR="005567F6" w:rsidRPr="005567F6">
        <w:rPr>
          <w:rFonts w:ascii="Arial" w:hAnsi="Arial" w:cs="Arial"/>
          <w:b/>
          <w:i w:val="0"/>
          <w:color w:val="auto"/>
        </w:rPr>
        <w:t>Wymagane działania i środki, w tym środki techniczne, mające na celu zapobieganie lub ograniczanie emisji, sposoby osiągania wysokiego poziomu ochrony środowiska jako całości</w:t>
      </w:r>
      <w:r w:rsidR="005D287D">
        <w:rPr>
          <w:rFonts w:ascii="Arial" w:hAnsi="Arial" w:cs="Arial"/>
          <w:b/>
          <w:i w:val="0"/>
          <w:color w:val="auto"/>
        </w:rPr>
        <w:t>.</w:t>
      </w:r>
    </w:p>
    <w:p w14:paraId="57EBFA36" w14:textId="5379A282" w:rsidR="00FF6F60" w:rsidRDefault="00FF6F60" w:rsidP="00C56771">
      <w:pPr>
        <w:pStyle w:val="Tekstpodstawowywcity"/>
        <w:spacing w:after="400" w:line="320" w:lineRule="exact"/>
        <w:jc w:val="left"/>
        <w:rPr>
          <w:rFonts w:ascii="Arial" w:hAnsi="Arial" w:cs="Arial"/>
          <w:b/>
          <w:i w:val="0"/>
          <w:color w:val="auto"/>
        </w:rPr>
      </w:pPr>
      <w:r w:rsidRPr="00FF6F60">
        <w:rPr>
          <w:rFonts w:ascii="Arial" w:hAnsi="Arial" w:cs="Arial"/>
          <w:b/>
          <w:i w:val="0"/>
          <w:color w:val="auto"/>
        </w:rPr>
        <w:t>W instalacji stosowane są następujące rozwiązania wynikające z Decyzji wykonawczej Komisji (UE) 2017/302 z dnia 15 lutego 2017 r. ustanawiającej konkluzje dotyczące najlepszych dostępnych technik (BAT) w odniesieniu do intensywnego chowu drobiu i świń zgodnie z dyrektywą Parlamentu Europejskiego i Rady 2010/75/UE</w:t>
      </w:r>
      <w:r>
        <w:rPr>
          <w:rFonts w:ascii="Arial" w:hAnsi="Arial" w:cs="Arial"/>
          <w:b/>
          <w:i w:val="0"/>
          <w:color w:val="auto"/>
        </w:rPr>
        <w:t>:</w:t>
      </w:r>
    </w:p>
    <w:p w14:paraId="35AA92CC" w14:textId="3D326850" w:rsidR="00C16D84" w:rsidRPr="00C16D84" w:rsidRDefault="00C16D84" w:rsidP="007262AA">
      <w:pPr>
        <w:pStyle w:val="Tekstpodstawowywcity"/>
        <w:numPr>
          <w:ilvl w:val="0"/>
          <w:numId w:val="81"/>
        </w:numPr>
        <w:spacing w:after="240" w:line="320" w:lineRule="exact"/>
        <w:ind w:left="357" w:hanging="357"/>
        <w:jc w:val="left"/>
        <w:rPr>
          <w:rFonts w:ascii="Arial" w:hAnsi="Arial" w:cs="Arial"/>
          <w:b/>
          <w:i w:val="0"/>
          <w:color w:val="auto"/>
        </w:rPr>
      </w:pPr>
      <w:r w:rsidRPr="00C16D84">
        <w:rPr>
          <w:rFonts w:ascii="Arial" w:hAnsi="Arial" w:cs="Arial"/>
          <w:b/>
          <w:i w:val="0"/>
          <w:color w:val="auto"/>
        </w:rPr>
        <w:t>W zakresie wprowadzenia systemu zarządzania środowiskowego oraz dobrego gospodarowania:</w:t>
      </w:r>
    </w:p>
    <w:p w14:paraId="5DE176E9" w14:textId="6BCE60F7" w:rsidR="00821E0D" w:rsidRPr="00C16D84" w:rsidRDefault="00C16D84" w:rsidP="00BC761A">
      <w:pPr>
        <w:pStyle w:val="Tekstpodstawowywcity"/>
        <w:spacing w:after="120" w:line="320" w:lineRule="exact"/>
        <w:jc w:val="left"/>
        <w:rPr>
          <w:rFonts w:ascii="Arial" w:hAnsi="Arial" w:cs="Arial"/>
          <w:i w:val="0"/>
          <w:color w:val="auto"/>
        </w:rPr>
      </w:pPr>
      <w:r w:rsidRPr="00C16D84">
        <w:rPr>
          <w:rFonts w:ascii="Arial" w:hAnsi="Arial" w:cs="Arial"/>
          <w:i w:val="0"/>
          <w:color w:val="auto"/>
        </w:rPr>
        <w:t>Przewidziano zastosowanie następujących rozwiązań wynikających w szczególności z BAT 1 i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0"/>
        <w:gridCol w:w="7810"/>
      </w:tblGrid>
      <w:tr w:rsidR="00C16D84" w:rsidRPr="00C16D84" w14:paraId="7A54E780" w14:textId="77777777" w:rsidTr="009077DC">
        <w:trPr>
          <w:trHeight w:val="425"/>
          <w:tblHeader/>
          <w:jc w:val="center"/>
        </w:trPr>
        <w:tc>
          <w:tcPr>
            <w:tcW w:w="690" w:type="pct"/>
            <w:shd w:val="clear" w:color="auto" w:fill="D9D9D9" w:themeFill="background1" w:themeFillShade="D9"/>
            <w:vAlign w:val="center"/>
          </w:tcPr>
          <w:p w14:paraId="03BB3890" w14:textId="77777777" w:rsidR="00C16D84" w:rsidRPr="00C16D84" w:rsidRDefault="00C16D84" w:rsidP="00A352BC">
            <w:pPr>
              <w:tabs>
                <w:tab w:val="left" w:pos="1418"/>
              </w:tabs>
              <w:spacing w:after="0" w:line="240" w:lineRule="exact"/>
              <w:jc w:val="center"/>
              <w:rPr>
                <w:rFonts w:ascii="Arial" w:eastAsia="Times New Roman" w:hAnsi="Arial" w:cs="Arial"/>
                <w:b/>
                <w:sz w:val="20"/>
                <w:szCs w:val="20"/>
                <w:lang w:eastAsia="pl-PL"/>
              </w:rPr>
            </w:pPr>
            <w:r w:rsidRPr="00C16D84">
              <w:rPr>
                <w:rFonts w:ascii="Arial" w:eastAsia="Times New Roman" w:hAnsi="Arial" w:cs="Arial"/>
                <w:b/>
                <w:sz w:val="20"/>
                <w:szCs w:val="20"/>
                <w:lang w:eastAsia="pl-PL"/>
              </w:rPr>
              <w:t>Nr konkluzji BAT</w:t>
            </w:r>
          </w:p>
        </w:tc>
        <w:tc>
          <w:tcPr>
            <w:tcW w:w="4310" w:type="pct"/>
            <w:shd w:val="clear" w:color="auto" w:fill="D9D9D9" w:themeFill="background1" w:themeFillShade="D9"/>
            <w:vAlign w:val="center"/>
          </w:tcPr>
          <w:p w14:paraId="407597FF" w14:textId="6CFAD393" w:rsidR="00C16D84" w:rsidRPr="00C16D84" w:rsidRDefault="00C16D84" w:rsidP="00A352BC">
            <w:pPr>
              <w:tabs>
                <w:tab w:val="left" w:pos="1418"/>
              </w:tabs>
              <w:spacing w:after="0" w:line="240" w:lineRule="exact"/>
              <w:jc w:val="center"/>
              <w:rPr>
                <w:rFonts w:ascii="Arial" w:eastAsia="Times New Roman" w:hAnsi="Arial" w:cs="Arial"/>
                <w:b/>
                <w:sz w:val="20"/>
                <w:szCs w:val="20"/>
                <w:lang w:eastAsia="pl-PL"/>
              </w:rPr>
            </w:pPr>
            <w:r w:rsidRPr="00C16D84">
              <w:rPr>
                <w:rFonts w:ascii="Arial" w:eastAsia="Times New Roman" w:hAnsi="Arial" w:cs="Arial"/>
                <w:b/>
                <w:sz w:val="20"/>
                <w:szCs w:val="20"/>
                <w:lang w:eastAsia="pl-PL"/>
              </w:rPr>
              <w:t xml:space="preserve">Sposób </w:t>
            </w:r>
            <w:r w:rsidR="00EA7B03" w:rsidRPr="00C16D84">
              <w:rPr>
                <w:rFonts w:ascii="Arial" w:eastAsia="Times New Roman" w:hAnsi="Arial" w:cs="Arial"/>
                <w:b/>
                <w:sz w:val="20"/>
                <w:szCs w:val="20"/>
                <w:lang w:eastAsia="pl-PL"/>
              </w:rPr>
              <w:t>realizacji w</w:t>
            </w:r>
            <w:r w:rsidRPr="00C16D84">
              <w:rPr>
                <w:rFonts w:ascii="Arial" w:eastAsia="Times New Roman" w:hAnsi="Arial" w:cs="Arial"/>
                <w:b/>
                <w:sz w:val="20"/>
                <w:szCs w:val="20"/>
                <w:lang w:eastAsia="pl-PL"/>
              </w:rPr>
              <w:t xml:space="preserve"> instalacji</w:t>
            </w:r>
            <w:r w:rsidR="005814D8">
              <w:t xml:space="preserve"> </w:t>
            </w:r>
            <w:r w:rsidR="005814D8" w:rsidRPr="005814D8">
              <w:rPr>
                <w:rFonts w:ascii="Arial" w:eastAsia="Times New Roman" w:hAnsi="Arial" w:cs="Arial"/>
                <w:b/>
                <w:sz w:val="20"/>
                <w:szCs w:val="20"/>
                <w:lang w:eastAsia="pl-PL"/>
              </w:rPr>
              <w:t>chowu drobiu</w:t>
            </w:r>
          </w:p>
        </w:tc>
      </w:tr>
      <w:tr w:rsidR="00C16D84" w:rsidRPr="00C16D84" w14:paraId="325498C6" w14:textId="77777777" w:rsidTr="00D93938">
        <w:trPr>
          <w:trHeight w:val="330"/>
          <w:jc w:val="center"/>
        </w:trPr>
        <w:tc>
          <w:tcPr>
            <w:tcW w:w="690" w:type="pct"/>
          </w:tcPr>
          <w:p w14:paraId="26421FD9" w14:textId="77777777" w:rsidR="00C16D84" w:rsidRPr="00C16D84" w:rsidRDefault="00C16D84" w:rsidP="00A352BC">
            <w:pPr>
              <w:tabs>
                <w:tab w:val="left" w:pos="1418"/>
              </w:tabs>
              <w:spacing w:before="60" w:after="60" w:line="240" w:lineRule="exact"/>
              <w:jc w:val="center"/>
              <w:rPr>
                <w:rFonts w:ascii="Arial" w:eastAsia="Times New Roman" w:hAnsi="Arial" w:cs="Arial"/>
                <w:b/>
                <w:sz w:val="20"/>
                <w:szCs w:val="20"/>
                <w:lang w:eastAsia="pl-PL"/>
              </w:rPr>
            </w:pPr>
            <w:r w:rsidRPr="00C16D84">
              <w:rPr>
                <w:rFonts w:ascii="Arial" w:eastAsia="Times New Roman" w:hAnsi="Arial" w:cs="Arial"/>
                <w:b/>
                <w:sz w:val="20"/>
                <w:szCs w:val="20"/>
                <w:lang w:eastAsia="pl-PL"/>
              </w:rPr>
              <w:t>BAT 1</w:t>
            </w:r>
          </w:p>
        </w:tc>
        <w:tc>
          <w:tcPr>
            <w:tcW w:w="4310" w:type="pct"/>
            <w:vAlign w:val="center"/>
          </w:tcPr>
          <w:p w14:paraId="57C4C0D0" w14:textId="3B75C593" w:rsidR="00C16D84" w:rsidRPr="00C16D84" w:rsidRDefault="00C16D84" w:rsidP="00A352BC">
            <w:pPr>
              <w:pStyle w:val="Default"/>
              <w:spacing w:before="60" w:after="60" w:line="240" w:lineRule="exact"/>
              <w:rPr>
                <w:sz w:val="20"/>
                <w:szCs w:val="20"/>
              </w:rPr>
            </w:pPr>
            <w:r w:rsidRPr="00C16D84">
              <w:rPr>
                <w:sz w:val="20"/>
                <w:szCs w:val="20"/>
              </w:rPr>
              <w:t>W celu poprawy ogólnej efektywności środowiskowej w ramach BAT</w:t>
            </w:r>
            <w:r>
              <w:rPr>
                <w:sz w:val="20"/>
                <w:szCs w:val="20"/>
              </w:rPr>
              <w:t>,</w:t>
            </w:r>
            <w:r w:rsidRPr="00C16D84">
              <w:rPr>
                <w:sz w:val="20"/>
                <w:szCs w:val="20"/>
              </w:rPr>
              <w:t xml:space="preserve"> prowadzący instalację zapewnia przestrzeganie systemu zarządzania środowiskowego, zawierającego w sobie wszystkie następujące cechy:</w:t>
            </w:r>
          </w:p>
          <w:p w14:paraId="3225D104" w14:textId="0279E5C8"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Bezpośrednie zaangażowanie właściciela, w tym zapewnienie zgodności działania z przepisami środowiskowymi oraz kontroli procesu i obsługi technicznej</w:t>
            </w:r>
            <w:r>
              <w:rPr>
                <w:sz w:val="20"/>
                <w:szCs w:val="20"/>
              </w:rPr>
              <w:t>.</w:t>
            </w:r>
          </w:p>
          <w:p w14:paraId="6FD05E0B" w14:textId="26EE804D"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lastRenderedPageBreak/>
              <w:t>Określenie przez właściciela polityki ochrony środowiska</w:t>
            </w:r>
            <w:r w:rsidR="001E28CD">
              <w:rPr>
                <w:sz w:val="20"/>
                <w:szCs w:val="20"/>
              </w:rPr>
              <w:t>,</w:t>
            </w:r>
            <w:r w:rsidRPr="00C16D84">
              <w:rPr>
                <w:sz w:val="20"/>
                <w:szCs w:val="20"/>
              </w:rPr>
              <w:t xml:space="preserve"> obejmującej doskonalenie efektywności środowiskowej instalacji</w:t>
            </w:r>
            <w:r w:rsidR="001E28CD">
              <w:rPr>
                <w:sz w:val="20"/>
                <w:szCs w:val="20"/>
              </w:rPr>
              <w:t>.</w:t>
            </w:r>
          </w:p>
          <w:p w14:paraId="27B4B2CD" w14:textId="32049338"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Planowanie procedur, celów i zadań</w:t>
            </w:r>
            <w:r w:rsidR="001E28CD">
              <w:rPr>
                <w:sz w:val="20"/>
                <w:szCs w:val="20"/>
              </w:rPr>
              <w:t>,</w:t>
            </w:r>
            <w:r w:rsidRPr="00C16D84">
              <w:rPr>
                <w:sz w:val="20"/>
                <w:szCs w:val="20"/>
              </w:rPr>
              <w:t xml:space="preserve"> w powiązaniu z planami finansowymi i</w:t>
            </w:r>
            <w:r w:rsidR="001E28CD">
              <w:rPr>
                <w:sz w:val="20"/>
                <w:szCs w:val="20"/>
              </w:rPr>
              <w:t> </w:t>
            </w:r>
            <w:r w:rsidRPr="00C16D84">
              <w:rPr>
                <w:sz w:val="20"/>
                <w:szCs w:val="20"/>
              </w:rPr>
              <w:t>inwestycjami</w:t>
            </w:r>
            <w:r w:rsidR="001E28CD">
              <w:rPr>
                <w:sz w:val="20"/>
                <w:szCs w:val="20"/>
              </w:rPr>
              <w:t>.</w:t>
            </w:r>
          </w:p>
          <w:p w14:paraId="5A3C1E0A" w14:textId="5E613500"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Wdrażanie procedur</w:t>
            </w:r>
            <w:r w:rsidR="001E28CD">
              <w:rPr>
                <w:sz w:val="20"/>
                <w:szCs w:val="20"/>
              </w:rPr>
              <w:t>,</w:t>
            </w:r>
            <w:r w:rsidRPr="00C16D84">
              <w:rPr>
                <w:sz w:val="20"/>
                <w:szCs w:val="20"/>
              </w:rPr>
              <w:t xml:space="preserve"> obejmujących określenie odpowiedzialności i</w:t>
            </w:r>
            <w:r w:rsidR="001E28CD">
              <w:rPr>
                <w:sz w:val="20"/>
                <w:szCs w:val="20"/>
              </w:rPr>
              <w:t> </w:t>
            </w:r>
            <w:r w:rsidRPr="00C16D84">
              <w:rPr>
                <w:sz w:val="20"/>
                <w:szCs w:val="20"/>
              </w:rPr>
              <w:t>zaangażowania pracowników, szkoleń, podnoszenia kompetencji i świadomości, przepływu informacji, w tym gotowości i reagowania na sytuacje awaryjne</w:t>
            </w:r>
            <w:r w:rsidR="001E28CD">
              <w:rPr>
                <w:sz w:val="20"/>
                <w:szCs w:val="20"/>
              </w:rPr>
              <w:t>.</w:t>
            </w:r>
          </w:p>
          <w:p w14:paraId="4F594EFB" w14:textId="4236681F"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Kontrola wewnętrzna efektywności</w:t>
            </w:r>
            <w:r w:rsidR="001E28CD">
              <w:rPr>
                <w:sz w:val="20"/>
                <w:szCs w:val="20"/>
              </w:rPr>
              <w:t>,</w:t>
            </w:r>
            <w:r w:rsidRPr="00C16D84">
              <w:rPr>
                <w:sz w:val="20"/>
                <w:szCs w:val="20"/>
              </w:rPr>
              <w:t xml:space="preserve"> poprzez prowadzenie monitoringu i pomiarów, a w razie potrzeby wprowadzenie działań korygujących i naprawczych</w:t>
            </w:r>
            <w:r w:rsidR="001E28CD">
              <w:rPr>
                <w:sz w:val="20"/>
                <w:szCs w:val="20"/>
              </w:rPr>
              <w:t>.</w:t>
            </w:r>
          </w:p>
          <w:p w14:paraId="3037DBDC" w14:textId="1A3460E1"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Kontrola właścicielska przydatności i skuteczności wprowadzonych procedur.</w:t>
            </w:r>
          </w:p>
          <w:p w14:paraId="69FA573E" w14:textId="46D1589F"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Podążanie za rozwojem czystszych technologii</w:t>
            </w:r>
            <w:r w:rsidR="001E28CD">
              <w:rPr>
                <w:sz w:val="20"/>
                <w:szCs w:val="20"/>
              </w:rPr>
              <w:t>.</w:t>
            </w:r>
          </w:p>
          <w:p w14:paraId="43F1DAF0" w14:textId="136C6EB9"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Analiza inwestycyjna efektywności zamierzonych rozwiązań</w:t>
            </w:r>
            <w:r w:rsidR="001E28CD">
              <w:rPr>
                <w:sz w:val="20"/>
                <w:szCs w:val="20"/>
              </w:rPr>
              <w:t>,</w:t>
            </w:r>
            <w:r w:rsidRPr="00C16D84">
              <w:rPr>
                <w:sz w:val="20"/>
                <w:szCs w:val="20"/>
              </w:rPr>
              <w:t xml:space="preserve"> pod względem dotrzymywania warunków przepisów i wytycznych oraz ograniczenia oddziaływania na środowisko</w:t>
            </w:r>
            <w:r w:rsidR="001E28CD">
              <w:rPr>
                <w:sz w:val="20"/>
                <w:szCs w:val="20"/>
              </w:rPr>
              <w:t>.</w:t>
            </w:r>
          </w:p>
          <w:p w14:paraId="3068F4DE" w14:textId="42183512"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Bieżące śledzenia zmian prawnych i wytycznych branżowych</w:t>
            </w:r>
            <w:r w:rsidR="001E28CD">
              <w:rPr>
                <w:sz w:val="20"/>
                <w:szCs w:val="20"/>
              </w:rPr>
              <w:t>,</w:t>
            </w:r>
            <w:r w:rsidRPr="00C16D84">
              <w:rPr>
                <w:sz w:val="20"/>
                <w:szCs w:val="20"/>
              </w:rPr>
              <w:t xml:space="preserve"> z okresową (co</w:t>
            </w:r>
            <w:r w:rsidR="001E28CD">
              <w:rPr>
                <w:sz w:val="20"/>
                <w:szCs w:val="20"/>
              </w:rPr>
              <w:t> </w:t>
            </w:r>
            <w:r w:rsidRPr="00C16D84">
              <w:rPr>
                <w:sz w:val="20"/>
                <w:szCs w:val="20"/>
              </w:rPr>
              <w:t>najmniej 1</w:t>
            </w:r>
            <w:r w:rsidR="00C63364">
              <w:rPr>
                <w:sz w:val="20"/>
                <w:szCs w:val="20"/>
              </w:rPr>
              <w:t xml:space="preserve"> </w:t>
            </w:r>
            <w:r w:rsidRPr="00C16D84">
              <w:rPr>
                <w:sz w:val="20"/>
                <w:szCs w:val="20"/>
              </w:rPr>
              <w:t>x</w:t>
            </w:r>
            <w:r w:rsidR="00C63364">
              <w:rPr>
                <w:sz w:val="20"/>
                <w:szCs w:val="20"/>
              </w:rPr>
              <w:t xml:space="preserve"> </w:t>
            </w:r>
            <w:r w:rsidRPr="00C16D84">
              <w:rPr>
                <w:sz w:val="20"/>
                <w:szCs w:val="20"/>
              </w:rPr>
              <w:t xml:space="preserve">5 lat) analizą porównawczą spełniania dotrzymywania </w:t>
            </w:r>
            <w:r w:rsidR="00EA7B03" w:rsidRPr="00C16D84">
              <w:rPr>
                <w:sz w:val="20"/>
                <w:szCs w:val="20"/>
              </w:rPr>
              <w:t>warunków rozwoju</w:t>
            </w:r>
            <w:r w:rsidRPr="00C16D84">
              <w:rPr>
                <w:sz w:val="20"/>
                <w:szCs w:val="20"/>
              </w:rPr>
              <w:t xml:space="preserve"> technologicznego w zakresie chowu kur</w:t>
            </w:r>
            <w:r w:rsidR="001E28CD">
              <w:rPr>
                <w:sz w:val="20"/>
                <w:szCs w:val="20"/>
              </w:rPr>
              <w:t>.</w:t>
            </w:r>
          </w:p>
          <w:p w14:paraId="6B8CFCA6" w14:textId="0A6281A7"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W ramach planu zarządzania hałasem</w:t>
            </w:r>
            <w:r w:rsidR="001E28CD">
              <w:rPr>
                <w:sz w:val="20"/>
                <w:szCs w:val="20"/>
              </w:rPr>
              <w:t>,</w:t>
            </w:r>
            <w:r w:rsidRPr="00C16D84">
              <w:rPr>
                <w:sz w:val="20"/>
                <w:szCs w:val="20"/>
              </w:rPr>
              <w:t xml:space="preserve"> opracowanie i realizacja planu pomiarów i</w:t>
            </w:r>
            <w:r w:rsidR="001E28CD">
              <w:rPr>
                <w:sz w:val="20"/>
                <w:szCs w:val="20"/>
              </w:rPr>
              <w:t> </w:t>
            </w:r>
            <w:r w:rsidRPr="00C16D84">
              <w:rPr>
                <w:sz w:val="20"/>
                <w:szCs w:val="20"/>
              </w:rPr>
              <w:t>obliczeń emisji środowiskowych</w:t>
            </w:r>
            <w:r w:rsidR="001E28CD">
              <w:rPr>
                <w:sz w:val="20"/>
                <w:szCs w:val="20"/>
              </w:rPr>
              <w:t>.</w:t>
            </w:r>
          </w:p>
          <w:p w14:paraId="5EAD1D94" w14:textId="32CEA2E8" w:rsidR="00C16D84" w:rsidRPr="00C16D84" w:rsidRDefault="00C16D84" w:rsidP="00A352BC">
            <w:pPr>
              <w:pStyle w:val="Default"/>
              <w:numPr>
                <w:ilvl w:val="1"/>
                <w:numId w:val="59"/>
              </w:numPr>
              <w:spacing w:before="60" w:after="60" w:line="240" w:lineRule="exact"/>
              <w:ind w:left="382" w:hanging="283"/>
              <w:rPr>
                <w:sz w:val="20"/>
                <w:szCs w:val="20"/>
              </w:rPr>
            </w:pPr>
            <w:r w:rsidRPr="00C16D84">
              <w:rPr>
                <w:sz w:val="20"/>
                <w:szCs w:val="20"/>
              </w:rPr>
              <w:t>W ramach planu zarządzania zapachami</w:t>
            </w:r>
            <w:r w:rsidR="001E28CD">
              <w:rPr>
                <w:sz w:val="20"/>
                <w:szCs w:val="20"/>
              </w:rPr>
              <w:t>,</w:t>
            </w:r>
            <w:r w:rsidRPr="00C16D84">
              <w:rPr>
                <w:sz w:val="20"/>
                <w:szCs w:val="20"/>
              </w:rPr>
              <w:t xml:space="preserve"> bieżąca kontrola uciążliwości zapachowej fermy</w:t>
            </w:r>
            <w:r w:rsidR="001E28CD">
              <w:rPr>
                <w:sz w:val="20"/>
                <w:szCs w:val="20"/>
              </w:rPr>
              <w:t>.</w:t>
            </w:r>
          </w:p>
        </w:tc>
      </w:tr>
      <w:tr w:rsidR="00C16D84" w:rsidRPr="00C16D84" w14:paraId="380291AB" w14:textId="77777777" w:rsidTr="00D93938">
        <w:trPr>
          <w:trHeight w:val="330"/>
          <w:jc w:val="center"/>
        </w:trPr>
        <w:tc>
          <w:tcPr>
            <w:tcW w:w="690" w:type="pct"/>
          </w:tcPr>
          <w:p w14:paraId="7275ADE2" w14:textId="3EC88005" w:rsidR="00C16D84" w:rsidRPr="00C16D84" w:rsidRDefault="00C16D84" w:rsidP="00A352BC">
            <w:pPr>
              <w:tabs>
                <w:tab w:val="left" w:pos="1418"/>
              </w:tabs>
              <w:spacing w:before="60" w:after="0" w:line="240" w:lineRule="exact"/>
              <w:jc w:val="center"/>
              <w:rPr>
                <w:rFonts w:ascii="Arial" w:eastAsia="Times New Roman" w:hAnsi="Arial" w:cs="Arial"/>
                <w:b/>
                <w:sz w:val="20"/>
                <w:szCs w:val="20"/>
                <w:highlight w:val="yellow"/>
                <w:lang w:eastAsia="pl-PL"/>
              </w:rPr>
            </w:pPr>
            <w:r w:rsidRPr="00C16D84">
              <w:rPr>
                <w:rFonts w:ascii="Arial" w:eastAsia="Times New Roman" w:hAnsi="Arial" w:cs="Arial"/>
                <w:b/>
                <w:sz w:val="20"/>
                <w:szCs w:val="20"/>
                <w:lang w:eastAsia="pl-PL"/>
              </w:rPr>
              <w:lastRenderedPageBreak/>
              <w:t>BAT 2</w:t>
            </w:r>
          </w:p>
        </w:tc>
        <w:tc>
          <w:tcPr>
            <w:tcW w:w="4310" w:type="pct"/>
            <w:vAlign w:val="center"/>
          </w:tcPr>
          <w:p w14:paraId="792FA39F" w14:textId="713AD703" w:rsidR="00490333" w:rsidRPr="00490333" w:rsidRDefault="00490333" w:rsidP="00A352BC">
            <w:pPr>
              <w:tabs>
                <w:tab w:val="left" w:pos="317"/>
              </w:tabs>
              <w:spacing w:before="60" w:after="60" w:line="240" w:lineRule="exact"/>
              <w:rPr>
                <w:rFonts w:ascii="Arial" w:hAnsi="Arial" w:cs="Arial"/>
                <w:sz w:val="20"/>
                <w:szCs w:val="20"/>
              </w:rPr>
            </w:pPr>
            <w:r w:rsidRPr="00490333">
              <w:rPr>
                <w:rFonts w:ascii="Arial" w:hAnsi="Arial" w:cs="Arial"/>
                <w:sz w:val="20"/>
                <w:szCs w:val="20"/>
              </w:rPr>
              <w:t>Prowadzący instalację posiada plan awaryjny</w:t>
            </w:r>
            <w:r>
              <w:rPr>
                <w:rFonts w:ascii="Arial" w:hAnsi="Arial" w:cs="Arial"/>
                <w:sz w:val="20"/>
                <w:szCs w:val="20"/>
              </w:rPr>
              <w:t>,</w:t>
            </w:r>
            <w:r w:rsidRPr="00490333">
              <w:rPr>
                <w:rFonts w:ascii="Arial" w:hAnsi="Arial" w:cs="Arial"/>
                <w:sz w:val="20"/>
                <w:szCs w:val="20"/>
              </w:rPr>
              <w:t xml:space="preserve"> obejmujący następujące zagadnienia:</w:t>
            </w:r>
          </w:p>
          <w:p w14:paraId="33A50259" w14:textId="47A069D2" w:rsidR="00490333" w:rsidRP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Identyfikację występujących zagrożeń.</w:t>
            </w:r>
          </w:p>
          <w:p w14:paraId="5C57E646" w14:textId="008B75E1" w:rsidR="00490333" w:rsidRP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Plan reagowania w przypadku potencjalnych zdarzeń, takich jak m.in.: pożar, niekontrolowane uwolnienie do środowiska pomiotu ptasiego.</w:t>
            </w:r>
          </w:p>
          <w:p w14:paraId="3329F262" w14:textId="387A3705" w:rsidR="00490333" w:rsidRP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Odpowiedzialność osobową za koordynowanie działań, w przypadku wystąpienia potencjalnych zdarzeń.</w:t>
            </w:r>
          </w:p>
          <w:p w14:paraId="6B44631B" w14:textId="37F8974C" w:rsidR="00490333" w:rsidRP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Sposób komunikowania służb ratowniczych.</w:t>
            </w:r>
          </w:p>
          <w:p w14:paraId="5EEEAEDB" w14:textId="77777777" w:rsid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Rozmieszczenie i dostępność sprzętu i środków do likwidacji skutków potencjalnych zdarzeń.</w:t>
            </w:r>
          </w:p>
          <w:p w14:paraId="14A278D7" w14:textId="0B5C31A3" w:rsidR="00C16D84" w:rsidRPr="00490333" w:rsidRDefault="00490333" w:rsidP="001A3C87">
            <w:pPr>
              <w:pStyle w:val="Akapitzlist"/>
              <w:numPr>
                <w:ilvl w:val="0"/>
                <w:numId w:val="84"/>
              </w:numPr>
              <w:tabs>
                <w:tab w:val="left" w:pos="317"/>
              </w:tabs>
              <w:spacing w:before="60" w:after="60" w:line="240" w:lineRule="exact"/>
              <w:contextualSpacing w:val="0"/>
              <w:jc w:val="left"/>
              <w:rPr>
                <w:rFonts w:ascii="Arial" w:hAnsi="Arial" w:cs="Arial"/>
                <w:sz w:val="20"/>
                <w:szCs w:val="20"/>
              </w:rPr>
            </w:pPr>
            <w:r w:rsidRPr="00490333">
              <w:rPr>
                <w:rFonts w:ascii="Arial" w:hAnsi="Arial" w:cs="Arial"/>
                <w:sz w:val="20"/>
                <w:szCs w:val="20"/>
              </w:rPr>
              <w:t>Mapę fermy z rozmieszczeniem sprzętu do likwidacji skutków potencjalnych zdarzeń.</w:t>
            </w:r>
          </w:p>
        </w:tc>
      </w:tr>
    </w:tbl>
    <w:p w14:paraId="161FED46" w14:textId="138E8614" w:rsidR="00DE5BE1" w:rsidRPr="00DE5BE1" w:rsidRDefault="00DE5BE1" w:rsidP="007262AA">
      <w:pPr>
        <w:pStyle w:val="Tekstpodstawowywcity"/>
        <w:numPr>
          <w:ilvl w:val="0"/>
          <w:numId w:val="81"/>
        </w:numPr>
        <w:spacing w:before="400" w:after="240" w:line="320" w:lineRule="exact"/>
        <w:ind w:left="357" w:hanging="357"/>
        <w:rPr>
          <w:rFonts w:ascii="Arial" w:hAnsi="Arial" w:cs="Arial"/>
          <w:b/>
          <w:i w:val="0"/>
          <w:color w:val="auto"/>
        </w:rPr>
      </w:pPr>
      <w:r w:rsidRPr="00DE5BE1">
        <w:rPr>
          <w:rFonts w:ascii="Arial" w:hAnsi="Arial" w:cs="Arial"/>
          <w:b/>
          <w:i w:val="0"/>
          <w:color w:val="auto"/>
        </w:rPr>
        <w:t xml:space="preserve">W zakresie ochrony powietrza przed zanieczyszczeniem: </w:t>
      </w:r>
    </w:p>
    <w:p w14:paraId="09CFD2CD" w14:textId="3F9C0F9D" w:rsidR="000D3C3D" w:rsidRPr="00DE5BE1" w:rsidRDefault="000D3C3D" w:rsidP="005E5FC5">
      <w:pPr>
        <w:pStyle w:val="Tekstpodstawowywcity"/>
        <w:spacing w:before="120" w:after="120" w:line="320" w:lineRule="exact"/>
        <w:jc w:val="left"/>
        <w:rPr>
          <w:rFonts w:ascii="Arial" w:hAnsi="Arial" w:cs="Arial"/>
          <w:i w:val="0"/>
          <w:color w:val="auto"/>
        </w:rPr>
      </w:pPr>
      <w:r w:rsidRPr="000D3C3D">
        <w:rPr>
          <w:rFonts w:ascii="Arial" w:hAnsi="Arial" w:cs="Arial"/>
          <w:i w:val="0"/>
          <w:color w:val="auto"/>
        </w:rPr>
        <w:t>Zastosowano następujące rozwiązania wynikające w szczególności z BAT</w:t>
      </w:r>
      <w:r w:rsidR="005E5FC5">
        <w:rPr>
          <w:rFonts w:ascii="Arial" w:hAnsi="Arial" w:cs="Arial"/>
          <w:i w:val="0"/>
          <w:color w:val="auto"/>
        </w:rPr>
        <w:t xml:space="preserve"> 1, BAT 3, BAT 4, BAT 11, BAT 13, </w:t>
      </w:r>
      <w:r w:rsidR="005E5FC5" w:rsidRPr="005E5FC5">
        <w:rPr>
          <w:rFonts w:ascii="Arial" w:hAnsi="Arial" w:cs="Arial"/>
          <w:i w:val="0"/>
          <w:color w:val="auto"/>
        </w:rPr>
        <w:t>BAT 23</w:t>
      </w:r>
      <w:r w:rsidR="005E5FC5">
        <w:rPr>
          <w:rFonts w:ascii="Arial" w:hAnsi="Arial" w:cs="Arial"/>
          <w:i w:val="0"/>
          <w:color w:val="auto"/>
        </w:rPr>
        <w:t xml:space="preserve">, </w:t>
      </w:r>
      <w:r w:rsidR="005E5FC5" w:rsidRPr="005E5FC5">
        <w:rPr>
          <w:rFonts w:ascii="Arial" w:hAnsi="Arial" w:cs="Arial"/>
          <w:i w:val="0"/>
          <w:color w:val="auto"/>
        </w:rPr>
        <w:t>BAT 24</w:t>
      </w:r>
      <w:r w:rsidR="005E5FC5">
        <w:rPr>
          <w:rFonts w:ascii="Arial" w:hAnsi="Arial" w:cs="Arial"/>
          <w:i w:val="0"/>
          <w:color w:val="auto"/>
        </w:rPr>
        <w:t xml:space="preserve">, </w:t>
      </w:r>
      <w:r w:rsidR="005E5FC5" w:rsidRPr="005E5FC5">
        <w:rPr>
          <w:rFonts w:ascii="Arial" w:hAnsi="Arial" w:cs="Arial"/>
          <w:i w:val="0"/>
          <w:color w:val="auto"/>
        </w:rPr>
        <w:t>BAT 25</w:t>
      </w:r>
      <w:r w:rsidR="005E5FC5">
        <w:rPr>
          <w:rFonts w:ascii="Arial" w:hAnsi="Arial" w:cs="Arial"/>
          <w:i w:val="0"/>
          <w:color w:val="auto"/>
        </w:rPr>
        <w:t xml:space="preserve">, </w:t>
      </w:r>
      <w:r w:rsidR="005E5FC5" w:rsidRPr="005E5FC5">
        <w:rPr>
          <w:rFonts w:ascii="Arial" w:hAnsi="Arial" w:cs="Arial"/>
          <w:i w:val="0"/>
          <w:color w:val="auto"/>
        </w:rPr>
        <w:t>BAT 27</w:t>
      </w:r>
      <w:r w:rsidR="005E5FC5">
        <w:rPr>
          <w:rFonts w:ascii="Arial" w:hAnsi="Arial" w:cs="Arial"/>
          <w:i w:val="0"/>
          <w:color w:val="auto"/>
        </w:rPr>
        <w:t xml:space="preserve"> i </w:t>
      </w:r>
      <w:r w:rsidR="005E5FC5" w:rsidRPr="005E5FC5">
        <w:rPr>
          <w:rFonts w:ascii="Arial" w:hAnsi="Arial" w:cs="Arial"/>
          <w:i w:val="0"/>
          <w:color w:val="auto"/>
        </w:rPr>
        <w:t>BAT 31</w:t>
      </w:r>
      <w:r w:rsidR="005E5FC5">
        <w:rPr>
          <w:rFonts w:ascii="Arial" w:hAnsi="Arial" w:cs="Arial"/>
          <w:i w:val="0"/>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38"/>
        <w:gridCol w:w="7822"/>
      </w:tblGrid>
      <w:tr w:rsidR="00DE5BE1" w:rsidRPr="00D93938" w14:paraId="501930DF" w14:textId="77777777" w:rsidTr="00D93938">
        <w:trPr>
          <w:trHeight w:val="170"/>
          <w:tblHeader/>
        </w:trPr>
        <w:tc>
          <w:tcPr>
            <w:tcW w:w="683" w:type="pct"/>
            <w:shd w:val="clear" w:color="auto" w:fill="D9D9D9" w:themeFill="background1" w:themeFillShade="D9"/>
            <w:vAlign w:val="center"/>
            <w:hideMark/>
          </w:tcPr>
          <w:p w14:paraId="3F5A8B4B" w14:textId="77777777" w:rsidR="00DE5BE1" w:rsidRPr="00D93938" w:rsidRDefault="00DE5BE1" w:rsidP="00A352BC">
            <w:pPr>
              <w:spacing w:before="120" w:after="120" w:line="240" w:lineRule="exact"/>
              <w:jc w:val="center"/>
              <w:rPr>
                <w:rFonts w:ascii="Arial" w:hAnsi="Arial" w:cs="Arial"/>
                <w:sz w:val="20"/>
                <w:szCs w:val="20"/>
                <w:lang w:bidi="pl-PL"/>
              </w:rPr>
            </w:pPr>
            <w:r w:rsidRPr="00D93938">
              <w:rPr>
                <w:rFonts w:ascii="Arial" w:hAnsi="Arial" w:cs="Arial"/>
                <w:b/>
                <w:bCs/>
                <w:sz w:val="20"/>
                <w:szCs w:val="20"/>
                <w:lang w:bidi="pl-PL"/>
              </w:rPr>
              <w:t>Nr konkluzji BAT</w:t>
            </w:r>
          </w:p>
        </w:tc>
        <w:tc>
          <w:tcPr>
            <w:tcW w:w="4317" w:type="pct"/>
            <w:shd w:val="clear" w:color="auto" w:fill="D9D9D9" w:themeFill="background1" w:themeFillShade="D9"/>
            <w:vAlign w:val="center"/>
            <w:hideMark/>
          </w:tcPr>
          <w:p w14:paraId="0F9E89CD" w14:textId="77777777" w:rsidR="00DE5BE1" w:rsidRPr="00D93938" w:rsidRDefault="00DE5BE1" w:rsidP="00A352BC">
            <w:pPr>
              <w:spacing w:before="120" w:after="120" w:line="240" w:lineRule="exact"/>
              <w:jc w:val="center"/>
              <w:rPr>
                <w:rFonts w:ascii="Arial" w:hAnsi="Arial" w:cs="Arial"/>
                <w:sz w:val="20"/>
                <w:szCs w:val="20"/>
                <w:lang w:bidi="pl-PL"/>
              </w:rPr>
            </w:pPr>
            <w:r w:rsidRPr="00D93938">
              <w:rPr>
                <w:rFonts w:ascii="Arial" w:hAnsi="Arial" w:cs="Arial"/>
                <w:b/>
                <w:bCs/>
                <w:sz w:val="20"/>
                <w:szCs w:val="20"/>
                <w:lang w:bidi="pl-PL"/>
              </w:rPr>
              <w:t>Sposób realizacji w instalacji chowu drobiu</w:t>
            </w:r>
          </w:p>
        </w:tc>
      </w:tr>
      <w:tr w:rsidR="00DE5BE1" w:rsidRPr="00D93938" w14:paraId="34647710" w14:textId="77777777" w:rsidTr="00D93938">
        <w:trPr>
          <w:trHeight w:val="170"/>
        </w:trPr>
        <w:tc>
          <w:tcPr>
            <w:tcW w:w="683" w:type="pct"/>
            <w:hideMark/>
          </w:tcPr>
          <w:p w14:paraId="7174CC13" w14:textId="3AEEF5F5" w:rsidR="00DE5BE1" w:rsidRPr="00D93938" w:rsidRDefault="00DE5BE1" w:rsidP="00A352BC">
            <w:pPr>
              <w:spacing w:before="60" w:after="60" w:line="240" w:lineRule="exact"/>
              <w:ind w:left="130" w:right="136"/>
              <w:jc w:val="center"/>
              <w:rPr>
                <w:rFonts w:ascii="Arial" w:hAnsi="Arial" w:cs="Arial"/>
                <w:sz w:val="20"/>
                <w:szCs w:val="20"/>
                <w:lang w:bidi="pl-PL"/>
              </w:rPr>
            </w:pPr>
            <w:r w:rsidRPr="00D93938">
              <w:rPr>
                <w:rFonts w:ascii="Arial" w:hAnsi="Arial" w:cs="Arial"/>
                <w:b/>
                <w:bCs/>
                <w:sz w:val="20"/>
                <w:szCs w:val="20"/>
                <w:lang w:bidi="pl-PL"/>
              </w:rPr>
              <w:t xml:space="preserve">BAT 1 </w:t>
            </w:r>
            <w:r w:rsidRPr="00D93938">
              <w:rPr>
                <w:rFonts w:ascii="Arial" w:hAnsi="Arial" w:cs="Arial"/>
                <w:b/>
                <w:bCs/>
                <w:sz w:val="20"/>
                <w:szCs w:val="20"/>
                <w:lang w:bidi="pl-PL"/>
              </w:rPr>
              <w:br/>
              <w:t xml:space="preserve">pkt 10 </w:t>
            </w:r>
            <w:r w:rsidRPr="00D93938">
              <w:rPr>
                <w:rFonts w:ascii="Arial" w:hAnsi="Arial" w:cs="Arial"/>
                <w:sz w:val="20"/>
                <w:szCs w:val="20"/>
                <w:lang w:bidi="pl-PL"/>
              </w:rPr>
              <w:t xml:space="preserve">powiązany z: </w:t>
            </w:r>
            <w:r w:rsidRPr="00D93938">
              <w:rPr>
                <w:rFonts w:ascii="Arial" w:hAnsi="Arial" w:cs="Arial"/>
                <w:b/>
                <w:bCs/>
                <w:sz w:val="20"/>
                <w:szCs w:val="20"/>
                <w:lang w:bidi="pl-PL"/>
              </w:rPr>
              <w:t>BAT 12 i BAT</w:t>
            </w:r>
            <w:r w:rsidR="00D85302">
              <w:rPr>
                <w:rFonts w:ascii="Arial" w:hAnsi="Arial" w:cs="Arial"/>
                <w:b/>
                <w:bCs/>
                <w:sz w:val="20"/>
                <w:szCs w:val="20"/>
                <w:lang w:bidi="pl-PL"/>
              </w:rPr>
              <w:t xml:space="preserve"> </w:t>
            </w:r>
            <w:r w:rsidRPr="00D93938">
              <w:rPr>
                <w:rFonts w:ascii="Arial" w:hAnsi="Arial" w:cs="Arial"/>
                <w:b/>
                <w:bCs/>
                <w:sz w:val="20"/>
                <w:szCs w:val="20"/>
                <w:lang w:bidi="pl-PL"/>
              </w:rPr>
              <w:t>26</w:t>
            </w:r>
          </w:p>
        </w:tc>
        <w:tc>
          <w:tcPr>
            <w:tcW w:w="4317" w:type="pct"/>
            <w:vAlign w:val="bottom"/>
            <w:hideMark/>
          </w:tcPr>
          <w:p w14:paraId="28C5F8C7" w14:textId="2F7BBDFB"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t>Biorąc pod uwagę lokalizację instalacji, ciągły odbiór pomiotu – na taśmy pomiotowe trafia ok. 90% pomiotu, który jest usuwany systematycznie - wielkość emisji substancji mogących powodować uciążliwość odorową jest minimalizowana, a także ze względu na brak skarg związanych z emisją odorów z przedmiotowej instalacji</w:t>
            </w:r>
            <w:r w:rsidR="00CB1235">
              <w:rPr>
                <w:rFonts w:ascii="Arial" w:hAnsi="Arial" w:cs="Arial"/>
                <w:sz w:val="20"/>
                <w:szCs w:val="20"/>
                <w:lang w:bidi="pl-PL"/>
              </w:rPr>
              <w:t>,</w:t>
            </w:r>
            <w:r w:rsidRPr="00D93938">
              <w:rPr>
                <w:rFonts w:ascii="Arial" w:hAnsi="Arial" w:cs="Arial"/>
                <w:sz w:val="20"/>
                <w:szCs w:val="20"/>
                <w:lang w:bidi="pl-PL"/>
              </w:rPr>
              <w:t xml:space="preserve"> można stwierdzić, że obiekty wrażliwe nie odczuwają dokuczliwości zapachowej.</w:t>
            </w:r>
          </w:p>
          <w:p w14:paraId="4DE5B825" w14:textId="77777777"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lastRenderedPageBreak/>
              <w:t>W związku z powyższym zapisy BAT1 pkt 10, BAT 12 i BAT 26 nie mają zastosowania.</w:t>
            </w:r>
          </w:p>
          <w:p w14:paraId="00D632B8" w14:textId="10CD5D2C"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t>W przypadku, gdy zostanie stwierdzona uciążliwość zapachowa w obiektach wrażliwych, powodowana eksploatacją przedmiotowej instalacji, prowadzący instalację zobowiązany jest do stosowania zapisów BAT 1 pkt 11, BAT 12 i BAT 26</w:t>
            </w:r>
            <w:r w:rsidR="00BC761A">
              <w:rPr>
                <w:rFonts w:ascii="Arial" w:hAnsi="Arial" w:cs="Arial"/>
                <w:sz w:val="20"/>
                <w:szCs w:val="20"/>
                <w:lang w:bidi="pl-PL"/>
              </w:rPr>
              <w:t>,</w:t>
            </w:r>
            <w:r w:rsidRPr="00D93938">
              <w:rPr>
                <w:rFonts w:ascii="Arial" w:hAnsi="Arial" w:cs="Arial"/>
                <w:sz w:val="20"/>
                <w:szCs w:val="20"/>
                <w:lang w:bidi="pl-PL"/>
              </w:rPr>
              <w:t xml:space="preserve"> tj.: prowadzenia okresowego monitoringu emisji odorów oraz opracowania i</w:t>
            </w:r>
            <w:r w:rsidR="00C4037E" w:rsidRPr="00D93938">
              <w:rPr>
                <w:rFonts w:ascii="Arial" w:hAnsi="Arial" w:cs="Arial"/>
                <w:sz w:val="20"/>
                <w:szCs w:val="20"/>
                <w:lang w:bidi="pl-PL"/>
              </w:rPr>
              <w:t> </w:t>
            </w:r>
            <w:r w:rsidRPr="00D93938">
              <w:rPr>
                <w:rFonts w:ascii="Arial" w:hAnsi="Arial" w:cs="Arial"/>
                <w:sz w:val="20"/>
                <w:szCs w:val="20"/>
                <w:lang w:bidi="pl-PL"/>
              </w:rPr>
              <w:t>wdrożenia planu zarządzania odorami.</w:t>
            </w:r>
          </w:p>
        </w:tc>
      </w:tr>
      <w:tr w:rsidR="00DE5BE1" w:rsidRPr="00D93938" w14:paraId="255FA6BB" w14:textId="77777777" w:rsidTr="00D93938">
        <w:trPr>
          <w:trHeight w:val="170"/>
        </w:trPr>
        <w:tc>
          <w:tcPr>
            <w:tcW w:w="683" w:type="pct"/>
            <w:hideMark/>
          </w:tcPr>
          <w:p w14:paraId="0D387FD3" w14:textId="77777777" w:rsidR="00DE5BE1" w:rsidRPr="00D93938" w:rsidRDefault="00DE5BE1" w:rsidP="00A352BC">
            <w:pPr>
              <w:spacing w:before="60" w:after="60" w:line="240" w:lineRule="exact"/>
              <w:ind w:left="130" w:right="136"/>
              <w:jc w:val="center"/>
              <w:rPr>
                <w:rFonts w:ascii="Arial" w:hAnsi="Arial" w:cs="Arial"/>
                <w:sz w:val="20"/>
                <w:szCs w:val="20"/>
                <w:lang w:bidi="pl-PL"/>
              </w:rPr>
            </w:pPr>
            <w:r w:rsidRPr="00D93938">
              <w:rPr>
                <w:rFonts w:ascii="Arial" w:hAnsi="Arial" w:cs="Arial"/>
                <w:b/>
                <w:bCs/>
                <w:sz w:val="20"/>
                <w:szCs w:val="20"/>
                <w:lang w:bidi="pl-PL"/>
              </w:rPr>
              <w:lastRenderedPageBreak/>
              <w:t>BAT 3</w:t>
            </w:r>
          </w:p>
        </w:tc>
        <w:tc>
          <w:tcPr>
            <w:tcW w:w="4317" w:type="pct"/>
            <w:vAlign w:val="bottom"/>
            <w:hideMark/>
          </w:tcPr>
          <w:p w14:paraId="4B8C8CEB" w14:textId="41D5B46D"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t>W celu ograniczania całkowitych emisji azotu i w konsekwencji amoniaku, wydalanego przy zaspokajaniu potrzeb żywieniowych zwierząt, w ramach BAT w</w:t>
            </w:r>
            <w:r w:rsidR="00754B43" w:rsidRPr="00D93938">
              <w:rPr>
                <w:rFonts w:ascii="Arial" w:hAnsi="Arial" w:cs="Arial"/>
                <w:sz w:val="20"/>
                <w:szCs w:val="20"/>
                <w:lang w:bidi="pl-PL"/>
              </w:rPr>
              <w:t> </w:t>
            </w:r>
            <w:r w:rsidRPr="00D93938">
              <w:rPr>
                <w:rFonts w:ascii="Arial" w:hAnsi="Arial" w:cs="Arial"/>
                <w:sz w:val="20"/>
                <w:szCs w:val="20"/>
                <w:lang w:bidi="pl-PL"/>
              </w:rPr>
              <w:t>instalacji zastosowano techniki:</w:t>
            </w:r>
          </w:p>
          <w:p w14:paraId="6A06EB99" w14:textId="77777777" w:rsidR="00DE5BE1" w:rsidRPr="00D93938" w:rsidRDefault="00DE5BE1" w:rsidP="001A3C87">
            <w:pPr>
              <w:numPr>
                <w:ilvl w:val="0"/>
                <w:numId w:val="73"/>
              </w:numPr>
              <w:spacing w:before="60" w:after="60" w:line="240" w:lineRule="exact"/>
              <w:ind w:left="442" w:right="136" w:hanging="312"/>
              <w:rPr>
                <w:rFonts w:ascii="Arial" w:hAnsi="Arial" w:cs="Arial"/>
                <w:sz w:val="20"/>
                <w:szCs w:val="20"/>
                <w:lang w:bidi="pl-PL"/>
              </w:rPr>
            </w:pPr>
            <w:r w:rsidRPr="00D93938">
              <w:rPr>
                <w:rFonts w:ascii="Arial" w:hAnsi="Arial" w:cs="Arial"/>
                <w:sz w:val="20"/>
                <w:szCs w:val="20"/>
                <w:lang w:bidi="pl-PL"/>
              </w:rPr>
              <w:t>Żywienie fazowe, w którym skład diety dostosowany jest do okresu produkcji.</w:t>
            </w:r>
          </w:p>
          <w:p w14:paraId="26893509" w14:textId="39340AD2" w:rsidR="00DE5BE1" w:rsidRPr="00D93938" w:rsidRDefault="00DE5BE1" w:rsidP="001A3C87">
            <w:pPr>
              <w:numPr>
                <w:ilvl w:val="0"/>
                <w:numId w:val="73"/>
              </w:numPr>
              <w:spacing w:before="60" w:after="60" w:line="240" w:lineRule="exact"/>
              <w:ind w:left="442" w:right="136" w:hanging="312"/>
              <w:rPr>
                <w:rFonts w:ascii="Arial" w:hAnsi="Arial" w:cs="Arial"/>
                <w:sz w:val="20"/>
                <w:szCs w:val="20"/>
                <w:lang w:bidi="pl-PL"/>
              </w:rPr>
            </w:pPr>
            <w:r w:rsidRPr="00D93938">
              <w:rPr>
                <w:rFonts w:ascii="Arial" w:hAnsi="Arial" w:cs="Arial"/>
                <w:sz w:val="20"/>
                <w:szCs w:val="20"/>
                <w:lang w:bidi="pl-PL"/>
              </w:rPr>
              <w:t>Stosowanie diety opartej na paszy zbożowej pełnoporcjowej</w:t>
            </w:r>
            <w:r w:rsidR="00CB1235">
              <w:rPr>
                <w:rFonts w:ascii="Arial" w:hAnsi="Arial" w:cs="Arial"/>
                <w:sz w:val="20"/>
                <w:szCs w:val="20"/>
                <w:lang w:bidi="pl-PL"/>
              </w:rPr>
              <w:t>,</w:t>
            </w:r>
            <w:r w:rsidRPr="00D93938">
              <w:rPr>
                <w:rFonts w:ascii="Arial" w:hAnsi="Arial" w:cs="Arial"/>
                <w:sz w:val="20"/>
                <w:szCs w:val="20"/>
                <w:lang w:bidi="pl-PL"/>
              </w:rPr>
              <w:t xml:space="preserve"> o niskiej zawartości protein.</w:t>
            </w:r>
          </w:p>
          <w:p w14:paraId="78C455AF" w14:textId="77777777" w:rsidR="00DE5BE1" w:rsidRPr="00D93938" w:rsidRDefault="00DE5BE1" w:rsidP="001A3C87">
            <w:pPr>
              <w:numPr>
                <w:ilvl w:val="0"/>
                <w:numId w:val="73"/>
              </w:numPr>
              <w:spacing w:before="60" w:after="60" w:line="240" w:lineRule="exact"/>
              <w:ind w:left="442" w:right="136" w:hanging="312"/>
              <w:rPr>
                <w:rFonts w:ascii="Arial" w:hAnsi="Arial" w:cs="Arial"/>
                <w:sz w:val="20"/>
                <w:szCs w:val="20"/>
                <w:lang w:bidi="pl-PL"/>
              </w:rPr>
            </w:pPr>
            <w:r w:rsidRPr="00D93938">
              <w:rPr>
                <w:rFonts w:ascii="Arial" w:hAnsi="Arial" w:cs="Arial"/>
                <w:sz w:val="20"/>
                <w:szCs w:val="20"/>
                <w:lang w:bidi="pl-PL"/>
              </w:rPr>
              <w:t>Dodawanie aminokwasów do diety ubogiej w surowe białko.</w:t>
            </w:r>
          </w:p>
          <w:p w14:paraId="1F181C5A" w14:textId="77777777" w:rsidR="00DE5BE1" w:rsidRPr="00D93938" w:rsidRDefault="00DE5BE1" w:rsidP="001A3C87">
            <w:pPr>
              <w:numPr>
                <w:ilvl w:val="0"/>
                <w:numId w:val="73"/>
              </w:numPr>
              <w:spacing w:before="60" w:after="60" w:line="240" w:lineRule="exact"/>
              <w:ind w:left="442" w:right="136" w:hanging="312"/>
              <w:rPr>
                <w:rFonts w:ascii="Arial" w:hAnsi="Arial" w:cs="Arial"/>
                <w:sz w:val="20"/>
                <w:szCs w:val="20"/>
                <w:lang w:bidi="pl-PL"/>
              </w:rPr>
            </w:pPr>
            <w:r w:rsidRPr="00D93938">
              <w:rPr>
                <w:rFonts w:ascii="Arial" w:hAnsi="Arial" w:cs="Arial"/>
                <w:sz w:val="20"/>
                <w:szCs w:val="20"/>
                <w:lang w:bidi="pl-PL"/>
              </w:rPr>
              <w:t>Stosowanie dopuszczonych dodatków paszowych, które zmniejszają całkowitą ilość wydalanego azotu.</w:t>
            </w:r>
          </w:p>
          <w:p w14:paraId="7B04733F" w14:textId="77777777" w:rsidR="00DE5BE1" w:rsidRPr="00D93938" w:rsidRDefault="00DE5BE1" w:rsidP="00A352BC">
            <w:pPr>
              <w:spacing w:before="60" w:after="60" w:line="240" w:lineRule="exact"/>
              <w:ind w:left="130" w:right="136"/>
              <w:rPr>
                <w:rFonts w:ascii="Arial" w:hAnsi="Arial" w:cs="Arial"/>
                <w:b/>
                <w:bCs/>
                <w:sz w:val="20"/>
                <w:szCs w:val="20"/>
                <w:u w:val="single"/>
                <w:lang w:bidi="pl-PL"/>
              </w:rPr>
            </w:pPr>
            <w:r w:rsidRPr="00D93938">
              <w:rPr>
                <w:rFonts w:ascii="Arial" w:hAnsi="Arial" w:cs="Arial"/>
                <w:b/>
                <w:bCs/>
                <w:sz w:val="20"/>
                <w:szCs w:val="20"/>
                <w:u w:val="single"/>
                <w:lang w:bidi="pl-PL"/>
              </w:rPr>
              <w:t>Powiązany z BAT całkowity wydalany azot (N):</w:t>
            </w:r>
          </w:p>
          <w:p w14:paraId="74C62DD2" w14:textId="77777777" w:rsidR="00DE5BE1" w:rsidRPr="00D93938" w:rsidRDefault="00DE5BE1" w:rsidP="00A352BC">
            <w:pPr>
              <w:spacing w:before="60" w:after="60" w:line="240" w:lineRule="exact"/>
              <w:ind w:left="130" w:right="136"/>
              <w:rPr>
                <w:rFonts w:ascii="Arial" w:hAnsi="Arial" w:cs="Arial"/>
                <w:b/>
                <w:bCs/>
                <w:sz w:val="20"/>
                <w:szCs w:val="20"/>
                <w:lang w:bidi="pl-PL"/>
              </w:rPr>
            </w:pPr>
            <w:r w:rsidRPr="00D93938">
              <w:rPr>
                <w:rFonts w:ascii="Arial" w:hAnsi="Arial" w:cs="Arial"/>
                <w:b/>
                <w:bCs/>
                <w:sz w:val="20"/>
                <w:szCs w:val="20"/>
                <w:lang w:bidi="pl-PL"/>
              </w:rPr>
              <w:t>Dla chowu klatkowego: 0,52 kg wydalanego azotu/stanowisko/rok</w:t>
            </w:r>
          </w:p>
          <w:p w14:paraId="71D8CDE4" w14:textId="77777777" w:rsidR="00DE5BE1" w:rsidRPr="00D93938" w:rsidRDefault="00DE5BE1" w:rsidP="00A352BC">
            <w:pPr>
              <w:spacing w:before="60" w:after="60" w:line="240" w:lineRule="exact"/>
              <w:ind w:left="130" w:right="136"/>
              <w:rPr>
                <w:rFonts w:ascii="Arial" w:hAnsi="Arial" w:cs="Arial"/>
                <w:b/>
                <w:bCs/>
                <w:sz w:val="20"/>
                <w:szCs w:val="20"/>
                <w:lang w:bidi="pl-PL"/>
              </w:rPr>
            </w:pPr>
            <w:r w:rsidRPr="00D93938">
              <w:rPr>
                <w:rFonts w:ascii="Arial" w:hAnsi="Arial" w:cs="Arial"/>
                <w:b/>
                <w:bCs/>
                <w:sz w:val="20"/>
                <w:szCs w:val="20"/>
                <w:lang w:bidi="pl-PL"/>
              </w:rPr>
              <w:t>Dla chowu ściółkowego: 0,55 kg wydalanego azotu/stanowisko/rok</w:t>
            </w:r>
          </w:p>
        </w:tc>
      </w:tr>
      <w:tr w:rsidR="00DE5BE1" w:rsidRPr="00D93938" w14:paraId="1160A747" w14:textId="77777777" w:rsidTr="00D93938">
        <w:trPr>
          <w:trHeight w:val="170"/>
        </w:trPr>
        <w:tc>
          <w:tcPr>
            <w:tcW w:w="683" w:type="pct"/>
            <w:hideMark/>
          </w:tcPr>
          <w:p w14:paraId="618C13FF" w14:textId="77777777" w:rsidR="00DE5BE1" w:rsidRPr="00D93938" w:rsidRDefault="00DE5BE1" w:rsidP="00A352BC">
            <w:pPr>
              <w:spacing w:before="60" w:after="60" w:line="240" w:lineRule="exact"/>
              <w:ind w:left="130" w:right="136"/>
              <w:jc w:val="center"/>
              <w:rPr>
                <w:rFonts w:ascii="Arial" w:hAnsi="Arial" w:cs="Arial"/>
                <w:sz w:val="20"/>
                <w:szCs w:val="20"/>
                <w:lang w:bidi="pl-PL"/>
              </w:rPr>
            </w:pPr>
            <w:r w:rsidRPr="00D93938">
              <w:rPr>
                <w:rFonts w:ascii="Arial" w:hAnsi="Arial" w:cs="Arial"/>
                <w:b/>
                <w:bCs/>
                <w:sz w:val="20"/>
                <w:szCs w:val="20"/>
                <w:lang w:bidi="pl-PL"/>
              </w:rPr>
              <w:t>BAT 4</w:t>
            </w:r>
          </w:p>
        </w:tc>
        <w:tc>
          <w:tcPr>
            <w:tcW w:w="4317" w:type="pct"/>
            <w:vAlign w:val="bottom"/>
            <w:hideMark/>
          </w:tcPr>
          <w:p w14:paraId="55E80317" w14:textId="77777777"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t>W celu ograniczenia całkowitych emisji wydalanego fosforu przy zaspokajaniu potrzeb żywieniowych zwierząt, w ramach BAT w instalacji zastosowano techniki:</w:t>
            </w:r>
          </w:p>
          <w:p w14:paraId="40CB60F2" w14:textId="77777777" w:rsidR="00DE5BE1" w:rsidRPr="00D93938" w:rsidRDefault="00DE5BE1" w:rsidP="001A3C87">
            <w:pPr>
              <w:numPr>
                <w:ilvl w:val="0"/>
                <w:numId w:val="74"/>
              </w:numPr>
              <w:spacing w:before="60" w:after="60" w:line="240" w:lineRule="exact"/>
              <w:ind w:left="405" w:right="136" w:hanging="283"/>
              <w:rPr>
                <w:rFonts w:ascii="Arial" w:hAnsi="Arial" w:cs="Arial"/>
                <w:sz w:val="20"/>
                <w:szCs w:val="20"/>
                <w:lang w:bidi="pl-PL"/>
              </w:rPr>
            </w:pPr>
            <w:r w:rsidRPr="00D93938">
              <w:rPr>
                <w:rFonts w:ascii="Arial" w:hAnsi="Arial" w:cs="Arial"/>
                <w:sz w:val="20"/>
                <w:szCs w:val="20"/>
                <w:lang w:bidi="pl-PL"/>
              </w:rPr>
              <w:t>Żywienie wieloetapowe, w którym skład diety jest dostosowany do specyficznych wymogów danego okresu produkcji.</w:t>
            </w:r>
          </w:p>
          <w:p w14:paraId="55530AB7" w14:textId="77777777" w:rsidR="00DE5BE1" w:rsidRPr="00D93938" w:rsidRDefault="00DE5BE1" w:rsidP="001A3C87">
            <w:pPr>
              <w:numPr>
                <w:ilvl w:val="0"/>
                <w:numId w:val="74"/>
              </w:numPr>
              <w:spacing w:before="60" w:after="60" w:line="240" w:lineRule="exact"/>
              <w:ind w:left="405" w:right="136" w:hanging="283"/>
              <w:rPr>
                <w:rFonts w:ascii="Arial" w:hAnsi="Arial" w:cs="Arial"/>
                <w:sz w:val="20"/>
                <w:szCs w:val="20"/>
                <w:lang w:bidi="pl-PL"/>
              </w:rPr>
            </w:pPr>
            <w:r w:rsidRPr="00D93938">
              <w:rPr>
                <w:rFonts w:ascii="Arial" w:hAnsi="Arial" w:cs="Arial"/>
                <w:sz w:val="20"/>
                <w:szCs w:val="20"/>
                <w:lang w:bidi="pl-PL"/>
              </w:rPr>
              <w:t>Stosowanie dopuszczonych dodatków paszowych, które zmniejszają całkowitą ilość wydalanego fosforu (fitaza).</w:t>
            </w:r>
          </w:p>
          <w:p w14:paraId="6DCEF069" w14:textId="77777777" w:rsidR="00DE5BE1" w:rsidRPr="00D93938" w:rsidRDefault="00DE5BE1" w:rsidP="001A3C87">
            <w:pPr>
              <w:numPr>
                <w:ilvl w:val="0"/>
                <w:numId w:val="74"/>
              </w:numPr>
              <w:spacing w:before="60" w:after="60" w:line="240" w:lineRule="exact"/>
              <w:ind w:left="405" w:right="136" w:hanging="283"/>
              <w:rPr>
                <w:rFonts w:ascii="Arial" w:hAnsi="Arial" w:cs="Arial"/>
                <w:sz w:val="20"/>
                <w:szCs w:val="20"/>
                <w:lang w:bidi="pl-PL"/>
              </w:rPr>
            </w:pPr>
            <w:r w:rsidRPr="00D93938">
              <w:rPr>
                <w:rFonts w:ascii="Arial" w:hAnsi="Arial" w:cs="Arial"/>
                <w:sz w:val="20"/>
                <w:szCs w:val="20"/>
                <w:lang w:bidi="pl-PL"/>
              </w:rPr>
              <w:t>Stosowanie pożywienia zawierającego nieorganiczne fosforany.</w:t>
            </w:r>
          </w:p>
          <w:p w14:paraId="36E9D57F" w14:textId="77777777" w:rsidR="00DE5BE1" w:rsidRPr="00D93938" w:rsidRDefault="00DE5BE1" w:rsidP="00A352BC">
            <w:pPr>
              <w:spacing w:before="60" w:after="60" w:line="240" w:lineRule="exact"/>
              <w:ind w:left="130" w:right="136"/>
              <w:rPr>
                <w:rFonts w:ascii="Arial" w:hAnsi="Arial" w:cs="Arial"/>
                <w:b/>
                <w:bCs/>
                <w:sz w:val="20"/>
                <w:szCs w:val="20"/>
                <w:lang w:bidi="pl-PL"/>
              </w:rPr>
            </w:pPr>
            <w:r w:rsidRPr="00D93938">
              <w:rPr>
                <w:rFonts w:ascii="Arial" w:hAnsi="Arial" w:cs="Arial"/>
                <w:b/>
                <w:bCs/>
                <w:sz w:val="20"/>
                <w:szCs w:val="20"/>
                <w:u w:val="single"/>
                <w:lang w:bidi="pl-PL"/>
              </w:rPr>
              <w:t>Powiązany z BAT całkowity wydalany fosfor, wyrażony jako P</w:t>
            </w:r>
            <w:r w:rsidRPr="00D93938">
              <w:rPr>
                <w:rFonts w:ascii="Arial" w:hAnsi="Arial" w:cs="Arial"/>
                <w:b/>
                <w:bCs/>
                <w:sz w:val="20"/>
                <w:szCs w:val="20"/>
                <w:u w:val="single"/>
                <w:vertAlign w:val="subscript"/>
                <w:lang w:bidi="pl-PL"/>
              </w:rPr>
              <w:t>2</w:t>
            </w:r>
            <w:r w:rsidRPr="00D93938">
              <w:rPr>
                <w:rFonts w:ascii="Arial" w:hAnsi="Arial" w:cs="Arial"/>
                <w:b/>
                <w:bCs/>
                <w:sz w:val="20"/>
                <w:szCs w:val="20"/>
                <w:u w:val="single"/>
                <w:lang w:bidi="pl-PL"/>
              </w:rPr>
              <w:t>O</w:t>
            </w:r>
            <w:r w:rsidRPr="00D93938">
              <w:rPr>
                <w:rFonts w:ascii="Arial" w:hAnsi="Arial" w:cs="Arial"/>
                <w:b/>
                <w:bCs/>
                <w:sz w:val="20"/>
                <w:szCs w:val="20"/>
                <w:u w:val="single"/>
                <w:vertAlign w:val="subscript"/>
                <w:lang w:bidi="pl-PL"/>
              </w:rPr>
              <w:t>5</w:t>
            </w:r>
            <w:r w:rsidRPr="00D93938">
              <w:rPr>
                <w:rFonts w:ascii="Arial" w:hAnsi="Arial" w:cs="Arial"/>
                <w:b/>
                <w:bCs/>
                <w:sz w:val="20"/>
                <w:szCs w:val="20"/>
                <w:u w:val="single"/>
                <w:lang w:bidi="pl-PL"/>
              </w:rPr>
              <w:t>:</w:t>
            </w:r>
            <w:r w:rsidRPr="00D93938">
              <w:rPr>
                <w:rFonts w:ascii="Arial" w:hAnsi="Arial" w:cs="Arial"/>
                <w:b/>
                <w:bCs/>
                <w:sz w:val="20"/>
                <w:szCs w:val="20"/>
                <w:lang w:bidi="pl-PL"/>
              </w:rPr>
              <w:t xml:space="preserve"> </w:t>
            </w:r>
          </w:p>
          <w:p w14:paraId="43B02B99" w14:textId="77777777" w:rsidR="00DE5BE1" w:rsidRPr="00D93938" w:rsidRDefault="00DE5BE1" w:rsidP="00A352BC">
            <w:pPr>
              <w:spacing w:before="60" w:after="60" w:line="240" w:lineRule="exact"/>
              <w:ind w:left="130" w:right="136"/>
              <w:rPr>
                <w:rFonts w:ascii="Arial" w:hAnsi="Arial" w:cs="Arial"/>
                <w:b/>
                <w:bCs/>
                <w:sz w:val="20"/>
                <w:szCs w:val="20"/>
                <w:lang w:bidi="pl-PL"/>
              </w:rPr>
            </w:pPr>
            <w:r w:rsidRPr="00D93938">
              <w:rPr>
                <w:rFonts w:ascii="Arial" w:hAnsi="Arial" w:cs="Arial"/>
                <w:b/>
                <w:bCs/>
                <w:sz w:val="20"/>
                <w:szCs w:val="20"/>
                <w:lang w:bidi="pl-PL"/>
              </w:rPr>
              <w:t>Dla chowu klatkowego: 0,19 kg wydalanego fosforu/stanowisko/rok</w:t>
            </w:r>
          </w:p>
          <w:p w14:paraId="58856AD7" w14:textId="77777777" w:rsidR="00DE5BE1" w:rsidRPr="00D93938" w:rsidRDefault="00DE5BE1" w:rsidP="00A352BC">
            <w:pPr>
              <w:spacing w:before="60" w:after="60" w:line="240" w:lineRule="exact"/>
              <w:ind w:left="130" w:right="136"/>
              <w:rPr>
                <w:rFonts w:ascii="Arial" w:hAnsi="Arial" w:cs="Arial"/>
                <w:b/>
                <w:bCs/>
                <w:sz w:val="20"/>
                <w:szCs w:val="20"/>
                <w:lang w:bidi="pl-PL"/>
              </w:rPr>
            </w:pPr>
            <w:r w:rsidRPr="00D93938">
              <w:rPr>
                <w:rFonts w:ascii="Arial" w:hAnsi="Arial" w:cs="Arial"/>
                <w:b/>
                <w:bCs/>
                <w:sz w:val="20"/>
                <w:szCs w:val="20"/>
                <w:lang w:bidi="pl-PL"/>
              </w:rPr>
              <w:t>Dla chowu ściółkowego: 0,15 kg wydalanego fosforu/stanowisko/rok</w:t>
            </w:r>
          </w:p>
        </w:tc>
      </w:tr>
      <w:tr w:rsidR="00DE5BE1" w:rsidRPr="00D93938" w14:paraId="251563AD" w14:textId="77777777" w:rsidTr="00D93938">
        <w:trPr>
          <w:trHeight w:val="170"/>
        </w:trPr>
        <w:tc>
          <w:tcPr>
            <w:tcW w:w="683" w:type="pct"/>
            <w:hideMark/>
          </w:tcPr>
          <w:p w14:paraId="43FE1B38" w14:textId="77777777" w:rsidR="00DE5BE1" w:rsidRPr="00D93938" w:rsidRDefault="00DE5BE1" w:rsidP="00A352BC">
            <w:pPr>
              <w:spacing w:before="60" w:after="60" w:line="240" w:lineRule="exact"/>
              <w:ind w:left="130" w:right="136"/>
              <w:jc w:val="center"/>
              <w:rPr>
                <w:rFonts w:ascii="Arial" w:hAnsi="Arial" w:cs="Arial"/>
                <w:b/>
                <w:bCs/>
                <w:sz w:val="20"/>
                <w:szCs w:val="20"/>
                <w:lang w:bidi="pl-PL"/>
              </w:rPr>
            </w:pPr>
            <w:r w:rsidRPr="00D93938">
              <w:rPr>
                <w:rFonts w:ascii="Arial" w:hAnsi="Arial" w:cs="Arial"/>
                <w:b/>
                <w:bCs/>
                <w:sz w:val="20"/>
                <w:szCs w:val="20"/>
                <w:lang w:bidi="pl-PL"/>
              </w:rPr>
              <w:t>BAT 11</w:t>
            </w:r>
          </w:p>
        </w:tc>
        <w:tc>
          <w:tcPr>
            <w:tcW w:w="4317" w:type="pct"/>
            <w:vAlign w:val="bottom"/>
            <w:hideMark/>
          </w:tcPr>
          <w:p w14:paraId="066717AD" w14:textId="1C8FDC74" w:rsidR="00DE5BE1" w:rsidRPr="00D93938" w:rsidRDefault="00DE5BE1" w:rsidP="00A352BC">
            <w:pPr>
              <w:spacing w:before="60" w:after="60" w:line="240" w:lineRule="exact"/>
              <w:ind w:left="130" w:right="136"/>
              <w:rPr>
                <w:rFonts w:ascii="Arial" w:hAnsi="Arial" w:cs="Arial"/>
                <w:sz w:val="20"/>
                <w:szCs w:val="20"/>
                <w:lang w:bidi="pl-PL"/>
              </w:rPr>
            </w:pPr>
            <w:r w:rsidRPr="00D93938">
              <w:rPr>
                <w:rFonts w:ascii="Arial" w:hAnsi="Arial" w:cs="Arial"/>
                <w:sz w:val="20"/>
                <w:szCs w:val="20"/>
                <w:lang w:bidi="pl-PL"/>
              </w:rPr>
              <w:t>Aby ograniczyć emisję pyłów z każdego budynku dla zwierząt, w ramach BAT, stosowane są techniki ograniczania wytwarzania pyłu wewnątrz budynków dla zwierząt gospodarskich</w:t>
            </w:r>
            <w:r w:rsidR="00CB1235">
              <w:rPr>
                <w:rFonts w:ascii="Arial" w:hAnsi="Arial" w:cs="Arial"/>
                <w:sz w:val="20"/>
                <w:szCs w:val="20"/>
                <w:lang w:bidi="pl-PL"/>
              </w:rPr>
              <w:t>,</w:t>
            </w:r>
            <w:r w:rsidRPr="00D93938">
              <w:rPr>
                <w:rFonts w:ascii="Arial" w:hAnsi="Arial" w:cs="Arial"/>
                <w:sz w:val="20"/>
                <w:szCs w:val="20"/>
                <w:lang w:bidi="pl-PL"/>
              </w:rPr>
              <w:t xml:space="preserve"> z zastosowaniem następujących rozwiązań:</w:t>
            </w:r>
          </w:p>
          <w:p w14:paraId="3C0403A4" w14:textId="77777777" w:rsidR="00DE5BE1" w:rsidRPr="00D93938" w:rsidRDefault="00DE5BE1" w:rsidP="001A3C87">
            <w:pPr>
              <w:numPr>
                <w:ilvl w:val="0"/>
                <w:numId w:val="75"/>
              </w:numPr>
              <w:spacing w:before="60" w:after="60" w:line="240" w:lineRule="exact"/>
              <w:ind w:left="547" w:right="136" w:hanging="283"/>
              <w:rPr>
                <w:rFonts w:ascii="Arial" w:hAnsi="Arial" w:cs="Arial"/>
                <w:sz w:val="20"/>
                <w:szCs w:val="20"/>
                <w:lang w:bidi="pl-PL"/>
              </w:rPr>
            </w:pPr>
            <w:r w:rsidRPr="00D93938">
              <w:rPr>
                <w:rFonts w:ascii="Arial" w:hAnsi="Arial" w:cs="Arial"/>
                <w:sz w:val="20"/>
                <w:szCs w:val="20"/>
                <w:lang w:bidi="pl-PL"/>
              </w:rPr>
              <w:t>Stosowanie systemu bezściółkowego (dotyczy systemu klatkowego), ograniczającego emisję związaną ze stosowanym na ściółkę materiałem oraz sposobem jej rozrzucania.</w:t>
            </w:r>
          </w:p>
          <w:p w14:paraId="010C8279" w14:textId="34CBE256" w:rsidR="00DE5BE1" w:rsidRPr="00D93938" w:rsidRDefault="00DE5BE1" w:rsidP="001A3C87">
            <w:pPr>
              <w:numPr>
                <w:ilvl w:val="0"/>
                <w:numId w:val="75"/>
              </w:numPr>
              <w:spacing w:before="60" w:after="60" w:line="240" w:lineRule="exact"/>
              <w:ind w:left="547" w:right="136" w:hanging="283"/>
              <w:rPr>
                <w:rFonts w:ascii="Arial" w:hAnsi="Arial" w:cs="Arial"/>
                <w:sz w:val="20"/>
                <w:szCs w:val="20"/>
                <w:lang w:bidi="pl-PL"/>
              </w:rPr>
            </w:pPr>
            <w:r w:rsidRPr="00D93938">
              <w:rPr>
                <w:rFonts w:ascii="Arial" w:hAnsi="Arial" w:cs="Arial"/>
                <w:sz w:val="20"/>
                <w:szCs w:val="20"/>
                <w:lang w:bidi="pl-PL"/>
              </w:rPr>
              <w:t>W zależności od rodzaju paszy i etapu chowu</w:t>
            </w:r>
            <w:r w:rsidR="00CB1235">
              <w:rPr>
                <w:rFonts w:ascii="Arial" w:hAnsi="Arial" w:cs="Arial"/>
                <w:sz w:val="20"/>
                <w:szCs w:val="20"/>
                <w:lang w:bidi="pl-PL"/>
              </w:rPr>
              <w:t>,</w:t>
            </w:r>
            <w:r w:rsidRPr="00D93938">
              <w:rPr>
                <w:rFonts w:ascii="Arial" w:hAnsi="Arial" w:cs="Arial"/>
                <w:sz w:val="20"/>
                <w:szCs w:val="20"/>
                <w:lang w:bidi="pl-PL"/>
              </w:rPr>
              <w:t xml:space="preserve"> podawana jest pasza granulowana, z dodatkiem surowców oleistych lub substancji wiążących</w:t>
            </w:r>
            <w:r w:rsidR="00CB1235">
              <w:rPr>
                <w:rFonts w:ascii="Arial" w:hAnsi="Arial" w:cs="Arial"/>
                <w:sz w:val="20"/>
                <w:szCs w:val="20"/>
                <w:lang w:bidi="pl-PL"/>
              </w:rPr>
              <w:t>,</w:t>
            </w:r>
            <w:r w:rsidRPr="00D93938">
              <w:rPr>
                <w:rFonts w:ascii="Arial" w:hAnsi="Arial" w:cs="Arial"/>
                <w:sz w:val="20"/>
                <w:szCs w:val="20"/>
                <w:lang w:bidi="pl-PL"/>
              </w:rPr>
              <w:t xml:space="preserve"> w</w:t>
            </w:r>
            <w:r w:rsidR="00C4037E" w:rsidRPr="00D93938">
              <w:rPr>
                <w:rFonts w:ascii="Arial" w:hAnsi="Arial" w:cs="Arial"/>
                <w:sz w:val="20"/>
                <w:szCs w:val="20"/>
                <w:lang w:bidi="pl-PL"/>
              </w:rPr>
              <w:t> </w:t>
            </w:r>
            <w:r w:rsidRPr="00D93938">
              <w:rPr>
                <w:rFonts w:ascii="Arial" w:hAnsi="Arial" w:cs="Arial"/>
                <w:sz w:val="20"/>
                <w:szCs w:val="20"/>
                <w:lang w:bidi="pl-PL"/>
              </w:rPr>
              <w:t>przypadku podawania paszy suchej.</w:t>
            </w:r>
          </w:p>
          <w:p w14:paraId="57F611E7" w14:textId="77777777" w:rsidR="00DE5BE1" w:rsidRPr="00D93938" w:rsidRDefault="00DE5BE1" w:rsidP="001A3C87">
            <w:pPr>
              <w:numPr>
                <w:ilvl w:val="0"/>
                <w:numId w:val="75"/>
              </w:numPr>
              <w:spacing w:before="60" w:after="60" w:line="240" w:lineRule="exact"/>
              <w:ind w:left="547" w:right="136" w:hanging="283"/>
              <w:rPr>
                <w:rFonts w:ascii="Arial" w:hAnsi="Arial" w:cs="Arial"/>
                <w:sz w:val="20"/>
                <w:szCs w:val="20"/>
                <w:lang w:bidi="pl-PL"/>
              </w:rPr>
            </w:pPr>
            <w:r w:rsidRPr="00D93938">
              <w:rPr>
                <w:rFonts w:ascii="Arial" w:hAnsi="Arial" w:cs="Arial"/>
                <w:sz w:val="20"/>
                <w:szCs w:val="20"/>
                <w:lang w:bidi="pl-PL"/>
              </w:rPr>
              <w:t>Pasza sucha magazynowana jest w silosach hermetycznych.</w:t>
            </w:r>
          </w:p>
          <w:p w14:paraId="1619C2BB" w14:textId="77777777" w:rsidR="00DE5BE1" w:rsidRPr="00D93938" w:rsidRDefault="00DE5BE1" w:rsidP="001A3C87">
            <w:pPr>
              <w:numPr>
                <w:ilvl w:val="0"/>
                <w:numId w:val="75"/>
              </w:numPr>
              <w:spacing w:before="60" w:after="60" w:line="240" w:lineRule="exact"/>
              <w:ind w:left="547" w:right="136" w:hanging="283"/>
              <w:rPr>
                <w:rFonts w:ascii="Arial" w:hAnsi="Arial" w:cs="Arial"/>
                <w:sz w:val="20"/>
                <w:szCs w:val="20"/>
                <w:lang w:bidi="pl-PL"/>
              </w:rPr>
            </w:pPr>
            <w:r w:rsidRPr="00D93938">
              <w:rPr>
                <w:rFonts w:ascii="Arial" w:hAnsi="Arial" w:cs="Arial"/>
                <w:sz w:val="20"/>
                <w:szCs w:val="20"/>
                <w:lang w:bidi="pl-PL"/>
              </w:rPr>
              <w:t>System wentylacji mechanicznej sterowany jest automatycznie i zapewnia niskie prędkości przepływu powietrza w pomieszczeniu, nie powodując przeciągów.</w:t>
            </w:r>
          </w:p>
          <w:p w14:paraId="75504FE1" w14:textId="77777777" w:rsidR="00DE5BE1" w:rsidRPr="00D93938" w:rsidRDefault="00DE5BE1" w:rsidP="001A3C87">
            <w:pPr>
              <w:numPr>
                <w:ilvl w:val="0"/>
                <w:numId w:val="75"/>
              </w:numPr>
              <w:spacing w:before="60" w:after="60" w:line="240" w:lineRule="exact"/>
              <w:ind w:left="547" w:right="136" w:hanging="283"/>
              <w:rPr>
                <w:rFonts w:ascii="Arial" w:hAnsi="Arial" w:cs="Arial"/>
                <w:sz w:val="20"/>
                <w:szCs w:val="20"/>
                <w:lang w:bidi="pl-PL"/>
              </w:rPr>
            </w:pPr>
            <w:r w:rsidRPr="00D93938">
              <w:rPr>
                <w:rFonts w:ascii="Arial" w:hAnsi="Arial" w:cs="Arial"/>
                <w:sz w:val="20"/>
                <w:szCs w:val="20"/>
                <w:lang w:bidi="pl-PL"/>
              </w:rPr>
              <w:t>Dla chowu ściółkowego, aby ograniczyć do minimum potencjalne pylenie, wprowadzenie jako ściółki materiału niepowodującego pylenia oraz ręczne rozkładanie ściółki.</w:t>
            </w:r>
          </w:p>
        </w:tc>
      </w:tr>
      <w:tr w:rsidR="00DE5BE1" w:rsidRPr="00D93938" w14:paraId="27DE53AA" w14:textId="77777777" w:rsidTr="00D93938">
        <w:trPr>
          <w:trHeight w:val="170"/>
        </w:trPr>
        <w:tc>
          <w:tcPr>
            <w:tcW w:w="683" w:type="pct"/>
            <w:hideMark/>
          </w:tcPr>
          <w:p w14:paraId="409D9DEB" w14:textId="77777777" w:rsidR="00DE5BE1" w:rsidRPr="00D93938" w:rsidRDefault="00DE5BE1" w:rsidP="00A352BC">
            <w:pPr>
              <w:spacing w:before="60" w:after="60" w:line="240" w:lineRule="exact"/>
              <w:ind w:left="130" w:right="138"/>
              <w:jc w:val="both"/>
              <w:rPr>
                <w:rFonts w:ascii="Arial" w:hAnsi="Arial" w:cs="Arial"/>
                <w:b/>
                <w:bCs/>
                <w:sz w:val="20"/>
                <w:szCs w:val="20"/>
                <w:lang w:bidi="pl-PL"/>
              </w:rPr>
            </w:pPr>
            <w:r w:rsidRPr="00D93938">
              <w:rPr>
                <w:rFonts w:ascii="Arial" w:hAnsi="Arial" w:cs="Arial"/>
                <w:b/>
                <w:bCs/>
                <w:sz w:val="20"/>
                <w:szCs w:val="20"/>
                <w:lang w:bidi="pl-PL"/>
              </w:rPr>
              <w:t>BAT 13</w:t>
            </w:r>
          </w:p>
        </w:tc>
        <w:tc>
          <w:tcPr>
            <w:tcW w:w="4317" w:type="pct"/>
            <w:vAlign w:val="bottom"/>
            <w:hideMark/>
          </w:tcPr>
          <w:p w14:paraId="79C01171" w14:textId="283C7AF8"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W celu zapobiegania emisjom zapachów i ich skutkom</w:t>
            </w:r>
            <w:r w:rsidR="00EA7B03">
              <w:rPr>
                <w:rFonts w:ascii="Arial" w:hAnsi="Arial" w:cs="Arial"/>
                <w:sz w:val="20"/>
                <w:szCs w:val="20"/>
                <w:lang w:bidi="pl-PL"/>
              </w:rPr>
              <w:t>,</w:t>
            </w:r>
            <w:r w:rsidRPr="00D93938">
              <w:rPr>
                <w:rFonts w:ascii="Arial" w:hAnsi="Arial" w:cs="Arial"/>
                <w:sz w:val="20"/>
                <w:szCs w:val="20"/>
                <w:lang w:bidi="pl-PL"/>
              </w:rPr>
              <w:t xml:space="preserve"> stosowana jest kombinacja technik polegających na:</w:t>
            </w:r>
          </w:p>
          <w:p w14:paraId="586A0A6B" w14:textId="77777777" w:rsidR="00DE5BE1" w:rsidRPr="00D93938" w:rsidRDefault="00DE5BE1" w:rsidP="001A3C87">
            <w:pPr>
              <w:numPr>
                <w:ilvl w:val="0"/>
                <w:numId w:val="76"/>
              </w:numPr>
              <w:spacing w:before="60" w:after="60" w:line="240" w:lineRule="exact"/>
              <w:ind w:left="401" w:right="138" w:hanging="283"/>
              <w:rPr>
                <w:rFonts w:ascii="Arial" w:hAnsi="Arial" w:cs="Arial"/>
                <w:sz w:val="20"/>
                <w:szCs w:val="20"/>
              </w:rPr>
            </w:pPr>
            <w:r w:rsidRPr="00D93938">
              <w:rPr>
                <w:rFonts w:ascii="Arial" w:hAnsi="Arial" w:cs="Arial"/>
                <w:sz w:val="20"/>
                <w:szCs w:val="20"/>
              </w:rPr>
              <w:lastRenderedPageBreak/>
              <w:t xml:space="preserve">Stosowaniu pomieszczeń, w których stosowane są zasady: </w:t>
            </w:r>
          </w:p>
          <w:p w14:paraId="771E9A23" w14:textId="77777777" w:rsidR="00DE5BE1" w:rsidRPr="00D93938" w:rsidRDefault="00DE5BE1" w:rsidP="00A352BC">
            <w:pPr>
              <w:spacing w:before="60" w:after="60" w:line="240" w:lineRule="exact"/>
              <w:ind w:left="119" w:right="136"/>
              <w:rPr>
                <w:rFonts w:ascii="Arial" w:hAnsi="Arial" w:cs="Arial"/>
                <w:sz w:val="20"/>
                <w:szCs w:val="20"/>
              </w:rPr>
            </w:pPr>
            <w:r w:rsidRPr="00D93938">
              <w:rPr>
                <w:rFonts w:ascii="Arial" w:hAnsi="Arial" w:cs="Arial"/>
                <w:sz w:val="20"/>
                <w:szCs w:val="20"/>
              </w:rPr>
              <w:t>Dla chowu klatkowego</w:t>
            </w:r>
          </w:p>
          <w:p w14:paraId="6C0C26CD" w14:textId="3346349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zwierzęta utrzymywane są w systemie bezściółkowym</w:t>
            </w:r>
            <w:r w:rsidR="004666A2">
              <w:rPr>
                <w:rFonts w:ascii="Arial" w:hAnsi="Arial" w:cs="Arial"/>
                <w:sz w:val="20"/>
                <w:szCs w:val="20"/>
              </w:rPr>
              <w:t>,</w:t>
            </w:r>
            <w:r w:rsidRPr="00D93938">
              <w:rPr>
                <w:rFonts w:ascii="Arial" w:hAnsi="Arial" w:cs="Arial"/>
                <w:sz w:val="20"/>
                <w:szCs w:val="20"/>
              </w:rPr>
              <w:t xml:space="preserve"> w stanie czystym i</w:t>
            </w:r>
            <w:r w:rsidR="00C4037E" w:rsidRPr="00D93938">
              <w:rPr>
                <w:rFonts w:ascii="Arial" w:hAnsi="Arial" w:cs="Arial"/>
                <w:sz w:val="20"/>
                <w:szCs w:val="20"/>
              </w:rPr>
              <w:t> </w:t>
            </w:r>
            <w:r w:rsidRPr="00D93938">
              <w:rPr>
                <w:rFonts w:ascii="Arial" w:hAnsi="Arial" w:cs="Arial"/>
                <w:sz w:val="20"/>
                <w:szCs w:val="20"/>
              </w:rPr>
              <w:t>suchym,</w:t>
            </w:r>
          </w:p>
          <w:p w14:paraId="29396A81" w14:textId="275C5D0C"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pasza podawana jest w formie zgranulowanej, a woda</w:t>
            </w:r>
            <w:r w:rsidR="004666A2">
              <w:rPr>
                <w:rFonts w:ascii="Arial" w:hAnsi="Arial" w:cs="Arial"/>
                <w:sz w:val="20"/>
                <w:szCs w:val="20"/>
              </w:rPr>
              <w:t>,</w:t>
            </w:r>
            <w:r w:rsidRPr="00D93938">
              <w:rPr>
                <w:rFonts w:ascii="Arial" w:hAnsi="Arial" w:cs="Arial"/>
                <w:sz w:val="20"/>
                <w:szCs w:val="20"/>
              </w:rPr>
              <w:t xml:space="preserve"> poprzez podajniki kropelkowe,</w:t>
            </w:r>
          </w:p>
          <w:p w14:paraId="1AB79D39" w14:textId="61F2A13C"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obornik spod klatek transportowany jest automatycznie do kanału gnojowego</w:t>
            </w:r>
            <w:r w:rsidR="007554B6">
              <w:rPr>
                <w:rFonts w:ascii="Arial" w:hAnsi="Arial" w:cs="Arial"/>
                <w:sz w:val="20"/>
                <w:szCs w:val="20"/>
              </w:rPr>
              <w:t xml:space="preserve"> z</w:t>
            </w:r>
            <w:r w:rsidRPr="00D93938">
              <w:rPr>
                <w:rFonts w:ascii="Arial" w:hAnsi="Arial" w:cs="Arial"/>
                <w:sz w:val="20"/>
                <w:szCs w:val="20"/>
              </w:rPr>
              <w:t> przenośnikiem taśmowym, który transportuje go na naczepy pojazdów transportowych,</w:t>
            </w:r>
          </w:p>
          <w:p w14:paraId="11175CB1" w14:textId="2BE861AB"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pomiot</w:t>
            </w:r>
            <w:r w:rsidR="007554B6">
              <w:rPr>
                <w:rFonts w:ascii="Arial" w:hAnsi="Arial" w:cs="Arial"/>
                <w:sz w:val="20"/>
                <w:szCs w:val="20"/>
              </w:rPr>
              <w:t>,</w:t>
            </w:r>
            <w:r w:rsidRPr="00D93938">
              <w:rPr>
                <w:rFonts w:ascii="Arial" w:hAnsi="Arial" w:cs="Arial"/>
                <w:sz w:val="20"/>
                <w:szCs w:val="20"/>
              </w:rPr>
              <w:t xml:space="preserve"> w sposób zautomatyzowany</w:t>
            </w:r>
            <w:r w:rsidR="007554B6">
              <w:rPr>
                <w:rFonts w:ascii="Arial" w:hAnsi="Arial" w:cs="Arial"/>
                <w:sz w:val="20"/>
                <w:szCs w:val="20"/>
              </w:rPr>
              <w:t>,</w:t>
            </w:r>
            <w:r w:rsidRPr="00D93938">
              <w:rPr>
                <w:rFonts w:ascii="Arial" w:hAnsi="Arial" w:cs="Arial"/>
                <w:sz w:val="20"/>
                <w:szCs w:val="20"/>
              </w:rPr>
              <w:t xml:space="preserve"> kierowany jest z hali na pojazdy transportowe i wywożony w cyklu 5 razy w tygodniu, co eliminuje konieczność magazynowania obornika,</w:t>
            </w:r>
          </w:p>
          <w:p w14:paraId="484BA2A1"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obornik (pomiot) gromadzony pod klatkami, pozostaje do czasu wywozu w zamkniętym, nieogrzewanym i izolowanym od warunków zewnętrznych pomieszczeniu hali produkcyjnej,</w:t>
            </w:r>
          </w:p>
          <w:p w14:paraId="18AADA66" w14:textId="2FC8F456"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system wentylacji mechanicznej hal produkcyjnych sterowany jest automatycznie i zapewnia niskie prędkości przepływu powietrza w</w:t>
            </w:r>
            <w:r w:rsidR="00C4037E" w:rsidRPr="00D93938">
              <w:rPr>
                <w:rFonts w:ascii="Arial" w:hAnsi="Arial" w:cs="Arial"/>
                <w:sz w:val="20"/>
                <w:szCs w:val="20"/>
              </w:rPr>
              <w:t> </w:t>
            </w:r>
            <w:r w:rsidRPr="00D93938">
              <w:rPr>
                <w:rFonts w:ascii="Arial" w:hAnsi="Arial" w:cs="Arial"/>
                <w:sz w:val="20"/>
                <w:szCs w:val="20"/>
              </w:rPr>
              <w:t>pomieszczeniu;</w:t>
            </w:r>
          </w:p>
          <w:p w14:paraId="6D8941B6"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strumień powietrza nie jest kierowany bezpośrednio w rejon niższych partii hali, gdzie gromadzony jest obornik.</w:t>
            </w:r>
          </w:p>
          <w:p w14:paraId="45AAC7F8" w14:textId="77777777" w:rsidR="00DE5BE1" w:rsidRPr="00D93938" w:rsidRDefault="00DE5BE1" w:rsidP="00A352BC">
            <w:pPr>
              <w:spacing w:before="60" w:after="60" w:line="240" w:lineRule="exact"/>
              <w:ind w:left="130" w:right="136"/>
              <w:rPr>
                <w:rFonts w:ascii="Arial" w:hAnsi="Arial" w:cs="Arial"/>
                <w:sz w:val="20"/>
                <w:szCs w:val="20"/>
              </w:rPr>
            </w:pPr>
            <w:r w:rsidRPr="00D93938">
              <w:rPr>
                <w:rFonts w:ascii="Arial" w:hAnsi="Arial" w:cs="Arial"/>
                <w:sz w:val="20"/>
                <w:szCs w:val="20"/>
              </w:rPr>
              <w:t>Dla chowu ściółkowego:</w:t>
            </w:r>
          </w:p>
          <w:p w14:paraId="43C661D1"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ok. 90% pomiotu kierowane jest automatycznie do kanału gnojowego z przenośnikiem taśmowym, który transportuje go na naczepy pojazdów transportowych,</w:t>
            </w:r>
          </w:p>
          <w:p w14:paraId="2CA357E8"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utrzymywanie zwierząt na powierzchni ściółki w stanie suchym i czystym,</w:t>
            </w:r>
          </w:p>
          <w:p w14:paraId="117035FA"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izolacja podłogi kurników wykluczająca skraplanie się wody na ściółce,</w:t>
            </w:r>
          </w:p>
          <w:p w14:paraId="18D3715E"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stosowanie niewyciekowego systemu poideł,</w:t>
            </w:r>
          </w:p>
          <w:p w14:paraId="02B0E9CF"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usytuowanie otworów nawiewu w taki sposób, aby ruch powietrza nad powierzchnią ściółki był możliwie najmniejszy.</w:t>
            </w:r>
          </w:p>
          <w:p w14:paraId="580668B0" w14:textId="77777777" w:rsidR="00DE5BE1" w:rsidRPr="00D93938" w:rsidRDefault="00DE5BE1" w:rsidP="001A3C87">
            <w:pPr>
              <w:numPr>
                <w:ilvl w:val="0"/>
                <w:numId w:val="76"/>
              </w:numPr>
              <w:spacing w:before="60" w:after="60" w:line="240" w:lineRule="exact"/>
              <w:ind w:left="403" w:right="136" w:hanging="284"/>
              <w:rPr>
                <w:rFonts w:ascii="Arial" w:hAnsi="Arial" w:cs="Arial"/>
                <w:sz w:val="20"/>
                <w:szCs w:val="20"/>
                <w:lang w:bidi="pl-PL"/>
              </w:rPr>
            </w:pPr>
            <w:r w:rsidRPr="00D93938">
              <w:rPr>
                <w:rFonts w:ascii="Arial" w:hAnsi="Arial" w:cs="Arial"/>
                <w:sz w:val="20"/>
                <w:szCs w:val="20"/>
                <w:lang w:bidi="pl-PL"/>
              </w:rPr>
              <w:t xml:space="preserve">Poprawie warunków odprowadzania gazów wylotowych, poprzez zastosowanie następujących technik: </w:t>
            </w:r>
          </w:p>
          <w:p w14:paraId="08EB1484" w14:textId="77777777"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 xml:space="preserve">główne otwory wylotowe umiejscowione są powyżej dachu, </w:t>
            </w:r>
          </w:p>
          <w:p w14:paraId="3D7EB7A3" w14:textId="34206053"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stosowanie żaluzji w otworach wylotowych</w:t>
            </w:r>
            <w:r w:rsidR="007554B6">
              <w:rPr>
                <w:rFonts w:ascii="Arial" w:hAnsi="Arial" w:cs="Arial"/>
                <w:sz w:val="20"/>
                <w:szCs w:val="20"/>
              </w:rPr>
              <w:t>,</w:t>
            </w:r>
            <w:r w:rsidRPr="00D93938">
              <w:rPr>
                <w:rFonts w:ascii="Arial" w:hAnsi="Arial" w:cs="Arial"/>
                <w:sz w:val="20"/>
                <w:szCs w:val="20"/>
              </w:rPr>
              <w:t xml:space="preserve"> umieszczonych w niższych partiach ścian, dla pionowego kierowania strumienia powietrza,</w:t>
            </w:r>
          </w:p>
          <w:p w14:paraId="4157BE15" w14:textId="591C2EB6" w:rsidR="00DE5BE1" w:rsidRPr="00D93938" w:rsidRDefault="00DE5BE1" w:rsidP="001A3C87">
            <w:pPr>
              <w:pStyle w:val="Akapitzlist"/>
              <w:numPr>
                <w:ilvl w:val="0"/>
                <w:numId w:val="77"/>
              </w:numPr>
              <w:spacing w:before="60" w:after="60" w:line="240" w:lineRule="exact"/>
              <w:ind w:left="543" w:right="136" w:hanging="283"/>
              <w:contextualSpacing w:val="0"/>
              <w:jc w:val="left"/>
              <w:rPr>
                <w:rFonts w:ascii="Arial" w:hAnsi="Arial" w:cs="Arial"/>
                <w:sz w:val="20"/>
                <w:szCs w:val="20"/>
              </w:rPr>
            </w:pPr>
            <w:r w:rsidRPr="00D93938">
              <w:rPr>
                <w:rFonts w:ascii="Arial" w:hAnsi="Arial" w:cs="Arial"/>
                <w:sz w:val="20"/>
                <w:szCs w:val="20"/>
              </w:rPr>
              <w:t>utworzenie zewnętrznej bariery</w:t>
            </w:r>
            <w:r w:rsidR="007554B6">
              <w:rPr>
                <w:rFonts w:ascii="Arial" w:hAnsi="Arial" w:cs="Arial"/>
                <w:sz w:val="20"/>
                <w:szCs w:val="20"/>
              </w:rPr>
              <w:t>,</w:t>
            </w:r>
            <w:r w:rsidRPr="00D93938">
              <w:rPr>
                <w:rFonts w:ascii="Arial" w:hAnsi="Arial" w:cs="Arial"/>
                <w:sz w:val="20"/>
                <w:szCs w:val="20"/>
              </w:rPr>
              <w:t xml:space="preserve"> w formie zwartych szpalerów gęstej roślinności.</w:t>
            </w:r>
          </w:p>
          <w:p w14:paraId="5E240B9C" w14:textId="77777777" w:rsidR="00DE5BE1" w:rsidRPr="00D93938" w:rsidRDefault="00DE5BE1" w:rsidP="00A352BC">
            <w:pPr>
              <w:spacing w:before="60" w:after="60" w:line="240" w:lineRule="exact"/>
              <w:ind w:left="130" w:right="138"/>
              <w:rPr>
                <w:rFonts w:ascii="Arial" w:hAnsi="Arial" w:cs="Arial"/>
                <w:sz w:val="20"/>
                <w:szCs w:val="20"/>
                <w:lang w:bidi="pl-PL"/>
              </w:rPr>
            </w:pPr>
          </w:p>
        </w:tc>
      </w:tr>
      <w:tr w:rsidR="00DE5BE1" w:rsidRPr="00D93938" w14:paraId="447509ED" w14:textId="77777777" w:rsidTr="00D93938">
        <w:trPr>
          <w:trHeight w:val="170"/>
        </w:trPr>
        <w:tc>
          <w:tcPr>
            <w:tcW w:w="683" w:type="pct"/>
            <w:hideMark/>
          </w:tcPr>
          <w:p w14:paraId="173C5B21" w14:textId="77777777" w:rsidR="00DE5BE1" w:rsidRPr="00D93938" w:rsidRDefault="00DE5BE1" w:rsidP="00A352BC">
            <w:pPr>
              <w:spacing w:before="60" w:after="60" w:line="240" w:lineRule="exact"/>
              <w:ind w:left="130" w:right="138"/>
              <w:jc w:val="both"/>
              <w:rPr>
                <w:rFonts w:ascii="Arial" w:hAnsi="Arial" w:cs="Arial"/>
                <w:b/>
                <w:bCs/>
                <w:sz w:val="20"/>
                <w:szCs w:val="20"/>
                <w:lang w:bidi="pl-PL"/>
              </w:rPr>
            </w:pPr>
            <w:r w:rsidRPr="00D93938">
              <w:rPr>
                <w:rFonts w:ascii="Arial" w:hAnsi="Arial" w:cs="Arial"/>
                <w:b/>
                <w:bCs/>
                <w:sz w:val="20"/>
                <w:szCs w:val="20"/>
                <w:lang w:bidi="pl-PL"/>
              </w:rPr>
              <w:lastRenderedPageBreak/>
              <w:t>BAT 23</w:t>
            </w:r>
          </w:p>
        </w:tc>
        <w:tc>
          <w:tcPr>
            <w:tcW w:w="4317" w:type="pct"/>
            <w:vAlign w:val="bottom"/>
            <w:hideMark/>
          </w:tcPr>
          <w:p w14:paraId="0180C793" w14:textId="3D0FA544"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Aby zredukować emisje amoniaku z całego procesu, obornik wywożony jest z</w:t>
            </w:r>
            <w:r w:rsidR="0024532D">
              <w:rPr>
                <w:rFonts w:ascii="Arial" w:hAnsi="Arial" w:cs="Arial"/>
                <w:sz w:val="20"/>
                <w:szCs w:val="20"/>
                <w:lang w:bidi="pl-PL"/>
              </w:rPr>
              <w:t> </w:t>
            </w:r>
            <w:r w:rsidRPr="00D93938">
              <w:rPr>
                <w:rFonts w:ascii="Arial" w:hAnsi="Arial" w:cs="Arial"/>
                <w:sz w:val="20"/>
                <w:szCs w:val="20"/>
                <w:lang w:bidi="pl-PL"/>
              </w:rPr>
              <w:t>instalacji z częstotliwością 5 razy w tygodniu.</w:t>
            </w:r>
          </w:p>
        </w:tc>
      </w:tr>
      <w:tr w:rsidR="00DE5BE1" w:rsidRPr="00D93938" w14:paraId="2BDE5997" w14:textId="77777777" w:rsidTr="00D93938">
        <w:trPr>
          <w:trHeight w:val="170"/>
        </w:trPr>
        <w:tc>
          <w:tcPr>
            <w:tcW w:w="683" w:type="pct"/>
            <w:hideMark/>
          </w:tcPr>
          <w:p w14:paraId="590A936D" w14:textId="77777777" w:rsidR="00DE5BE1" w:rsidRPr="00D93938" w:rsidRDefault="00DE5BE1" w:rsidP="00A352BC">
            <w:pPr>
              <w:spacing w:before="60" w:after="60" w:line="240" w:lineRule="exact"/>
              <w:ind w:left="130" w:right="138"/>
              <w:jc w:val="both"/>
              <w:rPr>
                <w:rFonts w:ascii="Arial" w:hAnsi="Arial" w:cs="Arial"/>
                <w:b/>
                <w:bCs/>
                <w:sz w:val="20"/>
                <w:szCs w:val="20"/>
                <w:lang w:bidi="pl-PL"/>
              </w:rPr>
            </w:pPr>
            <w:r w:rsidRPr="00D93938">
              <w:rPr>
                <w:rFonts w:ascii="Arial" w:hAnsi="Arial" w:cs="Arial"/>
                <w:b/>
                <w:bCs/>
                <w:sz w:val="20"/>
                <w:szCs w:val="20"/>
                <w:lang w:bidi="pl-PL"/>
              </w:rPr>
              <w:t>BAT 24</w:t>
            </w:r>
          </w:p>
        </w:tc>
        <w:tc>
          <w:tcPr>
            <w:tcW w:w="4317" w:type="pct"/>
            <w:vAlign w:val="bottom"/>
            <w:hideMark/>
          </w:tcPr>
          <w:p w14:paraId="05C6A919" w14:textId="00108F67"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W celu monitorowania całkowitej ilości azotu i fosforu, wydalanych w oborniku, zgodnie z BAT, stosowane są obliczenia, z zastosowaniem bilansu masy azotu i</w:t>
            </w:r>
            <w:r w:rsidR="00C4037E" w:rsidRPr="00D93938">
              <w:rPr>
                <w:rFonts w:ascii="Arial" w:hAnsi="Arial" w:cs="Arial"/>
                <w:sz w:val="20"/>
                <w:szCs w:val="20"/>
                <w:lang w:bidi="pl-PL"/>
              </w:rPr>
              <w:t> </w:t>
            </w:r>
            <w:r w:rsidRPr="00D93938">
              <w:rPr>
                <w:rFonts w:ascii="Arial" w:hAnsi="Arial" w:cs="Arial"/>
                <w:sz w:val="20"/>
                <w:szCs w:val="20"/>
                <w:lang w:bidi="pl-PL"/>
              </w:rPr>
              <w:t>fosforu</w:t>
            </w:r>
            <w:r w:rsidR="00A9658B">
              <w:rPr>
                <w:rFonts w:ascii="Arial" w:hAnsi="Arial" w:cs="Arial"/>
                <w:sz w:val="20"/>
                <w:szCs w:val="20"/>
                <w:lang w:bidi="pl-PL"/>
              </w:rPr>
              <w:t>,</w:t>
            </w:r>
            <w:r w:rsidRPr="00D93938">
              <w:rPr>
                <w:rFonts w:ascii="Arial" w:hAnsi="Arial" w:cs="Arial"/>
                <w:sz w:val="20"/>
                <w:szCs w:val="20"/>
                <w:lang w:bidi="pl-PL"/>
              </w:rPr>
              <w:t xml:space="preserve"> w oparciu o spożycie paszy, zawartość surowego białka w diecie, zawartość fosforu i produkcyjność zwierząt</w:t>
            </w:r>
            <w:r w:rsidR="00A9658B">
              <w:rPr>
                <w:rFonts w:ascii="Arial" w:hAnsi="Arial" w:cs="Arial"/>
                <w:sz w:val="20"/>
                <w:szCs w:val="20"/>
                <w:lang w:bidi="pl-PL"/>
              </w:rPr>
              <w:t>.</w:t>
            </w:r>
          </w:p>
          <w:p w14:paraId="3151D829" w14:textId="77777777"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Częstotliwość: raz w roku dla każdej kategorii zwierząt.</w:t>
            </w:r>
          </w:p>
        </w:tc>
      </w:tr>
      <w:tr w:rsidR="00DE5BE1" w:rsidRPr="00D93938" w14:paraId="35D19FA5" w14:textId="77777777" w:rsidTr="00D93938">
        <w:trPr>
          <w:trHeight w:val="170"/>
        </w:trPr>
        <w:tc>
          <w:tcPr>
            <w:tcW w:w="683" w:type="pct"/>
            <w:hideMark/>
          </w:tcPr>
          <w:p w14:paraId="0C1FAE48" w14:textId="77777777" w:rsidR="00DE5BE1" w:rsidRPr="00D93938" w:rsidRDefault="00DE5BE1" w:rsidP="00A352BC">
            <w:pPr>
              <w:spacing w:before="60" w:after="60" w:line="240" w:lineRule="exact"/>
              <w:ind w:left="130" w:right="138"/>
              <w:jc w:val="both"/>
              <w:rPr>
                <w:rFonts w:ascii="Arial" w:hAnsi="Arial" w:cs="Arial"/>
                <w:b/>
                <w:bCs/>
                <w:sz w:val="20"/>
                <w:szCs w:val="20"/>
                <w:lang w:bidi="pl-PL"/>
              </w:rPr>
            </w:pPr>
            <w:r w:rsidRPr="00D93938">
              <w:rPr>
                <w:rFonts w:ascii="Arial" w:hAnsi="Arial" w:cs="Arial"/>
                <w:b/>
                <w:bCs/>
                <w:sz w:val="20"/>
                <w:szCs w:val="20"/>
                <w:lang w:bidi="pl-PL"/>
              </w:rPr>
              <w:t>BAT 25</w:t>
            </w:r>
          </w:p>
        </w:tc>
        <w:tc>
          <w:tcPr>
            <w:tcW w:w="4317" w:type="pct"/>
            <w:vAlign w:val="bottom"/>
            <w:hideMark/>
          </w:tcPr>
          <w:p w14:paraId="366DAB04" w14:textId="165A0A6F"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W ramach BAT, emisje amoniaku do powietrza monitorowane są z uwzględnieniem techniki oszacowania z zastosowaniem bilansu masowego, w oparciu o wydalanie i całkowitą zawartość azotu (lub całkowitego azotu amonowego)</w:t>
            </w:r>
            <w:r w:rsidR="00A9658B">
              <w:rPr>
                <w:rFonts w:ascii="Arial" w:hAnsi="Arial" w:cs="Arial"/>
                <w:sz w:val="20"/>
                <w:szCs w:val="20"/>
                <w:lang w:bidi="pl-PL"/>
              </w:rPr>
              <w:t>,</w:t>
            </w:r>
            <w:r w:rsidRPr="00D93938">
              <w:rPr>
                <w:rFonts w:ascii="Arial" w:hAnsi="Arial" w:cs="Arial"/>
                <w:sz w:val="20"/>
                <w:szCs w:val="20"/>
                <w:lang w:bidi="pl-PL"/>
              </w:rPr>
              <w:t xml:space="preserve"> na każdym etapie stosowania obornika,</w:t>
            </w:r>
          </w:p>
          <w:p w14:paraId="28468E66" w14:textId="77777777"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lastRenderedPageBreak/>
              <w:t>Częstotliwość: raz w roku dla każdej kategorii zwierząt.</w:t>
            </w:r>
          </w:p>
        </w:tc>
      </w:tr>
      <w:tr w:rsidR="00DE5BE1" w:rsidRPr="00D93938" w14:paraId="5830328E" w14:textId="77777777" w:rsidTr="00D93938">
        <w:trPr>
          <w:trHeight w:val="170"/>
        </w:trPr>
        <w:tc>
          <w:tcPr>
            <w:tcW w:w="683" w:type="pct"/>
            <w:hideMark/>
          </w:tcPr>
          <w:p w14:paraId="45E64672" w14:textId="77777777" w:rsidR="00DE5BE1" w:rsidRPr="00D93938" w:rsidRDefault="00DE5BE1" w:rsidP="00A352BC">
            <w:pPr>
              <w:spacing w:before="60" w:after="60" w:line="240" w:lineRule="exact"/>
              <w:ind w:left="130" w:right="138"/>
              <w:jc w:val="both"/>
              <w:rPr>
                <w:rFonts w:ascii="Arial" w:hAnsi="Arial" w:cs="Arial"/>
                <w:sz w:val="20"/>
                <w:szCs w:val="20"/>
                <w:lang w:bidi="pl-PL"/>
              </w:rPr>
            </w:pPr>
            <w:r w:rsidRPr="00D93938">
              <w:rPr>
                <w:rFonts w:ascii="Arial" w:hAnsi="Arial" w:cs="Arial"/>
                <w:b/>
                <w:bCs/>
                <w:sz w:val="20"/>
                <w:szCs w:val="20"/>
                <w:lang w:bidi="pl-PL"/>
              </w:rPr>
              <w:lastRenderedPageBreak/>
              <w:t>BAT 27</w:t>
            </w:r>
          </w:p>
        </w:tc>
        <w:tc>
          <w:tcPr>
            <w:tcW w:w="4317" w:type="pct"/>
            <w:vAlign w:val="bottom"/>
            <w:hideMark/>
          </w:tcPr>
          <w:p w14:paraId="2E296486" w14:textId="7839827A"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W ramach BAT, emisje pyłu do powietrza</w:t>
            </w:r>
            <w:r w:rsidR="00A9658B">
              <w:rPr>
                <w:rFonts w:ascii="Arial" w:hAnsi="Arial" w:cs="Arial"/>
                <w:sz w:val="20"/>
                <w:szCs w:val="20"/>
                <w:lang w:bidi="pl-PL"/>
              </w:rPr>
              <w:t>,</w:t>
            </w:r>
            <w:r w:rsidRPr="00D93938">
              <w:rPr>
                <w:rFonts w:ascii="Arial" w:hAnsi="Arial" w:cs="Arial"/>
                <w:sz w:val="20"/>
                <w:szCs w:val="20"/>
                <w:lang w:bidi="pl-PL"/>
              </w:rPr>
              <w:t xml:space="preserve"> z każdego budynku dla zwierząt</w:t>
            </w:r>
            <w:r w:rsidR="00A9658B">
              <w:rPr>
                <w:rFonts w:ascii="Arial" w:hAnsi="Arial" w:cs="Arial"/>
                <w:sz w:val="20"/>
                <w:szCs w:val="20"/>
                <w:lang w:bidi="pl-PL"/>
              </w:rPr>
              <w:t>,</w:t>
            </w:r>
            <w:r w:rsidRPr="00D93938">
              <w:rPr>
                <w:rFonts w:ascii="Arial" w:hAnsi="Arial" w:cs="Arial"/>
                <w:sz w:val="20"/>
                <w:szCs w:val="20"/>
                <w:lang w:bidi="pl-PL"/>
              </w:rPr>
              <w:t xml:space="preserve"> monitorowane są przy zastosowaniu techniki oszacowania</w:t>
            </w:r>
            <w:r w:rsidR="00A9658B">
              <w:rPr>
                <w:rFonts w:ascii="Arial" w:hAnsi="Arial" w:cs="Arial"/>
                <w:sz w:val="20"/>
                <w:szCs w:val="20"/>
                <w:lang w:bidi="pl-PL"/>
              </w:rPr>
              <w:t>,</w:t>
            </w:r>
            <w:r w:rsidRPr="00D93938">
              <w:rPr>
                <w:rFonts w:ascii="Arial" w:hAnsi="Arial" w:cs="Arial"/>
                <w:sz w:val="20"/>
                <w:szCs w:val="20"/>
                <w:lang w:bidi="pl-PL"/>
              </w:rPr>
              <w:t xml:space="preserve"> z wykorzystaniem wskaźników emisji.</w:t>
            </w:r>
          </w:p>
          <w:p w14:paraId="05022BBF"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Dla chowu klatkowego: 0,03 kg emitowanego pyłu/stanowisko/rok</w:t>
            </w:r>
          </w:p>
          <w:p w14:paraId="3F54E14E"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Dla chowu ściółkowego: 0,04 kg emitowanego pyłu/stanowisko/rok</w:t>
            </w:r>
          </w:p>
          <w:p w14:paraId="3654398A" w14:textId="77777777"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Częstotliwość: raz w roku.</w:t>
            </w:r>
          </w:p>
        </w:tc>
      </w:tr>
      <w:tr w:rsidR="00DE5BE1" w:rsidRPr="00D93938" w14:paraId="33FAEC2D" w14:textId="77777777" w:rsidTr="00D93938">
        <w:trPr>
          <w:trHeight w:val="170"/>
        </w:trPr>
        <w:tc>
          <w:tcPr>
            <w:tcW w:w="683" w:type="pct"/>
            <w:hideMark/>
          </w:tcPr>
          <w:p w14:paraId="4C10601B" w14:textId="77777777" w:rsidR="00DE5BE1" w:rsidRPr="00D93938" w:rsidRDefault="00DE5BE1" w:rsidP="00A352BC">
            <w:pPr>
              <w:spacing w:before="60" w:after="60" w:line="240" w:lineRule="exact"/>
              <w:ind w:left="130" w:right="138"/>
              <w:jc w:val="both"/>
              <w:rPr>
                <w:rFonts w:ascii="Arial" w:hAnsi="Arial" w:cs="Arial"/>
                <w:sz w:val="20"/>
                <w:szCs w:val="20"/>
                <w:lang w:bidi="pl-PL"/>
              </w:rPr>
            </w:pPr>
            <w:r w:rsidRPr="00D93938">
              <w:rPr>
                <w:rFonts w:ascii="Arial" w:hAnsi="Arial" w:cs="Arial"/>
                <w:b/>
                <w:bCs/>
                <w:sz w:val="20"/>
                <w:szCs w:val="20"/>
                <w:lang w:bidi="pl-PL"/>
              </w:rPr>
              <w:t>BAT 31</w:t>
            </w:r>
          </w:p>
        </w:tc>
        <w:tc>
          <w:tcPr>
            <w:tcW w:w="4317" w:type="pct"/>
            <w:vAlign w:val="bottom"/>
            <w:hideMark/>
          </w:tcPr>
          <w:p w14:paraId="2B43C294" w14:textId="3570DC3F" w:rsidR="00DE5BE1" w:rsidRPr="00D93938" w:rsidRDefault="00DE5BE1" w:rsidP="00A352BC">
            <w:pPr>
              <w:spacing w:before="60" w:after="60" w:line="240" w:lineRule="exact"/>
              <w:ind w:left="130" w:right="138"/>
              <w:rPr>
                <w:rFonts w:ascii="Arial" w:hAnsi="Arial" w:cs="Arial"/>
                <w:sz w:val="20"/>
                <w:szCs w:val="20"/>
                <w:lang w:bidi="pl-PL"/>
              </w:rPr>
            </w:pPr>
            <w:r w:rsidRPr="00D93938">
              <w:rPr>
                <w:rFonts w:ascii="Arial" w:hAnsi="Arial" w:cs="Arial"/>
                <w:sz w:val="20"/>
                <w:szCs w:val="20"/>
                <w:lang w:bidi="pl-PL"/>
              </w:rPr>
              <w:t>Aby ograniczać emisję amoniaku do powietrza z każdego pomieszczenia dla kur niosek, stosowana jest technika</w:t>
            </w:r>
            <w:r w:rsidR="00A9658B">
              <w:rPr>
                <w:rFonts w:ascii="Arial" w:hAnsi="Arial" w:cs="Arial"/>
                <w:sz w:val="20"/>
                <w:szCs w:val="20"/>
                <w:lang w:bidi="pl-PL"/>
              </w:rPr>
              <w:t>,</w:t>
            </w:r>
            <w:r w:rsidRPr="00D93938">
              <w:rPr>
                <w:rFonts w:ascii="Arial" w:hAnsi="Arial" w:cs="Arial"/>
                <w:sz w:val="20"/>
                <w:szCs w:val="20"/>
                <w:lang w:bidi="pl-PL"/>
              </w:rPr>
              <w:t xml:space="preserve"> polegająca na usuwaniu obornika 5 razy w</w:t>
            </w:r>
            <w:r w:rsidR="00A9658B">
              <w:rPr>
                <w:rFonts w:ascii="Arial" w:hAnsi="Arial" w:cs="Arial"/>
                <w:sz w:val="20"/>
                <w:szCs w:val="20"/>
                <w:lang w:bidi="pl-PL"/>
              </w:rPr>
              <w:t> </w:t>
            </w:r>
            <w:r w:rsidRPr="00D93938">
              <w:rPr>
                <w:rFonts w:ascii="Arial" w:hAnsi="Arial" w:cs="Arial"/>
                <w:sz w:val="20"/>
                <w:szCs w:val="20"/>
                <w:lang w:bidi="pl-PL"/>
              </w:rPr>
              <w:t>tygodniu, bez suszenia powietrzem.</w:t>
            </w:r>
          </w:p>
          <w:p w14:paraId="618C6847"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BAT-AEL dla emisji amoniaku do powietrza z każdego budynku chowu kur niosek:</w:t>
            </w:r>
          </w:p>
          <w:p w14:paraId="628954B1" w14:textId="77777777" w:rsidR="00DE5BE1" w:rsidRPr="00D93938" w:rsidRDefault="00DE5BE1" w:rsidP="00A352BC">
            <w:pPr>
              <w:spacing w:before="60" w:after="60" w:line="240" w:lineRule="exact"/>
              <w:ind w:left="130" w:right="138"/>
              <w:rPr>
                <w:rFonts w:ascii="Arial" w:hAnsi="Arial" w:cs="Arial"/>
                <w:b/>
                <w:bCs/>
                <w:sz w:val="20"/>
                <w:szCs w:val="20"/>
                <w:u w:val="single"/>
                <w:lang w:bidi="pl-PL"/>
              </w:rPr>
            </w:pPr>
            <w:r w:rsidRPr="00D93938">
              <w:rPr>
                <w:rFonts w:ascii="Arial" w:hAnsi="Arial" w:cs="Arial"/>
                <w:b/>
                <w:bCs/>
                <w:sz w:val="20"/>
                <w:szCs w:val="20"/>
                <w:u w:val="single"/>
                <w:lang w:bidi="pl-PL"/>
              </w:rPr>
              <w:t xml:space="preserve">Dla chowu klatkowego: </w:t>
            </w:r>
          </w:p>
          <w:p w14:paraId="4982EF87"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0,013 kg NH</w:t>
            </w:r>
            <w:r w:rsidRPr="00D93938">
              <w:rPr>
                <w:rFonts w:ascii="Arial" w:hAnsi="Arial" w:cs="Arial"/>
                <w:b/>
                <w:bCs/>
                <w:sz w:val="20"/>
                <w:szCs w:val="20"/>
                <w:vertAlign w:val="subscript"/>
                <w:lang w:bidi="pl-PL"/>
              </w:rPr>
              <w:t>3</w:t>
            </w:r>
            <w:r w:rsidRPr="00D93938">
              <w:rPr>
                <w:rFonts w:ascii="Arial" w:hAnsi="Arial" w:cs="Arial"/>
                <w:b/>
                <w:bCs/>
                <w:sz w:val="20"/>
                <w:szCs w:val="20"/>
                <w:lang w:bidi="pl-PL"/>
              </w:rPr>
              <w:t>/stanowisko/rok</w:t>
            </w:r>
          </w:p>
          <w:p w14:paraId="3F2BF718" w14:textId="77777777" w:rsidR="00DE5BE1" w:rsidRPr="00D93938" w:rsidRDefault="00DE5BE1" w:rsidP="00A352BC">
            <w:pPr>
              <w:spacing w:before="60" w:after="60" w:line="240" w:lineRule="exact"/>
              <w:ind w:left="130" w:right="138"/>
              <w:rPr>
                <w:rFonts w:ascii="Arial" w:hAnsi="Arial" w:cs="Arial"/>
                <w:b/>
                <w:bCs/>
                <w:sz w:val="20"/>
                <w:szCs w:val="20"/>
                <w:u w:val="single"/>
                <w:lang w:bidi="pl-PL"/>
              </w:rPr>
            </w:pPr>
            <w:r w:rsidRPr="00D93938">
              <w:rPr>
                <w:rFonts w:ascii="Arial" w:hAnsi="Arial" w:cs="Arial"/>
                <w:b/>
                <w:bCs/>
                <w:sz w:val="20"/>
                <w:szCs w:val="20"/>
                <w:u w:val="single"/>
                <w:lang w:bidi="pl-PL"/>
              </w:rPr>
              <w:t xml:space="preserve">Dla chowu ściółkowego: </w:t>
            </w:r>
          </w:p>
          <w:p w14:paraId="14B32086"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Kurnik górny: 0,093 kg NH</w:t>
            </w:r>
            <w:r w:rsidRPr="00D93938">
              <w:rPr>
                <w:rFonts w:ascii="Arial" w:hAnsi="Arial" w:cs="Arial"/>
                <w:b/>
                <w:bCs/>
                <w:sz w:val="20"/>
                <w:szCs w:val="20"/>
                <w:vertAlign w:val="subscript"/>
                <w:lang w:bidi="pl-PL"/>
              </w:rPr>
              <w:t>3</w:t>
            </w:r>
            <w:r w:rsidRPr="00D93938">
              <w:rPr>
                <w:rFonts w:ascii="Arial" w:hAnsi="Arial" w:cs="Arial"/>
                <w:b/>
                <w:bCs/>
                <w:sz w:val="20"/>
                <w:szCs w:val="20"/>
                <w:lang w:bidi="pl-PL"/>
              </w:rPr>
              <w:t>/stanowisko/rok</w:t>
            </w:r>
          </w:p>
          <w:p w14:paraId="36F36F20" w14:textId="77777777" w:rsidR="00DE5BE1" w:rsidRPr="00D93938" w:rsidRDefault="00DE5BE1" w:rsidP="00A352BC">
            <w:pPr>
              <w:spacing w:before="60" w:after="60" w:line="240" w:lineRule="exact"/>
              <w:ind w:left="130" w:right="138"/>
              <w:rPr>
                <w:rFonts w:ascii="Arial" w:hAnsi="Arial" w:cs="Arial"/>
                <w:b/>
                <w:bCs/>
                <w:sz w:val="20"/>
                <w:szCs w:val="20"/>
                <w:lang w:bidi="pl-PL"/>
              </w:rPr>
            </w:pPr>
            <w:r w:rsidRPr="00D93938">
              <w:rPr>
                <w:rFonts w:ascii="Arial" w:hAnsi="Arial" w:cs="Arial"/>
                <w:b/>
                <w:bCs/>
                <w:sz w:val="20"/>
                <w:szCs w:val="20"/>
                <w:lang w:bidi="pl-PL"/>
              </w:rPr>
              <w:t>Kurnik dolny: 0,087 kg NH</w:t>
            </w:r>
            <w:r w:rsidRPr="00D93938">
              <w:rPr>
                <w:rFonts w:ascii="Arial" w:hAnsi="Arial" w:cs="Arial"/>
                <w:b/>
                <w:bCs/>
                <w:sz w:val="20"/>
                <w:szCs w:val="20"/>
                <w:vertAlign w:val="subscript"/>
                <w:lang w:bidi="pl-PL"/>
              </w:rPr>
              <w:t>3</w:t>
            </w:r>
            <w:r w:rsidRPr="00D93938">
              <w:rPr>
                <w:rFonts w:ascii="Arial" w:hAnsi="Arial" w:cs="Arial"/>
                <w:b/>
                <w:bCs/>
                <w:sz w:val="20"/>
                <w:szCs w:val="20"/>
                <w:lang w:bidi="pl-PL"/>
              </w:rPr>
              <w:t>/stanowisko/rok</w:t>
            </w:r>
          </w:p>
        </w:tc>
      </w:tr>
    </w:tbl>
    <w:p w14:paraId="2DB8FC8F" w14:textId="0139CB7E" w:rsidR="00287722" w:rsidRPr="009C26CB" w:rsidRDefault="00287722" w:rsidP="007262AA">
      <w:pPr>
        <w:pStyle w:val="WW-Tekstpodstawowywcity2"/>
        <w:widowControl w:val="0"/>
        <w:numPr>
          <w:ilvl w:val="0"/>
          <w:numId w:val="81"/>
        </w:numPr>
        <w:spacing w:before="400" w:after="240" w:line="320" w:lineRule="exact"/>
        <w:ind w:left="357" w:hanging="357"/>
        <w:jc w:val="left"/>
        <w:rPr>
          <w:rFonts w:ascii="Arial" w:hAnsi="Arial" w:cs="Arial"/>
          <w:b/>
          <w:szCs w:val="24"/>
          <w:u w:val="single"/>
        </w:rPr>
      </w:pPr>
      <w:r w:rsidRPr="009C26CB">
        <w:rPr>
          <w:rFonts w:ascii="Arial" w:hAnsi="Arial" w:cs="Arial"/>
          <w:b/>
          <w:szCs w:val="24"/>
          <w:u w:val="single"/>
        </w:rPr>
        <w:t>W zakresie ochrony środowiska przed hałasem</w:t>
      </w:r>
      <w:r w:rsidRPr="009C26CB">
        <w:rPr>
          <w:rFonts w:ascii="Arial" w:hAnsi="Arial" w:cs="Arial"/>
          <w:b/>
          <w:bCs/>
          <w:szCs w:val="24"/>
          <w:u w:val="single"/>
        </w:rPr>
        <w:t>:</w:t>
      </w:r>
    </w:p>
    <w:p w14:paraId="2140603D" w14:textId="648FF9EC" w:rsidR="009C26CB" w:rsidRPr="00A352BC" w:rsidRDefault="009C26CB" w:rsidP="007262AA">
      <w:pPr>
        <w:pStyle w:val="WW-Tekstpodstawowywcity2"/>
        <w:widowControl w:val="0"/>
        <w:spacing w:after="120" w:line="320" w:lineRule="exact"/>
        <w:ind w:left="0" w:firstLine="0"/>
        <w:jc w:val="left"/>
        <w:rPr>
          <w:rFonts w:ascii="Arial" w:hAnsi="Arial" w:cs="Arial"/>
          <w:szCs w:val="24"/>
          <w:highlight w:val="yellow"/>
        </w:rPr>
      </w:pPr>
      <w:r w:rsidRPr="00A352BC">
        <w:rPr>
          <w:rFonts w:ascii="Arial" w:hAnsi="Arial" w:cs="Arial"/>
          <w:szCs w:val="24"/>
        </w:rPr>
        <w:t>Zastosowano następujące rozwiązania wynikające w szczególności z BAT 1, BAT 9 i</w:t>
      </w:r>
      <w:r w:rsidR="00EE7A9C">
        <w:rPr>
          <w:rFonts w:ascii="Arial" w:hAnsi="Arial" w:cs="Arial"/>
          <w:szCs w:val="24"/>
        </w:rPr>
        <w:t> </w:t>
      </w:r>
      <w:r w:rsidRPr="00A352BC">
        <w:rPr>
          <w:rFonts w:ascii="Arial" w:hAnsi="Arial" w:cs="Arial"/>
          <w:szCs w:val="24"/>
        </w:rPr>
        <w:t>BAT 10:</w:t>
      </w:r>
    </w:p>
    <w:tbl>
      <w:tblPr>
        <w:tblStyle w:val="Tabela-Siatka"/>
        <w:tblW w:w="0" w:type="auto"/>
        <w:tblLook w:val="04A0" w:firstRow="1" w:lastRow="0" w:firstColumn="1" w:lastColumn="0" w:noHBand="0" w:noVBand="1"/>
      </w:tblPr>
      <w:tblGrid>
        <w:gridCol w:w="1696"/>
        <w:gridCol w:w="7364"/>
      </w:tblGrid>
      <w:tr w:rsidR="009C26CB" w:rsidRPr="00A352BC" w14:paraId="07FBF4DD" w14:textId="77777777" w:rsidTr="007262AA">
        <w:trPr>
          <w:tblHeader/>
        </w:trPr>
        <w:tc>
          <w:tcPr>
            <w:tcW w:w="1696" w:type="dxa"/>
            <w:shd w:val="clear" w:color="auto" w:fill="D9D9D9" w:themeFill="background1" w:themeFillShade="D9"/>
            <w:vAlign w:val="center"/>
          </w:tcPr>
          <w:p w14:paraId="405B1CB2" w14:textId="77777777" w:rsidR="009C26CB" w:rsidRPr="00A352BC" w:rsidRDefault="009C26CB" w:rsidP="00A352BC">
            <w:pPr>
              <w:spacing w:line="240" w:lineRule="exact"/>
              <w:jc w:val="center"/>
              <w:rPr>
                <w:rFonts w:ascii="Arial" w:hAnsi="Arial" w:cs="Arial"/>
                <w:b/>
                <w:bCs/>
                <w:sz w:val="20"/>
                <w:szCs w:val="20"/>
              </w:rPr>
            </w:pPr>
            <w:r w:rsidRPr="00A352BC">
              <w:rPr>
                <w:rFonts w:ascii="Arial" w:hAnsi="Arial" w:cs="Arial"/>
                <w:b/>
                <w:bCs/>
                <w:sz w:val="20"/>
                <w:szCs w:val="20"/>
              </w:rPr>
              <w:t>Nr konkluzji BAT</w:t>
            </w:r>
          </w:p>
        </w:tc>
        <w:tc>
          <w:tcPr>
            <w:tcW w:w="7366" w:type="dxa"/>
            <w:shd w:val="clear" w:color="auto" w:fill="D9D9D9" w:themeFill="background1" w:themeFillShade="D9"/>
            <w:vAlign w:val="center"/>
          </w:tcPr>
          <w:p w14:paraId="0268C28B" w14:textId="77777777" w:rsidR="009C26CB" w:rsidRPr="00A352BC" w:rsidRDefault="009C26CB" w:rsidP="00A352BC">
            <w:pPr>
              <w:spacing w:line="240" w:lineRule="exact"/>
              <w:jc w:val="center"/>
              <w:rPr>
                <w:rFonts w:ascii="Arial" w:hAnsi="Arial" w:cs="Arial"/>
                <w:b/>
                <w:bCs/>
                <w:sz w:val="20"/>
                <w:szCs w:val="20"/>
              </w:rPr>
            </w:pPr>
            <w:r w:rsidRPr="00A352BC">
              <w:rPr>
                <w:rFonts w:ascii="Arial" w:hAnsi="Arial" w:cs="Arial"/>
                <w:b/>
                <w:bCs/>
                <w:sz w:val="20"/>
                <w:szCs w:val="20"/>
              </w:rPr>
              <w:t>Sposób realizacji w instalacji do chowu drobiu</w:t>
            </w:r>
          </w:p>
        </w:tc>
      </w:tr>
      <w:tr w:rsidR="009C26CB" w:rsidRPr="00A352BC" w14:paraId="566CD526" w14:textId="77777777" w:rsidTr="00A352BC">
        <w:tc>
          <w:tcPr>
            <w:tcW w:w="1696" w:type="dxa"/>
          </w:tcPr>
          <w:p w14:paraId="67ED75C3" w14:textId="77777777" w:rsidR="009C26CB" w:rsidRPr="00A352BC" w:rsidRDefault="009C26CB" w:rsidP="00A352BC">
            <w:pPr>
              <w:spacing w:before="60" w:after="60" w:line="240" w:lineRule="exact"/>
              <w:jc w:val="center"/>
              <w:rPr>
                <w:rFonts w:ascii="Arial" w:hAnsi="Arial" w:cs="Arial"/>
                <w:b/>
                <w:sz w:val="20"/>
                <w:szCs w:val="20"/>
              </w:rPr>
            </w:pPr>
            <w:r w:rsidRPr="00A352BC">
              <w:rPr>
                <w:rFonts w:ascii="Arial" w:hAnsi="Arial" w:cs="Arial"/>
                <w:b/>
                <w:sz w:val="20"/>
                <w:szCs w:val="20"/>
              </w:rPr>
              <w:t>BAT 1</w:t>
            </w:r>
          </w:p>
          <w:p w14:paraId="1BCBA282" w14:textId="77777777" w:rsidR="009C26CB" w:rsidRPr="00A352BC" w:rsidRDefault="009C26CB" w:rsidP="00A352BC">
            <w:pPr>
              <w:spacing w:before="60" w:after="60" w:line="240" w:lineRule="exact"/>
              <w:jc w:val="center"/>
              <w:rPr>
                <w:rFonts w:ascii="Arial" w:hAnsi="Arial" w:cs="Arial"/>
                <w:sz w:val="20"/>
                <w:szCs w:val="20"/>
              </w:rPr>
            </w:pPr>
            <w:r w:rsidRPr="00A352BC">
              <w:rPr>
                <w:rFonts w:ascii="Arial" w:hAnsi="Arial" w:cs="Arial"/>
                <w:b/>
                <w:sz w:val="20"/>
                <w:szCs w:val="20"/>
              </w:rPr>
              <w:t>BAT 9</w:t>
            </w:r>
          </w:p>
        </w:tc>
        <w:tc>
          <w:tcPr>
            <w:tcW w:w="7366" w:type="dxa"/>
            <w:vAlign w:val="center"/>
          </w:tcPr>
          <w:p w14:paraId="6E261643" w14:textId="27EB4BEC" w:rsidR="009C26CB" w:rsidRPr="00A352BC" w:rsidRDefault="009C26CB" w:rsidP="00A352BC">
            <w:pPr>
              <w:spacing w:before="60" w:after="60" w:line="240" w:lineRule="exact"/>
              <w:rPr>
                <w:rFonts w:ascii="Arial" w:hAnsi="Arial" w:cs="Arial"/>
                <w:sz w:val="20"/>
                <w:szCs w:val="20"/>
              </w:rPr>
            </w:pPr>
            <w:r w:rsidRPr="00A352BC">
              <w:rPr>
                <w:rFonts w:ascii="Arial" w:hAnsi="Arial" w:cs="Arial"/>
                <w:sz w:val="20"/>
                <w:szCs w:val="20"/>
              </w:rPr>
              <w:t xml:space="preserve">Z uwagi na to, że najbliższa zabudowa mieszkalna położona jest </w:t>
            </w:r>
            <w:r w:rsidRPr="00A352BC">
              <w:rPr>
                <w:rFonts w:ascii="Arial" w:hAnsi="Arial" w:cs="Arial"/>
                <w:sz w:val="20"/>
                <w:szCs w:val="20"/>
              </w:rPr>
              <w:br/>
              <w:t>w odległości ok. 60 m od fermy oraz w związku z tym, że w wyniku przeprowadzonych prognoz propagacji hałasu oraz pomiarów hałasu do środowiska</w:t>
            </w:r>
            <w:r w:rsidR="00A9658B">
              <w:rPr>
                <w:rFonts w:ascii="Arial" w:hAnsi="Arial" w:cs="Arial"/>
                <w:sz w:val="20"/>
                <w:szCs w:val="20"/>
              </w:rPr>
              <w:t>,</w:t>
            </w:r>
            <w:r w:rsidRPr="00A352BC">
              <w:rPr>
                <w:rFonts w:ascii="Arial" w:hAnsi="Arial" w:cs="Arial"/>
                <w:sz w:val="20"/>
                <w:szCs w:val="20"/>
              </w:rPr>
              <w:t xml:space="preserve"> nie stwierdzono przekroczeń hałasu na terenach podlegających ochronie</w:t>
            </w:r>
            <w:r w:rsidR="00FD3100">
              <w:rPr>
                <w:rFonts w:ascii="Arial" w:hAnsi="Arial" w:cs="Arial"/>
                <w:sz w:val="20"/>
                <w:szCs w:val="20"/>
              </w:rPr>
              <w:t>.</w:t>
            </w:r>
            <w:r w:rsidRPr="00A352BC">
              <w:rPr>
                <w:rFonts w:ascii="Arial" w:hAnsi="Arial" w:cs="Arial"/>
                <w:sz w:val="20"/>
                <w:szCs w:val="20"/>
              </w:rPr>
              <w:t xml:space="preserve"> BAT 9 ma wyłącznie zastosowanie w przypadku wystąpienia negatywnego oddziaływania na środowisko.</w:t>
            </w:r>
          </w:p>
          <w:p w14:paraId="4630FBA8" w14:textId="77777777" w:rsidR="009C26CB" w:rsidRPr="00A352BC" w:rsidRDefault="009C26CB" w:rsidP="00A352BC">
            <w:pPr>
              <w:spacing w:before="60" w:after="60" w:line="240" w:lineRule="exact"/>
              <w:rPr>
                <w:rFonts w:ascii="Arial" w:hAnsi="Arial" w:cs="Arial"/>
                <w:sz w:val="20"/>
                <w:szCs w:val="20"/>
              </w:rPr>
            </w:pPr>
            <w:r w:rsidRPr="00A352BC">
              <w:rPr>
                <w:rFonts w:ascii="Arial" w:hAnsi="Arial" w:cs="Arial"/>
                <w:sz w:val="20"/>
                <w:szCs w:val="20"/>
              </w:rPr>
              <w:t>Dodatkowo:</w:t>
            </w:r>
          </w:p>
          <w:p w14:paraId="6033247C" w14:textId="3771685E" w:rsidR="009C26CB" w:rsidRPr="00A352BC" w:rsidRDefault="009C26CB" w:rsidP="001A3C87">
            <w:pPr>
              <w:pStyle w:val="Akapitzlist"/>
              <w:numPr>
                <w:ilvl w:val="0"/>
                <w:numId w:val="92"/>
              </w:numPr>
              <w:spacing w:before="60" w:after="60" w:line="240" w:lineRule="exact"/>
              <w:contextualSpacing w:val="0"/>
              <w:jc w:val="left"/>
              <w:rPr>
                <w:rFonts w:ascii="Arial" w:hAnsi="Arial" w:cs="Arial"/>
                <w:sz w:val="20"/>
                <w:szCs w:val="20"/>
              </w:rPr>
            </w:pPr>
            <w:r w:rsidRPr="00A352BC">
              <w:rPr>
                <w:rFonts w:ascii="Arial" w:hAnsi="Arial" w:cs="Arial"/>
                <w:sz w:val="20"/>
                <w:szCs w:val="20"/>
              </w:rPr>
              <w:t>Działania i harmonogramy</w:t>
            </w:r>
            <w:r w:rsidR="00A9658B">
              <w:rPr>
                <w:rFonts w:ascii="Arial" w:hAnsi="Arial" w:cs="Arial"/>
                <w:sz w:val="20"/>
                <w:szCs w:val="20"/>
              </w:rPr>
              <w:t>,</w:t>
            </w:r>
            <w:r w:rsidRPr="00A352BC">
              <w:rPr>
                <w:rFonts w:ascii="Arial" w:hAnsi="Arial" w:cs="Arial"/>
                <w:sz w:val="20"/>
                <w:szCs w:val="20"/>
              </w:rPr>
              <w:t xml:space="preserve"> związane z bieżącym utrzymaniem pełnej sprawności technicznej urządzeń instalacji oraz plany remontów</w:t>
            </w:r>
            <w:r w:rsidR="00A9658B">
              <w:rPr>
                <w:rFonts w:ascii="Arial" w:hAnsi="Arial" w:cs="Arial"/>
                <w:sz w:val="20"/>
                <w:szCs w:val="20"/>
              </w:rPr>
              <w:t>,</w:t>
            </w:r>
            <w:r w:rsidRPr="00A352BC">
              <w:rPr>
                <w:rFonts w:ascii="Arial" w:hAnsi="Arial" w:cs="Arial"/>
                <w:sz w:val="20"/>
                <w:szCs w:val="20"/>
              </w:rPr>
              <w:t xml:space="preserve"> obejmują również źródła hałasu, a tym samym mogą być traktowane jako element systemu zarządzania środowiskowego w zakresie hałasu.</w:t>
            </w:r>
          </w:p>
          <w:p w14:paraId="250B9BB0" w14:textId="4B796B67" w:rsidR="009C26CB" w:rsidRPr="00A352BC" w:rsidRDefault="009C26CB" w:rsidP="001A3C87">
            <w:pPr>
              <w:pStyle w:val="Akapitzlist"/>
              <w:numPr>
                <w:ilvl w:val="0"/>
                <w:numId w:val="92"/>
              </w:numPr>
              <w:spacing w:before="60" w:after="60" w:line="240" w:lineRule="exact"/>
              <w:contextualSpacing w:val="0"/>
              <w:jc w:val="left"/>
              <w:rPr>
                <w:rFonts w:ascii="Arial" w:hAnsi="Arial" w:cs="Arial"/>
                <w:sz w:val="20"/>
                <w:szCs w:val="20"/>
              </w:rPr>
            </w:pPr>
            <w:r w:rsidRPr="00A352BC">
              <w:rPr>
                <w:rFonts w:ascii="Arial" w:hAnsi="Arial" w:cs="Arial"/>
                <w:sz w:val="20"/>
                <w:szCs w:val="20"/>
              </w:rPr>
              <w:t>Prowadzenie monitoringu hałasu</w:t>
            </w:r>
            <w:r w:rsidR="00A9658B">
              <w:rPr>
                <w:rFonts w:ascii="Arial" w:hAnsi="Arial" w:cs="Arial"/>
                <w:sz w:val="20"/>
                <w:szCs w:val="20"/>
              </w:rPr>
              <w:t>,</w:t>
            </w:r>
            <w:r w:rsidRPr="00A352BC">
              <w:rPr>
                <w:rFonts w:ascii="Arial" w:hAnsi="Arial" w:cs="Arial"/>
                <w:sz w:val="20"/>
                <w:szCs w:val="20"/>
              </w:rPr>
              <w:t xml:space="preserve"> z częstotliwością 1 raz na dwa lata</w:t>
            </w:r>
            <w:r w:rsidR="00A9658B">
              <w:rPr>
                <w:rFonts w:ascii="Arial" w:hAnsi="Arial" w:cs="Arial"/>
                <w:sz w:val="20"/>
                <w:szCs w:val="20"/>
              </w:rPr>
              <w:t>,</w:t>
            </w:r>
            <w:r w:rsidRPr="00A352BC">
              <w:rPr>
                <w:rFonts w:ascii="Arial" w:hAnsi="Arial" w:cs="Arial"/>
                <w:sz w:val="20"/>
                <w:szCs w:val="20"/>
              </w:rPr>
              <w:t xml:space="preserve"> na granicy terenów najbliższej zabudowy mieszkaniowej.</w:t>
            </w:r>
          </w:p>
          <w:p w14:paraId="49608554" w14:textId="0C1A3320" w:rsidR="009C26CB" w:rsidRPr="00A352BC" w:rsidRDefault="009C26CB" w:rsidP="001A3C87">
            <w:pPr>
              <w:pStyle w:val="Akapitzlist"/>
              <w:numPr>
                <w:ilvl w:val="0"/>
                <w:numId w:val="92"/>
              </w:numPr>
              <w:spacing w:before="60" w:after="60" w:line="240" w:lineRule="exact"/>
              <w:contextualSpacing w:val="0"/>
              <w:jc w:val="left"/>
              <w:rPr>
                <w:rFonts w:ascii="Arial" w:hAnsi="Arial" w:cs="Arial"/>
                <w:sz w:val="20"/>
                <w:szCs w:val="20"/>
              </w:rPr>
            </w:pPr>
            <w:r w:rsidRPr="00A352BC">
              <w:rPr>
                <w:rFonts w:ascii="Arial" w:hAnsi="Arial" w:cs="Arial"/>
                <w:sz w:val="20"/>
                <w:szCs w:val="20"/>
              </w:rPr>
              <w:t>Realizowanie programu zapobiegania emisjom hałasu</w:t>
            </w:r>
            <w:r w:rsidR="00A9658B">
              <w:rPr>
                <w:rFonts w:ascii="Arial" w:hAnsi="Arial" w:cs="Arial"/>
                <w:sz w:val="20"/>
                <w:szCs w:val="20"/>
              </w:rPr>
              <w:t>,</w:t>
            </w:r>
            <w:r w:rsidRPr="00A352BC">
              <w:rPr>
                <w:rFonts w:ascii="Arial" w:hAnsi="Arial" w:cs="Arial"/>
                <w:sz w:val="20"/>
                <w:szCs w:val="20"/>
              </w:rPr>
              <w:t xml:space="preserve"> poprzez monitorowanie źródeł hałasu i dbałość o ich stan techniczny.</w:t>
            </w:r>
          </w:p>
          <w:p w14:paraId="16E7D1EB" w14:textId="64280AE5" w:rsidR="009C26CB" w:rsidRPr="00A352BC" w:rsidRDefault="009C26CB" w:rsidP="001A3C87">
            <w:pPr>
              <w:pStyle w:val="Akapitzlist"/>
              <w:numPr>
                <w:ilvl w:val="0"/>
                <w:numId w:val="92"/>
              </w:numPr>
              <w:spacing w:before="60" w:after="60" w:line="240" w:lineRule="exact"/>
              <w:contextualSpacing w:val="0"/>
              <w:jc w:val="left"/>
              <w:rPr>
                <w:rFonts w:ascii="Arial" w:hAnsi="Arial" w:cs="Arial"/>
                <w:sz w:val="20"/>
                <w:szCs w:val="20"/>
              </w:rPr>
            </w:pPr>
            <w:r w:rsidRPr="00A352BC">
              <w:rPr>
                <w:rFonts w:ascii="Arial" w:hAnsi="Arial" w:cs="Arial"/>
                <w:sz w:val="20"/>
                <w:szCs w:val="20"/>
              </w:rPr>
              <w:t>Nie są odnotowane przypadki wystąpienia hałasu w przeszłości. Zasadniczo najlepsze dostępne techniki w tym zakresie nie mają zastosowania, ponieważ obiekty wrażliwe nie wykazują dokuczliwości hałasu.</w:t>
            </w:r>
          </w:p>
        </w:tc>
      </w:tr>
      <w:tr w:rsidR="009C26CB" w:rsidRPr="00A352BC" w14:paraId="241DC8B2" w14:textId="77777777" w:rsidTr="00A352BC">
        <w:tc>
          <w:tcPr>
            <w:tcW w:w="1696" w:type="dxa"/>
          </w:tcPr>
          <w:p w14:paraId="2839F629" w14:textId="77777777" w:rsidR="009C26CB" w:rsidRPr="00A352BC" w:rsidRDefault="009C26CB" w:rsidP="00A352BC">
            <w:pPr>
              <w:spacing w:before="60" w:after="60" w:line="240" w:lineRule="exact"/>
              <w:jc w:val="center"/>
              <w:rPr>
                <w:rFonts w:ascii="Arial" w:hAnsi="Arial" w:cs="Arial"/>
                <w:b/>
                <w:bCs/>
                <w:sz w:val="20"/>
                <w:szCs w:val="20"/>
              </w:rPr>
            </w:pPr>
            <w:r w:rsidRPr="00A352BC">
              <w:rPr>
                <w:rFonts w:ascii="Arial" w:hAnsi="Arial" w:cs="Arial"/>
                <w:b/>
                <w:bCs/>
                <w:sz w:val="20"/>
                <w:szCs w:val="20"/>
              </w:rPr>
              <w:t>BAT 10</w:t>
            </w:r>
          </w:p>
        </w:tc>
        <w:tc>
          <w:tcPr>
            <w:tcW w:w="7366" w:type="dxa"/>
            <w:vAlign w:val="center"/>
          </w:tcPr>
          <w:p w14:paraId="52A55730" w14:textId="77777777" w:rsidR="009C26CB" w:rsidRPr="00A352BC" w:rsidRDefault="009C26CB" w:rsidP="00A352BC">
            <w:pPr>
              <w:spacing w:before="60" w:after="60" w:line="240" w:lineRule="exact"/>
              <w:rPr>
                <w:rFonts w:ascii="Arial" w:hAnsi="Arial" w:cs="Arial"/>
                <w:sz w:val="20"/>
                <w:szCs w:val="20"/>
              </w:rPr>
            </w:pPr>
            <w:r w:rsidRPr="00A352BC">
              <w:rPr>
                <w:rFonts w:ascii="Arial" w:hAnsi="Arial" w:cs="Arial"/>
                <w:sz w:val="20"/>
                <w:szCs w:val="20"/>
              </w:rPr>
              <w:t>W celu ograniczenia emisji hałasu, stosowane są następujące techniki redukcji hałasu:</w:t>
            </w:r>
          </w:p>
          <w:p w14:paraId="2C0EB38A" w14:textId="77777777"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lastRenderedPageBreak/>
              <w:t>wzajemne usytuowanie obiektów instalacji, ograniczające oddziaływanie na obiekty wrażliwe;</w:t>
            </w:r>
          </w:p>
          <w:p w14:paraId="4B0A8C93" w14:textId="4267D6FA"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umiejscowienie silosów paszowych w pobliżu kurników</w:t>
            </w:r>
            <w:r w:rsidR="003B67ED">
              <w:rPr>
                <w:rFonts w:ascii="Arial" w:hAnsi="Arial" w:cs="Arial"/>
                <w:sz w:val="20"/>
                <w:szCs w:val="20"/>
              </w:rPr>
              <w:t>,</w:t>
            </w:r>
            <w:r w:rsidRPr="00A352BC">
              <w:rPr>
                <w:rFonts w:ascii="Arial" w:hAnsi="Arial" w:cs="Arial"/>
                <w:sz w:val="20"/>
                <w:szCs w:val="20"/>
              </w:rPr>
              <w:t xml:space="preserve"> co skraca drogę przesyłu paszy;</w:t>
            </w:r>
          </w:p>
          <w:p w14:paraId="6EBFBC44" w14:textId="77777777"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unikanie pracy instalacji przy otwartych drzwiach;</w:t>
            </w:r>
          </w:p>
          <w:p w14:paraId="4CA666E0" w14:textId="77777777"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obsługiwanie urządzeń przez upoważniony personel;</w:t>
            </w:r>
          </w:p>
          <w:p w14:paraId="26C5880D" w14:textId="24AF1AE0"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praca zarówno w porze dnia, jak i w nocy</w:t>
            </w:r>
            <w:r w:rsidR="003B67ED">
              <w:rPr>
                <w:rFonts w:ascii="Arial" w:hAnsi="Arial" w:cs="Arial"/>
                <w:sz w:val="20"/>
                <w:szCs w:val="20"/>
              </w:rPr>
              <w:t>,</w:t>
            </w:r>
            <w:r w:rsidRPr="00A352BC">
              <w:rPr>
                <w:rFonts w:ascii="Arial" w:hAnsi="Arial" w:cs="Arial"/>
                <w:sz w:val="20"/>
                <w:szCs w:val="20"/>
              </w:rPr>
              <w:t xml:space="preserve"> jedynie urządzeń niezbędnych do funkcjonowania instalacji i zachowania dobrostanu zwierząt;</w:t>
            </w:r>
          </w:p>
          <w:p w14:paraId="03012B0D" w14:textId="77777777"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ograniczenie ilości wentylatorów pracujących jednocześnie oraz zastosowanie w instalacji wentylatorów o niskim poziomie emisji akustycznej;</w:t>
            </w:r>
          </w:p>
          <w:p w14:paraId="5EDD3A68" w14:textId="1543A518"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 xml:space="preserve">bezstratne podawanie paszy, </w:t>
            </w:r>
            <w:r w:rsidR="00EA7B03" w:rsidRPr="00A352BC">
              <w:rPr>
                <w:rFonts w:ascii="Arial" w:hAnsi="Arial" w:cs="Arial"/>
                <w:sz w:val="20"/>
                <w:szCs w:val="20"/>
              </w:rPr>
              <w:t>niepowodujące</w:t>
            </w:r>
            <w:r w:rsidRPr="00A352BC">
              <w:rPr>
                <w:rFonts w:ascii="Arial" w:hAnsi="Arial" w:cs="Arial"/>
                <w:sz w:val="20"/>
                <w:szCs w:val="20"/>
              </w:rPr>
              <w:t xml:space="preserve"> powstawania hałasu;</w:t>
            </w:r>
          </w:p>
          <w:p w14:paraId="681699D3" w14:textId="77777777"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zastosowanie na wylotach wentylatorów przesłon wylotowych (kominków);</w:t>
            </w:r>
          </w:p>
          <w:p w14:paraId="46180FAA" w14:textId="1D6A672F" w:rsidR="009C26CB" w:rsidRPr="00A352BC" w:rsidRDefault="009C26CB" w:rsidP="001A3C87">
            <w:pPr>
              <w:pStyle w:val="Akapitzlist"/>
              <w:numPr>
                <w:ilvl w:val="0"/>
                <w:numId w:val="93"/>
              </w:numPr>
              <w:spacing w:before="60" w:after="60" w:line="240" w:lineRule="exact"/>
              <w:contextualSpacing w:val="0"/>
              <w:jc w:val="left"/>
              <w:rPr>
                <w:rFonts w:ascii="Arial" w:hAnsi="Arial" w:cs="Arial"/>
                <w:sz w:val="20"/>
                <w:szCs w:val="20"/>
              </w:rPr>
            </w:pPr>
            <w:r w:rsidRPr="00A352BC">
              <w:rPr>
                <w:rFonts w:ascii="Arial" w:hAnsi="Arial" w:cs="Arial"/>
                <w:sz w:val="20"/>
                <w:szCs w:val="20"/>
              </w:rPr>
              <w:t>prowadzenie pomiarów uciążliwości akustycznej zgodnie z aktualnymi wymaganiami prawnymi.</w:t>
            </w:r>
          </w:p>
        </w:tc>
      </w:tr>
    </w:tbl>
    <w:p w14:paraId="0CC7BCC7" w14:textId="3D97BCFB" w:rsidR="00287722" w:rsidRPr="009C26CB" w:rsidRDefault="00287722" w:rsidP="007262AA">
      <w:pPr>
        <w:pStyle w:val="WW-Tekstpodstawowywcity2"/>
        <w:widowControl w:val="0"/>
        <w:numPr>
          <w:ilvl w:val="0"/>
          <w:numId w:val="81"/>
        </w:numPr>
        <w:spacing w:before="400" w:after="240" w:line="320" w:lineRule="exact"/>
        <w:ind w:left="357" w:hanging="357"/>
        <w:jc w:val="left"/>
        <w:rPr>
          <w:rFonts w:ascii="Arial" w:hAnsi="Arial" w:cs="Arial"/>
          <w:b/>
          <w:szCs w:val="24"/>
          <w:u w:val="single"/>
        </w:rPr>
      </w:pPr>
      <w:r w:rsidRPr="00002F80">
        <w:rPr>
          <w:rFonts w:ascii="Arial" w:hAnsi="Arial" w:cs="Arial"/>
          <w:b/>
          <w:szCs w:val="24"/>
          <w:u w:val="single"/>
        </w:rPr>
        <w:lastRenderedPageBreak/>
        <w:t xml:space="preserve">W zakresie </w:t>
      </w:r>
      <w:r w:rsidRPr="000D3C3D">
        <w:rPr>
          <w:rFonts w:ascii="Arial" w:hAnsi="Arial" w:cs="Arial"/>
          <w:b/>
          <w:szCs w:val="24"/>
          <w:u w:val="single"/>
        </w:rPr>
        <w:t>gospodarki</w:t>
      </w:r>
      <w:r w:rsidRPr="00002F80">
        <w:rPr>
          <w:rFonts w:ascii="Arial" w:hAnsi="Arial" w:cs="Arial"/>
          <w:b/>
          <w:szCs w:val="24"/>
          <w:u w:val="single"/>
        </w:rPr>
        <w:t xml:space="preserve"> odpadami:</w:t>
      </w:r>
    </w:p>
    <w:p w14:paraId="65A1D4C4" w14:textId="29FB4685" w:rsidR="00287722" w:rsidRPr="00002F80" w:rsidRDefault="00AE3335" w:rsidP="00002F80">
      <w:pPr>
        <w:spacing w:after="240" w:line="320" w:lineRule="exact"/>
        <w:rPr>
          <w:rFonts w:ascii="Arial" w:hAnsi="Arial" w:cs="Arial"/>
          <w:color w:val="000000"/>
          <w:sz w:val="24"/>
          <w:szCs w:val="24"/>
          <w:lang w:eastAsia="pl-PL"/>
        </w:rPr>
      </w:pPr>
      <w:r w:rsidRPr="00AE3335">
        <w:rPr>
          <w:rFonts w:ascii="Arial" w:hAnsi="Arial" w:cs="Arial"/>
          <w:color w:val="000000"/>
          <w:sz w:val="24"/>
          <w:szCs w:val="24"/>
          <w:lang w:eastAsia="pl-PL"/>
        </w:rPr>
        <w:t>W zakresie objętym pozwoleniem nie mają zastosowania konkluzje BAT (w</w:t>
      </w:r>
      <w:r w:rsidR="00BE30AE">
        <w:rPr>
          <w:rFonts w:ascii="Arial" w:hAnsi="Arial" w:cs="Arial"/>
          <w:color w:val="000000"/>
          <w:sz w:val="24"/>
          <w:szCs w:val="24"/>
          <w:lang w:eastAsia="pl-PL"/>
        </w:rPr>
        <w:t> </w:t>
      </w:r>
      <w:r w:rsidRPr="00AE3335">
        <w:rPr>
          <w:rFonts w:ascii="Arial" w:hAnsi="Arial" w:cs="Arial"/>
          <w:color w:val="000000"/>
          <w:sz w:val="24"/>
          <w:szCs w:val="24"/>
          <w:lang w:eastAsia="pl-PL"/>
        </w:rPr>
        <w:t>szczególności BAT 19</w:t>
      </w:r>
      <w:r w:rsidR="00BE30AE">
        <w:rPr>
          <w:rFonts w:ascii="Arial" w:hAnsi="Arial" w:cs="Arial"/>
          <w:color w:val="000000"/>
          <w:sz w:val="24"/>
          <w:szCs w:val="24"/>
          <w:lang w:eastAsia="pl-PL"/>
        </w:rPr>
        <w:t>,</w:t>
      </w:r>
      <w:r w:rsidRPr="00AE3335">
        <w:rPr>
          <w:rFonts w:ascii="Arial" w:hAnsi="Arial" w:cs="Arial"/>
          <w:color w:val="000000"/>
          <w:sz w:val="24"/>
          <w:szCs w:val="24"/>
          <w:lang w:eastAsia="pl-PL"/>
        </w:rPr>
        <w:t xml:space="preserve"> ponieważ na terenie fermy nie prowadzi się przetwarzania obornika), przyjęto zatem rozwiązania technologiczne, techniczne i sposoby prowadzenia instalacji</w:t>
      </w:r>
      <w:r w:rsidR="00BE30AE">
        <w:rPr>
          <w:rFonts w:ascii="Arial" w:hAnsi="Arial" w:cs="Arial"/>
          <w:color w:val="000000"/>
          <w:sz w:val="24"/>
          <w:szCs w:val="24"/>
          <w:lang w:eastAsia="pl-PL"/>
        </w:rPr>
        <w:t>,</w:t>
      </w:r>
      <w:r w:rsidRPr="00AE3335">
        <w:rPr>
          <w:rFonts w:ascii="Arial" w:hAnsi="Arial" w:cs="Arial"/>
          <w:color w:val="000000"/>
          <w:sz w:val="24"/>
          <w:szCs w:val="24"/>
          <w:lang w:eastAsia="pl-PL"/>
        </w:rPr>
        <w:t xml:space="preserve"> zapewniające osiąganie wysokiego stopnia ochrony środowiska.</w:t>
      </w:r>
    </w:p>
    <w:p w14:paraId="6C433796" w14:textId="5426B5B0" w:rsidR="00BE30AE" w:rsidRPr="00BE30AE" w:rsidRDefault="00BE30AE" w:rsidP="00BE30AE">
      <w:pPr>
        <w:widowControl w:val="0"/>
        <w:spacing w:after="60" w:line="320" w:lineRule="exact"/>
        <w:rPr>
          <w:rFonts w:ascii="Arial" w:hAnsi="Arial" w:cs="Arial"/>
          <w:sz w:val="24"/>
          <w:szCs w:val="24"/>
        </w:rPr>
      </w:pPr>
      <w:r w:rsidRPr="00BE30AE">
        <w:rPr>
          <w:rFonts w:ascii="Arial" w:hAnsi="Arial" w:cs="Arial"/>
          <w:sz w:val="24"/>
          <w:szCs w:val="24"/>
        </w:rPr>
        <w:t>Na terenie fermy stosowane są rozwiązania techniczne i technologiczne</w:t>
      </w:r>
      <w:r>
        <w:rPr>
          <w:rFonts w:ascii="Arial" w:hAnsi="Arial" w:cs="Arial"/>
          <w:sz w:val="24"/>
          <w:szCs w:val="24"/>
        </w:rPr>
        <w:t>,</w:t>
      </w:r>
      <w:r w:rsidRPr="00BE30AE">
        <w:rPr>
          <w:rFonts w:ascii="Arial" w:hAnsi="Arial" w:cs="Arial"/>
          <w:sz w:val="24"/>
          <w:szCs w:val="24"/>
        </w:rPr>
        <w:t xml:space="preserve"> zapewniające spełnienie wymagań najlepszej dostępnej techniki i gwarantujące osiąganie wysokiego poziomu ochrony środowiska jako całości, poprzez:</w:t>
      </w:r>
    </w:p>
    <w:p w14:paraId="69B860A3" w14:textId="77777777" w:rsidR="00BE30AE" w:rsidRPr="00BE30AE" w:rsidRDefault="00BE30AE" w:rsidP="00BE30AE">
      <w:pPr>
        <w:pStyle w:val="Akapitzlist"/>
        <w:widowControl w:val="0"/>
        <w:numPr>
          <w:ilvl w:val="0"/>
          <w:numId w:val="82"/>
        </w:numPr>
        <w:spacing w:after="60" w:line="320" w:lineRule="exact"/>
        <w:contextualSpacing w:val="0"/>
        <w:jc w:val="left"/>
        <w:rPr>
          <w:rFonts w:ascii="Arial" w:eastAsiaTheme="minorHAnsi" w:hAnsi="Arial" w:cs="Arial"/>
          <w:lang w:eastAsia="en-US"/>
        </w:rPr>
      </w:pPr>
      <w:r w:rsidRPr="00BE30AE">
        <w:rPr>
          <w:rFonts w:ascii="Arial" w:eastAsiaTheme="minorHAnsi" w:hAnsi="Arial" w:cs="Arial"/>
          <w:lang w:eastAsia="en-US"/>
        </w:rPr>
        <w:t>utrzymanie kur nieśnych w systemach baterii klatek wzbogaconych oraz wolier, wyposażonych w elementy umożliwiające realizowanie behawioralnych zachowań kur nieśnych,</w:t>
      </w:r>
    </w:p>
    <w:p w14:paraId="616043D3" w14:textId="77777777" w:rsidR="00BE30AE" w:rsidRPr="00BE30AE" w:rsidRDefault="00BE30AE" w:rsidP="00BE30AE">
      <w:pPr>
        <w:pStyle w:val="Akapitzlist"/>
        <w:widowControl w:val="0"/>
        <w:numPr>
          <w:ilvl w:val="0"/>
          <w:numId w:val="82"/>
        </w:numPr>
        <w:spacing w:after="60" w:line="320" w:lineRule="exact"/>
        <w:contextualSpacing w:val="0"/>
        <w:jc w:val="left"/>
        <w:rPr>
          <w:rFonts w:ascii="Arial" w:eastAsiaTheme="minorHAnsi" w:hAnsi="Arial" w:cs="Arial"/>
          <w:lang w:eastAsia="en-US"/>
        </w:rPr>
      </w:pPr>
      <w:r w:rsidRPr="00BE30AE">
        <w:rPr>
          <w:rFonts w:ascii="Arial" w:eastAsiaTheme="minorHAnsi" w:hAnsi="Arial" w:cs="Arial"/>
          <w:lang w:eastAsia="en-US"/>
        </w:rPr>
        <w:t>częste usuwanie pomiotu z hal i przekazywanie (bez magazynowania na terenie fermy) uprawnionym odbiorcom zewnętrznym,</w:t>
      </w:r>
    </w:p>
    <w:p w14:paraId="4516E419" w14:textId="2E345F63" w:rsidR="00BE30AE" w:rsidRPr="00BE30AE" w:rsidRDefault="00BE30AE" w:rsidP="00BE30AE">
      <w:pPr>
        <w:pStyle w:val="Akapitzlist"/>
        <w:widowControl w:val="0"/>
        <w:numPr>
          <w:ilvl w:val="0"/>
          <w:numId w:val="82"/>
        </w:numPr>
        <w:spacing w:after="60" w:line="320" w:lineRule="exact"/>
        <w:contextualSpacing w:val="0"/>
        <w:jc w:val="left"/>
        <w:rPr>
          <w:rFonts w:ascii="Arial" w:eastAsiaTheme="minorHAnsi" w:hAnsi="Arial" w:cs="Arial"/>
          <w:lang w:eastAsia="en-US"/>
        </w:rPr>
      </w:pPr>
      <w:r w:rsidRPr="00BE30AE">
        <w:rPr>
          <w:rFonts w:ascii="Arial" w:eastAsiaTheme="minorHAnsi" w:hAnsi="Arial" w:cs="Arial"/>
          <w:lang w:eastAsia="en-US"/>
        </w:rPr>
        <w:t>automatyczne regulowanie temperatury wewnątrz hal</w:t>
      </w:r>
      <w:r>
        <w:rPr>
          <w:rFonts w:ascii="Arial" w:eastAsiaTheme="minorHAnsi" w:hAnsi="Arial" w:cs="Arial"/>
          <w:lang w:eastAsia="en-US"/>
        </w:rPr>
        <w:t>,</w:t>
      </w:r>
      <w:r w:rsidRPr="00BE30AE">
        <w:rPr>
          <w:rFonts w:ascii="Arial" w:eastAsiaTheme="minorHAnsi" w:hAnsi="Arial" w:cs="Arial"/>
          <w:lang w:eastAsia="en-US"/>
        </w:rPr>
        <w:t xml:space="preserve"> poprzez </w:t>
      </w:r>
      <w:r w:rsidR="009F310D" w:rsidRPr="00BE30AE">
        <w:rPr>
          <w:rFonts w:ascii="Arial" w:eastAsiaTheme="minorHAnsi" w:hAnsi="Arial" w:cs="Arial"/>
          <w:lang w:eastAsia="en-US"/>
        </w:rPr>
        <w:t>sterowanie mechaniczną</w:t>
      </w:r>
      <w:r w:rsidRPr="00BE30AE">
        <w:rPr>
          <w:rFonts w:ascii="Arial" w:eastAsiaTheme="minorHAnsi" w:hAnsi="Arial" w:cs="Arial"/>
          <w:lang w:eastAsia="en-US"/>
        </w:rPr>
        <w:t xml:space="preserve"> wentylacją,</w:t>
      </w:r>
    </w:p>
    <w:p w14:paraId="1A3962E2" w14:textId="6CA6C5FC" w:rsidR="00BE30AE" w:rsidRPr="00BE30AE" w:rsidRDefault="00BE30AE" w:rsidP="00BE30AE">
      <w:pPr>
        <w:pStyle w:val="Akapitzlist"/>
        <w:widowControl w:val="0"/>
        <w:numPr>
          <w:ilvl w:val="0"/>
          <w:numId w:val="82"/>
        </w:numPr>
        <w:spacing w:after="60" w:line="320" w:lineRule="exact"/>
        <w:contextualSpacing w:val="0"/>
        <w:jc w:val="left"/>
        <w:rPr>
          <w:rFonts w:ascii="Arial" w:eastAsiaTheme="minorHAnsi" w:hAnsi="Arial" w:cs="Arial"/>
          <w:lang w:eastAsia="en-US"/>
        </w:rPr>
      </w:pPr>
      <w:r w:rsidRPr="00BE30AE">
        <w:rPr>
          <w:rFonts w:ascii="Arial" w:eastAsiaTheme="minorHAnsi" w:hAnsi="Arial" w:cs="Arial"/>
          <w:lang w:eastAsia="en-US"/>
        </w:rPr>
        <w:t>ograniczenie wydalanego przez drób azotu</w:t>
      </w:r>
      <w:r w:rsidR="003B67ED">
        <w:rPr>
          <w:rFonts w:ascii="Arial" w:eastAsiaTheme="minorHAnsi" w:hAnsi="Arial" w:cs="Arial"/>
          <w:lang w:eastAsia="en-US"/>
        </w:rPr>
        <w:t>,</w:t>
      </w:r>
      <w:r w:rsidRPr="00BE30AE">
        <w:rPr>
          <w:rFonts w:ascii="Arial" w:eastAsiaTheme="minorHAnsi" w:hAnsi="Arial" w:cs="Arial"/>
          <w:lang w:eastAsia="en-US"/>
        </w:rPr>
        <w:t xml:space="preserve"> w formie amoniaku i azotanów</w:t>
      </w:r>
      <w:r>
        <w:rPr>
          <w:rFonts w:ascii="Arial" w:eastAsiaTheme="minorHAnsi" w:hAnsi="Arial" w:cs="Arial"/>
          <w:lang w:eastAsia="en-US"/>
        </w:rPr>
        <w:t>,</w:t>
      </w:r>
      <w:r w:rsidRPr="00BE30AE">
        <w:rPr>
          <w:rFonts w:ascii="Arial" w:eastAsiaTheme="minorHAnsi" w:hAnsi="Arial" w:cs="Arial"/>
          <w:lang w:eastAsia="en-US"/>
        </w:rPr>
        <w:t xml:space="preserve"> poprzez żywienie drobiu paszą</w:t>
      </w:r>
      <w:r>
        <w:rPr>
          <w:rFonts w:ascii="Arial" w:eastAsiaTheme="minorHAnsi" w:hAnsi="Arial" w:cs="Arial"/>
          <w:lang w:eastAsia="en-US"/>
        </w:rPr>
        <w:t>,</w:t>
      </w:r>
      <w:r w:rsidRPr="00BE30AE">
        <w:rPr>
          <w:rFonts w:ascii="Arial" w:eastAsiaTheme="minorHAnsi" w:hAnsi="Arial" w:cs="Arial"/>
          <w:lang w:eastAsia="en-US"/>
        </w:rPr>
        <w:t xml:space="preserve"> o niskiej zawartości protein i białka surowego,</w:t>
      </w:r>
    </w:p>
    <w:p w14:paraId="26933CBD" w14:textId="1EAF68E7" w:rsidR="00BE30AE" w:rsidRPr="00BE30AE" w:rsidRDefault="00BE30AE" w:rsidP="00BE30AE">
      <w:pPr>
        <w:pStyle w:val="Akapitzlist"/>
        <w:widowControl w:val="0"/>
        <w:numPr>
          <w:ilvl w:val="0"/>
          <w:numId w:val="82"/>
        </w:numPr>
        <w:spacing w:after="60" w:line="320" w:lineRule="exact"/>
        <w:contextualSpacing w:val="0"/>
        <w:jc w:val="left"/>
        <w:rPr>
          <w:rFonts w:ascii="Arial" w:eastAsiaTheme="minorHAnsi" w:hAnsi="Arial" w:cs="Arial"/>
          <w:lang w:eastAsia="en-US"/>
        </w:rPr>
      </w:pPr>
      <w:r w:rsidRPr="00BE30AE">
        <w:rPr>
          <w:rFonts w:ascii="Arial" w:eastAsiaTheme="minorHAnsi" w:hAnsi="Arial" w:cs="Arial"/>
          <w:lang w:eastAsia="en-US"/>
        </w:rPr>
        <w:t>ograniczenie wydalanego do środowiska fosforu</w:t>
      </w:r>
      <w:r>
        <w:rPr>
          <w:rFonts w:ascii="Arial" w:eastAsiaTheme="minorHAnsi" w:hAnsi="Arial" w:cs="Arial"/>
          <w:lang w:eastAsia="en-US"/>
        </w:rPr>
        <w:t>,</w:t>
      </w:r>
      <w:r w:rsidRPr="00BE30AE">
        <w:rPr>
          <w:rFonts w:ascii="Arial" w:eastAsiaTheme="minorHAnsi" w:hAnsi="Arial" w:cs="Arial"/>
          <w:lang w:eastAsia="en-US"/>
        </w:rPr>
        <w:t xml:space="preserve"> poprzez stosowanie diety o</w:t>
      </w:r>
      <w:r>
        <w:rPr>
          <w:rFonts w:ascii="Arial" w:eastAsiaTheme="minorHAnsi" w:hAnsi="Arial" w:cs="Arial"/>
          <w:lang w:eastAsia="en-US"/>
        </w:rPr>
        <w:t> </w:t>
      </w:r>
      <w:r w:rsidRPr="00BE30AE">
        <w:rPr>
          <w:rFonts w:ascii="Arial" w:eastAsiaTheme="minorHAnsi" w:hAnsi="Arial" w:cs="Arial"/>
          <w:lang w:eastAsia="en-US"/>
        </w:rPr>
        <w:t>niskiej zawartości fosforu,</w:t>
      </w:r>
    </w:p>
    <w:p w14:paraId="49E5327D" w14:textId="4A582981" w:rsidR="00287722" w:rsidRPr="00BE30AE" w:rsidRDefault="00BE30AE" w:rsidP="00BE30AE">
      <w:pPr>
        <w:pStyle w:val="Akapitzlist"/>
        <w:widowControl w:val="0"/>
        <w:numPr>
          <w:ilvl w:val="0"/>
          <w:numId w:val="82"/>
        </w:numPr>
        <w:spacing w:after="60" w:line="320" w:lineRule="exact"/>
        <w:contextualSpacing w:val="0"/>
        <w:jc w:val="left"/>
        <w:rPr>
          <w:rFonts w:ascii="Arial" w:hAnsi="Arial" w:cs="Arial"/>
          <w:snapToGrid w:val="0"/>
        </w:rPr>
      </w:pPr>
      <w:r w:rsidRPr="00BE30AE">
        <w:rPr>
          <w:rFonts w:ascii="Arial" w:eastAsiaTheme="minorHAnsi" w:hAnsi="Arial" w:cs="Arial"/>
          <w:lang w:eastAsia="en-US"/>
        </w:rPr>
        <w:t>prowadzenie rejestrów zużytych surowców, w tym: wody, energii elektrycznej, ilości pasz dla zwierząt oraz powstawania odpadów, co stanowi podstawę do przeglądu i oceny działalności fermy.</w:t>
      </w:r>
    </w:p>
    <w:p w14:paraId="67A02F13" w14:textId="7D7F37D9" w:rsidR="00AB3555" w:rsidRPr="00002F80" w:rsidRDefault="00AB3555" w:rsidP="007262AA">
      <w:pPr>
        <w:pStyle w:val="Akapitzlist"/>
        <w:numPr>
          <w:ilvl w:val="0"/>
          <w:numId w:val="81"/>
        </w:numPr>
        <w:spacing w:before="400" w:after="240" w:line="320" w:lineRule="exact"/>
        <w:ind w:left="357" w:hanging="357"/>
        <w:contextualSpacing w:val="0"/>
        <w:jc w:val="left"/>
        <w:rPr>
          <w:rFonts w:ascii="Arial" w:hAnsi="Arial" w:cs="Arial"/>
          <w:b/>
        </w:rPr>
      </w:pPr>
      <w:r w:rsidRPr="00002F80">
        <w:rPr>
          <w:rFonts w:ascii="Arial" w:hAnsi="Arial" w:cs="Arial"/>
          <w:b/>
        </w:rPr>
        <w:lastRenderedPageBreak/>
        <w:t>W zakresie gospodarki wodno-ściekowej (w tym wód powierzchniowych):</w:t>
      </w:r>
    </w:p>
    <w:p w14:paraId="261E3C09" w14:textId="79CE617F" w:rsidR="00287722" w:rsidRPr="00002F80" w:rsidRDefault="00AB3555" w:rsidP="000D3C3D">
      <w:pPr>
        <w:spacing w:after="120" w:line="320" w:lineRule="exact"/>
        <w:rPr>
          <w:rFonts w:ascii="Arial" w:hAnsi="Arial" w:cs="Arial"/>
          <w:sz w:val="24"/>
          <w:szCs w:val="24"/>
        </w:rPr>
      </w:pPr>
      <w:r w:rsidRPr="00002F80">
        <w:rPr>
          <w:rFonts w:ascii="Arial" w:hAnsi="Arial" w:cs="Arial"/>
          <w:sz w:val="24"/>
          <w:szCs w:val="24"/>
        </w:rPr>
        <w:t>Zastosowano następujące rozwiązania wynikające w szczególności z BAT 5, BAT 6, BAT 7 i BAT 29a: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3"/>
        <w:gridCol w:w="7567"/>
      </w:tblGrid>
      <w:tr w:rsidR="00942F51" w:rsidRPr="008D0FA2" w14:paraId="1101E737" w14:textId="77777777" w:rsidTr="00D93938">
        <w:trPr>
          <w:trHeight w:val="425"/>
          <w:tblHeader/>
        </w:trPr>
        <w:tc>
          <w:tcPr>
            <w:tcW w:w="824" w:type="pct"/>
            <w:shd w:val="clear" w:color="auto" w:fill="D9D9D9" w:themeFill="background1" w:themeFillShade="D9"/>
            <w:vAlign w:val="center"/>
          </w:tcPr>
          <w:p w14:paraId="40EBCC13" w14:textId="77777777" w:rsidR="00942F51" w:rsidRPr="008D0FA2" w:rsidRDefault="00942F51" w:rsidP="008D0FA2">
            <w:pPr>
              <w:tabs>
                <w:tab w:val="left" w:pos="1418"/>
              </w:tabs>
              <w:spacing w:after="0" w:line="240" w:lineRule="exact"/>
              <w:jc w:val="center"/>
              <w:rPr>
                <w:rFonts w:ascii="Arial" w:hAnsi="Arial" w:cs="Arial"/>
                <w:b/>
                <w:sz w:val="20"/>
                <w:szCs w:val="20"/>
              </w:rPr>
            </w:pPr>
            <w:r w:rsidRPr="008D0FA2">
              <w:rPr>
                <w:rFonts w:ascii="Arial" w:hAnsi="Arial" w:cs="Arial"/>
                <w:b/>
                <w:sz w:val="20"/>
                <w:szCs w:val="20"/>
              </w:rPr>
              <w:t>Nr konkluzji BAT</w:t>
            </w:r>
          </w:p>
        </w:tc>
        <w:tc>
          <w:tcPr>
            <w:tcW w:w="4176" w:type="pct"/>
            <w:shd w:val="clear" w:color="auto" w:fill="D9D9D9" w:themeFill="background1" w:themeFillShade="D9"/>
            <w:vAlign w:val="center"/>
          </w:tcPr>
          <w:p w14:paraId="0752DD56" w14:textId="54243FE7" w:rsidR="00942F51" w:rsidRPr="008D0FA2" w:rsidRDefault="00942F51" w:rsidP="008D0FA2">
            <w:pPr>
              <w:tabs>
                <w:tab w:val="left" w:pos="1418"/>
              </w:tabs>
              <w:spacing w:after="0" w:line="240" w:lineRule="exact"/>
              <w:jc w:val="center"/>
              <w:rPr>
                <w:rFonts w:ascii="Arial" w:hAnsi="Arial" w:cs="Arial"/>
                <w:b/>
                <w:sz w:val="20"/>
                <w:szCs w:val="20"/>
              </w:rPr>
            </w:pPr>
            <w:r w:rsidRPr="008D0FA2">
              <w:rPr>
                <w:rFonts w:ascii="Arial" w:hAnsi="Arial" w:cs="Arial"/>
                <w:b/>
                <w:sz w:val="20"/>
                <w:szCs w:val="20"/>
              </w:rPr>
              <w:t xml:space="preserve">Sposób realizacji w instalacji </w:t>
            </w:r>
            <w:r w:rsidR="0044799B" w:rsidRPr="0044799B">
              <w:rPr>
                <w:rFonts w:ascii="Arial" w:hAnsi="Arial" w:cs="Arial"/>
                <w:b/>
                <w:sz w:val="20"/>
                <w:szCs w:val="20"/>
              </w:rPr>
              <w:t>chowu drobiu</w:t>
            </w:r>
          </w:p>
        </w:tc>
      </w:tr>
      <w:tr w:rsidR="00942F51" w:rsidRPr="008D0FA2" w14:paraId="7DFBCB89" w14:textId="77777777" w:rsidTr="00D93938">
        <w:trPr>
          <w:trHeight w:val="330"/>
        </w:trPr>
        <w:tc>
          <w:tcPr>
            <w:tcW w:w="824" w:type="pct"/>
          </w:tcPr>
          <w:p w14:paraId="110FDA96" w14:textId="77777777" w:rsidR="00942F51" w:rsidRPr="008D0FA2" w:rsidRDefault="00942F51" w:rsidP="00A352BC">
            <w:pPr>
              <w:tabs>
                <w:tab w:val="left" w:pos="1418"/>
              </w:tabs>
              <w:spacing w:before="60" w:after="60" w:line="240" w:lineRule="exact"/>
              <w:jc w:val="center"/>
              <w:rPr>
                <w:rFonts w:ascii="Arial" w:hAnsi="Arial" w:cs="Arial"/>
                <w:b/>
                <w:sz w:val="20"/>
                <w:szCs w:val="20"/>
              </w:rPr>
            </w:pPr>
            <w:r w:rsidRPr="008D0FA2">
              <w:rPr>
                <w:rFonts w:ascii="Arial" w:hAnsi="Arial" w:cs="Arial"/>
                <w:b/>
                <w:sz w:val="20"/>
                <w:szCs w:val="20"/>
              </w:rPr>
              <w:t>BAT 5</w:t>
            </w:r>
          </w:p>
        </w:tc>
        <w:tc>
          <w:tcPr>
            <w:tcW w:w="4176" w:type="pct"/>
            <w:vAlign w:val="center"/>
          </w:tcPr>
          <w:tbl>
            <w:tblPr>
              <w:tblW w:w="7289" w:type="dxa"/>
              <w:tblBorders>
                <w:top w:val="nil"/>
                <w:left w:val="nil"/>
                <w:bottom w:val="nil"/>
                <w:right w:val="nil"/>
              </w:tblBorders>
              <w:tblLook w:val="0000" w:firstRow="0" w:lastRow="0" w:firstColumn="0" w:lastColumn="0" w:noHBand="0" w:noVBand="0"/>
            </w:tblPr>
            <w:tblGrid>
              <w:gridCol w:w="7289"/>
            </w:tblGrid>
            <w:tr w:rsidR="00942F51" w:rsidRPr="008D0FA2" w14:paraId="14869E7C" w14:textId="77777777" w:rsidTr="00942F51">
              <w:trPr>
                <w:trHeight w:val="2390"/>
              </w:trPr>
              <w:tc>
                <w:tcPr>
                  <w:tcW w:w="7289" w:type="dxa"/>
                </w:tcPr>
                <w:p w14:paraId="038ED8A3" w14:textId="24DDDFAB" w:rsidR="00942F51" w:rsidRPr="00487AB7" w:rsidRDefault="00942F51" w:rsidP="001A3C87">
                  <w:pPr>
                    <w:pStyle w:val="Akapitzlist"/>
                    <w:numPr>
                      <w:ilvl w:val="1"/>
                      <w:numId w:val="84"/>
                    </w:numPr>
                    <w:autoSpaceDE w:val="0"/>
                    <w:autoSpaceDN w:val="0"/>
                    <w:adjustRightInd w:val="0"/>
                    <w:spacing w:before="60" w:after="60" w:line="240" w:lineRule="exact"/>
                    <w:ind w:left="305" w:right="-29" w:hanging="305"/>
                    <w:contextualSpacing w:val="0"/>
                    <w:jc w:val="left"/>
                    <w:rPr>
                      <w:rFonts w:ascii="Arial" w:hAnsi="Arial" w:cs="Arial"/>
                      <w:color w:val="000000"/>
                      <w:sz w:val="20"/>
                      <w:szCs w:val="20"/>
                    </w:rPr>
                  </w:pPr>
                  <w:r w:rsidRPr="00487AB7">
                    <w:rPr>
                      <w:rFonts w:ascii="Arial" w:hAnsi="Arial" w:cs="Arial"/>
                      <w:color w:val="000000"/>
                      <w:sz w:val="20"/>
                      <w:szCs w:val="20"/>
                    </w:rPr>
                    <w:t>Prowadzona jest ewidencja i rejestracja poboru wody</w:t>
                  </w:r>
                  <w:r w:rsidR="002D5B2A">
                    <w:rPr>
                      <w:rFonts w:ascii="Arial" w:hAnsi="Arial" w:cs="Arial"/>
                      <w:color w:val="000000"/>
                      <w:sz w:val="20"/>
                      <w:szCs w:val="20"/>
                    </w:rPr>
                    <w:t>,</w:t>
                  </w:r>
                  <w:r w:rsidRPr="00487AB7">
                    <w:rPr>
                      <w:rFonts w:ascii="Arial" w:hAnsi="Arial" w:cs="Arial"/>
                      <w:color w:val="000000"/>
                      <w:sz w:val="20"/>
                      <w:szCs w:val="20"/>
                    </w:rPr>
                    <w:t xml:space="preserve"> za pomocą odczytów</w:t>
                  </w:r>
                  <w:r>
                    <w:rPr>
                      <w:rFonts w:ascii="Arial" w:hAnsi="Arial" w:cs="Arial"/>
                      <w:color w:val="000000"/>
                      <w:sz w:val="20"/>
                      <w:szCs w:val="20"/>
                    </w:rPr>
                    <w:t>,</w:t>
                  </w:r>
                  <w:r w:rsidRPr="00487AB7">
                    <w:rPr>
                      <w:rFonts w:ascii="Arial" w:hAnsi="Arial" w:cs="Arial"/>
                      <w:color w:val="000000"/>
                      <w:sz w:val="20"/>
                      <w:szCs w:val="20"/>
                    </w:rPr>
                    <w:t xml:space="preserve"> liczników i faktur. W każdym kurniku zamontowany jest podlicznik wody</w:t>
                  </w:r>
                  <w:r>
                    <w:rPr>
                      <w:rFonts w:ascii="Arial" w:hAnsi="Arial" w:cs="Arial"/>
                      <w:color w:val="000000"/>
                      <w:sz w:val="20"/>
                      <w:szCs w:val="20"/>
                    </w:rPr>
                    <w:t>,</w:t>
                  </w:r>
                  <w:r w:rsidRPr="00487AB7">
                    <w:rPr>
                      <w:rFonts w:ascii="Arial" w:hAnsi="Arial" w:cs="Arial"/>
                      <w:color w:val="000000"/>
                      <w:sz w:val="20"/>
                      <w:szCs w:val="20"/>
                    </w:rPr>
                    <w:t xml:space="preserve"> mierzący jej zużycie na cele konsumpcyjne ptaków w danym kurniku. Ilość wody</w:t>
                  </w:r>
                  <w:r>
                    <w:rPr>
                      <w:rFonts w:ascii="Arial" w:hAnsi="Arial" w:cs="Arial"/>
                      <w:color w:val="000000"/>
                      <w:sz w:val="20"/>
                      <w:szCs w:val="20"/>
                    </w:rPr>
                    <w:t>,</w:t>
                  </w:r>
                  <w:r w:rsidRPr="00487AB7">
                    <w:rPr>
                      <w:rFonts w:ascii="Arial" w:hAnsi="Arial" w:cs="Arial"/>
                      <w:color w:val="000000"/>
                      <w:sz w:val="20"/>
                      <w:szCs w:val="20"/>
                    </w:rPr>
                    <w:t xml:space="preserve"> pobieranej na cele socjalne pracowników</w:t>
                  </w:r>
                  <w:r>
                    <w:rPr>
                      <w:rFonts w:ascii="Arial" w:hAnsi="Arial" w:cs="Arial"/>
                      <w:color w:val="000000"/>
                      <w:sz w:val="20"/>
                      <w:szCs w:val="20"/>
                    </w:rPr>
                    <w:t>,</w:t>
                  </w:r>
                  <w:r w:rsidRPr="00487AB7">
                    <w:rPr>
                      <w:rFonts w:ascii="Arial" w:hAnsi="Arial" w:cs="Arial"/>
                      <w:color w:val="000000"/>
                      <w:sz w:val="20"/>
                      <w:szCs w:val="20"/>
                    </w:rPr>
                    <w:t xml:space="preserve"> mierzona jest osobnym licznikiem w innym budynku. Wskazania wodomierzy stanowią podstawę do rozliczeń finansowych, ale również stanowią podstawę do rejestracji danych o zużyciu wody. </w:t>
                  </w:r>
                </w:p>
                <w:p w14:paraId="1A199433" w14:textId="09D40909" w:rsidR="00942F51" w:rsidRPr="00487AB7" w:rsidRDefault="00942F51" w:rsidP="001A3C87">
                  <w:pPr>
                    <w:pStyle w:val="Akapitzlist"/>
                    <w:numPr>
                      <w:ilvl w:val="1"/>
                      <w:numId w:val="84"/>
                    </w:numPr>
                    <w:autoSpaceDE w:val="0"/>
                    <w:autoSpaceDN w:val="0"/>
                    <w:adjustRightInd w:val="0"/>
                    <w:spacing w:before="60" w:after="60" w:line="240" w:lineRule="exact"/>
                    <w:ind w:left="305" w:hanging="305"/>
                    <w:contextualSpacing w:val="0"/>
                    <w:jc w:val="left"/>
                    <w:rPr>
                      <w:rFonts w:ascii="Arial" w:hAnsi="Arial" w:cs="Arial"/>
                      <w:color w:val="000000"/>
                      <w:sz w:val="20"/>
                      <w:szCs w:val="20"/>
                    </w:rPr>
                  </w:pPr>
                  <w:r w:rsidRPr="00487AB7">
                    <w:rPr>
                      <w:rFonts w:ascii="Arial" w:hAnsi="Arial" w:cs="Arial"/>
                      <w:color w:val="000000"/>
                      <w:sz w:val="20"/>
                      <w:szCs w:val="20"/>
                    </w:rPr>
                    <w:t xml:space="preserve">Bieżąca kontrola zużycia wody stanowi jednocześnie element systemu monitoringu dla identyfikacji i likwidacji ewentualnych źródeł wycieku. Jednocześnie prowadzona jest systematyczna kontrola stanu technicznego instalacji. Wszelkie źródła wycieku wody i uszkodzenia sieci są na bieżąco likwidowane. </w:t>
                  </w:r>
                </w:p>
                <w:p w14:paraId="625717BB" w14:textId="7005D99A" w:rsidR="00942F51" w:rsidRPr="00487AB7" w:rsidRDefault="00942F51" w:rsidP="001A3C87">
                  <w:pPr>
                    <w:pStyle w:val="Akapitzlist"/>
                    <w:numPr>
                      <w:ilvl w:val="1"/>
                      <w:numId w:val="84"/>
                    </w:numPr>
                    <w:autoSpaceDE w:val="0"/>
                    <w:autoSpaceDN w:val="0"/>
                    <w:adjustRightInd w:val="0"/>
                    <w:spacing w:before="60" w:after="60" w:line="240" w:lineRule="exact"/>
                    <w:ind w:left="305" w:hanging="305"/>
                    <w:contextualSpacing w:val="0"/>
                    <w:jc w:val="left"/>
                    <w:rPr>
                      <w:rFonts w:ascii="Arial" w:hAnsi="Arial" w:cs="Arial"/>
                      <w:sz w:val="20"/>
                      <w:szCs w:val="20"/>
                    </w:rPr>
                  </w:pPr>
                  <w:r w:rsidRPr="00487AB7">
                    <w:rPr>
                      <w:rFonts w:ascii="Arial" w:hAnsi="Arial" w:cs="Arial"/>
                      <w:color w:val="000000"/>
                      <w:sz w:val="20"/>
                      <w:szCs w:val="20"/>
                    </w:rPr>
                    <w:t xml:space="preserve">Po zakończonym cyklu chowu drobiu następuje mechaniczne czyszczenie </w:t>
                  </w:r>
                  <w:r w:rsidRPr="00487AB7">
                    <w:rPr>
                      <w:rFonts w:ascii="Arial" w:hAnsi="Arial" w:cs="Arial"/>
                      <w:sz w:val="20"/>
                      <w:szCs w:val="20"/>
                    </w:rPr>
                    <w:t>kurników</w:t>
                  </w:r>
                  <w:r>
                    <w:rPr>
                      <w:rFonts w:ascii="Arial" w:hAnsi="Arial" w:cs="Arial"/>
                      <w:sz w:val="20"/>
                      <w:szCs w:val="20"/>
                    </w:rPr>
                    <w:t>,</w:t>
                  </w:r>
                  <w:r w:rsidRPr="00487AB7">
                    <w:rPr>
                      <w:rFonts w:ascii="Arial" w:hAnsi="Arial" w:cs="Arial"/>
                      <w:color w:val="000000"/>
                      <w:sz w:val="20"/>
                      <w:szCs w:val="20"/>
                    </w:rPr>
                    <w:t xml:space="preserve"> metodą na sucho. W zależności od rezultatu wyniku czyszczenia na sucho, jeżeli zajdzie taka potrzeba, w kolejnym etapie może nastąpić </w:t>
                  </w:r>
                  <w:r w:rsidRPr="00487AB7">
                    <w:rPr>
                      <w:rFonts w:ascii="Arial" w:hAnsi="Arial" w:cs="Arial"/>
                      <w:sz w:val="20"/>
                      <w:szCs w:val="20"/>
                    </w:rPr>
                    <w:t>proces mycia hal produkcyjnych na mokro</w:t>
                  </w:r>
                  <w:r>
                    <w:rPr>
                      <w:rFonts w:ascii="Arial" w:hAnsi="Arial" w:cs="Arial"/>
                      <w:sz w:val="20"/>
                      <w:szCs w:val="20"/>
                    </w:rPr>
                    <w:t>,</w:t>
                  </w:r>
                  <w:r w:rsidRPr="00487AB7">
                    <w:rPr>
                      <w:rFonts w:ascii="Arial" w:hAnsi="Arial" w:cs="Arial"/>
                      <w:sz w:val="20"/>
                      <w:szCs w:val="20"/>
                    </w:rPr>
                    <w:t xml:space="preserve"> </w:t>
                  </w:r>
                  <w:r w:rsidRPr="00487AB7">
                    <w:rPr>
                      <w:rFonts w:ascii="Arial" w:hAnsi="Arial" w:cs="Arial"/>
                      <w:color w:val="000000"/>
                      <w:sz w:val="20"/>
                      <w:szCs w:val="20"/>
                    </w:rPr>
                    <w:t xml:space="preserve">przy wykorzystaniu myjki wysokociśnieniowej. </w:t>
                  </w:r>
                  <w:r w:rsidRPr="00487AB7">
                    <w:rPr>
                      <w:rFonts w:ascii="Arial" w:hAnsi="Arial" w:cs="Arial"/>
                      <w:sz w:val="20"/>
                      <w:szCs w:val="20"/>
                    </w:rPr>
                    <w:t>Do mycia wykorzystywane są odpowiednie środki myjące</w:t>
                  </w:r>
                  <w:r>
                    <w:rPr>
                      <w:rFonts w:ascii="Arial" w:hAnsi="Arial" w:cs="Arial"/>
                      <w:sz w:val="20"/>
                      <w:szCs w:val="20"/>
                    </w:rPr>
                    <w:t>,</w:t>
                  </w:r>
                  <w:r w:rsidRPr="00487AB7">
                    <w:rPr>
                      <w:rFonts w:ascii="Arial" w:hAnsi="Arial" w:cs="Arial"/>
                      <w:sz w:val="20"/>
                      <w:szCs w:val="20"/>
                    </w:rPr>
                    <w:t xml:space="preserve"> przeznaczone do czyszczenia pomieszczeń dla zwierząt. </w:t>
                  </w:r>
                </w:p>
                <w:p w14:paraId="42364B68" w14:textId="7CD5C0DD" w:rsidR="00942F51" w:rsidRPr="008D0FA2" w:rsidRDefault="00942F51" w:rsidP="001A3C87">
                  <w:pPr>
                    <w:pStyle w:val="Default"/>
                    <w:numPr>
                      <w:ilvl w:val="1"/>
                      <w:numId w:val="84"/>
                    </w:numPr>
                    <w:spacing w:before="60" w:after="60" w:line="240" w:lineRule="exact"/>
                    <w:ind w:left="305" w:hanging="305"/>
                    <w:rPr>
                      <w:sz w:val="20"/>
                      <w:szCs w:val="20"/>
                    </w:rPr>
                  </w:pPr>
                  <w:r w:rsidRPr="008D0FA2">
                    <w:rPr>
                      <w:sz w:val="20"/>
                      <w:szCs w:val="20"/>
                    </w:rPr>
                    <w:t>Stosowany jest system poideł smoczkowych. Stosowane poidełka zapobiegają rozlewani</w:t>
                  </w:r>
                  <w:r>
                    <w:rPr>
                      <w:sz w:val="20"/>
                      <w:szCs w:val="20"/>
                    </w:rPr>
                    <w:t>u</w:t>
                  </w:r>
                  <w:r w:rsidRPr="008D0FA2">
                    <w:rPr>
                      <w:sz w:val="20"/>
                      <w:szCs w:val="20"/>
                    </w:rPr>
                    <w:t xml:space="preserve"> wody</w:t>
                  </w:r>
                  <w:r>
                    <w:rPr>
                      <w:sz w:val="20"/>
                      <w:szCs w:val="20"/>
                    </w:rPr>
                    <w:t>,</w:t>
                  </w:r>
                  <w:r w:rsidRPr="008D0FA2">
                    <w:rPr>
                      <w:sz w:val="20"/>
                      <w:szCs w:val="20"/>
                    </w:rPr>
                    <w:t xml:space="preserve"> przeznaczonej do konsumpcji, jednocześnie zapewniają ciągłą dostępność wody. </w:t>
                  </w:r>
                </w:p>
                <w:p w14:paraId="336CED82" w14:textId="402107C9" w:rsidR="00942F51" w:rsidRDefault="00942F51" w:rsidP="001A3C87">
                  <w:pPr>
                    <w:pStyle w:val="Default"/>
                    <w:numPr>
                      <w:ilvl w:val="1"/>
                      <w:numId w:val="84"/>
                    </w:numPr>
                    <w:spacing w:before="60" w:after="60" w:line="240" w:lineRule="exact"/>
                    <w:ind w:left="305" w:hanging="305"/>
                    <w:rPr>
                      <w:sz w:val="20"/>
                      <w:szCs w:val="20"/>
                    </w:rPr>
                  </w:pPr>
                  <w:r w:rsidRPr="008D0FA2">
                    <w:rPr>
                      <w:sz w:val="20"/>
                      <w:szCs w:val="20"/>
                    </w:rPr>
                    <w:t>Kontrolowanie i kalibracja urządzeń</w:t>
                  </w:r>
                  <w:r w:rsidR="00DD2B57">
                    <w:rPr>
                      <w:sz w:val="20"/>
                      <w:szCs w:val="20"/>
                    </w:rPr>
                    <w:t>,</w:t>
                  </w:r>
                  <w:r w:rsidRPr="008D0FA2">
                    <w:rPr>
                      <w:sz w:val="20"/>
                      <w:szCs w:val="20"/>
                    </w:rPr>
                    <w:t xml:space="preserve"> do dystrybucji wody pitnej</w:t>
                  </w:r>
                  <w:r w:rsidR="00DD2B57">
                    <w:rPr>
                      <w:sz w:val="20"/>
                      <w:szCs w:val="20"/>
                    </w:rPr>
                    <w:t>,</w:t>
                  </w:r>
                  <w:r w:rsidRPr="008D0FA2">
                    <w:rPr>
                      <w:sz w:val="20"/>
                      <w:szCs w:val="20"/>
                    </w:rPr>
                    <w:t xml:space="preserve"> prowadzona jest na bieżąco. </w:t>
                  </w:r>
                </w:p>
                <w:p w14:paraId="3496B410" w14:textId="0FF13437" w:rsidR="00942F51" w:rsidRPr="00942F51" w:rsidRDefault="00942F51" w:rsidP="001A3C87">
                  <w:pPr>
                    <w:pStyle w:val="Default"/>
                    <w:numPr>
                      <w:ilvl w:val="1"/>
                      <w:numId w:val="84"/>
                    </w:numPr>
                    <w:spacing w:before="60" w:after="60" w:line="240" w:lineRule="exact"/>
                    <w:ind w:left="305" w:hanging="305"/>
                    <w:rPr>
                      <w:sz w:val="20"/>
                      <w:szCs w:val="20"/>
                    </w:rPr>
                  </w:pPr>
                  <w:r w:rsidRPr="00942F51">
                    <w:rPr>
                      <w:sz w:val="20"/>
                      <w:szCs w:val="20"/>
                    </w:rPr>
                    <w:t xml:space="preserve">Woda opadowa nie jest zbierana i nie jest wykorzystywana do czyszczenia hal kurników. </w:t>
                  </w:r>
                </w:p>
              </w:tc>
            </w:tr>
          </w:tbl>
          <w:p w14:paraId="0B7AB844" w14:textId="77777777" w:rsidR="00942F51" w:rsidRPr="008D0FA2" w:rsidRDefault="00942F51" w:rsidP="00A352BC">
            <w:pPr>
              <w:tabs>
                <w:tab w:val="left" w:pos="922"/>
              </w:tabs>
              <w:spacing w:before="60" w:after="60" w:line="240" w:lineRule="exact"/>
              <w:rPr>
                <w:rFonts w:ascii="Arial" w:hAnsi="Arial" w:cs="Arial"/>
                <w:sz w:val="20"/>
                <w:szCs w:val="20"/>
              </w:rPr>
            </w:pPr>
          </w:p>
        </w:tc>
      </w:tr>
      <w:tr w:rsidR="00942F51" w:rsidRPr="008D0FA2" w14:paraId="199A9FF7" w14:textId="77777777" w:rsidTr="00D93938">
        <w:trPr>
          <w:trHeight w:val="330"/>
        </w:trPr>
        <w:tc>
          <w:tcPr>
            <w:tcW w:w="824" w:type="pct"/>
          </w:tcPr>
          <w:p w14:paraId="3FBC47DF" w14:textId="77777777" w:rsidR="00942F51" w:rsidRPr="008D0FA2" w:rsidRDefault="00942F51" w:rsidP="00A352BC">
            <w:pPr>
              <w:tabs>
                <w:tab w:val="left" w:pos="1418"/>
              </w:tabs>
              <w:spacing w:before="60" w:after="60" w:line="240" w:lineRule="exact"/>
              <w:jc w:val="center"/>
              <w:rPr>
                <w:rFonts w:ascii="Arial" w:hAnsi="Arial" w:cs="Arial"/>
                <w:b/>
                <w:sz w:val="20"/>
                <w:szCs w:val="20"/>
              </w:rPr>
            </w:pPr>
            <w:r w:rsidRPr="008D0FA2">
              <w:rPr>
                <w:rFonts w:ascii="Arial" w:hAnsi="Arial" w:cs="Arial"/>
                <w:b/>
                <w:sz w:val="20"/>
                <w:szCs w:val="20"/>
              </w:rPr>
              <w:t>BAT 6</w:t>
            </w:r>
          </w:p>
        </w:tc>
        <w:tc>
          <w:tcPr>
            <w:tcW w:w="4176" w:type="pct"/>
            <w:vAlign w:val="center"/>
          </w:tcPr>
          <w:p w14:paraId="04727FC6" w14:textId="64361C80" w:rsidR="00942F51" w:rsidRPr="008D0FA2" w:rsidRDefault="00942F51" w:rsidP="001A3C87">
            <w:pPr>
              <w:pStyle w:val="Default"/>
              <w:numPr>
                <w:ilvl w:val="0"/>
                <w:numId w:val="85"/>
              </w:numPr>
              <w:spacing w:before="60" w:after="60" w:line="240" w:lineRule="exact"/>
              <w:ind w:left="357" w:hanging="357"/>
              <w:rPr>
                <w:sz w:val="20"/>
                <w:szCs w:val="20"/>
              </w:rPr>
            </w:pPr>
            <w:r w:rsidRPr="008D0FA2">
              <w:rPr>
                <w:sz w:val="20"/>
                <w:szCs w:val="20"/>
              </w:rPr>
              <w:t>Ścieki bytowe i przemysłowe</w:t>
            </w:r>
            <w:r>
              <w:rPr>
                <w:sz w:val="20"/>
                <w:szCs w:val="20"/>
              </w:rPr>
              <w:t>,</w:t>
            </w:r>
            <w:r w:rsidRPr="008D0FA2">
              <w:rPr>
                <w:sz w:val="20"/>
                <w:szCs w:val="20"/>
              </w:rPr>
              <w:t xml:space="preserve"> powstające w wyniku czyszczenia hal produkcyjnych</w:t>
            </w:r>
            <w:r>
              <w:rPr>
                <w:sz w:val="20"/>
                <w:szCs w:val="20"/>
              </w:rPr>
              <w:t>,</w:t>
            </w:r>
            <w:r w:rsidRPr="008D0FA2">
              <w:rPr>
                <w:sz w:val="20"/>
                <w:szCs w:val="20"/>
              </w:rPr>
              <w:t xml:space="preserve"> odprowadzane są szczelnym systemem kanalizacyjnym do zbiornika bezodpływowego. Odbiór ww. ścieków</w:t>
            </w:r>
            <w:r>
              <w:rPr>
                <w:sz w:val="20"/>
                <w:szCs w:val="20"/>
              </w:rPr>
              <w:t>,</w:t>
            </w:r>
            <w:r w:rsidRPr="008D0FA2">
              <w:rPr>
                <w:sz w:val="20"/>
                <w:szCs w:val="20"/>
              </w:rPr>
              <w:t xml:space="preserve"> realizowany przez podmioty uprawnione, odbywa się w zautomatyzowany i kontrolowany sposób, bez kontaktu ścieków z otoczeniem. W analogiczny sposób prowadzony jest odbiór pomiotu. Tym samym wyklucza się zanieczyszczenie terenu poza halami produkcyjnymi. </w:t>
            </w:r>
          </w:p>
          <w:p w14:paraId="7F89EACB" w14:textId="0AF0522A" w:rsidR="00942F51" w:rsidRDefault="00942F51" w:rsidP="001A3C87">
            <w:pPr>
              <w:pStyle w:val="Default"/>
              <w:numPr>
                <w:ilvl w:val="0"/>
                <w:numId w:val="85"/>
              </w:numPr>
              <w:spacing w:before="60" w:after="60" w:line="240" w:lineRule="exact"/>
              <w:rPr>
                <w:sz w:val="20"/>
                <w:szCs w:val="20"/>
              </w:rPr>
            </w:pPr>
            <w:r w:rsidRPr="008D0FA2">
              <w:rPr>
                <w:sz w:val="20"/>
                <w:szCs w:val="20"/>
              </w:rPr>
              <w:t>Ograniczenia w zużyciu wody myjącej polega na stosowaniu jako zasady czyszczenia kurników na sucho. W zależności od rezultatu wyniku czyszczenia na sucho, jeżeli zajdzie taka potrzeba, w kolejnym etapie może nastąpić proces mycia hal produkcyjnych na mokro</w:t>
            </w:r>
            <w:r>
              <w:rPr>
                <w:sz w:val="20"/>
                <w:szCs w:val="20"/>
              </w:rPr>
              <w:t>,</w:t>
            </w:r>
            <w:r w:rsidRPr="008D0FA2">
              <w:rPr>
                <w:sz w:val="20"/>
                <w:szCs w:val="20"/>
              </w:rPr>
              <w:t xml:space="preserve"> przy wykorzystaniu myjki wysokociśnieniowej.</w:t>
            </w:r>
          </w:p>
          <w:p w14:paraId="3B6CDC9C" w14:textId="0E1BEA01" w:rsidR="00942F51" w:rsidRDefault="00942F51" w:rsidP="00A352BC">
            <w:pPr>
              <w:pStyle w:val="Default"/>
              <w:spacing w:before="60" w:after="60" w:line="240" w:lineRule="exact"/>
              <w:ind w:left="357"/>
              <w:rPr>
                <w:sz w:val="20"/>
                <w:szCs w:val="20"/>
              </w:rPr>
            </w:pPr>
            <w:r w:rsidRPr="00942F51">
              <w:rPr>
                <w:sz w:val="20"/>
                <w:szCs w:val="20"/>
              </w:rPr>
              <w:t>Przy myciu urządzeń karmienia i pojenia drobiu oraz ich konstrukcji nośnych</w:t>
            </w:r>
            <w:r>
              <w:rPr>
                <w:sz w:val="20"/>
                <w:szCs w:val="20"/>
              </w:rPr>
              <w:t>,</w:t>
            </w:r>
            <w:r w:rsidRPr="00942F51">
              <w:rPr>
                <w:sz w:val="20"/>
                <w:szCs w:val="20"/>
              </w:rPr>
              <w:t xml:space="preserve"> brak jest zauważalnego spływu wód myjących. W praktyce następuje zwilżenie podłogi kurnika i szybkie odparowanie rozpylonej wody</w:t>
            </w:r>
            <w:r>
              <w:rPr>
                <w:sz w:val="20"/>
                <w:szCs w:val="20"/>
              </w:rPr>
              <w:t>,</w:t>
            </w:r>
            <w:r w:rsidRPr="00942F51">
              <w:rPr>
                <w:sz w:val="20"/>
                <w:szCs w:val="20"/>
              </w:rPr>
              <w:t xml:space="preserve"> w wyniku dużego ciśnienia, a także przepływu powietrza w kurniku. To samo dotyczy mycia posadzki. Do mycia podłogi również stosowana jest myjka wysokociśnieniowa, a ilość ścieków z tej operacji jest zdecydowanie mniejsza od ilości wykorzystanej wody, ponieważ z namoczonej powierzchni następuje intensywne odparowywanie wody</w:t>
            </w:r>
            <w:r>
              <w:rPr>
                <w:sz w:val="20"/>
                <w:szCs w:val="20"/>
              </w:rPr>
              <w:t>,</w:t>
            </w:r>
            <w:r w:rsidRPr="00942F51">
              <w:rPr>
                <w:sz w:val="20"/>
                <w:szCs w:val="20"/>
              </w:rPr>
              <w:t xml:space="preserve"> wynikające z warunków termicznych </w:t>
            </w:r>
            <w:r w:rsidRPr="00942F51">
              <w:rPr>
                <w:sz w:val="20"/>
                <w:szCs w:val="20"/>
              </w:rPr>
              <w:lastRenderedPageBreak/>
              <w:t xml:space="preserve">i naturalnego lub wymuszonego wentylatorami ruchu powietrza w przestrzeni kurnika. </w:t>
            </w:r>
          </w:p>
          <w:p w14:paraId="10975B6A" w14:textId="6EDA7684" w:rsidR="00942F51" w:rsidRPr="00942F51" w:rsidRDefault="00942F51" w:rsidP="001A3C87">
            <w:pPr>
              <w:pStyle w:val="Default"/>
              <w:numPr>
                <w:ilvl w:val="0"/>
                <w:numId w:val="85"/>
              </w:numPr>
              <w:spacing w:before="60" w:after="60" w:line="240" w:lineRule="exact"/>
              <w:ind w:left="357" w:hanging="357"/>
              <w:rPr>
                <w:sz w:val="20"/>
                <w:szCs w:val="20"/>
              </w:rPr>
            </w:pPr>
            <w:r w:rsidRPr="00942F51">
              <w:rPr>
                <w:sz w:val="20"/>
                <w:szCs w:val="20"/>
              </w:rPr>
              <w:t>Na fermie funkcjonują odrębne systemy kanalizacyjne</w:t>
            </w:r>
            <w:r w:rsidR="002D5B2A">
              <w:rPr>
                <w:sz w:val="20"/>
                <w:szCs w:val="20"/>
              </w:rPr>
              <w:t>,</w:t>
            </w:r>
            <w:r w:rsidRPr="00942F51">
              <w:rPr>
                <w:sz w:val="20"/>
                <w:szCs w:val="20"/>
              </w:rPr>
              <w:t xml:space="preserve"> odprowadzające wody opadowe i roztopowe, ścieki bytowe oraz ścieki technologiczne.</w:t>
            </w:r>
          </w:p>
        </w:tc>
      </w:tr>
      <w:tr w:rsidR="00942F51" w:rsidRPr="008D0FA2" w14:paraId="0DE3FFE0" w14:textId="77777777" w:rsidTr="00D93938">
        <w:trPr>
          <w:trHeight w:val="330"/>
        </w:trPr>
        <w:tc>
          <w:tcPr>
            <w:tcW w:w="824" w:type="pct"/>
          </w:tcPr>
          <w:p w14:paraId="5BF791E2" w14:textId="77777777" w:rsidR="00942F51" w:rsidRPr="008D0FA2" w:rsidRDefault="00942F51" w:rsidP="00A352BC">
            <w:pPr>
              <w:tabs>
                <w:tab w:val="left" w:pos="1418"/>
              </w:tabs>
              <w:spacing w:before="60" w:after="60" w:line="240" w:lineRule="exact"/>
              <w:jc w:val="center"/>
              <w:rPr>
                <w:rFonts w:ascii="Arial" w:hAnsi="Arial" w:cs="Arial"/>
                <w:b/>
                <w:sz w:val="20"/>
                <w:szCs w:val="20"/>
              </w:rPr>
            </w:pPr>
            <w:r w:rsidRPr="008D0FA2">
              <w:rPr>
                <w:rFonts w:ascii="Arial" w:hAnsi="Arial" w:cs="Arial"/>
                <w:b/>
                <w:sz w:val="20"/>
                <w:szCs w:val="20"/>
              </w:rPr>
              <w:lastRenderedPageBreak/>
              <w:t>BAT 7</w:t>
            </w:r>
          </w:p>
        </w:tc>
        <w:tc>
          <w:tcPr>
            <w:tcW w:w="4176" w:type="pct"/>
            <w:vAlign w:val="center"/>
          </w:tcPr>
          <w:p w14:paraId="22779A82" w14:textId="5E06CB1D" w:rsidR="00942F51" w:rsidRPr="008D0FA2" w:rsidRDefault="00942F51" w:rsidP="001A3C87">
            <w:pPr>
              <w:pStyle w:val="Default"/>
              <w:numPr>
                <w:ilvl w:val="0"/>
                <w:numId w:val="86"/>
              </w:numPr>
              <w:spacing w:before="60" w:after="60" w:line="240" w:lineRule="exact"/>
              <w:ind w:left="357" w:hanging="357"/>
              <w:rPr>
                <w:sz w:val="20"/>
                <w:szCs w:val="20"/>
              </w:rPr>
            </w:pPr>
            <w:r w:rsidRPr="008D0FA2">
              <w:rPr>
                <w:sz w:val="20"/>
                <w:szCs w:val="20"/>
              </w:rPr>
              <w:t>Ścieki bytowe oraz ścieki przemysłowe</w:t>
            </w:r>
            <w:r>
              <w:rPr>
                <w:sz w:val="20"/>
                <w:szCs w:val="20"/>
              </w:rPr>
              <w:t>,</w:t>
            </w:r>
            <w:r w:rsidRPr="008D0FA2">
              <w:rPr>
                <w:sz w:val="20"/>
                <w:szCs w:val="20"/>
              </w:rPr>
              <w:t xml:space="preserve"> tj.: ścieki z mycia hal</w:t>
            </w:r>
            <w:r w:rsidR="00101B26">
              <w:rPr>
                <w:sz w:val="20"/>
                <w:szCs w:val="20"/>
              </w:rPr>
              <w:t>,</w:t>
            </w:r>
            <w:r w:rsidRPr="008D0FA2">
              <w:rPr>
                <w:sz w:val="20"/>
                <w:szCs w:val="20"/>
              </w:rPr>
              <w:t xml:space="preserve"> odprowadzane są do zbiornika bezodpływowego</w:t>
            </w:r>
            <w:r w:rsidR="00101B26">
              <w:rPr>
                <w:sz w:val="20"/>
                <w:szCs w:val="20"/>
              </w:rPr>
              <w:t>,</w:t>
            </w:r>
            <w:r w:rsidRPr="008D0FA2">
              <w:rPr>
                <w:sz w:val="20"/>
                <w:szCs w:val="20"/>
              </w:rPr>
              <w:t xml:space="preserve"> przystosowanego do gromadzenia tego typu ścieków, a następnie wywożone przez upoważnioną firmę do urządzeń kanalizacyjnych podmiotu zewnętrznego.</w:t>
            </w:r>
          </w:p>
          <w:p w14:paraId="353BFB78" w14:textId="77777777" w:rsidR="00942F51" w:rsidRDefault="00942F51" w:rsidP="001A3C87">
            <w:pPr>
              <w:pStyle w:val="Default"/>
              <w:numPr>
                <w:ilvl w:val="0"/>
                <w:numId w:val="86"/>
              </w:numPr>
              <w:spacing w:before="60" w:after="60" w:line="240" w:lineRule="exact"/>
              <w:ind w:left="357" w:hanging="357"/>
              <w:rPr>
                <w:sz w:val="20"/>
                <w:szCs w:val="20"/>
              </w:rPr>
            </w:pPr>
            <w:r w:rsidRPr="008D0FA2">
              <w:rPr>
                <w:sz w:val="20"/>
                <w:szCs w:val="20"/>
              </w:rPr>
              <w:t>Nie prowadzi się oczyszczania ścieków.</w:t>
            </w:r>
          </w:p>
          <w:p w14:paraId="02CD0275" w14:textId="65F9A501" w:rsidR="00942F51" w:rsidRPr="00942F51" w:rsidRDefault="00942F51" w:rsidP="001A3C87">
            <w:pPr>
              <w:pStyle w:val="Default"/>
              <w:numPr>
                <w:ilvl w:val="0"/>
                <w:numId w:val="86"/>
              </w:numPr>
              <w:spacing w:before="60" w:after="60" w:line="240" w:lineRule="exact"/>
              <w:rPr>
                <w:sz w:val="20"/>
                <w:szCs w:val="20"/>
              </w:rPr>
            </w:pPr>
            <w:r w:rsidRPr="00942F51">
              <w:rPr>
                <w:sz w:val="20"/>
                <w:szCs w:val="20"/>
              </w:rPr>
              <w:t xml:space="preserve">Nie rozprowadza się ścieków przy wykorzystaniu systemu nawadniania. </w:t>
            </w:r>
          </w:p>
        </w:tc>
      </w:tr>
      <w:tr w:rsidR="00942F51" w:rsidRPr="008D0FA2" w14:paraId="1B98CC7F" w14:textId="77777777" w:rsidTr="00D93938">
        <w:trPr>
          <w:trHeight w:val="330"/>
        </w:trPr>
        <w:tc>
          <w:tcPr>
            <w:tcW w:w="824" w:type="pct"/>
          </w:tcPr>
          <w:p w14:paraId="7EDBDEC9" w14:textId="50AD8D23" w:rsidR="00942F51" w:rsidRPr="008D0FA2" w:rsidRDefault="00942F51" w:rsidP="00A352BC">
            <w:pPr>
              <w:tabs>
                <w:tab w:val="left" w:pos="1418"/>
              </w:tabs>
              <w:spacing w:before="60" w:after="60" w:line="240" w:lineRule="exact"/>
              <w:jc w:val="center"/>
              <w:rPr>
                <w:rFonts w:ascii="Arial" w:hAnsi="Arial" w:cs="Arial"/>
                <w:b/>
                <w:sz w:val="20"/>
                <w:szCs w:val="20"/>
              </w:rPr>
            </w:pPr>
            <w:r w:rsidRPr="008D0FA2">
              <w:rPr>
                <w:rFonts w:ascii="Arial" w:hAnsi="Arial" w:cs="Arial"/>
                <w:b/>
                <w:sz w:val="20"/>
                <w:szCs w:val="20"/>
              </w:rPr>
              <w:t>BAT</w:t>
            </w:r>
            <w:r>
              <w:rPr>
                <w:rFonts w:ascii="Arial" w:hAnsi="Arial" w:cs="Arial"/>
                <w:b/>
                <w:sz w:val="20"/>
                <w:szCs w:val="20"/>
              </w:rPr>
              <w:t xml:space="preserve"> </w:t>
            </w:r>
            <w:r w:rsidRPr="008D0FA2">
              <w:rPr>
                <w:rFonts w:ascii="Arial" w:hAnsi="Arial" w:cs="Arial"/>
                <w:b/>
                <w:sz w:val="20"/>
                <w:szCs w:val="20"/>
              </w:rPr>
              <w:t>29 a)</w:t>
            </w:r>
          </w:p>
        </w:tc>
        <w:tc>
          <w:tcPr>
            <w:tcW w:w="4176" w:type="pct"/>
            <w:vAlign w:val="center"/>
          </w:tcPr>
          <w:p w14:paraId="1DA826C2" w14:textId="77777777" w:rsidR="00942F51" w:rsidRPr="008D0FA2" w:rsidRDefault="00942F51" w:rsidP="00A352BC">
            <w:pPr>
              <w:pStyle w:val="Default"/>
              <w:spacing w:before="60" w:after="60" w:line="240" w:lineRule="exact"/>
              <w:rPr>
                <w:sz w:val="20"/>
                <w:szCs w:val="20"/>
              </w:rPr>
            </w:pPr>
            <w:r w:rsidRPr="008D0FA2">
              <w:rPr>
                <w:sz w:val="20"/>
                <w:szCs w:val="20"/>
              </w:rPr>
              <w:t xml:space="preserve">Instalacja nie posiada własnego ujęcia wód powierzchniowych, a także wód podziemnych. Zaopatrzenie w wodę następuje poprzez zakup wody z sieci wodociągowej podmiotu zewnętrznego. </w:t>
            </w:r>
          </w:p>
          <w:p w14:paraId="56E3B06D" w14:textId="77777777" w:rsidR="00942F51" w:rsidRPr="008D0FA2" w:rsidRDefault="00942F51" w:rsidP="00A352BC">
            <w:pPr>
              <w:pStyle w:val="Default"/>
              <w:spacing w:before="60" w:after="60" w:line="240" w:lineRule="exact"/>
              <w:rPr>
                <w:sz w:val="20"/>
                <w:szCs w:val="20"/>
              </w:rPr>
            </w:pPr>
            <w:r w:rsidRPr="008D0FA2">
              <w:rPr>
                <w:sz w:val="20"/>
                <w:szCs w:val="20"/>
              </w:rPr>
              <w:t xml:space="preserve">Podstawową zasadą jest zapewnienie ciągłego dostępu ptaków do wody, bez względu na uwarunkowania technologiczne. </w:t>
            </w:r>
          </w:p>
          <w:p w14:paraId="6A5009E7" w14:textId="5C30B1BD" w:rsidR="00942F51" w:rsidRPr="008D0FA2" w:rsidRDefault="00942F51" w:rsidP="00A352BC">
            <w:pPr>
              <w:pStyle w:val="Default"/>
              <w:spacing w:before="60" w:after="60" w:line="240" w:lineRule="exact"/>
              <w:rPr>
                <w:sz w:val="20"/>
                <w:szCs w:val="20"/>
              </w:rPr>
            </w:pPr>
            <w:r w:rsidRPr="008D0FA2">
              <w:rPr>
                <w:sz w:val="20"/>
                <w:szCs w:val="20"/>
              </w:rPr>
              <w:t>Rejestrowanie poboru wody odbywa się za pomocą odpowiednich liczników oraz faktur. W każdym kurniku zamontowany jest podlicznik wody</w:t>
            </w:r>
            <w:r>
              <w:rPr>
                <w:sz w:val="20"/>
                <w:szCs w:val="20"/>
              </w:rPr>
              <w:t>,</w:t>
            </w:r>
            <w:r w:rsidRPr="008D0FA2">
              <w:rPr>
                <w:sz w:val="20"/>
                <w:szCs w:val="20"/>
              </w:rPr>
              <w:t xml:space="preserve"> mierzący jej zużycie na cele hodowli w danym kurniku. Ilość wody</w:t>
            </w:r>
            <w:r>
              <w:rPr>
                <w:sz w:val="20"/>
                <w:szCs w:val="20"/>
              </w:rPr>
              <w:t>,</w:t>
            </w:r>
            <w:r w:rsidRPr="008D0FA2">
              <w:rPr>
                <w:sz w:val="20"/>
                <w:szCs w:val="20"/>
              </w:rPr>
              <w:t xml:space="preserve"> pobieranej na cele socjalne pracowników</w:t>
            </w:r>
            <w:r>
              <w:rPr>
                <w:sz w:val="20"/>
                <w:szCs w:val="20"/>
              </w:rPr>
              <w:t>,</w:t>
            </w:r>
            <w:r w:rsidRPr="008D0FA2">
              <w:rPr>
                <w:sz w:val="20"/>
                <w:szCs w:val="20"/>
              </w:rPr>
              <w:t xml:space="preserve"> mierzona jest odrębnym podlicznikiem. </w:t>
            </w:r>
          </w:p>
        </w:tc>
      </w:tr>
    </w:tbl>
    <w:p w14:paraId="690616D4" w14:textId="77777777" w:rsidR="00287722" w:rsidRPr="008B7218" w:rsidRDefault="00287722" w:rsidP="007262AA">
      <w:pPr>
        <w:pStyle w:val="WW-Tekstpodstawowywcity2"/>
        <w:widowControl w:val="0"/>
        <w:numPr>
          <w:ilvl w:val="0"/>
          <w:numId w:val="88"/>
        </w:numPr>
        <w:spacing w:before="400" w:after="240" w:line="320" w:lineRule="exact"/>
        <w:ind w:left="357" w:hanging="357"/>
        <w:rPr>
          <w:rFonts w:ascii="Arial" w:hAnsi="Arial" w:cs="Arial"/>
          <w:b/>
          <w:szCs w:val="24"/>
          <w:u w:val="single"/>
        </w:rPr>
      </w:pPr>
      <w:r w:rsidRPr="008B7218">
        <w:rPr>
          <w:rFonts w:ascii="Arial" w:hAnsi="Arial" w:cs="Arial"/>
          <w:b/>
          <w:szCs w:val="24"/>
          <w:u w:val="single"/>
        </w:rPr>
        <w:t>W zakresie ochrony gleby, ziemi i wód podziemnych:</w:t>
      </w:r>
    </w:p>
    <w:p w14:paraId="7CFDF420" w14:textId="6B11E2AF" w:rsidR="00287722" w:rsidRPr="008B7218" w:rsidRDefault="00287722" w:rsidP="008B7218">
      <w:pPr>
        <w:pStyle w:val="WW-Tekstpodstawowywcity2"/>
        <w:spacing w:after="120" w:line="320" w:lineRule="exact"/>
        <w:ind w:left="0"/>
        <w:jc w:val="left"/>
        <w:rPr>
          <w:rFonts w:ascii="Arial" w:hAnsi="Arial" w:cs="Arial"/>
          <w:szCs w:val="24"/>
        </w:rPr>
      </w:pPr>
      <w:r w:rsidRPr="008B7218">
        <w:rPr>
          <w:rFonts w:ascii="Arial" w:hAnsi="Arial" w:cs="Arial"/>
          <w:szCs w:val="24"/>
        </w:rPr>
        <w:t>Przewidziano zastosowanie następujących rozwiązań wynikających z BAT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8064"/>
      </w:tblGrid>
      <w:tr w:rsidR="00287722" w:rsidRPr="008B7218" w14:paraId="107CB1DE" w14:textId="77777777" w:rsidTr="009077DC">
        <w:trPr>
          <w:trHeight w:val="425"/>
          <w:tblHeader/>
        </w:trPr>
        <w:tc>
          <w:tcPr>
            <w:tcW w:w="547" w:type="pct"/>
            <w:shd w:val="clear" w:color="auto" w:fill="D9D9D9" w:themeFill="background1" w:themeFillShade="D9"/>
            <w:vAlign w:val="center"/>
          </w:tcPr>
          <w:p w14:paraId="358B6BDB" w14:textId="77777777" w:rsidR="00287722" w:rsidRPr="008B7218" w:rsidRDefault="00287722" w:rsidP="008B7218">
            <w:pPr>
              <w:pStyle w:val="Arial10i50"/>
              <w:spacing w:line="240" w:lineRule="exact"/>
              <w:jc w:val="center"/>
              <w:rPr>
                <w:rFonts w:eastAsia="Times New Roman"/>
                <w:b/>
                <w:sz w:val="20"/>
                <w:szCs w:val="20"/>
                <w:lang w:eastAsia="pl-PL"/>
              </w:rPr>
            </w:pPr>
            <w:r w:rsidRPr="008B7218">
              <w:rPr>
                <w:rFonts w:eastAsia="Times New Roman"/>
                <w:b/>
                <w:sz w:val="20"/>
                <w:szCs w:val="20"/>
                <w:lang w:eastAsia="pl-PL"/>
              </w:rPr>
              <w:t>Nr konkluzji BAT</w:t>
            </w:r>
          </w:p>
        </w:tc>
        <w:tc>
          <w:tcPr>
            <w:tcW w:w="4453" w:type="pct"/>
            <w:shd w:val="clear" w:color="auto" w:fill="D9D9D9" w:themeFill="background1" w:themeFillShade="D9"/>
            <w:vAlign w:val="center"/>
          </w:tcPr>
          <w:p w14:paraId="40B590B1" w14:textId="7A5DDAD0" w:rsidR="00287722" w:rsidRPr="008B7218" w:rsidRDefault="00287722" w:rsidP="008B7218">
            <w:pPr>
              <w:pStyle w:val="Arial10i50"/>
              <w:spacing w:line="240" w:lineRule="exact"/>
              <w:jc w:val="center"/>
              <w:rPr>
                <w:rFonts w:eastAsia="Times New Roman"/>
                <w:b/>
                <w:sz w:val="20"/>
                <w:szCs w:val="20"/>
                <w:lang w:eastAsia="pl-PL"/>
              </w:rPr>
            </w:pPr>
            <w:r w:rsidRPr="008B7218">
              <w:rPr>
                <w:rFonts w:eastAsia="Times New Roman"/>
                <w:b/>
                <w:sz w:val="20"/>
                <w:szCs w:val="20"/>
                <w:lang w:eastAsia="pl-PL"/>
              </w:rPr>
              <w:t xml:space="preserve">Sposób </w:t>
            </w:r>
            <w:r w:rsidR="00EA7B03" w:rsidRPr="008B7218">
              <w:rPr>
                <w:rFonts w:eastAsia="Times New Roman"/>
                <w:b/>
                <w:sz w:val="20"/>
                <w:szCs w:val="20"/>
                <w:lang w:eastAsia="pl-PL"/>
              </w:rPr>
              <w:t>realizacji w</w:t>
            </w:r>
            <w:r w:rsidRPr="008B7218">
              <w:rPr>
                <w:rFonts w:eastAsia="Times New Roman"/>
                <w:b/>
                <w:sz w:val="20"/>
                <w:szCs w:val="20"/>
                <w:lang w:eastAsia="pl-PL"/>
              </w:rPr>
              <w:t xml:space="preserve"> instalacji</w:t>
            </w:r>
            <w:r w:rsidR="00DD2B57">
              <w:t xml:space="preserve"> </w:t>
            </w:r>
            <w:r w:rsidR="00DD2B57" w:rsidRPr="00DD2B57">
              <w:rPr>
                <w:rFonts w:eastAsia="Times New Roman"/>
                <w:b/>
                <w:sz w:val="20"/>
                <w:szCs w:val="20"/>
                <w:lang w:eastAsia="pl-PL"/>
              </w:rPr>
              <w:t>chowu drobiu</w:t>
            </w:r>
          </w:p>
        </w:tc>
      </w:tr>
      <w:tr w:rsidR="00287722" w:rsidRPr="008B7218" w14:paraId="0FCD792F" w14:textId="77777777" w:rsidTr="00D93938">
        <w:trPr>
          <w:trHeight w:val="330"/>
        </w:trPr>
        <w:tc>
          <w:tcPr>
            <w:tcW w:w="547" w:type="pct"/>
          </w:tcPr>
          <w:p w14:paraId="1AC043C7" w14:textId="77777777" w:rsidR="00287722" w:rsidRPr="008B7218" w:rsidRDefault="00287722" w:rsidP="008B7218">
            <w:pPr>
              <w:pStyle w:val="Arial10i50"/>
              <w:spacing w:line="240" w:lineRule="exact"/>
              <w:jc w:val="center"/>
              <w:rPr>
                <w:rFonts w:eastAsia="Times New Roman"/>
                <w:b/>
                <w:sz w:val="20"/>
                <w:szCs w:val="20"/>
                <w:highlight w:val="yellow"/>
                <w:lang w:eastAsia="pl-PL"/>
              </w:rPr>
            </w:pPr>
            <w:r w:rsidRPr="008B7218">
              <w:rPr>
                <w:rFonts w:eastAsia="Times New Roman"/>
                <w:b/>
                <w:sz w:val="20"/>
                <w:szCs w:val="20"/>
                <w:lang w:eastAsia="pl-PL"/>
              </w:rPr>
              <w:t>BAT 2</w:t>
            </w:r>
          </w:p>
        </w:tc>
        <w:tc>
          <w:tcPr>
            <w:tcW w:w="4453" w:type="pct"/>
            <w:shd w:val="clear" w:color="auto" w:fill="auto"/>
            <w:vAlign w:val="center"/>
          </w:tcPr>
          <w:p w14:paraId="148D47FC" w14:textId="77777777" w:rsidR="00122CAD" w:rsidRPr="00122CAD" w:rsidRDefault="00122CAD" w:rsidP="00122CAD">
            <w:pPr>
              <w:pStyle w:val="Arial10i50"/>
              <w:spacing w:before="60" w:after="60" w:line="240" w:lineRule="exact"/>
              <w:rPr>
                <w:rFonts w:eastAsia="Times New Roman" w:cs="Arial"/>
                <w:sz w:val="20"/>
                <w:szCs w:val="20"/>
                <w:lang w:eastAsia="pl-PL"/>
              </w:rPr>
            </w:pPr>
            <w:r w:rsidRPr="00122CAD">
              <w:rPr>
                <w:rFonts w:eastAsia="Times New Roman" w:cs="Arial"/>
                <w:sz w:val="20"/>
                <w:szCs w:val="20"/>
                <w:lang w:eastAsia="pl-PL"/>
              </w:rPr>
              <w:t>Celem zapobiegania zanieczyszczeniu wód, gleby i ziemi:</w:t>
            </w:r>
          </w:p>
          <w:p w14:paraId="0B0F4E9D" w14:textId="0BF4FD0F" w:rsidR="00122CAD" w:rsidRPr="00122CAD" w:rsidRDefault="00122CAD" w:rsidP="00122CAD">
            <w:pPr>
              <w:pStyle w:val="Arial10i50"/>
              <w:numPr>
                <w:ilvl w:val="0"/>
                <w:numId w:val="99"/>
              </w:numPr>
              <w:spacing w:after="60" w:line="240" w:lineRule="exact"/>
              <w:rPr>
                <w:rFonts w:eastAsia="Times New Roman" w:cs="Arial"/>
                <w:sz w:val="20"/>
                <w:szCs w:val="20"/>
                <w:lang w:eastAsia="pl-PL"/>
              </w:rPr>
            </w:pPr>
            <w:r w:rsidRPr="00122CAD">
              <w:rPr>
                <w:rFonts w:eastAsia="Times New Roman" w:cs="Arial"/>
                <w:sz w:val="20"/>
                <w:szCs w:val="20"/>
                <w:lang w:eastAsia="pl-PL"/>
              </w:rPr>
              <w:t>opracowano plany reagowania na nieprzewidziane emisje i zdarzenia. Są to instrukcje szczegółowe</w:t>
            </w:r>
            <w:r>
              <w:rPr>
                <w:rFonts w:eastAsia="Times New Roman" w:cs="Arial"/>
                <w:sz w:val="20"/>
                <w:szCs w:val="20"/>
                <w:lang w:eastAsia="pl-PL"/>
              </w:rPr>
              <w:t>,</w:t>
            </w:r>
            <w:r w:rsidRPr="00122CAD">
              <w:rPr>
                <w:rFonts w:eastAsia="Times New Roman" w:cs="Arial"/>
                <w:sz w:val="20"/>
                <w:szCs w:val="20"/>
                <w:lang w:eastAsia="pl-PL"/>
              </w:rPr>
              <w:t xml:space="preserve"> dotyczące BHP i p.poż. oraz instrukcje postępowania w</w:t>
            </w:r>
            <w:r>
              <w:rPr>
                <w:rFonts w:eastAsia="Times New Roman" w:cs="Arial"/>
                <w:sz w:val="20"/>
                <w:szCs w:val="20"/>
                <w:lang w:eastAsia="pl-PL"/>
              </w:rPr>
              <w:t> </w:t>
            </w:r>
            <w:r w:rsidRPr="00122CAD">
              <w:rPr>
                <w:rFonts w:eastAsia="Times New Roman" w:cs="Arial"/>
                <w:sz w:val="20"/>
                <w:szCs w:val="20"/>
                <w:lang w:eastAsia="pl-PL"/>
              </w:rPr>
              <w:t>trakcie realizacji niektórych operacji</w:t>
            </w:r>
            <w:r>
              <w:rPr>
                <w:rFonts w:eastAsia="Times New Roman" w:cs="Arial"/>
                <w:sz w:val="20"/>
                <w:szCs w:val="20"/>
                <w:lang w:eastAsia="pl-PL"/>
              </w:rPr>
              <w:t>,</w:t>
            </w:r>
            <w:r w:rsidRPr="00122CAD">
              <w:rPr>
                <w:rFonts w:eastAsia="Times New Roman" w:cs="Arial"/>
                <w:sz w:val="20"/>
                <w:szCs w:val="20"/>
                <w:lang w:eastAsia="pl-PL"/>
              </w:rPr>
              <w:t xml:space="preserve"> np. zagospodarowania pomiotu, postępowania z odpadami (zbieranie, magazynowanie, przekazywanie uprawnionym podmiotom). Instalacja wyposażona jest w sprzęt p.poż, hydranty i sorbenty do awaryjnego zbierania niekontrolowanych wycieków ropopochodnych ze środków transportu</w:t>
            </w:r>
            <w:r w:rsidR="00DD2B57">
              <w:rPr>
                <w:rFonts w:eastAsia="Times New Roman" w:cs="Arial"/>
                <w:sz w:val="20"/>
                <w:szCs w:val="20"/>
                <w:lang w:eastAsia="pl-PL"/>
              </w:rPr>
              <w:t>;</w:t>
            </w:r>
          </w:p>
          <w:p w14:paraId="4FF1F193" w14:textId="0255F6A1" w:rsidR="00287722" w:rsidRPr="008B7218" w:rsidRDefault="00122CAD" w:rsidP="00122CAD">
            <w:pPr>
              <w:pStyle w:val="Default"/>
              <w:numPr>
                <w:ilvl w:val="0"/>
                <w:numId w:val="87"/>
              </w:numPr>
              <w:spacing w:after="60" w:line="240" w:lineRule="exact"/>
              <w:rPr>
                <w:sz w:val="20"/>
                <w:szCs w:val="20"/>
              </w:rPr>
            </w:pPr>
            <w:r w:rsidRPr="00122CAD">
              <w:rPr>
                <w:rFonts w:eastAsia="Times New Roman"/>
                <w:sz w:val="20"/>
                <w:szCs w:val="20"/>
              </w:rPr>
              <w:t>eksploatowane obiekty i urządzenia poddawane są bieżącym kontrolom i naprawom</w:t>
            </w:r>
            <w:r>
              <w:rPr>
                <w:rFonts w:eastAsia="Times New Roman"/>
                <w:sz w:val="20"/>
                <w:szCs w:val="20"/>
              </w:rPr>
              <w:t>,</w:t>
            </w:r>
            <w:r w:rsidRPr="00122CAD">
              <w:rPr>
                <w:rFonts w:eastAsia="Times New Roman"/>
                <w:sz w:val="20"/>
                <w:szCs w:val="20"/>
              </w:rPr>
              <w:t xml:space="preserve"> realizowanym w zakresie własnym lub </w:t>
            </w:r>
            <w:r w:rsidR="00DD2B57">
              <w:rPr>
                <w:rFonts w:eastAsia="Times New Roman"/>
                <w:sz w:val="20"/>
                <w:szCs w:val="20"/>
              </w:rPr>
              <w:t xml:space="preserve">przez </w:t>
            </w:r>
            <w:r w:rsidRPr="00122CAD">
              <w:rPr>
                <w:rFonts w:eastAsia="Times New Roman"/>
                <w:sz w:val="20"/>
                <w:szCs w:val="20"/>
              </w:rPr>
              <w:t>jednostk</w:t>
            </w:r>
            <w:r w:rsidR="00DD2B57">
              <w:rPr>
                <w:rFonts w:eastAsia="Times New Roman"/>
                <w:sz w:val="20"/>
                <w:szCs w:val="20"/>
              </w:rPr>
              <w:t>i</w:t>
            </w:r>
            <w:r w:rsidRPr="00122CAD">
              <w:rPr>
                <w:rFonts w:eastAsia="Times New Roman"/>
                <w:sz w:val="20"/>
                <w:szCs w:val="20"/>
              </w:rPr>
              <w:t xml:space="preserve"> serwisując</w:t>
            </w:r>
            <w:r w:rsidR="00DD2B57">
              <w:rPr>
                <w:rFonts w:eastAsia="Times New Roman"/>
                <w:sz w:val="20"/>
                <w:szCs w:val="20"/>
              </w:rPr>
              <w:t>e</w:t>
            </w:r>
            <w:r w:rsidRPr="00122CAD">
              <w:rPr>
                <w:rFonts w:eastAsia="Times New Roman"/>
                <w:sz w:val="20"/>
                <w:szCs w:val="20"/>
              </w:rPr>
              <w:t>, w zależności od możliwości technicznych.</w:t>
            </w:r>
          </w:p>
        </w:tc>
      </w:tr>
    </w:tbl>
    <w:p w14:paraId="0B66A1D4" w14:textId="4F81EDB4" w:rsidR="00287722" w:rsidRPr="00241F09" w:rsidRDefault="00287722" w:rsidP="007262AA">
      <w:pPr>
        <w:pStyle w:val="Akapitzlist"/>
        <w:numPr>
          <w:ilvl w:val="0"/>
          <w:numId w:val="88"/>
        </w:numPr>
        <w:spacing w:before="400" w:after="240" w:line="320" w:lineRule="exact"/>
        <w:ind w:left="357" w:hanging="357"/>
        <w:contextualSpacing w:val="0"/>
        <w:rPr>
          <w:rFonts w:ascii="Arial" w:hAnsi="Arial" w:cs="Arial"/>
          <w:b/>
          <w:u w:val="single"/>
        </w:rPr>
      </w:pPr>
      <w:r w:rsidRPr="00002F80">
        <w:rPr>
          <w:rFonts w:ascii="Arial" w:hAnsi="Arial" w:cs="Arial"/>
          <w:b/>
          <w:u w:val="single"/>
        </w:rPr>
        <w:t>W zakresie zapewnienia efektywnego wykorzystania energii:</w:t>
      </w:r>
    </w:p>
    <w:p w14:paraId="7B5AEB73" w14:textId="4FB5ACD6" w:rsidR="00287722" w:rsidRPr="0077455C" w:rsidRDefault="00287722" w:rsidP="0077455C">
      <w:pPr>
        <w:pStyle w:val="WW-Tekstpodstawowywcity2"/>
        <w:spacing w:after="120"/>
        <w:ind w:left="0"/>
        <w:jc w:val="left"/>
        <w:rPr>
          <w:rFonts w:ascii="Arial" w:hAnsi="Arial" w:cs="Arial"/>
          <w:szCs w:val="24"/>
          <w:u w:val="single"/>
        </w:rPr>
      </w:pPr>
      <w:r w:rsidRPr="0077455C">
        <w:rPr>
          <w:rFonts w:ascii="Arial" w:hAnsi="Arial" w:cs="Arial"/>
          <w:szCs w:val="24"/>
        </w:rPr>
        <w:t>Zastosowane będą następujące rozwiązania wynikające w szczególności z</w:t>
      </w:r>
      <w:r w:rsidR="0077455C" w:rsidRPr="0077455C">
        <w:rPr>
          <w:rFonts w:ascii="Arial" w:hAnsi="Arial" w:cs="Arial"/>
          <w:szCs w:val="24"/>
        </w:rPr>
        <w:t> </w:t>
      </w:r>
      <w:r w:rsidRPr="0077455C">
        <w:rPr>
          <w:rFonts w:ascii="Arial" w:hAnsi="Arial" w:cs="Arial"/>
          <w:szCs w:val="24"/>
        </w:rPr>
        <w:t>BAT 8, BAT 29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8064"/>
      </w:tblGrid>
      <w:tr w:rsidR="00287722" w:rsidRPr="00D93938" w14:paraId="53A67BE4" w14:textId="77777777" w:rsidTr="009077DC">
        <w:trPr>
          <w:trHeight w:val="425"/>
          <w:tblHeader/>
        </w:trPr>
        <w:tc>
          <w:tcPr>
            <w:tcW w:w="547" w:type="pct"/>
            <w:shd w:val="clear" w:color="auto" w:fill="D9D9D9" w:themeFill="background1" w:themeFillShade="D9"/>
            <w:vAlign w:val="center"/>
          </w:tcPr>
          <w:p w14:paraId="6A0785C6" w14:textId="77777777" w:rsidR="00287722" w:rsidRPr="00D93938" w:rsidRDefault="00287722" w:rsidP="00D93938">
            <w:pPr>
              <w:tabs>
                <w:tab w:val="left" w:pos="1418"/>
              </w:tabs>
              <w:spacing w:after="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lastRenderedPageBreak/>
              <w:t>Nr konkluzji BAT</w:t>
            </w:r>
          </w:p>
        </w:tc>
        <w:tc>
          <w:tcPr>
            <w:tcW w:w="4453" w:type="pct"/>
            <w:shd w:val="clear" w:color="auto" w:fill="D9D9D9" w:themeFill="background1" w:themeFillShade="D9"/>
            <w:vAlign w:val="center"/>
          </w:tcPr>
          <w:p w14:paraId="3DA3E575" w14:textId="48399D95" w:rsidR="00287722" w:rsidRPr="00D93938" w:rsidRDefault="00287722" w:rsidP="00D93938">
            <w:pPr>
              <w:tabs>
                <w:tab w:val="left" w:pos="1418"/>
              </w:tabs>
              <w:spacing w:after="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t xml:space="preserve">Sposób </w:t>
            </w:r>
            <w:r w:rsidR="00EA7B03" w:rsidRPr="00D93938">
              <w:rPr>
                <w:rFonts w:ascii="Arial" w:eastAsia="Times New Roman" w:hAnsi="Arial" w:cs="Arial"/>
                <w:b/>
                <w:sz w:val="20"/>
                <w:szCs w:val="20"/>
                <w:lang w:eastAsia="pl-PL"/>
              </w:rPr>
              <w:t>realizacji w</w:t>
            </w:r>
            <w:r w:rsidRPr="00D93938">
              <w:rPr>
                <w:rFonts w:ascii="Arial" w:eastAsia="Times New Roman" w:hAnsi="Arial" w:cs="Arial"/>
                <w:b/>
                <w:sz w:val="20"/>
                <w:szCs w:val="20"/>
                <w:lang w:eastAsia="pl-PL"/>
              </w:rPr>
              <w:t xml:space="preserve"> instalacji</w:t>
            </w:r>
            <w:r w:rsidR="00DD2B57">
              <w:t xml:space="preserve"> </w:t>
            </w:r>
            <w:r w:rsidR="00DD2B57" w:rsidRPr="00DD2B57">
              <w:rPr>
                <w:rFonts w:ascii="Arial" w:eastAsia="Times New Roman" w:hAnsi="Arial" w:cs="Arial"/>
                <w:b/>
                <w:sz w:val="20"/>
                <w:szCs w:val="20"/>
                <w:lang w:eastAsia="pl-PL"/>
              </w:rPr>
              <w:t>chowu drobiu</w:t>
            </w:r>
          </w:p>
        </w:tc>
      </w:tr>
      <w:tr w:rsidR="00287722" w:rsidRPr="00D93938" w14:paraId="3D45FDAE" w14:textId="77777777" w:rsidTr="00D93938">
        <w:trPr>
          <w:trHeight w:val="330"/>
        </w:trPr>
        <w:tc>
          <w:tcPr>
            <w:tcW w:w="547" w:type="pct"/>
          </w:tcPr>
          <w:p w14:paraId="34EBB11F" w14:textId="77777777" w:rsidR="00287722" w:rsidRPr="00D93938" w:rsidRDefault="00287722" w:rsidP="00A352BC">
            <w:pPr>
              <w:tabs>
                <w:tab w:val="left" w:pos="1418"/>
              </w:tabs>
              <w:spacing w:before="60" w:after="6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t>BAT 8</w:t>
            </w:r>
          </w:p>
          <w:p w14:paraId="50F6BD30" w14:textId="77777777" w:rsidR="00287722" w:rsidRPr="00D93938" w:rsidRDefault="00287722" w:rsidP="00A352BC">
            <w:pPr>
              <w:tabs>
                <w:tab w:val="left" w:pos="1418"/>
              </w:tabs>
              <w:spacing w:before="60" w:after="60" w:line="240" w:lineRule="exact"/>
              <w:jc w:val="center"/>
              <w:rPr>
                <w:rFonts w:ascii="Arial" w:eastAsia="Times New Roman" w:hAnsi="Arial" w:cs="Arial"/>
                <w:b/>
                <w:sz w:val="20"/>
                <w:szCs w:val="20"/>
                <w:lang w:eastAsia="pl-PL"/>
              </w:rPr>
            </w:pPr>
          </w:p>
        </w:tc>
        <w:tc>
          <w:tcPr>
            <w:tcW w:w="4453" w:type="pct"/>
            <w:vAlign w:val="center"/>
          </w:tcPr>
          <w:p w14:paraId="71C69E16" w14:textId="77777777" w:rsidR="00122CAD" w:rsidRPr="00122CAD" w:rsidRDefault="00122CAD" w:rsidP="00122CAD">
            <w:pPr>
              <w:pStyle w:val="Default"/>
              <w:spacing w:before="60" w:after="60" w:line="240" w:lineRule="exact"/>
              <w:rPr>
                <w:sz w:val="20"/>
                <w:szCs w:val="20"/>
              </w:rPr>
            </w:pPr>
            <w:r w:rsidRPr="00122CAD">
              <w:rPr>
                <w:sz w:val="20"/>
                <w:szCs w:val="20"/>
              </w:rPr>
              <w:t>Zastosowany system wentylacji należy do energooszczędnych, a wentylatory należą do cichobieżnych.</w:t>
            </w:r>
          </w:p>
          <w:p w14:paraId="6BAB9904" w14:textId="11EB0A9F" w:rsidR="00122CAD" w:rsidRPr="00122CAD" w:rsidRDefault="00122CAD" w:rsidP="00122CAD">
            <w:pPr>
              <w:pStyle w:val="Default"/>
              <w:spacing w:before="60" w:after="60" w:line="240" w:lineRule="exact"/>
              <w:rPr>
                <w:sz w:val="20"/>
                <w:szCs w:val="20"/>
              </w:rPr>
            </w:pPr>
            <w:r w:rsidRPr="00122CAD">
              <w:rPr>
                <w:sz w:val="20"/>
                <w:szCs w:val="20"/>
              </w:rPr>
              <w:t xml:space="preserve">Wentylatory mogą być </w:t>
            </w:r>
            <w:r w:rsidR="00B92E57" w:rsidRPr="00122CAD">
              <w:rPr>
                <w:sz w:val="20"/>
                <w:szCs w:val="20"/>
              </w:rPr>
              <w:t>sterowane automatycznie</w:t>
            </w:r>
            <w:r>
              <w:rPr>
                <w:sz w:val="20"/>
                <w:szCs w:val="20"/>
              </w:rPr>
              <w:t>,</w:t>
            </w:r>
            <w:r w:rsidRPr="00122CAD">
              <w:rPr>
                <w:sz w:val="20"/>
                <w:szCs w:val="20"/>
              </w:rPr>
              <w:t xml:space="preserve"> w oparciu o pomiar temperatury zadanej. </w:t>
            </w:r>
          </w:p>
          <w:p w14:paraId="311A255E" w14:textId="50FBB6BF" w:rsidR="00122CAD" w:rsidRPr="00122CAD" w:rsidRDefault="00122CAD" w:rsidP="00122CAD">
            <w:pPr>
              <w:pStyle w:val="Default"/>
              <w:spacing w:before="60" w:after="60" w:line="240" w:lineRule="exact"/>
              <w:rPr>
                <w:sz w:val="20"/>
                <w:szCs w:val="20"/>
              </w:rPr>
            </w:pPr>
            <w:r w:rsidRPr="00122CAD">
              <w:rPr>
                <w:sz w:val="20"/>
                <w:szCs w:val="20"/>
              </w:rPr>
              <w:t>Całkowita wydajność wentylacji jest również ograniczana poprzez okresowe wyłączenia poszczególnych wentylatorów.</w:t>
            </w:r>
          </w:p>
          <w:p w14:paraId="531844D0" w14:textId="580507C1" w:rsidR="00122CAD" w:rsidRPr="00122CAD" w:rsidRDefault="00122CAD" w:rsidP="00122CAD">
            <w:pPr>
              <w:pStyle w:val="Default"/>
              <w:spacing w:before="60" w:after="60" w:line="240" w:lineRule="exact"/>
              <w:rPr>
                <w:sz w:val="20"/>
                <w:szCs w:val="20"/>
              </w:rPr>
            </w:pPr>
            <w:r w:rsidRPr="00122CAD">
              <w:rPr>
                <w:sz w:val="20"/>
                <w:szCs w:val="20"/>
              </w:rPr>
              <w:t>Prowadzony jest bezokienny system chowu drobiu</w:t>
            </w:r>
            <w:r>
              <w:rPr>
                <w:sz w:val="20"/>
                <w:szCs w:val="20"/>
              </w:rPr>
              <w:t>,</w:t>
            </w:r>
            <w:r w:rsidRPr="00122CAD">
              <w:rPr>
                <w:sz w:val="20"/>
                <w:szCs w:val="20"/>
              </w:rPr>
              <w:t xml:space="preserve"> z oświetleniem sztucznym. Stosowane są świetlówki oraz energooszczędne źródła światła.</w:t>
            </w:r>
          </w:p>
          <w:p w14:paraId="6514CC35" w14:textId="72B64ACB" w:rsidR="00122CAD" w:rsidRPr="00122CAD" w:rsidRDefault="00122CAD" w:rsidP="00122CAD">
            <w:pPr>
              <w:pStyle w:val="Default"/>
              <w:spacing w:before="60" w:after="60" w:line="240" w:lineRule="exact"/>
              <w:rPr>
                <w:sz w:val="20"/>
                <w:szCs w:val="20"/>
              </w:rPr>
            </w:pPr>
            <w:r w:rsidRPr="00122CAD">
              <w:rPr>
                <w:sz w:val="20"/>
                <w:szCs w:val="20"/>
              </w:rPr>
              <w:t xml:space="preserve">Instalacja oświetlenia elektrycznego hal chowu pozwala na dowolne, </w:t>
            </w:r>
            <w:r w:rsidR="00B92E57" w:rsidRPr="00122CAD">
              <w:rPr>
                <w:sz w:val="20"/>
                <w:szCs w:val="20"/>
              </w:rPr>
              <w:t>czasowe sterowanie</w:t>
            </w:r>
            <w:r w:rsidRPr="00122CAD">
              <w:rPr>
                <w:sz w:val="20"/>
                <w:szCs w:val="20"/>
              </w:rPr>
              <w:t>.</w:t>
            </w:r>
          </w:p>
          <w:p w14:paraId="69EAF5A0" w14:textId="77777777" w:rsidR="00122CAD" w:rsidRPr="00122CAD" w:rsidRDefault="00122CAD" w:rsidP="00122CAD">
            <w:pPr>
              <w:pStyle w:val="Default"/>
              <w:spacing w:before="60" w:after="60" w:line="240" w:lineRule="exact"/>
              <w:rPr>
                <w:sz w:val="20"/>
                <w:szCs w:val="20"/>
              </w:rPr>
            </w:pPr>
            <w:r w:rsidRPr="00122CAD">
              <w:rPr>
                <w:sz w:val="20"/>
                <w:szCs w:val="20"/>
              </w:rPr>
              <w:t>Wymienniki ciepła nie są wykorzystywane.</w:t>
            </w:r>
          </w:p>
          <w:p w14:paraId="75DDFC4C" w14:textId="54076CD3" w:rsidR="00122CAD" w:rsidRPr="00122CAD" w:rsidRDefault="00122CAD" w:rsidP="00122CAD">
            <w:pPr>
              <w:pStyle w:val="Default"/>
              <w:spacing w:before="60" w:after="60" w:line="240" w:lineRule="exact"/>
              <w:rPr>
                <w:sz w:val="20"/>
                <w:szCs w:val="20"/>
              </w:rPr>
            </w:pPr>
            <w:r w:rsidRPr="00122CAD">
              <w:rPr>
                <w:sz w:val="20"/>
                <w:szCs w:val="20"/>
              </w:rPr>
              <w:t>Nie wykorzystuje się pomp ciepła. Wykorzystywane są panele PV</w:t>
            </w:r>
            <w:r>
              <w:rPr>
                <w:sz w:val="20"/>
                <w:szCs w:val="20"/>
              </w:rPr>
              <w:t>,</w:t>
            </w:r>
            <w:r w:rsidRPr="00122CAD">
              <w:rPr>
                <w:sz w:val="20"/>
                <w:szCs w:val="20"/>
              </w:rPr>
              <w:t xml:space="preserve"> jako źródeł energii odnawialnej.</w:t>
            </w:r>
          </w:p>
          <w:p w14:paraId="2D62AAFA" w14:textId="1EB51FC8" w:rsidR="00287722" w:rsidRPr="00D93938" w:rsidRDefault="00122CAD" w:rsidP="00122CAD">
            <w:pPr>
              <w:pStyle w:val="Default"/>
              <w:spacing w:before="60" w:after="60" w:line="240" w:lineRule="exact"/>
              <w:rPr>
                <w:sz w:val="20"/>
                <w:szCs w:val="20"/>
              </w:rPr>
            </w:pPr>
            <w:r w:rsidRPr="00122CAD">
              <w:rPr>
                <w:sz w:val="20"/>
                <w:szCs w:val="20"/>
              </w:rPr>
              <w:t>W przypadku niskich temperatur zewnętrznych, po wyłączeniu wentylacji mechanicznej, sporadycznie stosowana jest wentylacja naturalna.</w:t>
            </w:r>
          </w:p>
        </w:tc>
      </w:tr>
      <w:tr w:rsidR="00287722" w:rsidRPr="00D93938" w14:paraId="55F1DF5F" w14:textId="77777777" w:rsidTr="00D93938">
        <w:trPr>
          <w:trHeight w:val="330"/>
        </w:trPr>
        <w:tc>
          <w:tcPr>
            <w:tcW w:w="547" w:type="pct"/>
          </w:tcPr>
          <w:p w14:paraId="4121D347" w14:textId="52BA34EF" w:rsidR="00287722" w:rsidRPr="00D93938" w:rsidRDefault="00287722" w:rsidP="00A352BC">
            <w:pPr>
              <w:tabs>
                <w:tab w:val="left" w:pos="1418"/>
              </w:tabs>
              <w:spacing w:before="60" w:after="60" w:line="240" w:lineRule="exact"/>
              <w:jc w:val="center"/>
              <w:rPr>
                <w:rFonts w:ascii="Arial" w:eastAsia="Times New Roman" w:hAnsi="Arial" w:cs="Arial"/>
                <w:b/>
                <w:sz w:val="20"/>
                <w:szCs w:val="20"/>
                <w:highlight w:val="yellow"/>
                <w:lang w:eastAsia="pl-PL"/>
              </w:rPr>
            </w:pPr>
            <w:r w:rsidRPr="00D93938">
              <w:rPr>
                <w:rFonts w:ascii="Arial" w:eastAsia="Times New Roman" w:hAnsi="Arial" w:cs="Arial"/>
                <w:b/>
                <w:sz w:val="20"/>
                <w:szCs w:val="20"/>
                <w:lang w:eastAsia="pl-PL"/>
              </w:rPr>
              <w:t>BAT 29b</w:t>
            </w:r>
          </w:p>
        </w:tc>
        <w:tc>
          <w:tcPr>
            <w:tcW w:w="4453" w:type="pct"/>
            <w:vAlign w:val="center"/>
          </w:tcPr>
          <w:p w14:paraId="210F403D" w14:textId="77777777" w:rsidR="00052B3B" w:rsidRPr="00052B3B" w:rsidRDefault="00052B3B" w:rsidP="00052B3B">
            <w:pPr>
              <w:pStyle w:val="Default"/>
              <w:spacing w:before="60" w:after="60" w:line="240" w:lineRule="exact"/>
              <w:rPr>
                <w:sz w:val="20"/>
                <w:szCs w:val="20"/>
              </w:rPr>
            </w:pPr>
            <w:r w:rsidRPr="00052B3B">
              <w:rPr>
                <w:sz w:val="20"/>
                <w:szCs w:val="20"/>
              </w:rPr>
              <w:t>Zużycie energii:</w:t>
            </w:r>
          </w:p>
          <w:p w14:paraId="61202FFC" w14:textId="77777777" w:rsidR="00052B3B" w:rsidRPr="00052B3B" w:rsidRDefault="00052B3B" w:rsidP="00052B3B">
            <w:pPr>
              <w:pStyle w:val="Default"/>
              <w:spacing w:before="60" w:after="60" w:line="240" w:lineRule="exact"/>
              <w:rPr>
                <w:sz w:val="20"/>
                <w:szCs w:val="20"/>
              </w:rPr>
            </w:pPr>
            <w:r w:rsidRPr="00052B3B">
              <w:rPr>
                <w:sz w:val="20"/>
                <w:szCs w:val="20"/>
              </w:rPr>
              <w:t>Energia elektryczna zużywana jest do zasilania wentylacji kurników, transportu i rozdziału pokarmu, zasilania urządzeń pojenia, zbierania jaj, oświetlenia kurników i terenu instalacji oraz zasilania zaplecza socjalnego i innych stanowisk pracy.</w:t>
            </w:r>
          </w:p>
          <w:p w14:paraId="2ADDCFDB" w14:textId="77777777" w:rsidR="00052B3B" w:rsidRPr="00052B3B" w:rsidRDefault="00052B3B" w:rsidP="00052B3B">
            <w:pPr>
              <w:pStyle w:val="Default"/>
              <w:spacing w:before="60" w:after="60" w:line="240" w:lineRule="exact"/>
              <w:rPr>
                <w:sz w:val="20"/>
                <w:szCs w:val="20"/>
              </w:rPr>
            </w:pPr>
            <w:r w:rsidRPr="00052B3B">
              <w:rPr>
                <w:sz w:val="20"/>
                <w:szCs w:val="20"/>
              </w:rPr>
              <w:t>Zużycie energii elektrycznej na wszystkie cele - około 100 MWh/rok.</w:t>
            </w:r>
          </w:p>
          <w:p w14:paraId="74F429BB" w14:textId="7043F2C8" w:rsidR="00287722" w:rsidRPr="00D93938" w:rsidRDefault="00052B3B" w:rsidP="00052B3B">
            <w:pPr>
              <w:pStyle w:val="Default"/>
              <w:spacing w:before="60" w:after="60" w:line="240" w:lineRule="exact"/>
              <w:rPr>
                <w:sz w:val="20"/>
                <w:szCs w:val="20"/>
              </w:rPr>
            </w:pPr>
            <w:r w:rsidRPr="00052B3B">
              <w:rPr>
                <w:sz w:val="20"/>
                <w:szCs w:val="20"/>
              </w:rPr>
              <w:t>Rejestrowanie zużycia energii za pomocą licznika i faktur. Zużycie energii elektrycznej w</w:t>
            </w:r>
            <w:r>
              <w:rPr>
                <w:sz w:val="20"/>
                <w:szCs w:val="20"/>
              </w:rPr>
              <w:t> </w:t>
            </w:r>
            <w:r w:rsidRPr="00052B3B">
              <w:rPr>
                <w:sz w:val="20"/>
                <w:szCs w:val="20"/>
              </w:rPr>
              <w:t>pomieszczeniach dla zwierząt monitoruje się łącznie wraz z innymi zespołami urządzeń</w:t>
            </w:r>
            <w:r>
              <w:rPr>
                <w:sz w:val="20"/>
                <w:szCs w:val="20"/>
              </w:rPr>
              <w:t>,</w:t>
            </w:r>
            <w:r w:rsidRPr="00052B3B">
              <w:rPr>
                <w:sz w:val="20"/>
                <w:szCs w:val="20"/>
              </w:rPr>
              <w:t xml:space="preserve"> znajdującymi się w gospodarstwie.</w:t>
            </w:r>
          </w:p>
        </w:tc>
      </w:tr>
    </w:tbl>
    <w:p w14:paraId="4C32CF3B" w14:textId="77777777" w:rsidR="00287722" w:rsidRPr="00D93938" w:rsidRDefault="00287722" w:rsidP="001A3C87">
      <w:pPr>
        <w:pStyle w:val="Akapitzlist"/>
        <w:numPr>
          <w:ilvl w:val="0"/>
          <w:numId w:val="88"/>
        </w:numPr>
        <w:spacing w:before="400" w:after="400" w:line="320" w:lineRule="exact"/>
        <w:ind w:left="357" w:hanging="357"/>
        <w:contextualSpacing w:val="0"/>
        <w:rPr>
          <w:rFonts w:ascii="Arial" w:hAnsi="Arial" w:cs="Arial"/>
          <w:b/>
          <w:u w:val="single"/>
        </w:rPr>
      </w:pPr>
      <w:r w:rsidRPr="00D93938">
        <w:rPr>
          <w:rFonts w:ascii="Arial" w:hAnsi="Arial" w:cs="Arial"/>
          <w:b/>
          <w:u w:val="single"/>
        </w:rPr>
        <w:t>W zakresie monitorowania parametrów procesu</w:t>
      </w:r>
    </w:p>
    <w:p w14:paraId="7254FED5" w14:textId="2F830681" w:rsidR="00287722" w:rsidRPr="00D93938" w:rsidRDefault="00287722" w:rsidP="003E5C56">
      <w:pPr>
        <w:spacing w:before="240" w:after="240" w:line="320" w:lineRule="exact"/>
        <w:rPr>
          <w:rFonts w:ascii="Arial" w:hAnsi="Arial" w:cs="Arial"/>
          <w:sz w:val="24"/>
          <w:szCs w:val="24"/>
        </w:rPr>
      </w:pPr>
      <w:r w:rsidRPr="00D93938">
        <w:rPr>
          <w:rFonts w:ascii="Arial" w:hAnsi="Arial" w:cs="Arial"/>
          <w:sz w:val="24"/>
          <w:szCs w:val="24"/>
        </w:rPr>
        <w:t>Zastosowane będą w szczególności następujące rozwiązania</w:t>
      </w:r>
      <w:r w:rsidR="00D93938" w:rsidRPr="00D93938">
        <w:rPr>
          <w:rFonts w:ascii="Arial" w:hAnsi="Arial" w:cs="Arial"/>
          <w:sz w:val="24"/>
          <w:szCs w:val="24"/>
        </w:rPr>
        <w:t xml:space="preserve"> wynikające w</w:t>
      </w:r>
      <w:r w:rsidR="00D93938">
        <w:rPr>
          <w:rFonts w:ascii="Arial" w:hAnsi="Arial" w:cs="Arial"/>
          <w:sz w:val="24"/>
          <w:szCs w:val="24"/>
        </w:rPr>
        <w:t> </w:t>
      </w:r>
      <w:r w:rsidR="00D93938" w:rsidRPr="00D93938">
        <w:rPr>
          <w:rFonts w:ascii="Arial" w:hAnsi="Arial" w:cs="Arial"/>
          <w:sz w:val="24"/>
          <w:szCs w:val="24"/>
        </w:rPr>
        <w:t>szczególności z BAT</w:t>
      </w:r>
      <w:r w:rsidR="00D93938">
        <w:rPr>
          <w:rFonts w:ascii="Arial" w:hAnsi="Arial" w:cs="Arial"/>
          <w:sz w:val="24"/>
          <w:szCs w:val="24"/>
        </w:rPr>
        <w:t xml:space="preserve"> 29</w:t>
      </w:r>
      <w:r w:rsidRPr="00D93938">
        <w:rPr>
          <w:rFonts w:ascii="Arial" w:hAnsi="Arial" w:cs="Arial"/>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
        <w:gridCol w:w="8064"/>
      </w:tblGrid>
      <w:tr w:rsidR="00287722" w:rsidRPr="00D93938" w14:paraId="3AEC58C4" w14:textId="77777777" w:rsidTr="009077DC">
        <w:trPr>
          <w:trHeight w:val="425"/>
          <w:tblHeader/>
        </w:trPr>
        <w:tc>
          <w:tcPr>
            <w:tcW w:w="547" w:type="pct"/>
            <w:shd w:val="clear" w:color="auto" w:fill="D9D9D9" w:themeFill="background1" w:themeFillShade="D9"/>
            <w:vAlign w:val="center"/>
          </w:tcPr>
          <w:p w14:paraId="41C11C3A" w14:textId="77777777" w:rsidR="00287722" w:rsidRPr="00D93938" w:rsidRDefault="00287722" w:rsidP="00D93938">
            <w:pPr>
              <w:tabs>
                <w:tab w:val="left" w:pos="1418"/>
              </w:tabs>
              <w:spacing w:after="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t>Nr konkluzji BAT</w:t>
            </w:r>
          </w:p>
        </w:tc>
        <w:tc>
          <w:tcPr>
            <w:tcW w:w="4453" w:type="pct"/>
            <w:shd w:val="clear" w:color="auto" w:fill="D9D9D9" w:themeFill="background1" w:themeFillShade="D9"/>
            <w:vAlign w:val="center"/>
          </w:tcPr>
          <w:p w14:paraId="2864B7CF" w14:textId="58BAC928" w:rsidR="00287722" w:rsidRPr="00D93938" w:rsidRDefault="00287722" w:rsidP="00D93938">
            <w:pPr>
              <w:tabs>
                <w:tab w:val="left" w:pos="1418"/>
              </w:tabs>
              <w:spacing w:after="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t xml:space="preserve">Sposób </w:t>
            </w:r>
            <w:r w:rsidR="00EA7B03" w:rsidRPr="00D93938">
              <w:rPr>
                <w:rFonts w:ascii="Arial" w:eastAsia="Times New Roman" w:hAnsi="Arial" w:cs="Arial"/>
                <w:b/>
                <w:sz w:val="20"/>
                <w:szCs w:val="20"/>
                <w:lang w:eastAsia="pl-PL"/>
              </w:rPr>
              <w:t>realizacji w</w:t>
            </w:r>
            <w:r w:rsidRPr="00D93938">
              <w:rPr>
                <w:rFonts w:ascii="Arial" w:eastAsia="Times New Roman" w:hAnsi="Arial" w:cs="Arial"/>
                <w:b/>
                <w:sz w:val="20"/>
                <w:szCs w:val="20"/>
                <w:lang w:eastAsia="pl-PL"/>
              </w:rPr>
              <w:t xml:space="preserve"> instalacji</w:t>
            </w:r>
            <w:r w:rsidR="00DD2B57">
              <w:t xml:space="preserve"> </w:t>
            </w:r>
            <w:r w:rsidR="00DD2B57" w:rsidRPr="00DD2B57">
              <w:rPr>
                <w:rFonts w:ascii="Arial" w:eastAsia="Times New Roman" w:hAnsi="Arial" w:cs="Arial"/>
                <w:b/>
                <w:sz w:val="20"/>
                <w:szCs w:val="20"/>
                <w:lang w:eastAsia="pl-PL"/>
              </w:rPr>
              <w:t>chowu drobiu</w:t>
            </w:r>
          </w:p>
        </w:tc>
      </w:tr>
      <w:tr w:rsidR="00287722" w:rsidRPr="00D93938" w14:paraId="6292CDD5" w14:textId="77777777" w:rsidTr="00D93938">
        <w:trPr>
          <w:trHeight w:val="330"/>
        </w:trPr>
        <w:tc>
          <w:tcPr>
            <w:tcW w:w="547" w:type="pct"/>
          </w:tcPr>
          <w:p w14:paraId="18162582" w14:textId="77777777" w:rsidR="00287722" w:rsidRPr="00D93938" w:rsidRDefault="00287722" w:rsidP="00A352BC">
            <w:pPr>
              <w:tabs>
                <w:tab w:val="left" w:pos="1418"/>
              </w:tabs>
              <w:spacing w:before="60" w:after="60" w:line="240" w:lineRule="exact"/>
              <w:jc w:val="center"/>
              <w:rPr>
                <w:rFonts w:ascii="Arial" w:eastAsia="Times New Roman" w:hAnsi="Arial" w:cs="Arial"/>
                <w:b/>
                <w:sz w:val="20"/>
                <w:szCs w:val="20"/>
                <w:lang w:eastAsia="pl-PL"/>
              </w:rPr>
            </w:pPr>
            <w:r w:rsidRPr="00D93938">
              <w:rPr>
                <w:rFonts w:ascii="Arial" w:eastAsia="Times New Roman" w:hAnsi="Arial" w:cs="Arial"/>
                <w:b/>
                <w:sz w:val="20"/>
                <w:szCs w:val="20"/>
                <w:lang w:eastAsia="pl-PL"/>
              </w:rPr>
              <w:t>BAT 29</w:t>
            </w:r>
          </w:p>
          <w:p w14:paraId="24A99896" w14:textId="77777777" w:rsidR="00287722" w:rsidRPr="00D93938" w:rsidRDefault="00287722" w:rsidP="00A352BC">
            <w:pPr>
              <w:tabs>
                <w:tab w:val="left" w:pos="1418"/>
              </w:tabs>
              <w:spacing w:before="60" w:after="60" w:line="240" w:lineRule="exact"/>
              <w:jc w:val="center"/>
              <w:rPr>
                <w:rFonts w:ascii="Arial" w:eastAsia="Times New Roman" w:hAnsi="Arial" w:cs="Arial"/>
                <w:b/>
                <w:sz w:val="20"/>
                <w:szCs w:val="20"/>
                <w:lang w:eastAsia="pl-PL"/>
              </w:rPr>
            </w:pPr>
          </w:p>
        </w:tc>
        <w:tc>
          <w:tcPr>
            <w:tcW w:w="4453" w:type="pct"/>
            <w:vAlign w:val="center"/>
          </w:tcPr>
          <w:p w14:paraId="786DF6EA" w14:textId="28E77C7C" w:rsidR="00333007" w:rsidRPr="00333007" w:rsidRDefault="00333007" w:rsidP="00333007">
            <w:pPr>
              <w:tabs>
                <w:tab w:val="left" w:pos="317"/>
              </w:tabs>
              <w:spacing w:before="60" w:after="60" w:line="240" w:lineRule="exact"/>
              <w:rPr>
                <w:rFonts w:ascii="Arial" w:hAnsi="Arial" w:cs="Arial"/>
                <w:sz w:val="20"/>
                <w:szCs w:val="20"/>
              </w:rPr>
            </w:pPr>
            <w:r w:rsidRPr="00333007">
              <w:rPr>
                <w:rFonts w:ascii="Arial" w:hAnsi="Arial" w:cs="Arial"/>
                <w:sz w:val="20"/>
                <w:szCs w:val="20"/>
              </w:rPr>
              <w:t>Na terenie fermy są monitorowane następujące parametry procesu co najmniej raz w</w:t>
            </w:r>
            <w:r>
              <w:rPr>
                <w:rFonts w:ascii="Arial" w:hAnsi="Arial" w:cs="Arial"/>
                <w:sz w:val="20"/>
                <w:szCs w:val="20"/>
              </w:rPr>
              <w:t> </w:t>
            </w:r>
            <w:r w:rsidRPr="00333007">
              <w:rPr>
                <w:rFonts w:ascii="Arial" w:hAnsi="Arial" w:cs="Arial"/>
                <w:sz w:val="20"/>
                <w:szCs w:val="20"/>
              </w:rPr>
              <w:t>roku zgodnie z konkluzjami BAT:</w:t>
            </w:r>
          </w:p>
          <w:p w14:paraId="661C0FBE" w14:textId="5BBCDAD6" w:rsidR="00333007" w:rsidRPr="00333007"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333007">
              <w:rPr>
                <w:rFonts w:ascii="Arial" w:hAnsi="Arial" w:cs="Arial"/>
                <w:sz w:val="20"/>
                <w:szCs w:val="20"/>
              </w:rPr>
              <w:t>Zużycie wody - rejestrowanie poboru wody odbywa się za pomocą odpowiednich liczników oraz faktur.</w:t>
            </w:r>
          </w:p>
          <w:p w14:paraId="5D94DBAA" w14:textId="77777777" w:rsidR="00333007" w:rsidRPr="00333007"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333007">
              <w:rPr>
                <w:rFonts w:ascii="Arial" w:hAnsi="Arial" w:cs="Arial"/>
                <w:sz w:val="20"/>
                <w:szCs w:val="20"/>
              </w:rPr>
              <w:t>Zużycie energii elektrycznej - rejestrowanie zużycia energii odbywa się za pomocą licznika i faktur.</w:t>
            </w:r>
          </w:p>
          <w:p w14:paraId="32BBFB53" w14:textId="45B2968C" w:rsidR="00333007" w:rsidRPr="00333007"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333007">
              <w:rPr>
                <w:rFonts w:ascii="Arial" w:hAnsi="Arial" w:cs="Arial"/>
                <w:sz w:val="20"/>
                <w:szCs w:val="20"/>
              </w:rPr>
              <w:t xml:space="preserve">Liczba przybywających i ubywających zwierząt, w tym w stosownych </w:t>
            </w:r>
            <w:r w:rsidR="00B92E57" w:rsidRPr="00333007">
              <w:rPr>
                <w:rFonts w:ascii="Arial" w:hAnsi="Arial" w:cs="Arial"/>
                <w:sz w:val="20"/>
                <w:szCs w:val="20"/>
              </w:rPr>
              <w:t>przypadkach zgonów</w:t>
            </w:r>
            <w:r w:rsidRPr="00333007">
              <w:rPr>
                <w:rFonts w:ascii="Arial" w:hAnsi="Arial" w:cs="Arial"/>
                <w:sz w:val="20"/>
                <w:szCs w:val="20"/>
              </w:rPr>
              <w:t xml:space="preserve"> - dokumentowanie liczby zwierząt.</w:t>
            </w:r>
          </w:p>
          <w:p w14:paraId="70A56E93" w14:textId="77777777" w:rsidR="00333007" w:rsidRPr="00333007"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333007">
              <w:rPr>
                <w:rFonts w:ascii="Arial" w:hAnsi="Arial" w:cs="Arial"/>
                <w:sz w:val="20"/>
                <w:szCs w:val="20"/>
              </w:rPr>
              <w:t>Spożycie paszy - dokumentowanie ilości spożytej paszy.</w:t>
            </w:r>
          </w:p>
          <w:p w14:paraId="158FEBED" w14:textId="77777777" w:rsidR="00333007" w:rsidRPr="00333007"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333007">
              <w:rPr>
                <w:rFonts w:ascii="Arial" w:hAnsi="Arial" w:cs="Arial"/>
                <w:sz w:val="20"/>
                <w:szCs w:val="20"/>
              </w:rPr>
              <w:t>Produkcja obornika - dokumentowanie ilości obornika wytworzonego.</w:t>
            </w:r>
          </w:p>
          <w:p w14:paraId="0751A77B" w14:textId="26DC5C40" w:rsidR="00287722" w:rsidRPr="00C66FD0" w:rsidRDefault="00333007" w:rsidP="00333007">
            <w:pPr>
              <w:pStyle w:val="Akapitzlist"/>
              <w:numPr>
                <w:ilvl w:val="0"/>
                <w:numId w:val="100"/>
              </w:numPr>
              <w:tabs>
                <w:tab w:val="left" w:pos="354"/>
              </w:tabs>
              <w:spacing w:before="60" w:after="60" w:line="240" w:lineRule="exact"/>
              <w:contextualSpacing w:val="0"/>
              <w:jc w:val="left"/>
              <w:rPr>
                <w:rFonts w:ascii="Arial" w:hAnsi="Arial" w:cs="Arial"/>
                <w:sz w:val="20"/>
                <w:szCs w:val="20"/>
              </w:rPr>
            </w:pPr>
            <w:r w:rsidRPr="00C66FD0">
              <w:rPr>
                <w:rFonts w:ascii="Arial" w:hAnsi="Arial" w:cs="Arial"/>
                <w:sz w:val="20"/>
                <w:szCs w:val="20"/>
              </w:rPr>
              <w:t>Zużycie ściółki</w:t>
            </w:r>
            <w:r w:rsidR="00287722" w:rsidRPr="00C66FD0">
              <w:rPr>
                <w:rFonts w:ascii="Arial" w:hAnsi="Arial" w:cs="Arial"/>
                <w:sz w:val="20"/>
                <w:szCs w:val="20"/>
              </w:rPr>
              <w:t xml:space="preserve">. </w:t>
            </w:r>
          </w:p>
        </w:tc>
      </w:tr>
    </w:tbl>
    <w:p w14:paraId="27C9527C" w14:textId="3B67A6EF" w:rsidR="00DE5BE1" w:rsidRPr="001019D3" w:rsidRDefault="00170D6E" w:rsidP="007F2EA8">
      <w:pPr>
        <w:spacing w:after="240"/>
        <w:jc w:val="right"/>
        <w:rPr>
          <w:rFonts w:ascii="Arial" w:hAnsi="Arial" w:cs="Arial"/>
          <w:b/>
          <w:sz w:val="24"/>
          <w:szCs w:val="24"/>
        </w:rPr>
      </w:pPr>
      <w:r w:rsidRPr="001019D3">
        <w:rPr>
          <w:rFonts w:ascii="Arial" w:hAnsi="Arial" w:cs="Arial"/>
          <w:b/>
          <w:sz w:val="24"/>
          <w:szCs w:val="24"/>
        </w:rPr>
        <w:t>„</w:t>
      </w:r>
    </w:p>
    <w:p w14:paraId="05BAAFE0" w14:textId="3AF5F2CC" w:rsidR="008716F4" w:rsidRPr="00F640FD" w:rsidRDefault="008716F4" w:rsidP="007F2EA8">
      <w:pPr>
        <w:pStyle w:val="Tekstpodstawowywcity"/>
        <w:numPr>
          <w:ilvl w:val="0"/>
          <w:numId w:val="59"/>
        </w:numPr>
        <w:spacing w:after="400" w:line="320" w:lineRule="exact"/>
        <w:ind w:left="567" w:hanging="283"/>
        <w:jc w:val="left"/>
        <w:rPr>
          <w:rFonts w:ascii="Arial" w:hAnsi="Arial" w:cs="Arial"/>
          <w:b/>
          <w:i w:val="0"/>
          <w:color w:val="auto"/>
        </w:rPr>
      </w:pPr>
      <w:r w:rsidRPr="00F640FD">
        <w:rPr>
          <w:rFonts w:ascii="Arial" w:hAnsi="Arial" w:cs="Arial"/>
          <w:b/>
          <w:i w:val="0"/>
          <w:color w:val="auto"/>
        </w:rPr>
        <w:lastRenderedPageBreak/>
        <w:t xml:space="preserve">W części III. </w:t>
      </w:r>
      <w:r w:rsidR="00074BE1" w:rsidRPr="00F640FD">
        <w:rPr>
          <w:rFonts w:ascii="Arial" w:hAnsi="Arial" w:cs="Arial"/>
          <w:b/>
          <w:i w:val="0"/>
          <w:color w:val="auto"/>
        </w:rPr>
        <w:t>decyzji „</w:t>
      </w:r>
      <w:r w:rsidRPr="00F640FD">
        <w:rPr>
          <w:rFonts w:ascii="Arial" w:hAnsi="Arial" w:cs="Arial"/>
          <w:b/>
          <w:i w:val="0"/>
          <w:color w:val="auto"/>
        </w:rPr>
        <w:t>Warunki wprowadzania do środowiska substancji lub energii w warunkach normalnego funkcjonowania instalacji</w:t>
      </w:r>
      <w:r w:rsidR="005D287D">
        <w:rPr>
          <w:rFonts w:ascii="Arial" w:hAnsi="Arial" w:cs="Arial"/>
          <w:b/>
          <w:i w:val="0"/>
          <w:color w:val="auto"/>
        </w:rPr>
        <w:t>.</w:t>
      </w:r>
      <w:r w:rsidRPr="00F640FD">
        <w:rPr>
          <w:rFonts w:ascii="Arial" w:hAnsi="Arial" w:cs="Arial"/>
          <w:b/>
          <w:i w:val="0"/>
          <w:color w:val="auto"/>
        </w:rPr>
        <w:t>”, punkt III.1. „Wprowadzanie pyłów i gazów do powietrza</w:t>
      </w:r>
      <w:r w:rsidR="005D287D">
        <w:rPr>
          <w:rFonts w:ascii="Arial" w:hAnsi="Arial" w:cs="Arial"/>
          <w:b/>
          <w:i w:val="0"/>
          <w:color w:val="auto"/>
        </w:rPr>
        <w:t>.</w:t>
      </w:r>
      <w:r w:rsidRPr="00F640FD">
        <w:rPr>
          <w:rFonts w:ascii="Arial" w:hAnsi="Arial" w:cs="Arial"/>
          <w:b/>
          <w:i w:val="0"/>
          <w:color w:val="auto"/>
        </w:rPr>
        <w:t>” otrzymuje brzmienie:</w:t>
      </w:r>
    </w:p>
    <w:p w14:paraId="65F9CA5D" w14:textId="77777777" w:rsidR="008716F4" w:rsidRPr="00F640FD" w:rsidRDefault="008716F4" w:rsidP="007262AA">
      <w:pPr>
        <w:pStyle w:val="Tekstpodstawowywcity"/>
        <w:spacing w:before="400" w:after="240" w:line="320" w:lineRule="exact"/>
        <w:rPr>
          <w:rFonts w:ascii="Arial" w:hAnsi="Arial" w:cs="Arial"/>
          <w:b/>
          <w:i w:val="0"/>
          <w:color w:val="auto"/>
        </w:rPr>
      </w:pPr>
      <w:r w:rsidRPr="00F640FD">
        <w:rPr>
          <w:rFonts w:ascii="Arial" w:hAnsi="Arial" w:cs="Arial"/>
          <w:b/>
          <w:i w:val="0"/>
          <w:color w:val="auto"/>
        </w:rPr>
        <w:t>„III.1. Wprowadzanie pyłów i gazów do powietrza.</w:t>
      </w:r>
    </w:p>
    <w:p w14:paraId="4766A5B7" w14:textId="186C20D0" w:rsidR="008716F4" w:rsidRDefault="008716F4" w:rsidP="004B3B08">
      <w:pPr>
        <w:pStyle w:val="Tekstpodstawowywcity"/>
        <w:spacing w:after="240" w:line="320" w:lineRule="exact"/>
        <w:jc w:val="left"/>
        <w:rPr>
          <w:rFonts w:ascii="Arial" w:hAnsi="Arial" w:cs="Arial"/>
          <w:b/>
          <w:i w:val="0"/>
          <w:color w:val="auto"/>
        </w:rPr>
      </w:pPr>
      <w:r w:rsidRPr="00F640FD">
        <w:rPr>
          <w:rFonts w:ascii="Arial" w:hAnsi="Arial" w:cs="Arial"/>
          <w:b/>
          <w:i w:val="0"/>
          <w:color w:val="auto"/>
        </w:rPr>
        <w:t>III.1.1 Rodzaje i ilości substancji dopuszczonych do wprowadzania do powietrza</w:t>
      </w:r>
      <w:r w:rsidR="007521EF">
        <w:rPr>
          <w:rFonts w:ascii="Arial" w:hAnsi="Arial" w:cs="Arial"/>
          <w:b/>
          <w:i w:val="0"/>
          <w:color w:va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402"/>
        <w:gridCol w:w="2268"/>
        <w:gridCol w:w="2268"/>
      </w:tblGrid>
      <w:tr w:rsidR="00C66FD0" w:rsidRPr="00C66FD0" w14:paraId="7584B3EA" w14:textId="77777777" w:rsidTr="007262AA">
        <w:trPr>
          <w:tblHeader/>
        </w:trPr>
        <w:tc>
          <w:tcPr>
            <w:tcW w:w="1305" w:type="dxa"/>
            <w:shd w:val="clear" w:color="auto" w:fill="D9D9D9" w:themeFill="background1" w:themeFillShade="D9"/>
            <w:vAlign w:val="center"/>
          </w:tcPr>
          <w:p w14:paraId="6481EEC0" w14:textId="77777777" w:rsidR="00C66FD0" w:rsidRPr="00C66FD0" w:rsidRDefault="00C66FD0" w:rsidP="00C66FD0">
            <w:pPr>
              <w:spacing w:before="60" w:after="60" w:line="240" w:lineRule="exact"/>
              <w:jc w:val="center"/>
              <w:rPr>
                <w:rFonts w:ascii="Arial" w:hAnsi="Arial" w:cs="Arial"/>
                <w:b/>
                <w:sz w:val="20"/>
                <w:szCs w:val="20"/>
              </w:rPr>
            </w:pPr>
            <w:r w:rsidRPr="00C66FD0">
              <w:rPr>
                <w:rFonts w:ascii="Arial" w:hAnsi="Arial" w:cs="Arial"/>
                <w:b/>
                <w:sz w:val="20"/>
                <w:szCs w:val="20"/>
              </w:rPr>
              <w:t>Nr emitora</w:t>
            </w:r>
          </w:p>
        </w:tc>
        <w:tc>
          <w:tcPr>
            <w:tcW w:w="3402" w:type="dxa"/>
            <w:shd w:val="clear" w:color="auto" w:fill="D9D9D9" w:themeFill="background1" w:themeFillShade="D9"/>
            <w:vAlign w:val="center"/>
          </w:tcPr>
          <w:p w14:paraId="67B13AAD" w14:textId="77777777" w:rsidR="00C66FD0" w:rsidRPr="00C66FD0" w:rsidRDefault="00C66FD0" w:rsidP="00C66FD0">
            <w:pPr>
              <w:spacing w:before="60" w:after="60" w:line="240" w:lineRule="exact"/>
              <w:jc w:val="center"/>
              <w:rPr>
                <w:rFonts w:ascii="Arial" w:hAnsi="Arial" w:cs="Arial"/>
                <w:b/>
                <w:sz w:val="20"/>
                <w:szCs w:val="20"/>
              </w:rPr>
            </w:pPr>
            <w:r w:rsidRPr="00C66FD0">
              <w:rPr>
                <w:rFonts w:ascii="Arial" w:hAnsi="Arial" w:cs="Arial"/>
                <w:b/>
                <w:sz w:val="20"/>
                <w:szCs w:val="20"/>
              </w:rPr>
              <w:t>Źródło emisji</w:t>
            </w:r>
          </w:p>
        </w:tc>
        <w:tc>
          <w:tcPr>
            <w:tcW w:w="2268" w:type="dxa"/>
            <w:shd w:val="clear" w:color="auto" w:fill="D9D9D9" w:themeFill="background1" w:themeFillShade="D9"/>
            <w:vAlign w:val="center"/>
          </w:tcPr>
          <w:p w14:paraId="1524F384" w14:textId="77777777" w:rsidR="00C66FD0" w:rsidRPr="00C66FD0" w:rsidRDefault="00C66FD0" w:rsidP="00C66FD0">
            <w:pPr>
              <w:spacing w:before="60" w:after="60" w:line="240" w:lineRule="exact"/>
              <w:jc w:val="center"/>
              <w:rPr>
                <w:rFonts w:ascii="Arial" w:hAnsi="Arial" w:cs="Arial"/>
                <w:b/>
                <w:sz w:val="20"/>
                <w:szCs w:val="20"/>
              </w:rPr>
            </w:pPr>
            <w:r w:rsidRPr="00C66FD0">
              <w:rPr>
                <w:rFonts w:ascii="Arial" w:hAnsi="Arial" w:cs="Arial"/>
                <w:b/>
                <w:sz w:val="20"/>
                <w:szCs w:val="20"/>
              </w:rPr>
              <w:t>Emitowana substancja</w:t>
            </w:r>
          </w:p>
        </w:tc>
        <w:tc>
          <w:tcPr>
            <w:tcW w:w="2268" w:type="dxa"/>
            <w:shd w:val="clear" w:color="auto" w:fill="D9D9D9" w:themeFill="background1" w:themeFillShade="D9"/>
            <w:vAlign w:val="center"/>
          </w:tcPr>
          <w:p w14:paraId="459EBB50" w14:textId="77777777" w:rsidR="00C66FD0" w:rsidRPr="00C66FD0" w:rsidRDefault="00C66FD0" w:rsidP="00C66FD0">
            <w:pPr>
              <w:spacing w:before="60" w:after="60" w:line="240" w:lineRule="exact"/>
              <w:jc w:val="center"/>
              <w:rPr>
                <w:rFonts w:ascii="Arial" w:hAnsi="Arial" w:cs="Arial"/>
                <w:b/>
                <w:sz w:val="20"/>
                <w:szCs w:val="20"/>
              </w:rPr>
            </w:pPr>
            <w:r w:rsidRPr="00C66FD0">
              <w:rPr>
                <w:rFonts w:ascii="Arial" w:hAnsi="Arial" w:cs="Arial"/>
                <w:b/>
                <w:sz w:val="20"/>
                <w:szCs w:val="20"/>
              </w:rPr>
              <w:t>Emisja maksymalna [kg/h]</w:t>
            </w:r>
          </w:p>
        </w:tc>
      </w:tr>
      <w:tr w:rsidR="00C66FD0" w:rsidRPr="00C66FD0" w14:paraId="698534A2" w14:textId="77777777" w:rsidTr="00C66FD0">
        <w:tc>
          <w:tcPr>
            <w:tcW w:w="9243" w:type="dxa"/>
            <w:gridSpan w:val="4"/>
            <w:shd w:val="clear" w:color="auto" w:fill="FFFFFF" w:themeFill="background1"/>
            <w:vAlign w:val="center"/>
          </w:tcPr>
          <w:p w14:paraId="7EF71FA0" w14:textId="77777777" w:rsidR="00C66FD0" w:rsidRPr="00C66FD0" w:rsidRDefault="00C66FD0" w:rsidP="00C66FD0">
            <w:pPr>
              <w:spacing w:before="60" w:after="60" w:line="240" w:lineRule="exact"/>
              <w:jc w:val="center"/>
              <w:rPr>
                <w:rFonts w:ascii="Arial" w:hAnsi="Arial" w:cs="Arial"/>
                <w:b/>
                <w:sz w:val="20"/>
                <w:szCs w:val="20"/>
              </w:rPr>
            </w:pPr>
            <w:r w:rsidRPr="00C66FD0">
              <w:rPr>
                <w:rFonts w:ascii="Arial" w:hAnsi="Arial" w:cs="Arial"/>
                <w:b/>
                <w:sz w:val="20"/>
                <w:szCs w:val="20"/>
              </w:rPr>
              <w:t>Kurnik K-1</w:t>
            </w:r>
          </w:p>
        </w:tc>
      </w:tr>
      <w:tr w:rsidR="00C66FD0" w:rsidRPr="00C66FD0" w14:paraId="2224D1DD" w14:textId="77777777" w:rsidTr="00C66FD0">
        <w:tc>
          <w:tcPr>
            <w:tcW w:w="1305" w:type="dxa"/>
            <w:vMerge w:val="restart"/>
            <w:shd w:val="clear" w:color="auto" w:fill="auto"/>
            <w:vAlign w:val="center"/>
          </w:tcPr>
          <w:p w14:paraId="36412044" w14:textId="77777777" w:rsidR="00C66FD0" w:rsidRPr="00C66FD0" w:rsidRDefault="00C66FD0" w:rsidP="00C66FD0">
            <w:pPr>
              <w:spacing w:before="60" w:after="60" w:line="240" w:lineRule="exact"/>
              <w:rPr>
                <w:rFonts w:ascii="Arial" w:hAnsi="Arial" w:cs="Arial"/>
                <w:bCs/>
                <w:sz w:val="20"/>
                <w:szCs w:val="20"/>
              </w:rPr>
            </w:pPr>
            <w:r w:rsidRPr="00C66FD0">
              <w:rPr>
                <w:rFonts w:ascii="Arial" w:hAnsi="Arial" w:cs="Arial"/>
                <w:bCs/>
                <w:sz w:val="20"/>
                <w:szCs w:val="20"/>
              </w:rPr>
              <w:t>Wd-1</w:t>
            </w:r>
          </w:p>
        </w:tc>
        <w:tc>
          <w:tcPr>
            <w:tcW w:w="3402" w:type="dxa"/>
            <w:vMerge w:val="restart"/>
            <w:shd w:val="clear" w:color="auto" w:fill="auto"/>
            <w:vAlign w:val="center"/>
          </w:tcPr>
          <w:p w14:paraId="7B7F9C61"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699F209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18B2E5C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0,006075</w:t>
            </w:r>
          </w:p>
        </w:tc>
      </w:tr>
      <w:tr w:rsidR="00C66FD0" w:rsidRPr="00C66FD0" w14:paraId="4B993A23" w14:textId="77777777" w:rsidTr="00C66FD0">
        <w:tc>
          <w:tcPr>
            <w:tcW w:w="1305" w:type="dxa"/>
            <w:vMerge/>
            <w:shd w:val="clear" w:color="auto" w:fill="auto"/>
            <w:vAlign w:val="center"/>
          </w:tcPr>
          <w:p w14:paraId="7993E053"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3911D69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7C619A2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476367F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0,003038</w:t>
            </w:r>
          </w:p>
        </w:tc>
      </w:tr>
      <w:tr w:rsidR="00C66FD0" w:rsidRPr="00C66FD0" w14:paraId="5BB8F69B" w14:textId="77777777" w:rsidTr="00C66FD0">
        <w:tc>
          <w:tcPr>
            <w:tcW w:w="1305" w:type="dxa"/>
            <w:vMerge/>
            <w:shd w:val="clear" w:color="auto" w:fill="auto"/>
            <w:vAlign w:val="center"/>
          </w:tcPr>
          <w:p w14:paraId="505839C3"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63ACE10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7A40C42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21B2998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0,000608</w:t>
            </w:r>
          </w:p>
        </w:tc>
      </w:tr>
      <w:tr w:rsidR="00C66FD0" w:rsidRPr="00C66FD0" w14:paraId="56BAD36D" w14:textId="77777777" w:rsidTr="00C66FD0">
        <w:tc>
          <w:tcPr>
            <w:tcW w:w="1305" w:type="dxa"/>
            <w:vMerge/>
            <w:shd w:val="clear" w:color="auto" w:fill="auto"/>
            <w:vAlign w:val="center"/>
          </w:tcPr>
          <w:p w14:paraId="61D99058"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7283595B"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407ECA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2F0E680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0,014125</w:t>
            </w:r>
          </w:p>
        </w:tc>
      </w:tr>
      <w:tr w:rsidR="00C66FD0" w:rsidRPr="00C66FD0" w14:paraId="7E3684D1" w14:textId="77777777" w:rsidTr="00C66FD0">
        <w:tc>
          <w:tcPr>
            <w:tcW w:w="1305" w:type="dxa"/>
            <w:vMerge w:val="restart"/>
            <w:shd w:val="clear" w:color="auto" w:fill="auto"/>
            <w:vAlign w:val="center"/>
          </w:tcPr>
          <w:p w14:paraId="584DDD7B" w14:textId="77777777" w:rsidR="00C66FD0" w:rsidRPr="00C66FD0" w:rsidRDefault="00C66FD0" w:rsidP="00C66FD0">
            <w:pPr>
              <w:spacing w:before="60" w:after="60" w:line="240" w:lineRule="exact"/>
              <w:rPr>
                <w:rFonts w:ascii="Arial" w:hAnsi="Arial" w:cs="Arial"/>
                <w:bCs/>
                <w:sz w:val="20"/>
                <w:szCs w:val="20"/>
              </w:rPr>
            </w:pPr>
            <w:r w:rsidRPr="00C66FD0">
              <w:rPr>
                <w:rFonts w:ascii="Arial" w:hAnsi="Arial" w:cs="Arial"/>
                <w:bCs/>
                <w:sz w:val="20"/>
                <w:szCs w:val="20"/>
              </w:rPr>
              <w:t>Wd-2</w:t>
            </w:r>
          </w:p>
        </w:tc>
        <w:tc>
          <w:tcPr>
            <w:tcW w:w="3402" w:type="dxa"/>
            <w:vMerge w:val="restart"/>
            <w:shd w:val="clear" w:color="auto" w:fill="auto"/>
            <w:vAlign w:val="center"/>
          </w:tcPr>
          <w:p w14:paraId="3E368C3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4DAD7C8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138F5ED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0,006075</w:t>
            </w:r>
          </w:p>
        </w:tc>
      </w:tr>
      <w:tr w:rsidR="00C66FD0" w:rsidRPr="00C66FD0" w14:paraId="28F79E0E" w14:textId="77777777" w:rsidTr="00C66FD0">
        <w:tc>
          <w:tcPr>
            <w:tcW w:w="1305" w:type="dxa"/>
            <w:vMerge/>
            <w:shd w:val="clear" w:color="auto" w:fill="auto"/>
            <w:vAlign w:val="center"/>
          </w:tcPr>
          <w:p w14:paraId="0C924BE7"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637687B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5540D35D"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32F981D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0,003038</w:t>
            </w:r>
          </w:p>
        </w:tc>
      </w:tr>
      <w:tr w:rsidR="00C66FD0" w:rsidRPr="00C66FD0" w14:paraId="69788B57" w14:textId="77777777" w:rsidTr="00C66FD0">
        <w:tc>
          <w:tcPr>
            <w:tcW w:w="1305" w:type="dxa"/>
            <w:vMerge/>
            <w:shd w:val="clear" w:color="auto" w:fill="auto"/>
            <w:vAlign w:val="center"/>
          </w:tcPr>
          <w:p w14:paraId="3E773D5A"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7F797D5C"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72CB2030"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759ED5A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0,000608</w:t>
            </w:r>
          </w:p>
        </w:tc>
      </w:tr>
      <w:tr w:rsidR="00C66FD0" w:rsidRPr="00C66FD0" w14:paraId="124663E1" w14:textId="77777777" w:rsidTr="00C66FD0">
        <w:tc>
          <w:tcPr>
            <w:tcW w:w="1305" w:type="dxa"/>
            <w:vMerge/>
            <w:shd w:val="clear" w:color="auto" w:fill="auto"/>
            <w:vAlign w:val="center"/>
          </w:tcPr>
          <w:p w14:paraId="508670AE" w14:textId="77777777" w:rsidR="00C66FD0" w:rsidRPr="00C66FD0" w:rsidRDefault="00C66FD0" w:rsidP="00C66FD0">
            <w:pPr>
              <w:spacing w:before="60" w:after="60" w:line="240" w:lineRule="exact"/>
              <w:rPr>
                <w:rFonts w:ascii="Arial" w:hAnsi="Arial" w:cs="Arial"/>
                <w:bCs/>
                <w:sz w:val="20"/>
                <w:szCs w:val="20"/>
              </w:rPr>
            </w:pPr>
          </w:p>
        </w:tc>
        <w:tc>
          <w:tcPr>
            <w:tcW w:w="3402" w:type="dxa"/>
            <w:vMerge/>
            <w:shd w:val="clear" w:color="auto" w:fill="auto"/>
            <w:vAlign w:val="center"/>
          </w:tcPr>
          <w:p w14:paraId="509DA88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B56999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544FBE5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0,014125</w:t>
            </w:r>
          </w:p>
        </w:tc>
      </w:tr>
      <w:tr w:rsidR="00C66FD0" w:rsidRPr="00C66FD0" w14:paraId="59B7D8AB" w14:textId="77777777" w:rsidTr="00C66FD0">
        <w:tc>
          <w:tcPr>
            <w:tcW w:w="1305" w:type="dxa"/>
            <w:vMerge w:val="restart"/>
            <w:shd w:val="clear" w:color="auto" w:fill="auto"/>
            <w:vAlign w:val="center"/>
          </w:tcPr>
          <w:p w14:paraId="317278C5" w14:textId="77777777" w:rsidR="00C66FD0" w:rsidRPr="0022008F" w:rsidRDefault="00C66FD0" w:rsidP="00C66FD0">
            <w:pPr>
              <w:spacing w:before="60" w:after="60" w:line="240" w:lineRule="exact"/>
              <w:rPr>
                <w:rFonts w:ascii="Arial" w:hAnsi="Arial" w:cs="Arial"/>
                <w:bCs/>
                <w:sz w:val="20"/>
                <w:szCs w:val="20"/>
              </w:rPr>
            </w:pPr>
            <w:r w:rsidRPr="0022008F">
              <w:rPr>
                <w:rFonts w:ascii="Arial" w:hAnsi="Arial" w:cs="Arial"/>
                <w:bCs/>
                <w:sz w:val="20"/>
                <w:szCs w:val="20"/>
              </w:rPr>
              <w:t>Wd-3</w:t>
            </w:r>
          </w:p>
        </w:tc>
        <w:tc>
          <w:tcPr>
            <w:tcW w:w="3402" w:type="dxa"/>
            <w:vMerge w:val="restart"/>
            <w:shd w:val="clear" w:color="auto" w:fill="auto"/>
            <w:vAlign w:val="center"/>
          </w:tcPr>
          <w:p w14:paraId="0F8FE2BA" w14:textId="77777777" w:rsidR="00C66FD0" w:rsidRPr="0022008F" w:rsidRDefault="00C66FD0" w:rsidP="00C66FD0">
            <w:pPr>
              <w:spacing w:before="60" w:after="60" w:line="240" w:lineRule="exact"/>
              <w:rPr>
                <w:rFonts w:ascii="Arial" w:hAnsi="Arial" w:cs="Arial"/>
                <w:sz w:val="20"/>
                <w:szCs w:val="20"/>
              </w:rPr>
            </w:pPr>
            <w:r w:rsidRPr="0022008F">
              <w:rPr>
                <w:rFonts w:ascii="Arial" w:hAnsi="Arial" w:cs="Arial"/>
                <w:sz w:val="20"/>
                <w:szCs w:val="20"/>
              </w:rPr>
              <w:t>Wentylator dachowy CL 600</w:t>
            </w:r>
          </w:p>
        </w:tc>
        <w:tc>
          <w:tcPr>
            <w:tcW w:w="2268" w:type="dxa"/>
            <w:shd w:val="clear" w:color="auto" w:fill="auto"/>
            <w:vAlign w:val="center"/>
          </w:tcPr>
          <w:p w14:paraId="1DF9C626"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ogółem</w:t>
            </w:r>
          </w:p>
        </w:tc>
        <w:tc>
          <w:tcPr>
            <w:tcW w:w="2268" w:type="dxa"/>
            <w:shd w:val="clear" w:color="auto" w:fill="auto"/>
          </w:tcPr>
          <w:p w14:paraId="12336BB6"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0,006075</w:t>
            </w:r>
          </w:p>
        </w:tc>
      </w:tr>
      <w:tr w:rsidR="00C66FD0" w:rsidRPr="00C66FD0" w14:paraId="63E2476A" w14:textId="77777777" w:rsidTr="00C66FD0">
        <w:tc>
          <w:tcPr>
            <w:tcW w:w="1305" w:type="dxa"/>
            <w:vMerge/>
            <w:shd w:val="clear" w:color="auto" w:fill="auto"/>
            <w:vAlign w:val="center"/>
          </w:tcPr>
          <w:p w14:paraId="7CFFF0C2"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1C43E1D"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08F86EB"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PM-10</w:t>
            </w:r>
          </w:p>
        </w:tc>
        <w:tc>
          <w:tcPr>
            <w:tcW w:w="2268" w:type="dxa"/>
            <w:shd w:val="clear" w:color="auto" w:fill="auto"/>
          </w:tcPr>
          <w:p w14:paraId="7D37E1E7"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0,003038</w:t>
            </w:r>
          </w:p>
        </w:tc>
      </w:tr>
      <w:tr w:rsidR="00C66FD0" w:rsidRPr="00C66FD0" w14:paraId="5A652C17" w14:textId="77777777" w:rsidTr="00C66FD0">
        <w:tc>
          <w:tcPr>
            <w:tcW w:w="1305" w:type="dxa"/>
            <w:vMerge/>
            <w:shd w:val="clear" w:color="auto" w:fill="auto"/>
            <w:vAlign w:val="center"/>
          </w:tcPr>
          <w:p w14:paraId="7ADA87F1"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C9E31F9"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BEFD607"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PM-2,5</w:t>
            </w:r>
          </w:p>
        </w:tc>
        <w:tc>
          <w:tcPr>
            <w:tcW w:w="2268" w:type="dxa"/>
            <w:shd w:val="clear" w:color="auto" w:fill="auto"/>
          </w:tcPr>
          <w:p w14:paraId="4AF2A9B4"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0,000608</w:t>
            </w:r>
          </w:p>
        </w:tc>
      </w:tr>
      <w:tr w:rsidR="00C66FD0" w:rsidRPr="00C66FD0" w14:paraId="33066AAD" w14:textId="77777777" w:rsidTr="00C66FD0">
        <w:tc>
          <w:tcPr>
            <w:tcW w:w="1305" w:type="dxa"/>
            <w:vMerge/>
            <w:shd w:val="clear" w:color="auto" w:fill="auto"/>
            <w:vAlign w:val="center"/>
          </w:tcPr>
          <w:p w14:paraId="7659560E"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C473FE9"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46BABFB"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Amoniak</w:t>
            </w:r>
          </w:p>
        </w:tc>
        <w:tc>
          <w:tcPr>
            <w:tcW w:w="2268" w:type="dxa"/>
            <w:shd w:val="clear" w:color="auto" w:fill="auto"/>
          </w:tcPr>
          <w:p w14:paraId="21B189F6"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0,014125</w:t>
            </w:r>
          </w:p>
        </w:tc>
      </w:tr>
      <w:tr w:rsidR="00C66FD0" w:rsidRPr="00C66FD0" w14:paraId="1120B5F8" w14:textId="77777777" w:rsidTr="00C66FD0">
        <w:tc>
          <w:tcPr>
            <w:tcW w:w="1305" w:type="dxa"/>
            <w:vMerge w:val="restart"/>
            <w:shd w:val="clear" w:color="auto" w:fill="auto"/>
            <w:vAlign w:val="center"/>
          </w:tcPr>
          <w:p w14:paraId="18372D31" w14:textId="77777777" w:rsidR="00C66FD0" w:rsidRPr="0022008F" w:rsidRDefault="00C66FD0" w:rsidP="00C66FD0">
            <w:pPr>
              <w:spacing w:before="60" w:after="60" w:line="240" w:lineRule="exact"/>
              <w:rPr>
                <w:rFonts w:ascii="Arial" w:hAnsi="Arial" w:cs="Arial"/>
                <w:sz w:val="20"/>
                <w:szCs w:val="20"/>
              </w:rPr>
            </w:pPr>
            <w:r w:rsidRPr="0022008F">
              <w:rPr>
                <w:rFonts w:ascii="Arial" w:hAnsi="Arial" w:cs="Arial"/>
                <w:sz w:val="20"/>
                <w:szCs w:val="20"/>
              </w:rPr>
              <w:t>Wd-4</w:t>
            </w:r>
          </w:p>
        </w:tc>
        <w:tc>
          <w:tcPr>
            <w:tcW w:w="3402" w:type="dxa"/>
            <w:vMerge w:val="restart"/>
            <w:shd w:val="clear" w:color="auto" w:fill="auto"/>
            <w:vAlign w:val="center"/>
          </w:tcPr>
          <w:p w14:paraId="17CD6913" w14:textId="77777777" w:rsidR="00C66FD0" w:rsidRPr="0022008F" w:rsidRDefault="00C66FD0" w:rsidP="00C66FD0">
            <w:pPr>
              <w:spacing w:before="60" w:after="60" w:line="240" w:lineRule="exact"/>
              <w:rPr>
                <w:rFonts w:ascii="Arial" w:hAnsi="Arial" w:cs="Arial"/>
                <w:sz w:val="20"/>
                <w:szCs w:val="20"/>
              </w:rPr>
            </w:pPr>
            <w:r w:rsidRPr="0022008F">
              <w:rPr>
                <w:rFonts w:ascii="Arial" w:hAnsi="Arial" w:cs="Arial"/>
                <w:sz w:val="20"/>
                <w:szCs w:val="20"/>
              </w:rPr>
              <w:t>Wentylator dachowy CL 600</w:t>
            </w:r>
          </w:p>
        </w:tc>
        <w:tc>
          <w:tcPr>
            <w:tcW w:w="2268" w:type="dxa"/>
            <w:shd w:val="clear" w:color="auto" w:fill="auto"/>
            <w:vAlign w:val="center"/>
          </w:tcPr>
          <w:p w14:paraId="3E44C130"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ogółem</w:t>
            </w:r>
          </w:p>
        </w:tc>
        <w:tc>
          <w:tcPr>
            <w:tcW w:w="2268" w:type="dxa"/>
            <w:shd w:val="clear" w:color="auto" w:fill="auto"/>
            <w:vAlign w:val="center"/>
          </w:tcPr>
          <w:p w14:paraId="6EB42C9F"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0,004183</w:t>
            </w:r>
          </w:p>
        </w:tc>
      </w:tr>
      <w:tr w:rsidR="00C66FD0" w:rsidRPr="00C66FD0" w14:paraId="3FBB3023" w14:textId="77777777" w:rsidTr="00C66FD0">
        <w:tc>
          <w:tcPr>
            <w:tcW w:w="1305" w:type="dxa"/>
            <w:vMerge/>
            <w:shd w:val="clear" w:color="auto" w:fill="auto"/>
            <w:vAlign w:val="center"/>
          </w:tcPr>
          <w:p w14:paraId="2EF19548"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4F8A8C0"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526E8D10"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PM-10</w:t>
            </w:r>
          </w:p>
        </w:tc>
        <w:tc>
          <w:tcPr>
            <w:tcW w:w="2268" w:type="dxa"/>
            <w:shd w:val="clear" w:color="auto" w:fill="auto"/>
            <w:vAlign w:val="center"/>
          </w:tcPr>
          <w:p w14:paraId="76268B4E"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0,002091</w:t>
            </w:r>
          </w:p>
        </w:tc>
      </w:tr>
      <w:tr w:rsidR="00C66FD0" w:rsidRPr="00C66FD0" w14:paraId="782F3E62" w14:textId="77777777" w:rsidTr="00C66FD0">
        <w:tc>
          <w:tcPr>
            <w:tcW w:w="1305" w:type="dxa"/>
            <w:vMerge/>
            <w:shd w:val="clear" w:color="auto" w:fill="auto"/>
            <w:vAlign w:val="center"/>
          </w:tcPr>
          <w:p w14:paraId="0B3291D9"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E11F139"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15FE4D0"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Pył PM-2,5</w:t>
            </w:r>
          </w:p>
        </w:tc>
        <w:tc>
          <w:tcPr>
            <w:tcW w:w="2268" w:type="dxa"/>
            <w:shd w:val="clear" w:color="auto" w:fill="auto"/>
            <w:vAlign w:val="center"/>
          </w:tcPr>
          <w:p w14:paraId="56D9AF84"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0,000418</w:t>
            </w:r>
          </w:p>
        </w:tc>
      </w:tr>
      <w:tr w:rsidR="00C66FD0" w:rsidRPr="00C66FD0" w14:paraId="655D649F" w14:textId="77777777" w:rsidTr="00C66FD0">
        <w:tc>
          <w:tcPr>
            <w:tcW w:w="1305" w:type="dxa"/>
            <w:vMerge/>
            <w:shd w:val="clear" w:color="auto" w:fill="auto"/>
            <w:vAlign w:val="center"/>
          </w:tcPr>
          <w:p w14:paraId="47791C54" w14:textId="77777777" w:rsidR="00C66FD0" w:rsidRPr="0022008F"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C409D8F" w14:textId="77777777" w:rsidR="00C66FD0" w:rsidRPr="0022008F"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25E91EAA" w14:textId="77777777" w:rsidR="00C66FD0" w:rsidRPr="0022008F" w:rsidRDefault="00C66FD0" w:rsidP="00C66FD0">
            <w:pPr>
              <w:spacing w:after="0" w:line="240" w:lineRule="exact"/>
              <w:rPr>
                <w:rFonts w:ascii="Arial" w:hAnsi="Arial" w:cs="Arial"/>
                <w:sz w:val="20"/>
                <w:szCs w:val="20"/>
              </w:rPr>
            </w:pPr>
            <w:r w:rsidRPr="0022008F">
              <w:rPr>
                <w:rFonts w:ascii="Arial" w:hAnsi="Arial" w:cs="Arial"/>
                <w:sz w:val="20"/>
                <w:szCs w:val="20"/>
              </w:rPr>
              <w:t>Amoniak</w:t>
            </w:r>
          </w:p>
        </w:tc>
        <w:tc>
          <w:tcPr>
            <w:tcW w:w="2268" w:type="dxa"/>
            <w:shd w:val="clear" w:color="auto" w:fill="auto"/>
            <w:vAlign w:val="center"/>
          </w:tcPr>
          <w:p w14:paraId="7B4A1D92" w14:textId="77777777" w:rsidR="00C66FD0" w:rsidRPr="0022008F" w:rsidRDefault="00C66FD0" w:rsidP="00C66FD0">
            <w:pPr>
              <w:spacing w:after="0" w:line="240" w:lineRule="exact"/>
              <w:jc w:val="center"/>
              <w:rPr>
                <w:rFonts w:ascii="Arial" w:hAnsi="Arial" w:cs="Arial"/>
                <w:sz w:val="20"/>
                <w:szCs w:val="20"/>
              </w:rPr>
            </w:pPr>
            <w:r w:rsidRPr="0022008F">
              <w:rPr>
                <w:rFonts w:ascii="Arial" w:hAnsi="Arial" w:cs="Arial"/>
                <w:sz w:val="20"/>
                <w:szCs w:val="20"/>
              </w:rPr>
              <w:t>0,009725</w:t>
            </w:r>
          </w:p>
        </w:tc>
      </w:tr>
      <w:tr w:rsidR="00C66FD0" w:rsidRPr="00C66FD0" w14:paraId="0D0B3E6C" w14:textId="77777777" w:rsidTr="00C66FD0">
        <w:tc>
          <w:tcPr>
            <w:tcW w:w="1305" w:type="dxa"/>
            <w:vMerge w:val="restart"/>
            <w:shd w:val="clear" w:color="auto" w:fill="auto"/>
            <w:vAlign w:val="center"/>
          </w:tcPr>
          <w:p w14:paraId="4AEA07E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Ws-1</w:t>
            </w:r>
          </w:p>
        </w:tc>
        <w:tc>
          <w:tcPr>
            <w:tcW w:w="3402" w:type="dxa"/>
            <w:vMerge w:val="restart"/>
            <w:shd w:val="clear" w:color="auto" w:fill="auto"/>
            <w:vAlign w:val="center"/>
          </w:tcPr>
          <w:p w14:paraId="0F3DB7C2"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„PERICOLI” (poziom górny)</w:t>
            </w:r>
          </w:p>
        </w:tc>
        <w:tc>
          <w:tcPr>
            <w:tcW w:w="2268" w:type="dxa"/>
            <w:shd w:val="clear" w:color="auto" w:fill="auto"/>
            <w:vAlign w:val="center"/>
          </w:tcPr>
          <w:p w14:paraId="4DBF3F9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3CF7E4A4"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0,022850</w:t>
            </w:r>
          </w:p>
        </w:tc>
      </w:tr>
      <w:tr w:rsidR="00C66FD0" w:rsidRPr="00C66FD0" w14:paraId="0691A4CF" w14:textId="77777777" w:rsidTr="00C66FD0">
        <w:tc>
          <w:tcPr>
            <w:tcW w:w="1305" w:type="dxa"/>
            <w:vMerge/>
            <w:shd w:val="clear" w:color="auto" w:fill="auto"/>
            <w:vAlign w:val="center"/>
          </w:tcPr>
          <w:p w14:paraId="03667CB8"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DCB5D4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DC5929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2F951D4B"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0,011425</w:t>
            </w:r>
          </w:p>
        </w:tc>
      </w:tr>
      <w:tr w:rsidR="00C66FD0" w:rsidRPr="00C66FD0" w14:paraId="19DBDF79" w14:textId="77777777" w:rsidTr="00C66FD0">
        <w:tc>
          <w:tcPr>
            <w:tcW w:w="1305" w:type="dxa"/>
            <w:vMerge/>
            <w:shd w:val="clear" w:color="auto" w:fill="auto"/>
            <w:vAlign w:val="center"/>
          </w:tcPr>
          <w:p w14:paraId="1C6C5585"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3198B4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60048CF"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53F5DAE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0,002285</w:t>
            </w:r>
          </w:p>
        </w:tc>
      </w:tr>
      <w:tr w:rsidR="00C66FD0" w:rsidRPr="00C66FD0" w14:paraId="3D1EE066" w14:textId="77777777" w:rsidTr="00C66FD0">
        <w:tc>
          <w:tcPr>
            <w:tcW w:w="1305" w:type="dxa"/>
            <w:vMerge/>
            <w:shd w:val="clear" w:color="auto" w:fill="auto"/>
            <w:vAlign w:val="center"/>
          </w:tcPr>
          <w:p w14:paraId="2318F069"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ECBC29D"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9F5CC0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25A16EA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0,053127</w:t>
            </w:r>
          </w:p>
        </w:tc>
      </w:tr>
      <w:tr w:rsidR="00C66FD0" w:rsidRPr="00C66FD0" w14:paraId="3B868302" w14:textId="77777777" w:rsidTr="00C66FD0">
        <w:tc>
          <w:tcPr>
            <w:tcW w:w="1305" w:type="dxa"/>
            <w:vMerge w:val="restart"/>
            <w:shd w:val="clear" w:color="auto" w:fill="auto"/>
            <w:vAlign w:val="center"/>
          </w:tcPr>
          <w:p w14:paraId="649379D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Ws-2</w:t>
            </w:r>
          </w:p>
        </w:tc>
        <w:tc>
          <w:tcPr>
            <w:tcW w:w="3402" w:type="dxa"/>
            <w:vMerge w:val="restart"/>
            <w:shd w:val="clear" w:color="auto" w:fill="auto"/>
            <w:vAlign w:val="center"/>
          </w:tcPr>
          <w:p w14:paraId="08B58C8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„PERICOLI” (poziom górny)</w:t>
            </w:r>
          </w:p>
        </w:tc>
        <w:tc>
          <w:tcPr>
            <w:tcW w:w="2268" w:type="dxa"/>
            <w:shd w:val="clear" w:color="auto" w:fill="auto"/>
            <w:vAlign w:val="center"/>
          </w:tcPr>
          <w:p w14:paraId="37DC56E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1AFEC98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0,022850</w:t>
            </w:r>
          </w:p>
        </w:tc>
      </w:tr>
      <w:tr w:rsidR="00C66FD0" w:rsidRPr="00C66FD0" w14:paraId="359090F8" w14:textId="77777777" w:rsidTr="00C66FD0">
        <w:tc>
          <w:tcPr>
            <w:tcW w:w="1305" w:type="dxa"/>
            <w:vMerge/>
            <w:shd w:val="clear" w:color="auto" w:fill="auto"/>
            <w:vAlign w:val="center"/>
          </w:tcPr>
          <w:p w14:paraId="325CAF55"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8BF0DEC"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485D97F"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5DF5B0E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0,011425</w:t>
            </w:r>
          </w:p>
        </w:tc>
      </w:tr>
      <w:tr w:rsidR="00C66FD0" w:rsidRPr="00C66FD0" w14:paraId="53CE3A26" w14:textId="77777777" w:rsidTr="00C66FD0">
        <w:tc>
          <w:tcPr>
            <w:tcW w:w="1305" w:type="dxa"/>
            <w:vMerge/>
            <w:shd w:val="clear" w:color="auto" w:fill="auto"/>
            <w:vAlign w:val="center"/>
          </w:tcPr>
          <w:p w14:paraId="06164806"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1FD5BE10"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5E921E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3BC6C70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0,002285</w:t>
            </w:r>
          </w:p>
        </w:tc>
      </w:tr>
      <w:tr w:rsidR="00C66FD0" w:rsidRPr="00C66FD0" w14:paraId="68DC38C8" w14:textId="77777777" w:rsidTr="00C66FD0">
        <w:tc>
          <w:tcPr>
            <w:tcW w:w="1305" w:type="dxa"/>
            <w:vMerge/>
            <w:shd w:val="clear" w:color="auto" w:fill="auto"/>
            <w:vAlign w:val="center"/>
          </w:tcPr>
          <w:p w14:paraId="29999F25"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57B1208"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5D6F6A3D"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164B7BE2"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0,053127</w:t>
            </w:r>
          </w:p>
        </w:tc>
      </w:tr>
      <w:tr w:rsidR="00C66FD0" w:rsidRPr="00C66FD0" w14:paraId="3FBD3FC0" w14:textId="77777777" w:rsidTr="00C66FD0">
        <w:tc>
          <w:tcPr>
            <w:tcW w:w="1305" w:type="dxa"/>
            <w:vMerge w:val="restart"/>
            <w:shd w:val="clear" w:color="auto" w:fill="auto"/>
            <w:vAlign w:val="center"/>
          </w:tcPr>
          <w:p w14:paraId="637B4CE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Ws-3</w:t>
            </w:r>
          </w:p>
        </w:tc>
        <w:tc>
          <w:tcPr>
            <w:tcW w:w="3402" w:type="dxa"/>
            <w:vMerge w:val="restart"/>
            <w:shd w:val="clear" w:color="auto" w:fill="auto"/>
            <w:vAlign w:val="center"/>
          </w:tcPr>
          <w:p w14:paraId="0C41807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„PERICOLI” (poziom górny)</w:t>
            </w:r>
          </w:p>
        </w:tc>
        <w:tc>
          <w:tcPr>
            <w:tcW w:w="2268" w:type="dxa"/>
            <w:shd w:val="clear" w:color="auto" w:fill="auto"/>
            <w:vAlign w:val="center"/>
          </w:tcPr>
          <w:p w14:paraId="47E9896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65491526"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0,015732</w:t>
            </w:r>
          </w:p>
        </w:tc>
      </w:tr>
      <w:tr w:rsidR="00C66FD0" w:rsidRPr="00C66FD0" w14:paraId="274CFAC6" w14:textId="77777777" w:rsidTr="00C66FD0">
        <w:tc>
          <w:tcPr>
            <w:tcW w:w="1305" w:type="dxa"/>
            <w:vMerge/>
            <w:shd w:val="clear" w:color="auto" w:fill="auto"/>
            <w:vAlign w:val="center"/>
          </w:tcPr>
          <w:p w14:paraId="5A4386A2"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6B90E58B"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0C2E68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4012AB93"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0,007866</w:t>
            </w:r>
          </w:p>
        </w:tc>
      </w:tr>
      <w:tr w:rsidR="00C66FD0" w:rsidRPr="00C66FD0" w14:paraId="0ED0822F" w14:textId="77777777" w:rsidTr="00C66FD0">
        <w:tc>
          <w:tcPr>
            <w:tcW w:w="1305" w:type="dxa"/>
            <w:vMerge/>
            <w:shd w:val="clear" w:color="auto" w:fill="auto"/>
            <w:vAlign w:val="center"/>
          </w:tcPr>
          <w:p w14:paraId="4F3D45A3"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7CA55188"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D35CE0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442D0974"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0,001573</w:t>
            </w:r>
          </w:p>
        </w:tc>
      </w:tr>
      <w:tr w:rsidR="00C66FD0" w:rsidRPr="00C66FD0" w14:paraId="0D6329A5" w14:textId="77777777" w:rsidTr="00C66FD0">
        <w:tc>
          <w:tcPr>
            <w:tcW w:w="1305" w:type="dxa"/>
            <w:vMerge/>
            <w:shd w:val="clear" w:color="auto" w:fill="auto"/>
            <w:vAlign w:val="center"/>
          </w:tcPr>
          <w:p w14:paraId="701EECC9"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6D6EBF32"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CA9DBD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2B62EE7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0,036577</w:t>
            </w:r>
          </w:p>
        </w:tc>
      </w:tr>
      <w:tr w:rsidR="00C66FD0" w:rsidRPr="00C66FD0" w14:paraId="15F86FF7" w14:textId="77777777" w:rsidTr="00C66FD0">
        <w:tc>
          <w:tcPr>
            <w:tcW w:w="1305" w:type="dxa"/>
            <w:vMerge w:val="restart"/>
            <w:shd w:val="clear" w:color="auto" w:fill="auto"/>
            <w:vAlign w:val="center"/>
          </w:tcPr>
          <w:p w14:paraId="30414D5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Ws-4</w:t>
            </w:r>
          </w:p>
        </w:tc>
        <w:tc>
          <w:tcPr>
            <w:tcW w:w="3402" w:type="dxa"/>
            <w:vMerge w:val="restart"/>
            <w:shd w:val="clear" w:color="auto" w:fill="auto"/>
            <w:vAlign w:val="center"/>
          </w:tcPr>
          <w:p w14:paraId="54402D56"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„PERICOLI” (poziom górny)</w:t>
            </w:r>
          </w:p>
        </w:tc>
        <w:tc>
          <w:tcPr>
            <w:tcW w:w="2268" w:type="dxa"/>
            <w:shd w:val="clear" w:color="auto" w:fill="auto"/>
            <w:vAlign w:val="center"/>
          </w:tcPr>
          <w:p w14:paraId="3D18215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vAlign w:val="center"/>
          </w:tcPr>
          <w:p w14:paraId="61C321E6"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0,023173</w:t>
            </w:r>
          </w:p>
        </w:tc>
      </w:tr>
      <w:tr w:rsidR="00C66FD0" w:rsidRPr="00C66FD0" w14:paraId="1CB0347D" w14:textId="77777777" w:rsidTr="00C66FD0">
        <w:tc>
          <w:tcPr>
            <w:tcW w:w="1305" w:type="dxa"/>
            <w:vMerge/>
            <w:shd w:val="clear" w:color="auto" w:fill="auto"/>
            <w:vAlign w:val="center"/>
          </w:tcPr>
          <w:p w14:paraId="76EC106C"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93EFA3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011067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vAlign w:val="center"/>
          </w:tcPr>
          <w:p w14:paraId="0832B75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0,011587</w:t>
            </w:r>
          </w:p>
        </w:tc>
      </w:tr>
      <w:tr w:rsidR="00C66FD0" w:rsidRPr="00C66FD0" w14:paraId="35C8C0F0" w14:textId="77777777" w:rsidTr="00C66FD0">
        <w:tc>
          <w:tcPr>
            <w:tcW w:w="1305" w:type="dxa"/>
            <w:vMerge/>
            <w:shd w:val="clear" w:color="auto" w:fill="auto"/>
            <w:vAlign w:val="center"/>
          </w:tcPr>
          <w:p w14:paraId="2EDA5582"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90F3B9D"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286EB24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vAlign w:val="center"/>
          </w:tcPr>
          <w:p w14:paraId="39BA2922"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0,002317</w:t>
            </w:r>
          </w:p>
        </w:tc>
      </w:tr>
      <w:tr w:rsidR="00C66FD0" w:rsidRPr="00C66FD0" w14:paraId="5BFD8A27" w14:textId="77777777" w:rsidTr="00C66FD0">
        <w:tc>
          <w:tcPr>
            <w:tcW w:w="1305" w:type="dxa"/>
            <w:vMerge/>
            <w:shd w:val="clear" w:color="auto" w:fill="auto"/>
            <w:vAlign w:val="center"/>
          </w:tcPr>
          <w:p w14:paraId="719E8AE1"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6A42D5D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2111AB5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vAlign w:val="center"/>
          </w:tcPr>
          <w:p w14:paraId="3DE6D81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0,026070</w:t>
            </w:r>
          </w:p>
        </w:tc>
      </w:tr>
      <w:tr w:rsidR="00C66FD0" w:rsidRPr="00C66FD0" w14:paraId="61CCCE1C" w14:textId="77777777" w:rsidTr="00C66FD0">
        <w:tc>
          <w:tcPr>
            <w:tcW w:w="1305" w:type="dxa"/>
            <w:vMerge w:val="restart"/>
            <w:shd w:val="clear" w:color="auto" w:fill="auto"/>
            <w:vAlign w:val="center"/>
          </w:tcPr>
          <w:p w14:paraId="28A9EE29"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Ws-5</w:t>
            </w:r>
          </w:p>
        </w:tc>
        <w:tc>
          <w:tcPr>
            <w:tcW w:w="3402" w:type="dxa"/>
            <w:vMerge w:val="restart"/>
            <w:shd w:val="clear" w:color="auto" w:fill="auto"/>
            <w:vAlign w:val="center"/>
          </w:tcPr>
          <w:p w14:paraId="1A22554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„PERICOLI” (poziom górny)</w:t>
            </w:r>
          </w:p>
        </w:tc>
        <w:tc>
          <w:tcPr>
            <w:tcW w:w="2268" w:type="dxa"/>
            <w:shd w:val="clear" w:color="auto" w:fill="auto"/>
            <w:vAlign w:val="center"/>
          </w:tcPr>
          <w:p w14:paraId="322DD84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vAlign w:val="center"/>
          </w:tcPr>
          <w:p w14:paraId="23CF466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0,023173</w:t>
            </w:r>
          </w:p>
        </w:tc>
      </w:tr>
      <w:tr w:rsidR="00C66FD0" w:rsidRPr="00C66FD0" w14:paraId="5127CB92" w14:textId="77777777" w:rsidTr="00C66FD0">
        <w:tc>
          <w:tcPr>
            <w:tcW w:w="1305" w:type="dxa"/>
            <w:vMerge/>
            <w:shd w:val="clear" w:color="auto" w:fill="auto"/>
            <w:vAlign w:val="center"/>
          </w:tcPr>
          <w:p w14:paraId="090BE935"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8FE5259"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FA9EDB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vAlign w:val="center"/>
          </w:tcPr>
          <w:p w14:paraId="7512111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0,011587</w:t>
            </w:r>
          </w:p>
        </w:tc>
      </w:tr>
      <w:tr w:rsidR="00C66FD0" w:rsidRPr="00C66FD0" w14:paraId="6018D0EE" w14:textId="77777777" w:rsidTr="00C66FD0">
        <w:tc>
          <w:tcPr>
            <w:tcW w:w="1305" w:type="dxa"/>
            <w:vMerge/>
            <w:shd w:val="clear" w:color="auto" w:fill="auto"/>
            <w:vAlign w:val="center"/>
          </w:tcPr>
          <w:p w14:paraId="7EB97CDF"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CF8793D"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534FE74F"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vAlign w:val="center"/>
          </w:tcPr>
          <w:p w14:paraId="3B69ACD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0,002317</w:t>
            </w:r>
          </w:p>
        </w:tc>
      </w:tr>
      <w:tr w:rsidR="00C66FD0" w:rsidRPr="00C66FD0" w14:paraId="1DEEBC67" w14:textId="77777777" w:rsidTr="00C66FD0">
        <w:tc>
          <w:tcPr>
            <w:tcW w:w="1305" w:type="dxa"/>
            <w:vMerge/>
            <w:shd w:val="clear" w:color="auto" w:fill="auto"/>
            <w:vAlign w:val="center"/>
          </w:tcPr>
          <w:p w14:paraId="33141AF8"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55B7423"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083269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vAlign w:val="center"/>
          </w:tcPr>
          <w:p w14:paraId="026CAB2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0,026070</w:t>
            </w:r>
          </w:p>
        </w:tc>
      </w:tr>
      <w:tr w:rsidR="00C66FD0" w:rsidRPr="00C66FD0" w14:paraId="34F73AD6" w14:textId="77777777" w:rsidTr="00C66FD0">
        <w:tc>
          <w:tcPr>
            <w:tcW w:w="1305" w:type="dxa"/>
            <w:vMerge w:val="restart"/>
            <w:shd w:val="clear" w:color="auto" w:fill="auto"/>
            <w:vAlign w:val="center"/>
          </w:tcPr>
          <w:p w14:paraId="6ABE8EF7"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Ws-6</w:t>
            </w:r>
          </w:p>
        </w:tc>
        <w:tc>
          <w:tcPr>
            <w:tcW w:w="3402" w:type="dxa"/>
            <w:vMerge w:val="restart"/>
            <w:shd w:val="clear" w:color="auto" w:fill="auto"/>
            <w:vAlign w:val="center"/>
          </w:tcPr>
          <w:p w14:paraId="2B7F788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Wentylatory ścienny „GIGOLA’ (poziom dolny)</w:t>
            </w:r>
          </w:p>
        </w:tc>
        <w:tc>
          <w:tcPr>
            <w:tcW w:w="2268" w:type="dxa"/>
            <w:shd w:val="clear" w:color="auto" w:fill="auto"/>
            <w:vAlign w:val="center"/>
          </w:tcPr>
          <w:p w14:paraId="543F312D"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174E614B"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0,028782</w:t>
            </w:r>
          </w:p>
        </w:tc>
      </w:tr>
      <w:tr w:rsidR="00C66FD0" w:rsidRPr="00C66FD0" w14:paraId="766AE1E6" w14:textId="77777777" w:rsidTr="00C66FD0">
        <w:tc>
          <w:tcPr>
            <w:tcW w:w="1305" w:type="dxa"/>
            <w:vMerge/>
            <w:shd w:val="clear" w:color="auto" w:fill="auto"/>
            <w:vAlign w:val="center"/>
          </w:tcPr>
          <w:p w14:paraId="0B98ED40"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4D26AFF"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175F7BB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194B4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0,014391</w:t>
            </w:r>
          </w:p>
        </w:tc>
      </w:tr>
      <w:tr w:rsidR="00C66FD0" w:rsidRPr="00C66FD0" w14:paraId="55A3E8AE" w14:textId="77777777" w:rsidTr="00C66FD0">
        <w:tc>
          <w:tcPr>
            <w:tcW w:w="1305" w:type="dxa"/>
            <w:vMerge/>
            <w:shd w:val="clear" w:color="auto" w:fill="auto"/>
            <w:vAlign w:val="center"/>
          </w:tcPr>
          <w:p w14:paraId="7D692A57"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468A3A20"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3FE4B47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EC2713"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0,002878</w:t>
            </w:r>
          </w:p>
        </w:tc>
      </w:tr>
      <w:tr w:rsidR="00C66FD0" w:rsidRPr="00C66FD0" w14:paraId="3C5DEE3E" w14:textId="77777777" w:rsidTr="00C66FD0">
        <w:tc>
          <w:tcPr>
            <w:tcW w:w="1305" w:type="dxa"/>
            <w:vMerge/>
            <w:tcBorders>
              <w:bottom w:val="single" w:sz="4" w:space="0" w:color="auto"/>
            </w:tcBorders>
            <w:shd w:val="clear" w:color="auto" w:fill="auto"/>
            <w:vAlign w:val="center"/>
          </w:tcPr>
          <w:p w14:paraId="0C2240D1"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bottom w:val="single" w:sz="4" w:space="0" w:color="auto"/>
            </w:tcBorders>
            <w:shd w:val="clear" w:color="auto" w:fill="auto"/>
            <w:vAlign w:val="center"/>
          </w:tcPr>
          <w:p w14:paraId="191D5118"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14BCBDE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CE9CB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0,062601</w:t>
            </w:r>
          </w:p>
        </w:tc>
      </w:tr>
      <w:tr w:rsidR="00C66FD0" w:rsidRPr="00C66FD0" w14:paraId="3AFA2E72" w14:textId="77777777" w:rsidTr="00C66FD0">
        <w:tc>
          <w:tcPr>
            <w:tcW w:w="1305" w:type="dxa"/>
            <w:vMerge w:val="restart"/>
            <w:tcBorders>
              <w:left w:val="single" w:sz="4" w:space="0" w:color="auto"/>
              <w:right w:val="single" w:sz="4" w:space="0" w:color="auto"/>
            </w:tcBorders>
            <w:shd w:val="clear" w:color="auto" w:fill="auto"/>
            <w:vAlign w:val="center"/>
          </w:tcPr>
          <w:p w14:paraId="7A89A659"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Ws-7</w:t>
            </w:r>
          </w:p>
        </w:tc>
        <w:tc>
          <w:tcPr>
            <w:tcW w:w="3402" w:type="dxa"/>
            <w:vMerge w:val="restart"/>
            <w:tcBorders>
              <w:left w:val="single" w:sz="4" w:space="0" w:color="auto"/>
              <w:right w:val="single" w:sz="4" w:space="0" w:color="auto"/>
            </w:tcBorders>
            <w:shd w:val="clear" w:color="auto" w:fill="auto"/>
            <w:vAlign w:val="center"/>
          </w:tcPr>
          <w:p w14:paraId="0DBF9EC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Wentylatory ścienny „GIGOLA”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3A978E"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D4C79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0,028782</w:t>
            </w:r>
          </w:p>
        </w:tc>
      </w:tr>
      <w:tr w:rsidR="00C66FD0" w:rsidRPr="00C66FD0" w14:paraId="53341212" w14:textId="77777777" w:rsidTr="00C66FD0">
        <w:tc>
          <w:tcPr>
            <w:tcW w:w="1305" w:type="dxa"/>
            <w:vMerge/>
            <w:tcBorders>
              <w:left w:val="single" w:sz="4" w:space="0" w:color="auto"/>
              <w:right w:val="single" w:sz="4" w:space="0" w:color="auto"/>
            </w:tcBorders>
            <w:shd w:val="clear" w:color="auto" w:fill="auto"/>
            <w:vAlign w:val="center"/>
          </w:tcPr>
          <w:p w14:paraId="2AD49A8A"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393972C8"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F5238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6170E0"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0,014391</w:t>
            </w:r>
          </w:p>
        </w:tc>
      </w:tr>
      <w:tr w:rsidR="00C66FD0" w:rsidRPr="00C66FD0" w14:paraId="1E416815" w14:textId="77777777" w:rsidTr="00C66FD0">
        <w:tc>
          <w:tcPr>
            <w:tcW w:w="1305" w:type="dxa"/>
            <w:vMerge/>
            <w:tcBorders>
              <w:left w:val="single" w:sz="4" w:space="0" w:color="auto"/>
              <w:right w:val="single" w:sz="4" w:space="0" w:color="auto"/>
            </w:tcBorders>
            <w:shd w:val="clear" w:color="auto" w:fill="auto"/>
            <w:vAlign w:val="center"/>
          </w:tcPr>
          <w:p w14:paraId="0FA62E6F"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75500F65"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6B82F0"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8B04B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0,002878</w:t>
            </w:r>
          </w:p>
        </w:tc>
      </w:tr>
      <w:tr w:rsidR="00C66FD0" w:rsidRPr="00C66FD0" w14:paraId="34339ED4"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4E42A18E"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6D3C99B4"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E1756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625A6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0,062601</w:t>
            </w:r>
          </w:p>
        </w:tc>
      </w:tr>
      <w:tr w:rsidR="00C66FD0" w:rsidRPr="00C66FD0" w14:paraId="09F39205" w14:textId="77777777" w:rsidTr="00C66FD0">
        <w:tc>
          <w:tcPr>
            <w:tcW w:w="1305" w:type="dxa"/>
            <w:vMerge w:val="restart"/>
            <w:tcBorders>
              <w:left w:val="single" w:sz="4" w:space="0" w:color="auto"/>
              <w:right w:val="single" w:sz="4" w:space="0" w:color="auto"/>
            </w:tcBorders>
            <w:shd w:val="clear" w:color="auto" w:fill="auto"/>
            <w:vAlign w:val="center"/>
          </w:tcPr>
          <w:p w14:paraId="3B60EA5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Ws-8</w:t>
            </w:r>
          </w:p>
        </w:tc>
        <w:tc>
          <w:tcPr>
            <w:tcW w:w="3402" w:type="dxa"/>
            <w:vMerge w:val="restart"/>
            <w:tcBorders>
              <w:left w:val="single" w:sz="4" w:space="0" w:color="auto"/>
              <w:right w:val="single" w:sz="4" w:space="0" w:color="auto"/>
            </w:tcBorders>
            <w:shd w:val="clear" w:color="auto" w:fill="auto"/>
            <w:vAlign w:val="center"/>
          </w:tcPr>
          <w:p w14:paraId="100A850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Wentylatory ścienny „GIGOLA”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9D9E8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D7841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0,025380</w:t>
            </w:r>
          </w:p>
        </w:tc>
      </w:tr>
      <w:tr w:rsidR="00C66FD0" w:rsidRPr="00C66FD0" w14:paraId="6588385D" w14:textId="77777777" w:rsidTr="00C66FD0">
        <w:tc>
          <w:tcPr>
            <w:tcW w:w="1305" w:type="dxa"/>
            <w:vMerge/>
            <w:tcBorders>
              <w:left w:val="single" w:sz="4" w:space="0" w:color="auto"/>
              <w:right w:val="single" w:sz="4" w:space="0" w:color="auto"/>
            </w:tcBorders>
            <w:shd w:val="clear" w:color="auto" w:fill="auto"/>
            <w:vAlign w:val="center"/>
          </w:tcPr>
          <w:p w14:paraId="603582AF"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7FE36E9A"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1713E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62D4B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0,012690</w:t>
            </w:r>
          </w:p>
        </w:tc>
      </w:tr>
      <w:tr w:rsidR="00C66FD0" w:rsidRPr="00C66FD0" w14:paraId="09004CAF" w14:textId="77777777" w:rsidTr="00C66FD0">
        <w:tc>
          <w:tcPr>
            <w:tcW w:w="1305" w:type="dxa"/>
            <w:vMerge/>
            <w:tcBorders>
              <w:left w:val="single" w:sz="4" w:space="0" w:color="auto"/>
              <w:right w:val="single" w:sz="4" w:space="0" w:color="auto"/>
            </w:tcBorders>
            <w:shd w:val="clear" w:color="auto" w:fill="auto"/>
            <w:vAlign w:val="center"/>
          </w:tcPr>
          <w:p w14:paraId="35E74298"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3F28FE6"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87136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FFBCF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0,002538</w:t>
            </w:r>
          </w:p>
        </w:tc>
      </w:tr>
      <w:tr w:rsidR="00C66FD0" w:rsidRPr="00C66FD0" w14:paraId="15DE9AE0"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6B8A94F6"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E8194D5"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785C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913C0F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0,028553</w:t>
            </w:r>
          </w:p>
        </w:tc>
      </w:tr>
      <w:tr w:rsidR="00C66FD0" w:rsidRPr="00C66FD0" w14:paraId="1505A49D" w14:textId="77777777" w:rsidTr="00C66FD0">
        <w:tc>
          <w:tcPr>
            <w:tcW w:w="1305" w:type="dxa"/>
            <w:vMerge w:val="restart"/>
            <w:tcBorders>
              <w:left w:val="single" w:sz="4" w:space="0" w:color="auto"/>
              <w:right w:val="single" w:sz="4" w:space="0" w:color="auto"/>
            </w:tcBorders>
            <w:shd w:val="clear" w:color="auto" w:fill="auto"/>
            <w:vAlign w:val="center"/>
          </w:tcPr>
          <w:p w14:paraId="17E8405F"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Ws-9</w:t>
            </w:r>
          </w:p>
        </w:tc>
        <w:tc>
          <w:tcPr>
            <w:tcW w:w="3402" w:type="dxa"/>
            <w:vMerge w:val="restart"/>
            <w:tcBorders>
              <w:left w:val="single" w:sz="4" w:space="0" w:color="auto"/>
              <w:right w:val="single" w:sz="4" w:space="0" w:color="auto"/>
            </w:tcBorders>
            <w:shd w:val="clear" w:color="auto" w:fill="auto"/>
            <w:vAlign w:val="center"/>
          </w:tcPr>
          <w:p w14:paraId="43FA2A71"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„ZIEHL-ABEGG”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3B182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1A679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0,010929</w:t>
            </w:r>
          </w:p>
        </w:tc>
      </w:tr>
      <w:tr w:rsidR="00C66FD0" w:rsidRPr="00C66FD0" w14:paraId="56614067" w14:textId="77777777" w:rsidTr="00C66FD0">
        <w:tc>
          <w:tcPr>
            <w:tcW w:w="1305" w:type="dxa"/>
            <w:vMerge/>
            <w:tcBorders>
              <w:left w:val="single" w:sz="4" w:space="0" w:color="auto"/>
              <w:right w:val="single" w:sz="4" w:space="0" w:color="auto"/>
            </w:tcBorders>
            <w:shd w:val="clear" w:color="auto" w:fill="auto"/>
            <w:vAlign w:val="center"/>
          </w:tcPr>
          <w:p w14:paraId="1488E5D1"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62E5410A"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FD0CB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DE0B3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0,005465</w:t>
            </w:r>
          </w:p>
        </w:tc>
      </w:tr>
      <w:tr w:rsidR="00C66FD0" w:rsidRPr="00C66FD0" w14:paraId="563DDD03" w14:textId="77777777" w:rsidTr="00C66FD0">
        <w:tc>
          <w:tcPr>
            <w:tcW w:w="1305" w:type="dxa"/>
            <w:vMerge/>
            <w:tcBorders>
              <w:left w:val="single" w:sz="4" w:space="0" w:color="auto"/>
              <w:right w:val="single" w:sz="4" w:space="0" w:color="auto"/>
            </w:tcBorders>
            <w:shd w:val="clear" w:color="auto" w:fill="auto"/>
            <w:vAlign w:val="center"/>
          </w:tcPr>
          <w:p w14:paraId="6BF0A055"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943D2D2"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FB722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57B816"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0,001093</w:t>
            </w:r>
          </w:p>
        </w:tc>
      </w:tr>
      <w:tr w:rsidR="00C66FD0" w:rsidRPr="00C66FD0" w14:paraId="77F7E62D"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1E549EB3"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2F58EE01"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AF5FF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00C0F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0,023771</w:t>
            </w:r>
          </w:p>
        </w:tc>
      </w:tr>
      <w:tr w:rsidR="00C66FD0" w:rsidRPr="00C66FD0" w14:paraId="63609E16" w14:textId="77777777" w:rsidTr="00C66FD0">
        <w:tc>
          <w:tcPr>
            <w:tcW w:w="1305" w:type="dxa"/>
            <w:vMerge w:val="restart"/>
            <w:tcBorders>
              <w:left w:val="single" w:sz="4" w:space="0" w:color="auto"/>
              <w:right w:val="single" w:sz="4" w:space="0" w:color="auto"/>
            </w:tcBorders>
            <w:shd w:val="clear" w:color="auto" w:fill="auto"/>
            <w:vAlign w:val="center"/>
          </w:tcPr>
          <w:p w14:paraId="7C463565"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Ws-10</w:t>
            </w:r>
          </w:p>
        </w:tc>
        <w:tc>
          <w:tcPr>
            <w:tcW w:w="3402" w:type="dxa"/>
            <w:vMerge w:val="restart"/>
            <w:tcBorders>
              <w:left w:val="single" w:sz="4" w:space="0" w:color="auto"/>
              <w:right w:val="single" w:sz="4" w:space="0" w:color="auto"/>
            </w:tcBorders>
            <w:shd w:val="clear" w:color="auto" w:fill="auto"/>
            <w:vAlign w:val="center"/>
          </w:tcPr>
          <w:p w14:paraId="2C7B5702"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„ZIEHL-ABEGG”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C5B02F"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04C75A"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0,007391</w:t>
            </w:r>
          </w:p>
        </w:tc>
      </w:tr>
      <w:tr w:rsidR="00C66FD0" w:rsidRPr="00C66FD0" w14:paraId="66301723" w14:textId="77777777" w:rsidTr="00C66FD0">
        <w:tc>
          <w:tcPr>
            <w:tcW w:w="1305" w:type="dxa"/>
            <w:vMerge/>
            <w:tcBorders>
              <w:left w:val="single" w:sz="4" w:space="0" w:color="auto"/>
              <w:right w:val="single" w:sz="4" w:space="0" w:color="auto"/>
            </w:tcBorders>
            <w:shd w:val="clear" w:color="auto" w:fill="auto"/>
            <w:vAlign w:val="center"/>
          </w:tcPr>
          <w:p w14:paraId="0C9D9C65"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15857F79"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7801F3"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EF9B92"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0,003696</w:t>
            </w:r>
          </w:p>
        </w:tc>
      </w:tr>
      <w:tr w:rsidR="00C66FD0" w:rsidRPr="00C66FD0" w14:paraId="25B898BF" w14:textId="77777777" w:rsidTr="00C66FD0">
        <w:tc>
          <w:tcPr>
            <w:tcW w:w="1305" w:type="dxa"/>
            <w:vMerge/>
            <w:tcBorders>
              <w:left w:val="single" w:sz="4" w:space="0" w:color="auto"/>
              <w:right w:val="single" w:sz="4" w:space="0" w:color="auto"/>
            </w:tcBorders>
            <w:shd w:val="clear" w:color="auto" w:fill="auto"/>
            <w:vAlign w:val="center"/>
          </w:tcPr>
          <w:p w14:paraId="5DF49785"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B65A22F"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0BA8E2"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5ACEB4"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0,000739</w:t>
            </w:r>
          </w:p>
        </w:tc>
      </w:tr>
      <w:tr w:rsidR="00C66FD0" w:rsidRPr="00C66FD0" w14:paraId="2ED07536"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35C8AA8F"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6E43FB40"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0AB525"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D41FB0"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0,016076</w:t>
            </w:r>
          </w:p>
        </w:tc>
      </w:tr>
      <w:tr w:rsidR="00C66FD0" w:rsidRPr="00C66FD0" w14:paraId="15EE178F" w14:textId="77777777" w:rsidTr="00C66FD0">
        <w:tc>
          <w:tcPr>
            <w:tcW w:w="1305" w:type="dxa"/>
            <w:vMerge w:val="restart"/>
            <w:tcBorders>
              <w:left w:val="single" w:sz="4" w:space="0" w:color="auto"/>
              <w:right w:val="single" w:sz="4" w:space="0" w:color="auto"/>
            </w:tcBorders>
            <w:shd w:val="clear" w:color="auto" w:fill="auto"/>
            <w:vAlign w:val="center"/>
          </w:tcPr>
          <w:p w14:paraId="0E2D5D08"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Ws-11</w:t>
            </w:r>
          </w:p>
        </w:tc>
        <w:tc>
          <w:tcPr>
            <w:tcW w:w="3402" w:type="dxa"/>
            <w:vMerge w:val="restart"/>
            <w:tcBorders>
              <w:left w:val="single" w:sz="4" w:space="0" w:color="auto"/>
              <w:right w:val="single" w:sz="4" w:space="0" w:color="auto"/>
            </w:tcBorders>
            <w:shd w:val="clear" w:color="auto" w:fill="auto"/>
            <w:vAlign w:val="center"/>
          </w:tcPr>
          <w:p w14:paraId="7D56A929"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„ZIEHL-ABEGG”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A47F03"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945F8"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0,007391</w:t>
            </w:r>
          </w:p>
        </w:tc>
      </w:tr>
      <w:tr w:rsidR="00C66FD0" w:rsidRPr="00C66FD0" w14:paraId="47B2B773" w14:textId="77777777" w:rsidTr="00C66FD0">
        <w:tc>
          <w:tcPr>
            <w:tcW w:w="1305" w:type="dxa"/>
            <w:vMerge/>
            <w:tcBorders>
              <w:left w:val="single" w:sz="4" w:space="0" w:color="auto"/>
              <w:right w:val="single" w:sz="4" w:space="0" w:color="auto"/>
            </w:tcBorders>
            <w:shd w:val="clear" w:color="auto" w:fill="auto"/>
            <w:vAlign w:val="center"/>
          </w:tcPr>
          <w:p w14:paraId="6A0A8D6E"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31E0B5EA"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AF9CA4"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18EFC2"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0,003696</w:t>
            </w:r>
          </w:p>
        </w:tc>
      </w:tr>
      <w:tr w:rsidR="00C66FD0" w:rsidRPr="00C66FD0" w14:paraId="6A731DD0" w14:textId="77777777" w:rsidTr="00C66FD0">
        <w:tc>
          <w:tcPr>
            <w:tcW w:w="1305" w:type="dxa"/>
            <w:vMerge/>
            <w:tcBorders>
              <w:left w:val="single" w:sz="4" w:space="0" w:color="auto"/>
              <w:right w:val="single" w:sz="4" w:space="0" w:color="auto"/>
            </w:tcBorders>
            <w:shd w:val="clear" w:color="auto" w:fill="auto"/>
            <w:vAlign w:val="center"/>
          </w:tcPr>
          <w:p w14:paraId="2E3485AE"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2FF921F4"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985AE5"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E3C116"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0,000739</w:t>
            </w:r>
          </w:p>
        </w:tc>
      </w:tr>
      <w:tr w:rsidR="00C66FD0" w:rsidRPr="00C66FD0" w14:paraId="5B96246A"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5D4BB6F0"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CB5F120"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F02D98"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11F94F"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0,016076</w:t>
            </w:r>
          </w:p>
        </w:tc>
      </w:tr>
      <w:tr w:rsidR="00C66FD0" w:rsidRPr="00C66FD0" w14:paraId="3ABC222B" w14:textId="77777777" w:rsidTr="00C66FD0">
        <w:tc>
          <w:tcPr>
            <w:tcW w:w="1305" w:type="dxa"/>
            <w:vMerge w:val="restart"/>
            <w:tcBorders>
              <w:left w:val="single" w:sz="4" w:space="0" w:color="auto"/>
              <w:right w:val="single" w:sz="4" w:space="0" w:color="auto"/>
            </w:tcBorders>
            <w:shd w:val="clear" w:color="auto" w:fill="auto"/>
            <w:vAlign w:val="center"/>
          </w:tcPr>
          <w:p w14:paraId="29FFD2BF"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Ws-12</w:t>
            </w:r>
          </w:p>
        </w:tc>
        <w:tc>
          <w:tcPr>
            <w:tcW w:w="3402" w:type="dxa"/>
            <w:vMerge w:val="restart"/>
            <w:tcBorders>
              <w:left w:val="single" w:sz="4" w:space="0" w:color="auto"/>
              <w:right w:val="single" w:sz="4" w:space="0" w:color="auto"/>
            </w:tcBorders>
            <w:shd w:val="clear" w:color="auto" w:fill="auto"/>
            <w:vAlign w:val="center"/>
          </w:tcPr>
          <w:p w14:paraId="5644B3DD"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„ZIEHL-ABEGG”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B51442"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D6DBD4"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0,007391</w:t>
            </w:r>
          </w:p>
        </w:tc>
      </w:tr>
      <w:tr w:rsidR="00C66FD0" w:rsidRPr="00C66FD0" w14:paraId="16C87759" w14:textId="77777777" w:rsidTr="00C66FD0">
        <w:tc>
          <w:tcPr>
            <w:tcW w:w="1305" w:type="dxa"/>
            <w:vMerge/>
            <w:tcBorders>
              <w:left w:val="single" w:sz="4" w:space="0" w:color="auto"/>
              <w:right w:val="single" w:sz="4" w:space="0" w:color="auto"/>
            </w:tcBorders>
            <w:shd w:val="clear" w:color="auto" w:fill="auto"/>
            <w:vAlign w:val="center"/>
          </w:tcPr>
          <w:p w14:paraId="5E779067"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2BEBB5E2"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AD5940"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1459DED"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0,003696</w:t>
            </w:r>
          </w:p>
        </w:tc>
      </w:tr>
      <w:tr w:rsidR="00C66FD0" w:rsidRPr="00C66FD0" w14:paraId="045877F2" w14:textId="77777777" w:rsidTr="00C66FD0">
        <w:tc>
          <w:tcPr>
            <w:tcW w:w="1305" w:type="dxa"/>
            <w:vMerge/>
            <w:tcBorders>
              <w:left w:val="single" w:sz="4" w:space="0" w:color="auto"/>
              <w:right w:val="single" w:sz="4" w:space="0" w:color="auto"/>
            </w:tcBorders>
            <w:shd w:val="clear" w:color="auto" w:fill="auto"/>
            <w:vAlign w:val="center"/>
          </w:tcPr>
          <w:p w14:paraId="23975AB0"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07EE51D"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282E7A"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BC6DA"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0,000739</w:t>
            </w:r>
          </w:p>
        </w:tc>
      </w:tr>
      <w:tr w:rsidR="00C66FD0" w:rsidRPr="00C66FD0" w14:paraId="5A519A64"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50FE3982"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43F10BB7"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5B3D01"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01AD0"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0,016076</w:t>
            </w:r>
          </w:p>
        </w:tc>
      </w:tr>
      <w:tr w:rsidR="00C66FD0" w:rsidRPr="00C66FD0" w14:paraId="3D46DF68" w14:textId="77777777" w:rsidTr="00C66FD0">
        <w:tc>
          <w:tcPr>
            <w:tcW w:w="1305" w:type="dxa"/>
            <w:vMerge w:val="restart"/>
            <w:tcBorders>
              <w:left w:val="single" w:sz="4" w:space="0" w:color="auto"/>
              <w:right w:val="single" w:sz="4" w:space="0" w:color="auto"/>
            </w:tcBorders>
            <w:shd w:val="clear" w:color="auto" w:fill="auto"/>
            <w:vAlign w:val="center"/>
          </w:tcPr>
          <w:p w14:paraId="079CDFD9"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Ws-13</w:t>
            </w:r>
          </w:p>
        </w:tc>
        <w:tc>
          <w:tcPr>
            <w:tcW w:w="3402" w:type="dxa"/>
            <w:vMerge w:val="restart"/>
            <w:tcBorders>
              <w:left w:val="single" w:sz="4" w:space="0" w:color="auto"/>
              <w:right w:val="single" w:sz="4" w:space="0" w:color="auto"/>
            </w:tcBorders>
            <w:shd w:val="clear" w:color="auto" w:fill="auto"/>
            <w:vAlign w:val="center"/>
          </w:tcPr>
          <w:p w14:paraId="2844426D"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„ZIEHL-ABEGG” (poziom dolny)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B52B15"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42BC85"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0,009638</w:t>
            </w:r>
          </w:p>
        </w:tc>
      </w:tr>
      <w:tr w:rsidR="00C66FD0" w:rsidRPr="00C66FD0" w14:paraId="0CEEFFFB" w14:textId="77777777" w:rsidTr="00C66FD0">
        <w:tc>
          <w:tcPr>
            <w:tcW w:w="1305" w:type="dxa"/>
            <w:vMerge/>
            <w:tcBorders>
              <w:left w:val="single" w:sz="4" w:space="0" w:color="auto"/>
              <w:right w:val="single" w:sz="4" w:space="0" w:color="auto"/>
            </w:tcBorders>
            <w:shd w:val="clear" w:color="auto" w:fill="auto"/>
            <w:vAlign w:val="center"/>
          </w:tcPr>
          <w:p w14:paraId="62F56F3F"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7CB9B540"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6B51A1"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279794"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0,004819</w:t>
            </w:r>
          </w:p>
        </w:tc>
      </w:tr>
      <w:tr w:rsidR="00C66FD0" w:rsidRPr="00C66FD0" w14:paraId="01DE05D4" w14:textId="77777777" w:rsidTr="00C66FD0">
        <w:tc>
          <w:tcPr>
            <w:tcW w:w="1305" w:type="dxa"/>
            <w:vMerge/>
            <w:tcBorders>
              <w:left w:val="single" w:sz="4" w:space="0" w:color="auto"/>
              <w:right w:val="single" w:sz="4" w:space="0" w:color="auto"/>
            </w:tcBorders>
            <w:shd w:val="clear" w:color="auto" w:fill="auto"/>
            <w:vAlign w:val="center"/>
          </w:tcPr>
          <w:p w14:paraId="47DEF349"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4F280CB6"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7C901D"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B174E4"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0,000964</w:t>
            </w:r>
          </w:p>
        </w:tc>
      </w:tr>
      <w:tr w:rsidR="00C66FD0" w:rsidRPr="00C66FD0" w14:paraId="09D0A455"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3D9255EE"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1F762FB"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9D07A7"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3B9504"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0,010842</w:t>
            </w:r>
          </w:p>
        </w:tc>
      </w:tr>
      <w:tr w:rsidR="00C66FD0" w:rsidRPr="00C66FD0" w14:paraId="51E8BF3B" w14:textId="77777777" w:rsidTr="00C66FD0">
        <w:tc>
          <w:tcPr>
            <w:tcW w:w="9243" w:type="dxa"/>
            <w:gridSpan w:val="4"/>
            <w:tcBorders>
              <w:left w:val="single" w:sz="4" w:space="0" w:color="auto"/>
              <w:bottom w:val="single" w:sz="4" w:space="0" w:color="auto"/>
              <w:right w:val="single" w:sz="4" w:space="0" w:color="auto"/>
            </w:tcBorders>
            <w:shd w:val="clear" w:color="auto" w:fill="auto"/>
            <w:vAlign w:val="center"/>
          </w:tcPr>
          <w:p w14:paraId="243CF752" w14:textId="77777777" w:rsidR="00C66FD0" w:rsidRPr="0016421E" w:rsidRDefault="00C66FD0" w:rsidP="00C66FD0">
            <w:pPr>
              <w:spacing w:before="60" w:after="60" w:line="240" w:lineRule="exact"/>
              <w:jc w:val="center"/>
              <w:rPr>
                <w:rFonts w:ascii="Arial" w:hAnsi="Arial" w:cs="Arial"/>
                <w:b/>
                <w:bCs/>
                <w:sz w:val="20"/>
                <w:szCs w:val="20"/>
              </w:rPr>
            </w:pPr>
            <w:r w:rsidRPr="0016421E">
              <w:rPr>
                <w:rFonts w:ascii="Arial" w:hAnsi="Arial" w:cs="Arial"/>
                <w:b/>
                <w:bCs/>
                <w:sz w:val="20"/>
                <w:szCs w:val="20"/>
              </w:rPr>
              <w:t>Kurnik K-2</w:t>
            </w:r>
          </w:p>
        </w:tc>
      </w:tr>
      <w:tr w:rsidR="00C66FD0" w:rsidRPr="00C66FD0" w14:paraId="687ECA42" w14:textId="77777777" w:rsidTr="00C66FD0">
        <w:tc>
          <w:tcPr>
            <w:tcW w:w="1305" w:type="dxa"/>
            <w:vMerge w:val="restart"/>
            <w:shd w:val="clear" w:color="auto" w:fill="auto"/>
            <w:vAlign w:val="center"/>
          </w:tcPr>
          <w:p w14:paraId="68FD2E58"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Wd-5</w:t>
            </w:r>
          </w:p>
        </w:tc>
        <w:tc>
          <w:tcPr>
            <w:tcW w:w="3402" w:type="dxa"/>
            <w:vMerge w:val="restart"/>
            <w:shd w:val="clear" w:color="auto" w:fill="auto"/>
            <w:vAlign w:val="center"/>
          </w:tcPr>
          <w:p w14:paraId="53E7E618"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027317C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1464578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10E90695" w14:textId="77777777" w:rsidTr="00C66FD0">
        <w:tc>
          <w:tcPr>
            <w:tcW w:w="1305" w:type="dxa"/>
            <w:vMerge/>
            <w:shd w:val="clear" w:color="auto" w:fill="auto"/>
            <w:vAlign w:val="center"/>
          </w:tcPr>
          <w:p w14:paraId="63222C40"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3108912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0B47ED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1772245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5CF34C62" w14:textId="77777777" w:rsidTr="00C66FD0">
        <w:tc>
          <w:tcPr>
            <w:tcW w:w="1305" w:type="dxa"/>
            <w:vMerge/>
            <w:shd w:val="clear" w:color="auto" w:fill="auto"/>
            <w:vAlign w:val="center"/>
          </w:tcPr>
          <w:p w14:paraId="56AE47F6"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770B8D4B"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113869C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3C3F2175"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3D6FBA25" w14:textId="77777777" w:rsidTr="00C66FD0">
        <w:tc>
          <w:tcPr>
            <w:tcW w:w="1305" w:type="dxa"/>
            <w:vMerge/>
            <w:shd w:val="clear" w:color="auto" w:fill="auto"/>
            <w:vAlign w:val="center"/>
          </w:tcPr>
          <w:p w14:paraId="7CC6455B"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D5FBAA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C87950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386CB530"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49E96FAC" w14:textId="77777777" w:rsidTr="00C66FD0">
        <w:tc>
          <w:tcPr>
            <w:tcW w:w="1305" w:type="dxa"/>
            <w:vMerge w:val="restart"/>
            <w:shd w:val="clear" w:color="auto" w:fill="auto"/>
            <w:vAlign w:val="center"/>
          </w:tcPr>
          <w:p w14:paraId="0244F0C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Wd-6</w:t>
            </w:r>
          </w:p>
        </w:tc>
        <w:tc>
          <w:tcPr>
            <w:tcW w:w="3402" w:type="dxa"/>
            <w:vMerge w:val="restart"/>
            <w:shd w:val="clear" w:color="auto" w:fill="auto"/>
            <w:vAlign w:val="center"/>
          </w:tcPr>
          <w:p w14:paraId="29D5421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7554DFE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541F255E"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44E5C4F7" w14:textId="77777777" w:rsidTr="00C66FD0">
        <w:tc>
          <w:tcPr>
            <w:tcW w:w="1305" w:type="dxa"/>
            <w:vMerge/>
            <w:shd w:val="clear" w:color="auto" w:fill="auto"/>
            <w:vAlign w:val="center"/>
          </w:tcPr>
          <w:p w14:paraId="1B6E023D"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66588F16"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E76304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47272C92"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715AA1B7" w14:textId="77777777" w:rsidTr="00C66FD0">
        <w:tc>
          <w:tcPr>
            <w:tcW w:w="1305" w:type="dxa"/>
            <w:vMerge/>
            <w:shd w:val="clear" w:color="auto" w:fill="auto"/>
            <w:vAlign w:val="center"/>
          </w:tcPr>
          <w:p w14:paraId="3DC20F19"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8CA03FA"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59077C1D"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0F314CC4"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650C8D7A" w14:textId="77777777" w:rsidTr="00C66FD0">
        <w:tc>
          <w:tcPr>
            <w:tcW w:w="1305" w:type="dxa"/>
            <w:vMerge/>
            <w:shd w:val="clear" w:color="auto" w:fill="auto"/>
            <w:vAlign w:val="center"/>
          </w:tcPr>
          <w:p w14:paraId="3CFAD142"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7D3A9A7A"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4C4541C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17F9CBC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229DD9F1" w14:textId="77777777" w:rsidTr="00C66FD0">
        <w:tc>
          <w:tcPr>
            <w:tcW w:w="1305" w:type="dxa"/>
            <w:vMerge w:val="restart"/>
            <w:shd w:val="clear" w:color="auto" w:fill="auto"/>
            <w:vAlign w:val="center"/>
          </w:tcPr>
          <w:p w14:paraId="2D9C73E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Wd-7</w:t>
            </w:r>
          </w:p>
        </w:tc>
        <w:tc>
          <w:tcPr>
            <w:tcW w:w="3402" w:type="dxa"/>
            <w:vMerge w:val="restart"/>
            <w:shd w:val="clear" w:color="auto" w:fill="auto"/>
            <w:vAlign w:val="center"/>
          </w:tcPr>
          <w:p w14:paraId="66169AE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0C40E4FD"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309D6E5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6D6FC494" w14:textId="77777777" w:rsidTr="00C66FD0">
        <w:tc>
          <w:tcPr>
            <w:tcW w:w="1305" w:type="dxa"/>
            <w:vMerge/>
            <w:shd w:val="clear" w:color="auto" w:fill="auto"/>
            <w:vAlign w:val="center"/>
          </w:tcPr>
          <w:p w14:paraId="1CBEB517"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B35F238"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F9A376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1A4BEA7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397CD3BF" w14:textId="77777777" w:rsidTr="00C66FD0">
        <w:tc>
          <w:tcPr>
            <w:tcW w:w="1305" w:type="dxa"/>
            <w:vMerge/>
            <w:shd w:val="clear" w:color="auto" w:fill="auto"/>
            <w:vAlign w:val="center"/>
          </w:tcPr>
          <w:p w14:paraId="73D555AD"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A44CE0C"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1CA19A7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7EAFCDF3"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4860D6E4" w14:textId="77777777" w:rsidTr="00C66FD0">
        <w:tc>
          <w:tcPr>
            <w:tcW w:w="1305" w:type="dxa"/>
            <w:vMerge/>
            <w:shd w:val="clear" w:color="auto" w:fill="auto"/>
            <w:vAlign w:val="center"/>
          </w:tcPr>
          <w:p w14:paraId="04D41298"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6D9FA47"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3636451"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170C27D5"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7694E236" w14:textId="77777777" w:rsidTr="00C66FD0">
        <w:tc>
          <w:tcPr>
            <w:tcW w:w="1305" w:type="dxa"/>
            <w:vMerge w:val="restart"/>
            <w:shd w:val="clear" w:color="auto" w:fill="auto"/>
            <w:vAlign w:val="center"/>
          </w:tcPr>
          <w:p w14:paraId="4620D1BA"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Wd-8</w:t>
            </w:r>
          </w:p>
        </w:tc>
        <w:tc>
          <w:tcPr>
            <w:tcW w:w="3402" w:type="dxa"/>
            <w:vMerge w:val="restart"/>
            <w:shd w:val="clear" w:color="auto" w:fill="auto"/>
            <w:vAlign w:val="center"/>
          </w:tcPr>
          <w:p w14:paraId="741AB1CC"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3F23C82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5AC299D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71554650" w14:textId="77777777" w:rsidTr="00C66FD0">
        <w:tc>
          <w:tcPr>
            <w:tcW w:w="1305" w:type="dxa"/>
            <w:vMerge/>
            <w:shd w:val="clear" w:color="auto" w:fill="auto"/>
            <w:vAlign w:val="center"/>
          </w:tcPr>
          <w:p w14:paraId="48B71D4A"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33EB7A79"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BC63E9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2F5BD70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2D0DB0F4" w14:textId="77777777" w:rsidTr="00C66FD0">
        <w:tc>
          <w:tcPr>
            <w:tcW w:w="1305" w:type="dxa"/>
            <w:vMerge/>
            <w:shd w:val="clear" w:color="auto" w:fill="auto"/>
            <w:vAlign w:val="center"/>
          </w:tcPr>
          <w:p w14:paraId="6F77674B"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2C28861"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BF6CCE1"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161E8CD6"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470B7459" w14:textId="77777777" w:rsidTr="00C66FD0">
        <w:tc>
          <w:tcPr>
            <w:tcW w:w="1305" w:type="dxa"/>
            <w:vMerge/>
            <w:shd w:val="clear" w:color="auto" w:fill="auto"/>
            <w:vAlign w:val="center"/>
          </w:tcPr>
          <w:p w14:paraId="014A57DC"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1C1956E2"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1326EC4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57432C6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7A42621E" w14:textId="77777777" w:rsidTr="00C66FD0">
        <w:tc>
          <w:tcPr>
            <w:tcW w:w="1305" w:type="dxa"/>
            <w:vMerge w:val="restart"/>
            <w:shd w:val="clear" w:color="auto" w:fill="auto"/>
            <w:vAlign w:val="center"/>
          </w:tcPr>
          <w:p w14:paraId="1D7B655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Wd-9</w:t>
            </w:r>
          </w:p>
        </w:tc>
        <w:tc>
          <w:tcPr>
            <w:tcW w:w="3402" w:type="dxa"/>
            <w:vMerge w:val="restart"/>
            <w:shd w:val="clear" w:color="auto" w:fill="auto"/>
            <w:vAlign w:val="center"/>
          </w:tcPr>
          <w:p w14:paraId="21EB300B"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569ED86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26DFFEE5"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6F1EC73B" w14:textId="77777777" w:rsidTr="00C66FD0">
        <w:tc>
          <w:tcPr>
            <w:tcW w:w="1305" w:type="dxa"/>
            <w:vMerge/>
            <w:shd w:val="clear" w:color="auto" w:fill="auto"/>
            <w:vAlign w:val="center"/>
          </w:tcPr>
          <w:p w14:paraId="5FBB0B50"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5ADE3FD"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1B10384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584BCDB0"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0AAD44E6" w14:textId="77777777" w:rsidTr="00C66FD0">
        <w:tc>
          <w:tcPr>
            <w:tcW w:w="1305" w:type="dxa"/>
            <w:vMerge/>
            <w:shd w:val="clear" w:color="auto" w:fill="auto"/>
            <w:vAlign w:val="center"/>
          </w:tcPr>
          <w:p w14:paraId="0ACE0AAA"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1D7BC259"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2FDB98B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167E69CB"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613453EE" w14:textId="77777777" w:rsidTr="00C66FD0">
        <w:tc>
          <w:tcPr>
            <w:tcW w:w="1305" w:type="dxa"/>
            <w:vMerge/>
            <w:shd w:val="clear" w:color="auto" w:fill="auto"/>
            <w:vAlign w:val="center"/>
          </w:tcPr>
          <w:p w14:paraId="3438EF37"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073DEBA6"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D85EA8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4583828E"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571C8245" w14:textId="77777777" w:rsidTr="00C66FD0">
        <w:tc>
          <w:tcPr>
            <w:tcW w:w="1305" w:type="dxa"/>
            <w:vMerge w:val="restart"/>
            <w:shd w:val="clear" w:color="auto" w:fill="auto"/>
            <w:vAlign w:val="center"/>
          </w:tcPr>
          <w:p w14:paraId="2F84C334"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Wd-10</w:t>
            </w:r>
          </w:p>
        </w:tc>
        <w:tc>
          <w:tcPr>
            <w:tcW w:w="3402" w:type="dxa"/>
            <w:vMerge w:val="restart"/>
            <w:shd w:val="clear" w:color="auto" w:fill="auto"/>
            <w:vAlign w:val="center"/>
          </w:tcPr>
          <w:p w14:paraId="1341716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50A7D87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5227ACC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518E7CEE" w14:textId="77777777" w:rsidTr="00C66FD0">
        <w:tc>
          <w:tcPr>
            <w:tcW w:w="1305" w:type="dxa"/>
            <w:vMerge/>
            <w:shd w:val="clear" w:color="auto" w:fill="auto"/>
            <w:vAlign w:val="center"/>
          </w:tcPr>
          <w:p w14:paraId="7BBE7671"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4D2C409"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4B77831"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7D8AD15B"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3067007C" w14:textId="77777777" w:rsidTr="00C66FD0">
        <w:tc>
          <w:tcPr>
            <w:tcW w:w="1305" w:type="dxa"/>
            <w:vMerge/>
            <w:shd w:val="clear" w:color="auto" w:fill="auto"/>
            <w:vAlign w:val="center"/>
          </w:tcPr>
          <w:p w14:paraId="625B8D73"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6D4E708E"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7540FA7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58D64D7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03B1952A" w14:textId="77777777" w:rsidTr="00C66FD0">
        <w:tc>
          <w:tcPr>
            <w:tcW w:w="1305" w:type="dxa"/>
            <w:vMerge/>
            <w:shd w:val="clear" w:color="auto" w:fill="auto"/>
            <w:vAlign w:val="center"/>
          </w:tcPr>
          <w:p w14:paraId="7A8A739A"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C81E3FE"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E14434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3A665AAE"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4CB54064" w14:textId="77777777" w:rsidTr="00C66FD0">
        <w:tc>
          <w:tcPr>
            <w:tcW w:w="1305" w:type="dxa"/>
            <w:vMerge w:val="restart"/>
            <w:shd w:val="clear" w:color="auto" w:fill="auto"/>
            <w:vAlign w:val="center"/>
          </w:tcPr>
          <w:p w14:paraId="4EB41877"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Wd-11</w:t>
            </w:r>
          </w:p>
        </w:tc>
        <w:tc>
          <w:tcPr>
            <w:tcW w:w="3402" w:type="dxa"/>
            <w:vMerge w:val="restart"/>
            <w:shd w:val="clear" w:color="auto" w:fill="auto"/>
            <w:vAlign w:val="center"/>
          </w:tcPr>
          <w:p w14:paraId="6E1B6D83"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2D45241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5086569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7EB4F981" w14:textId="77777777" w:rsidTr="00C66FD0">
        <w:tc>
          <w:tcPr>
            <w:tcW w:w="1305" w:type="dxa"/>
            <w:vMerge/>
            <w:shd w:val="clear" w:color="auto" w:fill="auto"/>
            <w:vAlign w:val="center"/>
          </w:tcPr>
          <w:p w14:paraId="60740C20"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5F02129F"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6D91464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shd w:val="clear" w:color="auto" w:fill="auto"/>
          </w:tcPr>
          <w:p w14:paraId="79424744"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1F02BF3F" w14:textId="77777777" w:rsidTr="00C66FD0">
        <w:tc>
          <w:tcPr>
            <w:tcW w:w="1305" w:type="dxa"/>
            <w:vMerge/>
            <w:shd w:val="clear" w:color="auto" w:fill="auto"/>
            <w:vAlign w:val="center"/>
          </w:tcPr>
          <w:p w14:paraId="7FD4C92A"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2136417A"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397AAA7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shd w:val="clear" w:color="auto" w:fill="auto"/>
          </w:tcPr>
          <w:p w14:paraId="31EAFD43"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2A9913FF" w14:textId="77777777" w:rsidTr="00C66FD0">
        <w:tc>
          <w:tcPr>
            <w:tcW w:w="1305" w:type="dxa"/>
            <w:vMerge/>
            <w:shd w:val="clear" w:color="auto" w:fill="auto"/>
            <w:vAlign w:val="center"/>
          </w:tcPr>
          <w:p w14:paraId="476F8770"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1CABAC55" w14:textId="77777777" w:rsidR="00C66FD0" w:rsidRPr="00C66FD0" w:rsidRDefault="00C66FD0" w:rsidP="00C66FD0">
            <w:pPr>
              <w:spacing w:before="60" w:after="60" w:line="240" w:lineRule="exact"/>
              <w:rPr>
                <w:rFonts w:ascii="Arial" w:hAnsi="Arial" w:cs="Arial"/>
                <w:sz w:val="20"/>
                <w:szCs w:val="20"/>
              </w:rPr>
            </w:pPr>
          </w:p>
        </w:tc>
        <w:tc>
          <w:tcPr>
            <w:tcW w:w="2268" w:type="dxa"/>
            <w:shd w:val="clear" w:color="auto" w:fill="auto"/>
            <w:vAlign w:val="center"/>
          </w:tcPr>
          <w:p w14:paraId="00FEE7C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shd w:val="clear" w:color="auto" w:fill="auto"/>
          </w:tcPr>
          <w:p w14:paraId="4E0ED89E"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6DAE2904" w14:textId="77777777" w:rsidTr="00C66FD0">
        <w:tc>
          <w:tcPr>
            <w:tcW w:w="1305" w:type="dxa"/>
            <w:vMerge w:val="restart"/>
            <w:shd w:val="clear" w:color="auto" w:fill="auto"/>
            <w:vAlign w:val="center"/>
          </w:tcPr>
          <w:p w14:paraId="4DA0E079"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Wd-12</w:t>
            </w:r>
          </w:p>
        </w:tc>
        <w:tc>
          <w:tcPr>
            <w:tcW w:w="3402" w:type="dxa"/>
            <w:vMerge w:val="restart"/>
            <w:shd w:val="clear" w:color="auto" w:fill="auto"/>
            <w:vAlign w:val="center"/>
          </w:tcPr>
          <w:p w14:paraId="2FD05CB2"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shd w:val="clear" w:color="auto" w:fill="auto"/>
            <w:vAlign w:val="center"/>
          </w:tcPr>
          <w:p w14:paraId="6780F13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shd w:val="clear" w:color="auto" w:fill="auto"/>
          </w:tcPr>
          <w:p w14:paraId="58B332B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131BB580" w14:textId="77777777" w:rsidTr="00C66FD0">
        <w:tc>
          <w:tcPr>
            <w:tcW w:w="1305" w:type="dxa"/>
            <w:vMerge/>
            <w:shd w:val="clear" w:color="auto" w:fill="auto"/>
            <w:vAlign w:val="center"/>
          </w:tcPr>
          <w:p w14:paraId="4D686CAC"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3A1DE3D1"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27B9A0E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5E2E1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56DD2068" w14:textId="77777777" w:rsidTr="00C66FD0">
        <w:tc>
          <w:tcPr>
            <w:tcW w:w="1305" w:type="dxa"/>
            <w:vMerge/>
            <w:shd w:val="clear" w:color="auto" w:fill="auto"/>
            <w:vAlign w:val="center"/>
          </w:tcPr>
          <w:p w14:paraId="290EB45C" w14:textId="77777777" w:rsidR="00C66FD0" w:rsidRPr="00C66FD0" w:rsidRDefault="00C66FD0" w:rsidP="00C66FD0">
            <w:pPr>
              <w:spacing w:before="60" w:after="60" w:line="240" w:lineRule="exact"/>
              <w:rPr>
                <w:rFonts w:ascii="Arial" w:hAnsi="Arial" w:cs="Arial"/>
                <w:sz w:val="20"/>
                <w:szCs w:val="20"/>
              </w:rPr>
            </w:pPr>
          </w:p>
        </w:tc>
        <w:tc>
          <w:tcPr>
            <w:tcW w:w="3402" w:type="dxa"/>
            <w:vMerge/>
            <w:shd w:val="clear" w:color="auto" w:fill="auto"/>
            <w:vAlign w:val="center"/>
          </w:tcPr>
          <w:p w14:paraId="342A047D"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4AFB0BCC"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00698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3EBE1C65" w14:textId="77777777" w:rsidTr="00C66FD0">
        <w:tc>
          <w:tcPr>
            <w:tcW w:w="1305" w:type="dxa"/>
            <w:vMerge/>
            <w:tcBorders>
              <w:bottom w:val="single" w:sz="4" w:space="0" w:color="auto"/>
            </w:tcBorders>
            <w:shd w:val="clear" w:color="auto" w:fill="auto"/>
            <w:vAlign w:val="center"/>
          </w:tcPr>
          <w:p w14:paraId="7C3110BE"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bottom w:val="single" w:sz="4" w:space="0" w:color="auto"/>
            </w:tcBorders>
            <w:shd w:val="clear" w:color="auto" w:fill="auto"/>
            <w:vAlign w:val="center"/>
          </w:tcPr>
          <w:p w14:paraId="015C367F"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bottom w:val="single" w:sz="4" w:space="0" w:color="auto"/>
              <w:right w:val="single" w:sz="4" w:space="0" w:color="auto"/>
            </w:tcBorders>
            <w:shd w:val="clear" w:color="auto" w:fill="auto"/>
            <w:vAlign w:val="center"/>
          </w:tcPr>
          <w:p w14:paraId="49A3682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DF549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677D020D" w14:textId="77777777" w:rsidTr="00C66FD0">
        <w:tc>
          <w:tcPr>
            <w:tcW w:w="1305" w:type="dxa"/>
            <w:vMerge w:val="restart"/>
            <w:tcBorders>
              <w:left w:val="single" w:sz="4" w:space="0" w:color="auto"/>
              <w:right w:val="single" w:sz="4" w:space="0" w:color="auto"/>
            </w:tcBorders>
            <w:shd w:val="clear" w:color="auto" w:fill="auto"/>
            <w:vAlign w:val="center"/>
          </w:tcPr>
          <w:p w14:paraId="1E543738"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Wd-13</w:t>
            </w:r>
          </w:p>
        </w:tc>
        <w:tc>
          <w:tcPr>
            <w:tcW w:w="3402" w:type="dxa"/>
            <w:vMerge w:val="restart"/>
            <w:tcBorders>
              <w:left w:val="single" w:sz="4" w:space="0" w:color="auto"/>
              <w:right w:val="single" w:sz="4" w:space="0" w:color="auto"/>
            </w:tcBorders>
            <w:shd w:val="clear" w:color="auto" w:fill="auto"/>
            <w:vAlign w:val="center"/>
          </w:tcPr>
          <w:p w14:paraId="1FD721BC"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35DA3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01ADF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0,005140</w:t>
            </w:r>
          </w:p>
        </w:tc>
      </w:tr>
      <w:tr w:rsidR="00C66FD0" w:rsidRPr="00C66FD0" w14:paraId="5C0843A1" w14:textId="77777777" w:rsidTr="00C66FD0">
        <w:tc>
          <w:tcPr>
            <w:tcW w:w="1305" w:type="dxa"/>
            <w:vMerge/>
            <w:tcBorders>
              <w:left w:val="single" w:sz="4" w:space="0" w:color="auto"/>
              <w:right w:val="single" w:sz="4" w:space="0" w:color="auto"/>
            </w:tcBorders>
            <w:shd w:val="clear" w:color="auto" w:fill="auto"/>
            <w:vAlign w:val="center"/>
          </w:tcPr>
          <w:p w14:paraId="41C494A6"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2D877BAC"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A0476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DF428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0,002570</w:t>
            </w:r>
          </w:p>
        </w:tc>
      </w:tr>
      <w:tr w:rsidR="00C66FD0" w:rsidRPr="00C66FD0" w14:paraId="1493B25E" w14:textId="77777777" w:rsidTr="00C66FD0">
        <w:tc>
          <w:tcPr>
            <w:tcW w:w="1305" w:type="dxa"/>
            <w:vMerge/>
            <w:tcBorders>
              <w:left w:val="single" w:sz="4" w:space="0" w:color="auto"/>
              <w:right w:val="single" w:sz="4" w:space="0" w:color="auto"/>
            </w:tcBorders>
            <w:shd w:val="clear" w:color="auto" w:fill="auto"/>
            <w:vAlign w:val="center"/>
          </w:tcPr>
          <w:p w14:paraId="44176ABA"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51664958"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18A4C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75A6FB"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0,000514</w:t>
            </w:r>
          </w:p>
        </w:tc>
      </w:tr>
      <w:tr w:rsidR="00C66FD0" w:rsidRPr="00C66FD0" w14:paraId="75343BCF"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012E890F"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714CADCF"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B4C23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8C2355"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0,002227</w:t>
            </w:r>
          </w:p>
        </w:tc>
      </w:tr>
      <w:tr w:rsidR="00C66FD0" w:rsidRPr="00C66FD0" w14:paraId="2D054BCE" w14:textId="77777777" w:rsidTr="00C66FD0">
        <w:tc>
          <w:tcPr>
            <w:tcW w:w="1305" w:type="dxa"/>
            <w:vMerge w:val="restart"/>
            <w:tcBorders>
              <w:left w:val="single" w:sz="4" w:space="0" w:color="auto"/>
              <w:right w:val="single" w:sz="4" w:space="0" w:color="auto"/>
            </w:tcBorders>
            <w:shd w:val="clear" w:color="auto" w:fill="auto"/>
            <w:vAlign w:val="center"/>
          </w:tcPr>
          <w:p w14:paraId="6FE75C6C"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Wd-14</w:t>
            </w:r>
          </w:p>
        </w:tc>
        <w:tc>
          <w:tcPr>
            <w:tcW w:w="3402" w:type="dxa"/>
            <w:vMerge w:val="restart"/>
            <w:tcBorders>
              <w:left w:val="single" w:sz="4" w:space="0" w:color="auto"/>
              <w:right w:val="single" w:sz="4" w:space="0" w:color="auto"/>
            </w:tcBorders>
            <w:shd w:val="clear" w:color="auto" w:fill="auto"/>
            <w:vAlign w:val="center"/>
          </w:tcPr>
          <w:p w14:paraId="19D18E8D"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dachowy CL 600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567FAE"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6D027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0,004394</w:t>
            </w:r>
          </w:p>
        </w:tc>
      </w:tr>
      <w:tr w:rsidR="00C66FD0" w:rsidRPr="00C66FD0" w14:paraId="133A24EE" w14:textId="77777777" w:rsidTr="00C66FD0">
        <w:tc>
          <w:tcPr>
            <w:tcW w:w="1305" w:type="dxa"/>
            <w:vMerge/>
            <w:tcBorders>
              <w:left w:val="single" w:sz="4" w:space="0" w:color="auto"/>
              <w:right w:val="single" w:sz="4" w:space="0" w:color="auto"/>
            </w:tcBorders>
            <w:shd w:val="clear" w:color="auto" w:fill="auto"/>
            <w:vAlign w:val="center"/>
          </w:tcPr>
          <w:p w14:paraId="3F39E1F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2A9DDF07"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81C86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F25F2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0,002197</w:t>
            </w:r>
          </w:p>
        </w:tc>
      </w:tr>
      <w:tr w:rsidR="00C66FD0" w:rsidRPr="00C66FD0" w14:paraId="44AC5A5B" w14:textId="77777777" w:rsidTr="00C66FD0">
        <w:tc>
          <w:tcPr>
            <w:tcW w:w="1305" w:type="dxa"/>
            <w:vMerge/>
            <w:tcBorders>
              <w:left w:val="single" w:sz="4" w:space="0" w:color="auto"/>
              <w:right w:val="single" w:sz="4" w:space="0" w:color="auto"/>
            </w:tcBorders>
            <w:shd w:val="clear" w:color="auto" w:fill="auto"/>
            <w:vAlign w:val="center"/>
          </w:tcPr>
          <w:p w14:paraId="38A7814C"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D181B5A"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DDFDE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622ED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0,000439</w:t>
            </w:r>
          </w:p>
        </w:tc>
      </w:tr>
      <w:tr w:rsidR="00C66FD0" w:rsidRPr="00C66FD0" w14:paraId="0C40773B"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231323E3"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054723D"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AF5F89"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F0C84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0,000952</w:t>
            </w:r>
          </w:p>
        </w:tc>
      </w:tr>
      <w:tr w:rsidR="00C66FD0" w:rsidRPr="00C66FD0" w14:paraId="01806119" w14:textId="77777777" w:rsidTr="00C66FD0">
        <w:tc>
          <w:tcPr>
            <w:tcW w:w="1305" w:type="dxa"/>
            <w:vMerge w:val="restart"/>
            <w:tcBorders>
              <w:left w:val="single" w:sz="4" w:space="0" w:color="auto"/>
              <w:right w:val="single" w:sz="4" w:space="0" w:color="auto"/>
            </w:tcBorders>
            <w:shd w:val="clear" w:color="auto" w:fill="auto"/>
            <w:vAlign w:val="center"/>
          </w:tcPr>
          <w:p w14:paraId="202ADCB1"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Ws-14</w:t>
            </w:r>
          </w:p>
        </w:tc>
        <w:tc>
          <w:tcPr>
            <w:tcW w:w="3402" w:type="dxa"/>
            <w:vMerge w:val="restart"/>
            <w:tcBorders>
              <w:left w:val="single" w:sz="4" w:space="0" w:color="auto"/>
              <w:right w:val="single" w:sz="4" w:space="0" w:color="auto"/>
            </w:tcBorders>
            <w:shd w:val="clear" w:color="auto" w:fill="auto"/>
            <w:vAlign w:val="center"/>
          </w:tcPr>
          <w:p w14:paraId="27612601"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FBB49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4B5EC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0,028689</w:t>
            </w:r>
          </w:p>
        </w:tc>
      </w:tr>
      <w:tr w:rsidR="00C66FD0" w:rsidRPr="00C66FD0" w14:paraId="4D802E40" w14:textId="77777777" w:rsidTr="00C66FD0">
        <w:tc>
          <w:tcPr>
            <w:tcW w:w="1305" w:type="dxa"/>
            <w:vMerge/>
            <w:tcBorders>
              <w:left w:val="single" w:sz="4" w:space="0" w:color="auto"/>
              <w:right w:val="single" w:sz="4" w:space="0" w:color="auto"/>
            </w:tcBorders>
            <w:shd w:val="clear" w:color="auto" w:fill="auto"/>
            <w:vAlign w:val="center"/>
          </w:tcPr>
          <w:p w14:paraId="3519BD45"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377EDAF5"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A2B4A6"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F8F29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0,014345</w:t>
            </w:r>
          </w:p>
        </w:tc>
      </w:tr>
      <w:tr w:rsidR="00C66FD0" w:rsidRPr="00C66FD0" w14:paraId="0FC5F01F" w14:textId="77777777" w:rsidTr="00C66FD0">
        <w:tc>
          <w:tcPr>
            <w:tcW w:w="1305" w:type="dxa"/>
            <w:vMerge/>
            <w:tcBorders>
              <w:left w:val="single" w:sz="4" w:space="0" w:color="auto"/>
              <w:right w:val="single" w:sz="4" w:space="0" w:color="auto"/>
            </w:tcBorders>
            <w:shd w:val="clear" w:color="auto" w:fill="auto"/>
            <w:vAlign w:val="center"/>
          </w:tcPr>
          <w:p w14:paraId="497B3673"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16E4B485"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EE048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30309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0,002869</w:t>
            </w:r>
          </w:p>
        </w:tc>
      </w:tr>
      <w:tr w:rsidR="00C66FD0" w:rsidRPr="00C66FD0" w14:paraId="03B5D05F"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37999D1E"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1B2D6928"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27F488"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DCC67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0,012432</w:t>
            </w:r>
          </w:p>
        </w:tc>
      </w:tr>
      <w:tr w:rsidR="00C66FD0" w:rsidRPr="00C66FD0" w14:paraId="7CDC3D6B" w14:textId="77777777" w:rsidTr="00C66FD0">
        <w:tc>
          <w:tcPr>
            <w:tcW w:w="1305" w:type="dxa"/>
            <w:vMerge w:val="restart"/>
            <w:tcBorders>
              <w:left w:val="single" w:sz="4" w:space="0" w:color="auto"/>
              <w:right w:val="single" w:sz="4" w:space="0" w:color="auto"/>
            </w:tcBorders>
            <w:shd w:val="clear" w:color="auto" w:fill="auto"/>
            <w:vAlign w:val="center"/>
          </w:tcPr>
          <w:p w14:paraId="71076E9A"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Ws-15</w:t>
            </w:r>
          </w:p>
        </w:tc>
        <w:tc>
          <w:tcPr>
            <w:tcW w:w="3402" w:type="dxa"/>
            <w:vMerge w:val="restart"/>
            <w:tcBorders>
              <w:left w:val="single" w:sz="4" w:space="0" w:color="auto"/>
              <w:right w:val="single" w:sz="4" w:space="0" w:color="auto"/>
            </w:tcBorders>
            <w:shd w:val="clear" w:color="auto" w:fill="auto"/>
            <w:vAlign w:val="center"/>
          </w:tcPr>
          <w:p w14:paraId="452AFC96"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28DD09"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3B4743E"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0,028689</w:t>
            </w:r>
          </w:p>
        </w:tc>
      </w:tr>
      <w:tr w:rsidR="00C66FD0" w:rsidRPr="00C66FD0" w14:paraId="3C5316D6" w14:textId="77777777" w:rsidTr="00C66FD0">
        <w:tc>
          <w:tcPr>
            <w:tcW w:w="1305" w:type="dxa"/>
            <w:vMerge/>
            <w:tcBorders>
              <w:left w:val="single" w:sz="4" w:space="0" w:color="auto"/>
              <w:right w:val="single" w:sz="4" w:space="0" w:color="auto"/>
            </w:tcBorders>
            <w:shd w:val="clear" w:color="auto" w:fill="auto"/>
            <w:vAlign w:val="center"/>
          </w:tcPr>
          <w:p w14:paraId="282D3C57"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6A70A2DB"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248FCF"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ADF9C0"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0,014345</w:t>
            </w:r>
          </w:p>
        </w:tc>
      </w:tr>
      <w:tr w:rsidR="00C66FD0" w:rsidRPr="00C66FD0" w14:paraId="0B02BFFF" w14:textId="77777777" w:rsidTr="00C66FD0">
        <w:tc>
          <w:tcPr>
            <w:tcW w:w="1305" w:type="dxa"/>
            <w:vMerge/>
            <w:tcBorders>
              <w:left w:val="single" w:sz="4" w:space="0" w:color="auto"/>
              <w:right w:val="single" w:sz="4" w:space="0" w:color="auto"/>
            </w:tcBorders>
            <w:shd w:val="clear" w:color="auto" w:fill="auto"/>
            <w:vAlign w:val="center"/>
          </w:tcPr>
          <w:p w14:paraId="5A9FF2A5"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452C9B27"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4900A2"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AA1C0C"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0,002869</w:t>
            </w:r>
          </w:p>
        </w:tc>
      </w:tr>
      <w:tr w:rsidR="00C66FD0" w:rsidRPr="00C66FD0" w14:paraId="39EE7FF4"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038C3FA1"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671BA7D"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C0D53"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6800AC"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0,012432</w:t>
            </w:r>
          </w:p>
        </w:tc>
      </w:tr>
      <w:tr w:rsidR="00C66FD0" w:rsidRPr="00C66FD0" w14:paraId="1BDC6E44" w14:textId="77777777" w:rsidTr="00C66FD0">
        <w:tc>
          <w:tcPr>
            <w:tcW w:w="1305" w:type="dxa"/>
            <w:vMerge w:val="restart"/>
            <w:tcBorders>
              <w:left w:val="single" w:sz="4" w:space="0" w:color="auto"/>
              <w:right w:val="single" w:sz="4" w:space="0" w:color="auto"/>
            </w:tcBorders>
            <w:shd w:val="clear" w:color="auto" w:fill="auto"/>
            <w:vAlign w:val="center"/>
          </w:tcPr>
          <w:p w14:paraId="0DAF99B2"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Ws-16</w:t>
            </w:r>
          </w:p>
        </w:tc>
        <w:tc>
          <w:tcPr>
            <w:tcW w:w="3402" w:type="dxa"/>
            <w:vMerge w:val="restart"/>
            <w:tcBorders>
              <w:left w:val="single" w:sz="4" w:space="0" w:color="auto"/>
              <w:right w:val="single" w:sz="4" w:space="0" w:color="auto"/>
            </w:tcBorders>
            <w:shd w:val="clear" w:color="auto" w:fill="auto"/>
            <w:vAlign w:val="center"/>
          </w:tcPr>
          <w:p w14:paraId="24A80447"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B8DDA0"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1B280E"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0,028689</w:t>
            </w:r>
          </w:p>
        </w:tc>
      </w:tr>
      <w:tr w:rsidR="00C66FD0" w:rsidRPr="00C66FD0" w14:paraId="0153A33B" w14:textId="77777777" w:rsidTr="00C66FD0">
        <w:tc>
          <w:tcPr>
            <w:tcW w:w="1305" w:type="dxa"/>
            <w:vMerge/>
            <w:tcBorders>
              <w:left w:val="single" w:sz="4" w:space="0" w:color="auto"/>
              <w:right w:val="single" w:sz="4" w:space="0" w:color="auto"/>
            </w:tcBorders>
            <w:shd w:val="clear" w:color="auto" w:fill="auto"/>
            <w:vAlign w:val="center"/>
          </w:tcPr>
          <w:p w14:paraId="727EDD9F"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8092270"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7AD7F6"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BBD7D3"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0,014345</w:t>
            </w:r>
          </w:p>
        </w:tc>
      </w:tr>
      <w:tr w:rsidR="00C66FD0" w:rsidRPr="00C66FD0" w14:paraId="35594CE7" w14:textId="77777777" w:rsidTr="00C66FD0">
        <w:tc>
          <w:tcPr>
            <w:tcW w:w="1305" w:type="dxa"/>
            <w:vMerge/>
            <w:tcBorders>
              <w:left w:val="single" w:sz="4" w:space="0" w:color="auto"/>
              <w:right w:val="single" w:sz="4" w:space="0" w:color="auto"/>
            </w:tcBorders>
            <w:shd w:val="clear" w:color="auto" w:fill="auto"/>
            <w:vAlign w:val="center"/>
          </w:tcPr>
          <w:p w14:paraId="00A9BF4B"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B1C3DD9"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7D6324"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513B35"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0,002869</w:t>
            </w:r>
          </w:p>
        </w:tc>
      </w:tr>
      <w:tr w:rsidR="00C66FD0" w:rsidRPr="00C66FD0" w14:paraId="5833F6BD"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3DE7FBEE"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07B8B447"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3E8C0F6"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3F8DE9"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0,012432</w:t>
            </w:r>
          </w:p>
        </w:tc>
      </w:tr>
      <w:tr w:rsidR="00C66FD0" w:rsidRPr="00C66FD0" w14:paraId="05F92B3A" w14:textId="77777777" w:rsidTr="00C66FD0">
        <w:tc>
          <w:tcPr>
            <w:tcW w:w="1305" w:type="dxa"/>
            <w:vMerge w:val="restart"/>
            <w:tcBorders>
              <w:left w:val="single" w:sz="4" w:space="0" w:color="auto"/>
              <w:right w:val="single" w:sz="4" w:space="0" w:color="auto"/>
            </w:tcBorders>
            <w:shd w:val="clear" w:color="auto" w:fill="auto"/>
            <w:vAlign w:val="center"/>
          </w:tcPr>
          <w:p w14:paraId="5C8D9B5B"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Ws-17</w:t>
            </w:r>
          </w:p>
        </w:tc>
        <w:tc>
          <w:tcPr>
            <w:tcW w:w="3402" w:type="dxa"/>
            <w:vMerge w:val="restart"/>
            <w:tcBorders>
              <w:left w:val="single" w:sz="4" w:space="0" w:color="auto"/>
              <w:right w:val="single" w:sz="4" w:space="0" w:color="auto"/>
            </w:tcBorders>
            <w:shd w:val="clear" w:color="auto" w:fill="auto"/>
            <w:vAlign w:val="center"/>
          </w:tcPr>
          <w:p w14:paraId="3F8DE513"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99DCC6"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B76DB9"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0,020012</w:t>
            </w:r>
          </w:p>
        </w:tc>
      </w:tr>
      <w:tr w:rsidR="00C66FD0" w:rsidRPr="00C66FD0" w14:paraId="4125AC25" w14:textId="77777777" w:rsidTr="00C66FD0">
        <w:tc>
          <w:tcPr>
            <w:tcW w:w="1305" w:type="dxa"/>
            <w:vMerge/>
            <w:tcBorders>
              <w:left w:val="single" w:sz="4" w:space="0" w:color="auto"/>
              <w:right w:val="single" w:sz="4" w:space="0" w:color="auto"/>
            </w:tcBorders>
            <w:shd w:val="clear" w:color="auto" w:fill="auto"/>
            <w:vAlign w:val="center"/>
          </w:tcPr>
          <w:p w14:paraId="42FBFB74"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57EA717F"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11059A"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10D770"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0,010006</w:t>
            </w:r>
          </w:p>
        </w:tc>
      </w:tr>
      <w:tr w:rsidR="00C66FD0" w:rsidRPr="00C66FD0" w14:paraId="6090ECB0" w14:textId="77777777" w:rsidTr="00C66FD0">
        <w:tc>
          <w:tcPr>
            <w:tcW w:w="1305" w:type="dxa"/>
            <w:vMerge/>
            <w:tcBorders>
              <w:left w:val="single" w:sz="4" w:space="0" w:color="auto"/>
              <w:right w:val="single" w:sz="4" w:space="0" w:color="auto"/>
            </w:tcBorders>
            <w:shd w:val="clear" w:color="auto" w:fill="auto"/>
            <w:vAlign w:val="center"/>
          </w:tcPr>
          <w:p w14:paraId="5D49D3B8"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744C103C"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17B832"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022D4F"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0,002001</w:t>
            </w:r>
          </w:p>
        </w:tc>
      </w:tr>
      <w:tr w:rsidR="00C66FD0" w:rsidRPr="00C66FD0" w14:paraId="6AA482C8"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32D51699"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33D0AC52"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6F9D3A"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EFB94D"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0,008672</w:t>
            </w:r>
          </w:p>
        </w:tc>
      </w:tr>
      <w:tr w:rsidR="00C66FD0" w:rsidRPr="00C66FD0" w14:paraId="7FE55725" w14:textId="77777777" w:rsidTr="00C66FD0">
        <w:tc>
          <w:tcPr>
            <w:tcW w:w="1305" w:type="dxa"/>
            <w:vMerge w:val="restart"/>
            <w:tcBorders>
              <w:left w:val="single" w:sz="4" w:space="0" w:color="auto"/>
              <w:right w:val="single" w:sz="4" w:space="0" w:color="auto"/>
            </w:tcBorders>
            <w:shd w:val="clear" w:color="auto" w:fill="auto"/>
            <w:vAlign w:val="center"/>
          </w:tcPr>
          <w:p w14:paraId="443A1B42"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Ws-18</w:t>
            </w:r>
          </w:p>
        </w:tc>
        <w:tc>
          <w:tcPr>
            <w:tcW w:w="3402" w:type="dxa"/>
            <w:vMerge w:val="restart"/>
            <w:tcBorders>
              <w:left w:val="single" w:sz="4" w:space="0" w:color="auto"/>
              <w:right w:val="single" w:sz="4" w:space="0" w:color="auto"/>
            </w:tcBorders>
            <w:shd w:val="clear" w:color="auto" w:fill="auto"/>
            <w:vAlign w:val="center"/>
          </w:tcPr>
          <w:p w14:paraId="04347C56" w14:textId="77777777" w:rsidR="00C66FD0" w:rsidRPr="0016421E" w:rsidRDefault="00C66FD0" w:rsidP="00C66FD0">
            <w:pPr>
              <w:spacing w:before="60" w:after="60" w:line="240" w:lineRule="exact"/>
              <w:rPr>
                <w:rFonts w:ascii="Arial" w:hAnsi="Arial" w:cs="Arial"/>
                <w:sz w:val="20"/>
                <w:szCs w:val="20"/>
              </w:rPr>
            </w:pPr>
            <w:r w:rsidRPr="0016421E">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929C0C"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796A06"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0,020012</w:t>
            </w:r>
          </w:p>
        </w:tc>
      </w:tr>
      <w:tr w:rsidR="00C66FD0" w:rsidRPr="00C66FD0" w14:paraId="06217341" w14:textId="77777777" w:rsidTr="00C66FD0">
        <w:tc>
          <w:tcPr>
            <w:tcW w:w="1305" w:type="dxa"/>
            <w:vMerge/>
            <w:tcBorders>
              <w:left w:val="single" w:sz="4" w:space="0" w:color="auto"/>
              <w:right w:val="single" w:sz="4" w:space="0" w:color="auto"/>
            </w:tcBorders>
            <w:shd w:val="clear" w:color="auto" w:fill="auto"/>
            <w:vAlign w:val="center"/>
          </w:tcPr>
          <w:p w14:paraId="1C4D2705"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56DEB8F7"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6AC6E1"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5C75D6"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0,010006</w:t>
            </w:r>
          </w:p>
        </w:tc>
      </w:tr>
      <w:tr w:rsidR="00C66FD0" w:rsidRPr="00C66FD0" w14:paraId="63DE299E" w14:textId="77777777" w:rsidTr="00C66FD0">
        <w:tc>
          <w:tcPr>
            <w:tcW w:w="1305" w:type="dxa"/>
            <w:vMerge/>
            <w:tcBorders>
              <w:left w:val="single" w:sz="4" w:space="0" w:color="auto"/>
              <w:right w:val="single" w:sz="4" w:space="0" w:color="auto"/>
            </w:tcBorders>
            <w:shd w:val="clear" w:color="auto" w:fill="auto"/>
            <w:vAlign w:val="center"/>
          </w:tcPr>
          <w:p w14:paraId="4C4F364A"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15E29F22"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FFA48F"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58C72F"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0,002001</w:t>
            </w:r>
          </w:p>
        </w:tc>
      </w:tr>
      <w:tr w:rsidR="00C66FD0" w:rsidRPr="00C66FD0" w14:paraId="36BC347F" w14:textId="77777777" w:rsidTr="00C66FD0">
        <w:tc>
          <w:tcPr>
            <w:tcW w:w="1305" w:type="dxa"/>
            <w:vMerge/>
            <w:tcBorders>
              <w:left w:val="single" w:sz="4" w:space="0" w:color="auto"/>
              <w:bottom w:val="single" w:sz="4" w:space="0" w:color="auto"/>
              <w:right w:val="single" w:sz="4" w:space="0" w:color="auto"/>
            </w:tcBorders>
            <w:shd w:val="clear" w:color="auto" w:fill="auto"/>
            <w:vAlign w:val="center"/>
          </w:tcPr>
          <w:p w14:paraId="5CEF808B" w14:textId="77777777" w:rsidR="00C66FD0" w:rsidRPr="0016421E" w:rsidRDefault="00C66FD0" w:rsidP="00C66FD0">
            <w:pPr>
              <w:spacing w:before="60" w:after="60" w:line="240" w:lineRule="exact"/>
              <w:rPr>
                <w:rFonts w:ascii="Arial" w:hAnsi="Arial" w:cs="Arial"/>
                <w:sz w:val="20"/>
                <w:szCs w:val="20"/>
              </w:rPr>
            </w:pPr>
          </w:p>
        </w:tc>
        <w:tc>
          <w:tcPr>
            <w:tcW w:w="3402" w:type="dxa"/>
            <w:vMerge/>
            <w:tcBorders>
              <w:left w:val="single" w:sz="4" w:space="0" w:color="auto"/>
              <w:bottom w:val="single" w:sz="4" w:space="0" w:color="auto"/>
              <w:right w:val="single" w:sz="4" w:space="0" w:color="auto"/>
            </w:tcBorders>
            <w:shd w:val="clear" w:color="auto" w:fill="auto"/>
            <w:vAlign w:val="center"/>
          </w:tcPr>
          <w:p w14:paraId="6B232EC8" w14:textId="77777777" w:rsidR="00C66FD0" w:rsidRPr="0016421E"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C6AA23" w14:textId="77777777" w:rsidR="00C66FD0" w:rsidRPr="0016421E" w:rsidRDefault="00C66FD0" w:rsidP="00C66FD0">
            <w:pPr>
              <w:spacing w:after="0" w:line="240" w:lineRule="exact"/>
              <w:rPr>
                <w:rFonts w:ascii="Arial" w:hAnsi="Arial" w:cs="Arial"/>
                <w:sz w:val="20"/>
                <w:szCs w:val="20"/>
              </w:rPr>
            </w:pPr>
            <w:r w:rsidRPr="0016421E">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79E7BE" w14:textId="77777777" w:rsidR="00C66FD0" w:rsidRPr="0016421E" w:rsidRDefault="00C66FD0" w:rsidP="00C66FD0">
            <w:pPr>
              <w:spacing w:after="0" w:line="240" w:lineRule="exact"/>
              <w:jc w:val="center"/>
              <w:rPr>
                <w:rFonts w:ascii="Arial" w:hAnsi="Arial" w:cs="Arial"/>
                <w:sz w:val="20"/>
                <w:szCs w:val="20"/>
              </w:rPr>
            </w:pPr>
            <w:r w:rsidRPr="0016421E">
              <w:rPr>
                <w:rFonts w:ascii="Arial" w:hAnsi="Arial" w:cs="Arial"/>
                <w:sz w:val="20"/>
                <w:szCs w:val="20"/>
              </w:rPr>
              <w:t>0,008672</w:t>
            </w:r>
          </w:p>
        </w:tc>
      </w:tr>
      <w:tr w:rsidR="00C66FD0" w:rsidRPr="00C66FD0" w14:paraId="1656DB4D" w14:textId="77777777" w:rsidTr="00C66FD0">
        <w:tc>
          <w:tcPr>
            <w:tcW w:w="1305" w:type="dxa"/>
            <w:vMerge w:val="restart"/>
            <w:tcBorders>
              <w:left w:val="single" w:sz="4" w:space="0" w:color="auto"/>
              <w:right w:val="single" w:sz="4" w:space="0" w:color="auto"/>
            </w:tcBorders>
            <w:shd w:val="clear" w:color="auto" w:fill="auto"/>
            <w:vAlign w:val="center"/>
          </w:tcPr>
          <w:p w14:paraId="6D36C91F"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Ws-19</w:t>
            </w:r>
          </w:p>
        </w:tc>
        <w:tc>
          <w:tcPr>
            <w:tcW w:w="3402" w:type="dxa"/>
            <w:vMerge w:val="restart"/>
            <w:tcBorders>
              <w:left w:val="single" w:sz="4" w:space="0" w:color="auto"/>
              <w:right w:val="single" w:sz="4" w:space="0" w:color="auto"/>
            </w:tcBorders>
            <w:shd w:val="clear" w:color="auto" w:fill="auto"/>
            <w:vAlign w:val="center"/>
          </w:tcPr>
          <w:p w14:paraId="69CE940F"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12EF92"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7D9200"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0,024524</w:t>
            </w:r>
          </w:p>
        </w:tc>
      </w:tr>
      <w:tr w:rsidR="00C66FD0" w:rsidRPr="00C66FD0" w14:paraId="10B6FBB7" w14:textId="77777777" w:rsidTr="00C66FD0">
        <w:tc>
          <w:tcPr>
            <w:tcW w:w="1305" w:type="dxa"/>
            <w:vMerge/>
            <w:tcBorders>
              <w:left w:val="single" w:sz="4" w:space="0" w:color="auto"/>
              <w:right w:val="single" w:sz="4" w:space="0" w:color="auto"/>
            </w:tcBorders>
            <w:shd w:val="clear" w:color="auto" w:fill="auto"/>
            <w:vAlign w:val="center"/>
          </w:tcPr>
          <w:p w14:paraId="1D27CF86"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1B510426"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18EFB0"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AFEA28"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0,012262</w:t>
            </w:r>
          </w:p>
        </w:tc>
      </w:tr>
      <w:tr w:rsidR="00C66FD0" w:rsidRPr="00C66FD0" w14:paraId="04591032" w14:textId="77777777" w:rsidTr="00C66FD0">
        <w:tc>
          <w:tcPr>
            <w:tcW w:w="1305" w:type="dxa"/>
            <w:vMerge/>
            <w:tcBorders>
              <w:left w:val="single" w:sz="4" w:space="0" w:color="auto"/>
              <w:right w:val="single" w:sz="4" w:space="0" w:color="auto"/>
            </w:tcBorders>
            <w:shd w:val="clear" w:color="auto" w:fill="auto"/>
            <w:vAlign w:val="center"/>
          </w:tcPr>
          <w:p w14:paraId="56E366A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6CE535CE"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4E21B0"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6F2E89"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0,002452</w:t>
            </w:r>
          </w:p>
        </w:tc>
      </w:tr>
      <w:tr w:rsidR="00C66FD0" w:rsidRPr="00C66FD0" w14:paraId="79A980B0" w14:textId="77777777" w:rsidTr="00C66FD0">
        <w:tc>
          <w:tcPr>
            <w:tcW w:w="1305" w:type="dxa"/>
            <w:vMerge/>
            <w:tcBorders>
              <w:left w:val="single" w:sz="4" w:space="0" w:color="auto"/>
              <w:right w:val="single" w:sz="4" w:space="0" w:color="auto"/>
            </w:tcBorders>
            <w:shd w:val="clear" w:color="auto" w:fill="auto"/>
            <w:vAlign w:val="center"/>
          </w:tcPr>
          <w:p w14:paraId="67CEFA25"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A5F4F30"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6D8D9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DD0F87"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0,005314</w:t>
            </w:r>
          </w:p>
        </w:tc>
      </w:tr>
      <w:tr w:rsidR="00C66FD0" w:rsidRPr="00C66FD0" w14:paraId="0B3D8C63" w14:textId="77777777" w:rsidTr="00C66FD0">
        <w:tc>
          <w:tcPr>
            <w:tcW w:w="1305" w:type="dxa"/>
            <w:vMerge w:val="restart"/>
            <w:tcBorders>
              <w:left w:val="single" w:sz="4" w:space="0" w:color="auto"/>
              <w:right w:val="single" w:sz="4" w:space="0" w:color="auto"/>
            </w:tcBorders>
            <w:shd w:val="clear" w:color="auto" w:fill="auto"/>
            <w:vAlign w:val="center"/>
          </w:tcPr>
          <w:p w14:paraId="76BAC730"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Ws-20</w:t>
            </w:r>
          </w:p>
        </w:tc>
        <w:tc>
          <w:tcPr>
            <w:tcW w:w="3402" w:type="dxa"/>
            <w:vMerge w:val="restart"/>
            <w:tcBorders>
              <w:left w:val="single" w:sz="4" w:space="0" w:color="auto"/>
              <w:right w:val="single" w:sz="4" w:space="0" w:color="auto"/>
            </w:tcBorders>
            <w:shd w:val="clear" w:color="auto" w:fill="auto"/>
            <w:vAlign w:val="center"/>
          </w:tcPr>
          <w:p w14:paraId="767861F6"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31F5E"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E71C83"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0,024524</w:t>
            </w:r>
          </w:p>
        </w:tc>
      </w:tr>
      <w:tr w:rsidR="00C66FD0" w:rsidRPr="00C66FD0" w14:paraId="21D6AAF9" w14:textId="77777777" w:rsidTr="00C66FD0">
        <w:tc>
          <w:tcPr>
            <w:tcW w:w="1305" w:type="dxa"/>
            <w:vMerge/>
            <w:tcBorders>
              <w:left w:val="single" w:sz="4" w:space="0" w:color="auto"/>
              <w:right w:val="single" w:sz="4" w:space="0" w:color="auto"/>
            </w:tcBorders>
            <w:shd w:val="clear" w:color="auto" w:fill="auto"/>
            <w:vAlign w:val="center"/>
          </w:tcPr>
          <w:p w14:paraId="533F5E5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41125E02"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8AD53F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7BBB8C"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0,012262</w:t>
            </w:r>
          </w:p>
        </w:tc>
      </w:tr>
      <w:tr w:rsidR="00C66FD0" w:rsidRPr="00C66FD0" w14:paraId="0BBE5699" w14:textId="77777777" w:rsidTr="00C66FD0">
        <w:tc>
          <w:tcPr>
            <w:tcW w:w="1305" w:type="dxa"/>
            <w:vMerge/>
            <w:tcBorders>
              <w:left w:val="single" w:sz="4" w:space="0" w:color="auto"/>
              <w:right w:val="single" w:sz="4" w:space="0" w:color="auto"/>
            </w:tcBorders>
            <w:shd w:val="clear" w:color="auto" w:fill="auto"/>
            <w:vAlign w:val="center"/>
          </w:tcPr>
          <w:p w14:paraId="4369E660"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50B7DB7F"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86C832F"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17911"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0,002452</w:t>
            </w:r>
          </w:p>
        </w:tc>
      </w:tr>
      <w:tr w:rsidR="00C66FD0" w:rsidRPr="00C66FD0" w14:paraId="3893BC3B" w14:textId="77777777" w:rsidTr="00C66FD0">
        <w:tc>
          <w:tcPr>
            <w:tcW w:w="1305" w:type="dxa"/>
            <w:vMerge/>
            <w:tcBorders>
              <w:left w:val="single" w:sz="4" w:space="0" w:color="auto"/>
              <w:right w:val="single" w:sz="4" w:space="0" w:color="auto"/>
            </w:tcBorders>
            <w:shd w:val="clear" w:color="auto" w:fill="auto"/>
            <w:vAlign w:val="center"/>
          </w:tcPr>
          <w:p w14:paraId="200CE1C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293D8F78"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B5A6B7"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C99632"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0,005314</w:t>
            </w:r>
          </w:p>
        </w:tc>
      </w:tr>
      <w:tr w:rsidR="00C66FD0" w:rsidRPr="00C66FD0" w14:paraId="3BA5E831" w14:textId="77777777" w:rsidTr="00C66FD0">
        <w:tc>
          <w:tcPr>
            <w:tcW w:w="1305" w:type="dxa"/>
            <w:vMerge w:val="restart"/>
            <w:tcBorders>
              <w:left w:val="single" w:sz="4" w:space="0" w:color="auto"/>
              <w:right w:val="single" w:sz="4" w:space="0" w:color="auto"/>
            </w:tcBorders>
            <w:shd w:val="clear" w:color="auto" w:fill="auto"/>
            <w:vAlign w:val="center"/>
          </w:tcPr>
          <w:p w14:paraId="16A8E287"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Ws-21</w:t>
            </w:r>
          </w:p>
        </w:tc>
        <w:tc>
          <w:tcPr>
            <w:tcW w:w="3402" w:type="dxa"/>
            <w:vMerge w:val="restart"/>
            <w:tcBorders>
              <w:left w:val="single" w:sz="4" w:space="0" w:color="auto"/>
              <w:right w:val="single" w:sz="4" w:space="0" w:color="auto"/>
            </w:tcBorders>
            <w:shd w:val="clear" w:color="auto" w:fill="auto"/>
            <w:vAlign w:val="center"/>
          </w:tcPr>
          <w:p w14:paraId="68070645"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886BDE"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9F0595"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0,024524</w:t>
            </w:r>
          </w:p>
        </w:tc>
      </w:tr>
      <w:tr w:rsidR="00C66FD0" w:rsidRPr="00C66FD0" w14:paraId="4867AD0A" w14:textId="77777777" w:rsidTr="00C66FD0">
        <w:tc>
          <w:tcPr>
            <w:tcW w:w="1305" w:type="dxa"/>
            <w:vMerge/>
            <w:tcBorders>
              <w:left w:val="single" w:sz="4" w:space="0" w:color="auto"/>
              <w:right w:val="single" w:sz="4" w:space="0" w:color="auto"/>
            </w:tcBorders>
            <w:shd w:val="clear" w:color="auto" w:fill="auto"/>
            <w:vAlign w:val="center"/>
          </w:tcPr>
          <w:p w14:paraId="66C96914"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57D116D4"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65B8CE"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7EFE"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0,012262</w:t>
            </w:r>
          </w:p>
        </w:tc>
      </w:tr>
      <w:tr w:rsidR="00C66FD0" w:rsidRPr="00C66FD0" w14:paraId="030494B1" w14:textId="77777777" w:rsidTr="00C66FD0">
        <w:tc>
          <w:tcPr>
            <w:tcW w:w="1305" w:type="dxa"/>
            <w:vMerge/>
            <w:tcBorders>
              <w:left w:val="single" w:sz="4" w:space="0" w:color="auto"/>
              <w:right w:val="single" w:sz="4" w:space="0" w:color="auto"/>
            </w:tcBorders>
            <w:shd w:val="clear" w:color="auto" w:fill="auto"/>
            <w:vAlign w:val="center"/>
          </w:tcPr>
          <w:p w14:paraId="4C663F8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099F4721"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787BD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34433F"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0,002452</w:t>
            </w:r>
          </w:p>
        </w:tc>
      </w:tr>
      <w:tr w:rsidR="00C66FD0" w:rsidRPr="00C66FD0" w14:paraId="3EC8A8C9" w14:textId="77777777" w:rsidTr="00C66FD0">
        <w:tc>
          <w:tcPr>
            <w:tcW w:w="1305" w:type="dxa"/>
            <w:vMerge/>
            <w:tcBorders>
              <w:left w:val="single" w:sz="4" w:space="0" w:color="auto"/>
              <w:right w:val="single" w:sz="4" w:space="0" w:color="auto"/>
            </w:tcBorders>
            <w:shd w:val="clear" w:color="auto" w:fill="auto"/>
            <w:vAlign w:val="center"/>
          </w:tcPr>
          <w:p w14:paraId="61C904BE"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77C7E0F0"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0D47F4"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8E43B6"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0,005314</w:t>
            </w:r>
          </w:p>
        </w:tc>
      </w:tr>
      <w:tr w:rsidR="00C66FD0" w:rsidRPr="00C66FD0" w14:paraId="5577CE9A" w14:textId="77777777" w:rsidTr="00C66FD0">
        <w:tc>
          <w:tcPr>
            <w:tcW w:w="1305" w:type="dxa"/>
            <w:vMerge w:val="restart"/>
            <w:tcBorders>
              <w:left w:val="single" w:sz="4" w:space="0" w:color="auto"/>
              <w:right w:val="single" w:sz="4" w:space="0" w:color="auto"/>
            </w:tcBorders>
            <w:shd w:val="clear" w:color="auto" w:fill="auto"/>
            <w:vAlign w:val="center"/>
          </w:tcPr>
          <w:p w14:paraId="32FFF0AD"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lastRenderedPageBreak/>
              <w:t>Ws-22</w:t>
            </w:r>
          </w:p>
        </w:tc>
        <w:tc>
          <w:tcPr>
            <w:tcW w:w="3402" w:type="dxa"/>
            <w:vMerge w:val="restart"/>
            <w:tcBorders>
              <w:left w:val="single" w:sz="4" w:space="0" w:color="auto"/>
              <w:right w:val="single" w:sz="4" w:space="0" w:color="auto"/>
            </w:tcBorders>
            <w:shd w:val="clear" w:color="auto" w:fill="auto"/>
            <w:vAlign w:val="center"/>
          </w:tcPr>
          <w:p w14:paraId="1FC0E588" w14:textId="77777777" w:rsidR="00C66FD0" w:rsidRPr="00C66FD0" w:rsidRDefault="00C66FD0" w:rsidP="00C66FD0">
            <w:pPr>
              <w:spacing w:before="60" w:after="60" w:line="240" w:lineRule="exact"/>
              <w:rPr>
                <w:rFonts w:ascii="Arial" w:hAnsi="Arial" w:cs="Arial"/>
                <w:sz w:val="20"/>
                <w:szCs w:val="20"/>
              </w:rPr>
            </w:pPr>
            <w:r w:rsidRPr="00C66FD0">
              <w:rPr>
                <w:rFonts w:ascii="Arial" w:hAnsi="Arial" w:cs="Arial"/>
                <w:sz w:val="20"/>
                <w:szCs w:val="20"/>
              </w:rPr>
              <w:t>Wentylator ścienny „AIRMASTER”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324D3A"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ogółem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C9741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0,024524</w:t>
            </w:r>
          </w:p>
        </w:tc>
      </w:tr>
      <w:tr w:rsidR="00C66FD0" w:rsidRPr="00C66FD0" w14:paraId="6CE7434C" w14:textId="77777777" w:rsidTr="00C66FD0">
        <w:tc>
          <w:tcPr>
            <w:tcW w:w="1305" w:type="dxa"/>
            <w:vMerge/>
            <w:tcBorders>
              <w:left w:val="single" w:sz="4" w:space="0" w:color="auto"/>
              <w:right w:val="single" w:sz="4" w:space="0" w:color="auto"/>
            </w:tcBorders>
            <w:shd w:val="clear" w:color="auto" w:fill="auto"/>
            <w:vAlign w:val="center"/>
          </w:tcPr>
          <w:p w14:paraId="703DDCE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104FBC5F"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FA3C23"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E1EA52"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0,012262</w:t>
            </w:r>
          </w:p>
        </w:tc>
      </w:tr>
      <w:tr w:rsidR="00C66FD0" w:rsidRPr="00C66FD0" w14:paraId="5678904D" w14:textId="77777777" w:rsidTr="00C66FD0">
        <w:tc>
          <w:tcPr>
            <w:tcW w:w="1305" w:type="dxa"/>
            <w:vMerge/>
            <w:tcBorders>
              <w:left w:val="single" w:sz="4" w:space="0" w:color="auto"/>
              <w:right w:val="single" w:sz="4" w:space="0" w:color="auto"/>
            </w:tcBorders>
            <w:shd w:val="clear" w:color="auto" w:fill="auto"/>
            <w:vAlign w:val="center"/>
          </w:tcPr>
          <w:p w14:paraId="7F0DAFF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4B23C223"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DB8FDB"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Pył PM-2,5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2AA7EA"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0,002452</w:t>
            </w:r>
          </w:p>
        </w:tc>
      </w:tr>
      <w:tr w:rsidR="00C66FD0" w:rsidRPr="00C66FD0" w14:paraId="7DF8B3E5" w14:textId="77777777" w:rsidTr="00C66FD0">
        <w:tc>
          <w:tcPr>
            <w:tcW w:w="1305" w:type="dxa"/>
            <w:vMerge/>
            <w:tcBorders>
              <w:left w:val="single" w:sz="4" w:space="0" w:color="auto"/>
              <w:right w:val="single" w:sz="4" w:space="0" w:color="auto"/>
            </w:tcBorders>
            <w:shd w:val="clear" w:color="auto" w:fill="auto"/>
            <w:vAlign w:val="center"/>
          </w:tcPr>
          <w:p w14:paraId="6A44C112" w14:textId="77777777" w:rsidR="00C66FD0" w:rsidRPr="00C66FD0" w:rsidRDefault="00C66FD0" w:rsidP="00C66FD0">
            <w:pPr>
              <w:spacing w:before="60" w:after="60" w:line="240" w:lineRule="exact"/>
              <w:rPr>
                <w:rFonts w:ascii="Arial" w:hAnsi="Arial" w:cs="Arial"/>
                <w:sz w:val="20"/>
                <w:szCs w:val="20"/>
              </w:rPr>
            </w:pPr>
          </w:p>
        </w:tc>
        <w:tc>
          <w:tcPr>
            <w:tcW w:w="3402" w:type="dxa"/>
            <w:vMerge/>
            <w:tcBorders>
              <w:left w:val="single" w:sz="4" w:space="0" w:color="auto"/>
              <w:right w:val="single" w:sz="4" w:space="0" w:color="auto"/>
            </w:tcBorders>
            <w:shd w:val="clear" w:color="auto" w:fill="auto"/>
            <w:vAlign w:val="center"/>
          </w:tcPr>
          <w:p w14:paraId="6AAFCD57" w14:textId="77777777" w:rsidR="00C66FD0" w:rsidRPr="00C66FD0" w:rsidRDefault="00C66FD0" w:rsidP="00C66FD0">
            <w:pPr>
              <w:spacing w:before="60" w:after="60" w:line="240" w:lineRule="exact"/>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6581D5" w14:textId="77777777" w:rsidR="00C66FD0" w:rsidRPr="00C66FD0" w:rsidRDefault="00C66FD0" w:rsidP="00C66FD0">
            <w:pPr>
              <w:spacing w:after="0" w:line="240" w:lineRule="exact"/>
              <w:rPr>
                <w:rFonts w:ascii="Arial" w:hAnsi="Arial" w:cs="Arial"/>
                <w:sz w:val="20"/>
                <w:szCs w:val="20"/>
              </w:rPr>
            </w:pPr>
            <w:r w:rsidRPr="00C66FD0">
              <w:rPr>
                <w:rFonts w:ascii="Arial" w:hAnsi="Arial" w:cs="Arial"/>
                <w:sz w:val="20"/>
                <w:szCs w:val="20"/>
              </w:rPr>
              <w:t>Amoniak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32B28D" w14:textId="77777777" w:rsidR="00C66FD0" w:rsidRPr="00C66FD0" w:rsidRDefault="00C66FD0" w:rsidP="00C66FD0">
            <w:pPr>
              <w:spacing w:after="0" w:line="240" w:lineRule="exact"/>
              <w:jc w:val="center"/>
              <w:rPr>
                <w:rFonts w:ascii="Arial" w:hAnsi="Arial" w:cs="Arial"/>
                <w:sz w:val="20"/>
                <w:szCs w:val="20"/>
              </w:rPr>
            </w:pPr>
            <w:r w:rsidRPr="00C66FD0">
              <w:rPr>
                <w:rFonts w:ascii="Arial" w:hAnsi="Arial" w:cs="Arial"/>
                <w:sz w:val="20"/>
                <w:szCs w:val="20"/>
              </w:rPr>
              <w:t>0,005314</w:t>
            </w:r>
          </w:p>
        </w:tc>
      </w:tr>
    </w:tbl>
    <w:p w14:paraId="175DDBF3" w14:textId="168FE6BA" w:rsidR="009A2AC7" w:rsidRDefault="005D7EB9" w:rsidP="00BA0C7E">
      <w:pPr>
        <w:pStyle w:val="Tekstpodstawowywcity"/>
        <w:spacing w:before="400" w:after="240" w:line="320" w:lineRule="exact"/>
        <w:jc w:val="left"/>
        <w:rPr>
          <w:rFonts w:ascii="Arial" w:hAnsi="Arial" w:cs="Arial"/>
          <w:b/>
          <w:i w:val="0"/>
          <w:color w:val="auto"/>
        </w:rPr>
      </w:pPr>
      <w:r w:rsidRPr="005D7EB9">
        <w:rPr>
          <w:rFonts w:ascii="Arial" w:hAnsi="Arial" w:cs="Arial"/>
          <w:b/>
          <w:i w:val="0"/>
          <w:color w:val="auto"/>
        </w:rPr>
        <w:t>III.1.2. Emisja roczna z instalacji IPPC.</w:t>
      </w:r>
    </w:p>
    <w:tbl>
      <w:tblPr>
        <w:tblW w:w="6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63"/>
        <w:gridCol w:w="2975"/>
      </w:tblGrid>
      <w:tr w:rsidR="005D7EB9" w:rsidRPr="00E71301" w14:paraId="58DBD0F1" w14:textId="77777777" w:rsidTr="0094282F">
        <w:trPr>
          <w:trHeight w:val="248"/>
          <w:tblHeader/>
        </w:trPr>
        <w:tc>
          <w:tcPr>
            <w:tcW w:w="3263" w:type="dxa"/>
            <w:shd w:val="clear" w:color="auto" w:fill="BFBFBF" w:themeFill="background1" w:themeFillShade="BF"/>
            <w:vAlign w:val="center"/>
          </w:tcPr>
          <w:p w14:paraId="364C2EC0" w14:textId="77777777" w:rsidR="005D7EB9" w:rsidRPr="00E71301" w:rsidRDefault="005D7EB9" w:rsidP="005D7EB9">
            <w:pPr>
              <w:snapToGrid w:val="0"/>
              <w:spacing w:before="120" w:after="120" w:line="240" w:lineRule="auto"/>
              <w:jc w:val="center"/>
              <w:rPr>
                <w:rFonts w:ascii="Arial" w:hAnsi="Arial" w:cs="Arial"/>
                <w:color w:val="000000"/>
                <w:sz w:val="20"/>
                <w:szCs w:val="20"/>
              </w:rPr>
            </w:pPr>
            <w:r w:rsidRPr="00E71301">
              <w:rPr>
                <w:rFonts w:ascii="Arial" w:hAnsi="Arial" w:cs="Arial"/>
                <w:b/>
                <w:sz w:val="20"/>
                <w:szCs w:val="20"/>
              </w:rPr>
              <w:t>Emitowana substancja</w:t>
            </w:r>
          </w:p>
        </w:tc>
        <w:tc>
          <w:tcPr>
            <w:tcW w:w="2975" w:type="dxa"/>
            <w:shd w:val="clear" w:color="auto" w:fill="BFBFBF" w:themeFill="background1" w:themeFillShade="BF"/>
            <w:vAlign w:val="center"/>
          </w:tcPr>
          <w:p w14:paraId="23AA5717" w14:textId="77777777" w:rsidR="005D7EB9" w:rsidRPr="00E71301" w:rsidRDefault="005D7EB9" w:rsidP="005D7EB9">
            <w:pPr>
              <w:snapToGrid w:val="0"/>
              <w:spacing w:before="120" w:after="120" w:line="240" w:lineRule="auto"/>
              <w:jc w:val="center"/>
              <w:rPr>
                <w:rFonts w:ascii="Arial" w:hAnsi="Arial" w:cs="Arial"/>
                <w:color w:val="000000"/>
                <w:sz w:val="20"/>
                <w:szCs w:val="20"/>
              </w:rPr>
            </w:pPr>
            <w:r w:rsidRPr="00E71301">
              <w:rPr>
                <w:rFonts w:ascii="Arial" w:hAnsi="Arial" w:cs="Arial"/>
                <w:b/>
                <w:sz w:val="20"/>
                <w:szCs w:val="20"/>
              </w:rPr>
              <w:t>Emisja roczna [Mg/rok]</w:t>
            </w:r>
          </w:p>
        </w:tc>
      </w:tr>
      <w:tr w:rsidR="005D7EB9" w:rsidRPr="00E71301" w14:paraId="71C4C35A" w14:textId="77777777" w:rsidTr="005D7EB9">
        <w:trPr>
          <w:trHeight w:val="248"/>
        </w:trPr>
        <w:tc>
          <w:tcPr>
            <w:tcW w:w="3263" w:type="dxa"/>
            <w:vAlign w:val="center"/>
          </w:tcPr>
          <w:p w14:paraId="03EB8140" w14:textId="77777777" w:rsidR="005D7EB9" w:rsidRPr="00E71301" w:rsidRDefault="005D7EB9" w:rsidP="005D7EB9">
            <w:pPr>
              <w:snapToGrid w:val="0"/>
              <w:spacing w:before="60" w:after="60" w:line="240" w:lineRule="auto"/>
              <w:ind w:firstLine="137"/>
              <w:rPr>
                <w:rFonts w:ascii="Arial" w:eastAsia="TimesNewRomanPS-BoldMT" w:hAnsi="Arial" w:cs="Arial"/>
                <w:bCs/>
                <w:sz w:val="20"/>
                <w:szCs w:val="20"/>
              </w:rPr>
            </w:pPr>
            <w:r w:rsidRPr="00E71301">
              <w:rPr>
                <w:rFonts w:ascii="Arial" w:hAnsi="Arial" w:cs="Arial"/>
                <w:sz w:val="20"/>
                <w:szCs w:val="20"/>
              </w:rPr>
              <w:t>Pył ogółem</w:t>
            </w:r>
          </w:p>
        </w:tc>
        <w:tc>
          <w:tcPr>
            <w:tcW w:w="2975" w:type="dxa"/>
            <w:vAlign w:val="center"/>
          </w:tcPr>
          <w:p w14:paraId="7CCA239A" w14:textId="77777777" w:rsidR="005D7EB9" w:rsidRPr="00E71301" w:rsidRDefault="005D7EB9" w:rsidP="005D7EB9">
            <w:pPr>
              <w:snapToGrid w:val="0"/>
              <w:spacing w:before="60" w:after="60" w:line="240" w:lineRule="auto"/>
              <w:jc w:val="center"/>
              <w:rPr>
                <w:rFonts w:ascii="Arial" w:eastAsia="TimesNewRomanPS-BoldMT" w:hAnsi="Arial" w:cs="Arial"/>
                <w:bCs/>
                <w:sz w:val="20"/>
                <w:szCs w:val="20"/>
              </w:rPr>
            </w:pPr>
            <w:r w:rsidRPr="00E71301">
              <w:rPr>
                <w:rFonts w:ascii="Arial" w:hAnsi="Arial" w:cs="Arial"/>
                <w:sz w:val="20"/>
                <w:szCs w:val="20"/>
              </w:rPr>
              <w:t>2,319</w:t>
            </w:r>
          </w:p>
        </w:tc>
      </w:tr>
      <w:tr w:rsidR="005D7EB9" w:rsidRPr="00E71301" w14:paraId="1D559805" w14:textId="77777777" w:rsidTr="005D7EB9">
        <w:trPr>
          <w:trHeight w:val="248"/>
        </w:trPr>
        <w:tc>
          <w:tcPr>
            <w:tcW w:w="3263" w:type="dxa"/>
            <w:vAlign w:val="center"/>
          </w:tcPr>
          <w:p w14:paraId="24875001" w14:textId="77777777" w:rsidR="005D7EB9" w:rsidRPr="00E71301" w:rsidRDefault="005D7EB9" w:rsidP="005D7EB9">
            <w:pPr>
              <w:snapToGrid w:val="0"/>
              <w:spacing w:before="60" w:after="60" w:line="240" w:lineRule="auto"/>
              <w:ind w:firstLine="137"/>
              <w:rPr>
                <w:rFonts w:ascii="Arial" w:hAnsi="Arial" w:cs="Arial"/>
                <w:sz w:val="20"/>
                <w:szCs w:val="20"/>
              </w:rPr>
            </w:pPr>
            <w:r w:rsidRPr="00E71301">
              <w:rPr>
                <w:rFonts w:ascii="Arial" w:hAnsi="Arial" w:cs="Arial"/>
                <w:sz w:val="20"/>
                <w:szCs w:val="20"/>
              </w:rPr>
              <w:t>Pył PM-10</w:t>
            </w:r>
          </w:p>
        </w:tc>
        <w:tc>
          <w:tcPr>
            <w:tcW w:w="2975" w:type="dxa"/>
            <w:vAlign w:val="center"/>
          </w:tcPr>
          <w:p w14:paraId="7614F706" w14:textId="77777777" w:rsidR="005D7EB9" w:rsidRPr="00E71301" w:rsidRDefault="005D7EB9" w:rsidP="005D7EB9">
            <w:pPr>
              <w:snapToGrid w:val="0"/>
              <w:spacing w:before="60" w:after="60" w:line="240" w:lineRule="auto"/>
              <w:jc w:val="center"/>
              <w:rPr>
                <w:rFonts w:ascii="Arial" w:hAnsi="Arial" w:cs="Arial"/>
                <w:sz w:val="20"/>
                <w:szCs w:val="20"/>
              </w:rPr>
            </w:pPr>
            <w:r w:rsidRPr="00E71301">
              <w:rPr>
                <w:rFonts w:ascii="Arial" w:hAnsi="Arial" w:cs="Arial"/>
                <w:sz w:val="20"/>
                <w:szCs w:val="20"/>
              </w:rPr>
              <w:t>1,160</w:t>
            </w:r>
          </w:p>
        </w:tc>
      </w:tr>
      <w:tr w:rsidR="005D7EB9" w:rsidRPr="00E71301" w14:paraId="2AFD9D1A" w14:textId="77777777" w:rsidTr="005D7EB9">
        <w:trPr>
          <w:trHeight w:val="248"/>
        </w:trPr>
        <w:tc>
          <w:tcPr>
            <w:tcW w:w="3263" w:type="dxa"/>
            <w:vAlign w:val="center"/>
          </w:tcPr>
          <w:p w14:paraId="77B5AE96" w14:textId="77777777" w:rsidR="005D7EB9" w:rsidRPr="00E71301" w:rsidRDefault="005D7EB9" w:rsidP="005D7EB9">
            <w:pPr>
              <w:snapToGrid w:val="0"/>
              <w:spacing w:before="60" w:after="60" w:line="240" w:lineRule="auto"/>
              <w:ind w:firstLine="137"/>
              <w:rPr>
                <w:rFonts w:ascii="Arial" w:hAnsi="Arial" w:cs="Arial"/>
                <w:sz w:val="20"/>
                <w:szCs w:val="20"/>
              </w:rPr>
            </w:pPr>
            <w:r w:rsidRPr="00E71301">
              <w:rPr>
                <w:rFonts w:ascii="Arial" w:hAnsi="Arial" w:cs="Arial"/>
                <w:sz w:val="20"/>
                <w:szCs w:val="20"/>
              </w:rPr>
              <w:t>Pył PM-2,5</w:t>
            </w:r>
          </w:p>
        </w:tc>
        <w:tc>
          <w:tcPr>
            <w:tcW w:w="2975" w:type="dxa"/>
            <w:vAlign w:val="center"/>
          </w:tcPr>
          <w:p w14:paraId="0FF7A83B" w14:textId="77777777" w:rsidR="005D7EB9" w:rsidRPr="00E71301" w:rsidRDefault="005D7EB9" w:rsidP="005D7EB9">
            <w:pPr>
              <w:snapToGrid w:val="0"/>
              <w:spacing w:before="60" w:after="60" w:line="240" w:lineRule="auto"/>
              <w:jc w:val="center"/>
              <w:rPr>
                <w:rFonts w:ascii="Arial" w:hAnsi="Arial" w:cs="Arial"/>
                <w:sz w:val="20"/>
                <w:szCs w:val="20"/>
              </w:rPr>
            </w:pPr>
            <w:r w:rsidRPr="00E71301">
              <w:rPr>
                <w:rFonts w:ascii="Arial" w:hAnsi="Arial" w:cs="Arial"/>
                <w:sz w:val="20"/>
                <w:szCs w:val="20"/>
              </w:rPr>
              <w:t>0,229</w:t>
            </w:r>
          </w:p>
        </w:tc>
      </w:tr>
      <w:tr w:rsidR="005D7EB9" w:rsidRPr="00E71301" w14:paraId="0A7CBDBB" w14:textId="77777777" w:rsidTr="005D7EB9">
        <w:trPr>
          <w:trHeight w:val="248"/>
        </w:trPr>
        <w:tc>
          <w:tcPr>
            <w:tcW w:w="3263" w:type="dxa"/>
            <w:vAlign w:val="center"/>
          </w:tcPr>
          <w:p w14:paraId="5E80B4BA" w14:textId="77777777" w:rsidR="005D7EB9" w:rsidRPr="00E71301" w:rsidRDefault="005D7EB9" w:rsidP="005D7EB9">
            <w:pPr>
              <w:snapToGrid w:val="0"/>
              <w:spacing w:before="60" w:after="60" w:line="240" w:lineRule="auto"/>
              <w:ind w:firstLine="137"/>
              <w:rPr>
                <w:rFonts w:ascii="Arial" w:hAnsi="Arial" w:cs="Arial"/>
                <w:sz w:val="20"/>
                <w:szCs w:val="20"/>
              </w:rPr>
            </w:pPr>
            <w:r w:rsidRPr="00E71301">
              <w:rPr>
                <w:rFonts w:ascii="Arial" w:hAnsi="Arial" w:cs="Arial"/>
                <w:sz w:val="20"/>
                <w:szCs w:val="20"/>
              </w:rPr>
              <w:t>Amoniak</w:t>
            </w:r>
          </w:p>
        </w:tc>
        <w:tc>
          <w:tcPr>
            <w:tcW w:w="2975" w:type="dxa"/>
            <w:vAlign w:val="center"/>
          </w:tcPr>
          <w:p w14:paraId="0AA22BF3" w14:textId="77777777" w:rsidR="005D7EB9" w:rsidRPr="00E71301" w:rsidRDefault="005D7EB9" w:rsidP="005D7EB9">
            <w:pPr>
              <w:snapToGrid w:val="0"/>
              <w:spacing w:before="60" w:after="60" w:line="240" w:lineRule="auto"/>
              <w:jc w:val="center"/>
              <w:rPr>
                <w:rFonts w:ascii="Arial" w:hAnsi="Arial" w:cs="Arial"/>
                <w:sz w:val="20"/>
                <w:szCs w:val="20"/>
              </w:rPr>
            </w:pPr>
            <w:r w:rsidRPr="00E71301">
              <w:rPr>
                <w:rFonts w:ascii="Arial" w:hAnsi="Arial" w:cs="Arial"/>
                <w:sz w:val="20"/>
                <w:szCs w:val="20"/>
              </w:rPr>
              <w:t>3,109</w:t>
            </w:r>
          </w:p>
        </w:tc>
      </w:tr>
    </w:tbl>
    <w:p w14:paraId="3CAF2F24" w14:textId="77777777" w:rsidR="005D7EB9" w:rsidRPr="005D7EB9" w:rsidRDefault="005D7EB9" w:rsidP="00BA0C7E">
      <w:pPr>
        <w:pStyle w:val="Tekstpodstawowywcity"/>
        <w:spacing w:before="400" w:after="240" w:line="320" w:lineRule="exact"/>
        <w:jc w:val="left"/>
        <w:rPr>
          <w:rFonts w:ascii="Arial" w:hAnsi="Arial" w:cs="Arial"/>
          <w:b/>
          <w:i w:val="0"/>
          <w:color w:val="auto"/>
        </w:rPr>
      </w:pPr>
      <w:r w:rsidRPr="005D7EB9">
        <w:rPr>
          <w:rFonts w:ascii="Arial" w:hAnsi="Arial" w:cs="Arial"/>
          <w:b/>
          <w:i w:val="0"/>
          <w:color w:val="auto"/>
        </w:rPr>
        <w:t>III.1.3. Poziomy emisji substancji do powietrza, powiązane z BAT:</w:t>
      </w:r>
    </w:p>
    <w:p w14:paraId="27B03C44" w14:textId="77777777" w:rsidR="005D7EB9" w:rsidRPr="005D7EB9" w:rsidRDefault="005D7EB9" w:rsidP="005D7EB9">
      <w:pPr>
        <w:pStyle w:val="Tekstpodstawowywcity"/>
        <w:spacing w:line="320" w:lineRule="exact"/>
        <w:jc w:val="left"/>
        <w:rPr>
          <w:rFonts w:ascii="Arial" w:hAnsi="Arial" w:cs="Arial"/>
          <w:b/>
          <w:i w:val="0"/>
          <w:color w:val="auto"/>
          <w:u w:val="single"/>
        </w:rPr>
      </w:pPr>
      <w:r w:rsidRPr="005D7EB9">
        <w:rPr>
          <w:rFonts w:ascii="Arial" w:hAnsi="Arial" w:cs="Arial"/>
          <w:b/>
          <w:i w:val="0"/>
          <w:color w:val="auto"/>
          <w:u w:val="single"/>
        </w:rPr>
        <w:t>Powiązany z BAT całkowity wydalany azot (N):</w:t>
      </w:r>
    </w:p>
    <w:p w14:paraId="2F04BB6B"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Dla chowu klatkowego: 0,52 kg wydalanego azotu/stanowisko/rok.</w:t>
      </w:r>
    </w:p>
    <w:p w14:paraId="6396D2FB"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Dla chowu ściółkowego: 0,55 kg wydalanego azotu/stanowisko/rok.</w:t>
      </w:r>
    </w:p>
    <w:p w14:paraId="2C28E298" w14:textId="77777777" w:rsidR="005D7EB9" w:rsidRPr="005D7EB9" w:rsidRDefault="005D7EB9" w:rsidP="005D7EB9">
      <w:pPr>
        <w:pStyle w:val="Tekstpodstawowywcity"/>
        <w:spacing w:before="240" w:line="320" w:lineRule="exact"/>
        <w:jc w:val="left"/>
        <w:rPr>
          <w:rFonts w:ascii="Arial" w:hAnsi="Arial" w:cs="Arial"/>
          <w:b/>
          <w:i w:val="0"/>
          <w:color w:val="auto"/>
          <w:u w:val="single"/>
        </w:rPr>
      </w:pPr>
      <w:r w:rsidRPr="005D7EB9">
        <w:rPr>
          <w:rFonts w:ascii="Arial" w:hAnsi="Arial" w:cs="Arial"/>
          <w:b/>
          <w:i w:val="0"/>
          <w:color w:val="auto"/>
          <w:u w:val="single"/>
        </w:rPr>
        <w:t>Powiązany z BAT całkowity wydalany fosfor, wyrażony jako P</w:t>
      </w:r>
      <w:r w:rsidRPr="005D7EB9">
        <w:rPr>
          <w:rFonts w:ascii="Arial" w:hAnsi="Arial" w:cs="Arial"/>
          <w:b/>
          <w:i w:val="0"/>
          <w:color w:val="auto"/>
          <w:u w:val="single"/>
          <w:vertAlign w:val="subscript"/>
        </w:rPr>
        <w:t>2</w:t>
      </w:r>
      <w:r w:rsidRPr="005D7EB9">
        <w:rPr>
          <w:rFonts w:ascii="Arial" w:hAnsi="Arial" w:cs="Arial"/>
          <w:b/>
          <w:i w:val="0"/>
          <w:color w:val="auto"/>
          <w:u w:val="single"/>
        </w:rPr>
        <w:t>O</w:t>
      </w:r>
      <w:r w:rsidRPr="005D7EB9">
        <w:rPr>
          <w:rFonts w:ascii="Arial" w:hAnsi="Arial" w:cs="Arial"/>
          <w:b/>
          <w:i w:val="0"/>
          <w:color w:val="auto"/>
          <w:u w:val="single"/>
          <w:vertAlign w:val="subscript"/>
        </w:rPr>
        <w:t>5</w:t>
      </w:r>
      <w:r w:rsidRPr="005D7EB9">
        <w:rPr>
          <w:rFonts w:ascii="Arial" w:hAnsi="Arial" w:cs="Arial"/>
          <w:b/>
          <w:i w:val="0"/>
          <w:color w:val="auto"/>
          <w:u w:val="single"/>
        </w:rPr>
        <w:t>:</w:t>
      </w:r>
    </w:p>
    <w:p w14:paraId="37899AEA"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Dla chowu klatkowego: 0,19 kg wydalanego fosforu/stanowisko/rok.</w:t>
      </w:r>
    </w:p>
    <w:p w14:paraId="3508D79A"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Dla chowu ściółkowego: 0,15 kg wydalanego fosforu/stanowisko/rok.</w:t>
      </w:r>
    </w:p>
    <w:p w14:paraId="2F440B8F" w14:textId="77777777" w:rsidR="005D7EB9" w:rsidRPr="005D7EB9" w:rsidRDefault="005D7EB9" w:rsidP="005D7EB9">
      <w:pPr>
        <w:pStyle w:val="Tekstpodstawowywcity"/>
        <w:spacing w:before="240" w:line="320" w:lineRule="exact"/>
        <w:jc w:val="left"/>
        <w:rPr>
          <w:rFonts w:ascii="Arial" w:hAnsi="Arial" w:cs="Arial"/>
          <w:b/>
          <w:i w:val="0"/>
          <w:color w:val="auto"/>
          <w:u w:val="single"/>
        </w:rPr>
      </w:pPr>
      <w:r w:rsidRPr="005D7EB9">
        <w:rPr>
          <w:rFonts w:ascii="Arial" w:hAnsi="Arial" w:cs="Arial"/>
          <w:b/>
          <w:i w:val="0"/>
          <w:color w:val="auto"/>
          <w:u w:val="single"/>
        </w:rPr>
        <w:t>BAT-AEL dla emisji amoniaku do powietrza z każdego budynku chowu kur niosek:</w:t>
      </w:r>
    </w:p>
    <w:p w14:paraId="607C33E8"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Dla chowu klatkowego: 0,013 kg NH</w:t>
      </w:r>
      <w:r w:rsidRPr="005D7EB9">
        <w:rPr>
          <w:rFonts w:ascii="Arial" w:hAnsi="Arial" w:cs="Arial"/>
          <w:i w:val="0"/>
          <w:color w:val="auto"/>
          <w:vertAlign w:val="subscript"/>
        </w:rPr>
        <w:t>3</w:t>
      </w:r>
      <w:r w:rsidRPr="005D7EB9">
        <w:rPr>
          <w:rFonts w:ascii="Arial" w:hAnsi="Arial" w:cs="Arial"/>
          <w:i w:val="0"/>
          <w:color w:val="auto"/>
        </w:rPr>
        <w:t>/stanowisko/rok.</w:t>
      </w:r>
    </w:p>
    <w:p w14:paraId="17E025A6" w14:textId="77777777" w:rsidR="005D7EB9" w:rsidRPr="005D7EB9" w:rsidRDefault="005D7EB9" w:rsidP="005D7EB9">
      <w:pPr>
        <w:pStyle w:val="Tekstpodstawowywcity"/>
        <w:spacing w:line="320" w:lineRule="exact"/>
        <w:jc w:val="left"/>
        <w:rPr>
          <w:rFonts w:ascii="Arial" w:hAnsi="Arial" w:cs="Arial"/>
          <w:i w:val="0"/>
          <w:color w:val="auto"/>
        </w:rPr>
      </w:pPr>
      <w:r w:rsidRPr="005D7EB9">
        <w:rPr>
          <w:rFonts w:ascii="Arial" w:hAnsi="Arial" w:cs="Arial"/>
          <w:i w:val="0"/>
          <w:color w:val="auto"/>
        </w:rPr>
        <w:t xml:space="preserve">Dla chowu ściółkowego: </w:t>
      </w:r>
    </w:p>
    <w:p w14:paraId="0D110708" w14:textId="7E31D521" w:rsidR="005D7EB9" w:rsidRPr="005D7EB9" w:rsidRDefault="005D7EB9" w:rsidP="001A3C87">
      <w:pPr>
        <w:pStyle w:val="Tekstpodstawowywcity"/>
        <w:numPr>
          <w:ilvl w:val="0"/>
          <w:numId w:val="78"/>
        </w:numPr>
        <w:spacing w:line="320" w:lineRule="exact"/>
        <w:jc w:val="left"/>
        <w:rPr>
          <w:rFonts w:ascii="Arial" w:hAnsi="Arial" w:cs="Arial"/>
          <w:i w:val="0"/>
          <w:color w:val="auto"/>
        </w:rPr>
      </w:pPr>
      <w:r w:rsidRPr="005D7EB9">
        <w:rPr>
          <w:rFonts w:ascii="Arial" w:hAnsi="Arial" w:cs="Arial"/>
          <w:i w:val="0"/>
          <w:color w:val="auto"/>
        </w:rPr>
        <w:t>Kurnik górny: 0,093 kg NH</w:t>
      </w:r>
      <w:r w:rsidRPr="005D7EB9">
        <w:rPr>
          <w:rFonts w:ascii="Arial" w:hAnsi="Arial" w:cs="Arial"/>
          <w:i w:val="0"/>
          <w:color w:val="auto"/>
          <w:vertAlign w:val="subscript"/>
        </w:rPr>
        <w:t>3</w:t>
      </w:r>
      <w:r w:rsidRPr="005D7EB9">
        <w:rPr>
          <w:rFonts w:ascii="Arial" w:hAnsi="Arial" w:cs="Arial"/>
          <w:i w:val="0"/>
          <w:color w:val="auto"/>
        </w:rPr>
        <w:t>/stanowisko/rok,</w:t>
      </w:r>
    </w:p>
    <w:p w14:paraId="53C20718" w14:textId="449FCE16" w:rsidR="009A2AC7" w:rsidRPr="00BA0C7E" w:rsidRDefault="005D7EB9" w:rsidP="00BA0C7E">
      <w:pPr>
        <w:pStyle w:val="Tekstpodstawowywcity"/>
        <w:numPr>
          <w:ilvl w:val="0"/>
          <w:numId w:val="78"/>
        </w:numPr>
        <w:spacing w:line="320" w:lineRule="exact"/>
        <w:jc w:val="left"/>
        <w:rPr>
          <w:rFonts w:ascii="Arial" w:hAnsi="Arial" w:cs="Arial"/>
          <w:i w:val="0"/>
          <w:color w:val="auto"/>
        </w:rPr>
      </w:pPr>
      <w:r w:rsidRPr="005D7EB9">
        <w:rPr>
          <w:rFonts w:ascii="Arial" w:hAnsi="Arial" w:cs="Arial"/>
          <w:i w:val="0"/>
          <w:color w:val="auto"/>
        </w:rPr>
        <w:t>Kurnik dolny: 0,087 kg NH</w:t>
      </w:r>
      <w:r w:rsidRPr="005D7EB9">
        <w:rPr>
          <w:rFonts w:ascii="Arial" w:hAnsi="Arial" w:cs="Arial"/>
          <w:i w:val="0"/>
          <w:color w:val="auto"/>
          <w:vertAlign w:val="subscript"/>
        </w:rPr>
        <w:t>3</w:t>
      </w:r>
      <w:r w:rsidRPr="005D7EB9">
        <w:rPr>
          <w:rFonts w:ascii="Arial" w:hAnsi="Arial" w:cs="Arial"/>
          <w:i w:val="0"/>
          <w:color w:val="auto"/>
        </w:rPr>
        <w:t>/stanowisko/rok.</w:t>
      </w:r>
      <w:r w:rsidR="00BA0C7E">
        <w:rPr>
          <w:rFonts w:ascii="Arial" w:hAnsi="Arial" w:cs="Arial"/>
          <w:i w:val="0"/>
          <w:color w:val="auto"/>
        </w:rPr>
        <w:tab/>
      </w:r>
      <w:r w:rsidR="00BA0C7E">
        <w:rPr>
          <w:rFonts w:ascii="Arial" w:hAnsi="Arial" w:cs="Arial"/>
          <w:i w:val="0"/>
          <w:color w:val="auto"/>
        </w:rPr>
        <w:tab/>
      </w:r>
      <w:r w:rsidR="00BA0C7E">
        <w:rPr>
          <w:rFonts w:ascii="Arial" w:hAnsi="Arial" w:cs="Arial"/>
          <w:i w:val="0"/>
          <w:color w:val="auto"/>
        </w:rPr>
        <w:tab/>
      </w:r>
      <w:r w:rsidR="00BA0C7E">
        <w:rPr>
          <w:rFonts w:ascii="Arial" w:hAnsi="Arial" w:cs="Arial"/>
          <w:i w:val="0"/>
          <w:color w:val="auto"/>
        </w:rPr>
        <w:tab/>
      </w:r>
      <w:r w:rsidR="00BA0C7E">
        <w:rPr>
          <w:rFonts w:ascii="Arial" w:hAnsi="Arial" w:cs="Arial"/>
          <w:i w:val="0"/>
          <w:color w:val="auto"/>
        </w:rPr>
        <w:tab/>
      </w:r>
      <w:r w:rsidRPr="00BA0C7E">
        <w:rPr>
          <w:rFonts w:ascii="Arial" w:hAnsi="Arial" w:cs="Arial"/>
          <w:b/>
          <w:i w:val="0"/>
          <w:color w:val="auto"/>
        </w:rPr>
        <w:t>”</w:t>
      </w:r>
    </w:p>
    <w:p w14:paraId="0B33B853" w14:textId="032C5648" w:rsidR="006F3F26" w:rsidRPr="00602F41" w:rsidRDefault="00D71186" w:rsidP="00BA0C7E">
      <w:pPr>
        <w:pStyle w:val="Tekstpodstawowywcity"/>
        <w:numPr>
          <w:ilvl w:val="0"/>
          <w:numId w:val="59"/>
        </w:numPr>
        <w:spacing w:before="240" w:after="240" w:line="320" w:lineRule="atLeast"/>
        <w:ind w:left="568" w:hanging="284"/>
        <w:jc w:val="left"/>
        <w:rPr>
          <w:rFonts w:ascii="Arial" w:hAnsi="Arial" w:cs="Arial"/>
          <w:b/>
          <w:i w:val="0"/>
          <w:color w:val="auto"/>
        </w:rPr>
      </w:pPr>
      <w:r w:rsidRPr="00602F41">
        <w:rPr>
          <w:rFonts w:ascii="Arial" w:hAnsi="Arial" w:cs="Arial"/>
          <w:b/>
          <w:i w:val="0"/>
          <w:color w:val="auto"/>
        </w:rPr>
        <w:t>Pozostałe punkty decyzji pozostają bez zmian.</w:t>
      </w:r>
    </w:p>
    <w:p w14:paraId="3E2E91E8" w14:textId="56F6C153" w:rsidR="00814E3C" w:rsidRPr="00BB5584" w:rsidRDefault="00BA0C7E" w:rsidP="00905AAF">
      <w:pPr>
        <w:pStyle w:val="WW-BodyText212"/>
        <w:suppressAutoHyphens w:val="0"/>
        <w:spacing w:after="40" w:line="268" w:lineRule="exact"/>
        <w:jc w:val="left"/>
        <w:rPr>
          <w:rFonts w:ascii="Arial" w:hAnsi="Arial" w:cs="Arial"/>
          <w:b/>
          <w:color w:val="auto"/>
          <w:sz w:val="21"/>
          <w:szCs w:val="21"/>
        </w:rPr>
      </w:pPr>
      <w:r w:rsidRPr="00602F41">
        <w:rPr>
          <w:rFonts w:ascii="Arial" w:hAnsi="Arial" w:cs="Arial"/>
          <w:b/>
          <w:noProof/>
          <w:color w:val="auto"/>
        </w:rPr>
        <mc:AlternateContent>
          <mc:Choice Requires="wps">
            <w:drawing>
              <wp:anchor distT="4294967294" distB="4294967294" distL="114300" distR="114300" simplePos="0" relativeHeight="251659264" behindDoc="0" locked="0" layoutInCell="1" allowOverlap="1" wp14:anchorId="102F8CDB" wp14:editId="1B0E5908">
                <wp:simplePos x="0" y="0"/>
                <wp:positionH relativeFrom="column">
                  <wp:posOffset>-1905</wp:posOffset>
                </wp:positionH>
                <wp:positionV relativeFrom="paragraph">
                  <wp:posOffset>54610</wp:posOffset>
                </wp:positionV>
                <wp:extent cx="6047740" cy="0"/>
                <wp:effectExtent l="0" t="0" r="2921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74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A6B34"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5pt,4.3pt" to="476.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" strokecolor="black [3040]" strokeweight=".25pt">
                <o:lock v:ext="edit" shapetype="f"/>
              </v:line>
            </w:pict>
          </mc:Fallback>
        </mc:AlternateContent>
      </w:r>
    </w:p>
    <w:p w14:paraId="3D185091" w14:textId="0F4F2E48" w:rsidR="00F54064" w:rsidRPr="00602F41" w:rsidRDefault="00187081" w:rsidP="00602F41">
      <w:pPr>
        <w:pStyle w:val="WW-BodyText212"/>
        <w:suppressAutoHyphens w:val="0"/>
        <w:spacing w:after="400" w:line="320" w:lineRule="atLeast"/>
        <w:jc w:val="left"/>
        <w:rPr>
          <w:rFonts w:ascii="Arial" w:hAnsi="Arial" w:cs="Arial"/>
          <w:b/>
          <w:color w:val="auto"/>
        </w:rPr>
      </w:pPr>
      <w:r w:rsidRPr="00602F41">
        <w:rPr>
          <w:rFonts w:ascii="Arial" w:hAnsi="Arial" w:cs="Arial"/>
          <w:b/>
          <w:color w:val="auto"/>
        </w:rPr>
        <w:t>Uzasadni</w:t>
      </w:r>
      <w:r w:rsidR="00F54064" w:rsidRPr="00602F41">
        <w:rPr>
          <w:rFonts w:ascii="Arial" w:hAnsi="Arial" w:cs="Arial"/>
          <w:b/>
          <w:color w:val="auto"/>
        </w:rPr>
        <w:t>enie</w:t>
      </w:r>
    </w:p>
    <w:p w14:paraId="3BC70A78" w14:textId="0EB29740" w:rsidR="00130550" w:rsidRPr="00602F41" w:rsidRDefault="00130550" w:rsidP="00EF08F7">
      <w:pPr>
        <w:pStyle w:val="Arial10i50"/>
        <w:spacing w:before="400" w:after="400" w:line="320" w:lineRule="exact"/>
        <w:rPr>
          <w:rFonts w:cs="Arial"/>
          <w:b/>
          <w:color w:val="auto"/>
          <w:sz w:val="24"/>
          <w:szCs w:val="24"/>
          <w:u w:val="single"/>
        </w:rPr>
      </w:pPr>
      <w:r w:rsidRPr="00602F41">
        <w:rPr>
          <w:rFonts w:cs="Arial"/>
          <w:b/>
          <w:color w:val="auto"/>
          <w:sz w:val="24"/>
          <w:szCs w:val="24"/>
          <w:u w:val="single"/>
        </w:rPr>
        <w:t xml:space="preserve">I. Uzasadnienie faktyczne </w:t>
      </w:r>
    </w:p>
    <w:p w14:paraId="1D428201" w14:textId="0C5BAAF8" w:rsidR="002760B9" w:rsidRPr="00602F41" w:rsidRDefault="002760B9" w:rsidP="00C81920">
      <w:pPr>
        <w:pStyle w:val="Arial10i5"/>
        <w:spacing w:after="240" w:line="320" w:lineRule="atLeast"/>
        <w:rPr>
          <w:rFonts w:cs="Arial"/>
          <w:color w:val="auto"/>
          <w:sz w:val="24"/>
          <w:szCs w:val="24"/>
        </w:rPr>
      </w:pPr>
      <w:r w:rsidRPr="00602F41">
        <w:rPr>
          <w:rFonts w:cs="Arial"/>
          <w:color w:val="auto"/>
          <w:sz w:val="24"/>
          <w:szCs w:val="24"/>
        </w:rPr>
        <w:t xml:space="preserve">Decyzją z dnia </w:t>
      </w:r>
      <w:r w:rsidR="00DC0250" w:rsidRPr="00DC0250">
        <w:rPr>
          <w:rFonts w:cs="Arial"/>
          <w:color w:val="auto"/>
          <w:sz w:val="24"/>
          <w:szCs w:val="24"/>
        </w:rPr>
        <w:t xml:space="preserve">9 maja 2012 r. </w:t>
      </w:r>
      <w:r w:rsidR="00DC0250">
        <w:rPr>
          <w:rFonts w:cs="Arial"/>
          <w:color w:val="auto"/>
          <w:sz w:val="24"/>
          <w:szCs w:val="24"/>
        </w:rPr>
        <w:t xml:space="preserve">nr </w:t>
      </w:r>
      <w:r w:rsidR="00DC0250" w:rsidRPr="00DC0250">
        <w:rPr>
          <w:rFonts w:cs="Arial"/>
          <w:color w:val="auto"/>
          <w:sz w:val="24"/>
          <w:szCs w:val="24"/>
        </w:rPr>
        <w:t xml:space="preserve">1107/OS/2012 </w:t>
      </w:r>
      <w:r w:rsidRPr="00602F41">
        <w:rPr>
          <w:rFonts w:cs="Arial"/>
          <w:color w:val="auto"/>
          <w:sz w:val="24"/>
          <w:szCs w:val="24"/>
        </w:rPr>
        <w:t>Marszałek Województwa Śląskiego</w:t>
      </w:r>
      <w:r w:rsidR="006B722B" w:rsidRPr="00602F41">
        <w:rPr>
          <w:rFonts w:cs="Arial"/>
          <w:color w:val="auto"/>
          <w:sz w:val="24"/>
          <w:szCs w:val="24"/>
        </w:rPr>
        <w:t xml:space="preserve"> udzielił pozwolenia</w:t>
      </w:r>
      <w:r w:rsidR="009852D1" w:rsidRPr="00602F41">
        <w:rPr>
          <w:rFonts w:cs="Arial"/>
          <w:color w:val="auto"/>
          <w:sz w:val="24"/>
          <w:szCs w:val="24"/>
        </w:rPr>
        <w:t xml:space="preserve"> </w:t>
      </w:r>
      <w:r w:rsidR="006B722B" w:rsidRPr="00602F41">
        <w:rPr>
          <w:rFonts w:cs="Arial"/>
          <w:color w:val="auto"/>
          <w:sz w:val="24"/>
          <w:szCs w:val="24"/>
        </w:rPr>
        <w:t xml:space="preserve">zintegrowanego </w:t>
      </w:r>
      <w:r w:rsidR="009852D1" w:rsidRPr="00602F41">
        <w:rPr>
          <w:rFonts w:cs="Arial"/>
          <w:color w:val="auto"/>
          <w:sz w:val="24"/>
          <w:szCs w:val="24"/>
        </w:rPr>
        <w:t xml:space="preserve">dla </w:t>
      </w:r>
      <w:r w:rsidRPr="00602F41">
        <w:rPr>
          <w:rFonts w:cs="Arial"/>
          <w:color w:val="auto"/>
          <w:sz w:val="24"/>
          <w:szCs w:val="24"/>
        </w:rPr>
        <w:t>instalacji</w:t>
      </w:r>
      <w:r w:rsidR="00DC0250" w:rsidRPr="00DC0250">
        <w:t xml:space="preserve"> </w:t>
      </w:r>
      <w:r w:rsidR="00DC0250" w:rsidRPr="00DC0250">
        <w:rPr>
          <w:rFonts w:cs="Arial"/>
          <w:color w:val="auto"/>
          <w:sz w:val="24"/>
          <w:szCs w:val="24"/>
        </w:rPr>
        <w:t>IPPC: Ferma Drobiu Marcin Kłosek</w:t>
      </w:r>
      <w:r w:rsidR="00DC0250">
        <w:rPr>
          <w:rFonts w:cs="Arial"/>
          <w:color w:val="auto"/>
          <w:sz w:val="24"/>
          <w:szCs w:val="24"/>
        </w:rPr>
        <w:t>,</w:t>
      </w:r>
      <w:r w:rsidR="007F2EA8">
        <w:rPr>
          <w:rFonts w:cs="Arial"/>
          <w:color w:val="auto"/>
          <w:sz w:val="24"/>
          <w:szCs w:val="24"/>
        </w:rPr>
        <w:t xml:space="preserve"> </w:t>
      </w:r>
      <w:r w:rsidR="00DC0250" w:rsidRPr="00DC0250">
        <w:rPr>
          <w:rFonts w:cs="Arial"/>
          <w:color w:val="auto"/>
          <w:sz w:val="24"/>
          <w:szCs w:val="24"/>
        </w:rPr>
        <w:t>zlokalizowanej w Golasowicach</w:t>
      </w:r>
      <w:r w:rsidR="00DC0250">
        <w:rPr>
          <w:rFonts w:cs="Arial"/>
          <w:color w:val="auto"/>
          <w:sz w:val="24"/>
          <w:szCs w:val="24"/>
        </w:rPr>
        <w:t>,</w:t>
      </w:r>
      <w:r w:rsidR="00DC0250" w:rsidRPr="00DC0250">
        <w:rPr>
          <w:rFonts w:cs="Arial"/>
          <w:color w:val="auto"/>
          <w:sz w:val="24"/>
          <w:szCs w:val="24"/>
        </w:rPr>
        <w:t xml:space="preserve"> przy ul.</w:t>
      </w:r>
      <w:r w:rsidR="00DC0250">
        <w:rPr>
          <w:rFonts w:cs="Arial"/>
          <w:color w:val="auto"/>
          <w:sz w:val="24"/>
          <w:szCs w:val="24"/>
        </w:rPr>
        <w:t> </w:t>
      </w:r>
      <w:r w:rsidR="00DC0250" w:rsidRPr="00DC0250">
        <w:rPr>
          <w:rFonts w:cs="Arial"/>
          <w:color w:val="auto"/>
          <w:sz w:val="24"/>
          <w:szCs w:val="24"/>
        </w:rPr>
        <w:t>Orzeszkowej 5</w:t>
      </w:r>
      <w:r w:rsidR="00DC0250">
        <w:rPr>
          <w:rFonts w:cs="Arial"/>
          <w:color w:val="auto"/>
          <w:sz w:val="24"/>
          <w:szCs w:val="24"/>
        </w:rPr>
        <w:t>.</w:t>
      </w:r>
    </w:p>
    <w:p w14:paraId="38BA1380" w14:textId="02EA7698" w:rsidR="002760B9" w:rsidRPr="00602F41" w:rsidRDefault="00431104" w:rsidP="004B3B08">
      <w:pPr>
        <w:pStyle w:val="Arial10i5"/>
        <w:spacing w:after="60" w:line="320" w:lineRule="atLeast"/>
        <w:rPr>
          <w:rFonts w:cs="Arial"/>
          <w:color w:val="auto"/>
          <w:sz w:val="24"/>
          <w:szCs w:val="24"/>
        </w:rPr>
      </w:pPr>
      <w:r w:rsidRPr="00602F41">
        <w:rPr>
          <w:rFonts w:cs="Arial"/>
          <w:color w:val="auto"/>
          <w:sz w:val="24"/>
          <w:szCs w:val="24"/>
        </w:rPr>
        <w:lastRenderedPageBreak/>
        <w:t>Decyzja ta została następnie zmieniona</w:t>
      </w:r>
      <w:r w:rsidR="002760B9" w:rsidRPr="00602F41">
        <w:rPr>
          <w:rFonts w:cs="Arial"/>
          <w:color w:val="auto"/>
          <w:sz w:val="24"/>
          <w:szCs w:val="24"/>
        </w:rPr>
        <w:t xml:space="preserve"> decyzjami:</w:t>
      </w:r>
    </w:p>
    <w:p w14:paraId="40A4257B" w14:textId="3929B479" w:rsidR="006B722B" w:rsidRPr="00602F41" w:rsidRDefault="002760B9" w:rsidP="004B3B08">
      <w:pPr>
        <w:pStyle w:val="WW-BodyText212"/>
        <w:numPr>
          <w:ilvl w:val="0"/>
          <w:numId w:val="60"/>
        </w:numPr>
        <w:spacing w:after="60" w:line="320" w:lineRule="atLeast"/>
        <w:ind w:left="284" w:hanging="284"/>
        <w:jc w:val="left"/>
        <w:rPr>
          <w:rFonts w:ascii="Arial" w:hAnsi="Arial" w:cs="Arial"/>
          <w:color w:val="auto"/>
        </w:rPr>
      </w:pPr>
      <w:r w:rsidRPr="00602F41">
        <w:rPr>
          <w:rFonts w:ascii="Arial" w:hAnsi="Arial" w:cs="Arial"/>
          <w:color w:val="auto"/>
        </w:rPr>
        <w:t xml:space="preserve">Marszałka Województwa Śląskiego nr </w:t>
      </w:r>
      <w:r w:rsidR="00DC0250" w:rsidRPr="00DC0250">
        <w:rPr>
          <w:rFonts w:ascii="Arial" w:hAnsi="Arial" w:cs="Arial"/>
          <w:color w:val="auto"/>
        </w:rPr>
        <w:t>3619/OS/2012 z dnia 31 grudnia 2012</w:t>
      </w:r>
      <w:r w:rsidR="00DC0250">
        <w:rPr>
          <w:rFonts w:ascii="Arial" w:hAnsi="Arial" w:cs="Arial"/>
          <w:color w:val="auto"/>
        </w:rPr>
        <w:t> </w:t>
      </w:r>
      <w:r w:rsidR="00DC0250" w:rsidRPr="00DC0250">
        <w:rPr>
          <w:rFonts w:ascii="Arial" w:hAnsi="Arial" w:cs="Arial"/>
          <w:color w:val="auto"/>
        </w:rPr>
        <w:t>r.</w:t>
      </w:r>
      <w:r w:rsidR="00DC0250">
        <w:rPr>
          <w:rFonts w:ascii="Arial" w:hAnsi="Arial" w:cs="Arial"/>
          <w:color w:val="auto"/>
        </w:rPr>
        <w:t>;</w:t>
      </w:r>
    </w:p>
    <w:p w14:paraId="66E1A5FB" w14:textId="66D597B5" w:rsidR="002760B9" w:rsidRPr="00602F41" w:rsidRDefault="002760B9" w:rsidP="004B3B08">
      <w:pPr>
        <w:pStyle w:val="WW-BodyText212"/>
        <w:numPr>
          <w:ilvl w:val="0"/>
          <w:numId w:val="60"/>
        </w:numPr>
        <w:spacing w:after="60" w:line="320" w:lineRule="atLeast"/>
        <w:ind w:left="284" w:hanging="284"/>
        <w:jc w:val="left"/>
        <w:rPr>
          <w:rFonts w:ascii="Arial" w:hAnsi="Arial" w:cs="Arial"/>
          <w:color w:val="auto"/>
        </w:rPr>
      </w:pPr>
      <w:r w:rsidRPr="00602F41">
        <w:rPr>
          <w:rFonts w:ascii="Arial" w:hAnsi="Arial" w:cs="Arial"/>
          <w:color w:val="auto"/>
        </w:rPr>
        <w:t xml:space="preserve">Marszałka Województwa Śląskiego nr </w:t>
      </w:r>
      <w:r w:rsidR="00DC0250" w:rsidRPr="00DC0250">
        <w:rPr>
          <w:rFonts w:ascii="Arial" w:hAnsi="Arial" w:cs="Arial"/>
          <w:color w:val="auto"/>
        </w:rPr>
        <w:t>2793/OS/2014</w:t>
      </w:r>
      <w:r w:rsidR="00DC0250">
        <w:rPr>
          <w:rFonts w:ascii="Arial" w:hAnsi="Arial" w:cs="Arial"/>
          <w:color w:val="auto"/>
        </w:rPr>
        <w:t xml:space="preserve"> </w:t>
      </w:r>
      <w:r w:rsidRPr="00602F41">
        <w:rPr>
          <w:rFonts w:ascii="Arial" w:hAnsi="Arial" w:cs="Arial"/>
          <w:color w:val="auto"/>
        </w:rPr>
        <w:t>z dnia</w:t>
      </w:r>
      <w:r w:rsidR="00DC0250">
        <w:rPr>
          <w:rFonts w:ascii="Arial" w:hAnsi="Arial" w:cs="Arial"/>
          <w:color w:val="auto"/>
        </w:rPr>
        <w:t xml:space="preserve"> </w:t>
      </w:r>
      <w:r w:rsidR="00DC0250" w:rsidRPr="00DC0250">
        <w:rPr>
          <w:rFonts w:ascii="Arial" w:hAnsi="Arial" w:cs="Arial"/>
          <w:color w:val="auto"/>
        </w:rPr>
        <w:t>28 listopada 2014</w:t>
      </w:r>
      <w:r w:rsidR="00DC0250">
        <w:rPr>
          <w:rFonts w:ascii="Arial" w:hAnsi="Arial" w:cs="Arial"/>
          <w:color w:val="auto"/>
        </w:rPr>
        <w:t> </w:t>
      </w:r>
      <w:r w:rsidR="00DC0250" w:rsidRPr="00DC0250">
        <w:rPr>
          <w:rFonts w:ascii="Arial" w:hAnsi="Arial" w:cs="Arial"/>
          <w:color w:val="auto"/>
        </w:rPr>
        <w:t>r</w:t>
      </w:r>
      <w:r w:rsidR="00DC0250">
        <w:rPr>
          <w:rFonts w:ascii="Arial" w:hAnsi="Arial" w:cs="Arial"/>
          <w:color w:val="auto"/>
        </w:rPr>
        <w:t>.</w:t>
      </w:r>
      <w:r w:rsidRPr="00602F41">
        <w:rPr>
          <w:rFonts w:ascii="Arial" w:hAnsi="Arial" w:cs="Arial"/>
          <w:color w:val="auto"/>
        </w:rPr>
        <w:t>;</w:t>
      </w:r>
    </w:p>
    <w:p w14:paraId="38FAF69D" w14:textId="494BB319" w:rsidR="002760B9" w:rsidRPr="00602F41" w:rsidRDefault="002760B9" w:rsidP="004B3B08">
      <w:pPr>
        <w:pStyle w:val="WW-BodyText212"/>
        <w:numPr>
          <w:ilvl w:val="0"/>
          <w:numId w:val="60"/>
        </w:numPr>
        <w:spacing w:after="240" w:line="320" w:lineRule="atLeast"/>
        <w:ind w:left="284" w:hanging="284"/>
        <w:jc w:val="left"/>
        <w:rPr>
          <w:rFonts w:ascii="Arial" w:hAnsi="Arial" w:cs="Arial"/>
          <w:b/>
          <w:color w:val="auto"/>
        </w:rPr>
      </w:pPr>
      <w:r w:rsidRPr="00602F41">
        <w:rPr>
          <w:rFonts w:ascii="Arial" w:hAnsi="Arial" w:cs="Arial"/>
          <w:color w:val="auto"/>
        </w:rPr>
        <w:t xml:space="preserve">Marszałka Województwa Śląskiego nr </w:t>
      </w:r>
      <w:r w:rsidR="00DC0250" w:rsidRPr="00DC0250">
        <w:rPr>
          <w:rFonts w:ascii="Arial" w:hAnsi="Arial" w:cs="Arial"/>
          <w:color w:val="auto"/>
        </w:rPr>
        <w:t>2805/OS/2020</w:t>
      </w:r>
      <w:r w:rsidR="00DC0250">
        <w:rPr>
          <w:rFonts w:ascii="Arial" w:hAnsi="Arial" w:cs="Arial"/>
          <w:color w:val="auto"/>
        </w:rPr>
        <w:t xml:space="preserve"> </w:t>
      </w:r>
      <w:r w:rsidRPr="00602F41">
        <w:rPr>
          <w:rFonts w:ascii="Arial" w:hAnsi="Arial" w:cs="Arial"/>
          <w:color w:val="auto"/>
        </w:rPr>
        <w:t>z dnia</w:t>
      </w:r>
      <w:r w:rsidR="00DC0250">
        <w:rPr>
          <w:rFonts w:ascii="Arial" w:hAnsi="Arial" w:cs="Arial"/>
          <w:color w:val="auto"/>
        </w:rPr>
        <w:t xml:space="preserve"> </w:t>
      </w:r>
      <w:r w:rsidR="00DC0250" w:rsidRPr="00DC0250">
        <w:rPr>
          <w:rFonts w:ascii="Arial" w:hAnsi="Arial" w:cs="Arial"/>
          <w:color w:val="auto"/>
        </w:rPr>
        <w:t>23 października 2020</w:t>
      </w:r>
      <w:r w:rsidR="004B3B08">
        <w:rPr>
          <w:rFonts w:ascii="Arial" w:hAnsi="Arial" w:cs="Arial"/>
          <w:color w:val="auto"/>
        </w:rPr>
        <w:t> </w:t>
      </w:r>
      <w:r w:rsidR="00DC0250" w:rsidRPr="00DC0250">
        <w:rPr>
          <w:rFonts w:ascii="Arial" w:hAnsi="Arial" w:cs="Arial"/>
          <w:color w:val="auto"/>
        </w:rPr>
        <w:t>r.</w:t>
      </w:r>
    </w:p>
    <w:p w14:paraId="0A59EB9C" w14:textId="78771F6E" w:rsidR="00B36B64" w:rsidRPr="00602F41" w:rsidRDefault="00B36B64" w:rsidP="00C81920">
      <w:pPr>
        <w:pStyle w:val="Arial10i5"/>
        <w:spacing w:after="240" w:line="320" w:lineRule="atLeast"/>
        <w:rPr>
          <w:rFonts w:cs="Arial"/>
          <w:sz w:val="24"/>
          <w:szCs w:val="24"/>
        </w:rPr>
      </w:pPr>
      <w:r w:rsidRPr="00602F41">
        <w:rPr>
          <w:rFonts w:cs="Arial"/>
          <w:sz w:val="24"/>
          <w:szCs w:val="24"/>
        </w:rPr>
        <w:t xml:space="preserve">W dniu </w:t>
      </w:r>
      <w:r w:rsidR="00C253F3">
        <w:rPr>
          <w:rFonts w:cs="Arial"/>
          <w:sz w:val="24"/>
          <w:szCs w:val="24"/>
        </w:rPr>
        <w:t xml:space="preserve">30 </w:t>
      </w:r>
      <w:r w:rsidR="00EA7B03">
        <w:rPr>
          <w:rFonts w:cs="Arial"/>
          <w:sz w:val="24"/>
          <w:szCs w:val="24"/>
        </w:rPr>
        <w:t>października</w:t>
      </w:r>
      <w:r w:rsidR="00C253F3">
        <w:rPr>
          <w:rFonts w:cs="Arial"/>
          <w:sz w:val="24"/>
          <w:szCs w:val="24"/>
        </w:rPr>
        <w:t xml:space="preserve"> 2024 r.</w:t>
      </w:r>
      <w:r w:rsidRPr="00602F41">
        <w:rPr>
          <w:rFonts w:cs="Arial"/>
          <w:sz w:val="24"/>
          <w:szCs w:val="24"/>
        </w:rPr>
        <w:t xml:space="preserve"> Marszałek Województwa Śląskiego otrzymał wniosek Strony, z </w:t>
      </w:r>
      <w:r w:rsidRPr="00602F41">
        <w:rPr>
          <w:rFonts w:cs="Arial"/>
          <w:color w:val="auto"/>
          <w:sz w:val="24"/>
          <w:szCs w:val="24"/>
        </w:rPr>
        <w:t>dnia</w:t>
      </w:r>
      <w:r w:rsidRPr="00602F41">
        <w:rPr>
          <w:rFonts w:cs="Arial"/>
          <w:sz w:val="24"/>
          <w:szCs w:val="24"/>
        </w:rPr>
        <w:t xml:space="preserve"> </w:t>
      </w:r>
      <w:r w:rsidR="009E5C5C">
        <w:rPr>
          <w:rFonts w:cs="Arial"/>
          <w:sz w:val="24"/>
          <w:szCs w:val="24"/>
        </w:rPr>
        <w:t>24 października 2024 r.</w:t>
      </w:r>
      <w:r w:rsidRPr="00602F41">
        <w:rPr>
          <w:rFonts w:cs="Arial"/>
          <w:sz w:val="24"/>
          <w:szCs w:val="24"/>
        </w:rPr>
        <w:t xml:space="preserve"> o </w:t>
      </w:r>
      <w:r w:rsidR="009852D1" w:rsidRPr="00602F41">
        <w:rPr>
          <w:rFonts w:cs="Arial"/>
          <w:sz w:val="24"/>
          <w:szCs w:val="24"/>
        </w:rPr>
        <w:t xml:space="preserve">zmianę </w:t>
      </w:r>
      <w:r w:rsidRPr="00602F41">
        <w:rPr>
          <w:rFonts w:cs="Arial"/>
          <w:sz w:val="24"/>
          <w:szCs w:val="24"/>
        </w:rPr>
        <w:t xml:space="preserve">warunków ww. </w:t>
      </w:r>
      <w:r w:rsidR="009852D1" w:rsidRPr="00602F41">
        <w:rPr>
          <w:rFonts w:cs="Arial"/>
          <w:sz w:val="24"/>
          <w:szCs w:val="24"/>
        </w:rPr>
        <w:t>pozwolenia zintegrowanego.</w:t>
      </w:r>
    </w:p>
    <w:p w14:paraId="2C80107C" w14:textId="567C9D98" w:rsidR="00B36B64" w:rsidRPr="00602F41" w:rsidRDefault="00B36B64" w:rsidP="004B3B08">
      <w:pPr>
        <w:pStyle w:val="Arial10i5"/>
        <w:spacing w:after="60" w:line="320" w:lineRule="atLeast"/>
        <w:rPr>
          <w:rFonts w:cs="Arial"/>
          <w:sz w:val="24"/>
          <w:szCs w:val="24"/>
        </w:rPr>
      </w:pPr>
      <w:r w:rsidRPr="00602F41">
        <w:rPr>
          <w:rFonts w:cs="Arial"/>
          <w:color w:val="auto"/>
          <w:sz w:val="24"/>
          <w:szCs w:val="24"/>
        </w:rPr>
        <w:t>W</w:t>
      </w:r>
      <w:r w:rsidRPr="00602F41">
        <w:rPr>
          <w:rFonts w:cs="Arial"/>
          <w:sz w:val="24"/>
          <w:szCs w:val="24"/>
        </w:rPr>
        <w:t xml:space="preserve"> treści wniosku Strona wskazała, że konieczność zmiany pozwolenia wynika z:</w:t>
      </w:r>
    </w:p>
    <w:p w14:paraId="2AED9F68" w14:textId="71ECF204" w:rsidR="00B36B64" w:rsidRPr="00A9042E" w:rsidRDefault="00155A7C" w:rsidP="004B3B08">
      <w:pPr>
        <w:pStyle w:val="Akapitzlist"/>
        <w:numPr>
          <w:ilvl w:val="0"/>
          <w:numId w:val="61"/>
        </w:numPr>
        <w:spacing w:after="60" w:line="320" w:lineRule="atLeast"/>
        <w:ind w:left="714" w:hanging="357"/>
        <w:contextualSpacing w:val="0"/>
        <w:jc w:val="left"/>
        <w:rPr>
          <w:rFonts w:ascii="Arial" w:hAnsi="Arial" w:cs="Arial"/>
        </w:rPr>
      </w:pPr>
      <w:r w:rsidRPr="00155A7C">
        <w:rPr>
          <w:rFonts w:ascii="Arial" w:hAnsi="Arial" w:cs="Arial"/>
        </w:rPr>
        <w:t>zmian</w:t>
      </w:r>
      <w:r w:rsidR="000772AB">
        <w:rPr>
          <w:rFonts w:ascii="Arial" w:hAnsi="Arial" w:cs="Arial"/>
        </w:rPr>
        <w:t>y</w:t>
      </w:r>
      <w:r w:rsidRPr="00155A7C">
        <w:rPr>
          <w:rFonts w:ascii="Arial" w:hAnsi="Arial" w:cs="Arial"/>
        </w:rPr>
        <w:t xml:space="preserve"> systemu chowu kur w kurniku K1 (dawniej zwanym jako kurnik zachodni) z klatkowego na ściółkowy</w:t>
      </w:r>
      <w:r w:rsidR="00A9042E">
        <w:rPr>
          <w:rFonts w:ascii="Arial" w:hAnsi="Arial" w:cs="Arial"/>
        </w:rPr>
        <w:t>;</w:t>
      </w:r>
    </w:p>
    <w:p w14:paraId="2F64B3EA" w14:textId="77777777" w:rsidR="005D287D" w:rsidRDefault="00A9042E" w:rsidP="004B3B08">
      <w:pPr>
        <w:pStyle w:val="Akapitzlist"/>
        <w:numPr>
          <w:ilvl w:val="0"/>
          <w:numId w:val="61"/>
        </w:numPr>
        <w:spacing w:after="60" w:line="320" w:lineRule="atLeast"/>
        <w:contextualSpacing w:val="0"/>
        <w:jc w:val="left"/>
        <w:rPr>
          <w:rFonts w:ascii="Arial" w:hAnsi="Arial" w:cs="Arial"/>
        </w:rPr>
      </w:pPr>
      <w:r>
        <w:rPr>
          <w:rFonts w:ascii="Arial" w:hAnsi="Arial" w:cs="Arial"/>
        </w:rPr>
        <w:t>zwiększenia maksymalnej liczby stanowisk dla ptaków</w:t>
      </w:r>
      <w:r w:rsidR="005D287D">
        <w:rPr>
          <w:rFonts w:ascii="Arial" w:hAnsi="Arial" w:cs="Arial"/>
        </w:rPr>
        <w:t>;</w:t>
      </w:r>
    </w:p>
    <w:p w14:paraId="640206DC" w14:textId="0A22C435" w:rsidR="00B36B64" w:rsidRPr="00602F41" w:rsidRDefault="005D287D" w:rsidP="00C81920">
      <w:pPr>
        <w:pStyle w:val="Akapitzlist"/>
        <w:numPr>
          <w:ilvl w:val="0"/>
          <w:numId w:val="61"/>
        </w:numPr>
        <w:spacing w:after="240" w:line="320" w:lineRule="atLeast"/>
        <w:contextualSpacing w:val="0"/>
        <w:jc w:val="left"/>
        <w:rPr>
          <w:rFonts w:ascii="Arial" w:hAnsi="Arial" w:cs="Arial"/>
        </w:rPr>
      </w:pPr>
      <w:r>
        <w:rPr>
          <w:rFonts w:ascii="Arial" w:hAnsi="Arial" w:cs="Arial"/>
        </w:rPr>
        <w:t xml:space="preserve">konieczności aktualizacji zapisów decyzji </w:t>
      </w:r>
      <w:r w:rsidRPr="005D287D">
        <w:rPr>
          <w:rFonts w:ascii="Arial" w:hAnsi="Arial" w:cs="Arial"/>
        </w:rPr>
        <w:t>dotyczących spełnienia przez instalację konkluzji BAT w odniesieniu do intensywnego chowu drobiu lub świń</w:t>
      </w:r>
      <w:r>
        <w:rPr>
          <w:rFonts w:ascii="Arial" w:hAnsi="Arial" w:cs="Arial"/>
        </w:rPr>
        <w:t xml:space="preserve"> </w:t>
      </w:r>
      <w:r w:rsidRPr="005D287D">
        <w:rPr>
          <w:rFonts w:ascii="Arial" w:hAnsi="Arial" w:cs="Arial"/>
        </w:rPr>
        <w:t>zgodnie z dyrektywą Parlamentu Europejskiego i Rady 2010/75/UE</w:t>
      </w:r>
      <w:r>
        <w:rPr>
          <w:rFonts w:ascii="Arial" w:hAnsi="Arial" w:cs="Arial"/>
        </w:rPr>
        <w:t>.</w:t>
      </w:r>
    </w:p>
    <w:p w14:paraId="1961F7C8" w14:textId="5BFF6881" w:rsidR="007570E7" w:rsidRPr="00A9042E" w:rsidRDefault="007570E7" w:rsidP="00A9042E">
      <w:pPr>
        <w:pStyle w:val="Arial10i5"/>
        <w:spacing w:after="240" w:line="320" w:lineRule="exact"/>
        <w:rPr>
          <w:rFonts w:cs="Arial"/>
          <w:sz w:val="24"/>
          <w:szCs w:val="24"/>
        </w:rPr>
      </w:pPr>
      <w:r w:rsidRPr="00A9042E">
        <w:rPr>
          <w:rFonts w:cs="Arial"/>
          <w:color w:val="auto"/>
          <w:sz w:val="24"/>
          <w:szCs w:val="24"/>
        </w:rPr>
        <w:t>Strona</w:t>
      </w:r>
      <w:r w:rsidRPr="00A9042E">
        <w:rPr>
          <w:rFonts w:cs="Arial"/>
          <w:sz w:val="24"/>
          <w:szCs w:val="24"/>
        </w:rPr>
        <w:t xml:space="preserve"> w załączeniu do wniosku przedłożyła wymagane informacje i materiały, </w:t>
      </w:r>
      <w:r w:rsidR="00775A48" w:rsidRPr="00A9042E">
        <w:rPr>
          <w:rFonts w:cs="Arial"/>
          <w:sz w:val="24"/>
          <w:szCs w:val="24"/>
        </w:rPr>
        <w:br/>
      </w:r>
      <w:r w:rsidRPr="00A9042E">
        <w:rPr>
          <w:rFonts w:cs="Arial"/>
          <w:sz w:val="24"/>
          <w:szCs w:val="24"/>
        </w:rPr>
        <w:t xml:space="preserve">w </w:t>
      </w:r>
      <w:r w:rsidR="00106FB0" w:rsidRPr="00A9042E">
        <w:rPr>
          <w:rFonts w:cs="Arial"/>
          <w:sz w:val="24"/>
          <w:szCs w:val="24"/>
        </w:rPr>
        <w:t>tym</w:t>
      </w:r>
      <w:r w:rsidR="00A9042E" w:rsidRPr="00A9042E">
        <w:rPr>
          <w:rFonts w:cs="Arial"/>
          <w:sz w:val="24"/>
          <w:szCs w:val="24"/>
        </w:rPr>
        <w:t xml:space="preserve"> </w:t>
      </w:r>
      <w:r w:rsidRPr="00A9042E">
        <w:rPr>
          <w:rFonts w:cs="Arial"/>
          <w:sz w:val="24"/>
          <w:szCs w:val="24"/>
        </w:rPr>
        <w:t xml:space="preserve">zaświadczenia o niekaralności wszystkich osób uprawnionych do reprezentowania spółki zgodnie z KRS, w myśl art. 184 ust. 4 pkt. 7 </w:t>
      </w:r>
      <w:r w:rsidR="00B3701B" w:rsidRPr="00A9042E">
        <w:rPr>
          <w:rFonts w:cs="Arial"/>
          <w:sz w:val="24"/>
          <w:szCs w:val="24"/>
        </w:rPr>
        <w:t>ustawy</w:t>
      </w:r>
      <w:r w:rsidR="004B34A7" w:rsidRPr="00A9042E">
        <w:rPr>
          <w:rFonts w:cs="Arial"/>
          <w:sz w:val="24"/>
          <w:szCs w:val="24"/>
        </w:rPr>
        <w:t xml:space="preserve"> POŚ</w:t>
      </w:r>
      <w:r w:rsidR="00A9042E" w:rsidRPr="00A9042E">
        <w:rPr>
          <w:rFonts w:cs="Arial"/>
          <w:sz w:val="24"/>
          <w:szCs w:val="24"/>
        </w:rPr>
        <w:t>.</w:t>
      </w:r>
    </w:p>
    <w:p w14:paraId="71B10A3D" w14:textId="38AD470D" w:rsidR="003261E8" w:rsidRPr="00602F41" w:rsidRDefault="003261E8" w:rsidP="00A9042E">
      <w:pPr>
        <w:pStyle w:val="Arial10i5"/>
        <w:spacing w:after="240" w:line="320" w:lineRule="exact"/>
        <w:rPr>
          <w:rFonts w:cs="Arial"/>
          <w:sz w:val="24"/>
          <w:szCs w:val="24"/>
        </w:rPr>
      </w:pPr>
      <w:r w:rsidRPr="00602F41">
        <w:rPr>
          <w:rFonts w:cs="Arial"/>
          <w:color w:val="auto"/>
          <w:sz w:val="24"/>
          <w:szCs w:val="24"/>
        </w:rPr>
        <w:t>Przedmiotowa</w:t>
      </w:r>
      <w:r w:rsidRPr="00602F41">
        <w:rPr>
          <w:rFonts w:cs="Arial"/>
          <w:sz w:val="24"/>
          <w:szCs w:val="24"/>
        </w:rPr>
        <w:t xml:space="preserve"> </w:t>
      </w:r>
      <w:r w:rsidRPr="00602F41">
        <w:rPr>
          <w:rFonts w:cs="Arial"/>
          <w:color w:val="auto"/>
          <w:sz w:val="24"/>
          <w:szCs w:val="24"/>
        </w:rPr>
        <w:t>instalacja</w:t>
      </w:r>
      <w:r w:rsidRPr="00602F41">
        <w:rPr>
          <w:rFonts w:cs="Arial"/>
          <w:sz w:val="24"/>
          <w:szCs w:val="24"/>
        </w:rPr>
        <w:t xml:space="preserve"> kwalifikuje się do rodzajów instalacji mogących powodować znaczne zanieczyszczenie poszczególnych elementów przyrodniczych albo środowiska jako całości, zgodnie z </w:t>
      </w:r>
      <w:r w:rsidR="00C52AEA" w:rsidRPr="00C52AEA">
        <w:rPr>
          <w:rFonts w:cs="Arial"/>
          <w:sz w:val="24"/>
          <w:szCs w:val="24"/>
        </w:rPr>
        <w:t xml:space="preserve">ust. 6 pkt. 8 lit. a </w:t>
      </w:r>
      <w:r w:rsidRPr="00602F41">
        <w:rPr>
          <w:rFonts w:cs="Arial"/>
          <w:sz w:val="24"/>
          <w:szCs w:val="24"/>
        </w:rPr>
        <w:t>załącznika do rozporządzenia Ministra Środowiska z dnia 27 sierpnia 2014</w:t>
      </w:r>
      <w:r w:rsidR="008659DE" w:rsidRPr="00602F41">
        <w:rPr>
          <w:rFonts w:cs="Arial"/>
          <w:sz w:val="24"/>
          <w:szCs w:val="24"/>
        </w:rPr>
        <w:t xml:space="preserve"> </w:t>
      </w:r>
      <w:r w:rsidRPr="00602F41">
        <w:rPr>
          <w:rFonts w:cs="Arial"/>
          <w:sz w:val="24"/>
          <w:szCs w:val="24"/>
        </w:rPr>
        <w:t xml:space="preserve">r. </w:t>
      </w:r>
      <w:r w:rsidRPr="00602F41">
        <w:rPr>
          <w:rFonts w:cs="Arial"/>
          <w:i/>
          <w:sz w:val="24"/>
          <w:szCs w:val="24"/>
        </w:rPr>
        <w:t>w sprawie rodzajów instalacji mogących powodować znaczne zanieczyszczenie poszczególnych elementów przyrodniczych albo środowiska jako całości</w:t>
      </w:r>
      <w:r w:rsidRPr="00602F41">
        <w:rPr>
          <w:rFonts w:cs="Arial"/>
          <w:sz w:val="24"/>
          <w:szCs w:val="24"/>
        </w:rPr>
        <w:t xml:space="preserve"> (Dz.U. z 2014 poz. 1169), a także do przedsięwzięć mogących zawsze znacząco oddziaływać na środowisko zgodnie z</w:t>
      </w:r>
      <w:r w:rsidR="00C52AEA">
        <w:rPr>
          <w:rFonts w:cs="Arial"/>
          <w:sz w:val="24"/>
          <w:szCs w:val="24"/>
        </w:rPr>
        <w:t> </w:t>
      </w:r>
      <w:r w:rsidR="00C52AEA" w:rsidRPr="00C52AEA">
        <w:rPr>
          <w:rFonts w:cs="Arial"/>
          <w:sz w:val="24"/>
          <w:szCs w:val="24"/>
        </w:rPr>
        <w:t>§</w:t>
      </w:r>
      <w:r w:rsidR="00C52AEA">
        <w:rPr>
          <w:rFonts w:cs="Arial"/>
          <w:sz w:val="24"/>
          <w:szCs w:val="24"/>
        </w:rPr>
        <w:t> </w:t>
      </w:r>
      <w:r w:rsidR="00C52AEA" w:rsidRPr="00C52AEA">
        <w:rPr>
          <w:rFonts w:cs="Arial"/>
          <w:sz w:val="24"/>
          <w:szCs w:val="24"/>
        </w:rPr>
        <w:t xml:space="preserve">2 ust.1 pkt 51 </w:t>
      </w:r>
      <w:r w:rsidRPr="00602F41">
        <w:rPr>
          <w:rFonts w:cs="Arial"/>
          <w:sz w:val="24"/>
          <w:szCs w:val="24"/>
        </w:rPr>
        <w:t xml:space="preserve">rozporządzenia Rady Ministrów z dnia 10 września 2019 r. </w:t>
      </w:r>
      <w:r w:rsidRPr="00602F41">
        <w:rPr>
          <w:rFonts w:cs="Arial"/>
          <w:i/>
          <w:iCs/>
          <w:sz w:val="24"/>
          <w:szCs w:val="24"/>
        </w:rPr>
        <w:t xml:space="preserve">w sprawie przedsięwzięć mogących znacząco </w:t>
      </w:r>
      <w:r w:rsidR="00106FB0" w:rsidRPr="00602F41">
        <w:rPr>
          <w:rFonts w:cs="Arial"/>
          <w:i/>
          <w:iCs/>
          <w:sz w:val="24"/>
          <w:szCs w:val="24"/>
        </w:rPr>
        <w:t>oddziaływać</w:t>
      </w:r>
      <w:r w:rsidRPr="00602F41">
        <w:rPr>
          <w:rFonts w:cs="Arial"/>
          <w:i/>
          <w:iCs/>
          <w:sz w:val="24"/>
          <w:szCs w:val="24"/>
        </w:rPr>
        <w:t xml:space="preserve"> na środowisko</w:t>
      </w:r>
      <w:r w:rsidRPr="00602F41">
        <w:rPr>
          <w:rFonts w:cs="Arial"/>
          <w:sz w:val="24"/>
          <w:szCs w:val="24"/>
        </w:rPr>
        <w:t xml:space="preserve"> (</w:t>
      </w:r>
      <w:r w:rsidR="008659DE" w:rsidRPr="00602F41">
        <w:rPr>
          <w:rFonts w:cs="Arial"/>
          <w:sz w:val="24"/>
          <w:szCs w:val="24"/>
        </w:rPr>
        <w:t>Dz.U.</w:t>
      </w:r>
      <w:r w:rsidR="00C52AEA">
        <w:rPr>
          <w:rFonts w:cs="Arial"/>
          <w:sz w:val="24"/>
          <w:szCs w:val="24"/>
        </w:rPr>
        <w:t> </w:t>
      </w:r>
      <w:r w:rsidR="008659DE" w:rsidRPr="00602F41">
        <w:rPr>
          <w:rFonts w:cs="Arial"/>
          <w:sz w:val="24"/>
          <w:szCs w:val="24"/>
        </w:rPr>
        <w:t>poz. 1839 z późn. zm.</w:t>
      </w:r>
      <w:r w:rsidRPr="00602F41">
        <w:rPr>
          <w:rFonts w:cs="Arial"/>
          <w:sz w:val="24"/>
          <w:szCs w:val="24"/>
        </w:rPr>
        <w:t xml:space="preserve">). </w:t>
      </w:r>
    </w:p>
    <w:p w14:paraId="6C5900E9" w14:textId="4960A46E" w:rsidR="00B36B64" w:rsidRPr="00602F41" w:rsidRDefault="00E56764" w:rsidP="004B3B08">
      <w:pPr>
        <w:pStyle w:val="Arial10i5"/>
        <w:spacing w:after="60" w:line="320" w:lineRule="atLeast"/>
        <w:rPr>
          <w:rFonts w:cs="Arial"/>
          <w:sz w:val="24"/>
          <w:szCs w:val="24"/>
        </w:rPr>
      </w:pPr>
      <w:r w:rsidRPr="00602F41">
        <w:rPr>
          <w:rFonts w:cs="Arial"/>
          <w:sz w:val="24"/>
          <w:szCs w:val="24"/>
        </w:rPr>
        <w:t xml:space="preserve">Po </w:t>
      </w:r>
      <w:r w:rsidR="00B36B64" w:rsidRPr="00602F41">
        <w:rPr>
          <w:rFonts w:cs="Arial"/>
          <w:sz w:val="24"/>
          <w:szCs w:val="24"/>
        </w:rPr>
        <w:t xml:space="preserve">dokonaniu </w:t>
      </w:r>
      <w:r w:rsidR="00B36B64" w:rsidRPr="00602F41">
        <w:rPr>
          <w:rFonts w:cs="Arial"/>
          <w:color w:val="auto"/>
          <w:sz w:val="24"/>
          <w:szCs w:val="24"/>
        </w:rPr>
        <w:t>wstępnej</w:t>
      </w:r>
      <w:r w:rsidR="00B36B64" w:rsidRPr="00602F41">
        <w:rPr>
          <w:rFonts w:cs="Arial"/>
          <w:sz w:val="24"/>
          <w:szCs w:val="24"/>
        </w:rPr>
        <w:t xml:space="preserve"> analizy</w:t>
      </w:r>
      <w:r w:rsidRPr="00602F41">
        <w:rPr>
          <w:rFonts w:cs="Arial"/>
          <w:sz w:val="24"/>
          <w:szCs w:val="24"/>
        </w:rPr>
        <w:t xml:space="preserve"> </w:t>
      </w:r>
      <w:r w:rsidR="00B36B64" w:rsidRPr="00602F41">
        <w:rPr>
          <w:rFonts w:cs="Arial"/>
          <w:sz w:val="24"/>
          <w:szCs w:val="24"/>
        </w:rPr>
        <w:t>podania organ stwierdził, że:</w:t>
      </w:r>
    </w:p>
    <w:p w14:paraId="3E5D435C" w14:textId="04DB1921" w:rsidR="004B34A7" w:rsidRPr="00602F41" w:rsidRDefault="00A4767A" w:rsidP="004B3B08">
      <w:pPr>
        <w:pStyle w:val="Akapitzlist"/>
        <w:numPr>
          <w:ilvl w:val="0"/>
          <w:numId w:val="65"/>
        </w:numPr>
        <w:spacing w:after="60" w:line="320" w:lineRule="atLeast"/>
        <w:contextualSpacing w:val="0"/>
        <w:jc w:val="left"/>
        <w:rPr>
          <w:rFonts w:ascii="Arial" w:hAnsi="Arial" w:cs="Arial"/>
        </w:rPr>
      </w:pPr>
      <w:r w:rsidRPr="00602F41">
        <w:rPr>
          <w:rFonts w:ascii="Arial" w:hAnsi="Arial" w:cs="Arial"/>
        </w:rPr>
        <w:t>j</w:t>
      </w:r>
      <w:r w:rsidR="004B34A7" w:rsidRPr="00602F41">
        <w:rPr>
          <w:rFonts w:ascii="Arial" w:hAnsi="Arial" w:cs="Arial"/>
        </w:rPr>
        <w:t>est właściwy do jego rozpoznania, zgodnie z art. 378 ust. 2a ustawy POŚ;</w:t>
      </w:r>
    </w:p>
    <w:p w14:paraId="4DFEB4A4" w14:textId="48B1EB32" w:rsidR="00371A0A" w:rsidRPr="00602F41" w:rsidRDefault="00A4767A" w:rsidP="004B3B08">
      <w:pPr>
        <w:pStyle w:val="Akapitzlist"/>
        <w:numPr>
          <w:ilvl w:val="0"/>
          <w:numId w:val="65"/>
        </w:numPr>
        <w:spacing w:after="6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niosek spełnia </w:t>
      </w:r>
      <w:r w:rsidR="00B36B64" w:rsidRPr="00602F41">
        <w:rPr>
          <w:rFonts w:ascii="Arial" w:hAnsi="Arial" w:cs="Arial"/>
        </w:rPr>
        <w:t xml:space="preserve">wymogi formalne, określone w art. </w:t>
      </w:r>
      <w:r w:rsidR="00371A0A" w:rsidRPr="00602F41">
        <w:rPr>
          <w:rFonts w:ascii="Arial" w:hAnsi="Arial" w:cs="Arial"/>
        </w:rPr>
        <w:t>208 ustawy POŚ;</w:t>
      </w:r>
    </w:p>
    <w:p w14:paraId="1B90DA5E" w14:textId="46703D90" w:rsidR="00B36B64" w:rsidRPr="00602F41" w:rsidRDefault="00A4767A" w:rsidP="00DE5BE1">
      <w:pPr>
        <w:pStyle w:val="Akapitzlist"/>
        <w:numPr>
          <w:ilvl w:val="0"/>
          <w:numId w:val="65"/>
        </w:numPr>
        <w:spacing w:after="240" w:line="320" w:lineRule="atLeast"/>
        <w:contextualSpacing w:val="0"/>
        <w:jc w:val="left"/>
        <w:rPr>
          <w:rFonts w:ascii="Arial" w:hAnsi="Arial" w:cs="Arial"/>
        </w:rPr>
      </w:pPr>
      <w:r w:rsidRPr="00602F41">
        <w:rPr>
          <w:rFonts w:ascii="Arial" w:hAnsi="Arial" w:cs="Arial"/>
        </w:rPr>
        <w:t>w</w:t>
      </w:r>
      <w:r w:rsidR="00371A0A" w:rsidRPr="00602F41">
        <w:rPr>
          <w:rFonts w:ascii="Arial" w:hAnsi="Arial" w:cs="Arial"/>
        </w:rPr>
        <w:t xml:space="preserve">nioskowana zmiana </w:t>
      </w:r>
      <w:r w:rsidR="00007864" w:rsidRPr="00602F41">
        <w:rPr>
          <w:rFonts w:ascii="Arial" w:hAnsi="Arial" w:cs="Arial"/>
        </w:rPr>
        <w:t>stanowi istotną zmianę instalacji, w rozumieniu art. 3 pkt 7 ustawy POŚ, tj. zmianę sposobu funkcjonowania instalacji lub jej rozbudowę, która może powodować znaczące zwiększenie negatywnego oddziaływania na środowisko.</w:t>
      </w:r>
      <w:r w:rsidR="009F70AB">
        <w:rPr>
          <w:rFonts w:ascii="Arial" w:hAnsi="Arial" w:cs="Arial"/>
        </w:rPr>
        <w:t xml:space="preserve"> W związku z powyższym została wniesiona opłata rejestracyjna, w wysokości 811,68 zł, na konto</w:t>
      </w:r>
      <w:r w:rsidR="00007864" w:rsidRPr="00602F41">
        <w:rPr>
          <w:rFonts w:ascii="Arial" w:hAnsi="Arial" w:cs="Arial"/>
        </w:rPr>
        <w:t xml:space="preserve"> </w:t>
      </w:r>
      <w:r w:rsidR="009F70AB" w:rsidRPr="009F70AB">
        <w:rPr>
          <w:rFonts w:ascii="Arial" w:hAnsi="Arial" w:cs="Arial"/>
        </w:rPr>
        <w:t>Narodow</w:t>
      </w:r>
      <w:r w:rsidR="009F70AB">
        <w:rPr>
          <w:rFonts w:ascii="Arial" w:hAnsi="Arial" w:cs="Arial"/>
        </w:rPr>
        <w:t>ego</w:t>
      </w:r>
      <w:r w:rsidR="009F70AB" w:rsidRPr="009F70AB">
        <w:rPr>
          <w:rFonts w:ascii="Arial" w:hAnsi="Arial" w:cs="Arial"/>
        </w:rPr>
        <w:t xml:space="preserve"> Fundusz</w:t>
      </w:r>
      <w:r w:rsidR="009F70AB">
        <w:rPr>
          <w:rFonts w:ascii="Arial" w:hAnsi="Arial" w:cs="Arial"/>
        </w:rPr>
        <w:t>u</w:t>
      </w:r>
      <w:r w:rsidR="009F70AB" w:rsidRPr="009F70AB">
        <w:rPr>
          <w:rFonts w:ascii="Arial" w:hAnsi="Arial" w:cs="Arial"/>
        </w:rPr>
        <w:t xml:space="preserve"> </w:t>
      </w:r>
      <w:r w:rsidR="009F70AB" w:rsidRPr="009F70AB">
        <w:rPr>
          <w:rFonts w:ascii="Arial" w:hAnsi="Arial" w:cs="Arial"/>
        </w:rPr>
        <w:lastRenderedPageBreak/>
        <w:t>Ochrony Środowiska i Gospodarki Wodnej w Warszawie</w:t>
      </w:r>
      <w:r w:rsidR="009F70AB">
        <w:rPr>
          <w:rFonts w:ascii="Arial" w:hAnsi="Arial" w:cs="Arial"/>
        </w:rPr>
        <w:t xml:space="preserve">, zgodnie z </w:t>
      </w:r>
      <w:r w:rsidR="002946B5" w:rsidRPr="002946B5">
        <w:rPr>
          <w:rFonts w:ascii="Arial" w:hAnsi="Arial" w:cs="Arial"/>
        </w:rPr>
        <w:t>art. 2</w:t>
      </w:r>
      <w:r w:rsidR="002946B5">
        <w:rPr>
          <w:rFonts w:ascii="Arial" w:hAnsi="Arial" w:cs="Arial"/>
        </w:rPr>
        <w:t>10 ust. 3a</w:t>
      </w:r>
      <w:r w:rsidR="002946B5" w:rsidRPr="002946B5">
        <w:rPr>
          <w:rFonts w:ascii="Arial" w:hAnsi="Arial" w:cs="Arial"/>
        </w:rPr>
        <w:t xml:space="preserve"> ustawy POŚ</w:t>
      </w:r>
      <w:r w:rsidR="002946B5">
        <w:rPr>
          <w:rFonts w:ascii="Arial" w:hAnsi="Arial" w:cs="Arial"/>
        </w:rPr>
        <w:t>.</w:t>
      </w:r>
    </w:p>
    <w:p w14:paraId="25F8FD14" w14:textId="3D727B3E" w:rsidR="001B54D1" w:rsidRPr="00602F41" w:rsidRDefault="00007864" w:rsidP="00602F41">
      <w:pPr>
        <w:pStyle w:val="Arial10i5"/>
        <w:spacing w:after="400" w:line="320" w:lineRule="atLeast"/>
        <w:rPr>
          <w:rFonts w:cs="Arial"/>
          <w:sz w:val="24"/>
          <w:szCs w:val="24"/>
        </w:rPr>
      </w:pPr>
      <w:r w:rsidRPr="00602F41">
        <w:rPr>
          <w:rFonts w:cs="Arial"/>
          <w:sz w:val="24"/>
          <w:szCs w:val="24"/>
        </w:rPr>
        <w:t>Mając powyższe na względzie, organ przystąpił do rozpatrzenia wniosku.</w:t>
      </w:r>
    </w:p>
    <w:p w14:paraId="76454F75" w14:textId="21872519" w:rsidR="00130550" w:rsidRPr="00602F41" w:rsidRDefault="00130550" w:rsidP="00EF08F7">
      <w:pPr>
        <w:pStyle w:val="Arial10i50"/>
        <w:spacing w:before="400" w:after="400" w:line="320" w:lineRule="atLeast"/>
        <w:rPr>
          <w:rFonts w:cs="Arial"/>
          <w:b/>
          <w:color w:val="auto"/>
          <w:sz w:val="24"/>
          <w:szCs w:val="24"/>
          <w:u w:val="single"/>
        </w:rPr>
      </w:pPr>
      <w:r w:rsidRPr="00602F41">
        <w:rPr>
          <w:rFonts w:cs="Arial"/>
          <w:b/>
          <w:color w:val="auto"/>
          <w:sz w:val="24"/>
          <w:szCs w:val="24"/>
          <w:u w:val="single"/>
        </w:rPr>
        <w:t>II. Przebieg postępowania administracyjnego</w:t>
      </w:r>
    </w:p>
    <w:p w14:paraId="0CE74838" w14:textId="77777777" w:rsidR="00D014CA" w:rsidRDefault="00E31B0F" w:rsidP="00D014CA">
      <w:pPr>
        <w:pStyle w:val="Arial10i5"/>
        <w:spacing w:after="0" w:line="320" w:lineRule="atLeast"/>
        <w:rPr>
          <w:rFonts w:cs="Arial"/>
          <w:sz w:val="24"/>
          <w:szCs w:val="24"/>
        </w:rPr>
      </w:pPr>
      <w:r w:rsidRPr="00602F41">
        <w:rPr>
          <w:rFonts w:cs="Arial"/>
          <w:sz w:val="24"/>
          <w:szCs w:val="24"/>
        </w:rPr>
        <w:t>Zgodnie z zapisem art. 21 ust. 2 pkt 23 lit. k tiret pierwsze ustawy z dnia</w:t>
      </w:r>
    </w:p>
    <w:p w14:paraId="0A8AD77E" w14:textId="1FCA431E" w:rsidR="00E31B0F" w:rsidRPr="00602F41" w:rsidRDefault="00E31B0F" w:rsidP="00AB5996">
      <w:pPr>
        <w:pStyle w:val="Arial10i5"/>
        <w:spacing w:after="240" w:line="320" w:lineRule="atLeast"/>
        <w:rPr>
          <w:rFonts w:cs="Arial"/>
          <w:sz w:val="24"/>
          <w:szCs w:val="24"/>
        </w:rPr>
      </w:pPr>
      <w:r w:rsidRPr="00602F41">
        <w:rPr>
          <w:rFonts w:cs="Arial"/>
          <w:sz w:val="24"/>
          <w:szCs w:val="24"/>
        </w:rPr>
        <w:t>3</w:t>
      </w:r>
      <w:r w:rsidR="00101B26">
        <w:rPr>
          <w:rFonts w:cs="Arial"/>
          <w:sz w:val="24"/>
          <w:szCs w:val="24"/>
        </w:rPr>
        <w:t> </w:t>
      </w:r>
      <w:r w:rsidRPr="00602F41">
        <w:rPr>
          <w:rFonts w:cs="Arial"/>
          <w:sz w:val="24"/>
          <w:szCs w:val="24"/>
        </w:rPr>
        <w:t>października 2008 r. o udostępnianiu informacji o środowisku i jego ochronie, udziale społeczeństwa w ochronie środowiska oraz o ocenach oddziaływa</w:t>
      </w:r>
      <w:r w:rsidR="007570E7" w:rsidRPr="00602F41">
        <w:rPr>
          <w:rFonts w:cs="Arial"/>
          <w:sz w:val="24"/>
          <w:szCs w:val="24"/>
        </w:rPr>
        <w:t xml:space="preserve">nia na środowisko </w:t>
      </w:r>
      <w:r w:rsidR="008659DE" w:rsidRPr="00602F41">
        <w:rPr>
          <w:rFonts w:cs="Arial"/>
          <w:sz w:val="24"/>
          <w:szCs w:val="24"/>
        </w:rPr>
        <w:t>(</w:t>
      </w:r>
      <w:r w:rsidR="00114B1E" w:rsidRPr="00602F41">
        <w:rPr>
          <w:rFonts w:cs="Arial"/>
          <w:sz w:val="24"/>
          <w:szCs w:val="24"/>
        </w:rPr>
        <w:t>t.j. Dz.U. z 2024 r. poz. 1112</w:t>
      </w:r>
      <w:r w:rsidR="00AB03EF" w:rsidRPr="00602F41">
        <w:rPr>
          <w:rFonts w:cs="Arial"/>
          <w:sz w:val="24"/>
          <w:szCs w:val="24"/>
        </w:rPr>
        <w:t xml:space="preserve"> </w:t>
      </w:r>
      <w:r w:rsidR="00AB03EF" w:rsidRPr="00602F41">
        <w:rPr>
          <w:sz w:val="24"/>
          <w:szCs w:val="24"/>
        </w:rPr>
        <w:t>z późn. zm.)</w:t>
      </w:r>
      <w:r w:rsidRPr="00602F41">
        <w:rPr>
          <w:rFonts w:cs="Arial"/>
          <w:sz w:val="24"/>
          <w:szCs w:val="24"/>
        </w:rPr>
        <w:t>, dane dotyczące wniosku o</w:t>
      </w:r>
      <w:r w:rsidR="00101B26">
        <w:rPr>
          <w:rFonts w:cs="Arial"/>
          <w:sz w:val="24"/>
          <w:szCs w:val="24"/>
        </w:rPr>
        <w:t> </w:t>
      </w:r>
      <w:r w:rsidRPr="00602F41">
        <w:rPr>
          <w:rFonts w:cs="Arial"/>
          <w:sz w:val="24"/>
          <w:szCs w:val="24"/>
        </w:rPr>
        <w:t>zmianę pozwolenia zintegrowanego zamieszczono w publicznie dostępnym wykazie danych.</w:t>
      </w:r>
    </w:p>
    <w:p w14:paraId="04536878" w14:textId="6B685EBE" w:rsidR="00CE082F" w:rsidRDefault="00E31B0F" w:rsidP="00CE082F">
      <w:pPr>
        <w:pStyle w:val="Arial10i5"/>
        <w:spacing w:after="240" w:line="320" w:lineRule="atLeast"/>
        <w:rPr>
          <w:rStyle w:val="Odwoaniedokomentarza"/>
          <w:rFonts w:cs="Arial"/>
          <w:sz w:val="24"/>
          <w:szCs w:val="24"/>
        </w:rPr>
      </w:pPr>
      <w:r w:rsidRPr="00602F41">
        <w:rPr>
          <w:rFonts w:cs="Arial"/>
          <w:sz w:val="24"/>
          <w:szCs w:val="24"/>
        </w:rPr>
        <w:t>Zgodnie</w:t>
      </w:r>
      <w:r w:rsidRPr="00602F41">
        <w:rPr>
          <w:rFonts w:cs="Arial"/>
          <w:bCs/>
          <w:sz w:val="24"/>
          <w:szCs w:val="24"/>
        </w:rPr>
        <w:t xml:space="preserve"> z obowiązkiem wynikającym z art. 209 ustawy </w:t>
      </w:r>
      <w:r w:rsidR="00007864" w:rsidRPr="00602F41">
        <w:rPr>
          <w:rFonts w:cs="Arial"/>
          <w:bCs/>
          <w:sz w:val="24"/>
          <w:szCs w:val="24"/>
        </w:rPr>
        <w:t>POŚ</w:t>
      </w:r>
      <w:r w:rsidRPr="00602F41">
        <w:rPr>
          <w:rFonts w:cs="Arial"/>
          <w:bCs/>
          <w:sz w:val="24"/>
          <w:szCs w:val="24"/>
        </w:rPr>
        <w:t xml:space="preserve">, zapis </w:t>
      </w:r>
      <w:r w:rsidR="00106FB0" w:rsidRPr="00602F41">
        <w:rPr>
          <w:rFonts w:cs="Arial"/>
          <w:bCs/>
          <w:sz w:val="24"/>
          <w:szCs w:val="24"/>
        </w:rPr>
        <w:t>wniosku o</w:t>
      </w:r>
      <w:r w:rsidRPr="00602F41">
        <w:rPr>
          <w:rFonts w:cs="Arial"/>
          <w:bCs/>
          <w:sz w:val="24"/>
          <w:szCs w:val="24"/>
        </w:rPr>
        <w:t xml:space="preserve"> zmianę pozwolenia zintegrowanego (wraz z uzupełnieniami) w wersji elektronicznej, został przesłany </w:t>
      </w:r>
      <w:r w:rsidR="00007864" w:rsidRPr="00602F41">
        <w:rPr>
          <w:rFonts w:cs="Arial"/>
          <w:bCs/>
          <w:sz w:val="24"/>
          <w:szCs w:val="24"/>
        </w:rPr>
        <w:t>ministrowi właściwemu do spraw klimatu</w:t>
      </w:r>
      <w:r w:rsidR="00101B26">
        <w:rPr>
          <w:rFonts w:cs="Arial"/>
          <w:bCs/>
          <w:sz w:val="24"/>
          <w:szCs w:val="24"/>
        </w:rPr>
        <w:t>.</w:t>
      </w:r>
    </w:p>
    <w:p w14:paraId="56BEA35D" w14:textId="515C36EF" w:rsidR="00CE082F" w:rsidRDefault="00CE082F" w:rsidP="00CE082F">
      <w:pPr>
        <w:pStyle w:val="Arial10i5"/>
        <w:spacing w:after="240" w:line="320" w:lineRule="exact"/>
        <w:rPr>
          <w:rFonts w:cs="Arial"/>
          <w:sz w:val="24"/>
          <w:szCs w:val="24"/>
        </w:rPr>
      </w:pPr>
      <w:r>
        <w:rPr>
          <w:rFonts w:cs="Arial"/>
          <w:sz w:val="24"/>
          <w:szCs w:val="24"/>
        </w:rPr>
        <w:t>R</w:t>
      </w:r>
      <w:r w:rsidRPr="00CE082F">
        <w:rPr>
          <w:rFonts w:cs="Arial"/>
          <w:sz w:val="24"/>
          <w:szCs w:val="24"/>
        </w:rPr>
        <w:t>ozpatrując przedmiotowy wniosek, Marszałek Województwa Śląskiego ogłoszeniem z 20 grudnia 2024 r.</w:t>
      </w:r>
      <w:r>
        <w:rPr>
          <w:rFonts w:cs="Arial"/>
          <w:sz w:val="24"/>
          <w:szCs w:val="24"/>
        </w:rPr>
        <w:t xml:space="preserve"> </w:t>
      </w:r>
      <w:r w:rsidRPr="00CE082F">
        <w:rPr>
          <w:rFonts w:cs="Arial"/>
          <w:sz w:val="24"/>
          <w:szCs w:val="24"/>
        </w:rPr>
        <w:t>poinformował o zamieszczeniu informacji o wniosku złożonym przez</w:t>
      </w:r>
      <w:r w:rsidRPr="00CE082F">
        <w:t xml:space="preserve"> </w:t>
      </w:r>
      <w:r w:rsidRPr="00CE082F">
        <w:rPr>
          <w:rFonts w:cs="Arial"/>
          <w:sz w:val="24"/>
          <w:szCs w:val="24"/>
        </w:rPr>
        <w:t>pana Marcina Kłoska, prowadzącego działalność</w:t>
      </w:r>
      <w:r>
        <w:rPr>
          <w:rFonts w:cs="Arial"/>
          <w:sz w:val="24"/>
          <w:szCs w:val="24"/>
        </w:rPr>
        <w:t xml:space="preserve"> </w:t>
      </w:r>
      <w:r w:rsidRPr="00CE082F">
        <w:rPr>
          <w:rFonts w:cs="Arial"/>
          <w:sz w:val="24"/>
          <w:szCs w:val="24"/>
        </w:rPr>
        <w:t xml:space="preserve">gospodarczą pod nazwą Ferma Drobiu Marcin Kłosek z siedzibą w Jastrzębiu Zdroju, w sprawie zmiany pozwolenia zintegrowanego dla instalacji IPPC: składającej się z 2 kurników, zlokalizowanej przy ul. Orzeszkowej 5 w Golasowicach, w publicznie dostępnym wykazie danych, a także o możliwości wnoszenia uwag i wniosków w terminie 30 dni od ukazania się zawiadomienia. Przedmiotowe ogłoszenie umieszczono na tablicy ogłoszeń w Urzędzie </w:t>
      </w:r>
      <w:r w:rsidR="002946B5">
        <w:rPr>
          <w:rFonts w:cs="Arial"/>
          <w:sz w:val="24"/>
          <w:szCs w:val="24"/>
        </w:rPr>
        <w:t>Gminy Pawłowice</w:t>
      </w:r>
      <w:r w:rsidRPr="00CE082F">
        <w:rPr>
          <w:rFonts w:cs="Arial"/>
          <w:sz w:val="24"/>
          <w:szCs w:val="24"/>
        </w:rPr>
        <w:t xml:space="preserve"> oraz w pobliżu lokalizacji instalacji, a</w:t>
      </w:r>
      <w:r>
        <w:rPr>
          <w:rFonts w:cs="Arial"/>
          <w:sz w:val="24"/>
          <w:szCs w:val="24"/>
        </w:rPr>
        <w:t> </w:t>
      </w:r>
      <w:r w:rsidRPr="00CE082F">
        <w:rPr>
          <w:rFonts w:cs="Arial"/>
          <w:sz w:val="24"/>
          <w:szCs w:val="24"/>
        </w:rPr>
        <w:t>także na tablicy ogłoszeń i stronie internetowej Urzędu Marszałkowskiego Województwa Śląskiego, na okres 30 dni.</w:t>
      </w:r>
    </w:p>
    <w:p w14:paraId="7CA40B48" w14:textId="1C072E08" w:rsidR="005D5974" w:rsidRPr="00CE082F" w:rsidRDefault="003336A3" w:rsidP="00AB5996">
      <w:pPr>
        <w:pStyle w:val="Arial10i5"/>
        <w:spacing w:after="240" w:line="320" w:lineRule="atLeast"/>
        <w:rPr>
          <w:rFonts w:cs="Arial"/>
          <w:sz w:val="24"/>
          <w:szCs w:val="24"/>
        </w:rPr>
      </w:pPr>
      <w:r w:rsidRPr="00602F41">
        <w:rPr>
          <w:rFonts w:cs="Arial"/>
          <w:sz w:val="24"/>
          <w:szCs w:val="24"/>
        </w:rPr>
        <w:t>Marszałek</w:t>
      </w:r>
      <w:r w:rsidRPr="00602F41">
        <w:rPr>
          <w:rFonts w:cs="Arial"/>
          <w:color w:val="auto"/>
          <w:sz w:val="24"/>
          <w:szCs w:val="24"/>
        </w:rPr>
        <w:t xml:space="preserve"> Województwa Śląskiego prowadząc postępowanie dotyczące zmiany pozwolenia zintegrowanego wezwał Stronę do złożenia </w:t>
      </w:r>
      <w:r w:rsidR="005E215A" w:rsidRPr="00602F41">
        <w:rPr>
          <w:rFonts w:cs="Arial"/>
          <w:color w:val="auto"/>
          <w:sz w:val="24"/>
          <w:szCs w:val="24"/>
        </w:rPr>
        <w:t>wyjaśnień i uzupełnień pismami</w:t>
      </w:r>
      <w:r w:rsidR="00AB0856" w:rsidRPr="00602F41">
        <w:rPr>
          <w:rFonts w:cs="Arial"/>
          <w:color w:val="auto"/>
          <w:sz w:val="24"/>
          <w:szCs w:val="24"/>
        </w:rPr>
        <w:t xml:space="preserve"> z</w:t>
      </w:r>
      <w:r w:rsidR="002B6E0C" w:rsidRPr="00602F41">
        <w:rPr>
          <w:rFonts w:cs="Arial"/>
          <w:color w:val="auto"/>
          <w:sz w:val="24"/>
          <w:szCs w:val="24"/>
        </w:rPr>
        <w:t xml:space="preserve"> dnia</w:t>
      </w:r>
      <w:r w:rsidR="005E215A" w:rsidRPr="00602F41">
        <w:rPr>
          <w:rFonts w:cs="Arial"/>
          <w:color w:val="auto"/>
          <w:sz w:val="24"/>
          <w:szCs w:val="24"/>
        </w:rPr>
        <w:t>:</w:t>
      </w:r>
      <w:r w:rsidR="003261E8" w:rsidRPr="00602F41">
        <w:rPr>
          <w:rFonts w:cs="Arial"/>
          <w:color w:val="auto"/>
          <w:sz w:val="24"/>
          <w:szCs w:val="24"/>
        </w:rPr>
        <w:t xml:space="preserve"> </w:t>
      </w:r>
      <w:r w:rsidR="003D2B64">
        <w:rPr>
          <w:rFonts w:cs="Arial"/>
          <w:color w:val="auto"/>
          <w:sz w:val="24"/>
          <w:szCs w:val="24"/>
        </w:rPr>
        <w:t>5 listopada 2024 r., 15 stycznia 2025 r., 7 maja 2025 r.</w:t>
      </w:r>
      <w:r w:rsidR="001B54D1" w:rsidRPr="00602F41">
        <w:rPr>
          <w:rFonts w:cs="Arial"/>
          <w:color w:val="auto"/>
          <w:sz w:val="24"/>
          <w:szCs w:val="24"/>
        </w:rPr>
        <w:t xml:space="preserve"> oraz</w:t>
      </w:r>
      <w:r w:rsidRPr="00602F41">
        <w:rPr>
          <w:rFonts w:cs="Arial"/>
          <w:color w:val="auto"/>
          <w:sz w:val="24"/>
          <w:szCs w:val="24"/>
        </w:rPr>
        <w:t xml:space="preserve"> </w:t>
      </w:r>
      <w:r w:rsidR="003D2B64">
        <w:rPr>
          <w:rFonts w:cs="Arial"/>
          <w:color w:val="auto"/>
          <w:sz w:val="24"/>
          <w:szCs w:val="24"/>
        </w:rPr>
        <w:t>22 lipca 2025 r.</w:t>
      </w:r>
    </w:p>
    <w:p w14:paraId="274D7E78" w14:textId="069942C0" w:rsidR="002B6E0C" w:rsidRPr="00602F41" w:rsidRDefault="003336A3" w:rsidP="00AB5996">
      <w:pPr>
        <w:pStyle w:val="Arial10i5"/>
        <w:spacing w:after="240" w:line="320" w:lineRule="atLeast"/>
        <w:rPr>
          <w:rFonts w:cs="Arial"/>
          <w:sz w:val="24"/>
          <w:szCs w:val="24"/>
        </w:rPr>
      </w:pPr>
      <w:r w:rsidRPr="00602F41">
        <w:rPr>
          <w:rFonts w:cs="Arial"/>
          <w:sz w:val="24"/>
          <w:szCs w:val="24"/>
        </w:rPr>
        <w:t>Strona złożyła wyjaśnienia i uzupełnienia do</w:t>
      </w:r>
      <w:r w:rsidR="005E215A" w:rsidRPr="00602F41">
        <w:rPr>
          <w:rFonts w:cs="Arial"/>
          <w:sz w:val="24"/>
          <w:szCs w:val="24"/>
        </w:rPr>
        <w:t xml:space="preserve"> przedmiotowego wniosku pismami</w:t>
      </w:r>
      <w:r w:rsidR="00AB0856" w:rsidRPr="00602F41">
        <w:rPr>
          <w:rFonts w:cs="Arial"/>
          <w:sz w:val="24"/>
          <w:szCs w:val="24"/>
        </w:rPr>
        <w:t xml:space="preserve"> </w:t>
      </w:r>
      <w:r w:rsidR="00775A48">
        <w:rPr>
          <w:rFonts w:cs="Arial"/>
          <w:sz w:val="24"/>
          <w:szCs w:val="24"/>
        </w:rPr>
        <w:br/>
      </w:r>
      <w:r w:rsidR="00AB0856" w:rsidRPr="00602F41">
        <w:rPr>
          <w:rFonts w:cs="Arial"/>
          <w:sz w:val="24"/>
          <w:szCs w:val="24"/>
        </w:rPr>
        <w:t>z</w:t>
      </w:r>
      <w:r w:rsidRPr="00602F41">
        <w:rPr>
          <w:rFonts w:cs="Arial"/>
          <w:sz w:val="24"/>
          <w:szCs w:val="24"/>
        </w:rPr>
        <w:t xml:space="preserve"> dnia</w:t>
      </w:r>
      <w:r w:rsidR="005E215A" w:rsidRPr="00602F41">
        <w:rPr>
          <w:rFonts w:cs="Arial"/>
          <w:sz w:val="24"/>
          <w:szCs w:val="24"/>
        </w:rPr>
        <w:t>:</w:t>
      </w:r>
      <w:r w:rsidRPr="00602F41">
        <w:rPr>
          <w:rFonts w:cs="Arial"/>
          <w:sz w:val="24"/>
          <w:szCs w:val="24"/>
        </w:rPr>
        <w:t xml:space="preserve"> </w:t>
      </w:r>
      <w:r w:rsidR="003D2B64">
        <w:rPr>
          <w:rFonts w:cs="Arial"/>
          <w:sz w:val="24"/>
          <w:szCs w:val="24"/>
        </w:rPr>
        <w:t>11 grudnia 2024 r.,</w:t>
      </w:r>
      <w:r w:rsidR="00007864" w:rsidRPr="00602F41">
        <w:rPr>
          <w:rFonts w:cs="Arial"/>
          <w:sz w:val="24"/>
          <w:szCs w:val="24"/>
        </w:rPr>
        <w:t xml:space="preserve"> </w:t>
      </w:r>
      <w:r w:rsidR="003D2B64">
        <w:rPr>
          <w:rFonts w:cs="Arial"/>
          <w:sz w:val="24"/>
          <w:szCs w:val="24"/>
        </w:rPr>
        <w:t>27 marca 2025 r., 10 kwietnia 2025 r.,</w:t>
      </w:r>
      <w:r w:rsidR="00007864" w:rsidRPr="00602F41">
        <w:rPr>
          <w:rFonts w:cs="Arial"/>
          <w:sz w:val="24"/>
          <w:szCs w:val="24"/>
        </w:rPr>
        <w:t xml:space="preserve"> </w:t>
      </w:r>
      <w:r w:rsidR="00867B89">
        <w:rPr>
          <w:rFonts w:cs="Arial"/>
          <w:sz w:val="24"/>
          <w:szCs w:val="24"/>
        </w:rPr>
        <w:t>18 czerwca 2025 r., 12 sierpnia 2025 r.</w:t>
      </w:r>
      <w:r w:rsidR="00D23E12">
        <w:rPr>
          <w:rFonts w:cs="Arial"/>
          <w:sz w:val="24"/>
          <w:szCs w:val="24"/>
        </w:rPr>
        <w:t>,</w:t>
      </w:r>
      <w:r w:rsidR="00867B89">
        <w:rPr>
          <w:rFonts w:cs="Arial"/>
          <w:sz w:val="24"/>
          <w:szCs w:val="24"/>
        </w:rPr>
        <w:t xml:space="preserve"> 8 września 2025 r. </w:t>
      </w:r>
      <w:r w:rsidR="00D23E12" w:rsidRPr="00D23E12">
        <w:rPr>
          <w:rFonts w:cs="Arial"/>
          <w:sz w:val="24"/>
          <w:szCs w:val="24"/>
        </w:rPr>
        <w:t>oraz</w:t>
      </w:r>
      <w:r w:rsidR="00850E25">
        <w:rPr>
          <w:rFonts w:cs="Arial"/>
          <w:sz w:val="24"/>
          <w:szCs w:val="24"/>
        </w:rPr>
        <w:t xml:space="preserve"> 23 października 2025 r.</w:t>
      </w:r>
    </w:p>
    <w:p w14:paraId="56D060A8" w14:textId="3027E85B" w:rsidR="00A4767A" w:rsidRPr="00602F41" w:rsidRDefault="00766507" w:rsidP="00AB5996">
      <w:pPr>
        <w:pStyle w:val="Arial10i5"/>
        <w:spacing w:after="240" w:line="320" w:lineRule="atLeast"/>
        <w:rPr>
          <w:rFonts w:cs="Arial"/>
          <w:sz w:val="24"/>
          <w:szCs w:val="24"/>
        </w:rPr>
      </w:pPr>
      <w:r w:rsidRPr="00602F41">
        <w:rPr>
          <w:rFonts w:eastAsia="Lucida Sans Unicode" w:cs="Arial"/>
          <w:kern w:val="1"/>
          <w:sz w:val="24"/>
          <w:szCs w:val="24"/>
          <w:lang w:eastAsia="pl-PL"/>
        </w:rPr>
        <w:t>Pismami z dnia</w:t>
      </w:r>
      <w:r w:rsidR="00867B89">
        <w:rPr>
          <w:rFonts w:eastAsia="Lucida Sans Unicode" w:cs="Arial"/>
          <w:kern w:val="1"/>
          <w:sz w:val="24"/>
          <w:szCs w:val="24"/>
          <w:lang w:eastAsia="pl-PL"/>
        </w:rPr>
        <w:t xml:space="preserve"> 13 czerwca 2025</w:t>
      </w:r>
      <w:r w:rsidR="00867B89" w:rsidRPr="00602F41">
        <w:rPr>
          <w:rFonts w:eastAsia="Lucida Sans Unicode" w:cs="Arial"/>
          <w:kern w:val="1"/>
          <w:sz w:val="24"/>
          <w:szCs w:val="24"/>
          <w:lang w:eastAsia="pl-PL"/>
        </w:rPr>
        <w:t xml:space="preserve"> r.</w:t>
      </w:r>
      <w:r w:rsidR="00850E25">
        <w:rPr>
          <w:rFonts w:eastAsia="Lucida Sans Unicode" w:cs="Arial"/>
          <w:kern w:val="1"/>
          <w:sz w:val="24"/>
          <w:szCs w:val="24"/>
          <w:lang w:eastAsia="pl-PL"/>
        </w:rPr>
        <w:t>,</w:t>
      </w:r>
      <w:r w:rsidR="00867B89">
        <w:rPr>
          <w:rFonts w:eastAsia="Lucida Sans Unicode" w:cs="Arial"/>
          <w:kern w:val="1"/>
          <w:sz w:val="24"/>
          <w:szCs w:val="24"/>
          <w:lang w:eastAsia="pl-PL"/>
        </w:rPr>
        <w:t xml:space="preserve"> </w:t>
      </w:r>
      <w:r w:rsidR="00850E25">
        <w:rPr>
          <w:rFonts w:eastAsia="Lucida Sans Unicode" w:cs="Arial"/>
          <w:kern w:val="1"/>
          <w:sz w:val="24"/>
          <w:szCs w:val="24"/>
          <w:lang w:eastAsia="pl-PL"/>
        </w:rPr>
        <w:t xml:space="preserve">18 sierpnia 2025 </w:t>
      </w:r>
      <w:r w:rsidR="00EA7B03">
        <w:rPr>
          <w:rFonts w:eastAsia="Lucida Sans Unicode" w:cs="Arial"/>
          <w:kern w:val="1"/>
          <w:sz w:val="24"/>
          <w:szCs w:val="24"/>
          <w:lang w:eastAsia="pl-PL"/>
        </w:rPr>
        <w:t>r. oraz</w:t>
      </w:r>
      <w:r w:rsidR="00850E25">
        <w:rPr>
          <w:rFonts w:eastAsia="Lucida Sans Unicode" w:cs="Arial"/>
          <w:kern w:val="1"/>
          <w:sz w:val="24"/>
          <w:szCs w:val="24"/>
          <w:lang w:eastAsia="pl-PL"/>
        </w:rPr>
        <w:t xml:space="preserve"> 29 października 2025 r.</w:t>
      </w:r>
      <w:r w:rsidRPr="00602F41">
        <w:rPr>
          <w:rFonts w:eastAsia="Lucida Sans Unicode" w:cs="Arial"/>
          <w:kern w:val="1"/>
          <w:sz w:val="24"/>
          <w:szCs w:val="24"/>
          <w:lang w:eastAsia="pl-PL"/>
        </w:rPr>
        <w:t>, Strona została zawiadomiona o niezałatwieniu sprawy w</w:t>
      </w:r>
      <w:r w:rsidR="00723BEC">
        <w:rPr>
          <w:rFonts w:eastAsia="Lucida Sans Unicode" w:cs="Arial"/>
          <w:kern w:val="1"/>
          <w:sz w:val="24"/>
          <w:szCs w:val="24"/>
          <w:lang w:eastAsia="pl-PL"/>
        </w:rPr>
        <w:t> </w:t>
      </w:r>
      <w:r w:rsidRPr="00602F41">
        <w:rPr>
          <w:rFonts w:eastAsia="Lucida Sans Unicode" w:cs="Arial"/>
          <w:kern w:val="1"/>
          <w:sz w:val="24"/>
          <w:szCs w:val="24"/>
          <w:lang w:eastAsia="pl-PL"/>
        </w:rPr>
        <w:t xml:space="preserve">terminie, nowym terminie załatwienia sprawy, przyczynach tego stanu rzeczy oraz pouczona o prawie do wniesienia ponaglenia, zgodnie z art. 36 § 1 </w:t>
      </w:r>
      <w:r w:rsidR="008A75C9">
        <w:rPr>
          <w:rFonts w:eastAsia="Lucida Sans Unicode" w:cs="Arial"/>
          <w:kern w:val="1"/>
          <w:sz w:val="24"/>
          <w:szCs w:val="24"/>
          <w:lang w:eastAsia="pl-PL"/>
        </w:rPr>
        <w:t>Kpa.</w:t>
      </w:r>
    </w:p>
    <w:p w14:paraId="65EF3CE9" w14:textId="14124CED" w:rsidR="00A21439" w:rsidRPr="00602F41" w:rsidRDefault="00A21439" w:rsidP="00602F41">
      <w:pPr>
        <w:pStyle w:val="Arial10i5"/>
        <w:spacing w:after="400" w:line="320" w:lineRule="atLeast"/>
        <w:rPr>
          <w:rFonts w:cs="Arial"/>
          <w:sz w:val="24"/>
          <w:szCs w:val="24"/>
        </w:rPr>
      </w:pPr>
      <w:r w:rsidRPr="00602F41">
        <w:rPr>
          <w:rFonts w:eastAsia="Lucida Sans Unicode" w:cs="Arial"/>
          <w:kern w:val="1"/>
          <w:sz w:val="24"/>
          <w:szCs w:val="24"/>
          <w:lang w:eastAsia="pl-PL"/>
        </w:rPr>
        <w:lastRenderedPageBreak/>
        <w:t>Pismem z dnia</w:t>
      </w:r>
      <w:r w:rsidR="00482AEB">
        <w:rPr>
          <w:rFonts w:eastAsia="Lucida Sans Unicode" w:cs="Arial"/>
          <w:kern w:val="1"/>
          <w:sz w:val="24"/>
          <w:szCs w:val="24"/>
          <w:lang w:eastAsia="pl-PL"/>
        </w:rPr>
        <w:t xml:space="preserve"> 8 grudnia 2025 r.</w:t>
      </w:r>
      <w:r w:rsidR="009A61BC">
        <w:rPr>
          <w:rFonts w:eastAsia="Lucida Sans Unicode" w:cs="Arial"/>
          <w:kern w:val="1"/>
          <w:sz w:val="24"/>
          <w:szCs w:val="24"/>
          <w:lang w:eastAsia="pl-PL"/>
        </w:rPr>
        <w:t xml:space="preserve"> znak: </w:t>
      </w:r>
      <w:r w:rsidR="00482AEB" w:rsidRPr="00482AEB">
        <w:rPr>
          <w:rFonts w:eastAsia="Lucida Sans Unicode" w:cs="Arial"/>
          <w:kern w:val="1"/>
          <w:sz w:val="24"/>
          <w:szCs w:val="24"/>
          <w:lang w:eastAsia="pl-PL"/>
        </w:rPr>
        <w:t>OE-WS-PZ.KW-01641/25</w:t>
      </w:r>
      <w:r w:rsidR="00482AEB">
        <w:rPr>
          <w:rFonts w:eastAsia="Lucida Sans Unicode" w:cs="Arial"/>
          <w:kern w:val="1"/>
          <w:sz w:val="24"/>
          <w:szCs w:val="24"/>
          <w:lang w:eastAsia="pl-PL"/>
        </w:rPr>
        <w:t xml:space="preserve"> </w:t>
      </w:r>
      <w:r w:rsidRPr="00602F41">
        <w:rPr>
          <w:rFonts w:eastAsia="Lucida Sans Unicode" w:cs="Arial"/>
          <w:kern w:val="1"/>
          <w:sz w:val="24"/>
          <w:szCs w:val="24"/>
          <w:lang w:eastAsia="pl-PL"/>
        </w:rPr>
        <w:t>organ, zgodnie z</w:t>
      </w:r>
      <w:r w:rsidR="00482AEB">
        <w:rPr>
          <w:rFonts w:eastAsia="Lucida Sans Unicode" w:cs="Arial"/>
          <w:kern w:val="1"/>
          <w:sz w:val="24"/>
          <w:szCs w:val="24"/>
          <w:lang w:eastAsia="pl-PL"/>
        </w:rPr>
        <w:t> </w:t>
      </w:r>
      <w:r w:rsidRPr="00602F41">
        <w:rPr>
          <w:rFonts w:eastAsia="Lucida Sans Unicode" w:cs="Arial"/>
          <w:kern w:val="1"/>
          <w:sz w:val="24"/>
          <w:szCs w:val="24"/>
          <w:lang w:eastAsia="pl-PL"/>
        </w:rPr>
        <w:t xml:space="preserve">art. 10 § 1 </w:t>
      </w:r>
      <w:r w:rsidR="00651D08" w:rsidRPr="00602F41">
        <w:rPr>
          <w:rFonts w:eastAsia="Lucida Sans Unicode" w:cs="Arial"/>
          <w:kern w:val="1"/>
          <w:sz w:val="24"/>
          <w:szCs w:val="24"/>
          <w:lang w:eastAsia="pl-PL"/>
        </w:rPr>
        <w:t>K</w:t>
      </w:r>
      <w:r w:rsidR="007E0472">
        <w:rPr>
          <w:rFonts w:eastAsia="Lucida Sans Unicode" w:cs="Arial"/>
          <w:kern w:val="1"/>
          <w:sz w:val="24"/>
          <w:szCs w:val="24"/>
          <w:lang w:eastAsia="pl-PL"/>
        </w:rPr>
        <w:t>pa</w:t>
      </w:r>
      <w:r w:rsidR="00651D08" w:rsidRPr="00602F41">
        <w:rPr>
          <w:rFonts w:eastAsia="Lucida Sans Unicode" w:cs="Arial"/>
          <w:kern w:val="1"/>
          <w:sz w:val="24"/>
          <w:szCs w:val="24"/>
          <w:lang w:eastAsia="pl-PL"/>
        </w:rPr>
        <w:t xml:space="preserve">, </w:t>
      </w:r>
      <w:r w:rsidRPr="00602F41">
        <w:rPr>
          <w:rFonts w:eastAsia="Lucida Sans Unicode" w:cs="Arial"/>
          <w:kern w:val="1"/>
          <w:sz w:val="24"/>
          <w:szCs w:val="24"/>
          <w:lang w:eastAsia="pl-PL"/>
        </w:rPr>
        <w:t xml:space="preserve">zawiadomił Stronę postępowania, że </w:t>
      </w:r>
      <w:r w:rsidRPr="00602F41">
        <w:rPr>
          <w:rFonts w:cs="Arial"/>
          <w:sz w:val="24"/>
          <w:szCs w:val="24"/>
        </w:rPr>
        <w:t>przed</w:t>
      </w:r>
      <w:r w:rsidRPr="00602F41">
        <w:rPr>
          <w:rFonts w:eastAsia="Lucida Sans Unicode" w:cs="Arial"/>
          <w:kern w:val="1"/>
          <w:sz w:val="24"/>
          <w:szCs w:val="24"/>
          <w:lang w:eastAsia="pl-PL"/>
        </w:rPr>
        <w:t xml:space="preserve"> wydaniem decyzji ma prawo do wypowiedzenia się co do zebranych dowodów i materiałów</w:t>
      </w:r>
      <w:r w:rsidR="00651D08" w:rsidRPr="00602F41">
        <w:rPr>
          <w:rFonts w:eastAsia="Lucida Sans Unicode" w:cs="Arial"/>
          <w:kern w:val="1"/>
          <w:sz w:val="24"/>
          <w:szCs w:val="24"/>
          <w:lang w:eastAsia="pl-PL"/>
        </w:rPr>
        <w:t xml:space="preserve"> oraz zgłoszonych żądań w terminie siedmiu dni, licząc od dnia jego doręczenia</w:t>
      </w:r>
      <w:r w:rsidRPr="00602F41">
        <w:rPr>
          <w:rFonts w:eastAsia="Lucida Sans Unicode" w:cs="Arial"/>
          <w:kern w:val="1"/>
          <w:sz w:val="24"/>
          <w:szCs w:val="24"/>
          <w:lang w:eastAsia="pl-PL"/>
        </w:rPr>
        <w:t xml:space="preserve">. </w:t>
      </w:r>
      <w:r w:rsidR="00651D08" w:rsidRPr="00602F41">
        <w:rPr>
          <w:rFonts w:eastAsia="Lucida Sans Unicode" w:cs="Arial"/>
          <w:kern w:val="1"/>
          <w:sz w:val="24"/>
          <w:szCs w:val="24"/>
          <w:lang w:eastAsia="pl-PL"/>
        </w:rPr>
        <w:t>Strona n</w:t>
      </w:r>
      <w:r w:rsidRPr="00602F41">
        <w:rPr>
          <w:rFonts w:eastAsia="Lucida Sans Unicode" w:cs="Arial"/>
          <w:kern w:val="1"/>
          <w:sz w:val="24"/>
          <w:szCs w:val="24"/>
          <w:lang w:eastAsia="pl-PL"/>
        </w:rPr>
        <w:t>ie wni</w:t>
      </w:r>
      <w:r w:rsidR="00651D08" w:rsidRPr="00602F41">
        <w:rPr>
          <w:rFonts w:eastAsia="Lucida Sans Unicode" w:cs="Arial"/>
          <w:kern w:val="1"/>
          <w:sz w:val="24"/>
          <w:szCs w:val="24"/>
          <w:lang w:eastAsia="pl-PL"/>
        </w:rPr>
        <w:t xml:space="preserve">osła </w:t>
      </w:r>
      <w:r w:rsidRPr="00602F41">
        <w:rPr>
          <w:rFonts w:eastAsia="Lucida Sans Unicode" w:cs="Arial"/>
          <w:kern w:val="1"/>
          <w:sz w:val="24"/>
          <w:szCs w:val="24"/>
          <w:lang w:eastAsia="pl-PL"/>
        </w:rPr>
        <w:t>uwag do sprawy we wskazanym terminie.</w:t>
      </w:r>
    </w:p>
    <w:p w14:paraId="3724C9F4" w14:textId="343EFE49" w:rsidR="00130550" w:rsidRPr="00602F41" w:rsidRDefault="00130550" w:rsidP="00EF08F7">
      <w:pPr>
        <w:pStyle w:val="Arial10i50"/>
        <w:spacing w:before="400" w:after="400" w:line="320" w:lineRule="atLeast"/>
        <w:rPr>
          <w:rFonts w:cs="Arial"/>
          <w:b/>
          <w:color w:val="auto"/>
          <w:sz w:val="24"/>
          <w:szCs w:val="24"/>
          <w:u w:val="single"/>
        </w:rPr>
      </w:pPr>
      <w:r w:rsidRPr="00602F41">
        <w:rPr>
          <w:rFonts w:cs="Arial"/>
          <w:b/>
          <w:color w:val="auto"/>
          <w:sz w:val="24"/>
          <w:szCs w:val="24"/>
          <w:u w:val="single"/>
        </w:rPr>
        <w:t>III. Uzasadnienie prawne</w:t>
      </w:r>
    </w:p>
    <w:p w14:paraId="0557D56C" w14:textId="77777777" w:rsidR="00651D08" w:rsidRPr="00602F41" w:rsidRDefault="00651D08" w:rsidP="00602F41">
      <w:pPr>
        <w:pStyle w:val="Arial10i5"/>
        <w:spacing w:after="200" w:line="320" w:lineRule="atLeast"/>
        <w:rPr>
          <w:rFonts w:cs="Arial"/>
          <w:color w:val="auto"/>
          <w:sz w:val="24"/>
          <w:szCs w:val="24"/>
        </w:rPr>
      </w:pPr>
      <w:r w:rsidRPr="00602F41">
        <w:rPr>
          <w:rFonts w:cs="Arial"/>
          <w:color w:val="auto"/>
          <w:sz w:val="24"/>
          <w:szCs w:val="24"/>
        </w:rPr>
        <w:t>Zgodnie z art. 180 ustawy POŚ, eksploatacja instalacji powodująca wprowadzanie gazów lub pyłów do powietrza, wprowadzanie ścieków do wód lub do ziemi, wytwarzanie odpadów jest dozwolona po uzyskaniu pozwolenia, jeżeli jest ono wymagane.</w:t>
      </w:r>
    </w:p>
    <w:p w14:paraId="15A33746" w14:textId="7229BBE7" w:rsidR="00651D08"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Powyższy przepis ustanawia generalną zasadę, zgodnie z którą prowadzenie pewnego rodzaju działalności, powodującej określone skutki dla środowiska, wymaga uzyskania zgody organu administracji. Jak wskazuje NSA, „</w:t>
      </w:r>
      <w:r w:rsidRPr="00602F41">
        <w:rPr>
          <w:rFonts w:cs="Arial"/>
          <w:i/>
          <w:color w:val="auto"/>
          <w:sz w:val="24"/>
          <w:szCs w:val="24"/>
        </w:rPr>
        <w:t xml:space="preserve">Obowiązek uzyskania pozwolenia jest konsekwencją przede wszystkim tego, że środowisko jest istotnym elementem procesów gospodarczych, w kontekście użytkowania jego zasobów oraz powodowania emisji, która może przekształcić się </w:t>
      </w:r>
      <w:r w:rsidR="00775A48">
        <w:rPr>
          <w:rFonts w:cs="Arial"/>
          <w:i/>
          <w:color w:val="auto"/>
          <w:sz w:val="24"/>
          <w:szCs w:val="24"/>
        </w:rPr>
        <w:br/>
      </w:r>
      <w:r w:rsidRPr="00602F41">
        <w:rPr>
          <w:rFonts w:cs="Arial"/>
          <w:i/>
          <w:color w:val="auto"/>
          <w:sz w:val="24"/>
          <w:szCs w:val="24"/>
        </w:rPr>
        <w:t>w zanieczyszczenie</w:t>
      </w:r>
      <w:r w:rsidRPr="00602F41">
        <w:rPr>
          <w:rFonts w:cs="Arial"/>
          <w:color w:val="auto"/>
          <w:sz w:val="24"/>
          <w:szCs w:val="24"/>
        </w:rPr>
        <w:t xml:space="preserve">” (wyrok NSA z dnia 10 marca 2020 r., sygn. akt II OSK 1224/18). Działalność, o której stanowi ww. przepis to eksploatacja instalacji, natomiast skutki – 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0573578" w14:textId="77777777" w:rsidR="00A4767A"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Pozwolenia, o których stanowi art. 180 ustawy POŚ są nazywane w doktrynie pozwoleniami emisyjnymi. Katalog tych pozwoleń został określony w art. 181 ust. 1 ustawy POŚ. Jednym z nich jest pozwolenie zintegrowane (art. 181 ust. 1 pkt 1 ustawy POŚ).</w:t>
      </w:r>
    </w:p>
    <w:p w14:paraId="6D236AEB" w14:textId="0109CE04" w:rsidR="00651D08"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 xml:space="preserve">Ideą pozwolenia zintegrowanego jest kompleksowe zarządzanie emisjami </w:t>
      </w:r>
      <w:r w:rsidR="00775A48">
        <w:rPr>
          <w:rFonts w:cs="Arial"/>
          <w:color w:val="auto"/>
          <w:sz w:val="24"/>
          <w:szCs w:val="24"/>
        </w:rPr>
        <w:br/>
      </w:r>
      <w:r w:rsidRPr="00602F41">
        <w:rPr>
          <w:rFonts w:cs="Arial"/>
          <w:color w:val="auto"/>
          <w:sz w:val="24"/>
          <w:szCs w:val="24"/>
        </w:rPr>
        <w:t xml:space="preserve">do środowiska. Ujmuje ono bowiem swoją treścią całość oddziaływań na środowisko i zastępuje wszelkie pozwolenia sektorowe i ewentualne inne decyzje o charakterze reglamentacyjnym, związane z ochroną środowiska, a wymagane w związku </w:t>
      </w:r>
      <w:r w:rsidR="00775A48">
        <w:rPr>
          <w:rFonts w:cs="Arial"/>
          <w:color w:val="auto"/>
          <w:sz w:val="24"/>
          <w:szCs w:val="24"/>
        </w:rPr>
        <w:br/>
      </w:r>
      <w:r w:rsidRPr="00602F41">
        <w:rPr>
          <w:rFonts w:cs="Arial"/>
          <w:color w:val="auto"/>
          <w:sz w:val="24"/>
          <w:szCs w:val="24"/>
        </w:rPr>
        <w:t xml:space="preserve">z eksploatacją określonych instalacji (tak: </w:t>
      </w:r>
      <w:r w:rsidRPr="00602F41">
        <w:rPr>
          <w:rFonts w:cs="Arial"/>
          <w:i/>
          <w:color w:val="auto"/>
          <w:sz w:val="24"/>
          <w:szCs w:val="24"/>
        </w:rPr>
        <w:t>Prawo Ochrony Środowiska. Komentarz, pod red. nauk. M. Górskiego</w:t>
      </w:r>
      <w:r w:rsidRPr="00602F41">
        <w:rPr>
          <w:rFonts w:cs="Arial"/>
          <w:color w:val="auto"/>
          <w:sz w:val="24"/>
          <w:szCs w:val="24"/>
        </w:rPr>
        <w:t xml:space="preserve">, wyd. C.H. Beck, Legalis). </w:t>
      </w:r>
    </w:p>
    <w:p w14:paraId="02C9BC80" w14:textId="289CF00F" w:rsidR="00651D08"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 xml:space="preserve">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w:t>
      </w:r>
      <w:r w:rsidR="00775A48">
        <w:rPr>
          <w:rFonts w:cs="Arial"/>
          <w:color w:val="auto"/>
          <w:sz w:val="24"/>
          <w:szCs w:val="24"/>
        </w:rPr>
        <w:br/>
      </w:r>
      <w:r w:rsidRPr="00602F41">
        <w:rPr>
          <w:rFonts w:cs="Arial"/>
          <w:color w:val="auto"/>
          <w:sz w:val="24"/>
          <w:szCs w:val="24"/>
        </w:rPr>
        <w:t xml:space="preserve">z wyłączeniem instalacji lub ich części stosowanych wyłącznie do badania, rozwoju </w:t>
      </w:r>
      <w:r w:rsidRPr="00602F41">
        <w:rPr>
          <w:rFonts w:cs="Arial"/>
          <w:color w:val="auto"/>
          <w:sz w:val="24"/>
          <w:szCs w:val="24"/>
        </w:rPr>
        <w:lastRenderedPageBreak/>
        <w:t xml:space="preserve">lub testowania nowych produktów lub procesów technologicznych. Zgodnie natomiast z art. 201 ust. 2 ustawy POŚ, minister właściwy do spraw klimatu określi, </w:t>
      </w:r>
      <w:r w:rsidR="00775A48">
        <w:rPr>
          <w:rFonts w:cs="Arial"/>
          <w:color w:val="auto"/>
          <w:sz w:val="24"/>
          <w:szCs w:val="24"/>
        </w:rPr>
        <w:br/>
      </w:r>
      <w:r w:rsidRPr="00602F41">
        <w:rPr>
          <w:rFonts w:cs="Arial"/>
          <w:color w:val="auto"/>
          <w:sz w:val="24"/>
          <w:szCs w:val="24"/>
        </w:rPr>
        <w:t xml:space="preserve">w drodze rozporządzenia, rodzaje instalacji mogących powodować znaczne zanieczyszczenie poszczególnych elementów przyrodniczych albo środowiska jako całości. </w:t>
      </w:r>
    </w:p>
    <w:p w14:paraId="1051292F" w14:textId="79571FBB" w:rsidR="00651D08"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ma obowiązek uzyskać pozwolenie zintegrowane (por. wyrok WSA w Olsztynie </w:t>
      </w:r>
      <w:r w:rsidR="00775A48">
        <w:rPr>
          <w:rFonts w:cs="Arial"/>
          <w:color w:val="auto"/>
          <w:sz w:val="24"/>
          <w:szCs w:val="24"/>
        </w:rPr>
        <w:br/>
      </w:r>
      <w:r w:rsidRPr="00602F41">
        <w:rPr>
          <w:rFonts w:cs="Arial"/>
          <w:color w:val="auto"/>
          <w:sz w:val="24"/>
          <w:szCs w:val="24"/>
        </w:rPr>
        <w:t xml:space="preserve">z dnia 26 września 2019 r., sygn. akt II SA/Ol 443/19). Co ważne, pozwolenie zintegrowane, mimo że – w istocie rzeczy – zastępuje tzw. pozwolenia sektorowe (por. art. 182 i art. 211 ust. 1 ustawy POŚ), to nie może być przez nie zastępowane (analogicznie: wyrok WSA w Lublinie z dnia 13 września 2010 r., sygn. akt </w:t>
      </w:r>
      <w:r w:rsidR="00775A48">
        <w:rPr>
          <w:rFonts w:cs="Arial"/>
          <w:color w:val="auto"/>
          <w:sz w:val="24"/>
          <w:szCs w:val="24"/>
        </w:rPr>
        <w:br/>
      </w:r>
      <w:r w:rsidRPr="00602F41">
        <w:rPr>
          <w:rFonts w:cs="Arial"/>
          <w:color w:val="auto"/>
          <w:sz w:val="24"/>
          <w:szCs w:val="24"/>
        </w:rPr>
        <w:t xml:space="preserve">II SA/Lu 205/10).  </w:t>
      </w:r>
    </w:p>
    <w:p w14:paraId="14A5A9C6" w14:textId="77777777" w:rsidR="00651D08" w:rsidRPr="00602F41" w:rsidRDefault="00651D08" w:rsidP="009153A3">
      <w:pPr>
        <w:pStyle w:val="Arial10i5"/>
        <w:spacing w:after="240" w:line="320" w:lineRule="atLeast"/>
        <w:rPr>
          <w:rFonts w:cs="Arial"/>
          <w:color w:val="auto"/>
          <w:sz w:val="24"/>
          <w:szCs w:val="24"/>
        </w:rPr>
      </w:pPr>
      <w:r w:rsidRPr="00602F41">
        <w:rPr>
          <w:rFonts w:cs="Arial"/>
          <w:color w:val="auto"/>
          <w:sz w:val="24"/>
          <w:szCs w:val="24"/>
        </w:rPr>
        <w:t>Pozwolenie zintegrowane wydaje, w drodze decyzji, na wniosek prowadzącego instalację, organ ochrony środowiska (art. 183 ust. 1 w zw. z art. 184 ust. 1 ustawy POŚ).</w:t>
      </w:r>
    </w:p>
    <w:p w14:paraId="326ED62A" w14:textId="1D7D2674" w:rsidR="00651D08" w:rsidRPr="00602F41" w:rsidRDefault="00651D08" w:rsidP="004B3B08">
      <w:pPr>
        <w:pStyle w:val="WW-BodyText212"/>
        <w:spacing w:after="60" w:line="320" w:lineRule="atLeast"/>
        <w:jc w:val="left"/>
        <w:rPr>
          <w:rFonts w:ascii="Arial" w:hAnsi="Arial" w:cs="Arial"/>
          <w:color w:val="auto"/>
        </w:rPr>
      </w:pPr>
      <w:r w:rsidRPr="00602F41">
        <w:rPr>
          <w:rFonts w:ascii="Arial" w:hAnsi="Arial" w:cs="Arial"/>
          <w:color w:val="auto"/>
        </w:rPr>
        <w:t>System organów ochrony środowiska został określony w art. 376 i nast. ustawy POŚ. Jak wynika z art. 376 pkt 2b ustawy POŚ, jednym z organów ochrony środowiska jest marszałek województwa. Jego kompetencje określa art. 378 ust. 2a ustawy POŚ. Zgodnie z tym przepisem, marszałek województwa jest właściwy w sprawach:</w:t>
      </w:r>
    </w:p>
    <w:p w14:paraId="611ADCCD" w14:textId="1E693C67" w:rsidR="00651D08" w:rsidRPr="00602F41" w:rsidRDefault="00651D08" w:rsidP="004B3B08">
      <w:pPr>
        <w:pStyle w:val="WW-BodyText212"/>
        <w:numPr>
          <w:ilvl w:val="0"/>
          <w:numId w:val="62"/>
        </w:numPr>
        <w:spacing w:after="60" w:line="320" w:lineRule="atLeast"/>
        <w:ind w:left="714" w:hanging="357"/>
        <w:jc w:val="left"/>
        <w:rPr>
          <w:rFonts w:ascii="Arial" w:hAnsi="Arial" w:cs="Arial"/>
          <w:color w:val="auto"/>
        </w:rPr>
      </w:pPr>
      <w:r w:rsidRPr="00602F41">
        <w:rPr>
          <w:rFonts w:ascii="Arial" w:hAnsi="Arial" w:cs="Arial"/>
          <w:color w:val="auto"/>
        </w:rPr>
        <w:t xml:space="preserve">przedsięwzięć i zdarzeń na terenach zakładów, gdzie jest eksploatowana instalacja, która jest kwalifikowana jako przedsięwzięcie </w:t>
      </w:r>
      <w:r w:rsidRPr="00602F41">
        <w:rPr>
          <w:rFonts w:ascii="Arial" w:hAnsi="Arial" w:cs="Arial"/>
          <w:color w:val="auto"/>
          <w:u w:val="single"/>
        </w:rPr>
        <w:t>mogące zawsze znacząco oddziaływać na środowisko</w:t>
      </w:r>
      <w:r w:rsidRPr="00602F41">
        <w:rPr>
          <w:rFonts w:ascii="Arial" w:hAnsi="Arial" w:cs="Arial"/>
          <w:color w:val="auto"/>
        </w:rPr>
        <w:t xml:space="preserve"> w rozumieniu ustawy z dnia </w:t>
      </w:r>
      <w:r w:rsidR="00775A48">
        <w:rPr>
          <w:rFonts w:ascii="Arial" w:hAnsi="Arial" w:cs="Arial"/>
          <w:color w:val="auto"/>
        </w:rPr>
        <w:br/>
      </w:r>
      <w:r w:rsidRPr="00602F41">
        <w:rPr>
          <w:rFonts w:ascii="Arial" w:hAnsi="Arial" w:cs="Arial"/>
          <w:color w:val="auto"/>
        </w:rPr>
        <w:t>3 października 2008 r. o udostępnianiu informacji o środowisku i jego ochronie, udziale społeczeństwa w ochronie środowiska oraz o ocenach oddziaływania na środowisko;</w:t>
      </w:r>
    </w:p>
    <w:p w14:paraId="5E95929E" w14:textId="463EEB72" w:rsidR="00651D08" w:rsidRPr="00602F41" w:rsidRDefault="00651D08" w:rsidP="004B3B08">
      <w:pPr>
        <w:pStyle w:val="WW-BodyText212"/>
        <w:numPr>
          <w:ilvl w:val="0"/>
          <w:numId w:val="62"/>
        </w:numPr>
        <w:spacing w:after="60" w:line="320" w:lineRule="atLeast"/>
        <w:ind w:left="714" w:hanging="357"/>
        <w:jc w:val="left"/>
        <w:rPr>
          <w:rFonts w:ascii="Arial" w:hAnsi="Arial" w:cs="Arial"/>
          <w:color w:val="auto"/>
        </w:rPr>
      </w:pPr>
      <w:r w:rsidRPr="00602F41">
        <w:rPr>
          <w:rFonts w:ascii="Arial" w:hAnsi="Arial" w:cs="Arial"/>
          <w:color w:val="auto"/>
        </w:rPr>
        <w:t xml:space="preserve">przedsięwzięcia mogącego zawsze znacząco oddziaływać na środowisko </w:t>
      </w:r>
      <w:r w:rsidR="00775A48">
        <w:rPr>
          <w:rFonts w:ascii="Arial" w:hAnsi="Arial" w:cs="Arial"/>
          <w:color w:val="auto"/>
        </w:rPr>
        <w:br/>
      </w:r>
      <w:r w:rsidRPr="00602F41">
        <w:rPr>
          <w:rFonts w:ascii="Arial" w:hAnsi="Arial" w:cs="Arial"/>
          <w:color w:val="auto"/>
        </w:rPr>
        <w:t>w rozumieniu ustawy z dnia 3 października 2008 r. o udostępnianiu informacji o środowisku i jego ochronie, udziale społeczeństwa w ochronie środowiska oraz o ocenach oddziaływania na środowisko, realizowanego na terenach innych niż wymienione w pkt 1;</w:t>
      </w:r>
    </w:p>
    <w:p w14:paraId="2B2691B0" w14:textId="56EDB763" w:rsidR="00651D08" w:rsidRPr="00602F41" w:rsidRDefault="00651D08" w:rsidP="004B3B08">
      <w:pPr>
        <w:pStyle w:val="WW-BodyText212"/>
        <w:numPr>
          <w:ilvl w:val="0"/>
          <w:numId w:val="62"/>
        </w:numPr>
        <w:spacing w:after="60" w:line="320" w:lineRule="atLeast"/>
        <w:ind w:left="714" w:hanging="357"/>
        <w:jc w:val="left"/>
        <w:rPr>
          <w:rFonts w:ascii="Arial" w:hAnsi="Arial" w:cs="Arial"/>
          <w:color w:val="auto"/>
        </w:rPr>
      </w:pPr>
      <w:r w:rsidRPr="00602F41">
        <w:rPr>
          <w:rFonts w:ascii="Arial" w:hAnsi="Arial" w:cs="Arial"/>
          <w:color w:val="auto"/>
        </w:rPr>
        <w:t>pozwolenia na wytwarzanie odpadów i pozwolenia zintegrowanego dla instalacji komunalnych, o których mowa w art. 38b ust. 1 pkt 1 ustawy</w:t>
      </w:r>
      <w:r w:rsidR="00D30A11" w:rsidRPr="00D30A11">
        <w:t xml:space="preserve"> </w:t>
      </w:r>
      <w:r w:rsidR="00D30A11" w:rsidRPr="00D30A11">
        <w:rPr>
          <w:rFonts w:ascii="Arial" w:hAnsi="Arial" w:cs="Arial"/>
          <w:color w:val="auto"/>
        </w:rPr>
        <w:t xml:space="preserve">z dnia </w:t>
      </w:r>
      <w:r w:rsidR="00D30A11" w:rsidRPr="00D30A11">
        <w:rPr>
          <w:rFonts w:ascii="Arial" w:hAnsi="Arial" w:cs="Arial"/>
          <w:color w:val="auto"/>
        </w:rPr>
        <w:lastRenderedPageBreak/>
        <w:t>14 grudnia 2012 roku</w:t>
      </w:r>
      <w:r w:rsidRPr="00602F41">
        <w:rPr>
          <w:rFonts w:ascii="Arial" w:hAnsi="Arial" w:cs="Arial"/>
          <w:color w:val="auto"/>
        </w:rPr>
        <w:t xml:space="preserve"> o</w:t>
      </w:r>
      <w:r w:rsidR="00867B89">
        <w:rPr>
          <w:rFonts w:ascii="Arial" w:hAnsi="Arial" w:cs="Arial"/>
          <w:color w:val="auto"/>
        </w:rPr>
        <w:t> </w:t>
      </w:r>
      <w:r w:rsidRPr="00602F41">
        <w:rPr>
          <w:rFonts w:ascii="Arial" w:hAnsi="Arial" w:cs="Arial"/>
          <w:color w:val="auto"/>
        </w:rPr>
        <w:t>odpadach</w:t>
      </w:r>
      <w:r w:rsidR="00F0759A">
        <w:rPr>
          <w:rFonts w:ascii="Arial" w:hAnsi="Arial" w:cs="Arial"/>
          <w:color w:val="auto"/>
        </w:rPr>
        <w:t xml:space="preserve"> (</w:t>
      </w:r>
      <w:r w:rsidR="00D30A11" w:rsidRPr="00D30A11">
        <w:rPr>
          <w:rFonts w:ascii="Arial" w:hAnsi="Arial" w:cs="Arial"/>
          <w:color w:val="auto"/>
        </w:rPr>
        <w:t>t.j. Dz.U. z 2023 r. poz. 1587</w:t>
      </w:r>
      <w:r w:rsidR="00D30A11">
        <w:rPr>
          <w:rFonts w:ascii="Arial" w:hAnsi="Arial" w:cs="Arial"/>
          <w:color w:val="auto"/>
        </w:rPr>
        <w:t>, dalej: ustawa o odpadach)</w:t>
      </w:r>
      <w:r w:rsidRPr="00602F41">
        <w:rPr>
          <w:rFonts w:ascii="Arial" w:hAnsi="Arial" w:cs="Arial"/>
          <w:color w:val="auto"/>
        </w:rPr>
        <w:t xml:space="preserve">; </w:t>
      </w:r>
    </w:p>
    <w:p w14:paraId="01AFE20F" w14:textId="0AEA72D2" w:rsidR="00651D08" w:rsidRPr="00602F41" w:rsidRDefault="00651D08" w:rsidP="00DE5BE1">
      <w:pPr>
        <w:pStyle w:val="WW-BodyText212"/>
        <w:numPr>
          <w:ilvl w:val="0"/>
          <w:numId w:val="62"/>
        </w:numPr>
        <w:spacing w:line="320" w:lineRule="atLeast"/>
        <w:ind w:left="714" w:hanging="357"/>
        <w:jc w:val="left"/>
        <w:rPr>
          <w:rFonts w:ascii="Arial" w:hAnsi="Arial" w:cs="Arial"/>
          <w:color w:val="auto"/>
        </w:rPr>
      </w:pPr>
      <w:r w:rsidRPr="00602F41">
        <w:rPr>
          <w:rFonts w:ascii="Arial" w:hAnsi="Arial" w:cs="Arial"/>
          <w:color w:val="auto"/>
        </w:rPr>
        <w:t>o których mowa w art. 237 i art. 362 ust. 1</w:t>
      </w:r>
      <w:r w:rsidR="005F57A7" w:rsidRPr="00602F41">
        <w:rPr>
          <w:rFonts w:ascii="Arial" w:hAnsi="Arial" w:cs="Arial"/>
          <w:color w:val="auto"/>
        </w:rPr>
        <w:t>-</w:t>
      </w:r>
      <w:r w:rsidRPr="00602F41">
        <w:rPr>
          <w:rFonts w:ascii="Arial" w:hAnsi="Arial" w:cs="Arial"/>
          <w:color w:val="auto"/>
        </w:rPr>
        <w:t xml:space="preserve">3, w zakresie dróg innych niż autostrady i drogi ekspresowe, usytuowanych w miastach na prawach powiatu. </w:t>
      </w:r>
    </w:p>
    <w:p w14:paraId="74769B02" w14:textId="32A5CC24" w:rsidR="00651D08" w:rsidRPr="00602F41" w:rsidRDefault="00651D08" w:rsidP="009153A3">
      <w:pPr>
        <w:pStyle w:val="WW-BodyText212"/>
        <w:spacing w:before="240" w:after="240" w:line="320" w:lineRule="atLeast"/>
        <w:jc w:val="left"/>
        <w:rPr>
          <w:rFonts w:ascii="Arial" w:hAnsi="Arial" w:cs="Arial"/>
          <w:color w:val="auto"/>
        </w:rPr>
      </w:pPr>
      <w:r w:rsidRPr="00602F41">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654E2632" w14:textId="769ED90B" w:rsidR="00651D08" w:rsidRPr="00602F41" w:rsidRDefault="00651D08" w:rsidP="009153A3">
      <w:pPr>
        <w:pStyle w:val="WW-BodyText212"/>
        <w:spacing w:after="240" w:line="320" w:lineRule="atLeast"/>
        <w:jc w:val="left"/>
        <w:rPr>
          <w:rFonts w:ascii="Arial" w:hAnsi="Arial" w:cs="Arial"/>
          <w:color w:val="auto"/>
        </w:rPr>
      </w:pPr>
      <w:r w:rsidRPr="00602F41">
        <w:rPr>
          <w:rFonts w:ascii="Arial" w:hAnsi="Arial" w:cs="Arial"/>
          <w:color w:val="auto"/>
        </w:rPr>
        <w:t>Katalog przedsięwzięć, mogących zawsze znacząco oddziaływać na środowisko określa rozporządzenie Rady Ministrów z dnia 10 września 2019 r. w sprawie przedsięwzięć mogących znacząco oddziaływać na środowisko (Dz.U. z 2019</w:t>
      </w:r>
      <w:r w:rsidR="00DB5599" w:rsidRPr="00602F41">
        <w:rPr>
          <w:rFonts w:ascii="Arial" w:hAnsi="Arial" w:cs="Arial"/>
          <w:color w:val="auto"/>
        </w:rPr>
        <w:t xml:space="preserve"> r., </w:t>
      </w:r>
      <w:r w:rsidR="00775A48">
        <w:rPr>
          <w:rFonts w:ascii="Arial" w:hAnsi="Arial" w:cs="Arial"/>
          <w:color w:val="auto"/>
        </w:rPr>
        <w:br/>
      </w:r>
      <w:r w:rsidR="00DB5599" w:rsidRPr="00602F41">
        <w:rPr>
          <w:rFonts w:ascii="Arial" w:hAnsi="Arial" w:cs="Arial"/>
          <w:color w:val="auto"/>
        </w:rPr>
        <w:t>poz. 1839).</w:t>
      </w:r>
      <w:r w:rsidRPr="00602F41">
        <w:rPr>
          <w:rFonts w:ascii="Arial" w:hAnsi="Arial" w:cs="Arial"/>
          <w:color w:val="auto"/>
        </w:rPr>
        <w:t xml:space="preserve"> </w:t>
      </w:r>
    </w:p>
    <w:p w14:paraId="021C3CDC" w14:textId="77777777" w:rsidR="00651D08" w:rsidRPr="00602F41" w:rsidRDefault="00651D08" w:rsidP="00867B89">
      <w:pPr>
        <w:pStyle w:val="WW-BodyText212"/>
        <w:spacing w:after="240" w:line="320" w:lineRule="exact"/>
        <w:jc w:val="left"/>
        <w:rPr>
          <w:rFonts w:ascii="Arial" w:hAnsi="Arial" w:cs="Arial"/>
          <w:color w:val="auto"/>
        </w:rPr>
      </w:pPr>
      <w:r w:rsidRPr="00602F41">
        <w:rPr>
          <w:rFonts w:ascii="Arial" w:hAnsi="Arial" w:cs="Arial"/>
          <w:color w:val="auto"/>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10577E98" w14:textId="351C1176" w:rsidR="00651D08" w:rsidRPr="00602F41" w:rsidRDefault="00651D08" w:rsidP="00867B89">
      <w:pPr>
        <w:pStyle w:val="WW-BodyText212"/>
        <w:spacing w:after="240" w:line="320" w:lineRule="atLeast"/>
        <w:jc w:val="left"/>
        <w:rPr>
          <w:rFonts w:ascii="Arial" w:hAnsi="Arial" w:cs="Arial"/>
          <w:color w:val="auto"/>
        </w:rPr>
      </w:pPr>
      <w:r w:rsidRPr="00602F41">
        <w:rPr>
          <w:rFonts w:ascii="Arial" w:hAnsi="Arial" w:cs="Arial"/>
          <w:color w:val="auto"/>
        </w:rPr>
        <w:t xml:space="preserve">Pozwolenia zintegrowane wydawane są, co do zasady, na czas nieoznaczony </w:t>
      </w:r>
      <w:r w:rsidR="00775A48">
        <w:rPr>
          <w:rFonts w:ascii="Arial" w:hAnsi="Arial" w:cs="Arial"/>
          <w:color w:val="auto"/>
        </w:rPr>
        <w:br/>
      </w:r>
      <w:r w:rsidRPr="00602F41">
        <w:rPr>
          <w:rFonts w:ascii="Arial" w:hAnsi="Arial" w:cs="Arial"/>
          <w:color w:val="auto"/>
        </w:rPr>
        <w:t xml:space="preserve">(art. </w:t>
      </w:r>
      <w:r w:rsidR="00106FB0" w:rsidRPr="00602F41">
        <w:rPr>
          <w:rFonts w:ascii="Arial" w:hAnsi="Arial" w:cs="Arial"/>
          <w:color w:val="auto"/>
        </w:rPr>
        <w:t>188 ust.</w:t>
      </w:r>
      <w:r w:rsidRPr="00602F41">
        <w:rPr>
          <w:rFonts w:ascii="Arial" w:hAnsi="Arial" w:cs="Arial"/>
          <w:color w:val="auto"/>
        </w:rPr>
        <w:t xml:space="preserve">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t>
      </w:r>
      <w:r w:rsidR="00775A48">
        <w:rPr>
          <w:rFonts w:ascii="Arial" w:hAnsi="Arial" w:cs="Arial"/>
          <w:color w:val="auto"/>
        </w:rPr>
        <w:br/>
      </w:r>
      <w:r w:rsidRPr="00602F41">
        <w:rPr>
          <w:rFonts w:ascii="Arial" w:hAnsi="Arial" w:cs="Arial"/>
          <w:color w:val="auto"/>
        </w:rPr>
        <w:t>w art. 16 K</w:t>
      </w:r>
      <w:r w:rsidR="007E0472">
        <w:rPr>
          <w:rFonts w:ascii="Arial" w:hAnsi="Arial" w:cs="Arial"/>
          <w:color w:val="auto"/>
        </w:rPr>
        <w:t>pa</w:t>
      </w:r>
      <w:r w:rsidRPr="00602F41">
        <w:rPr>
          <w:rFonts w:ascii="Arial" w:hAnsi="Arial" w:cs="Arial"/>
          <w:color w:val="auto"/>
        </w:rPr>
        <w:t xml:space="preserve">. Podstawą dokonania zmiany pozwolenia zintegrowanego są zasadniczo przepisy art. 192 ustawy POŚ w zw. z art. 163 </w:t>
      </w:r>
      <w:r w:rsidR="00A4767A" w:rsidRPr="00602F41">
        <w:rPr>
          <w:rFonts w:ascii="Arial" w:hAnsi="Arial" w:cs="Arial"/>
          <w:color w:val="auto"/>
        </w:rPr>
        <w:t>K</w:t>
      </w:r>
      <w:r w:rsidR="00637760">
        <w:rPr>
          <w:rFonts w:ascii="Arial" w:hAnsi="Arial" w:cs="Arial"/>
          <w:color w:val="auto"/>
        </w:rPr>
        <w:t>pa</w:t>
      </w:r>
      <w:r w:rsidRPr="00602F41">
        <w:rPr>
          <w:rFonts w:ascii="Arial" w:hAnsi="Arial" w:cs="Arial"/>
          <w:color w:val="auto"/>
        </w:rPr>
        <w:t xml:space="preserve"> (analogicznie: wyrok NSA z dnia 19 września 2019 r., sygn. akt: II OSK 821/18). Pierwszy </w:t>
      </w:r>
      <w:r w:rsidR="00775A48">
        <w:rPr>
          <w:rFonts w:ascii="Arial" w:hAnsi="Arial" w:cs="Arial"/>
          <w:color w:val="auto"/>
        </w:rPr>
        <w:br/>
      </w:r>
      <w:r w:rsidRPr="00602F41">
        <w:rPr>
          <w:rFonts w:ascii="Arial" w:hAnsi="Arial" w:cs="Arial"/>
          <w:color w:val="auto"/>
        </w:rPr>
        <w:t xml:space="preserve">z tych przepisów stanowi, że przepisy o wydawaniu pozwolenia </w:t>
      </w:r>
      <w:r w:rsidRPr="00602F41">
        <w:rPr>
          <w:rFonts w:ascii="Arial" w:hAnsi="Arial" w:cs="Arial"/>
          <w:color w:val="auto"/>
          <w:u w:val="single"/>
        </w:rPr>
        <w:t>stosuje się odpowiednio w przypadku zmiany jego warunków</w:t>
      </w:r>
      <w:r w:rsidRPr="00602F41">
        <w:rPr>
          <w:rFonts w:ascii="Arial" w:hAnsi="Arial" w:cs="Arial"/>
          <w:color w:val="auto"/>
        </w:rPr>
        <w:t xml:space="preserve">. Zgodnie natomiast z art. 163 </w:t>
      </w:r>
      <w:r w:rsidR="00A4767A" w:rsidRPr="00602F41">
        <w:rPr>
          <w:rFonts w:ascii="Arial" w:hAnsi="Arial" w:cs="Arial"/>
          <w:color w:val="auto"/>
        </w:rPr>
        <w:t>K</w:t>
      </w:r>
      <w:r w:rsidR="007E0472">
        <w:rPr>
          <w:rFonts w:ascii="Arial" w:hAnsi="Arial" w:cs="Arial"/>
          <w:color w:val="auto"/>
        </w:rPr>
        <w:t>pa</w:t>
      </w:r>
      <w:r w:rsidRPr="00602F41">
        <w:rPr>
          <w:rFonts w:ascii="Arial" w:hAnsi="Arial" w:cs="Arial"/>
          <w:color w:val="auto"/>
        </w:rPr>
        <w:t xml:space="preserve">, organ administracji publicznej </w:t>
      </w:r>
      <w:r w:rsidRPr="00602F41">
        <w:rPr>
          <w:rFonts w:ascii="Arial" w:hAnsi="Arial" w:cs="Arial"/>
          <w:color w:val="auto"/>
          <w:u w:val="single"/>
        </w:rPr>
        <w:t>może uchylić lub zmienić decyzję, na mocy której strona nabyła prawo</w:t>
      </w:r>
      <w:r w:rsidRPr="00602F41">
        <w:rPr>
          <w:rFonts w:ascii="Arial" w:hAnsi="Arial" w:cs="Arial"/>
          <w:color w:val="auto"/>
        </w:rPr>
        <w:t xml:space="preserve">, także w innych przypadkach oraz na innych zasadach niż określone w niniejszym rozdziale, </w:t>
      </w:r>
      <w:r w:rsidRPr="00602F41">
        <w:rPr>
          <w:rFonts w:ascii="Arial" w:hAnsi="Arial" w:cs="Arial"/>
          <w:color w:val="auto"/>
          <w:u w:val="single"/>
        </w:rPr>
        <w:t>o ile przewidują to przepisy szczególne</w:t>
      </w:r>
      <w:r w:rsidRPr="00602F41">
        <w:rPr>
          <w:rFonts w:ascii="Arial" w:hAnsi="Arial" w:cs="Arial"/>
          <w:color w:val="auto"/>
        </w:rPr>
        <w:t xml:space="preserve">. </w:t>
      </w:r>
    </w:p>
    <w:p w14:paraId="07A04951" w14:textId="0EAF09E2" w:rsidR="00651D08" w:rsidRPr="00602F41" w:rsidRDefault="00651D08" w:rsidP="00BA0C7E">
      <w:pPr>
        <w:pStyle w:val="WW-BodyText212"/>
        <w:spacing w:after="60" w:line="320" w:lineRule="atLeast"/>
        <w:jc w:val="left"/>
        <w:rPr>
          <w:rFonts w:ascii="Arial" w:hAnsi="Arial" w:cs="Arial"/>
          <w:color w:val="auto"/>
        </w:rPr>
      </w:pPr>
      <w:r w:rsidRPr="00602F41">
        <w:rPr>
          <w:rFonts w:ascii="Arial" w:hAnsi="Arial" w:cs="Arial"/>
          <w:color w:val="auto"/>
        </w:rPr>
        <w:t xml:space="preserve">Oprócz tego należy zwrócić uwagę na art. 214 ust. 4 i ust. 5 ustawy POŚ, zgodnie </w:t>
      </w:r>
      <w:r w:rsidR="00775A48">
        <w:rPr>
          <w:rFonts w:ascii="Arial" w:hAnsi="Arial" w:cs="Arial"/>
          <w:color w:val="auto"/>
        </w:rPr>
        <w:br/>
      </w:r>
      <w:r w:rsidRPr="00602F41">
        <w:rPr>
          <w:rFonts w:ascii="Arial" w:hAnsi="Arial" w:cs="Arial"/>
          <w:color w:val="auto"/>
        </w:rPr>
        <w:t>z którymi:</w:t>
      </w:r>
    </w:p>
    <w:p w14:paraId="2B296678" w14:textId="74C7F73B" w:rsidR="00651D08" w:rsidRPr="00602F41" w:rsidRDefault="00A4767A" w:rsidP="00BA0C7E">
      <w:pPr>
        <w:pStyle w:val="WW-BodyText212"/>
        <w:numPr>
          <w:ilvl w:val="0"/>
          <w:numId w:val="66"/>
        </w:numPr>
        <w:spacing w:after="60" w:line="320" w:lineRule="atLeast"/>
        <w:jc w:val="left"/>
        <w:rPr>
          <w:rFonts w:ascii="Arial" w:hAnsi="Arial" w:cs="Arial"/>
          <w:color w:val="auto"/>
        </w:rPr>
      </w:pPr>
      <w:r w:rsidRPr="00602F41">
        <w:rPr>
          <w:rFonts w:ascii="Arial" w:hAnsi="Arial" w:cs="Arial"/>
          <w:color w:val="auto"/>
        </w:rPr>
        <w:t>w</w:t>
      </w:r>
      <w:r w:rsidR="00651D08" w:rsidRPr="00602F41">
        <w:rPr>
          <w:rFonts w:ascii="Arial" w:hAnsi="Arial" w:cs="Arial"/>
          <w:color w:val="auto"/>
        </w:rPr>
        <w:t xml:space="preserve">niosek o zmianę pozwolenia zintegrowanego zawiera dane, o których mowa </w:t>
      </w:r>
      <w:r w:rsidR="00651D08" w:rsidRPr="00602F41">
        <w:rPr>
          <w:rFonts w:ascii="Arial" w:hAnsi="Arial" w:cs="Arial"/>
          <w:color w:val="auto"/>
        </w:rPr>
        <w:lastRenderedPageBreak/>
        <w:t>w art. 184 i art. 208, mające związek z planowanymi zmianami;</w:t>
      </w:r>
    </w:p>
    <w:p w14:paraId="6E4CCC5A" w14:textId="094F1144" w:rsidR="00651D08" w:rsidRPr="00602F41" w:rsidRDefault="00A4767A" w:rsidP="00DE5BE1">
      <w:pPr>
        <w:pStyle w:val="WW-BodyText212"/>
        <w:numPr>
          <w:ilvl w:val="0"/>
          <w:numId w:val="66"/>
        </w:numPr>
        <w:spacing w:after="240" w:line="320" w:lineRule="atLeast"/>
        <w:ind w:left="714" w:hanging="357"/>
        <w:jc w:val="left"/>
        <w:rPr>
          <w:rFonts w:ascii="Arial" w:hAnsi="Arial" w:cs="Arial"/>
          <w:color w:val="auto"/>
        </w:rPr>
      </w:pPr>
      <w:r w:rsidRPr="00602F41">
        <w:rPr>
          <w:rFonts w:ascii="Arial" w:hAnsi="Arial" w:cs="Arial"/>
          <w:color w:val="auto"/>
        </w:rPr>
        <w:t>d</w:t>
      </w:r>
      <w:r w:rsidR="00651D08" w:rsidRPr="00602F41">
        <w:rPr>
          <w:rFonts w:ascii="Arial" w:hAnsi="Arial" w:cs="Arial"/>
          <w:color w:val="auto"/>
        </w:rPr>
        <w:t>ecyzja o zmianie pozwolenia zintegrowanego określa wymagania, o których mowa w art. 188 i art. 211, mające związek z planowanymi zmianami.</w:t>
      </w:r>
    </w:p>
    <w:p w14:paraId="134892D5" w14:textId="6305D587" w:rsidR="00651D08" w:rsidRPr="00602F41" w:rsidRDefault="00651D08" w:rsidP="00AB5996">
      <w:pPr>
        <w:pStyle w:val="WW-BodyText212"/>
        <w:spacing w:after="240" w:line="320" w:lineRule="atLeast"/>
        <w:jc w:val="left"/>
        <w:rPr>
          <w:rFonts w:ascii="Arial" w:hAnsi="Arial" w:cs="Arial"/>
          <w:color w:val="auto"/>
        </w:rPr>
      </w:pPr>
      <w:r w:rsidRPr="00602F41">
        <w:rPr>
          <w:rFonts w:ascii="Arial" w:hAnsi="Arial" w:cs="Arial"/>
          <w:color w:val="auto"/>
        </w:rPr>
        <w:t xml:space="preserve">Przepisy te, korespondując z powołanymi wyżej art. 192 ustawy POŚ oraz art. 163 </w:t>
      </w:r>
      <w:r w:rsidR="00A4767A" w:rsidRPr="00602F41">
        <w:rPr>
          <w:rFonts w:ascii="Arial" w:hAnsi="Arial" w:cs="Arial"/>
          <w:color w:val="auto"/>
        </w:rPr>
        <w:t>K</w:t>
      </w:r>
      <w:r w:rsidR="007E0472">
        <w:rPr>
          <w:rFonts w:ascii="Arial" w:hAnsi="Arial" w:cs="Arial"/>
          <w:color w:val="auto"/>
        </w:rPr>
        <w:t>pa</w:t>
      </w:r>
      <w:r w:rsidRPr="00602F41">
        <w:rPr>
          <w:rFonts w:ascii="Arial" w:hAnsi="Arial" w:cs="Arial"/>
          <w:color w:val="auto"/>
        </w:rPr>
        <w:t xml:space="preserve">, precyzyjnie określają, zarówno zakres wniosku o zmianę pozwolenia zintegrowanego, jak i treść decyzji o zmianie takiego pozwolenia. </w:t>
      </w:r>
    </w:p>
    <w:p w14:paraId="6235ABDA" w14:textId="69DF0FD7" w:rsidR="00651D08" w:rsidRPr="00602F41" w:rsidRDefault="00A4767A" w:rsidP="004B3B08">
      <w:pPr>
        <w:pStyle w:val="WW-BodyText212"/>
        <w:spacing w:after="60" w:line="320" w:lineRule="atLeast"/>
        <w:jc w:val="left"/>
        <w:rPr>
          <w:rFonts w:ascii="Arial" w:hAnsi="Arial" w:cs="Arial"/>
          <w:color w:val="auto"/>
        </w:rPr>
      </w:pPr>
      <w:r w:rsidRPr="00602F41">
        <w:rPr>
          <w:rFonts w:ascii="Arial" w:hAnsi="Arial" w:cs="Arial"/>
          <w:color w:val="auto"/>
        </w:rPr>
        <w:t>B</w:t>
      </w:r>
      <w:r w:rsidR="00651D08" w:rsidRPr="00602F41">
        <w:rPr>
          <w:rFonts w:ascii="Arial" w:hAnsi="Arial" w:cs="Arial"/>
          <w:color w:val="auto"/>
        </w:rPr>
        <w:t xml:space="preserve">iorąc </w:t>
      </w:r>
      <w:r w:rsidRPr="00602F41">
        <w:rPr>
          <w:rFonts w:ascii="Arial" w:hAnsi="Arial" w:cs="Arial"/>
          <w:color w:val="auto"/>
        </w:rPr>
        <w:t xml:space="preserve">zatem </w:t>
      </w:r>
      <w:r w:rsidR="00651D08" w:rsidRPr="00602F41">
        <w:rPr>
          <w:rFonts w:ascii="Arial" w:hAnsi="Arial" w:cs="Arial"/>
          <w:color w:val="auto"/>
        </w:rPr>
        <w:t>pod uwagę:</w:t>
      </w:r>
    </w:p>
    <w:p w14:paraId="400EA60F" w14:textId="46315043" w:rsidR="00651D08" w:rsidRPr="00602F41" w:rsidRDefault="00A4767A" w:rsidP="004B3B08">
      <w:pPr>
        <w:pStyle w:val="WW-BodyText212"/>
        <w:numPr>
          <w:ilvl w:val="0"/>
          <w:numId w:val="67"/>
        </w:numPr>
        <w:spacing w:after="60" w:line="320" w:lineRule="atLeast"/>
        <w:jc w:val="left"/>
        <w:rPr>
          <w:rFonts w:ascii="Arial" w:hAnsi="Arial" w:cs="Arial"/>
          <w:color w:val="auto"/>
        </w:rPr>
      </w:pPr>
      <w:r w:rsidRPr="00602F41">
        <w:rPr>
          <w:rFonts w:ascii="Arial" w:hAnsi="Arial" w:cs="Arial"/>
          <w:color w:val="auto"/>
        </w:rPr>
        <w:t>r</w:t>
      </w:r>
      <w:r w:rsidR="00651D08" w:rsidRPr="00602F41">
        <w:rPr>
          <w:rFonts w:ascii="Arial" w:hAnsi="Arial" w:cs="Arial"/>
          <w:color w:val="auto"/>
        </w:rPr>
        <w:t>odzaj instalacji, będącej przedmiotem wniosku;</w:t>
      </w:r>
    </w:p>
    <w:p w14:paraId="0D055B74" w14:textId="6CE0F8F9" w:rsidR="00651D08" w:rsidRPr="00602F41" w:rsidRDefault="00A4767A" w:rsidP="004B3B08">
      <w:pPr>
        <w:pStyle w:val="WW-BodyText212"/>
        <w:numPr>
          <w:ilvl w:val="0"/>
          <w:numId w:val="67"/>
        </w:numPr>
        <w:spacing w:after="60" w:line="320" w:lineRule="atLeast"/>
        <w:ind w:left="714" w:hanging="357"/>
        <w:jc w:val="left"/>
        <w:rPr>
          <w:rFonts w:ascii="Arial" w:hAnsi="Arial" w:cs="Arial"/>
          <w:color w:val="auto"/>
        </w:rPr>
      </w:pPr>
      <w:r w:rsidRPr="00602F41">
        <w:rPr>
          <w:rFonts w:ascii="Arial" w:hAnsi="Arial" w:cs="Arial"/>
          <w:color w:val="auto"/>
        </w:rPr>
        <w:t>z</w:t>
      </w:r>
      <w:r w:rsidR="00651D08" w:rsidRPr="00602F41">
        <w:rPr>
          <w:rFonts w:ascii="Arial" w:hAnsi="Arial" w:cs="Arial"/>
          <w:color w:val="auto"/>
        </w:rPr>
        <w:t>akres przedmiotowy wniosku;</w:t>
      </w:r>
    </w:p>
    <w:p w14:paraId="2E7CF43D" w14:textId="0CA6B426" w:rsidR="00130550" w:rsidRPr="00602F41" w:rsidRDefault="00DB5599" w:rsidP="00602F41">
      <w:pPr>
        <w:pStyle w:val="WW-BodyText212"/>
        <w:spacing w:after="400" w:line="320" w:lineRule="atLeast"/>
        <w:jc w:val="left"/>
        <w:rPr>
          <w:rFonts w:ascii="Arial" w:hAnsi="Arial" w:cs="Arial"/>
          <w:color w:val="auto"/>
        </w:rPr>
      </w:pPr>
      <w:r w:rsidRPr="00602F41">
        <w:rPr>
          <w:rFonts w:ascii="Arial" w:hAnsi="Arial" w:cs="Arial"/>
          <w:color w:val="auto"/>
        </w:rPr>
        <w:t>o</w:t>
      </w:r>
      <w:r w:rsidR="00651D08" w:rsidRPr="00602F41">
        <w:rPr>
          <w:rFonts w:ascii="Arial" w:hAnsi="Arial" w:cs="Arial"/>
          <w:color w:val="auto"/>
        </w:rPr>
        <w:t>rgan stwierdza, że przedmiotowy wniosek należy rozpoznać w oparciu o wyżej wskazane przepisy.</w:t>
      </w:r>
    </w:p>
    <w:p w14:paraId="6BC2B9D9" w14:textId="7259BD37" w:rsidR="001672AF" w:rsidRPr="00602F41" w:rsidRDefault="003550EF" w:rsidP="00602F41">
      <w:pPr>
        <w:pStyle w:val="Arial10i50"/>
        <w:spacing w:after="400" w:line="320" w:lineRule="atLeast"/>
        <w:rPr>
          <w:rFonts w:cs="Arial"/>
          <w:color w:val="auto"/>
          <w:sz w:val="24"/>
          <w:szCs w:val="24"/>
          <w:u w:val="single"/>
        </w:rPr>
      </w:pPr>
      <w:r w:rsidRPr="00602F41">
        <w:rPr>
          <w:rFonts w:cs="Arial"/>
          <w:b/>
          <w:color w:val="auto"/>
          <w:sz w:val="24"/>
          <w:szCs w:val="24"/>
          <w:u w:val="single"/>
        </w:rPr>
        <w:t>IV. Uzasadnienie szczegółowe</w:t>
      </w:r>
    </w:p>
    <w:p w14:paraId="38FEE281" w14:textId="77777777" w:rsidR="009750BA" w:rsidRPr="00602F41" w:rsidRDefault="009750BA" w:rsidP="00BA0C7E">
      <w:pPr>
        <w:pStyle w:val="WW-BodyText212"/>
        <w:spacing w:line="320" w:lineRule="atLeast"/>
        <w:jc w:val="left"/>
        <w:rPr>
          <w:rFonts w:ascii="Arial" w:hAnsi="Arial" w:cs="Arial"/>
        </w:rPr>
      </w:pPr>
      <w:r w:rsidRPr="00602F41">
        <w:rPr>
          <w:rFonts w:ascii="Arial" w:hAnsi="Arial" w:cs="Arial"/>
        </w:rPr>
        <w:t>W wyniku analizy merytorycznej treści podania oraz zgromadzonego w sprawie całokształtu materiału dowodowego, pod kątem zgodności z przepisami prawa materialnego w zakresie ochrony środowiska, organ przychylił się do wniosku Strony i niniejszą decyzją dokonał zmian pozwolenia zintegrowanego, w części:</w:t>
      </w:r>
    </w:p>
    <w:p w14:paraId="5FF1C784" w14:textId="39DF4625" w:rsidR="009750BA" w:rsidRPr="005D287D" w:rsidRDefault="00CE1B5E" w:rsidP="00BA0C7E">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5D287D">
        <w:rPr>
          <w:rFonts w:ascii="Arial" w:hAnsi="Arial" w:cs="Arial"/>
        </w:rPr>
        <w:t>Rodzaj prowadzonej działalności i warunki eksploatacji instalacji</w:t>
      </w:r>
      <w:r w:rsidR="009750BA" w:rsidRPr="005D287D">
        <w:rPr>
          <w:rFonts w:ascii="Arial" w:hAnsi="Arial" w:cs="Arial"/>
        </w:rPr>
        <w:t>;</w:t>
      </w:r>
    </w:p>
    <w:p w14:paraId="3CC545B5" w14:textId="7FBD43F3" w:rsidR="009750BA" w:rsidRPr="005D287D" w:rsidRDefault="00170D6E" w:rsidP="00BA0C7E">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5D287D">
        <w:rPr>
          <w:rFonts w:ascii="Arial" w:hAnsi="Arial" w:cs="Arial"/>
        </w:rPr>
        <w:t>Wymagane działania i środki, w tym środki techniczne, mające na celu zapobieganie lub ograniczanie emisji, sposoby osiągania wysokiego poziomu ochrony środowiska jako całości</w:t>
      </w:r>
      <w:r w:rsidR="009750BA" w:rsidRPr="005D287D">
        <w:rPr>
          <w:rFonts w:ascii="Arial" w:hAnsi="Arial" w:cs="Arial"/>
        </w:rPr>
        <w:t>;</w:t>
      </w:r>
    </w:p>
    <w:p w14:paraId="0118B948" w14:textId="12E0FAB0" w:rsidR="009750BA" w:rsidRPr="005D287D" w:rsidRDefault="00170D6E" w:rsidP="00BA0C7E">
      <w:pPr>
        <w:pStyle w:val="Akapitzlist"/>
        <w:numPr>
          <w:ilvl w:val="0"/>
          <w:numId w:val="63"/>
        </w:numPr>
        <w:autoSpaceDE w:val="0"/>
        <w:autoSpaceDN w:val="0"/>
        <w:adjustRightInd w:val="0"/>
        <w:spacing w:after="120" w:line="320" w:lineRule="atLeast"/>
        <w:ind w:left="714" w:hanging="357"/>
        <w:contextualSpacing w:val="0"/>
        <w:jc w:val="left"/>
        <w:rPr>
          <w:rFonts w:ascii="Arial" w:hAnsi="Arial" w:cs="Arial"/>
        </w:rPr>
      </w:pPr>
      <w:r w:rsidRPr="005D287D">
        <w:rPr>
          <w:rFonts w:ascii="Arial" w:hAnsi="Arial" w:cs="Arial"/>
        </w:rPr>
        <w:t>Warunki wprowadzania do środowiska substancji lub energii w warunkach normalnego funkcjonowania instalacji</w:t>
      </w:r>
      <w:r w:rsidR="005D287D" w:rsidRPr="005D287D">
        <w:rPr>
          <w:rFonts w:ascii="Arial" w:hAnsi="Arial" w:cs="Arial"/>
        </w:rPr>
        <w:t>.</w:t>
      </w:r>
    </w:p>
    <w:p w14:paraId="6A8AD94E" w14:textId="55009C0B" w:rsidR="00DB5599" w:rsidRPr="00602F41" w:rsidRDefault="00B568A4" w:rsidP="004B3B08">
      <w:pPr>
        <w:pStyle w:val="WW-BodyText212"/>
        <w:spacing w:after="60" w:line="320" w:lineRule="atLeast"/>
        <w:jc w:val="left"/>
        <w:rPr>
          <w:rFonts w:ascii="Arial" w:hAnsi="Arial" w:cs="Arial"/>
        </w:rPr>
      </w:pPr>
      <w:r w:rsidRPr="00602F41">
        <w:rPr>
          <w:rFonts w:ascii="Arial" w:hAnsi="Arial" w:cs="Arial"/>
        </w:rPr>
        <w:t>Dokonane niniejszą decyzją zmiany warunków pozwolenia zintegrowanego odnoszą się do następujących zagadnień:</w:t>
      </w:r>
    </w:p>
    <w:p w14:paraId="136F38A7" w14:textId="4476F7B9" w:rsidR="00B568A4" w:rsidRPr="00602F41" w:rsidRDefault="00B568A4" w:rsidP="004B3B08">
      <w:pPr>
        <w:pStyle w:val="Akapitzlist"/>
        <w:numPr>
          <w:ilvl w:val="0"/>
          <w:numId w:val="64"/>
        </w:numPr>
        <w:autoSpaceDE w:val="0"/>
        <w:autoSpaceDN w:val="0"/>
        <w:adjustRightInd w:val="0"/>
        <w:spacing w:after="60" w:line="320" w:lineRule="atLeast"/>
        <w:ind w:left="714" w:hanging="357"/>
        <w:contextualSpacing w:val="0"/>
        <w:jc w:val="left"/>
        <w:rPr>
          <w:rFonts w:ascii="Arial" w:hAnsi="Arial" w:cs="Arial"/>
        </w:rPr>
      </w:pPr>
      <w:r w:rsidRPr="00602F41">
        <w:rPr>
          <w:rFonts w:ascii="Arial" w:hAnsi="Arial" w:cs="Arial"/>
        </w:rPr>
        <w:t xml:space="preserve">Kwestie ogólne; </w:t>
      </w:r>
    </w:p>
    <w:p w14:paraId="230A3AF1" w14:textId="2745B003" w:rsidR="00B568A4" w:rsidRPr="00602F41" w:rsidRDefault="00B568A4" w:rsidP="004B3B08">
      <w:pPr>
        <w:pStyle w:val="Akapitzlist"/>
        <w:numPr>
          <w:ilvl w:val="0"/>
          <w:numId w:val="64"/>
        </w:numPr>
        <w:autoSpaceDE w:val="0"/>
        <w:autoSpaceDN w:val="0"/>
        <w:adjustRightInd w:val="0"/>
        <w:spacing w:after="60" w:line="320" w:lineRule="atLeast"/>
        <w:ind w:left="714" w:hanging="357"/>
        <w:contextualSpacing w:val="0"/>
        <w:jc w:val="left"/>
        <w:rPr>
          <w:rFonts w:ascii="Arial" w:hAnsi="Arial" w:cs="Arial"/>
        </w:rPr>
      </w:pPr>
      <w:r w:rsidRPr="00602F41">
        <w:rPr>
          <w:rFonts w:ascii="Arial" w:hAnsi="Arial" w:cs="Arial"/>
        </w:rPr>
        <w:t>Gospodarka wodno-ściekow</w:t>
      </w:r>
      <w:r w:rsidR="009C19DC">
        <w:rPr>
          <w:rFonts w:ascii="Arial" w:hAnsi="Arial" w:cs="Arial"/>
        </w:rPr>
        <w:t>a</w:t>
      </w:r>
      <w:r w:rsidRPr="00602F41">
        <w:rPr>
          <w:rFonts w:ascii="Arial" w:hAnsi="Arial" w:cs="Arial"/>
        </w:rPr>
        <w:t>;</w:t>
      </w:r>
    </w:p>
    <w:p w14:paraId="79CF0007" w14:textId="006DE6F6" w:rsidR="00B568A4" w:rsidRPr="00602F41" w:rsidRDefault="00B568A4" w:rsidP="004B3B08">
      <w:pPr>
        <w:pStyle w:val="Akapitzlist"/>
        <w:numPr>
          <w:ilvl w:val="0"/>
          <w:numId w:val="64"/>
        </w:numPr>
        <w:autoSpaceDE w:val="0"/>
        <w:autoSpaceDN w:val="0"/>
        <w:adjustRightInd w:val="0"/>
        <w:spacing w:after="60" w:line="320" w:lineRule="atLeast"/>
        <w:ind w:left="714" w:hanging="357"/>
        <w:contextualSpacing w:val="0"/>
        <w:jc w:val="left"/>
        <w:rPr>
          <w:rFonts w:ascii="Arial" w:hAnsi="Arial" w:cs="Arial"/>
        </w:rPr>
      </w:pPr>
      <w:r w:rsidRPr="00602F41">
        <w:rPr>
          <w:rFonts w:ascii="Arial" w:hAnsi="Arial" w:cs="Arial"/>
        </w:rPr>
        <w:t>Ochrona powietrza;</w:t>
      </w:r>
    </w:p>
    <w:p w14:paraId="33657F9A" w14:textId="310B5A7E" w:rsidR="00B568A4" w:rsidRPr="00602F41" w:rsidRDefault="00B568A4" w:rsidP="00DE5BE1">
      <w:pPr>
        <w:pStyle w:val="Akapitzlist"/>
        <w:numPr>
          <w:ilvl w:val="0"/>
          <w:numId w:val="64"/>
        </w:numPr>
        <w:autoSpaceDE w:val="0"/>
        <w:autoSpaceDN w:val="0"/>
        <w:adjustRightInd w:val="0"/>
        <w:spacing w:after="400" w:line="320" w:lineRule="atLeast"/>
        <w:ind w:left="714" w:hanging="357"/>
        <w:contextualSpacing w:val="0"/>
        <w:jc w:val="left"/>
        <w:rPr>
          <w:rFonts w:ascii="Arial" w:hAnsi="Arial" w:cs="Arial"/>
        </w:rPr>
      </w:pPr>
      <w:r w:rsidRPr="00602F41">
        <w:rPr>
          <w:rFonts w:ascii="Arial" w:hAnsi="Arial" w:cs="Arial"/>
        </w:rPr>
        <w:t>Ochrona przed hałasem</w:t>
      </w:r>
      <w:r w:rsidR="007A44C5">
        <w:rPr>
          <w:rFonts w:ascii="Arial" w:hAnsi="Arial" w:cs="Arial"/>
        </w:rPr>
        <w:t>.</w:t>
      </w:r>
    </w:p>
    <w:p w14:paraId="59BA58DF" w14:textId="60715535" w:rsidR="00B568A4" w:rsidRPr="00602F41" w:rsidRDefault="00B568A4" w:rsidP="009323F5">
      <w:pPr>
        <w:autoSpaceDE w:val="0"/>
        <w:autoSpaceDN w:val="0"/>
        <w:adjustRightInd w:val="0"/>
        <w:spacing w:after="240"/>
        <w:rPr>
          <w:rFonts w:ascii="Arial" w:hAnsi="Arial" w:cs="Arial"/>
          <w:sz w:val="24"/>
          <w:szCs w:val="24"/>
        </w:rPr>
      </w:pPr>
      <w:r w:rsidRPr="00602F41">
        <w:rPr>
          <w:rFonts w:ascii="Arial" w:hAnsi="Arial" w:cs="Arial"/>
          <w:sz w:val="24"/>
          <w:szCs w:val="24"/>
        </w:rPr>
        <w:t>Ad. 1</w:t>
      </w:r>
    </w:p>
    <w:p w14:paraId="138DC5C1" w14:textId="6CD5DD79" w:rsidR="001A0B00" w:rsidRDefault="00EC15E8" w:rsidP="001A0B00">
      <w:pPr>
        <w:autoSpaceDE w:val="0"/>
        <w:autoSpaceDN w:val="0"/>
        <w:adjustRightInd w:val="0"/>
        <w:spacing w:after="0"/>
        <w:rPr>
          <w:rFonts w:ascii="Arial" w:hAnsi="Arial" w:cs="Arial"/>
          <w:sz w:val="24"/>
          <w:szCs w:val="24"/>
        </w:rPr>
      </w:pPr>
      <w:r>
        <w:rPr>
          <w:rFonts w:ascii="Arial" w:hAnsi="Arial" w:cs="Arial"/>
          <w:sz w:val="24"/>
          <w:szCs w:val="24"/>
        </w:rPr>
        <w:t>W</w:t>
      </w:r>
      <w:r w:rsidR="001A0B00" w:rsidRPr="005756DE">
        <w:rPr>
          <w:rFonts w:ascii="Arial" w:hAnsi="Arial" w:cs="Arial"/>
          <w:sz w:val="24"/>
          <w:szCs w:val="24"/>
        </w:rPr>
        <w:t xml:space="preserve">niosek </w:t>
      </w:r>
      <w:r>
        <w:rPr>
          <w:rFonts w:ascii="Arial" w:hAnsi="Arial" w:cs="Arial"/>
          <w:sz w:val="24"/>
          <w:szCs w:val="24"/>
        </w:rPr>
        <w:t xml:space="preserve">Strony </w:t>
      </w:r>
      <w:r w:rsidR="001A0B00" w:rsidRPr="005756DE">
        <w:rPr>
          <w:rFonts w:ascii="Arial" w:hAnsi="Arial" w:cs="Arial"/>
          <w:sz w:val="24"/>
          <w:szCs w:val="24"/>
        </w:rPr>
        <w:t>o zmianę pozwolenia zintegrowanego jest związany ze zmianą systemu chowu kur w kurniku K1 (dawniej zwanym jako kurnik zachodni)</w:t>
      </w:r>
      <w:r>
        <w:rPr>
          <w:rFonts w:ascii="Arial" w:hAnsi="Arial" w:cs="Arial"/>
          <w:sz w:val="24"/>
          <w:szCs w:val="24"/>
        </w:rPr>
        <w:t>,</w:t>
      </w:r>
      <w:r w:rsidR="001A0B00" w:rsidRPr="005756DE">
        <w:rPr>
          <w:rFonts w:ascii="Arial" w:hAnsi="Arial" w:cs="Arial"/>
          <w:sz w:val="24"/>
          <w:szCs w:val="24"/>
        </w:rPr>
        <w:t xml:space="preserve"> z</w:t>
      </w:r>
      <w:r w:rsidR="001A0B00">
        <w:rPr>
          <w:rFonts w:ascii="Arial" w:hAnsi="Arial" w:cs="Arial"/>
          <w:sz w:val="24"/>
          <w:szCs w:val="24"/>
        </w:rPr>
        <w:t> </w:t>
      </w:r>
      <w:r w:rsidR="001A0B00" w:rsidRPr="005756DE">
        <w:rPr>
          <w:rFonts w:ascii="Arial" w:hAnsi="Arial" w:cs="Arial"/>
          <w:sz w:val="24"/>
          <w:szCs w:val="24"/>
        </w:rPr>
        <w:t>klatkowego na ściółkowy.</w:t>
      </w:r>
      <w:r w:rsidR="005D287D">
        <w:rPr>
          <w:rFonts w:ascii="Arial" w:hAnsi="Arial" w:cs="Arial"/>
          <w:sz w:val="24"/>
          <w:szCs w:val="24"/>
        </w:rPr>
        <w:t xml:space="preserve"> </w:t>
      </w:r>
      <w:r>
        <w:rPr>
          <w:rFonts w:ascii="Arial" w:hAnsi="Arial" w:cs="Arial"/>
          <w:sz w:val="24"/>
          <w:szCs w:val="24"/>
        </w:rPr>
        <w:t>Dodatkowo, Strona poinformowała, że</w:t>
      </w:r>
      <w:r w:rsidR="005D287D">
        <w:rPr>
          <w:rFonts w:ascii="Arial" w:hAnsi="Arial" w:cs="Arial"/>
          <w:sz w:val="24"/>
          <w:szCs w:val="24"/>
        </w:rPr>
        <w:t xml:space="preserve"> uległa zwiększeni</w:t>
      </w:r>
      <w:r w:rsidR="009323F5">
        <w:rPr>
          <w:rFonts w:ascii="Arial" w:hAnsi="Arial" w:cs="Arial"/>
          <w:sz w:val="24"/>
          <w:szCs w:val="24"/>
        </w:rPr>
        <w:t>u</w:t>
      </w:r>
      <w:r w:rsidR="005D287D">
        <w:rPr>
          <w:rFonts w:ascii="Arial" w:hAnsi="Arial" w:cs="Arial"/>
          <w:sz w:val="24"/>
          <w:szCs w:val="24"/>
        </w:rPr>
        <w:t xml:space="preserve"> maksymalna liczba stanowisk dla ptaków – do 67 640 sztuk.</w:t>
      </w:r>
    </w:p>
    <w:p w14:paraId="325EA9A3" w14:textId="2099C6BC" w:rsidR="005D287D" w:rsidRDefault="009A61BC" w:rsidP="001A0B00">
      <w:pPr>
        <w:autoSpaceDE w:val="0"/>
        <w:autoSpaceDN w:val="0"/>
        <w:adjustRightInd w:val="0"/>
        <w:spacing w:after="0"/>
        <w:rPr>
          <w:rFonts w:ascii="Arial" w:hAnsi="Arial" w:cs="Arial"/>
          <w:sz w:val="24"/>
          <w:szCs w:val="24"/>
        </w:rPr>
      </w:pPr>
      <w:r>
        <w:rPr>
          <w:rFonts w:ascii="Arial" w:hAnsi="Arial" w:cs="Arial"/>
          <w:sz w:val="24"/>
          <w:szCs w:val="24"/>
        </w:rPr>
        <w:lastRenderedPageBreak/>
        <w:t>W związku z ww. zmianami dokonano zmiany zapisów, zgodnie z wnioskiem Strony, w części I. decyzji „</w:t>
      </w:r>
      <w:r w:rsidRPr="009A61BC">
        <w:rPr>
          <w:rFonts w:ascii="Arial" w:hAnsi="Arial" w:cs="Arial"/>
          <w:sz w:val="24"/>
          <w:szCs w:val="24"/>
        </w:rPr>
        <w:t>Rodzaj prowadzonej działalności i warunki eksploatacji instalacji</w:t>
      </w:r>
      <w:r>
        <w:rPr>
          <w:rFonts w:ascii="Arial" w:hAnsi="Arial" w:cs="Arial"/>
          <w:sz w:val="24"/>
          <w:szCs w:val="24"/>
        </w:rPr>
        <w:t>”.</w:t>
      </w:r>
    </w:p>
    <w:p w14:paraId="4669DD49" w14:textId="32A698AF" w:rsidR="00FA313E" w:rsidRPr="005756DE" w:rsidRDefault="00FA313E" w:rsidP="001A0B00">
      <w:pPr>
        <w:autoSpaceDE w:val="0"/>
        <w:autoSpaceDN w:val="0"/>
        <w:adjustRightInd w:val="0"/>
        <w:spacing w:after="0"/>
        <w:rPr>
          <w:rFonts w:ascii="Arial" w:hAnsi="Arial" w:cs="Arial"/>
          <w:sz w:val="24"/>
          <w:szCs w:val="24"/>
        </w:rPr>
      </w:pPr>
      <w:r>
        <w:rPr>
          <w:rFonts w:ascii="Arial" w:hAnsi="Arial" w:cs="Arial"/>
          <w:sz w:val="24"/>
          <w:szCs w:val="24"/>
        </w:rPr>
        <w:t xml:space="preserve">Ponadto, w związku z ww. zmianami, dokonano aktualizacji części </w:t>
      </w:r>
      <w:r w:rsidRPr="00FA313E">
        <w:rPr>
          <w:rFonts w:ascii="Arial" w:hAnsi="Arial" w:cs="Arial"/>
          <w:sz w:val="24"/>
          <w:szCs w:val="24"/>
        </w:rPr>
        <w:t xml:space="preserve">II. </w:t>
      </w:r>
      <w:r>
        <w:rPr>
          <w:rFonts w:ascii="Arial" w:hAnsi="Arial" w:cs="Arial"/>
          <w:sz w:val="24"/>
          <w:szCs w:val="24"/>
        </w:rPr>
        <w:t xml:space="preserve">decyzji </w:t>
      </w:r>
      <w:r w:rsidRPr="00FA313E">
        <w:rPr>
          <w:rFonts w:ascii="Arial" w:hAnsi="Arial" w:cs="Arial"/>
          <w:sz w:val="24"/>
          <w:szCs w:val="24"/>
        </w:rPr>
        <w:t>„Sposoby osiągania wysokiego poziomu ochrony środowiska jako całości</w:t>
      </w:r>
      <w:r>
        <w:rPr>
          <w:rFonts w:ascii="Arial" w:hAnsi="Arial" w:cs="Arial"/>
          <w:sz w:val="24"/>
          <w:szCs w:val="24"/>
        </w:rPr>
        <w:t>”</w:t>
      </w:r>
      <w:r w:rsidR="009323F5">
        <w:rPr>
          <w:rFonts w:ascii="Arial" w:hAnsi="Arial" w:cs="Arial"/>
          <w:sz w:val="24"/>
          <w:szCs w:val="24"/>
        </w:rPr>
        <w:t>,</w:t>
      </w:r>
      <w:r>
        <w:rPr>
          <w:rFonts w:ascii="Arial" w:hAnsi="Arial" w:cs="Arial"/>
          <w:sz w:val="24"/>
          <w:szCs w:val="24"/>
        </w:rPr>
        <w:t xml:space="preserve"> w</w:t>
      </w:r>
      <w:r w:rsidR="009323F5">
        <w:rPr>
          <w:rFonts w:ascii="Arial" w:hAnsi="Arial" w:cs="Arial"/>
          <w:sz w:val="24"/>
          <w:szCs w:val="24"/>
        </w:rPr>
        <w:t> </w:t>
      </w:r>
      <w:r>
        <w:rPr>
          <w:rFonts w:ascii="Arial" w:hAnsi="Arial" w:cs="Arial"/>
          <w:sz w:val="24"/>
          <w:szCs w:val="24"/>
        </w:rPr>
        <w:t>zakresie zmiany</w:t>
      </w:r>
      <w:r w:rsidRPr="00FA313E">
        <w:rPr>
          <w:rFonts w:ascii="Arial" w:hAnsi="Arial" w:cs="Arial"/>
          <w:sz w:val="24"/>
          <w:szCs w:val="24"/>
        </w:rPr>
        <w:t xml:space="preserve"> zapisów dotyczących spełnienia przez instalację konkluzji BAT</w:t>
      </w:r>
      <w:r w:rsidR="009323F5">
        <w:rPr>
          <w:rFonts w:ascii="Arial" w:hAnsi="Arial" w:cs="Arial"/>
          <w:sz w:val="24"/>
          <w:szCs w:val="24"/>
        </w:rPr>
        <w:t>,</w:t>
      </w:r>
      <w:r w:rsidRPr="00FA313E">
        <w:rPr>
          <w:rFonts w:ascii="Arial" w:hAnsi="Arial" w:cs="Arial"/>
          <w:sz w:val="24"/>
          <w:szCs w:val="24"/>
        </w:rPr>
        <w:t xml:space="preserve"> w</w:t>
      </w:r>
      <w:r w:rsidR="009323F5">
        <w:rPr>
          <w:rFonts w:ascii="Arial" w:hAnsi="Arial" w:cs="Arial"/>
          <w:sz w:val="24"/>
          <w:szCs w:val="24"/>
        </w:rPr>
        <w:t> </w:t>
      </w:r>
      <w:r w:rsidRPr="00FA313E">
        <w:rPr>
          <w:rFonts w:ascii="Arial" w:hAnsi="Arial" w:cs="Arial"/>
          <w:sz w:val="24"/>
          <w:szCs w:val="24"/>
        </w:rPr>
        <w:t xml:space="preserve">odniesieniu do intensywnego chowu drobiu lub świń. </w:t>
      </w:r>
    </w:p>
    <w:p w14:paraId="09A20C91" w14:textId="4D3BF5D7" w:rsidR="00B568A4" w:rsidRPr="00602F41" w:rsidRDefault="00B568A4" w:rsidP="00BA0C7E">
      <w:pPr>
        <w:autoSpaceDE w:val="0"/>
        <w:autoSpaceDN w:val="0"/>
        <w:adjustRightInd w:val="0"/>
        <w:spacing w:before="240" w:after="240"/>
        <w:rPr>
          <w:rFonts w:ascii="Arial" w:hAnsi="Arial" w:cs="Arial"/>
          <w:sz w:val="24"/>
          <w:szCs w:val="24"/>
        </w:rPr>
      </w:pPr>
      <w:r w:rsidRPr="00602F41">
        <w:rPr>
          <w:rFonts w:ascii="Arial" w:hAnsi="Arial" w:cs="Arial"/>
          <w:sz w:val="24"/>
          <w:szCs w:val="24"/>
        </w:rPr>
        <w:t>Ad. 2</w:t>
      </w:r>
    </w:p>
    <w:p w14:paraId="27D3427B" w14:textId="77777777"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Zmiana w zakresie gospodarki wodnej obejmuje zwiększenie ilości wykorzystywanej wody wodociągowej pobieranej z sieci wodociągowej podmiotu zewnętrznego.</w:t>
      </w:r>
    </w:p>
    <w:p w14:paraId="6EAA2599" w14:textId="77777777"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Ferma Drobiu w Golasowicach zaopatrywana jest w wodę z sieci wodociągowej Gminnego Zakładu „Wodociągi Pawłowice”, na podstawie zawartej umowy.</w:t>
      </w:r>
    </w:p>
    <w:p w14:paraId="10715246" w14:textId="77777777"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Woda do celów technologicznych jest wykorzystywana głównie do pojenia drobiu. Czyszczenie posadzki w kurnikach odbywa się na sucho, a ewentualne zużycie wody będzie następowało do doczyszczania posadzki przy użyciu myjki ciśnieniowej.</w:t>
      </w:r>
    </w:p>
    <w:p w14:paraId="666E0C49" w14:textId="3C3C4DE3" w:rsidR="005756DE" w:rsidRPr="005756DE" w:rsidRDefault="005756DE" w:rsidP="00CF0A17">
      <w:pPr>
        <w:autoSpaceDE w:val="0"/>
        <w:autoSpaceDN w:val="0"/>
        <w:adjustRightInd w:val="0"/>
        <w:spacing w:after="240" w:line="320" w:lineRule="exact"/>
        <w:rPr>
          <w:rFonts w:ascii="Arial" w:hAnsi="Arial" w:cs="Arial"/>
          <w:sz w:val="24"/>
          <w:szCs w:val="24"/>
        </w:rPr>
      </w:pPr>
      <w:r w:rsidRPr="005756DE">
        <w:rPr>
          <w:rFonts w:ascii="Arial" w:hAnsi="Arial" w:cs="Arial"/>
          <w:sz w:val="24"/>
          <w:szCs w:val="24"/>
        </w:rPr>
        <w:t>Uzasadniając wniosek w tym zakresie</w:t>
      </w:r>
      <w:r w:rsidR="009323F5">
        <w:rPr>
          <w:rFonts w:ascii="Arial" w:hAnsi="Arial" w:cs="Arial"/>
          <w:sz w:val="24"/>
          <w:szCs w:val="24"/>
        </w:rPr>
        <w:t>,</w:t>
      </w:r>
      <w:r w:rsidRPr="005756DE">
        <w:rPr>
          <w:rFonts w:ascii="Arial" w:hAnsi="Arial" w:cs="Arial"/>
          <w:sz w:val="24"/>
          <w:szCs w:val="24"/>
        </w:rPr>
        <w:t xml:space="preserve"> w piśmie z 27.03.2025 r. Wnioskodawca poinformował, że „Zwiększenie ilości wykorzystywanej wody wynika zarówno ze zwiększenia obsady w przedmiotowych kurnikach, jak i konieczności dostosowania podaży do wymogów dobrostanu zwierząt (…)</w:t>
      </w:r>
      <w:r w:rsidR="00F83AA3">
        <w:rPr>
          <w:rFonts w:ascii="Arial" w:hAnsi="Arial" w:cs="Arial"/>
          <w:sz w:val="24"/>
          <w:szCs w:val="24"/>
        </w:rPr>
        <w:t>.</w:t>
      </w:r>
      <w:r w:rsidRPr="005756DE">
        <w:rPr>
          <w:rFonts w:ascii="Arial" w:hAnsi="Arial" w:cs="Arial"/>
          <w:sz w:val="24"/>
          <w:szCs w:val="24"/>
        </w:rPr>
        <w:t xml:space="preserve"> Wpływ na wzrost zużycia wody (zapotrzebowanie na wodę przez kury) mają także zmieniające się warunki klimatyczne (wzrost temperatury średniodobowej)”.</w:t>
      </w:r>
    </w:p>
    <w:p w14:paraId="26DA49F4" w14:textId="3202AB7E" w:rsidR="005756DE" w:rsidRPr="005756DE" w:rsidRDefault="005756DE" w:rsidP="007F2EA8">
      <w:pPr>
        <w:autoSpaceDE w:val="0"/>
        <w:autoSpaceDN w:val="0"/>
        <w:adjustRightInd w:val="0"/>
        <w:spacing w:after="60" w:line="320" w:lineRule="exact"/>
        <w:rPr>
          <w:rFonts w:ascii="Arial" w:hAnsi="Arial" w:cs="Arial"/>
          <w:sz w:val="24"/>
          <w:szCs w:val="24"/>
        </w:rPr>
      </w:pPr>
      <w:r w:rsidRPr="005756DE">
        <w:rPr>
          <w:rFonts w:ascii="Arial" w:hAnsi="Arial" w:cs="Arial"/>
          <w:sz w:val="24"/>
          <w:szCs w:val="24"/>
        </w:rPr>
        <w:t>Zgodnie zobowiązującymi przepisami</w:t>
      </w:r>
      <w:r w:rsidR="009323F5">
        <w:rPr>
          <w:rFonts w:ascii="Arial" w:hAnsi="Arial" w:cs="Arial"/>
          <w:sz w:val="24"/>
          <w:szCs w:val="24"/>
        </w:rPr>
        <w:t>,</w:t>
      </w:r>
      <w:r w:rsidRPr="005756DE">
        <w:rPr>
          <w:rFonts w:ascii="Arial" w:hAnsi="Arial" w:cs="Arial"/>
          <w:sz w:val="24"/>
          <w:szCs w:val="24"/>
        </w:rPr>
        <w:t xml:space="preserve"> wyrażonymi w art. 211 ust. 6 pkt 8) ustawy </w:t>
      </w:r>
      <w:r w:rsidR="001C7233">
        <w:rPr>
          <w:rFonts w:ascii="Arial" w:hAnsi="Arial" w:cs="Arial"/>
          <w:sz w:val="24"/>
          <w:szCs w:val="24"/>
        </w:rPr>
        <w:t>POŚ</w:t>
      </w:r>
      <w:r w:rsidRPr="005756DE">
        <w:rPr>
          <w:rFonts w:ascii="Arial" w:hAnsi="Arial" w:cs="Arial"/>
          <w:sz w:val="24"/>
          <w:szCs w:val="24"/>
        </w:rPr>
        <w:t>, pozwolenie zintegrowane określa także, w odniesieniu do instalacji wymagającej pozwolenia zintegrowanego</w:t>
      </w:r>
      <w:r w:rsidR="009323F5">
        <w:rPr>
          <w:rFonts w:ascii="Arial" w:hAnsi="Arial" w:cs="Arial"/>
          <w:sz w:val="24"/>
          <w:szCs w:val="24"/>
        </w:rPr>
        <w:t>,</w:t>
      </w:r>
      <w:r w:rsidRPr="005756DE">
        <w:rPr>
          <w:rFonts w:ascii="Arial" w:hAnsi="Arial" w:cs="Arial"/>
          <w:sz w:val="24"/>
          <w:szCs w:val="24"/>
        </w:rPr>
        <w:t xml:space="preserve"> ilość wykorzystywanej wody. Wobec powyższego, w niniejszej decyzji dokonano zmian brzmienia:</w:t>
      </w:r>
    </w:p>
    <w:p w14:paraId="7C587D06" w14:textId="7CE70927" w:rsidR="00BC3716" w:rsidRDefault="00F0031B" w:rsidP="007F2EA8">
      <w:pPr>
        <w:pStyle w:val="Akapitzlist"/>
        <w:numPr>
          <w:ilvl w:val="0"/>
          <w:numId w:val="69"/>
        </w:numPr>
        <w:autoSpaceDE w:val="0"/>
        <w:autoSpaceDN w:val="0"/>
        <w:adjustRightInd w:val="0"/>
        <w:spacing w:after="60" w:line="320" w:lineRule="exact"/>
        <w:contextualSpacing w:val="0"/>
        <w:jc w:val="left"/>
        <w:rPr>
          <w:rFonts w:ascii="Arial" w:hAnsi="Arial" w:cs="Arial"/>
        </w:rPr>
      </w:pPr>
      <w:r>
        <w:rPr>
          <w:rFonts w:ascii="Arial" w:hAnsi="Arial" w:cs="Arial"/>
        </w:rPr>
        <w:t>p</w:t>
      </w:r>
      <w:r w:rsidR="005756DE" w:rsidRPr="00BC3716">
        <w:rPr>
          <w:rFonts w:ascii="Arial" w:hAnsi="Arial" w:cs="Arial"/>
        </w:rPr>
        <w:t>unktu I.3. „Gospodarka wodno-ściekowa” podpunkt 3.1. „Gospodarka wodna”</w:t>
      </w:r>
      <w:r w:rsidR="009323F5">
        <w:rPr>
          <w:rFonts w:ascii="Arial" w:hAnsi="Arial" w:cs="Arial"/>
        </w:rPr>
        <w:t>,</w:t>
      </w:r>
      <w:r w:rsidR="005756DE" w:rsidRPr="00BC3716">
        <w:rPr>
          <w:rFonts w:ascii="Arial" w:hAnsi="Arial" w:cs="Arial"/>
        </w:rPr>
        <w:t xml:space="preserve"> w</w:t>
      </w:r>
      <w:r>
        <w:rPr>
          <w:rFonts w:ascii="Arial" w:hAnsi="Arial" w:cs="Arial"/>
        </w:rPr>
        <w:t> </w:t>
      </w:r>
      <w:r w:rsidR="005756DE" w:rsidRPr="00BC3716">
        <w:rPr>
          <w:rFonts w:ascii="Arial" w:hAnsi="Arial" w:cs="Arial"/>
        </w:rPr>
        <w:t>zakresie zwiększenia ilości wykorzystywanej wody</w:t>
      </w:r>
      <w:r w:rsidR="009323F5">
        <w:rPr>
          <w:rFonts w:ascii="Arial" w:hAnsi="Arial" w:cs="Arial"/>
        </w:rPr>
        <w:t>,</w:t>
      </w:r>
      <w:r w:rsidR="005756DE" w:rsidRPr="00BC3716">
        <w:rPr>
          <w:rFonts w:ascii="Arial" w:hAnsi="Arial" w:cs="Arial"/>
        </w:rPr>
        <w:t xml:space="preserve"> z ilości 4 596 m</w:t>
      </w:r>
      <w:r w:rsidR="005756DE" w:rsidRPr="00BC3716">
        <w:rPr>
          <w:rFonts w:ascii="Arial" w:hAnsi="Arial" w:cs="Arial"/>
          <w:vertAlign w:val="superscript"/>
        </w:rPr>
        <w:t>3</w:t>
      </w:r>
      <w:r w:rsidR="005756DE" w:rsidRPr="00BC3716">
        <w:rPr>
          <w:rFonts w:ascii="Arial" w:hAnsi="Arial" w:cs="Arial"/>
        </w:rPr>
        <w:t>/rok do ilości 6 000 m</w:t>
      </w:r>
      <w:r w:rsidR="005756DE" w:rsidRPr="00BC3716">
        <w:rPr>
          <w:rFonts w:ascii="Arial" w:hAnsi="Arial" w:cs="Arial"/>
          <w:vertAlign w:val="superscript"/>
        </w:rPr>
        <w:t>3</w:t>
      </w:r>
      <w:r w:rsidR="005756DE" w:rsidRPr="00BC3716">
        <w:rPr>
          <w:rFonts w:ascii="Arial" w:hAnsi="Arial" w:cs="Arial"/>
        </w:rPr>
        <w:t>/rok oraz podano ilość wykorzystywanej wody na poszczególne cele</w:t>
      </w:r>
      <w:r>
        <w:rPr>
          <w:rFonts w:ascii="Arial" w:hAnsi="Arial" w:cs="Arial"/>
        </w:rPr>
        <w:t>;</w:t>
      </w:r>
    </w:p>
    <w:p w14:paraId="6CB9112C" w14:textId="1553EB2D" w:rsidR="005756DE" w:rsidRPr="00BC3716" w:rsidRDefault="00F0031B" w:rsidP="001A3C87">
      <w:pPr>
        <w:pStyle w:val="Akapitzlist"/>
        <w:numPr>
          <w:ilvl w:val="0"/>
          <w:numId w:val="69"/>
        </w:numPr>
        <w:autoSpaceDE w:val="0"/>
        <w:autoSpaceDN w:val="0"/>
        <w:adjustRightInd w:val="0"/>
        <w:spacing w:line="320" w:lineRule="exact"/>
        <w:contextualSpacing w:val="0"/>
        <w:jc w:val="left"/>
        <w:rPr>
          <w:rFonts w:ascii="Arial" w:hAnsi="Arial" w:cs="Arial"/>
        </w:rPr>
      </w:pPr>
      <w:r>
        <w:rPr>
          <w:rFonts w:ascii="Arial" w:hAnsi="Arial" w:cs="Arial"/>
        </w:rPr>
        <w:t>p</w:t>
      </w:r>
      <w:r w:rsidR="005756DE" w:rsidRPr="00BC3716">
        <w:rPr>
          <w:rFonts w:ascii="Arial" w:hAnsi="Arial" w:cs="Arial"/>
        </w:rPr>
        <w:t>unktu I.7. „Wykorzystywane surowce i media”</w:t>
      </w:r>
      <w:r w:rsidR="009323F5">
        <w:rPr>
          <w:rFonts w:ascii="Arial" w:hAnsi="Arial" w:cs="Arial"/>
        </w:rPr>
        <w:t>,</w:t>
      </w:r>
      <w:r w:rsidR="005756DE" w:rsidRPr="00BC3716">
        <w:rPr>
          <w:rFonts w:ascii="Arial" w:hAnsi="Arial" w:cs="Arial"/>
        </w:rPr>
        <w:t xml:space="preserve"> w zakresie zwiększenia ilości zużywanej wody</w:t>
      </w:r>
      <w:r w:rsidR="009323F5">
        <w:rPr>
          <w:rFonts w:ascii="Arial" w:hAnsi="Arial" w:cs="Arial"/>
        </w:rPr>
        <w:t>,</w:t>
      </w:r>
      <w:r w:rsidR="005756DE" w:rsidRPr="00BC3716">
        <w:rPr>
          <w:rFonts w:ascii="Arial" w:hAnsi="Arial" w:cs="Arial"/>
        </w:rPr>
        <w:t xml:space="preserve"> z ilości 4 596 m</w:t>
      </w:r>
      <w:r w:rsidR="005756DE" w:rsidRPr="00BC3716">
        <w:rPr>
          <w:rFonts w:ascii="Arial" w:hAnsi="Arial" w:cs="Arial"/>
          <w:vertAlign w:val="superscript"/>
        </w:rPr>
        <w:t>3</w:t>
      </w:r>
      <w:r w:rsidR="005756DE" w:rsidRPr="00BC3716">
        <w:rPr>
          <w:rFonts w:ascii="Arial" w:hAnsi="Arial" w:cs="Arial"/>
        </w:rPr>
        <w:t>/rok do ilości 6 000 m</w:t>
      </w:r>
      <w:r w:rsidR="005756DE" w:rsidRPr="00BC3716">
        <w:rPr>
          <w:rFonts w:ascii="Arial" w:hAnsi="Arial" w:cs="Arial"/>
          <w:vertAlign w:val="superscript"/>
        </w:rPr>
        <w:t>3</w:t>
      </w:r>
      <w:r w:rsidR="005756DE" w:rsidRPr="00BC3716">
        <w:rPr>
          <w:rFonts w:ascii="Arial" w:hAnsi="Arial" w:cs="Arial"/>
        </w:rPr>
        <w:t>/rok.</w:t>
      </w:r>
    </w:p>
    <w:p w14:paraId="12D4ABB7" w14:textId="32441417" w:rsidR="005756DE" w:rsidRPr="005756DE" w:rsidRDefault="005756DE" w:rsidP="009153A3">
      <w:pPr>
        <w:autoSpaceDE w:val="0"/>
        <w:autoSpaceDN w:val="0"/>
        <w:adjustRightInd w:val="0"/>
        <w:spacing w:before="240" w:after="240" w:line="320" w:lineRule="exact"/>
        <w:rPr>
          <w:rFonts w:ascii="Arial" w:hAnsi="Arial" w:cs="Arial"/>
          <w:sz w:val="24"/>
          <w:szCs w:val="24"/>
        </w:rPr>
      </w:pPr>
      <w:r w:rsidRPr="005756DE">
        <w:rPr>
          <w:rFonts w:ascii="Arial" w:hAnsi="Arial" w:cs="Arial"/>
          <w:sz w:val="24"/>
          <w:szCs w:val="24"/>
        </w:rPr>
        <w:t>Ścieki przemysłowe z instalacji IPPC, tj. Fermy Drobiu w Golasowicach</w:t>
      </w:r>
      <w:r w:rsidR="003A481D">
        <w:rPr>
          <w:rFonts w:ascii="Arial" w:hAnsi="Arial" w:cs="Arial"/>
          <w:sz w:val="24"/>
          <w:szCs w:val="24"/>
        </w:rPr>
        <w:t>,</w:t>
      </w:r>
      <w:r w:rsidRPr="005756DE">
        <w:rPr>
          <w:rFonts w:ascii="Arial" w:hAnsi="Arial" w:cs="Arial"/>
          <w:sz w:val="24"/>
          <w:szCs w:val="24"/>
        </w:rPr>
        <w:t xml:space="preserve"> pochodzące z doczyszczenia posadzek przy użyciu myjki ciśnieniowej (jeżeli zajdzie taka potrzeba), będą powstawały wyłącznie w okresie wymiany stada w kurniku. Ścieki te gromadzone będą w zbiorniku bezodpływowym i wywożone wozem asenizacyjnym do urządzeń kanalizacyjnych podmiotu zewnętrznego, tj. Gminnego Zakładu „Wodociągi Pawłowice”, na podstawie zawartej umowy.</w:t>
      </w:r>
    </w:p>
    <w:p w14:paraId="03CC4029" w14:textId="3B4F4254"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 xml:space="preserve">Zgodnie z obowiązującymi przepisami wyrażonymi w art. 211 ust. 6 punkt 7) ustawy </w:t>
      </w:r>
      <w:r w:rsidR="00B03DA2">
        <w:rPr>
          <w:rFonts w:ascii="Arial" w:hAnsi="Arial" w:cs="Arial"/>
          <w:sz w:val="24"/>
          <w:szCs w:val="24"/>
        </w:rPr>
        <w:t>PO</w:t>
      </w:r>
      <w:r w:rsidR="00844661">
        <w:rPr>
          <w:rFonts w:ascii="Arial" w:hAnsi="Arial" w:cs="Arial"/>
          <w:sz w:val="24"/>
          <w:szCs w:val="24"/>
        </w:rPr>
        <w:t>Ś</w:t>
      </w:r>
      <w:r w:rsidRPr="005756DE">
        <w:rPr>
          <w:rFonts w:ascii="Arial" w:hAnsi="Arial" w:cs="Arial"/>
          <w:sz w:val="24"/>
          <w:szCs w:val="24"/>
        </w:rPr>
        <w:t xml:space="preserve">, pozwolenie zintegrowane określa także, w odniesieniu do instalacji </w:t>
      </w:r>
      <w:r w:rsidRPr="005756DE">
        <w:rPr>
          <w:rFonts w:ascii="Arial" w:hAnsi="Arial" w:cs="Arial"/>
          <w:sz w:val="24"/>
          <w:szCs w:val="24"/>
        </w:rPr>
        <w:lastRenderedPageBreak/>
        <w:t>wymagającej pozwolenia zintegrowanego</w:t>
      </w:r>
      <w:r w:rsidR="007A44C5">
        <w:rPr>
          <w:rFonts w:ascii="Arial" w:hAnsi="Arial" w:cs="Arial"/>
          <w:sz w:val="24"/>
          <w:szCs w:val="24"/>
        </w:rPr>
        <w:t xml:space="preserve"> -</w:t>
      </w:r>
      <w:r w:rsidRPr="005756DE">
        <w:rPr>
          <w:rFonts w:ascii="Arial" w:hAnsi="Arial" w:cs="Arial"/>
          <w:sz w:val="24"/>
          <w:szCs w:val="24"/>
        </w:rPr>
        <w:t xml:space="preserve"> ilość, stan i skład ścieków przemysłowych, o ile ścieki nie będą wprowadzane do wód lub do ziemi. </w:t>
      </w:r>
    </w:p>
    <w:p w14:paraId="4DC60C9B" w14:textId="5FCC328C"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W obowiązującym pozwoleniu zintegrowanym nie podano tych informacji. Wobec powyższego, Marszałek Województwa Śląskiego</w:t>
      </w:r>
      <w:r w:rsidR="002B3A9D">
        <w:rPr>
          <w:rFonts w:ascii="Arial" w:hAnsi="Arial" w:cs="Arial"/>
          <w:sz w:val="24"/>
          <w:szCs w:val="24"/>
        </w:rPr>
        <w:t>,</w:t>
      </w:r>
      <w:r w:rsidRPr="005756DE">
        <w:rPr>
          <w:rFonts w:ascii="Arial" w:hAnsi="Arial" w:cs="Arial"/>
          <w:sz w:val="24"/>
          <w:szCs w:val="24"/>
        </w:rPr>
        <w:t xml:space="preserve"> w piśmie z </w:t>
      </w:r>
      <w:r w:rsidR="002B3A9D" w:rsidRPr="002B3A9D">
        <w:rPr>
          <w:rFonts w:ascii="Arial" w:hAnsi="Arial" w:cs="Arial"/>
          <w:sz w:val="24"/>
          <w:szCs w:val="24"/>
        </w:rPr>
        <w:t>15 stycznia 2025 r</w:t>
      </w:r>
      <w:r w:rsidR="002B3A9D">
        <w:rPr>
          <w:rFonts w:ascii="Arial" w:hAnsi="Arial" w:cs="Arial"/>
          <w:sz w:val="24"/>
          <w:szCs w:val="24"/>
        </w:rPr>
        <w:t xml:space="preserve">., znak </w:t>
      </w:r>
      <w:r w:rsidR="00F21212" w:rsidRPr="00F21212">
        <w:rPr>
          <w:rFonts w:ascii="Arial" w:hAnsi="Arial" w:cs="Arial"/>
          <w:sz w:val="24"/>
          <w:szCs w:val="24"/>
        </w:rPr>
        <w:t>OE-WS-PZ.KW-00083/25</w:t>
      </w:r>
      <w:r w:rsidR="002B3A9D">
        <w:rPr>
          <w:rFonts w:ascii="Arial" w:hAnsi="Arial" w:cs="Arial"/>
          <w:sz w:val="24"/>
          <w:szCs w:val="24"/>
        </w:rPr>
        <w:t>,</w:t>
      </w:r>
      <w:r w:rsidRPr="005756DE">
        <w:rPr>
          <w:rFonts w:ascii="Arial" w:hAnsi="Arial" w:cs="Arial"/>
          <w:sz w:val="24"/>
          <w:szCs w:val="24"/>
        </w:rPr>
        <w:t xml:space="preserve"> poinformował wnioskodawcę, że powyższe informacje winny się znaleźć w pozwoleniu zintegrowanym</w:t>
      </w:r>
      <w:r w:rsidR="005E3B6F">
        <w:rPr>
          <w:rFonts w:ascii="Arial" w:hAnsi="Arial" w:cs="Arial"/>
          <w:sz w:val="24"/>
          <w:szCs w:val="24"/>
        </w:rPr>
        <w:t>,</w:t>
      </w:r>
      <w:r w:rsidRPr="005756DE">
        <w:rPr>
          <w:rFonts w:ascii="Arial" w:hAnsi="Arial" w:cs="Arial"/>
          <w:sz w:val="24"/>
          <w:szCs w:val="24"/>
        </w:rPr>
        <w:t xml:space="preserve"> tj. informacje o ilości, stanie i skład ścieków technologicznych z instalacji IPPC wprowadzanych do zbiornika bezodpływowego (stan ścieków to odczyn pH i temperatura, skład ścieków to wskaźniki charakterystyczne dla danego strumienia ścieków). W piśmie tym poinformowano również Wnioskodawcę, że w związku z faktem,</w:t>
      </w:r>
      <w:r w:rsidR="00644060">
        <w:rPr>
          <w:rFonts w:ascii="Arial" w:hAnsi="Arial" w:cs="Arial"/>
          <w:sz w:val="24"/>
          <w:szCs w:val="24"/>
        </w:rPr>
        <w:t xml:space="preserve"> że</w:t>
      </w:r>
      <w:r w:rsidRPr="005756DE">
        <w:rPr>
          <w:rFonts w:ascii="Arial" w:hAnsi="Arial" w:cs="Arial"/>
          <w:sz w:val="24"/>
          <w:szCs w:val="24"/>
        </w:rPr>
        <w:t xml:space="preserve"> powstające na terenie fermy wody opadowe i roztopowe, a także ścieki bytowe - powstają niezależnie od eksploatacji instalacji, w pozwoleniu zintegrowanym nie podaje się ich ilości i składu.</w:t>
      </w:r>
    </w:p>
    <w:p w14:paraId="41DE7A7D" w14:textId="08573098"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W odpowiedzi na powyższe, w piśmie z 27</w:t>
      </w:r>
      <w:r w:rsidR="00400EC0">
        <w:rPr>
          <w:rFonts w:ascii="Arial" w:hAnsi="Arial" w:cs="Arial"/>
          <w:sz w:val="24"/>
          <w:szCs w:val="24"/>
        </w:rPr>
        <w:t xml:space="preserve"> marca </w:t>
      </w:r>
      <w:r w:rsidRPr="005756DE">
        <w:rPr>
          <w:rFonts w:ascii="Arial" w:hAnsi="Arial" w:cs="Arial"/>
          <w:sz w:val="24"/>
          <w:szCs w:val="24"/>
        </w:rPr>
        <w:t>2025 r. Wnioskodawca dostosował wnioskowane zapisy pozwolenia zintegrowanego w tym zakresie.</w:t>
      </w:r>
    </w:p>
    <w:p w14:paraId="0F0DE1A2" w14:textId="4F71EC2C" w:rsidR="005756DE" w:rsidRP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Wobec powyższego zmieniono brzmienie punktu I.3. „Gospodarka wodno-ściekowa”</w:t>
      </w:r>
      <w:r w:rsidR="009323F5">
        <w:rPr>
          <w:rFonts w:ascii="Arial" w:hAnsi="Arial" w:cs="Arial"/>
          <w:sz w:val="24"/>
          <w:szCs w:val="24"/>
        </w:rPr>
        <w:t>,</w:t>
      </w:r>
      <w:r w:rsidRPr="005756DE">
        <w:rPr>
          <w:rFonts w:ascii="Arial" w:hAnsi="Arial" w:cs="Arial"/>
          <w:sz w:val="24"/>
          <w:szCs w:val="24"/>
        </w:rPr>
        <w:t xml:space="preserve"> podpunkt 3.2. „Gospodarka ściekowa”, w którym podano prognozowaną ilość i skład ścieków przemysłowych, a także dokonano korekty zapisów dotyczących ścieków bytowych oraz wód opadowych i roztopowych, które powstają niezależnie od eksploatacji instalacji. </w:t>
      </w:r>
    </w:p>
    <w:p w14:paraId="2295BDA0" w14:textId="642F43A2" w:rsidR="005756DE" w:rsidRDefault="005756DE" w:rsidP="00723BEC">
      <w:pPr>
        <w:autoSpaceDE w:val="0"/>
        <w:autoSpaceDN w:val="0"/>
        <w:adjustRightInd w:val="0"/>
        <w:spacing w:after="0" w:line="320" w:lineRule="exact"/>
        <w:rPr>
          <w:rFonts w:ascii="Arial" w:hAnsi="Arial" w:cs="Arial"/>
          <w:sz w:val="24"/>
          <w:szCs w:val="24"/>
        </w:rPr>
      </w:pPr>
      <w:r w:rsidRPr="005756DE">
        <w:rPr>
          <w:rFonts w:ascii="Arial" w:hAnsi="Arial" w:cs="Arial"/>
          <w:sz w:val="24"/>
          <w:szCs w:val="24"/>
        </w:rPr>
        <w:t>Ścieki przemysłowe z instalacji IPPC</w:t>
      </w:r>
      <w:r w:rsidR="009323F5">
        <w:rPr>
          <w:rFonts w:ascii="Arial" w:hAnsi="Arial" w:cs="Arial"/>
          <w:sz w:val="24"/>
          <w:szCs w:val="24"/>
        </w:rPr>
        <w:t>,</w:t>
      </w:r>
      <w:r w:rsidRPr="005756DE">
        <w:rPr>
          <w:rFonts w:ascii="Arial" w:hAnsi="Arial" w:cs="Arial"/>
          <w:sz w:val="24"/>
          <w:szCs w:val="24"/>
        </w:rPr>
        <w:t xml:space="preserve"> pochodzące z mycia kurników</w:t>
      </w:r>
      <w:r w:rsidR="009323F5">
        <w:rPr>
          <w:rFonts w:ascii="Arial" w:hAnsi="Arial" w:cs="Arial"/>
          <w:sz w:val="24"/>
          <w:szCs w:val="24"/>
        </w:rPr>
        <w:t>,</w:t>
      </w:r>
      <w:r w:rsidRPr="005756DE">
        <w:rPr>
          <w:rFonts w:ascii="Arial" w:hAnsi="Arial" w:cs="Arial"/>
          <w:sz w:val="24"/>
          <w:szCs w:val="24"/>
        </w:rPr>
        <w:t xml:space="preserve"> nie są wprowadzane bezpośrednio do środowiska, wobec czego w pozwoleniu zintegrowanym nie zostały określone warunki odprowadzania ścieków.</w:t>
      </w:r>
    </w:p>
    <w:p w14:paraId="440CC6D1" w14:textId="0677C1A6" w:rsidR="00C16FF7" w:rsidRPr="005756DE" w:rsidRDefault="00C16FF7" w:rsidP="00B0553C">
      <w:pPr>
        <w:autoSpaceDE w:val="0"/>
        <w:autoSpaceDN w:val="0"/>
        <w:adjustRightInd w:val="0"/>
        <w:spacing w:before="240" w:after="0" w:line="320" w:lineRule="exact"/>
        <w:rPr>
          <w:rFonts w:ascii="Arial" w:hAnsi="Arial" w:cs="Arial"/>
          <w:sz w:val="24"/>
          <w:szCs w:val="24"/>
        </w:rPr>
      </w:pPr>
      <w:r w:rsidRPr="00C16FF7">
        <w:rPr>
          <w:rFonts w:ascii="Arial" w:hAnsi="Arial" w:cs="Arial"/>
          <w:sz w:val="24"/>
          <w:szCs w:val="24"/>
        </w:rPr>
        <w:t>W związku z faktem, że czyszczenie kurników odbywa się głównie metodą na sucho, a w zależności od rezultatu wyniku czyszczenia na sucho, jeżeli zajdzie taka potrzeba, w kolejnym etapie może nastąpić proces mycia hal produkcyjnych na mokro</w:t>
      </w:r>
      <w:r w:rsidR="00B0553C">
        <w:rPr>
          <w:rFonts w:ascii="Arial" w:hAnsi="Arial" w:cs="Arial"/>
          <w:sz w:val="24"/>
          <w:szCs w:val="24"/>
        </w:rPr>
        <w:t>,</w:t>
      </w:r>
      <w:r w:rsidRPr="00C16FF7">
        <w:rPr>
          <w:rFonts w:ascii="Arial" w:hAnsi="Arial" w:cs="Arial"/>
          <w:sz w:val="24"/>
          <w:szCs w:val="24"/>
        </w:rPr>
        <w:t xml:space="preserve"> przy wykorzystaniu myjki wysokociśnieniowej, informacje te zostały również uwzględnione w zmianie zapisów dotyczących spełnienia przez instalację konkluzji BAT w odniesieniu do intensywnego chowu drobiu lub świń. Wobec powyższego</w:t>
      </w:r>
      <w:r w:rsidR="009323F5">
        <w:rPr>
          <w:rFonts w:ascii="Arial" w:hAnsi="Arial" w:cs="Arial"/>
          <w:sz w:val="24"/>
          <w:szCs w:val="24"/>
        </w:rPr>
        <w:t>,</w:t>
      </w:r>
      <w:r w:rsidRPr="00C16FF7">
        <w:rPr>
          <w:rFonts w:ascii="Arial" w:hAnsi="Arial" w:cs="Arial"/>
          <w:sz w:val="24"/>
          <w:szCs w:val="24"/>
        </w:rPr>
        <w:t xml:space="preserve"> w</w:t>
      </w:r>
      <w:r w:rsidR="00B0553C">
        <w:rPr>
          <w:rFonts w:ascii="Arial" w:hAnsi="Arial" w:cs="Arial"/>
          <w:sz w:val="24"/>
          <w:szCs w:val="24"/>
        </w:rPr>
        <w:t> </w:t>
      </w:r>
      <w:r w:rsidR="00FA313E">
        <w:rPr>
          <w:rFonts w:ascii="Arial" w:hAnsi="Arial" w:cs="Arial"/>
          <w:sz w:val="24"/>
          <w:szCs w:val="24"/>
        </w:rPr>
        <w:t>części</w:t>
      </w:r>
      <w:r w:rsidRPr="00C16FF7">
        <w:rPr>
          <w:rFonts w:ascii="Arial" w:hAnsi="Arial" w:cs="Arial"/>
          <w:sz w:val="24"/>
          <w:szCs w:val="24"/>
        </w:rPr>
        <w:t xml:space="preserve"> II</w:t>
      </w:r>
      <w:r w:rsidR="00B0553C">
        <w:rPr>
          <w:rFonts w:ascii="Arial" w:hAnsi="Arial" w:cs="Arial"/>
          <w:sz w:val="24"/>
          <w:szCs w:val="24"/>
        </w:rPr>
        <w:t>.</w:t>
      </w:r>
      <w:r w:rsidRPr="00C16FF7">
        <w:rPr>
          <w:rFonts w:ascii="Arial" w:hAnsi="Arial" w:cs="Arial"/>
          <w:sz w:val="24"/>
          <w:szCs w:val="24"/>
        </w:rPr>
        <w:t xml:space="preserve"> </w:t>
      </w:r>
      <w:r w:rsidR="00FA313E">
        <w:rPr>
          <w:rFonts w:ascii="Arial" w:hAnsi="Arial" w:cs="Arial"/>
          <w:sz w:val="24"/>
          <w:szCs w:val="24"/>
        </w:rPr>
        <w:t xml:space="preserve">decyzji </w:t>
      </w:r>
      <w:r w:rsidR="00B0553C">
        <w:rPr>
          <w:rFonts w:ascii="Arial" w:hAnsi="Arial" w:cs="Arial"/>
          <w:sz w:val="24"/>
          <w:szCs w:val="24"/>
        </w:rPr>
        <w:t>„</w:t>
      </w:r>
      <w:r w:rsidRPr="00C16FF7">
        <w:rPr>
          <w:rFonts w:ascii="Arial" w:hAnsi="Arial" w:cs="Arial"/>
          <w:sz w:val="24"/>
          <w:szCs w:val="24"/>
        </w:rPr>
        <w:t>Sposoby osiągania wysokiego poziomu ochrony środowiska jako całości”</w:t>
      </w:r>
      <w:r w:rsidR="009323F5">
        <w:rPr>
          <w:rFonts w:ascii="Arial" w:hAnsi="Arial" w:cs="Arial"/>
          <w:sz w:val="24"/>
          <w:szCs w:val="24"/>
        </w:rPr>
        <w:t>,</w:t>
      </w:r>
      <w:r w:rsidRPr="00C16FF7">
        <w:rPr>
          <w:rFonts w:ascii="Arial" w:hAnsi="Arial" w:cs="Arial"/>
          <w:sz w:val="24"/>
          <w:szCs w:val="24"/>
        </w:rPr>
        <w:t xml:space="preserve"> zmieniono brzmienie punktu 5. „W zakresie gospodarki wodno-ściekowej (w</w:t>
      </w:r>
      <w:r w:rsidR="00B0553C">
        <w:rPr>
          <w:rFonts w:ascii="Arial" w:hAnsi="Arial" w:cs="Arial"/>
          <w:sz w:val="24"/>
          <w:szCs w:val="24"/>
        </w:rPr>
        <w:t> </w:t>
      </w:r>
      <w:r w:rsidRPr="00C16FF7">
        <w:rPr>
          <w:rFonts w:ascii="Arial" w:hAnsi="Arial" w:cs="Arial"/>
          <w:sz w:val="24"/>
          <w:szCs w:val="24"/>
        </w:rPr>
        <w:t>tym wód powierzchniowych)”.</w:t>
      </w:r>
    </w:p>
    <w:p w14:paraId="5CC2EE54" w14:textId="3B4CA132" w:rsidR="00B568A4" w:rsidRDefault="005756DE" w:rsidP="00723BEC">
      <w:pPr>
        <w:autoSpaceDE w:val="0"/>
        <w:autoSpaceDN w:val="0"/>
        <w:adjustRightInd w:val="0"/>
        <w:spacing w:before="240" w:after="0" w:line="320" w:lineRule="exact"/>
        <w:rPr>
          <w:rFonts w:ascii="Arial" w:hAnsi="Arial" w:cs="Arial"/>
          <w:sz w:val="24"/>
          <w:szCs w:val="24"/>
        </w:rPr>
      </w:pPr>
      <w:r w:rsidRPr="005756DE">
        <w:rPr>
          <w:rFonts w:ascii="Arial" w:hAnsi="Arial" w:cs="Arial"/>
          <w:sz w:val="24"/>
          <w:szCs w:val="24"/>
        </w:rPr>
        <w:t xml:space="preserve">Przedmiotowych zmian pozwolenia zintegrowanego w zakresie gospodarki wodno-ściekowej dokonano zgodnie z wnioskiem </w:t>
      </w:r>
      <w:r w:rsidR="00B0553C">
        <w:rPr>
          <w:rFonts w:ascii="Arial" w:hAnsi="Arial" w:cs="Arial"/>
          <w:sz w:val="24"/>
          <w:szCs w:val="24"/>
        </w:rPr>
        <w:t>S</w:t>
      </w:r>
      <w:r w:rsidRPr="005756DE">
        <w:rPr>
          <w:rFonts w:ascii="Arial" w:hAnsi="Arial" w:cs="Arial"/>
          <w:sz w:val="24"/>
          <w:szCs w:val="24"/>
        </w:rPr>
        <w:t>trony.</w:t>
      </w:r>
    </w:p>
    <w:p w14:paraId="11206BB6" w14:textId="550989AB" w:rsidR="00B568A4" w:rsidRPr="00602F41" w:rsidRDefault="00B568A4" w:rsidP="00BA0C7E">
      <w:pPr>
        <w:autoSpaceDE w:val="0"/>
        <w:autoSpaceDN w:val="0"/>
        <w:adjustRightInd w:val="0"/>
        <w:spacing w:before="240" w:after="240"/>
        <w:rPr>
          <w:rFonts w:ascii="Arial" w:hAnsi="Arial" w:cs="Arial"/>
          <w:sz w:val="24"/>
          <w:szCs w:val="24"/>
        </w:rPr>
      </w:pPr>
      <w:r w:rsidRPr="00602F41">
        <w:rPr>
          <w:rFonts w:ascii="Arial" w:hAnsi="Arial" w:cs="Arial"/>
          <w:sz w:val="24"/>
          <w:szCs w:val="24"/>
        </w:rPr>
        <w:t>Ad. 3</w:t>
      </w:r>
    </w:p>
    <w:p w14:paraId="2BFE1CCC" w14:textId="77777777" w:rsidR="007F2EA8" w:rsidRDefault="00CC2F7F" w:rsidP="007F2EA8">
      <w:pPr>
        <w:autoSpaceDE w:val="0"/>
        <w:autoSpaceDN w:val="0"/>
        <w:adjustRightInd w:val="0"/>
        <w:spacing w:after="0"/>
        <w:rPr>
          <w:rFonts w:ascii="Arial" w:hAnsi="Arial" w:cs="Arial"/>
          <w:sz w:val="24"/>
          <w:szCs w:val="24"/>
        </w:rPr>
      </w:pPr>
      <w:r w:rsidRPr="00CC2F7F">
        <w:rPr>
          <w:rFonts w:ascii="Arial" w:hAnsi="Arial" w:cs="Arial"/>
          <w:sz w:val="24"/>
          <w:szCs w:val="24"/>
        </w:rPr>
        <w:t>Konieczność przedłożenia wniosku została podyktowana zmianą systemu chowu kur</w:t>
      </w:r>
    </w:p>
    <w:p w14:paraId="3309CDB8" w14:textId="4EA38B5C" w:rsidR="00CC2F7F" w:rsidRPr="00CC2F7F" w:rsidRDefault="00CC2F7F" w:rsidP="00CC2F7F">
      <w:pPr>
        <w:autoSpaceDE w:val="0"/>
        <w:autoSpaceDN w:val="0"/>
        <w:adjustRightInd w:val="0"/>
        <w:spacing w:after="240"/>
        <w:rPr>
          <w:rFonts w:ascii="Arial" w:hAnsi="Arial" w:cs="Arial"/>
          <w:sz w:val="24"/>
          <w:szCs w:val="24"/>
        </w:rPr>
      </w:pPr>
      <w:r w:rsidRPr="00CC2F7F">
        <w:rPr>
          <w:rFonts w:ascii="Arial" w:hAnsi="Arial" w:cs="Arial"/>
          <w:sz w:val="24"/>
          <w:szCs w:val="24"/>
        </w:rPr>
        <w:t>w kurniku K1 (z systemu klatkowego na system ściółkowy), wiążącą się m.in. ze zmianą oddziaływania instalacji na jakość powietrza.</w:t>
      </w:r>
    </w:p>
    <w:p w14:paraId="1A25D820" w14:textId="77777777" w:rsidR="00CC2F7F" w:rsidRPr="00CC2F7F" w:rsidRDefault="00CC2F7F" w:rsidP="00CC2F7F">
      <w:pPr>
        <w:autoSpaceDE w:val="0"/>
        <w:autoSpaceDN w:val="0"/>
        <w:adjustRightInd w:val="0"/>
        <w:spacing w:after="0" w:line="320" w:lineRule="exact"/>
        <w:rPr>
          <w:rFonts w:ascii="Arial" w:hAnsi="Arial" w:cs="Arial"/>
          <w:sz w:val="24"/>
          <w:szCs w:val="24"/>
        </w:rPr>
      </w:pPr>
      <w:r w:rsidRPr="00CC2F7F">
        <w:rPr>
          <w:rFonts w:ascii="Arial" w:hAnsi="Arial" w:cs="Arial"/>
          <w:sz w:val="24"/>
          <w:szCs w:val="24"/>
        </w:rPr>
        <w:lastRenderedPageBreak/>
        <w:t xml:space="preserve">Aktualnie źródłem emisji substancji do powietrza z instalacji IPPC jest proces chowu drobiu, prowadzony w 2 kurnikach: </w:t>
      </w:r>
    </w:p>
    <w:p w14:paraId="38E0F3A8" w14:textId="40A2C1B0" w:rsidR="00CC2F7F" w:rsidRPr="00CC2F7F" w:rsidRDefault="00CC2F7F" w:rsidP="001A3C87">
      <w:pPr>
        <w:pStyle w:val="Akapitzlist"/>
        <w:numPr>
          <w:ilvl w:val="0"/>
          <w:numId w:val="79"/>
        </w:numPr>
        <w:autoSpaceDE w:val="0"/>
        <w:autoSpaceDN w:val="0"/>
        <w:adjustRightInd w:val="0"/>
        <w:spacing w:line="320" w:lineRule="exact"/>
        <w:contextualSpacing w:val="0"/>
        <w:jc w:val="left"/>
        <w:rPr>
          <w:rFonts w:ascii="Arial" w:hAnsi="Arial" w:cs="Arial"/>
        </w:rPr>
      </w:pPr>
      <w:r w:rsidRPr="00CC2F7F">
        <w:rPr>
          <w:rFonts w:ascii="Arial" w:hAnsi="Arial" w:cs="Arial"/>
        </w:rPr>
        <w:t>Kurnik K1 - dla niosek, utrzymywanych w systemie ściółkowym,</w:t>
      </w:r>
    </w:p>
    <w:p w14:paraId="219E6807" w14:textId="3EED5BCC" w:rsidR="00B568A4" w:rsidRPr="00CC2F7F" w:rsidRDefault="00CC2F7F" w:rsidP="001A3C87">
      <w:pPr>
        <w:pStyle w:val="Akapitzlist"/>
        <w:numPr>
          <w:ilvl w:val="0"/>
          <w:numId w:val="79"/>
        </w:numPr>
        <w:autoSpaceDE w:val="0"/>
        <w:autoSpaceDN w:val="0"/>
        <w:adjustRightInd w:val="0"/>
        <w:spacing w:line="320" w:lineRule="exact"/>
        <w:contextualSpacing w:val="0"/>
        <w:jc w:val="left"/>
        <w:rPr>
          <w:rFonts w:ascii="Arial" w:hAnsi="Arial" w:cs="Arial"/>
        </w:rPr>
      </w:pPr>
      <w:r w:rsidRPr="00CC2F7F">
        <w:rPr>
          <w:rFonts w:ascii="Arial" w:hAnsi="Arial" w:cs="Arial"/>
        </w:rPr>
        <w:t>Kurnik K2 - dla niosek, utrzymywanych w systemie klatkowym.</w:t>
      </w:r>
    </w:p>
    <w:p w14:paraId="100BBE61" w14:textId="77777777" w:rsidR="00CC2F7F" w:rsidRPr="00CC2F7F" w:rsidRDefault="00CC2F7F" w:rsidP="00CC2F7F">
      <w:pPr>
        <w:autoSpaceDE w:val="0"/>
        <w:autoSpaceDN w:val="0"/>
        <w:adjustRightInd w:val="0"/>
        <w:spacing w:before="120" w:after="240"/>
        <w:rPr>
          <w:rFonts w:ascii="Arial" w:hAnsi="Arial" w:cs="Arial"/>
          <w:sz w:val="24"/>
          <w:szCs w:val="24"/>
        </w:rPr>
      </w:pPr>
      <w:r w:rsidRPr="00CC2F7F">
        <w:rPr>
          <w:rFonts w:ascii="Arial" w:hAnsi="Arial" w:cs="Arial"/>
          <w:sz w:val="24"/>
          <w:szCs w:val="24"/>
        </w:rPr>
        <w:t xml:space="preserve">Zanieczyszczenia z pomieszczeń kurników odciągane są wentylatorami wentylacji mechanicznej i wprowadzane do powietrza wyrzutniami wentylatorów (łącznie 36 sztuk). </w:t>
      </w:r>
    </w:p>
    <w:p w14:paraId="2D934A5C" w14:textId="77777777" w:rsidR="00CC2F7F" w:rsidRPr="00CC2F7F" w:rsidRDefault="00CC2F7F" w:rsidP="009153A3">
      <w:pPr>
        <w:autoSpaceDE w:val="0"/>
        <w:autoSpaceDN w:val="0"/>
        <w:adjustRightInd w:val="0"/>
        <w:spacing w:after="120" w:line="320" w:lineRule="exact"/>
        <w:rPr>
          <w:rFonts w:ascii="Arial" w:hAnsi="Arial" w:cs="Arial"/>
          <w:sz w:val="24"/>
          <w:szCs w:val="24"/>
        </w:rPr>
      </w:pPr>
      <w:r w:rsidRPr="00CC2F7F">
        <w:rPr>
          <w:rFonts w:ascii="Arial" w:hAnsi="Arial" w:cs="Arial"/>
          <w:sz w:val="24"/>
          <w:szCs w:val="24"/>
        </w:rPr>
        <w:t>Zgodnie z deklaracją Wnioskodawcy, instalacja do chowu kur niosek, w tym część instalacji prowadzona w nowym systemie chowu – ściółkowym, spełnia wymagania Decyzji wykonawczej Komisji (UE) 2017/302 z dnia 15 lutego 2017 r. ustanawiającej konkluzje dotyczące najlepszych dostępnych technik (BAT) w odniesieniu do intensywnego chowu drobiu lub świń zgodnie z dyrektywą Parlamentu Europejskiego i Rady 2010/75/UE (dalej „Konkluzje BAT”), w zakresie wymagań dotyczących ochrony powietrza, w tym m.in. poprzez:</w:t>
      </w:r>
    </w:p>
    <w:p w14:paraId="30B03756" w14:textId="77777777" w:rsidR="00CC2F7F" w:rsidRDefault="00CC2F7F" w:rsidP="001A3C87">
      <w:pPr>
        <w:pStyle w:val="Akapitzlist"/>
        <w:numPr>
          <w:ilvl w:val="0"/>
          <w:numId w:val="80"/>
        </w:numPr>
        <w:autoSpaceDE w:val="0"/>
        <w:autoSpaceDN w:val="0"/>
        <w:adjustRightInd w:val="0"/>
        <w:spacing w:after="120" w:line="320" w:lineRule="exact"/>
        <w:contextualSpacing w:val="0"/>
        <w:jc w:val="left"/>
        <w:rPr>
          <w:rFonts w:ascii="Arial" w:hAnsi="Arial" w:cs="Arial"/>
        </w:rPr>
      </w:pPr>
      <w:r w:rsidRPr="00CC2F7F">
        <w:rPr>
          <w:rFonts w:ascii="Arial" w:hAnsi="Arial" w:cs="Arial"/>
        </w:rPr>
        <w:t>zastosowanie technik, mających na celu ograniczenie całkowitych emisji fosforu, azotu i w konsekwencji amoniaku, w tym m.in. zastosowanie żywienia wieloetapowego, dostosowanego do specyficznych wymogów danego okresu produkcji oraz zastosowanie właściwych dodatków paszowych,</w:t>
      </w:r>
    </w:p>
    <w:p w14:paraId="32EAE909" w14:textId="468BEF79" w:rsidR="00CC2F7F" w:rsidRDefault="00CC2F7F" w:rsidP="001A3C87">
      <w:pPr>
        <w:pStyle w:val="Akapitzlist"/>
        <w:numPr>
          <w:ilvl w:val="0"/>
          <w:numId w:val="80"/>
        </w:numPr>
        <w:autoSpaceDE w:val="0"/>
        <w:autoSpaceDN w:val="0"/>
        <w:adjustRightInd w:val="0"/>
        <w:spacing w:after="120" w:line="320" w:lineRule="exact"/>
        <w:contextualSpacing w:val="0"/>
        <w:jc w:val="left"/>
        <w:rPr>
          <w:rFonts w:ascii="Arial" w:hAnsi="Arial" w:cs="Arial"/>
        </w:rPr>
      </w:pPr>
      <w:r w:rsidRPr="00CC2F7F">
        <w:rPr>
          <w:rFonts w:ascii="Arial" w:hAnsi="Arial" w:cs="Arial"/>
        </w:rPr>
        <w:t>zastosowanie technik, mających na celu ograniczenie emisji pyłu z budynków, w</w:t>
      </w:r>
      <w:r w:rsidR="00BA6430">
        <w:rPr>
          <w:rFonts w:ascii="Arial" w:hAnsi="Arial" w:cs="Arial"/>
        </w:rPr>
        <w:t> </w:t>
      </w:r>
      <w:r w:rsidRPr="00CC2F7F">
        <w:rPr>
          <w:rFonts w:ascii="Arial" w:hAnsi="Arial" w:cs="Arial"/>
        </w:rPr>
        <w:t>tym m.in.: wykorzystanie systemu bezściółkowego (dla systemu klatkowego) lub systemu z wykorzystaniem ściółki niepowodującej pylenia, stosowanie paszy granulowanej, magazynowanie paszy w hermetycznych silosach,</w:t>
      </w:r>
    </w:p>
    <w:p w14:paraId="276975DC" w14:textId="3506D65B" w:rsidR="00CC2F7F" w:rsidRPr="00CC2F7F" w:rsidRDefault="00CC2F7F" w:rsidP="001A3C87">
      <w:pPr>
        <w:pStyle w:val="Akapitzlist"/>
        <w:numPr>
          <w:ilvl w:val="0"/>
          <w:numId w:val="80"/>
        </w:numPr>
        <w:autoSpaceDE w:val="0"/>
        <w:autoSpaceDN w:val="0"/>
        <w:adjustRightInd w:val="0"/>
        <w:spacing w:line="320" w:lineRule="exact"/>
        <w:contextualSpacing w:val="0"/>
        <w:jc w:val="left"/>
        <w:rPr>
          <w:rFonts w:ascii="Arial" w:hAnsi="Arial" w:cs="Arial"/>
        </w:rPr>
      </w:pPr>
      <w:r w:rsidRPr="00CC2F7F">
        <w:rPr>
          <w:rFonts w:ascii="Arial" w:hAnsi="Arial" w:cs="Arial"/>
        </w:rPr>
        <w:t>zastosowanie technik, mających na celu zapobieganie emisjom odorów, w</w:t>
      </w:r>
      <w:r w:rsidR="00BA6430">
        <w:rPr>
          <w:rFonts w:ascii="Arial" w:hAnsi="Arial" w:cs="Arial"/>
        </w:rPr>
        <w:t> </w:t>
      </w:r>
      <w:r w:rsidRPr="00CC2F7F">
        <w:rPr>
          <w:rFonts w:ascii="Arial" w:hAnsi="Arial" w:cs="Arial"/>
        </w:rPr>
        <w:t>tym</w:t>
      </w:r>
      <w:r w:rsidR="00BA6430">
        <w:rPr>
          <w:rFonts w:ascii="Arial" w:hAnsi="Arial" w:cs="Arial"/>
        </w:rPr>
        <w:t> </w:t>
      </w:r>
      <w:r w:rsidRPr="00CC2F7F">
        <w:rPr>
          <w:rFonts w:ascii="Arial" w:hAnsi="Arial" w:cs="Arial"/>
        </w:rPr>
        <w:t>m.in. wykorzystanie systemu bezściółkowego (dla systemu klatkowego), a</w:t>
      </w:r>
      <w:r w:rsidR="00BA6430">
        <w:rPr>
          <w:rFonts w:ascii="Arial" w:hAnsi="Arial" w:cs="Arial"/>
        </w:rPr>
        <w:t> </w:t>
      </w:r>
      <w:r w:rsidRPr="00CC2F7F">
        <w:rPr>
          <w:rFonts w:ascii="Arial" w:hAnsi="Arial" w:cs="Arial"/>
        </w:rPr>
        <w:t>dla</w:t>
      </w:r>
      <w:r w:rsidR="00BA6430">
        <w:rPr>
          <w:rFonts w:ascii="Arial" w:hAnsi="Arial" w:cs="Arial"/>
        </w:rPr>
        <w:t> </w:t>
      </w:r>
      <w:r w:rsidRPr="00CC2F7F">
        <w:rPr>
          <w:rFonts w:ascii="Arial" w:hAnsi="Arial" w:cs="Arial"/>
        </w:rPr>
        <w:t>systemu ściółkowego - utrzymywanie ściółki w stanie suchym; zapewnienie właściwych warunków odprowadzania gazów wylotowych do powietrza, zapobiegających rozprzestrzenianiu się odorów na dalekie odległości; dodatkowo ferma zlokalizowana jest w dużej odległości od obiektów wrażliwych (BAT 12 i</w:t>
      </w:r>
      <w:r w:rsidR="00BA6430">
        <w:rPr>
          <w:rFonts w:ascii="Arial" w:hAnsi="Arial" w:cs="Arial"/>
        </w:rPr>
        <w:t> </w:t>
      </w:r>
      <w:r w:rsidRPr="00CC2F7F">
        <w:rPr>
          <w:rFonts w:ascii="Arial" w:hAnsi="Arial" w:cs="Arial"/>
        </w:rPr>
        <w:t>BAT 26 nie mają zastosowania).</w:t>
      </w:r>
    </w:p>
    <w:p w14:paraId="13DB36BE" w14:textId="01FFFA59" w:rsidR="00CC2F7F" w:rsidRPr="00CC2F7F" w:rsidRDefault="00CC2F7F" w:rsidP="00CC2F7F">
      <w:pPr>
        <w:autoSpaceDE w:val="0"/>
        <w:autoSpaceDN w:val="0"/>
        <w:adjustRightInd w:val="0"/>
        <w:spacing w:before="240" w:after="240" w:line="320" w:lineRule="exact"/>
        <w:rPr>
          <w:rFonts w:ascii="Arial" w:hAnsi="Arial" w:cs="Arial"/>
          <w:sz w:val="24"/>
          <w:szCs w:val="24"/>
        </w:rPr>
      </w:pPr>
      <w:r w:rsidRPr="00CC2F7F">
        <w:rPr>
          <w:rFonts w:ascii="Arial" w:hAnsi="Arial" w:cs="Arial"/>
          <w:sz w:val="24"/>
          <w:szCs w:val="24"/>
        </w:rPr>
        <w:t>Prowadzący instalację deklaruje również spełnienie wymagań Konkluzji BAT w</w:t>
      </w:r>
      <w:r w:rsidR="00D44284">
        <w:rPr>
          <w:rFonts w:ascii="Arial" w:hAnsi="Arial" w:cs="Arial"/>
          <w:sz w:val="24"/>
          <w:szCs w:val="24"/>
        </w:rPr>
        <w:t> </w:t>
      </w:r>
      <w:r w:rsidRPr="00CC2F7F">
        <w:rPr>
          <w:rFonts w:ascii="Arial" w:hAnsi="Arial" w:cs="Arial"/>
          <w:sz w:val="24"/>
          <w:szCs w:val="24"/>
        </w:rPr>
        <w:t>zakresie granicznych poziomów emisji, powiązanych z BAT, a także w zakresie obowiązku monitoringu emisji substancji do powietrza.</w:t>
      </w:r>
    </w:p>
    <w:p w14:paraId="5BCFC4E1" w14:textId="77777777" w:rsidR="00CC2F7F" w:rsidRPr="00CC2F7F" w:rsidRDefault="00CC2F7F" w:rsidP="00BA6430">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Z uwagi na zmiany w instalacji, wpływające na zmianę jej oddziaływania na jakość powietrza, Wnioskodawca przeprowadził obliczenia rozprzestrzeniania się zanieczyszczeń w powietrzu, zgodnie z metodyką wskazaną w rozporządzeniu Ministra Środowiska z dnia 26 stycznia 2010 r. w sprawie wartości odniesienia dla niektórych substancji w powietrzu (Dz.U. z 2010 r., nr 16, poz. 87).</w:t>
      </w:r>
    </w:p>
    <w:p w14:paraId="2C4F25C0" w14:textId="573696CA" w:rsidR="00CC2F7F" w:rsidRPr="00CC2F7F" w:rsidRDefault="00CC2F7F" w:rsidP="00BA6430">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lastRenderedPageBreak/>
        <w:t>Przeprowadzone obliczenia wykazały, że przy dotrzymaniu dopuszczalnych poziomów emisji substancji i warunków wprowadzania substancji do powietrza, określonych w niniejszej decyzji, nie zostaną przekroczone dopuszczalne poziomy substancji w powietrzu, określone w rozporządzeniu Ministra Środowiska z dnia 24 sierpnia 2012 r. w sprawie poziomów niektórych substancji w powietrzu (Dz.U.</w:t>
      </w:r>
      <w:r w:rsidR="00BA6430">
        <w:rPr>
          <w:rFonts w:ascii="Arial" w:hAnsi="Arial" w:cs="Arial"/>
          <w:sz w:val="24"/>
          <w:szCs w:val="24"/>
        </w:rPr>
        <w:t> </w:t>
      </w:r>
      <w:r w:rsidRPr="00CC2F7F">
        <w:rPr>
          <w:rFonts w:ascii="Arial" w:hAnsi="Arial" w:cs="Arial"/>
          <w:sz w:val="24"/>
          <w:szCs w:val="24"/>
        </w:rPr>
        <w:t>z</w:t>
      </w:r>
      <w:r w:rsidR="00BA6430">
        <w:rPr>
          <w:rFonts w:ascii="Arial" w:hAnsi="Arial" w:cs="Arial"/>
          <w:sz w:val="24"/>
          <w:szCs w:val="24"/>
        </w:rPr>
        <w:t> </w:t>
      </w:r>
      <w:r w:rsidRPr="00CC2F7F">
        <w:rPr>
          <w:rFonts w:ascii="Arial" w:hAnsi="Arial" w:cs="Arial"/>
          <w:sz w:val="24"/>
          <w:szCs w:val="24"/>
        </w:rPr>
        <w:t>2021 r., poz. 845), a także wartości odniesienia, określone w</w:t>
      </w:r>
      <w:r w:rsidR="00BA6430">
        <w:rPr>
          <w:rFonts w:ascii="Arial" w:hAnsi="Arial" w:cs="Arial"/>
          <w:sz w:val="24"/>
          <w:szCs w:val="24"/>
        </w:rPr>
        <w:t> </w:t>
      </w:r>
      <w:r w:rsidRPr="00CC2F7F">
        <w:rPr>
          <w:rFonts w:ascii="Arial" w:hAnsi="Arial" w:cs="Arial"/>
          <w:sz w:val="24"/>
          <w:szCs w:val="24"/>
        </w:rPr>
        <w:t>rozporządzeniu Ministra Środowiska z dnia 26 stycznia 2010 r. w sprawie wartości odniesienia dla niektórych</w:t>
      </w:r>
      <w:r w:rsidRPr="00CC2F7F">
        <w:t xml:space="preserve"> </w:t>
      </w:r>
      <w:r w:rsidRPr="00CC2F7F">
        <w:rPr>
          <w:rFonts w:ascii="Arial" w:hAnsi="Arial" w:cs="Arial"/>
          <w:sz w:val="24"/>
          <w:szCs w:val="24"/>
        </w:rPr>
        <w:t>substancji w powietrzu (Dz.U</w:t>
      </w:r>
      <w:r w:rsidR="00BA6430">
        <w:rPr>
          <w:rFonts w:ascii="Arial" w:hAnsi="Arial" w:cs="Arial"/>
          <w:sz w:val="24"/>
          <w:szCs w:val="24"/>
        </w:rPr>
        <w:t>.</w:t>
      </w:r>
      <w:r w:rsidRPr="00CC2F7F">
        <w:rPr>
          <w:rFonts w:ascii="Arial" w:hAnsi="Arial" w:cs="Arial"/>
          <w:sz w:val="24"/>
          <w:szCs w:val="24"/>
        </w:rPr>
        <w:t xml:space="preserve"> z 2010 r., nr 16, poz. 87), poza terenem, do którego prowadzący instalację posiada tytuł prawny.</w:t>
      </w:r>
    </w:p>
    <w:p w14:paraId="73680BB7" w14:textId="5FDC10B9" w:rsidR="00CC2F7F" w:rsidRPr="00CC2F7F" w:rsidRDefault="00CC2F7F" w:rsidP="00BA6430">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Przy wydawaniu niniejszej decyzji, w związku ze zwiększeniem poziomów rocznej emisji substancji do powietrza z instalacji, organ dokonał analizy konieczności realizacji obowiązku postępowania kompensacyjnego, o którym mowa w art. 227-229 ustawy</w:t>
      </w:r>
      <w:r w:rsidR="008E54B3">
        <w:rPr>
          <w:rFonts w:ascii="Arial" w:hAnsi="Arial" w:cs="Arial"/>
          <w:sz w:val="24"/>
          <w:szCs w:val="24"/>
        </w:rPr>
        <w:t xml:space="preserve"> POŚ</w:t>
      </w:r>
      <w:r w:rsidRPr="00CC2F7F">
        <w:rPr>
          <w:rFonts w:ascii="Arial" w:hAnsi="Arial" w:cs="Arial"/>
          <w:sz w:val="24"/>
          <w:szCs w:val="24"/>
        </w:rPr>
        <w:t>.</w:t>
      </w:r>
    </w:p>
    <w:p w14:paraId="79966AEE" w14:textId="24F2EBB7" w:rsidR="00CC2F7F" w:rsidRPr="00CC2F7F" w:rsidRDefault="00CC2F7F" w:rsidP="00BA6430">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 xml:space="preserve">Zgodnie z art. 225 ust. 1 ww. ustawy </w:t>
      </w:r>
      <w:r w:rsidR="009C0789">
        <w:rPr>
          <w:rFonts w:ascii="Arial" w:hAnsi="Arial" w:cs="Arial"/>
          <w:sz w:val="24"/>
          <w:szCs w:val="24"/>
        </w:rPr>
        <w:t>POŚ</w:t>
      </w:r>
      <w:r w:rsidRPr="00CC2F7F">
        <w:rPr>
          <w:rFonts w:ascii="Arial" w:hAnsi="Arial" w:cs="Arial"/>
          <w:sz w:val="24"/>
          <w:szCs w:val="24"/>
        </w:rPr>
        <w:t>, na obszarze, na</w:t>
      </w:r>
      <w:r w:rsidR="00BA6430">
        <w:rPr>
          <w:rFonts w:ascii="Arial" w:hAnsi="Arial" w:cs="Arial"/>
          <w:sz w:val="24"/>
          <w:szCs w:val="24"/>
        </w:rPr>
        <w:t> </w:t>
      </w:r>
      <w:r w:rsidRPr="00CC2F7F">
        <w:rPr>
          <w:rFonts w:ascii="Arial" w:hAnsi="Arial" w:cs="Arial"/>
          <w:sz w:val="24"/>
          <w:szCs w:val="24"/>
        </w:rPr>
        <w:t>którym zostały przekroczone standardy jakości powietrza, wyznaczonym w ocenie poziomów substancji w powietrzu, o której mowa w art. 89 ww. ustawy, przeprowadzonej przez Głównego Inspektora Ochrony Środowiska, wydanie pozwolenia na wprowadzanie do powietrza substancji, dla której standard jakości powietrza został przekroczony, z</w:t>
      </w:r>
      <w:r w:rsidR="00101B26">
        <w:rPr>
          <w:rFonts w:ascii="Arial" w:hAnsi="Arial" w:cs="Arial"/>
          <w:sz w:val="24"/>
          <w:szCs w:val="24"/>
        </w:rPr>
        <w:t> </w:t>
      </w:r>
      <w:r w:rsidRPr="00CC2F7F">
        <w:rPr>
          <w:rFonts w:ascii="Arial" w:hAnsi="Arial" w:cs="Arial"/>
          <w:sz w:val="24"/>
          <w:szCs w:val="24"/>
        </w:rPr>
        <w:t>nowo budowanej instalacji lub zmienianej w sposób istotny, jest możliwe, jeżeli zostanie zapewniona odpowiednia redukcja ilości tej substancji wprowadzanej do powietrza z innych instalacji usytuowanych na obszarze gminy, w której planowana jest budowa nowej instalacji lub dokonanie istotnej zmiany instalacji.</w:t>
      </w:r>
    </w:p>
    <w:p w14:paraId="1A912B9E" w14:textId="7E910898" w:rsidR="00CC2F7F" w:rsidRPr="00CC2F7F" w:rsidRDefault="00CC2F7F" w:rsidP="009437EA">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 xml:space="preserve">Z opracowania Głównego Inspektoratu Ochrony Środowiska pn. „Roczna ocena jakości powietrza w województwie śląskim. Raport wojewódzki za rok 2024”, wynika, </w:t>
      </w:r>
      <w:r w:rsidR="00EC4329">
        <w:rPr>
          <w:rFonts w:ascii="Arial" w:hAnsi="Arial" w:cs="Arial"/>
          <w:sz w:val="24"/>
          <w:szCs w:val="24"/>
        </w:rPr>
        <w:t>że</w:t>
      </w:r>
      <w:r w:rsidRPr="00CC2F7F">
        <w:rPr>
          <w:rFonts w:ascii="Arial" w:hAnsi="Arial" w:cs="Arial"/>
          <w:sz w:val="24"/>
          <w:szCs w:val="24"/>
        </w:rPr>
        <w:t xml:space="preserve"> „strefa śląska”, w obrębie której zlokalizowana jest przedmiotowa instalacja, została zakwalifikowana do klasy C, z uwagi na przekroczenia norm jakości powietrza dla pyłu zawieszonego PM10 oraz benzo(a)pirenu zawartego w pyle PM10, przy czym na terenie gminy Pawłowice (w obrębie której zlokalizowana jest instalacja) wystąpiło przekroczenie standardów jakości powietrza wyłącznie w</w:t>
      </w:r>
      <w:r w:rsidR="00BA6430">
        <w:rPr>
          <w:rFonts w:ascii="Arial" w:hAnsi="Arial" w:cs="Arial"/>
          <w:sz w:val="24"/>
          <w:szCs w:val="24"/>
        </w:rPr>
        <w:t> </w:t>
      </w:r>
      <w:r w:rsidRPr="00CC2F7F">
        <w:rPr>
          <w:rFonts w:ascii="Arial" w:hAnsi="Arial" w:cs="Arial"/>
          <w:sz w:val="24"/>
          <w:szCs w:val="24"/>
        </w:rPr>
        <w:t>zakresie benzo(a)pirenu zawartego w pyle PM10. Benzo(a)piren nie jest emitowany z przedmiotowej instalacji.</w:t>
      </w:r>
    </w:p>
    <w:p w14:paraId="4E430951" w14:textId="3A56760A" w:rsidR="00CC2F7F" w:rsidRPr="00CC2F7F" w:rsidRDefault="00CC2F7F" w:rsidP="009437EA">
      <w:pPr>
        <w:autoSpaceDE w:val="0"/>
        <w:autoSpaceDN w:val="0"/>
        <w:adjustRightInd w:val="0"/>
        <w:spacing w:after="0" w:line="320" w:lineRule="exact"/>
        <w:rPr>
          <w:rFonts w:ascii="Arial" w:hAnsi="Arial" w:cs="Arial"/>
          <w:sz w:val="24"/>
          <w:szCs w:val="24"/>
        </w:rPr>
      </w:pPr>
      <w:r w:rsidRPr="00CC2F7F">
        <w:rPr>
          <w:rFonts w:ascii="Arial" w:hAnsi="Arial" w:cs="Arial"/>
          <w:sz w:val="24"/>
          <w:szCs w:val="24"/>
        </w:rPr>
        <w:t xml:space="preserve">Mając na uwadze powyższe, należy stwierdzić, </w:t>
      </w:r>
      <w:r w:rsidR="00EC4329">
        <w:rPr>
          <w:rFonts w:ascii="Arial" w:hAnsi="Arial" w:cs="Arial"/>
          <w:sz w:val="24"/>
          <w:szCs w:val="24"/>
        </w:rPr>
        <w:t>że</w:t>
      </w:r>
      <w:r w:rsidRPr="00CC2F7F">
        <w:rPr>
          <w:rFonts w:ascii="Arial" w:hAnsi="Arial" w:cs="Arial"/>
          <w:sz w:val="24"/>
          <w:szCs w:val="24"/>
        </w:rPr>
        <w:t xml:space="preserve"> przy wydawaniu niniejszej decyzji, nie występuje obowiązek przeprowadzenia postępowania kompensacyjnego.</w:t>
      </w:r>
    </w:p>
    <w:p w14:paraId="7CC935C0" w14:textId="39B1FAFD" w:rsidR="00CC2F7F" w:rsidRPr="00CC2F7F" w:rsidRDefault="00CC2F7F" w:rsidP="009437EA">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 xml:space="preserve">Po uwzględnieniu ww. aspektów, organ przychylił się do wniosku </w:t>
      </w:r>
      <w:r w:rsidR="00EC4329">
        <w:rPr>
          <w:rFonts w:ascii="Arial" w:hAnsi="Arial" w:cs="Arial"/>
          <w:sz w:val="24"/>
          <w:szCs w:val="24"/>
        </w:rPr>
        <w:t>S</w:t>
      </w:r>
      <w:r w:rsidRPr="00CC2F7F">
        <w:rPr>
          <w:rFonts w:ascii="Arial" w:hAnsi="Arial" w:cs="Arial"/>
          <w:sz w:val="24"/>
          <w:szCs w:val="24"/>
        </w:rPr>
        <w:t>trony i dokonał zmian pozwolenia zintegrowanego w rozdziałach: I, II i III (w zakresie zagadnień dotyczących emisji do powietrza / ochrony powietrza).</w:t>
      </w:r>
    </w:p>
    <w:p w14:paraId="210878C0" w14:textId="77777777" w:rsidR="00747AD9" w:rsidRDefault="00CC2F7F" w:rsidP="00747AD9">
      <w:pPr>
        <w:autoSpaceDE w:val="0"/>
        <w:autoSpaceDN w:val="0"/>
        <w:adjustRightInd w:val="0"/>
        <w:spacing w:after="0" w:line="320" w:lineRule="exact"/>
        <w:rPr>
          <w:rFonts w:ascii="Arial" w:hAnsi="Arial" w:cs="Arial"/>
          <w:sz w:val="24"/>
          <w:szCs w:val="24"/>
        </w:rPr>
      </w:pPr>
      <w:r w:rsidRPr="00CC2F7F">
        <w:rPr>
          <w:rFonts w:ascii="Arial" w:hAnsi="Arial" w:cs="Arial"/>
          <w:sz w:val="24"/>
          <w:szCs w:val="24"/>
        </w:rPr>
        <w:t>W części I decyzji, w punkcie 4. „Źródła emisji substancji do powietrza”</w:t>
      </w:r>
      <w:r w:rsidR="00EA33DC">
        <w:rPr>
          <w:rFonts w:ascii="Arial" w:hAnsi="Arial" w:cs="Arial"/>
          <w:sz w:val="24"/>
          <w:szCs w:val="24"/>
        </w:rPr>
        <w:t>,</w:t>
      </w:r>
      <w:r w:rsidRPr="00CC2F7F">
        <w:rPr>
          <w:rFonts w:ascii="Arial" w:hAnsi="Arial" w:cs="Arial"/>
          <w:sz w:val="24"/>
          <w:szCs w:val="24"/>
        </w:rPr>
        <w:t xml:space="preserve"> zaktualizowano wykaz źródeł emisji substancji do powietrza, a także parametry</w:t>
      </w:r>
    </w:p>
    <w:p w14:paraId="4E1FF1F9" w14:textId="5D0D2FB8" w:rsidR="00CC2F7F" w:rsidRPr="00CC2F7F" w:rsidRDefault="00CC2F7F" w:rsidP="009437EA">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lastRenderedPageBreak/>
        <w:t>emitorów (zgodne ze stanem rzeczywistym).</w:t>
      </w:r>
    </w:p>
    <w:p w14:paraId="3A92B499" w14:textId="13725FE2" w:rsidR="00CC2F7F" w:rsidRPr="00CC2F7F" w:rsidRDefault="00CC2F7F" w:rsidP="00BA6430">
      <w:pPr>
        <w:autoSpaceDE w:val="0"/>
        <w:autoSpaceDN w:val="0"/>
        <w:adjustRightInd w:val="0"/>
        <w:spacing w:after="240" w:line="320" w:lineRule="exact"/>
        <w:rPr>
          <w:rFonts w:ascii="Arial" w:hAnsi="Arial" w:cs="Arial"/>
          <w:sz w:val="24"/>
          <w:szCs w:val="24"/>
        </w:rPr>
      </w:pPr>
      <w:r w:rsidRPr="00CC2F7F">
        <w:rPr>
          <w:rFonts w:ascii="Arial" w:hAnsi="Arial" w:cs="Arial"/>
          <w:sz w:val="24"/>
          <w:szCs w:val="24"/>
        </w:rPr>
        <w:t>W części II decyzji, w punkcie 2. „Wymagane działania i środki, w tym środki techniczne, mające na celu zapobieganie lub ograniczanie emisji, sposoby osiągania wysokiego poziomu ochrony środowiska jako całości - w zakresie ochrony powietrza przed zanieczyszczeniem”</w:t>
      </w:r>
      <w:r w:rsidR="009323F5">
        <w:rPr>
          <w:rFonts w:ascii="Arial" w:hAnsi="Arial" w:cs="Arial"/>
          <w:sz w:val="24"/>
          <w:szCs w:val="24"/>
        </w:rPr>
        <w:t>,</w:t>
      </w:r>
      <w:r w:rsidRPr="00CC2F7F">
        <w:rPr>
          <w:rFonts w:ascii="Arial" w:hAnsi="Arial" w:cs="Arial"/>
          <w:sz w:val="24"/>
          <w:szCs w:val="24"/>
        </w:rPr>
        <w:t xml:space="preserve"> zaktualizowano zapisy dotyczące spełnienia wymagań Konkluzji BAT, w tym uwzględniono nowe wymogi dla chowu ściółkowego.</w:t>
      </w:r>
    </w:p>
    <w:p w14:paraId="43E1A0AC" w14:textId="25D510D5" w:rsidR="00CC2F7F" w:rsidRPr="00602F41" w:rsidRDefault="00CC2F7F" w:rsidP="00CC2F7F">
      <w:pPr>
        <w:autoSpaceDE w:val="0"/>
        <w:autoSpaceDN w:val="0"/>
        <w:adjustRightInd w:val="0"/>
        <w:spacing w:after="0"/>
        <w:rPr>
          <w:rFonts w:ascii="Arial" w:hAnsi="Arial" w:cs="Arial"/>
          <w:sz w:val="24"/>
          <w:szCs w:val="24"/>
        </w:rPr>
      </w:pPr>
      <w:r w:rsidRPr="00CC2F7F">
        <w:rPr>
          <w:rFonts w:ascii="Arial" w:hAnsi="Arial" w:cs="Arial"/>
          <w:sz w:val="24"/>
          <w:szCs w:val="24"/>
        </w:rPr>
        <w:t>W części III decyzji, w punkcie 1. „Wprowadzanie pyłów i gazów do powietrza”</w:t>
      </w:r>
      <w:r w:rsidR="009323F5">
        <w:rPr>
          <w:rFonts w:ascii="Arial" w:hAnsi="Arial" w:cs="Arial"/>
          <w:sz w:val="24"/>
          <w:szCs w:val="24"/>
        </w:rPr>
        <w:t>,</w:t>
      </w:r>
      <w:r w:rsidRPr="00CC2F7F">
        <w:rPr>
          <w:rFonts w:ascii="Arial" w:hAnsi="Arial" w:cs="Arial"/>
          <w:sz w:val="24"/>
          <w:szCs w:val="24"/>
        </w:rPr>
        <w:t xml:space="preserve"> zaktualizowano: dopuszczalne poziomy emisji substancji do powietrza</w:t>
      </w:r>
      <w:r w:rsidRPr="00CC2F7F">
        <w:t xml:space="preserve"> </w:t>
      </w:r>
      <w:r w:rsidRPr="00CC2F7F">
        <w:rPr>
          <w:rFonts w:ascii="Arial" w:hAnsi="Arial" w:cs="Arial"/>
          <w:sz w:val="24"/>
          <w:szCs w:val="24"/>
        </w:rPr>
        <w:t>z</w:t>
      </w:r>
      <w:r w:rsidR="00EC4329">
        <w:rPr>
          <w:rFonts w:ascii="Arial" w:hAnsi="Arial" w:cs="Arial"/>
          <w:sz w:val="24"/>
          <w:szCs w:val="24"/>
        </w:rPr>
        <w:t> </w:t>
      </w:r>
      <w:r w:rsidRPr="00CC2F7F">
        <w:rPr>
          <w:rFonts w:ascii="Arial" w:hAnsi="Arial" w:cs="Arial"/>
          <w:sz w:val="24"/>
          <w:szCs w:val="24"/>
        </w:rPr>
        <w:t>poszczególnych emitorów, roczny poziom emisji z całej instalacji, a także poziomy emisji, powiązane z BAT.</w:t>
      </w:r>
    </w:p>
    <w:p w14:paraId="6FC8DFE5" w14:textId="078ABD21" w:rsidR="00B568A4" w:rsidRPr="00602F41" w:rsidRDefault="00B568A4" w:rsidP="00BA0C7E">
      <w:pPr>
        <w:autoSpaceDE w:val="0"/>
        <w:autoSpaceDN w:val="0"/>
        <w:adjustRightInd w:val="0"/>
        <w:spacing w:before="240" w:after="240"/>
        <w:rPr>
          <w:rFonts w:ascii="Arial" w:hAnsi="Arial" w:cs="Arial"/>
          <w:sz w:val="24"/>
          <w:szCs w:val="24"/>
        </w:rPr>
      </w:pPr>
      <w:r w:rsidRPr="00602F41">
        <w:rPr>
          <w:rFonts w:ascii="Arial" w:hAnsi="Arial" w:cs="Arial"/>
          <w:sz w:val="24"/>
          <w:szCs w:val="24"/>
        </w:rPr>
        <w:t>Ad. 4</w:t>
      </w:r>
    </w:p>
    <w:p w14:paraId="57DDE559" w14:textId="3DCBB604" w:rsidR="00723BEC" w:rsidRPr="00723BEC" w:rsidRDefault="00723BEC" w:rsidP="00723BEC">
      <w:pPr>
        <w:autoSpaceDE w:val="0"/>
        <w:autoSpaceDN w:val="0"/>
        <w:adjustRightInd w:val="0"/>
        <w:spacing w:after="0" w:line="320" w:lineRule="exact"/>
        <w:rPr>
          <w:rFonts w:ascii="Arial" w:hAnsi="Arial" w:cs="Arial"/>
          <w:sz w:val="24"/>
          <w:szCs w:val="24"/>
        </w:rPr>
      </w:pPr>
      <w:r w:rsidRPr="00723BEC">
        <w:rPr>
          <w:rFonts w:ascii="Arial" w:hAnsi="Arial" w:cs="Arial"/>
          <w:sz w:val="24"/>
          <w:szCs w:val="24"/>
        </w:rPr>
        <w:t>Zgodnie z informacjami przedstawionymi</w:t>
      </w:r>
      <w:r w:rsidR="00EC15E8">
        <w:rPr>
          <w:rFonts w:ascii="Arial" w:hAnsi="Arial" w:cs="Arial"/>
          <w:sz w:val="24"/>
          <w:szCs w:val="24"/>
        </w:rPr>
        <w:t xml:space="preserve"> przez Stronę</w:t>
      </w:r>
      <w:r w:rsidRPr="00723BEC">
        <w:rPr>
          <w:rFonts w:ascii="Arial" w:hAnsi="Arial" w:cs="Arial"/>
          <w:sz w:val="24"/>
          <w:szCs w:val="24"/>
        </w:rPr>
        <w:t xml:space="preserve"> w</w:t>
      </w:r>
      <w:r w:rsidR="00EC15E8">
        <w:rPr>
          <w:rFonts w:ascii="Arial" w:hAnsi="Arial" w:cs="Arial"/>
          <w:sz w:val="24"/>
          <w:szCs w:val="24"/>
        </w:rPr>
        <w:t xml:space="preserve"> złożonym</w:t>
      </w:r>
      <w:r w:rsidRPr="00723BEC">
        <w:rPr>
          <w:rFonts w:ascii="Arial" w:hAnsi="Arial" w:cs="Arial"/>
          <w:sz w:val="24"/>
          <w:szCs w:val="24"/>
        </w:rPr>
        <w:t xml:space="preserve"> wniosku, konieczność zmiany zapisów pozwolenia zintegrowanego wynika ze zmiany systemu chowu kur</w:t>
      </w:r>
      <w:r w:rsidR="00EC15E8">
        <w:rPr>
          <w:rFonts w:ascii="Arial" w:hAnsi="Arial" w:cs="Arial"/>
          <w:sz w:val="24"/>
          <w:szCs w:val="24"/>
        </w:rPr>
        <w:t xml:space="preserve"> </w:t>
      </w:r>
      <w:r w:rsidRPr="00723BEC">
        <w:rPr>
          <w:rFonts w:ascii="Arial" w:hAnsi="Arial" w:cs="Arial"/>
          <w:sz w:val="24"/>
          <w:szCs w:val="24"/>
        </w:rPr>
        <w:t>w kurniku K1, z klatkowego na ściółkowy.</w:t>
      </w:r>
    </w:p>
    <w:p w14:paraId="76B46F54" w14:textId="77777777" w:rsidR="00723BEC" w:rsidRPr="00723BEC" w:rsidRDefault="00723BEC" w:rsidP="007F2EA8">
      <w:pPr>
        <w:autoSpaceDE w:val="0"/>
        <w:autoSpaceDN w:val="0"/>
        <w:adjustRightInd w:val="0"/>
        <w:spacing w:before="240" w:after="60" w:line="320" w:lineRule="exact"/>
        <w:rPr>
          <w:rFonts w:ascii="Arial" w:hAnsi="Arial" w:cs="Arial"/>
          <w:sz w:val="24"/>
          <w:szCs w:val="24"/>
        </w:rPr>
      </w:pPr>
      <w:r w:rsidRPr="00723BEC">
        <w:rPr>
          <w:rFonts w:ascii="Arial" w:hAnsi="Arial" w:cs="Arial"/>
          <w:sz w:val="24"/>
          <w:szCs w:val="24"/>
        </w:rPr>
        <w:t>Całkowita liczba stanowisk wynosi 67 640, przy czym w skład instalacji wchodzi:</w:t>
      </w:r>
    </w:p>
    <w:p w14:paraId="39B87CE5" w14:textId="77777777" w:rsidR="00723BEC" w:rsidRDefault="00723BEC" w:rsidP="007F2EA8">
      <w:pPr>
        <w:pStyle w:val="Akapitzlist"/>
        <w:numPr>
          <w:ilvl w:val="0"/>
          <w:numId w:val="71"/>
        </w:numPr>
        <w:autoSpaceDE w:val="0"/>
        <w:autoSpaceDN w:val="0"/>
        <w:adjustRightInd w:val="0"/>
        <w:spacing w:after="60" w:line="320" w:lineRule="exact"/>
        <w:contextualSpacing w:val="0"/>
        <w:jc w:val="left"/>
        <w:rPr>
          <w:rFonts w:ascii="Arial" w:hAnsi="Arial" w:cs="Arial"/>
        </w:rPr>
      </w:pPr>
      <w:r w:rsidRPr="00723BEC">
        <w:rPr>
          <w:rFonts w:ascii="Arial" w:hAnsi="Arial" w:cs="Arial"/>
        </w:rPr>
        <w:t>kurnik K2 – dla niosek utrzymywanych w systemie klatkowym o łącznej ilości 38</w:t>
      </w:r>
      <w:r>
        <w:rPr>
          <w:rFonts w:ascii="Arial" w:hAnsi="Arial" w:cs="Arial"/>
        </w:rPr>
        <w:t> </w:t>
      </w:r>
      <w:r w:rsidRPr="00723BEC">
        <w:rPr>
          <w:rFonts w:ascii="Arial" w:hAnsi="Arial" w:cs="Arial"/>
        </w:rPr>
        <w:t>640 stanowisk,</w:t>
      </w:r>
    </w:p>
    <w:p w14:paraId="7B0281D4" w14:textId="3B24D328" w:rsidR="00723BEC" w:rsidRPr="00723BEC" w:rsidRDefault="00723BEC" w:rsidP="001A3C87">
      <w:pPr>
        <w:pStyle w:val="Akapitzlist"/>
        <w:numPr>
          <w:ilvl w:val="0"/>
          <w:numId w:val="71"/>
        </w:numPr>
        <w:autoSpaceDE w:val="0"/>
        <w:autoSpaceDN w:val="0"/>
        <w:adjustRightInd w:val="0"/>
        <w:spacing w:line="320" w:lineRule="exact"/>
        <w:contextualSpacing w:val="0"/>
        <w:jc w:val="left"/>
        <w:rPr>
          <w:rFonts w:ascii="Arial" w:hAnsi="Arial" w:cs="Arial"/>
        </w:rPr>
      </w:pPr>
      <w:r w:rsidRPr="00723BEC">
        <w:rPr>
          <w:rFonts w:ascii="Arial" w:hAnsi="Arial" w:cs="Arial"/>
        </w:rPr>
        <w:t xml:space="preserve">kurnik K1 </w:t>
      </w:r>
      <w:r w:rsidR="00EA7B03" w:rsidRPr="00723BEC">
        <w:rPr>
          <w:rFonts w:ascii="Arial" w:hAnsi="Arial" w:cs="Arial"/>
        </w:rPr>
        <w:t>– dla</w:t>
      </w:r>
      <w:r w:rsidRPr="00723BEC">
        <w:rPr>
          <w:rFonts w:ascii="Arial" w:hAnsi="Arial" w:cs="Arial"/>
        </w:rPr>
        <w:t xml:space="preserve"> niosek utrzymywany w systemie ściółkowym o łącznej ilości 29</w:t>
      </w:r>
      <w:r>
        <w:rPr>
          <w:rFonts w:ascii="Arial" w:hAnsi="Arial" w:cs="Arial"/>
        </w:rPr>
        <w:t> </w:t>
      </w:r>
      <w:r w:rsidRPr="00723BEC">
        <w:rPr>
          <w:rFonts w:ascii="Arial" w:hAnsi="Arial" w:cs="Arial"/>
        </w:rPr>
        <w:t>000 stanowisk (15 000 stanowisk kurnik dolny i 14 000 stanowisk kurnik górny).</w:t>
      </w:r>
    </w:p>
    <w:p w14:paraId="2A3B97A8" w14:textId="77777777" w:rsidR="00723BEC" w:rsidRPr="00723BEC" w:rsidRDefault="00723BEC" w:rsidP="007F2EA8">
      <w:pPr>
        <w:autoSpaceDE w:val="0"/>
        <w:autoSpaceDN w:val="0"/>
        <w:adjustRightInd w:val="0"/>
        <w:spacing w:before="240" w:after="0" w:line="320" w:lineRule="exact"/>
        <w:rPr>
          <w:rFonts w:ascii="Arial" w:hAnsi="Arial" w:cs="Arial"/>
          <w:sz w:val="24"/>
          <w:szCs w:val="24"/>
        </w:rPr>
      </w:pPr>
      <w:r w:rsidRPr="00723BEC">
        <w:rPr>
          <w:rFonts w:ascii="Arial" w:hAnsi="Arial" w:cs="Arial"/>
          <w:sz w:val="24"/>
          <w:szCs w:val="24"/>
        </w:rPr>
        <w:t>Dla kurnika K1 wentylatorami rezerwowymi, uruchamianymi wyłącznie na wypadek awarii innych wentylatorów są: 2 wentylatory ścienne Pericoli i 1 wentylator ścienny Gigola.</w:t>
      </w:r>
    </w:p>
    <w:p w14:paraId="4B35D954" w14:textId="77777777" w:rsidR="00723BEC" w:rsidRPr="00723BEC" w:rsidRDefault="00723BEC" w:rsidP="007F2EA8">
      <w:pPr>
        <w:autoSpaceDE w:val="0"/>
        <w:autoSpaceDN w:val="0"/>
        <w:adjustRightInd w:val="0"/>
        <w:spacing w:after="0" w:line="320" w:lineRule="exact"/>
        <w:rPr>
          <w:rFonts w:ascii="Arial" w:hAnsi="Arial" w:cs="Arial"/>
          <w:sz w:val="24"/>
          <w:szCs w:val="24"/>
        </w:rPr>
      </w:pPr>
      <w:r w:rsidRPr="00723BEC">
        <w:rPr>
          <w:rFonts w:ascii="Arial" w:hAnsi="Arial" w:cs="Arial"/>
          <w:sz w:val="24"/>
          <w:szCs w:val="24"/>
        </w:rPr>
        <w:t>Dla kurnika K2 wentylatorami rezerwowymi, uruchamianymi wyłącznie na wypadek awarii innych wentylatorów są 2 wentylatory ścienne Airmaster.</w:t>
      </w:r>
    </w:p>
    <w:p w14:paraId="6BDF486D" w14:textId="77777777" w:rsidR="00723BEC" w:rsidRPr="00723BEC" w:rsidRDefault="00723BEC" w:rsidP="007F2EA8">
      <w:pPr>
        <w:autoSpaceDE w:val="0"/>
        <w:autoSpaceDN w:val="0"/>
        <w:adjustRightInd w:val="0"/>
        <w:spacing w:after="240" w:line="320" w:lineRule="exact"/>
        <w:rPr>
          <w:rFonts w:ascii="Arial" w:hAnsi="Arial" w:cs="Arial"/>
          <w:sz w:val="24"/>
          <w:szCs w:val="24"/>
        </w:rPr>
      </w:pPr>
      <w:r w:rsidRPr="00723BEC">
        <w:rPr>
          <w:rFonts w:ascii="Arial" w:hAnsi="Arial" w:cs="Arial"/>
          <w:sz w:val="24"/>
          <w:szCs w:val="24"/>
        </w:rPr>
        <w:t>Pozostałe wentylatory pracują ze zmienną wydajnością dla utrzymania właściwego mikroklimatu w kurniku.</w:t>
      </w:r>
    </w:p>
    <w:p w14:paraId="0D56400A" w14:textId="66796552" w:rsidR="00723BEC" w:rsidRPr="00602F41" w:rsidRDefault="00723BEC" w:rsidP="00723BEC">
      <w:pPr>
        <w:autoSpaceDE w:val="0"/>
        <w:autoSpaceDN w:val="0"/>
        <w:adjustRightInd w:val="0"/>
        <w:spacing w:before="120" w:after="0" w:line="320" w:lineRule="exact"/>
        <w:rPr>
          <w:rFonts w:ascii="Arial" w:hAnsi="Arial" w:cs="Arial"/>
          <w:sz w:val="24"/>
          <w:szCs w:val="24"/>
        </w:rPr>
      </w:pPr>
      <w:r w:rsidRPr="00723BEC">
        <w:rPr>
          <w:rFonts w:ascii="Arial" w:hAnsi="Arial" w:cs="Arial"/>
          <w:sz w:val="24"/>
          <w:szCs w:val="24"/>
        </w:rPr>
        <w:t>Z przedstawionej we wniosku analizy akustycznej wynika, ż</w:t>
      </w:r>
      <w:r w:rsidR="00C4037E">
        <w:rPr>
          <w:rFonts w:ascii="Arial" w:hAnsi="Arial" w:cs="Arial"/>
          <w:sz w:val="24"/>
          <w:szCs w:val="24"/>
        </w:rPr>
        <w:t>e</w:t>
      </w:r>
      <w:r w:rsidRPr="00723BEC">
        <w:rPr>
          <w:rFonts w:ascii="Arial" w:hAnsi="Arial" w:cs="Arial"/>
          <w:sz w:val="24"/>
          <w:szCs w:val="24"/>
        </w:rPr>
        <w:t xml:space="preserve"> Ferma Drobiu Marcin Kłosek, nie będzie wpływała ponadnormatywnie na klimat akustyczny najbliższych terenów podlegających ochronie akustycznej.</w:t>
      </w:r>
    </w:p>
    <w:p w14:paraId="1EC92BA3" w14:textId="472637EB" w:rsidR="00B568A4" w:rsidRPr="00602F41" w:rsidRDefault="00B568A4" w:rsidP="009153A3">
      <w:pPr>
        <w:autoSpaceDE w:val="0"/>
        <w:autoSpaceDN w:val="0"/>
        <w:adjustRightInd w:val="0"/>
        <w:spacing w:before="400"/>
        <w:rPr>
          <w:rFonts w:ascii="Arial" w:hAnsi="Arial" w:cs="Arial"/>
          <w:b/>
          <w:sz w:val="24"/>
          <w:szCs w:val="24"/>
        </w:rPr>
      </w:pPr>
      <w:r w:rsidRPr="00602F41">
        <w:rPr>
          <w:rFonts w:ascii="Arial" w:hAnsi="Arial" w:cs="Arial"/>
          <w:b/>
          <w:sz w:val="24"/>
          <w:szCs w:val="24"/>
        </w:rPr>
        <w:t xml:space="preserve">Po przeprowadzonym postępowaniu administracyjnym organ zważył, </w:t>
      </w:r>
      <w:r w:rsidR="00775A48">
        <w:rPr>
          <w:rFonts w:ascii="Arial" w:hAnsi="Arial" w:cs="Arial"/>
          <w:b/>
          <w:sz w:val="24"/>
          <w:szCs w:val="24"/>
        </w:rPr>
        <w:br/>
      </w:r>
      <w:r w:rsidRPr="00602F41">
        <w:rPr>
          <w:rFonts w:ascii="Arial" w:hAnsi="Arial" w:cs="Arial"/>
          <w:b/>
          <w:sz w:val="24"/>
          <w:szCs w:val="24"/>
        </w:rPr>
        <w:t>co następuje.</w:t>
      </w:r>
    </w:p>
    <w:p w14:paraId="6E7183AF" w14:textId="0BFE6202" w:rsidR="00B568A4" w:rsidRPr="00602F41" w:rsidRDefault="0086422B" w:rsidP="00AB5996">
      <w:pPr>
        <w:pStyle w:val="WW-BodyText212"/>
        <w:spacing w:after="240" w:line="320" w:lineRule="atLeast"/>
        <w:jc w:val="left"/>
        <w:rPr>
          <w:rFonts w:ascii="Arial" w:hAnsi="Arial" w:cs="Arial"/>
        </w:rPr>
      </w:pPr>
      <w:r w:rsidRPr="00602F41">
        <w:rPr>
          <w:rFonts w:ascii="Arial" w:hAnsi="Arial" w:cs="Arial"/>
        </w:rPr>
        <w:t xml:space="preserve">W stanie faktycznym sprawy, biorąc pod uwagę przepisy prawa materialnego, zaistniała konieczność zmiany udzielonego pozwolenia zintegrowanego. Strona </w:t>
      </w:r>
      <w:r w:rsidRPr="00602F41">
        <w:rPr>
          <w:rFonts w:ascii="Arial" w:hAnsi="Arial" w:cs="Arial"/>
        </w:rPr>
        <w:lastRenderedPageBreak/>
        <w:t xml:space="preserve">przedłożyła podanie w tym zakresie, które spełnia wymogi formalne. </w:t>
      </w:r>
      <w:r w:rsidR="00321C77" w:rsidRPr="00602F41">
        <w:rPr>
          <w:rFonts w:ascii="Arial" w:hAnsi="Arial" w:cs="Arial"/>
        </w:rPr>
        <w:t>Po zbadaniu podania organ stwierdził, że w</w:t>
      </w:r>
      <w:r w:rsidRPr="00602F41">
        <w:rPr>
          <w:rFonts w:ascii="Arial" w:hAnsi="Arial" w:cs="Arial"/>
        </w:rPr>
        <w:t xml:space="preserve">nioskowane zmiany są zgodne z przepisami szczególnymi, dotyczącymi ochrony środowiska. </w:t>
      </w:r>
    </w:p>
    <w:p w14:paraId="00EA7E65" w14:textId="2C5F5DE8" w:rsidR="0086422B" w:rsidRPr="007500C4" w:rsidRDefault="000B76D1" w:rsidP="007500C4">
      <w:pPr>
        <w:autoSpaceDE w:val="0"/>
        <w:autoSpaceDN w:val="0"/>
        <w:adjustRightInd w:val="0"/>
        <w:rPr>
          <w:rFonts w:ascii="Arial" w:hAnsi="Arial" w:cs="Arial"/>
          <w:sz w:val="24"/>
          <w:szCs w:val="24"/>
        </w:rPr>
      </w:pPr>
      <w:r w:rsidRPr="00602F41">
        <w:rPr>
          <w:rFonts w:cs="Arial"/>
          <w:b/>
          <w:noProof/>
          <w:sz w:val="24"/>
          <w:szCs w:val="24"/>
          <w:lang w:eastAsia="pl-PL"/>
        </w:rPr>
        <mc:AlternateContent>
          <mc:Choice Requires="wps">
            <w:drawing>
              <wp:anchor distT="4294967294" distB="4294967294" distL="114300" distR="114300" simplePos="0" relativeHeight="251663360" behindDoc="0" locked="0" layoutInCell="1" allowOverlap="1" wp14:anchorId="00EC5D99" wp14:editId="73C3CA6E">
                <wp:simplePos x="0" y="0"/>
                <wp:positionH relativeFrom="column">
                  <wp:posOffset>-107315</wp:posOffset>
                </wp:positionH>
                <wp:positionV relativeFrom="paragraph">
                  <wp:posOffset>353060</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381F2" id="Łącznik prostoliniowy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27.8pt" to="471.0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" strokecolor="black [3040]" strokeweight=".25pt">
                <o:lock v:ext="edit" shapetype="f"/>
              </v:line>
            </w:pict>
          </mc:Fallback>
        </mc:AlternateContent>
      </w:r>
      <w:r w:rsidR="0086422B" w:rsidRPr="00602F41">
        <w:rPr>
          <w:rFonts w:ascii="Arial" w:hAnsi="Arial" w:cs="Arial"/>
          <w:sz w:val="24"/>
          <w:szCs w:val="24"/>
        </w:rPr>
        <w:t xml:space="preserve">Mając na względzie powyższe, orzeczono jak w sentencji. </w:t>
      </w:r>
    </w:p>
    <w:p w14:paraId="18C1EE81" w14:textId="7B41F4F5" w:rsidR="00756064" w:rsidRPr="00602F41" w:rsidRDefault="00756064" w:rsidP="00602F41">
      <w:pPr>
        <w:pStyle w:val="Arial10i50"/>
        <w:keepNext/>
        <w:tabs>
          <w:tab w:val="left" w:pos="284"/>
        </w:tabs>
        <w:spacing w:before="240" w:after="400" w:line="320" w:lineRule="atLeast"/>
        <w:rPr>
          <w:rFonts w:cs="Arial"/>
          <w:b/>
          <w:color w:val="auto"/>
          <w:sz w:val="24"/>
          <w:szCs w:val="24"/>
        </w:rPr>
      </w:pPr>
      <w:r w:rsidRPr="00602F41">
        <w:rPr>
          <w:rFonts w:cs="Arial"/>
          <w:b/>
          <w:color w:val="auto"/>
          <w:sz w:val="24"/>
          <w:szCs w:val="24"/>
        </w:rPr>
        <w:t>Pouczenie</w:t>
      </w:r>
    </w:p>
    <w:p w14:paraId="62E78D5C" w14:textId="7F69E44B" w:rsidR="003B12CE" w:rsidRPr="00602F41" w:rsidRDefault="0086422B" w:rsidP="00602F41">
      <w:pPr>
        <w:pStyle w:val="Arial10i5"/>
        <w:spacing w:before="120" w:after="400" w:line="320" w:lineRule="atLeast"/>
        <w:rPr>
          <w:rFonts w:cs="Arial"/>
          <w:color w:val="auto"/>
          <w:sz w:val="24"/>
          <w:szCs w:val="24"/>
        </w:rPr>
      </w:pPr>
      <w:r w:rsidRPr="00602F41">
        <w:rPr>
          <w:rFonts w:cs="Arial"/>
          <w:color w:val="auto"/>
          <w:sz w:val="24"/>
          <w:szCs w:val="24"/>
        </w:rPr>
        <w:t xml:space="preserve">Zgodnie z art. 127 § 1 i 2 ustawy </w:t>
      </w:r>
      <w:r w:rsidR="007E0472">
        <w:rPr>
          <w:rFonts w:cs="Arial"/>
          <w:color w:val="auto"/>
          <w:sz w:val="24"/>
          <w:szCs w:val="24"/>
        </w:rPr>
        <w:t>Kpa</w:t>
      </w:r>
      <w:r w:rsidRPr="00602F41">
        <w:rPr>
          <w:rFonts w:cs="Arial"/>
          <w:color w:val="auto"/>
          <w:sz w:val="24"/>
          <w:szCs w:val="24"/>
        </w:rPr>
        <w:t xml:space="preserve">, od niniejszej decyzji Stronie przysługuje prawo wniesienia odwołania do Ministra Klimatu i Środowiska, za pośrednictwem Marszałka Województwa Śląskiego, </w:t>
      </w:r>
      <w:r w:rsidR="003B12CE" w:rsidRPr="00602F41">
        <w:rPr>
          <w:rFonts w:cs="Arial"/>
          <w:color w:val="auto"/>
          <w:sz w:val="24"/>
          <w:szCs w:val="24"/>
        </w:rPr>
        <w:t>w terminie 14 dni od dnia jej doręczenia.</w:t>
      </w:r>
    </w:p>
    <w:p w14:paraId="41A181C7" w14:textId="06B1ED65" w:rsidR="00F32995" w:rsidRPr="00602F41" w:rsidRDefault="003B12CE" w:rsidP="00602F41">
      <w:pPr>
        <w:pStyle w:val="Arial10i5"/>
        <w:spacing w:before="120" w:after="400" w:line="320" w:lineRule="atLeast"/>
        <w:rPr>
          <w:rFonts w:cs="Arial"/>
          <w:color w:val="auto"/>
          <w:sz w:val="24"/>
          <w:szCs w:val="24"/>
        </w:rPr>
      </w:pPr>
      <w:r w:rsidRPr="00602F41">
        <w:rPr>
          <w:rFonts w:cs="Arial"/>
          <w:color w:val="auto"/>
          <w:sz w:val="24"/>
          <w:szCs w:val="24"/>
        </w:rPr>
        <w:t xml:space="preserve">Zgodnie z 127a </w:t>
      </w:r>
      <w:r w:rsidR="0086422B" w:rsidRPr="00602F41">
        <w:rPr>
          <w:rFonts w:cs="Arial"/>
          <w:color w:val="auto"/>
          <w:sz w:val="24"/>
          <w:szCs w:val="24"/>
        </w:rPr>
        <w:t>K</w:t>
      </w:r>
      <w:r w:rsidR="007E0472">
        <w:rPr>
          <w:rFonts w:cs="Arial"/>
          <w:color w:val="auto"/>
          <w:sz w:val="24"/>
          <w:szCs w:val="24"/>
        </w:rPr>
        <w:t>pa</w:t>
      </w:r>
      <w:r w:rsidRPr="00602F41">
        <w:rPr>
          <w:rFonts w:cs="Arial"/>
          <w:color w:val="auto"/>
          <w:sz w:val="24"/>
          <w:szCs w:val="24"/>
        </w:rPr>
        <w:t xml:space="preserve">, w trakcie biegu terminu do wniesienia odwołania </w:t>
      </w:r>
      <w:r w:rsidR="0086422B" w:rsidRPr="00602F41">
        <w:rPr>
          <w:rFonts w:cs="Arial"/>
          <w:color w:val="auto"/>
          <w:sz w:val="24"/>
          <w:szCs w:val="24"/>
        </w:rPr>
        <w:t>S</w:t>
      </w:r>
      <w:r w:rsidRPr="00602F41">
        <w:rPr>
          <w:rFonts w:cs="Arial"/>
          <w:color w:val="auto"/>
          <w:sz w:val="24"/>
          <w:szCs w:val="24"/>
        </w:rPr>
        <w:t>trona może zrzec się prawa do wniesienia odwołania wobec organu administracji publicznej, który wydał decyzję. Z</w:t>
      </w:r>
      <w:r w:rsidR="0086422B" w:rsidRPr="00602F41">
        <w:rPr>
          <w:rFonts w:cs="Arial"/>
          <w:color w:val="auto"/>
          <w:sz w:val="24"/>
          <w:szCs w:val="24"/>
        </w:rPr>
        <w:t> </w:t>
      </w:r>
      <w:r w:rsidRPr="00602F41">
        <w:rPr>
          <w:rFonts w:cs="Arial"/>
          <w:color w:val="auto"/>
          <w:sz w:val="24"/>
          <w:szCs w:val="24"/>
        </w:rPr>
        <w:t xml:space="preserve">dniem doręczenia organowi administracji publicznej oświadczenia o zrzeczeniu się prawa do wniesienia odwołania przez ostatnią </w:t>
      </w:r>
      <w:r w:rsidR="00775A48">
        <w:rPr>
          <w:rFonts w:cs="Arial"/>
          <w:color w:val="auto"/>
          <w:sz w:val="24"/>
          <w:szCs w:val="24"/>
        </w:rPr>
        <w:br/>
      </w:r>
      <w:r w:rsidRPr="00602F41">
        <w:rPr>
          <w:rFonts w:cs="Arial"/>
          <w:color w:val="auto"/>
          <w:sz w:val="24"/>
          <w:szCs w:val="24"/>
        </w:rPr>
        <w:t>ze stron postępowania decyzja sta</w:t>
      </w:r>
      <w:r w:rsidR="00814E3C" w:rsidRPr="00602F41">
        <w:rPr>
          <w:rFonts w:cs="Arial"/>
          <w:color w:val="auto"/>
          <w:sz w:val="24"/>
          <w:szCs w:val="24"/>
        </w:rPr>
        <w:t>je się ostateczna i</w:t>
      </w:r>
      <w:r w:rsidR="0086422B" w:rsidRPr="00602F41">
        <w:rPr>
          <w:rFonts w:cs="Arial"/>
          <w:color w:val="auto"/>
          <w:sz w:val="24"/>
          <w:szCs w:val="24"/>
        </w:rPr>
        <w:t> </w:t>
      </w:r>
      <w:r w:rsidR="00814E3C" w:rsidRPr="00602F41">
        <w:rPr>
          <w:rFonts w:cs="Arial"/>
          <w:color w:val="auto"/>
          <w:sz w:val="24"/>
          <w:szCs w:val="24"/>
        </w:rPr>
        <w:t>prawomocna</w:t>
      </w:r>
      <w:r w:rsidR="0086422B" w:rsidRPr="00602F41">
        <w:rPr>
          <w:rFonts w:cs="Arial"/>
          <w:color w:val="auto"/>
          <w:sz w:val="24"/>
          <w:szCs w:val="24"/>
        </w:rPr>
        <w:t xml:space="preserve">. </w:t>
      </w:r>
    </w:p>
    <w:p w14:paraId="53C42D67" w14:textId="28601C3B" w:rsidR="00F32995" w:rsidRPr="00BB5584" w:rsidRDefault="00F32995" w:rsidP="009770A4">
      <w:pPr>
        <w:spacing w:after="0" w:line="268" w:lineRule="exact"/>
        <w:rPr>
          <w:rFonts w:ascii="Arial" w:hAnsi="Arial" w:cs="Arial"/>
          <w:b/>
          <w:sz w:val="21"/>
          <w:szCs w:val="21"/>
          <w:u w:val="single"/>
        </w:rPr>
      </w:pPr>
    </w:p>
    <w:p w14:paraId="6028FBC6" w14:textId="09A77789" w:rsidR="0016392D" w:rsidRPr="00BB5584" w:rsidRDefault="0016392D" w:rsidP="009770A4">
      <w:pPr>
        <w:spacing w:after="0" w:line="268" w:lineRule="exact"/>
        <w:rPr>
          <w:rFonts w:ascii="Arial" w:hAnsi="Arial" w:cs="Arial"/>
          <w:b/>
          <w:sz w:val="21"/>
          <w:szCs w:val="21"/>
          <w:u w:val="single"/>
        </w:rPr>
      </w:pPr>
    </w:p>
    <w:p w14:paraId="78A16622" w14:textId="77777777" w:rsidR="0016392D" w:rsidRPr="00BB5584" w:rsidRDefault="0016392D" w:rsidP="009770A4">
      <w:pPr>
        <w:spacing w:after="0" w:line="268" w:lineRule="exact"/>
        <w:rPr>
          <w:rFonts w:ascii="Arial" w:hAnsi="Arial" w:cs="Arial"/>
          <w:b/>
          <w:sz w:val="21"/>
          <w:szCs w:val="21"/>
          <w:u w:val="single"/>
        </w:rPr>
      </w:pPr>
    </w:p>
    <w:p w14:paraId="0BD74576" w14:textId="6005792A" w:rsidR="00BA6924" w:rsidRDefault="00BA6924" w:rsidP="009770A4">
      <w:pPr>
        <w:spacing w:after="0" w:line="268" w:lineRule="exact"/>
        <w:rPr>
          <w:rFonts w:ascii="Arial" w:hAnsi="Arial" w:cs="Arial"/>
          <w:b/>
          <w:sz w:val="21"/>
          <w:szCs w:val="21"/>
          <w:u w:val="single"/>
        </w:rPr>
      </w:pPr>
    </w:p>
    <w:p w14:paraId="0CADB3E5" w14:textId="77777777" w:rsidR="00A00702" w:rsidRDefault="00A00702" w:rsidP="00A00702">
      <w:pPr>
        <w:spacing w:after="0" w:line="268" w:lineRule="exact"/>
        <w:rPr>
          <w:rFonts w:ascii="Arial" w:hAnsi="Arial" w:cs="Arial"/>
          <w:b/>
          <w:sz w:val="21"/>
          <w:szCs w:val="21"/>
          <w:u w:val="single"/>
        </w:rPr>
      </w:pPr>
    </w:p>
    <w:p w14:paraId="7EDB0E96" w14:textId="77777777" w:rsidR="00A00702" w:rsidRDefault="00A00702" w:rsidP="00A00702">
      <w:pPr>
        <w:spacing w:after="0" w:line="268" w:lineRule="exact"/>
        <w:rPr>
          <w:rFonts w:ascii="Arial" w:hAnsi="Arial" w:cs="Arial"/>
          <w:b/>
          <w:sz w:val="21"/>
          <w:szCs w:val="21"/>
          <w:u w:val="single"/>
        </w:rPr>
      </w:pPr>
    </w:p>
    <w:p w14:paraId="34CB8BC0" w14:textId="77777777" w:rsidR="00A00702" w:rsidRPr="004E13B7" w:rsidRDefault="00A00702" w:rsidP="00A00702">
      <w:pPr>
        <w:spacing w:after="0" w:line="320" w:lineRule="exact"/>
        <w:rPr>
          <w:rFonts w:ascii="Arial" w:hAnsi="Arial" w:cs="Arial"/>
          <w:sz w:val="24"/>
          <w:szCs w:val="24"/>
        </w:rPr>
      </w:pPr>
      <w:r w:rsidRPr="004E13B7">
        <w:rPr>
          <w:rFonts w:ascii="Arial" w:hAnsi="Arial" w:cs="Arial"/>
          <w:sz w:val="24"/>
          <w:szCs w:val="24"/>
        </w:rPr>
        <w:t>/-/ z up. Marszałka Województwa</w:t>
      </w:r>
    </w:p>
    <w:p w14:paraId="7FBD16F1" w14:textId="77777777" w:rsidR="00A00702" w:rsidRPr="004E13B7" w:rsidRDefault="00A00702" w:rsidP="00A00702">
      <w:pPr>
        <w:spacing w:after="0" w:line="320" w:lineRule="exact"/>
        <w:rPr>
          <w:rFonts w:ascii="Arial" w:hAnsi="Arial" w:cs="Arial"/>
          <w:b/>
          <w:sz w:val="24"/>
          <w:szCs w:val="24"/>
        </w:rPr>
      </w:pPr>
      <w:r w:rsidRPr="004E13B7">
        <w:rPr>
          <w:rFonts w:ascii="Arial" w:hAnsi="Arial" w:cs="Arial"/>
          <w:b/>
          <w:sz w:val="24"/>
          <w:szCs w:val="24"/>
        </w:rPr>
        <w:t>Grzegorz Januszek</w:t>
      </w:r>
    </w:p>
    <w:p w14:paraId="142625B9" w14:textId="77777777" w:rsidR="00A00702" w:rsidRPr="004E13B7" w:rsidRDefault="00A00702" w:rsidP="00A00702">
      <w:pPr>
        <w:spacing w:after="0" w:line="320" w:lineRule="exact"/>
        <w:rPr>
          <w:rFonts w:ascii="Arial" w:hAnsi="Arial" w:cs="Arial"/>
          <w:sz w:val="24"/>
          <w:szCs w:val="24"/>
        </w:rPr>
      </w:pPr>
      <w:r w:rsidRPr="004E13B7">
        <w:rPr>
          <w:rFonts w:ascii="Arial" w:hAnsi="Arial" w:cs="Arial"/>
          <w:sz w:val="24"/>
          <w:szCs w:val="24"/>
        </w:rPr>
        <w:t>Zastępc</w:t>
      </w:r>
      <w:r>
        <w:rPr>
          <w:rFonts w:ascii="Arial" w:hAnsi="Arial" w:cs="Arial"/>
          <w:sz w:val="24"/>
          <w:szCs w:val="24"/>
        </w:rPr>
        <w:t>a</w:t>
      </w:r>
      <w:r w:rsidRPr="004E13B7">
        <w:rPr>
          <w:rFonts w:ascii="Arial" w:hAnsi="Arial" w:cs="Arial"/>
          <w:sz w:val="24"/>
          <w:szCs w:val="24"/>
        </w:rPr>
        <w:t xml:space="preserve"> Dyrektora</w:t>
      </w:r>
    </w:p>
    <w:p w14:paraId="1681DB96" w14:textId="77777777" w:rsidR="00A00702" w:rsidRPr="004E13B7" w:rsidRDefault="00A00702" w:rsidP="00A00702">
      <w:pPr>
        <w:spacing w:after="0" w:line="320" w:lineRule="exact"/>
        <w:rPr>
          <w:rFonts w:ascii="Arial" w:hAnsi="Arial" w:cs="Arial"/>
          <w:sz w:val="24"/>
          <w:szCs w:val="24"/>
        </w:rPr>
      </w:pPr>
      <w:r w:rsidRPr="004E13B7">
        <w:rPr>
          <w:rFonts w:ascii="Arial" w:hAnsi="Arial" w:cs="Arial"/>
          <w:sz w:val="24"/>
          <w:szCs w:val="24"/>
        </w:rPr>
        <w:t>Departament Ochrony Środowiska,</w:t>
      </w:r>
    </w:p>
    <w:p w14:paraId="0ED1D7DF" w14:textId="77777777" w:rsidR="00A00702" w:rsidRPr="004E13B7" w:rsidRDefault="00A00702" w:rsidP="00A00702">
      <w:pPr>
        <w:spacing w:after="0" w:line="320" w:lineRule="exact"/>
        <w:rPr>
          <w:rFonts w:ascii="Arial" w:hAnsi="Arial" w:cs="Arial"/>
          <w:sz w:val="21"/>
          <w:szCs w:val="21"/>
        </w:rPr>
      </w:pPr>
      <w:r w:rsidRPr="004E13B7">
        <w:rPr>
          <w:rFonts w:ascii="Arial" w:hAnsi="Arial" w:cs="Arial"/>
          <w:sz w:val="24"/>
          <w:szCs w:val="24"/>
        </w:rPr>
        <w:t>Ekologii i Opłat Środowiskowych</w:t>
      </w:r>
    </w:p>
    <w:p w14:paraId="4D063392" w14:textId="01F556CA" w:rsidR="00F640FD" w:rsidRDefault="00F640FD" w:rsidP="009770A4">
      <w:pPr>
        <w:spacing w:after="0" w:line="268" w:lineRule="exact"/>
        <w:rPr>
          <w:rFonts w:ascii="Arial" w:hAnsi="Arial" w:cs="Arial"/>
          <w:b/>
          <w:sz w:val="21"/>
          <w:szCs w:val="21"/>
          <w:u w:val="single"/>
        </w:rPr>
      </w:pPr>
    </w:p>
    <w:p w14:paraId="3C0F2254" w14:textId="4ACC7778" w:rsidR="00F640FD" w:rsidRDefault="00F640FD" w:rsidP="009770A4">
      <w:pPr>
        <w:spacing w:after="0" w:line="268" w:lineRule="exact"/>
        <w:rPr>
          <w:rFonts w:ascii="Arial" w:hAnsi="Arial" w:cs="Arial"/>
          <w:b/>
          <w:sz w:val="21"/>
          <w:szCs w:val="21"/>
          <w:u w:val="single"/>
        </w:rPr>
      </w:pPr>
    </w:p>
    <w:sectPr w:rsidR="00F640FD" w:rsidSect="0016392D">
      <w:footerReference w:type="default" r:id="rId11"/>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3F452" w14:textId="77777777" w:rsidR="00A153F3" w:rsidRDefault="00A153F3" w:rsidP="00996FEA">
      <w:pPr>
        <w:spacing w:after="0" w:line="240" w:lineRule="auto"/>
      </w:pPr>
      <w:r>
        <w:separator/>
      </w:r>
    </w:p>
  </w:endnote>
  <w:endnote w:type="continuationSeparator" w:id="0">
    <w:p w14:paraId="5787AAE2" w14:textId="77777777" w:rsidR="00A153F3" w:rsidRDefault="00A153F3"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Georgia"/>
    <w:charset w:val="EE"/>
    <w:family w:val="roman"/>
    <w:pitch w:val="variable"/>
  </w:font>
  <w:font w:name="FuturaA Bk BT">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DejaVu Sans Condensed">
    <w:altName w:val="Arial"/>
    <w:charset w:val="EE"/>
    <w:family w:val="swiss"/>
    <w:pitch w:val="variable"/>
    <w:sig w:usb0="E7002EFF" w:usb1="D200FDFF" w:usb2="0A246029" w:usb3="00000000" w:csb0="000001FF" w:csb1="00000000"/>
  </w:font>
  <w:font w:name="Lucida Console">
    <w:panose1 w:val="020B0609040504020204"/>
    <w:charset w:val="EE"/>
    <w:family w:val="modern"/>
    <w:pitch w:val="fixed"/>
    <w:sig w:usb0="8000028F" w:usb1="00001800" w:usb2="00000000" w:usb3="00000000" w:csb0="0000001F" w:csb1="00000000"/>
  </w:font>
  <w:font w:name="Bookman Old Style">
    <w:panose1 w:val="02050604050505020204"/>
    <w:charset w:val="EE"/>
    <w:family w:val="roman"/>
    <w:pitch w:val="variable"/>
    <w:sig w:usb0="00000287" w:usb1="00000000" w:usb2="00000000" w:usb3="00000000" w:csb0="0000009F"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1117"/>
      <w:docPartObj>
        <w:docPartGallery w:val="Page Numbers (Bottom of Page)"/>
        <w:docPartUnique/>
      </w:docPartObj>
    </w:sdtPr>
    <w:sdtEndPr/>
    <w:sdtContent>
      <w:p w14:paraId="2E56423B" w14:textId="550F19F0" w:rsidR="007262AA" w:rsidRDefault="007262AA" w:rsidP="00E2255A">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14:paraId="3E379312" w14:textId="77777777" w:rsidR="007262AA" w:rsidRDefault="007262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EA21E" w14:textId="77777777" w:rsidR="00A153F3" w:rsidRDefault="00A153F3" w:rsidP="00996FEA">
      <w:pPr>
        <w:spacing w:after="0" w:line="240" w:lineRule="auto"/>
      </w:pPr>
      <w:r>
        <w:separator/>
      </w:r>
    </w:p>
  </w:footnote>
  <w:footnote w:type="continuationSeparator" w:id="0">
    <w:p w14:paraId="734E97F5" w14:textId="77777777" w:rsidR="00A153F3" w:rsidRDefault="00A153F3"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singleLevel"/>
    <w:tmpl w:val="A938745A"/>
    <w:lvl w:ilvl="0">
      <w:start w:val="1"/>
      <w:numFmt w:val="decimal"/>
      <w:pStyle w:val="Roma4"/>
      <w:lvlText w:val="%1."/>
      <w:lvlJc w:val="left"/>
      <w:pPr>
        <w:tabs>
          <w:tab w:val="num" w:pos="643"/>
        </w:tabs>
        <w:ind w:left="643" w:hanging="360"/>
      </w:pPr>
    </w:lvl>
  </w:abstractNum>
  <w:abstractNum w:abstractNumId="2" w15:restartNumberingAfterBreak="0">
    <w:nsid w:val="FFFFFF81"/>
    <w:multiLevelType w:val="singleLevel"/>
    <w:tmpl w:val="DD38371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6376052C"/>
    <w:lvl w:ilvl="0">
      <w:numFmt w:val="decimal"/>
      <w:pStyle w:val="wyliczrab"/>
      <w:lvlText w:val="*"/>
      <w:lvlJc w:val="left"/>
    </w:lvl>
  </w:abstractNum>
  <w:abstractNum w:abstractNumId="5"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6" w15:restartNumberingAfterBreak="0">
    <w:nsid w:val="00000002"/>
    <w:multiLevelType w:val="multilevel"/>
    <w:tmpl w:val="26B8D844"/>
    <w:lvl w:ilvl="0">
      <w:start w:val="1"/>
      <w:numFmt w:val="bullet"/>
      <w:pStyle w:val="Mylniki"/>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47"/>
    <w:multiLevelType w:val="multilevel"/>
    <w:tmpl w:val="00000047"/>
    <w:name w:val="WW8Num4"/>
    <w:lvl w:ilvl="0">
      <w:start w:val="1"/>
      <w:numFmt w:val="bullet"/>
      <w:lvlText w:val=""/>
      <w:lvlJc w:val="left"/>
      <w:pPr>
        <w:tabs>
          <w:tab w:val="num" w:pos="720"/>
        </w:tabs>
        <w:ind w:left="720" w:hanging="360"/>
      </w:pPr>
      <w:rPr>
        <w:rFonts w:ascii="Symbol" w:hAnsi="Symbol" w:cs="Courier New"/>
        <w:sz w:val="18"/>
        <w:szCs w:val="18"/>
      </w:rPr>
    </w:lvl>
    <w:lvl w:ilvl="1">
      <w:start w:val="1"/>
      <w:numFmt w:val="bullet"/>
      <w:lvlText w:val=""/>
      <w:lvlJc w:val="left"/>
      <w:pPr>
        <w:tabs>
          <w:tab w:val="num" w:pos="1080"/>
        </w:tabs>
        <w:ind w:left="1080" w:hanging="360"/>
      </w:pPr>
      <w:rPr>
        <w:rFonts w:ascii="Symbol" w:hAnsi="Symbol" w:cs="Courier New"/>
        <w:sz w:val="18"/>
        <w:szCs w:val="18"/>
      </w:rPr>
    </w:lvl>
    <w:lvl w:ilvl="2">
      <w:start w:val="1"/>
      <w:numFmt w:val="bullet"/>
      <w:lvlText w:val=""/>
      <w:lvlJc w:val="left"/>
      <w:pPr>
        <w:tabs>
          <w:tab w:val="num" w:pos="1440"/>
        </w:tabs>
        <w:ind w:left="1440" w:hanging="360"/>
      </w:pPr>
      <w:rPr>
        <w:rFonts w:ascii="Symbol" w:hAnsi="Symbol" w:cs="Courier New"/>
        <w:sz w:val="18"/>
        <w:szCs w:val="18"/>
      </w:rPr>
    </w:lvl>
    <w:lvl w:ilvl="3">
      <w:start w:val="1"/>
      <w:numFmt w:val="bullet"/>
      <w:lvlText w:val=""/>
      <w:lvlJc w:val="left"/>
      <w:pPr>
        <w:tabs>
          <w:tab w:val="num" w:pos="1800"/>
        </w:tabs>
        <w:ind w:left="1800" w:hanging="360"/>
      </w:pPr>
      <w:rPr>
        <w:rFonts w:ascii="Symbol" w:hAnsi="Symbol" w:cs="Courier New"/>
        <w:sz w:val="18"/>
        <w:szCs w:val="18"/>
      </w:rPr>
    </w:lvl>
    <w:lvl w:ilvl="4">
      <w:start w:val="1"/>
      <w:numFmt w:val="bullet"/>
      <w:lvlText w:val=""/>
      <w:lvlJc w:val="left"/>
      <w:pPr>
        <w:tabs>
          <w:tab w:val="num" w:pos="2160"/>
        </w:tabs>
        <w:ind w:left="2160" w:hanging="360"/>
      </w:pPr>
      <w:rPr>
        <w:rFonts w:ascii="Symbol" w:hAnsi="Symbol" w:cs="Courier New"/>
        <w:sz w:val="18"/>
        <w:szCs w:val="18"/>
      </w:rPr>
    </w:lvl>
    <w:lvl w:ilvl="5">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start w:val="1"/>
      <w:numFmt w:val="bullet"/>
      <w:lvlText w:val=""/>
      <w:lvlJc w:val="left"/>
      <w:pPr>
        <w:tabs>
          <w:tab w:val="num" w:pos="2880"/>
        </w:tabs>
        <w:ind w:left="2880" w:hanging="360"/>
      </w:pPr>
      <w:rPr>
        <w:rFonts w:ascii="Symbol" w:hAnsi="Symbol" w:cs="Courier New"/>
        <w:sz w:val="18"/>
        <w:szCs w:val="18"/>
      </w:rPr>
    </w:lvl>
    <w:lvl w:ilvl="7">
      <w:start w:val="1"/>
      <w:numFmt w:val="bullet"/>
      <w:lvlText w:val=""/>
      <w:lvlJc w:val="left"/>
      <w:pPr>
        <w:tabs>
          <w:tab w:val="num" w:pos="3240"/>
        </w:tabs>
        <w:ind w:left="3240" w:hanging="360"/>
      </w:pPr>
      <w:rPr>
        <w:rFonts w:ascii="Symbol" w:hAnsi="Symbol" w:cs="Courier New"/>
        <w:sz w:val="18"/>
        <w:szCs w:val="18"/>
      </w:rPr>
    </w:lvl>
    <w:lvl w:ilvl="8">
      <w:start w:val="1"/>
      <w:numFmt w:val="bullet"/>
      <w:lvlText w:val=""/>
      <w:lvlJc w:val="left"/>
      <w:pPr>
        <w:tabs>
          <w:tab w:val="num" w:pos="3600"/>
        </w:tabs>
        <w:ind w:left="3600" w:hanging="360"/>
      </w:pPr>
      <w:rPr>
        <w:rFonts w:ascii="Symbol" w:hAnsi="Symbol" w:cs="Courier New"/>
        <w:sz w:val="18"/>
        <w:szCs w:val="18"/>
      </w:rPr>
    </w:lvl>
  </w:abstractNum>
  <w:abstractNum w:abstractNumId="8" w15:restartNumberingAfterBreak="0">
    <w:nsid w:val="00044406"/>
    <w:multiLevelType w:val="hybridMultilevel"/>
    <w:tmpl w:val="6BC03B2C"/>
    <w:lvl w:ilvl="0" w:tplc="55448312">
      <w:start w:val="1"/>
      <w:numFmt w:val="decimal"/>
      <w:lvlText w:val="%1."/>
      <w:lvlJc w:val="left"/>
      <w:pPr>
        <w:ind w:left="82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0" w15:restartNumberingAfterBreak="0">
    <w:nsid w:val="04C64AD4"/>
    <w:multiLevelType w:val="hybridMultilevel"/>
    <w:tmpl w:val="ED8E26C8"/>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53275D1"/>
    <w:multiLevelType w:val="hybridMultilevel"/>
    <w:tmpl w:val="D53E41A0"/>
    <w:lvl w:ilvl="0" w:tplc="DAB2791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44215C"/>
    <w:multiLevelType w:val="hybridMultilevel"/>
    <w:tmpl w:val="105CDE1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65D5717"/>
    <w:multiLevelType w:val="hybridMultilevel"/>
    <w:tmpl w:val="C7C2E838"/>
    <w:lvl w:ilvl="0" w:tplc="A26CA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73D5614"/>
    <w:multiLevelType w:val="hybridMultilevel"/>
    <w:tmpl w:val="F14C704E"/>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9FB13B2"/>
    <w:multiLevelType w:val="hybridMultilevel"/>
    <w:tmpl w:val="AE5A1E10"/>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A9239F8"/>
    <w:multiLevelType w:val="hybridMultilevel"/>
    <w:tmpl w:val="2F424886"/>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8" w15:restartNumberingAfterBreak="0">
    <w:nsid w:val="10012758"/>
    <w:multiLevelType w:val="hybridMultilevel"/>
    <w:tmpl w:val="069CE3A4"/>
    <w:lvl w:ilvl="0" w:tplc="A26CAB6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20" w15:restartNumberingAfterBreak="0">
    <w:nsid w:val="11826C19"/>
    <w:multiLevelType w:val="hybridMultilevel"/>
    <w:tmpl w:val="47A2668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4A66781"/>
    <w:multiLevelType w:val="hybridMultilevel"/>
    <w:tmpl w:val="918E7C34"/>
    <w:lvl w:ilvl="0" w:tplc="6A6065EC">
      <w:start w:val="20"/>
      <w:numFmt w:val="bullet"/>
      <w:pStyle w:val="PZI-PKT1"/>
      <w:lvlText w:val="-"/>
      <w:lvlJc w:val="left"/>
      <w:pPr>
        <w:ind w:left="643" w:hanging="360"/>
      </w:pPr>
      <w:rPr>
        <w:rFonts w:ascii="Times New Roman" w:hAnsi="Times New Roman" w:cs="Times New Roman" w:hint="default"/>
      </w:rPr>
    </w:lvl>
    <w:lvl w:ilvl="1" w:tplc="B77A3D6C">
      <w:start w:val="1"/>
      <w:numFmt w:val="bullet"/>
      <w:pStyle w:val="PZI-PKT2"/>
      <w:lvlText w:val=""/>
      <w:lvlJc w:val="left"/>
      <w:pPr>
        <w:ind w:left="1363" w:hanging="360"/>
      </w:pPr>
      <w:rPr>
        <w:rFonts w:ascii="Wingdings" w:hAnsi="Wingdings" w:hint="default"/>
      </w:rPr>
    </w:lvl>
    <w:lvl w:ilvl="2" w:tplc="EC5E99BE">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 w15:restartNumberingAfterBreak="0">
    <w:nsid w:val="15E23243"/>
    <w:multiLevelType w:val="multilevel"/>
    <w:tmpl w:val="BDE4537E"/>
    <w:lvl w:ilvl="0">
      <w:start w:val="1"/>
      <w:numFmt w:val="decimal"/>
      <w:lvlText w:val="%1"/>
      <w:lvlJc w:val="left"/>
      <w:pPr>
        <w:tabs>
          <w:tab w:val="num" w:pos="996"/>
        </w:tabs>
        <w:ind w:left="996" w:hanging="570"/>
      </w:pPr>
      <w:rPr>
        <w:rFonts w:ascii="Arial" w:hAnsi="Arial" w:hint="default"/>
        <w:b w:val="0"/>
        <w:i w:val="0"/>
        <w:sz w:val="24"/>
        <w:szCs w:val="24"/>
      </w:rPr>
    </w:lvl>
    <w:lvl w:ilvl="1">
      <w:start w:val="1"/>
      <w:numFmt w:val="decimal"/>
      <w:lvlText w:val="%1.%2"/>
      <w:lvlJc w:val="left"/>
      <w:pPr>
        <w:tabs>
          <w:tab w:val="num" w:pos="1106"/>
        </w:tabs>
        <w:ind w:left="1106" w:hanging="680"/>
      </w:pPr>
      <w:rPr>
        <w:rFonts w:ascii="Arial" w:hAnsi="Arial" w:hint="default"/>
        <w:b/>
        <w:i w:val="0"/>
        <w:sz w:val="28"/>
        <w:szCs w:val="28"/>
      </w:rPr>
    </w:lvl>
    <w:lvl w:ilvl="2">
      <w:start w:val="2"/>
      <w:numFmt w:val="decimal"/>
      <w:lvlText w:val="1.1. %3"/>
      <w:lvlJc w:val="left"/>
      <w:pPr>
        <w:tabs>
          <w:tab w:val="num" w:pos="1506"/>
        </w:tabs>
        <w:ind w:left="1506" w:hanging="1080"/>
      </w:pPr>
      <w:rPr>
        <w:rFonts w:ascii="Arial" w:hAnsi="Arial" w:hint="default"/>
        <w:b w:val="0"/>
        <w:i w:val="0"/>
        <w:sz w:val="24"/>
        <w:szCs w:val="24"/>
      </w:rPr>
    </w:lvl>
    <w:lvl w:ilvl="3">
      <w:start w:val="1"/>
      <w:numFmt w:val="decimal"/>
      <w:pStyle w:val="StylNagwek4Dolewej"/>
      <w:lvlText w:val="3.1.2.%4"/>
      <w:lvlJc w:val="left"/>
      <w:pPr>
        <w:tabs>
          <w:tab w:val="num" w:pos="1866"/>
        </w:tabs>
        <w:ind w:left="1866" w:hanging="1440"/>
      </w:pPr>
      <w:rPr>
        <w:rFonts w:ascii="Tahoma" w:hAnsi="Tahoma" w:hint="default"/>
        <w:b/>
        <w:i w:val="0"/>
        <w:sz w:val="22"/>
      </w:rPr>
    </w:lvl>
    <w:lvl w:ilvl="4">
      <w:start w:val="1"/>
      <w:numFmt w:val="decimal"/>
      <w:lvlText w:val="%1.%2.%3.%4.%5"/>
      <w:lvlJc w:val="left"/>
      <w:pPr>
        <w:tabs>
          <w:tab w:val="num" w:pos="2226"/>
        </w:tabs>
        <w:ind w:left="2226" w:hanging="1800"/>
      </w:pPr>
      <w:rPr>
        <w:rFonts w:hint="default"/>
        <w:b w:val="0"/>
      </w:rPr>
    </w:lvl>
    <w:lvl w:ilvl="5">
      <w:start w:val="1"/>
      <w:numFmt w:val="decimal"/>
      <w:lvlText w:val="%1.%2.%3.%4.%5.%6"/>
      <w:lvlJc w:val="left"/>
      <w:pPr>
        <w:tabs>
          <w:tab w:val="num" w:pos="2586"/>
        </w:tabs>
        <w:ind w:left="2586" w:hanging="2160"/>
      </w:pPr>
      <w:rPr>
        <w:rFonts w:hint="default"/>
        <w:b w:val="0"/>
      </w:rPr>
    </w:lvl>
    <w:lvl w:ilvl="6">
      <w:start w:val="1"/>
      <w:numFmt w:val="decimal"/>
      <w:lvlText w:val="%1.%2.%3.%4.%5.%6.%7"/>
      <w:lvlJc w:val="left"/>
      <w:pPr>
        <w:tabs>
          <w:tab w:val="num" w:pos="2586"/>
        </w:tabs>
        <w:ind w:left="2586" w:hanging="2160"/>
      </w:pPr>
      <w:rPr>
        <w:rFonts w:hint="default"/>
        <w:b w:val="0"/>
      </w:rPr>
    </w:lvl>
    <w:lvl w:ilvl="7">
      <w:start w:val="1"/>
      <w:numFmt w:val="decimal"/>
      <w:lvlText w:val="%1.%2.%3.%4.%5.%6.%7.%8"/>
      <w:lvlJc w:val="left"/>
      <w:pPr>
        <w:tabs>
          <w:tab w:val="num" w:pos="2946"/>
        </w:tabs>
        <w:ind w:left="2946" w:hanging="2520"/>
      </w:pPr>
      <w:rPr>
        <w:rFonts w:hint="default"/>
        <w:b w:val="0"/>
      </w:rPr>
    </w:lvl>
    <w:lvl w:ilvl="8">
      <w:start w:val="1"/>
      <w:numFmt w:val="decimal"/>
      <w:lvlText w:val="%1.%2.%3.%4.%5.%6.%7.%8.%9"/>
      <w:lvlJc w:val="left"/>
      <w:pPr>
        <w:tabs>
          <w:tab w:val="num" w:pos="3306"/>
        </w:tabs>
        <w:ind w:left="3306" w:hanging="2880"/>
      </w:pPr>
      <w:rPr>
        <w:rFonts w:hint="default"/>
        <w:b w:val="0"/>
      </w:rPr>
    </w:lvl>
  </w:abstractNum>
  <w:abstractNum w:abstractNumId="23" w15:restartNumberingAfterBreak="0">
    <w:nsid w:val="16422658"/>
    <w:multiLevelType w:val="hybridMultilevel"/>
    <w:tmpl w:val="2FAC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5" w15:restartNumberingAfterBreak="0">
    <w:nsid w:val="1741538B"/>
    <w:multiLevelType w:val="singleLevel"/>
    <w:tmpl w:val="D99E184A"/>
    <w:lvl w:ilvl="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abstractNum>
  <w:abstractNum w:abstractNumId="26" w15:restartNumberingAfterBreak="0">
    <w:nsid w:val="17AA7C2F"/>
    <w:multiLevelType w:val="hybridMultilevel"/>
    <w:tmpl w:val="F69C5412"/>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8" w15:restartNumberingAfterBreak="0">
    <w:nsid w:val="1B56639B"/>
    <w:multiLevelType w:val="hybridMultilevel"/>
    <w:tmpl w:val="0F86DEC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203D7048"/>
    <w:multiLevelType w:val="hybridMultilevel"/>
    <w:tmpl w:val="983475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393A97"/>
    <w:multiLevelType w:val="multilevel"/>
    <w:tmpl w:val="EF16A574"/>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3634DDF"/>
    <w:multiLevelType w:val="hybridMultilevel"/>
    <w:tmpl w:val="46664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4" w15:restartNumberingAfterBreak="0">
    <w:nsid w:val="26850130"/>
    <w:multiLevelType w:val="hybridMultilevel"/>
    <w:tmpl w:val="BE065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116A05"/>
    <w:multiLevelType w:val="multilevel"/>
    <w:tmpl w:val="21D408D0"/>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6"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294326A4"/>
    <w:multiLevelType w:val="multilevel"/>
    <w:tmpl w:val="5FEEACFA"/>
    <w:lvl w:ilvl="0">
      <w:start w:val="1"/>
      <w:numFmt w:val="decimal"/>
      <w:pStyle w:val="WYLICZ"/>
      <w:lvlText w:val="%1."/>
      <w:lvlJc w:val="left"/>
      <w:pPr>
        <w:tabs>
          <w:tab w:val="num" w:pos="720"/>
        </w:tabs>
        <w:ind w:left="720" w:hanging="360"/>
      </w:pPr>
      <w:rPr>
        <w:rFonts w:ascii="Arial" w:hAnsi="Arial"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2D443938"/>
    <w:multiLevelType w:val="singleLevel"/>
    <w:tmpl w:val="8A763762"/>
    <w:lvl w:ilvl="0">
      <w:start w:val="1"/>
      <w:numFmt w:val="bullet"/>
      <w:pStyle w:val="pauza1"/>
      <w:lvlText w:val=""/>
      <w:lvlJc w:val="left"/>
      <w:pPr>
        <w:tabs>
          <w:tab w:val="num" w:pos="567"/>
        </w:tabs>
        <w:ind w:left="567" w:hanging="567"/>
      </w:pPr>
      <w:rPr>
        <w:rFonts w:ascii="Symbol" w:hAnsi="Symbol" w:hint="default"/>
      </w:rPr>
    </w:lvl>
  </w:abstractNum>
  <w:abstractNum w:abstractNumId="40" w15:restartNumberingAfterBreak="0">
    <w:nsid w:val="2F7019A0"/>
    <w:multiLevelType w:val="hybridMultilevel"/>
    <w:tmpl w:val="9572B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F903AD"/>
    <w:multiLevelType w:val="hybridMultilevel"/>
    <w:tmpl w:val="527AA760"/>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17B0479"/>
    <w:multiLevelType w:val="hybridMultilevel"/>
    <w:tmpl w:val="9E8862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26C036C"/>
    <w:multiLevelType w:val="singleLevel"/>
    <w:tmpl w:val="782CBE7C"/>
    <w:lvl w:ilvl="0">
      <w:start w:val="1"/>
      <w:numFmt w:val="bullet"/>
      <w:pStyle w:val="kropa1times"/>
      <w:lvlText w:val=""/>
      <w:lvlJc w:val="left"/>
      <w:pPr>
        <w:tabs>
          <w:tab w:val="num" w:pos="567"/>
        </w:tabs>
        <w:ind w:left="567" w:hanging="567"/>
      </w:pPr>
      <w:rPr>
        <w:rFonts w:ascii="Symbol" w:hAnsi="Symbol" w:hint="default"/>
      </w:rPr>
    </w:lvl>
  </w:abstractNum>
  <w:abstractNum w:abstractNumId="45" w15:restartNumberingAfterBreak="0">
    <w:nsid w:val="32B62D67"/>
    <w:multiLevelType w:val="multilevel"/>
    <w:tmpl w:val="20D6F88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33421F93"/>
    <w:multiLevelType w:val="singleLevel"/>
    <w:tmpl w:val="E0E2B8F6"/>
    <w:lvl w:ilvl="0">
      <w:start w:val="1"/>
      <w:numFmt w:val="bullet"/>
      <w:pStyle w:val="pauza2time"/>
      <w:lvlText w:val=""/>
      <w:lvlJc w:val="left"/>
      <w:pPr>
        <w:tabs>
          <w:tab w:val="num" w:pos="648"/>
        </w:tabs>
        <w:ind w:left="648" w:hanging="364"/>
      </w:pPr>
      <w:rPr>
        <w:rFonts w:ascii="Symbol" w:hAnsi="Symbol" w:hint="default"/>
      </w:rPr>
    </w:lvl>
  </w:abstractNum>
  <w:abstractNum w:abstractNumId="47"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8" w15:restartNumberingAfterBreak="0">
    <w:nsid w:val="33CB2E9F"/>
    <w:multiLevelType w:val="hybridMultilevel"/>
    <w:tmpl w:val="8BA4890C"/>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50"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3B20712B"/>
    <w:multiLevelType w:val="multilevel"/>
    <w:tmpl w:val="8F7C0520"/>
    <w:lvl w:ilvl="0">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2" w15:restartNumberingAfterBreak="0">
    <w:nsid w:val="3B3F2A42"/>
    <w:multiLevelType w:val="multilevel"/>
    <w:tmpl w:val="91FABF8C"/>
    <w:lvl w:ilvl="0">
      <w:start w:val="1"/>
      <w:numFmt w:val="bullet"/>
      <w:pStyle w:val="kropa1timeswytlusz"/>
      <w:lvlText w:val=""/>
      <w:lvlJc w:val="left"/>
      <w:pPr>
        <w:tabs>
          <w:tab w:val="num" w:pos="927"/>
        </w:tabs>
        <w:ind w:left="92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HelveticaE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HelveticaE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HelveticaE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B82648"/>
    <w:multiLevelType w:val="singleLevel"/>
    <w:tmpl w:val="2A401E58"/>
    <w:lvl w:ilvl="0">
      <w:start w:val="3"/>
      <w:numFmt w:val="bullet"/>
      <w:pStyle w:val="kropa1"/>
      <w:lvlText w:val="-"/>
      <w:lvlJc w:val="left"/>
      <w:pPr>
        <w:tabs>
          <w:tab w:val="num" w:pos="1069"/>
        </w:tabs>
        <w:ind w:left="1069" w:hanging="360"/>
      </w:pPr>
      <w:rPr>
        <w:rFonts w:hint="default"/>
      </w:rPr>
    </w:lvl>
  </w:abstractNum>
  <w:abstractNum w:abstractNumId="54" w15:restartNumberingAfterBreak="0">
    <w:nsid w:val="41D37EE4"/>
    <w:multiLevelType w:val="hybridMultilevel"/>
    <w:tmpl w:val="6428CA2C"/>
    <w:lvl w:ilvl="0" w:tplc="4B78962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B72B11"/>
    <w:multiLevelType w:val="singleLevel"/>
    <w:tmpl w:val="B7B4E48A"/>
    <w:lvl w:ilvl="0">
      <w:start w:val="1"/>
      <w:numFmt w:val="bullet"/>
      <w:pStyle w:val="kropa10"/>
      <w:lvlText w:val=""/>
      <w:lvlJc w:val="left"/>
      <w:pPr>
        <w:tabs>
          <w:tab w:val="num" w:pos="360"/>
        </w:tabs>
        <w:ind w:left="360" w:hanging="360"/>
      </w:pPr>
      <w:rPr>
        <w:rFonts w:ascii="Symbol" w:hAnsi="Symbol" w:hint="default"/>
        <w:sz w:val="18"/>
      </w:rPr>
    </w:lvl>
  </w:abstractNum>
  <w:abstractNum w:abstractNumId="56" w15:restartNumberingAfterBreak="0">
    <w:nsid w:val="44367CC3"/>
    <w:multiLevelType w:val="hybridMultilevel"/>
    <w:tmpl w:val="103E7C9A"/>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45BF67EF"/>
    <w:multiLevelType w:val="singleLevel"/>
    <w:tmpl w:val="1084F6EA"/>
    <w:lvl w:ilvl="0">
      <w:start w:val="1"/>
      <w:numFmt w:val="bullet"/>
      <w:pStyle w:val="wylicztroj1timVerdana"/>
      <w:lvlText w:val=""/>
      <w:lvlJc w:val="left"/>
      <w:pPr>
        <w:tabs>
          <w:tab w:val="num" w:pos="360"/>
        </w:tabs>
        <w:ind w:left="340" w:hanging="340"/>
      </w:pPr>
      <w:rPr>
        <w:rFonts w:ascii="Symbol" w:hAnsi="Symbol" w:hint="default"/>
      </w:rPr>
    </w:lvl>
  </w:abstractNum>
  <w:abstractNum w:abstractNumId="58" w15:restartNumberingAfterBreak="0">
    <w:nsid w:val="46F43858"/>
    <w:multiLevelType w:val="singleLevel"/>
    <w:tmpl w:val="CE7CFF98"/>
    <w:lvl w:ilvl="0">
      <w:start w:val="1"/>
      <w:numFmt w:val="bullet"/>
      <w:pStyle w:val="wylicztroj1tim"/>
      <w:lvlText w:val=""/>
      <w:lvlJc w:val="left"/>
      <w:pPr>
        <w:tabs>
          <w:tab w:val="num" w:pos="360"/>
        </w:tabs>
        <w:ind w:left="360" w:hanging="360"/>
      </w:pPr>
      <w:rPr>
        <w:rFonts w:ascii="Wingdings" w:hAnsi="Wingdings" w:hint="default"/>
      </w:rPr>
    </w:lvl>
  </w:abstractNum>
  <w:abstractNum w:abstractNumId="59" w15:restartNumberingAfterBreak="0">
    <w:nsid w:val="49CE1F41"/>
    <w:multiLevelType w:val="hybridMultilevel"/>
    <w:tmpl w:val="8B166B12"/>
    <w:lvl w:ilvl="0" w:tplc="D9AC22D8">
      <w:start w:val="1"/>
      <w:numFmt w:val="bullet"/>
      <w:lvlText w:val=""/>
      <w:lvlJc w:val="left"/>
      <w:pPr>
        <w:ind w:left="850" w:hanging="360"/>
      </w:pPr>
      <w:rPr>
        <w:rFonts w:ascii="Symbol" w:hAnsi="Symbol" w:hint="default"/>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60" w15:restartNumberingAfterBreak="0">
    <w:nsid w:val="4A5A3189"/>
    <w:multiLevelType w:val="hybridMultilevel"/>
    <w:tmpl w:val="1EB46470"/>
    <w:lvl w:ilvl="0" w:tplc="FFFFFFFF">
      <w:start w:val="1"/>
      <w:numFmt w:val="bullet"/>
      <w:pStyle w:val="lista"/>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AB25E7D"/>
    <w:multiLevelType w:val="singleLevel"/>
    <w:tmpl w:val="7BD62918"/>
    <w:lvl w:ilvl="0">
      <w:start w:val="1"/>
      <w:numFmt w:val="bullet"/>
      <w:pStyle w:val="kropka2"/>
      <w:lvlText w:val=""/>
      <w:lvlJc w:val="left"/>
      <w:pPr>
        <w:tabs>
          <w:tab w:val="num" w:pos="567"/>
        </w:tabs>
        <w:ind w:left="567" w:hanging="567"/>
      </w:pPr>
      <w:rPr>
        <w:rFonts w:ascii="Symbol" w:hAnsi="Symbol" w:hint="default"/>
      </w:rPr>
    </w:lvl>
  </w:abstractNum>
  <w:abstractNum w:abstractNumId="62" w15:restartNumberingAfterBreak="0">
    <w:nsid w:val="4B456D42"/>
    <w:multiLevelType w:val="hybridMultilevel"/>
    <w:tmpl w:val="7C08E686"/>
    <w:lvl w:ilvl="0" w:tplc="E252F2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6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4F291DDA"/>
    <w:multiLevelType w:val="hybridMultilevel"/>
    <w:tmpl w:val="F5E61F5E"/>
    <w:lvl w:ilvl="0" w:tplc="C5829570">
      <w:start w:val="1"/>
      <w:numFmt w:val="decimal"/>
      <w:lvlText w:val="%1)"/>
      <w:lvlJc w:val="left"/>
      <w:pPr>
        <w:ind w:left="464" w:hanging="180"/>
      </w:pPr>
      <w:rPr>
        <w:b w:val="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66" w15:restartNumberingAfterBreak="0">
    <w:nsid w:val="4FE00155"/>
    <w:multiLevelType w:val="hybridMultilevel"/>
    <w:tmpl w:val="9962DCD8"/>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51D77F06"/>
    <w:multiLevelType w:val="hybridMultilevel"/>
    <w:tmpl w:val="203C19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52694E18"/>
    <w:multiLevelType w:val="multilevel"/>
    <w:tmpl w:val="93768336"/>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53A531A8"/>
    <w:multiLevelType w:val="multilevel"/>
    <w:tmpl w:val="1A8A9400"/>
    <w:lvl w:ilvl="0">
      <w:start w:val="1"/>
      <w:numFmt w:val="decimal"/>
      <w:pStyle w:val="Listanumerowana"/>
      <w:lvlText w:val="%1."/>
      <w:lvlJc w:val="left"/>
      <w:pPr>
        <w:tabs>
          <w:tab w:val="num" w:pos="717"/>
        </w:tabs>
        <w:ind w:left="717" w:hanging="360"/>
      </w:pPr>
    </w:lvl>
    <w:lvl w:ilvl="1">
      <w:start w:val="5"/>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3A76D33"/>
    <w:multiLevelType w:val="hybridMultilevel"/>
    <w:tmpl w:val="3978F80A"/>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53EF4A98"/>
    <w:multiLevelType w:val="multilevel"/>
    <w:tmpl w:val="40C07B7E"/>
    <w:lvl w:ilvl="0">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54FC077D"/>
    <w:multiLevelType w:val="hybridMultilevel"/>
    <w:tmpl w:val="A81CD45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5D392A4F"/>
    <w:multiLevelType w:val="singleLevel"/>
    <w:tmpl w:val="84123624"/>
    <w:lvl w:ilvl="0">
      <w:start w:val="1"/>
      <w:numFmt w:val="bullet"/>
      <w:pStyle w:val="punkcik"/>
      <w:lvlText w:val=""/>
      <w:lvlJc w:val="left"/>
      <w:pPr>
        <w:tabs>
          <w:tab w:val="num" w:pos="1381"/>
        </w:tabs>
        <w:ind w:left="1304" w:hanging="283"/>
      </w:pPr>
      <w:rPr>
        <w:rFonts w:ascii="Symbol" w:hAnsi="Symbol" w:hint="default"/>
        <w:sz w:val="16"/>
      </w:rPr>
    </w:lvl>
  </w:abstractNum>
  <w:abstractNum w:abstractNumId="74"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E535857"/>
    <w:multiLevelType w:val="hybridMultilevel"/>
    <w:tmpl w:val="A6D25E60"/>
    <w:lvl w:ilvl="0" w:tplc="79A2A1E8">
      <w:start w:val="1"/>
      <w:numFmt w:val="decimal"/>
      <w:lvlText w:val="%1."/>
      <w:lvlJc w:val="left"/>
      <w:pPr>
        <w:ind w:left="602" w:hanging="360"/>
      </w:pPr>
      <w:rPr>
        <w:rFonts w:ascii="Arial" w:hAnsi="Arial" w:hint="default"/>
        <w:b w:val="0"/>
        <w:i w:val="0"/>
        <w:sz w:val="18"/>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77" w15:restartNumberingAfterBreak="0">
    <w:nsid w:val="5E7C7D22"/>
    <w:multiLevelType w:val="hybridMultilevel"/>
    <w:tmpl w:val="B002BA90"/>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5E9C5F0D"/>
    <w:multiLevelType w:val="multilevel"/>
    <w:tmpl w:val="207C7960"/>
    <w:lvl w:ilvl="0">
      <w:start w:val="1"/>
      <w:numFmt w:val="decimal"/>
      <w:lvlRestart w:val="0"/>
      <w:pStyle w:val="punktowanie"/>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79" w15:restartNumberingAfterBreak="0">
    <w:nsid w:val="607F4203"/>
    <w:multiLevelType w:val="multilevel"/>
    <w:tmpl w:val="82602112"/>
    <w:name w:val="WW8Num102222"/>
    <w:lvl w:ilvl="0">
      <w:start w:val="1"/>
      <w:numFmt w:val="lowerLetter"/>
      <w:pStyle w:val="maalistaalfab"/>
      <w:lvlText w:val="%1)"/>
      <w:lvlJc w:val="left"/>
      <w:pPr>
        <w:tabs>
          <w:tab w:val="num" w:pos="1296"/>
        </w:tabs>
        <w:ind w:left="1293" w:hanging="357"/>
      </w:pPr>
      <w:rPr>
        <w:rFonts w:ascii="Times New Roman" w:hAnsi="Times New Roman" w:hint="default"/>
        <w:sz w:val="22"/>
      </w:rPr>
    </w:lvl>
    <w:lvl w:ilvl="1">
      <w:start w:val="1"/>
      <w:numFmt w:val="lowerLetter"/>
      <w:lvlRestart w:val="0"/>
      <w:lvlText w:val="%2)"/>
      <w:lvlJc w:val="left"/>
      <w:pPr>
        <w:tabs>
          <w:tab w:val="num" w:pos="1648"/>
        </w:tabs>
        <w:ind w:left="1645" w:hanging="357"/>
      </w:pPr>
      <w:rPr>
        <w:rFonts w:hint="default"/>
      </w:rPr>
    </w:lvl>
    <w:lvl w:ilvl="2">
      <w:start w:val="1"/>
      <w:numFmt w:val="lowerRoman"/>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80" w15:restartNumberingAfterBreak="0">
    <w:nsid w:val="60E62970"/>
    <w:multiLevelType w:val="singleLevel"/>
    <w:tmpl w:val="D01ECD84"/>
    <w:lvl w:ilvl="0">
      <w:start w:val="1"/>
      <w:numFmt w:val="bullet"/>
      <w:pStyle w:val="Punkcik0"/>
      <w:lvlText w:val=""/>
      <w:lvlJc w:val="left"/>
      <w:pPr>
        <w:tabs>
          <w:tab w:val="num" w:pos="1920"/>
        </w:tabs>
        <w:ind w:left="1920" w:hanging="360"/>
      </w:pPr>
      <w:rPr>
        <w:rFonts w:ascii="Wingdings" w:hAnsi="Wingdings" w:hint="default"/>
      </w:rPr>
    </w:lvl>
  </w:abstractNum>
  <w:abstractNum w:abstractNumId="81" w15:restartNumberingAfterBreak="0">
    <w:nsid w:val="63AC165B"/>
    <w:multiLevelType w:val="singleLevel"/>
    <w:tmpl w:val="37CCF37E"/>
    <w:lvl w:ilvl="0">
      <w:start w:val="1"/>
      <w:numFmt w:val="bullet"/>
      <w:pStyle w:val="Listapunktowania"/>
      <w:lvlText w:val=""/>
      <w:lvlJc w:val="left"/>
      <w:pPr>
        <w:tabs>
          <w:tab w:val="num" w:pos="360"/>
        </w:tabs>
        <w:ind w:left="360" w:hanging="360"/>
      </w:pPr>
      <w:rPr>
        <w:rFonts w:ascii="Symbol" w:hAnsi="Symbol" w:hint="default"/>
        <w:sz w:val="28"/>
      </w:rPr>
    </w:lvl>
  </w:abstractNum>
  <w:abstractNum w:abstractNumId="82" w15:restartNumberingAfterBreak="0">
    <w:nsid w:val="65427102"/>
    <w:multiLevelType w:val="hybridMultilevel"/>
    <w:tmpl w:val="463A8C7C"/>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65884FAF"/>
    <w:multiLevelType w:val="multilevel"/>
    <w:tmpl w:val="18665B60"/>
    <w:lvl w:ilvl="0">
      <w:numFmt w:val="bullet"/>
      <w:pStyle w:val="pauza2"/>
      <w:lvlText w:val=""/>
      <w:lvlJc w:val="left"/>
      <w:pPr>
        <w:tabs>
          <w:tab w:val="num" w:pos="1653"/>
        </w:tabs>
        <w:ind w:left="1653" w:hanging="570"/>
      </w:pPr>
      <w:rPr>
        <w:rFonts w:ascii="Symbol" w:hAnsi="Symbol" w:hint="default"/>
      </w:rPr>
    </w:lvl>
    <w:lvl w:ilvl="1" w:tentative="1">
      <w:start w:val="1"/>
      <w:numFmt w:val="bullet"/>
      <w:lvlText w:val="o"/>
      <w:lvlJc w:val="left"/>
      <w:pPr>
        <w:tabs>
          <w:tab w:val="num" w:pos="1956"/>
        </w:tabs>
        <w:ind w:left="1956" w:hanging="360"/>
      </w:pPr>
      <w:rPr>
        <w:rFonts w:ascii="Courier New" w:hAnsi="Courier New" w:cs="Tahoma" w:hint="default"/>
      </w:rPr>
    </w:lvl>
    <w:lvl w:ilvl="2" w:tentative="1">
      <w:start w:val="1"/>
      <w:numFmt w:val="bullet"/>
      <w:lvlText w:val=""/>
      <w:lvlJc w:val="left"/>
      <w:pPr>
        <w:tabs>
          <w:tab w:val="num" w:pos="2676"/>
        </w:tabs>
        <w:ind w:left="2676" w:hanging="360"/>
      </w:pPr>
      <w:rPr>
        <w:rFonts w:ascii="Wingdings" w:hAnsi="Wingdings" w:hint="default"/>
      </w:rPr>
    </w:lvl>
    <w:lvl w:ilvl="3" w:tentative="1">
      <w:start w:val="1"/>
      <w:numFmt w:val="bullet"/>
      <w:lvlText w:val=""/>
      <w:lvlJc w:val="left"/>
      <w:pPr>
        <w:tabs>
          <w:tab w:val="num" w:pos="3396"/>
        </w:tabs>
        <w:ind w:left="3396" w:hanging="360"/>
      </w:pPr>
      <w:rPr>
        <w:rFonts w:ascii="Symbol" w:hAnsi="Symbol" w:hint="default"/>
      </w:rPr>
    </w:lvl>
    <w:lvl w:ilvl="4" w:tentative="1">
      <w:start w:val="1"/>
      <w:numFmt w:val="bullet"/>
      <w:lvlText w:val="o"/>
      <w:lvlJc w:val="left"/>
      <w:pPr>
        <w:tabs>
          <w:tab w:val="num" w:pos="4116"/>
        </w:tabs>
        <w:ind w:left="4116" w:hanging="360"/>
      </w:pPr>
      <w:rPr>
        <w:rFonts w:ascii="Courier New" w:hAnsi="Courier New" w:cs="Tahoma" w:hint="default"/>
      </w:rPr>
    </w:lvl>
    <w:lvl w:ilvl="5" w:tentative="1">
      <w:start w:val="1"/>
      <w:numFmt w:val="bullet"/>
      <w:lvlText w:val=""/>
      <w:lvlJc w:val="left"/>
      <w:pPr>
        <w:tabs>
          <w:tab w:val="num" w:pos="4836"/>
        </w:tabs>
        <w:ind w:left="4836" w:hanging="360"/>
      </w:pPr>
      <w:rPr>
        <w:rFonts w:ascii="Wingdings" w:hAnsi="Wingdings" w:hint="default"/>
      </w:rPr>
    </w:lvl>
    <w:lvl w:ilvl="6" w:tentative="1">
      <w:start w:val="1"/>
      <w:numFmt w:val="bullet"/>
      <w:lvlText w:val=""/>
      <w:lvlJc w:val="left"/>
      <w:pPr>
        <w:tabs>
          <w:tab w:val="num" w:pos="5556"/>
        </w:tabs>
        <w:ind w:left="5556" w:hanging="360"/>
      </w:pPr>
      <w:rPr>
        <w:rFonts w:ascii="Symbol" w:hAnsi="Symbol" w:hint="default"/>
      </w:rPr>
    </w:lvl>
    <w:lvl w:ilvl="7" w:tentative="1">
      <w:start w:val="1"/>
      <w:numFmt w:val="bullet"/>
      <w:lvlText w:val="o"/>
      <w:lvlJc w:val="left"/>
      <w:pPr>
        <w:tabs>
          <w:tab w:val="num" w:pos="6276"/>
        </w:tabs>
        <w:ind w:left="6276" w:hanging="360"/>
      </w:pPr>
      <w:rPr>
        <w:rFonts w:ascii="Courier New" w:hAnsi="Courier New" w:cs="Tahoma" w:hint="default"/>
      </w:rPr>
    </w:lvl>
    <w:lvl w:ilvl="8" w:tentative="1">
      <w:start w:val="1"/>
      <w:numFmt w:val="bullet"/>
      <w:lvlText w:val=""/>
      <w:lvlJc w:val="left"/>
      <w:pPr>
        <w:tabs>
          <w:tab w:val="num" w:pos="6996"/>
        </w:tabs>
        <w:ind w:left="6996" w:hanging="360"/>
      </w:pPr>
      <w:rPr>
        <w:rFonts w:ascii="Wingdings" w:hAnsi="Wingdings" w:hint="default"/>
      </w:rPr>
    </w:lvl>
  </w:abstractNum>
  <w:abstractNum w:abstractNumId="84" w15:restartNumberingAfterBreak="0">
    <w:nsid w:val="68C94533"/>
    <w:multiLevelType w:val="hybridMultilevel"/>
    <w:tmpl w:val="1276AEFC"/>
    <w:lvl w:ilvl="0" w:tplc="341A3CA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8DE6CEA"/>
    <w:multiLevelType w:val="hybridMultilevel"/>
    <w:tmpl w:val="191EF77A"/>
    <w:lvl w:ilvl="0" w:tplc="04150013">
      <w:start w:val="1"/>
      <w:numFmt w:val="upperRoman"/>
      <w:lvlText w:val="%1."/>
      <w:lvlJc w:val="right"/>
      <w:pPr>
        <w:ind w:left="7667" w:hanging="720"/>
      </w:pPr>
      <w:rPr>
        <w:rFonts w:hint="default"/>
      </w:rPr>
    </w:lvl>
    <w:lvl w:ilvl="1" w:tplc="C8F84EEE">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D2E3CEF"/>
    <w:multiLevelType w:val="singleLevel"/>
    <w:tmpl w:val="04150001"/>
    <w:lvl w:ilvl="0">
      <w:start w:val="1"/>
      <w:numFmt w:val="bullet"/>
      <w:pStyle w:val="Roma2"/>
      <w:lvlText w:val=""/>
      <w:lvlJc w:val="left"/>
      <w:pPr>
        <w:tabs>
          <w:tab w:val="num" w:pos="360"/>
        </w:tabs>
        <w:ind w:left="360" w:hanging="360"/>
      </w:pPr>
      <w:rPr>
        <w:rFonts w:ascii="Symbol" w:hAnsi="Symbol" w:hint="default"/>
      </w:rPr>
    </w:lvl>
  </w:abstractNum>
  <w:abstractNum w:abstractNumId="87" w15:restartNumberingAfterBreak="0">
    <w:nsid w:val="6E4809C9"/>
    <w:multiLevelType w:val="hybridMultilevel"/>
    <w:tmpl w:val="2DFEE3F0"/>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E4C19E8"/>
    <w:multiLevelType w:val="hybridMultilevel"/>
    <w:tmpl w:val="541660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00710C0"/>
    <w:multiLevelType w:val="hybridMultilevel"/>
    <w:tmpl w:val="EE4C9658"/>
    <w:lvl w:ilvl="0" w:tplc="0415000F">
      <w:start w:val="1"/>
      <w:numFmt w:val="decimal"/>
      <w:lvlText w:val="%1."/>
      <w:lvlJc w:val="left"/>
      <w:pPr>
        <w:ind w:left="360" w:hanging="360"/>
      </w:pPr>
      <w:rPr>
        <w:rFonts w:hint="default"/>
      </w:rPr>
    </w:lvl>
    <w:lvl w:ilvl="1" w:tplc="2FA886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08D1578"/>
    <w:multiLevelType w:val="hybridMultilevel"/>
    <w:tmpl w:val="C6DA0C6C"/>
    <w:lvl w:ilvl="0" w:tplc="4B78962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70C7424C"/>
    <w:multiLevelType w:val="singleLevel"/>
    <w:tmpl w:val="5330E48A"/>
    <w:lvl w:ilvl="0">
      <w:start w:val="1"/>
      <w:numFmt w:val="bullet"/>
      <w:pStyle w:val="wypunktowanie"/>
      <w:lvlText w:val=""/>
      <w:lvlJc w:val="left"/>
      <w:pPr>
        <w:tabs>
          <w:tab w:val="num" w:pos="360"/>
        </w:tabs>
        <w:ind w:left="360" w:hanging="360"/>
      </w:pPr>
      <w:rPr>
        <w:rFonts w:ascii="Wingdings" w:hAnsi="Wingdings" w:hint="default"/>
      </w:rPr>
    </w:lvl>
  </w:abstractNum>
  <w:abstractNum w:abstractNumId="92" w15:restartNumberingAfterBreak="0">
    <w:nsid w:val="717B5AE6"/>
    <w:multiLevelType w:val="hybridMultilevel"/>
    <w:tmpl w:val="0A2C8808"/>
    <w:lvl w:ilvl="0" w:tplc="FC3E6036">
      <w:start w:val="1"/>
      <w:numFmt w:val="bullet"/>
      <w:pStyle w:val="W1i2pz"/>
      <w:lvlText w:val=""/>
      <w:lvlJc w:val="left"/>
      <w:pPr>
        <w:tabs>
          <w:tab w:val="num" w:pos="360"/>
        </w:tabs>
        <w:ind w:left="0" w:firstLine="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5161D0B"/>
    <w:multiLevelType w:val="multilevel"/>
    <w:tmpl w:val="C1F2EF6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76C11A79"/>
    <w:multiLevelType w:val="singleLevel"/>
    <w:tmpl w:val="379CE480"/>
    <w:lvl w:ilvl="0">
      <w:start w:val="1"/>
      <w:numFmt w:val="decimal"/>
      <w:pStyle w:val="Listanumdod"/>
      <w:lvlText w:val="%1)"/>
      <w:lvlJc w:val="left"/>
      <w:pPr>
        <w:tabs>
          <w:tab w:val="num" w:pos="360"/>
        </w:tabs>
        <w:ind w:left="360" w:hanging="360"/>
      </w:pPr>
    </w:lvl>
  </w:abstractNum>
  <w:abstractNum w:abstractNumId="95" w15:restartNumberingAfterBreak="0">
    <w:nsid w:val="772340E2"/>
    <w:multiLevelType w:val="hybridMultilevel"/>
    <w:tmpl w:val="B54A87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15:restartNumberingAfterBreak="0">
    <w:nsid w:val="78CB4786"/>
    <w:multiLevelType w:val="multilevel"/>
    <w:tmpl w:val="49D028E0"/>
    <w:lvl w:ilvl="0">
      <w:start w:val="1"/>
      <w:numFmt w:val="bullet"/>
      <w:pStyle w:val="Kropki"/>
      <w:lvlText w:val=""/>
      <w:lvlJc w:val="left"/>
      <w:pPr>
        <w:tabs>
          <w:tab w:val="num" w:pos="709"/>
        </w:tabs>
        <w:ind w:left="709" w:hanging="283"/>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15:restartNumberingAfterBreak="0">
    <w:nsid w:val="79712CFA"/>
    <w:multiLevelType w:val="multilevel"/>
    <w:tmpl w:val="5A0A8454"/>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7FBB787F"/>
    <w:multiLevelType w:val="hybridMultilevel"/>
    <w:tmpl w:val="D49A9608"/>
    <w:lvl w:ilvl="0" w:tplc="E424B64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7FC73A88"/>
    <w:multiLevelType w:val="multilevel"/>
    <w:tmpl w:val="54A0D262"/>
    <w:styleLink w:val="StylKonspektynumerowaneArial16ptPogrubienieKapitaliki11"/>
    <w:lvl w:ilvl="0">
      <w:start w:val="1"/>
      <w:numFmt w:val="decimal"/>
      <w:suff w:val="space"/>
      <w:lvlText w:val="%1."/>
      <w:lvlJc w:val="left"/>
      <w:pPr>
        <w:ind w:left="284" w:hanging="284"/>
      </w:pPr>
      <w:rPr>
        <w:rFonts w:hint="default"/>
      </w:rPr>
    </w:lvl>
    <w:lvl w:ilvl="1">
      <w:start w:val="1"/>
      <w:numFmt w:val="decimal"/>
      <w:lvlText w:val="%1.%2."/>
      <w:lvlJc w:val="left"/>
      <w:pPr>
        <w:tabs>
          <w:tab w:val="num" w:pos="992"/>
        </w:tabs>
        <w:ind w:left="992" w:hanging="708"/>
      </w:pPr>
      <w:rPr>
        <w:rFonts w:hint="default"/>
      </w:rPr>
    </w:lvl>
    <w:lvl w:ilvl="2">
      <w:start w:val="1"/>
      <w:numFmt w:val="decimal"/>
      <w:lvlText w:val="%1.%2.%3."/>
      <w:lvlJc w:val="left"/>
      <w:pPr>
        <w:tabs>
          <w:tab w:val="num" w:pos="285"/>
        </w:tabs>
        <w:ind w:left="1985" w:hanging="708"/>
      </w:pPr>
      <w:rPr>
        <w:rFonts w:hint="default"/>
      </w:rPr>
    </w:lvl>
    <w:lvl w:ilvl="3">
      <w:start w:val="1"/>
      <w:numFmt w:val="decimal"/>
      <w:lvlText w:val="%1.%2.%3.%4."/>
      <w:lvlJc w:val="left"/>
      <w:pPr>
        <w:tabs>
          <w:tab w:val="num" w:pos="-620"/>
        </w:tabs>
        <w:ind w:left="1788" w:hanging="708"/>
      </w:pPr>
      <w:rPr>
        <w:rFonts w:hint="default"/>
      </w:rPr>
    </w:lvl>
    <w:lvl w:ilvl="4">
      <w:start w:val="1"/>
      <w:numFmt w:val="decimal"/>
      <w:lvlText w:val="%1.%2.%3.%4.%5."/>
      <w:lvlJc w:val="left"/>
      <w:pPr>
        <w:tabs>
          <w:tab w:val="num" w:pos="0"/>
        </w:tabs>
        <w:ind w:left="2408" w:firstLine="0"/>
      </w:pPr>
      <w:rPr>
        <w:rFonts w:hint="default"/>
      </w:rPr>
    </w:lvl>
    <w:lvl w:ilvl="5">
      <w:start w:val="1"/>
      <w:numFmt w:val="decimal"/>
      <w:lvlText w:val="%1.%2.%3.%4.%5.%6."/>
      <w:lvlJc w:val="left"/>
      <w:pPr>
        <w:tabs>
          <w:tab w:val="num" w:pos="0"/>
        </w:tabs>
        <w:ind w:left="3824" w:hanging="708"/>
      </w:pPr>
      <w:rPr>
        <w:rFonts w:hint="default"/>
      </w:rPr>
    </w:lvl>
    <w:lvl w:ilvl="6">
      <w:start w:val="1"/>
      <w:numFmt w:val="decimal"/>
      <w:lvlText w:val="%1.%2.%3.%4.%5.%6.%7."/>
      <w:lvlJc w:val="left"/>
      <w:pPr>
        <w:tabs>
          <w:tab w:val="num" w:pos="0"/>
        </w:tabs>
        <w:ind w:left="4532" w:hanging="708"/>
      </w:pPr>
      <w:rPr>
        <w:rFonts w:hint="default"/>
      </w:rPr>
    </w:lvl>
    <w:lvl w:ilvl="7">
      <w:start w:val="1"/>
      <w:numFmt w:val="decimal"/>
      <w:lvlText w:val="%1.%2.%3.%4.%5.%6.%7.%8."/>
      <w:lvlJc w:val="left"/>
      <w:pPr>
        <w:tabs>
          <w:tab w:val="num" w:pos="0"/>
        </w:tabs>
        <w:ind w:left="5240" w:hanging="708"/>
      </w:pPr>
      <w:rPr>
        <w:rFonts w:hint="default"/>
      </w:rPr>
    </w:lvl>
    <w:lvl w:ilvl="8">
      <w:start w:val="1"/>
      <w:numFmt w:val="decimal"/>
      <w:lvlText w:val="%1.%2.%3.%4.%5.%6.%7.%8.%9."/>
      <w:lvlJc w:val="left"/>
      <w:pPr>
        <w:tabs>
          <w:tab w:val="num" w:pos="0"/>
        </w:tabs>
        <w:ind w:left="5948" w:hanging="708"/>
      </w:pPr>
      <w:rPr>
        <w:rFonts w:hint="default"/>
      </w:rPr>
    </w:lvl>
  </w:abstractNum>
  <w:num w:numId="1">
    <w:abstractNumId w:val="5"/>
  </w:num>
  <w:num w:numId="2">
    <w:abstractNumId w:val="17"/>
  </w:num>
  <w:num w:numId="3">
    <w:abstractNumId w:val="25"/>
  </w:num>
  <w:num w:numId="4">
    <w:abstractNumId w:val="3"/>
  </w:num>
  <w:num w:numId="5">
    <w:abstractNumId w:val="79"/>
  </w:num>
  <w:num w:numId="6">
    <w:abstractNumId w:val="49"/>
  </w:num>
  <w:num w:numId="7">
    <w:abstractNumId w:val="78"/>
  </w:num>
  <w:num w:numId="8">
    <w:abstractNumId w:val="0"/>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3"/>
  </w:num>
  <w:num w:numId="11">
    <w:abstractNumId w:val="81"/>
  </w:num>
  <w:num w:numId="12">
    <w:abstractNumId w:val="39"/>
  </w:num>
  <w:num w:numId="13">
    <w:abstractNumId w:val="37"/>
  </w:num>
  <w:num w:numId="14">
    <w:abstractNumId w:val="58"/>
  </w:num>
  <w:num w:numId="15">
    <w:abstractNumId w:val="57"/>
  </w:num>
  <w:num w:numId="16">
    <w:abstractNumId w:val="44"/>
  </w:num>
  <w:num w:numId="17">
    <w:abstractNumId w:val="46"/>
  </w:num>
  <w:num w:numId="18">
    <w:abstractNumId w:val="83"/>
  </w:num>
  <w:num w:numId="19">
    <w:abstractNumId w:val="73"/>
  </w:num>
  <w:num w:numId="20">
    <w:abstractNumId w:val="4"/>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52"/>
  </w:num>
  <w:num w:numId="22">
    <w:abstractNumId w:val="80"/>
  </w:num>
  <w:num w:numId="23">
    <w:abstractNumId w:val="61"/>
  </w:num>
  <w:num w:numId="24">
    <w:abstractNumId w:val="91"/>
  </w:num>
  <w:num w:numId="25">
    <w:abstractNumId w:val="63"/>
  </w:num>
  <w:num w:numId="26">
    <w:abstractNumId w:val="94"/>
  </w:num>
  <w:num w:numId="27">
    <w:abstractNumId w:val="55"/>
  </w:num>
  <w:num w:numId="28">
    <w:abstractNumId w:val="27"/>
  </w:num>
  <w:num w:numId="29">
    <w:abstractNumId w:val="1"/>
  </w:num>
  <w:num w:numId="30">
    <w:abstractNumId w:val="64"/>
  </w:num>
  <w:num w:numId="31">
    <w:abstractNumId w:val="19"/>
  </w:num>
  <w:num w:numId="32">
    <w:abstractNumId w:val="36"/>
  </w:num>
  <w:num w:numId="33">
    <w:abstractNumId w:val="47"/>
  </w:num>
  <w:num w:numId="34">
    <w:abstractNumId w:val="7"/>
  </w:num>
  <w:num w:numId="35">
    <w:abstractNumId w:val="69"/>
  </w:num>
  <w:num w:numId="36">
    <w:abstractNumId w:val="86"/>
  </w:num>
  <w:num w:numId="37">
    <w:abstractNumId w:val="33"/>
  </w:num>
  <w:num w:numId="38">
    <w:abstractNumId w:val="9"/>
  </w:num>
  <w:num w:numId="39">
    <w:abstractNumId w:val="29"/>
  </w:num>
  <w:num w:numId="40">
    <w:abstractNumId w:val="96"/>
  </w:num>
  <w:num w:numId="41">
    <w:abstractNumId w:val="31"/>
  </w:num>
  <w:num w:numId="42">
    <w:abstractNumId w:val="68"/>
  </w:num>
  <w:num w:numId="43">
    <w:abstractNumId w:val="50"/>
  </w:num>
  <w:num w:numId="44">
    <w:abstractNumId w:val="35"/>
  </w:num>
  <w:num w:numId="45">
    <w:abstractNumId w:val="71"/>
  </w:num>
  <w:num w:numId="46">
    <w:abstractNumId w:val="74"/>
  </w:num>
  <w:num w:numId="47">
    <w:abstractNumId w:val="75"/>
  </w:num>
  <w:num w:numId="48">
    <w:abstractNumId w:val="51"/>
  </w:num>
  <w:num w:numId="49">
    <w:abstractNumId w:val="38"/>
  </w:num>
  <w:num w:numId="50">
    <w:abstractNumId w:val="2"/>
  </w:num>
  <w:num w:numId="51">
    <w:abstractNumId w:val="99"/>
  </w:num>
  <w:num w:numId="52">
    <w:abstractNumId w:val="22"/>
  </w:num>
  <w:num w:numId="53">
    <w:abstractNumId w:val="60"/>
  </w:num>
  <w:num w:numId="54">
    <w:abstractNumId w:val="92"/>
  </w:num>
  <w:num w:numId="55">
    <w:abstractNumId w:val="21"/>
  </w:num>
  <w:num w:numId="56">
    <w:abstractNumId w:val="6"/>
  </w:num>
  <w:num w:numId="57">
    <w:abstractNumId w:val="8"/>
  </w:num>
  <w:num w:numId="58">
    <w:abstractNumId w:val="23"/>
  </w:num>
  <w:num w:numId="59">
    <w:abstractNumId w:val="85"/>
  </w:num>
  <w:num w:numId="60">
    <w:abstractNumId w:val="65"/>
  </w:num>
  <w:num w:numId="61">
    <w:abstractNumId w:val="32"/>
  </w:num>
  <w:num w:numId="62">
    <w:abstractNumId w:val="41"/>
  </w:num>
  <w:num w:numId="63">
    <w:abstractNumId w:val="28"/>
  </w:num>
  <w:num w:numId="64">
    <w:abstractNumId w:val="88"/>
  </w:num>
  <w:num w:numId="65">
    <w:abstractNumId w:val="40"/>
  </w:num>
  <w:num w:numId="66">
    <w:abstractNumId w:val="15"/>
  </w:num>
  <w:num w:numId="67">
    <w:abstractNumId w:val="62"/>
  </w:num>
  <w:num w:numId="68">
    <w:abstractNumId w:val="13"/>
  </w:num>
  <w:num w:numId="69">
    <w:abstractNumId w:val="18"/>
  </w:num>
  <w:num w:numId="70">
    <w:abstractNumId w:val="43"/>
  </w:num>
  <w:num w:numId="71">
    <w:abstractNumId w:val="26"/>
  </w:num>
  <w:num w:numId="72">
    <w:abstractNumId w:val="66"/>
  </w:num>
  <w:num w:numId="73">
    <w:abstractNumId w:val="93"/>
    <w:lvlOverride w:ilvl="0">
      <w:startOverride w:val="1"/>
    </w:lvlOverride>
    <w:lvlOverride w:ilvl="1"/>
    <w:lvlOverride w:ilvl="2"/>
    <w:lvlOverride w:ilvl="3"/>
    <w:lvlOverride w:ilvl="4"/>
    <w:lvlOverride w:ilvl="5"/>
    <w:lvlOverride w:ilvl="6"/>
    <w:lvlOverride w:ilvl="7"/>
    <w:lvlOverride w:ilvl="8"/>
  </w:num>
  <w:num w:numId="74">
    <w:abstractNumId w:val="97"/>
    <w:lvlOverride w:ilvl="0">
      <w:startOverride w:val="1"/>
    </w:lvlOverride>
    <w:lvlOverride w:ilvl="1"/>
    <w:lvlOverride w:ilvl="2"/>
    <w:lvlOverride w:ilvl="3"/>
    <w:lvlOverride w:ilvl="4"/>
    <w:lvlOverride w:ilvl="5"/>
    <w:lvlOverride w:ilvl="6"/>
    <w:lvlOverride w:ilvl="7"/>
    <w:lvlOverride w:ilvl="8"/>
  </w:num>
  <w:num w:numId="75">
    <w:abstractNumId w:val="45"/>
    <w:lvlOverride w:ilvl="0">
      <w:startOverride w:val="1"/>
    </w:lvlOverride>
    <w:lvlOverride w:ilvl="1"/>
    <w:lvlOverride w:ilvl="2"/>
    <w:lvlOverride w:ilvl="3"/>
    <w:lvlOverride w:ilvl="4"/>
    <w:lvlOverride w:ilvl="5"/>
    <w:lvlOverride w:ilvl="6"/>
    <w:lvlOverride w:ilvl="7"/>
    <w:lvlOverride w:ilvl="8"/>
  </w:num>
  <w:num w:numId="76">
    <w:abstractNumId w:val="34"/>
  </w:num>
  <w:num w:numId="77">
    <w:abstractNumId w:val="59"/>
  </w:num>
  <w:num w:numId="78">
    <w:abstractNumId w:val="16"/>
  </w:num>
  <w:num w:numId="79">
    <w:abstractNumId w:val="90"/>
  </w:num>
  <w:num w:numId="80">
    <w:abstractNumId w:val="82"/>
  </w:num>
  <w:num w:numId="81">
    <w:abstractNumId w:val="67"/>
  </w:num>
  <w:num w:numId="82">
    <w:abstractNumId w:val="98"/>
  </w:num>
  <w:num w:numId="83">
    <w:abstractNumId w:val="76"/>
  </w:num>
  <w:num w:numId="84">
    <w:abstractNumId w:val="89"/>
  </w:num>
  <w:num w:numId="85">
    <w:abstractNumId w:val="20"/>
  </w:num>
  <w:num w:numId="86">
    <w:abstractNumId w:val="72"/>
  </w:num>
  <w:num w:numId="87">
    <w:abstractNumId w:val="87"/>
  </w:num>
  <w:num w:numId="88">
    <w:abstractNumId w:val="11"/>
  </w:num>
  <w:num w:numId="89">
    <w:abstractNumId w:val="12"/>
  </w:num>
  <w:num w:numId="90">
    <w:abstractNumId w:val="84"/>
  </w:num>
  <w:num w:numId="91">
    <w:abstractNumId w:val="54"/>
  </w:num>
  <w:num w:numId="92">
    <w:abstractNumId w:val="30"/>
  </w:num>
  <w:num w:numId="93">
    <w:abstractNumId w:val="48"/>
  </w:num>
  <w:num w:numId="94">
    <w:abstractNumId w:val="10"/>
  </w:num>
  <w:num w:numId="95">
    <w:abstractNumId w:val="70"/>
  </w:num>
  <w:num w:numId="96">
    <w:abstractNumId w:val="77"/>
  </w:num>
  <w:num w:numId="97">
    <w:abstractNumId w:val="42"/>
  </w:num>
  <w:num w:numId="98">
    <w:abstractNumId w:val="56"/>
  </w:num>
  <w:num w:numId="99">
    <w:abstractNumId w:val="14"/>
  </w:num>
  <w:num w:numId="100">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3A4"/>
    <w:rsid w:val="0000045A"/>
    <w:rsid w:val="00001128"/>
    <w:rsid w:val="00001B41"/>
    <w:rsid w:val="00002F80"/>
    <w:rsid w:val="00003001"/>
    <w:rsid w:val="00003CF5"/>
    <w:rsid w:val="00004316"/>
    <w:rsid w:val="00004777"/>
    <w:rsid w:val="00004CD0"/>
    <w:rsid w:val="00004FBC"/>
    <w:rsid w:val="00005465"/>
    <w:rsid w:val="000058A2"/>
    <w:rsid w:val="00005BE0"/>
    <w:rsid w:val="00005DE3"/>
    <w:rsid w:val="0000618A"/>
    <w:rsid w:val="00006196"/>
    <w:rsid w:val="000077FF"/>
    <w:rsid w:val="0000784B"/>
    <w:rsid w:val="00007864"/>
    <w:rsid w:val="0001082C"/>
    <w:rsid w:val="00010C22"/>
    <w:rsid w:val="00010C83"/>
    <w:rsid w:val="00013057"/>
    <w:rsid w:val="000133DF"/>
    <w:rsid w:val="000140DC"/>
    <w:rsid w:val="0001424B"/>
    <w:rsid w:val="00014B9C"/>
    <w:rsid w:val="00014C3B"/>
    <w:rsid w:val="00014F93"/>
    <w:rsid w:val="000154E7"/>
    <w:rsid w:val="0001568F"/>
    <w:rsid w:val="00015983"/>
    <w:rsid w:val="0001707F"/>
    <w:rsid w:val="000171F0"/>
    <w:rsid w:val="000177D3"/>
    <w:rsid w:val="00017BCA"/>
    <w:rsid w:val="00017CBE"/>
    <w:rsid w:val="00017FB0"/>
    <w:rsid w:val="00020675"/>
    <w:rsid w:val="000207CF"/>
    <w:rsid w:val="00020DD9"/>
    <w:rsid w:val="000212B0"/>
    <w:rsid w:val="00021498"/>
    <w:rsid w:val="000215D1"/>
    <w:rsid w:val="000217B5"/>
    <w:rsid w:val="00022009"/>
    <w:rsid w:val="000241E1"/>
    <w:rsid w:val="000248F5"/>
    <w:rsid w:val="00024CAA"/>
    <w:rsid w:val="00024E17"/>
    <w:rsid w:val="00025B80"/>
    <w:rsid w:val="000261C6"/>
    <w:rsid w:val="000263BE"/>
    <w:rsid w:val="00026933"/>
    <w:rsid w:val="00026ECE"/>
    <w:rsid w:val="000274E9"/>
    <w:rsid w:val="000302B3"/>
    <w:rsid w:val="00030343"/>
    <w:rsid w:val="00030535"/>
    <w:rsid w:val="000331BD"/>
    <w:rsid w:val="0003343F"/>
    <w:rsid w:val="0003369B"/>
    <w:rsid w:val="00033A26"/>
    <w:rsid w:val="000345C3"/>
    <w:rsid w:val="00034791"/>
    <w:rsid w:val="00035370"/>
    <w:rsid w:val="00035637"/>
    <w:rsid w:val="00035F95"/>
    <w:rsid w:val="00036249"/>
    <w:rsid w:val="000365CB"/>
    <w:rsid w:val="000367A4"/>
    <w:rsid w:val="000367C5"/>
    <w:rsid w:val="00037B1F"/>
    <w:rsid w:val="00037DDA"/>
    <w:rsid w:val="000411BE"/>
    <w:rsid w:val="00041810"/>
    <w:rsid w:val="00041E3E"/>
    <w:rsid w:val="00042386"/>
    <w:rsid w:val="000426C2"/>
    <w:rsid w:val="00042778"/>
    <w:rsid w:val="00042D62"/>
    <w:rsid w:val="00042EC8"/>
    <w:rsid w:val="0004345D"/>
    <w:rsid w:val="00044B37"/>
    <w:rsid w:val="0004587C"/>
    <w:rsid w:val="000466BB"/>
    <w:rsid w:val="00047F92"/>
    <w:rsid w:val="00051E17"/>
    <w:rsid w:val="00052AE3"/>
    <w:rsid w:val="00052B3B"/>
    <w:rsid w:val="00052ED4"/>
    <w:rsid w:val="000544D4"/>
    <w:rsid w:val="00055ABF"/>
    <w:rsid w:val="00055CA4"/>
    <w:rsid w:val="00055D8B"/>
    <w:rsid w:val="00055DDA"/>
    <w:rsid w:val="00057264"/>
    <w:rsid w:val="000574AE"/>
    <w:rsid w:val="0006065C"/>
    <w:rsid w:val="000609C7"/>
    <w:rsid w:val="00061146"/>
    <w:rsid w:val="000616E2"/>
    <w:rsid w:val="00063136"/>
    <w:rsid w:val="000632BE"/>
    <w:rsid w:val="000635BA"/>
    <w:rsid w:val="000638B3"/>
    <w:rsid w:val="000641A4"/>
    <w:rsid w:val="000643A2"/>
    <w:rsid w:val="000649F7"/>
    <w:rsid w:val="00064D01"/>
    <w:rsid w:val="0006537E"/>
    <w:rsid w:val="000657B7"/>
    <w:rsid w:val="00065AB6"/>
    <w:rsid w:val="00065B07"/>
    <w:rsid w:val="0006722A"/>
    <w:rsid w:val="00067548"/>
    <w:rsid w:val="000719AE"/>
    <w:rsid w:val="00071FA0"/>
    <w:rsid w:val="00073CA6"/>
    <w:rsid w:val="00074BE1"/>
    <w:rsid w:val="00074D56"/>
    <w:rsid w:val="000750F9"/>
    <w:rsid w:val="00075884"/>
    <w:rsid w:val="00075971"/>
    <w:rsid w:val="000772AB"/>
    <w:rsid w:val="000774C0"/>
    <w:rsid w:val="00077F0C"/>
    <w:rsid w:val="00080B92"/>
    <w:rsid w:val="00080DC2"/>
    <w:rsid w:val="00082017"/>
    <w:rsid w:val="000827C0"/>
    <w:rsid w:val="000829CE"/>
    <w:rsid w:val="000829E7"/>
    <w:rsid w:val="00083BD6"/>
    <w:rsid w:val="00083C04"/>
    <w:rsid w:val="00084486"/>
    <w:rsid w:val="00084C52"/>
    <w:rsid w:val="000860D0"/>
    <w:rsid w:val="00087931"/>
    <w:rsid w:val="00087A48"/>
    <w:rsid w:val="00087F01"/>
    <w:rsid w:val="00090586"/>
    <w:rsid w:val="00090F86"/>
    <w:rsid w:val="000925DF"/>
    <w:rsid w:val="00092AF2"/>
    <w:rsid w:val="00092D20"/>
    <w:rsid w:val="0009377B"/>
    <w:rsid w:val="00094440"/>
    <w:rsid w:val="000953AB"/>
    <w:rsid w:val="000960C0"/>
    <w:rsid w:val="000960CC"/>
    <w:rsid w:val="00096B8B"/>
    <w:rsid w:val="00097BA9"/>
    <w:rsid w:val="000A0013"/>
    <w:rsid w:val="000A058F"/>
    <w:rsid w:val="000A0C33"/>
    <w:rsid w:val="000A1732"/>
    <w:rsid w:val="000A1A53"/>
    <w:rsid w:val="000A2404"/>
    <w:rsid w:val="000A434A"/>
    <w:rsid w:val="000A45B1"/>
    <w:rsid w:val="000A4AA5"/>
    <w:rsid w:val="000A4BDC"/>
    <w:rsid w:val="000A5CBC"/>
    <w:rsid w:val="000A71FE"/>
    <w:rsid w:val="000A74E3"/>
    <w:rsid w:val="000A7ACB"/>
    <w:rsid w:val="000B0841"/>
    <w:rsid w:val="000B0DB0"/>
    <w:rsid w:val="000B1567"/>
    <w:rsid w:val="000B167C"/>
    <w:rsid w:val="000B2DED"/>
    <w:rsid w:val="000B302F"/>
    <w:rsid w:val="000B377F"/>
    <w:rsid w:val="000B44D4"/>
    <w:rsid w:val="000B45B4"/>
    <w:rsid w:val="000B58CD"/>
    <w:rsid w:val="000B713A"/>
    <w:rsid w:val="000B71B0"/>
    <w:rsid w:val="000B76D1"/>
    <w:rsid w:val="000B7BC6"/>
    <w:rsid w:val="000C0A6E"/>
    <w:rsid w:val="000C1DD6"/>
    <w:rsid w:val="000C21C5"/>
    <w:rsid w:val="000C21C7"/>
    <w:rsid w:val="000C2544"/>
    <w:rsid w:val="000C3030"/>
    <w:rsid w:val="000C3755"/>
    <w:rsid w:val="000C3F3E"/>
    <w:rsid w:val="000C4AB8"/>
    <w:rsid w:val="000C4D34"/>
    <w:rsid w:val="000C593C"/>
    <w:rsid w:val="000C6D0A"/>
    <w:rsid w:val="000C74EE"/>
    <w:rsid w:val="000D060E"/>
    <w:rsid w:val="000D0707"/>
    <w:rsid w:val="000D09AA"/>
    <w:rsid w:val="000D0C6F"/>
    <w:rsid w:val="000D1168"/>
    <w:rsid w:val="000D131F"/>
    <w:rsid w:val="000D1400"/>
    <w:rsid w:val="000D305C"/>
    <w:rsid w:val="000D31A9"/>
    <w:rsid w:val="000D3502"/>
    <w:rsid w:val="000D3641"/>
    <w:rsid w:val="000D385E"/>
    <w:rsid w:val="000D3C3D"/>
    <w:rsid w:val="000D3D62"/>
    <w:rsid w:val="000D5286"/>
    <w:rsid w:val="000D587B"/>
    <w:rsid w:val="000D5CB1"/>
    <w:rsid w:val="000D7286"/>
    <w:rsid w:val="000E0306"/>
    <w:rsid w:val="000E04E1"/>
    <w:rsid w:val="000E09CC"/>
    <w:rsid w:val="000E150E"/>
    <w:rsid w:val="000E2ECB"/>
    <w:rsid w:val="000E3661"/>
    <w:rsid w:val="000E3914"/>
    <w:rsid w:val="000E4281"/>
    <w:rsid w:val="000E4473"/>
    <w:rsid w:val="000E4613"/>
    <w:rsid w:val="000E4DB1"/>
    <w:rsid w:val="000E5D18"/>
    <w:rsid w:val="000E692B"/>
    <w:rsid w:val="000F09C9"/>
    <w:rsid w:val="000F223D"/>
    <w:rsid w:val="000F295A"/>
    <w:rsid w:val="000F2A24"/>
    <w:rsid w:val="000F3A01"/>
    <w:rsid w:val="000F4266"/>
    <w:rsid w:val="000F4863"/>
    <w:rsid w:val="000F5C1B"/>
    <w:rsid w:val="001005A9"/>
    <w:rsid w:val="0010139F"/>
    <w:rsid w:val="0010167A"/>
    <w:rsid w:val="001019D3"/>
    <w:rsid w:val="00101B26"/>
    <w:rsid w:val="0010226D"/>
    <w:rsid w:val="00102787"/>
    <w:rsid w:val="00102AF8"/>
    <w:rsid w:val="00103CCD"/>
    <w:rsid w:val="001046BF"/>
    <w:rsid w:val="00104889"/>
    <w:rsid w:val="0010546D"/>
    <w:rsid w:val="00106259"/>
    <w:rsid w:val="0010641C"/>
    <w:rsid w:val="00106882"/>
    <w:rsid w:val="00106FB0"/>
    <w:rsid w:val="00107314"/>
    <w:rsid w:val="001073F4"/>
    <w:rsid w:val="001077B9"/>
    <w:rsid w:val="0011024B"/>
    <w:rsid w:val="00110589"/>
    <w:rsid w:val="00111878"/>
    <w:rsid w:val="001131BD"/>
    <w:rsid w:val="001143CC"/>
    <w:rsid w:val="00114936"/>
    <w:rsid w:val="00114B1E"/>
    <w:rsid w:val="00115444"/>
    <w:rsid w:val="001155E6"/>
    <w:rsid w:val="001157D1"/>
    <w:rsid w:val="00115B52"/>
    <w:rsid w:val="00115E0C"/>
    <w:rsid w:val="00115FF9"/>
    <w:rsid w:val="0011615B"/>
    <w:rsid w:val="00116C10"/>
    <w:rsid w:val="00116E17"/>
    <w:rsid w:val="0011797E"/>
    <w:rsid w:val="00117E4E"/>
    <w:rsid w:val="0012014A"/>
    <w:rsid w:val="00120A43"/>
    <w:rsid w:val="00122ABA"/>
    <w:rsid w:val="00122CAD"/>
    <w:rsid w:val="001248DC"/>
    <w:rsid w:val="00124E4E"/>
    <w:rsid w:val="00126045"/>
    <w:rsid w:val="00126BCE"/>
    <w:rsid w:val="0012763F"/>
    <w:rsid w:val="00127916"/>
    <w:rsid w:val="0012791A"/>
    <w:rsid w:val="001302DB"/>
    <w:rsid w:val="0013039E"/>
    <w:rsid w:val="00130550"/>
    <w:rsid w:val="00130C46"/>
    <w:rsid w:val="00130F61"/>
    <w:rsid w:val="00131712"/>
    <w:rsid w:val="00131C75"/>
    <w:rsid w:val="00131E79"/>
    <w:rsid w:val="00132203"/>
    <w:rsid w:val="00132AF9"/>
    <w:rsid w:val="0013302D"/>
    <w:rsid w:val="0013327A"/>
    <w:rsid w:val="001332D2"/>
    <w:rsid w:val="001348D6"/>
    <w:rsid w:val="001350EA"/>
    <w:rsid w:val="001359A2"/>
    <w:rsid w:val="00135E55"/>
    <w:rsid w:val="00136057"/>
    <w:rsid w:val="0013674D"/>
    <w:rsid w:val="00137E32"/>
    <w:rsid w:val="00140DE3"/>
    <w:rsid w:val="00140FB6"/>
    <w:rsid w:val="001415C7"/>
    <w:rsid w:val="00141626"/>
    <w:rsid w:val="00141DA8"/>
    <w:rsid w:val="00142B30"/>
    <w:rsid w:val="00142BD5"/>
    <w:rsid w:val="0014375E"/>
    <w:rsid w:val="001439A6"/>
    <w:rsid w:val="00143D8A"/>
    <w:rsid w:val="001441DF"/>
    <w:rsid w:val="00144979"/>
    <w:rsid w:val="00145D60"/>
    <w:rsid w:val="001466C8"/>
    <w:rsid w:val="00146B81"/>
    <w:rsid w:val="0015180E"/>
    <w:rsid w:val="00151F46"/>
    <w:rsid w:val="001527D0"/>
    <w:rsid w:val="00152D1B"/>
    <w:rsid w:val="0015337E"/>
    <w:rsid w:val="00154ABE"/>
    <w:rsid w:val="00155103"/>
    <w:rsid w:val="00155524"/>
    <w:rsid w:val="00155A7C"/>
    <w:rsid w:val="001561A3"/>
    <w:rsid w:val="00156CF5"/>
    <w:rsid w:val="001575E9"/>
    <w:rsid w:val="001576A9"/>
    <w:rsid w:val="001576AC"/>
    <w:rsid w:val="00160CCC"/>
    <w:rsid w:val="001616AC"/>
    <w:rsid w:val="001626C3"/>
    <w:rsid w:val="0016318D"/>
    <w:rsid w:val="0016392D"/>
    <w:rsid w:val="0016421E"/>
    <w:rsid w:val="00164876"/>
    <w:rsid w:val="00164E0E"/>
    <w:rsid w:val="00165A25"/>
    <w:rsid w:val="00166349"/>
    <w:rsid w:val="001672AF"/>
    <w:rsid w:val="00170D6E"/>
    <w:rsid w:val="00171C4C"/>
    <w:rsid w:val="00172BC1"/>
    <w:rsid w:val="00173450"/>
    <w:rsid w:val="001739D7"/>
    <w:rsid w:val="00174105"/>
    <w:rsid w:val="001747AF"/>
    <w:rsid w:val="0017490D"/>
    <w:rsid w:val="001749A5"/>
    <w:rsid w:val="00175737"/>
    <w:rsid w:val="00175893"/>
    <w:rsid w:val="001760EC"/>
    <w:rsid w:val="0017619B"/>
    <w:rsid w:val="00176471"/>
    <w:rsid w:val="0017653B"/>
    <w:rsid w:val="00176563"/>
    <w:rsid w:val="001766E1"/>
    <w:rsid w:val="00176D24"/>
    <w:rsid w:val="00180509"/>
    <w:rsid w:val="001813E4"/>
    <w:rsid w:val="001818F5"/>
    <w:rsid w:val="00181A7B"/>
    <w:rsid w:val="00182367"/>
    <w:rsid w:val="00182698"/>
    <w:rsid w:val="0018321A"/>
    <w:rsid w:val="00187081"/>
    <w:rsid w:val="00187128"/>
    <w:rsid w:val="001878C8"/>
    <w:rsid w:val="00191CB0"/>
    <w:rsid w:val="001924B1"/>
    <w:rsid w:val="001928E3"/>
    <w:rsid w:val="0019445B"/>
    <w:rsid w:val="001947DB"/>
    <w:rsid w:val="00195229"/>
    <w:rsid w:val="0019528F"/>
    <w:rsid w:val="001959F4"/>
    <w:rsid w:val="00196FEE"/>
    <w:rsid w:val="001971E0"/>
    <w:rsid w:val="001A04AE"/>
    <w:rsid w:val="001A0B00"/>
    <w:rsid w:val="001A12F5"/>
    <w:rsid w:val="001A1855"/>
    <w:rsid w:val="001A1925"/>
    <w:rsid w:val="001A1EBF"/>
    <w:rsid w:val="001A25C9"/>
    <w:rsid w:val="001A2C88"/>
    <w:rsid w:val="001A2FE4"/>
    <w:rsid w:val="001A3C87"/>
    <w:rsid w:val="001A3C9D"/>
    <w:rsid w:val="001A48E7"/>
    <w:rsid w:val="001A5CB3"/>
    <w:rsid w:val="001A5F28"/>
    <w:rsid w:val="001A6BB4"/>
    <w:rsid w:val="001A7385"/>
    <w:rsid w:val="001B0252"/>
    <w:rsid w:val="001B0824"/>
    <w:rsid w:val="001B0FE6"/>
    <w:rsid w:val="001B177A"/>
    <w:rsid w:val="001B2C84"/>
    <w:rsid w:val="001B345E"/>
    <w:rsid w:val="001B35C7"/>
    <w:rsid w:val="001B3888"/>
    <w:rsid w:val="001B54D1"/>
    <w:rsid w:val="001B636C"/>
    <w:rsid w:val="001B63CB"/>
    <w:rsid w:val="001B7595"/>
    <w:rsid w:val="001B79E4"/>
    <w:rsid w:val="001C0348"/>
    <w:rsid w:val="001C10DF"/>
    <w:rsid w:val="001C12CE"/>
    <w:rsid w:val="001C23D2"/>
    <w:rsid w:val="001C31DA"/>
    <w:rsid w:val="001C36DA"/>
    <w:rsid w:val="001C3C77"/>
    <w:rsid w:val="001C56F7"/>
    <w:rsid w:val="001C6B68"/>
    <w:rsid w:val="001C6FC6"/>
    <w:rsid w:val="001C71C5"/>
    <w:rsid w:val="001C7233"/>
    <w:rsid w:val="001C7554"/>
    <w:rsid w:val="001C79CA"/>
    <w:rsid w:val="001D04D8"/>
    <w:rsid w:val="001D0B35"/>
    <w:rsid w:val="001D1E22"/>
    <w:rsid w:val="001D2950"/>
    <w:rsid w:val="001D3D3E"/>
    <w:rsid w:val="001D510E"/>
    <w:rsid w:val="001D5E6A"/>
    <w:rsid w:val="001D60F1"/>
    <w:rsid w:val="001D62A8"/>
    <w:rsid w:val="001D6374"/>
    <w:rsid w:val="001D6751"/>
    <w:rsid w:val="001D6BBB"/>
    <w:rsid w:val="001D6EF1"/>
    <w:rsid w:val="001E234F"/>
    <w:rsid w:val="001E26A2"/>
    <w:rsid w:val="001E2731"/>
    <w:rsid w:val="001E28CD"/>
    <w:rsid w:val="001E2B4D"/>
    <w:rsid w:val="001E306E"/>
    <w:rsid w:val="001E3113"/>
    <w:rsid w:val="001E3D14"/>
    <w:rsid w:val="001E642C"/>
    <w:rsid w:val="001F0B8D"/>
    <w:rsid w:val="001F1288"/>
    <w:rsid w:val="001F17DF"/>
    <w:rsid w:val="001F1EFF"/>
    <w:rsid w:val="001F389D"/>
    <w:rsid w:val="001F53D0"/>
    <w:rsid w:val="001F602A"/>
    <w:rsid w:val="001F6913"/>
    <w:rsid w:val="001F6AC0"/>
    <w:rsid w:val="001F6CB4"/>
    <w:rsid w:val="00200511"/>
    <w:rsid w:val="00200E9D"/>
    <w:rsid w:val="00201069"/>
    <w:rsid w:val="00201239"/>
    <w:rsid w:val="0020136B"/>
    <w:rsid w:val="0020173F"/>
    <w:rsid w:val="00201B9C"/>
    <w:rsid w:val="0020203A"/>
    <w:rsid w:val="00202407"/>
    <w:rsid w:val="00202BA7"/>
    <w:rsid w:val="0020594C"/>
    <w:rsid w:val="0020594E"/>
    <w:rsid w:val="00206611"/>
    <w:rsid w:val="00206868"/>
    <w:rsid w:val="00206C58"/>
    <w:rsid w:val="00207C46"/>
    <w:rsid w:val="002107B3"/>
    <w:rsid w:val="00211591"/>
    <w:rsid w:val="0021228C"/>
    <w:rsid w:val="00212614"/>
    <w:rsid w:val="00212E1F"/>
    <w:rsid w:val="00212E70"/>
    <w:rsid w:val="0021349F"/>
    <w:rsid w:val="00214279"/>
    <w:rsid w:val="00215857"/>
    <w:rsid w:val="00216242"/>
    <w:rsid w:val="0021658D"/>
    <w:rsid w:val="002176E8"/>
    <w:rsid w:val="00217A39"/>
    <w:rsid w:val="0022008F"/>
    <w:rsid w:val="00221C21"/>
    <w:rsid w:val="0022279D"/>
    <w:rsid w:val="00222BBC"/>
    <w:rsid w:val="002243F2"/>
    <w:rsid w:val="00224664"/>
    <w:rsid w:val="00225061"/>
    <w:rsid w:val="0022606F"/>
    <w:rsid w:val="00226681"/>
    <w:rsid w:val="002266D5"/>
    <w:rsid w:val="00226C00"/>
    <w:rsid w:val="0023085F"/>
    <w:rsid w:val="0023155D"/>
    <w:rsid w:val="00231E92"/>
    <w:rsid w:val="00231F2A"/>
    <w:rsid w:val="00233F99"/>
    <w:rsid w:val="00234372"/>
    <w:rsid w:val="0023448F"/>
    <w:rsid w:val="002345A8"/>
    <w:rsid w:val="00235059"/>
    <w:rsid w:val="00235301"/>
    <w:rsid w:val="002357BA"/>
    <w:rsid w:val="00236C73"/>
    <w:rsid w:val="0023793E"/>
    <w:rsid w:val="00237C07"/>
    <w:rsid w:val="00241F09"/>
    <w:rsid w:val="00242839"/>
    <w:rsid w:val="00243DCF"/>
    <w:rsid w:val="0024408E"/>
    <w:rsid w:val="002449B2"/>
    <w:rsid w:val="00244E37"/>
    <w:rsid w:val="0024532D"/>
    <w:rsid w:val="002453B6"/>
    <w:rsid w:val="00246A92"/>
    <w:rsid w:val="002475F4"/>
    <w:rsid w:val="00247A95"/>
    <w:rsid w:val="002503D1"/>
    <w:rsid w:val="00250563"/>
    <w:rsid w:val="00250914"/>
    <w:rsid w:val="00250B2E"/>
    <w:rsid w:val="002512ED"/>
    <w:rsid w:val="0025144F"/>
    <w:rsid w:val="00251627"/>
    <w:rsid w:val="00251D99"/>
    <w:rsid w:val="00252E7C"/>
    <w:rsid w:val="00252EE3"/>
    <w:rsid w:val="00253561"/>
    <w:rsid w:val="00255E57"/>
    <w:rsid w:val="002564D8"/>
    <w:rsid w:val="002565B0"/>
    <w:rsid w:val="00256C86"/>
    <w:rsid w:val="0025761D"/>
    <w:rsid w:val="00260729"/>
    <w:rsid w:val="00260873"/>
    <w:rsid w:val="00261036"/>
    <w:rsid w:val="00261489"/>
    <w:rsid w:val="002617EE"/>
    <w:rsid w:val="00261FB7"/>
    <w:rsid w:val="0026203E"/>
    <w:rsid w:val="002633F0"/>
    <w:rsid w:val="00263716"/>
    <w:rsid w:val="00263C84"/>
    <w:rsid w:val="00263DC0"/>
    <w:rsid w:val="00263E65"/>
    <w:rsid w:val="00263F45"/>
    <w:rsid w:val="0026595F"/>
    <w:rsid w:val="00266243"/>
    <w:rsid w:val="002662BA"/>
    <w:rsid w:val="00266773"/>
    <w:rsid w:val="0026688A"/>
    <w:rsid w:val="0026689A"/>
    <w:rsid w:val="00270CBB"/>
    <w:rsid w:val="00270DB3"/>
    <w:rsid w:val="00271626"/>
    <w:rsid w:val="002724D4"/>
    <w:rsid w:val="002725CD"/>
    <w:rsid w:val="00272612"/>
    <w:rsid w:val="002727C9"/>
    <w:rsid w:val="00273822"/>
    <w:rsid w:val="002739F1"/>
    <w:rsid w:val="0027476A"/>
    <w:rsid w:val="002760B9"/>
    <w:rsid w:val="00281B87"/>
    <w:rsid w:val="00281F99"/>
    <w:rsid w:val="00282F9B"/>
    <w:rsid w:val="0028303F"/>
    <w:rsid w:val="002834B8"/>
    <w:rsid w:val="00284335"/>
    <w:rsid w:val="00284968"/>
    <w:rsid w:val="0028641C"/>
    <w:rsid w:val="00287094"/>
    <w:rsid w:val="00287722"/>
    <w:rsid w:val="0028788F"/>
    <w:rsid w:val="00287AC7"/>
    <w:rsid w:val="00292BB3"/>
    <w:rsid w:val="00293391"/>
    <w:rsid w:val="002946B5"/>
    <w:rsid w:val="00295222"/>
    <w:rsid w:val="00297343"/>
    <w:rsid w:val="002A0EA4"/>
    <w:rsid w:val="002A1171"/>
    <w:rsid w:val="002A15EE"/>
    <w:rsid w:val="002A1634"/>
    <w:rsid w:val="002A1736"/>
    <w:rsid w:val="002A1907"/>
    <w:rsid w:val="002A270C"/>
    <w:rsid w:val="002A2A3F"/>
    <w:rsid w:val="002A2C08"/>
    <w:rsid w:val="002A39F4"/>
    <w:rsid w:val="002A3E31"/>
    <w:rsid w:val="002A4358"/>
    <w:rsid w:val="002A476A"/>
    <w:rsid w:val="002A599E"/>
    <w:rsid w:val="002B18A3"/>
    <w:rsid w:val="002B1C91"/>
    <w:rsid w:val="002B2166"/>
    <w:rsid w:val="002B2B31"/>
    <w:rsid w:val="002B2D8C"/>
    <w:rsid w:val="002B3670"/>
    <w:rsid w:val="002B3824"/>
    <w:rsid w:val="002B3A9D"/>
    <w:rsid w:val="002B3ACD"/>
    <w:rsid w:val="002B3D40"/>
    <w:rsid w:val="002B4A80"/>
    <w:rsid w:val="002B4E97"/>
    <w:rsid w:val="002B66F8"/>
    <w:rsid w:val="002B6E0C"/>
    <w:rsid w:val="002B6ED9"/>
    <w:rsid w:val="002B73A6"/>
    <w:rsid w:val="002C13EA"/>
    <w:rsid w:val="002C2217"/>
    <w:rsid w:val="002C2329"/>
    <w:rsid w:val="002C2941"/>
    <w:rsid w:val="002C3AEB"/>
    <w:rsid w:val="002C41BC"/>
    <w:rsid w:val="002C5078"/>
    <w:rsid w:val="002C5910"/>
    <w:rsid w:val="002C59DB"/>
    <w:rsid w:val="002C643C"/>
    <w:rsid w:val="002C6CEC"/>
    <w:rsid w:val="002D0531"/>
    <w:rsid w:val="002D06FF"/>
    <w:rsid w:val="002D0D25"/>
    <w:rsid w:val="002D1110"/>
    <w:rsid w:val="002D153F"/>
    <w:rsid w:val="002D17AA"/>
    <w:rsid w:val="002D1CF0"/>
    <w:rsid w:val="002D1EFA"/>
    <w:rsid w:val="002D29C8"/>
    <w:rsid w:val="002D2C91"/>
    <w:rsid w:val="002D2F43"/>
    <w:rsid w:val="002D3175"/>
    <w:rsid w:val="002D3BA5"/>
    <w:rsid w:val="002D40DE"/>
    <w:rsid w:val="002D4D19"/>
    <w:rsid w:val="002D5B2A"/>
    <w:rsid w:val="002D5BFA"/>
    <w:rsid w:val="002D6BBF"/>
    <w:rsid w:val="002D6E9B"/>
    <w:rsid w:val="002D7339"/>
    <w:rsid w:val="002D7F1F"/>
    <w:rsid w:val="002E10EF"/>
    <w:rsid w:val="002E11FA"/>
    <w:rsid w:val="002E1992"/>
    <w:rsid w:val="002E25D7"/>
    <w:rsid w:val="002E2779"/>
    <w:rsid w:val="002E283F"/>
    <w:rsid w:val="002E2E14"/>
    <w:rsid w:val="002E3ECE"/>
    <w:rsid w:val="002E456D"/>
    <w:rsid w:val="002E473A"/>
    <w:rsid w:val="002E4DA0"/>
    <w:rsid w:val="002E5421"/>
    <w:rsid w:val="002E6292"/>
    <w:rsid w:val="002E6435"/>
    <w:rsid w:val="002E66C6"/>
    <w:rsid w:val="002E6FF7"/>
    <w:rsid w:val="002E764C"/>
    <w:rsid w:val="002E7694"/>
    <w:rsid w:val="002E7B68"/>
    <w:rsid w:val="002E7E4F"/>
    <w:rsid w:val="002E7FC5"/>
    <w:rsid w:val="002F03EF"/>
    <w:rsid w:val="002F0805"/>
    <w:rsid w:val="002F0DE5"/>
    <w:rsid w:val="002F1178"/>
    <w:rsid w:val="002F2316"/>
    <w:rsid w:val="002F2D4B"/>
    <w:rsid w:val="002F3251"/>
    <w:rsid w:val="002F3645"/>
    <w:rsid w:val="002F4196"/>
    <w:rsid w:val="002F4299"/>
    <w:rsid w:val="002F4915"/>
    <w:rsid w:val="002F49DA"/>
    <w:rsid w:val="002F523D"/>
    <w:rsid w:val="002F6DB1"/>
    <w:rsid w:val="002F7297"/>
    <w:rsid w:val="002F758F"/>
    <w:rsid w:val="002F7A79"/>
    <w:rsid w:val="00300269"/>
    <w:rsid w:val="00300536"/>
    <w:rsid w:val="00301E8D"/>
    <w:rsid w:val="00302648"/>
    <w:rsid w:val="00303571"/>
    <w:rsid w:val="00303838"/>
    <w:rsid w:val="00304B21"/>
    <w:rsid w:val="00304B41"/>
    <w:rsid w:val="00304B92"/>
    <w:rsid w:val="00305141"/>
    <w:rsid w:val="00305D1B"/>
    <w:rsid w:val="003063CD"/>
    <w:rsid w:val="00311342"/>
    <w:rsid w:val="00311FB3"/>
    <w:rsid w:val="00313227"/>
    <w:rsid w:val="00313FA7"/>
    <w:rsid w:val="00313FDE"/>
    <w:rsid w:val="00314064"/>
    <w:rsid w:val="00314684"/>
    <w:rsid w:val="00314D40"/>
    <w:rsid w:val="00315BD9"/>
    <w:rsid w:val="00315D2C"/>
    <w:rsid w:val="00315F40"/>
    <w:rsid w:val="00316157"/>
    <w:rsid w:val="00316E75"/>
    <w:rsid w:val="00317CA0"/>
    <w:rsid w:val="00321209"/>
    <w:rsid w:val="00321C77"/>
    <w:rsid w:val="003223B4"/>
    <w:rsid w:val="00322899"/>
    <w:rsid w:val="0032346E"/>
    <w:rsid w:val="00323F8A"/>
    <w:rsid w:val="003249B3"/>
    <w:rsid w:val="00325E55"/>
    <w:rsid w:val="003261E8"/>
    <w:rsid w:val="00326AF6"/>
    <w:rsid w:val="003273E0"/>
    <w:rsid w:val="00330BAE"/>
    <w:rsid w:val="00331029"/>
    <w:rsid w:val="00332BA3"/>
    <w:rsid w:val="00333007"/>
    <w:rsid w:val="00333680"/>
    <w:rsid w:val="003336A3"/>
    <w:rsid w:val="0033431C"/>
    <w:rsid w:val="0033479E"/>
    <w:rsid w:val="00335512"/>
    <w:rsid w:val="00335550"/>
    <w:rsid w:val="00336C38"/>
    <w:rsid w:val="0033717F"/>
    <w:rsid w:val="00337F7D"/>
    <w:rsid w:val="00340AB3"/>
    <w:rsid w:val="0034288F"/>
    <w:rsid w:val="00342EF0"/>
    <w:rsid w:val="00342F6D"/>
    <w:rsid w:val="003430D7"/>
    <w:rsid w:val="003437E1"/>
    <w:rsid w:val="00343EBD"/>
    <w:rsid w:val="003451DD"/>
    <w:rsid w:val="00345764"/>
    <w:rsid w:val="00346853"/>
    <w:rsid w:val="003468F8"/>
    <w:rsid w:val="00346FD1"/>
    <w:rsid w:val="00347175"/>
    <w:rsid w:val="003474C7"/>
    <w:rsid w:val="003502E8"/>
    <w:rsid w:val="00350E53"/>
    <w:rsid w:val="003511ED"/>
    <w:rsid w:val="00351715"/>
    <w:rsid w:val="00351756"/>
    <w:rsid w:val="0035250D"/>
    <w:rsid w:val="00352E1D"/>
    <w:rsid w:val="003534E9"/>
    <w:rsid w:val="00353B8F"/>
    <w:rsid w:val="00353F2B"/>
    <w:rsid w:val="00354EA1"/>
    <w:rsid w:val="003550EF"/>
    <w:rsid w:val="00355134"/>
    <w:rsid w:val="00355255"/>
    <w:rsid w:val="00356750"/>
    <w:rsid w:val="00356C76"/>
    <w:rsid w:val="00356CA1"/>
    <w:rsid w:val="0035744E"/>
    <w:rsid w:val="00357CFB"/>
    <w:rsid w:val="003600D9"/>
    <w:rsid w:val="00360CDD"/>
    <w:rsid w:val="00361FFA"/>
    <w:rsid w:val="00362332"/>
    <w:rsid w:val="00362E56"/>
    <w:rsid w:val="00363427"/>
    <w:rsid w:val="00364453"/>
    <w:rsid w:val="003653AC"/>
    <w:rsid w:val="00367853"/>
    <w:rsid w:val="00370EB1"/>
    <w:rsid w:val="0037116F"/>
    <w:rsid w:val="00371A0A"/>
    <w:rsid w:val="00371B47"/>
    <w:rsid w:val="003736BA"/>
    <w:rsid w:val="0037689F"/>
    <w:rsid w:val="00376CEE"/>
    <w:rsid w:val="00377126"/>
    <w:rsid w:val="00377500"/>
    <w:rsid w:val="00377514"/>
    <w:rsid w:val="0037772A"/>
    <w:rsid w:val="0037774D"/>
    <w:rsid w:val="00377E8A"/>
    <w:rsid w:val="003808C7"/>
    <w:rsid w:val="00380C09"/>
    <w:rsid w:val="00380ECD"/>
    <w:rsid w:val="00380FF6"/>
    <w:rsid w:val="00381494"/>
    <w:rsid w:val="0038149D"/>
    <w:rsid w:val="0038195D"/>
    <w:rsid w:val="00382071"/>
    <w:rsid w:val="00382398"/>
    <w:rsid w:val="00383E72"/>
    <w:rsid w:val="003848BA"/>
    <w:rsid w:val="00384DD3"/>
    <w:rsid w:val="0038553E"/>
    <w:rsid w:val="00385805"/>
    <w:rsid w:val="00385B96"/>
    <w:rsid w:val="00386C12"/>
    <w:rsid w:val="00386DF4"/>
    <w:rsid w:val="003873B5"/>
    <w:rsid w:val="00387958"/>
    <w:rsid w:val="003903AD"/>
    <w:rsid w:val="0039056F"/>
    <w:rsid w:val="00390F63"/>
    <w:rsid w:val="00391031"/>
    <w:rsid w:val="003914C6"/>
    <w:rsid w:val="003928A6"/>
    <w:rsid w:val="00392FAB"/>
    <w:rsid w:val="00393151"/>
    <w:rsid w:val="0039381F"/>
    <w:rsid w:val="00393CD6"/>
    <w:rsid w:val="0039412B"/>
    <w:rsid w:val="003944CE"/>
    <w:rsid w:val="0039465B"/>
    <w:rsid w:val="00395016"/>
    <w:rsid w:val="0039541C"/>
    <w:rsid w:val="003957C8"/>
    <w:rsid w:val="00396414"/>
    <w:rsid w:val="003969A7"/>
    <w:rsid w:val="00396FCE"/>
    <w:rsid w:val="003977ED"/>
    <w:rsid w:val="0039797B"/>
    <w:rsid w:val="00397B3D"/>
    <w:rsid w:val="003A015A"/>
    <w:rsid w:val="003A11F2"/>
    <w:rsid w:val="003A248A"/>
    <w:rsid w:val="003A33A9"/>
    <w:rsid w:val="003A39A0"/>
    <w:rsid w:val="003A3ADA"/>
    <w:rsid w:val="003A479A"/>
    <w:rsid w:val="003A481D"/>
    <w:rsid w:val="003A4B51"/>
    <w:rsid w:val="003A50B5"/>
    <w:rsid w:val="003A706C"/>
    <w:rsid w:val="003A7135"/>
    <w:rsid w:val="003B04AC"/>
    <w:rsid w:val="003B0ECE"/>
    <w:rsid w:val="003B12CE"/>
    <w:rsid w:val="003B14BB"/>
    <w:rsid w:val="003B2434"/>
    <w:rsid w:val="003B258E"/>
    <w:rsid w:val="003B2B2A"/>
    <w:rsid w:val="003B454E"/>
    <w:rsid w:val="003B530E"/>
    <w:rsid w:val="003B533B"/>
    <w:rsid w:val="003B6305"/>
    <w:rsid w:val="003B66B3"/>
    <w:rsid w:val="003B67ED"/>
    <w:rsid w:val="003B708F"/>
    <w:rsid w:val="003B7A61"/>
    <w:rsid w:val="003B7B6E"/>
    <w:rsid w:val="003C0838"/>
    <w:rsid w:val="003C0C9C"/>
    <w:rsid w:val="003C17D9"/>
    <w:rsid w:val="003C1BD1"/>
    <w:rsid w:val="003C1BDE"/>
    <w:rsid w:val="003C3E5E"/>
    <w:rsid w:val="003C42FC"/>
    <w:rsid w:val="003C4790"/>
    <w:rsid w:val="003C5818"/>
    <w:rsid w:val="003C5B5E"/>
    <w:rsid w:val="003C5FE9"/>
    <w:rsid w:val="003C7084"/>
    <w:rsid w:val="003C7A5F"/>
    <w:rsid w:val="003D02CB"/>
    <w:rsid w:val="003D0C08"/>
    <w:rsid w:val="003D0F61"/>
    <w:rsid w:val="003D1358"/>
    <w:rsid w:val="003D14E5"/>
    <w:rsid w:val="003D1830"/>
    <w:rsid w:val="003D29B7"/>
    <w:rsid w:val="003D2B64"/>
    <w:rsid w:val="003D32B5"/>
    <w:rsid w:val="003D3638"/>
    <w:rsid w:val="003D46CB"/>
    <w:rsid w:val="003D4F1F"/>
    <w:rsid w:val="003D58C8"/>
    <w:rsid w:val="003D58DC"/>
    <w:rsid w:val="003D6B3C"/>
    <w:rsid w:val="003E01DE"/>
    <w:rsid w:val="003E02CE"/>
    <w:rsid w:val="003E0734"/>
    <w:rsid w:val="003E0A8A"/>
    <w:rsid w:val="003E153F"/>
    <w:rsid w:val="003E30F2"/>
    <w:rsid w:val="003E4225"/>
    <w:rsid w:val="003E568A"/>
    <w:rsid w:val="003E5C56"/>
    <w:rsid w:val="003E696F"/>
    <w:rsid w:val="003F0567"/>
    <w:rsid w:val="003F08F1"/>
    <w:rsid w:val="003F2DC8"/>
    <w:rsid w:val="003F3817"/>
    <w:rsid w:val="003F3AA3"/>
    <w:rsid w:val="003F3BCE"/>
    <w:rsid w:val="003F4D2C"/>
    <w:rsid w:val="003F7579"/>
    <w:rsid w:val="003F7F44"/>
    <w:rsid w:val="003F7F93"/>
    <w:rsid w:val="00400EC0"/>
    <w:rsid w:val="00401BEF"/>
    <w:rsid w:val="00401D2C"/>
    <w:rsid w:val="00402BB6"/>
    <w:rsid w:val="00403276"/>
    <w:rsid w:val="004033FA"/>
    <w:rsid w:val="00403DCF"/>
    <w:rsid w:val="004044F1"/>
    <w:rsid w:val="00404907"/>
    <w:rsid w:val="00404D21"/>
    <w:rsid w:val="004057FD"/>
    <w:rsid w:val="00406217"/>
    <w:rsid w:val="0040645D"/>
    <w:rsid w:val="00406D5F"/>
    <w:rsid w:val="004104B9"/>
    <w:rsid w:val="00410D49"/>
    <w:rsid w:val="0041166C"/>
    <w:rsid w:val="00413049"/>
    <w:rsid w:val="0041391D"/>
    <w:rsid w:val="00413FDB"/>
    <w:rsid w:val="00414BA7"/>
    <w:rsid w:val="0041587E"/>
    <w:rsid w:val="00415906"/>
    <w:rsid w:val="00416767"/>
    <w:rsid w:val="0041687D"/>
    <w:rsid w:val="00416DEE"/>
    <w:rsid w:val="00417227"/>
    <w:rsid w:val="00420354"/>
    <w:rsid w:val="00420577"/>
    <w:rsid w:val="004205CF"/>
    <w:rsid w:val="0042154C"/>
    <w:rsid w:val="004236A3"/>
    <w:rsid w:val="00423FC9"/>
    <w:rsid w:val="00424327"/>
    <w:rsid w:val="00424E90"/>
    <w:rsid w:val="00425BC3"/>
    <w:rsid w:val="00427A3C"/>
    <w:rsid w:val="004308F3"/>
    <w:rsid w:val="00431104"/>
    <w:rsid w:val="00433604"/>
    <w:rsid w:val="0043362A"/>
    <w:rsid w:val="004340FE"/>
    <w:rsid w:val="004355D0"/>
    <w:rsid w:val="0043700D"/>
    <w:rsid w:val="004408B3"/>
    <w:rsid w:val="00440B5D"/>
    <w:rsid w:val="00440D96"/>
    <w:rsid w:val="0044178F"/>
    <w:rsid w:val="004425BD"/>
    <w:rsid w:val="0044385E"/>
    <w:rsid w:val="00443FB5"/>
    <w:rsid w:val="0044481B"/>
    <w:rsid w:val="00445227"/>
    <w:rsid w:val="004457ED"/>
    <w:rsid w:val="0044649A"/>
    <w:rsid w:val="00446F6B"/>
    <w:rsid w:val="0044705C"/>
    <w:rsid w:val="004476A8"/>
    <w:rsid w:val="0044799B"/>
    <w:rsid w:val="00452C6D"/>
    <w:rsid w:val="00454136"/>
    <w:rsid w:val="00454C0B"/>
    <w:rsid w:val="004550FC"/>
    <w:rsid w:val="00455DAF"/>
    <w:rsid w:val="00456172"/>
    <w:rsid w:val="00457436"/>
    <w:rsid w:val="004603D0"/>
    <w:rsid w:val="00460953"/>
    <w:rsid w:val="00460B3B"/>
    <w:rsid w:val="00461312"/>
    <w:rsid w:val="00461EAF"/>
    <w:rsid w:val="004622D7"/>
    <w:rsid w:val="00462F03"/>
    <w:rsid w:val="00463AD7"/>
    <w:rsid w:val="00464D08"/>
    <w:rsid w:val="00465264"/>
    <w:rsid w:val="00465710"/>
    <w:rsid w:val="00465F6B"/>
    <w:rsid w:val="004666A2"/>
    <w:rsid w:val="0046758D"/>
    <w:rsid w:val="00467B56"/>
    <w:rsid w:val="00467C6D"/>
    <w:rsid w:val="0047102A"/>
    <w:rsid w:val="00471251"/>
    <w:rsid w:val="00472C20"/>
    <w:rsid w:val="00474BE2"/>
    <w:rsid w:val="00475DB4"/>
    <w:rsid w:val="004761BF"/>
    <w:rsid w:val="004768AC"/>
    <w:rsid w:val="00476CC0"/>
    <w:rsid w:val="004771AE"/>
    <w:rsid w:val="00480EDF"/>
    <w:rsid w:val="00481C59"/>
    <w:rsid w:val="00481F02"/>
    <w:rsid w:val="004820C7"/>
    <w:rsid w:val="004823D0"/>
    <w:rsid w:val="00482AEB"/>
    <w:rsid w:val="004836E5"/>
    <w:rsid w:val="00483819"/>
    <w:rsid w:val="00483AE8"/>
    <w:rsid w:val="00483C85"/>
    <w:rsid w:val="00483D43"/>
    <w:rsid w:val="0048459B"/>
    <w:rsid w:val="004846A9"/>
    <w:rsid w:val="00485C2F"/>
    <w:rsid w:val="004862B4"/>
    <w:rsid w:val="00486F60"/>
    <w:rsid w:val="00487AB7"/>
    <w:rsid w:val="00490195"/>
    <w:rsid w:val="004901C8"/>
    <w:rsid w:val="00490248"/>
    <w:rsid w:val="00490333"/>
    <w:rsid w:val="00490366"/>
    <w:rsid w:val="004903D7"/>
    <w:rsid w:val="00490797"/>
    <w:rsid w:val="004909C8"/>
    <w:rsid w:val="00491225"/>
    <w:rsid w:val="00491D5A"/>
    <w:rsid w:val="00492185"/>
    <w:rsid w:val="0049289F"/>
    <w:rsid w:val="004928C6"/>
    <w:rsid w:val="004930AB"/>
    <w:rsid w:val="004930FB"/>
    <w:rsid w:val="004933AF"/>
    <w:rsid w:val="004938CD"/>
    <w:rsid w:val="00493D05"/>
    <w:rsid w:val="00493F3F"/>
    <w:rsid w:val="00494D30"/>
    <w:rsid w:val="00494EB9"/>
    <w:rsid w:val="00494ED3"/>
    <w:rsid w:val="004952F8"/>
    <w:rsid w:val="0049559A"/>
    <w:rsid w:val="0049665C"/>
    <w:rsid w:val="00496C25"/>
    <w:rsid w:val="0049778B"/>
    <w:rsid w:val="00497A75"/>
    <w:rsid w:val="004A0376"/>
    <w:rsid w:val="004A03FF"/>
    <w:rsid w:val="004A147E"/>
    <w:rsid w:val="004A1CA0"/>
    <w:rsid w:val="004A266C"/>
    <w:rsid w:val="004A3CE0"/>
    <w:rsid w:val="004A42FF"/>
    <w:rsid w:val="004A4670"/>
    <w:rsid w:val="004A4769"/>
    <w:rsid w:val="004A4D58"/>
    <w:rsid w:val="004A62BE"/>
    <w:rsid w:val="004A701F"/>
    <w:rsid w:val="004A75E3"/>
    <w:rsid w:val="004A7AB9"/>
    <w:rsid w:val="004A7B62"/>
    <w:rsid w:val="004B01A2"/>
    <w:rsid w:val="004B02E8"/>
    <w:rsid w:val="004B178C"/>
    <w:rsid w:val="004B20B3"/>
    <w:rsid w:val="004B2B87"/>
    <w:rsid w:val="004B34A7"/>
    <w:rsid w:val="004B3784"/>
    <w:rsid w:val="004B3B08"/>
    <w:rsid w:val="004B5069"/>
    <w:rsid w:val="004B5AC2"/>
    <w:rsid w:val="004B5BDE"/>
    <w:rsid w:val="004B5D34"/>
    <w:rsid w:val="004B5F55"/>
    <w:rsid w:val="004B5F76"/>
    <w:rsid w:val="004B6308"/>
    <w:rsid w:val="004B78EA"/>
    <w:rsid w:val="004C0005"/>
    <w:rsid w:val="004C06A8"/>
    <w:rsid w:val="004C17D9"/>
    <w:rsid w:val="004C1999"/>
    <w:rsid w:val="004C1A30"/>
    <w:rsid w:val="004C23F1"/>
    <w:rsid w:val="004C45E3"/>
    <w:rsid w:val="004C5805"/>
    <w:rsid w:val="004C5FDC"/>
    <w:rsid w:val="004C6659"/>
    <w:rsid w:val="004C69F1"/>
    <w:rsid w:val="004C790D"/>
    <w:rsid w:val="004C7A5B"/>
    <w:rsid w:val="004C7B80"/>
    <w:rsid w:val="004C7DC5"/>
    <w:rsid w:val="004D0591"/>
    <w:rsid w:val="004D1889"/>
    <w:rsid w:val="004D4351"/>
    <w:rsid w:val="004D48B0"/>
    <w:rsid w:val="004D55AD"/>
    <w:rsid w:val="004D6430"/>
    <w:rsid w:val="004D68C5"/>
    <w:rsid w:val="004D6E7C"/>
    <w:rsid w:val="004D7137"/>
    <w:rsid w:val="004D7528"/>
    <w:rsid w:val="004D7FCA"/>
    <w:rsid w:val="004E00F9"/>
    <w:rsid w:val="004E01F3"/>
    <w:rsid w:val="004E0856"/>
    <w:rsid w:val="004E29A4"/>
    <w:rsid w:val="004E2FA4"/>
    <w:rsid w:val="004E3674"/>
    <w:rsid w:val="004E3955"/>
    <w:rsid w:val="004E3D33"/>
    <w:rsid w:val="004E3F95"/>
    <w:rsid w:val="004E404C"/>
    <w:rsid w:val="004E4141"/>
    <w:rsid w:val="004E41E4"/>
    <w:rsid w:val="004E41F7"/>
    <w:rsid w:val="004E4E75"/>
    <w:rsid w:val="004E6919"/>
    <w:rsid w:val="004E746E"/>
    <w:rsid w:val="004E75F5"/>
    <w:rsid w:val="004F020D"/>
    <w:rsid w:val="004F2093"/>
    <w:rsid w:val="004F24CC"/>
    <w:rsid w:val="004F37FB"/>
    <w:rsid w:val="004F3AE8"/>
    <w:rsid w:val="004F43C0"/>
    <w:rsid w:val="004F498A"/>
    <w:rsid w:val="004F5EF2"/>
    <w:rsid w:val="004F6281"/>
    <w:rsid w:val="004F6647"/>
    <w:rsid w:val="004F6700"/>
    <w:rsid w:val="004F6AC7"/>
    <w:rsid w:val="004F7FDD"/>
    <w:rsid w:val="00500174"/>
    <w:rsid w:val="005001D9"/>
    <w:rsid w:val="005012D4"/>
    <w:rsid w:val="00501B52"/>
    <w:rsid w:val="00501E2E"/>
    <w:rsid w:val="00502FE8"/>
    <w:rsid w:val="00504023"/>
    <w:rsid w:val="0050403B"/>
    <w:rsid w:val="0050464B"/>
    <w:rsid w:val="00504BCB"/>
    <w:rsid w:val="00505F86"/>
    <w:rsid w:val="00506126"/>
    <w:rsid w:val="00511268"/>
    <w:rsid w:val="005120B6"/>
    <w:rsid w:val="00512714"/>
    <w:rsid w:val="00512D44"/>
    <w:rsid w:val="00513326"/>
    <w:rsid w:val="00513653"/>
    <w:rsid w:val="0051379D"/>
    <w:rsid w:val="0051462C"/>
    <w:rsid w:val="00514799"/>
    <w:rsid w:val="00514D50"/>
    <w:rsid w:val="00514E29"/>
    <w:rsid w:val="0051539D"/>
    <w:rsid w:val="00516D85"/>
    <w:rsid w:val="00516DCF"/>
    <w:rsid w:val="005179BE"/>
    <w:rsid w:val="00517CAC"/>
    <w:rsid w:val="005205F1"/>
    <w:rsid w:val="00523345"/>
    <w:rsid w:val="005251CF"/>
    <w:rsid w:val="005256B9"/>
    <w:rsid w:val="00527C09"/>
    <w:rsid w:val="00527CA2"/>
    <w:rsid w:val="005306BB"/>
    <w:rsid w:val="0053083C"/>
    <w:rsid w:val="00531987"/>
    <w:rsid w:val="00531B73"/>
    <w:rsid w:val="00532773"/>
    <w:rsid w:val="00532CAE"/>
    <w:rsid w:val="00533220"/>
    <w:rsid w:val="00533A30"/>
    <w:rsid w:val="00533D3C"/>
    <w:rsid w:val="00534914"/>
    <w:rsid w:val="00534C16"/>
    <w:rsid w:val="005359AA"/>
    <w:rsid w:val="00536267"/>
    <w:rsid w:val="00536708"/>
    <w:rsid w:val="00536D6B"/>
    <w:rsid w:val="00537813"/>
    <w:rsid w:val="0053785D"/>
    <w:rsid w:val="00537C26"/>
    <w:rsid w:val="0054167E"/>
    <w:rsid w:val="00541C7A"/>
    <w:rsid w:val="00542D6F"/>
    <w:rsid w:val="00543013"/>
    <w:rsid w:val="00544525"/>
    <w:rsid w:val="00544D70"/>
    <w:rsid w:val="005456BB"/>
    <w:rsid w:val="00545C36"/>
    <w:rsid w:val="00545E39"/>
    <w:rsid w:val="00546A94"/>
    <w:rsid w:val="00546AE4"/>
    <w:rsid w:val="005474FB"/>
    <w:rsid w:val="00547A9C"/>
    <w:rsid w:val="00547AD7"/>
    <w:rsid w:val="005501BA"/>
    <w:rsid w:val="005501E9"/>
    <w:rsid w:val="00551511"/>
    <w:rsid w:val="00551754"/>
    <w:rsid w:val="00551C1E"/>
    <w:rsid w:val="00552219"/>
    <w:rsid w:val="00552D75"/>
    <w:rsid w:val="00553548"/>
    <w:rsid w:val="00553778"/>
    <w:rsid w:val="0055377A"/>
    <w:rsid w:val="00553D2D"/>
    <w:rsid w:val="00553ED9"/>
    <w:rsid w:val="00554598"/>
    <w:rsid w:val="00554DA6"/>
    <w:rsid w:val="00555267"/>
    <w:rsid w:val="00555612"/>
    <w:rsid w:val="00555A9E"/>
    <w:rsid w:val="00556452"/>
    <w:rsid w:val="005567F6"/>
    <w:rsid w:val="00556BAB"/>
    <w:rsid w:val="00556C5D"/>
    <w:rsid w:val="00560B05"/>
    <w:rsid w:val="0056124B"/>
    <w:rsid w:val="0056293A"/>
    <w:rsid w:val="00562C43"/>
    <w:rsid w:val="00562D75"/>
    <w:rsid w:val="005641C0"/>
    <w:rsid w:val="00564784"/>
    <w:rsid w:val="00564C79"/>
    <w:rsid w:val="005659F4"/>
    <w:rsid w:val="00566419"/>
    <w:rsid w:val="00570876"/>
    <w:rsid w:val="00570B92"/>
    <w:rsid w:val="005710F9"/>
    <w:rsid w:val="005721B3"/>
    <w:rsid w:val="005728EF"/>
    <w:rsid w:val="00572A34"/>
    <w:rsid w:val="00572E57"/>
    <w:rsid w:val="00574F31"/>
    <w:rsid w:val="00575165"/>
    <w:rsid w:val="005755B7"/>
    <w:rsid w:val="005756DE"/>
    <w:rsid w:val="00575781"/>
    <w:rsid w:val="00575947"/>
    <w:rsid w:val="00576004"/>
    <w:rsid w:val="00576018"/>
    <w:rsid w:val="00576AC7"/>
    <w:rsid w:val="00576C27"/>
    <w:rsid w:val="00580CF3"/>
    <w:rsid w:val="00581374"/>
    <w:rsid w:val="00581452"/>
    <w:rsid w:val="005814D8"/>
    <w:rsid w:val="005816BF"/>
    <w:rsid w:val="00582840"/>
    <w:rsid w:val="00582893"/>
    <w:rsid w:val="00582A80"/>
    <w:rsid w:val="00583374"/>
    <w:rsid w:val="00583899"/>
    <w:rsid w:val="00583C52"/>
    <w:rsid w:val="00584224"/>
    <w:rsid w:val="0058612D"/>
    <w:rsid w:val="005862B4"/>
    <w:rsid w:val="00587354"/>
    <w:rsid w:val="005873AD"/>
    <w:rsid w:val="00587AAE"/>
    <w:rsid w:val="005900BF"/>
    <w:rsid w:val="00590DF0"/>
    <w:rsid w:val="00592DAF"/>
    <w:rsid w:val="0059313F"/>
    <w:rsid w:val="00593B4D"/>
    <w:rsid w:val="00593C69"/>
    <w:rsid w:val="00594062"/>
    <w:rsid w:val="00594C55"/>
    <w:rsid w:val="0059511F"/>
    <w:rsid w:val="00595913"/>
    <w:rsid w:val="00595D68"/>
    <w:rsid w:val="00596B34"/>
    <w:rsid w:val="0059725E"/>
    <w:rsid w:val="00597F1E"/>
    <w:rsid w:val="005A0977"/>
    <w:rsid w:val="005A1271"/>
    <w:rsid w:val="005A1E34"/>
    <w:rsid w:val="005A3AB6"/>
    <w:rsid w:val="005A3E71"/>
    <w:rsid w:val="005A3EEF"/>
    <w:rsid w:val="005A5542"/>
    <w:rsid w:val="005A5584"/>
    <w:rsid w:val="005A59A9"/>
    <w:rsid w:val="005A5E4D"/>
    <w:rsid w:val="005A7747"/>
    <w:rsid w:val="005A7AD2"/>
    <w:rsid w:val="005A7E40"/>
    <w:rsid w:val="005B16EF"/>
    <w:rsid w:val="005B19C5"/>
    <w:rsid w:val="005B27F1"/>
    <w:rsid w:val="005B2D2F"/>
    <w:rsid w:val="005B3250"/>
    <w:rsid w:val="005B3510"/>
    <w:rsid w:val="005B3920"/>
    <w:rsid w:val="005B4375"/>
    <w:rsid w:val="005B5240"/>
    <w:rsid w:val="005B5455"/>
    <w:rsid w:val="005B7096"/>
    <w:rsid w:val="005B70A3"/>
    <w:rsid w:val="005B75B4"/>
    <w:rsid w:val="005B76AF"/>
    <w:rsid w:val="005B792C"/>
    <w:rsid w:val="005B7E4B"/>
    <w:rsid w:val="005C02D1"/>
    <w:rsid w:val="005C0B10"/>
    <w:rsid w:val="005C1587"/>
    <w:rsid w:val="005C1599"/>
    <w:rsid w:val="005C3F73"/>
    <w:rsid w:val="005C4FFD"/>
    <w:rsid w:val="005C5650"/>
    <w:rsid w:val="005C6103"/>
    <w:rsid w:val="005C68F2"/>
    <w:rsid w:val="005C74BC"/>
    <w:rsid w:val="005C78FB"/>
    <w:rsid w:val="005C7C61"/>
    <w:rsid w:val="005D002C"/>
    <w:rsid w:val="005D05EB"/>
    <w:rsid w:val="005D06D1"/>
    <w:rsid w:val="005D07F3"/>
    <w:rsid w:val="005D0844"/>
    <w:rsid w:val="005D0C9E"/>
    <w:rsid w:val="005D10C7"/>
    <w:rsid w:val="005D1E20"/>
    <w:rsid w:val="005D22EA"/>
    <w:rsid w:val="005D2376"/>
    <w:rsid w:val="005D287D"/>
    <w:rsid w:val="005D304B"/>
    <w:rsid w:val="005D3C6C"/>
    <w:rsid w:val="005D3EC8"/>
    <w:rsid w:val="005D4866"/>
    <w:rsid w:val="005D5938"/>
    <w:rsid w:val="005D5974"/>
    <w:rsid w:val="005D5C33"/>
    <w:rsid w:val="005D6725"/>
    <w:rsid w:val="005D6F41"/>
    <w:rsid w:val="005D76CC"/>
    <w:rsid w:val="005D7EB9"/>
    <w:rsid w:val="005E00E0"/>
    <w:rsid w:val="005E1862"/>
    <w:rsid w:val="005E215A"/>
    <w:rsid w:val="005E348A"/>
    <w:rsid w:val="005E3850"/>
    <w:rsid w:val="005E3B6F"/>
    <w:rsid w:val="005E3F8C"/>
    <w:rsid w:val="005E5FC5"/>
    <w:rsid w:val="005E6C1F"/>
    <w:rsid w:val="005E794F"/>
    <w:rsid w:val="005F04DB"/>
    <w:rsid w:val="005F120E"/>
    <w:rsid w:val="005F123E"/>
    <w:rsid w:val="005F1A5A"/>
    <w:rsid w:val="005F2668"/>
    <w:rsid w:val="005F57A7"/>
    <w:rsid w:val="005F5C90"/>
    <w:rsid w:val="005F5E19"/>
    <w:rsid w:val="005F69FE"/>
    <w:rsid w:val="005F6EA8"/>
    <w:rsid w:val="005F74B1"/>
    <w:rsid w:val="00600140"/>
    <w:rsid w:val="006010FE"/>
    <w:rsid w:val="00601A75"/>
    <w:rsid w:val="00601C2D"/>
    <w:rsid w:val="00602A26"/>
    <w:rsid w:val="00602DE5"/>
    <w:rsid w:val="00602F41"/>
    <w:rsid w:val="00604FC3"/>
    <w:rsid w:val="006063EA"/>
    <w:rsid w:val="006064A1"/>
    <w:rsid w:val="0061071A"/>
    <w:rsid w:val="00610DAB"/>
    <w:rsid w:val="00610FF5"/>
    <w:rsid w:val="0061107C"/>
    <w:rsid w:val="006117BB"/>
    <w:rsid w:val="00611BDF"/>
    <w:rsid w:val="00612A60"/>
    <w:rsid w:val="00612B2A"/>
    <w:rsid w:val="00612C17"/>
    <w:rsid w:val="00612C77"/>
    <w:rsid w:val="00613184"/>
    <w:rsid w:val="0061345D"/>
    <w:rsid w:val="00613CD8"/>
    <w:rsid w:val="00614B93"/>
    <w:rsid w:val="00615175"/>
    <w:rsid w:val="006157F9"/>
    <w:rsid w:val="00615DB3"/>
    <w:rsid w:val="00615DC2"/>
    <w:rsid w:val="006167FC"/>
    <w:rsid w:val="00616CEB"/>
    <w:rsid w:val="006172E4"/>
    <w:rsid w:val="00617EDE"/>
    <w:rsid w:val="006213AC"/>
    <w:rsid w:val="00622D12"/>
    <w:rsid w:val="00623192"/>
    <w:rsid w:val="0062341F"/>
    <w:rsid w:val="00624039"/>
    <w:rsid w:val="006241A7"/>
    <w:rsid w:val="0062422A"/>
    <w:rsid w:val="00624B5D"/>
    <w:rsid w:val="00625E77"/>
    <w:rsid w:val="006264A2"/>
    <w:rsid w:val="00627F3E"/>
    <w:rsid w:val="00630387"/>
    <w:rsid w:val="0063100F"/>
    <w:rsid w:val="006312B3"/>
    <w:rsid w:val="006316B9"/>
    <w:rsid w:val="0063171B"/>
    <w:rsid w:val="00631803"/>
    <w:rsid w:val="00631A99"/>
    <w:rsid w:val="00631CDE"/>
    <w:rsid w:val="00631ED2"/>
    <w:rsid w:val="00631F69"/>
    <w:rsid w:val="006325B6"/>
    <w:rsid w:val="00633063"/>
    <w:rsid w:val="0063359B"/>
    <w:rsid w:val="00633B67"/>
    <w:rsid w:val="00634445"/>
    <w:rsid w:val="00635845"/>
    <w:rsid w:val="00635C06"/>
    <w:rsid w:val="00636C74"/>
    <w:rsid w:val="00637760"/>
    <w:rsid w:val="00637CF5"/>
    <w:rsid w:val="006406B9"/>
    <w:rsid w:val="00640CF0"/>
    <w:rsid w:val="00641ADA"/>
    <w:rsid w:val="006420F1"/>
    <w:rsid w:val="00642F90"/>
    <w:rsid w:val="006437E6"/>
    <w:rsid w:val="00643CE0"/>
    <w:rsid w:val="00643F1C"/>
    <w:rsid w:val="00644060"/>
    <w:rsid w:val="00644A73"/>
    <w:rsid w:val="00644C79"/>
    <w:rsid w:val="00644F8C"/>
    <w:rsid w:val="00645176"/>
    <w:rsid w:val="006458CE"/>
    <w:rsid w:val="0064709A"/>
    <w:rsid w:val="0065027D"/>
    <w:rsid w:val="006512B9"/>
    <w:rsid w:val="006512E5"/>
    <w:rsid w:val="00651D08"/>
    <w:rsid w:val="006524ED"/>
    <w:rsid w:val="0065287E"/>
    <w:rsid w:val="006529AC"/>
    <w:rsid w:val="00652B73"/>
    <w:rsid w:val="0065379E"/>
    <w:rsid w:val="006544D1"/>
    <w:rsid w:val="006551C6"/>
    <w:rsid w:val="006552A1"/>
    <w:rsid w:val="006558D7"/>
    <w:rsid w:val="00656065"/>
    <w:rsid w:val="0065641A"/>
    <w:rsid w:val="006569C6"/>
    <w:rsid w:val="00656F6C"/>
    <w:rsid w:val="0066072B"/>
    <w:rsid w:val="006608D1"/>
    <w:rsid w:val="00661A27"/>
    <w:rsid w:val="00663897"/>
    <w:rsid w:val="00663A4A"/>
    <w:rsid w:val="00663BF9"/>
    <w:rsid w:val="006642C8"/>
    <w:rsid w:val="006643DD"/>
    <w:rsid w:val="00664585"/>
    <w:rsid w:val="00666540"/>
    <w:rsid w:val="00666625"/>
    <w:rsid w:val="00666AEF"/>
    <w:rsid w:val="0066702A"/>
    <w:rsid w:val="006673F4"/>
    <w:rsid w:val="006674CE"/>
    <w:rsid w:val="00667BC3"/>
    <w:rsid w:val="00667D1A"/>
    <w:rsid w:val="0067045D"/>
    <w:rsid w:val="0067080F"/>
    <w:rsid w:val="00670A12"/>
    <w:rsid w:val="00670A2B"/>
    <w:rsid w:val="006719C5"/>
    <w:rsid w:val="00671BEE"/>
    <w:rsid w:val="00673272"/>
    <w:rsid w:val="00673442"/>
    <w:rsid w:val="00673466"/>
    <w:rsid w:val="0067403F"/>
    <w:rsid w:val="00674928"/>
    <w:rsid w:val="00674DFA"/>
    <w:rsid w:val="00675478"/>
    <w:rsid w:val="00676594"/>
    <w:rsid w:val="0067695B"/>
    <w:rsid w:val="00677ACF"/>
    <w:rsid w:val="00680793"/>
    <w:rsid w:val="00680E69"/>
    <w:rsid w:val="0068172A"/>
    <w:rsid w:val="00681CAB"/>
    <w:rsid w:val="00681DCE"/>
    <w:rsid w:val="00682CBF"/>
    <w:rsid w:val="006836B8"/>
    <w:rsid w:val="00683B05"/>
    <w:rsid w:val="00684BE9"/>
    <w:rsid w:val="00686EB8"/>
    <w:rsid w:val="00687CE8"/>
    <w:rsid w:val="00687F4A"/>
    <w:rsid w:val="00691335"/>
    <w:rsid w:val="006948C2"/>
    <w:rsid w:val="0069684D"/>
    <w:rsid w:val="00697D20"/>
    <w:rsid w:val="006A0340"/>
    <w:rsid w:val="006A049E"/>
    <w:rsid w:val="006A19E1"/>
    <w:rsid w:val="006A33AE"/>
    <w:rsid w:val="006A48E6"/>
    <w:rsid w:val="006A578C"/>
    <w:rsid w:val="006A5E8F"/>
    <w:rsid w:val="006A7E1F"/>
    <w:rsid w:val="006B0813"/>
    <w:rsid w:val="006B0DF9"/>
    <w:rsid w:val="006B0EE0"/>
    <w:rsid w:val="006B10F5"/>
    <w:rsid w:val="006B21C7"/>
    <w:rsid w:val="006B2D1C"/>
    <w:rsid w:val="006B3164"/>
    <w:rsid w:val="006B4771"/>
    <w:rsid w:val="006B50B9"/>
    <w:rsid w:val="006B67F0"/>
    <w:rsid w:val="006B695D"/>
    <w:rsid w:val="006B6B15"/>
    <w:rsid w:val="006B722B"/>
    <w:rsid w:val="006B7404"/>
    <w:rsid w:val="006C05E1"/>
    <w:rsid w:val="006C071E"/>
    <w:rsid w:val="006C0BAC"/>
    <w:rsid w:val="006C1CA3"/>
    <w:rsid w:val="006C2E06"/>
    <w:rsid w:val="006C36A7"/>
    <w:rsid w:val="006C437C"/>
    <w:rsid w:val="006C50C0"/>
    <w:rsid w:val="006C550F"/>
    <w:rsid w:val="006C58B9"/>
    <w:rsid w:val="006C6631"/>
    <w:rsid w:val="006C6773"/>
    <w:rsid w:val="006C7BCF"/>
    <w:rsid w:val="006C7DB4"/>
    <w:rsid w:val="006D012C"/>
    <w:rsid w:val="006D1C6A"/>
    <w:rsid w:val="006D3184"/>
    <w:rsid w:val="006D340F"/>
    <w:rsid w:val="006D4B10"/>
    <w:rsid w:val="006D4FAA"/>
    <w:rsid w:val="006D4FCA"/>
    <w:rsid w:val="006D6105"/>
    <w:rsid w:val="006D64EB"/>
    <w:rsid w:val="006D75D7"/>
    <w:rsid w:val="006D7CFF"/>
    <w:rsid w:val="006D7E80"/>
    <w:rsid w:val="006E0FA4"/>
    <w:rsid w:val="006E24CD"/>
    <w:rsid w:val="006E38B1"/>
    <w:rsid w:val="006E4F08"/>
    <w:rsid w:val="006E60F5"/>
    <w:rsid w:val="006E71D6"/>
    <w:rsid w:val="006E74DF"/>
    <w:rsid w:val="006E791F"/>
    <w:rsid w:val="006E7BA0"/>
    <w:rsid w:val="006E7D6B"/>
    <w:rsid w:val="006F09B2"/>
    <w:rsid w:val="006F2241"/>
    <w:rsid w:val="006F2C57"/>
    <w:rsid w:val="006F3329"/>
    <w:rsid w:val="006F37B7"/>
    <w:rsid w:val="006F3C26"/>
    <w:rsid w:val="006F3F26"/>
    <w:rsid w:val="006F468C"/>
    <w:rsid w:val="006F5136"/>
    <w:rsid w:val="006F53BC"/>
    <w:rsid w:val="006F55D2"/>
    <w:rsid w:val="006F5830"/>
    <w:rsid w:val="006F5BB9"/>
    <w:rsid w:val="006F63CF"/>
    <w:rsid w:val="006F6B39"/>
    <w:rsid w:val="006F75D6"/>
    <w:rsid w:val="007000F7"/>
    <w:rsid w:val="00700942"/>
    <w:rsid w:val="0070199A"/>
    <w:rsid w:val="007019F6"/>
    <w:rsid w:val="007020DD"/>
    <w:rsid w:val="007027EC"/>
    <w:rsid w:val="00702C63"/>
    <w:rsid w:val="0070356B"/>
    <w:rsid w:val="0070374D"/>
    <w:rsid w:val="0070383B"/>
    <w:rsid w:val="00703C0C"/>
    <w:rsid w:val="00703DC8"/>
    <w:rsid w:val="007048AF"/>
    <w:rsid w:val="007052A6"/>
    <w:rsid w:val="007052B1"/>
    <w:rsid w:val="00705A42"/>
    <w:rsid w:val="00706C3F"/>
    <w:rsid w:val="00707074"/>
    <w:rsid w:val="00707140"/>
    <w:rsid w:val="0070732B"/>
    <w:rsid w:val="00707735"/>
    <w:rsid w:val="00710CFE"/>
    <w:rsid w:val="00710DCD"/>
    <w:rsid w:val="00712164"/>
    <w:rsid w:val="00712799"/>
    <w:rsid w:val="00713313"/>
    <w:rsid w:val="0071380E"/>
    <w:rsid w:val="0071387C"/>
    <w:rsid w:val="00713E20"/>
    <w:rsid w:val="007148AD"/>
    <w:rsid w:val="0071555F"/>
    <w:rsid w:val="007156EB"/>
    <w:rsid w:val="00715AB3"/>
    <w:rsid w:val="007160EA"/>
    <w:rsid w:val="0071646A"/>
    <w:rsid w:val="0071649C"/>
    <w:rsid w:val="007164E9"/>
    <w:rsid w:val="00716C94"/>
    <w:rsid w:val="0072063C"/>
    <w:rsid w:val="007209C9"/>
    <w:rsid w:val="00721671"/>
    <w:rsid w:val="00721C1E"/>
    <w:rsid w:val="00723BEC"/>
    <w:rsid w:val="00723D64"/>
    <w:rsid w:val="0072427F"/>
    <w:rsid w:val="007245C6"/>
    <w:rsid w:val="00725377"/>
    <w:rsid w:val="007253C6"/>
    <w:rsid w:val="007262AA"/>
    <w:rsid w:val="0072767E"/>
    <w:rsid w:val="00730C48"/>
    <w:rsid w:val="00731030"/>
    <w:rsid w:val="00731DD1"/>
    <w:rsid w:val="00731E56"/>
    <w:rsid w:val="00732565"/>
    <w:rsid w:val="00732C88"/>
    <w:rsid w:val="00733DC7"/>
    <w:rsid w:val="00734AE8"/>
    <w:rsid w:val="00734F53"/>
    <w:rsid w:val="0073551B"/>
    <w:rsid w:val="007358B3"/>
    <w:rsid w:val="007367F6"/>
    <w:rsid w:val="00736FB0"/>
    <w:rsid w:val="00737154"/>
    <w:rsid w:val="007371B7"/>
    <w:rsid w:val="00737DC4"/>
    <w:rsid w:val="0074036F"/>
    <w:rsid w:val="0074078F"/>
    <w:rsid w:val="00740A2B"/>
    <w:rsid w:val="00740A41"/>
    <w:rsid w:val="00740E7C"/>
    <w:rsid w:val="00741128"/>
    <w:rsid w:val="00741BFB"/>
    <w:rsid w:val="00742923"/>
    <w:rsid w:val="00742C78"/>
    <w:rsid w:val="007432AE"/>
    <w:rsid w:val="00743365"/>
    <w:rsid w:val="00743EA4"/>
    <w:rsid w:val="007441E5"/>
    <w:rsid w:val="00744329"/>
    <w:rsid w:val="007445DA"/>
    <w:rsid w:val="00745A62"/>
    <w:rsid w:val="00746129"/>
    <w:rsid w:val="007467EC"/>
    <w:rsid w:val="0074681F"/>
    <w:rsid w:val="00746883"/>
    <w:rsid w:val="0074773F"/>
    <w:rsid w:val="00747AD9"/>
    <w:rsid w:val="00747C94"/>
    <w:rsid w:val="00747DE3"/>
    <w:rsid w:val="007500C4"/>
    <w:rsid w:val="00751415"/>
    <w:rsid w:val="00751982"/>
    <w:rsid w:val="007521EF"/>
    <w:rsid w:val="0075271B"/>
    <w:rsid w:val="00752891"/>
    <w:rsid w:val="00752F5F"/>
    <w:rsid w:val="007532E6"/>
    <w:rsid w:val="00753C27"/>
    <w:rsid w:val="00754B43"/>
    <w:rsid w:val="007551DC"/>
    <w:rsid w:val="007554B6"/>
    <w:rsid w:val="00756064"/>
    <w:rsid w:val="00756B31"/>
    <w:rsid w:val="007570E7"/>
    <w:rsid w:val="007601CB"/>
    <w:rsid w:val="00760392"/>
    <w:rsid w:val="00760828"/>
    <w:rsid w:val="00760ABB"/>
    <w:rsid w:val="00761547"/>
    <w:rsid w:val="00761B55"/>
    <w:rsid w:val="0076242A"/>
    <w:rsid w:val="0076442D"/>
    <w:rsid w:val="007656F5"/>
    <w:rsid w:val="007663E4"/>
    <w:rsid w:val="00766507"/>
    <w:rsid w:val="00767B20"/>
    <w:rsid w:val="0077099F"/>
    <w:rsid w:val="00770CED"/>
    <w:rsid w:val="00771E59"/>
    <w:rsid w:val="0077207F"/>
    <w:rsid w:val="007723D3"/>
    <w:rsid w:val="00772452"/>
    <w:rsid w:val="00772B2B"/>
    <w:rsid w:val="00772F78"/>
    <w:rsid w:val="007730A3"/>
    <w:rsid w:val="0077376B"/>
    <w:rsid w:val="00773CC5"/>
    <w:rsid w:val="0077455C"/>
    <w:rsid w:val="00774827"/>
    <w:rsid w:val="00774C0F"/>
    <w:rsid w:val="00775A48"/>
    <w:rsid w:val="00775F8E"/>
    <w:rsid w:val="0077774E"/>
    <w:rsid w:val="00777A5A"/>
    <w:rsid w:val="00777F93"/>
    <w:rsid w:val="00780DBA"/>
    <w:rsid w:val="00781459"/>
    <w:rsid w:val="00781655"/>
    <w:rsid w:val="00781748"/>
    <w:rsid w:val="00781819"/>
    <w:rsid w:val="00781B03"/>
    <w:rsid w:val="00782B0A"/>
    <w:rsid w:val="00782DF5"/>
    <w:rsid w:val="00782FCE"/>
    <w:rsid w:val="00783392"/>
    <w:rsid w:val="00785B2D"/>
    <w:rsid w:val="007866F4"/>
    <w:rsid w:val="00787FFE"/>
    <w:rsid w:val="00790432"/>
    <w:rsid w:val="00790669"/>
    <w:rsid w:val="00790CD5"/>
    <w:rsid w:val="0079127A"/>
    <w:rsid w:val="0079151C"/>
    <w:rsid w:val="00791CBC"/>
    <w:rsid w:val="00791EC8"/>
    <w:rsid w:val="00793668"/>
    <w:rsid w:val="0079368A"/>
    <w:rsid w:val="00793D98"/>
    <w:rsid w:val="00794618"/>
    <w:rsid w:val="00794A08"/>
    <w:rsid w:val="00795683"/>
    <w:rsid w:val="00796662"/>
    <w:rsid w:val="00796B0B"/>
    <w:rsid w:val="00796B1B"/>
    <w:rsid w:val="00796C0A"/>
    <w:rsid w:val="007A0306"/>
    <w:rsid w:val="007A1FE9"/>
    <w:rsid w:val="007A23AE"/>
    <w:rsid w:val="007A43DB"/>
    <w:rsid w:val="007A44C5"/>
    <w:rsid w:val="007A4EC7"/>
    <w:rsid w:val="007A5352"/>
    <w:rsid w:val="007A54F1"/>
    <w:rsid w:val="007A5653"/>
    <w:rsid w:val="007A5658"/>
    <w:rsid w:val="007A5983"/>
    <w:rsid w:val="007A6185"/>
    <w:rsid w:val="007A62C2"/>
    <w:rsid w:val="007A65DC"/>
    <w:rsid w:val="007B0121"/>
    <w:rsid w:val="007B09A1"/>
    <w:rsid w:val="007B0A35"/>
    <w:rsid w:val="007B0E4C"/>
    <w:rsid w:val="007B1417"/>
    <w:rsid w:val="007B17FD"/>
    <w:rsid w:val="007B27DE"/>
    <w:rsid w:val="007B350C"/>
    <w:rsid w:val="007B388B"/>
    <w:rsid w:val="007B455C"/>
    <w:rsid w:val="007B46D5"/>
    <w:rsid w:val="007B48E7"/>
    <w:rsid w:val="007B5334"/>
    <w:rsid w:val="007B55D3"/>
    <w:rsid w:val="007B63FC"/>
    <w:rsid w:val="007B6400"/>
    <w:rsid w:val="007B6B39"/>
    <w:rsid w:val="007B7F27"/>
    <w:rsid w:val="007C116E"/>
    <w:rsid w:val="007C1DF1"/>
    <w:rsid w:val="007C1EB0"/>
    <w:rsid w:val="007C20C4"/>
    <w:rsid w:val="007C3252"/>
    <w:rsid w:val="007C3DBF"/>
    <w:rsid w:val="007C469B"/>
    <w:rsid w:val="007C58A7"/>
    <w:rsid w:val="007C62F0"/>
    <w:rsid w:val="007C6A78"/>
    <w:rsid w:val="007C70C0"/>
    <w:rsid w:val="007C7C15"/>
    <w:rsid w:val="007D0181"/>
    <w:rsid w:val="007D070B"/>
    <w:rsid w:val="007D098F"/>
    <w:rsid w:val="007D1176"/>
    <w:rsid w:val="007D157D"/>
    <w:rsid w:val="007D174E"/>
    <w:rsid w:val="007D3BED"/>
    <w:rsid w:val="007D3DF0"/>
    <w:rsid w:val="007D453A"/>
    <w:rsid w:val="007D667F"/>
    <w:rsid w:val="007D7702"/>
    <w:rsid w:val="007D797A"/>
    <w:rsid w:val="007E0472"/>
    <w:rsid w:val="007E0857"/>
    <w:rsid w:val="007E0EF1"/>
    <w:rsid w:val="007E1307"/>
    <w:rsid w:val="007E199F"/>
    <w:rsid w:val="007E2EB4"/>
    <w:rsid w:val="007E2EF6"/>
    <w:rsid w:val="007E3BBE"/>
    <w:rsid w:val="007E3C30"/>
    <w:rsid w:val="007E3CC5"/>
    <w:rsid w:val="007E3E3D"/>
    <w:rsid w:val="007E59B6"/>
    <w:rsid w:val="007E6948"/>
    <w:rsid w:val="007E6CE6"/>
    <w:rsid w:val="007E7644"/>
    <w:rsid w:val="007E7E78"/>
    <w:rsid w:val="007F0574"/>
    <w:rsid w:val="007F059B"/>
    <w:rsid w:val="007F07A2"/>
    <w:rsid w:val="007F16A4"/>
    <w:rsid w:val="007F16E6"/>
    <w:rsid w:val="007F193A"/>
    <w:rsid w:val="007F2D88"/>
    <w:rsid w:val="007F2EA8"/>
    <w:rsid w:val="007F385D"/>
    <w:rsid w:val="007F3D9E"/>
    <w:rsid w:val="007F4504"/>
    <w:rsid w:val="007F4854"/>
    <w:rsid w:val="007F53CE"/>
    <w:rsid w:val="007F6681"/>
    <w:rsid w:val="007F72A4"/>
    <w:rsid w:val="007F7DD8"/>
    <w:rsid w:val="008006B3"/>
    <w:rsid w:val="00801D64"/>
    <w:rsid w:val="00801F81"/>
    <w:rsid w:val="008032AB"/>
    <w:rsid w:val="00804A61"/>
    <w:rsid w:val="00804A98"/>
    <w:rsid w:val="00804C5B"/>
    <w:rsid w:val="00805BEB"/>
    <w:rsid w:val="00805E43"/>
    <w:rsid w:val="0080601E"/>
    <w:rsid w:val="00806517"/>
    <w:rsid w:val="0080679A"/>
    <w:rsid w:val="00806EC8"/>
    <w:rsid w:val="00806F6F"/>
    <w:rsid w:val="00807B20"/>
    <w:rsid w:val="008107C0"/>
    <w:rsid w:val="00811EED"/>
    <w:rsid w:val="00811FE1"/>
    <w:rsid w:val="0081249F"/>
    <w:rsid w:val="00813D0B"/>
    <w:rsid w:val="00813ED1"/>
    <w:rsid w:val="008140F0"/>
    <w:rsid w:val="00814E3C"/>
    <w:rsid w:val="008151E6"/>
    <w:rsid w:val="008159DC"/>
    <w:rsid w:val="0081608F"/>
    <w:rsid w:val="00816116"/>
    <w:rsid w:val="00816D9D"/>
    <w:rsid w:val="00816DB3"/>
    <w:rsid w:val="00817D52"/>
    <w:rsid w:val="00820487"/>
    <w:rsid w:val="00820B59"/>
    <w:rsid w:val="00820E4F"/>
    <w:rsid w:val="00821ACB"/>
    <w:rsid w:val="00821E0D"/>
    <w:rsid w:val="00824080"/>
    <w:rsid w:val="00824648"/>
    <w:rsid w:val="00824EB3"/>
    <w:rsid w:val="008253E1"/>
    <w:rsid w:val="00825526"/>
    <w:rsid w:val="008259A3"/>
    <w:rsid w:val="00825DC8"/>
    <w:rsid w:val="00827293"/>
    <w:rsid w:val="008277CF"/>
    <w:rsid w:val="00827FFE"/>
    <w:rsid w:val="00830168"/>
    <w:rsid w:val="008302B7"/>
    <w:rsid w:val="00831525"/>
    <w:rsid w:val="008316D9"/>
    <w:rsid w:val="00832D0A"/>
    <w:rsid w:val="00833DEA"/>
    <w:rsid w:val="008342B1"/>
    <w:rsid w:val="008346DE"/>
    <w:rsid w:val="00834C2B"/>
    <w:rsid w:val="00836144"/>
    <w:rsid w:val="0083645D"/>
    <w:rsid w:val="00836588"/>
    <w:rsid w:val="0083779E"/>
    <w:rsid w:val="008413DB"/>
    <w:rsid w:val="00841668"/>
    <w:rsid w:val="00841799"/>
    <w:rsid w:val="00841B96"/>
    <w:rsid w:val="00842734"/>
    <w:rsid w:val="00842AB9"/>
    <w:rsid w:val="00844661"/>
    <w:rsid w:val="0084535F"/>
    <w:rsid w:val="00846328"/>
    <w:rsid w:val="00846B6A"/>
    <w:rsid w:val="0084730B"/>
    <w:rsid w:val="00847522"/>
    <w:rsid w:val="008477D7"/>
    <w:rsid w:val="00850CEE"/>
    <w:rsid w:val="00850E25"/>
    <w:rsid w:val="008511A4"/>
    <w:rsid w:val="00851D91"/>
    <w:rsid w:val="00852690"/>
    <w:rsid w:val="00852977"/>
    <w:rsid w:val="00852AB2"/>
    <w:rsid w:val="00852ADC"/>
    <w:rsid w:val="00853829"/>
    <w:rsid w:val="008556E8"/>
    <w:rsid w:val="00856CFE"/>
    <w:rsid w:val="00856D99"/>
    <w:rsid w:val="00857260"/>
    <w:rsid w:val="00860275"/>
    <w:rsid w:val="0086128D"/>
    <w:rsid w:val="008612B7"/>
    <w:rsid w:val="008617C2"/>
    <w:rsid w:val="00861C41"/>
    <w:rsid w:val="008641B7"/>
    <w:rsid w:val="0086422B"/>
    <w:rsid w:val="00864598"/>
    <w:rsid w:val="008646B2"/>
    <w:rsid w:val="0086540A"/>
    <w:rsid w:val="00865880"/>
    <w:rsid w:val="008659DE"/>
    <w:rsid w:val="00865DD9"/>
    <w:rsid w:val="008664AD"/>
    <w:rsid w:val="008672EA"/>
    <w:rsid w:val="00867B89"/>
    <w:rsid w:val="0087108E"/>
    <w:rsid w:val="00871186"/>
    <w:rsid w:val="008714FD"/>
    <w:rsid w:val="0087152A"/>
    <w:rsid w:val="008716F4"/>
    <w:rsid w:val="00871E88"/>
    <w:rsid w:val="00873C51"/>
    <w:rsid w:val="00873EDD"/>
    <w:rsid w:val="00873EE8"/>
    <w:rsid w:val="00873F80"/>
    <w:rsid w:val="00875605"/>
    <w:rsid w:val="00876D9C"/>
    <w:rsid w:val="00876F4F"/>
    <w:rsid w:val="008777AC"/>
    <w:rsid w:val="00877D42"/>
    <w:rsid w:val="0088037F"/>
    <w:rsid w:val="0088055F"/>
    <w:rsid w:val="00880864"/>
    <w:rsid w:val="00880ECC"/>
    <w:rsid w:val="0088122D"/>
    <w:rsid w:val="00881698"/>
    <w:rsid w:val="0088386E"/>
    <w:rsid w:val="00883B01"/>
    <w:rsid w:val="0088504E"/>
    <w:rsid w:val="00885385"/>
    <w:rsid w:val="00885A8A"/>
    <w:rsid w:val="00886673"/>
    <w:rsid w:val="0088671D"/>
    <w:rsid w:val="008870F7"/>
    <w:rsid w:val="0088742A"/>
    <w:rsid w:val="008878B4"/>
    <w:rsid w:val="00891434"/>
    <w:rsid w:val="00891D2A"/>
    <w:rsid w:val="008936D0"/>
    <w:rsid w:val="00894131"/>
    <w:rsid w:val="008942EE"/>
    <w:rsid w:val="008943C3"/>
    <w:rsid w:val="0089469E"/>
    <w:rsid w:val="00894A35"/>
    <w:rsid w:val="00894BD8"/>
    <w:rsid w:val="00894BF1"/>
    <w:rsid w:val="008953B9"/>
    <w:rsid w:val="00895723"/>
    <w:rsid w:val="00895A52"/>
    <w:rsid w:val="00895A81"/>
    <w:rsid w:val="00895BC2"/>
    <w:rsid w:val="00895C56"/>
    <w:rsid w:val="00896031"/>
    <w:rsid w:val="00897776"/>
    <w:rsid w:val="008A1006"/>
    <w:rsid w:val="008A162A"/>
    <w:rsid w:val="008A1C03"/>
    <w:rsid w:val="008A2949"/>
    <w:rsid w:val="008A2A06"/>
    <w:rsid w:val="008A2BC2"/>
    <w:rsid w:val="008A2C14"/>
    <w:rsid w:val="008A377A"/>
    <w:rsid w:val="008A409C"/>
    <w:rsid w:val="008A4665"/>
    <w:rsid w:val="008A4FB0"/>
    <w:rsid w:val="008A59C1"/>
    <w:rsid w:val="008A71EF"/>
    <w:rsid w:val="008A73BD"/>
    <w:rsid w:val="008A73DE"/>
    <w:rsid w:val="008A75C9"/>
    <w:rsid w:val="008A7677"/>
    <w:rsid w:val="008B1AF2"/>
    <w:rsid w:val="008B2164"/>
    <w:rsid w:val="008B2EF9"/>
    <w:rsid w:val="008B3AC6"/>
    <w:rsid w:val="008B3E49"/>
    <w:rsid w:val="008B56E5"/>
    <w:rsid w:val="008B5C02"/>
    <w:rsid w:val="008B5E14"/>
    <w:rsid w:val="008B60C1"/>
    <w:rsid w:val="008B6890"/>
    <w:rsid w:val="008B7218"/>
    <w:rsid w:val="008B75D2"/>
    <w:rsid w:val="008B7B09"/>
    <w:rsid w:val="008B7F01"/>
    <w:rsid w:val="008C0036"/>
    <w:rsid w:val="008C1CEF"/>
    <w:rsid w:val="008C3132"/>
    <w:rsid w:val="008C3D61"/>
    <w:rsid w:val="008C4AB4"/>
    <w:rsid w:val="008C568A"/>
    <w:rsid w:val="008C5970"/>
    <w:rsid w:val="008C5D23"/>
    <w:rsid w:val="008C68CB"/>
    <w:rsid w:val="008C6F08"/>
    <w:rsid w:val="008C7017"/>
    <w:rsid w:val="008C7A0E"/>
    <w:rsid w:val="008C7D9F"/>
    <w:rsid w:val="008D00FF"/>
    <w:rsid w:val="008D0FA2"/>
    <w:rsid w:val="008D18DC"/>
    <w:rsid w:val="008D2670"/>
    <w:rsid w:val="008D342E"/>
    <w:rsid w:val="008D4309"/>
    <w:rsid w:val="008D529A"/>
    <w:rsid w:val="008D5342"/>
    <w:rsid w:val="008D5B81"/>
    <w:rsid w:val="008D6D16"/>
    <w:rsid w:val="008D7BE4"/>
    <w:rsid w:val="008D7F44"/>
    <w:rsid w:val="008E0671"/>
    <w:rsid w:val="008E1C1A"/>
    <w:rsid w:val="008E1F6A"/>
    <w:rsid w:val="008E275B"/>
    <w:rsid w:val="008E2B0B"/>
    <w:rsid w:val="008E3991"/>
    <w:rsid w:val="008E53D2"/>
    <w:rsid w:val="008E54B3"/>
    <w:rsid w:val="008E58EB"/>
    <w:rsid w:val="008E619A"/>
    <w:rsid w:val="008E6B65"/>
    <w:rsid w:val="008E6CA3"/>
    <w:rsid w:val="008E76B2"/>
    <w:rsid w:val="008F0CA2"/>
    <w:rsid w:val="008F1276"/>
    <w:rsid w:val="008F2EC4"/>
    <w:rsid w:val="008F35B3"/>
    <w:rsid w:val="008F3D4C"/>
    <w:rsid w:val="008F41B5"/>
    <w:rsid w:val="008F4276"/>
    <w:rsid w:val="008F48DD"/>
    <w:rsid w:val="008F4DF7"/>
    <w:rsid w:val="008F55E0"/>
    <w:rsid w:val="008F62E6"/>
    <w:rsid w:val="008F6F6D"/>
    <w:rsid w:val="008F7732"/>
    <w:rsid w:val="00900686"/>
    <w:rsid w:val="00900B73"/>
    <w:rsid w:val="00900B79"/>
    <w:rsid w:val="00901A23"/>
    <w:rsid w:val="00901ECB"/>
    <w:rsid w:val="00902316"/>
    <w:rsid w:val="00902AE5"/>
    <w:rsid w:val="00903BEF"/>
    <w:rsid w:val="00903FE4"/>
    <w:rsid w:val="009045ED"/>
    <w:rsid w:val="009049A3"/>
    <w:rsid w:val="00904B33"/>
    <w:rsid w:val="0090586A"/>
    <w:rsid w:val="00905AAF"/>
    <w:rsid w:val="00906F83"/>
    <w:rsid w:val="00907132"/>
    <w:rsid w:val="00907379"/>
    <w:rsid w:val="009077A0"/>
    <w:rsid w:val="009077DC"/>
    <w:rsid w:val="009114E6"/>
    <w:rsid w:val="00911AE7"/>
    <w:rsid w:val="009122F9"/>
    <w:rsid w:val="009125C1"/>
    <w:rsid w:val="00914671"/>
    <w:rsid w:val="0091473B"/>
    <w:rsid w:val="00914756"/>
    <w:rsid w:val="00914C4A"/>
    <w:rsid w:val="00914D42"/>
    <w:rsid w:val="00915290"/>
    <w:rsid w:val="009153A3"/>
    <w:rsid w:val="00916EFC"/>
    <w:rsid w:val="00916F5F"/>
    <w:rsid w:val="009170A4"/>
    <w:rsid w:val="00921216"/>
    <w:rsid w:val="0092144E"/>
    <w:rsid w:val="009217A7"/>
    <w:rsid w:val="00921BA9"/>
    <w:rsid w:val="00922136"/>
    <w:rsid w:val="009227EF"/>
    <w:rsid w:val="00925C5D"/>
    <w:rsid w:val="0092635E"/>
    <w:rsid w:val="009267FA"/>
    <w:rsid w:val="00926C2B"/>
    <w:rsid w:val="00926F19"/>
    <w:rsid w:val="009273AD"/>
    <w:rsid w:val="00927C1C"/>
    <w:rsid w:val="0093052B"/>
    <w:rsid w:val="00930970"/>
    <w:rsid w:val="00930C32"/>
    <w:rsid w:val="009315FB"/>
    <w:rsid w:val="0093179C"/>
    <w:rsid w:val="0093194F"/>
    <w:rsid w:val="00931F92"/>
    <w:rsid w:val="009323F5"/>
    <w:rsid w:val="0093561A"/>
    <w:rsid w:val="0093589A"/>
    <w:rsid w:val="009359B2"/>
    <w:rsid w:val="009363D5"/>
    <w:rsid w:val="00936914"/>
    <w:rsid w:val="009374C4"/>
    <w:rsid w:val="00937B9E"/>
    <w:rsid w:val="00937E88"/>
    <w:rsid w:val="009404C2"/>
    <w:rsid w:val="009406A0"/>
    <w:rsid w:val="0094080A"/>
    <w:rsid w:val="00940BA1"/>
    <w:rsid w:val="00941250"/>
    <w:rsid w:val="00941700"/>
    <w:rsid w:val="0094282F"/>
    <w:rsid w:val="00942F51"/>
    <w:rsid w:val="00943458"/>
    <w:rsid w:val="009437EA"/>
    <w:rsid w:val="00943D86"/>
    <w:rsid w:val="00945FF9"/>
    <w:rsid w:val="009465FE"/>
    <w:rsid w:val="009467BB"/>
    <w:rsid w:val="009468C3"/>
    <w:rsid w:val="00947AE0"/>
    <w:rsid w:val="00947CD4"/>
    <w:rsid w:val="00947D0A"/>
    <w:rsid w:val="0095022B"/>
    <w:rsid w:val="009511F0"/>
    <w:rsid w:val="009521AE"/>
    <w:rsid w:val="00952B69"/>
    <w:rsid w:val="00952B8E"/>
    <w:rsid w:val="00952D00"/>
    <w:rsid w:val="00954C8B"/>
    <w:rsid w:val="00954C96"/>
    <w:rsid w:val="009551BE"/>
    <w:rsid w:val="00956983"/>
    <w:rsid w:val="00956EDE"/>
    <w:rsid w:val="00957E00"/>
    <w:rsid w:val="00957E7F"/>
    <w:rsid w:val="00960A0F"/>
    <w:rsid w:val="009622EF"/>
    <w:rsid w:val="00962ED6"/>
    <w:rsid w:val="00963073"/>
    <w:rsid w:val="00964122"/>
    <w:rsid w:val="009661ED"/>
    <w:rsid w:val="00966D25"/>
    <w:rsid w:val="00970136"/>
    <w:rsid w:val="0097019A"/>
    <w:rsid w:val="0097075F"/>
    <w:rsid w:val="00971248"/>
    <w:rsid w:val="009719B2"/>
    <w:rsid w:val="00971CFB"/>
    <w:rsid w:val="00971D8F"/>
    <w:rsid w:val="0097247A"/>
    <w:rsid w:val="00972A48"/>
    <w:rsid w:val="009734AD"/>
    <w:rsid w:val="0097367E"/>
    <w:rsid w:val="00973685"/>
    <w:rsid w:val="00974506"/>
    <w:rsid w:val="009748F0"/>
    <w:rsid w:val="009750BA"/>
    <w:rsid w:val="00975140"/>
    <w:rsid w:val="00976265"/>
    <w:rsid w:val="00976592"/>
    <w:rsid w:val="009768CC"/>
    <w:rsid w:val="00976B36"/>
    <w:rsid w:val="00976DA9"/>
    <w:rsid w:val="009770A4"/>
    <w:rsid w:val="00977158"/>
    <w:rsid w:val="0098057D"/>
    <w:rsid w:val="00980AE5"/>
    <w:rsid w:val="0098104E"/>
    <w:rsid w:val="00981086"/>
    <w:rsid w:val="009811AC"/>
    <w:rsid w:val="0098201E"/>
    <w:rsid w:val="009827C6"/>
    <w:rsid w:val="009828C4"/>
    <w:rsid w:val="009829B9"/>
    <w:rsid w:val="009835B6"/>
    <w:rsid w:val="009836E2"/>
    <w:rsid w:val="009842A9"/>
    <w:rsid w:val="009852D1"/>
    <w:rsid w:val="00985405"/>
    <w:rsid w:val="00986613"/>
    <w:rsid w:val="0098694D"/>
    <w:rsid w:val="0098750C"/>
    <w:rsid w:val="009920FC"/>
    <w:rsid w:val="00993CF3"/>
    <w:rsid w:val="009948D4"/>
    <w:rsid w:val="00994AFD"/>
    <w:rsid w:val="009950C4"/>
    <w:rsid w:val="009951F6"/>
    <w:rsid w:val="00995964"/>
    <w:rsid w:val="00995D38"/>
    <w:rsid w:val="0099619B"/>
    <w:rsid w:val="00996FEA"/>
    <w:rsid w:val="0099761F"/>
    <w:rsid w:val="009A0142"/>
    <w:rsid w:val="009A0A13"/>
    <w:rsid w:val="009A13D9"/>
    <w:rsid w:val="009A16F4"/>
    <w:rsid w:val="009A1A0A"/>
    <w:rsid w:val="009A27A6"/>
    <w:rsid w:val="009A2917"/>
    <w:rsid w:val="009A293E"/>
    <w:rsid w:val="009A2AC7"/>
    <w:rsid w:val="009A2B96"/>
    <w:rsid w:val="009A3045"/>
    <w:rsid w:val="009A3114"/>
    <w:rsid w:val="009A33D9"/>
    <w:rsid w:val="009A5490"/>
    <w:rsid w:val="009A5623"/>
    <w:rsid w:val="009A61BC"/>
    <w:rsid w:val="009A6CFB"/>
    <w:rsid w:val="009A7334"/>
    <w:rsid w:val="009A7AAE"/>
    <w:rsid w:val="009B0772"/>
    <w:rsid w:val="009B0DB8"/>
    <w:rsid w:val="009B13A9"/>
    <w:rsid w:val="009B14B1"/>
    <w:rsid w:val="009B323C"/>
    <w:rsid w:val="009B32A1"/>
    <w:rsid w:val="009B3B6E"/>
    <w:rsid w:val="009B44E3"/>
    <w:rsid w:val="009B5567"/>
    <w:rsid w:val="009B571D"/>
    <w:rsid w:val="009B7368"/>
    <w:rsid w:val="009C077C"/>
    <w:rsid w:val="009C0789"/>
    <w:rsid w:val="009C0D27"/>
    <w:rsid w:val="009C12AA"/>
    <w:rsid w:val="009C19DC"/>
    <w:rsid w:val="009C252E"/>
    <w:rsid w:val="009C26CB"/>
    <w:rsid w:val="009C2F43"/>
    <w:rsid w:val="009C3026"/>
    <w:rsid w:val="009C3382"/>
    <w:rsid w:val="009C3AEC"/>
    <w:rsid w:val="009C4AA0"/>
    <w:rsid w:val="009C5AE8"/>
    <w:rsid w:val="009C5B89"/>
    <w:rsid w:val="009C5C38"/>
    <w:rsid w:val="009C5E40"/>
    <w:rsid w:val="009C6E49"/>
    <w:rsid w:val="009C7516"/>
    <w:rsid w:val="009C7F69"/>
    <w:rsid w:val="009D04FE"/>
    <w:rsid w:val="009D0C5A"/>
    <w:rsid w:val="009D3769"/>
    <w:rsid w:val="009D37F6"/>
    <w:rsid w:val="009D3E79"/>
    <w:rsid w:val="009D49E8"/>
    <w:rsid w:val="009D4FBA"/>
    <w:rsid w:val="009D61E6"/>
    <w:rsid w:val="009D6B6D"/>
    <w:rsid w:val="009D7467"/>
    <w:rsid w:val="009E06A8"/>
    <w:rsid w:val="009E06EC"/>
    <w:rsid w:val="009E08FE"/>
    <w:rsid w:val="009E0D47"/>
    <w:rsid w:val="009E0F11"/>
    <w:rsid w:val="009E2EA2"/>
    <w:rsid w:val="009E33AB"/>
    <w:rsid w:val="009E33B0"/>
    <w:rsid w:val="009E4620"/>
    <w:rsid w:val="009E4E96"/>
    <w:rsid w:val="009E5276"/>
    <w:rsid w:val="009E52EF"/>
    <w:rsid w:val="009E5561"/>
    <w:rsid w:val="009E5C5C"/>
    <w:rsid w:val="009E619E"/>
    <w:rsid w:val="009E6316"/>
    <w:rsid w:val="009E71A4"/>
    <w:rsid w:val="009E76CE"/>
    <w:rsid w:val="009E7903"/>
    <w:rsid w:val="009E7974"/>
    <w:rsid w:val="009F0322"/>
    <w:rsid w:val="009F0F94"/>
    <w:rsid w:val="009F0FBB"/>
    <w:rsid w:val="009F155F"/>
    <w:rsid w:val="009F27AB"/>
    <w:rsid w:val="009F29C0"/>
    <w:rsid w:val="009F2E58"/>
    <w:rsid w:val="009F310D"/>
    <w:rsid w:val="009F314E"/>
    <w:rsid w:val="009F34AB"/>
    <w:rsid w:val="009F46CE"/>
    <w:rsid w:val="009F4BD4"/>
    <w:rsid w:val="009F4D72"/>
    <w:rsid w:val="009F52FA"/>
    <w:rsid w:val="009F547A"/>
    <w:rsid w:val="009F58A1"/>
    <w:rsid w:val="009F58BC"/>
    <w:rsid w:val="009F6338"/>
    <w:rsid w:val="009F6A49"/>
    <w:rsid w:val="009F70AB"/>
    <w:rsid w:val="009F78F2"/>
    <w:rsid w:val="009F79C8"/>
    <w:rsid w:val="009F7ADB"/>
    <w:rsid w:val="009F7B36"/>
    <w:rsid w:val="00A0031C"/>
    <w:rsid w:val="00A00702"/>
    <w:rsid w:val="00A007AC"/>
    <w:rsid w:val="00A008E1"/>
    <w:rsid w:val="00A00AFB"/>
    <w:rsid w:val="00A01660"/>
    <w:rsid w:val="00A016F7"/>
    <w:rsid w:val="00A02D59"/>
    <w:rsid w:val="00A03B8A"/>
    <w:rsid w:val="00A03E28"/>
    <w:rsid w:val="00A04350"/>
    <w:rsid w:val="00A05501"/>
    <w:rsid w:val="00A056FF"/>
    <w:rsid w:val="00A07293"/>
    <w:rsid w:val="00A07515"/>
    <w:rsid w:val="00A118F6"/>
    <w:rsid w:val="00A125A6"/>
    <w:rsid w:val="00A13AB6"/>
    <w:rsid w:val="00A14C33"/>
    <w:rsid w:val="00A153F3"/>
    <w:rsid w:val="00A1560C"/>
    <w:rsid w:val="00A16930"/>
    <w:rsid w:val="00A16B12"/>
    <w:rsid w:val="00A2035C"/>
    <w:rsid w:val="00A20377"/>
    <w:rsid w:val="00A21439"/>
    <w:rsid w:val="00A21666"/>
    <w:rsid w:val="00A21A0E"/>
    <w:rsid w:val="00A2251F"/>
    <w:rsid w:val="00A22CC6"/>
    <w:rsid w:val="00A2446B"/>
    <w:rsid w:val="00A2452A"/>
    <w:rsid w:val="00A254F2"/>
    <w:rsid w:val="00A256EF"/>
    <w:rsid w:val="00A25CF3"/>
    <w:rsid w:val="00A25FA6"/>
    <w:rsid w:val="00A2697C"/>
    <w:rsid w:val="00A275D3"/>
    <w:rsid w:val="00A2787C"/>
    <w:rsid w:val="00A27D40"/>
    <w:rsid w:val="00A30BDA"/>
    <w:rsid w:val="00A30F53"/>
    <w:rsid w:val="00A313B8"/>
    <w:rsid w:val="00A33C18"/>
    <w:rsid w:val="00A3443C"/>
    <w:rsid w:val="00A352BC"/>
    <w:rsid w:val="00A361A2"/>
    <w:rsid w:val="00A4287A"/>
    <w:rsid w:val="00A42B94"/>
    <w:rsid w:val="00A4565C"/>
    <w:rsid w:val="00A45EB3"/>
    <w:rsid w:val="00A472AF"/>
    <w:rsid w:val="00A47595"/>
    <w:rsid w:val="00A4767A"/>
    <w:rsid w:val="00A5138C"/>
    <w:rsid w:val="00A5194E"/>
    <w:rsid w:val="00A51A71"/>
    <w:rsid w:val="00A521F7"/>
    <w:rsid w:val="00A52293"/>
    <w:rsid w:val="00A52D0A"/>
    <w:rsid w:val="00A53687"/>
    <w:rsid w:val="00A538D2"/>
    <w:rsid w:val="00A53B18"/>
    <w:rsid w:val="00A53E9A"/>
    <w:rsid w:val="00A53F68"/>
    <w:rsid w:val="00A54501"/>
    <w:rsid w:val="00A553CE"/>
    <w:rsid w:val="00A561CF"/>
    <w:rsid w:val="00A56336"/>
    <w:rsid w:val="00A56EDA"/>
    <w:rsid w:val="00A56FF5"/>
    <w:rsid w:val="00A5731F"/>
    <w:rsid w:val="00A57975"/>
    <w:rsid w:val="00A57BC1"/>
    <w:rsid w:val="00A60739"/>
    <w:rsid w:val="00A607DD"/>
    <w:rsid w:val="00A61FFC"/>
    <w:rsid w:val="00A6412B"/>
    <w:rsid w:val="00A646D2"/>
    <w:rsid w:val="00A64CC8"/>
    <w:rsid w:val="00A65059"/>
    <w:rsid w:val="00A6589F"/>
    <w:rsid w:val="00A659FE"/>
    <w:rsid w:val="00A6706C"/>
    <w:rsid w:val="00A7067D"/>
    <w:rsid w:val="00A70C32"/>
    <w:rsid w:val="00A70E34"/>
    <w:rsid w:val="00A71580"/>
    <w:rsid w:val="00A71DA5"/>
    <w:rsid w:val="00A7365B"/>
    <w:rsid w:val="00A73B0D"/>
    <w:rsid w:val="00A743BB"/>
    <w:rsid w:val="00A74817"/>
    <w:rsid w:val="00A74DB7"/>
    <w:rsid w:val="00A75439"/>
    <w:rsid w:val="00A75484"/>
    <w:rsid w:val="00A75CB4"/>
    <w:rsid w:val="00A777F2"/>
    <w:rsid w:val="00A77F73"/>
    <w:rsid w:val="00A81511"/>
    <w:rsid w:val="00A82708"/>
    <w:rsid w:val="00A82B33"/>
    <w:rsid w:val="00A82D5E"/>
    <w:rsid w:val="00A84A10"/>
    <w:rsid w:val="00A84B8C"/>
    <w:rsid w:val="00A84BC1"/>
    <w:rsid w:val="00A84C2B"/>
    <w:rsid w:val="00A85A9A"/>
    <w:rsid w:val="00A85C62"/>
    <w:rsid w:val="00A85FA9"/>
    <w:rsid w:val="00A86040"/>
    <w:rsid w:val="00A8605C"/>
    <w:rsid w:val="00A86BB9"/>
    <w:rsid w:val="00A86C12"/>
    <w:rsid w:val="00A87FCB"/>
    <w:rsid w:val="00A9042E"/>
    <w:rsid w:val="00A90875"/>
    <w:rsid w:val="00A9133D"/>
    <w:rsid w:val="00A913A2"/>
    <w:rsid w:val="00A91FCE"/>
    <w:rsid w:val="00A9214B"/>
    <w:rsid w:val="00A93920"/>
    <w:rsid w:val="00A93FF8"/>
    <w:rsid w:val="00A9502D"/>
    <w:rsid w:val="00A9508B"/>
    <w:rsid w:val="00A95E36"/>
    <w:rsid w:val="00A9658B"/>
    <w:rsid w:val="00A96B06"/>
    <w:rsid w:val="00AA0EC6"/>
    <w:rsid w:val="00AA1234"/>
    <w:rsid w:val="00AA1414"/>
    <w:rsid w:val="00AA1F7A"/>
    <w:rsid w:val="00AA207C"/>
    <w:rsid w:val="00AA3066"/>
    <w:rsid w:val="00AA3996"/>
    <w:rsid w:val="00AA42E6"/>
    <w:rsid w:val="00AA5C58"/>
    <w:rsid w:val="00AA5D79"/>
    <w:rsid w:val="00AA62F3"/>
    <w:rsid w:val="00AA64DA"/>
    <w:rsid w:val="00AA68E0"/>
    <w:rsid w:val="00AB03EF"/>
    <w:rsid w:val="00AB056D"/>
    <w:rsid w:val="00AB0856"/>
    <w:rsid w:val="00AB0FE6"/>
    <w:rsid w:val="00AB1159"/>
    <w:rsid w:val="00AB16C5"/>
    <w:rsid w:val="00AB21E3"/>
    <w:rsid w:val="00AB2758"/>
    <w:rsid w:val="00AB2A0F"/>
    <w:rsid w:val="00AB3555"/>
    <w:rsid w:val="00AB43FD"/>
    <w:rsid w:val="00AB5248"/>
    <w:rsid w:val="00AB57A0"/>
    <w:rsid w:val="00AB5996"/>
    <w:rsid w:val="00AB74F5"/>
    <w:rsid w:val="00AB785C"/>
    <w:rsid w:val="00AC0917"/>
    <w:rsid w:val="00AC0DDC"/>
    <w:rsid w:val="00AC11DF"/>
    <w:rsid w:val="00AC1B63"/>
    <w:rsid w:val="00AC2D35"/>
    <w:rsid w:val="00AC30C7"/>
    <w:rsid w:val="00AC449F"/>
    <w:rsid w:val="00AC52DA"/>
    <w:rsid w:val="00AC5C74"/>
    <w:rsid w:val="00AC5E8B"/>
    <w:rsid w:val="00AC5F1D"/>
    <w:rsid w:val="00AC72DE"/>
    <w:rsid w:val="00AC7394"/>
    <w:rsid w:val="00AC73DF"/>
    <w:rsid w:val="00AC7722"/>
    <w:rsid w:val="00AC78EF"/>
    <w:rsid w:val="00AD0A48"/>
    <w:rsid w:val="00AD0B1C"/>
    <w:rsid w:val="00AD167C"/>
    <w:rsid w:val="00AD1A47"/>
    <w:rsid w:val="00AD1AC3"/>
    <w:rsid w:val="00AD2598"/>
    <w:rsid w:val="00AD2601"/>
    <w:rsid w:val="00AD29FB"/>
    <w:rsid w:val="00AD4773"/>
    <w:rsid w:val="00AD48DB"/>
    <w:rsid w:val="00AD5588"/>
    <w:rsid w:val="00AD5835"/>
    <w:rsid w:val="00AD6AAD"/>
    <w:rsid w:val="00AD6D78"/>
    <w:rsid w:val="00AD7300"/>
    <w:rsid w:val="00AD7618"/>
    <w:rsid w:val="00AE3335"/>
    <w:rsid w:val="00AE35E8"/>
    <w:rsid w:val="00AE383B"/>
    <w:rsid w:val="00AE385C"/>
    <w:rsid w:val="00AE3B93"/>
    <w:rsid w:val="00AE4AE5"/>
    <w:rsid w:val="00AE5748"/>
    <w:rsid w:val="00AE635E"/>
    <w:rsid w:val="00AE6582"/>
    <w:rsid w:val="00AE6B1C"/>
    <w:rsid w:val="00AE6C59"/>
    <w:rsid w:val="00AE6CC8"/>
    <w:rsid w:val="00AE70FE"/>
    <w:rsid w:val="00AE72D1"/>
    <w:rsid w:val="00AE77A5"/>
    <w:rsid w:val="00AF005F"/>
    <w:rsid w:val="00AF08EF"/>
    <w:rsid w:val="00AF222C"/>
    <w:rsid w:val="00AF25D7"/>
    <w:rsid w:val="00AF313A"/>
    <w:rsid w:val="00AF3CED"/>
    <w:rsid w:val="00AF431B"/>
    <w:rsid w:val="00AF474B"/>
    <w:rsid w:val="00AF4943"/>
    <w:rsid w:val="00AF4EC7"/>
    <w:rsid w:val="00AF5634"/>
    <w:rsid w:val="00AF5E4D"/>
    <w:rsid w:val="00AF6888"/>
    <w:rsid w:val="00AF6B10"/>
    <w:rsid w:val="00AF7003"/>
    <w:rsid w:val="00AF701A"/>
    <w:rsid w:val="00AF781B"/>
    <w:rsid w:val="00AF7BC6"/>
    <w:rsid w:val="00B00248"/>
    <w:rsid w:val="00B0051B"/>
    <w:rsid w:val="00B017B9"/>
    <w:rsid w:val="00B02687"/>
    <w:rsid w:val="00B03305"/>
    <w:rsid w:val="00B03DA2"/>
    <w:rsid w:val="00B041D3"/>
    <w:rsid w:val="00B054AD"/>
    <w:rsid w:val="00B0553C"/>
    <w:rsid w:val="00B06C27"/>
    <w:rsid w:val="00B06F4F"/>
    <w:rsid w:val="00B070CD"/>
    <w:rsid w:val="00B07433"/>
    <w:rsid w:val="00B07619"/>
    <w:rsid w:val="00B07731"/>
    <w:rsid w:val="00B1016D"/>
    <w:rsid w:val="00B113CE"/>
    <w:rsid w:val="00B113D5"/>
    <w:rsid w:val="00B120CF"/>
    <w:rsid w:val="00B12742"/>
    <w:rsid w:val="00B1377C"/>
    <w:rsid w:val="00B13D7E"/>
    <w:rsid w:val="00B14162"/>
    <w:rsid w:val="00B14C4C"/>
    <w:rsid w:val="00B14DFF"/>
    <w:rsid w:val="00B1597F"/>
    <w:rsid w:val="00B16450"/>
    <w:rsid w:val="00B16DCA"/>
    <w:rsid w:val="00B178FF"/>
    <w:rsid w:val="00B17CC5"/>
    <w:rsid w:val="00B206B3"/>
    <w:rsid w:val="00B208B0"/>
    <w:rsid w:val="00B20F07"/>
    <w:rsid w:val="00B2157D"/>
    <w:rsid w:val="00B218C9"/>
    <w:rsid w:val="00B2282F"/>
    <w:rsid w:val="00B22F2D"/>
    <w:rsid w:val="00B234B5"/>
    <w:rsid w:val="00B23938"/>
    <w:rsid w:val="00B23CDE"/>
    <w:rsid w:val="00B2462B"/>
    <w:rsid w:val="00B246FB"/>
    <w:rsid w:val="00B279FF"/>
    <w:rsid w:val="00B27A98"/>
    <w:rsid w:val="00B27E52"/>
    <w:rsid w:val="00B30515"/>
    <w:rsid w:val="00B31581"/>
    <w:rsid w:val="00B31D4A"/>
    <w:rsid w:val="00B321CC"/>
    <w:rsid w:val="00B3363D"/>
    <w:rsid w:val="00B33DE0"/>
    <w:rsid w:val="00B34012"/>
    <w:rsid w:val="00B360AF"/>
    <w:rsid w:val="00B362A5"/>
    <w:rsid w:val="00B36B64"/>
    <w:rsid w:val="00B36DEF"/>
    <w:rsid w:val="00B3701B"/>
    <w:rsid w:val="00B3729D"/>
    <w:rsid w:val="00B37363"/>
    <w:rsid w:val="00B373F1"/>
    <w:rsid w:val="00B379FE"/>
    <w:rsid w:val="00B37EC0"/>
    <w:rsid w:val="00B4217B"/>
    <w:rsid w:val="00B42F43"/>
    <w:rsid w:val="00B433B3"/>
    <w:rsid w:val="00B43DAC"/>
    <w:rsid w:val="00B43DC0"/>
    <w:rsid w:val="00B44687"/>
    <w:rsid w:val="00B446CC"/>
    <w:rsid w:val="00B44FF6"/>
    <w:rsid w:val="00B4575E"/>
    <w:rsid w:val="00B45769"/>
    <w:rsid w:val="00B45A67"/>
    <w:rsid w:val="00B45AB8"/>
    <w:rsid w:val="00B45F92"/>
    <w:rsid w:val="00B460EB"/>
    <w:rsid w:val="00B4648A"/>
    <w:rsid w:val="00B464A7"/>
    <w:rsid w:val="00B46D29"/>
    <w:rsid w:val="00B46D69"/>
    <w:rsid w:val="00B476A7"/>
    <w:rsid w:val="00B47B59"/>
    <w:rsid w:val="00B5047C"/>
    <w:rsid w:val="00B50E3A"/>
    <w:rsid w:val="00B50F85"/>
    <w:rsid w:val="00B51B9E"/>
    <w:rsid w:val="00B52EF2"/>
    <w:rsid w:val="00B53C80"/>
    <w:rsid w:val="00B53D8C"/>
    <w:rsid w:val="00B540A1"/>
    <w:rsid w:val="00B542C5"/>
    <w:rsid w:val="00B54EDB"/>
    <w:rsid w:val="00B5523D"/>
    <w:rsid w:val="00B5594C"/>
    <w:rsid w:val="00B55DEE"/>
    <w:rsid w:val="00B55E5C"/>
    <w:rsid w:val="00B568A4"/>
    <w:rsid w:val="00B569F4"/>
    <w:rsid w:val="00B6283A"/>
    <w:rsid w:val="00B62930"/>
    <w:rsid w:val="00B62AA3"/>
    <w:rsid w:val="00B63E29"/>
    <w:rsid w:val="00B65A30"/>
    <w:rsid w:val="00B662EB"/>
    <w:rsid w:val="00B66DEB"/>
    <w:rsid w:val="00B67778"/>
    <w:rsid w:val="00B67910"/>
    <w:rsid w:val="00B704CE"/>
    <w:rsid w:val="00B70F6E"/>
    <w:rsid w:val="00B7143C"/>
    <w:rsid w:val="00B716EC"/>
    <w:rsid w:val="00B71D30"/>
    <w:rsid w:val="00B71FAE"/>
    <w:rsid w:val="00B72806"/>
    <w:rsid w:val="00B7357D"/>
    <w:rsid w:val="00B7432C"/>
    <w:rsid w:val="00B74AAE"/>
    <w:rsid w:val="00B75F3E"/>
    <w:rsid w:val="00B768EE"/>
    <w:rsid w:val="00B76D7B"/>
    <w:rsid w:val="00B7790E"/>
    <w:rsid w:val="00B8014E"/>
    <w:rsid w:val="00B8054C"/>
    <w:rsid w:val="00B80637"/>
    <w:rsid w:val="00B80A83"/>
    <w:rsid w:val="00B80F29"/>
    <w:rsid w:val="00B819B6"/>
    <w:rsid w:val="00B81F5E"/>
    <w:rsid w:val="00B82420"/>
    <w:rsid w:val="00B82CF0"/>
    <w:rsid w:val="00B8301C"/>
    <w:rsid w:val="00B83690"/>
    <w:rsid w:val="00B83E5B"/>
    <w:rsid w:val="00B83FB4"/>
    <w:rsid w:val="00B85C59"/>
    <w:rsid w:val="00B86F16"/>
    <w:rsid w:val="00B870D0"/>
    <w:rsid w:val="00B878C6"/>
    <w:rsid w:val="00B87DEA"/>
    <w:rsid w:val="00B900E0"/>
    <w:rsid w:val="00B90824"/>
    <w:rsid w:val="00B914D0"/>
    <w:rsid w:val="00B915A3"/>
    <w:rsid w:val="00B9176B"/>
    <w:rsid w:val="00B91B86"/>
    <w:rsid w:val="00B92B27"/>
    <w:rsid w:val="00B92E57"/>
    <w:rsid w:val="00B936C8"/>
    <w:rsid w:val="00B9401C"/>
    <w:rsid w:val="00B959C3"/>
    <w:rsid w:val="00B95D53"/>
    <w:rsid w:val="00B96C86"/>
    <w:rsid w:val="00B96D9C"/>
    <w:rsid w:val="00B976CD"/>
    <w:rsid w:val="00B97822"/>
    <w:rsid w:val="00B9794B"/>
    <w:rsid w:val="00B97C1D"/>
    <w:rsid w:val="00BA080C"/>
    <w:rsid w:val="00BA087E"/>
    <w:rsid w:val="00BA0C7E"/>
    <w:rsid w:val="00BA0F2F"/>
    <w:rsid w:val="00BA122D"/>
    <w:rsid w:val="00BA1260"/>
    <w:rsid w:val="00BA2D13"/>
    <w:rsid w:val="00BA312A"/>
    <w:rsid w:val="00BA36DC"/>
    <w:rsid w:val="00BA3899"/>
    <w:rsid w:val="00BA3F13"/>
    <w:rsid w:val="00BA641D"/>
    <w:rsid w:val="00BA6430"/>
    <w:rsid w:val="00BA667E"/>
    <w:rsid w:val="00BA6924"/>
    <w:rsid w:val="00BA7688"/>
    <w:rsid w:val="00BB1D72"/>
    <w:rsid w:val="00BB1ECB"/>
    <w:rsid w:val="00BB2465"/>
    <w:rsid w:val="00BB3A18"/>
    <w:rsid w:val="00BB3F8A"/>
    <w:rsid w:val="00BB4104"/>
    <w:rsid w:val="00BB479D"/>
    <w:rsid w:val="00BB5584"/>
    <w:rsid w:val="00BB5BC4"/>
    <w:rsid w:val="00BB63CC"/>
    <w:rsid w:val="00BB6671"/>
    <w:rsid w:val="00BC0D93"/>
    <w:rsid w:val="00BC1396"/>
    <w:rsid w:val="00BC15E7"/>
    <w:rsid w:val="00BC165F"/>
    <w:rsid w:val="00BC2912"/>
    <w:rsid w:val="00BC295B"/>
    <w:rsid w:val="00BC3716"/>
    <w:rsid w:val="00BC3730"/>
    <w:rsid w:val="00BC38A5"/>
    <w:rsid w:val="00BC39BE"/>
    <w:rsid w:val="00BC3C09"/>
    <w:rsid w:val="00BC3F29"/>
    <w:rsid w:val="00BC4646"/>
    <w:rsid w:val="00BC472D"/>
    <w:rsid w:val="00BC47A2"/>
    <w:rsid w:val="00BC4E61"/>
    <w:rsid w:val="00BC68A2"/>
    <w:rsid w:val="00BC761A"/>
    <w:rsid w:val="00BC7B2F"/>
    <w:rsid w:val="00BC7ECA"/>
    <w:rsid w:val="00BD0533"/>
    <w:rsid w:val="00BD080C"/>
    <w:rsid w:val="00BD0CB3"/>
    <w:rsid w:val="00BD2D8A"/>
    <w:rsid w:val="00BD3C59"/>
    <w:rsid w:val="00BD7CD4"/>
    <w:rsid w:val="00BD7D1A"/>
    <w:rsid w:val="00BE03B9"/>
    <w:rsid w:val="00BE0477"/>
    <w:rsid w:val="00BE07D2"/>
    <w:rsid w:val="00BE0D8E"/>
    <w:rsid w:val="00BE11F2"/>
    <w:rsid w:val="00BE1DDD"/>
    <w:rsid w:val="00BE1ED9"/>
    <w:rsid w:val="00BE2ADC"/>
    <w:rsid w:val="00BE30AE"/>
    <w:rsid w:val="00BE3724"/>
    <w:rsid w:val="00BE3A9D"/>
    <w:rsid w:val="00BE50EC"/>
    <w:rsid w:val="00BE51F4"/>
    <w:rsid w:val="00BE56F9"/>
    <w:rsid w:val="00BE598F"/>
    <w:rsid w:val="00BE5990"/>
    <w:rsid w:val="00BE5CE9"/>
    <w:rsid w:val="00BE66F8"/>
    <w:rsid w:val="00BE707B"/>
    <w:rsid w:val="00BE783E"/>
    <w:rsid w:val="00BE79D5"/>
    <w:rsid w:val="00BF0619"/>
    <w:rsid w:val="00BF0EA6"/>
    <w:rsid w:val="00BF10AA"/>
    <w:rsid w:val="00BF1C9D"/>
    <w:rsid w:val="00BF2445"/>
    <w:rsid w:val="00BF2E80"/>
    <w:rsid w:val="00BF301F"/>
    <w:rsid w:val="00BF33DB"/>
    <w:rsid w:val="00BF3EF1"/>
    <w:rsid w:val="00BF3F87"/>
    <w:rsid w:val="00BF41E2"/>
    <w:rsid w:val="00BF4727"/>
    <w:rsid w:val="00BF5420"/>
    <w:rsid w:val="00BF65CA"/>
    <w:rsid w:val="00BF6BC1"/>
    <w:rsid w:val="00BF6E63"/>
    <w:rsid w:val="00BF743B"/>
    <w:rsid w:val="00C00A02"/>
    <w:rsid w:val="00C00E5D"/>
    <w:rsid w:val="00C01533"/>
    <w:rsid w:val="00C01808"/>
    <w:rsid w:val="00C020A3"/>
    <w:rsid w:val="00C02CB5"/>
    <w:rsid w:val="00C02D20"/>
    <w:rsid w:val="00C033A2"/>
    <w:rsid w:val="00C035AF"/>
    <w:rsid w:val="00C03781"/>
    <w:rsid w:val="00C03937"/>
    <w:rsid w:val="00C03A75"/>
    <w:rsid w:val="00C040A3"/>
    <w:rsid w:val="00C04B7A"/>
    <w:rsid w:val="00C04D14"/>
    <w:rsid w:val="00C06A58"/>
    <w:rsid w:val="00C06EF2"/>
    <w:rsid w:val="00C06FAE"/>
    <w:rsid w:val="00C077EB"/>
    <w:rsid w:val="00C07F30"/>
    <w:rsid w:val="00C10A45"/>
    <w:rsid w:val="00C10FF2"/>
    <w:rsid w:val="00C1203C"/>
    <w:rsid w:val="00C12BE6"/>
    <w:rsid w:val="00C12F0D"/>
    <w:rsid w:val="00C132AF"/>
    <w:rsid w:val="00C13DE0"/>
    <w:rsid w:val="00C1407F"/>
    <w:rsid w:val="00C14245"/>
    <w:rsid w:val="00C142FC"/>
    <w:rsid w:val="00C14451"/>
    <w:rsid w:val="00C14705"/>
    <w:rsid w:val="00C14FDB"/>
    <w:rsid w:val="00C15585"/>
    <w:rsid w:val="00C1597B"/>
    <w:rsid w:val="00C15C3F"/>
    <w:rsid w:val="00C15F2E"/>
    <w:rsid w:val="00C161E7"/>
    <w:rsid w:val="00C16337"/>
    <w:rsid w:val="00C16611"/>
    <w:rsid w:val="00C16D84"/>
    <w:rsid w:val="00C16FF7"/>
    <w:rsid w:val="00C177E0"/>
    <w:rsid w:val="00C1791E"/>
    <w:rsid w:val="00C20127"/>
    <w:rsid w:val="00C2037D"/>
    <w:rsid w:val="00C20C00"/>
    <w:rsid w:val="00C20CD9"/>
    <w:rsid w:val="00C212F0"/>
    <w:rsid w:val="00C21C75"/>
    <w:rsid w:val="00C21CE3"/>
    <w:rsid w:val="00C21D98"/>
    <w:rsid w:val="00C22BD0"/>
    <w:rsid w:val="00C24A8E"/>
    <w:rsid w:val="00C253F3"/>
    <w:rsid w:val="00C26283"/>
    <w:rsid w:val="00C263AC"/>
    <w:rsid w:val="00C264F7"/>
    <w:rsid w:val="00C26F33"/>
    <w:rsid w:val="00C275B1"/>
    <w:rsid w:val="00C276BF"/>
    <w:rsid w:val="00C279E3"/>
    <w:rsid w:val="00C302ED"/>
    <w:rsid w:val="00C31CE7"/>
    <w:rsid w:val="00C33253"/>
    <w:rsid w:val="00C3346B"/>
    <w:rsid w:val="00C3348E"/>
    <w:rsid w:val="00C33830"/>
    <w:rsid w:val="00C34381"/>
    <w:rsid w:val="00C34472"/>
    <w:rsid w:val="00C3485F"/>
    <w:rsid w:val="00C351FD"/>
    <w:rsid w:val="00C3531B"/>
    <w:rsid w:val="00C3617E"/>
    <w:rsid w:val="00C37045"/>
    <w:rsid w:val="00C379E3"/>
    <w:rsid w:val="00C37B6E"/>
    <w:rsid w:val="00C40167"/>
    <w:rsid w:val="00C4036E"/>
    <w:rsid w:val="00C4037E"/>
    <w:rsid w:val="00C40738"/>
    <w:rsid w:val="00C4078C"/>
    <w:rsid w:val="00C41D93"/>
    <w:rsid w:val="00C41F8A"/>
    <w:rsid w:val="00C42020"/>
    <w:rsid w:val="00C433FA"/>
    <w:rsid w:val="00C43D71"/>
    <w:rsid w:val="00C45AB2"/>
    <w:rsid w:val="00C46365"/>
    <w:rsid w:val="00C46491"/>
    <w:rsid w:val="00C47C64"/>
    <w:rsid w:val="00C50B9D"/>
    <w:rsid w:val="00C50E3A"/>
    <w:rsid w:val="00C511C1"/>
    <w:rsid w:val="00C51E9F"/>
    <w:rsid w:val="00C52AEA"/>
    <w:rsid w:val="00C52DFD"/>
    <w:rsid w:val="00C52E44"/>
    <w:rsid w:val="00C531F3"/>
    <w:rsid w:val="00C54F4E"/>
    <w:rsid w:val="00C55E48"/>
    <w:rsid w:val="00C563D6"/>
    <w:rsid w:val="00C56771"/>
    <w:rsid w:val="00C57A60"/>
    <w:rsid w:val="00C60D69"/>
    <w:rsid w:val="00C614D2"/>
    <w:rsid w:val="00C626EE"/>
    <w:rsid w:val="00C63364"/>
    <w:rsid w:val="00C64CC1"/>
    <w:rsid w:val="00C64E57"/>
    <w:rsid w:val="00C667EC"/>
    <w:rsid w:val="00C66AD5"/>
    <w:rsid w:val="00C66FD0"/>
    <w:rsid w:val="00C6723C"/>
    <w:rsid w:val="00C7048C"/>
    <w:rsid w:val="00C70517"/>
    <w:rsid w:val="00C716CA"/>
    <w:rsid w:val="00C71D18"/>
    <w:rsid w:val="00C71FCC"/>
    <w:rsid w:val="00C73670"/>
    <w:rsid w:val="00C73832"/>
    <w:rsid w:val="00C73D41"/>
    <w:rsid w:val="00C74421"/>
    <w:rsid w:val="00C74AD0"/>
    <w:rsid w:val="00C752C6"/>
    <w:rsid w:val="00C75368"/>
    <w:rsid w:val="00C7540B"/>
    <w:rsid w:val="00C75BF9"/>
    <w:rsid w:val="00C76AB5"/>
    <w:rsid w:val="00C76EA4"/>
    <w:rsid w:val="00C775C1"/>
    <w:rsid w:val="00C77672"/>
    <w:rsid w:val="00C77CDC"/>
    <w:rsid w:val="00C814C9"/>
    <w:rsid w:val="00C81920"/>
    <w:rsid w:val="00C82279"/>
    <w:rsid w:val="00C8320A"/>
    <w:rsid w:val="00C83311"/>
    <w:rsid w:val="00C8367B"/>
    <w:rsid w:val="00C83E87"/>
    <w:rsid w:val="00C845D0"/>
    <w:rsid w:val="00C856EB"/>
    <w:rsid w:val="00C85B24"/>
    <w:rsid w:val="00C85D71"/>
    <w:rsid w:val="00C8715F"/>
    <w:rsid w:val="00C87D8A"/>
    <w:rsid w:val="00C90150"/>
    <w:rsid w:val="00C91F92"/>
    <w:rsid w:val="00C9247A"/>
    <w:rsid w:val="00C92585"/>
    <w:rsid w:val="00C92861"/>
    <w:rsid w:val="00C92EF1"/>
    <w:rsid w:val="00C93214"/>
    <w:rsid w:val="00C95DD7"/>
    <w:rsid w:val="00C9757B"/>
    <w:rsid w:val="00CA0308"/>
    <w:rsid w:val="00CA1AE2"/>
    <w:rsid w:val="00CA255C"/>
    <w:rsid w:val="00CA2579"/>
    <w:rsid w:val="00CA2C4D"/>
    <w:rsid w:val="00CA2EF8"/>
    <w:rsid w:val="00CA3BFB"/>
    <w:rsid w:val="00CA4DFB"/>
    <w:rsid w:val="00CA4ED3"/>
    <w:rsid w:val="00CA66AE"/>
    <w:rsid w:val="00CA6A21"/>
    <w:rsid w:val="00CB05B9"/>
    <w:rsid w:val="00CB07B1"/>
    <w:rsid w:val="00CB0D44"/>
    <w:rsid w:val="00CB0F7F"/>
    <w:rsid w:val="00CB1205"/>
    <w:rsid w:val="00CB1235"/>
    <w:rsid w:val="00CB1666"/>
    <w:rsid w:val="00CB590C"/>
    <w:rsid w:val="00CB591C"/>
    <w:rsid w:val="00CB59B9"/>
    <w:rsid w:val="00CB70E0"/>
    <w:rsid w:val="00CB7612"/>
    <w:rsid w:val="00CB7DD1"/>
    <w:rsid w:val="00CC170E"/>
    <w:rsid w:val="00CC1DEB"/>
    <w:rsid w:val="00CC2191"/>
    <w:rsid w:val="00CC2F7F"/>
    <w:rsid w:val="00CC47C2"/>
    <w:rsid w:val="00CC5BD9"/>
    <w:rsid w:val="00CC6F45"/>
    <w:rsid w:val="00CC7EC1"/>
    <w:rsid w:val="00CD08E3"/>
    <w:rsid w:val="00CD0AB7"/>
    <w:rsid w:val="00CD1AF5"/>
    <w:rsid w:val="00CD1C72"/>
    <w:rsid w:val="00CD29F1"/>
    <w:rsid w:val="00CD2BFF"/>
    <w:rsid w:val="00CD5668"/>
    <w:rsid w:val="00CD7282"/>
    <w:rsid w:val="00CD73AA"/>
    <w:rsid w:val="00CD7474"/>
    <w:rsid w:val="00CE04B6"/>
    <w:rsid w:val="00CE0553"/>
    <w:rsid w:val="00CE082F"/>
    <w:rsid w:val="00CE103E"/>
    <w:rsid w:val="00CE1318"/>
    <w:rsid w:val="00CE1B5E"/>
    <w:rsid w:val="00CE1CB7"/>
    <w:rsid w:val="00CE2F4D"/>
    <w:rsid w:val="00CE2F5A"/>
    <w:rsid w:val="00CE30C9"/>
    <w:rsid w:val="00CE40C0"/>
    <w:rsid w:val="00CE4562"/>
    <w:rsid w:val="00CE5A5D"/>
    <w:rsid w:val="00CE5B97"/>
    <w:rsid w:val="00CE5DD0"/>
    <w:rsid w:val="00CE6288"/>
    <w:rsid w:val="00CE6302"/>
    <w:rsid w:val="00CE758F"/>
    <w:rsid w:val="00CE7619"/>
    <w:rsid w:val="00CE791F"/>
    <w:rsid w:val="00CE7C9B"/>
    <w:rsid w:val="00CE7E57"/>
    <w:rsid w:val="00CF02F0"/>
    <w:rsid w:val="00CF0A17"/>
    <w:rsid w:val="00CF1198"/>
    <w:rsid w:val="00CF1296"/>
    <w:rsid w:val="00CF188E"/>
    <w:rsid w:val="00CF1BEB"/>
    <w:rsid w:val="00CF20BB"/>
    <w:rsid w:val="00CF21FA"/>
    <w:rsid w:val="00CF23FF"/>
    <w:rsid w:val="00CF392A"/>
    <w:rsid w:val="00CF396E"/>
    <w:rsid w:val="00CF44CF"/>
    <w:rsid w:val="00CF461F"/>
    <w:rsid w:val="00CF4837"/>
    <w:rsid w:val="00CF5117"/>
    <w:rsid w:val="00CF5233"/>
    <w:rsid w:val="00CF602B"/>
    <w:rsid w:val="00CF639E"/>
    <w:rsid w:val="00CF69B7"/>
    <w:rsid w:val="00CF6A2C"/>
    <w:rsid w:val="00CF708E"/>
    <w:rsid w:val="00CF7094"/>
    <w:rsid w:val="00CF736C"/>
    <w:rsid w:val="00CF7EF9"/>
    <w:rsid w:val="00D006D6"/>
    <w:rsid w:val="00D00D15"/>
    <w:rsid w:val="00D014CA"/>
    <w:rsid w:val="00D0156A"/>
    <w:rsid w:val="00D01A86"/>
    <w:rsid w:val="00D02A7E"/>
    <w:rsid w:val="00D03377"/>
    <w:rsid w:val="00D0395B"/>
    <w:rsid w:val="00D039F8"/>
    <w:rsid w:val="00D03C7B"/>
    <w:rsid w:val="00D04A92"/>
    <w:rsid w:val="00D0545A"/>
    <w:rsid w:val="00D0583B"/>
    <w:rsid w:val="00D060D2"/>
    <w:rsid w:val="00D06BB7"/>
    <w:rsid w:val="00D0712B"/>
    <w:rsid w:val="00D10E53"/>
    <w:rsid w:val="00D11828"/>
    <w:rsid w:val="00D121C8"/>
    <w:rsid w:val="00D1220A"/>
    <w:rsid w:val="00D12F06"/>
    <w:rsid w:val="00D13629"/>
    <w:rsid w:val="00D14331"/>
    <w:rsid w:val="00D15A58"/>
    <w:rsid w:val="00D16AC6"/>
    <w:rsid w:val="00D17051"/>
    <w:rsid w:val="00D17238"/>
    <w:rsid w:val="00D20065"/>
    <w:rsid w:val="00D2078E"/>
    <w:rsid w:val="00D212A6"/>
    <w:rsid w:val="00D21409"/>
    <w:rsid w:val="00D22B06"/>
    <w:rsid w:val="00D22FE6"/>
    <w:rsid w:val="00D232DB"/>
    <w:rsid w:val="00D2335A"/>
    <w:rsid w:val="00D2340A"/>
    <w:rsid w:val="00D235BC"/>
    <w:rsid w:val="00D23A1F"/>
    <w:rsid w:val="00D23E12"/>
    <w:rsid w:val="00D24020"/>
    <w:rsid w:val="00D2417D"/>
    <w:rsid w:val="00D24953"/>
    <w:rsid w:val="00D2617F"/>
    <w:rsid w:val="00D26AF9"/>
    <w:rsid w:val="00D270D3"/>
    <w:rsid w:val="00D277F2"/>
    <w:rsid w:val="00D27C25"/>
    <w:rsid w:val="00D3050E"/>
    <w:rsid w:val="00D308FB"/>
    <w:rsid w:val="00D30A11"/>
    <w:rsid w:val="00D310A4"/>
    <w:rsid w:val="00D31593"/>
    <w:rsid w:val="00D31D91"/>
    <w:rsid w:val="00D31F6A"/>
    <w:rsid w:val="00D3276F"/>
    <w:rsid w:val="00D329B9"/>
    <w:rsid w:val="00D330E7"/>
    <w:rsid w:val="00D34043"/>
    <w:rsid w:val="00D3440B"/>
    <w:rsid w:val="00D35C32"/>
    <w:rsid w:val="00D3677F"/>
    <w:rsid w:val="00D37256"/>
    <w:rsid w:val="00D41537"/>
    <w:rsid w:val="00D41CD9"/>
    <w:rsid w:val="00D41EE2"/>
    <w:rsid w:val="00D42C49"/>
    <w:rsid w:val="00D430AF"/>
    <w:rsid w:val="00D431CC"/>
    <w:rsid w:val="00D44284"/>
    <w:rsid w:val="00D44331"/>
    <w:rsid w:val="00D44B92"/>
    <w:rsid w:val="00D45B6D"/>
    <w:rsid w:val="00D471E0"/>
    <w:rsid w:val="00D47BF3"/>
    <w:rsid w:val="00D500AE"/>
    <w:rsid w:val="00D50406"/>
    <w:rsid w:val="00D504E9"/>
    <w:rsid w:val="00D50602"/>
    <w:rsid w:val="00D50AC7"/>
    <w:rsid w:val="00D517F3"/>
    <w:rsid w:val="00D51B25"/>
    <w:rsid w:val="00D51DD5"/>
    <w:rsid w:val="00D521BD"/>
    <w:rsid w:val="00D5321B"/>
    <w:rsid w:val="00D53599"/>
    <w:rsid w:val="00D55116"/>
    <w:rsid w:val="00D5580D"/>
    <w:rsid w:val="00D564DA"/>
    <w:rsid w:val="00D565A6"/>
    <w:rsid w:val="00D567E2"/>
    <w:rsid w:val="00D56C6A"/>
    <w:rsid w:val="00D57502"/>
    <w:rsid w:val="00D621E8"/>
    <w:rsid w:val="00D6229B"/>
    <w:rsid w:val="00D626A0"/>
    <w:rsid w:val="00D6295B"/>
    <w:rsid w:val="00D63992"/>
    <w:rsid w:val="00D657C1"/>
    <w:rsid w:val="00D67B30"/>
    <w:rsid w:val="00D67BF2"/>
    <w:rsid w:val="00D7033B"/>
    <w:rsid w:val="00D70714"/>
    <w:rsid w:val="00D70B31"/>
    <w:rsid w:val="00D71186"/>
    <w:rsid w:val="00D71ACE"/>
    <w:rsid w:val="00D721B8"/>
    <w:rsid w:val="00D723C0"/>
    <w:rsid w:val="00D72D5F"/>
    <w:rsid w:val="00D72FB9"/>
    <w:rsid w:val="00D73569"/>
    <w:rsid w:val="00D73A54"/>
    <w:rsid w:val="00D73F69"/>
    <w:rsid w:val="00D73FFE"/>
    <w:rsid w:val="00D75A33"/>
    <w:rsid w:val="00D76196"/>
    <w:rsid w:val="00D76C54"/>
    <w:rsid w:val="00D76E1E"/>
    <w:rsid w:val="00D77768"/>
    <w:rsid w:val="00D8004D"/>
    <w:rsid w:val="00D812A5"/>
    <w:rsid w:val="00D81603"/>
    <w:rsid w:val="00D82183"/>
    <w:rsid w:val="00D827A9"/>
    <w:rsid w:val="00D82F60"/>
    <w:rsid w:val="00D84307"/>
    <w:rsid w:val="00D84EFE"/>
    <w:rsid w:val="00D84FC2"/>
    <w:rsid w:val="00D85097"/>
    <w:rsid w:val="00D85302"/>
    <w:rsid w:val="00D8603A"/>
    <w:rsid w:val="00D86D43"/>
    <w:rsid w:val="00D92003"/>
    <w:rsid w:val="00D9276D"/>
    <w:rsid w:val="00D92BDB"/>
    <w:rsid w:val="00D93938"/>
    <w:rsid w:val="00D93D74"/>
    <w:rsid w:val="00D94601"/>
    <w:rsid w:val="00D94639"/>
    <w:rsid w:val="00D94A2E"/>
    <w:rsid w:val="00D95036"/>
    <w:rsid w:val="00D954C0"/>
    <w:rsid w:val="00D955A9"/>
    <w:rsid w:val="00D96766"/>
    <w:rsid w:val="00D96F04"/>
    <w:rsid w:val="00D97E76"/>
    <w:rsid w:val="00DA04DE"/>
    <w:rsid w:val="00DA09B1"/>
    <w:rsid w:val="00DA1C05"/>
    <w:rsid w:val="00DA208B"/>
    <w:rsid w:val="00DA2188"/>
    <w:rsid w:val="00DA2E1C"/>
    <w:rsid w:val="00DA325E"/>
    <w:rsid w:val="00DA38C0"/>
    <w:rsid w:val="00DA432C"/>
    <w:rsid w:val="00DA437C"/>
    <w:rsid w:val="00DA49DA"/>
    <w:rsid w:val="00DA4EBD"/>
    <w:rsid w:val="00DA4F5A"/>
    <w:rsid w:val="00DA6935"/>
    <w:rsid w:val="00DA75DB"/>
    <w:rsid w:val="00DA7965"/>
    <w:rsid w:val="00DA7EE4"/>
    <w:rsid w:val="00DB10C8"/>
    <w:rsid w:val="00DB122F"/>
    <w:rsid w:val="00DB2DED"/>
    <w:rsid w:val="00DB3C23"/>
    <w:rsid w:val="00DB4291"/>
    <w:rsid w:val="00DB4FAF"/>
    <w:rsid w:val="00DB51A3"/>
    <w:rsid w:val="00DB5284"/>
    <w:rsid w:val="00DB5599"/>
    <w:rsid w:val="00DB58CC"/>
    <w:rsid w:val="00DB66B6"/>
    <w:rsid w:val="00DB7F4E"/>
    <w:rsid w:val="00DC0179"/>
    <w:rsid w:val="00DC0250"/>
    <w:rsid w:val="00DC2BD3"/>
    <w:rsid w:val="00DC3525"/>
    <w:rsid w:val="00DC4232"/>
    <w:rsid w:val="00DC4EA6"/>
    <w:rsid w:val="00DC53FD"/>
    <w:rsid w:val="00DC5727"/>
    <w:rsid w:val="00DC58A6"/>
    <w:rsid w:val="00DC66C5"/>
    <w:rsid w:val="00DC69B0"/>
    <w:rsid w:val="00DC6F13"/>
    <w:rsid w:val="00DC73B3"/>
    <w:rsid w:val="00DC77D0"/>
    <w:rsid w:val="00DD03DD"/>
    <w:rsid w:val="00DD076D"/>
    <w:rsid w:val="00DD0C25"/>
    <w:rsid w:val="00DD1866"/>
    <w:rsid w:val="00DD2AB8"/>
    <w:rsid w:val="00DD2B57"/>
    <w:rsid w:val="00DD314F"/>
    <w:rsid w:val="00DD5B2E"/>
    <w:rsid w:val="00DD6615"/>
    <w:rsid w:val="00DD6766"/>
    <w:rsid w:val="00DD6C5D"/>
    <w:rsid w:val="00DD6CB8"/>
    <w:rsid w:val="00DD76CB"/>
    <w:rsid w:val="00DD798F"/>
    <w:rsid w:val="00DD7DB5"/>
    <w:rsid w:val="00DD7DC0"/>
    <w:rsid w:val="00DE0EDF"/>
    <w:rsid w:val="00DE1332"/>
    <w:rsid w:val="00DE2903"/>
    <w:rsid w:val="00DE2F9C"/>
    <w:rsid w:val="00DE3E02"/>
    <w:rsid w:val="00DE49CF"/>
    <w:rsid w:val="00DE49ED"/>
    <w:rsid w:val="00DE545F"/>
    <w:rsid w:val="00DE5BE1"/>
    <w:rsid w:val="00DE6677"/>
    <w:rsid w:val="00DE6C84"/>
    <w:rsid w:val="00DE7008"/>
    <w:rsid w:val="00DE73F0"/>
    <w:rsid w:val="00DF02F2"/>
    <w:rsid w:val="00DF0621"/>
    <w:rsid w:val="00DF17B1"/>
    <w:rsid w:val="00DF1B8E"/>
    <w:rsid w:val="00DF250A"/>
    <w:rsid w:val="00DF25CB"/>
    <w:rsid w:val="00DF346F"/>
    <w:rsid w:val="00DF351A"/>
    <w:rsid w:val="00DF3C29"/>
    <w:rsid w:val="00DF404D"/>
    <w:rsid w:val="00DF4C2C"/>
    <w:rsid w:val="00DF4CFE"/>
    <w:rsid w:val="00DF5131"/>
    <w:rsid w:val="00DF5AE5"/>
    <w:rsid w:val="00DF5C98"/>
    <w:rsid w:val="00DF62E9"/>
    <w:rsid w:val="00DF6B95"/>
    <w:rsid w:val="00DF7874"/>
    <w:rsid w:val="00DF7C7A"/>
    <w:rsid w:val="00E0042A"/>
    <w:rsid w:val="00E0056E"/>
    <w:rsid w:val="00E00DE8"/>
    <w:rsid w:val="00E0114C"/>
    <w:rsid w:val="00E01336"/>
    <w:rsid w:val="00E014E1"/>
    <w:rsid w:val="00E03ABC"/>
    <w:rsid w:val="00E04481"/>
    <w:rsid w:val="00E04AB6"/>
    <w:rsid w:val="00E054C2"/>
    <w:rsid w:val="00E06112"/>
    <w:rsid w:val="00E06822"/>
    <w:rsid w:val="00E06DE5"/>
    <w:rsid w:val="00E07347"/>
    <w:rsid w:val="00E10233"/>
    <w:rsid w:val="00E11A33"/>
    <w:rsid w:val="00E11C33"/>
    <w:rsid w:val="00E13778"/>
    <w:rsid w:val="00E1439C"/>
    <w:rsid w:val="00E14E9D"/>
    <w:rsid w:val="00E15FC8"/>
    <w:rsid w:val="00E16475"/>
    <w:rsid w:val="00E16B11"/>
    <w:rsid w:val="00E175E8"/>
    <w:rsid w:val="00E176D6"/>
    <w:rsid w:val="00E200A5"/>
    <w:rsid w:val="00E21197"/>
    <w:rsid w:val="00E22428"/>
    <w:rsid w:val="00E2255A"/>
    <w:rsid w:val="00E23F41"/>
    <w:rsid w:val="00E240C4"/>
    <w:rsid w:val="00E244CF"/>
    <w:rsid w:val="00E246CF"/>
    <w:rsid w:val="00E24E3B"/>
    <w:rsid w:val="00E26405"/>
    <w:rsid w:val="00E26993"/>
    <w:rsid w:val="00E26B54"/>
    <w:rsid w:val="00E30E91"/>
    <w:rsid w:val="00E31B0F"/>
    <w:rsid w:val="00E31C0F"/>
    <w:rsid w:val="00E31D15"/>
    <w:rsid w:val="00E322D1"/>
    <w:rsid w:val="00E32EF9"/>
    <w:rsid w:val="00E33032"/>
    <w:rsid w:val="00E33F6C"/>
    <w:rsid w:val="00E340F1"/>
    <w:rsid w:val="00E356B0"/>
    <w:rsid w:val="00E35802"/>
    <w:rsid w:val="00E36344"/>
    <w:rsid w:val="00E366D6"/>
    <w:rsid w:val="00E36D9A"/>
    <w:rsid w:val="00E36E19"/>
    <w:rsid w:val="00E374E3"/>
    <w:rsid w:val="00E4089D"/>
    <w:rsid w:val="00E40D9C"/>
    <w:rsid w:val="00E40ECD"/>
    <w:rsid w:val="00E410AF"/>
    <w:rsid w:val="00E4214C"/>
    <w:rsid w:val="00E4266C"/>
    <w:rsid w:val="00E4359C"/>
    <w:rsid w:val="00E441E6"/>
    <w:rsid w:val="00E44D40"/>
    <w:rsid w:val="00E44DA1"/>
    <w:rsid w:val="00E44F2F"/>
    <w:rsid w:val="00E45046"/>
    <w:rsid w:val="00E4616A"/>
    <w:rsid w:val="00E47CB1"/>
    <w:rsid w:val="00E47F25"/>
    <w:rsid w:val="00E5031C"/>
    <w:rsid w:val="00E512FC"/>
    <w:rsid w:val="00E52373"/>
    <w:rsid w:val="00E52824"/>
    <w:rsid w:val="00E5358E"/>
    <w:rsid w:val="00E53DF2"/>
    <w:rsid w:val="00E55345"/>
    <w:rsid w:val="00E56764"/>
    <w:rsid w:val="00E57B0A"/>
    <w:rsid w:val="00E600DE"/>
    <w:rsid w:val="00E6080E"/>
    <w:rsid w:val="00E60FDC"/>
    <w:rsid w:val="00E611A8"/>
    <w:rsid w:val="00E614B8"/>
    <w:rsid w:val="00E61AAF"/>
    <w:rsid w:val="00E61C9E"/>
    <w:rsid w:val="00E61D32"/>
    <w:rsid w:val="00E62091"/>
    <w:rsid w:val="00E62EEE"/>
    <w:rsid w:val="00E63636"/>
    <w:rsid w:val="00E63A5D"/>
    <w:rsid w:val="00E64A50"/>
    <w:rsid w:val="00E65180"/>
    <w:rsid w:val="00E652B5"/>
    <w:rsid w:val="00E6576B"/>
    <w:rsid w:val="00E65A7D"/>
    <w:rsid w:val="00E66158"/>
    <w:rsid w:val="00E66808"/>
    <w:rsid w:val="00E67787"/>
    <w:rsid w:val="00E67CDC"/>
    <w:rsid w:val="00E67CFF"/>
    <w:rsid w:val="00E70236"/>
    <w:rsid w:val="00E703B3"/>
    <w:rsid w:val="00E70465"/>
    <w:rsid w:val="00E7298E"/>
    <w:rsid w:val="00E72AAF"/>
    <w:rsid w:val="00E73302"/>
    <w:rsid w:val="00E73469"/>
    <w:rsid w:val="00E73CC6"/>
    <w:rsid w:val="00E73DC7"/>
    <w:rsid w:val="00E740B5"/>
    <w:rsid w:val="00E74399"/>
    <w:rsid w:val="00E75252"/>
    <w:rsid w:val="00E752F6"/>
    <w:rsid w:val="00E757D1"/>
    <w:rsid w:val="00E766AE"/>
    <w:rsid w:val="00E80A9A"/>
    <w:rsid w:val="00E81988"/>
    <w:rsid w:val="00E81C0D"/>
    <w:rsid w:val="00E82235"/>
    <w:rsid w:val="00E82CB2"/>
    <w:rsid w:val="00E83253"/>
    <w:rsid w:val="00E83EDB"/>
    <w:rsid w:val="00E841A4"/>
    <w:rsid w:val="00E84610"/>
    <w:rsid w:val="00E848AB"/>
    <w:rsid w:val="00E84F1D"/>
    <w:rsid w:val="00E85A7C"/>
    <w:rsid w:val="00E86AE4"/>
    <w:rsid w:val="00E86EA7"/>
    <w:rsid w:val="00E9063A"/>
    <w:rsid w:val="00E91FF3"/>
    <w:rsid w:val="00E929F9"/>
    <w:rsid w:val="00E93CDD"/>
    <w:rsid w:val="00E94632"/>
    <w:rsid w:val="00E94E98"/>
    <w:rsid w:val="00E95490"/>
    <w:rsid w:val="00E959BE"/>
    <w:rsid w:val="00E96C1C"/>
    <w:rsid w:val="00E97275"/>
    <w:rsid w:val="00EA0585"/>
    <w:rsid w:val="00EA10D2"/>
    <w:rsid w:val="00EA2FEA"/>
    <w:rsid w:val="00EA33DC"/>
    <w:rsid w:val="00EA3CFF"/>
    <w:rsid w:val="00EA445E"/>
    <w:rsid w:val="00EA594C"/>
    <w:rsid w:val="00EA6BDC"/>
    <w:rsid w:val="00EA7710"/>
    <w:rsid w:val="00EA78BD"/>
    <w:rsid w:val="00EA7B03"/>
    <w:rsid w:val="00EB1B8E"/>
    <w:rsid w:val="00EB2BF9"/>
    <w:rsid w:val="00EB3614"/>
    <w:rsid w:val="00EB377A"/>
    <w:rsid w:val="00EB3A0A"/>
    <w:rsid w:val="00EB3A2A"/>
    <w:rsid w:val="00EB3C36"/>
    <w:rsid w:val="00EB3D50"/>
    <w:rsid w:val="00EB74A5"/>
    <w:rsid w:val="00EB7746"/>
    <w:rsid w:val="00EB7C64"/>
    <w:rsid w:val="00EC1056"/>
    <w:rsid w:val="00EC15E8"/>
    <w:rsid w:val="00EC16C5"/>
    <w:rsid w:val="00EC2DB8"/>
    <w:rsid w:val="00EC321D"/>
    <w:rsid w:val="00EC34F1"/>
    <w:rsid w:val="00EC357F"/>
    <w:rsid w:val="00EC3A0D"/>
    <w:rsid w:val="00EC4329"/>
    <w:rsid w:val="00EC537F"/>
    <w:rsid w:val="00EC668C"/>
    <w:rsid w:val="00EC6AB0"/>
    <w:rsid w:val="00EC7AEF"/>
    <w:rsid w:val="00EC7D12"/>
    <w:rsid w:val="00ED0979"/>
    <w:rsid w:val="00ED1795"/>
    <w:rsid w:val="00ED20D4"/>
    <w:rsid w:val="00ED269E"/>
    <w:rsid w:val="00ED2ADA"/>
    <w:rsid w:val="00ED2CEA"/>
    <w:rsid w:val="00ED3838"/>
    <w:rsid w:val="00ED3F1C"/>
    <w:rsid w:val="00ED4477"/>
    <w:rsid w:val="00ED44E2"/>
    <w:rsid w:val="00ED4B39"/>
    <w:rsid w:val="00ED53A3"/>
    <w:rsid w:val="00ED588C"/>
    <w:rsid w:val="00ED5D8A"/>
    <w:rsid w:val="00ED6273"/>
    <w:rsid w:val="00ED655C"/>
    <w:rsid w:val="00ED71D1"/>
    <w:rsid w:val="00ED772A"/>
    <w:rsid w:val="00EE135B"/>
    <w:rsid w:val="00EE1B0D"/>
    <w:rsid w:val="00EE2E35"/>
    <w:rsid w:val="00EE302D"/>
    <w:rsid w:val="00EE332B"/>
    <w:rsid w:val="00EE3C68"/>
    <w:rsid w:val="00EE5A8B"/>
    <w:rsid w:val="00EE5B10"/>
    <w:rsid w:val="00EE5E50"/>
    <w:rsid w:val="00EE63BE"/>
    <w:rsid w:val="00EE7A9C"/>
    <w:rsid w:val="00EF08F7"/>
    <w:rsid w:val="00EF1707"/>
    <w:rsid w:val="00EF1FD1"/>
    <w:rsid w:val="00EF2139"/>
    <w:rsid w:val="00EF25FA"/>
    <w:rsid w:val="00EF2853"/>
    <w:rsid w:val="00EF2CC8"/>
    <w:rsid w:val="00EF2FB5"/>
    <w:rsid w:val="00EF3028"/>
    <w:rsid w:val="00EF33CE"/>
    <w:rsid w:val="00EF3D2A"/>
    <w:rsid w:val="00EF47ED"/>
    <w:rsid w:val="00EF6063"/>
    <w:rsid w:val="00EF7471"/>
    <w:rsid w:val="00F0031B"/>
    <w:rsid w:val="00F00B5A"/>
    <w:rsid w:val="00F01A7F"/>
    <w:rsid w:val="00F01F05"/>
    <w:rsid w:val="00F0306F"/>
    <w:rsid w:val="00F0387A"/>
    <w:rsid w:val="00F06054"/>
    <w:rsid w:val="00F0671D"/>
    <w:rsid w:val="00F06FE3"/>
    <w:rsid w:val="00F0759A"/>
    <w:rsid w:val="00F102EA"/>
    <w:rsid w:val="00F110B7"/>
    <w:rsid w:val="00F11315"/>
    <w:rsid w:val="00F12740"/>
    <w:rsid w:val="00F12A56"/>
    <w:rsid w:val="00F144F9"/>
    <w:rsid w:val="00F149E0"/>
    <w:rsid w:val="00F14C7A"/>
    <w:rsid w:val="00F150DF"/>
    <w:rsid w:val="00F150F3"/>
    <w:rsid w:val="00F154BE"/>
    <w:rsid w:val="00F15A04"/>
    <w:rsid w:val="00F21212"/>
    <w:rsid w:val="00F21B77"/>
    <w:rsid w:val="00F222FA"/>
    <w:rsid w:val="00F22996"/>
    <w:rsid w:val="00F22F77"/>
    <w:rsid w:val="00F230BB"/>
    <w:rsid w:val="00F230FB"/>
    <w:rsid w:val="00F24482"/>
    <w:rsid w:val="00F25568"/>
    <w:rsid w:val="00F25E86"/>
    <w:rsid w:val="00F262B1"/>
    <w:rsid w:val="00F2639F"/>
    <w:rsid w:val="00F3051E"/>
    <w:rsid w:val="00F31D64"/>
    <w:rsid w:val="00F327DB"/>
    <w:rsid w:val="00F32995"/>
    <w:rsid w:val="00F32DFF"/>
    <w:rsid w:val="00F33313"/>
    <w:rsid w:val="00F33E94"/>
    <w:rsid w:val="00F34E6B"/>
    <w:rsid w:val="00F3539E"/>
    <w:rsid w:val="00F35AD9"/>
    <w:rsid w:val="00F37ABB"/>
    <w:rsid w:val="00F37FCD"/>
    <w:rsid w:val="00F41BE8"/>
    <w:rsid w:val="00F42412"/>
    <w:rsid w:val="00F42528"/>
    <w:rsid w:val="00F43DF7"/>
    <w:rsid w:val="00F43F9A"/>
    <w:rsid w:val="00F456AF"/>
    <w:rsid w:val="00F456E0"/>
    <w:rsid w:val="00F45789"/>
    <w:rsid w:val="00F467E7"/>
    <w:rsid w:val="00F46EF9"/>
    <w:rsid w:val="00F471AA"/>
    <w:rsid w:val="00F479A7"/>
    <w:rsid w:val="00F47DEA"/>
    <w:rsid w:val="00F47FDC"/>
    <w:rsid w:val="00F47FF6"/>
    <w:rsid w:val="00F50008"/>
    <w:rsid w:val="00F50C65"/>
    <w:rsid w:val="00F51D95"/>
    <w:rsid w:val="00F523C6"/>
    <w:rsid w:val="00F52F46"/>
    <w:rsid w:val="00F534AD"/>
    <w:rsid w:val="00F534C0"/>
    <w:rsid w:val="00F53916"/>
    <w:rsid w:val="00F53F06"/>
    <w:rsid w:val="00F54064"/>
    <w:rsid w:val="00F54490"/>
    <w:rsid w:val="00F544B3"/>
    <w:rsid w:val="00F549F1"/>
    <w:rsid w:val="00F556B7"/>
    <w:rsid w:val="00F55F63"/>
    <w:rsid w:val="00F56D67"/>
    <w:rsid w:val="00F5767A"/>
    <w:rsid w:val="00F57BDE"/>
    <w:rsid w:val="00F601CC"/>
    <w:rsid w:val="00F62983"/>
    <w:rsid w:val="00F62BE7"/>
    <w:rsid w:val="00F632ED"/>
    <w:rsid w:val="00F63ED5"/>
    <w:rsid w:val="00F640FD"/>
    <w:rsid w:val="00F655B4"/>
    <w:rsid w:val="00F656E0"/>
    <w:rsid w:val="00F65860"/>
    <w:rsid w:val="00F67094"/>
    <w:rsid w:val="00F6755D"/>
    <w:rsid w:val="00F70A3F"/>
    <w:rsid w:val="00F70E4A"/>
    <w:rsid w:val="00F717D5"/>
    <w:rsid w:val="00F71DBF"/>
    <w:rsid w:val="00F7267A"/>
    <w:rsid w:val="00F7313C"/>
    <w:rsid w:val="00F73741"/>
    <w:rsid w:val="00F7389D"/>
    <w:rsid w:val="00F738C1"/>
    <w:rsid w:val="00F741E9"/>
    <w:rsid w:val="00F747E2"/>
    <w:rsid w:val="00F76CAE"/>
    <w:rsid w:val="00F76D37"/>
    <w:rsid w:val="00F77136"/>
    <w:rsid w:val="00F77E4E"/>
    <w:rsid w:val="00F80022"/>
    <w:rsid w:val="00F80631"/>
    <w:rsid w:val="00F80CC9"/>
    <w:rsid w:val="00F80D98"/>
    <w:rsid w:val="00F80DCE"/>
    <w:rsid w:val="00F80DF8"/>
    <w:rsid w:val="00F81283"/>
    <w:rsid w:val="00F81F1E"/>
    <w:rsid w:val="00F8226B"/>
    <w:rsid w:val="00F82552"/>
    <w:rsid w:val="00F82891"/>
    <w:rsid w:val="00F828E4"/>
    <w:rsid w:val="00F8332E"/>
    <w:rsid w:val="00F83A9E"/>
    <w:rsid w:val="00F83AA3"/>
    <w:rsid w:val="00F83F1A"/>
    <w:rsid w:val="00F85158"/>
    <w:rsid w:val="00F85E04"/>
    <w:rsid w:val="00F85F4A"/>
    <w:rsid w:val="00F860E3"/>
    <w:rsid w:val="00F86106"/>
    <w:rsid w:val="00F8688E"/>
    <w:rsid w:val="00F87443"/>
    <w:rsid w:val="00F87725"/>
    <w:rsid w:val="00F90927"/>
    <w:rsid w:val="00F90E84"/>
    <w:rsid w:val="00F910A8"/>
    <w:rsid w:val="00F914B9"/>
    <w:rsid w:val="00F92316"/>
    <w:rsid w:val="00F930B1"/>
    <w:rsid w:val="00F93719"/>
    <w:rsid w:val="00F94B18"/>
    <w:rsid w:val="00F94EDE"/>
    <w:rsid w:val="00F95A0A"/>
    <w:rsid w:val="00F95CB7"/>
    <w:rsid w:val="00F96252"/>
    <w:rsid w:val="00F96AE7"/>
    <w:rsid w:val="00F9713D"/>
    <w:rsid w:val="00F97B02"/>
    <w:rsid w:val="00F97D1B"/>
    <w:rsid w:val="00FA0BF6"/>
    <w:rsid w:val="00FA1ACD"/>
    <w:rsid w:val="00FA1C89"/>
    <w:rsid w:val="00FA2237"/>
    <w:rsid w:val="00FA2677"/>
    <w:rsid w:val="00FA2F34"/>
    <w:rsid w:val="00FA313E"/>
    <w:rsid w:val="00FA45F2"/>
    <w:rsid w:val="00FA4D81"/>
    <w:rsid w:val="00FA51E0"/>
    <w:rsid w:val="00FA57B3"/>
    <w:rsid w:val="00FA5858"/>
    <w:rsid w:val="00FA5F02"/>
    <w:rsid w:val="00FA707A"/>
    <w:rsid w:val="00FA7C87"/>
    <w:rsid w:val="00FA7FB8"/>
    <w:rsid w:val="00FB1DFB"/>
    <w:rsid w:val="00FB3AEB"/>
    <w:rsid w:val="00FB43E0"/>
    <w:rsid w:val="00FB5983"/>
    <w:rsid w:val="00FB5AAA"/>
    <w:rsid w:val="00FB5E73"/>
    <w:rsid w:val="00FB6A07"/>
    <w:rsid w:val="00FB717A"/>
    <w:rsid w:val="00FB7B61"/>
    <w:rsid w:val="00FC0E1B"/>
    <w:rsid w:val="00FC1303"/>
    <w:rsid w:val="00FC1F48"/>
    <w:rsid w:val="00FC2192"/>
    <w:rsid w:val="00FC281E"/>
    <w:rsid w:val="00FC288F"/>
    <w:rsid w:val="00FC2F4F"/>
    <w:rsid w:val="00FC3593"/>
    <w:rsid w:val="00FC3B88"/>
    <w:rsid w:val="00FC6686"/>
    <w:rsid w:val="00FC670D"/>
    <w:rsid w:val="00FC7ABC"/>
    <w:rsid w:val="00FD3100"/>
    <w:rsid w:val="00FD40E8"/>
    <w:rsid w:val="00FD4FA1"/>
    <w:rsid w:val="00FD525D"/>
    <w:rsid w:val="00FD52B2"/>
    <w:rsid w:val="00FD5A54"/>
    <w:rsid w:val="00FD5AFE"/>
    <w:rsid w:val="00FD6D60"/>
    <w:rsid w:val="00FD70A1"/>
    <w:rsid w:val="00FD741F"/>
    <w:rsid w:val="00FD78B5"/>
    <w:rsid w:val="00FE0542"/>
    <w:rsid w:val="00FE0AE4"/>
    <w:rsid w:val="00FE0B61"/>
    <w:rsid w:val="00FE0DBD"/>
    <w:rsid w:val="00FE148F"/>
    <w:rsid w:val="00FE1B8E"/>
    <w:rsid w:val="00FE1F28"/>
    <w:rsid w:val="00FE1FB2"/>
    <w:rsid w:val="00FE2150"/>
    <w:rsid w:val="00FE364E"/>
    <w:rsid w:val="00FE382F"/>
    <w:rsid w:val="00FE426F"/>
    <w:rsid w:val="00FE44A6"/>
    <w:rsid w:val="00FE4619"/>
    <w:rsid w:val="00FE47A6"/>
    <w:rsid w:val="00FE57E5"/>
    <w:rsid w:val="00FE59C0"/>
    <w:rsid w:val="00FE66A0"/>
    <w:rsid w:val="00FE69C5"/>
    <w:rsid w:val="00FE6B0B"/>
    <w:rsid w:val="00FE705A"/>
    <w:rsid w:val="00FE7310"/>
    <w:rsid w:val="00FF1064"/>
    <w:rsid w:val="00FF2D0D"/>
    <w:rsid w:val="00FF2D6E"/>
    <w:rsid w:val="00FF3764"/>
    <w:rsid w:val="00FF43CA"/>
    <w:rsid w:val="00FF43D6"/>
    <w:rsid w:val="00FF503C"/>
    <w:rsid w:val="00FF57D6"/>
    <w:rsid w:val="00FF65EE"/>
    <w:rsid w:val="00FF6919"/>
    <w:rsid w:val="00FF6F60"/>
    <w:rsid w:val="00FF7A1F"/>
    <w:rsid w:val="00FF7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5068"/>
  <w15:docId w15:val="{728E4CE2-C174-4217-AD51-1450B00F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400" w:line="320" w:lineRule="atLeast"/>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D94A2E"/>
  </w:style>
  <w:style w:type="paragraph" w:styleId="Nagwek1">
    <w:name w:val="heading 1"/>
    <w:aliases w:val="Nagłówek A,H1,Tytuł1,Gliederung1,STEAG encotec 1,PZI-NAG1,RP-NAG1"/>
    <w:basedOn w:val="Normalny"/>
    <w:next w:val="Normalny"/>
    <w:link w:val="Nagwek1Znak"/>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3"/>
    <w:basedOn w:val="Normalny"/>
    <w:next w:val="Normalny"/>
    <w:link w:val="Nagwek3Znak"/>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H4,STEAG encotec 4,PZI - NAG4,Org Heading 2,RP - NAG4"/>
    <w:basedOn w:val="Normalny"/>
    <w:next w:val="Normalny"/>
    <w:link w:val="Nagwek4Znak"/>
    <w:uiPriority w:val="9"/>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STEAG encotec 5,PZI - NAG5,Org Heading 3,RP - NAG5"/>
    <w:basedOn w:val="Normalny"/>
    <w:next w:val="Normalny"/>
    <w:link w:val="Nagwek5Znak"/>
    <w:uiPriority w:val="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PZI - NAG6,RP - NAG6"/>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aliases w:val="PZI - NAG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PZI - NAG8"/>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PZI - NAG9"/>
    <w:basedOn w:val="Normalny"/>
    <w:next w:val="Normalny"/>
    <w:link w:val="Nagwek9Znak"/>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6FEA"/>
  </w:style>
  <w:style w:type="paragraph" w:styleId="Tekstdymka">
    <w:name w:val="Balloon Text"/>
    <w:basedOn w:val="Normalny"/>
    <w:link w:val="TekstdymkaZnak"/>
    <w:uiPriority w:val="99"/>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STEAG encotec 1 Znak,PZI-NAG1 Znak,RP-NAG1 Znak"/>
    <w:basedOn w:val="Domylnaczcionkaakapitu"/>
    <w:link w:val="Nagwek1"/>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H4 Znak,STEAG encotec 4 Znak,PZI - NAG4 Znak,Org Heading 2 Znak,RP - NAG4 Znak"/>
    <w:basedOn w:val="Domylnaczcionkaakapitu"/>
    <w:link w:val="Nagwek4"/>
    <w:uiPriority w:val="9"/>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STEAG encotec 5 Znak,PZI - NAG5 Znak,Org Heading 3 Znak,RP - NAG5 Znak"/>
    <w:basedOn w:val="Domylnaczcionkaakapitu"/>
    <w:link w:val="Nagwek5"/>
    <w:uiPriority w:val="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PZI - NAG6 Znak,RP - NAG6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aliases w:val="PZI - NAG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PZI - NAG8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PZI - NAG9 Znak"/>
    <w:basedOn w:val="Domylnaczcionkaakapitu"/>
    <w:link w:val="Nagwek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
    <w:basedOn w:val="Normalny"/>
    <w:link w:val="TekstpodstawowyZnak"/>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
    <w:basedOn w:val="Domylnaczcionkaakapitu"/>
    <w:link w:val="Tekstpodstawowy"/>
    <w:rsid w:val="00633063"/>
    <w:rPr>
      <w:rFonts w:ascii="Times New Roman" w:eastAsia="Lucida Sans Unicode" w:hAnsi="Times New Roman" w:cs="Times New Roman"/>
      <w:color w:val="000000"/>
      <w:kern w:val="1"/>
      <w:sz w:val="26"/>
      <w:szCs w:val="20"/>
      <w:lang w:eastAsia="pl-PL"/>
    </w:rPr>
  </w:style>
  <w:style w:type="paragraph" w:styleId="Lista0">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uiPriority w:val="99"/>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uiPriority w:val="99"/>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uiPriority w:val="39"/>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0"/>
    <w:rsid w:val="00633063"/>
    <w:pPr>
      <w:spacing w:line="360" w:lineRule="auto"/>
    </w:pPr>
  </w:style>
  <w:style w:type="paragraph" w:customStyle="1" w:styleId="Gwnytekst">
    <w:name w:val="Główny tekst"/>
    <w:basedOn w:val="Normalny"/>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link w:val="StandardowyZnak"/>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aliases w:val="Normalny (Web) Znak1,Normalny (Web) Znak1 Znak Znak,Normalny (Web) Znak Znak Znak"/>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Podrozdział"/>
    <w:basedOn w:val="Normalny"/>
    <w:link w:val="TekstprzypisudolnegoZnak"/>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Podrozdział Znak"/>
    <w:basedOn w:val="Domylnaczcionkaakapitu"/>
    <w:link w:val="Tekstprzypisudolnego"/>
    <w:uiPriority w:val="99"/>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Asia 2  Akapit z listą,tekst normalny,List Paragraph,PZI-AK_LISTA,Normal,Akapit z listą2,Akapit z listą3,Normal1,BulletC,Obiekt,Wyliczanie,Akapit z listą31,Numerowanie,Bullets,normalny tekst,ECN - Nagłówek 2,RP-AK_LISTA,Przypis,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iPriority w:val="99"/>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qFormat/>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basedOn w:val="Normalny"/>
    <w:autoRedefine/>
    <w:semiHidden/>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uiPriority w:val="39"/>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basedOn w:val="Normalny"/>
    <w:next w:val="Normalny"/>
    <w:autoRedefine/>
    <w:uiPriority w:val="39"/>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uiPriority w:val="39"/>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rsid w:val="00633063"/>
  </w:style>
  <w:style w:type="paragraph" w:styleId="Tekstpodstawowy3">
    <w:name w:val="Body Text 3"/>
    <w:basedOn w:val="Normalny"/>
    <w:link w:val="Tekstpodstawowy3Znak"/>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semiHidden/>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uiPriority w:val="99"/>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uiPriority w:val="99"/>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rsid w:val="00633063"/>
    <w:rPr>
      <w:rFonts w:ascii="Arial" w:hAnsi="Arial"/>
      <w:i/>
      <w:color w:val="000000"/>
    </w:rPr>
  </w:style>
  <w:style w:type="paragraph" w:styleId="Zwykytekst">
    <w:name w:val="Plain Text"/>
    <w:basedOn w:val="Normalny"/>
    <w:link w:val="ZwykytekstZnak"/>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uiPriority w:val="99"/>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uiPriority w:val="39"/>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uiPriority w:val="39"/>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uiPriority w:val="39"/>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uiPriority w:val="35"/>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basedOn w:val="Domylnaczcionkaakapitu"/>
    <w:uiPriority w:val="22"/>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link w:val="DefaultZnak"/>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uiPriority w:val="99"/>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0"/>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link w:val="TabelaZnak0"/>
    <w:qFormat/>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uiPriority w:val="99"/>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Asia 2  Akapit z listą Znak,tekst normalny Znak,List Paragraph Znak,PZI-AK_LISTA Znak,Normal Znak,Akapit z listą2 Znak,Akapit z listą3 Znak,Normal1 Znak,BulletC Znak,Obiekt Znak,Wyliczanie Znak,Akapit z listą31 Znak,Numerow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uiPriority w:val="99"/>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uiPriority w:val="99"/>
    <w:locked/>
    <w:rsid w:val="00633063"/>
    <w:rPr>
      <w:rFonts w:ascii="Times New Roman" w:eastAsia="Lucida Sans Unicode" w:hAnsi="Times New Roman" w:cs="Times New Roman"/>
      <w:szCs w:val="24"/>
      <w:lang w:eastAsia="pl-PL"/>
    </w:rPr>
  </w:style>
  <w:style w:type="character" w:styleId="Odwoaniedokomentarza">
    <w:name w:val="annotation reference"/>
    <w:uiPriority w:val="99"/>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BVI fnr,Footnote symbol,SUPERS,(Footnote Reference),Footnote,Voetnootverwijzing,Times 10 Point,Exposant 3 Point,Footnote reference number,note TESI"/>
    <w:uiPriority w:val="99"/>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iPriority w:val="39"/>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uiPriority w:val="99"/>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35"/>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rsid w:val="00633063"/>
    <w:pPr>
      <w:spacing w:after="0" w:line="360" w:lineRule="auto"/>
      <w:jc w:val="both"/>
    </w:pPr>
    <w:rPr>
      <w:rFonts w:ascii="Arial" w:eastAsia="Times New Roman" w:hAnsi="Arial" w:cs="Arial"/>
      <w:kern w:val="24"/>
      <w:sz w:val="24"/>
      <w:szCs w:val="24"/>
      <w:lang w:eastAsia="pl-PL"/>
    </w:rPr>
  </w:style>
  <w:style w:type="paragraph" w:customStyle="1" w:styleId="Heading1">
    <w:name w:val="Heading.1"/>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uiPriority w:val="99"/>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uiPriority w:val="99"/>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uiPriority w:val="99"/>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uiPriority w:val="99"/>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aliases w:val="Normalny (Web) Znak,Normalny (Web)1 Znak,Normalny (Web) Znak1 Znak,Normalny (Web) Znak1 Znak Znak Znak,Normalny (Web) Znak Znak Znak Znak"/>
    <w:link w:val="tabela"/>
    <w:uiPriority w:val="99"/>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uiPriority w:val="99"/>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numbering" w:customStyle="1" w:styleId="StylKonspektynumerowaneArial16ptPogrubienieKapitaliki11">
    <w:name w:val="Styl Konspekty numerowane Arial 16 pt Pogrubienie Kapitaliki11"/>
    <w:basedOn w:val="Bezlisty"/>
    <w:rsid w:val="00250914"/>
    <w:pPr>
      <w:numPr>
        <w:numId w:val="51"/>
      </w:numPr>
    </w:pPr>
  </w:style>
  <w:style w:type="paragraph" w:customStyle="1" w:styleId="listawypunktowana2">
    <w:name w:val="lista wypunktowana 2"/>
    <w:basedOn w:val="Listapunktowana"/>
    <w:autoRedefine/>
    <w:rsid w:val="00250914"/>
    <w:pPr>
      <w:keepNext w:val="0"/>
      <w:widowControl w:val="0"/>
      <w:numPr>
        <w:numId w:val="0"/>
      </w:numPr>
      <w:tabs>
        <w:tab w:val="num" w:pos="720"/>
      </w:tabs>
      <w:spacing w:before="0" w:after="0" w:line="360" w:lineRule="auto"/>
      <w:ind w:left="1094" w:hanging="357"/>
    </w:pPr>
    <w:rPr>
      <w:rFonts w:ascii="Arial" w:hAnsi="Arial"/>
      <w:b w:val="0"/>
      <w:i w:val="0"/>
      <w:smallCaps w:val="0"/>
    </w:rPr>
  </w:style>
  <w:style w:type="paragraph" w:customStyle="1" w:styleId="Style150">
    <w:name w:val="Style150"/>
    <w:basedOn w:val="Normalny"/>
    <w:uiPriority w:val="99"/>
    <w:rsid w:val="00250914"/>
    <w:pPr>
      <w:widowControl w:val="0"/>
      <w:autoSpaceDE w:val="0"/>
      <w:autoSpaceDN w:val="0"/>
      <w:adjustRightInd w:val="0"/>
      <w:spacing w:after="0" w:line="216" w:lineRule="exact"/>
    </w:pPr>
    <w:rPr>
      <w:rFonts w:ascii="Times New Roman" w:eastAsia="Times New Roman" w:hAnsi="Times New Roman" w:cs="Times New Roman"/>
      <w:sz w:val="24"/>
      <w:szCs w:val="24"/>
      <w:lang w:eastAsia="pl-PL"/>
    </w:rPr>
  </w:style>
  <w:style w:type="character" w:customStyle="1" w:styleId="FontStyle85">
    <w:name w:val="Font Style85"/>
    <w:uiPriority w:val="99"/>
    <w:rsid w:val="00250914"/>
    <w:rPr>
      <w:rFonts w:ascii="Times New Roman" w:hAnsi="Times New Roman" w:cs="Times New Roman"/>
      <w:sz w:val="20"/>
      <w:szCs w:val="20"/>
    </w:rPr>
  </w:style>
  <w:style w:type="character" w:customStyle="1" w:styleId="FontStyle36">
    <w:name w:val="Font Style36"/>
    <w:uiPriority w:val="99"/>
    <w:rsid w:val="00250914"/>
    <w:rPr>
      <w:rFonts w:ascii="Arial" w:hAnsi="Arial" w:cs="Arial"/>
      <w:sz w:val="20"/>
      <w:szCs w:val="20"/>
    </w:rPr>
  </w:style>
  <w:style w:type="character" w:customStyle="1" w:styleId="FontStyle195">
    <w:name w:val="Font Style195"/>
    <w:uiPriority w:val="99"/>
    <w:rsid w:val="00250914"/>
    <w:rPr>
      <w:rFonts w:ascii="Times New Roman" w:hAnsi="Times New Roman" w:cs="Times New Roman"/>
      <w:sz w:val="18"/>
      <w:szCs w:val="18"/>
    </w:rPr>
  </w:style>
  <w:style w:type="paragraph" w:customStyle="1" w:styleId="Style17">
    <w:name w:val="Style17"/>
    <w:basedOn w:val="Normalny"/>
    <w:uiPriority w:val="99"/>
    <w:rsid w:val="00250914"/>
    <w:pPr>
      <w:widowControl w:val="0"/>
      <w:autoSpaceDE w:val="0"/>
      <w:autoSpaceDN w:val="0"/>
      <w:adjustRightInd w:val="0"/>
      <w:spacing w:after="0" w:line="245" w:lineRule="exact"/>
    </w:pPr>
    <w:rPr>
      <w:rFonts w:ascii="Arial" w:eastAsia="Times New Roman" w:hAnsi="Arial" w:cs="Arial"/>
      <w:sz w:val="24"/>
      <w:szCs w:val="24"/>
      <w:lang w:eastAsia="pl-PL"/>
    </w:rPr>
  </w:style>
  <w:style w:type="paragraph" w:customStyle="1" w:styleId="Nagwek11">
    <w:name w:val="Nag³ówek 1"/>
    <w:basedOn w:val="Normalny"/>
    <w:next w:val="Normalny"/>
    <w:rsid w:val="007C70C0"/>
    <w:pPr>
      <w:keepNext/>
      <w:widowControl w:val="0"/>
      <w:spacing w:after="0" w:line="240" w:lineRule="auto"/>
      <w:jc w:val="both"/>
    </w:pPr>
    <w:rPr>
      <w:rFonts w:ascii="Times New Roman" w:eastAsia="Times New Roman" w:hAnsi="Times New Roman" w:cs="Times New Roman"/>
      <w:b/>
      <w:sz w:val="24"/>
      <w:szCs w:val="20"/>
      <w:lang w:eastAsia="pl-PL"/>
    </w:rPr>
  </w:style>
  <w:style w:type="paragraph" w:customStyle="1" w:styleId="Tekstpodstawowy31">
    <w:name w:val="Tekst podstawowy 31"/>
    <w:basedOn w:val="Normalny"/>
    <w:rsid w:val="007C70C0"/>
    <w:pPr>
      <w:overflowPunct w:val="0"/>
      <w:autoSpaceDE w:val="0"/>
      <w:autoSpaceDN w:val="0"/>
      <w:adjustRightInd w:val="0"/>
      <w:spacing w:after="0" w:line="240" w:lineRule="auto"/>
      <w:textAlignment w:val="baseline"/>
    </w:pPr>
    <w:rPr>
      <w:rFonts w:ascii="Times New Roman" w:eastAsia="Times New Roman" w:hAnsi="Times New Roman" w:cs="Times New Roman"/>
      <w:b/>
      <w:noProof/>
      <w:sz w:val="24"/>
      <w:szCs w:val="20"/>
      <w:lang w:eastAsia="pl-PL"/>
    </w:rPr>
  </w:style>
  <w:style w:type="character" w:customStyle="1" w:styleId="StandardowyZnak">
    <w:name w:val="Standardowy_ Znak"/>
    <w:link w:val="Standardowy0"/>
    <w:locked/>
    <w:rsid w:val="00B20F07"/>
    <w:rPr>
      <w:rFonts w:ascii="Times New Roman" w:eastAsia="Times New Roman" w:hAnsi="Times New Roman" w:cs="Times New Roman"/>
      <w:spacing w:val="-3"/>
      <w:kern w:val="1"/>
      <w:sz w:val="24"/>
      <w:szCs w:val="20"/>
      <w:lang w:eastAsia="ar-SA"/>
    </w:rPr>
  </w:style>
  <w:style w:type="character" w:customStyle="1" w:styleId="naglowek61">
    <w:name w:val="naglowek61"/>
    <w:rsid w:val="00B5047C"/>
    <w:rPr>
      <w:rFonts w:ascii="Arial" w:hAnsi="Arial" w:cs="Arial" w:hint="default"/>
      <w:b/>
      <w:bCs/>
      <w:color w:val="C50000"/>
      <w:sz w:val="23"/>
      <w:szCs w:val="23"/>
    </w:rPr>
  </w:style>
  <w:style w:type="character" w:customStyle="1" w:styleId="eltit1">
    <w:name w:val="eltit1"/>
    <w:rsid w:val="00B5047C"/>
    <w:rPr>
      <w:rFonts w:ascii="Verdana" w:hAnsi="Verdana" w:hint="default"/>
      <w:color w:val="333366"/>
      <w:sz w:val="20"/>
      <w:szCs w:val="20"/>
    </w:rPr>
  </w:style>
  <w:style w:type="paragraph" w:customStyle="1" w:styleId="Style6">
    <w:name w:val="Style6"/>
    <w:basedOn w:val="Normalny"/>
    <w:uiPriority w:val="99"/>
    <w:rsid w:val="00B5047C"/>
    <w:pPr>
      <w:widowControl w:val="0"/>
      <w:autoSpaceDE w:val="0"/>
      <w:autoSpaceDN w:val="0"/>
      <w:adjustRightInd w:val="0"/>
      <w:spacing w:after="0" w:line="277" w:lineRule="exact"/>
      <w:ind w:firstLine="730"/>
      <w:jc w:val="both"/>
    </w:pPr>
    <w:rPr>
      <w:rFonts w:ascii="Candara" w:eastAsia="Times New Roman" w:hAnsi="Candara" w:cs="Times New Roman"/>
      <w:sz w:val="24"/>
      <w:szCs w:val="24"/>
    </w:rPr>
  </w:style>
  <w:style w:type="paragraph" w:customStyle="1" w:styleId="wyl-cof">
    <w:name w:val="wyl-cof"/>
    <w:basedOn w:val="Normalny"/>
    <w:rsid w:val="00B5047C"/>
    <w:pPr>
      <w:overflowPunct w:val="0"/>
      <w:autoSpaceDE w:val="0"/>
      <w:autoSpaceDN w:val="0"/>
      <w:adjustRightInd w:val="0"/>
      <w:spacing w:after="24" w:line="360" w:lineRule="atLeast"/>
      <w:ind w:left="1418" w:hanging="284"/>
      <w:jc w:val="both"/>
    </w:pPr>
    <w:rPr>
      <w:rFonts w:ascii="Arial" w:eastAsia="Calibri" w:hAnsi="Arial" w:cs="Times New Roman"/>
      <w:sz w:val="24"/>
      <w:szCs w:val="20"/>
      <w:lang w:val="en-GB"/>
    </w:rPr>
  </w:style>
  <w:style w:type="paragraph" w:customStyle="1" w:styleId="bt-0">
    <w:name w:val="bt-0"/>
    <w:basedOn w:val="Normalny"/>
    <w:rsid w:val="00B5047C"/>
    <w:pPr>
      <w:overflowPunct w:val="0"/>
      <w:autoSpaceDE w:val="0"/>
      <w:autoSpaceDN w:val="0"/>
      <w:adjustRightInd w:val="0"/>
      <w:spacing w:after="0" w:line="360" w:lineRule="atLeast"/>
      <w:jc w:val="both"/>
    </w:pPr>
    <w:rPr>
      <w:rFonts w:ascii="Arial" w:eastAsia="Calibri" w:hAnsi="Arial" w:cs="Times New Roman"/>
      <w:sz w:val="24"/>
      <w:szCs w:val="20"/>
      <w:lang w:val="en-GB"/>
    </w:rPr>
  </w:style>
  <w:style w:type="paragraph" w:customStyle="1" w:styleId="wyl-cof-o">
    <w:name w:val="wyl-cof-o"/>
    <w:basedOn w:val="wyl-cof"/>
    <w:rsid w:val="00B5047C"/>
    <w:pPr>
      <w:spacing w:after="240"/>
    </w:pPr>
  </w:style>
  <w:style w:type="paragraph" w:customStyle="1" w:styleId="StylNagwek4Dolewej">
    <w:name w:val="Styl Nagłówek 4 + Do lewej"/>
    <w:basedOn w:val="Normalny"/>
    <w:rsid w:val="00B5047C"/>
    <w:pPr>
      <w:numPr>
        <w:ilvl w:val="3"/>
        <w:numId w:val="52"/>
      </w:numPr>
      <w:tabs>
        <w:tab w:val="left" w:pos="454"/>
      </w:tabs>
      <w:spacing w:after="0" w:line="240" w:lineRule="auto"/>
      <w:jc w:val="both"/>
    </w:pPr>
    <w:rPr>
      <w:rFonts w:ascii="Times New Roman" w:eastAsia="Calibri" w:hAnsi="Times New Roman" w:cs="Times New Roman"/>
      <w:sz w:val="24"/>
      <w:szCs w:val="24"/>
    </w:rPr>
  </w:style>
  <w:style w:type="paragraph" w:customStyle="1" w:styleId="alarm">
    <w:name w:val="alarm"/>
    <w:basedOn w:val="Normalny"/>
    <w:rsid w:val="00B5047C"/>
    <w:pPr>
      <w:tabs>
        <w:tab w:val="left" w:pos="2269"/>
        <w:tab w:val="left" w:pos="2694"/>
      </w:tabs>
      <w:spacing w:before="100" w:after="100" w:line="360" w:lineRule="auto"/>
      <w:ind w:firstLine="851"/>
      <w:jc w:val="both"/>
    </w:pPr>
    <w:rPr>
      <w:rFonts w:ascii="Arial" w:eastAsia="Calibri" w:hAnsi="Arial" w:cs="Times New Roman"/>
      <w:b/>
      <w:szCs w:val="24"/>
    </w:rPr>
  </w:style>
  <w:style w:type="paragraph" w:customStyle="1" w:styleId="HTML-wstpniesformatowany1">
    <w:name w:val="HTML - wstępnie sformatowany1"/>
    <w:basedOn w:val="Normalny"/>
    <w:rsid w:val="00B50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rueHelveticaLight"/>
      <w:szCs w:val="20"/>
      <w:lang w:val="en-US"/>
    </w:rPr>
  </w:style>
  <w:style w:type="paragraph" w:customStyle="1" w:styleId="Tekstpodstawowyblockstyle">
    <w:name w:val="Tekst podstawowy.block style"/>
    <w:basedOn w:val="Normalny"/>
    <w:rsid w:val="00B5047C"/>
    <w:pPr>
      <w:spacing w:after="120" w:line="240" w:lineRule="auto"/>
      <w:jc w:val="both"/>
    </w:pPr>
    <w:rPr>
      <w:rFonts w:ascii="Arial" w:eastAsia="Calibri" w:hAnsi="Arial" w:cs="Times New Roman"/>
      <w:sz w:val="24"/>
      <w:szCs w:val="20"/>
    </w:rPr>
  </w:style>
  <w:style w:type="paragraph" w:customStyle="1" w:styleId="dane">
    <w:name w:val="dane"/>
    <w:basedOn w:val="Normalny"/>
    <w:rsid w:val="00B5047C"/>
    <w:pPr>
      <w:tabs>
        <w:tab w:val="left" w:pos="3969"/>
        <w:tab w:val="left" w:pos="4537"/>
        <w:tab w:val="left" w:pos="5529"/>
        <w:tab w:val="left" w:pos="5812"/>
      </w:tabs>
      <w:overflowPunct w:val="0"/>
      <w:autoSpaceDE w:val="0"/>
      <w:autoSpaceDN w:val="0"/>
      <w:adjustRightInd w:val="0"/>
      <w:spacing w:after="24" w:line="360" w:lineRule="atLeast"/>
      <w:ind w:left="284" w:hanging="284"/>
      <w:jc w:val="both"/>
    </w:pPr>
    <w:rPr>
      <w:rFonts w:ascii="Arial" w:eastAsia="Calibri" w:hAnsi="Arial" w:cs="Times New Roman"/>
      <w:sz w:val="24"/>
      <w:szCs w:val="20"/>
      <w:lang w:val="en-GB"/>
    </w:rPr>
  </w:style>
  <w:style w:type="paragraph" w:customStyle="1" w:styleId="dane-os">
    <w:name w:val="dane-os"/>
    <w:basedOn w:val="dane"/>
    <w:rsid w:val="00B5047C"/>
    <w:pPr>
      <w:tabs>
        <w:tab w:val="left" w:pos="3544"/>
        <w:tab w:val="left" w:pos="4820"/>
      </w:tabs>
      <w:spacing w:after="240"/>
    </w:pPr>
  </w:style>
  <w:style w:type="character" w:styleId="Tytuksiki">
    <w:name w:val="Book Title"/>
    <w:uiPriority w:val="33"/>
    <w:qFormat/>
    <w:rsid w:val="00B5047C"/>
    <w:rPr>
      <w:b/>
      <w:bCs/>
      <w:smallCaps/>
      <w:spacing w:val="5"/>
    </w:rPr>
  </w:style>
  <w:style w:type="paragraph" w:customStyle="1" w:styleId="lista">
    <w:name w:val="lista"/>
    <w:basedOn w:val="Normalny"/>
    <w:rsid w:val="00B5047C"/>
    <w:pPr>
      <w:numPr>
        <w:numId w:val="53"/>
      </w:numPr>
      <w:spacing w:after="60" w:line="240" w:lineRule="auto"/>
    </w:pPr>
    <w:rPr>
      <w:rFonts w:ascii="Times New Roman" w:eastAsia="Times New Roman" w:hAnsi="Times New Roman" w:cs="Times New Roman"/>
      <w:sz w:val="20"/>
      <w:szCs w:val="20"/>
      <w:lang w:eastAsia="pl-PL"/>
    </w:rPr>
  </w:style>
  <w:style w:type="paragraph" w:customStyle="1" w:styleId="Tablicatre">
    <w:name w:val="Tablica treść"/>
    <w:basedOn w:val="Normalny"/>
    <w:rsid w:val="00B5047C"/>
    <w:pPr>
      <w:spacing w:before="60" w:after="60" w:line="240" w:lineRule="auto"/>
      <w:jc w:val="both"/>
    </w:pPr>
    <w:rPr>
      <w:rFonts w:ascii="Arial" w:eastAsia="Times New Roman" w:hAnsi="Arial" w:cs="Times New Roman"/>
      <w:szCs w:val="20"/>
      <w:lang w:eastAsia="pl-PL"/>
    </w:rPr>
  </w:style>
  <w:style w:type="character" w:customStyle="1" w:styleId="FontStyle20">
    <w:name w:val="Font Style20"/>
    <w:uiPriority w:val="99"/>
    <w:rsid w:val="00B5047C"/>
    <w:rPr>
      <w:rFonts w:ascii="Times New Roman" w:hAnsi="Times New Roman" w:cs="Times New Roman"/>
      <w:sz w:val="22"/>
      <w:szCs w:val="22"/>
    </w:rPr>
  </w:style>
  <w:style w:type="paragraph" w:customStyle="1" w:styleId="wyliczanie0">
    <w:name w:val="wyliczanie"/>
    <w:basedOn w:val="Normalny"/>
    <w:rsid w:val="00B5047C"/>
    <w:pPr>
      <w:tabs>
        <w:tab w:val="num" w:pos="567"/>
      </w:tabs>
      <w:spacing w:before="120" w:after="0" w:line="240" w:lineRule="auto"/>
      <w:ind w:left="567" w:hanging="567"/>
      <w:jc w:val="both"/>
    </w:pPr>
    <w:rPr>
      <w:rFonts w:ascii="Times New Roman" w:eastAsia="Times New Roman" w:hAnsi="Times New Roman" w:cs="Times New Roman"/>
      <w:sz w:val="24"/>
      <w:szCs w:val="20"/>
      <w:lang w:eastAsia="pl-PL"/>
    </w:rPr>
  </w:style>
  <w:style w:type="paragraph" w:customStyle="1" w:styleId="StandardowyStandardowy2">
    <w:name w:val="Standardowy.Standardowy2"/>
    <w:rsid w:val="00B5047C"/>
    <w:pPr>
      <w:autoSpaceDE w:val="0"/>
      <w:autoSpaceDN w:val="0"/>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semiHidden/>
    <w:rsid w:val="00B5047C"/>
    <w:pPr>
      <w:tabs>
        <w:tab w:val="num" w:pos="926"/>
      </w:tabs>
      <w:spacing w:after="0" w:line="240" w:lineRule="auto"/>
      <w:ind w:left="926" w:hanging="360"/>
    </w:pPr>
    <w:rPr>
      <w:rFonts w:ascii="Times New Roman" w:eastAsia="Times New Roman" w:hAnsi="Times New Roman" w:cs="Times New Roman"/>
      <w:sz w:val="24"/>
      <w:szCs w:val="24"/>
      <w:lang w:eastAsia="pl-PL"/>
    </w:rPr>
  </w:style>
  <w:style w:type="paragraph" w:customStyle="1" w:styleId="StandardowyStandardowy1Standardowy11">
    <w:name w:val="Standardowy.Standardowy1.Standardowy11"/>
    <w:rsid w:val="00B5047C"/>
    <w:pPr>
      <w:autoSpaceDE w:val="0"/>
      <w:autoSpaceDN w:val="0"/>
      <w:spacing w:after="0" w:line="240" w:lineRule="auto"/>
    </w:pPr>
    <w:rPr>
      <w:rFonts w:ascii="Times New Roman" w:eastAsia="Times New Roman" w:hAnsi="Times New Roman" w:cs="Times New Roman"/>
      <w:sz w:val="20"/>
      <w:szCs w:val="20"/>
      <w:lang w:eastAsia="pl-PL"/>
    </w:rPr>
  </w:style>
  <w:style w:type="numbering" w:customStyle="1" w:styleId="Bezlisty11">
    <w:name w:val="Bez listy11"/>
    <w:next w:val="Bezlisty"/>
    <w:uiPriority w:val="99"/>
    <w:semiHidden/>
    <w:unhideWhenUsed/>
    <w:rsid w:val="00B5047C"/>
  </w:style>
  <w:style w:type="numbering" w:customStyle="1" w:styleId="Bezlisty3">
    <w:name w:val="Bez listy3"/>
    <w:next w:val="Bezlisty"/>
    <w:uiPriority w:val="99"/>
    <w:semiHidden/>
    <w:unhideWhenUsed/>
    <w:rsid w:val="00B5047C"/>
  </w:style>
  <w:style w:type="paragraph" w:customStyle="1" w:styleId="W1i2pz">
    <w:name w:val="W 1 i 2 pz"/>
    <w:basedOn w:val="Normalny"/>
    <w:link w:val="W1i2pzZnak"/>
    <w:rsid w:val="00B5047C"/>
    <w:pPr>
      <w:numPr>
        <w:numId w:val="54"/>
      </w:numPr>
      <w:overflowPunct w:val="0"/>
      <w:autoSpaceDE w:val="0"/>
      <w:autoSpaceDN w:val="0"/>
      <w:adjustRightInd w:val="0"/>
      <w:spacing w:after="80" w:line="300" w:lineRule="exact"/>
      <w:jc w:val="both"/>
      <w:textAlignment w:val="baseline"/>
    </w:pPr>
    <w:rPr>
      <w:rFonts w:ascii="Arial" w:eastAsia="Times New Roman" w:hAnsi="Arial" w:cs="Times New Roman"/>
      <w:szCs w:val="20"/>
    </w:rPr>
  </w:style>
  <w:style w:type="character" w:customStyle="1" w:styleId="W1i2pzZnak">
    <w:name w:val="W 1 i 2 pz Znak"/>
    <w:link w:val="W1i2pz"/>
    <w:rsid w:val="00B5047C"/>
    <w:rPr>
      <w:rFonts w:ascii="Arial" w:eastAsia="Times New Roman" w:hAnsi="Arial" w:cs="Times New Roman"/>
      <w:szCs w:val="20"/>
    </w:rPr>
  </w:style>
  <w:style w:type="paragraph" w:customStyle="1" w:styleId="Tre0">
    <w:name w:val="Treść_0"/>
    <w:link w:val="Tre0Znak"/>
    <w:qFormat/>
    <w:rsid w:val="007E3E3D"/>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7E3E3D"/>
    <w:rPr>
      <w:rFonts w:ascii="Arial" w:eastAsia="Calibri" w:hAnsi="Arial" w:cs="Times New Roman"/>
      <w:color w:val="000000"/>
      <w:sz w:val="21"/>
      <w:szCs w:val="20"/>
    </w:rPr>
  </w:style>
  <w:style w:type="paragraph" w:customStyle="1" w:styleId="Tekstpodstawowy23">
    <w:name w:val="Tekst podstawowy 23"/>
    <w:basedOn w:val="Normalny"/>
    <w:rsid w:val="00804A98"/>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abulatory">
    <w:name w:val="tabulatory"/>
    <w:rsid w:val="00B13D7E"/>
  </w:style>
  <w:style w:type="character" w:customStyle="1" w:styleId="details">
    <w:name w:val="details"/>
    <w:rsid w:val="00B13D7E"/>
  </w:style>
  <w:style w:type="character" w:customStyle="1" w:styleId="tgc">
    <w:name w:val="_tgc"/>
    <w:basedOn w:val="Domylnaczcionkaakapitu"/>
    <w:rsid w:val="00B13D7E"/>
  </w:style>
  <w:style w:type="character" w:customStyle="1" w:styleId="Teksttreci3">
    <w:name w:val="Tekst treści (3)_"/>
    <w:link w:val="Teksttreci30"/>
    <w:rsid w:val="00D94601"/>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D94601"/>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numbering" w:customStyle="1" w:styleId="Bezlisty4">
    <w:name w:val="Bez listy4"/>
    <w:next w:val="Bezlisty"/>
    <w:uiPriority w:val="99"/>
    <w:semiHidden/>
    <w:unhideWhenUsed/>
    <w:rsid w:val="00331029"/>
  </w:style>
  <w:style w:type="table" w:customStyle="1" w:styleId="Tabela-Siatka18">
    <w:name w:val="Tabela - Siatka18"/>
    <w:basedOn w:val="Standardowy"/>
    <w:next w:val="Tabela-Siatka"/>
    <w:uiPriority w:val="59"/>
    <w:rsid w:val="00331029"/>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ZI-TABNAG">
    <w:name w:val="PZI-TAB_NAG"/>
    <w:basedOn w:val="Normalny"/>
    <w:link w:val="PZI-TABNAGZnak"/>
    <w:autoRedefine/>
    <w:qFormat/>
    <w:rsid w:val="00331029"/>
    <w:pPr>
      <w:spacing w:before="120" w:after="120" w:line="240" w:lineRule="auto"/>
      <w:ind w:right="-109"/>
      <w:jc w:val="center"/>
    </w:pPr>
    <w:rPr>
      <w:rFonts w:ascii="Arial" w:eastAsia="Times New Roman" w:hAnsi="Arial" w:cs="Times New Roman"/>
      <w:b/>
      <w:sz w:val="20"/>
      <w:lang w:eastAsia="pl-PL"/>
    </w:rPr>
  </w:style>
  <w:style w:type="character" w:customStyle="1" w:styleId="PZI-TABNAGZnak">
    <w:name w:val="PZI-TAB_NAG Znak"/>
    <w:link w:val="PZI-TABNAG"/>
    <w:rsid w:val="00331029"/>
    <w:rPr>
      <w:rFonts w:ascii="Arial" w:eastAsia="Times New Roman" w:hAnsi="Arial" w:cs="Times New Roman"/>
      <w:b/>
      <w:sz w:val="20"/>
      <w:lang w:eastAsia="pl-PL"/>
    </w:rPr>
  </w:style>
  <w:style w:type="paragraph" w:customStyle="1" w:styleId="PZI-WIERNAG">
    <w:name w:val="PZI-WIER_NAG"/>
    <w:basedOn w:val="Normalny"/>
    <w:link w:val="PZI-WIERNAGZnak"/>
    <w:autoRedefine/>
    <w:qFormat/>
    <w:rsid w:val="00331029"/>
    <w:pPr>
      <w:spacing w:before="40" w:after="40" w:line="240" w:lineRule="auto"/>
      <w:jc w:val="center"/>
    </w:pPr>
    <w:rPr>
      <w:rFonts w:ascii="Arial" w:eastAsia="Times New Roman" w:hAnsi="Arial" w:cs="Times New Roman"/>
      <w:sz w:val="20"/>
      <w:lang w:eastAsia="pl-PL"/>
    </w:rPr>
  </w:style>
  <w:style w:type="character" w:customStyle="1" w:styleId="PZI-WIERNAGZnak">
    <w:name w:val="PZI-WIER_NAG Znak"/>
    <w:link w:val="PZI-WIERNAG"/>
    <w:rsid w:val="00331029"/>
    <w:rPr>
      <w:rFonts w:ascii="Arial" w:eastAsia="Times New Roman" w:hAnsi="Arial" w:cs="Times New Roman"/>
      <w:sz w:val="20"/>
      <w:lang w:eastAsia="pl-PL"/>
    </w:rPr>
  </w:style>
  <w:style w:type="paragraph" w:customStyle="1" w:styleId="PZI-PODTAB">
    <w:name w:val="PZI-POD_TAB"/>
    <w:basedOn w:val="Normalny"/>
    <w:link w:val="PZI-PODTABZnak"/>
    <w:autoRedefine/>
    <w:qFormat/>
    <w:rsid w:val="00331029"/>
    <w:pPr>
      <w:keepNext/>
      <w:spacing w:before="120" w:after="40" w:line="240" w:lineRule="auto"/>
      <w:jc w:val="both"/>
    </w:pPr>
    <w:rPr>
      <w:rFonts w:ascii="Arial" w:eastAsia="Times New Roman" w:hAnsi="Arial" w:cs="Arial"/>
      <w:bCs/>
      <w:sz w:val="21"/>
      <w:szCs w:val="21"/>
      <w:lang w:eastAsia="pl-PL"/>
    </w:rPr>
  </w:style>
  <w:style w:type="character" w:customStyle="1" w:styleId="PZI-PODTABZnak">
    <w:name w:val="PZI-POD_TAB Znak"/>
    <w:link w:val="PZI-PODTAB"/>
    <w:rsid w:val="00331029"/>
    <w:rPr>
      <w:rFonts w:ascii="Arial" w:eastAsia="Times New Roman" w:hAnsi="Arial" w:cs="Arial"/>
      <w:bCs/>
      <w:sz w:val="21"/>
      <w:szCs w:val="21"/>
      <w:lang w:eastAsia="pl-PL"/>
    </w:rPr>
  </w:style>
  <w:style w:type="paragraph" w:customStyle="1" w:styleId="PZI-PKT1">
    <w:name w:val="PZI-PKT1"/>
    <w:basedOn w:val="Normalny"/>
    <w:autoRedefine/>
    <w:qFormat/>
    <w:rsid w:val="00331029"/>
    <w:pPr>
      <w:widowControl w:val="0"/>
      <w:numPr>
        <w:numId w:val="55"/>
      </w:numPr>
      <w:spacing w:before="120" w:after="120" w:line="240" w:lineRule="auto"/>
      <w:ind w:left="924" w:hanging="357"/>
      <w:jc w:val="both"/>
    </w:pPr>
    <w:rPr>
      <w:rFonts w:ascii="Arial" w:eastAsia="Calibri" w:hAnsi="Arial" w:cs="Arial"/>
      <w:snapToGrid w:val="0"/>
      <w:color w:val="000000"/>
      <w:lang w:eastAsia="pl-PL"/>
    </w:rPr>
  </w:style>
  <w:style w:type="paragraph" w:customStyle="1" w:styleId="PZI-PKT2">
    <w:name w:val="PZI-PKT2"/>
    <w:basedOn w:val="PZI-PKT1"/>
    <w:autoRedefine/>
    <w:qFormat/>
    <w:rsid w:val="00331029"/>
    <w:pPr>
      <w:numPr>
        <w:ilvl w:val="1"/>
      </w:numPr>
      <w:ind w:left="576" w:hanging="576"/>
    </w:pPr>
  </w:style>
  <w:style w:type="paragraph" w:customStyle="1" w:styleId="Mylniki">
    <w:name w:val="Myślniki"/>
    <w:basedOn w:val="Normalny"/>
    <w:link w:val="MylnikiZnak"/>
    <w:qFormat/>
    <w:rsid w:val="00331029"/>
    <w:pPr>
      <w:widowControl w:val="0"/>
      <w:numPr>
        <w:numId w:val="56"/>
      </w:numPr>
      <w:suppressAutoHyphens/>
      <w:autoSpaceDE w:val="0"/>
      <w:spacing w:after="40" w:line="360" w:lineRule="auto"/>
      <w:jc w:val="both"/>
    </w:pPr>
    <w:rPr>
      <w:rFonts w:ascii="Calibri" w:eastAsia="Arial Unicode MS" w:hAnsi="Calibri" w:cs="DejaVu Sans Condensed"/>
      <w:kern w:val="20"/>
      <w:sz w:val="20"/>
      <w:szCs w:val="18"/>
      <w:lang w:bidi="pl-PL"/>
    </w:rPr>
  </w:style>
  <w:style w:type="character" w:customStyle="1" w:styleId="MylnikiZnak">
    <w:name w:val="Myślniki Znak"/>
    <w:link w:val="Mylniki"/>
    <w:rsid w:val="00331029"/>
    <w:rPr>
      <w:rFonts w:ascii="Calibri" w:eastAsia="Arial Unicode MS" w:hAnsi="Calibri" w:cs="DejaVu Sans Condensed"/>
      <w:kern w:val="20"/>
      <w:sz w:val="20"/>
      <w:szCs w:val="18"/>
      <w:lang w:bidi="pl-PL"/>
    </w:rPr>
  </w:style>
  <w:style w:type="character" w:customStyle="1" w:styleId="txt-new">
    <w:name w:val="txt-new"/>
    <w:rsid w:val="00331029"/>
  </w:style>
  <w:style w:type="character" w:customStyle="1" w:styleId="highlight">
    <w:name w:val="highlight"/>
    <w:rsid w:val="00331029"/>
  </w:style>
  <w:style w:type="character" w:customStyle="1" w:styleId="Teksttreci0">
    <w:name w:val="Tekst treści_"/>
    <w:rsid w:val="00331029"/>
    <w:rPr>
      <w:rFonts w:eastAsia="Times New Roman"/>
      <w:sz w:val="23"/>
      <w:szCs w:val="23"/>
      <w:shd w:val="clear" w:color="auto" w:fill="FFFFFF"/>
    </w:rPr>
  </w:style>
  <w:style w:type="character" w:customStyle="1" w:styleId="TematkomentarzaZnak1">
    <w:name w:val="Temat komentarza Znak1"/>
    <w:uiPriority w:val="99"/>
    <w:semiHidden/>
    <w:rsid w:val="00331029"/>
    <w:rPr>
      <w:b/>
      <w:bCs/>
      <w:lang w:eastAsia="en-US"/>
    </w:rPr>
  </w:style>
  <w:style w:type="character" w:customStyle="1" w:styleId="FontStyle31">
    <w:name w:val="Font Style31"/>
    <w:rsid w:val="00331029"/>
    <w:rPr>
      <w:rFonts w:ascii="Times New Roman" w:eastAsia="Times New Roman" w:hAnsi="Times New Roman" w:cs="Times New Roman"/>
      <w:sz w:val="20"/>
      <w:szCs w:val="20"/>
    </w:rPr>
  </w:style>
  <w:style w:type="character" w:customStyle="1" w:styleId="FontStyle23">
    <w:name w:val="Font Style23"/>
    <w:rsid w:val="00331029"/>
    <w:rPr>
      <w:rFonts w:ascii="Times New Roman" w:eastAsia="Times New Roman" w:hAnsi="Times New Roman" w:cs="Times New Roman"/>
      <w:sz w:val="16"/>
      <w:szCs w:val="16"/>
    </w:rPr>
  </w:style>
  <w:style w:type="paragraph" w:customStyle="1" w:styleId="ox-06a493c280-msonormal">
    <w:name w:val="ox-06a493c280-msonormal"/>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x-06a493c280-default">
    <w:name w:val="ox-06a493c280-default"/>
    <w:basedOn w:val="Normalny"/>
    <w:rsid w:val="00331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elaZnak0">
    <w:name w:val="Tabela Znak"/>
    <w:link w:val="Tabela0"/>
    <w:rsid w:val="00331029"/>
    <w:rPr>
      <w:rFonts w:ascii="Courier New" w:eastAsia="Times New Roman" w:hAnsi="Courier New" w:cs="Times New Roman"/>
      <w:sz w:val="20"/>
      <w:szCs w:val="20"/>
      <w:lang w:eastAsia="pl-PL"/>
    </w:rPr>
  </w:style>
  <w:style w:type="character" w:customStyle="1" w:styleId="Teksttreci4">
    <w:name w:val="Tekst treści (4)_"/>
    <w:link w:val="Teksttreci40"/>
    <w:rsid w:val="00331029"/>
    <w:rPr>
      <w:rFonts w:ascii="Arial" w:eastAsia="Arial" w:hAnsi="Arial" w:cs="Arial"/>
      <w:sz w:val="14"/>
      <w:szCs w:val="14"/>
      <w:shd w:val="clear" w:color="auto" w:fill="FFFFFF"/>
    </w:rPr>
  </w:style>
  <w:style w:type="paragraph" w:customStyle="1" w:styleId="Teksttreci40">
    <w:name w:val="Tekst treści (4)"/>
    <w:basedOn w:val="Normalny"/>
    <w:link w:val="Teksttreci4"/>
    <w:rsid w:val="00331029"/>
    <w:pPr>
      <w:shd w:val="clear" w:color="auto" w:fill="FFFFFF"/>
      <w:spacing w:after="0" w:line="0" w:lineRule="atLeast"/>
    </w:pPr>
    <w:rPr>
      <w:rFonts w:ascii="Arial" w:eastAsia="Arial" w:hAnsi="Arial" w:cs="Arial"/>
      <w:sz w:val="14"/>
      <w:szCs w:val="14"/>
    </w:rPr>
  </w:style>
  <w:style w:type="table" w:customStyle="1" w:styleId="Zwykatabela21">
    <w:name w:val="Zwykła tabela 21"/>
    <w:basedOn w:val="Standardowy"/>
    <w:uiPriority w:val="42"/>
    <w:rsid w:val="00331029"/>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FranzZnak">
    <w:name w:val="Franz Znak"/>
    <w:basedOn w:val="Normalny"/>
    <w:link w:val="FranzZnakZnak"/>
    <w:rsid w:val="00331029"/>
    <w:pPr>
      <w:spacing w:after="0" w:line="360" w:lineRule="auto"/>
      <w:jc w:val="both"/>
    </w:pPr>
    <w:rPr>
      <w:rFonts w:ascii="Arial" w:eastAsia="Times New Roman" w:hAnsi="Arial" w:cs="Times New Roman"/>
      <w:szCs w:val="20"/>
      <w:lang w:eastAsia="pl-PL"/>
    </w:rPr>
  </w:style>
  <w:style w:type="character" w:customStyle="1" w:styleId="FranzZnakZnak">
    <w:name w:val="Franz Znak Znak"/>
    <w:link w:val="FranzZnak"/>
    <w:rsid w:val="00331029"/>
    <w:rPr>
      <w:rFonts w:ascii="Arial" w:eastAsia="Times New Roman" w:hAnsi="Arial" w:cs="Times New Roman"/>
      <w:szCs w:val="20"/>
      <w:lang w:eastAsia="pl-PL"/>
    </w:rPr>
  </w:style>
  <w:style w:type="character" w:customStyle="1" w:styleId="StylFranzArialNarrowInterliniapojedynczeZnak">
    <w:name w:val="Styl Franz + Arial Narrow Interlinia:  pojedyncze Znak"/>
    <w:link w:val="StylFranzArialNarrowInterliniapojedyncze"/>
    <w:rsid w:val="00331029"/>
    <w:rPr>
      <w:rFonts w:ascii="Arial Narrow" w:hAnsi="Arial Narrow"/>
    </w:rPr>
  </w:style>
  <w:style w:type="paragraph" w:customStyle="1" w:styleId="StylFranzArialNarrowInterliniapojedyncze">
    <w:name w:val="Styl Franz + Arial Narrow Interlinia:  pojedyncze"/>
    <w:basedOn w:val="Normalny"/>
    <w:link w:val="StylFranzArialNarrowInterliniapojedynczeZnak"/>
    <w:rsid w:val="00331029"/>
    <w:pPr>
      <w:spacing w:after="0" w:line="240" w:lineRule="auto"/>
      <w:jc w:val="both"/>
    </w:pPr>
    <w:rPr>
      <w:rFonts w:ascii="Arial Narrow" w:hAnsi="Arial Narrow"/>
    </w:rPr>
  </w:style>
  <w:style w:type="paragraph" w:customStyle="1" w:styleId="xl63">
    <w:name w:val="xl63"/>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4">
    <w:name w:val="xl64"/>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65">
    <w:name w:val="xl65"/>
    <w:basedOn w:val="Normalny"/>
    <w:rsid w:val="0033102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6">
    <w:name w:val="xl66"/>
    <w:basedOn w:val="Normalny"/>
    <w:rsid w:val="0033102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7">
    <w:name w:val="xl67"/>
    <w:basedOn w:val="Normalny"/>
    <w:rsid w:val="0033102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6"/>
      <w:szCs w:val="16"/>
      <w:lang w:eastAsia="pl-PL"/>
    </w:rPr>
  </w:style>
  <w:style w:type="paragraph" w:customStyle="1" w:styleId="xl68">
    <w:name w:val="xl68"/>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69">
    <w:name w:val="xl69"/>
    <w:basedOn w:val="Normalny"/>
    <w:rsid w:val="00331029"/>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0">
    <w:name w:val="xl70"/>
    <w:basedOn w:val="Normalny"/>
    <w:rsid w:val="00331029"/>
    <w:pPr>
      <w:pBdr>
        <w:left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1">
    <w:name w:val="xl71"/>
    <w:basedOn w:val="Normalny"/>
    <w:rsid w:val="0033102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Lucida Console" w:eastAsia="Times New Roman" w:hAnsi="Lucida Console" w:cs="Times New Roman"/>
      <w:color w:val="000000"/>
      <w:sz w:val="16"/>
      <w:szCs w:val="16"/>
      <w:lang w:eastAsia="pl-PL"/>
    </w:rPr>
  </w:style>
  <w:style w:type="paragraph" w:customStyle="1" w:styleId="xl72">
    <w:name w:val="xl72"/>
    <w:basedOn w:val="Normalny"/>
    <w:rsid w:val="0033102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3">
    <w:name w:val="xl73"/>
    <w:basedOn w:val="Normalny"/>
    <w:rsid w:val="00331029"/>
    <w:pPr>
      <w:pBdr>
        <w:lef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4">
    <w:name w:val="xl74"/>
    <w:basedOn w:val="Normalny"/>
    <w:rsid w:val="0033102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5">
    <w:name w:val="xl75"/>
    <w:basedOn w:val="Normalny"/>
    <w:rsid w:val="00331029"/>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6">
    <w:name w:val="xl76"/>
    <w:basedOn w:val="Normalny"/>
    <w:rsid w:val="00331029"/>
    <w:pPr>
      <w:pBdr>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xl77">
    <w:name w:val="xl77"/>
    <w:basedOn w:val="Normalny"/>
    <w:rsid w:val="00331029"/>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pl-PL"/>
    </w:rPr>
  </w:style>
  <w:style w:type="paragraph" w:customStyle="1" w:styleId="normalny0">
    <w:name w:val="normalny"/>
    <w:basedOn w:val="Normalny"/>
    <w:link w:val="normalnyZnak"/>
    <w:qFormat/>
    <w:rsid w:val="00E55345"/>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E55345"/>
    <w:rPr>
      <w:rFonts w:ascii="Arial" w:eastAsia="Times New Roman" w:hAnsi="Arial" w:cs="Arial"/>
      <w:sz w:val="21"/>
      <w:szCs w:val="21"/>
    </w:rPr>
  </w:style>
  <w:style w:type="numbering" w:customStyle="1" w:styleId="Bezlisty5">
    <w:name w:val="Bez listy5"/>
    <w:next w:val="Bezlisty"/>
    <w:uiPriority w:val="99"/>
    <w:semiHidden/>
    <w:unhideWhenUsed/>
    <w:rsid w:val="00397B3D"/>
  </w:style>
  <w:style w:type="table" w:customStyle="1" w:styleId="Tabela-Siatka19">
    <w:name w:val="Tabela - Siatka19"/>
    <w:basedOn w:val="Standardowy"/>
    <w:next w:val="Tabela-Siatka"/>
    <w:uiPriority w:val="59"/>
    <w:rsid w:val="00397B3D"/>
    <w:pPr>
      <w:spacing w:after="0" w:line="240" w:lineRule="auto"/>
    </w:pPr>
    <w:rPr>
      <w:rFonts w:ascii="Times New Roman" w:eastAsia="Calibri"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1">
    <w:name w:val="Zwykła tabela 211"/>
    <w:basedOn w:val="Standardowy"/>
    <w:uiPriority w:val="42"/>
    <w:rsid w:val="00397B3D"/>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reBold">
    <w:name w:val="Treść_Bold"/>
    <w:link w:val="TreBoldZnak"/>
    <w:uiPriority w:val="1"/>
    <w:qFormat/>
    <w:rsid w:val="00014F93"/>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014F93"/>
    <w:rPr>
      <w:rFonts w:ascii="Arial" w:eastAsia="Calibri" w:hAnsi="Arial" w:cs="Times New Roman"/>
      <w:b/>
      <w:bCs/>
      <w:color w:val="000000"/>
      <w:sz w:val="21"/>
      <w:szCs w:val="21"/>
    </w:rPr>
  </w:style>
  <w:style w:type="paragraph" w:customStyle="1" w:styleId="Stylzwykywcity11pt">
    <w:name w:val="Styl zwykły wcięty + 11 pt"/>
    <w:basedOn w:val="zwykywcity"/>
    <w:qFormat/>
    <w:rsid w:val="001073F4"/>
    <w:pPr>
      <w:ind w:firstLine="360"/>
    </w:pPr>
    <w:rPr>
      <w:rFonts w:ascii="Bookman Old Style" w:hAnsi="Bookman Old Style"/>
      <w:lang w:eastAsia="pl-PL"/>
    </w:rPr>
  </w:style>
  <w:style w:type="character" w:customStyle="1" w:styleId="normaltextrun">
    <w:name w:val="normaltextrun"/>
    <w:basedOn w:val="Domylnaczcionkaakapitu"/>
    <w:rsid w:val="009B0DB8"/>
  </w:style>
  <w:style w:type="paragraph" w:customStyle="1" w:styleId="TableParagraph">
    <w:name w:val="Table Paragraph"/>
    <w:basedOn w:val="Normalny"/>
    <w:uiPriority w:val="1"/>
    <w:qFormat/>
    <w:rsid w:val="00E36D9A"/>
    <w:pPr>
      <w:widowControl w:val="0"/>
      <w:autoSpaceDE w:val="0"/>
      <w:autoSpaceDN w:val="0"/>
      <w:spacing w:before="37" w:after="0" w:line="240" w:lineRule="auto"/>
    </w:pPr>
    <w:rPr>
      <w:rFonts w:ascii="Arial" w:eastAsia="Arial" w:hAnsi="Arial" w:cs="Arial"/>
      <w:lang w:eastAsia="pl-PL" w:bidi="pl-PL"/>
    </w:rPr>
  </w:style>
  <w:style w:type="table" w:customStyle="1" w:styleId="TableNormal">
    <w:name w:val="Table Normal"/>
    <w:uiPriority w:val="2"/>
    <w:semiHidden/>
    <w:unhideWhenUsed/>
    <w:qFormat/>
    <w:rsid w:val="00BE59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re134">
    <w:name w:val="Treść_13.4"/>
    <w:next w:val="Tre0"/>
    <w:link w:val="Tre134Znak"/>
    <w:qFormat/>
    <w:rsid w:val="00E374E3"/>
    <w:pPr>
      <w:tabs>
        <w:tab w:val="left" w:pos="1796"/>
        <w:tab w:val="left" w:pos="5103"/>
      </w:tabs>
      <w:spacing w:after="268" w:line="268" w:lineRule="exact"/>
    </w:pPr>
    <w:rPr>
      <w:rFonts w:ascii="Arial" w:eastAsia="Calibri" w:hAnsi="Arial" w:cs="Times New Roman"/>
      <w:color w:val="000000"/>
      <w:sz w:val="21"/>
      <w:szCs w:val="20"/>
    </w:rPr>
  </w:style>
  <w:style w:type="character" w:customStyle="1" w:styleId="Tre134Znak">
    <w:name w:val="Treść_13.4 Znak"/>
    <w:link w:val="Tre134"/>
    <w:rsid w:val="00E374E3"/>
    <w:rPr>
      <w:rFonts w:ascii="Arial" w:eastAsia="Calibri" w:hAnsi="Arial" w:cs="Times New Roman"/>
      <w:color w:val="000000"/>
      <w:sz w:val="21"/>
      <w:szCs w:val="20"/>
    </w:rPr>
  </w:style>
  <w:style w:type="character" w:customStyle="1" w:styleId="FontStyle97">
    <w:name w:val="Font Style97"/>
    <w:rsid w:val="008D5B81"/>
    <w:rPr>
      <w:rFonts w:ascii="Times New Roman" w:hAnsi="Times New Roman" w:cs="Times New Roman"/>
      <w:sz w:val="20"/>
      <w:szCs w:val="20"/>
    </w:rPr>
  </w:style>
  <w:style w:type="character" w:customStyle="1" w:styleId="plainlinks">
    <w:name w:val="plainlinks"/>
    <w:basedOn w:val="Domylnaczcionkaakapitu"/>
    <w:rsid w:val="00F14C7A"/>
  </w:style>
  <w:style w:type="table" w:customStyle="1" w:styleId="Tabela-Siatka20">
    <w:name w:val="Tabela - Siatka20"/>
    <w:basedOn w:val="Standardowy"/>
    <w:next w:val="Tabela-Siatka"/>
    <w:uiPriority w:val="59"/>
    <w:rsid w:val="001D0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2973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2">
    <w:name w:val="Tabela - Siatka22"/>
    <w:basedOn w:val="Standardowy"/>
    <w:next w:val="Tabela-Siatka"/>
    <w:uiPriority w:val="59"/>
    <w:rsid w:val="00895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FF5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742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8D0FA2"/>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3724">
      <w:bodyDiv w:val="1"/>
      <w:marLeft w:val="0"/>
      <w:marRight w:val="0"/>
      <w:marTop w:val="0"/>
      <w:marBottom w:val="0"/>
      <w:divBdr>
        <w:top w:val="none" w:sz="0" w:space="0" w:color="auto"/>
        <w:left w:val="none" w:sz="0" w:space="0" w:color="auto"/>
        <w:bottom w:val="none" w:sz="0" w:space="0" w:color="auto"/>
        <w:right w:val="none" w:sz="0" w:space="0" w:color="auto"/>
      </w:divBdr>
    </w:div>
    <w:div w:id="640619846">
      <w:bodyDiv w:val="1"/>
      <w:marLeft w:val="0"/>
      <w:marRight w:val="0"/>
      <w:marTop w:val="0"/>
      <w:marBottom w:val="0"/>
      <w:divBdr>
        <w:top w:val="none" w:sz="0" w:space="0" w:color="auto"/>
        <w:left w:val="none" w:sz="0" w:space="0" w:color="auto"/>
        <w:bottom w:val="none" w:sz="0" w:space="0" w:color="auto"/>
        <w:right w:val="none" w:sz="0" w:space="0" w:color="auto"/>
      </w:divBdr>
    </w:div>
    <w:div w:id="991064847">
      <w:bodyDiv w:val="1"/>
      <w:marLeft w:val="0"/>
      <w:marRight w:val="0"/>
      <w:marTop w:val="0"/>
      <w:marBottom w:val="0"/>
      <w:divBdr>
        <w:top w:val="none" w:sz="0" w:space="0" w:color="auto"/>
        <w:left w:val="none" w:sz="0" w:space="0" w:color="auto"/>
        <w:bottom w:val="none" w:sz="0" w:space="0" w:color="auto"/>
        <w:right w:val="none" w:sz="0" w:space="0" w:color="auto"/>
      </w:divBdr>
    </w:div>
    <w:div w:id="1233202658">
      <w:bodyDiv w:val="1"/>
      <w:marLeft w:val="0"/>
      <w:marRight w:val="0"/>
      <w:marTop w:val="0"/>
      <w:marBottom w:val="0"/>
      <w:divBdr>
        <w:top w:val="none" w:sz="0" w:space="0" w:color="auto"/>
        <w:left w:val="none" w:sz="0" w:space="0" w:color="auto"/>
        <w:bottom w:val="none" w:sz="0" w:space="0" w:color="auto"/>
        <w:right w:val="none" w:sz="0" w:space="0" w:color="auto"/>
      </w:divBdr>
    </w:div>
    <w:div w:id="1309827023">
      <w:bodyDiv w:val="1"/>
      <w:marLeft w:val="0"/>
      <w:marRight w:val="0"/>
      <w:marTop w:val="0"/>
      <w:marBottom w:val="0"/>
      <w:divBdr>
        <w:top w:val="none" w:sz="0" w:space="0" w:color="auto"/>
        <w:left w:val="none" w:sz="0" w:space="0" w:color="auto"/>
        <w:bottom w:val="none" w:sz="0" w:space="0" w:color="auto"/>
        <w:right w:val="none" w:sz="0" w:space="0" w:color="auto"/>
      </w:divBdr>
    </w:div>
    <w:div w:id="1426421031">
      <w:bodyDiv w:val="1"/>
      <w:marLeft w:val="0"/>
      <w:marRight w:val="0"/>
      <w:marTop w:val="0"/>
      <w:marBottom w:val="0"/>
      <w:divBdr>
        <w:top w:val="none" w:sz="0" w:space="0" w:color="auto"/>
        <w:left w:val="none" w:sz="0" w:space="0" w:color="auto"/>
        <w:bottom w:val="none" w:sz="0" w:space="0" w:color="auto"/>
        <w:right w:val="none" w:sz="0" w:space="0" w:color="auto"/>
      </w:divBdr>
    </w:div>
    <w:div w:id="1462963673">
      <w:bodyDiv w:val="1"/>
      <w:marLeft w:val="0"/>
      <w:marRight w:val="0"/>
      <w:marTop w:val="0"/>
      <w:marBottom w:val="0"/>
      <w:divBdr>
        <w:top w:val="none" w:sz="0" w:space="0" w:color="auto"/>
        <w:left w:val="none" w:sz="0" w:space="0" w:color="auto"/>
        <w:bottom w:val="none" w:sz="0" w:space="0" w:color="auto"/>
        <w:right w:val="none" w:sz="0" w:space="0" w:color="auto"/>
      </w:divBdr>
    </w:div>
    <w:div w:id="1515268876">
      <w:bodyDiv w:val="1"/>
      <w:marLeft w:val="0"/>
      <w:marRight w:val="0"/>
      <w:marTop w:val="0"/>
      <w:marBottom w:val="0"/>
      <w:divBdr>
        <w:top w:val="none" w:sz="0" w:space="0" w:color="auto"/>
        <w:left w:val="none" w:sz="0" w:space="0" w:color="auto"/>
        <w:bottom w:val="none" w:sz="0" w:space="0" w:color="auto"/>
        <w:right w:val="none" w:sz="0" w:space="0" w:color="auto"/>
      </w:divBdr>
    </w:div>
    <w:div w:id="1618101231">
      <w:bodyDiv w:val="1"/>
      <w:marLeft w:val="0"/>
      <w:marRight w:val="0"/>
      <w:marTop w:val="0"/>
      <w:marBottom w:val="0"/>
      <w:divBdr>
        <w:top w:val="none" w:sz="0" w:space="0" w:color="auto"/>
        <w:left w:val="none" w:sz="0" w:space="0" w:color="auto"/>
        <w:bottom w:val="none" w:sz="0" w:space="0" w:color="auto"/>
        <w:right w:val="none" w:sz="0" w:space="0" w:color="auto"/>
      </w:divBdr>
    </w:div>
    <w:div w:id="1651862682">
      <w:bodyDiv w:val="1"/>
      <w:marLeft w:val="0"/>
      <w:marRight w:val="0"/>
      <w:marTop w:val="0"/>
      <w:marBottom w:val="0"/>
      <w:divBdr>
        <w:top w:val="none" w:sz="0" w:space="0" w:color="auto"/>
        <w:left w:val="none" w:sz="0" w:space="0" w:color="auto"/>
        <w:bottom w:val="none" w:sz="0" w:space="0" w:color="auto"/>
        <w:right w:val="none" w:sz="0" w:space="0" w:color="auto"/>
      </w:divBdr>
    </w:div>
    <w:div w:id="1661695867">
      <w:bodyDiv w:val="1"/>
      <w:marLeft w:val="0"/>
      <w:marRight w:val="0"/>
      <w:marTop w:val="0"/>
      <w:marBottom w:val="0"/>
      <w:divBdr>
        <w:top w:val="none" w:sz="0" w:space="0" w:color="auto"/>
        <w:left w:val="none" w:sz="0" w:space="0" w:color="auto"/>
        <w:bottom w:val="none" w:sz="0" w:space="0" w:color="auto"/>
        <w:right w:val="none" w:sz="0" w:space="0" w:color="auto"/>
      </w:divBdr>
    </w:div>
    <w:div w:id="2011640010">
      <w:bodyDiv w:val="1"/>
      <w:marLeft w:val="0"/>
      <w:marRight w:val="0"/>
      <w:marTop w:val="0"/>
      <w:marBottom w:val="0"/>
      <w:divBdr>
        <w:top w:val="none" w:sz="0" w:space="0" w:color="auto"/>
        <w:left w:val="none" w:sz="0" w:space="0" w:color="auto"/>
        <w:bottom w:val="none" w:sz="0" w:space="0" w:color="auto"/>
        <w:right w:val="none" w:sz="0" w:space="0" w:color="auto"/>
      </w:divBdr>
    </w:div>
    <w:div w:id="2065252627">
      <w:bodyDiv w:val="1"/>
      <w:marLeft w:val="0"/>
      <w:marRight w:val="0"/>
      <w:marTop w:val="0"/>
      <w:marBottom w:val="0"/>
      <w:divBdr>
        <w:top w:val="none" w:sz="0" w:space="0" w:color="auto"/>
        <w:left w:val="none" w:sz="0" w:space="0" w:color="auto"/>
        <w:bottom w:val="none" w:sz="0" w:space="0" w:color="auto"/>
        <w:right w:val="none" w:sz="0" w:space="0" w:color="auto"/>
      </w:divBdr>
    </w:div>
    <w:div w:id="207696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3" ma:contentTypeDescription="Utwórz nowy dokument." ma:contentTypeScope="" ma:versionID="188ea79fd51f5446cffdb413df6443b5">
  <xsd:schema xmlns:xsd="http://www.w3.org/2001/XMLSchema" xmlns:xs="http://www.w3.org/2001/XMLSchema" xmlns:p="http://schemas.microsoft.com/office/2006/metadata/properties" xmlns:ns3="6f0b49af-81dc-48d5-9933-dd0e604e99be" xmlns:ns4="7c6cf09b-cc61-4cb9-b6cd-8ef0e7ec3519" targetNamespace="http://schemas.microsoft.com/office/2006/metadata/properties" ma:root="true" ma:fieldsID="91b7432e2e0fa66fc8f98a486912e69b" ns3:_="" ns4:_="">
    <xsd:import namespace="6f0b49af-81dc-48d5-9933-dd0e604e99be"/>
    <xsd:import namespace="7c6cf09b-cc61-4cb9-b6cd-8ef0e7ec35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A4B83-8CF2-4006-A581-FB7E2EB11191}">
  <ds:schemaRefs>
    <ds:schemaRef ds:uri="http://schemas.microsoft.com/sharepoint/v3/contenttype/forms"/>
  </ds:schemaRefs>
</ds:datastoreItem>
</file>

<file path=customXml/itemProps2.xml><?xml version="1.0" encoding="utf-8"?>
<ds:datastoreItem xmlns:ds="http://schemas.openxmlformats.org/officeDocument/2006/customXml" ds:itemID="{96874A26-19A2-4E7D-A016-E9CE6E301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b49af-81dc-48d5-9933-dd0e604e99be"/>
    <ds:schemaRef ds:uri="7c6cf09b-cc61-4cb9-b6cd-8ef0e7ec3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73848-AC72-4287-9CFF-207AC9BCD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9591D-040C-4A9F-8657-AD428223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10215</Words>
  <Characters>61291</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Dorota</dc:creator>
  <cp:keywords/>
  <dc:description/>
  <cp:lastModifiedBy>Cichoń Iwona</cp:lastModifiedBy>
  <cp:revision>2</cp:revision>
  <cp:lastPrinted>2025-12-05T11:49:00Z</cp:lastPrinted>
  <dcterms:created xsi:type="dcterms:W3CDTF">2026-04-08T06:28:00Z</dcterms:created>
  <dcterms:modified xsi:type="dcterms:W3CDTF">2026-04-08T06:28:00Z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