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horzAnchor="margin" w:tblpX="74" w:tblpY="-3002"/>
        <w:tblOverlap w:val="never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3510"/>
        <w:gridCol w:w="2160"/>
        <w:gridCol w:w="3851"/>
      </w:tblGrid>
      <w:tr w:rsidR="00E52373" w14:paraId="7D5DC390" w14:textId="77777777" w:rsidTr="00DB7776">
        <w:trPr>
          <w:gridBefore w:val="1"/>
          <w:wBefore w:w="34" w:type="dxa"/>
          <w:trHeight w:val="841"/>
        </w:trPr>
        <w:tc>
          <w:tcPr>
            <w:tcW w:w="5670" w:type="dxa"/>
            <w:gridSpan w:val="2"/>
          </w:tcPr>
          <w:p w14:paraId="47A35C60" w14:textId="77777777" w:rsidR="00E52373" w:rsidRDefault="00E52373" w:rsidP="00DB7776"/>
        </w:tc>
        <w:tc>
          <w:tcPr>
            <w:tcW w:w="3851" w:type="dxa"/>
          </w:tcPr>
          <w:p w14:paraId="611BAA36" w14:textId="77777777" w:rsidR="00E52373" w:rsidRDefault="00E52373" w:rsidP="00DB7776"/>
        </w:tc>
      </w:tr>
      <w:tr w:rsidR="00E52373" w14:paraId="57117E60" w14:textId="77777777" w:rsidTr="00DB7776">
        <w:trPr>
          <w:gridBefore w:val="1"/>
          <w:wBefore w:w="34" w:type="dxa"/>
          <w:trHeight w:val="838"/>
        </w:trPr>
        <w:tc>
          <w:tcPr>
            <w:tcW w:w="5670" w:type="dxa"/>
            <w:gridSpan w:val="2"/>
          </w:tcPr>
          <w:p w14:paraId="11246560" w14:textId="77777777" w:rsidR="00E52373" w:rsidRDefault="00CA76DA" w:rsidP="00DB7776">
            <w:r>
              <w:rPr>
                <w:noProof/>
                <w:lang w:eastAsia="pl-PL"/>
              </w:rPr>
              <w:drawing>
                <wp:inline distT="0" distB="0" distL="0" distR="0" wp14:anchorId="765C9703" wp14:editId="52054BF2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14:paraId="3C51C34E" w14:textId="77777777" w:rsidR="007048AF" w:rsidRDefault="00E30E0D" w:rsidP="00DB7776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27BE605A" w14:textId="77777777" w:rsidR="00B0573B" w:rsidRDefault="00B0573B" w:rsidP="00DB7776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4D832E71" w14:textId="6508FD7A" w:rsidR="00B0573B" w:rsidRDefault="00620B74" w:rsidP="00DB7776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do Uchwały </w:t>
            </w:r>
            <w:r w:rsidR="00DF04EB">
              <w:rPr>
                <w:rFonts w:cs="Arial"/>
                <w:szCs w:val="21"/>
              </w:rPr>
              <w:br/>
            </w:r>
            <w:r>
              <w:rPr>
                <w:rFonts w:cs="Arial"/>
                <w:szCs w:val="21"/>
              </w:rPr>
              <w:t>nr</w:t>
            </w:r>
            <w:r w:rsidR="00DF04EB">
              <w:rPr>
                <w:rFonts w:cs="Arial"/>
                <w:szCs w:val="21"/>
              </w:rPr>
              <w:t xml:space="preserve"> 838/161/VII/2026</w:t>
            </w:r>
          </w:p>
          <w:p w14:paraId="3C998569" w14:textId="77777777" w:rsidR="00B0573B" w:rsidRDefault="00B0573B" w:rsidP="00DB7776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689FD73F" w14:textId="3A2F5090" w:rsidR="00B0573B" w:rsidRPr="00F01C30" w:rsidRDefault="00F01C30" w:rsidP="00DB7776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DF04EB">
              <w:rPr>
                <w:rFonts w:cs="Arial"/>
                <w:szCs w:val="21"/>
              </w:rPr>
              <w:t xml:space="preserve"> 30.04.2026 r.</w:t>
            </w:r>
          </w:p>
        </w:tc>
      </w:tr>
      <w:tr w:rsidR="00E52373" w14:paraId="10DE01E4" w14:textId="77777777" w:rsidTr="00DB7776">
        <w:trPr>
          <w:gridBefore w:val="1"/>
          <w:wBefore w:w="34" w:type="dxa"/>
        </w:trPr>
        <w:tc>
          <w:tcPr>
            <w:tcW w:w="5670" w:type="dxa"/>
            <w:gridSpan w:val="2"/>
          </w:tcPr>
          <w:p w14:paraId="552A17B1" w14:textId="77777777" w:rsidR="009B11D7" w:rsidRDefault="009B11D7" w:rsidP="00DB7776"/>
        </w:tc>
        <w:tc>
          <w:tcPr>
            <w:tcW w:w="3851" w:type="dxa"/>
          </w:tcPr>
          <w:p w14:paraId="4ADBD3F1" w14:textId="77777777" w:rsidR="00E52373" w:rsidRDefault="00E52373" w:rsidP="00DB7776"/>
          <w:p w14:paraId="6E5E9AF1" w14:textId="77777777" w:rsidR="00236385" w:rsidRDefault="00236385" w:rsidP="00DB7776"/>
          <w:p w14:paraId="3E6AF9F3" w14:textId="77777777" w:rsidR="00E47FCF" w:rsidRDefault="00E47FCF" w:rsidP="00DB7776"/>
          <w:p w14:paraId="2903B66C" w14:textId="77777777" w:rsidR="00E47FCF" w:rsidRDefault="00E47FCF" w:rsidP="00DB7776"/>
          <w:p w14:paraId="0E7A0A3B" w14:textId="77777777" w:rsidR="00E47FCF" w:rsidRDefault="00E47FCF" w:rsidP="00DB7776"/>
          <w:p w14:paraId="7AE7275D" w14:textId="77777777" w:rsidR="00236385" w:rsidRDefault="00236385" w:rsidP="00DB7776"/>
        </w:tc>
      </w:tr>
      <w:tr w:rsidR="00852ADC" w14:paraId="7943769D" w14:textId="77777777" w:rsidTr="00DB7776">
        <w:trPr>
          <w:gridBefore w:val="1"/>
          <w:wBefore w:w="34" w:type="dxa"/>
        </w:trPr>
        <w:tc>
          <w:tcPr>
            <w:tcW w:w="3510" w:type="dxa"/>
          </w:tcPr>
          <w:p w14:paraId="2FFB38E8" w14:textId="77777777" w:rsidR="00E52373" w:rsidRPr="00F7055C" w:rsidRDefault="00DE4B81" w:rsidP="00DB7776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011" w:type="dxa"/>
            <w:gridSpan w:val="2"/>
          </w:tcPr>
          <w:p w14:paraId="53C2F525" w14:textId="10FC8367" w:rsidR="00E52373" w:rsidRDefault="00DC1D3A" w:rsidP="00DB7776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            </w:t>
            </w:r>
            <w:r w:rsidR="00DF04EB">
              <w:rPr>
                <w:b/>
              </w:rPr>
              <w:t>134</w:t>
            </w:r>
            <w:r>
              <w:rPr>
                <w:b/>
              </w:rPr>
              <w:t xml:space="preserve">       </w:t>
            </w:r>
            <w:r w:rsidR="00F445AC">
              <w:rPr>
                <w:b/>
              </w:rPr>
              <w:t xml:space="preserve">/ </w:t>
            </w:r>
            <w:r w:rsidR="00DF04EB">
              <w:rPr>
                <w:b/>
              </w:rPr>
              <w:t>26</w:t>
            </w:r>
          </w:p>
        </w:tc>
      </w:tr>
      <w:tr w:rsidR="00852ADC" w14:paraId="58BAC735" w14:textId="77777777" w:rsidTr="00DB7776">
        <w:trPr>
          <w:gridBefore w:val="1"/>
          <w:wBefore w:w="34" w:type="dxa"/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C2A4DA3" w14:textId="77777777" w:rsidR="00E52373" w:rsidRDefault="00E52373" w:rsidP="00DB7776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6DF12F91" w14:textId="77777777" w:rsidR="00E52373" w:rsidRDefault="00E52373" w:rsidP="00DB7776">
            <w:pPr>
              <w:pStyle w:val="Arial10i50"/>
            </w:pPr>
          </w:p>
        </w:tc>
      </w:tr>
      <w:tr w:rsidR="00852ADC" w14:paraId="7622FABA" w14:textId="77777777" w:rsidTr="00DB7776">
        <w:trPr>
          <w:gridBefore w:val="1"/>
          <w:wBefore w:w="34" w:type="dxa"/>
        </w:trPr>
        <w:tc>
          <w:tcPr>
            <w:tcW w:w="3510" w:type="dxa"/>
            <w:tcBorders>
              <w:top w:val="single" w:sz="4" w:space="0" w:color="auto"/>
            </w:tcBorders>
          </w:tcPr>
          <w:p w14:paraId="10792E13" w14:textId="77777777" w:rsidR="00E52373" w:rsidRDefault="00E52373" w:rsidP="00DB7776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13E93F02" w14:textId="77777777" w:rsidR="00E52373" w:rsidRDefault="00E52373" w:rsidP="00DB7776">
            <w:pPr>
              <w:pStyle w:val="Arial10i50"/>
            </w:pPr>
          </w:p>
        </w:tc>
      </w:tr>
      <w:tr w:rsidR="00123593" w14:paraId="2320365F" w14:textId="77777777" w:rsidTr="00DB7776">
        <w:trPr>
          <w:gridBefore w:val="1"/>
          <w:wBefore w:w="34" w:type="dxa"/>
        </w:trPr>
        <w:tc>
          <w:tcPr>
            <w:tcW w:w="9521" w:type="dxa"/>
            <w:gridSpan w:val="3"/>
          </w:tcPr>
          <w:p w14:paraId="36F9AAF4" w14:textId="77777777" w:rsidR="00123593" w:rsidRDefault="00B0573B" w:rsidP="00DB7776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49488CC4" w14:textId="77777777" w:rsidTr="00DB7776">
        <w:trPr>
          <w:gridBefore w:val="1"/>
          <w:wBefore w:w="34" w:type="dxa"/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5D2AB49" w14:textId="77777777" w:rsidR="00BA1260" w:rsidRDefault="00BA1260" w:rsidP="00DB7776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1E01E205" w14:textId="77777777" w:rsidR="00BA1260" w:rsidRDefault="00BA1260" w:rsidP="00DB7776">
            <w:pPr>
              <w:pStyle w:val="Arial10i50"/>
            </w:pPr>
          </w:p>
        </w:tc>
      </w:tr>
      <w:tr w:rsidR="00564CBB" w14:paraId="7304D6DF" w14:textId="77777777" w:rsidTr="00DB7776">
        <w:trPr>
          <w:gridBefore w:val="1"/>
          <w:wBefore w:w="34" w:type="dxa"/>
        </w:trPr>
        <w:tc>
          <w:tcPr>
            <w:tcW w:w="3510" w:type="dxa"/>
          </w:tcPr>
          <w:p w14:paraId="7F4D28D2" w14:textId="77777777" w:rsidR="00564CBB" w:rsidRDefault="00564CBB" w:rsidP="00DB7776">
            <w:pPr>
              <w:pStyle w:val="Arial10i50"/>
            </w:pPr>
          </w:p>
          <w:p w14:paraId="4E23F686" w14:textId="284C859F" w:rsidR="00564CBB" w:rsidRDefault="00564CBB" w:rsidP="00DB7776">
            <w:pPr>
              <w:pStyle w:val="Arial10i50"/>
            </w:pPr>
            <w:r>
              <w:t xml:space="preserve">z dnia </w:t>
            </w:r>
            <w:r w:rsidR="00DF04EB">
              <w:t>30 kwietnia 2026 r.</w:t>
            </w:r>
          </w:p>
        </w:tc>
        <w:tc>
          <w:tcPr>
            <w:tcW w:w="6011" w:type="dxa"/>
            <w:gridSpan w:val="2"/>
          </w:tcPr>
          <w:p w14:paraId="54B564CB" w14:textId="77777777" w:rsidR="00564CBB" w:rsidRDefault="00564CBB" w:rsidP="00DB7776">
            <w:pPr>
              <w:pStyle w:val="Arial10i50"/>
            </w:pPr>
          </w:p>
          <w:p w14:paraId="4DE8B216" w14:textId="77777777" w:rsidR="00564CBB" w:rsidRDefault="00564CBB" w:rsidP="00DB7776">
            <w:pPr>
              <w:pStyle w:val="Arial10i50"/>
            </w:pPr>
          </w:p>
        </w:tc>
      </w:tr>
      <w:tr w:rsidR="00564CBB" w14:paraId="563825D2" w14:textId="77777777" w:rsidTr="00DB7776">
        <w:trPr>
          <w:gridBefore w:val="1"/>
          <w:wBefore w:w="34" w:type="dxa"/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1BB423E6" w14:textId="77777777" w:rsidR="00564CBB" w:rsidRDefault="00564CBB" w:rsidP="00DB7776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68D1DDD5" w14:textId="77777777" w:rsidR="00564CBB" w:rsidRDefault="00564CBB" w:rsidP="00DB7776">
            <w:pPr>
              <w:pStyle w:val="Arial10i50"/>
            </w:pPr>
          </w:p>
        </w:tc>
      </w:tr>
      <w:tr w:rsidR="002C0A23" w14:paraId="376FF291" w14:textId="77777777" w:rsidTr="00DB7776">
        <w:trPr>
          <w:gridBefore w:val="1"/>
          <w:wBefore w:w="34" w:type="dxa"/>
        </w:trPr>
        <w:tc>
          <w:tcPr>
            <w:tcW w:w="3510" w:type="dxa"/>
            <w:tcBorders>
              <w:top w:val="single" w:sz="4" w:space="0" w:color="auto"/>
            </w:tcBorders>
          </w:tcPr>
          <w:p w14:paraId="430FC347" w14:textId="77777777" w:rsidR="002C0A23" w:rsidRDefault="002C0A23" w:rsidP="00DB7776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4EC35A67" w14:textId="77777777" w:rsidR="002C0A23" w:rsidRDefault="002C0A23" w:rsidP="00DB7776">
            <w:pPr>
              <w:pStyle w:val="Arial10i50"/>
            </w:pPr>
          </w:p>
        </w:tc>
      </w:tr>
      <w:tr w:rsidR="002C0A23" w14:paraId="74D2C56E" w14:textId="77777777" w:rsidTr="00DB7776">
        <w:tc>
          <w:tcPr>
            <w:tcW w:w="9555" w:type="dxa"/>
            <w:gridSpan w:val="4"/>
          </w:tcPr>
          <w:p w14:paraId="5CB973A6" w14:textId="77777777" w:rsidR="002C0A23" w:rsidRPr="00CB2DA4" w:rsidRDefault="00B0573B" w:rsidP="00DB7776">
            <w:pPr>
              <w:pStyle w:val="Arial10i50"/>
              <w:rPr>
                <w:rFonts w:cs="Arial"/>
              </w:rPr>
            </w:pPr>
            <w:r w:rsidRPr="00CB2DA4"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51969260" w14:textId="77777777" w:rsidR="00DA3C47" w:rsidRDefault="00DA3C47" w:rsidP="00DA3C47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318E756F" w14:textId="608B4186" w:rsidR="00DE1F44" w:rsidRPr="00DE1F44" w:rsidRDefault="00DE1F44" w:rsidP="00DE1F44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E1F44">
              <w:rPr>
                <w:rFonts w:ascii="Arial" w:hAnsi="Arial" w:cs="Arial"/>
                <w:b/>
                <w:sz w:val="21"/>
                <w:szCs w:val="21"/>
              </w:rPr>
              <w:t>Pan</w:t>
            </w:r>
            <w:r w:rsidR="00604EF0">
              <w:rPr>
                <w:rFonts w:ascii="Arial" w:hAnsi="Arial" w:cs="Arial"/>
                <w:b/>
                <w:sz w:val="21"/>
                <w:szCs w:val="21"/>
              </w:rPr>
              <w:t>u</w:t>
            </w:r>
            <w:r w:rsidR="00A573EB">
              <w:t xml:space="preserve"> </w:t>
            </w:r>
            <w:r w:rsidR="00A573EB" w:rsidRPr="00A573EB">
              <w:rPr>
                <w:rFonts w:ascii="Arial" w:hAnsi="Arial" w:cs="Arial"/>
                <w:b/>
                <w:sz w:val="21"/>
                <w:szCs w:val="21"/>
              </w:rPr>
              <w:t>Michałowi Romańczykowi (Romańczyk) -</w:t>
            </w:r>
            <w:r w:rsidR="00A573EB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A573EB" w:rsidRPr="00A573EB">
              <w:rPr>
                <w:rFonts w:ascii="Arial" w:hAnsi="Arial" w:cs="Arial"/>
                <w:b/>
                <w:sz w:val="21"/>
                <w:szCs w:val="21"/>
              </w:rPr>
              <w:t>p.o. dyrektora Śląskiego Ogrodu Zoologicznego</w:t>
            </w:r>
          </w:p>
          <w:p w14:paraId="2711B7F6" w14:textId="77777777" w:rsidR="00FD1E09" w:rsidRPr="00CB2DA4" w:rsidRDefault="00FD1E09" w:rsidP="00DB7776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E2B0BE3" w14:textId="00F725E8" w:rsidR="00A573EB" w:rsidRPr="00A573EB" w:rsidRDefault="00C50E00" w:rsidP="00A573EB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sz w:val="21"/>
                <w:szCs w:val="21"/>
                <w:lang w:eastAsia="pl-PL"/>
              </w:rPr>
              <w:t>pełnomocnictwa</w:t>
            </w:r>
            <w:r w:rsidR="00B6295C">
              <w:t xml:space="preserve"> </w:t>
            </w:r>
            <w:r w:rsidR="00B6295C" w:rsidRPr="00B6295C">
              <w:rPr>
                <w:rFonts w:ascii="Arial" w:hAnsi="Arial" w:cs="Arial"/>
                <w:sz w:val="21"/>
                <w:szCs w:val="21"/>
                <w:lang w:eastAsia="pl-PL"/>
              </w:rPr>
              <w:t>do</w:t>
            </w:r>
            <w:r w:rsidR="00A573EB">
              <w:t xml:space="preserve"> </w:t>
            </w:r>
            <w:r w:rsidR="00A573EB" w:rsidRPr="00A573EB">
              <w:rPr>
                <w:rFonts w:ascii="Arial" w:hAnsi="Arial" w:cs="Arial"/>
                <w:sz w:val="21"/>
                <w:szCs w:val="21"/>
                <w:lang w:eastAsia="pl-PL"/>
              </w:rPr>
              <w:t>udzielania rabatów od cen biletów wstępu do Śląskiego Ogrodu Zoologicznego w Chorzowie, ustanawiania nagród oraz stosowania cen preferencyjnych w następujących sytuacjach:</w:t>
            </w:r>
          </w:p>
          <w:p w14:paraId="2473B90A" w14:textId="35CAE1E0" w:rsidR="00A573EB" w:rsidRPr="00A573EB" w:rsidRDefault="00A573EB" w:rsidP="00A573EB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A573EB">
              <w:rPr>
                <w:rFonts w:ascii="Arial" w:hAnsi="Arial" w:cs="Arial"/>
                <w:sz w:val="21"/>
                <w:szCs w:val="21"/>
                <w:lang w:eastAsia="pl-PL"/>
              </w:rPr>
              <w:t xml:space="preserve">w przypadku zakupu minimum 40 sztuk biletów dla grup zorganizowanych </w:t>
            </w:r>
          </w:p>
          <w:p w14:paraId="068E899B" w14:textId="77777777" w:rsidR="00A573EB" w:rsidRPr="00A573EB" w:rsidRDefault="00A573EB" w:rsidP="00A573EB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A573EB">
              <w:rPr>
                <w:rFonts w:ascii="Arial" w:hAnsi="Arial" w:cs="Arial"/>
                <w:sz w:val="21"/>
                <w:szCs w:val="21"/>
                <w:lang w:eastAsia="pl-PL"/>
              </w:rPr>
              <w:t>- do udzielania rabatu od ceny zakupu w wysokości od 10% do 20%;</w:t>
            </w:r>
          </w:p>
          <w:p w14:paraId="5CE1CFF5" w14:textId="77777777" w:rsidR="006275F3" w:rsidRDefault="00A573EB" w:rsidP="00A573EB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A573EB">
              <w:rPr>
                <w:rFonts w:ascii="Arial" w:hAnsi="Arial" w:cs="Arial"/>
                <w:sz w:val="21"/>
                <w:szCs w:val="21"/>
                <w:lang w:eastAsia="pl-PL"/>
              </w:rPr>
              <w:t xml:space="preserve">w przypadku prowadzonych na terenie Parku Śląskiego im. Gen. Jerzego Ziętka S.A. </w:t>
            </w:r>
          </w:p>
          <w:p w14:paraId="2541B209" w14:textId="2475F918" w:rsidR="00A573EB" w:rsidRPr="00A573EB" w:rsidRDefault="00A573EB" w:rsidP="006275F3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A573EB">
              <w:rPr>
                <w:rFonts w:ascii="Arial" w:hAnsi="Arial" w:cs="Arial"/>
                <w:sz w:val="21"/>
                <w:szCs w:val="21"/>
                <w:lang w:eastAsia="pl-PL"/>
              </w:rPr>
              <w:t>oraz Śląskiego Ogrodu Zoologicznego imprez masowych, obchodów rocznicowych lub świąt (np. Święta Bożego Narodzenia, okrągła rocznica powstania ŚOZ i Parku Śląskiego, Dzień Dziecka, Dzień Matki, Dzień Misia, Nocne Zwiedzanie ZOO) - do wprowadzenia promocyjnych/specjalnych cen biletów;</w:t>
            </w:r>
          </w:p>
          <w:p w14:paraId="6AEDDFC7" w14:textId="77777777" w:rsidR="006275F3" w:rsidRDefault="00A573EB" w:rsidP="00A573EB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A573EB">
              <w:rPr>
                <w:rFonts w:ascii="Arial" w:hAnsi="Arial" w:cs="Arial"/>
                <w:sz w:val="21"/>
                <w:szCs w:val="21"/>
                <w:lang w:eastAsia="pl-PL"/>
              </w:rPr>
              <w:t xml:space="preserve">w przypadku prowadzenia na terenie ŚOZ imprezy charytatywnej „Dream Night” (Wieczór Marzeń w ZOO) dla dzieci niepełnosprawnych - do udzielenia rabatu w wysokości 100% </w:t>
            </w:r>
          </w:p>
          <w:p w14:paraId="199F2EC9" w14:textId="5DF3BEDC" w:rsidR="00A573EB" w:rsidRPr="00A573EB" w:rsidRDefault="00A573EB" w:rsidP="006275F3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A573EB">
              <w:rPr>
                <w:rFonts w:ascii="Arial" w:hAnsi="Arial" w:cs="Arial"/>
                <w:sz w:val="21"/>
                <w:szCs w:val="21"/>
                <w:lang w:eastAsia="pl-PL"/>
              </w:rPr>
              <w:t>dla uczestników wraz z opiekunami (bezpłatne wejście na wydarzenie na podstawie zaproszenia) oraz dla sponsorów tego wydarzenia (bezpłatne, jednorazowe wejście na podstawie zaproszenia do zwiedzania ŚOZ, z terminem ważności do końca roku, w którym odbyło się wydarzenie – limit osób mogących skorzystać z zaproszeń wynosi 200 rocznie);</w:t>
            </w:r>
          </w:p>
          <w:p w14:paraId="0AD29F80" w14:textId="38C834BE" w:rsidR="00A573EB" w:rsidRPr="00A573EB" w:rsidRDefault="00A573EB" w:rsidP="00A573EB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A573EB">
              <w:rPr>
                <w:rFonts w:ascii="Arial" w:hAnsi="Arial" w:cs="Arial"/>
                <w:sz w:val="21"/>
                <w:szCs w:val="21"/>
                <w:lang w:eastAsia="pl-PL"/>
              </w:rPr>
              <w:t>ustanawiania nagród dla uczestników konkursów organizowanych przez Śląski Ogród Zoologiczny w postaci bezpłatnego dwuosobowego zaproszenia do zwiedzania ŚOZ;</w:t>
            </w:r>
          </w:p>
          <w:p w14:paraId="12D47E6A" w14:textId="77777777" w:rsidR="00A573EB" w:rsidRDefault="00A573EB" w:rsidP="00A573EB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A573EB">
              <w:rPr>
                <w:rFonts w:ascii="Arial" w:hAnsi="Arial" w:cs="Arial"/>
                <w:sz w:val="21"/>
                <w:szCs w:val="21"/>
                <w:lang w:eastAsia="pl-PL"/>
              </w:rPr>
              <w:t xml:space="preserve">w przypadku wprowadzenia wspólnego biletu wstępu do obiektów samorządowych znajdujących się na terenie Parku Śląskiego im. Gen. Jerzego Ziętka S.A. oraz innych zainteresowanych podmiotów prowadzących działalność edukacyjną lub rekreacyjną </w:t>
            </w:r>
          </w:p>
          <w:p w14:paraId="54197805" w14:textId="6E216960" w:rsidR="00A573EB" w:rsidRPr="00A573EB" w:rsidRDefault="00A573EB" w:rsidP="00A573EB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A573EB">
              <w:rPr>
                <w:rFonts w:ascii="Arial" w:hAnsi="Arial" w:cs="Arial"/>
                <w:sz w:val="21"/>
                <w:szCs w:val="21"/>
                <w:lang w:eastAsia="pl-PL"/>
              </w:rPr>
              <w:t>- do udzielenia rabatu od ceny biletów w wysokości do 30%. Zasady rozliczania wpływów ustalone zostaną umową zawartą pomiędzy zainteresowanymi stronami;</w:t>
            </w:r>
          </w:p>
          <w:p w14:paraId="43C92E5B" w14:textId="77777777" w:rsidR="006275F3" w:rsidRDefault="00A573EB" w:rsidP="00A573EB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A573EB">
              <w:rPr>
                <w:rFonts w:ascii="Arial" w:hAnsi="Arial" w:cs="Arial"/>
                <w:sz w:val="21"/>
                <w:szCs w:val="21"/>
                <w:lang w:eastAsia="pl-PL"/>
              </w:rPr>
              <w:t xml:space="preserve">w szczególnie uzasadnionych przypadkach, m.in.: dla podopiecznych hospicjów, fundacji </w:t>
            </w:r>
          </w:p>
          <w:p w14:paraId="55631DAA" w14:textId="42AEB7AD" w:rsidR="00A573EB" w:rsidRPr="00A573EB" w:rsidRDefault="00A573EB" w:rsidP="006275F3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A573EB">
              <w:rPr>
                <w:rFonts w:ascii="Arial" w:hAnsi="Arial" w:cs="Arial"/>
                <w:sz w:val="21"/>
                <w:szCs w:val="21"/>
                <w:lang w:eastAsia="pl-PL"/>
              </w:rPr>
              <w:t>i stowarzyszeń dla osób niepełnosprawnych wraz z opiekunami, szczególnie zasłużonych wolontariuszy, sponsorów/darczyńców wraz z rodzinami - do udzielenia rabatu w wysokości 100% (bezpłatne, jednorazowe wejście na podstawie zaproszenia do zwiedzania ŚOZ).</w:t>
            </w:r>
          </w:p>
          <w:p w14:paraId="73B15844" w14:textId="77777777" w:rsidR="006275F3" w:rsidRDefault="00A573EB" w:rsidP="00A573EB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A573EB">
              <w:rPr>
                <w:rFonts w:ascii="Arial" w:hAnsi="Arial" w:cs="Arial"/>
                <w:sz w:val="21"/>
                <w:szCs w:val="21"/>
                <w:lang w:eastAsia="pl-PL"/>
              </w:rPr>
              <w:t xml:space="preserve">w przypadku podmiotów publicznych oraz organizacji społecznych realizujących zadania </w:t>
            </w:r>
          </w:p>
          <w:p w14:paraId="50F7B255" w14:textId="77777777" w:rsidR="006275F3" w:rsidRDefault="00A573EB" w:rsidP="006275F3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A573EB">
              <w:rPr>
                <w:rFonts w:ascii="Arial" w:hAnsi="Arial" w:cs="Arial"/>
                <w:sz w:val="21"/>
                <w:szCs w:val="21"/>
                <w:lang w:eastAsia="pl-PL"/>
              </w:rPr>
              <w:t xml:space="preserve">o istotnym znaczeniu edukacyjnym, wychowawczym, zdrowotnym lub społecznym, upoważnia się do udzielania rabatu w wysokości 30% od ceny biletu normalnego, </w:t>
            </w:r>
          </w:p>
          <w:p w14:paraId="2C2DC400" w14:textId="75942FB9" w:rsidR="00A573EB" w:rsidRPr="00A573EB" w:rsidRDefault="00A573EB" w:rsidP="006275F3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A573EB">
              <w:rPr>
                <w:rFonts w:ascii="Arial" w:hAnsi="Arial" w:cs="Arial"/>
                <w:sz w:val="21"/>
                <w:szCs w:val="21"/>
                <w:lang w:eastAsia="pl-PL"/>
              </w:rPr>
              <w:t>z zastrzeżeniem, że łączny roczny limit sprzedaży biletów objętych tym rabatem wynosi 400 sztuk; w szczególnie uzasadnionych przypadkach dopuszcza się także przekazywanie biletów nieodpłatnych, przy rocznym limicie 100 sztuk.</w:t>
            </w:r>
          </w:p>
          <w:p w14:paraId="0E0F52E4" w14:textId="71EABBDE" w:rsidR="00A573EB" w:rsidRPr="00A573EB" w:rsidRDefault="00A573EB" w:rsidP="00A573EB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A573EB">
              <w:rPr>
                <w:rFonts w:ascii="Arial" w:hAnsi="Arial" w:cs="Arial"/>
                <w:sz w:val="21"/>
                <w:szCs w:val="21"/>
                <w:lang w:eastAsia="pl-PL"/>
              </w:rPr>
              <w:lastRenderedPageBreak/>
              <w:t xml:space="preserve">w przypadku próśb o przekazanie biletów na cele charytatywne lub społeczne, </w:t>
            </w:r>
            <w:r>
              <w:rPr>
                <w:rFonts w:ascii="Arial" w:hAnsi="Arial" w:cs="Arial"/>
                <w:sz w:val="21"/>
                <w:szCs w:val="21"/>
                <w:lang w:eastAsia="pl-PL"/>
              </w:rPr>
              <w:t xml:space="preserve">                             </w:t>
            </w:r>
            <w:r w:rsidRPr="00A573EB">
              <w:rPr>
                <w:rFonts w:ascii="Arial" w:hAnsi="Arial" w:cs="Arial"/>
                <w:sz w:val="21"/>
                <w:szCs w:val="21"/>
                <w:lang w:eastAsia="pl-PL"/>
              </w:rPr>
              <w:t xml:space="preserve">w szczególności na licytacje, zbiórki i działania prowadzone przez fundacje oraz stowarzyszenia wspierające osoby chore, z niepełnosprawnościami lub znajdujące </w:t>
            </w:r>
            <w:r>
              <w:rPr>
                <w:rFonts w:ascii="Arial" w:hAnsi="Arial" w:cs="Arial"/>
                <w:sz w:val="21"/>
                <w:szCs w:val="21"/>
                <w:lang w:eastAsia="pl-PL"/>
              </w:rPr>
              <w:t xml:space="preserve">                 </w:t>
            </w:r>
            <w:r w:rsidRPr="00A573EB">
              <w:rPr>
                <w:rFonts w:ascii="Arial" w:hAnsi="Arial" w:cs="Arial"/>
                <w:sz w:val="21"/>
                <w:szCs w:val="21"/>
                <w:lang w:eastAsia="pl-PL"/>
              </w:rPr>
              <w:t>się w trudnej sytuacji życiowej, upoważnia się do przekazywania nieodpłatnie maksymalnie 3 biletów jednemu podmiotowi, z zastrzeżeniem, że łączny roczny limit biletów udostępnianych w tym trybie wynosi 50 sztuk;</w:t>
            </w:r>
          </w:p>
          <w:p w14:paraId="7EFCAA31" w14:textId="3DD31E5B" w:rsidR="00FC57DD" w:rsidRPr="00A573EB" w:rsidRDefault="00A573EB" w:rsidP="00A573EB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A573EB">
              <w:rPr>
                <w:rFonts w:ascii="Arial" w:hAnsi="Arial" w:cs="Arial"/>
                <w:sz w:val="21"/>
                <w:szCs w:val="21"/>
                <w:lang w:eastAsia="pl-PL"/>
              </w:rPr>
              <w:t xml:space="preserve">w przypadku współpracy z innymi instytucjami i jednostkami prowadzącymi działalność edukacyjną, rekreacyjną lub realizującymi zadania o charakterze publicznym, upoważnia </w:t>
            </w:r>
            <w:r>
              <w:rPr>
                <w:rFonts w:ascii="Arial" w:hAnsi="Arial" w:cs="Arial"/>
                <w:sz w:val="21"/>
                <w:szCs w:val="21"/>
                <w:lang w:eastAsia="pl-PL"/>
              </w:rPr>
              <w:t xml:space="preserve">          </w:t>
            </w:r>
            <w:r w:rsidRPr="00A573EB">
              <w:rPr>
                <w:rFonts w:ascii="Arial" w:hAnsi="Arial" w:cs="Arial"/>
                <w:sz w:val="21"/>
                <w:szCs w:val="21"/>
                <w:lang w:eastAsia="pl-PL"/>
              </w:rPr>
              <w:t xml:space="preserve">się do stosowania wzajemnych zniżek polegających na honorowaniu biletów partnerów jako podstawy do udzielania rabatu, przy czym maksymalny poziom rabatu nie może przekroczyć 20% ceny biletu normalnego; zasady współpracy oraz sposób rozliczeń określane </w:t>
            </w:r>
            <w:r>
              <w:rPr>
                <w:rFonts w:ascii="Arial" w:hAnsi="Arial" w:cs="Arial"/>
                <w:sz w:val="21"/>
                <w:szCs w:val="21"/>
                <w:lang w:eastAsia="pl-PL"/>
              </w:rPr>
              <w:t xml:space="preserve">            </w:t>
            </w:r>
            <w:r w:rsidRPr="00A573EB">
              <w:rPr>
                <w:rFonts w:ascii="Arial" w:hAnsi="Arial" w:cs="Arial"/>
                <w:sz w:val="21"/>
                <w:szCs w:val="21"/>
                <w:lang w:eastAsia="pl-PL"/>
              </w:rPr>
              <w:t xml:space="preserve">będą w odrębnych umowach zawieranych z partnerami. </w:t>
            </w:r>
            <w:r w:rsidR="00604EF0">
              <w:t xml:space="preserve"> </w:t>
            </w:r>
          </w:p>
          <w:p w14:paraId="3E1A1129" w14:textId="77777777" w:rsidR="00845170" w:rsidRDefault="00845170" w:rsidP="008451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09113960" w14:textId="77777777" w:rsidR="00F05315" w:rsidRPr="00CB2DA4" w:rsidRDefault="00F05315" w:rsidP="008451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0EC1F9EC" w14:textId="77777777" w:rsidTr="00DB7776">
        <w:trPr>
          <w:gridBefore w:val="1"/>
          <w:wBefore w:w="34" w:type="dxa"/>
        </w:trPr>
        <w:tc>
          <w:tcPr>
            <w:tcW w:w="9521" w:type="dxa"/>
            <w:gridSpan w:val="3"/>
          </w:tcPr>
          <w:p w14:paraId="54ECF795" w14:textId="67406020" w:rsidR="00F01C30" w:rsidRDefault="008F5F49" w:rsidP="00F05315">
            <w:pPr>
              <w:rPr>
                <w:rFonts w:ascii="Arial" w:hAnsi="Arial" w:cs="Arial"/>
                <w:sz w:val="21"/>
                <w:szCs w:val="21"/>
              </w:rPr>
            </w:pPr>
            <w:r w:rsidRPr="00CB2DA4">
              <w:rPr>
                <w:rFonts w:ascii="Arial" w:hAnsi="Arial" w:cs="Arial"/>
                <w:sz w:val="21"/>
                <w:szCs w:val="21"/>
              </w:rPr>
              <w:lastRenderedPageBreak/>
              <w:t>Pełnomocnictwa</w:t>
            </w:r>
            <w:r w:rsidR="00893E4F">
              <w:rPr>
                <w:rFonts w:ascii="Arial" w:hAnsi="Arial" w:cs="Arial"/>
                <w:sz w:val="21"/>
                <w:szCs w:val="21"/>
              </w:rPr>
              <w:t xml:space="preserve"> udziela się na czas </w:t>
            </w:r>
            <w:r w:rsidR="00DE1F44">
              <w:rPr>
                <w:rFonts w:ascii="Arial" w:hAnsi="Arial" w:cs="Arial"/>
                <w:sz w:val="21"/>
                <w:szCs w:val="21"/>
              </w:rPr>
              <w:t xml:space="preserve">pełnienia </w:t>
            </w:r>
            <w:r w:rsidR="00A573EB">
              <w:rPr>
                <w:rFonts w:ascii="Arial" w:hAnsi="Arial" w:cs="Arial"/>
                <w:sz w:val="21"/>
                <w:szCs w:val="21"/>
              </w:rPr>
              <w:t>obowiązków</w:t>
            </w:r>
            <w:r w:rsidR="00A573EB">
              <w:t xml:space="preserve"> </w:t>
            </w:r>
            <w:r w:rsidR="00A573EB" w:rsidRPr="00A573EB">
              <w:rPr>
                <w:rFonts w:ascii="Arial" w:hAnsi="Arial" w:cs="Arial"/>
                <w:sz w:val="21"/>
                <w:szCs w:val="21"/>
              </w:rPr>
              <w:t>dyrektora Śląskiego Ogrodu Zoologicznego</w:t>
            </w:r>
            <w:r w:rsidR="00A573E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7B09B5" w:rsidRPr="00CB2DA4">
              <w:rPr>
                <w:rFonts w:ascii="Arial" w:hAnsi="Arial" w:cs="Arial"/>
                <w:sz w:val="21"/>
                <w:szCs w:val="21"/>
              </w:rPr>
              <w:t>oraz</w:t>
            </w:r>
            <w:r w:rsidR="00FB2B0B">
              <w:rPr>
                <w:rFonts w:ascii="Arial" w:hAnsi="Arial" w:cs="Arial"/>
                <w:sz w:val="21"/>
                <w:szCs w:val="21"/>
              </w:rPr>
              <w:t xml:space="preserve"> na czas realizacji czynności wynikających z zakresu pełnomocnictwa</w:t>
            </w:r>
            <w:r w:rsidR="00AE6E68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5F3B861A" w14:textId="1F2977BD" w:rsidR="002D613C" w:rsidRPr="002D613C" w:rsidRDefault="002D613C" w:rsidP="002D613C">
            <w:pPr>
              <w:rPr>
                <w:rFonts w:ascii="Arial" w:hAnsi="Arial" w:cs="Arial"/>
                <w:sz w:val="21"/>
                <w:szCs w:val="21"/>
              </w:rPr>
            </w:pPr>
            <w:r w:rsidRPr="002D613C">
              <w:rPr>
                <w:rFonts w:ascii="Arial" w:hAnsi="Arial" w:cs="Arial"/>
                <w:sz w:val="21"/>
                <w:szCs w:val="21"/>
              </w:rPr>
              <w:t xml:space="preserve">Traci moc obowiązującą pełnomocnictwo Zarządu Województwa Śląskiego nr </w:t>
            </w:r>
            <w:r>
              <w:rPr>
                <w:rFonts w:ascii="Arial" w:hAnsi="Arial" w:cs="Arial"/>
                <w:sz w:val="21"/>
                <w:szCs w:val="21"/>
              </w:rPr>
              <w:t>378</w:t>
            </w:r>
            <w:r w:rsidRPr="002D613C">
              <w:rPr>
                <w:rFonts w:ascii="Arial" w:hAnsi="Arial" w:cs="Arial"/>
                <w:sz w:val="21"/>
                <w:szCs w:val="21"/>
              </w:rPr>
              <w:t>/2</w:t>
            </w:r>
            <w:r>
              <w:rPr>
                <w:rFonts w:ascii="Arial" w:hAnsi="Arial" w:cs="Arial"/>
                <w:sz w:val="21"/>
                <w:szCs w:val="21"/>
              </w:rPr>
              <w:t>5</w:t>
            </w:r>
            <w:r w:rsidRPr="002D613C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166294A7" w14:textId="5A017542" w:rsidR="002D613C" w:rsidRPr="00F05315" w:rsidRDefault="002D613C" w:rsidP="002D613C">
            <w:pPr>
              <w:rPr>
                <w:rFonts w:ascii="Arial" w:hAnsi="Arial" w:cs="Arial"/>
                <w:sz w:val="21"/>
                <w:szCs w:val="21"/>
              </w:rPr>
            </w:pPr>
            <w:r w:rsidRPr="002D613C">
              <w:rPr>
                <w:rFonts w:ascii="Arial" w:hAnsi="Arial" w:cs="Arial"/>
                <w:sz w:val="21"/>
                <w:szCs w:val="21"/>
              </w:rPr>
              <w:t xml:space="preserve">z dnia </w:t>
            </w:r>
            <w:r>
              <w:rPr>
                <w:rFonts w:ascii="Arial" w:hAnsi="Arial" w:cs="Arial"/>
                <w:sz w:val="21"/>
                <w:szCs w:val="21"/>
              </w:rPr>
              <w:t>20</w:t>
            </w:r>
            <w:r w:rsidRPr="002D613C">
              <w:rPr>
                <w:rFonts w:ascii="Arial" w:hAnsi="Arial" w:cs="Arial"/>
                <w:sz w:val="21"/>
                <w:szCs w:val="21"/>
              </w:rPr>
              <w:t xml:space="preserve"> października 202</w:t>
            </w:r>
            <w:r>
              <w:rPr>
                <w:rFonts w:ascii="Arial" w:hAnsi="Arial" w:cs="Arial"/>
                <w:sz w:val="21"/>
                <w:szCs w:val="21"/>
              </w:rPr>
              <w:t>5</w:t>
            </w:r>
            <w:r w:rsidRPr="002D613C">
              <w:rPr>
                <w:rFonts w:ascii="Arial" w:hAnsi="Arial" w:cs="Arial"/>
                <w:sz w:val="21"/>
                <w:szCs w:val="21"/>
              </w:rPr>
              <w:t xml:space="preserve"> r.</w:t>
            </w:r>
          </w:p>
          <w:p w14:paraId="21E2FB41" w14:textId="77777777" w:rsidR="00DC1D3A" w:rsidRPr="00CB2DA4" w:rsidRDefault="008F5F49" w:rsidP="00DB7776">
            <w:pPr>
              <w:rPr>
                <w:rFonts w:ascii="Arial" w:hAnsi="Arial" w:cs="Arial"/>
                <w:sz w:val="21"/>
                <w:szCs w:val="21"/>
              </w:rPr>
            </w:pPr>
            <w:r w:rsidRPr="00CB2DA4">
              <w:rPr>
                <w:rFonts w:ascii="Arial" w:hAnsi="Arial" w:cs="Arial"/>
                <w:sz w:val="21"/>
                <w:szCs w:val="21"/>
              </w:rPr>
              <w:t>Pełnomocnictwo</w:t>
            </w:r>
            <w:r w:rsidR="00DC1D3A" w:rsidRPr="00CB2DA4">
              <w:rPr>
                <w:rFonts w:ascii="Arial" w:hAnsi="Arial" w:cs="Arial"/>
                <w:sz w:val="21"/>
                <w:szCs w:val="21"/>
              </w:rPr>
              <w:t xml:space="preserve"> może zostać w każdym czasie zmienione lub odwołane. </w:t>
            </w:r>
          </w:p>
          <w:p w14:paraId="45408A6F" w14:textId="77777777" w:rsidR="00A573EB" w:rsidRPr="00A573EB" w:rsidRDefault="00A573EB" w:rsidP="00A573EB">
            <w:pPr>
              <w:pStyle w:val="Nagwek"/>
              <w:tabs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 w:rsidRPr="00A573EB">
              <w:rPr>
                <w:rFonts w:ascii="Arial" w:hAnsi="Arial" w:cs="Arial"/>
                <w:bCs/>
                <w:w w:val="101"/>
                <w:sz w:val="21"/>
                <w:szCs w:val="21"/>
              </w:rPr>
              <w:t>Umocowany obowiązany jest zwrócić dokument po utracie jego mocy obowiązującej.</w:t>
            </w:r>
          </w:p>
          <w:p w14:paraId="580BA521" w14:textId="77777777" w:rsidR="00A573EB" w:rsidRPr="00A573EB" w:rsidRDefault="00A573EB" w:rsidP="00A573EB">
            <w:pPr>
              <w:pStyle w:val="Nagwek"/>
              <w:tabs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</w:p>
          <w:p w14:paraId="1BCDA436" w14:textId="77777777" w:rsidR="004608B9" w:rsidRPr="00CB2DA4" w:rsidRDefault="004608B9" w:rsidP="00DB7776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</w:p>
          <w:p w14:paraId="3B217CEA" w14:textId="77777777" w:rsidR="00DE4B81" w:rsidRPr="00CB2DA4" w:rsidRDefault="00DE4B81" w:rsidP="00DB7776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</w:tr>
    </w:tbl>
    <w:p w14:paraId="429D8F34" w14:textId="77777777" w:rsidR="000952F9" w:rsidRDefault="000952F9" w:rsidP="00095C61">
      <w:pPr>
        <w:pStyle w:val="Arial10i50"/>
        <w:rPr>
          <w:szCs w:val="21"/>
        </w:rPr>
      </w:pPr>
    </w:p>
    <w:p w14:paraId="318B87C5" w14:textId="77777777" w:rsidR="006F2E7A" w:rsidRDefault="006F2E7A" w:rsidP="00CD2F2E">
      <w:pPr>
        <w:pStyle w:val="Arial10i50"/>
        <w:ind w:right="567"/>
        <w:rPr>
          <w:sz w:val="16"/>
          <w:szCs w:val="16"/>
        </w:rPr>
      </w:pPr>
    </w:p>
    <w:p w14:paraId="50E46E27" w14:textId="77777777" w:rsidR="006F2E7A" w:rsidRDefault="006F2E7A" w:rsidP="00CD2F2E">
      <w:pPr>
        <w:pStyle w:val="Arial10i50"/>
        <w:ind w:right="567"/>
        <w:rPr>
          <w:sz w:val="16"/>
          <w:szCs w:val="16"/>
        </w:rPr>
      </w:pPr>
    </w:p>
    <w:p w14:paraId="6662A2FC" w14:textId="77777777" w:rsidR="006F2E7A" w:rsidRDefault="006F2E7A" w:rsidP="00CD2F2E">
      <w:pPr>
        <w:pStyle w:val="Arial10i50"/>
        <w:ind w:right="567"/>
        <w:rPr>
          <w:sz w:val="16"/>
          <w:szCs w:val="16"/>
        </w:rPr>
      </w:pPr>
    </w:p>
    <w:p w14:paraId="71138F10" w14:textId="77777777" w:rsidR="006F2E7A" w:rsidRDefault="006F2E7A" w:rsidP="00CD2F2E">
      <w:pPr>
        <w:pStyle w:val="Arial10i50"/>
        <w:ind w:right="567"/>
        <w:rPr>
          <w:sz w:val="16"/>
          <w:szCs w:val="16"/>
        </w:rPr>
      </w:pPr>
    </w:p>
    <w:p w14:paraId="166439C6" w14:textId="77777777" w:rsidR="006F2E7A" w:rsidRDefault="006F2E7A" w:rsidP="00CD2F2E">
      <w:pPr>
        <w:pStyle w:val="Arial10i50"/>
        <w:ind w:right="567"/>
        <w:rPr>
          <w:sz w:val="16"/>
          <w:szCs w:val="16"/>
        </w:rPr>
      </w:pPr>
    </w:p>
    <w:p w14:paraId="1E091635" w14:textId="77777777" w:rsidR="006F2E7A" w:rsidRDefault="006F2E7A" w:rsidP="00CD2F2E">
      <w:pPr>
        <w:pStyle w:val="Arial10i50"/>
        <w:ind w:right="567"/>
        <w:rPr>
          <w:sz w:val="16"/>
          <w:szCs w:val="16"/>
        </w:rPr>
      </w:pPr>
    </w:p>
    <w:p w14:paraId="5DA5A859" w14:textId="77777777" w:rsidR="006F2E7A" w:rsidRDefault="006F2E7A" w:rsidP="00CD2F2E">
      <w:pPr>
        <w:pStyle w:val="Arial10i50"/>
        <w:ind w:right="567"/>
        <w:rPr>
          <w:sz w:val="16"/>
          <w:szCs w:val="16"/>
        </w:rPr>
      </w:pPr>
    </w:p>
    <w:p w14:paraId="373847E8" w14:textId="77777777" w:rsidR="00AE6E68" w:rsidRDefault="00AE6E68" w:rsidP="00CD2F2E">
      <w:pPr>
        <w:pStyle w:val="Arial10i50"/>
        <w:ind w:right="567"/>
        <w:rPr>
          <w:sz w:val="16"/>
          <w:szCs w:val="16"/>
        </w:rPr>
      </w:pPr>
    </w:p>
    <w:p w14:paraId="47D2B381" w14:textId="77777777" w:rsidR="00A573EB" w:rsidRDefault="00A573EB" w:rsidP="00CD2F2E">
      <w:pPr>
        <w:pStyle w:val="Arial10i50"/>
        <w:ind w:right="567"/>
        <w:rPr>
          <w:sz w:val="16"/>
          <w:szCs w:val="16"/>
        </w:rPr>
      </w:pPr>
    </w:p>
    <w:p w14:paraId="052B6680" w14:textId="77777777" w:rsidR="00AE6E68" w:rsidRDefault="00AE6E68" w:rsidP="00CD2F2E">
      <w:pPr>
        <w:pStyle w:val="Arial10i50"/>
        <w:ind w:right="567"/>
        <w:rPr>
          <w:sz w:val="16"/>
          <w:szCs w:val="16"/>
        </w:rPr>
      </w:pPr>
    </w:p>
    <w:p w14:paraId="6D080075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67067F0A" w14:textId="77777777" w:rsidR="003B3E19" w:rsidRPr="00F90DB3" w:rsidRDefault="00095C61" w:rsidP="00F01C30">
      <w:pPr>
        <w:pStyle w:val="Arial10i50"/>
        <w:ind w:left="142" w:right="567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9C58EA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7F448A41" w14:textId="77777777" w:rsidR="000952F9" w:rsidRPr="00F90DB3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378E7D6" w14:textId="77777777" w:rsidR="00C8531A" w:rsidRPr="00F90DB3" w:rsidRDefault="00F01C30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 w:rsidRPr="00F90DB3">
        <w:rPr>
          <w:rFonts w:ascii="Arial" w:hAnsi="Arial" w:cs="Arial"/>
          <w:sz w:val="21"/>
          <w:szCs w:val="21"/>
        </w:rPr>
        <w:t xml:space="preserve">    </w:t>
      </w:r>
      <w:r w:rsidR="00C8531A" w:rsidRPr="00F90DB3">
        <w:rPr>
          <w:rFonts w:ascii="Arial" w:hAnsi="Arial" w:cs="Arial"/>
          <w:sz w:val="21"/>
          <w:szCs w:val="21"/>
        </w:rPr>
        <w:t>…………………………………….</w:t>
      </w:r>
    </w:p>
    <w:p w14:paraId="5062B8E9" w14:textId="77777777" w:rsidR="003566CB" w:rsidRPr="00F90DB3" w:rsidRDefault="00F90DB3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095C61">
      <w:footerReference w:type="default" r:id="rId12"/>
      <w:pgSz w:w="11906" w:h="16838"/>
      <w:pgMar w:top="936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6FAD7" w14:textId="77777777" w:rsidR="00ED5FF3" w:rsidRDefault="00ED5FF3" w:rsidP="00996FEA">
      <w:pPr>
        <w:spacing w:after="0" w:line="240" w:lineRule="auto"/>
      </w:pPr>
      <w:r>
        <w:separator/>
      </w:r>
    </w:p>
  </w:endnote>
  <w:endnote w:type="continuationSeparator" w:id="0">
    <w:p w14:paraId="408F5BD9" w14:textId="77777777" w:rsidR="00ED5FF3" w:rsidRDefault="00ED5FF3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4C767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55427F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12B17" w14:textId="77777777" w:rsidR="00ED5FF3" w:rsidRDefault="00ED5FF3" w:rsidP="00996FEA">
      <w:pPr>
        <w:spacing w:after="0" w:line="240" w:lineRule="auto"/>
      </w:pPr>
      <w:r>
        <w:separator/>
      </w:r>
    </w:p>
  </w:footnote>
  <w:footnote w:type="continuationSeparator" w:id="0">
    <w:p w14:paraId="2A6F1FD6" w14:textId="77777777" w:rsidR="00ED5FF3" w:rsidRDefault="00ED5FF3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C1072"/>
    <w:multiLevelType w:val="hybridMultilevel"/>
    <w:tmpl w:val="457C3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54271"/>
    <w:multiLevelType w:val="hybridMultilevel"/>
    <w:tmpl w:val="31BA318A"/>
    <w:lvl w:ilvl="0" w:tplc="0654092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03CBE"/>
    <w:multiLevelType w:val="hybridMultilevel"/>
    <w:tmpl w:val="509E10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AB6757"/>
    <w:multiLevelType w:val="hybridMultilevel"/>
    <w:tmpl w:val="7F8231B6"/>
    <w:lvl w:ilvl="0" w:tplc="04150011">
      <w:start w:val="1"/>
      <w:numFmt w:val="decimal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7DAC144C"/>
    <w:multiLevelType w:val="hybridMultilevel"/>
    <w:tmpl w:val="DD7C71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7"/>
  </w:num>
  <w:num w:numId="6">
    <w:abstractNumId w:val="4"/>
  </w:num>
  <w:num w:numId="7">
    <w:abstractNumId w:val="8"/>
  </w:num>
  <w:num w:numId="8">
    <w:abstractNumId w:val="5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952F9"/>
    <w:rsid w:val="00095C61"/>
    <w:rsid w:val="000A2251"/>
    <w:rsid w:val="000E09F5"/>
    <w:rsid w:val="000F4FE7"/>
    <w:rsid w:val="00104F5E"/>
    <w:rsid w:val="00123593"/>
    <w:rsid w:val="00141966"/>
    <w:rsid w:val="0014523B"/>
    <w:rsid w:val="0014533B"/>
    <w:rsid w:val="001576AC"/>
    <w:rsid w:val="00172F93"/>
    <w:rsid w:val="00193718"/>
    <w:rsid w:val="00193C05"/>
    <w:rsid w:val="001A56DE"/>
    <w:rsid w:val="001B2729"/>
    <w:rsid w:val="001C7967"/>
    <w:rsid w:val="001E62AE"/>
    <w:rsid w:val="001F05A9"/>
    <w:rsid w:val="0023309E"/>
    <w:rsid w:val="00236385"/>
    <w:rsid w:val="00252B33"/>
    <w:rsid w:val="00267739"/>
    <w:rsid w:val="00275F10"/>
    <w:rsid w:val="002A19EB"/>
    <w:rsid w:val="002C0A23"/>
    <w:rsid w:val="002C723D"/>
    <w:rsid w:val="002D4290"/>
    <w:rsid w:val="002D613C"/>
    <w:rsid w:val="002E7963"/>
    <w:rsid w:val="00300DF1"/>
    <w:rsid w:val="00301E8D"/>
    <w:rsid w:val="00322141"/>
    <w:rsid w:val="00327A14"/>
    <w:rsid w:val="003566CB"/>
    <w:rsid w:val="0035781E"/>
    <w:rsid w:val="003644D2"/>
    <w:rsid w:val="003A2411"/>
    <w:rsid w:val="003A5CBE"/>
    <w:rsid w:val="003B3E19"/>
    <w:rsid w:val="003C6C7B"/>
    <w:rsid w:val="003D1730"/>
    <w:rsid w:val="003E4CA1"/>
    <w:rsid w:val="003E550A"/>
    <w:rsid w:val="00403DCF"/>
    <w:rsid w:val="0044476C"/>
    <w:rsid w:val="00450F2D"/>
    <w:rsid w:val="00454C6B"/>
    <w:rsid w:val="004608B9"/>
    <w:rsid w:val="004619BA"/>
    <w:rsid w:val="00485E86"/>
    <w:rsid w:val="00491373"/>
    <w:rsid w:val="004942D1"/>
    <w:rsid w:val="004B390A"/>
    <w:rsid w:val="004B5F93"/>
    <w:rsid w:val="004C5492"/>
    <w:rsid w:val="004C6D3D"/>
    <w:rsid w:val="004D3B5D"/>
    <w:rsid w:val="004E2387"/>
    <w:rsid w:val="004F0FB2"/>
    <w:rsid w:val="004F598C"/>
    <w:rsid w:val="00507025"/>
    <w:rsid w:val="00515AAD"/>
    <w:rsid w:val="00564CBB"/>
    <w:rsid w:val="00567ACB"/>
    <w:rsid w:val="00573304"/>
    <w:rsid w:val="00584561"/>
    <w:rsid w:val="00586E0F"/>
    <w:rsid w:val="00593C69"/>
    <w:rsid w:val="00597773"/>
    <w:rsid w:val="005B22B8"/>
    <w:rsid w:val="005D3D9B"/>
    <w:rsid w:val="005D6147"/>
    <w:rsid w:val="005E0EE7"/>
    <w:rsid w:val="005E5A54"/>
    <w:rsid w:val="005E6915"/>
    <w:rsid w:val="00604EF0"/>
    <w:rsid w:val="00620B74"/>
    <w:rsid w:val="00625FAC"/>
    <w:rsid w:val="00626A69"/>
    <w:rsid w:val="006275F3"/>
    <w:rsid w:val="006459B7"/>
    <w:rsid w:val="00647653"/>
    <w:rsid w:val="006725F6"/>
    <w:rsid w:val="00681890"/>
    <w:rsid w:val="00687745"/>
    <w:rsid w:val="00692E93"/>
    <w:rsid w:val="006951B5"/>
    <w:rsid w:val="006971B1"/>
    <w:rsid w:val="006A41AB"/>
    <w:rsid w:val="006A676F"/>
    <w:rsid w:val="006B4829"/>
    <w:rsid w:val="006B5902"/>
    <w:rsid w:val="006D406A"/>
    <w:rsid w:val="006D7E96"/>
    <w:rsid w:val="006E33DE"/>
    <w:rsid w:val="006F231A"/>
    <w:rsid w:val="006F2E7A"/>
    <w:rsid w:val="006F39C3"/>
    <w:rsid w:val="006F3AAA"/>
    <w:rsid w:val="007048AF"/>
    <w:rsid w:val="00707CF0"/>
    <w:rsid w:val="0072684F"/>
    <w:rsid w:val="0073514E"/>
    <w:rsid w:val="0074082B"/>
    <w:rsid w:val="00740AAB"/>
    <w:rsid w:val="007452CF"/>
    <w:rsid w:val="0074782B"/>
    <w:rsid w:val="00785267"/>
    <w:rsid w:val="00794866"/>
    <w:rsid w:val="007B09B5"/>
    <w:rsid w:val="007B2F47"/>
    <w:rsid w:val="007C1DF1"/>
    <w:rsid w:val="007C7028"/>
    <w:rsid w:val="0080236A"/>
    <w:rsid w:val="00807B26"/>
    <w:rsid w:val="008352D2"/>
    <w:rsid w:val="00845170"/>
    <w:rsid w:val="00852ADC"/>
    <w:rsid w:val="00857F95"/>
    <w:rsid w:val="00862CC3"/>
    <w:rsid w:val="00893E4F"/>
    <w:rsid w:val="008A514E"/>
    <w:rsid w:val="008B05B5"/>
    <w:rsid w:val="008C2B5D"/>
    <w:rsid w:val="008C4B7B"/>
    <w:rsid w:val="008F5F49"/>
    <w:rsid w:val="008F5FD6"/>
    <w:rsid w:val="008F730B"/>
    <w:rsid w:val="00915955"/>
    <w:rsid w:val="00961107"/>
    <w:rsid w:val="009748A6"/>
    <w:rsid w:val="00985405"/>
    <w:rsid w:val="009934D1"/>
    <w:rsid w:val="0099372E"/>
    <w:rsid w:val="0099437C"/>
    <w:rsid w:val="00996FEA"/>
    <w:rsid w:val="009A1907"/>
    <w:rsid w:val="009A6370"/>
    <w:rsid w:val="009B11D7"/>
    <w:rsid w:val="009B12DD"/>
    <w:rsid w:val="009B330B"/>
    <w:rsid w:val="009C4410"/>
    <w:rsid w:val="009C58EA"/>
    <w:rsid w:val="00A05E96"/>
    <w:rsid w:val="00A2409F"/>
    <w:rsid w:val="00A25266"/>
    <w:rsid w:val="00A30330"/>
    <w:rsid w:val="00A37271"/>
    <w:rsid w:val="00A373F8"/>
    <w:rsid w:val="00A573EB"/>
    <w:rsid w:val="00A70A08"/>
    <w:rsid w:val="00A735AE"/>
    <w:rsid w:val="00A80E72"/>
    <w:rsid w:val="00AA1165"/>
    <w:rsid w:val="00AA731B"/>
    <w:rsid w:val="00AB08C2"/>
    <w:rsid w:val="00AC5256"/>
    <w:rsid w:val="00AD67EB"/>
    <w:rsid w:val="00AE40A4"/>
    <w:rsid w:val="00AE6E68"/>
    <w:rsid w:val="00AF3FA3"/>
    <w:rsid w:val="00B0573B"/>
    <w:rsid w:val="00B12034"/>
    <w:rsid w:val="00B259AA"/>
    <w:rsid w:val="00B37B26"/>
    <w:rsid w:val="00B400A6"/>
    <w:rsid w:val="00B42F97"/>
    <w:rsid w:val="00B6295C"/>
    <w:rsid w:val="00B73046"/>
    <w:rsid w:val="00B949F0"/>
    <w:rsid w:val="00BA1260"/>
    <w:rsid w:val="00BB2B1E"/>
    <w:rsid w:val="00BB5E67"/>
    <w:rsid w:val="00BB7341"/>
    <w:rsid w:val="00BC0E0E"/>
    <w:rsid w:val="00BD1A6B"/>
    <w:rsid w:val="00BF7A44"/>
    <w:rsid w:val="00C105E7"/>
    <w:rsid w:val="00C1131A"/>
    <w:rsid w:val="00C447A6"/>
    <w:rsid w:val="00C457C1"/>
    <w:rsid w:val="00C47743"/>
    <w:rsid w:val="00C50E00"/>
    <w:rsid w:val="00C76FBB"/>
    <w:rsid w:val="00C8531A"/>
    <w:rsid w:val="00C91F47"/>
    <w:rsid w:val="00CA76DA"/>
    <w:rsid w:val="00CB2DA4"/>
    <w:rsid w:val="00CC3E45"/>
    <w:rsid w:val="00CD2F2E"/>
    <w:rsid w:val="00CD394D"/>
    <w:rsid w:val="00CD6155"/>
    <w:rsid w:val="00D2335A"/>
    <w:rsid w:val="00D2518C"/>
    <w:rsid w:val="00D41E62"/>
    <w:rsid w:val="00D46071"/>
    <w:rsid w:val="00D470E5"/>
    <w:rsid w:val="00D500AE"/>
    <w:rsid w:val="00D50B0D"/>
    <w:rsid w:val="00D62B1A"/>
    <w:rsid w:val="00D7778F"/>
    <w:rsid w:val="00DA072E"/>
    <w:rsid w:val="00DA3C47"/>
    <w:rsid w:val="00DB7776"/>
    <w:rsid w:val="00DC1D3A"/>
    <w:rsid w:val="00DC58E7"/>
    <w:rsid w:val="00DE1F44"/>
    <w:rsid w:val="00DE4B81"/>
    <w:rsid w:val="00DF04EB"/>
    <w:rsid w:val="00DF646D"/>
    <w:rsid w:val="00DF69A7"/>
    <w:rsid w:val="00E01203"/>
    <w:rsid w:val="00E03D07"/>
    <w:rsid w:val="00E225A8"/>
    <w:rsid w:val="00E276C0"/>
    <w:rsid w:val="00E30E0D"/>
    <w:rsid w:val="00E30FE1"/>
    <w:rsid w:val="00E3275B"/>
    <w:rsid w:val="00E33B65"/>
    <w:rsid w:val="00E36344"/>
    <w:rsid w:val="00E47FCF"/>
    <w:rsid w:val="00E52373"/>
    <w:rsid w:val="00E6638A"/>
    <w:rsid w:val="00E70444"/>
    <w:rsid w:val="00E83666"/>
    <w:rsid w:val="00E841A4"/>
    <w:rsid w:val="00E90CF1"/>
    <w:rsid w:val="00ED5FF3"/>
    <w:rsid w:val="00EF57E5"/>
    <w:rsid w:val="00F01C30"/>
    <w:rsid w:val="00F05315"/>
    <w:rsid w:val="00F15431"/>
    <w:rsid w:val="00F15A74"/>
    <w:rsid w:val="00F329F9"/>
    <w:rsid w:val="00F445AC"/>
    <w:rsid w:val="00F7055C"/>
    <w:rsid w:val="00F82A3F"/>
    <w:rsid w:val="00F90DB3"/>
    <w:rsid w:val="00F93C7A"/>
    <w:rsid w:val="00FA6E5B"/>
    <w:rsid w:val="00FB2B0B"/>
    <w:rsid w:val="00FC57DD"/>
    <w:rsid w:val="00FD1E09"/>
    <w:rsid w:val="00FF2F45"/>
    <w:rsid w:val="00FF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46724359"/>
  <w15:docId w15:val="{9C575B47-3DF7-4536-B82D-63647AAE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0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0a4094b598b8d293838189e1dd70d9ea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2cdaa03ce4f4887f72eee39116da371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B467D1-8BF1-4AEA-8F8B-B7C785C10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ACDBE4-45C7-449F-A1EE-FB00A7E2B687}">
  <ds:schemaRefs>
    <ds:schemaRef ds:uri="a4b66e60-104c-4d9b-9caa-2bb22ce214b1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60be6e5a-c0d4-44b1-8cfe-743ec050e9c5"/>
    <ds:schemaRef ds:uri="http://schemas.microsoft.com/office/infopath/2007/PartnerControl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A670229-C163-4FDB-86A3-D5A5CF65E7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E987B7-0B01-4344-BB26-954C4DEC46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Leśniak Rafał</dc:creator>
  <cp:lastModifiedBy>Bogdańska Agnieszka</cp:lastModifiedBy>
  <cp:revision>3</cp:revision>
  <cp:lastPrinted>2018-09-07T07:09:00Z</cp:lastPrinted>
  <dcterms:created xsi:type="dcterms:W3CDTF">2026-05-08T06:47:00Z</dcterms:created>
  <dcterms:modified xsi:type="dcterms:W3CDTF">2026-05-08T07:07:00Z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