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34" w:tblpY="-3002"/>
        <w:tblOverlap w:val="never"/>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701"/>
        <w:gridCol w:w="4900"/>
      </w:tblGrid>
      <w:tr w:rsidR="00E52373" w:rsidRPr="00F623FB" w14:paraId="4B960117" w14:textId="77777777" w:rsidTr="00D4547B">
        <w:trPr>
          <w:trHeight w:val="709"/>
        </w:trPr>
        <w:tc>
          <w:tcPr>
            <w:tcW w:w="4678" w:type="dxa"/>
            <w:gridSpan w:val="2"/>
          </w:tcPr>
          <w:p w14:paraId="41C402CE" w14:textId="77777777" w:rsidR="00E52373" w:rsidRPr="00F623FB" w:rsidRDefault="00E52373" w:rsidP="00D4547B">
            <w:pPr>
              <w:spacing w:line="320" w:lineRule="exact"/>
              <w:rPr>
                <w:rFonts w:ascii="Arial" w:hAnsi="Arial" w:cs="Arial"/>
                <w:sz w:val="24"/>
                <w:szCs w:val="24"/>
              </w:rPr>
            </w:pPr>
          </w:p>
        </w:tc>
        <w:tc>
          <w:tcPr>
            <w:tcW w:w="4900" w:type="dxa"/>
          </w:tcPr>
          <w:p w14:paraId="17AC6471" w14:textId="77777777" w:rsidR="00E52373" w:rsidRPr="00F623FB" w:rsidRDefault="00E52373" w:rsidP="00D4547B">
            <w:pPr>
              <w:spacing w:line="320" w:lineRule="exact"/>
              <w:rPr>
                <w:rFonts w:ascii="Arial" w:hAnsi="Arial" w:cs="Arial"/>
                <w:sz w:val="24"/>
                <w:szCs w:val="24"/>
              </w:rPr>
            </w:pPr>
          </w:p>
        </w:tc>
      </w:tr>
      <w:tr w:rsidR="00E52373" w:rsidRPr="00F623FB" w14:paraId="5856A135" w14:textId="77777777" w:rsidTr="00D4547B">
        <w:trPr>
          <w:trHeight w:val="839"/>
        </w:trPr>
        <w:tc>
          <w:tcPr>
            <w:tcW w:w="4678" w:type="dxa"/>
            <w:gridSpan w:val="2"/>
          </w:tcPr>
          <w:p w14:paraId="54B4B87B" w14:textId="77777777" w:rsidR="00A74817" w:rsidRPr="00F623FB" w:rsidRDefault="00A74817" w:rsidP="00D4547B">
            <w:pPr>
              <w:spacing w:line="320" w:lineRule="exact"/>
              <w:rPr>
                <w:rFonts w:ascii="Arial" w:hAnsi="Arial" w:cs="Arial"/>
                <w:sz w:val="24"/>
                <w:szCs w:val="24"/>
              </w:rPr>
            </w:pPr>
          </w:p>
        </w:tc>
        <w:tc>
          <w:tcPr>
            <w:tcW w:w="4900" w:type="dxa"/>
          </w:tcPr>
          <w:p w14:paraId="34161A74" w14:textId="6B9996B5" w:rsidR="006264A2" w:rsidRPr="00F623FB" w:rsidRDefault="007B17FD" w:rsidP="00D4547B">
            <w:pPr>
              <w:pStyle w:val="Arial10i50"/>
              <w:spacing w:line="320" w:lineRule="exact"/>
              <w:rPr>
                <w:rFonts w:cs="Arial"/>
                <w:color w:val="auto"/>
                <w:sz w:val="24"/>
                <w:szCs w:val="24"/>
              </w:rPr>
            </w:pPr>
            <w:r w:rsidRPr="00F623FB">
              <w:rPr>
                <w:rFonts w:cs="Arial"/>
                <w:color w:val="auto"/>
                <w:sz w:val="24"/>
                <w:szCs w:val="24"/>
              </w:rPr>
              <w:t>Ka</w:t>
            </w:r>
            <w:r w:rsidR="001157D1" w:rsidRPr="00F623FB">
              <w:rPr>
                <w:rFonts w:cs="Arial"/>
                <w:color w:val="auto"/>
                <w:sz w:val="24"/>
                <w:szCs w:val="24"/>
              </w:rPr>
              <w:t xml:space="preserve">towice, </w:t>
            </w:r>
            <w:r w:rsidR="00FD02AC">
              <w:rPr>
                <w:rFonts w:cs="Arial"/>
                <w:color w:val="auto"/>
                <w:sz w:val="24"/>
                <w:szCs w:val="24"/>
              </w:rPr>
              <w:t xml:space="preserve">29 </w:t>
            </w:r>
            <w:r w:rsidR="000D2EA9">
              <w:rPr>
                <w:rFonts w:cs="Arial"/>
                <w:color w:val="auto"/>
                <w:sz w:val="24"/>
                <w:szCs w:val="24"/>
              </w:rPr>
              <w:t>sierpnia</w:t>
            </w:r>
            <w:r w:rsidR="00C81102" w:rsidRPr="00F623FB">
              <w:rPr>
                <w:rFonts w:cs="Arial"/>
                <w:color w:val="auto"/>
                <w:sz w:val="24"/>
                <w:szCs w:val="24"/>
              </w:rPr>
              <w:t xml:space="preserve"> 202</w:t>
            </w:r>
            <w:r w:rsidR="00485B82">
              <w:rPr>
                <w:rFonts w:cs="Arial"/>
                <w:color w:val="auto"/>
                <w:sz w:val="24"/>
                <w:szCs w:val="24"/>
              </w:rPr>
              <w:t>5</w:t>
            </w:r>
            <w:r w:rsidR="00C81102" w:rsidRPr="00F623FB">
              <w:rPr>
                <w:rFonts w:cs="Arial"/>
                <w:color w:val="auto"/>
                <w:sz w:val="24"/>
                <w:szCs w:val="24"/>
              </w:rPr>
              <w:t xml:space="preserve"> </w:t>
            </w:r>
            <w:r w:rsidR="006264A2" w:rsidRPr="00F623FB">
              <w:rPr>
                <w:rFonts w:cs="Arial"/>
                <w:color w:val="auto"/>
                <w:sz w:val="24"/>
                <w:szCs w:val="24"/>
              </w:rPr>
              <w:t>r.</w:t>
            </w:r>
          </w:p>
          <w:p w14:paraId="7DBE6D20" w14:textId="2ECB43CE" w:rsidR="00547663" w:rsidRPr="00F623FB" w:rsidRDefault="007367F6" w:rsidP="00D4547B">
            <w:pPr>
              <w:pStyle w:val="Arial10i50"/>
              <w:spacing w:line="320" w:lineRule="exact"/>
              <w:rPr>
                <w:rFonts w:cs="Arial"/>
                <w:color w:val="auto"/>
                <w:sz w:val="24"/>
                <w:szCs w:val="24"/>
              </w:rPr>
            </w:pPr>
            <w:r w:rsidRPr="00F623FB">
              <w:rPr>
                <w:rFonts w:cs="Arial"/>
                <w:color w:val="auto"/>
                <w:sz w:val="24"/>
                <w:szCs w:val="24"/>
              </w:rPr>
              <w:t xml:space="preserve">znak sprawy: </w:t>
            </w:r>
            <w:r w:rsidR="00547663" w:rsidRPr="00F623FB">
              <w:rPr>
                <w:rFonts w:cs="Arial"/>
                <w:color w:val="auto"/>
                <w:sz w:val="24"/>
                <w:szCs w:val="24"/>
              </w:rPr>
              <w:t>OE-WS-PZ.</w:t>
            </w:r>
            <w:r w:rsidR="00547663" w:rsidRPr="004B72E8">
              <w:rPr>
                <w:rFonts w:cs="Arial"/>
                <w:color w:val="auto"/>
                <w:sz w:val="24"/>
                <w:szCs w:val="24"/>
              </w:rPr>
              <w:t>7222.</w:t>
            </w:r>
            <w:r w:rsidR="004B72E8" w:rsidRPr="004B72E8">
              <w:rPr>
                <w:rFonts w:cs="Arial"/>
                <w:color w:val="auto"/>
                <w:sz w:val="24"/>
                <w:szCs w:val="24"/>
              </w:rPr>
              <w:t>23</w:t>
            </w:r>
            <w:r w:rsidR="00547663" w:rsidRPr="004B72E8">
              <w:rPr>
                <w:rFonts w:cs="Arial"/>
                <w:color w:val="auto"/>
                <w:sz w:val="24"/>
                <w:szCs w:val="24"/>
              </w:rPr>
              <w:t>.202</w:t>
            </w:r>
            <w:r w:rsidR="004B72E8" w:rsidRPr="004B72E8">
              <w:rPr>
                <w:rFonts w:cs="Arial"/>
                <w:color w:val="auto"/>
                <w:sz w:val="24"/>
                <w:szCs w:val="24"/>
              </w:rPr>
              <w:t>5</w:t>
            </w:r>
          </w:p>
          <w:p w14:paraId="0EE982F2" w14:textId="40FFBADE" w:rsidR="006264A2" w:rsidRPr="00F623FB" w:rsidRDefault="007367F6" w:rsidP="00D4547B">
            <w:pPr>
              <w:pStyle w:val="Arial10i50"/>
              <w:spacing w:line="320" w:lineRule="exact"/>
              <w:rPr>
                <w:rFonts w:cs="Arial"/>
                <w:color w:val="auto"/>
                <w:sz w:val="24"/>
                <w:szCs w:val="24"/>
              </w:rPr>
            </w:pPr>
            <w:r w:rsidRPr="00F623FB">
              <w:rPr>
                <w:rFonts w:cs="Arial"/>
                <w:color w:val="auto"/>
                <w:sz w:val="24"/>
                <w:szCs w:val="24"/>
              </w:rPr>
              <w:t>znak decyzji: OE</w:t>
            </w:r>
            <w:r w:rsidR="00EE5B10" w:rsidRPr="00F623FB">
              <w:rPr>
                <w:rFonts w:cs="Arial"/>
                <w:color w:val="auto"/>
                <w:sz w:val="24"/>
                <w:szCs w:val="24"/>
              </w:rPr>
              <w:t>-</w:t>
            </w:r>
            <w:r w:rsidR="009B2145" w:rsidRPr="00F623FB">
              <w:rPr>
                <w:rFonts w:cs="Arial"/>
                <w:color w:val="auto"/>
                <w:sz w:val="24"/>
                <w:szCs w:val="24"/>
              </w:rPr>
              <w:t>WS</w:t>
            </w:r>
            <w:r w:rsidR="00A25AA0">
              <w:rPr>
                <w:rFonts w:cs="Arial"/>
                <w:color w:val="auto"/>
                <w:sz w:val="24"/>
                <w:szCs w:val="24"/>
              </w:rPr>
              <w:t>-</w:t>
            </w:r>
            <w:r w:rsidR="00EE5B10" w:rsidRPr="00F623FB">
              <w:rPr>
                <w:rFonts w:cs="Arial"/>
                <w:color w:val="auto"/>
                <w:sz w:val="24"/>
                <w:szCs w:val="24"/>
              </w:rPr>
              <w:t>PZ.KW-</w:t>
            </w:r>
            <w:r w:rsidR="00CE690D">
              <w:rPr>
                <w:rFonts w:cs="Arial"/>
                <w:color w:val="auto"/>
                <w:sz w:val="24"/>
                <w:szCs w:val="24"/>
              </w:rPr>
              <w:t>0</w:t>
            </w:r>
            <w:r w:rsidR="004B72E8">
              <w:rPr>
                <w:rFonts w:cs="Arial"/>
                <w:color w:val="auto"/>
                <w:sz w:val="24"/>
                <w:szCs w:val="24"/>
              </w:rPr>
              <w:t>1108</w:t>
            </w:r>
            <w:r w:rsidR="00CE690D">
              <w:rPr>
                <w:rFonts w:cs="Arial"/>
                <w:color w:val="auto"/>
                <w:sz w:val="24"/>
                <w:szCs w:val="24"/>
              </w:rPr>
              <w:t>/2</w:t>
            </w:r>
            <w:r w:rsidR="00485B82">
              <w:rPr>
                <w:rFonts w:cs="Arial"/>
                <w:color w:val="auto"/>
                <w:sz w:val="24"/>
                <w:szCs w:val="24"/>
              </w:rPr>
              <w:t>5</w:t>
            </w:r>
          </w:p>
          <w:p w14:paraId="2F512DCB" w14:textId="3A1C3DFA" w:rsidR="007048AF" w:rsidRPr="00F623FB" w:rsidRDefault="00B46D69" w:rsidP="00D4547B">
            <w:pPr>
              <w:pStyle w:val="Tre0"/>
              <w:spacing w:line="320" w:lineRule="exact"/>
              <w:rPr>
                <w:rFonts w:cs="Arial"/>
                <w:i/>
                <w:noProof/>
                <w:color w:val="auto"/>
                <w:sz w:val="24"/>
                <w:szCs w:val="24"/>
                <w:u w:val="single"/>
              </w:rPr>
            </w:pPr>
            <w:r w:rsidRPr="00F623FB">
              <w:rPr>
                <w:rFonts w:cs="Arial"/>
                <w:i/>
                <w:noProof/>
                <w:color w:val="auto"/>
                <w:sz w:val="24"/>
                <w:szCs w:val="24"/>
                <w:u w:val="single"/>
              </w:rPr>
              <w:t>za dowodem doręczenia</w:t>
            </w:r>
          </w:p>
        </w:tc>
      </w:tr>
      <w:tr w:rsidR="00852ADC" w:rsidRPr="00F623FB" w14:paraId="1BEEC4A3" w14:textId="77777777" w:rsidTr="00D4547B">
        <w:trPr>
          <w:trHeight w:val="385"/>
        </w:trPr>
        <w:tc>
          <w:tcPr>
            <w:tcW w:w="2977" w:type="dxa"/>
          </w:tcPr>
          <w:p w14:paraId="30418748" w14:textId="77777777" w:rsidR="00F67671" w:rsidRDefault="00F67671" w:rsidP="00D4547B">
            <w:pPr>
              <w:pStyle w:val="Arial10i50"/>
              <w:spacing w:line="320" w:lineRule="exact"/>
              <w:rPr>
                <w:rFonts w:cs="Arial"/>
                <w:b/>
                <w:color w:val="auto"/>
                <w:sz w:val="24"/>
                <w:szCs w:val="24"/>
              </w:rPr>
            </w:pPr>
          </w:p>
          <w:p w14:paraId="716FA5F0" w14:textId="77777777" w:rsidR="00F67671" w:rsidRDefault="00F67671" w:rsidP="00D4547B">
            <w:pPr>
              <w:pStyle w:val="Arial10i50"/>
              <w:spacing w:line="320" w:lineRule="exact"/>
              <w:rPr>
                <w:rFonts w:cs="Arial"/>
                <w:b/>
                <w:color w:val="auto"/>
                <w:sz w:val="24"/>
                <w:szCs w:val="24"/>
              </w:rPr>
            </w:pPr>
          </w:p>
          <w:p w14:paraId="552962C4" w14:textId="77777777" w:rsidR="00F67671" w:rsidRDefault="00F67671" w:rsidP="00D4547B">
            <w:pPr>
              <w:pStyle w:val="Arial10i50"/>
              <w:spacing w:line="320" w:lineRule="exact"/>
              <w:rPr>
                <w:rFonts w:cs="Arial"/>
                <w:b/>
                <w:color w:val="auto"/>
                <w:sz w:val="24"/>
                <w:szCs w:val="24"/>
              </w:rPr>
            </w:pPr>
          </w:p>
          <w:p w14:paraId="4911A361" w14:textId="77777777" w:rsidR="00F67671" w:rsidRDefault="00F67671" w:rsidP="00D4547B">
            <w:pPr>
              <w:pStyle w:val="Arial10i50"/>
              <w:spacing w:line="320" w:lineRule="exact"/>
              <w:rPr>
                <w:rFonts w:cs="Arial"/>
                <w:b/>
                <w:color w:val="auto"/>
                <w:sz w:val="24"/>
                <w:szCs w:val="24"/>
              </w:rPr>
            </w:pPr>
          </w:p>
          <w:p w14:paraId="07BF0D9A" w14:textId="77777777" w:rsidR="00F67671" w:rsidRDefault="00F67671" w:rsidP="00D4547B">
            <w:pPr>
              <w:pStyle w:val="Arial10i50"/>
              <w:spacing w:line="320" w:lineRule="exact"/>
              <w:rPr>
                <w:rFonts w:cs="Arial"/>
                <w:b/>
                <w:color w:val="auto"/>
                <w:sz w:val="24"/>
                <w:szCs w:val="24"/>
              </w:rPr>
            </w:pPr>
          </w:p>
          <w:p w14:paraId="1CC48F73" w14:textId="77777777" w:rsidR="00F67671" w:rsidRDefault="00F67671" w:rsidP="00D4547B">
            <w:pPr>
              <w:pStyle w:val="Arial10i50"/>
              <w:spacing w:line="320" w:lineRule="exact"/>
              <w:rPr>
                <w:rFonts w:cs="Arial"/>
                <w:b/>
                <w:color w:val="auto"/>
                <w:sz w:val="24"/>
                <w:szCs w:val="24"/>
              </w:rPr>
            </w:pPr>
          </w:p>
          <w:p w14:paraId="4E236915" w14:textId="77777777" w:rsidR="00F67671" w:rsidRDefault="00F67671" w:rsidP="00D4547B">
            <w:pPr>
              <w:pStyle w:val="Arial10i50"/>
              <w:spacing w:line="320" w:lineRule="exact"/>
              <w:rPr>
                <w:rFonts w:cs="Arial"/>
                <w:b/>
                <w:color w:val="auto"/>
                <w:sz w:val="24"/>
                <w:szCs w:val="24"/>
              </w:rPr>
            </w:pPr>
          </w:p>
          <w:p w14:paraId="61B6A63C" w14:textId="3BBFF4E9" w:rsidR="00E52373" w:rsidRPr="00F623FB" w:rsidRDefault="001143CC" w:rsidP="00D4547B">
            <w:pPr>
              <w:pStyle w:val="Arial10i50"/>
              <w:spacing w:line="320" w:lineRule="exact"/>
              <w:rPr>
                <w:rFonts w:cs="Arial"/>
                <w:b/>
                <w:color w:val="auto"/>
                <w:sz w:val="24"/>
                <w:szCs w:val="24"/>
              </w:rPr>
            </w:pPr>
            <w:r w:rsidRPr="00F623FB">
              <w:rPr>
                <w:rFonts w:cs="Arial"/>
                <w:b/>
                <w:color w:val="auto"/>
                <w:sz w:val="24"/>
                <w:szCs w:val="24"/>
              </w:rPr>
              <w:t>Decyzja nr</w:t>
            </w:r>
          </w:p>
        </w:tc>
        <w:tc>
          <w:tcPr>
            <w:tcW w:w="6601" w:type="dxa"/>
            <w:gridSpan w:val="2"/>
          </w:tcPr>
          <w:p w14:paraId="267C715C" w14:textId="77777777" w:rsidR="00F67671" w:rsidRDefault="004B72E8" w:rsidP="00D4547B">
            <w:pPr>
              <w:pStyle w:val="Arial10i50"/>
              <w:spacing w:line="320" w:lineRule="exact"/>
              <w:rPr>
                <w:rFonts w:cs="Arial"/>
                <w:b/>
                <w:color w:val="auto"/>
                <w:sz w:val="24"/>
                <w:szCs w:val="24"/>
              </w:rPr>
            </w:pPr>
            <w:r>
              <w:rPr>
                <w:rFonts w:cs="Arial"/>
                <w:b/>
                <w:color w:val="auto"/>
                <w:sz w:val="24"/>
                <w:szCs w:val="24"/>
              </w:rPr>
              <w:t xml:space="preserve">              </w:t>
            </w:r>
          </w:p>
          <w:p w14:paraId="4CCD3AE2" w14:textId="77777777" w:rsidR="00F67671" w:rsidRDefault="00F67671" w:rsidP="00D4547B">
            <w:pPr>
              <w:pStyle w:val="Arial10i50"/>
              <w:spacing w:line="320" w:lineRule="exact"/>
              <w:rPr>
                <w:rFonts w:cs="Arial"/>
                <w:b/>
                <w:color w:val="auto"/>
                <w:sz w:val="24"/>
                <w:szCs w:val="24"/>
              </w:rPr>
            </w:pPr>
          </w:p>
          <w:p w14:paraId="033EFD98" w14:textId="77777777" w:rsidR="00F67671" w:rsidRDefault="00F67671" w:rsidP="00D4547B">
            <w:pPr>
              <w:pStyle w:val="Arial10i50"/>
              <w:spacing w:line="320" w:lineRule="exact"/>
              <w:rPr>
                <w:rFonts w:cs="Arial"/>
                <w:b/>
                <w:color w:val="auto"/>
                <w:sz w:val="24"/>
                <w:szCs w:val="24"/>
              </w:rPr>
            </w:pPr>
          </w:p>
          <w:p w14:paraId="0C7E28AB" w14:textId="77777777" w:rsidR="00F67671" w:rsidRDefault="00F67671" w:rsidP="00D4547B">
            <w:pPr>
              <w:pStyle w:val="Arial10i50"/>
              <w:spacing w:line="320" w:lineRule="exact"/>
              <w:rPr>
                <w:rFonts w:cs="Arial"/>
                <w:b/>
                <w:color w:val="auto"/>
                <w:sz w:val="24"/>
                <w:szCs w:val="24"/>
              </w:rPr>
            </w:pPr>
          </w:p>
          <w:p w14:paraId="73506A3E" w14:textId="77777777" w:rsidR="00F67671" w:rsidRDefault="00F67671" w:rsidP="00D4547B">
            <w:pPr>
              <w:pStyle w:val="Arial10i50"/>
              <w:spacing w:line="320" w:lineRule="exact"/>
              <w:rPr>
                <w:rFonts w:cs="Arial"/>
                <w:b/>
                <w:color w:val="auto"/>
                <w:sz w:val="24"/>
                <w:szCs w:val="24"/>
              </w:rPr>
            </w:pPr>
          </w:p>
          <w:p w14:paraId="3DABC3E0" w14:textId="77777777" w:rsidR="00F67671" w:rsidRDefault="00F67671" w:rsidP="00D4547B">
            <w:pPr>
              <w:pStyle w:val="Arial10i50"/>
              <w:spacing w:line="320" w:lineRule="exact"/>
              <w:rPr>
                <w:rFonts w:cs="Arial"/>
                <w:b/>
                <w:color w:val="auto"/>
                <w:sz w:val="24"/>
                <w:szCs w:val="24"/>
              </w:rPr>
            </w:pPr>
          </w:p>
          <w:p w14:paraId="1570979F" w14:textId="77777777" w:rsidR="00F67671" w:rsidRDefault="00F67671" w:rsidP="00D4547B">
            <w:pPr>
              <w:pStyle w:val="Arial10i50"/>
              <w:spacing w:line="320" w:lineRule="exact"/>
              <w:rPr>
                <w:rFonts w:cs="Arial"/>
                <w:b/>
                <w:color w:val="auto"/>
                <w:sz w:val="24"/>
                <w:szCs w:val="24"/>
              </w:rPr>
            </w:pPr>
          </w:p>
          <w:p w14:paraId="37142C28" w14:textId="2719952F" w:rsidR="00E52373" w:rsidRPr="00F623FB" w:rsidRDefault="00FD02AC" w:rsidP="00F67671">
            <w:pPr>
              <w:pStyle w:val="Arial10i50"/>
              <w:spacing w:after="120" w:line="320" w:lineRule="exact"/>
              <w:rPr>
                <w:rFonts w:cs="Arial"/>
                <w:color w:val="auto"/>
                <w:sz w:val="24"/>
                <w:szCs w:val="24"/>
              </w:rPr>
            </w:pPr>
            <w:r>
              <w:rPr>
                <w:rFonts w:cs="Arial"/>
                <w:b/>
                <w:color w:val="auto"/>
                <w:sz w:val="24"/>
                <w:szCs w:val="24"/>
              </w:rPr>
              <w:t>3201</w:t>
            </w:r>
            <w:r w:rsidR="007367F6" w:rsidRPr="00F623FB">
              <w:rPr>
                <w:rFonts w:cs="Arial"/>
                <w:b/>
                <w:color w:val="auto"/>
                <w:sz w:val="24"/>
                <w:szCs w:val="24"/>
              </w:rPr>
              <w:t>/OE</w:t>
            </w:r>
            <w:r w:rsidR="00FD4FA1" w:rsidRPr="00F623FB">
              <w:rPr>
                <w:rFonts w:cs="Arial"/>
                <w:b/>
                <w:color w:val="auto"/>
                <w:sz w:val="24"/>
                <w:szCs w:val="24"/>
              </w:rPr>
              <w:t>/20</w:t>
            </w:r>
            <w:r w:rsidR="0010641C" w:rsidRPr="00F623FB">
              <w:rPr>
                <w:rFonts w:cs="Arial"/>
                <w:b/>
                <w:color w:val="auto"/>
                <w:sz w:val="24"/>
                <w:szCs w:val="24"/>
              </w:rPr>
              <w:t>2</w:t>
            </w:r>
            <w:r w:rsidR="00485B82">
              <w:rPr>
                <w:rFonts w:cs="Arial"/>
                <w:b/>
                <w:color w:val="auto"/>
                <w:sz w:val="24"/>
                <w:szCs w:val="24"/>
              </w:rPr>
              <w:t>5</w:t>
            </w:r>
          </w:p>
        </w:tc>
      </w:tr>
      <w:tr w:rsidR="00852ADC" w:rsidRPr="00F623FB" w14:paraId="619528DE" w14:textId="77777777" w:rsidTr="00D4547B">
        <w:trPr>
          <w:trHeight w:val="272"/>
        </w:trPr>
        <w:tc>
          <w:tcPr>
            <w:tcW w:w="2977" w:type="dxa"/>
            <w:tcBorders>
              <w:top w:val="single" w:sz="4" w:space="0" w:color="auto"/>
            </w:tcBorders>
          </w:tcPr>
          <w:p w14:paraId="39313DEB" w14:textId="77777777" w:rsidR="00E52373" w:rsidRPr="00F623FB" w:rsidRDefault="00E52373" w:rsidP="00D4547B">
            <w:pPr>
              <w:pStyle w:val="Arial10i50"/>
              <w:spacing w:line="320" w:lineRule="exact"/>
              <w:rPr>
                <w:rFonts w:cs="Arial"/>
                <w:color w:val="auto"/>
                <w:sz w:val="24"/>
                <w:szCs w:val="24"/>
              </w:rPr>
            </w:pPr>
          </w:p>
        </w:tc>
        <w:tc>
          <w:tcPr>
            <w:tcW w:w="6601" w:type="dxa"/>
            <w:gridSpan w:val="2"/>
            <w:tcBorders>
              <w:top w:val="single" w:sz="4" w:space="0" w:color="auto"/>
            </w:tcBorders>
          </w:tcPr>
          <w:p w14:paraId="31213258" w14:textId="77777777" w:rsidR="00E52373" w:rsidRPr="00F623FB" w:rsidRDefault="00E52373" w:rsidP="00D4547B">
            <w:pPr>
              <w:pStyle w:val="Arial10i50"/>
              <w:spacing w:line="320" w:lineRule="exact"/>
              <w:rPr>
                <w:rFonts w:cs="Arial"/>
                <w:color w:val="auto"/>
                <w:sz w:val="24"/>
                <w:szCs w:val="24"/>
              </w:rPr>
            </w:pPr>
          </w:p>
        </w:tc>
      </w:tr>
      <w:tr w:rsidR="00852ADC" w:rsidRPr="00F623FB" w14:paraId="54A8390A" w14:textId="77777777" w:rsidTr="00D4547B">
        <w:trPr>
          <w:trHeight w:val="429"/>
        </w:trPr>
        <w:tc>
          <w:tcPr>
            <w:tcW w:w="2977" w:type="dxa"/>
          </w:tcPr>
          <w:p w14:paraId="324DB0C1" w14:textId="77777777" w:rsidR="00E52373" w:rsidRPr="00F623FB" w:rsidRDefault="00055D8B" w:rsidP="00D4547B">
            <w:pPr>
              <w:pStyle w:val="Arial10i50"/>
              <w:spacing w:line="320" w:lineRule="exact"/>
              <w:rPr>
                <w:rFonts w:cs="Arial"/>
                <w:b/>
                <w:color w:val="auto"/>
                <w:sz w:val="24"/>
                <w:szCs w:val="24"/>
              </w:rPr>
            </w:pPr>
            <w:r w:rsidRPr="00F623FB">
              <w:rPr>
                <w:rFonts w:cs="Arial"/>
                <w:b/>
                <w:color w:val="auto"/>
                <w:sz w:val="24"/>
                <w:szCs w:val="24"/>
              </w:rPr>
              <w:t>Organ wydający:</w:t>
            </w:r>
          </w:p>
        </w:tc>
        <w:tc>
          <w:tcPr>
            <w:tcW w:w="6601" w:type="dxa"/>
            <w:gridSpan w:val="2"/>
          </w:tcPr>
          <w:p w14:paraId="6982A95D" w14:textId="77777777" w:rsidR="00E52373" w:rsidRPr="00F623FB" w:rsidRDefault="00985405" w:rsidP="00D4547B">
            <w:pPr>
              <w:pStyle w:val="Arial10i50"/>
              <w:spacing w:line="320" w:lineRule="exact"/>
              <w:rPr>
                <w:rFonts w:cs="Arial"/>
                <w:b/>
                <w:color w:val="auto"/>
                <w:sz w:val="24"/>
                <w:szCs w:val="24"/>
              </w:rPr>
            </w:pPr>
            <w:r w:rsidRPr="00F623FB">
              <w:rPr>
                <w:rFonts w:cs="Arial"/>
                <w:b/>
                <w:color w:val="auto"/>
                <w:sz w:val="24"/>
                <w:szCs w:val="24"/>
              </w:rPr>
              <w:t>Marszałek Województwa Śląskiego</w:t>
            </w:r>
          </w:p>
        </w:tc>
      </w:tr>
      <w:tr w:rsidR="00852ADC" w:rsidRPr="00F623FB" w14:paraId="2385EB58" w14:textId="77777777" w:rsidTr="00D4547B">
        <w:trPr>
          <w:trHeight w:val="70"/>
        </w:trPr>
        <w:tc>
          <w:tcPr>
            <w:tcW w:w="2977" w:type="dxa"/>
            <w:tcBorders>
              <w:top w:val="single" w:sz="4" w:space="0" w:color="auto"/>
            </w:tcBorders>
          </w:tcPr>
          <w:p w14:paraId="25B9AF9D" w14:textId="77777777" w:rsidR="00055D8B" w:rsidRPr="00F623FB" w:rsidRDefault="00055D8B" w:rsidP="00D4547B">
            <w:pPr>
              <w:pStyle w:val="Arial10i50"/>
              <w:spacing w:line="320" w:lineRule="exact"/>
              <w:rPr>
                <w:rFonts w:cs="Arial"/>
                <w:color w:val="auto"/>
                <w:sz w:val="24"/>
                <w:szCs w:val="24"/>
              </w:rPr>
            </w:pPr>
          </w:p>
        </w:tc>
        <w:tc>
          <w:tcPr>
            <w:tcW w:w="6601" w:type="dxa"/>
            <w:gridSpan w:val="2"/>
            <w:tcBorders>
              <w:top w:val="single" w:sz="4" w:space="0" w:color="auto"/>
            </w:tcBorders>
          </w:tcPr>
          <w:p w14:paraId="5F92F320" w14:textId="77777777" w:rsidR="00055D8B" w:rsidRPr="00F623FB" w:rsidRDefault="00055D8B" w:rsidP="00D4547B">
            <w:pPr>
              <w:pStyle w:val="Arial10i50"/>
              <w:spacing w:line="320" w:lineRule="exact"/>
              <w:rPr>
                <w:rFonts w:cs="Arial"/>
                <w:color w:val="auto"/>
                <w:sz w:val="24"/>
                <w:szCs w:val="24"/>
              </w:rPr>
            </w:pPr>
          </w:p>
        </w:tc>
      </w:tr>
      <w:tr w:rsidR="00852ADC" w:rsidRPr="00F623FB" w14:paraId="6BA38D8C" w14:textId="77777777" w:rsidTr="008020A4">
        <w:trPr>
          <w:trHeight w:val="425"/>
        </w:trPr>
        <w:tc>
          <w:tcPr>
            <w:tcW w:w="2977" w:type="dxa"/>
            <w:tcBorders>
              <w:bottom w:val="single" w:sz="4" w:space="0" w:color="auto"/>
            </w:tcBorders>
          </w:tcPr>
          <w:p w14:paraId="63A244D7" w14:textId="77777777" w:rsidR="00055D8B" w:rsidRPr="00F623FB" w:rsidRDefault="009B0DB8" w:rsidP="00D4547B">
            <w:pPr>
              <w:pStyle w:val="1Rozwjregionalny"/>
              <w:spacing w:before="0" w:after="0" w:line="320" w:lineRule="exact"/>
              <w:jc w:val="left"/>
              <w:rPr>
                <w:b w:val="0"/>
                <w:sz w:val="24"/>
                <w:szCs w:val="24"/>
              </w:rPr>
            </w:pPr>
            <w:r w:rsidRPr="00F623FB">
              <w:rPr>
                <w:b w:val="0"/>
                <w:sz w:val="24"/>
                <w:szCs w:val="24"/>
              </w:rPr>
              <w:t>w</w:t>
            </w:r>
            <w:r w:rsidR="00842AB9" w:rsidRPr="00F623FB">
              <w:rPr>
                <w:b w:val="0"/>
                <w:sz w:val="24"/>
                <w:szCs w:val="24"/>
              </w:rPr>
              <w:t xml:space="preserve"> sprawie</w:t>
            </w:r>
          </w:p>
        </w:tc>
        <w:tc>
          <w:tcPr>
            <w:tcW w:w="6601" w:type="dxa"/>
            <w:gridSpan w:val="2"/>
            <w:tcBorders>
              <w:bottom w:val="single" w:sz="4" w:space="0" w:color="auto"/>
            </w:tcBorders>
            <w:shd w:val="clear" w:color="auto" w:fill="auto"/>
          </w:tcPr>
          <w:p w14:paraId="4BE35793" w14:textId="43D3E73C" w:rsidR="00F14C7A" w:rsidRPr="00F623FB" w:rsidRDefault="001B54D1" w:rsidP="00F67671">
            <w:pPr>
              <w:pStyle w:val="Arial10i50"/>
              <w:spacing w:after="120" w:line="320" w:lineRule="exact"/>
              <w:jc w:val="both"/>
              <w:rPr>
                <w:rFonts w:cs="Arial"/>
                <w:color w:val="auto"/>
                <w:sz w:val="24"/>
                <w:szCs w:val="24"/>
              </w:rPr>
            </w:pPr>
            <w:r w:rsidRPr="00F623FB">
              <w:rPr>
                <w:rFonts w:cs="Arial"/>
                <w:color w:val="auto"/>
                <w:sz w:val="24"/>
                <w:szCs w:val="24"/>
              </w:rPr>
              <w:t>wniosku o zmianę</w:t>
            </w:r>
            <w:r w:rsidR="00155524" w:rsidRPr="00F623FB">
              <w:rPr>
                <w:rFonts w:cs="Arial"/>
                <w:color w:val="auto"/>
                <w:sz w:val="24"/>
                <w:szCs w:val="24"/>
              </w:rPr>
              <w:t xml:space="preserve"> </w:t>
            </w:r>
            <w:r w:rsidR="00261489" w:rsidRPr="00F623FB">
              <w:rPr>
                <w:rFonts w:cs="Arial"/>
                <w:color w:val="auto"/>
                <w:sz w:val="24"/>
                <w:szCs w:val="24"/>
              </w:rPr>
              <w:t>pozwolenia</w:t>
            </w:r>
            <w:r w:rsidR="0066072B" w:rsidRPr="00F623FB">
              <w:rPr>
                <w:rFonts w:cs="Arial"/>
                <w:color w:val="auto"/>
                <w:sz w:val="24"/>
                <w:szCs w:val="24"/>
              </w:rPr>
              <w:t xml:space="preserve"> zi</w:t>
            </w:r>
            <w:r w:rsidR="00261489" w:rsidRPr="00F623FB">
              <w:rPr>
                <w:rFonts w:cs="Arial"/>
                <w:color w:val="auto"/>
                <w:sz w:val="24"/>
                <w:szCs w:val="24"/>
              </w:rPr>
              <w:t>ntegrowanego</w:t>
            </w:r>
            <w:r w:rsidR="00D12F06" w:rsidRPr="00F623FB">
              <w:rPr>
                <w:rFonts w:cs="Arial"/>
                <w:color w:val="auto"/>
                <w:sz w:val="24"/>
                <w:szCs w:val="24"/>
              </w:rPr>
              <w:t xml:space="preserve"> </w:t>
            </w:r>
          </w:p>
        </w:tc>
      </w:tr>
      <w:tr w:rsidR="00F14C7A" w:rsidRPr="00F623FB" w14:paraId="1264B7FF" w14:textId="77777777" w:rsidTr="008020A4">
        <w:trPr>
          <w:trHeight w:val="2334"/>
        </w:trPr>
        <w:tc>
          <w:tcPr>
            <w:tcW w:w="2977" w:type="dxa"/>
            <w:tcBorders>
              <w:top w:val="single" w:sz="4" w:space="0" w:color="auto"/>
              <w:bottom w:val="single" w:sz="4" w:space="0" w:color="auto"/>
            </w:tcBorders>
          </w:tcPr>
          <w:p w14:paraId="5BB6A811" w14:textId="2DAAB03E" w:rsidR="00F14C7A" w:rsidRPr="00F623FB" w:rsidRDefault="00F14C7A" w:rsidP="00D4547B">
            <w:pPr>
              <w:pStyle w:val="Arial10i50"/>
              <w:spacing w:line="320" w:lineRule="exact"/>
              <w:rPr>
                <w:rFonts w:cs="Arial"/>
                <w:color w:val="auto"/>
                <w:sz w:val="24"/>
                <w:szCs w:val="24"/>
              </w:rPr>
            </w:pPr>
          </w:p>
          <w:p w14:paraId="2A6F5E19" w14:textId="3C2111DA" w:rsidR="00F14C7A" w:rsidRPr="00F623FB" w:rsidRDefault="00F14C7A" w:rsidP="00D4547B">
            <w:pPr>
              <w:pStyle w:val="Arial10i50"/>
              <w:spacing w:line="320" w:lineRule="exact"/>
              <w:rPr>
                <w:rFonts w:cs="Arial"/>
                <w:color w:val="auto"/>
                <w:sz w:val="24"/>
                <w:szCs w:val="24"/>
              </w:rPr>
            </w:pPr>
            <w:r w:rsidRPr="00F623FB">
              <w:rPr>
                <w:rFonts w:cs="Arial"/>
                <w:color w:val="auto"/>
                <w:sz w:val="24"/>
                <w:szCs w:val="24"/>
              </w:rPr>
              <w:t>na podstawie</w:t>
            </w:r>
          </w:p>
          <w:p w14:paraId="0CE9B6CE" w14:textId="77777777" w:rsidR="00F14C7A" w:rsidRPr="00F623FB" w:rsidRDefault="00F14C7A" w:rsidP="00D4547B">
            <w:pPr>
              <w:spacing w:line="320" w:lineRule="exact"/>
              <w:rPr>
                <w:rFonts w:ascii="Arial" w:hAnsi="Arial" w:cs="Arial"/>
                <w:sz w:val="24"/>
                <w:szCs w:val="24"/>
              </w:rPr>
            </w:pPr>
          </w:p>
          <w:p w14:paraId="14DD7F16" w14:textId="082BCCAE" w:rsidR="00F14C7A" w:rsidRPr="00F623FB" w:rsidRDefault="00F14C7A" w:rsidP="00D4547B">
            <w:pPr>
              <w:spacing w:line="320" w:lineRule="exact"/>
              <w:rPr>
                <w:rFonts w:ascii="Arial" w:hAnsi="Arial" w:cs="Arial"/>
                <w:sz w:val="24"/>
                <w:szCs w:val="24"/>
              </w:rPr>
            </w:pPr>
          </w:p>
          <w:p w14:paraId="3B2A72EF" w14:textId="036DFDB5" w:rsidR="00F14C7A" w:rsidRPr="00F623FB" w:rsidRDefault="00F14C7A" w:rsidP="00D4547B">
            <w:pPr>
              <w:spacing w:line="320" w:lineRule="exact"/>
              <w:rPr>
                <w:rFonts w:ascii="Arial" w:hAnsi="Arial" w:cs="Arial"/>
                <w:sz w:val="24"/>
                <w:szCs w:val="24"/>
              </w:rPr>
            </w:pPr>
          </w:p>
        </w:tc>
        <w:tc>
          <w:tcPr>
            <w:tcW w:w="6601" w:type="dxa"/>
            <w:gridSpan w:val="2"/>
            <w:tcBorders>
              <w:top w:val="single" w:sz="4" w:space="0" w:color="auto"/>
              <w:bottom w:val="single" w:sz="4" w:space="0" w:color="auto"/>
            </w:tcBorders>
          </w:tcPr>
          <w:p w14:paraId="0D79BD6D" w14:textId="35F1BC57" w:rsidR="00F14C7A" w:rsidRPr="00F623FB" w:rsidRDefault="00CA5587" w:rsidP="00D4547B">
            <w:pPr>
              <w:pStyle w:val="Arial10i50"/>
              <w:spacing w:line="320" w:lineRule="exact"/>
              <w:rPr>
                <w:rFonts w:cs="Arial"/>
                <w:color w:val="auto"/>
                <w:sz w:val="24"/>
                <w:szCs w:val="24"/>
              </w:rPr>
            </w:pPr>
            <w:r w:rsidRPr="00F008DA">
              <w:rPr>
                <w:rFonts w:cs="Arial"/>
                <w:color w:val="auto"/>
                <w:sz w:val="24"/>
                <w:szCs w:val="24"/>
              </w:rPr>
              <w:t xml:space="preserve">art. 163 ustawy z dnia 14 czerwca 1960 r. </w:t>
            </w:r>
            <w:r w:rsidRPr="00F008DA">
              <w:rPr>
                <w:rFonts w:cs="Arial"/>
                <w:i/>
                <w:color w:val="auto"/>
                <w:sz w:val="24"/>
                <w:szCs w:val="24"/>
              </w:rPr>
              <w:t>Kodeks Postępowania Administracyjnego</w:t>
            </w:r>
            <w:r w:rsidRPr="00F008DA">
              <w:rPr>
                <w:rFonts w:cs="Arial"/>
                <w:color w:val="auto"/>
                <w:sz w:val="24"/>
                <w:szCs w:val="24"/>
              </w:rPr>
              <w:t xml:space="preserve"> </w:t>
            </w:r>
            <w:r w:rsidRPr="00F008DA">
              <w:rPr>
                <w:rFonts w:cs="Arial"/>
                <w:sz w:val="24"/>
                <w:szCs w:val="24"/>
              </w:rPr>
              <w:t>(</w:t>
            </w:r>
            <w:proofErr w:type="spellStart"/>
            <w:r w:rsidRPr="00F008DA">
              <w:rPr>
                <w:rFonts w:cs="Arial"/>
                <w:sz w:val="24"/>
                <w:szCs w:val="24"/>
              </w:rPr>
              <w:t>t.j</w:t>
            </w:r>
            <w:proofErr w:type="spellEnd"/>
            <w:r w:rsidRPr="00F008DA">
              <w:rPr>
                <w:rFonts w:cs="Arial"/>
                <w:sz w:val="24"/>
                <w:szCs w:val="24"/>
              </w:rPr>
              <w:t>. Dz. U. z 202</w:t>
            </w:r>
            <w:r>
              <w:rPr>
                <w:rFonts w:cs="Arial"/>
                <w:sz w:val="24"/>
                <w:szCs w:val="24"/>
              </w:rPr>
              <w:t>4</w:t>
            </w:r>
            <w:r w:rsidRPr="00F008DA">
              <w:rPr>
                <w:rFonts w:cs="Arial"/>
                <w:sz w:val="24"/>
                <w:szCs w:val="24"/>
              </w:rPr>
              <w:t xml:space="preserve"> r. </w:t>
            </w:r>
            <w:r w:rsidR="009A0F6D">
              <w:rPr>
                <w:rFonts w:cs="Arial"/>
                <w:sz w:val="24"/>
                <w:szCs w:val="24"/>
              </w:rPr>
              <w:br/>
            </w:r>
            <w:r w:rsidRPr="00F008DA">
              <w:rPr>
                <w:rFonts w:cs="Arial"/>
                <w:sz w:val="24"/>
                <w:szCs w:val="24"/>
              </w:rPr>
              <w:t xml:space="preserve">poz. </w:t>
            </w:r>
            <w:r>
              <w:rPr>
                <w:rFonts w:cs="Arial"/>
                <w:sz w:val="24"/>
                <w:szCs w:val="24"/>
              </w:rPr>
              <w:t>572,</w:t>
            </w:r>
            <w:r w:rsidR="009A0F6D">
              <w:rPr>
                <w:rFonts w:cs="Arial"/>
                <w:sz w:val="24"/>
                <w:szCs w:val="24"/>
              </w:rPr>
              <w:t xml:space="preserve"> </w:t>
            </w:r>
            <w:r w:rsidR="005C2D27">
              <w:rPr>
                <w:rFonts w:cs="Arial"/>
                <w:sz w:val="24"/>
                <w:szCs w:val="24"/>
              </w:rPr>
              <w:t>ze zm.,</w:t>
            </w:r>
            <w:r>
              <w:rPr>
                <w:rFonts w:cs="Arial"/>
                <w:sz w:val="24"/>
                <w:szCs w:val="24"/>
              </w:rPr>
              <w:t xml:space="preserve"> dalej: ustawa KPA)</w:t>
            </w:r>
            <w:r w:rsidRPr="00F008DA">
              <w:rPr>
                <w:rFonts w:cs="Arial"/>
                <w:color w:val="auto"/>
                <w:sz w:val="24"/>
                <w:szCs w:val="24"/>
              </w:rPr>
              <w:t xml:space="preserve"> oraz na podstawie </w:t>
            </w:r>
            <w:r w:rsidR="009A0F6D">
              <w:rPr>
                <w:rFonts w:cs="Arial"/>
                <w:color w:val="auto"/>
                <w:sz w:val="24"/>
                <w:szCs w:val="24"/>
              </w:rPr>
              <w:br/>
            </w:r>
            <w:r w:rsidRPr="00F008DA">
              <w:rPr>
                <w:rFonts w:cs="Arial"/>
                <w:color w:val="auto"/>
                <w:sz w:val="24"/>
                <w:szCs w:val="24"/>
              </w:rPr>
              <w:t xml:space="preserve">art. 181 ust. 1 pkt. 1, </w:t>
            </w:r>
            <w:r>
              <w:rPr>
                <w:rFonts w:cs="Arial"/>
                <w:color w:val="auto"/>
                <w:sz w:val="24"/>
                <w:szCs w:val="24"/>
              </w:rPr>
              <w:t xml:space="preserve">art. </w:t>
            </w:r>
            <w:r w:rsidRPr="00F008DA">
              <w:rPr>
                <w:rFonts w:cs="Arial"/>
                <w:color w:val="auto"/>
                <w:sz w:val="24"/>
                <w:szCs w:val="24"/>
              </w:rPr>
              <w:t xml:space="preserve">183 ust. 1, </w:t>
            </w:r>
            <w:r>
              <w:rPr>
                <w:rFonts w:cs="Arial"/>
                <w:color w:val="auto"/>
                <w:sz w:val="24"/>
                <w:szCs w:val="24"/>
              </w:rPr>
              <w:t xml:space="preserve">art. </w:t>
            </w:r>
            <w:r w:rsidRPr="00F008DA">
              <w:rPr>
                <w:rFonts w:cs="Arial"/>
                <w:color w:val="auto"/>
                <w:sz w:val="24"/>
                <w:szCs w:val="24"/>
              </w:rPr>
              <w:t xml:space="preserve">184 ust. 1, art. 192, art. 211, art. 214 ust. 5 i </w:t>
            </w:r>
            <w:r>
              <w:rPr>
                <w:rFonts w:cs="Arial"/>
                <w:color w:val="auto"/>
                <w:sz w:val="24"/>
                <w:szCs w:val="24"/>
              </w:rPr>
              <w:t xml:space="preserve">art. </w:t>
            </w:r>
            <w:r w:rsidRPr="00F008DA">
              <w:rPr>
                <w:rFonts w:cs="Arial"/>
                <w:color w:val="auto"/>
                <w:sz w:val="24"/>
                <w:szCs w:val="24"/>
              </w:rPr>
              <w:t xml:space="preserve">378 ust. 2a ustawy z dnia 27 kwietnia 2001 r. </w:t>
            </w:r>
            <w:r w:rsidRPr="00F008DA">
              <w:rPr>
                <w:rFonts w:cs="Arial"/>
                <w:i/>
                <w:iCs/>
                <w:color w:val="auto"/>
                <w:sz w:val="24"/>
                <w:szCs w:val="24"/>
              </w:rPr>
              <w:t>Prawo ochrony środowiska</w:t>
            </w:r>
            <w:r w:rsidRPr="00F008DA">
              <w:rPr>
                <w:rFonts w:cs="Arial"/>
                <w:iCs/>
                <w:color w:val="auto"/>
                <w:sz w:val="24"/>
                <w:szCs w:val="24"/>
              </w:rPr>
              <w:t xml:space="preserve"> </w:t>
            </w:r>
            <w:r w:rsidRPr="00F008DA">
              <w:rPr>
                <w:rFonts w:cs="Arial"/>
                <w:color w:val="auto"/>
                <w:sz w:val="24"/>
                <w:szCs w:val="24"/>
              </w:rPr>
              <w:t>(</w:t>
            </w:r>
            <w:proofErr w:type="spellStart"/>
            <w:r w:rsidRPr="00F008DA">
              <w:rPr>
                <w:rFonts w:cs="Arial"/>
                <w:color w:val="auto"/>
                <w:sz w:val="24"/>
                <w:szCs w:val="24"/>
              </w:rPr>
              <w:t>t.j</w:t>
            </w:r>
            <w:proofErr w:type="spellEnd"/>
            <w:r w:rsidRPr="00F008DA">
              <w:rPr>
                <w:rFonts w:cs="Arial"/>
                <w:color w:val="auto"/>
                <w:sz w:val="24"/>
                <w:szCs w:val="24"/>
              </w:rPr>
              <w:t xml:space="preserve">. Dz. U. </w:t>
            </w:r>
            <w:r w:rsidR="009A0F6D">
              <w:rPr>
                <w:rFonts w:cs="Arial"/>
                <w:color w:val="auto"/>
                <w:sz w:val="24"/>
                <w:szCs w:val="24"/>
              </w:rPr>
              <w:br/>
            </w:r>
            <w:r w:rsidRPr="00F008DA">
              <w:rPr>
                <w:rFonts w:cs="Arial"/>
                <w:color w:val="auto"/>
                <w:sz w:val="24"/>
                <w:szCs w:val="24"/>
              </w:rPr>
              <w:t>z 202</w:t>
            </w:r>
            <w:r w:rsidR="00F67671">
              <w:rPr>
                <w:rFonts w:cs="Arial"/>
                <w:color w:val="auto"/>
                <w:sz w:val="24"/>
                <w:szCs w:val="24"/>
              </w:rPr>
              <w:t>5</w:t>
            </w:r>
            <w:r w:rsidRPr="00F008DA">
              <w:rPr>
                <w:rFonts w:cs="Arial"/>
                <w:color w:val="auto"/>
                <w:sz w:val="24"/>
                <w:szCs w:val="24"/>
              </w:rPr>
              <w:t xml:space="preserve"> r. poz. </w:t>
            </w:r>
            <w:r w:rsidR="00F67671">
              <w:rPr>
                <w:rFonts w:cs="Arial"/>
                <w:color w:val="auto"/>
                <w:sz w:val="24"/>
                <w:szCs w:val="24"/>
              </w:rPr>
              <w:t>647</w:t>
            </w:r>
            <w:r>
              <w:rPr>
                <w:rFonts w:cs="Arial"/>
                <w:color w:val="auto"/>
                <w:sz w:val="24"/>
                <w:szCs w:val="24"/>
              </w:rPr>
              <w:t>, dalej: ustawa POŚ)</w:t>
            </w:r>
          </w:p>
        </w:tc>
      </w:tr>
    </w:tbl>
    <w:p w14:paraId="6C356293" w14:textId="77777777" w:rsidR="00E15538" w:rsidRDefault="00E15538" w:rsidP="00D4547B">
      <w:pPr>
        <w:pStyle w:val="Akapitzlist"/>
        <w:tabs>
          <w:tab w:val="left" w:pos="0"/>
        </w:tabs>
        <w:spacing w:line="320" w:lineRule="exact"/>
        <w:ind w:left="0"/>
        <w:contextualSpacing w:val="0"/>
        <w:jc w:val="left"/>
        <w:rPr>
          <w:rFonts w:ascii="Arial" w:eastAsiaTheme="minorHAnsi" w:hAnsi="Arial" w:cs="Arial"/>
          <w:lang w:eastAsia="en-US"/>
        </w:rPr>
      </w:pPr>
      <w:bookmarkStart w:id="0" w:name="_Hlk181009227"/>
    </w:p>
    <w:p w14:paraId="360762ED" w14:textId="7AAC2DC5" w:rsidR="00D4547B" w:rsidRDefault="00D4547B" w:rsidP="00D4547B">
      <w:pPr>
        <w:pStyle w:val="Akapitzlist"/>
        <w:tabs>
          <w:tab w:val="left" w:pos="0"/>
        </w:tabs>
        <w:spacing w:line="320" w:lineRule="exact"/>
        <w:ind w:left="0"/>
        <w:contextualSpacing w:val="0"/>
        <w:jc w:val="left"/>
        <w:rPr>
          <w:rFonts w:ascii="Arial" w:eastAsiaTheme="minorHAnsi" w:hAnsi="Arial" w:cs="Arial"/>
          <w:lang w:eastAsia="en-US"/>
        </w:rPr>
      </w:pPr>
      <w:r w:rsidRPr="00D4547B">
        <w:rPr>
          <w:rFonts w:ascii="Arial" w:eastAsiaTheme="minorHAnsi" w:hAnsi="Arial" w:cs="Arial"/>
          <w:lang w:eastAsia="en-US"/>
        </w:rPr>
        <w:t xml:space="preserve">po rozpoznaniu wniosku Strony z dnia </w:t>
      </w:r>
      <w:r w:rsidR="00D031E6">
        <w:rPr>
          <w:rFonts w:ascii="Arial" w:eastAsiaTheme="minorHAnsi" w:hAnsi="Arial" w:cs="Arial"/>
          <w:lang w:eastAsia="en-US"/>
        </w:rPr>
        <w:t>25 marca</w:t>
      </w:r>
      <w:r w:rsidRPr="00D4547B">
        <w:rPr>
          <w:rFonts w:ascii="Arial" w:eastAsiaTheme="minorHAnsi" w:hAnsi="Arial" w:cs="Arial"/>
          <w:lang w:eastAsia="en-US"/>
        </w:rPr>
        <w:t xml:space="preserve"> </w:t>
      </w:r>
      <w:r>
        <w:rPr>
          <w:rFonts w:ascii="Arial" w:eastAsiaTheme="minorHAnsi" w:hAnsi="Arial" w:cs="Arial"/>
          <w:lang w:eastAsia="en-US"/>
        </w:rPr>
        <w:t>202</w:t>
      </w:r>
      <w:r w:rsidR="00D031E6">
        <w:rPr>
          <w:rFonts w:ascii="Arial" w:eastAsiaTheme="minorHAnsi" w:hAnsi="Arial" w:cs="Arial"/>
          <w:lang w:eastAsia="en-US"/>
        </w:rPr>
        <w:t>5</w:t>
      </w:r>
      <w:r>
        <w:rPr>
          <w:rFonts w:ascii="Arial" w:eastAsiaTheme="minorHAnsi" w:hAnsi="Arial" w:cs="Arial"/>
          <w:lang w:eastAsia="en-US"/>
        </w:rPr>
        <w:t xml:space="preserve"> r., </w:t>
      </w:r>
    </w:p>
    <w:p w14:paraId="26795113" w14:textId="77777777" w:rsidR="00E15538" w:rsidRDefault="00E15538" w:rsidP="00D4547B">
      <w:pPr>
        <w:pStyle w:val="Akapitzlist"/>
        <w:tabs>
          <w:tab w:val="left" w:pos="0"/>
        </w:tabs>
        <w:spacing w:line="320" w:lineRule="exact"/>
        <w:ind w:left="0"/>
        <w:contextualSpacing w:val="0"/>
        <w:jc w:val="left"/>
        <w:rPr>
          <w:rFonts w:ascii="Arial" w:eastAsiaTheme="minorHAnsi" w:hAnsi="Arial" w:cs="Arial"/>
          <w:b/>
          <w:lang w:eastAsia="en-US"/>
        </w:rPr>
      </w:pPr>
    </w:p>
    <w:p w14:paraId="249992C6" w14:textId="57139CF5" w:rsidR="00D4547B" w:rsidRPr="00D4547B" w:rsidRDefault="00D4547B" w:rsidP="00D4547B">
      <w:pPr>
        <w:pStyle w:val="Akapitzlist"/>
        <w:tabs>
          <w:tab w:val="left" w:pos="0"/>
        </w:tabs>
        <w:spacing w:line="320" w:lineRule="exact"/>
        <w:ind w:left="0"/>
        <w:contextualSpacing w:val="0"/>
        <w:jc w:val="left"/>
        <w:rPr>
          <w:rFonts w:ascii="Arial" w:eastAsiaTheme="minorHAnsi" w:hAnsi="Arial" w:cs="Arial"/>
          <w:b/>
          <w:lang w:eastAsia="en-US"/>
        </w:rPr>
      </w:pPr>
      <w:r w:rsidRPr="00D4547B">
        <w:rPr>
          <w:rFonts w:ascii="Arial" w:eastAsiaTheme="minorHAnsi" w:hAnsi="Arial" w:cs="Arial"/>
          <w:b/>
          <w:lang w:eastAsia="en-US"/>
        </w:rPr>
        <w:t>orzekam</w:t>
      </w:r>
    </w:p>
    <w:p w14:paraId="3F75C691" w14:textId="77777777" w:rsidR="003650FD" w:rsidRDefault="003650FD" w:rsidP="00683AC3">
      <w:pPr>
        <w:pStyle w:val="Akapitzlist"/>
        <w:tabs>
          <w:tab w:val="left" w:pos="0"/>
        </w:tabs>
        <w:spacing w:line="320" w:lineRule="exact"/>
        <w:ind w:left="0" w:right="-2"/>
        <w:contextualSpacing w:val="0"/>
        <w:jc w:val="left"/>
        <w:rPr>
          <w:rFonts w:ascii="Arial" w:eastAsiaTheme="minorHAnsi" w:hAnsi="Arial" w:cs="Arial"/>
          <w:lang w:eastAsia="en-US"/>
        </w:rPr>
      </w:pPr>
    </w:p>
    <w:p w14:paraId="3027C6D5" w14:textId="0103964D" w:rsidR="00F67671" w:rsidRDefault="00D4547B" w:rsidP="00F67671">
      <w:pPr>
        <w:pStyle w:val="Akapitzlist"/>
        <w:tabs>
          <w:tab w:val="left" w:pos="0"/>
        </w:tabs>
        <w:spacing w:after="240" w:line="320" w:lineRule="exact"/>
        <w:ind w:left="0"/>
        <w:contextualSpacing w:val="0"/>
        <w:jc w:val="left"/>
        <w:rPr>
          <w:rFonts w:ascii="Arial" w:eastAsiaTheme="minorHAnsi" w:hAnsi="Arial" w:cs="Arial"/>
          <w:bCs/>
          <w:lang w:eastAsia="en-US"/>
        </w:rPr>
      </w:pPr>
      <w:r>
        <w:rPr>
          <w:rFonts w:ascii="Arial" w:eastAsiaTheme="minorHAnsi" w:hAnsi="Arial" w:cs="Arial"/>
          <w:lang w:eastAsia="en-US"/>
        </w:rPr>
        <w:t xml:space="preserve">zmienić warunki pozwolenia zintegrowanego, udzielonego decyzją </w:t>
      </w:r>
      <w:r w:rsidR="006349CA">
        <w:rPr>
          <w:rFonts w:ascii="Arial" w:eastAsiaTheme="minorHAnsi" w:hAnsi="Arial" w:cs="Arial"/>
          <w:lang w:eastAsia="en-US"/>
        </w:rPr>
        <w:t>Marszałka Województwa</w:t>
      </w:r>
      <w:r w:rsidR="00BF6CC0">
        <w:rPr>
          <w:rFonts w:ascii="Arial" w:eastAsiaTheme="minorHAnsi" w:hAnsi="Arial" w:cs="Arial"/>
          <w:lang w:eastAsia="en-US"/>
        </w:rPr>
        <w:t xml:space="preserve"> </w:t>
      </w:r>
      <w:proofErr w:type="spellStart"/>
      <w:r>
        <w:rPr>
          <w:rFonts w:ascii="Arial" w:eastAsiaTheme="minorHAnsi" w:hAnsi="Arial" w:cs="Arial"/>
          <w:lang w:eastAsia="en-US"/>
        </w:rPr>
        <w:t>Ślaskiego</w:t>
      </w:r>
      <w:proofErr w:type="spellEnd"/>
      <w:r>
        <w:rPr>
          <w:rFonts w:ascii="Arial" w:eastAsiaTheme="minorHAnsi" w:hAnsi="Arial" w:cs="Arial"/>
          <w:lang w:eastAsia="en-US"/>
        </w:rPr>
        <w:t xml:space="preserve"> z dnia </w:t>
      </w:r>
      <w:r w:rsidR="00A32674">
        <w:rPr>
          <w:rFonts w:ascii="Arial" w:eastAsiaTheme="minorHAnsi" w:hAnsi="Arial" w:cs="Arial"/>
          <w:lang w:eastAsia="en-US"/>
        </w:rPr>
        <w:t>30 lipca 2015</w:t>
      </w:r>
      <w:r>
        <w:rPr>
          <w:rFonts w:ascii="Arial" w:eastAsiaTheme="minorHAnsi" w:hAnsi="Arial" w:cs="Arial"/>
          <w:lang w:eastAsia="en-US"/>
        </w:rPr>
        <w:t xml:space="preserve"> r. </w:t>
      </w:r>
      <w:r w:rsidR="00A32674">
        <w:rPr>
          <w:rFonts w:ascii="Arial" w:eastAsiaTheme="minorHAnsi" w:hAnsi="Arial" w:cs="Arial"/>
          <w:lang w:eastAsia="en-US"/>
        </w:rPr>
        <w:t>nr 1336/OS/15</w:t>
      </w:r>
      <w:r w:rsidR="00E4691B">
        <w:rPr>
          <w:rFonts w:ascii="Arial" w:eastAsiaTheme="minorHAnsi" w:hAnsi="Arial" w:cs="Arial"/>
          <w:lang w:eastAsia="en-US"/>
        </w:rPr>
        <w:t xml:space="preserve"> </w:t>
      </w:r>
      <w:r>
        <w:rPr>
          <w:rFonts w:ascii="Arial" w:eastAsiaTheme="minorHAnsi" w:hAnsi="Arial" w:cs="Arial"/>
          <w:lang w:eastAsia="en-US"/>
        </w:rPr>
        <w:t xml:space="preserve">(z </w:t>
      </w:r>
      <w:proofErr w:type="spellStart"/>
      <w:r>
        <w:rPr>
          <w:rFonts w:ascii="Arial" w:eastAsiaTheme="minorHAnsi" w:hAnsi="Arial" w:cs="Arial"/>
          <w:lang w:eastAsia="en-US"/>
        </w:rPr>
        <w:t>późn</w:t>
      </w:r>
      <w:proofErr w:type="spellEnd"/>
      <w:r>
        <w:rPr>
          <w:rFonts w:ascii="Arial" w:eastAsiaTheme="minorHAnsi" w:hAnsi="Arial" w:cs="Arial"/>
          <w:lang w:eastAsia="en-US"/>
        </w:rPr>
        <w:t>. zm.)</w:t>
      </w:r>
      <w:r w:rsidR="003650FD">
        <w:rPr>
          <w:rFonts w:ascii="Arial" w:eastAsiaTheme="minorHAnsi" w:hAnsi="Arial" w:cs="Arial"/>
          <w:lang w:eastAsia="en-US"/>
        </w:rPr>
        <w:t xml:space="preserve"> </w:t>
      </w:r>
      <w:r w:rsidR="00BF6CC0">
        <w:rPr>
          <w:rFonts w:ascii="Arial" w:eastAsiaTheme="minorHAnsi" w:hAnsi="Arial" w:cs="Arial"/>
          <w:lang w:eastAsia="en-US"/>
        </w:rPr>
        <w:br/>
      </w:r>
      <w:r w:rsidRPr="00D4547B">
        <w:rPr>
          <w:rFonts w:ascii="Arial" w:eastAsiaTheme="minorHAnsi" w:hAnsi="Arial" w:cs="Arial"/>
          <w:lang w:eastAsia="en-US"/>
        </w:rPr>
        <w:t xml:space="preserve">dla instalacji </w:t>
      </w:r>
      <w:r w:rsidR="00E4691B">
        <w:rPr>
          <w:rFonts w:ascii="Arial" w:eastAsiaTheme="minorHAnsi" w:hAnsi="Arial" w:cs="Arial"/>
          <w:lang w:eastAsia="en-US"/>
        </w:rPr>
        <w:t>w Zakładzie Segregacji</w:t>
      </w:r>
      <w:r w:rsidR="00D57E01">
        <w:rPr>
          <w:rFonts w:ascii="Arial" w:eastAsiaTheme="minorHAnsi" w:hAnsi="Arial" w:cs="Arial"/>
          <w:lang w:eastAsia="en-US"/>
        </w:rPr>
        <w:t xml:space="preserve"> i Kompostowni Odpadów</w:t>
      </w:r>
      <w:r w:rsidR="00F67671" w:rsidRPr="00F67671">
        <w:rPr>
          <w:rFonts w:ascii="Arial" w:eastAsiaTheme="minorHAnsi" w:hAnsi="Arial" w:cs="Arial"/>
          <w:lang w:eastAsia="en-US"/>
        </w:rPr>
        <w:t xml:space="preserve">, </w:t>
      </w:r>
      <w:bookmarkStart w:id="1" w:name="_Hlk205811678"/>
      <w:r w:rsidR="00F67671" w:rsidRPr="00F67671">
        <w:rPr>
          <w:rFonts w:ascii="Arial" w:eastAsiaTheme="minorHAnsi" w:hAnsi="Arial" w:cs="Arial"/>
          <w:lang w:eastAsia="en-US"/>
        </w:rPr>
        <w:t>tj.: instalacji mechaniczno-biologicznego przetwarzania odpadów, instalacji biologicznego przetwarzania selektywnie zbieranych odpadów kuchennych i zielonych - system kontenerowy KNEER, instalacji biologicznego przetwarzania selektywnie zbieranych odpadów zielonych System NNP oraz instalacji do obróbki wstępnej odpadów przeznaczonych do termicznego przekształcania</w:t>
      </w:r>
      <w:r w:rsidR="00F67671" w:rsidRPr="00F67671">
        <w:rPr>
          <w:rFonts w:ascii="Arial" w:eastAsiaTheme="minorHAnsi" w:hAnsi="Arial" w:cs="Arial"/>
          <w:bCs/>
          <w:lang w:eastAsia="en-US"/>
        </w:rPr>
        <w:t xml:space="preserve">, zlokalizowanych w Zabrzu, przy </w:t>
      </w:r>
      <w:r w:rsidR="00F67671" w:rsidRPr="00F67671">
        <w:rPr>
          <w:rFonts w:ascii="Arial" w:eastAsiaTheme="minorHAnsi" w:hAnsi="Arial" w:cs="Arial"/>
          <w:bCs/>
          <w:lang w:eastAsia="en-US"/>
        </w:rPr>
        <w:br/>
        <w:t xml:space="preserve">ul. Cmentarnej 19F, eksploatowanych przez spółkę </w:t>
      </w:r>
      <w:r w:rsidR="00F67671" w:rsidRPr="00F67671">
        <w:rPr>
          <w:rFonts w:ascii="Arial" w:eastAsiaTheme="minorHAnsi" w:hAnsi="Arial" w:cs="Arial"/>
          <w:lang w:eastAsia="en-US"/>
        </w:rPr>
        <w:t>FCC Śląsk Sp. z o.o.</w:t>
      </w:r>
      <w:r w:rsidR="00F67671">
        <w:rPr>
          <w:rFonts w:ascii="Arial" w:eastAsiaTheme="minorHAnsi" w:hAnsi="Arial" w:cs="Arial"/>
          <w:lang w:eastAsia="en-US"/>
        </w:rPr>
        <w:t>,</w:t>
      </w:r>
      <w:r w:rsidR="00F67671" w:rsidRPr="00F67671">
        <w:rPr>
          <w:rFonts w:ascii="Arial" w:eastAsiaTheme="minorHAnsi" w:hAnsi="Arial" w:cs="Arial"/>
          <w:lang w:eastAsia="en-US"/>
        </w:rPr>
        <w:t xml:space="preserve"> z siedzibą w</w:t>
      </w:r>
      <w:r w:rsidR="00F67671">
        <w:rPr>
          <w:rFonts w:ascii="Arial" w:eastAsiaTheme="minorHAnsi" w:hAnsi="Arial" w:cs="Arial"/>
          <w:lang w:eastAsia="en-US"/>
        </w:rPr>
        <w:t> </w:t>
      </w:r>
      <w:r w:rsidR="00F67671" w:rsidRPr="00F67671">
        <w:rPr>
          <w:rFonts w:ascii="Arial" w:eastAsiaTheme="minorHAnsi" w:hAnsi="Arial" w:cs="Arial"/>
          <w:lang w:eastAsia="en-US"/>
        </w:rPr>
        <w:t>Zabrzu, przy ul. Lecha 10</w:t>
      </w:r>
      <w:bookmarkEnd w:id="1"/>
      <w:r w:rsidR="00F67671" w:rsidRPr="00F67671">
        <w:rPr>
          <w:rFonts w:ascii="Arial" w:eastAsiaTheme="minorHAnsi" w:hAnsi="Arial" w:cs="Arial"/>
          <w:lang w:eastAsia="en-US"/>
        </w:rPr>
        <w:t xml:space="preserve"> (NIP: 6480000290, Regon: 272758810)</w:t>
      </w:r>
      <w:r w:rsidR="00F67671">
        <w:rPr>
          <w:rFonts w:ascii="Arial" w:eastAsiaTheme="minorHAnsi" w:hAnsi="Arial" w:cs="Arial"/>
          <w:lang w:eastAsia="en-US"/>
        </w:rPr>
        <w:t xml:space="preserve">, </w:t>
      </w:r>
      <w:r w:rsidR="00F67671" w:rsidRPr="00F67671">
        <w:rPr>
          <w:rFonts w:ascii="Arial" w:eastAsiaTheme="minorHAnsi" w:hAnsi="Arial" w:cs="Arial"/>
          <w:lang w:eastAsia="en-US"/>
        </w:rPr>
        <w:t>w następujący sposób</w:t>
      </w:r>
      <w:r w:rsidR="00F67671">
        <w:rPr>
          <w:rFonts w:ascii="Arial" w:eastAsiaTheme="minorHAnsi" w:hAnsi="Arial" w:cs="Arial"/>
          <w:lang w:eastAsia="en-US"/>
        </w:rPr>
        <w:t>:</w:t>
      </w:r>
      <w:r w:rsidR="00F67671" w:rsidRPr="00F67671">
        <w:rPr>
          <w:rFonts w:ascii="Arial" w:eastAsiaTheme="minorHAnsi" w:hAnsi="Arial" w:cs="Arial"/>
          <w:bCs/>
          <w:lang w:eastAsia="en-US"/>
        </w:rPr>
        <w:t xml:space="preserve"> </w:t>
      </w:r>
    </w:p>
    <w:p w14:paraId="49E5A759" w14:textId="77777777" w:rsidR="00F67671" w:rsidRDefault="004B72E8" w:rsidP="00F67671">
      <w:pPr>
        <w:pStyle w:val="Akapitzlist"/>
        <w:numPr>
          <w:ilvl w:val="0"/>
          <w:numId w:val="77"/>
        </w:numPr>
        <w:tabs>
          <w:tab w:val="left" w:pos="0"/>
        </w:tabs>
        <w:spacing w:after="240" w:line="320" w:lineRule="exact"/>
        <w:contextualSpacing w:val="0"/>
        <w:jc w:val="left"/>
        <w:rPr>
          <w:rFonts w:ascii="Arial" w:eastAsiaTheme="minorHAnsi" w:hAnsi="Arial" w:cs="Arial"/>
          <w:b/>
          <w:lang w:eastAsia="en-US"/>
        </w:rPr>
      </w:pPr>
      <w:r w:rsidRPr="00F67671">
        <w:rPr>
          <w:rFonts w:ascii="Arial" w:eastAsiaTheme="minorHAnsi" w:hAnsi="Arial" w:cs="Arial"/>
          <w:b/>
          <w:lang w:eastAsia="en-US"/>
        </w:rPr>
        <w:t>W części I. „Rodzaj i parametry instalacji”, p</w:t>
      </w:r>
      <w:r w:rsidR="00370F1F" w:rsidRPr="00F67671">
        <w:rPr>
          <w:rFonts w:ascii="Arial" w:eastAsiaTheme="minorHAnsi" w:hAnsi="Arial" w:cs="Arial"/>
          <w:b/>
          <w:lang w:eastAsia="en-US"/>
        </w:rPr>
        <w:t>u</w:t>
      </w:r>
      <w:r w:rsidRPr="00F67671">
        <w:rPr>
          <w:rFonts w:ascii="Arial" w:eastAsiaTheme="minorHAnsi" w:hAnsi="Arial" w:cs="Arial"/>
          <w:b/>
          <w:lang w:eastAsia="en-US"/>
        </w:rPr>
        <w:t>nkt 1. „Prowadzący instalację i</w:t>
      </w:r>
      <w:r w:rsidR="00F67671" w:rsidRPr="00F67671">
        <w:rPr>
          <w:rFonts w:ascii="Arial" w:eastAsiaTheme="minorHAnsi" w:hAnsi="Arial" w:cs="Arial"/>
          <w:b/>
          <w:lang w:eastAsia="en-US"/>
        </w:rPr>
        <w:t> </w:t>
      </w:r>
      <w:r w:rsidRPr="00F67671">
        <w:rPr>
          <w:rFonts w:ascii="Arial" w:eastAsiaTheme="minorHAnsi" w:hAnsi="Arial" w:cs="Arial"/>
          <w:b/>
          <w:lang w:eastAsia="en-US"/>
        </w:rPr>
        <w:t xml:space="preserve">lokalizacja instalacji IPPC”, </w:t>
      </w:r>
    </w:p>
    <w:p w14:paraId="46016888" w14:textId="3A64D900" w:rsidR="00A44356" w:rsidRPr="00F67671" w:rsidRDefault="004B72E8" w:rsidP="00F67671">
      <w:pPr>
        <w:pStyle w:val="Akapitzlist"/>
        <w:tabs>
          <w:tab w:val="left" w:pos="0"/>
        </w:tabs>
        <w:spacing w:after="240" w:line="320" w:lineRule="exact"/>
        <w:contextualSpacing w:val="0"/>
        <w:jc w:val="left"/>
        <w:rPr>
          <w:rFonts w:ascii="Arial" w:eastAsiaTheme="minorHAnsi" w:hAnsi="Arial" w:cs="Arial"/>
          <w:b/>
          <w:lang w:eastAsia="en-US"/>
        </w:rPr>
      </w:pPr>
      <w:r w:rsidRPr="00F67671">
        <w:rPr>
          <w:rFonts w:ascii="Arial" w:eastAsiaTheme="minorHAnsi" w:hAnsi="Arial" w:cs="Arial"/>
          <w:b/>
          <w:u w:val="single"/>
          <w:lang w:eastAsia="en-US"/>
        </w:rPr>
        <w:t>otrzymuje brzmienie:</w:t>
      </w:r>
    </w:p>
    <w:p w14:paraId="7EE393A0" w14:textId="3082EB6C" w:rsidR="004B72E8" w:rsidRPr="004B72E8" w:rsidRDefault="004B72E8" w:rsidP="00370F1F">
      <w:pPr>
        <w:tabs>
          <w:tab w:val="left" w:pos="0"/>
        </w:tabs>
        <w:spacing w:after="120" w:line="320" w:lineRule="exact"/>
        <w:rPr>
          <w:rFonts w:ascii="Arial" w:hAnsi="Arial" w:cs="Arial"/>
          <w:b/>
          <w:bCs/>
          <w:sz w:val="24"/>
          <w:szCs w:val="24"/>
        </w:rPr>
      </w:pPr>
      <w:r w:rsidRPr="004B72E8">
        <w:rPr>
          <w:rFonts w:ascii="Arial" w:hAnsi="Arial" w:cs="Arial"/>
          <w:b/>
          <w:bCs/>
          <w:sz w:val="24"/>
          <w:szCs w:val="24"/>
        </w:rPr>
        <w:lastRenderedPageBreak/>
        <w:t>„ 1. Prowadzący instalację i lokalizacja instalacji IPPC.</w:t>
      </w:r>
    </w:p>
    <w:p w14:paraId="1BF68B64" w14:textId="1C036358" w:rsidR="004B72E8" w:rsidRPr="00F67671" w:rsidRDefault="004B72E8" w:rsidP="00F67671">
      <w:pPr>
        <w:pStyle w:val="Akapitzlist"/>
        <w:numPr>
          <w:ilvl w:val="0"/>
          <w:numId w:val="75"/>
        </w:numPr>
        <w:spacing w:after="120" w:line="320" w:lineRule="exact"/>
        <w:ind w:left="1077" w:hanging="357"/>
        <w:contextualSpacing w:val="0"/>
        <w:jc w:val="left"/>
        <w:rPr>
          <w:rFonts w:ascii="Arial" w:eastAsiaTheme="minorHAnsi" w:hAnsi="Arial" w:cs="Arial"/>
          <w:b/>
          <w:bCs/>
          <w:iCs/>
          <w:lang w:eastAsia="en-US"/>
        </w:rPr>
      </w:pPr>
      <w:r w:rsidRPr="00370F1F">
        <w:rPr>
          <w:rFonts w:ascii="Arial" w:eastAsiaTheme="minorHAnsi" w:hAnsi="Arial" w:cs="Arial"/>
          <w:b/>
          <w:bCs/>
          <w:iCs/>
          <w:lang w:eastAsia="en-US"/>
        </w:rPr>
        <w:t>Prowadzący instalację IPPC</w:t>
      </w:r>
      <w:r w:rsidR="00F67671">
        <w:rPr>
          <w:rFonts w:ascii="Arial" w:eastAsiaTheme="minorHAnsi" w:hAnsi="Arial" w:cs="Arial"/>
          <w:b/>
          <w:bCs/>
          <w:iCs/>
          <w:lang w:eastAsia="en-US"/>
        </w:rPr>
        <w:t>:</w:t>
      </w:r>
    </w:p>
    <w:tbl>
      <w:tblPr>
        <w:tblStyle w:val="TableGrid"/>
        <w:tblW w:w="4962" w:type="pct"/>
        <w:tblInd w:w="0" w:type="dxa"/>
        <w:tblLayout w:type="fixed"/>
        <w:tblCellMar>
          <w:top w:w="10" w:type="dxa"/>
          <w:left w:w="10" w:type="dxa"/>
          <w:right w:w="25" w:type="dxa"/>
        </w:tblCellMar>
        <w:tblLook w:val="04A0" w:firstRow="1" w:lastRow="0" w:firstColumn="1" w:lastColumn="0" w:noHBand="0" w:noVBand="1"/>
      </w:tblPr>
      <w:tblGrid>
        <w:gridCol w:w="3089"/>
        <w:gridCol w:w="1763"/>
        <w:gridCol w:w="735"/>
        <w:gridCol w:w="1030"/>
        <w:gridCol w:w="1334"/>
        <w:gridCol w:w="1467"/>
      </w:tblGrid>
      <w:tr w:rsidR="004B72E8" w:rsidRPr="005C41C6" w14:paraId="2DA27B12" w14:textId="77777777" w:rsidTr="004B72E8">
        <w:trPr>
          <w:trHeight w:val="312"/>
        </w:trPr>
        <w:tc>
          <w:tcPr>
            <w:tcW w:w="1640" w:type="pct"/>
            <w:vMerge w:val="restart"/>
            <w:tcBorders>
              <w:top w:val="single" w:sz="2" w:space="0" w:color="000000"/>
              <w:left w:val="single" w:sz="2" w:space="0" w:color="000000"/>
              <w:bottom w:val="single" w:sz="2" w:space="0" w:color="000000"/>
              <w:right w:val="single" w:sz="2" w:space="0" w:color="000000"/>
            </w:tcBorders>
            <w:vAlign w:val="center"/>
          </w:tcPr>
          <w:p w14:paraId="5C4E2C68" w14:textId="77777777" w:rsidR="004B72E8" w:rsidRPr="00370F1F" w:rsidRDefault="004B72E8" w:rsidP="004B72E8">
            <w:pPr>
              <w:pStyle w:val="Bezodstpw"/>
              <w:spacing w:line="268" w:lineRule="atLeast"/>
              <w:jc w:val="center"/>
              <w:rPr>
                <w:rFonts w:ascii="Arial" w:hAnsi="Arial" w:cs="Arial"/>
                <w:b/>
                <w:noProof/>
                <w:sz w:val="16"/>
                <w:szCs w:val="16"/>
              </w:rPr>
            </w:pPr>
            <w:r w:rsidRPr="00370F1F">
              <w:rPr>
                <w:rFonts w:ascii="Arial" w:hAnsi="Arial" w:cs="Arial"/>
                <w:b/>
                <w:noProof/>
                <w:sz w:val="16"/>
                <w:szCs w:val="16"/>
              </w:rPr>
              <w:t>Nazwa prowadzącego instalację IPPC</w:t>
            </w:r>
          </w:p>
        </w:tc>
        <w:tc>
          <w:tcPr>
            <w:tcW w:w="1873" w:type="pct"/>
            <w:gridSpan w:val="3"/>
            <w:tcBorders>
              <w:top w:val="single" w:sz="2" w:space="0" w:color="000000"/>
              <w:left w:val="single" w:sz="2" w:space="0" w:color="000000"/>
              <w:bottom w:val="single" w:sz="2" w:space="0" w:color="000000"/>
              <w:right w:val="single" w:sz="2" w:space="0" w:color="000000"/>
            </w:tcBorders>
            <w:vAlign w:val="center"/>
          </w:tcPr>
          <w:p w14:paraId="3E0A6AA6"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noProof/>
                <w:sz w:val="16"/>
                <w:szCs w:val="16"/>
              </w:rPr>
              <w:t>Siedziba prowadzącego instalację</w:t>
            </w:r>
          </w:p>
        </w:tc>
        <w:tc>
          <w:tcPr>
            <w:tcW w:w="708" w:type="pct"/>
            <w:vMerge w:val="restart"/>
            <w:tcBorders>
              <w:top w:val="single" w:sz="2" w:space="0" w:color="000000"/>
              <w:left w:val="single" w:sz="2" w:space="0" w:color="000000"/>
              <w:bottom w:val="single" w:sz="2" w:space="0" w:color="000000"/>
              <w:right w:val="single" w:sz="2" w:space="0" w:color="000000"/>
            </w:tcBorders>
            <w:vAlign w:val="center"/>
          </w:tcPr>
          <w:p w14:paraId="30AA261E"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noProof/>
                <w:sz w:val="16"/>
                <w:szCs w:val="16"/>
              </w:rPr>
              <w:t>REGON</w:t>
            </w:r>
          </w:p>
        </w:tc>
        <w:tc>
          <w:tcPr>
            <w:tcW w:w="779" w:type="pct"/>
            <w:vMerge w:val="restart"/>
            <w:tcBorders>
              <w:top w:val="single" w:sz="2" w:space="0" w:color="000000"/>
              <w:left w:val="single" w:sz="2" w:space="0" w:color="000000"/>
              <w:bottom w:val="single" w:sz="2" w:space="0" w:color="000000"/>
              <w:right w:val="single" w:sz="2" w:space="0" w:color="000000"/>
            </w:tcBorders>
            <w:vAlign w:val="center"/>
          </w:tcPr>
          <w:p w14:paraId="0A850F23"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noProof/>
                <w:sz w:val="16"/>
                <w:szCs w:val="16"/>
              </w:rPr>
              <w:t>NIP</w:t>
            </w:r>
          </w:p>
        </w:tc>
      </w:tr>
      <w:tr w:rsidR="004B72E8" w:rsidRPr="005C41C6" w14:paraId="44DDD6F9" w14:textId="77777777" w:rsidTr="004B72E8">
        <w:trPr>
          <w:trHeight w:val="314"/>
        </w:trPr>
        <w:tc>
          <w:tcPr>
            <w:tcW w:w="1640" w:type="pct"/>
            <w:vMerge/>
            <w:tcBorders>
              <w:top w:val="nil"/>
              <w:left w:val="single" w:sz="2" w:space="0" w:color="000000"/>
              <w:bottom w:val="single" w:sz="2" w:space="0" w:color="000000"/>
              <w:right w:val="single" w:sz="2" w:space="0" w:color="000000"/>
            </w:tcBorders>
            <w:vAlign w:val="center"/>
          </w:tcPr>
          <w:p w14:paraId="4D5834B5" w14:textId="77777777" w:rsidR="004B72E8" w:rsidRPr="00370F1F" w:rsidRDefault="004B72E8" w:rsidP="004B72E8">
            <w:pPr>
              <w:pStyle w:val="Bezodstpw"/>
              <w:spacing w:line="268" w:lineRule="atLeast"/>
              <w:rPr>
                <w:rFonts w:ascii="Arial" w:hAnsi="Arial" w:cs="Arial"/>
                <w:sz w:val="16"/>
                <w:szCs w:val="16"/>
              </w:rPr>
            </w:pPr>
          </w:p>
        </w:tc>
        <w:tc>
          <w:tcPr>
            <w:tcW w:w="936" w:type="pct"/>
            <w:tcBorders>
              <w:top w:val="single" w:sz="2" w:space="0" w:color="000000"/>
              <w:left w:val="single" w:sz="2" w:space="0" w:color="000000"/>
              <w:bottom w:val="single" w:sz="2" w:space="0" w:color="000000"/>
              <w:right w:val="single" w:sz="2" w:space="0" w:color="000000"/>
            </w:tcBorders>
            <w:vAlign w:val="center"/>
          </w:tcPr>
          <w:p w14:paraId="4BEAF56B"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noProof/>
                <w:sz w:val="16"/>
                <w:szCs w:val="16"/>
              </w:rPr>
              <w:t>Ulica i numer</w:t>
            </w:r>
          </w:p>
        </w:tc>
        <w:tc>
          <w:tcPr>
            <w:tcW w:w="390" w:type="pct"/>
            <w:tcBorders>
              <w:top w:val="single" w:sz="2" w:space="0" w:color="000000"/>
              <w:left w:val="single" w:sz="2" w:space="0" w:color="000000"/>
              <w:bottom w:val="single" w:sz="2" w:space="0" w:color="000000"/>
              <w:right w:val="single" w:sz="2" w:space="0" w:color="000000"/>
            </w:tcBorders>
            <w:vAlign w:val="center"/>
          </w:tcPr>
          <w:p w14:paraId="0FD5F8C5"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sz w:val="16"/>
                <w:szCs w:val="16"/>
              </w:rPr>
              <w:t>Kod</w:t>
            </w:r>
          </w:p>
        </w:tc>
        <w:tc>
          <w:tcPr>
            <w:tcW w:w="547" w:type="pct"/>
            <w:tcBorders>
              <w:top w:val="single" w:sz="2" w:space="0" w:color="000000"/>
              <w:left w:val="single" w:sz="2" w:space="0" w:color="000000"/>
              <w:bottom w:val="single" w:sz="2" w:space="0" w:color="000000"/>
              <w:right w:val="single" w:sz="2" w:space="0" w:color="000000"/>
            </w:tcBorders>
            <w:vAlign w:val="center"/>
          </w:tcPr>
          <w:p w14:paraId="1EB54A73" w14:textId="77777777" w:rsidR="004B72E8" w:rsidRPr="00370F1F" w:rsidRDefault="004B72E8" w:rsidP="004B72E8">
            <w:pPr>
              <w:pStyle w:val="Bezodstpw"/>
              <w:spacing w:line="268" w:lineRule="atLeast"/>
              <w:jc w:val="center"/>
              <w:rPr>
                <w:rFonts w:ascii="Arial" w:hAnsi="Arial" w:cs="Arial"/>
                <w:b/>
                <w:sz w:val="16"/>
                <w:szCs w:val="16"/>
              </w:rPr>
            </w:pPr>
            <w:r w:rsidRPr="00370F1F">
              <w:rPr>
                <w:rFonts w:ascii="Arial" w:hAnsi="Arial" w:cs="Arial"/>
                <w:b/>
                <w:noProof/>
                <w:sz w:val="16"/>
                <w:szCs w:val="16"/>
              </w:rPr>
              <w:t>Miasto</w:t>
            </w:r>
          </w:p>
        </w:tc>
        <w:tc>
          <w:tcPr>
            <w:tcW w:w="708" w:type="pct"/>
            <w:vMerge/>
            <w:tcBorders>
              <w:top w:val="nil"/>
              <w:left w:val="single" w:sz="2" w:space="0" w:color="000000"/>
              <w:bottom w:val="single" w:sz="2" w:space="0" w:color="000000"/>
              <w:right w:val="single" w:sz="2" w:space="0" w:color="000000"/>
            </w:tcBorders>
            <w:vAlign w:val="center"/>
          </w:tcPr>
          <w:p w14:paraId="2BF5F00D" w14:textId="77777777" w:rsidR="004B72E8" w:rsidRPr="00370F1F" w:rsidRDefault="004B72E8" w:rsidP="004B72E8">
            <w:pPr>
              <w:pStyle w:val="Bezodstpw"/>
              <w:spacing w:line="268" w:lineRule="atLeast"/>
              <w:jc w:val="center"/>
              <w:rPr>
                <w:rFonts w:ascii="Arial" w:hAnsi="Arial" w:cs="Arial"/>
                <w:sz w:val="16"/>
                <w:szCs w:val="16"/>
              </w:rPr>
            </w:pPr>
          </w:p>
        </w:tc>
        <w:tc>
          <w:tcPr>
            <w:tcW w:w="779" w:type="pct"/>
            <w:vMerge/>
            <w:tcBorders>
              <w:top w:val="nil"/>
              <w:left w:val="single" w:sz="2" w:space="0" w:color="000000"/>
              <w:bottom w:val="single" w:sz="2" w:space="0" w:color="000000"/>
              <w:right w:val="single" w:sz="2" w:space="0" w:color="000000"/>
            </w:tcBorders>
            <w:vAlign w:val="center"/>
          </w:tcPr>
          <w:p w14:paraId="1506E723" w14:textId="77777777" w:rsidR="004B72E8" w:rsidRPr="00370F1F" w:rsidRDefault="004B72E8" w:rsidP="004B72E8">
            <w:pPr>
              <w:pStyle w:val="Bezodstpw"/>
              <w:spacing w:line="268" w:lineRule="atLeast"/>
              <w:jc w:val="center"/>
              <w:rPr>
                <w:rFonts w:ascii="Arial" w:hAnsi="Arial" w:cs="Arial"/>
                <w:sz w:val="16"/>
                <w:szCs w:val="16"/>
              </w:rPr>
            </w:pPr>
          </w:p>
        </w:tc>
      </w:tr>
      <w:tr w:rsidR="004B72E8" w:rsidRPr="005C41C6" w14:paraId="161CB103" w14:textId="77777777" w:rsidTr="004B72E8">
        <w:trPr>
          <w:trHeight w:val="637"/>
        </w:trPr>
        <w:tc>
          <w:tcPr>
            <w:tcW w:w="1640" w:type="pct"/>
            <w:tcBorders>
              <w:top w:val="single" w:sz="2" w:space="0" w:color="000000"/>
              <w:left w:val="single" w:sz="2" w:space="0" w:color="000000"/>
              <w:bottom w:val="single" w:sz="2" w:space="0" w:color="000000"/>
              <w:right w:val="single" w:sz="2" w:space="0" w:color="000000"/>
            </w:tcBorders>
            <w:vAlign w:val="center"/>
          </w:tcPr>
          <w:p w14:paraId="0D8CDD36" w14:textId="77777777" w:rsidR="004B72E8" w:rsidRPr="00370F1F" w:rsidRDefault="004B72E8" w:rsidP="00370F1F">
            <w:pPr>
              <w:pStyle w:val="Bezodstpw"/>
              <w:spacing w:line="276" w:lineRule="auto"/>
              <w:jc w:val="center"/>
              <w:rPr>
                <w:rFonts w:ascii="Arial" w:hAnsi="Arial" w:cs="Arial"/>
                <w:sz w:val="16"/>
                <w:szCs w:val="16"/>
              </w:rPr>
            </w:pPr>
            <w:r w:rsidRPr="00370F1F">
              <w:rPr>
                <w:rFonts w:ascii="Arial" w:hAnsi="Arial" w:cs="Arial"/>
                <w:sz w:val="16"/>
                <w:szCs w:val="16"/>
              </w:rPr>
              <w:t xml:space="preserve">FCC Śląsk Sp. z o.o. z siedzibą </w:t>
            </w:r>
            <w:r w:rsidRPr="00370F1F">
              <w:rPr>
                <w:rFonts w:ascii="Arial" w:hAnsi="Arial" w:cs="Arial"/>
                <w:sz w:val="16"/>
                <w:szCs w:val="16"/>
              </w:rPr>
              <w:br/>
              <w:t>w Zabrzu</w:t>
            </w:r>
          </w:p>
        </w:tc>
        <w:tc>
          <w:tcPr>
            <w:tcW w:w="936" w:type="pct"/>
            <w:tcBorders>
              <w:top w:val="single" w:sz="2" w:space="0" w:color="000000"/>
              <w:left w:val="single" w:sz="2" w:space="0" w:color="000000"/>
              <w:bottom w:val="single" w:sz="2" w:space="0" w:color="000000"/>
              <w:right w:val="single" w:sz="2" w:space="0" w:color="000000"/>
            </w:tcBorders>
            <w:vAlign w:val="center"/>
          </w:tcPr>
          <w:p w14:paraId="700F106B" w14:textId="77777777" w:rsidR="004B72E8" w:rsidRPr="00370F1F" w:rsidRDefault="004B72E8" w:rsidP="004B72E8">
            <w:pPr>
              <w:pStyle w:val="Bezodstpw"/>
              <w:spacing w:line="268" w:lineRule="atLeast"/>
              <w:jc w:val="center"/>
              <w:rPr>
                <w:rFonts w:ascii="Arial" w:hAnsi="Arial" w:cs="Arial"/>
                <w:sz w:val="16"/>
                <w:szCs w:val="16"/>
              </w:rPr>
            </w:pPr>
            <w:r w:rsidRPr="00370F1F">
              <w:rPr>
                <w:rFonts w:ascii="Arial" w:hAnsi="Arial" w:cs="Arial"/>
                <w:sz w:val="16"/>
                <w:szCs w:val="16"/>
              </w:rPr>
              <w:t>ul. Lecha 10</w:t>
            </w:r>
          </w:p>
        </w:tc>
        <w:tc>
          <w:tcPr>
            <w:tcW w:w="390" w:type="pct"/>
            <w:tcBorders>
              <w:top w:val="single" w:sz="2" w:space="0" w:color="000000"/>
              <w:left w:val="single" w:sz="2" w:space="0" w:color="000000"/>
              <w:bottom w:val="single" w:sz="2" w:space="0" w:color="000000"/>
              <w:right w:val="single" w:sz="2" w:space="0" w:color="000000"/>
            </w:tcBorders>
            <w:vAlign w:val="center"/>
          </w:tcPr>
          <w:p w14:paraId="0CF5D4BB" w14:textId="77777777" w:rsidR="004B72E8" w:rsidRPr="00370F1F" w:rsidRDefault="004B72E8" w:rsidP="004B72E8">
            <w:pPr>
              <w:pStyle w:val="Bezodstpw"/>
              <w:spacing w:line="268" w:lineRule="atLeast"/>
              <w:jc w:val="center"/>
              <w:rPr>
                <w:rFonts w:ascii="Arial" w:hAnsi="Arial" w:cs="Arial"/>
                <w:sz w:val="16"/>
                <w:szCs w:val="16"/>
              </w:rPr>
            </w:pPr>
            <w:r w:rsidRPr="00370F1F">
              <w:rPr>
                <w:rFonts w:ascii="Arial" w:hAnsi="Arial" w:cs="Arial"/>
                <w:sz w:val="16"/>
                <w:szCs w:val="16"/>
              </w:rPr>
              <w:t>41-800</w:t>
            </w:r>
          </w:p>
        </w:tc>
        <w:tc>
          <w:tcPr>
            <w:tcW w:w="547" w:type="pct"/>
            <w:tcBorders>
              <w:top w:val="single" w:sz="2" w:space="0" w:color="000000"/>
              <w:left w:val="single" w:sz="2" w:space="0" w:color="000000"/>
              <w:bottom w:val="single" w:sz="2" w:space="0" w:color="000000"/>
              <w:right w:val="single" w:sz="2" w:space="0" w:color="000000"/>
            </w:tcBorders>
            <w:vAlign w:val="center"/>
          </w:tcPr>
          <w:p w14:paraId="4DEEC726" w14:textId="77777777" w:rsidR="004B72E8" w:rsidRPr="00370F1F" w:rsidRDefault="004B72E8" w:rsidP="004B72E8">
            <w:pPr>
              <w:pStyle w:val="Bezodstpw"/>
              <w:spacing w:line="268" w:lineRule="atLeast"/>
              <w:jc w:val="center"/>
              <w:rPr>
                <w:rFonts w:ascii="Arial" w:hAnsi="Arial" w:cs="Arial"/>
                <w:sz w:val="16"/>
                <w:szCs w:val="16"/>
              </w:rPr>
            </w:pPr>
            <w:r w:rsidRPr="00370F1F">
              <w:rPr>
                <w:rFonts w:ascii="Arial" w:hAnsi="Arial" w:cs="Arial"/>
                <w:sz w:val="16"/>
                <w:szCs w:val="16"/>
              </w:rPr>
              <w:t>Zabrze</w:t>
            </w:r>
          </w:p>
        </w:tc>
        <w:tc>
          <w:tcPr>
            <w:tcW w:w="708" w:type="pct"/>
            <w:tcBorders>
              <w:top w:val="single" w:sz="2" w:space="0" w:color="000000"/>
              <w:left w:val="single" w:sz="2" w:space="0" w:color="000000"/>
              <w:bottom w:val="single" w:sz="2" w:space="0" w:color="000000"/>
              <w:right w:val="single" w:sz="2" w:space="0" w:color="000000"/>
            </w:tcBorders>
            <w:vAlign w:val="center"/>
          </w:tcPr>
          <w:p w14:paraId="5C5AE601" w14:textId="77777777" w:rsidR="004B72E8" w:rsidRPr="00370F1F" w:rsidRDefault="004B72E8" w:rsidP="004B72E8">
            <w:pPr>
              <w:pStyle w:val="Bezodstpw"/>
              <w:spacing w:line="268" w:lineRule="atLeast"/>
              <w:jc w:val="center"/>
              <w:rPr>
                <w:rFonts w:ascii="Arial" w:hAnsi="Arial" w:cs="Arial"/>
                <w:sz w:val="16"/>
                <w:szCs w:val="16"/>
              </w:rPr>
            </w:pPr>
            <w:r w:rsidRPr="00370F1F">
              <w:rPr>
                <w:rFonts w:ascii="Arial" w:hAnsi="Arial" w:cs="Arial"/>
                <w:sz w:val="16"/>
                <w:szCs w:val="16"/>
              </w:rPr>
              <w:t>272758810</w:t>
            </w:r>
          </w:p>
        </w:tc>
        <w:tc>
          <w:tcPr>
            <w:tcW w:w="779" w:type="pct"/>
            <w:tcBorders>
              <w:top w:val="single" w:sz="2" w:space="0" w:color="000000"/>
              <w:left w:val="single" w:sz="2" w:space="0" w:color="000000"/>
              <w:bottom w:val="single" w:sz="2" w:space="0" w:color="000000"/>
              <w:right w:val="single" w:sz="2" w:space="0" w:color="000000"/>
            </w:tcBorders>
            <w:vAlign w:val="center"/>
          </w:tcPr>
          <w:p w14:paraId="26368F1A" w14:textId="77777777" w:rsidR="004B72E8" w:rsidRPr="00370F1F" w:rsidRDefault="004B72E8" w:rsidP="004B72E8">
            <w:pPr>
              <w:pStyle w:val="Bezodstpw"/>
              <w:spacing w:line="268" w:lineRule="atLeast"/>
              <w:jc w:val="center"/>
              <w:rPr>
                <w:rFonts w:ascii="Arial" w:hAnsi="Arial" w:cs="Arial"/>
                <w:sz w:val="16"/>
                <w:szCs w:val="16"/>
              </w:rPr>
            </w:pPr>
            <w:r w:rsidRPr="00370F1F">
              <w:rPr>
                <w:rFonts w:ascii="Arial" w:hAnsi="Arial" w:cs="Arial"/>
                <w:sz w:val="16"/>
                <w:szCs w:val="16"/>
              </w:rPr>
              <w:t>648-00-00-290</w:t>
            </w:r>
          </w:p>
        </w:tc>
      </w:tr>
    </w:tbl>
    <w:p w14:paraId="53A26BEE" w14:textId="77777777" w:rsidR="004B72E8" w:rsidRPr="00370F1F" w:rsidRDefault="004B72E8" w:rsidP="00370F1F">
      <w:pPr>
        <w:keepNext/>
        <w:keepLines/>
        <w:numPr>
          <w:ilvl w:val="0"/>
          <w:numId w:val="67"/>
        </w:numPr>
        <w:spacing w:before="120" w:after="120" w:line="320" w:lineRule="exact"/>
        <w:ind w:left="714" w:right="57" w:hanging="357"/>
        <w:outlineLvl w:val="2"/>
        <w:rPr>
          <w:rFonts w:ascii="Arial" w:eastAsia="Yu Gothic Light" w:hAnsi="Arial" w:cs="Arial"/>
          <w:b/>
          <w:bCs/>
          <w:sz w:val="24"/>
          <w:szCs w:val="24"/>
          <w:lang w:eastAsia="pl-PL"/>
        </w:rPr>
      </w:pPr>
      <w:r w:rsidRPr="00370F1F">
        <w:rPr>
          <w:rFonts w:ascii="Arial" w:eastAsia="Yu Gothic Light" w:hAnsi="Arial" w:cs="Arial"/>
          <w:b/>
          <w:bCs/>
          <w:sz w:val="24"/>
          <w:szCs w:val="24"/>
          <w:lang w:eastAsia="pl-PL"/>
        </w:rPr>
        <w:t>instalacje IPPC objęte niniejszym pozwoleniem zintegrowanym:</w:t>
      </w:r>
    </w:p>
    <w:tbl>
      <w:tblPr>
        <w:tblStyle w:val="TableGrid"/>
        <w:tblW w:w="5000" w:type="pct"/>
        <w:jc w:val="center"/>
        <w:tblInd w:w="0" w:type="dxa"/>
        <w:tblCellMar>
          <w:top w:w="101" w:type="dxa"/>
          <w:left w:w="52" w:type="dxa"/>
          <w:bottom w:w="17" w:type="dxa"/>
          <w:right w:w="54" w:type="dxa"/>
        </w:tblCellMar>
        <w:tblLook w:val="04A0" w:firstRow="1" w:lastRow="0" w:firstColumn="1" w:lastColumn="0" w:noHBand="0" w:noVBand="1"/>
      </w:tblPr>
      <w:tblGrid>
        <w:gridCol w:w="448"/>
        <w:gridCol w:w="1466"/>
        <w:gridCol w:w="1301"/>
        <w:gridCol w:w="762"/>
        <w:gridCol w:w="740"/>
        <w:gridCol w:w="981"/>
        <w:gridCol w:w="1373"/>
        <w:gridCol w:w="903"/>
        <w:gridCol w:w="1516"/>
      </w:tblGrid>
      <w:tr w:rsidR="004B72E8" w:rsidRPr="00E742B7" w14:paraId="4271F6C5" w14:textId="77777777" w:rsidTr="004B72E8">
        <w:trPr>
          <w:trHeight w:val="262"/>
          <w:jc w:val="center"/>
        </w:trPr>
        <w:tc>
          <w:tcPr>
            <w:tcW w:w="231" w:type="pct"/>
            <w:vMerge w:val="restart"/>
            <w:tcBorders>
              <w:top w:val="single" w:sz="2" w:space="0" w:color="000000"/>
              <w:left w:val="single" w:sz="2" w:space="0" w:color="000000"/>
              <w:bottom w:val="single" w:sz="2" w:space="0" w:color="000000"/>
              <w:right w:val="single" w:sz="2" w:space="0" w:color="000000"/>
            </w:tcBorders>
            <w:vAlign w:val="center"/>
          </w:tcPr>
          <w:p w14:paraId="19135AE9"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L.p.</w:t>
            </w:r>
          </w:p>
        </w:tc>
        <w:tc>
          <w:tcPr>
            <w:tcW w:w="774" w:type="pct"/>
            <w:vMerge w:val="restart"/>
            <w:tcBorders>
              <w:top w:val="single" w:sz="2" w:space="0" w:color="000000"/>
              <w:left w:val="single" w:sz="2" w:space="0" w:color="000000"/>
              <w:bottom w:val="single" w:sz="2" w:space="0" w:color="000000"/>
              <w:right w:val="single" w:sz="2" w:space="0" w:color="000000"/>
            </w:tcBorders>
            <w:vAlign w:val="center"/>
          </w:tcPr>
          <w:p w14:paraId="16936122"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Nazwa instalacji</w:t>
            </w:r>
          </w:p>
          <w:p w14:paraId="2F020994"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IPPC</w:t>
            </w:r>
          </w:p>
        </w:tc>
        <w:tc>
          <w:tcPr>
            <w:tcW w:w="1481" w:type="pct"/>
            <w:gridSpan w:val="3"/>
            <w:tcBorders>
              <w:top w:val="single" w:sz="2" w:space="0" w:color="000000"/>
              <w:left w:val="single" w:sz="2" w:space="0" w:color="000000"/>
              <w:bottom w:val="single" w:sz="2" w:space="0" w:color="000000"/>
              <w:right w:val="single" w:sz="2" w:space="0" w:color="000000"/>
            </w:tcBorders>
            <w:vAlign w:val="center"/>
          </w:tcPr>
          <w:p w14:paraId="7C363D64"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Adres instalacji</w:t>
            </w:r>
          </w:p>
        </w:tc>
        <w:tc>
          <w:tcPr>
            <w:tcW w:w="518" w:type="pct"/>
            <w:vMerge w:val="restart"/>
            <w:tcBorders>
              <w:top w:val="single" w:sz="2" w:space="0" w:color="000000"/>
              <w:left w:val="single" w:sz="2" w:space="0" w:color="000000"/>
              <w:bottom w:val="single" w:sz="2" w:space="0" w:color="000000"/>
              <w:right w:val="single" w:sz="2" w:space="0" w:color="000000"/>
            </w:tcBorders>
            <w:vAlign w:val="center"/>
          </w:tcPr>
          <w:p w14:paraId="47DE223C"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Branża IPPC</w:t>
            </w:r>
          </w:p>
        </w:tc>
        <w:tc>
          <w:tcPr>
            <w:tcW w:w="719" w:type="pct"/>
            <w:vMerge w:val="restart"/>
            <w:tcBorders>
              <w:top w:val="single" w:sz="2" w:space="0" w:color="000000"/>
              <w:left w:val="single" w:sz="2" w:space="0" w:color="000000"/>
              <w:bottom w:val="single" w:sz="2" w:space="0" w:color="000000"/>
              <w:right w:val="single" w:sz="2" w:space="0" w:color="000000"/>
            </w:tcBorders>
            <w:vAlign w:val="center"/>
          </w:tcPr>
          <w:p w14:paraId="2FD429D8"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Kwalifikacja przedsięwzięcia</w:t>
            </w:r>
          </w:p>
        </w:tc>
        <w:tc>
          <w:tcPr>
            <w:tcW w:w="477" w:type="pct"/>
            <w:vMerge w:val="restart"/>
            <w:tcBorders>
              <w:top w:val="single" w:sz="2" w:space="0" w:color="000000"/>
              <w:left w:val="single" w:sz="2" w:space="0" w:color="000000"/>
              <w:bottom w:val="single" w:sz="2" w:space="0" w:color="000000"/>
              <w:right w:val="single" w:sz="2" w:space="0" w:color="000000"/>
            </w:tcBorders>
            <w:vAlign w:val="center"/>
          </w:tcPr>
          <w:p w14:paraId="79561955"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Liczba instalacji</w:t>
            </w:r>
          </w:p>
        </w:tc>
        <w:tc>
          <w:tcPr>
            <w:tcW w:w="800" w:type="pct"/>
            <w:vMerge w:val="restart"/>
            <w:tcBorders>
              <w:top w:val="single" w:sz="2" w:space="0" w:color="000000"/>
              <w:left w:val="single" w:sz="2" w:space="0" w:color="000000"/>
              <w:bottom w:val="single" w:sz="2" w:space="0" w:color="000000"/>
              <w:right w:val="single" w:sz="2" w:space="0" w:color="000000"/>
            </w:tcBorders>
            <w:vAlign w:val="center"/>
          </w:tcPr>
          <w:p w14:paraId="7716D839" w14:textId="77777777" w:rsidR="004B72E8" w:rsidRPr="00370F1F" w:rsidRDefault="004B72E8" w:rsidP="004B72E8">
            <w:pPr>
              <w:ind w:right="57"/>
              <w:jc w:val="center"/>
              <w:rPr>
                <w:rFonts w:ascii="Arial" w:eastAsia="Times New Roman" w:hAnsi="Arial" w:cs="Arial"/>
                <w:b/>
                <w:color w:val="000000"/>
                <w:sz w:val="16"/>
                <w:szCs w:val="16"/>
              </w:rPr>
            </w:pPr>
            <w:r w:rsidRPr="00370F1F">
              <w:rPr>
                <w:rFonts w:ascii="Arial" w:eastAsia="Times New Roman" w:hAnsi="Arial" w:cs="Arial"/>
                <w:b/>
                <w:color w:val="000000"/>
                <w:sz w:val="16"/>
                <w:szCs w:val="16"/>
              </w:rPr>
              <w:t>Numery ewidencyjne działek, na których zlokalizowana jest dana instalacja</w:t>
            </w:r>
          </w:p>
        </w:tc>
      </w:tr>
      <w:tr w:rsidR="004B72E8" w:rsidRPr="00E742B7" w14:paraId="74DF20E1" w14:textId="77777777" w:rsidTr="004B72E8">
        <w:trPr>
          <w:trHeight w:val="296"/>
          <w:jc w:val="center"/>
        </w:trPr>
        <w:tc>
          <w:tcPr>
            <w:tcW w:w="231" w:type="pct"/>
            <w:vMerge/>
            <w:tcBorders>
              <w:top w:val="nil"/>
              <w:left w:val="single" w:sz="2" w:space="0" w:color="000000"/>
              <w:bottom w:val="single" w:sz="2" w:space="0" w:color="000000"/>
              <w:right w:val="single" w:sz="2" w:space="0" w:color="000000"/>
            </w:tcBorders>
            <w:vAlign w:val="center"/>
          </w:tcPr>
          <w:p w14:paraId="2914CB58" w14:textId="77777777" w:rsidR="004B72E8" w:rsidRPr="00370F1F" w:rsidRDefault="004B72E8" w:rsidP="004B72E8">
            <w:pPr>
              <w:ind w:right="57"/>
              <w:jc w:val="center"/>
              <w:rPr>
                <w:rFonts w:ascii="Arial" w:eastAsia="Times New Roman" w:hAnsi="Arial" w:cs="Arial"/>
                <w:color w:val="000000"/>
                <w:sz w:val="16"/>
                <w:szCs w:val="16"/>
              </w:rPr>
            </w:pPr>
          </w:p>
        </w:tc>
        <w:tc>
          <w:tcPr>
            <w:tcW w:w="774" w:type="pct"/>
            <w:vMerge/>
            <w:tcBorders>
              <w:top w:val="nil"/>
              <w:left w:val="single" w:sz="2" w:space="0" w:color="000000"/>
              <w:bottom w:val="single" w:sz="2" w:space="0" w:color="000000"/>
              <w:right w:val="single" w:sz="2" w:space="0" w:color="000000"/>
            </w:tcBorders>
            <w:vAlign w:val="center"/>
          </w:tcPr>
          <w:p w14:paraId="1DC9B867" w14:textId="77777777" w:rsidR="004B72E8" w:rsidRPr="00370F1F" w:rsidRDefault="004B72E8" w:rsidP="004B72E8">
            <w:pPr>
              <w:ind w:right="57"/>
              <w:jc w:val="center"/>
              <w:rPr>
                <w:rFonts w:ascii="Arial" w:eastAsia="Times New Roman" w:hAnsi="Arial" w:cs="Arial"/>
                <w:color w:val="000000"/>
                <w:sz w:val="16"/>
                <w:szCs w:val="16"/>
              </w:rPr>
            </w:pPr>
          </w:p>
        </w:tc>
        <w:tc>
          <w:tcPr>
            <w:tcW w:w="687" w:type="pct"/>
            <w:tcBorders>
              <w:top w:val="single" w:sz="2" w:space="0" w:color="000000"/>
              <w:left w:val="single" w:sz="2" w:space="0" w:color="000000"/>
              <w:bottom w:val="single" w:sz="2" w:space="0" w:color="000000"/>
              <w:right w:val="single" w:sz="2" w:space="0" w:color="000000"/>
            </w:tcBorders>
            <w:vAlign w:val="center"/>
          </w:tcPr>
          <w:p w14:paraId="5EB3FB31"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ulica i numer</w:t>
            </w:r>
          </w:p>
        </w:tc>
        <w:tc>
          <w:tcPr>
            <w:tcW w:w="403" w:type="pct"/>
            <w:tcBorders>
              <w:top w:val="single" w:sz="2" w:space="0" w:color="000000"/>
              <w:left w:val="single" w:sz="2" w:space="0" w:color="000000"/>
              <w:bottom w:val="single" w:sz="2" w:space="0" w:color="000000"/>
              <w:right w:val="single" w:sz="2" w:space="0" w:color="000000"/>
            </w:tcBorders>
            <w:vAlign w:val="center"/>
          </w:tcPr>
          <w:p w14:paraId="39B87459"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kod</w:t>
            </w:r>
          </w:p>
        </w:tc>
        <w:tc>
          <w:tcPr>
            <w:tcW w:w="391" w:type="pct"/>
            <w:tcBorders>
              <w:top w:val="single" w:sz="2" w:space="0" w:color="000000"/>
              <w:left w:val="single" w:sz="2" w:space="0" w:color="000000"/>
              <w:bottom w:val="single" w:sz="2" w:space="0" w:color="000000"/>
              <w:right w:val="single" w:sz="2" w:space="0" w:color="000000"/>
            </w:tcBorders>
            <w:vAlign w:val="center"/>
          </w:tcPr>
          <w:p w14:paraId="7454433C"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miasto</w:t>
            </w:r>
          </w:p>
        </w:tc>
        <w:tc>
          <w:tcPr>
            <w:tcW w:w="518" w:type="pct"/>
            <w:vMerge/>
            <w:tcBorders>
              <w:top w:val="nil"/>
              <w:left w:val="single" w:sz="2" w:space="0" w:color="000000"/>
              <w:bottom w:val="single" w:sz="2" w:space="0" w:color="000000"/>
              <w:right w:val="single" w:sz="2" w:space="0" w:color="000000"/>
            </w:tcBorders>
            <w:vAlign w:val="center"/>
          </w:tcPr>
          <w:p w14:paraId="5FA44AE2" w14:textId="77777777" w:rsidR="004B72E8" w:rsidRPr="00370F1F" w:rsidRDefault="004B72E8" w:rsidP="004B72E8">
            <w:pPr>
              <w:ind w:right="57"/>
              <w:jc w:val="center"/>
              <w:rPr>
                <w:rFonts w:ascii="Arial" w:eastAsia="Times New Roman" w:hAnsi="Arial" w:cs="Arial"/>
                <w:color w:val="000000"/>
                <w:sz w:val="16"/>
                <w:szCs w:val="16"/>
              </w:rPr>
            </w:pPr>
          </w:p>
        </w:tc>
        <w:tc>
          <w:tcPr>
            <w:tcW w:w="719" w:type="pct"/>
            <w:vMerge/>
            <w:tcBorders>
              <w:top w:val="nil"/>
              <w:left w:val="single" w:sz="2" w:space="0" w:color="000000"/>
              <w:bottom w:val="single" w:sz="2" w:space="0" w:color="000000"/>
              <w:right w:val="single" w:sz="2" w:space="0" w:color="000000"/>
            </w:tcBorders>
            <w:vAlign w:val="center"/>
          </w:tcPr>
          <w:p w14:paraId="3CD9A422" w14:textId="77777777" w:rsidR="004B72E8" w:rsidRPr="00370F1F" w:rsidRDefault="004B72E8" w:rsidP="004B72E8">
            <w:pPr>
              <w:ind w:right="57"/>
              <w:jc w:val="center"/>
              <w:rPr>
                <w:rFonts w:ascii="Arial" w:eastAsia="Times New Roman" w:hAnsi="Arial" w:cs="Arial"/>
                <w:color w:val="000000"/>
                <w:sz w:val="16"/>
                <w:szCs w:val="16"/>
              </w:rPr>
            </w:pPr>
          </w:p>
        </w:tc>
        <w:tc>
          <w:tcPr>
            <w:tcW w:w="477" w:type="pct"/>
            <w:vMerge/>
            <w:tcBorders>
              <w:top w:val="nil"/>
              <w:left w:val="single" w:sz="2" w:space="0" w:color="000000"/>
              <w:bottom w:val="single" w:sz="2" w:space="0" w:color="000000"/>
              <w:right w:val="single" w:sz="2" w:space="0" w:color="000000"/>
            </w:tcBorders>
            <w:vAlign w:val="center"/>
          </w:tcPr>
          <w:p w14:paraId="047A72A3" w14:textId="77777777" w:rsidR="004B72E8" w:rsidRPr="00370F1F" w:rsidRDefault="004B72E8" w:rsidP="004B72E8">
            <w:pPr>
              <w:ind w:right="57"/>
              <w:jc w:val="center"/>
              <w:rPr>
                <w:rFonts w:ascii="Arial" w:eastAsia="Times New Roman" w:hAnsi="Arial" w:cs="Arial"/>
                <w:color w:val="000000"/>
                <w:sz w:val="16"/>
                <w:szCs w:val="16"/>
              </w:rPr>
            </w:pPr>
          </w:p>
        </w:tc>
        <w:tc>
          <w:tcPr>
            <w:tcW w:w="800" w:type="pct"/>
            <w:vMerge/>
            <w:tcBorders>
              <w:top w:val="nil"/>
              <w:left w:val="single" w:sz="2" w:space="0" w:color="000000"/>
              <w:bottom w:val="single" w:sz="2" w:space="0" w:color="000000"/>
              <w:right w:val="single" w:sz="2" w:space="0" w:color="000000"/>
            </w:tcBorders>
            <w:vAlign w:val="center"/>
          </w:tcPr>
          <w:p w14:paraId="688C9939" w14:textId="77777777" w:rsidR="004B72E8" w:rsidRPr="00370F1F" w:rsidRDefault="004B72E8" w:rsidP="004B72E8">
            <w:pPr>
              <w:ind w:right="57"/>
              <w:jc w:val="center"/>
              <w:rPr>
                <w:rFonts w:ascii="Arial" w:eastAsia="Times New Roman" w:hAnsi="Arial" w:cs="Arial"/>
                <w:color w:val="000000"/>
                <w:sz w:val="16"/>
                <w:szCs w:val="16"/>
              </w:rPr>
            </w:pPr>
          </w:p>
        </w:tc>
      </w:tr>
      <w:tr w:rsidR="004B72E8" w:rsidRPr="00E742B7" w14:paraId="68D92FFE" w14:textId="77777777" w:rsidTr="004B72E8">
        <w:trPr>
          <w:trHeight w:val="917"/>
          <w:jc w:val="center"/>
        </w:trPr>
        <w:tc>
          <w:tcPr>
            <w:tcW w:w="231" w:type="pct"/>
            <w:tcBorders>
              <w:top w:val="single" w:sz="2" w:space="0" w:color="000000"/>
              <w:left w:val="single" w:sz="2" w:space="0" w:color="000000"/>
              <w:bottom w:val="single" w:sz="2" w:space="0" w:color="000000"/>
              <w:right w:val="single" w:sz="2" w:space="0" w:color="000000"/>
            </w:tcBorders>
            <w:vAlign w:val="center"/>
          </w:tcPr>
          <w:p w14:paraId="2EFD5DA3"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1</w:t>
            </w:r>
          </w:p>
        </w:tc>
        <w:tc>
          <w:tcPr>
            <w:tcW w:w="774" w:type="pct"/>
            <w:tcBorders>
              <w:top w:val="single" w:sz="2" w:space="0" w:color="000000"/>
              <w:left w:val="single" w:sz="2" w:space="0" w:color="000000"/>
              <w:bottom w:val="single" w:sz="2" w:space="0" w:color="000000"/>
              <w:right w:val="single" w:sz="2" w:space="0" w:color="000000"/>
            </w:tcBorders>
            <w:vAlign w:val="center"/>
          </w:tcPr>
          <w:p w14:paraId="48FE0078" w14:textId="77777777" w:rsidR="004B72E8" w:rsidRPr="00370F1F" w:rsidRDefault="004B72E8" w:rsidP="004B72E8">
            <w:pPr>
              <w:ind w:right="57"/>
              <w:rPr>
                <w:rFonts w:ascii="Arial" w:eastAsia="Times New Roman" w:hAnsi="Arial" w:cs="Arial"/>
                <w:color w:val="000000"/>
                <w:sz w:val="16"/>
                <w:szCs w:val="16"/>
              </w:rPr>
            </w:pPr>
            <w:r w:rsidRPr="00370F1F">
              <w:rPr>
                <w:rFonts w:ascii="Arial" w:eastAsia="Times New Roman" w:hAnsi="Arial" w:cs="Arial"/>
                <w:color w:val="000000"/>
                <w:sz w:val="16"/>
                <w:szCs w:val="16"/>
              </w:rPr>
              <w:t>Instalacja mechaniczno-biologicznego przetwarzania odpadów</w:t>
            </w:r>
          </w:p>
        </w:tc>
        <w:tc>
          <w:tcPr>
            <w:tcW w:w="687" w:type="pct"/>
            <w:tcBorders>
              <w:top w:val="single" w:sz="2" w:space="0" w:color="000000"/>
              <w:left w:val="single" w:sz="2" w:space="0" w:color="000000"/>
              <w:bottom w:val="single" w:sz="2" w:space="0" w:color="000000"/>
              <w:right w:val="single" w:sz="2" w:space="0" w:color="000000"/>
            </w:tcBorders>
            <w:vAlign w:val="center"/>
          </w:tcPr>
          <w:p w14:paraId="5364D5A8" w14:textId="15D315AC"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Cmentarna 19F</w:t>
            </w:r>
          </w:p>
        </w:tc>
        <w:tc>
          <w:tcPr>
            <w:tcW w:w="403" w:type="pct"/>
            <w:tcBorders>
              <w:top w:val="single" w:sz="2" w:space="0" w:color="000000"/>
              <w:left w:val="single" w:sz="2" w:space="0" w:color="000000"/>
              <w:bottom w:val="single" w:sz="2" w:space="0" w:color="000000"/>
              <w:right w:val="single" w:sz="2" w:space="0" w:color="000000"/>
            </w:tcBorders>
            <w:vAlign w:val="center"/>
          </w:tcPr>
          <w:p w14:paraId="5E65749B"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41-800</w:t>
            </w:r>
          </w:p>
        </w:tc>
        <w:tc>
          <w:tcPr>
            <w:tcW w:w="391" w:type="pct"/>
            <w:tcBorders>
              <w:top w:val="single" w:sz="2" w:space="0" w:color="000000"/>
              <w:left w:val="single" w:sz="2" w:space="0" w:color="000000"/>
              <w:bottom w:val="single" w:sz="2" w:space="0" w:color="000000"/>
              <w:right w:val="single" w:sz="2" w:space="0" w:color="000000"/>
            </w:tcBorders>
            <w:vAlign w:val="center"/>
          </w:tcPr>
          <w:p w14:paraId="753751B2"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Zabrze</w:t>
            </w:r>
          </w:p>
        </w:tc>
        <w:tc>
          <w:tcPr>
            <w:tcW w:w="518" w:type="pct"/>
            <w:tcBorders>
              <w:top w:val="single" w:sz="2" w:space="0" w:color="000000"/>
              <w:left w:val="single" w:sz="2" w:space="0" w:color="000000"/>
              <w:bottom w:val="single" w:sz="2" w:space="0" w:color="000000"/>
              <w:right w:val="single" w:sz="2" w:space="0" w:color="000000"/>
            </w:tcBorders>
            <w:vAlign w:val="center"/>
          </w:tcPr>
          <w:p w14:paraId="66460F60"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5.3.b</w:t>
            </w:r>
          </w:p>
        </w:tc>
        <w:tc>
          <w:tcPr>
            <w:tcW w:w="719" w:type="pct"/>
            <w:tcBorders>
              <w:top w:val="single" w:sz="2" w:space="0" w:color="000000"/>
              <w:left w:val="single" w:sz="2" w:space="0" w:color="000000"/>
              <w:bottom w:val="single" w:sz="2" w:space="0" w:color="000000"/>
              <w:right w:val="single" w:sz="2" w:space="0" w:color="000000"/>
            </w:tcBorders>
            <w:vAlign w:val="center"/>
          </w:tcPr>
          <w:p w14:paraId="28C8BD81"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Rozp</w:t>
            </w:r>
            <w:proofErr w:type="spellEnd"/>
            <w:r w:rsidRPr="00370F1F">
              <w:rPr>
                <w:rFonts w:ascii="Arial" w:eastAsia="Times New Roman" w:hAnsi="Arial" w:cs="Arial"/>
                <w:color w:val="000000"/>
                <w:sz w:val="16"/>
                <w:szCs w:val="16"/>
              </w:rPr>
              <w:t xml:space="preserve">. §2 pkt 1 </w:t>
            </w:r>
            <w:proofErr w:type="spellStart"/>
            <w:r w:rsidRPr="00370F1F">
              <w:rPr>
                <w:rFonts w:ascii="Arial" w:eastAsia="Times New Roman" w:hAnsi="Arial" w:cs="Arial"/>
                <w:color w:val="000000"/>
                <w:sz w:val="16"/>
                <w:szCs w:val="16"/>
              </w:rPr>
              <w:t>ppkt</w:t>
            </w:r>
            <w:proofErr w:type="spellEnd"/>
            <w:r w:rsidRPr="00370F1F">
              <w:rPr>
                <w:rFonts w:ascii="Arial" w:eastAsia="Times New Roman" w:hAnsi="Arial" w:cs="Arial"/>
                <w:color w:val="000000"/>
                <w:sz w:val="16"/>
                <w:szCs w:val="16"/>
              </w:rPr>
              <w:t xml:space="preserve"> 47</w:t>
            </w:r>
          </w:p>
          <w:p w14:paraId="381AB95B"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Poś</w:t>
            </w:r>
            <w:proofErr w:type="spellEnd"/>
            <w:r w:rsidRPr="00370F1F">
              <w:rPr>
                <w:rFonts w:ascii="Arial" w:eastAsia="Times New Roman" w:hAnsi="Arial" w:cs="Arial"/>
                <w:color w:val="000000"/>
                <w:sz w:val="16"/>
                <w:szCs w:val="16"/>
              </w:rPr>
              <w:t xml:space="preserve"> art.378 ust.2a pkt.3</w:t>
            </w:r>
          </w:p>
        </w:tc>
        <w:tc>
          <w:tcPr>
            <w:tcW w:w="477" w:type="pct"/>
            <w:tcBorders>
              <w:top w:val="single" w:sz="2" w:space="0" w:color="000000"/>
              <w:left w:val="single" w:sz="2" w:space="0" w:color="000000"/>
              <w:bottom w:val="single" w:sz="2" w:space="0" w:color="000000"/>
              <w:right w:val="single" w:sz="2" w:space="0" w:color="000000"/>
            </w:tcBorders>
            <w:vAlign w:val="center"/>
          </w:tcPr>
          <w:p w14:paraId="7445BA70"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1</w:t>
            </w:r>
          </w:p>
        </w:tc>
        <w:tc>
          <w:tcPr>
            <w:tcW w:w="800" w:type="pct"/>
            <w:tcBorders>
              <w:top w:val="single" w:sz="2" w:space="0" w:color="000000"/>
              <w:left w:val="single" w:sz="2" w:space="0" w:color="000000"/>
              <w:bottom w:val="single" w:sz="2" w:space="0" w:color="000000"/>
              <w:right w:val="single" w:sz="2" w:space="0" w:color="000000"/>
            </w:tcBorders>
            <w:vAlign w:val="center"/>
          </w:tcPr>
          <w:p w14:paraId="320E477C"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Nr 1860/43, 1695/49</w:t>
            </w:r>
          </w:p>
        </w:tc>
      </w:tr>
      <w:tr w:rsidR="004B72E8" w:rsidRPr="00E742B7" w14:paraId="1DCE2248" w14:textId="77777777" w:rsidTr="004B72E8">
        <w:trPr>
          <w:trHeight w:val="1406"/>
          <w:jc w:val="center"/>
        </w:trPr>
        <w:tc>
          <w:tcPr>
            <w:tcW w:w="231" w:type="pct"/>
            <w:tcBorders>
              <w:top w:val="single" w:sz="2" w:space="0" w:color="000000"/>
              <w:left w:val="single" w:sz="2" w:space="0" w:color="000000"/>
              <w:bottom w:val="single" w:sz="2" w:space="0" w:color="000000"/>
              <w:right w:val="single" w:sz="2" w:space="0" w:color="000000"/>
            </w:tcBorders>
            <w:vAlign w:val="center"/>
          </w:tcPr>
          <w:p w14:paraId="6F131C35"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2</w:t>
            </w:r>
          </w:p>
        </w:tc>
        <w:tc>
          <w:tcPr>
            <w:tcW w:w="774" w:type="pct"/>
            <w:tcBorders>
              <w:top w:val="single" w:sz="2" w:space="0" w:color="000000"/>
              <w:left w:val="single" w:sz="2" w:space="0" w:color="000000"/>
              <w:bottom w:val="single" w:sz="2" w:space="0" w:color="000000"/>
              <w:right w:val="single" w:sz="2" w:space="0" w:color="000000"/>
            </w:tcBorders>
            <w:vAlign w:val="center"/>
          </w:tcPr>
          <w:p w14:paraId="4B2DFD89" w14:textId="77777777" w:rsidR="004B72E8" w:rsidRPr="00370F1F" w:rsidRDefault="004B72E8" w:rsidP="004B72E8">
            <w:pPr>
              <w:ind w:right="57"/>
              <w:rPr>
                <w:rFonts w:ascii="Arial" w:eastAsia="Times New Roman" w:hAnsi="Arial" w:cs="Arial"/>
                <w:color w:val="000000"/>
                <w:sz w:val="16"/>
                <w:szCs w:val="16"/>
              </w:rPr>
            </w:pPr>
            <w:r w:rsidRPr="00370F1F">
              <w:rPr>
                <w:rFonts w:ascii="Arial" w:eastAsia="Times New Roman" w:hAnsi="Arial" w:cs="Arial"/>
                <w:color w:val="000000"/>
                <w:sz w:val="16"/>
                <w:szCs w:val="16"/>
              </w:rPr>
              <w:t>Instalacja biologicznego przetwarzania selektywnie zbieranych odpadów kuchennych i zielonych — system kontenerowy KNEER</w:t>
            </w:r>
          </w:p>
        </w:tc>
        <w:tc>
          <w:tcPr>
            <w:tcW w:w="687" w:type="pct"/>
            <w:tcBorders>
              <w:top w:val="single" w:sz="2" w:space="0" w:color="000000"/>
              <w:left w:val="single" w:sz="2" w:space="0" w:color="000000"/>
              <w:bottom w:val="single" w:sz="2" w:space="0" w:color="000000"/>
              <w:right w:val="single" w:sz="2" w:space="0" w:color="000000"/>
            </w:tcBorders>
            <w:vAlign w:val="center"/>
          </w:tcPr>
          <w:p w14:paraId="3E645A58" w14:textId="5DF32693"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Cmentarna 19F</w:t>
            </w:r>
          </w:p>
        </w:tc>
        <w:tc>
          <w:tcPr>
            <w:tcW w:w="403" w:type="pct"/>
            <w:tcBorders>
              <w:top w:val="single" w:sz="2" w:space="0" w:color="000000"/>
              <w:left w:val="single" w:sz="2" w:space="0" w:color="000000"/>
              <w:bottom w:val="single" w:sz="2" w:space="0" w:color="000000"/>
              <w:right w:val="single" w:sz="2" w:space="0" w:color="000000"/>
            </w:tcBorders>
            <w:vAlign w:val="center"/>
          </w:tcPr>
          <w:p w14:paraId="2AEAB930"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41-800</w:t>
            </w:r>
          </w:p>
        </w:tc>
        <w:tc>
          <w:tcPr>
            <w:tcW w:w="391" w:type="pct"/>
            <w:tcBorders>
              <w:top w:val="single" w:sz="2" w:space="0" w:color="000000"/>
              <w:left w:val="single" w:sz="2" w:space="0" w:color="000000"/>
              <w:bottom w:val="single" w:sz="2" w:space="0" w:color="000000"/>
              <w:right w:val="single" w:sz="2" w:space="0" w:color="000000"/>
            </w:tcBorders>
            <w:vAlign w:val="center"/>
          </w:tcPr>
          <w:p w14:paraId="09CF2A67"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Zabrze</w:t>
            </w:r>
          </w:p>
        </w:tc>
        <w:tc>
          <w:tcPr>
            <w:tcW w:w="518" w:type="pct"/>
            <w:tcBorders>
              <w:top w:val="single" w:sz="2" w:space="0" w:color="000000"/>
              <w:left w:val="single" w:sz="2" w:space="0" w:color="000000"/>
              <w:bottom w:val="single" w:sz="2" w:space="0" w:color="000000"/>
              <w:right w:val="single" w:sz="2" w:space="0" w:color="000000"/>
            </w:tcBorders>
            <w:vAlign w:val="center"/>
          </w:tcPr>
          <w:p w14:paraId="6B9A5B3A"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5.3.b</w:t>
            </w:r>
          </w:p>
        </w:tc>
        <w:tc>
          <w:tcPr>
            <w:tcW w:w="719" w:type="pct"/>
            <w:tcBorders>
              <w:top w:val="single" w:sz="2" w:space="0" w:color="000000"/>
              <w:left w:val="single" w:sz="2" w:space="0" w:color="000000"/>
              <w:bottom w:val="single" w:sz="2" w:space="0" w:color="000000"/>
              <w:right w:val="single" w:sz="2" w:space="0" w:color="000000"/>
            </w:tcBorders>
            <w:vAlign w:val="center"/>
          </w:tcPr>
          <w:p w14:paraId="1BAAA78D"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Rozp</w:t>
            </w:r>
            <w:proofErr w:type="spellEnd"/>
            <w:r w:rsidRPr="00370F1F">
              <w:rPr>
                <w:rFonts w:ascii="Arial" w:eastAsia="Times New Roman" w:hAnsi="Arial" w:cs="Arial"/>
                <w:color w:val="000000"/>
                <w:sz w:val="16"/>
                <w:szCs w:val="16"/>
              </w:rPr>
              <w:t xml:space="preserve">. §2 pkt 1 </w:t>
            </w:r>
            <w:proofErr w:type="spellStart"/>
            <w:r w:rsidRPr="00370F1F">
              <w:rPr>
                <w:rFonts w:ascii="Arial" w:eastAsia="Times New Roman" w:hAnsi="Arial" w:cs="Arial"/>
                <w:color w:val="000000"/>
                <w:sz w:val="16"/>
                <w:szCs w:val="16"/>
              </w:rPr>
              <w:t>ppkt</w:t>
            </w:r>
            <w:proofErr w:type="spellEnd"/>
            <w:r w:rsidRPr="00370F1F">
              <w:rPr>
                <w:rFonts w:ascii="Arial" w:eastAsia="Times New Roman" w:hAnsi="Arial" w:cs="Arial"/>
                <w:color w:val="000000"/>
                <w:sz w:val="16"/>
                <w:szCs w:val="16"/>
              </w:rPr>
              <w:t xml:space="preserve"> 47</w:t>
            </w:r>
          </w:p>
          <w:p w14:paraId="7CEA79DA"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Poś</w:t>
            </w:r>
            <w:proofErr w:type="spellEnd"/>
            <w:r w:rsidRPr="00370F1F">
              <w:rPr>
                <w:rFonts w:ascii="Arial" w:eastAsia="Times New Roman" w:hAnsi="Arial" w:cs="Arial"/>
                <w:color w:val="000000"/>
                <w:sz w:val="16"/>
                <w:szCs w:val="16"/>
              </w:rPr>
              <w:t xml:space="preserve"> art.378 ust.2a pkt.3</w:t>
            </w:r>
          </w:p>
        </w:tc>
        <w:tc>
          <w:tcPr>
            <w:tcW w:w="477" w:type="pct"/>
            <w:tcBorders>
              <w:top w:val="single" w:sz="2" w:space="0" w:color="000000"/>
              <w:left w:val="single" w:sz="2" w:space="0" w:color="000000"/>
              <w:bottom w:val="single" w:sz="2" w:space="0" w:color="000000"/>
              <w:right w:val="single" w:sz="2" w:space="0" w:color="000000"/>
            </w:tcBorders>
            <w:vAlign w:val="center"/>
          </w:tcPr>
          <w:p w14:paraId="4A5191C9"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1</w:t>
            </w:r>
          </w:p>
        </w:tc>
        <w:tc>
          <w:tcPr>
            <w:tcW w:w="800" w:type="pct"/>
            <w:tcBorders>
              <w:top w:val="single" w:sz="2" w:space="0" w:color="000000"/>
              <w:left w:val="single" w:sz="2" w:space="0" w:color="000000"/>
              <w:bottom w:val="single" w:sz="2" w:space="0" w:color="000000"/>
              <w:right w:val="single" w:sz="2" w:space="0" w:color="000000"/>
            </w:tcBorders>
            <w:vAlign w:val="center"/>
          </w:tcPr>
          <w:p w14:paraId="3652B3F2"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Nr 1860/43</w:t>
            </w:r>
          </w:p>
        </w:tc>
      </w:tr>
      <w:tr w:rsidR="004B72E8" w:rsidRPr="00E742B7" w14:paraId="3456AAC7" w14:textId="77777777" w:rsidTr="004B72E8">
        <w:tblPrEx>
          <w:tblCellMar>
            <w:top w:w="81" w:type="dxa"/>
            <w:left w:w="58" w:type="dxa"/>
            <w:bottom w:w="0" w:type="dxa"/>
            <w:right w:w="73" w:type="dxa"/>
          </w:tblCellMar>
        </w:tblPrEx>
        <w:trPr>
          <w:trHeight w:val="1205"/>
          <w:jc w:val="center"/>
        </w:trPr>
        <w:tc>
          <w:tcPr>
            <w:tcW w:w="231" w:type="pct"/>
            <w:tcBorders>
              <w:top w:val="single" w:sz="2" w:space="0" w:color="000000"/>
              <w:left w:val="single" w:sz="2" w:space="0" w:color="000000"/>
              <w:bottom w:val="single" w:sz="2" w:space="0" w:color="000000"/>
              <w:right w:val="single" w:sz="2" w:space="0" w:color="000000"/>
            </w:tcBorders>
            <w:vAlign w:val="center"/>
          </w:tcPr>
          <w:p w14:paraId="0805F60E"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3</w:t>
            </w:r>
          </w:p>
        </w:tc>
        <w:tc>
          <w:tcPr>
            <w:tcW w:w="774" w:type="pct"/>
            <w:tcBorders>
              <w:top w:val="single" w:sz="2" w:space="0" w:color="000000"/>
              <w:left w:val="single" w:sz="2" w:space="0" w:color="000000"/>
              <w:bottom w:val="single" w:sz="2" w:space="0" w:color="000000"/>
              <w:right w:val="single" w:sz="2" w:space="0" w:color="000000"/>
            </w:tcBorders>
            <w:vAlign w:val="center"/>
          </w:tcPr>
          <w:p w14:paraId="67BD3F04" w14:textId="77777777" w:rsidR="004B72E8" w:rsidRPr="00370F1F" w:rsidRDefault="004B72E8" w:rsidP="004B72E8">
            <w:pPr>
              <w:ind w:right="57"/>
              <w:rPr>
                <w:rFonts w:ascii="Arial" w:eastAsia="Times New Roman" w:hAnsi="Arial" w:cs="Arial"/>
                <w:color w:val="000000"/>
                <w:sz w:val="16"/>
                <w:szCs w:val="16"/>
              </w:rPr>
            </w:pPr>
            <w:r w:rsidRPr="00370F1F">
              <w:rPr>
                <w:rFonts w:ascii="Arial" w:eastAsia="Times New Roman" w:hAnsi="Arial" w:cs="Arial"/>
                <w:color w:val="000000"/>
                <w:sz w:val="16"/>
                <w:szCs w:val="16"/>
              </w:rPr>
              <w:t>Instalacja biologicznego przetwarzania selektywnie zbieranych odpadów zielonych - System NNP</w:t>
            </w:r>
          </w:p>
        </w:tc>
        <w:tc>
          <w:tcPr>
            <w:tcW w:w="687" w:type="pct"/>
            <w:tcBorders>
              <w:top w:val="single" w:sz="2" w:space="0" w:color="000000"/>
              <w:left w:val="single" w:sz="2" w:space="0" w:color="000000"/>
              <w:bottom w:val="single" w:sz="2" w:space="0" w:color="000000"/>
              <w:right w:val="single" w:sz="2" w:space="0" w:color="000000"/>
            </w:tcBorders>
            <w:vAlign w:val="center"/>
          </w:tcPr>
          <w:p w14:paraId="622764AD" w14:textId="541BACFE"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Cmentarna 19F</w:t>
            </w:r>
          </w:p>
        </w:tc>
        <w:tc>
          <w:tcPr>
            <w:tcW w:w="403" w:type="pct"/>
            <w:tcBorders>
              <w:top w:val="single" w:sz="2" w:space="0" w:color="000000"/>
              <w:left w:val="single" w:sz="2" w:space="0" w:color="000000"/>
              <w:bottom w:val="single" w:sz="2" w:space="0" w:color="000000"/>
              <w:right w:val="single" w:sz="2" w:space="0" w:color="000000"/>
            </w:tcBorders>
            <w:vAlign w:val="center"/>
          </w:tcPr>
          <w:p w14:paraId="1C4E3417"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41-800</w:t>
            </w:r>
          </w:p>
        </w:tc>
        <w:tc>
          <w:tcPr>
            <w:tcW w:w="391" w:type="pct"/>
            <w:tcBorders>
              <w:top w:val="single" w:sz="2" w:space="0" w:color="000000"/>
              <w:left w:val="single" w:sz="2" w:space="0" w:color="000000"/>
              <w:bottom w:val="single" w:sz="2" w:space="0" w:color="000000"/>
              <w:right w:val="single" w:sz="2" w:space="0" w:color="000000"/>
            </w:tcBorders>
            <w:vAlign w:val="center"/>
          </w:tcPr>
          <w:p w14:paraId="7F3117C4"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Zabrze</w:t>
            </w:r>
          </w:p>
        </w:tc>
        <w:tc>
          <w:tcPr>
            <w:tcW w:w="518" w:type="pct"/>
            <w:tcBorders>
              <w:top w:val="single" w:sz="2" w:space="0" w:color="000000"/>
              <w:left w:val="single" w:sz="2" w:space="0" w:color="000000"/>
              <w:bottom w:val="single" w:sz="2" w:space="0" w:color="000000"/>
              <w:right w:val="single" w:sz="2" w:space="0" w:color="000000"/>
            </w:tcBorders>
            <w:vAlign w:val="center"/>
          </w:tcPr>
          <w:p w14:paraId="1969AA00"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5.3.b</w:t>
            </w:r>
          </w:p>
        </w:tc>
        <w:tc>
          <w:tcPr>
            <w:tcW w:w="719" w:type="pct"/>
            <w:tcBorders>
              <w:top w:val="single" w:sz="2" w:space="0" w:color="000000"/>
              <w:left w:val="single" w:sz="2" w:space="0" w:color="000000"/>
              <w:bottom w:val="single" w:sz="2" w:space="0" w:color="000000"/>
              <w:right w:val="single" w:sz="2" w:space="0" w:color="000000"/>
            </w:tcBorders>
            <w:vAlign w:val="center"/>
          </w:tcPr>
          <w:p w14:paraId="05AB75C8"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Rozp</w:t>
            </w:r>
            <w:proofErr w:type="spellEnd"/>
            <w:r w:rsidRPr="00370F1F">
              <w:rPr>
                <w:rFonts w:ascii="Arial" w:eastAsia="Times New Roman" w:hAnsi="Arial" w:cs="Arial"/>
                <w:color w:val="000000"/>
                <w:sz w:val="16"/>
                <w:szCs w:val="16"/>
              </w:rPr>
              <w:t xml:space="preserve">. §2 pkt 1 </w:t>
            </w:r>
            <w:proofErr w:type="spellStart"/>
            <w:r w:rsidRPr="00370F1F">
              <w:rPr>
                <w:rFonts w:ascii="Arial" w:eastAsia="Times New Roman" w:hAnsi="Arial" w:cs="Arial"/>
                <w:color w:val="000000"/>
                <w:sz w:val="16"/>
                <w:szCs w:val="16"/>
              </w:rPr>
              <w:t>ppkt</w:t>
            </w:r>
            <w:proofErr w:type="spellEnd"/>
            <w:r w:rsidRPr="00370F1F">
              <w:rPr>
                <w:rFonts w:ascii="Arial" w:eastAsia="Times New Roman" w:hAnsi="Arial" w:cs="Arial"/>
                <w:color w:val="000000"/>
                <w:sz w:val="16"/>
                <w:szCs w:val="16"/>
              </w:rPr>
              <w:t xml:space="preserve"> 47</w:t>
            </w:r>
          </w:p>
          <w:p w14:paraId="1DD21A7A"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Poś</w:t>
            </w:r>
            <w:proofErr w:type="spellEnd"/>
            <w:r w:rsidRPr="00370F1F">
              <w:rPr>
                <w:rFonts w:ascii="Arial" w:eastAsia="Times New Roman" w:hAnsi="Arial" w:cs="Arial"/>
                <w:color w:val="000000"/>
                <w:sz w:val="16"/>
                <w:szCs w:val="16"/>
              </w:rPr>
              <w:t xml:space="preserve"> art.378 ust.2a pkt.3</w:t>
            </w:r>
          </w:p>
        </w:tc>
        <w:tc>
          <w:tcPr>
            <w:tcW w:w="477" w:type="pct"/>
            <w:tcBorders>
              <w:top w:val="single" w:sz="2" w:space="0" w:color="000000"/>
              <w:left w:val="single" w:sz="2" w:space="0" w:color="000000"/>
              <w:bottom w:val="single" w:sz="2" w:space="0" w:color="000000"/>
              <w:right w:val="single" w:sz="2" w:space="0" w:color="000000"/>
            </w:tcBorders>
            <w:vAlign w:val="center"/>
          </w:tcPr>
          <w:p w14:paraId="204E833A"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1</w:t>
            </w:r>
          </w:p>
        </w:tc>
        <w:tc>
          <w:tcPr>
            <w:tcW w:w="800" w:type="pct"/>
            <w:tcBorders>
              <w:top w:val="single" w:sz="2" w:space="0" w:color="000000"/>
              <w:left w:val="single" w:sz="2" w:space="0" w:color="000000"/>
              <w:bottom w:val="single" w:sz="2" w:space="0" w:color="000000"/>
              <w:right w:val="single" w:sz="2" w:space="0" w:color="000000"/>
            </w:tcBorders>
            <w:vAlign w:val="center"/>
          </w:tcPr>
          <w:p w14:paraId="7F0D17CA"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Nr 1691/32, 1693/38, 1695/49</w:t>
            </w:r>
          </w:p>
        </w:tc>
      </w:tr>
      <w:tr w:rsidR="004B72E8" w:rsidRPr="00E742B7" w14:paraId="2DD022C8" w14:textId="77777777" w:rsidTr="004B72E8">
        <w:tblPrEx>
          <w:tblCellMar>
            <w:top w:w="81" w:type="dxa"/>
            <w:left w:w="58" w:type="dxa"/>
            <w:bottom w:w="0" w:type="dxa"/>
            <w:right w:w="73" w:type="dxa"/>
          </w:tblCellMar>
        </w:tblPrEx>
        <w:trPr>
          <w:trHeight w:val="772"/>
          <w:jc w:val="center"/>
        </w:trPr>
        <w:tc>
          <w:tcPr>
            <w:tcW w:w="231" w:type="pct"/>
            <w:tcBorders>
              <w:top w:val="single" w:sz="2" w:space="0" w:color="000000"/>
              <w:left w:val="single" w:sz="2" w:space="0" w:color="000000"/>
              <w:bottom w:val="single" w:sz="2" w:space="0" w:color="000000"/>
              <w:right w:val="single" w:sz="2" w:space="0" w:color="000000"/>
            </w:tcBorders>
            <w:vAlign w:val="center"/>
          </w:tcPr>
          <w:p w14:paraId="7BE25AA6"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4</w:t>
            </w:r>
          </w:p>
        </w:tc>
        <w:tc>
          <w:tcPr>
            <w:tcW w:w="774" w:type="pct"/>
            <w:tcBorders>
              <w:top w:val="single" w:sz="2" w:space="0" w:color="000000"/>
              <w:left w:val="single" w:sz="2" w:space="0" w:color="000000"/>
              <w:bottom w:val="single" w:sz="2" w:space="0" w:color="000000"/>
              <w:right w:val="single" w:sz="2" w:space="0" w:color="000000"/>
            </w:tcBorders>
            <w:vAlign w:val="center"/>
          </w:tcPr>
          <w:p w14:paraId="35BC81A6" w14:textId="77777777" w:rsidR="004B72E8" w:rsidRPr="00370F1F" w:rsidRDefault="004B72E8" w:rsidP="004B72E8">
            <w:pPr>
              <w:ind w:right="57"/>
              <w:rPr>
                <w:rFonts w:ascii="Arial" w:eastAsia="Times New Roman" w:hAnsi="Arial" w:cs="Arial"/>
                <w:color w:val="000000"/>
                <w:sz w:val="16"/>
                <w:szCs w:val="16"/>
              </w:rPr>
            </w:pPr>
            <w:r w:rsidRPr="00370F1F">
              <w:rPr>
                <w:rFonts w:ascii="Arial" w:eastAsia="Times New Roman" w:hAnsi="Arial" w:cs="Arial"/>
                <w:color w:val="000000"/>
                <w:sz w:val="16"/>
                <w:szCs w:val="16"/>
              </w:rPr>
              <w:t>Instalacja obróbki wstępnej odpadów przeznaczonych do termicznego przekształcania</w:t>
            </w:r>
          </w:p>
        </w:tc>
        <w:tc>
          <w:tcPr>
            <w:tcW w:w="687" w:type="pct"/>
            <w:tcBorders>
              <w:top w:val="single" w:sz="2" w:space="0" w:color="000000"/>
              <w:left w:val="single" w:sz="2" w:space="0" w:color="000000"/>
              <w:bottom w:val="single" w:sz="2" w:space="0" w:color="000000"/>
              <w:right w:val="single" w:sz="2" w:space="0" w:color="000000"/>
            </w:tcBorders>
            <w:vAlign w:val="center"/>
          </w:tcPr>
          <w:p w14:paraId="1BC69426" w14:textId="44C87313"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Cmentarna 19F</w:t>
            </w:r>
          </w:p>
        </w:tc>
        <w:tc>
          <w:tcPr>
            <w:tcW w:w="403" w:type="pct"/>
            <w:tcBorders>
              <w:top w:val="single" w:sz="2" w:space="0" w:color="000000"/>
              <w:left w:val="single" w:sz="2" w:space="0" w:color="000000"/>
              <w:bottom w:val="single" w:sz="2" w:space="0" w:color="000000"/>
              <w:right w:val="single" w:sz="2" w:space="0" w:color="000000"/>
            </w:tcBorders>
            <w:vAlign w:val="center"/>
          </w:tcPr>
          <w:p w14:paraId="2C2E3D4A"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41-800</w:t>
            </w:r>
          </w:p>
        </w:tc>
        <w:tc>
          <w:tcPr>
            <w:tcW w:w="391" w:type="pct"/>
            <w:tcBorders>
              <w:top w:val="single" w:sz="2" w:space="0" w:color="000000"/>
              <w:left w:val="single" w:sz="2" w:space="0" w:color="000000"/>
              <w:bottom w:val="single" w:sz="2" w:space="0" w:color="000000"/>
              <w:right w:val="single" w:sz="2" w:space="0" w:color="000000"/>
            </w:tcBorders>
            <w:vAlign w:val="center"/>
          </w:tcPr>
          <w:p w14:paraId="04F1FE4D"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Zabrze</w:t>
            </w:r>
          </w:p>
        </w:tc>
        <w:tc>
          <w:tcPr>
            <w:tcW w:w="518" w:type="pct"/>
            <w:tcBorders>
              <w:top w:val="single" w:sz="2" w:space="0" w:color="000000"/>
              <w:left w:val="single" w:sz="2" w:space="0" w:color="000000"/>
              <w:bottom w:val="single" w:sz="2" w:space="0" w:color="000000"/>
              <w:right w:val="single" w:sz="2" w:space="0" w:color="000000"/>
            </w:tcBorders>
            <w:vAlign w:val="center"/>
          </w:tcPr>
          <w:p w14:paraId="52B58F36"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5.3.b</w:t>
            </w:r>
          </w:p>
        </w:tc>
        <w:tc>
          <w:tcPr>
            <w:tcW w:w="719" w:type="pct"/>
            <w:tcBorders>
              <w:top w:val="single" w:sz="2" w:space="0" w:color="000000"/>
              <w:left w:val="single" w:sz="2" w:space="0" w:color="000000"/>
              <w:bottom w:val="single" w:sz="2" w:space="0" w:color="000000"/>
              <w:right w:val="single" w:sz="2" w:space="0" w:color="000000"/>
            </w:tcBorders>
            <w:vAlign w:val="center"/>
          </w:tcPr>
          <w:p w14:paraId="1A43F026"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Rozp</w:t>
            </w:r>
            <w:proofErr w:type="spellEnd"/>
            <w:r w:rsidRPr="00370F1F">
              <w:rPr>
                <w:rFonts w:ascii="Arial" w:eastAsia="Times New Roman" w:hAnsi="Arial" w:cs="Arial"/>
                <w:color w:val="000000"/>
                <w:sz w:val="16"/>
                <w:szCs w:val="16"/>
              </w:rPr>
              <w:t xml:space="preserve">. §2 pkt 1 </w:t>
            </w:r>
            <w:proofErr w:type="spellStart"/>
            <w:r w:rsidRPr="00370F1F">
              <w:rPr>
                <w:rFonts w:ascii="Arial" w:eastAsia="Times New Roman" w:hAnsi="Arial" w:cs="Arial"/>
                <w:color w:val="000000"/>
                <w:sz w:val="16"/>
                <w:szCs w:val="16"/>
              </w:rPr>
              <w:t>ppkt</w:t>
            </w:r>
            <w:proofErr w:type="spellEnd"/>
            <w:r w:rsidRPr="00370F1F">
              <w:rPr>
                <w:rFonts w:ascii="Arial" w:eastAsia="Times New Roman" w:hAnsi="Arial" w:cs="Arial"/>
                <w:color w:val="000000"/>
                <w:sz w:val="16"/>
                <w:szCs w:val="16"/>
              </w:rPr>
              <w:t xml:space="preserve"> 47</w:t>
            </w:r>
          </w:p>
          <w:p w14:paraId="3B609A00" w14:textId="77777777" w:rsidR="004B72E8" w:rsidRPr="00370F1F" w:rsidRDefault="004B72E8" w:rsidP="004B72E8">
            <w:pPr>
              <w:ind w:right="57"/>
              <w:jc w:val="center"/>
              <w:rPr>
                <w:rFonts w:ascii="Arial" w:eastAsia="Times New Roman" w:hAnsi="Arial" w:cs="Arial"/>
                <w:color w:val="000000"/>
                <w:sz w:val="16"/>
                <w:szCs w:val="16"/>
              </w:rPr>
            </w:pPr>
            <w:proofErr w:type="spellStart"/>
            <w:r w:rsidRPr="00370F1F">
              <w:rPr>
                <w:rFonts w:ascii="Arial" w:eastAsia="Times New Roman" w:hAnsi="Arial" w:cs="Arial"/>
                <w:color w:val="000000"/>
                <w:sz w:val="16"/>
                <w:szCs w:val="16"/>
              </w:rPr>
              <w:t>Poś</w:t>
            </w:r>
            <w:proofErr w:type="spellEnd"/>
            <w:r w:rsidRPr="00370F1F">
              <w:rPr>
                <w:rFonts w:ascii="Arial" w:eastAsia="Times New Roman" w:hAnsi="Arial" w:cs="Arial"/>
                <w:color w:val="000000"/>
                <w:sz w:val="16"/>
                <w:szCs w:val="16"/>
              </w:rPr>
              <w:t xml:space="preserve"> art.378 ust.2a pkt.3</w:t>
            </w:r>
          </w:p>
        </w:tc>
        <w:tc>
          <w:tcPr>
            <w:tcW w:w="477" w:type="pct"/>
            <w:tcBorders>
              <w:top w:val="single" w:sz="2" w:space="0" w:color="000000"/>
              <w:left w:val="single" w:sz="2" w:space="0" w:color="000000"/>
              <w:bottom w:val="single" w:sz="2" w:space="0" w:color="000000"/>
              <w:right w:val="single" w:sz="2" w:space="0" w:color="000000"/>
            </w:tcBorders>
            <w:vAlign w:val="center"/>
          </w:tcPr>
          <w:p w14:paraId="0400D4AF"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1</w:t>
            </w:r>
          </w:p>
        </w:tc>
        <w:tc>
          <w:tcPr>
            <w:tcW w:w="800" w:type="pct"/>
            <w:tcBorders>
              <w:top w:val="single" w:sz="2" w:space="0" w:color="000000"/>
              <w:left w:val="single" w:sz="2" w:space="0" w:color="000000"/>
              <w:bottom w:val="single" w:sz="2" w:space="0" w:color="000000"/>
              <w:right w:val="single" w:sz="2" w:space="0" w:color="000000"/>
            </w:tcBorders>
            <w:vAlign w:val="center"/>
          </w:tcPr>
          <w:p w14:paraId="2EEBF985" w14:textId="77777777" w:rsidR="004B72E8" w:rsidRPr="00370F1F" w:rsidRDefault="004B72E8" w:rsidP="004B72E8">
            <w:pPr>
              <w:ind w:right="57"/>
              <w:jc w:val="center"/>
              <w:rPr>
                <w:rFonts w:ascii="Arial" w:eastAsia="Times New Roman" w:hAnsi="Arial" w:cs="Arial"/>
                <w:color w:val="000000"/>
                <w:sz w:val="16"/>
                <w:szCs w:val="16"/>
              </w:rPr>
            </w:pPr>
            <w:r w:rsidRPr="00370F1F">
              <w:rPr>
                <w:rFonts w:ascii="Arial" w:eastAsia="Times New Roman" w:hAnsi="Arial" w:cs="Arial"/>
                <w:color w:val="000000"/>
                <w:sz w:val="16"/>
                <w:szCs w:val="16"/>
              </w:rPr>
              <w:t>Nr 1824/12</w:t>
            </w:r>
          </w:p>
        </w:tc>
      </w:tr>
    </w:tbl>
    <w:p w14:paraId="06D1742A" w14:textId="273D2FAD" w:rsidR="004B72E8" w:rsidRPr="004B72E8" w:rsidRDefault="004B72E8" w:rsidP="004B72E8">
      <w:pPr>
        <w:tabs>
          <w:tab w:val="left" w:pos="0"/>
        </w:tabs>
        <w:spacing w:line="320" w:lineRule="exact"/>
        <w:ind w:right="-2"/>
        <w:jc w:val="right"/>
        <w:rPr>
          <w:rFonts w:ascii="Arial" w:hAnsi="Arial" w:cs="Arial"/>
          <w:b/>
          <w:bCs/>
        </w:rPr>
      </w:pPr>
      <w:r>
        <w:rPr>
          <w:rFonts w:ascii="Arial" w:hAnsi="Arial" w:cs="Arial"/>
          <w:b/>
          <w:bCs/>
        </w:rPr>
        <w:t>„.</w:t>
      </w:r>
    </w:p>
    <w:p w14:paraId="6B8E32B6" w14:textId="77777777" w:rsidR="00F67671" w:rsidRDefault="00370F1F" w:rsidP="00F67671">
      <w:pPr>
        <w:pStyle w:val="Akapitzlist"/>
        <w:numPr>
          <w:ilvl w:val="0"/>
          <w:numId w:val="77"/>
        </w:numPr>
        <w:tabs>
          <w:tab w:val="left" w:pos="0"/>
        </w:tabs>
        <w:spacing w:after="240" w:line="320" w:lineRule="exact"/>
        <w:ind w:left="714" w:hanging="357"/>
        <w:contextualSpacing w:val="0"/>
        <w:jc w:val="left"/>
        <w:rPr>
          <w:rFonts w:ascii="Arial" w:eastAsiaTheme="minorHAnsi" w:hAnsi="Arial" w:cs="Arial"/>
          <w:b/>
        </w:rPr>
      </w:pPr>
      <w:bookmarkStart w:id="2" w:name="_Hlk192683558"/>
      <w:r w:rsidRPr="00F67671">
        <w:rPr>
          <w:rFonts w:ascii="Arial" w:hAnsi="Arial" w:cs="Arial"/>
          <w:b/>
          <w:iCs/>
          <w:szCs w:val="28"/>
        </w:rPr>
        <w:t xml:space="preserve">W części I. </w:t>
      </w:r>
      <w:r w:rsidRPr="00F67671">
        <w:rPr>
          <w:rFonts w:ascii="Arial" w:eastAsiaTheme="minorHAnsi" w:hAnsi="Arial" w:cs="Arial"/>
          <w:b/>
        </w:rPr>
        <w:t xml:space="preserve">„Rodzaj i parametry instalacji”, punkt 2. „Rodzaj i parametry przedsięwzięcia oraz lokalizacja”, </w:t>
      </w:r>
    </w:p>
    <w:p w14:paraId="322EEABF" w14:textId="1DDE1311" w:rsidR="00370F1F" w:rsidRPr="00F67671" w:rsidRDefault="00370F1F" w:rsidP="00F67671">
      <w:pPr>
        <w:pStyle w:val="Akapitzlist"/>
        <w:tabs>
          <w:tab w:val="left" w:pos="0"/>
        </w:tabs>
        <w:spacing w:after="240" w:line="320" w:lineRule="exact"/>
        <w:jc w:val="left"/>
        <w:rPr>
          <w:rFonts w:ascii="Arial" w:eastAsiaTheme="minorHAnsi" w:hAnsi="Arial" w:cs="Arial"/>
          <w:b/>
        </w:rPr>
      </w:pPr>
      <w:r w:rsidRPr="00F67671">
        <w:rPr>
          <w:rFonts w:ascii="Arial" w:eastAsiaTheme="minorHAnsi" w:hAnsi="Arial" w:cs="Arial"/>
          <w:b/>
          <w:u w:val="single"/>
        </w:rPr>
        <w:t>otrzymuje brzmienie:</w:t>
      </w:r>
    </w:p>
    <w:p w14:paraId="4CF05DDA" w14:textId="77777777" w:rsidR="00370F1F" w:rsidRPr="00370F1F" w:rsidRDefault="00370F1F" w:rsidP="00370F1F">
      <w:pPr>
        <w:spacing w:after="120" w:line="320" w:lineRule="exact"/>
        <w:rPr>
          <w:rFonts w:ascii="Arial" w:eastAsia="Times New Roman" w:hAnsi="Arial" w:cs="Arial"/>
          <w:b/>
          <w:sz w:val="24"/>
          <w:szCs w:val="24"/>
          <w:lang w:eastAsia="pl-PL"/>
        </w:rPr>
      </w:pPr>
      <w:r w:rsidRPr="00370F1F">
        <w:rPr>
          <w:rFonts w:ascii="Arial" w:eastAsia="Times New Roman" w:hAnsi="Arial" w:cs="Arial"/>
          <w:b/>
          <w:sz w:val="24"/>
          <w:szCs w:val="24"/>
          <w:lang w:eastAsia="pl-PL"/>
        </w:rPr>
        <w:t>„ 2. Rodzaj i parametry przedsięwzięcia oraz lokalizacja.</w:t>
      </w:r>
    </w:p>
    <w:p w14:paraId="3C4D6470" w14:textId="77777777" w:rsidR="00370F1F" w:rsidRPr="00370F1F" w:rsidRDefault="00370F1F" w:rsidP="00370F1F">
      <w:pPr>
        <w:spacing w:after="120" w:line="320" w:lineRule="exact"/>
        <w:rPr>
          <w:rFonts w:ascii="Arial" w:eastAsia="Times New Roman" w:hAnsi="Arial" w:cs="Arial"/>
          <w:sz w:val="24"/>
          <w:szCs w:val="24"/>
          <w:lang w:eastAsia="pl-PL"/>
        </w:rPr>
      </w:pPr>
      <w:r w:rsidRPr="00370F1F">
        <w:rPr>
          <w:rFonts w:ascii="Arial" w:eastAsia="Times New Roman" w:hAnsi="Arial" w:cs="Arial"/>
          <w:iCs/>
          <w:sz w:val="24"/>
          <w:szCs w:val="24"/>
          <w:lang w:eastAsia="pl-PL"/>
        </w:rPr>
        <w:t xml:space="preserve">Działalność objęta pozwoleniem zintegrowanym, realizowana jest w Zakładzie, zlokalizowanym na terenie będącym własnością Spółki, w granicach nieruchomości, zlokalizowanych na terenie miasta Zabrze, przy ul. Cmentarnej, w południowej części dzielnicy Biskupice, na działkach o numerach ewidencyjnych: 1823/12, 1824/12, </w:t>
      </w:r>
      <w:r w:rsidRPr="00370F1F">
        <w:rPr>
          <w:rFonts w:ascii="Arial" w:eastAsia="Times New Roman" w:hAnsi="Arial" w:cs="Arial"/>
          <w:iCs/>
          <w:sz w:val="24"/>
          <w:szCs w:val="24"/>
          <w:lang w:eastAsia="pl-PL"/>
        </w:rPr>
        <w:lastRenderedPageBreak/>
        <w:t xml:space="preserve">1825/11, 1826/11, 1828/25, 1830/25, 1832/32, 1847/43, 1860/43, 1861/43, 1691/32, 1693/38, 1695/49, 1697/56 - obręb 11 Zaborze, o łącznej powierzchni 7,5553 ha. Wnioskujący jest właścicielem instalacji objętych niniejszym pozwoleniem. Zakład zlokalizowany jest we wschodniej części Zabrza, na granicy miasta Zabrza i Rudy Śląskiej, w antropologicznie ukształtowanej kotlinie, leżącej w dolinie rzeki </w:t>
      </w:r>
      <w:proofErr w:type="spellStart"/>
      <w:r w:rsidRPr="00370F1F">
        <w:rPr>
          <w:rFonts w:ascii="Arial" w:eastAsia="Times New Roman" w:hAnsi="Arial" w:cs="Arial"/>
          <w:iCs/>
          <w:sz w:val="24"/>
          <w:szCs w:val="24"/>
          <w:lang w:eastAsia="pl-PL"/>
        </w:rPr>
        <w:t>Bytomki</w:t>
      </w:r>
      <w:proofErr w:type="spellEnd"/>
      <w:r w:rsidRPr="00370F1F">
        <w:rPr>
          <w:rFonts w:ascii="Arial" w:eastAsia="Times New Roman" w:hAnsi="Arial" w:cs="Arial"/>
          <w:sz w:val="24"/>
          <w:szCs w:val="24"/>
          <w:lang w:eastAsia="pl-PL"/>
        </w:rPr>
        <w:t>.</w:t>
      </w:r>
    </w:p>
    <w:p w14:paraId="0012FA47" w14:textId="2E5E2994" w:rsidR="00370F1F" w:rsidRPr="00370F1F" w:rsidRDefault="00370F1F" w:rsidP="00370F1F">
      <w:pPr>
        <w:spacing w:after="120" w:line="320" w:lineRule="exact"/>
        <w:rPr>
          <w:rFonts w:ascii="Arial" w:eastAsia="Times New Roman" w:hAnsi="Arial" w:cs="Arial"/>
          <w:iCs/>
          <w:sz w:val="24"/>
          <w:szCs w:val="24"/>
          <w:lang w:eastAsia="pl-PL"/>
        </w:rPr>
      </w:pPr>
      <w:r w:rsidRPr="00370F1F">
        <w:rPr>
          <w:rFonts w:ascii="Arial" w:eastAsia="Times New Roman" w:hAnsi="Arial" w:cs="Arial"/>
          <w:iCs/>
          <w:sz w:val="24"/>
          <w:szCs w:val="24"/>
          <w:lang w:eastAsia="pl-PL"/>
        </w:rPr>
        <w:t>Pod względem geograficzno-fizjograficznym, teren położony jest obrębie Wyżyny Śląskiej, w granicach regionu Górnośląski</w:t>
      </w:r>
      <w:r w:rsidR="009A0F6D">
        <w:rPr>
          <w:rFonts w:ascii="Arial" w:eastAsia="Times New Roman" w:hAnsi="Arial" w:cs="Arial"/>
          <w:iCs/>
          <w:sz w:val="24"/>
          <w:szCs w:val="24"/>
          <w:lang w:eastAsia="pl-PL"/>
        </w:rPr>
        <w:t>ego</w:t>
      </w:r>
      <w:r w:rsidRPr="00370F1F">
        <w:rPr>
          <w:rFonts w:ascii="Arial" w:eastAsia="Times New Roman" w:hAnsi="Arial" w:cs="Arial"/>
          <w:iCs/>
          <w:sz w:val="24"/>
          <w:szCs w:val="24"/>
          <w:lang w:eastAsia="pl-PL"/>
        </w:rPr>
        <w:t xml:space="preserve"> Okręg</w:t>
      </w:r>
      <w:r w:rsidR="009A0F6D">
        <w:rPr>
          <w:rFonts w:ascii="Arial" w:eastAsia="Times New Roman" w:hAnsi="Arial" w:cs="Arial"/>
          <w:iCs/>
          <w:sz w:val="24"/>
          <w:szCs w:val="24"/>
          <w:lang w:eastAsia="pl-PL"/>
        </w:rPr>
        <w:t>u</w:t>
      </w:r>
      <w:r w:rsidRPr="00370F1F">
        <w:rPr>
          <w:rFonts w:ascii="Arial" w:eastAsia="Times New Roman" w:hAnsi="Arial" w:cs="Arial"/>
          <w:iCs/>
          <w:sz w:val="24"/>
          <w:szCs w:val="24"/>
          <w:lang w:eastAsia="pl-PL"/>
        </w:rPr>
        <w:t xml:space="preserve"> Przemysłow</w:t>
      </w:r>
      <w:r w:rsidR="009A0F6D">
        <w:rPr>
          <w:rFonts w:ascii="Arial" w:eastAsia="Times New Roman" w:hAnsi="Arial" w:cs="Arial"/>
          <w:iCs/>
          <w:sz w:val="24"/>
          <w:szCs w:val="24"/>
          <w:lang w:eastAsia="pl-PL"/>
        </w:rPr>
        <w:t>ego</w:t>
      </w:r>
      <w:r w:rsidRPr="00370F1F">
        <w:rPr>
          <w:rFonts w:ascii="Arial" w:eastAsia="Times New Roman" w:hAnsi="Arial" w:cs="Arial"/>
          <w:iCs/>
          <w:sz w:val="24"/>
          <w:szCs w:val="24"/>
          <w:lang w:eastAsia="pl-PL"/>
        </w:rPr>
        <w:t>.</w:t>
      </w:r>
    </w:p>
    <w:p w14:paraId="7318243F" w14:textId="77777777" w:rsidR="00370F1F" w:rsidRPr="00370F1F" w:rsidRDefault="00370F1F" w:rsidP="00370F1F">
      <w:pPr>
        <w:keepNext/>
        <w:keepLines/>
        <w:spacing w:after="0" w:line="320" w:lineRule="exact"/>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Granice terenu zakładu stanowią:</w:t>
      </w:r>
    </w:p>
    <w:p w14:paraId="00337669" w14:textId="77777777" w:rsidR="00370F1F" w:rsidRPr="00370F1F" w:rsidRDefault="00370F1F" w:rsidP="00370F1F">
      <w:pPr>
        <w:keepNext/>
        <w:keepLines/>
        <w:numPr>
          <w:ilvl w:val="0"/>
          <w:numId w:val="70"/>
        </w:numPr>
        <w:spacing w:after="0" w:line="320" w:lineRule="exact"/>
        <w:ind w:left="425" w:right="57" w:hanging="357"/>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 xml:space="preserve">od północy - bezpośrednie otoczenie stanowią lasy komunalne „Motokros”, następnie rzeka </w:t>
      </w:r>
      <w:proofErr w:type="spellStart"/>
      <w:r w:rsidRPr="00370F1F">
        <w:rPr>
          <w:rFonts w:ascii="Arial" w:eastAsia="Times New Roman" w:hAnsi="Arial" w:cs="Arial"/>
          <w:iCs/>
          <w:color w:val="000000"/>
          <w:sz w:val="24"/>
          <w:szCs w:val="24"/>
          <w:lang w:eastAsia="pl-PL"/>
        </w:rPr>
        <w:t>Bytomka</w:t>
      </w:r>
      <w:proofErr w:type="spellEnd"/>
      <w:r w:rsidRPr="00370F1F">
        <w:rPr>
          <w:rFonts w:ascii="Arial" w:eastAsia="Times New Roman" w:hAnsi="Arial" w:cs="Arial"/>
          <w:iCs/>
          <w:color w:val="000000"/>
          <w:sz w:val="24"/>
          <w:szCs w:val="24"/>
          <w:lang w:eastAsia="pl-PL"/>
        </w:rPr>
        <w:t xml:space="preserve"> oraz droga łącząca Zabrze z Bytomiem,  </w:t>
      </w:r>
    </w:p>
    <w:p w14:paraId="51523C16" w14:textId="77777777" w:rsidR="00370F1F" w:rsidRPr="00370F1F" w:rsidRDefault="00370F1F" w:rsidP="00370F1F">
      <w:pPr>
        <w:keepNext/>
        <w:keepLines/>
        <w:numPr>
          <w:ilvl w:val="0"/>
          <w:numId w:val="70"/>
        </w:numPr>
        <w:spacing w:after="0" w:line="320" w:lineRule="exact"/>
        <w:ind w:left="425" w:right="57" w:hanging="357"/>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 xml:space="preserve">od zachodu - tereny Spółdzielni Pracy Surowców Wtórnych w Chorzowie, zbiornica nr 46 w Zabrze, ul. Cmentarna 19E,   </w:t>
      </w:r>
    </w:p>
    <w:p w14:paraId="5AD7FCB2" w14:textId="77777777" w:rsidR="00370F1F" w:rsidRPr="00370F1F" w:rsidRDefault="00370F1F" w:rsidP="00370F1F">
      <w:pPr>
        <w:keepNext/>
        <w:keepLines/>
        <w:numPr>
          <w:ilvl w:val="0"/>
          <w:numId w:val="70"/>
        </w:numPr>
        <w:spacing w:after="0" w:line="320" w:lineRule="exact"/>
        <w:ind w:left="425" w:right="57" w:hanging="357"/>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 xml:space="preserve">od południa - tory kolejowe linii Katowice-Gliwice i dalej tereny dawnego Kombinatu Koksochemicznego „Zabrze” S.A.,   </w:t>
      </w:r>
    </w:p>
    <w:p w14:paraId="2B0625B0" w14:textId="77777777" w:rsidR="00370F1F" w:rsidRPr="00370F1F" w:rsidRDefault="00370F1F" w:rsidP="00370F1F">
      <w:pPr>
        <w:keepNext/>
        <w:keepLines/>
        <w:numPr>
          <w:ilvl w:val="0"/>
          <w:numId w:val="70"/>
        </w:numPr>
        <w:spacing w:after="0" w:line="320" w:lineRule="exact"/>
        <w:ind w:left="425" w:right="57" w:hanging="357"/>
        <w:outlineLvl w:val="5"/>
        <w:rPr>
          <w:rFonts w:ascii="Arial" w:eastAsia="Yu Gothic Light" w:hAnsi="Arial" w:cs="Arial"/>
          <w:iCs/>
          <w:color w:val="1F3763"/>
          <w:sz w:val="24"/>
          <w:szCs w:val="24"/>
          <w:lang w:eastAsia="pl-PL"/>
        </w:rPr>
      </w:pPr>
      <w:r w:rsidRPr="00370F1F">
        <w:rPr>
          <w:rFonts w:ascii="Arial" w:eastAsia="Times New Roman" w:hAnsi="Arial" w:cs="Arial"/>
          <w:iCs/>
          <w:color w:val="000000"/>
          <w:sz w:val="24"/>
          <w:szCs w:val="24"/>
          <w:lang w:eastAsia="pl-PL"/>
        </w:rPr>
        <w:t>od wschodu - zrekultywowana kwatera składowiska odpadów.</w:t>
      </w:r>
    </w:p>
    <w:p w14:paraId="25E08F6E" w14:textId="4178AF7F" w:rsidR="00370F1F" w:rsidRPr="00370F1F" w:rsidRDefault="00370F1F" w:rsidP="00370F1F">
      <w:pPr>
        <w:spacing w:before="120" w:after="120" w:line="320" w:lineRule="exact"/>
        <w:rPr>
          <w:rFonts w:ascii="Arial" w:eastAsia="Times New Roman" w:hAnsi="Arial" w:cs="Arial"/>
          <w:iCs/>
          <w:sz w:val="24"/>
          <w:szCs w:val="24"/>
          <w:lang w:eastAsia="pl-PL"/>
        </w:rPr>
      </w:pPr>
      <w:r w:rsidRPr="00370F1F">
        <w:rPr>
          <w:rFonts w:ascii="Arial" w:eastAsia="Times New Roman" w:hAnsi="Arial" w:cs="Arial"/>
          <w:iCs/>
          <w:sz w:val="24"/>
          <w:szCs w:val="24"/>
          <w:lang w:eastAsia="pl-PL"/>
        </w:rPr>
        <w:t>Teren, na którym zlokalizowany jest zakład</w:t>
      </w:r>
      <w:r w:rsidR="00F67671">
        <w:rPr>
          <w:rFonts w:ascii="Arial" w:eastAsia="Times New Roman" w:hAnsi="Arial" w:cs="Arial"/>
          <w:iCs/>
          <w:sz w:val="24"/>
          <w:szCs w:val="24"/>
          <w:lang w:eastAsia="pl-PL"/>
        </w:rPr>
        <w:t>,</w:t>
      </w:r>
      <w:r w:rsidRPr="00370F1F">
        <w:rPr>
          <w:rFonts w:ascii="Arial" w:eastAsia="Times New Roman" w:hAnsi="Arial" w:cs="Arial"/>
          <w:iCs/>
          <w:sz w:val="24"/>
          <w:szCs w:val="24"/>
          <w:lang w:eastAsia="pl-PL"/>
        </w:rPr>
        <w:t xml:space="preserve"> nie jest objęty miejscowym planem zagospodarowania przestrzennego miasta Zabrza.</w:t>
      </w:r>
    </w:p>
    <w:p w14:paraId="32EB352B" w14:textId="414FC171" w:rsidR="00370F1F" w:rsidRPr="00370F1F" w:rsidRDefault="00370F1F" w:rsidP="00370F1F">
      <w:pPr>
        <w:spacing w:after="120" w:line="320" w:lineRule="exact"/>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Niniejsze pozwolenie zintegrowane, obejmuje instalacje IPPC, wymienione w części I</w:t>
      </w:r>
      <w:r w:rsidR="00F67671">
        <w:rPr>
          <w:rFonts w:ascii="Arial" w:eastAsia="Times New Roman" w:hAnsi="Arial" w:cs="Arial"/>
          <w:iCs/>
          <w:color w:val="000000"/>
          <w:sz w:val="24"/>
          <w:szCs w:val="24"/>
          <w:lang w:eastAsia="pl-PL"/>
        </w:rPr>
        <w:t> </w:t>
      </w:r>
      <w:r w:rsidRPr="00370F1F">
        <w:rPr>
          <w:rFonts w:ascii="Arial" w:eastAsia="Times New Roman" w:hAnsi="Arial" w:cs="Arial"/>
          <w:iCs/>
          <w:color w:val="000000"/>
          <w:sz w:val="24"/>
          <w:szCs w:val="24"/>
          <w:lang w:eastAsia="pl-PL"/>
        </w:rPr>
        <w:t>niniejszego pozwolenia zintegrowanego, o zdolności przetwarzania ponad 75 Mg odpadów na dobę.</w:t>
      </w:r>
    </w:p>
    <w:p w14:paraId="04639408" w14:textId="77777777" w:rsidR="00370F1F" w:rsidRPr="00370F1F" w:rsidRDefault="00370F1F" w:rsidP="00370F1F">
      <w:pPr>
        <w:keepNext/>
        <w:keepLines/>
        <w:spacing w:after="0" w:line="320" w:lineRule="exact"/>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Pozwolenie obejmuje również instalacje powiązane technologicznie z instalacjami IPPC, znajdujące się na tym terenie, tj.:</w:t>
      </w:r>
    </w:p>
    <w:p w14:paraId="7B32AF79" w14:textId="0B0B13A3" w:rsidR="00370F1F" w:rsidRPr="00370F1F" w:rsidRDefault="00370F1F" w:rsidP="00370F1F">
      <w:pPr>
        <w:keepNext/>
        <w:keepLines/>
        <w:numPr>
          <w:ilvl w:val="0"/>
          <w:numId w:val="71"/>
        </w:numPr>
        <w:spacing w:after="0" w:line="320" w:lineRule="exact"/>
        <w:ind w:left="426" w:right="57"/>
        <w:outlineLvl w:val="5"/>
        <w:rPr>
          <w:rFonts w:ascii="Arial" w:eastAsia="Times New Roman" w:hAnsi="Arial" w:cs="Arial"/>
          <w:iCs/>
          <w:color w:val="000000"/>
          <w:sz w:val="24"/>
          <w:szCs w:val="24"/>
          <w:lang w:eastAsia="pl-PL"/>
        </w:rPr>
      </w:pPr>
      <w:r w:rsidRPr="00370F1F">
        <w:rPr>
          <w:rFonts w:ascii="Arial" w:eastAsia="Times New Roman" w:hAnsi="Arial" w:cs="Arial"/>
          <w:iCs/>
          <w:color w:val="000000"/>
          <w:sz w:val="24"/>
          <w:szCs w:val="24"/>
          <w:lang w:eastAsia="pl-PL"/>
        </w:rPr>
        <w:t>instalacj</w:t>
      </w:r>
      <w:r w:rsidR="00F67671">
        <w:rPr>
          <w:rFonts w:ascii="Arial" w:eastAsia="Times New Roman" w:hAnsi="Arial" w:cs="Arial"/>
          <w:iCs/>
          <w:color w:val="000000"/>
          <w:sz w:val="24"/>
          <w:szCs w:val="24"/>
          <w:lang w:eastAsia="pl-PL"/>
        </w:rPr>
        <w:t>ę</w:t>
      </w:r>
      <w:r w:rsidRPr="00370F1F">
        <w:rPr>
          <w:rFonts w:ascii="Arial" w:eastAsia="Times New Roman" w:hAnsi="Arial" w:cs="Arial"/>
          <w:iCs/>
          <w:color w:val="000000"/>
          <w:sz w:val="24"/>
          <w:szCs w:val="24"/>
          <w:lang w:eastAsia="pl-PL"/>
        </w:rPr>
        <w:t xml:space="preserve"> do mechanicznego przetwarzania odpadów wielkogabarytowych,</w:t>
      </w:r>
    </w:p>
    <w:p w14:paraId="6282BA7A" w14:textId="0302819C" w:rsidR="00370F1F" w:rsidRPr="00370F1F" w:rsidRDefault="00370F1F" w:rsidP="00F67671">
      <w:pPr>
        <w:keepNext/>
        <w:keepLines/>
        <w:numPr>
          <w:ilvl w:val="0"/>
          <w:numId w:val="71"/>
        </w:numPr>
        <w:spacing w:after="360" w:line="320" w:lineRule="exact"/>
        <w:ind w:left="425" w:right="57" w:hanging="357"/>
        <w:outlineLvl w:val="5"/>
        <w:rPr>
          <w:rFonts w:ascii="Arial" w:eastAsia="Times New Roman" w:hAnsi="Arial" w:cs="Arial"/>
          <w:color w:val="000000"/>
          <w:sz w:val="24"/>
          <w:szCs w:val="24"/>
          <w:lang w:eastAsia="pl-PL"/>
        </w:rPr>
      </w:pPr>
      <w:r w:rsidRPr="00370F1F">
        <w:rPr>
          <w:rFonts w:ascii="Arial" w:eastAsia="Times New Roman" w:hAnsi="Arial" w:cs="Arial"/>
          <w:iCs/>
          <w:color w:val="000000"/>
          <w:sz w:val="24"/>
          <w:szCs w:val="24"/>
          <w:lang w:eastAsia="pl-PL"/>
        </w:rPr>
        <w:t>instalacj</w:t>
      </w:r>
      <w:r w:rsidR="00F67671">
        <w:rPr>
          <w:rFonts w:ascii="Arial" w:eastAsia="Times New Roman" w:hAnsi="Arial" w:cs="Arial"/>
          <w:iCs/>
          <w:color w:val="000000"/>
          <w:sz w:val="24"/>
          <w:szCs w:val="24"/>
          <w:lang w:eastAsia="pl-PL"/>
        </w:rPr>
        <w:t>ę</w:t>
      </w:r>
      <w:r w:rsidRPr="00370F1F">
        <w:rPr>
          <w:rFonts w:ascii="Arial" w:eastAsia="Times New Roman" w:hAnsi="Arial" w:cs="Arial"/>
          <w:iCs/>
          <w:color w:val="000000"/>
          <w:sz w:val="24"/>
          <w:szCs w:val="24"/>
          <w:lang w:eastAsia="pl-PL"/>
        </w:rPr>
        <w:t xml:space="preserve"> do mechanicznego przetwarzania odpadów budowlanych i podobnych, wraz z infrastrukturą towarzyszącą</w:t>
      </w:r>
      <w:r w:rsidRPr="00370F1F">
        <w:rPr>
          <w:rFonts w:ascii="Arial" w:eastAsia="Yu Gothic Light" w:hAnsi="Arial" w:cs="Arial"/>
          <w:color w:val="1F3763"/>
          <w:sz w:val="24"/>
          <w:szCs w:val="24"/>
          <w:lang w:eastAsia="pl-PL"/>
        </w:rPr>
        <w:t>.”</w:t>
      </w:r>
    </w:p>
    <w:p w14:paraId="5A0EF530" w14:textId="77777777" w:rsidR="00F67671" w:rsidRDefault="00370F1F" w:rsidP="00F67671">
      <w:pPr>
        <w:pStyle w:val="Akapitzlist"/>
        <w:numPr>
          <w:ilvl w:val="0"/>
          <w:numId w:val="77"/>
        </w:numPr>
        <w:tabs>
          <w:tab w:val="left" w:pos="0"/>
        </w:tabs>
        <w:spacing w:after="240" w:line="320" w:lineRule="exact"/>
        <w:ind w:left="714" w:hanging="357"/>
        <w:contextualSpacing w:val="0"/>
        <w:jc w:val="left"/>
        <w:rPr>
          <w:rFonts w:ascii="Arial" w:eastAsiaTheme="minorHAnsi" w:hAnsi="Arial" w:cs="Arial"/>
          <w:b/>
        </w:rPr>
      </w:pPr>
      <w:r w:rsidRPr="00F67671">
        <w:rPr>
          <w:rFonts w:ascii="Arial" w:eastAsiaTheme="minorHAnsi" w:hAnsi="Arial" w:cs="Arial"/>
          <w:b/>
        </w:rPr>
        <w:t>W części I. „Rodzaj i parametry instalacji”, punkt 4. „Źródła</w:t>
      </w:r>
      <w:r w:rsidR="006215AB" w:rsidRPr="00F67671">
        <w:rPr>
          <w:rFonts w:ascii="Arial" w:eastAsiaTheme="minorHAnsi" w:hAnsi="Arial" w:cs="Arial"/>
          <w:b/>
        </w:rPr>
        <w:t xml:space="preserve"> emisji, zużycie energii, materiałów, surowców i paliw (w tym źródła zaopatrzenia zakładu w</w:t>
      </w:r>
      <w:r w:rsidR="00F67671" w:rsidRPr="00F67671">
        <w:rPr>
          <w:rFonts w:ascii="Arial" w:eastAsiaTheme="minorHAnsi" w:hAnsi="Arial" w:cs="Arial"/>
          <w:b/>
        </w:rPr>
        <w:t> </w:t>
      </w:r>
      <w:r w:rsidR="006215AB" w:rsidRPr="00F67671">
        <w:rPr>
          <w:rFonts w:ascii="Arial" w:eastAsiaTheme="minorHAnsi" w:hAnsi="Arial" w:cs="Arial"/>
          <w:b/>
        </w:rPr>
        <w:t xml:space="preserve">wodę), podpunkt 4.3.2. „Gospodarka ściekowa”, </w:t>
      </w:r>
    </w:p>
    <w:p w14:paraId="7A693BFA" w14:textId="4A87E2A7" w:rsidR="00370F1F" w:rsidRPr="00F67671" w:rsidRDefault="006215AB" w:rsidP="00F67671">
      <w:pPr>
        <w:pStyle w:val="Akapitzlist"/>
        <w:tabs>
          <w:tab w:val="left" w:pos="0"/>
        </w:tabs>
        <w:spacing w:after="240" w:line="320" w:lineRule="exact"/>
        <w:jc w:val="left"/>
        <w:rPr>
          <w:rFonts w:ascii="Arial" w:eastAsiaTheme="minorHAnsi" w:hAnsi="Arial" w:cs="Arial"/>
          <w:b/>
        </w:rPr>
      </w:pPr>
      <w:r w:rsidRPr="00F67671">
        <w:rPr>
          <w:rFonts w:ascii="Arial" w:eastAsiaTheme="minorHAnsi" w:hAnsi="Arial" w:cs="Arial"/>
          <w:b/>
          <w:u w:val="single"/>
        </w:rPr>
        <w:t>otrzymuje brzmienie:</w:t>
      </w:r>
    </w:p>
    <w:p w14:paraId="1DFA5E29" w14:textId="61CBE7F5" w:rsidR="006215AB" w:rsidRPr="006215AB" w:rsidRDefault="006215AB" w:rsidP="00F67671">
      <w:pPr>
        <w:tabs>
          <w:tab w:val="left" w:pos="0"/>
        </w:tabs>
        <w:spacing w:before="240" w:after="240" w:line="320" w:lineRule="exact"/>
        <w:rPr>
          <w:rFonts w:ascii="Arial" w:hAnsi="Arial" w:cs="Arial"/>
          <w:b/>
          <w:bCs/>
          <w:sz w:val="24"/>
          <w:szCs w:val="24"/>
        </w:rPr>
      </w:pPr>
      <w:r w:rsidRPr="006215AB">
        <w:rPr>
          <w:rFonts w:ascii="Arial" w:hAnsi="Arial" w:cs="Arial"/>
          <w:b/>
          <w:bCs/>
          <w:sz w:val="24"/>
          <w:szCs w:val="24"/>
        </w:rPr>
        <w:t>„4.3.2. Gospodarka ściekowa.</w:t>
      </w:r>
    </w:p>
    <w:p w14:paraId="668E8D60" w14:textId="2F0E616A" w:rsidR="006215AB" w:rsidRDefault="006215AB" w:rsidP="006215AB">
      <w:pPr>
        <w:tabs>
          <w:tab w:val="left" w:pos="0"/>
        </w:tabs>
        <w:spacing w:after="120" w:line="320" w:lineRule="exact"/>
        <w:rPr>
          <w:rFonts w:ascii="Arial" w:hAnsi="Arial" w:cs="Arial"/>
          <w:b/>
          <w:bCs/>
          <w:sz w:val="24"/>
          <w:szCs w:val="24"/>
        </w:rPr>
      </w:pPr>
      <w:r w:rsidRPr="006215AB">
        <w:rPr>
          <w:rFonts w:ascii="Arial" w:hAnsi="Arial" w:cs="Arial"/>
          <w:b/>
          <w:bCs/>
          <w:sz w:val="24"/>
          <w:szCs w:val="24"/>
        </w:rPr>
        <w:t xml:space="preserve">4.3.2.1. </w:t>
      </w:r>
      <w:r>
        <w:rPr>
          <w:rFonts w:ascii="Arial" w:hAnsi="Arial" w:cs="Arial"/>
          <w:b/>
          <w:bCs/>
          <w:sz w:val="24"/>
          <w:szCs w:val="24"/>
        </w:rPr>
        <w:t>Ścieki przemysłowe.</w:t>
      </w:r>
    </w:p>
    <w:p w14:paraId="7A982382" w14:textId="2C4EB12A" w:rsidR="006215AB" w:rsidRPr="006215AB" w:rsidRDefault="006215AB" w:rsidP="006215AB">
      <w:pPr>
        <w:spacing w:after="120" w:line="320" w:lineRule="exact"/>
        <w:rPr>
          <w:rFonts w:ascii="Arial" w:eastAsia="Times New Roman" w:hAnsi="Arial" w:cs="Arial"/>
          <w:iCs/>
          <w:sz w:val="24"/>
          <w:szCs w:val="24"/>
          <w:lang w:eastAsia="pl-PL"/>
        </w:rPr>
      </w:pPr>
      <w:r w:rsidRPr="006215AB">
        <w:rPr>
          <w:rFonts w:ascii="Arial" w:eastAsia="Times New Roman" w:hAnsi="Arial" w:cs="Arial"/>
          <w:iCs/>
          <w:sz w:val="24"/>
          <w:szCs w:val="24"/>
          <w:lang w:eastAsia="pl-PL"/>
        </w:rPr>
        <w:t>Ścieki przemysłowe</w:t>
      </w:r>
      <w:r w:rsidR="00F67671">
        <w:rPr>
          <w:rFonts w:ascii="Arial" w:eastAsia="Times New Roman" w:hAnsi="Arial" w:cs="Arial"/>
          <w:iCs/>
          <w:sz w:val="24"/>
          <w:szCs w:val="24"/>
          <w:lang w:eastAsia="pl-PL"/>
        </w:rPr>
        <w:t>,</w:t>
      </w:r>
      <w:r w:rsidRPr="006215AB">
        <w:rPr>
          <w:rFonts w:ascii="Arial" w:eastAsia="Times New Roman" w:hAnsi="Arial" w:cs="Arial"/>
          <w:iCs/>
          <w:sz w:val="24"/>
          <w:szCs w:val="24"/>
          <w:lang w:eastAsia="pl-PL"/>
        </w:rPr>
        <w:t xml:space="preserve"> powstające na terenie instalacji, odprowadzane są obecnie do czterech istniejących, bezodpływowych zbiorników magazynowych, </w:t>
      </w:r>
      <w:proofErr w:type="spellStart"/>
      <w:r w:rsidRPr="006215AB">
        <w:rPr>
          <w:rFonts w:ascii="Arial" w:eastAsia="Times New Roman" w:hAnsi="Arial" w:cs="Arial"/>
          <w:iCs/>
          <w:sz w:val="24"/>
          <w:szCs w:val="24"/>
          <w:lang w:eastAsia="pl-PL"/>
        </w:rPr>
        <w:t>tj</w:t>
      </w:r>
      <w:proofErr w:type="spellEnd"/>
      <w:r w:rsidR="009A0F6D">
        <w:rPr>
          <w:rFonts w:ascii="Arial" w:eastAsia="Times New Roman" w:hAnsi="Arial" w:cs="Arial"/>
          <w:iCs/>
          <w:sz w:val="24"/>
          <w:szCs w:val="24"/>
          <w:lang w:eastAsia="pl-PL"/>
        </w:rPr>
        <w:t>:</w:t>
      </w:r>
    </w:p>
    <w:p w14:paraId="39971907" w14:textId="21183CD1" w:rsidR="006215AB" w:rsidRPr="006215AB" w:rsidRDefault="006215AB" w:rsidP="006215AB">
      <w:pPr>
        <w:numPr>
          <w:ilvl w:val="0"/>
          <w:numId w:val="68"/>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1 zbiornik bezodpływowy</w:t>
      </w:r>
      <w:r w:rsidR="00F67671">
        <w:rPr>
          <w:rFonts w:ascii="Arial" w:eastAsia="Aptos" w:hAnsi="Arial" w:cs="Arial"/>
          <w:iCs/>
          <w:kern w:val="2"/>
          <w:sz w:val="24"/>
          <w:szCs w:val="24"/>
        </w:rPr>
        <w:t>,</w:t>
      </w:r>
      <w:r w:rsidRPr="006215AB">
        <w:rPr>
          <w:rFonts w:ascii="Arial" w:eastAsia="Aptos" w:hAnsi="Arial" w:cs="Arial"/>
          <w:iCs/>
          <w:kern w:val="2"/>
          <w:sz w:val="24"/>
          <w:szCs w:val="24"/>
        </w:rPr>
        <w:t xml:space="preserve"> o pojemności 8 m</w:t>
      </w:r>
      <w:r w:rsidRPr="006215AB">
        <w:rPr>
          <w:rFonts w:ascii="Arial" w:eastAsia="Aptos" w:hAnsi="Arial" w:cs="Arial"/>
          <w:iCs/>
          <w:kern w:val="2"/>
          <w:sz w:val="24"/>
          <w:szCs w:val="24"/>
          <w:vertAlign w:val="superscript"/>
        </w:rPr>
        <w:t>3</w:t>
      </w:r>
      <w:r w:rsidR="00F67671">
        <w:rPr>
          <w:rFonts w:ascii="Arial" w:eastAsia="Aptos" w:hAnsi="Arial" w:cs="Arial"/>
          <w:iCs/>
          <w:kern w:val="2"/>
          <w:sz w:val="24"/>
          <w:szCs w:val="24"/>
        </w:rPr>
        <w:t>,</w:t>
      </w:r>
    </w:p>
    <w:p w14:paraId="74A80379" w14:textId="29B4D0DD" w:rsidR="006215AB" w:rsidRPr="006215AB" w:rsidRDefault="006215AB" w:rsidP="006215AB">
      <w:pPr>
        <w:numPr>
          <w:ilvl w:val="0"/>
          <w:numId w:val="68"/>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1 zbiornik bezodpływowy</w:t>
      </w:r>
      <w:r w:rsidR="00F67671">
        <w:rPr>
          <w:rFonts w:ascii="Arial" w:eastAsia="Aptos" w:hAnsi="Arial" w:cs="Arial"/>
          <w:iCs/>
          <w:kern w:val="2"/>
          <w:sz w:val="24"/>
          <w:szCs w:val="24"/>
        </w:rPr>
        <w:t>,</w:t>
      </w:r>
      <w:r w:rsidRPr="006215AB">
        <w:rPr>
          <w:rFonts w:ascii="Arial" w:eastAsia="Aptos" w:hAnsi="Arial" w:cs="Arial"/>
          <w:iCs/>
          <w:kern w:val="2"/>
          <w:sz w:val="24"/>
          <w:szCs w:val="24"/>
        </w:rPr>
        <w:t xml:space="preserve"> o pojemności 10 m</w:t>
      </w:r>
      <w:r w:rsidRPr="006215AB">
        <w:rPr>
          <w:rFonts w:ascii="Arial" w:eastAsia="Aptos" w:hAnsi="Arial" w:cs="Arial"/>
          <w:iCs/>
          <w:kern w:val="2"/>
          <w:sz w:val="24"/>
          <w:szCs w:val="24"/>
          <w:vertAlign w:val="superscript"/>
        </w:rPr>
        <w:t>3</w:t>
      </w:r>
      <w:r w:rsidR="00F67671">
        <w:rPr>
          <w:rFonts w:ascii="Arial" w:eastAsia="Aptos" w:hAnsi="Arial" w:cs="Arial"/>
          <w:iCs/>
          <w:kern w:val="2"/>
          <w:sz w:val="24"/>
          <w:szCs w:val="24"/>
        </w:rPr>
        <w:t>,</w:t>
      </w:r>
    </w:p>
    <w:p w14:paraId="6C9A224E" w14:textId="18BD7D0A" w:rsidR="006215AB" w:rsidRPr="006215AB" w:rsidRDefault="006215AB" w:rsidP="006215AB">
      <w:pPr>
        <w:numPr>
          <w:ilvl w:val="0"/>
          <w:numId w:val="68"/>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2 zbiorniki bezodpływowe</w:t>
      </w:r>
      <w:r w:rsidR="00F67671">
        <w:rPr>
          <w:rFonts w:ascii="Arial" w:eastAsia="Aptos" w:hAnsi="Arial" w:cs="Arial"/>
          <w:iCs/>
          <w:kern w:val="2"/>
          <w:sz w:val="24"/>
          <w:szCs w:val="24"/>
        </w:rPr>
        <w:t>,</w:t>
      </w:r>
      <w:r w:rsidRPr="006215AB">
        <w:rPr>
          <w:rFonts w:ascii="Arial" w:eastAsia="Aptos" w:hAnsi="Arial" w:cs="Arial"/>
          <w:iCs/>
          <w:kern w:val="2"/>
          <w:sz w:val="24"/>
          <w:szCs w:val="24"/>
        </w:rPr>
        <w:t xml:space="preserve"> o pojemności 40 m</w:t>
      </w:r>
      <w:r w:rsidRPr="006215AB">
        <w:rPr>
          <w:rFonts w:ascii="Arial" w:eastAsia="Aptos" w:hAnsi="Arial" w:cs="Arial"/>
          <w:iCs/>
          <w:kern w:val="2"/>
          <w:sz w:val="24"/>
          <w:szCs w:val="24"/>
          <w:vertAlign w:val="superscript"/>
        </w:rPr>
        <w:t>3</w:t>
      </w:r>
      <w:r w:rsidRPr="006215AB">
        <w:rPr>
          <w:rFonts w:ascii="Arial" w:eastAsia="Aptos" w:hAnsi="Arial" w:cs="Arial"/>
          <w:iCs/>
          <w:kern w:val="2"/>
          <w:sz w:val="24"/>
          <w:szCs w:val="24"/>
        </w:rPr>
        <w:t xml:space="preserve"> każdy.</w:t>
      </w:r>
    </w:p>
    <w:p w14:paraId="7022F328" w14:textId="67B7EC15" w:rsidR="006215AB" w:rsidRPr="006215AB" w:rsidRDefault="006215AB" w:rsidP="006215AB">
      <w:pPr>
        <w:spacing w:after="120" w:line="320" w:lineRule="exact"/>
        <w:rPr>
          <w:rFonts w:ascii="Arial" w:eastAsia="Times New Roman" w:hAnsi="Arial" w:cs="Arial"/>
          <w:iCs/>
          <w:sz w:val="24"/>
          <w:szCs w:val="24"/>
          <w:lang w:eastAsia="pl-PL"/>
        </w:rPr>
      </w:pPr>
      <w:r w:rsidRPr="006215AB">
        <w:rPr>
          <w:rFonts w:ascii="Arial" w:eastAsia="Times New Roman" w:hAnsi="Arial" w:cs="Arial"/>
          <w:iCs/>
          <w:sz w:val="24"/>
          <w:szCs w:val="24"/>
          <w:lang w:eastAsia="pl-PL"/>
        </w:rPr>
        <w:lastRenderedPageBreak/>
        <w:t>Dodatkowo, ścieki gromadzone w zbiornikach 40 m</w:t>
      </w:r>
      <w:r w:rsidRPr="006215AB">
        <w:rPr>
          <w:rFonts w:ascii="Arial" w:eastAsia="Times New Roman" w:hAnsi="Arial" w:cs="Arial"/>
          <w:iCs/>
          <w:sz w:val="24"/>
          <w:szCs w:val="24"/>
          <w:vertAlign w:val="superscript"/>
          <w:lang w:eastAsia="pl-PL"/>
        </w:rPr>
        <w:t>3</w:t>
      </w:r>
      <w:r w:rsidRPr="006215AB">
        <w:rPr>
          <w:rFonts w:ascii="Arial" w:eastAsia="Times New Roman" w:hAnsi="Arial" w:cs="Arial"/>
          <w:iCs/>
          <w:sz w:val="24"/>
          <w:szCs w:val="24"/>
          <w:lang w:eastAsia="pl-PL"/>
        </w:rPr>
        <w:t xml:space="preserve">, pobierane są do zraszania wsadu </w:t>
      </w:r>
      <w:r>
        <w:rPr>
          <w:rFonts w:ascii="Arial" w:eastAsia="Times New Roman" w:hAnsi="Arial" w:cs="Arial"/>
          <w:iCs/>
          <w:sz w:val="24"/>
          <w:szCs w:val="24"/>
          <w:lang w:eastAsia="pl-PL"/>
        </w:rPr>
        <w:br/>
      </w:r>
      <w:r w:rsidRPr="006215AB">
        <w:rPr>
          <w:rFonts w:ascii="Arial" w:eastAsia="Times New Roman" w:hAnsi="Arial" w:cs="Arial"/>
          <w:iCs/>
          <w:sz w:val="24"/>
          <w:szCs w:val="24"/>
          <w:lang w:eastAsia="pl-PL"/>
        </w:rPr>
        <w:t xml:space="preserve">w tunelach </w:t>
      </w:r>
      <w:proofErr w:type="spellStart"/>
      <w:r w:rsidRPr="006215AB">
        <w:rPr>
          <w:rFonts w:ascii="Arial" w:eastAsia="Times New Roman" w:hAnsi="Arial" w:cs="Arial"/>
          <w:iCs/>
          <w:sz w:val="24"/>
          <w:szCs w:val="24"/>
          <w:lang w:eastAsia="pl-PL"/>
        </w:rPr>
        <w:t>kompostowniczych</w:t>
      </w:r>
      <w:proofErr w:type="spellEnd"/>
      <w:r w:rsidRPr="006215AB">
        <w:rPr>
          <w:rFonts w:ascii="Arial" w:eastAsia="Times New Roman" w:hAnsi="Arial" w:cs="Arial"/>
          <w:iCs/>
          <w:sz w:val="24"/>
          <w:szCs w:val="24"/>
          <w:lang w:eastAsia="pl-PL"/>
        </w:rPr>
        <w:t xml:space="preserve"> instalacji MBP, a ich nadmiar wywożony jest przez specjalistyczną firmę na oczyszczalnie ścieków, zgodnie z aktualnym pozwoleniem wodnoprawnym.</w:t>
      </w:r>
    </w:p>
    <w:p w14:paraId="07D74A3C" w14:textId="77777777" w:rsidR="006215AB" w:rsidRPr="006215AB" w:rsidRDefault="006215AB" w:rsidP="006215AB">
      <w:pPr>
        <w:spacing w:after="120" w:line="320" w:lineRule="exact"/>
        <w:rPr>
          <w:rFonts w:ascii="Arial" w:eastAsia="Times New Roman" w:hAnsi="Arial" w:cs="Arial"/>
          <w:iCs/>
          <w:sz w:val="24"/>
          <w:szCs w:val="24"/>
          <w:lang w:eastAsia="pl-PL"/>
        </w:rPr>
      </w:pPr>
      <w:r w:rsidRPr="006215AB">
        <w:rPr>
          <w:rFonts w:ascii="Arial" w:eastAsia="Times New Roman" w:hAnsi="Arial" w:cs="Arial"/>
          <w:iCs/>
          <w:sz w:val="24"/>
          <w:szCs w:val="24"/>
          <w:lang w:eastAsia="pl-PL"/>
        </w:rPr>
        <w:t>Ogólna ilość ścieków przemysłowych odprowadzanych z:</w:t>
      </w:r>
    </w:p>
    <w:p w14:paraId="69478748" w14:textId="77777777"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instalacji mechaniczno-biologicznego przetwarzania odpadów,</w:t>
      </w:r>
    </w:p>
    <w:p w14:paraId="781DCACA" w14:textId="77777777"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 xml:space="preserve">instalacji biologicznego przetwarzania selektywnie zbieranych odpadów kuchennych </w:t>
      </w:r>
    </w:p>
    <w:p w14:paraId="29F9AE55" w14:textId="77777777" w:rsidR="006215AB" w:rsidRPr="006215AB" w:rsidRDefault="006215AB" w:rsidP="006215AB">
      <w:p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 zielonych - system kontenerowy KNEER,</w:t>
      </w:r>
    </w:p>
    <w:p w14:paraId="6AA1AB99" w14:textId="77777777"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instalacji biologicznego przetwarzania, selektywnie zbieranych odpadów zielonych - system NNP,</w:t>
      </w:r>
    </w:p>
    <w:p w14:paraId="5740F9AD" w14:textId="77777777"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instalacji do obróbki wstępnej odpadów przeznaczonych do termicznego przekształcania,</w:t>
      </w:r>
    </w:p>
    <w:p w14:paraId="72B74DAB" w14:textId="77777777"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instalacji do demontażu odpadów wielkogabarytowych,</w:t>
      </w:r>
    </w:p>
    <w:p w14:paraId="7D2B8191" w14:textId="38729870" w:rsidR="006215AB" w:rsidRPr="006215AB" w:rsidRDefault="006215AB" w:rsidP="006215AB">
      <w:pPr>
        <w:numPr>
          <w:ilvl w:val="0"/>
          <w:numId w:val="69"/>
        </w:numPr>
        <w:spacing w:after="120" w:line="320" w:lineRule="exact"/>
        <w:ind w:left="426" w:right="57"/>
        <w:rPr>
          <w:rFonts w:ascii="Arial" w:eastAsia="Aptos" w:hAnsi="Arial" w:cs="Arial"/>
          <w:iCs/>
          <w:kern w:val="2"/>
          <w:sz w:val="24"/>
          <w:szCs w:val="24"/>
        </w:rPr>
      </w:pPr>
      <w:r w:rsidRPr="006215AB">
        <w:rPr>
          <w:rFonts w:ascii="Arial" w:eastAsia="Aptos" w:hAnsi="Arial" w:cs="Arial"/>
          <w:iCs/>
          <w:kern w:val="2"/>
          <w:sz w:val="24"/>
          <w:szCs w:val="24"/>
        </w:rPr>
        <w:t>instalacji do produkcji kruszywa budowlanego</w:t>
      </w:r>
      <w:r w:rsidR="00F67671">
        <w:rPr>
          <w:rFonts w:ascii="Arial" w:eastAsia="Aptos" w:hAnsi="Arial" w:cs="Arial"/>
          <w:iCs/>
          <w:kern w:val="2"/>
          <w:sz w:val="24"/>
          <w:szCs w:val="24"/>
        </w:rPr>
        <w:t>,</w:t>
      </w:r>
    </w:p>
    <w:p w14:paraId="09169FF9" w14:textId="77777777" w:rsidR="006215AB" w:rsidRPr="006215AB" w:rsidRDefault="006215AB" w:rsidP="006215AB">
      <w:pPr>
        <w:spacing w:after="120" w:line="320" w:lineRule="exact"/>
        <w:rPr>
          <w:rFonts w:ascii="Arial" w:eastAsia="Times New Roman" w:hAnsi="Arial" w:cs="Arial"/>
          <w:iCs/>
          <w:sz w:val="24"/>
          <w:szCs w:val="24"/>
          <w:lang w:eastAsia="pl-PL"/>
        </w:rPr>
      </w:pPr>
      <w:r w:rsidRPr="006215AB">
        <w:rPr>
          <w:rFonts w:ascii="Arial" w:eastAsia="Times New Roman" w:hAnsi="Arial" w:cs="Arial"/>
          <w:iCs/>
          <w:sz w:val="24"/>
          <w:szCs w:val="24"/>
          <w:lang w:eastAsia="pl-PL"/>
        </w:rPr>
        <w:t>wynosi:</w:t>
      </w:r>
    </w:p>
    <w:p w14:paraId="4403D685" w14:textId="77777777" w:rsidR="006215AB" w:rsidRPr="006215AB" w:rsidRDefault="006215AB" w:rsidP="006215AB">
      <w:pPr>
        <w:spacing w:after="120" w:line="320" w:lineRule="exact"/>
        <w:rPr>
          <w:rFonts w:ascii="Arial" w:eastAsia="Times New Roman" w:hAnsi="Arial" w:cs="Arial"/>
          <w:iCs/>
          <w:sz w:val="24"/>
          <w:szCs w:val="24"/>
          <w:lang w:eastAsia="pl-PL"/>
        </w:rPr>
      </w:pPr>
      <w:proofErr w:type="spellStart"/>
      <w:r w:rsidRPr="006215AB">
        <w:rPr>
          <w:rFonts w:ascii="Arial" w:eastAsia="Times New Roman" w:hAnsi="Arial" w:cs="Arial"/>
          <w:iCs/>
          <w:sz w:val="24"/>
          <w:szCs w:val="24"/>
          <w:lang w:eastAsia="pl-PL"/>
        </w:rPr>
        <w:t>Q</w:t>
      </w:r>
      <w:r w:rsidRPr="006215AB">
        <w:rPr>
          <w:rFonts w:ascii="Arial" w:eastAsia="Times New Roman" w:hAnsi="Arial" w:cs="Arial"/>
          <w:iCs/>
          <w:sz w:val="24"/>
          <w:szCs w:val="24"/>
          <w:vertAlign w:val="subscript"/>
          <w:lang w:eastAsia="pl-PL"/>
        </w:rPr>
        <w:t>s</w:t>
      </w:r>
      <w:proofErr w:type="spellEnd"/>
      <w:r w:rsidRPr="006215AB">
        <w:rPr>
          <w:rFonts w:ascii="Arial" w:eastAsia="Times New Roman" w:hAnsi="Arial" w:cs="Arial"/>
          <w:iCs/>
          <w:sz w:val="24"/>
          <w:szCs w:val="24"/>
          <w:lang w:eastAsia="pl-PL"/>
        </w:rPr>
        <w:t xml:space="preserve"> </w:t>
      </w:r>
      <w:r w:rsidRPr="006215AB">
        <w:rPr>
          <w:rFonts w:ascii="Arial" w:eastAsia="Times New Roman" w:hAnsi="Arial" w:cs="Arial"/>
          <w:iCs/>
          <w:sz w:val="24"/>
          <w:szCs w:val="24"/>
          <w:vertAlign w:val="subscript"/>
          <w:lang w:eastAsia="pl-PL"/>
        </w:rPr>
        <w:t>max</w:t>
      </w:r>
      <w:r w:rsidRPr="006215AB">
        <w:rPr>
          <w:rFonts w:ascii="Arial" w:eastAsia="Times New Roman" w:hAnsi="Arial" w:cs="Arial"/>
          <w:iCs/>
          <w:sz w:val="24"/>
          <w:szCs w:val="24"/>
          <w:lang w:eastAsia="pl-PL"/>
        </w:rPr>
        <w:t xml:space="preserve"> = 0,0078 m</w:t>
      </w:r>
      <w:r w:rsidRPr="006215AB">
        <w:rPr>
          <w:rFonts w:ascii="Arial" w:eastAsia="Times New Roman" w:hAnsi="Arial" w:cs="Arial"/>
          <w:iCs/>
          <w:sz w:val="24"/>
          <w:szCs w:val="24"/>
          <w:vertAlign w:val="superscript"/>
          <w:lang w:eastAsia="pl-PL"/>
        </w:rPr>
        <w:t>3</w:t>
      </w:r>
      <w:r w:rsidRPr="006215AB">
        <w:rPr>
          <w:rFonts w:ascii="Arial" w:eastAsia="Times New Roman" w:hAnsi="Arial" w:cs="Arial"/>
          <w:iCs/>
          <w:sz w:val="24"/>
          <w:szCs w:val="24"/>
          <w:lang w:eastAsia="pl-PL"/>
        </w:rPr>
        <w:t>/s</w:t>
      </w:r>
    </w:p>
    <w:p w14:paraId="62497598" w14:textId="77777777" w:rsidR="006215AB" w:rsidRPr="006215AB" w:rsidRDefault="006215AB" w:rsidP="006215AB">
      <w:pPr>
        <w:spacing w:after="120" w:line="320" w:lineRule="exact"/>
        <w:rPr>
          <w:rFonts w:ascii="Arial" w:eastAsia="Times New Roman" w:hAnsi="Arial" w:cs="Arial"/>
          <w:iCs/>
          <w:sz w:val="24"/>
          <w:szCs w:val="24"/>
          <w:lang w:eastAsia="pl-PL"/>
        </w:rPr>
      </w:pPr>
      <w:proofErr w:type="spellStart"/>
      <w:r w:rsidRPr="006215AB">
        <w:rPr>
          <w:rFonts w:ascii="Arial" w:eastAsia="Times New Roman" w:hAnsi="Arial" w:cs="Arial"/>
          <w:iCs/>
          <w:sz w:val="24"/>
          <w:szCs w:val="24"/>
          <w:lang w:eastAsia="pl-PL"/>
        </w:rPr>
        <w:t>Q</w:t>
      </w:r>
      <w:r w:rsidRPr="006215AB">
        <w:rPr>
          <w:rFonts w:ascii="Arial" w:eastAsia="Times New Roman" w:hAnsi="Arial" w:cs="Arial"/>
          <w:iCs/>
          <w:sz w:val="24"/>
          <w:szCs w:val="24"/>
          <w:vertAlign w:val="subscript"/>
          <w:lang w:eastAsia="pl-PL"/>
        </w:rPr>
        <w:t>dśr</w:t>
      </w:r>
      <w:proofErr w:type="spellEnd"/>
      <w:r w:rsidRPr="006215AB">
        <w:rPr>
          <w:rFonts w:ascii="Arial" w:eastAsia="Times New Roman" w:hAnsi="Arial" w:cs="Arial"/>
          <w:iCs/>
          <w:sz w:val="24"/>
          <w:szCs w:val="24"/>
          <w:lang w:eastAsia="pl-PL"/>
        </w:rPr>
        <w:t xml:space="preserve"> = 100 m</w:t>
      </w:r>
      <w:r w:rsidRPr="006215AB">
        <w:rPr>
          <w:rFonts w:ascii="Arial" w:eastAsia="Times New Roman" w:hAnsi="Arial" w:cs="Arial"/>
          <w:iCs/>
          <w:sz w:val="24"/>
          <w:szCs w:val="24"/>
          <w:vertAlign w:val="superscript"/>
          <w:lang w:eastAsia="pl-PL"/>
        </w:rPr>
        <w:t>3</w:t>
      </w:r>
      <w:r w:rsidRPr="006215AB">
        <w:rPr>
          <w:rFonts w:ascii="Arial" w:eastAsia="Times New Roman" w:hAnsi="Arial" w:cs="Arial"/>
          <w:iCs/>
          <w:sz w:val="24"/>
          <w:szCs w:val="24"/>
          <w:lang w:eastAsia="pl-PL"/>
        </w:rPr>
        <w:t>/d</w:t>
      </w:r>
    </w:p>
    <w:p w14:paraId="37313AC9" w14:textId="77777777" w:rsidR="006215AB" w:rsidRPr="006215AB" w:rsidRDefault="006215AB" w:rsidP="006215AB">
      <w:pPr>
        <w:spacing w:after="120" w:line="320" w:lineRule="exact"/>
        <w:rPr>
          <w:rFonts w:ascii="Arial" w:eastAsia="Times New Roman" w:hAnsi="Arial" w:cs="Arial"/>
          <w:iCs/>
          <w:sz w:val="24"/>
          <w:szCs w:val="24"/>
          <w:lang w:eastAsia="pl-PL"/>
        </w:rPr>
      </w:pPr>
      <w:proofErr w:type="spellStart"/>
      <w:r w:rsidRPr="006215AB">
        <w:rPr>
          <w:rFonts w:ascii="Arial" w:eastAsia="Times New Roman" w:hAnsi="Arial" w:cs="Arial"/>
          <w:iCs/>
          <w:sz w:val="24"/>
          <w:szCs w:val="24"/>
          <w:lang w:eastAsia="pl-PL"/>
        </w:rPr>
        <w:t>Q</w:t>
      </w:r>
      <w:r w:rsidRPr="006215AB">
        <w:rPr>
          <w:rFonts w:ascii="Arial" w:eastAsia="Times New Roman" w:hAnsi="Arial" w:cs="Arial"/>
          <w:iCs/>
          <w:sz w:val="24"/>
          <w:szCs w:val="24"/>
          <w:vertAlign w:val="subscript"/>
          <w:lang w:eastAsia="pl-PL"/>
        </w:rPr>
        <w:t>max</w:t>
      </w:r>
      <w:proofErr w:type="spellEnd"/>
      <w:r w:rsidRPr="006215AB">
        <w:rPr>
          <w:rFonts w:ascii="Arial" w:eastAsia="Times New Roman" w:hAnsi="Arial" w:cs="Arial"/>
          <w:iCs/>
          <w:sz w:val="24"/>
          <w:szCs w:val="24"/>
          <w:vertAlign w:val="subscript"/>
          <w:lang w:eastAsia="pl-PL"/>
        </w:rPr>
        <w:t xml:space="preserve"> roczne </w:t>
      </w:r>
      <w:r w:rsidRPr="006215AB">
        <w:rPr>
          <w:rFonts w:ascii="Arial" w:eastAsia="Times New Roman" w:hAnsi="Arial" w:cs="Arial"/>
          <w:iCs/>
          <w:sz w:val="24"/>
          <w:szCs w:val="24"/>
          <w:lang w:eastAsia="pl-PL"/>
        </w:rPr>
        <w:t>= 20 000 m</w:t>
      </w:r>
      <w:r w:rsidRPr="006215AB">
        <w:rPr>
          <w:rFonts w:ascii="Arial" w:eastAsia="Times New Roman" w:hAnsi="Arial" w:cs="Arial"/>
          <w:iCs/>
          <w:sz w:val="24"/>
          <w:szCs w:val="24"/>
          <w:vertAlign w:val="superscript"/>
          <w:lang w:eastAsia="pl-PL"/>
        </w:rPr>
        <w:t>3</w:t>
      </w:r>
      <w:r w:rsidRPr="006215AB">
        <w:rPr>
          <w:rFonts w:ascii="Arial" w:eastAsia="Times New Roman" w:hAnsi="Arial" w:cs="Arial"/>
          <w:iCs/>
          <w:sz w:val="24"/>
          <w:szCs w:val="24"/>
          <w:lang w:eastAsia="pl-PL"/>
        </w:rPr>
        <w:t>/rok</w:t>
      </w:r>
    </w:p>
    <w:p w14:paraId="21CA95F1" w14:textId="36C4ED8B" w:rsidR="00F67671" w:rsidRDefault="006215AB" w:rsidP="00F67671">
      <w:pPr>
        <w:spacing w:after="120" w:line="320" w:lineRule="exact"/>
        <w:rPr>
          <w:rFonts w:ascii="Arial" w:eastAsia="Times New Roman" w:hAnsi="Arial" w:cs="Arial"/>
          <w:iCs/>
          <w:sz w:val="24"/>
          <w:szCs w:val="24"/>
          <w:lang w:eastAsia="pl-PL"/>
        </w:rPr>
      </w:pPr>
      <w:r w:rsidRPr="006215AB">
        <w:rPr>
          <w:rFonts w:ascii="Arial" w:eastAsia="Times New Roman" w:hAnsi="Arial" w:cs="Arial"/>
          <w:iCs/>
          <w:sz w:val="24"/>
          <w:szCs w:val="24"/>
          <w:lang w:eastAsia="pl-PL"/>
        </w:rPr>
        <w:t xml:space="preserve">o składzie: odczyn </w:t>
      </w:r>
      <w:proofErr w:type="spellStart"/>
      <w:r w:rsidRPr="006215AB">
        <w:rPr>
          <w:rFonts w:ascii="Arial" w:eastAsia="Times New Roman" w:hAnsi="Arial" w:cs="Arial"/>
          <w:iCs/>
          <w:sz w:val="24"/>
          <w:szCs w:val="24"/>
          <w:lang w:eastAsia="pl-PL"/>
        </w:rPr>
        <w:t>pH</w:t>
      </w:r>
      <w:proofErr w:type="spellEnd"/>
      <w:r w:rsidRPr="006215AB">
        <w:rPr>
          <w:rFonts w:ascii="Arial" w:eastAsia="Times New Roman" w:hAnsi="Arial" w:cs="Arial"/>
          <w:iCs/>
          <w:sz w:val="24"/>
          <w:szCs w:val="24"/>
          <w:lang w:eastAsia="pl-PL"/>
        </w:rPr>
        <w:t>, azot azotynowy, azot amonowy, fosfor ogólny, arsen, antymon, węglowodory ropopochodne, bar, beryl, bor, chrom</w:t>
      </w:r>
      <w:r w:rsidRPr="006215AB">
        <w:rPr>
          <w:rFonts w:ascii="Arial" w:eastAsia="Times New Roman" w:hAnsi="Arial" w:cs="Arial"/>
          <w:iCs/>
          <w:sz w:val="24"/>
          <w:szCs w:val="24"/>
          <w:vertAlign w:val="superscript"/>
          <w:lang w:eastAsia="pl-PL"/>
        </w:rPr>
        <w:t>+6</w:t>
      </w:r>
      <w:r w:rsidRPr="006215AB">
        <w:rPr>
          <w:rFonts w:ascii="Arial" w:eastAsia="Times New Roman" w:hAnsi="Arial" w:cs="Arial"/>
          <w:iCs/>
          <w:sz w:val="24"/>
          <w:szCs w:val="24"/>
          <w:lang w:eastAsia="pl-PL"/>
        </w:rPr>
        <w:t>, chrom ogólny, cynk, cyna, kobalt, miedź, nikiel, molibden, ołów, kadm, rtęć, selen, srebro, tal, tytan, wanad, fenole lotne, cyjanki związane, cyjanki wolne, fluorki.</w:t>
      </w:r>
    </w:p>
    <w:p w14:paraId="384EC037" w14:textId="1F4ED62F" w:rsidR="006215AB" w:rsidRPr="006215AB" w:rsidRDefault="006215AB" w:rsidP="00F67671">
      <w:pPr>
        <w:spacing w:before="240" w:after="240" w:line="320" w:lineRule="exact"/>
        <w:rPr>
          <w:rFonts w:ascii="Arial" w:eastAsia="Times New Roman" w:hAnsi="Arial" w:cs="Arial"/>
          <w:b/>
          <w:iCs/>
          <w:sz w:val="24"/>
          <w:szCs w:val="24"/>
          <w:lang w:eastAsia="pl-PL"/>
        </w:rPr>
      </w:pPr>
      <w:r w:rsidRPr="006215AB">
        <w:rPr>
          <w:rFonts w:ascii="Arial" w:eastAsia="Times New Roman" w:hAnsi="Arial" w:cs="Arial"/>
          <w:b/>
          <w:iCs/>
          <w:sz w:val="24"/>
          <w:szCs w:val="24"/>
          <w:lang w:eastAsia="pl-PL"/>
        </w:rPr>
        <w:t>4.3.2.2. Ścieki bytowe</w:t>
      </w:r>
      <w:r w:rsidR="00F67671">
        <w:rPr>
          <w:rFonts w:ascii="Arial" w:eastAsia="Times New Roman" w:hAnsi="Arial" w:cs="Arial"/>
          <w:b/>
          <w:iCs/>
          <w:sz w:val="24"/>
          <w:szCs w:val="24"/>
          <w:lang w:eastAsia="pl-PL"/>
        </w:rPr>
        <w:t>.</w:t>
      </w:r>
    </w:p>
    <w:p w14:paraId="52D24EB7" w14:textId="3F6BCC7A" w:rsidR="006215AB" w:rsidRPr="006215AB" w:rsidRDefault="006215AB" w:rsidP="00F67671">
      <w:pPr>
        <w:pStyle w:val="Arial10i50"/>
        <w:spacing w:before="120" w:line="320" w:lineRule="exact"/>
        <w:rPr>
          <w:rFonts w:cs="Arial"/>
          <w:bCs/>
          <w:sz w:val="24"/>
          <w:szCs w:val="24"/>
        </w:rPr>
      </w:pPr>
      <w:r w:rsidRPr="006215AB">
        <w:rPr>
          <w:rFonts w:cs="Arial"/>
          <w:bCs/>
          <w:sz w:val="24"/>
          <w:szCs w:val="24"/>
        </w:rPr>
        <w:t>Ścieki bytowe</w:t>
      </w:r>
      <w:r w:rsidR="00F67671">
        <w:rPr>
          <w:rFonts w:cs="Arial"/>
          <w:bCs/>
          <w:sz w:val="24"/>
          <w:szCs w:val="24"/>
        </w:rPr>
        <w:t>,</w:t>
      </w:r>
      <w:r w:rsidRPr="006215AB">
        <w:rPr>
          <w:rFonts w:cs="Arial"/>
          <w:bCs/>
          <w:sz w:val="24"/>
          <w:szCs w:val="24"/>
        </w:rPr>
        <w:t xml:space="preserve"> powstające na terenie instalacji, odprowadzane są do kanalizacji miejskiej.</w:t>
      </w:r>
      <w:r w:rsidR="00F67671">
        <w:rPr>
          <w:rFonts w:cs="Arial"/>
          <w:bCs/>
          <w:sz w:val="24"/>
          <w:szCs w:val="24"/>
        </w:rPr>
        <w:t xml:space="preserve"> </w:t>
      </w:r>
      <w:r w:rsidRPr="006215AB">
        <w:rPr>
          <w:rFonts w:cs="Arial"/>
          <w:bCs/>
          <w:sz w:val="24"/>
          <w:szCs w:val="24"/>
        </w:rPr>
        <w:t>Ogółem ilość ścieków bytowo-gospodarczych, odprowadzanych z instalacji wynosi:</w:t>
      </w:r>
    </w:p>
    <w:p w14:paraId="6922A875" w14:textId="77777777" w:rsidR="006215AB" w:rsidRPr="006215AB" w:rsidRDefault="006215AB" w:rsidP="006215AB">
      <w:pPr>
        <w:pStyle w:val="Arial10i50"/>
        <w:spacing w:line="320" w:lineRule="exact"/>
        <w:rPr>
          <w:rFonts w:cs="Arial"/>
          <w:bCs/>
          <w:sz w:val="24"/>
          <w:szCs w:val="24"/>
          <w:lang w:val="en-US"/>
        </w:rPr>
      </w:pPr>
      <w:proofErr w:type="spellStart"/>
      <w:r w:rsidRPr="006215AB">
        <w:rPr>
          <w:rFonts w:cs="Arial"/>
          <w:bCs/>
          <w:sz w:val="24"/>
          <w:szCs w:val="24"/>
          <w:lang w:val="en-US"/>
        </w:rPr>
        <w:t>Q</w:t>
      </w:r>
      <w:r w:rsidRPr="006215AB">
        <w:rPr>
          <w:rFonts w:cs="Arial"/>
          <w:bCs/>
          <w:sz w:val="24"/>
          <w:szCs w:val="24"/>
          <w:vertAlign w:val="subscript"/>
          <w:lang w:val="en-US"/>
        </w:rPr>
        <w:t>h</w:t>
      </w:r>
      <w:proofErr w:type="spellEnd"/>
      <w:r w:rsidRPr="006215AB">
        <w:rPr>
          <w:rFonts w:cs="Arial"/>
          <w:bCs/>
          <w:sz w:val="24"/>
          <w:szCs w:val="24"/>
          <w:vertAlign w:val="subscript"/>
          <w:lang w:val="en-US"/>
        </w:rPr>
        <w:t xml:space="preserve"> max</w:t>
      </w:r>
      <w:r w:rsidRPr="006215AB">
        <w:rPr>
          <w:rFonts w:cs="Arial"/>
          <w:bCs/>
          <w:sz w:val="24"/>
          <w:szCs w:val="24"/>
          <w:lang w:val="en-US"/>
        </w:rPr>
        <w:t xml:space="preserve"> = 0,7 m</w:t>
      </w:r>
      <w:r w:rsidRPr="006215AB">
        <w:rPr>
          <w:rFonts w:cs="Arial"/>
          <w:bCs/>
          <w:sz w:val="24"/>
          <w:szCs w:val="24"/>
          <w:vertAlign w:val="superscript"/>
          <w:lang w:val="en-US"/>
        </w:rPr>
        <w:t>3</w:t>
      </w:r>
      <w:r w:rsidRPr="006215AB">
        <w:rPr>
          <w:rFonts w:cs="Arial"/>
          <w:bCs/>
          <w:sz w:val="24"/>
          <w:szCs w:val="24"/>
          <w:lang w:val="en-US"/>
        </w:rPr>
        <w:t>/h</w:t>
      </w:r>
    </w:p>
    <w:p w14:paraId="71A57282" w14:textId="77777777" w:rsidR="006215AB" w:rsidRPr="006215AB" w:rsidRDefault="006215AB" w:rsidP="006215AB">
      <w:pPr>
        <w:pStyle w:val="Arial10i50"/>
        <w:spacing w:line="320" w:lineRule="exact"/>
        <w:rPr>
          <w:rFonts w:cs="Arial"/>
          <w:bCs/>
          <w:sz w:val="24"/>
          <w:szCs w:val="24"/>
          <w:lang w:val="en-US"/>
        </w:rPr>
      </w:pPr>
      <w:proofErr w:type="spellStart"/>
      <w:r w:rsidRPr="006215AB">
        <w:rPr>
          <w:rFonts w:cs="Arial"/>
          <w:bCs/>
          <w:sz w:val="24"/>
          <w:szCs w:val="24"/>
          <w:lang w:val="en-US"/>
        </w:rPr>
        <w:t>Q</w:t>
      </w:r>
      <w:r w:rsidRPr="006215AB">
        <w:rPr>
          <w:rFonts w:cs="Arial"/>
          <w:bCs/>
          <w:sz w:val="24"/>
          <w:szCs w:val="24"/>
          <w:vertAlign w:val="subscript"/>
          <w:lang w:val="en-US"/>
        </w:rPr>
        <w:t>d</w:t>
      </w:r>
      <w:proofErr w:type="spellEnd"/>
      <w:r w:rsidRPr="006215AB">
        <w:rPr>
          <w:rFonts w:cs="Arial"/>
          <w:bCs/>
          <w:sz w:val="24"/>
          <w:szCs w:val="24"/>
          <w:vertAlign w:val="subscript"/>
          <w:lang w:val="en-US"/>
        </w:rPr>
        <w:t xml:space="preserve"> </w:t>
      </w:r>
      <w:proofErr w:type="spellStart"/>
      <w:r w:rsidRPr="006215AB">
        <w:rPr>
          <w:rFonts w:cs="Arial"/>
          <w:bCs/>
          <w:sz w:val="24"/>
          <w:szCs w:val="24"/>
          <w:vertAlign w:val="subscript"/>
          <w:lang w:val="en-US"/>
        </w:rPr>
        <w:t>śr</w:t>
      </w:r>
      <w:proofErr w:type="spellEnd"/>
      <w:r w:rsidRPr="006215AB">
        <w:rPr>
          <w:rFonts w:cs="Arial"/>
          <w:bCs/>
          <w:sz w:val="24"/>
          <w:szCs w:val="24"/>
          <w:lang w:val="en-US"/>
        </w:rPr>
        <w:t xml:space="preserve"> = 3,39 m</w:t>
      </w:r>
      <w:r w:rsidRPr="006215AB">
        <w:rPr>
          <w:rFonts w:cs="Arial"/>
          <w:bCs/>
          <w:sz w:val="24"/>
          <w:szCs w:val="24"/>
          <w:vertAlign w:val="superscript"/>
          <w:lang w:val="en-US"/>
        </w:rPr>
        <w:t>3</w:t>
      </w:r>
      <w:r w:rsidRPr="006215AB">
        <w:rPr>
          <w:rFonts w:cs="Arial"/>
          <w:bCs/>
          <w:sz w:val="24"/>
          <w:szCs w:val="24"/>
          <w:lang w:val="en-US"/>
        </w:rPr>
        <w:t>/d</w:t>
      </w:r>
    </w:p>
    <w:p w14:paraId="296E3F6A" w14:textId="302B5B6D" w:rsidR="00F67671" w:rsidRPr="006215AB" w:rsidRDefault="006215AB" w:rsidP="006215AB">
      <w:pPr>
        <w:pStyle w:val="Arial10i50"/>
        <w:spacing w:after="120" w:line="320" w:lineRule="exact"/>
        <w:rPr>
          <w:rFonts w:cs="Arial"/>
          <w:bCs/>
          <w:sz w:val="24"/>
          <w:szCs w:val="24"/>
        </w:rPr>
      </w:pPr>
      <w:proofErr w:type="spellStart"/>
      <w:r w:rsidRPr="006215AB">
        <w:rPr>
          <w:rFonts w:cs="Arial"/>
          <w:bCs/>
          <w:sz w:val="24"/>
          <w:szCs w:val="24"/>
        </w:rPr>
        <w:t>Q</w:t>
      </w:r>
      <w:r w:rsidRPr="006215AB">
        <w:rPr>
          <w:rFonts w:cs="Arial"/>
          <w:bCs/>
          <w:sz w:val="24"/>
          <w:szCs w:val="24"/>
          <w:vertAlign w:val="subscript"/>
        </w:rPr>
        <w:t>max</w:t>
      </w:r>
      <w:proofErr w:type="spellEnd"/>
      <w:r w:rsidRPr="006215AB">
        <w:rPr>
          <w:rFonts w:cs="Arial"/>
          <w:bCs/>
          <w:sz w:val="24"/>
          <w:szCs w:val="24"/>
          <w:vertAlign w:val="subscript"/>
        </w:rPr>
        <w:t xml:space="preserve"> roczne</w:t>
      </w:r>
      <w:r w:rsidRPr="006215AB">
        <w:rPr>
          <w:rFonts w:cs="Arial"/>
          <w:bCs/>
          <w:sz w:val="24"/>
          <w:szCs w:val="24"/>
        </w:rPr>
        <w:t xml:space="preserve"> = 1191 m</w:t>
      </w:r>
      <w:r w:rsidRPr="006215AB">
        <w:rPr>
          <w:rFonts w:cs="Arial"/>
          <w:bCs/>
          <w:sz w:val="24"/>
          <w:szCs w:val="24"/>
          <w:vertAlign w:val="superscript"/>
        </w:rPr>
        <w:t>3</w:t>
      </w:r>
      <w:r w:rsidRPr="006215AB">
        <w:rPr>
          <w:rFonts w:cs="Arial"/>
          <w:bCs/>
          <w:sz w:val="24"/>
          <w:szCs w:val="24"/>
        </w:rPr>
        <w:t>/rok.</w:t>
      </w:r>
    </w:p>
    <w:p w14:paraId="65D38D7C" w14:textId="58C880BA" w:rsidR="006215AB" w:rsidRPr="004F59E2" w:rsidRDefault="006215AB" w:rsidP="006215AB">
      <w:pPr>
        <w:spacing w:after="240" w:line="320" w:lineRule="exact"/>
        <w:rPr>
          <w:rFonts w:ascii="Arial" w:eastAsia="Times New Roman" w:hAnsi="Arial" w:cs="Arial"/>
          <w:b/>
          <w:iCs/>
          <w:sz w:val="24"/>
          <w:szCs w:val="24"/>
          <w:lang w:eastAsia="pl-PL"/>
        </w:rPr>
      </w:pPr>
      <w:r w:rsidRPr="004F59E2">
        <w:rPr>
          <w:rFonts w:ascii="Arial" w:eastAsia="Times New Roman" w:hAnsi="Arial" w:cs="Arial"/>
          <w:b/>
          <w:iCs/>
          <w:sz w:val="24"/>
          <w:szCs w:val="24"/>
          <w:lang w:eastAsia="pl-PL"/>
        </w:rPr>
        <w:t>4.3.2.3. Wody opadowe i roztopowe.</w:t>
      </w:r>
    </w:p>
    <w:p w14:paraId="24078811" w14:textId="73E70B0D" w:rsidR="006215AB" w:rsidRPr="004F59E2" w:rsidRDefault="006215AB" w:rsidP="00F67671">
      <w:pPr>
        <w:spacing w:after="120" w:line="320" w:lineRule="exact"/>
        <w:rPr>
          <w:rFonts w:ascii="Arial" w:eastAsia="Times New Roman" w:hAnsi="Arial" w:cs="Arial"/>
          <w:b/>
          <w:bCs/>
          <w:iCs/>
          <w:sz w:val="24"/>
          <w:szCs w:val="24"/>
          <w:lang w:eastAsia="pl-PL"/>
        </w:rPr>
      </w:pPr>
      <w:r w:rsidRPr="006215AB">
        <w:rPr>
          <w:rFonts w:ascii="Arial" w:eastAsia="Times New Roman" w:hAnsi="Arial" w:cs="Arial"/>
          <w:b/>
          <w:bCs/>
          <w:iCs/>
          <w:sz w:val="24"/>
          <w:szCs w:val="24"/>
          <w:lang w:eastAsia="pl-PL"/>
        </w:rPr>
        <w:t>Wody opadowe i roztopowe (niezanieczyszczone)</w:t>
      </w:r>
      <w:r w:rsidR="00F67671">
        <w:rPr>
          <w:rFonts w:ascii="Arial" w:eastAsia="Times New Roman" w:hAnsi="Arial" w:cs="Arial"/>
          <w:b/>
          <w:bCs/>
          <w:iCs/>
          <w:sz w:val="24"/>
          <w:szCs w:val="24"/>
          <w:lang w:eastAsia="pl-PL"/>
        </w:rPr>
        <w:t>.</w:t>
      </w:r>
    </w:p>
    <w:p w14:paraId="2FE5C470" w14:textId="75FB7462" w:rsidR="006215AB" w:rsidRPr="006215AB" w:rsidRDefault="006215AB" w:rsidP="006215AB">
      <w:pPr>
        <w:spacing w:after="240" w:line="320" w:lineRule="exact"/>
        <w:rPr>
          <w:rFonts w:ascii="Arial" w:eastAsia="Times New Roman" w:hAnsi="Arial" w:cs="Arial"/>
          <w:bCs/>
          <w:iCs/>
          <w:sz w:val="24"/>
          <w:szCs w:val="24"/>
          <w:lang w:eastAsia="pl-PL"/>
        </w:rPr>
      </w:pPr>
      <w:r w:rsidRPr="006215AB">
        <w:rPr>
          <w:rFonts w:ascii="Arial" w:eastAsia="Times New Roman" w:hAnsi="Arial" w:cs="Arial"/>
          <w:bCs/>
          <w:iCs/>
          <w:sz w:val="24"/>
          <w:szCs w:val="24"/>
          <w:lang w:eastAsia="pl-PL"/>
        </w:rPr>
        <w:t xml:space="preserve">Wody opadowe i roztopowe z powierzchni dachów na terenie instalacji (poza powierzchniami dachowymi hali instalacji obróbki wstępnej odpadów, przeznaczonych </w:t>
      </w:r>
      <w:r w:rsidR="004F59E2">
        <w:rPr>
          <w:rFonts w:ascii="Arial" w:eastAsia="Times New Roman" w:hAnsi="Arial" w:cs="Arial"/>
          <w:bCs/>
          <w:iCs/>
          <w:sz w:val="24"/>
          <w:szCs w:val="24"/>
          <w:lang w:eastAsia="pl-PL"/>
        </w:rPr>
        <w:br/>
      </w:r>
      <w:r w:rsidRPr="006215AB">
        <w:rPr>
          <w:rFonts w:ascii="Arial" w:eastAsia="Times New Roman" w:hAnsi="Arial" w:cs="Arial"/>
          <w:bCs/>
          <w:iCs/>
          <w:sz w:val="24"/>
          <w:szCs w:val="24"/>
          <w:lang w:eastAsia="pl-PL"/>
        </w:rPr>
        <w:t xml:space="preserve">do termicznego przekształcania oraz tunelu magazynowo namiotowego), przyjęte umownie jako wody czyste, są odprowadzane w sposób grawitacyjny, siecią kanalizacji </w:t>
      </w:r>
      <w:r w:rsidRPr="006215AB">
        <w:rPr>
          <w:rFonts w:ascii="Arial" w:eastAsia="Times New Roman" w:hAnsi="Arial" w:cs="Arial"/>
          <w:bCs/>
          <w:iCs/>
          <w:sz w:val="24"/>
          <w:szCs w:val="24"/>
          <w:lang w:eastAsia="pl-PL"/>
        </w:rPr>
        <w:lastRenderedPageBreak/>
        <w:t>deszczowej, do urządzeń wodnych, tj. układu czterech studni chłonnych D1 – D4, połączonych szeregowo ze zbiornikiem retencyjnym, o pojemności 58,7 m</w:t>
      </w:r>
      <w:r w:rsidRPr="006215AB">
        <w:rPr>
          <w:rFonts w:ascii="Arial" w:eastAsia="Times New Roman" w:hAnsi="Arial" w:cs="Arial"/>
          <w:bCs/>
          <w:iCs/>
          <w:sz w:val="24"/>
          <w:szCs w:val="24"/>
          <w:vertAlign w:val="superscript"/>
          <w:lang w:eastAsia="pl-PL"/>
        </w:rPr>
        <w:t>3</w:t>
      </w:r>
      <w:r w:rsidRPr="006215AB">
        <w:rPr>
          <w:rFonts w:ascii="Arial" w:eastAsia="Times New Roman" w:hAnsi="Arial" w:cs="Arial"/>
          <w:bCs/>
          <w:iCs/>
          <w:sz w:val="24"/>
          <w:szCs w:val="24"/>
          <w:lang w:eastAsia="pl-PL"/>
        </w:rPr>
        <w:t>. Nadmiar wód opadowych i roztopowych jest gromadzony w zbiorniku retencyjnym i może być wykorzystywany w procesie produkcyjnym, np. do nawadniania odpadów w procesie biologicznego przetwarzania odpadów.</w:t>
      </w:r>
    </w:p>
    <w:p w14:paraId="00693993" w14:textId="46BD5DC0" w:rsidR="006215AB" w:rsidRPr="006215AB" w:rsidRDefault="006215AB" w:rsidP="006215AB">
      <w:pPr>
        <w:spacing w:after="240" w:line="320" w:lineRule="exact"/>
        <w:rPr>
          <w:rFonts w:ascii="Arial" w:eastAsia="Times New Roman" w:hAnsi="Arial" w:cs="Arial"/>
          <w:bCs/>
          <w:iCs/>
          <w:sz w:val="24"/>
          <w:szCs w:val="24"/>
          <w:lang w:eastAsia="pl-PL"/>
        </w:rPr>
      </w:pPr>
      <w:r w:rsidRPr="006215AB">
        <w:rPr>
          <w:rFonts w:ascii="Arial" w:eastAsia="Times New Roman" w:hAnsi="Arial" w:cs="Arial"/>
          <w:bCs/>
          <w:iCs/>
          <w:sz w:val="24"/>
          <w:szCs w:val="24"/>
          <w:lang w:eastAsia="pl-PL"/>
        </w:rPr>
        <w:t xml:space="preserve">Prowadzący instalację uzyskał pozwolenie wodnoprawne na wykonanie urządzeń wodnych oraz usługę wodną, polegającą na odprowadzaniu wód opadowych </w:t>
      </w:r>
      <w:r w:rsidR="004F59E2">
        <w:rPr>
          <w:rFonts w:ascii="Arial" w:eastAsia="Times New Roman" w:hAnsi="Arial" w:cs="Arial"/>
          <w:bCs/>
          <w:iCs/>
          <w:sz w:val="24"/>
          <w:szCs w:val="24"/>
          <w:lang w:eastAsia="pl-PL"/>
        </w:rPr>
        <w:br/>
      </w:r>
      <w:r w:rsidRPr="006215AB">
        <w:rPr>
          <w:rFonts w:ascii="Arial" w:eastAsia="Times New Roman" w:hAnsi="Arial" w:cs="Arial"/>
          <w:bCs/>
          <w:iCs/>
          <w:sz w:val="24"/>
          <w:szCs w:val="24"/>
          <w:lang w:eastAsia="pl-PL"/>
        </w:rPr>
        <w:t>i roztopowych do urządzeń wodnych, wydane decyzją Dyrektora Zarządu Zlewni Państwowego Gospodarstwa Wodnego Wód Polskich w Gliwicach, z dnia 5 czerwca 2018 r., znak: GL.ZUZ.1.421.131.2018.PW.</w:t>
      </w:r>
    </w:p>
    <w:p w14:paraId="1B694E00" w14:textId="6A6A8A54" w:rsidR="006215AB" w:rsidRPr="006215AB" w:rsidRDefault="006215AB" w:rsidP="006215AB">
      <w:pPr>
        <w:spacing w:after="240" w:line="320" w:lineRule="exact"/>
        <w:rPr>
          <w:rFonts w:ascii="Arial" w:eastAsia="Times New Roman" w:hAnsi="Arial" w:cs="Arial"/>
          <w:bCs/>
          <w:iCs/>
          <w:sz w:val="24"/>
          <w:szCs w:val="24"/>
          <w:lang w:eastAsia="pl-PL"/>
        </w:rPr>
      </w:pPr>
      <w:r w:rsidRPr="006215AB">
        <w:rPr>
          <w:rFonts w:ascii="Arial" w:eastAsia="Times New Roman" w:hAnsi="Arial" w:cs="Arial"/>
          <w:bCs/>
          <w:iCs/>
          <w:sz w:val="24"/>
          <w:szCs w:val="24"/>
          <w:lang w:eastAsia="pl-PL"/>
        </w:rPr>
        <w:t>Wody opadowe z powierzchni dachowych hali instalacji obróbki wstępnej odpadów przeznaczonych do termicznego przekształcania oraz tunelu magazynowo namiotowego, w którym magazynowane są odpady do produkcji paliwa alternatywnego (przyjęte umownie jako wody czyste), odprowadzane są do dwóch szczelnych zbiorników retencyjnych, o pojemności 10 m</w:t>
      </w:r>
      <w:r w:rsidRPr="006215AB">
        <w:rPr>
          <w:rFonts w:ascii="Arial" w:eastAsia="Times New Roman" w:hAnsi="Arial" w:cs="Arial"/>
          <w:bCs/>
          <w:iCs/>
          <w:sz w:val="24"/>
          <w:szCs w:val="24"/>
          <w:vertAlign w:val="superscript"/>
          <w:lang w:eastAsia="pl-PL"/>
        </w:rPr>
        <w:t>3</w:t>
      </w:r>
      <w:r w:rsidRPr="006215AB">
        <w:rPr>
          <w:rFonts w:ascii="Arial" w:eastAsia="Times New Roman" w:hAnsi="Arial" w:cs="Arial"/>
          <w:bCs/>
          <w:iCs/>
          <w:sz w:val="24"/>
          <w:szCs w:val="24"/>
          <w:lang w:eastAsia="pl-PL"/>
        </w:rPr>
        <w:t xml:space="preserve"> każdy, z których </w:t>
      </w:r>
      <w:proofErr w:type="spellStart"/>
      <w:r w:rsidRPr="006215AB">
        <w:rPr>
          <w:rFonts w:ascii="Arial" w:eastAsia="Times New Roman" w:hAnsi="Arial" w:cs="Arial"/>
          <w:bCs/>
          <w:iCs/>
          <w:sz w:val="24"/>
          <w:szCs w:val="24"/>
          <w:lang w:eastAsia="pl-PL"/>
        </w:rPr>
        <w:t>rozsączane</w:t>
      </w:r>
      <w:proofErr w:type="spellEnd"/>
      <w:r w:rsidRPr="006215AB">
        <w:rPr>
          <w:rFonts w:ascii="Arial" w:eastAsia="Times New Roman" w:hAnsi="Arial" w:cs="Arial"/>
          <w:bCs/>
          <w:iCs/>
          <w:sz w:val="24"/>
          <w:szCs w:val="24"/>
          <w:lang w:eastAsia="pl-PL"/>
        </w:rPr>
        <w:t xml:space="preserve"> są do ziemi, poprzez układ trzech studni chłonnych, połączonych szeregowo (nomenklatura studni: O1, O2, O3). </w:t>
      </w:r>
    </w:p>
    <w:p w14:paraId="4A893CDA" w14:textId="6922FFFC" w:rsidR="006215AB" w:rsidRPr="006215AB" w:rsidRDefault="006215AB" w:rsidP="006215AB">
      <w:pPr>
        <w:spacing w:after="240" w:line="320" w:lineRule="exact"/>
        <w:rPr>
          <w:rFonts w:ascii="Arial" w:eastAsia="Times New Roman" w:hAnsi="Arial" w:cs="Arial"/>
          <w:bCs/>
          <w:iCs/>
          <w:sz w:val="24"/>
          <w:szCs w:val="24"/>
          <w:lang w:eastAsia="pl-PL"/>
        </w:rPr>
      </w:pPr>
      <w:r w:rsidRPr="006215AB">
        <w:rPr>
          <w:rFonts w:ascii="Arial" w:eastAsia="Times New Roman" w:hAnsi="Arial" w:cs="Arial"/>
          <w:bCs/>
          <w:iCs/>
          <w:sz w:val="24"/>
          <w:szCs w:val="24"/>
          <w:lang w:eastAsia="pl-PL"/>
        </w:rPr>
        <w:t xml:space="preserve">Prowadzący instalację uzyskał pozwolenie wodnoprawne na wykonanie urządzeń wodnych oraz usługę wodną, polegającą na odprowadzaniu wód opadowych </w:t>
      </w:r>
      <w:r w:rsidR="004F59E2">
        <w:rPr>
          <w:rFonts w:ascii="Arial" w:eastAsia="Times New Roman" w:hAnsi="Arial" w:cs="Arial"/>
          <w:bCs/>
          <w:iCs/>
          <w:sz w:val="24"/>
          <w:szCs w:val="24"/>
          <w:lang w:eastAsia="pl-PL"/>
        </w:rPr>
        <w:br/>
      </w:r>
      <w:r w:rsidRPr="006215AB">
        <w:rPr>
          <w:rFonts w:ascii="Arial" w:eastAsia="Times New Roman" w:hAnsi="Arial" w:cs="Arial"/>
          <w:bCs/>
          <w:iCs/>
          <w:sz w:val="24"/>
          <w:szCs w:val="24"/>
          <w:lang w:eastAsia="pl-PL"/>
        </w:rPr>
        <w:t>i roztopowych do urządzeń wodnych, wydane decyzją Dyrektora Zarządu Zlewni Państwowego Gospodarstwa Wodnego Wód Polskich w Gliwicach, z dnia 31 grudnia 2021 r., znak: GL.ZUZ.1.4210.372.2021.IA, RKW-2021-11663.</w:t>
      </w:r>
    </w:p>
    <w:p w14:paraId="553F7083" w14:textId="019FDD06" w:rsidR="006215AB" w:rsidRPr="006215AB" w:rsidRDefault="006215AB" w:rsidP="006215AB">
      <w:pPr>
        <w:spacing w:after="240" w:line="320" w:lineRule="exact"/>
        <w:rPr>
          <w:rFonts w:ascii="Arial" w:eastAsia="Times New Roman" w:hAnsi="Arial" w:cs="Arial"/>
          <w:b/>
          <w:bCs/>
          <w:iCs/>
          <w:sz w:val="24"/>
          <w:szCs w:val="24"/>
          <w:lang w:eastAsia="pl-PL"/>
        </w:rPr>
      </w:pPr>
      <w:r w:rsidRPr="006215AB">
        <w:rPr>
          <w:rFonts w:ascii="Arial" w:eastAsia="Times New Roman" w:hAnsi="Arial" w:cs="Arial"/>
          <w:b/>
          <w:bCs/>
          <w:iCs/>
          <w:sz w:val="24"/>
          <w:szCs w:val="24"/>
          <w:lang w:eastAsia="pl-PL"/>
        </w:rPr>
        <w:t>Wody opadowe i roztopowe (zanieczyszczone)</w:t>
      </w:r>
      <w:r w:rsidR="00F67671">
        <w:rPr>
          <w:rFonts w:ascii="Arial" w:eastAsia="Times New Roman" w:hAnsi="Arial" w:cs="Arial"/>
          <w:b/>
          <w:bCs/>
          <w:iCs/>
          <w:sz w:val="24"/>
          <w:szCs w:val="24"/>
          <w:lang w:eastAsia="pl-PL"/>
        </w:rPr>
        <w:t>.</w:t>
      </w:r>
    </w:p>
    <w:p w14:paraId="1EFF44BA" w14:textId="7EC36792" w:rsidR="006215AB" w:rsidRPr="006215AB" w:rsidRDefault="006215AB" w:rsidP="006215AB">
      <w:pPr>
        <w:spacing w:after="240" w:line="320" w:lineRule="exact"/>
        <w:rPr>
          <w:rFonts w:ascii="Arial" w:eastAsia="Times New Roman" w:hAnsi="Arial" w:cs="Arial"/>
          <w:iCs/>
          <w:sz w:val="24"/>
          <w:szCs w:val="24"/>
          <w:lang w:eastAsia="pl-PL"/>
        </w:rPr>
      </w:pPr>
      <w:r w:rsidRPr="006215AB">
        <w:rPr>
          <w:rFonts w:ascii="Arial" w:eastAsia="Times New Roman" w:hAnsi="Arial" w:cs="Arial"/>
          <w:bCs/>
          <w:iCs/>
          <w:sz w:val="24"/>
          <w:szCs w:val="24"/>
          <w:lang w:eastAsia="pl-PL"/>
        </w:rPr>
        <w:t xml:space="preserve">Wody opadowe i roztopowe (zanieczyszczone) z powierzchni placów </w:t>
      </w:r>
      <w:proofErr w:type="spellStart"/>
      <w:r w:rsidRPr="006215AB">
        <w:rPr>
          <w:rFonts w:ascii="Arial" w:eastAsia="Times New Roman" w:hAnsi="Arial" w:cs="Arial"/>
          <w:bCs/>
          <w:iCs/>
          <w:sz w:val="24"/>
          <w:szCs w:val="24"/>
          <w:lang w:eastAsia="pl-PL"/>
        </w:rPr>
        <w:t>magazynowo-manewrowych</w:t>
      </w:r>
      <w:proofErr w:type="spellEnd"/>
      <w:r w:rsidRPr="006215AB">
        <w:rPr>
          <w:rFonts w:ascii="Arial" w:eastAsia="Times New Roman" w:hAnsi="Arial" w:cs="Arial"/>
          <w:bCs/>
          <w:iCs/>
          <w:sz w:val="24"/>
          <w:szCs w:val="24"/>
          <w:lang w:eastAsia="pl-PL"/>
        </w:rPr>
        <w:t xml:space="preserve"> i dróg dojazdowych całego zakładu, odprowadzane są do dwóch bezodpływowych zbiorników magazynowych, o pojemności 40 m</w:t>
      </w:r>
      <w:r w:rsidRPr="006215AB">
        <w:rPr>
          <w:rFonts w:ascii="Arial" w:eastAsia="Times New Roman" w:hAnsi="Arial" w:cs="Arial"/>
          <w:bCs/>
          <w:iCs/>
          <w:sz w:val="24"/>
          <w:szCs w:val="24"/>
          <w:vertAlign w:val="superscript"/>
          <w:lang w:eastAsia="pl-PL"/>
        </w:rPr>
        <w:t>3</w:t>
      </w:r>
      <w:r w:rsidRPr="006215AB">
        <w:rPr>
          <w:rFonts w:ascii="Arial" w:eastAsia="Times New Roman" w:hAnsi="Arial" w:cs="Arial"/>
          <w:bCs/>
          <w:iCs/>
          <w:sz w:val="24"/>
          <w:szCs w:val="24"/>
          <w:lang w:eastAsia="pl-PL"/>
        </w:rPr>
        <w:t xml:space="preserve"> każdy (do których doprowadzane są również ścieki z instalacji biologicznego przetwarzania selektywnie zbieranych odpadów zielonych – system NNP oraz z części biologicznej instalacji MBP), skąd pobierane są do zraszania wsadu w tunelach </w:t>
      </w:r>
      <w:proofErr w:type="spellStart"/>
      <w:r w:rsidRPr="006215AB">
        <w:rPr>
          <w:rFonts w:ascii="Arial" w:eastAsia="Times New Roman" w:hAnsi="Arial" w:cs="Arial"/>
          <w:bCs/>
          <w:iCs/>
          <w:sz w:val="24"/>
          <w:szCs w:val="24"/>
          <w:lang w:eastAsia="pl-PL"/>
        </w:rPr>
        <w:t>kompostowniczych</w:t>
      </w:r>
      <w:proofErr w:type="spellEnd"/>
      <w:r w:rsidRPr="006215AB">
        <w:rPr>
          <w:rFonts w:ascii="Arial" w:eastAsia="Times New Roman" w:hAnsi="Arial" w:cs="Arial"/>
          <w:bCs/>
          <w:iCs/>
          <w:sz w:val="24"/>
          <w:szCs w:val="24"/>
          <w:lang w:eastAsia="pl-PL"/>
        </w:rPr>
        <w:t xml:space="preserve"> instalacji MBP, </w:t>
      </w:r>
      <w:r w:rsidR="004F59E2">
        <w:rPr>
          <w:rFonts w:ascii="Arial" w:eastAsia="Times New Roman" w:hAnsi="Arial" w:cs="Arial"/>
          <w:bCs/>
          <w:iCs/>
          <w:sz w:val="24"/>
          <w:szCs w:val="24"/>
          <w:lang w:eastAsia="pl-PL"/>
        </w:rPr>
        <w:br/>
      </w:r>
      <w:r w:rsidRPr="006215AB">
        <w:rPr>
          <w:rFonts w:ascii="Arial" w:eastAsia="Times New Roman" w:hAnsi="Arial" w:cs="Arial"/>
          <w:bCs/>
          <w:iCs/>
          <w:sz w:val="24"/>
          <w:szCs w:val="24"/>
          <w:lang w:eastAsia="pl-PL"/>
        </w:rPr>
        <w:t>a ich nadmiar wywożony jest przez specjalistyczną firmę na oczyszczalnie ścieków, zgodnie z aktualnym pozwoleniem wodnoprawnym.”</w:t>
      </w:r>
    </w:p>
    <w:p w14:paraId="5A6F507F" w14:textId="77777777" w:rsidR="00F67671" w:rsidRDefault="004F59E2" w:rsidP="00F67671">
      <w:pPr>
        <w:pStyle w:val="Akapitzlist"/>
        <w:numPr>
          <w:ilvl w:val="0"/>
          <w:numId w:val="77"/>
        </w:numPr>
        <w:tabs>
          <w:tab w:val="left" w:pos="0"/>
        </w:tabs>
        <w:spacing w:after="240" w:line="320" w:lineRule="exact"/>
        <w:ind w:left="714" w:hanging="357"/>
        <w:contextualSpacing w:val="0"/>
        <w:jc w:val="left"/>
        <w:rPr>
          <w:rFonts w:ascii="Arial" w:hAnsi="Arial" w:cs="Arial"/>
          <w:b/>
          <w:bCs/>
          <w:color w:val="000000"/>
        </w:rPr>
      </w:pPr>
      <w:r w:rsidRPr="00F67671">
        <w:rPr>
          <w:rFonts w:ascii="Arial" w:hAnsi="Arial" w:cs="Arial"/>
          <w:b/>
          <w:bCs/>
          <w:color w:val="000000"/>
        </w:rPr>
        <w:t>W części III. „</w:t>
      </w:r>
      <w:bookmarkStart w:id="3" w:name="_Hlk205811986"/>
      <w:r w:rsidRPr="00F67671">
        <w:rPr>
          <w:rFonts w:ascii="Arial" w:hAnsi="Arial" w:cs="Arial"/>
          <w:b/>
          <w:bCs/>
          <w:color w:val="000000"/>
        </w:rPr>
        <w:t>Warunki eksploatacji instalacji oraz wprowadzania do środowiska substancji i energii przy normalnym funkcjonowaniu instalacji</w:t>
      </w:r>
      <w:bookmarkEnd w:id="3"/>
      <w:r w:rsidRPr="00F67671">
        <w:rPr>
          <w:rFonts w:ascii="Arial" w:hAnsi="Arial" w:cs="Arial"/>
          <w:b/>
          <w:bCs/>
          <w:color w:val="000000"/>
        </w:rPr>
        <w:t xml:space="preserve">”, </w:t>
      </w:r>
      <w:r w:rsidR="00F67671">
        <w:rPr>
          <w:rFonts w:ascii="Arial" w:hAnsi="Arial" w:cs="Arial"/>
          <w:b/>
          <w:bCs/>
          <w:color w:val="000000"/>
        </w:rPr>
        <w:t xml:space="preserve">w </w:t>
      </w:r>
      <w:r w:rsidRPr="00F67671">
        <w:rPr>
          <w:rFonts w:ascii="Arial" w:hAnsi="Arial" w:cs="Arial"/>
          <w:b/>
          <w:bCs/>
          <w:color w:val="000000"/>
        </w:rPr>
        <w:t>punk</w:t>
      </w:r>
      <w:r w:rsidR="00F67671">
        <w:rPr>
          <w:rFonts w:ascii="Arial" w:hAnsi="Arial" w:cs="Arial"/>
          <w:b/>
          <w:bCs/>
          <w:color w:val="000000"/>
        </w:rPr>
        <w:t>cie</w:t>
      </w:r>
      <w:r w:rsidRPr="00F67671">
        <w:rPr>
          <w:rFonts w:ascii="Arial" w:hAnsi="Arial" w:cs="Arial"/>
          <w:b/>
          <w:bCs/>
          <w:color w:val="000000"/>
        </w:rPr>
        <w:t xml:space="preserve"> 3. „Warunki w zakresie gospodarki odpadami”, podpunkt 3.2.2.1. „Maksymalna masa poszczególnych rodzajów odpadów i maksymalna łączna masa wszystkich rodzajów odpadów, które mogą być magazynowane w tym samym czasie oraz które mogą</w:t>
      </w:r>
      <w:r w:rsidR="00F67671">
        <w:rPr>
          <w:rFonts w:ascii="Arial" w:hAnsi="Arial" w:cs="Arial"/>
          <w:b/>
          <w:bCs/>
          <w:color w:val="000000"/>
        </w:rPr>
        <w:t xml:space="preserve"> </w:t>
      </w:r>
      <w:r w:rsidRPr="00F67671">
        <w:rPr>
          <w:rFonts w:ascii="Arial" w:hAnsi="Arial" w:cs="Arial"/>
          <w:b/>
          <w:bCs/>
          <w:color w:val="000000"/>
        </w:rPr>
        <w:t>być magazynowane w okresie roku”,</w:t>
      </w:r>
    </w:p>
    <w:p w14:paraId="6E33CBFF" w14:textId="4F1E59FE" w:rsidR="004F5B06" w:rsidRPr="00F67671" w:rsidRDefault="004F59E2" w:rsidP="00F67671">
      <w:pPr>
        <w:pStyle w:val="Akapitzlist"/>
        <w:tabs>
          <w:tab w:val="left" w:pos="0"/>
        </w:tabs>
        <w:spacing w:after="240" w:line="320" w:lineRule="exact"/>
        <w:ind w:left="714"/>
        <w:contextualSpacing w:val="0"/>
        <w:jc w:val="left"/>
        <w:rPr>
          <w:rFonts w:ascii="Arial" w:hAnsi="Arial" w:cs="Arial"/>
          <w:b/>
          <w:bCs/>
          <w:color w:val="000000"/>
        </w:rPr>
      </w:pPr>
      <w:r w:rsidRPr="00F67671">
        <w:rPr>
          <w:rFonts w:ascii="Arial" w:hAnsi="Arial" w:cs="Arial"/>
          <w:b/>
          <w:bCs/>
          <w:color w:val="000000"/>
          <w:u w:val="single"/>
        </w:rPr>
        <w:t>otrzymuje brzmienie:</w:t>
      </w:r>
    </w:p>
    <w:p w14:paraId="27135F37" w14:textId="5F2E6C49" w:rsidR="004F5B06" w:rsidRPr="004F59E2" w:rsidRDefault="004F5B06" w:rsidP="004F59E2">
      <w:pPr>
        <w:spacing w:after="120" w:line="320" w:lineRule="exact"/>
        <w:rPr>
          <w:rFonts w:ascii="Arial" w:hAnsi="Arial" w:cs="Arial"/>
          <w:b/>
          <w:sz w:val="24"/>
          <w:szCs w:val="24"/>
        </w:rPr>
      </w:pPr>
      <w:r>
        <w:rPr>
          <w:rFonts w:ascii="Arial" w:hAnsi="Arial" w:cs="Arial"/>
          <w:b/>
          <w:sz w:val="24"/>
          <w:szCs w:val="24"/>
        </w:rPr>
        <w:lastRenderedPageBreak/>
        <w:t>„</w:t>
      </w:r>
      <w:r w:rsidR="004F59E2" w:rsidRPr="004F59E2">
        <w:rPr>
          <w:rFonts w:ascii="Arial" w:hAnsi="Arial" w:cs="Arial"/>
          <w:b/>
          <w:sz w:val="24"/>
          <w:szCs w:val="24"/>
        </w:rPr>
        <w:t>3.2.2.1. Maksymalna masa poszczególnych rodzajów odpadów i maksymalna łączna masa wszystkich</w:t>
      </w:r>
      <w:r w:rsidR="004F59E2" w:rsidRPr="004F59E2">
        <w:rPr>
          <w:b/>
          <w:sz w:val="24"/>
          <w:szCs w:val="24"/>
        </w:rPr>
        <w:t xml:space="preserve"> </w:t>
      </w:r>
      <w:r w:rsidR="004F59E2" w:rsidRPr="004F59E2">
        <w:rPr>
          <w:rFonts w:ascii="Arial" w:hAnsi="Arial" w:cs="Arial"/>
          <w:b/>
          <w:sz w:val="24"/>
          <w:szCs w:val="24"/>
        </w:rPr>
        <w:t>rodzajów odpadów, które mogą być magazynowane w tym samym czasie oraz które mogą być</w:t>
      </w:r>
      <w:r w:rsidR="004F59E2" w:rsidRPr="004F59E2">
        <w:rPr>
          <w:b/>
          <w:sz w:val="24"/>
          <w:szCs w:val="24"/>
        </w:rPr>
        <w:t xml:space="preserve"> </w:t>
      </w:r>
      <w:r w:rsidR="004F59E2" w:rsidRPr="004F59E2">
        <w:rPr>
          <w:rFonts w:ascii="Arial" w:hAnsi="Arial" w:cs="Arial"/>
          <w:b/>
          <w:sz w:val="24"/>
          <w:szCs w:val="24"/>
        </w:rPr>
        <w:t>magazynowane w okresie roku.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417"/>
        <w:gridCol w:w="3544"/>
        <w:gridCol w:w="1701"/>
        <w:gridCol w:w="1843"/>
      </w:tblGrid>
      <w:tr w:rsidR="004F59E2" w:rsidRPr="008F7BD5" w14:paraId="5CD38E03" w14:textId="77777777" w:rsidTr="005C2D27">
        <w:trPr>
          <w:trHeight w:val="453"/>
        </w:trPr>
        <w:tc>
          <w:tcPr>
            <w:tcW w:w="9351" w:type="dxa"/>
            <w:gridSpan w:val="5"/>
            <w:tcBorders>
              <w:right w:val="single" w:sz="2" w:space="0" w:color="000000"/>
            </w:tcBorders>
            <w:shd w:val="clear" w:color="auto" w:fill="auto"/>
            <w:vAlign w:val="center"/>
          </w:tcPr>
          <w:p w14:paraId="32C8CFAA" w14:textId="77777777" w:rsidR="004F59E2" w:rsidRPr="008F7BD5" w:rsidRDefault="004F59E2" w:rsidP="005C2D27">
            <w:pPr>
              <w:spacing w:after="0" w:line="276" w:lineRule="auto"/>
              <w:jc w:val="center"/>
              <w:rPr>
                <w:rFonts w:ascii="Arial" w:eastAsia="Calibri" w:hAnsi="Arial" w:cs="Arial"/>
                <w:b/>
                <w:bCs/>
                <w:sz w:val="18"/>
                <w:szCs w:val="18"/>
              </w:rPr>
            </w:pPr>
            <w:r w:rsidRPr="008F7BD5">
              <w:rPr>
                <w:rFonts w:ascii="Arial" w:eastAsia="Calibri" w:hAnsi="Arial" w:cs="Arial"/>
                <w:b/>
                <w:bCs/>
                <w:sz w:val="18"/>
                <w:szCs w:val="18"/>
              </w:rPr>
              <w:t>PSZOK w części działki 1847/43</w:t>
            </w:r>
          </w:p>
        </w:tc>
      </w:tr>
      <w:tr w:rsidR="004F59E2" w:rsidRPr="008F7BD5" w14:paraId="7894AC41" w14:textId="77777777" w:rsidTr="00A35BC0">
        <w:trPr>
          <w:trHeight w:val="453"/>
        </w:trPr>
        <w:tc>
          <w:tcPr>
            <w:tcW w:w="846" w:type="dxa"/>
            <w:vMerge w:val="restart"/>
            <w:shd w:val="clear" w:color="auto" w:fill="auto"/>
            <w:vAlign w:val="center"/>
          </w:tcPr>
          <w:p w14:paraId="3AFC0074" w14:textId="77777777" w:rsidR="004F59E2" w:rsidRPr="004F5B06" w:rsidRDefault="004F59E2" w:rsidP="005C2D27">
            <w:pPr>
              <w:spacing w:after="0" w:line="276" w:lineRule="auto"/>
              <w:jc w:val="center"/>
              <w:rPr>
                <w:rFonts w:ascii="Arial" w:eastAsia="Calibri" w:hAnsi="Arial" w:cs="Arial"/>
                <w:b/>
                <w:bCs/>
                <w:sz w:val="18"/>
                <w:szCs w:val="18"/>
              </w:rPr>
            </w:pPr>
            <w:r w:rsidRPr="004F5B06">
              <w:rPr>
                <w:rFonts w:ascii="Arial" w:eastAsia="Calibri" w:hAnsi="Arial" w:cs="Arial"/>
                <w:b/>
                <w:bCs/>
                <w:sz w:val="18"/>
                <w:szCs w:val="18"/>
              </w:rPr>
              <w:t>Lp.</w:t>
            </w:r>
          </w:p>
        </w:tc>
        <w:tc>
          <w:tcPr>
            <w:tcW w:w="1417" w:type="dxa"/>
            <w:vMerge w:val="restart"/>
            <w:shd w:val="clear" w:color="auto" w:fill="auto"/>
            <w:vAlign w:val="center"/>
          </w:tcPr>
          <w:p w14:paraId="70AA232D" w14:textId="77777777" w:rsidR="004F59E2" w:rsidRPr="004F5B06" w:rsidRDefault="004F59E2" w:rsidP="005C2D27">
            <w:pPr>
              <w:spacing w:after="0" w:line="276" w:lineRule="auto"/>
              <w:jc w:val="center"/>
              <w:rPr>
                <w:rFonts w:ascii="Arial" w:eastAsia="Calibri" w:hAnsi="Arial" w:cs="Arial"/>
                <w:b/>
                <w:bCs/>
                <w:sz w:val="18"/>
                <w:szCs w:val="18"/>
              </w:rPr>
            </w:pPr>
            <w:r w:rsidRPr="004F5B06">
              <w:rPr>
                <w:rFonts w:ascii="Arial" w:eastAsia="Calibri" w:hAnsi="Arial" w:cs="Arial"/>
                <w:b/>
                <w:bCs/>
                <w:sz w:val="18"/>
                <w:szCs w:val="18"/>
              </w:rPr>
              <w:t>Kod odpadu</w:t>
            </w:r>
          </w:p>
        </w:tc>
        <w:tc>
          <w:tcPr>
            <w:tcW w:w="3544" w:type="dxa"/>
            <w:vMerge w:val="restart"/>
            <w:shd w:val="clear" w:color="auto" w:fill="auto"/>
            <w:vAlign w:val="center"/>
          </w:tcPr>
          <w:p w14:paraId="4A1468A9" w14:textId="77777777" w:rsidR="004F59E2" w:rsidRPr="004F5B06" w:rsidRDefault="004F59E2" w:rsidP="005C2D27">
            <w:pPr>
              <w:spacing w:after="0" w:line="276" w:lineRule="auto"/>
              <w:jc w:val="center"/>
              <w:rPr>
                <w:rFonts w:ascii="Arial" w:eastAsia="Calibri" w:hAnsi="Arial" w:cs="Arial"/>
                <w:b/>
                <w:bCs/>
                <w:sz w:val="18"/>
                <w:szCs w:val="18"/>
              </w:rPr>
            </w:pPr>
            <w:r w:rsidRPr="004F5B06">
              <w:rPr>
                <w:rFonts w:ascii="Arial" w:eastAsia="Calibri" w:hAnsi="Arial" w:cs="Arial"/>
                <w:b/>
                <w:bCs/>
                <w:sz w:val="18"/>
                <w:szCs w:val="18"/>
              </w:rPr>
              <w:t>Rodzaj odpadu</w:t>
            </w:r>
          </w:p>
        </w:tc>
        <w:tc>
          <w:tcPr>
            <w:tcW w:w="3544" w:type="dxa"/>
            <w:gridSpan w:val="2"/>
            <w:tcBorders>
              <w:top w:val="single" w:sz="2" w:space="0" w:color="000000"/>
              <w:left w:val="single" w:sz="2" w:space="0" w:color="000000"/>
              <w:bottom w:val="single" w:sz="2" w:space="0" w:color="000000"/>
              <w:right w:val="single" w:sz="2" w:space="0" w:color="000000"/>
            </w:tcBorders>
            <w:vAlign w:val="center"/>
          </w:tcPr>
          <w:p w14:paraId="0C000A3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b/>
                <w:bCs/>
                <w:sz w:val="18"/>
                <w:szCs w:val="18"/>
              </w:rPr>
              <w:t>Maksymalna masa poszczególnych rodzajów odpadów i maksymalna łączna masa wszystkich rodzajów odpadów, które mogą być magazynowane</w:t>
            </w:r>
          </w:p>
        </w:tc>
      </w:tr>
      <w:tr w:rsidR="004F59E2" w:rsidRPr="008F7BD5" w14:paraId="2FAF1972" w14:textId="77777777" w:rsidTr="00A35BC0">
        <w:trPr>
          <w:trHeight w:val="453"/>
        </w:trPr>
        <w:tc>
          <w:tcPr>
            <w:tcW w:w="846" w:type="dxa"/>
            <w:vMerge/>
            <w:shd w:val="clear" w:color="auto" w:fill="auto"/>
            <w:vAlign w:val="center"/>
          </w:tcPr>
          <w:p w14:paraId="7AA1365E" w14:textId="77777777" w:rsidR="004F59E2" w:rsidRPr="004F5B06" w:rsidRDefault="004F59E2" w:rsidP="005C2D27">
            <w:pPr>
              <w:spacing w:after="0" w:line="276" w:lineRule="auto"/>
              <w:jc w:val="center"/>
              <w:rPr>
                <w:rFonts w:ascii="Arial" w:eastAsia="Calibri" w:hAnsi="Arial" w:cs="Arial"/>
                <w:b/>
                <w:sz w:val="18"/>
                <w:szCs w:val="18"/>
              </w:rPr>
            </w:pPr>
          </w:p>
        </w:tc>
        <w:tc>
          <w:tcPr>
            <w:tcW w:w="1417" w:type="dxa"/>
            <w:vMerge/>
            <w:shd w:val="clear" w:color="auto" w:fill="auto"/>
            <w:vAlign w:val="center"/>
          </w:tcPr>
          <w:p w14:paraId="15AF9EA0" w14:textId="77777777" w:rsidR="004F59E2" w:rsidRPr="004F5B06" w:rsidRDefault="004F59E2" w:rsidP="005C2D27">
            <w:pPr>
              <w:spacing w:after="0" w:line="276" w:lineRule="auto"/>
              <w:jc w:val="center"/>
              <w:rPr>
                <w:rFonts w:ascii="Arial" w:eastAsia="Calibri" w:hAnsi="Arial" w:cs="Arial"/>
                <w:b/>
                <w:sz w:val="18"/>
                <w:szCs w:val="18"/>
              </w:rPr>
            </w:pPr>
          </w:p>
        </w:tc>
        <w:tc>
          <w:tcPr>
            <w:tcW w:w="3544" w:type="dxa"/>
            <w:vMerge/>
            <w:shd w:val="clear" w:color="auto" w:fill="auto"/>
            <w:vAlign w:val="center"/>
          </w:tcPr>
          <w:p w14:paraId="0D6517F3" w14:textId="77777777" w:rsidR="004F59E2" w:rsidRPr="004F5B06" w:rsidRDefault="004F59E2" w:rsidP="005C2D27">
            <w:pPr>
              <w:spacing w:after="0" w:line="276" w:lineRule="auto"/>
              <w:jc w:val="center"/>
              <w:rPr>
                <w:rFonts w:ascii="Arial" w:eastAsia="Calibri" w:hAnsi="Arial" w:cs="Arial"/>
                <w:b/>
                <w:sz w:val="18"/>
                <w:szCs w:val="18"/>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A54851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b/>
                <w:bCs/>
                <w:sz w:val="18"/>
                <w:szCs w:val="18"/>
              </w:rPr>
              <w:t>w tym samym czasie</w:t>
            </w:r>
          </w:p>
        </w:tc>
        <w:tc>
          <w:tcPr>
            <w:tcW w:w="1843" w:type="dxa"/>
            <w:tcBorders>
              <w:top w:val="single" w:sz="2" w:space="0" w:color="000000"/>
              <w:left w:val="single" w:sz="2" w:space="0" w:color="000000"/>
              <w:bottom w:val="single" w:sz="2" w:space="0" w:color="000000"/>
              <w:right w:val="single" w:sz="2" w:space="0" w:color="000000"/>
            </w:tcBorders>
            <w:vAlign w:val="center"/>
          </w:tcPr>
          <w:p w14:paraId="1783A07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b/>
                <w:bCs/>
                <w:sz w:val="18"/>
                <w:szCs w:val="18"/>
              </w:rPr>
              <w:t>w okresie roku</w:t>
            </w:r>
          </w:p>
        </w:tc>
      </w:tr>
      <w:tr w:rsidR="004F59E2" w:rsidRPr="008F7BD5" w14:paraId="4071C50A" w14:textId="77777777" w:rsidTr="005C2D27">
        <w:trPr>
          <w:trHeight w:val="453"/>
        </w:trPr>
        <w:tc>
          <w:tcPr>
            <w:tcW w:w="9351" w:type="dxa"/>
            <w:gridSpan w:val="5"/>
            <w:tcBorders>
              <w:right w:val="single" w:sz="2" w:space="0" w:color="000000"/>
            </w:tcBorders>
            <w:shd w:val="clear" w:color="auto" w:fill="auto"/>
            <w:vAlign w:val="center"/>
          </w:tcPr>
          <w:p w14:paraId="6B6FF0B2" w14:textId="77777777" w:rsidR="004F59E2" w:rsidRPr="004F5B06" w:rsidRDefault="004F59E2" w:rsidP="005C2D27">
            <w:pPr>
              <w:spacing w:after="0" w:line="276" w:lineRule="auto"/>
              <w:jc w:val="center"/>
              <w:rPr>
                <w:rFonts w:ascii="Arial" w:eastAsia="Calibri" w:hAnsi="Arial" w:cs="Arial"/>
                <w:b/>
                <w:bCs/>
                <w:sz w:val="18"/>
                <w:szCs w:val="18"/>
              </w:rPr>
            </w:pPr>
            <w:r w:rsidRPr="004F5B06">
              <w:rPr>
                <w:rFonts w:ascii="Arial" w:eastAsia="Calibri" w:hAnsi="Arial" w:cs="Arial"/>
                <w:b/>
                <w:bCs/>
                <w:sz w:val="18"/>
                <w:szCs w:val="18"/>
              </w:rPr>
              <w:t>Odpady niebezpieczne</w:t>
            </w:r>
          </w:p>
        </w:tc>
      </w:tr>
      <w:tr w:rsidR="004F59E2" w:rsidRPr="008F7BD5" w14:paraId="065B8BB8" w14:textId="77777777" w:rsidTr="00A35BC0">
        <w:trPr>
          <w:trHeight w:val="453"/>
        </w:trPr>
        <w:tc>
          <w:tcPr>
            <w:tcW w:w="846" w:type="dxa"/>
            <w:shd w:val="clear" w:color="auto" w:fill="auto"/>
            <w:vAlign w:val="center"/>
            <w:hideMark/>
          </w:tcPr>
          <w:p w14:paraId="67A0EB8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w:t>
            </w:r>
          </w:p>
        </w:tc>
        <w:tc>
          <w:tcPr>
            <w:tcW w:w="1417" w:type="dxa"/>
            <w:shd w:val="clear" w:color="auto" w:fill="auto"/>
            <w:vAlign w:val="center"/>
            <w:hideMark/>
          </w:tcPr>
          <w:p w14:paraId="237833D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10*</w:t>
            </w:r>
          </w:p>
        </w:tc>
        <w:tc>
          <w:tcPr>
            <w:tcW w:w="3544" w:type="dxa"/>
            <w:shd w:val="clear" w:color="auto" w:fill="auto"/>
            <w:vAlign w:val="center"/>
            <w:hideMark/>
          </w:tcPr>
          <w:p w14:paraId="5568C55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zawierające pozostałości substancji niebezpiecznych lub nimi zanieczyszczone</w:t>
            </w:r>
          </w:p>
        </w:tc>
        <w:tc>
          <w:tcPr>
            <w:tcW w:w="1701" w:type="dxa"/>
            <w:shd w:val="clear" w:color="auto" w:fill="auto"/>
            <w:vAlign w:val="center"/>
            <w:hideMark/>
          </w:tcPr>
          <w:p w14:paraId="2F67BAC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397631A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6D15D8E" w14:textId="77777777" w:rsidTr="00A35BC0">
        <w:trPr>
          <w:trHeight w:val="916"/>
        </w:trPr>
        <w:tc>
          <w:tcPr>
            <w:tcW w:w="846" w:type="dxa"/>
            <w:tcBorders>
              <w:bottom w:val="single" w:sz="4" w:space="0" w:color="auto"/>
            </w:tcBorders>
            <w:shd w:val="clear" w:color="auto" w:fill="auto"/>
            <w:vAlign w:val="center"/>
            <w:hideMark/>
          </w:tcPr>
          <w:p w14:paraId="010BC03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417" w:type="dxa"/>
            <w:tcBorders>
              <w:bottom w:val="single" w:sz="4" w:space="0" w:color="auto"/>
            </w:tcBorders>
            <w:shd w:val="clear" w:color="auto" w:fill="auto"/>
            <w:vAlign w:val="center"/>
            <w:hideMark/>
          </w:tcPr>
          <w:p w14:paraId="3ADA354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11*</w:t>
            </w:r>
          </w:p>
        </w:tc>
        <w:tc>
          <w:tcPr>
            <w:tcW w:w="3544" w:type="dxa"/>
            <w:tcBorders>
              <w:bottom w:val="single" w:sz="4" w:space="0" w:color="auto"/>
            </w:tcBorders>
            <w:shd w:val="clear" w:color="auto" w:fill="auto"/>
            <w:vAlign w:val="center"/>
            <w:hideMark/>
          </w:tcPr>
          <w:p w14:paraId="6039E3B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 xml:space="preserve">Opakowania z metali zawierające niebezpieczne porowate elementy wzmocnienia konstrukcyjnego </w:t>
            </w:r>
            <w:r w:rsidRPr="008F7BD5">
              <w:rPr>
                <w:rFonts w:ascii="Arial" w:eastAsia="Calibri" w:hAnsi="Arial" w:cs="Arial"/>
                <w:sz w:val="18"/>
                <w:szCs w:val="18"/>
              </w:rPr>
              <w:br/>
              <w:t>(np. azbest), włącznie z pustymi pojemnikami ciśnieniowymi</w:t>
            </w:r>
          </w:p>
        </w:tc>
        <w:tc>
          <w:tcPr>
            <w:tcW w:w="1701" w:type="dxa"/>
            <w:tcBorders>
              <w:bottom w:val="single" w:sz="4" w:space="0" w:color="auto"/>
            </w:tcBorders>
            <w:shd w:val="clear" w:color="auto" w:fill="auto"/>
            <w:vAlign w:val="center"/>
            <w:hideMark/>
          </w:tcPr>
          <w:p w14:paraId="27E0E3E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tcBorders>
              <w:bottom w:val="single" w:sz="4" w:space="0" w:color="auto"/>
            </w:tcBorders>
            <w:shd w:val="clear" w:color="auto" w:fill="auto"/>
            <w:vAlign w:val="center"/>
            <w:hideMark/>
          </w:tcPr>
          <w:p w14:paraId="7992FBC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C2BEF15" w14:textId="77777777" w:rsidTr="00A35BC0">
        <w:trPr>
          <w:trHeight w:val="453"/>
        </w:trPr>
        <w:tc>
          <w:tcPr>
            <w:tcW w:w="846" w:type="dxa"/>
            <w:shd w:val="clear" w:color="auto" w:fill="auto"/>
            <w:vAlign w:val="center"/>
            <w:hideMark/>
          </w:tcPr>
          <w:p w14:paraId="78FED1D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w:t>
            </w:r>
          </w:p>
        </w:tc>
        <w:tc>
          <w:tcPr>
            <w:tcW w:w="1417" w:type="dxa"/>
            <w:shd w:val="clear" w:color="auto" w:fill="auto"/>
            <w:vAlign w:val="center"/>
            <w:hideMark/>
          </w:tcPr>
          <w:p w14:paraId="62C553B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13*</w:t>
            </w:r>
          </w:p>
        </w:tc>
        <w:tc>
          <w:tcPr>
            <w:tcW w:w="3544" w:type="dxa"/>
            <w:shd w:val="clear" w:color="auto" w:fill="auto"/>
            <w:vAlign w:val="center"/>
            <w:hideMark/>
          </w:tcPr>
          <w:p w14:paraId="47286978"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Rozpuszczalniki</w:t>
            </w:r>
          </w:p>
        </w:tc>
        <w:tc>
          <w:tcPr>
            <w:tcW w:w="1701" w:type="dxa"/>
            <w:shd w:val="clear" w:color="auto" w:fill="auto"/>
            <w:vAlign w:val="center"/>
            <w:hideMark/>
          </w:tcPr>
          <w:p w14:paraId="7462F4F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35C6F7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0A52F915" w14:textId="77777777" w:rsidTr="00A35BC0">
        <w:trPr>
          <w:trHeight w:val="453"/>
        </w:trPr>
        <w:tc>
          <w:tcPr>
            <w:tcW w:w="846" w:type="dxa"/>
            <w:shd w:val="clear" w:color="auto" w:fill="auto"/>
            <w:vAlign w:val="center"/>
            <w:hideMark/>
          </w:tcPr>
          <w:p w14:paraId="1C7FD8D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w:t>
            </w:r>
          </w:p>
        </w:tc>
        <w:tc>
          <w:tcPr>
            <w:tcW w:w="1417" w:type="dxa"/>
            <w:shd w:val="clear" w:color="auto" w:fill="auto"/>
            <w:vAlign w:val="center"/>
            <w:hideMark/>
          </w:tcPr>
          <w:p w14:paraId="6FAE6C4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14*</w:t>
            </w:r>
          </w:p>
        </w:tc>
        <w:tc>
          <w:tcPr>
            <w:tcW w:w="3544" w:type="dxa"/>
            <w:shd w:val="clear" w:color="auto" w:fill="auto"/>
            <w:vAlign w:val="center"/>
            <w:hideMark/>
          </w:tcPr>
          <w:p w14:paraId="117C8DCD"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Kwasy</w:t>
            </w:r>
          </w:p>
        </w:tc>
        <w:tc>
          <w:tcPr>
            <w:tcW w:w="1701" w:type="dxa"/>
            <w:shd w:val="clear" w:color="auto" w:fill="auto"/>
            <w:vAlign w:val="center"/>
            <w:hideMark/>
          </w:tcPr>
          <w:p w14:paraId="7258B95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50CAACC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41503291" w14:textId="77777777" w:rsidTr="00A35BC0">
        <w:trPr>
          <w:trHeight w:val="453"/>
        </w:trPr>
        <w:tc>
          <w:tcPr>
            <w:tcW w:w="846" w:type="dxa"/>
            <w:shd w:val="clear" w:color="auto" w:fill="auto"/>
            <w:vAlign w:val="center"/>
            <w:hideMark/>
          </w:tcPr>
          <w:p w14:paraId="2C2A433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w:t>
            </w:r>
          </w:p>
        </w:tc>
        <w:tc>
          <w:tcPr>
            <w:tcW w:w="1417" w:type="dxa"/>
            <w:shd w:val="clear" w:color="auto" w:fill="auto"/>
            <w:vAlign w:val="center"/>
            <w:hideMark/>
          </w:tcPr>
          <w:p w14:paraId="6C62663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15*</w:t>
            </w:r>
          </w:p>
        </w:tc>
        <w:tc>
          <w:tcPr>
            <w:tcW w:w="3544" w:type="dxa"/>
            <w:shd w:val="clear" w:color="auto" w:fill="auto"/>
            <w:vAlign w:val="center"/>
            <w:hideMark/>
          </w:tcPr>
          <w:p w14:paraId="15F8D4E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Alkalia</w:t>
            </w:r>
          </w:p>
        </w:tc>
        <w:tc>
          <w:tcPr>
            <w:tcW w:w="1701" w:type="dxa"/>
            <w:shd w:val="clear" w:color="auto" w:fill="auto"/>
            <w:vAlign w:val="center"/>
            <w:hideMark/>
          </w:tcPr>
          <w:p w14:paraId="060D6CB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4C10F33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7C91F40" w14:textId="77777777" w:rsidTr="00A35BC0">
        <w:trPr>
          <w:trHeight w:val="453"/>
        </w:trPr>
        <w:tc>
          <w:tcPr>
            <w:tcW w:w="846" w:type="dxa"/>
            <w:shd w:val="clear" w:color="auto" w:fill="auto"/>
            <w:vAlign w:val="center"/>
            <w:hideMark/>
          </w:tcPr>
          <w:p w14:paraId="3CB0C27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w:t>
            </w:r>
          </w:p>
        </w:tc>
        <w:tc>
          <w:tcPr>
            <w:tcW w:w="1417" w:type="dxa"/>
            <w:shd w:val="clear" w:color="auto" w:fill="auto"/>
            <w:vAlign w:val="center"/>
            <w:hideMark/>
          </w:tcPr>
          <w:p w14:paraId="6421F8C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17*</w:t>
            </w:r>
          </w:p>
        </w:tc>
        <w:tc>
          <w:tcPr>
            <w:tcW w:w="3544" w:type="dxa"/>
            <w:shd w:val="clear" w:color="auto" w:fill="auto"/>
            <w:vAlign w:val="center"/>
            <w:hideMark/>
          </w:tcPr>
          <w:p w14:paraId="065182B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Odczynniki fotograficzne</w:t>
            </w:r>
          </w:p>
        </w:tc>
        <w:tc>
          <w:tcPr>
            <w:tcW w:w="1701" w:type="dxa"/>
            <w:shd w:val="clear" w:color="auto" w:fill="auto"/>
            <w:vAlign w:val="center"/>
            <w:hideMark/>
          </w:tcPr>
          <w:p w14:paraId="0010AEE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B138B0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99C8F38" w14:textId="77777777" w:rsidTr="00A35BC0">
        <w:trPr>
          <w:trHeight w:val="453"/>
        </w:trPr>
        <w:tc>
          <w:tcPr>
            <w:tcW w:w="846" w:type="dxa"/>
            <w:shd w:val="clear" w:color="auto" w:fill="auto"/>
            <w:vAlign w:val="center"/>
            <w:hideMark/>
          </w:tcPr>
          <w:p w14:paraId="59C0B8F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7.</w:t>
            </w:r>
          </w:p>
        </w:tc>
        <w:tc>
          <w:tcPr>
            <w:tcW w:w="1417" w:type="dxa"/>
            <w:shd w:val="clear" w:color="auto" w:fill="auto"/>
            <w:vAlign w:val="center"/>
            <w:hideMark/>
          </w:tcPr>
          <w:p w14:paraId="51847F9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19*</w:t>
            </w:r>
          </w:p>
        </w:tc>
        <w:tc>
          <w:tcPr>
            <w:tcW w:w="3544" w:type="dxa"/>
            <w:shd w:val="clear" w:color="auto" w:fill="auto"/>
            <w:vAlign w:val="center"/>
            <w:hideMark/>
          </w:tcPr>
          <w:p w14:paraId="6320D0D3"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Środki ochrony roślin</w:t>
            </w:r>
          </w:p>
        </w:tc>
        <w:tc>
          <w:tcPr>
            <w:tcW w:w="1701" w:type="dxa"/>
            <w:shd w:val="clear" w:color="auto" w:fill="auto"/>
            <w:vAlign w:val="center"/>
            <w:hideMark/>
          </w:tcPr>
          <w:p w14:paraId="7CF8153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5453457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30B10573" w14:textId="77777777" w:rsidTr="00A35BC0">
        <w:trPr>
          <w:trHeight w:val="453"/>
        </w:trPr>
        <w:tc>
          <w:tcPr>
            <w:tcW w:w="846" w:type="dxa"/>
            <w:shd w:val="clear" w:color="auto" w:fill="auto"/>
            <w:vAlign w:val="center"/>
            <w:hideMark/>
          </w:tcPr>
          <w:p w14:paraId="262F188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8.</w:t>
            </w:r>
          </w:p>
        </w:tc>
        <w:tc>
          <w:tcPr>
            <w:tcW w:w="1417" w:type="dxa"/>
            <w:shd w:val="clear" w:color="auto" w:fill="auto"/>
            <w:vAlign w:val="center"/>
            <w:hideMark/>
          </w:tcPr>
          <w:p w14:paraId="77CCF44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21*</w:t>
            </w:r>
          </w:p>
        </w:tc>
        <w:tc>
          <w:tcPr>
            <w:tcW w:w="3544" w:type="dxa"/>
            <w:shd w:val="clear" w:color="auto" w:fill="auto"/>
            <w:vAlign w:val="center"/>
            <w:hideMark/>
          </w:tcPr>
          <w:p w14:paraId="0CC4C7C0"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Lampy fluorescencyjne i inne odpady zawierające rtęć</w:t>
            </w:r>
          </w:p>
        </w:tc>
        <w:tc>
          <w:tcPr>
            <w:tcW w:w="1701" w:type="dxa"/>
            <w:shd w:val="clear" w:color="auto" w:fill="auto"/>
            <w:vAlign w:val="center"/>
            <w:hideMark/>
          </w:tcPr>
          <w:p w14:paraId="742FD6C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6A5096A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BF83B13" w14:textId="77777777" w:rsidTr="00A35BC0">
        <w:trPr>
          <w:trHeight w:val="453"/>
        </w:trPr>
        <w:tc>
          <w:tcPr>
            <w:tcW w:w="846" w:type="dxa"/>
            <w:shd w:val="clear" w:color="auto" w:fill="auto"/>
            <w:vAlign w:val="center"/>
            <w:hideMark/>
          </w:tcPr>
          <w:p w14:paraId="122AD2C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9.</w:t>
            </w:r>
          </w:p>
        </w:tc>
        <w:tc>
          <w:tcPr>
            <w:tcW w:w="1417" w:type="dxa"/>
            <w:shd w:val="clear" w:color="auto" w:fill="auto"/>
            <w:vAlign w:val="center"/>
            <w:hideMark/>
          </w:tcPr>
          <w:p w14:paraId="0FE44F5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23*</w:t>
            </w:r>
          </w:p>
        </w:tc>
        <w:tc>
          <w:tcPr>
            <w:tcW w:w="3544" w:type="dxa"/>
            <w:shd w:val="clear" w:color="auto" w:fill="auto"/>
            <w:vAlign w:val="center"/>
            <w:hideMark/>
          </w:tcPr>
          <w:p w14:paraId="44C4A7E7"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Urządzenia zawierające freony</w:t>
            </w:r>
          </w:p>
        </w:tc>
        <w:tc>
          <w:tcPr>
            <w:tcW w:w="1701" w:type="dxa"/>
            <w:shd w:val="clear" w:color="auto" w:fill="auto"/>
            <w:vAlign w:val="center"/>
            <w:hideMark/>
          </w:tcPr>
          <w:p w14:paraId="476A26F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4E6536E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296F690B" w14:textId="77777777" w:rsidTr="00A35BC0">
        <w:trPr>
          <w:trHeight w:val="453"/>
        </w:trPr>
        <w:tc>
          <w:tcPr>
            <w:tcW w:w="846" w:type="dxa"/>
            <w:shd w:val="clear" w:color="auto" w:fill="auto"/>
            <w:vAlign w:val="center"/>
            <w:hideMark/>
          </w:tcPr>
          <w:p w14:paraId="1CFF04B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10.</w:t>
            </w:r>
          </w:p>
        </w:tc>
        <w:tc>
          <w:tcPr>
            <w:tcW w:w="1417" w:type="dxa"/>
            <w:shd w:val="clear" w:color="auto" w:fill="auto"/>
            <w:vAlign w:val="center"/>
            <w:hideMark/>
          </w:tcPr>
          <w:p w14:paraId="7E65D9B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26*</w:t>
            </w:r>
          </w:p>
        </w:tc>
        <w:tc>
          <w:tcPr>
            <w:tcW w:w="3544" w:type="dxa"/>
            <w:shd w:val="clear" w:color="auto" w:fill="auto"/>
            <w:vAlign w:val="center"/>
            <w:hideMark/>
          </w:tcPr>
          <w:p w14:paraId="245F3D5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 xml:space="preserve">Oleje i tłuszcze inne niż wymienione </w:t>
            </w:r>
            <w:r w:rsidRPr="008F7BD5">
              <w:rPr>
                <w:rFonts w:ascii="Arial" w:eastAsia="Calibri" w:hAnsi="Arial" w:cs="Arial"/>
                <w:sz w:val="18"/>
                <w:szCs w:val="18"/>
              </w:rPr>
              <w:br/>
              <w:t>w 20 01 25</w:t>
            </w:r>
          </w:p>
        </w:tc>
        <w:tc>
          <w:tcPr>
            <w:tcW w:w="1701" w:type="dxa"/>
            <w:shd w:val="clear" w:color="auto" w:fill="auto"/>
            <w:vAlign w:val="center"/>
            <w:hideMark/>
          </w:tcPr>
          <w:p w14:paraId="74C215F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54D278C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BCF6BCE" w14:textId="77777777" w:rsidTr="00A35BC0">
        <w:trPr>
          <w:trHeight w:val="453"/>
        </w:trPr>
        <w:tc>
          <w:tcPr>
            <w:tcW w:w="846" w:type="dxa"/>
            <w:shd w:val="clear" w:color="auto" w:fill="auto"/>
            <w:vAlign w:val="center"/>
            <w:hideMark/>
          </w:tcPr>
          <w:p w14:paraId="321D982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11.</w:t>
            </w:r>
          </w:p>
        </w:tc>
        <w:tc>
          <w:tcPr>
            <w:tcW w:w="1417" w:type="dxa"/>
            <w:shd w:val="clear" w:color="auto" w:fill="auto"/>
            <w:vAlign w:val="center"/>
            <w:hideMark/>
          </w:tcPr>
          <w:p w14:paraId="3463AD4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27*</w:t>
            </w:r>
          </w:p>
        </w:tc>
        <w:tc>
          <w:tcPr>
            <w:tcW w:w="3544" w:type="dxa"/>
            <w:shd w:val="clear" w:color="auto" w:fill="auto"/>
            <w:vAlign w:val="center"/>
            <w:hideMark/>
          </w:tcPr>
          <w:p w14:paraId="6EFB0F5F"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Farby, tusze, farby drukarskie, kleje, lepiszcze i żywice zawierające substancje niebezpieczne</w:t>
            </w:r>
          </w:p>
        </w:tc>
        <w:tc>
          <w:tcPr>
            <w:tcW w:w="1701" w:type="dxa"/>
            <w:shd w:val="clear" w:color="auto" w:fill="auto"/>
            <w:vAlign w:val="center"/>
            <w:hideMark/>
          </w:tcPr>
          <w:p w14:paraId="3089B18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2D6BCE2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448E695" w14:textId="77777777" w:rsidTr="00A35BC0">
        <w:trPr>
          <w:trHeight w:val="453"/>
        </w:trPr>
        <w:tc>
          <w:tcPr>
            <w:tcW w:w="846" w:type="dxa"/>
            <w:shd w:val="clear" w:color="auto" w:fill="auto"/>
            <w:vAlign w:val="center"/>
            <w:hideMark/>
          </w:tcPr>
          <w:p w14:paraId="7F6790E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12.</w:t>
            </w:r>
          </w:p>
        </w:tc>
        <w:tc>
          <w:tcPr>
            <w:tcW w:w="1417" w:type="dxa"/>
            <w:shd w:val="clear" w:color="auto" w:fill="auto"/>
            <w:vAlign w:val="center"/>
            <w:hideMark/>
          </w:tcPr>
          <w:p w14:paraId="432FE52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29*</w:t>
            </w:r>
          </w:p>
        </w:tc>
        <w:tc>
          <w:tcPr>
            <w:tcW w:w="3544" w:type="dxa"/>
            <w:shd w:val="clear" w:color="auto" w:fill="auto"/>
            <w:vAlign w:val="center"/>
            <w:hideMark/>
          </w:tcPr>
          <w:p w14:paraId="1F77228C"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Detergenty zawierające substancje niebezpieczne</w:t>
            </w:r>
          </w:p>
        </w:tc>
        <w:tc>
          <w:tcPr>
            <w:tcW w:w="1701" w:type="dxa"/>
            <w:shd w:val="clear" w:color="auto" w:fill="auto"/>
            <w:vAlign w:val="center"/>
            <w:hideMark/>
          </w:tcPr>
          <w:p w14:paraId="387527B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018206B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620215FE" w14:textId="77777777" w:rsidTr="00A35BC0">
        <w:trPr>
          <w:trHeight w:val="453"/>
        </w:trPr>
        <w:tc>
          <w:tcPr>
            <w:tcW w:w="846" w:type="dxa"/>
            <w:shd w:val="clear" w:color="auto" w:fill="auto"/>
            <w:vAlign w:val="center"/>
            <w:hideMark/>
          </w:tcPr>
          <w:p w14:paraId="2BC2DA3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13.</w:t>
            </w:r>
          </w:p>
        </w:tc>
        <w:tc>
          <w:tcPr>
            <w:tcW w:w="1417" w:type="dxa"/>
            <w:shd w:val="clear" w:color="auto" w:fill="auto"/>
            <w:vAlign w:val="center"/>
            <w:hideMark/>
          </w:tcPr>
          <w:p w14:paraId="6D3B422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31*</w:t>
            </w:r>
          </w:p>
        </w:tc>
        <w:tc>
          <w:tcPr>
            <w:tcW w:w="3544" w:type="dxa"/>
            <w:shd w:val="clear" w:color="auto" w:fill="auto"/>
            <w:vAlign w:val="center"/>
            <w:hideMark/>
          </w:tcPr>
          <w:p w14:paraId="1564E26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Leki cytotoksyczne i cytostatyczne</w:t>
            </w:r>
          </w:p>
        </w:tc>
        <w:tc>
          <w:tcPr>
            <w:tcW w:w="1701" w:type="dxa"/>
            <w:shd w:val="clear" w:color="auto" w:fill="auto"/>
            <w:vAlign w:val="center"/>
            <w:hideMark/>
          </w:tcPr>
          <w:p w14:paraId="5A4D566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63F8FCA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67041E52" w14:textId="77777777" w:rsidTr="00A35BC0">
        <w:trPr>
          <w:trHeight w:val="453"/>
        </w:trPr>
        <w:tc>
          <w:tcPr>
            <w:tcW w:w="846" w:type="dxa"/>
            <w:shd w:val="clear" w:color="auto" w:fill="auto"/>
            <w:vAlign w:val="center"/>
            <w:hideMark/>
          </w:tcPr>
          <w:p w14:paraId="0512A45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14.</w:t>
            </w:r>
          </w:p>
        </w:tc>
        <w:tc>
          <w:tcPr>
            <w:tcW w:w="1417" w:type="dxa"/>
            <w:shd w:val="clear" w:color="auto" w:fill="auto"/>
            <w:vAlign w:val="center"/>
            <w:hideMark/>
          </w:tcPr>
          <w:p w14:paraId="37385DA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33*</w:t>
            </w:r>
          </w:p>
        </w:tc>
        <w:tc>
          <w:tcPr>
            <w:tcW w:w="3544" w:type="dxa"/>
            <w:shd w:val="clear" w:color="auto" w:fill="auto"/>
            <w:vAlign w:val="center"/>
            <w:hideMark/>
          </w:tcPr>
          <w:p w14:paraId="086C94CD" w14:textId="61EF6369"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Baterie i akumulatory łącznie z bateriami i</w:t>
            </w:r>
            <w:r w:rsidR="00A35BC0">
              <w:rPr>
                <w:rFonts w:ascii="Arial" w:eastAsia="Calibri" w:hAnsi="Arial" w:cs="Arial"/>
                <w:sz w:val="18"/>
                <w:szCs w:val="18"/>
              </w:rPr>
              <w:t> </w:t>
            </w:r>
            <w:r w:rsidRPr="008F7BD5">
              <w:rPr>
                <w:rFonts w:ascii="Arial" w:eastAsia="Calibri" w:hAnsi="Arial" w:cs="Arial"/>
                <w:sz w:val="18"/>
                <w:szCs w:val="18"/>
              </w:rPr>
              <w:t xml:space="preserve">akumulatorami wymienionymi </w:t>
            </w:r>
            <w:r w:rsidR="009A0F6D">
              <w:rPr>
                <w:rFonts w:ascii="Arial" w:eastAsia="Calibri" w:hAnsi="Arial" w:cs="Arial"/>
                <w:sz w:val="18"/>
                <w:szCs w:val="18"/>
              </w:rPr>
              <w:br/>
            </w:r>
            <w:r w:rsidRPr="008F7BD5">
              <w:rPr>
                <w:rFonts w:ascii="Arial" w:eastAsia="Calibri" w:hAnsi="Arial" w:cs="Arial"/>
                <w:sz w:val="18"/>
                <w:szCs w:val="18"/>
              </w:rPr>
              <w:t>w 16 06 01, 16 06 02 lub 16 06 03 oraz niesortowane baterie i akumulatory zawierające te baterie</w:t>
            </w:r>
          </w:p>
        </w:tc>
        <w:tc>
          <w:tcPr>
            <w:tcW w:w="1701" w:type="dxa"/>
            <w:shd w:val="clear" w:color="auto" w:fill="auto"/>
            <w:vAlign w:val="center"/>
            <w:hideMark/>
          </w:tcPr>
          <w:p w14:paraId="48952F8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E4C0FB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C585DAC" w14:textId="77777777" w:rsidTr="00A35BC0">
        <w:trPr>
          <w:trHeight w:val="453"/>
        </w:trPr>
        <w:tc>
          <w:tcPr>
            <w:tcW w:w="846" w:type="dxa"/>
            <w:shd w:val="clear" w:color="auto" w:fill="auto"/>
            <w:vAlign w:val="center"/>
            <w:hideMark/>
          </w:tcPr>
          <w:p w14:paraId="240C222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w:t>
            </w:r>
          </w:p>
        </w:tc>
        <w:tc>
          <w:tcPr>
            <w:tcW w:w="1417" w:type="dxa"/>
            <w:shd w:val="clear" w:color="auto" w:fill="auto"/>
            <w:vAlign w:val="center"/>
            <w:hideMark/>
          </w:tcPr>
          <w:p w14:paraId="00862CE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35*</w:t>
            </w:r>
          </w:p>
        </w:tc>
        <w:tc>
          <w:tcPr>
            <w:tcW w:w="3544" w:type="dxa"/>
            <w:shd w:val="clear" w:color="auto" w:fill="auto"/>
            <w:vAlign w:val="center"/>
            <w:hideMark/>
          </w:tcPr>
          <w:p w14:paraId="36743B88" w14:textId="37C5941A"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Zużyte urządzenia elektryczne i</w:t>
            </w:r>
            <w:r w:rsidR="00A35BC0">
              <w:rPr>
                <w:rFonts w:ascii="Arial" w:eastAsia="Calibri" w:hAnsi="Arial" w:cs="Arial"/>
                <w:sz w:val="18"/>
                <w:szCs w:val="18"/>
              </w:rPr>
              <w:t> </w:t>
            </w:r>
            <w:r w:rsidRPr="008F7BD5">
              <w:rPr>
                <w:rFonts w:ascii="Arial" w:eastAsia="Calibri" w:hAnsi="Arial" w:cs="Arial"/>
                <w:sz w:val="18"/>
                <w:szCs w:val="18"/>
              </w:rPr>
              <w:t xml:space="preserve">elektroniczne inne niż wymienione </w:t>
            </w:r>
            <w:r w:rsidR="009A0F6D">
              <w:rPr>
                <w:rFonts w:ascii="Arial" w:eastAsia="Calibri" w:hAnsi="Arial" w:cs="Arial"/>
                <w:sz w:val="18"/>
                <w:szCs w:val="18"/>
              </w:rPr>
              <w:br/>
            </w:r>
            <w:r w:rsidRPr="008F7BD5">
              <w:rPr>
                <w:rFonts w:ascii="Arial" w:eastAsia="Calibri" w:hAnsi="Arial" w:cs="Arial"/>
                <w:sz w:val="18"/>
                <w:szCs w:val="18"/>
              </w:rPr>
              <w:t>w 20 01 21 i 20 01 23 zawierające niebezpieczne składniki</w:t>
            </w:r>
          </w:p>
        </w:tc>
        <w:tc>
          <w:tcPr>
            <w:tcW w:w="1701" w:type="dxa"/>
            <w:shd w:val="clear" w:color="auto" w:fill="auto"/>
            <w:vAlign w:val="center"/>
            <w:hideMark/>
          </w:tcPr>
          <w:p w14:paraId="241CA60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7A1B174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20A443B8" w14:textId="77777777" w:rsidTr="00A35BC0">
        <w:trPr>
          <w:trHeight w:val="453"/>
        </w:trPr>
        <w:tc>
          <w:tcPr>
            <w:tcW w:w="846" w:type="dxa"/>
            <w:shd w:val="clear" w:color="auto" w:fill="auto"/>
            <w:vAlign w:val="center"/>
            <w:hideMark/>
          </w:tcPr>
          <w:p w14:paraId="650E84E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16.</w:t>
            </w:r>
          </w:p>
        </w:tc>
        <w:tc>
          <w:tcPr>
            <w:tcW w:w="1417" w:type="dxa"/>
            <w:shd w:val="clear" w:color="auto" w:fill="auto"/>
            <w:vAlign w:val="center"/>
            <w:hideMark/>
          </w:tcPr>
          <w:p w14:paraId="790D374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37*</w:t>
            </w:r>
          </w:p>
        </w:tc>
        <w:tc>
          <w:tcPr>
            <w:tcW w:w="3544" w:type="dxa"/>
            <w:shd w:val="clear" w:color="auto" w:fill="auto"/>
            <w:vAlign w:val="center"/>
            <w:hideMark/>
          </w:tcPr>
          <w:p w14:paraId="0B0F9DA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Drewno zawierające substancje niebezpieczne</w:t>
            </w:r>
          </w:p>
        </w:tc>
        <w:tc>
          <w:tcPr>
            <w:tcW w:w="1701" w:type="dxa"/>
            <w:shd w:val="clear" w:color="auto" w:fill="auto"/>
            <w:vAlign w:val="center"/>
            <w:hideMark/>
          </w:tcPr>
          <w:p w14:paraId="7120D6E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3E0583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68B4497" w14:textId="77777777" w:rsidTr="005C2D27">
        <w:trPr>
          <w:trHeight w:val="453"/>
        </w:trPr>
        <w:tc>
          <w:tcPr>
            <w:tcW w:w="9351" w:type="dxa"/>
            <w:gridSpan w:val="5"/>
            <w:shd w:val="clear" w:color="auto" w:fill="auto"/>
            <w:vAlign w:val="center"/>
          </w:tcPr>
          <w:p w14:paraId="58C69D3E" w14:textId="77777777" w:rsidR="004F59E2" w:rsidRPr="008F7BD5" w:rsidRDefault="004F59E2" w:rsidP="005C2D27">
            <w:pPr>
              <w:spacing w:after="0" w:line="276" w:lineRule="auto"/>
              <w:jc w:val="center"/>
              <w:rPr>
                <w:rFonts w:ascii="Arial" w:eastAsia="Calibri" w:hAnsi="Arial" w:cs="Arial"/>
                <w:b/>
                <w:bCs/>
                <w:sz w:val="18"/>
                <w:szCs w:val="18"/>
              </w:rPr>
            </w:pPr>
            <w:r w:rsidRPr="008F7BD5">
              <w:rPr>
                <w:rFonts w:ascii="Arial" w:eastAsia="Calibri" w:hAnsi="Arial" w:cs="Arial"/>
                <w:b/>
                <w:bCs/>
                <w:sz w:val="18"/>
                <w:szCs w:val="18"/>
              </w:rPr>
              <w:lastRenderedPageBreak/>
              <w:t>Odpady inne niż niebezpieczne</w:t>
            </w:r>
          </w:p>
        </w:tc>
      </w:tr>
      <w:tr w:rsidR="004F59E2" w:rsidRPr="008F7BD5" w14:paraId="6CB7C498" w14:textId="77777777" w:rsidTr="00A35BC0">
        <w:trPr>
          <w:trHeight w:val="453"/>
        </w:trPr>
        <w:tc>
          <w:tcPr>
            <w:tcW w:w="846" w:type="dxa"/>
            <w:shd w:val="clear" w:color="auto" w:fill="auto"/>
            <w:vAlign w:val="center"/>
            <w:hideMark/>
          </w:tcPr>
          <w:p w14:paraId="37D3325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w:t>
            </w:r>
          </w:p>
        </w:tc>
        <w:tc>
          <w:tcPr>
            <w:tcW w:w="1417" w:type="dxa"/>
            <w:shd w:val="clear" w:color="auto" w:fill="auto"/>
            <w:vAlign w:val="center"/>
            <w:hideMark/>
          </w:tcPr>
          <w:p w14:paraId="3C400E0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15 01 01</w:t>
            </w:r>
          </w:p>
        </w:tc>
        <w:tc>
          <w:tcPr>
            <w:tcW w:w="3544" w:type="dxa"/>
            <w:shd w:val="clear" w:color="auto" w:fill="auto"/>
            <w:vAlign w:val="center"/>
            <w:hideMark/>
          </w:tcPr>
          <w:p w14:paraId="0065E547"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 papieru i tektury</w:t>
            </w:r>
          </w:p>
        </w:tc>
        <w:tc>
          <w:tcPr>
            <w:tcW w:w="1701" w:type="dxa"/>
            <w:shd w:val="clear" w:color="auto" w:fill="auto"/>
            <w:vAlign w:val="center"/>
            <w:hideMark/>
          </w:tcPr>
          <w:p w14:paraId="60198F0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4F90451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18B4605" w14:textId="77777777" w:rsidTr="00A35BC0">
        <w:trPr>
          <w:trHeight w:val="453"/>
        </w:trPr>
        <w:tc>
          <w:tcPr>
            <w:tcW w:w="846" w:type="dxa"/>
            <w:shd w:val="clear" w:color="auto" w:fill="auto"/>
            <w:vAlign w:val="center"/>
            <w:hideMark/>
          </w:tcPr>
          <w:p w14:paraId="60FDE65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18.</w:t>
            </w:r>
          </w:p>
        </w:tc>
        <w:tc>
          <w:tcPr>
            <w:tcW w:w="1417" w:type="dxa"/>
            <w:shd w:val="clear" w:color="auto" w:fill="auto"/>
            <w:vAlign w:val="center"/>
            <w:hideMark/>
          </w:tcPr>
          <w:p w14:paraId="077B746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15 01 02</w:t>
            </w:r>
          </w:p>
        </w:tc>
        <w:tc>
          <w:tcPr>
            <w:tcW w:w="3544" w:type="dxa"/>
            <w:shd w:val="clear" w:color="auto" w:fill="auto"/>
            <w:vAlign w:val="center"/>
            <w:hideMark/>
          </w:tcPr>
          <w:p w14:paraId="262D3523"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 tworzyw sztucznych</w:t>
            </w:r>
          </w:p>
        </w:tc>
        <w:tc>
          <w:tcPr>
            <w:tcW w:w="1701" w:type="dxa"/>
            <w:shd w:val="clear" w:color="auto" w:fill="auto"/>
            <w:vAlign w:val="center"/>
            <w:hideMark/>
          </w:tcPr>
          <w:p w14:paraId="2F5C4F8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03633F9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366C9DD2" w14:textId="77777777" w:rsidTr="00A35BC0">
        <w:trPr>
          <w:trHeight w:val="453"/>
        </w:trPr>
        <w:tc>
          <w:tcPr>
            <w:tcW w:w="846" w:type="dxa"/>
            <w:shd w:val="clear" w:color="auto" w:fill="auto"/>
            <w:vAlign w:val="center"/>
            <w:hideMark/>
          </w:tcPr>
          <w:p w14:paraId="2709F03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19.</w:t>
            </w:r>
          </w:p>
        </w:tc>
        <w:tc>
          <w:tcPr>
            <w:tcW w:w="1417" w:type="dxa"/>
            <w:shd w:val="clear" w:color="auto" w:fill="auto"/>
            <w:vAlign w:val="center"/>
            <w:hideMark/>
          </w:tcPr>
          <w:p w14:paraId="4350D22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15 01 03</w:t>
            </w:r>
          </w:p>
        </w:tc>
        <w:tc>
          <w:tcPr>
            <w:tcW w:w="3544" w:type="dxa"/>
            <w:shd w:val="clear" w:color="auto" w:fill="auto"/>
            <w:vAlign w:val="center"/>
            <w:hideMark/>
          </w:tcPr>
          <w:p w14:paraId="0E9C200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 drewna</w:t>
            </w:r>
          </w:p>
        </w:tc>
        <w:tc>
          <w:tcPr>
            <w:tcW w:w="1701" w:type="dxa"/>
            <w:shd w:val="clear" w:color="auto" w:fill="auto"/>
            <w:vAlign w:val="center"/>
            <w:hideMark/>
          </w:tcPr>
          <w:p w14:paraId="1684926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76F1D45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42547D3C" w14:textId="77777777" w:rsidTr="00A35BC0">
        <w:trPr>
          <w:trHeight w:val="453"/>
        </w:trPr>
        <w:tc>
          <w:tcPr>
            <w:tcW w:w="846" w:type="dxa"/>
            <w:shd w:val="clear" w:color="auto" w:fill="auto"/>
            <w:vAlign w:val="center"/>
            <w:hideMark/>
          </w:tcPr>
          <w:p w14:paraId="7FEF576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417" w:type="dxa"/>
            <w:shd w:val="clear" w:color="auto" w:fill="auto"/>
            <w:vAlign w:val="center"/>
            <w:hideMark/>
          </w:tcPr>
          <w:p w14:paraId="1BF8192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15 01 04</w:t>
            </w:r>
          </w:p>
        </w:tc>
        <w:tc>
          <w:tcPr>
            <w:tcW w:w="3544" w:type="dxa"/>
            <w:shd w:val="clear" w:color="auto" w:fill="auto"/>
            <w:vAlign w:val="center"/>
            <w:hideMark/>
          </w:tcPr>
          <w:p w14:paraId="17E8C84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 metali</w:t>
            </w:r>
          </w:p>
        </w:tc>
        <w:tc>
          <w:tcPr>
            <w:tcW w:w="1701" w:type="dxa"/>
            <w:shd w:val="clear" w:color="auto" w:fill="auto"/>
            <w:vAlign w:val="center"/>
            <w:hideMark/>
          </w:tcPr>
          <w:p w14:paraId="5857211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219DEB3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2AD00042" w14:textId="77777777" w:rsidTr="00A35BC0">
        <w:trPr>
          <w:trHeight w:val="453"/>
        </w:trPr>
        <w:tc>
          <w:tcPr>
            <w:tcW w:w="846" w:type="dxa"/>
            <w:shd w:val="clear" w:color="auto" w:fill="auto"/>
            <w:vAlign w:val="center"/>
            <w:hideMark/>
          </w:tcPr>
          <w:p w14:paraId="3E5536B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21.</w:t>
            </w:r>
          </w:p>
        </w:tc>
        <w:tc>
          <w:tcPr>
            <w:tcW w:w="1417" w:type="dxa"/>
            <w:shd w:val="clear" w:color="auto" w:fill="auto"/>
            <w:vAlign w:val="center"/>
            <w:hideMark/>
          </w:tcPr>
          <w:p w14:paraId="66220FF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15 01 05</w:t>
            </w:r>
          </w:p>
        </w:tc>
        <w:tc>
          <w:tcPr>
            <w:tcW w:w="3544" w:type="dxa"/>
            <w:shd w:val="clear" w:color="auto" w:fill="auto"/>
            <w:vAlign w:val="center"/>
            <w:hideMark/>
          </w:tcPr>
          <w:p w14:paraId="43CB0A4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wielomateriałowe</w:t>
            </w:r>
          </w:p>
        </w:tc>
        <w:tc>
          <w:tcPr>
            <w:tcW w:w="1701" w:type="dxa"/>
            <w:shd w:val="clear" w:color="auto" w:fill="auto"/>
            <w:vAlign w:val="center"/>
            <w:hideMark/>
          </w:tcPr>
          <w:p w14:paraId="5F567C0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3E09C1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0EC8FEB" w14:textId="77777777" w:rsidTr="00A35BC0">
        <w:trPr>
          <w:trHeight w:val="453"/>
        </w:trPr>
        <w:tc>
          <w:tcPr>
            <w:tcW w:w="846" w:type="dxa"/>
            <w:shd w:val="clear" w:color="auto" w:fill="auto"/>
            <w:vAlign w:val="center"/>
            <w:hideMark/>
          </w:tcPr>
          <w:p w14:paraId="08A6B3C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22.</w:t>
            </w:r>
          </w:p>
        </w:tc>
        <w:tc>
          <w:tcPr>
            <w:tcW w:w="1417" w:type="dxa"/>
            <w:shd w:val="clear" w:color="auto" w:fill="auto"/>
            <w:vAlign w:val="center"/>
            <w:hideMark/>
          </w:tcPr>
          <w:p w14:paraId="7E4B9DE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15 01 06</w:t>
            </w:r>
          </w:p>
        </w:tc>
        <w:tc>
          <w:tcPr>
            <w:tcW w:w="3544" w:type="dxa"/>
            <w:shd w:val="clear" w:color="auto" w:fill="auto"/>
            <w:vAlign w:val="center"/>
            <w:hideMark/>
          </w:tcPr>
          <w:p w14:paraId="35F675A0"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Zmieszane odpady opakowaniowe</w:t>
            </w:r>
          </w:p>
        </w:tc>
        <w:tc>
          <w:tcPr>
            <w:tcW w:w="1701" w:type="dxa"/>
            <w:shd w:val="clear" w:color="auto" w:fill="auto"/>
            <w:vAlign w:val="center"/>
            <w:hideMark/>
          </w:tcPr>
          <w:p w14:paraId="4B0B3D9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094681C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1828AD7" w14:textId="77777777" w:rsidTr="00A35BC0">
        <w:trPr>
          <w:trHeight w:val="453"/>
        </w:trPr>
        <w:tc>
          <w:tcPr>
            <w:tcW w:w="846" w:type="dxa"/>
            <w:shd w:val="clear" w:color="auto" w:fill="auto"/>
            <w:vAlign w:val="center"/>
            <w:hideMark/>
          </w:tcPr>
          <w:p w14:paraId="3E5A1D2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23.</w:t>
            </w:r>
          </w:p>
        </w:tc>
        <w:tc>
          <w:tcPr>
            <w:tcW w:w="1417" w:type="dxa"/>
            <w:shd w:val="clear" w:color="auto" w:fill="auto"/>
            <w:vAlign w:val="center"/>
            <w:hideMark/>
          </w:tcPr>
          <w:p w14:paraId="221D923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15 01 07</w:t>
            </w:r>
          </w:p>
        </w:tc>
        <w:tc>
          <w:tcPr>
            <w:tcW w:w="3544" w:type="dxa"/>
            <w:shd w:val="clear" w:color="auto" w:fill="auto"/>
            <w:vAlign w:val="center"/>
            <w:hideMark/>
          </w:tcPr>
          <w:p w14:paraId="637F76DC"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ze szkła</w:t>
            </w:r>
          </w:p>
        </w:tc>
        <w:tc>
          <w:tcPr>
            <w:tcW w:w="1701" w:type="dxa"/>
            <w:shd w:val="clear" w:color="auto" w:fill="auto"/>
            <w:vAlign w:val="center"/>
            <w:hideMark/>
          </w:tcPr>
          <w:p w14:paraId="2BFFD42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107B9EA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B8DC68B" w14:textId="77777777" w:rsidTr="00A35BC0">
        <w:trPr>
          <w:trHeight w:val="453"/>
        </w:trPr>
        <w:tc>
          <w:tcPr>
            <w:tcW w:w="846" w:type="dxa"/>
            <w:shd w:val="clear" w:color="auto" w:fill="auto"/>
            <w:vAlign w:val="center"/>
            <w:hideMark/>
          </w:tcPr>
          <w:p w14:paraId="381544F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24.</w:t>
            </w:r>
          </w:p>
        </w:tc>
        <w:tc>
          <w:tcPr>
            <w:tcW w:w="1417" w:type="dxa"/>
            <w:shd w:val="clear" w:color="auto" w:fill="auto"/>
            <w:vAlign w:val="center"/>
            <w:hideMark/>
          </w:tcPr>
          <w:p w14:paraId="23031F6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15 01 09</w:t>
            </w:r>
          </w:p>
        </w:tc>
        <w:tc>
          <w:tcPr>
            <w:tcW w:w="3544" w:type="dxa"/>
            <w:shd w:val="clear" w:color="auto" w:fill="auto"/>
            <w:vAlign w:val="center"/>
            <w:hideMark/>
          </w:tcPr>
          <w:p w14:paraId="49D7A4C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Opakowania z tekstyliów</w:t>
            </w:r>
          </w:p>
        </w:tc>
        <w:tc>
          <w:tcPr>
            <w:tcW w:w="1701" w:type="dxa"/>
            <w:shd w:val="clear" w:color="auto" w:fill="auto"/>
            <w:vAlign w:val="center"/>
            <w:hideMark/>
          </w:tcPr>
          <w:p w14:paraId="70DA412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0001AE7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5855B9F" w14:textId="77777777" w:rsidTr="00A35BC0">
        <w:trPr>
          <w:trHeight w:val="453"/>
        </w:trPr>
        <w:tc>
          <w:tcPr>
            <w:tcW w:w="846" w:type="dxa"/>
            <w:shd w:val="clear" w:color="auto" w:fill="auto"/>
            <w:vAlign w:val="center"/>
            <w:hideMark/>
          </w:tcPr>
          <w:p w14:paraId="6906A3C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25.</w:t>
            </w:r>
          </w:p>
        </w:tc>
        <w:tc>
          <w:tcPr>
            <w:tcW w:w="1417" w:type="dxa"/>
            <w:shd w:val="clear" w:color="auto" w:fill="auto"/>
            <w:vAlign w:val="center"/>
            <w:hideMark/>
          </w:tcPr>
          <w:p w14:paraId="3EC501F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16 01 03</w:t>
            </w:r>
          </w:p>
        </w:tc>
        <w:tc>
          <w:tcPr>
            <w:tcW w:w="3544" w:type="dxa"/>
            <w:shd w:val="clear" w:color="auto" w:fill="auto"/>
            <w:vAlign w:val="center"/>
            <w:hideMark/>
          </w:tcPr>
          <w:p w14:paraId="26E985A6"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Zużyte opony</w:t>
            </w:r>
          </w:p>
        </w:tc>
        <w:tc>
          <w:tcPr>
            <w:tcW w:w="1701" w:type="dxa"/>
            <w:shd w:val="clear" w:color="auto" w:fill="auto"/>
            <w:vAlign w:val="center"/>
            <w:hideMark/>
          </w:tcPr>
          <w:p w14:paraId="67B9032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hideMark/>
          </w:tcPr>
          <w:p w14:paraId="3FB9C9F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65243C29" w14:textId="77777777" w:rsidTr="00A35BC0">
        <w:trPr>
          <w:trHeight w:val="453"/>
        </w:trPr>
        <w:tc>
          <w:tcPr>
            <w:tcW w:w="846" w:type="dxa"/>
            <w:shd w:val="clear" w:color="auto" w:fill="auto"/>
            <w:vAlign w:val="center"/>
            <w:hideMark/>
          </w:tcPr>
          <w:p w14:paraId="7818D5A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26.</w:t>
            </w:r>
          </w:p>
        </w:tc>
        <w:tc>
          <w:tcPr>
            <w:tcW w:w="1417" w:type="dxa"/>
            <w:shd w:val="clear" w:color="auto" w:fill="auto"/>
            <w:vAlign w:val="center"/>
          </w:tcPr>
          <w:p w14:paraId="6BC8466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17 01 01</w:t>
            </w:r>
          </w:p>
        </w:tc>
        <w:tc>
          <w:tcPr>
            <w:tcW w:w="3544" w:type="dxa"/>
            <w:shd w:val="clear" w:color="auto" w:fill="auto"/>
            <w:vAlign w:val="center"/>
          </w:tcPr>
          <w:p w14:paraId="7D427B44" w14:textId="34326A6B"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betonu oraz gruz betonowy z</w:t>
            </w:r>
            <w:r w:rsidR="00A35BC0">
              <w:rPr>
                <w:rFonts w:ascii="Arial" w:eastAsia="Calibri" w:hAnsi="Arial" w:cs="Arial"/>
                <w:sz w:val="18"/>
                <w:szCs w:val="18"/>
              </w:rPr>
              <w:t> </w:t>
            </w:r>
            <w:r w:rsidRPr="008F7BD5">
              <w:rPr>
                <w:rFonts w:ascii="Arial" w:eastAsia="Calibri" w:hAnsi="Arial" w:cs="Arial"/>
                <w:sz w:val="18"/>
                <w:szCs w:val="18"/>
              </w:rPr>
              <w:t>rozbiórek i remontów</w:t>
            </w:r>
          </w:p>
        </w:tc>
        <w:tc>
          <w:tcPr>
            <w:tcW w:w="1701" w:type="dxa"/>
            <w:shd w:val="clear" w:color="auto" w:fill="auto"/>
            <w:vAlign w:val="center"/>
          </w:tcPr>
          <w:p w14:paraId="7A7FDE6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6841B9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2BECCE9A" w14:textId="77777777" w:rsidTr="00A35BC0">
        <w:trPr>
          <w:trHeight w:val="453"/>
        </w:trPr>
        <w:tc>
          <w:tcPr>
            <w:tcW w:w="846" w:type="dxa"/>
            <w:shd w:val="clear" w:color="auto" w:fill="auto"/>
            <w:vAlign w:val="center"/>
            <w:hideMark/>
          </w:tcPr>
          <w:p w14:paraId="3A24E0D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27.</w:t>
            </w:r>
          </w:p>
        </w:tc>
        <w:tc>
          <w:tcPr>
            <w:tcW w:w="1417" w:type="dxa"/>
            <w:shd w:val="clear" w:color="auto" w:fill="auto"/>
            <w:vAlign w:val="center"/>
          </w:tcPr>
          <w:p w14:paraId="33D259D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17 01 02</w:t>
            </w:r>
          </w:p>
        </w:tc>
        <w:tc>
          <w:tcPr>
            <w:tcW w:w="3544" w:type="dxa"/>
            <w:shd w:val="clear" w:color="auto" w:fill="auto"/>
            <w:vAlign w:val="center"/>
          </w:tcPr>
          <w:p w14:paraId="27CC8C3B"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Gruz ceglany</w:t>
            </w:r>
          </w:p>
        </w:tc>
        <w:tc>
          <w:tcPr>
            <w:tcW w:w="1701" w:type="dxa"/>
            <w:shd w:val="clear" w:color="auto" w:fill="auto"/>
            <w:vAlign w:val="center"/>
          </w:tcPr>
          <w:p w14:paraId="6D2C7D1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5EC7A40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2D60496D" w14:textId="77777777" w:rsidTr="00A35BC0">
        <w:trPr>
          <w:trHeight w:val="453"/>
        </w:trPr>
        <w:tc>
          <w:tcPr>
            <w:tcW w:w="846" w:type="dxa"/>
            <w:shd w:val="clear" w:color="auto" w:fill="auto"/>
            <w:vAlign w:val="center"/>
            <w:hideMark/>
          </w:tcPr>
          <w:p w14:paraId="36BEC1E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28.</w:t>
            </w:r>
          </w:p>
        </w:tc>
        <w:tc>
          <w:tcPr>
            <w:tcW w:w="1417" w:type="dxa"/>
            <w:shd w:val="clear" w:color="auto" w:fill="auto"/>
            <w:vAlign w:val="center"/>
          </w:tcPr>
          <w:p w14:paraId="4F21EAE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17 01 03</w:t>
            </w:r>
          </w:p>
        </w:tc>
        <w:tc>
          <w:tcPr>
            <w:tcW w:w="3544" w:type="dxa"/>
            <w:shd w:val="clear" w:color="auto" w:fill="auto"/>
            <w:vAlign w:val="center"/>
          </w:tcPr>
          <w:p w14:paraId="633E536C"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 xml:space="preserve">Odpady innych materiałów ceramicznych </w:t>
            </w:r>
            <w:r w:rsidRPr="008F7BD5">
              <w:rPr>
                <w:rFonts w:ascii="Arial" w:eastAsia="Calibri" w:hAnsi="Arial" w:cs="Arial"/>
                <w:sz w:val="18"/>
                <w:szCs w:val="18"/>
              </w:rPr>
              <w:br/>
              <w:t>i elementów wyposażenia</w:t>
            </w:r>
          </w:p>
        </w:tc>
        <w:tc>
          <w:tcPr>
            <w:tcW w:w="1701" w:type="dxa"/>
            <w:shd w:val="clear" w:color="auto" w:fill="auto"/>
            <w:vAlign w:val="center"/>
          </w:tcPr>
          <w:p w14:paraId="6913417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22C2FC9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28041D41" w14:textId="77777777" w:rsidTr="00A35BC0">
        <w:trPr>
          <w:trHeight w:val="453"/>
        </w:trPr>
        <w:tc>
          <w:tcPr>
            <w:tcW w:w="846" w:type="dxa"/>
            <w:shd w:val="clear" w:color="auto" w:fill="auto"/>
            <w:vAlign w:val="center"/>
            <w:hideMark/>
          </w:tcPr>
          <w:p w14:paraId="61EDB30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29.</w:t>
            </w:r>
          </w:p>
        </w:tc>
        <w:tc>
          <w:tcPr>
            <w:tcW w:w="1417" w:type="dxa"/>
            <w:shd w:val="clear" w:color="auto" w:fill="auto"/>
            <w:vAlign w:val="center"/>
          </w:tcPr>
          <w:p w14:paraId="76F960D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17 01 07</w:t>
            </w:r>
          </w:p>
        </w:tc>
        <w:tc>
          <w:tcPr>
            <w:tcW w:w="3544" w:type="dxa"/>
            <w:shd w:val="clear" w:color="auto" w:fill="auto"/>
            <w:vAlign w:val="center"/>
          </w:tcPr>
          <w:p w14:paraId="58040CE3"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Zmieszane odpady z betonu, gruzu ceglanego, odpadowych materiałów ceramicznych i elementów wyposażenia inne niż wymienione w 17 01 06</w:t>
            </w:r>
          </w:p>
        </w:tc>
        <w:tc>
          <w:tcPr>
            <w:tcW w:w="1701" w:type="dxa"/>
            <w:shd w:val="clear" w:color="auto" w:fill="auto"/>
            <w:vAlign w:val="center"/>
          </w:tcPr>
          <w:p w14:paraId="2E6F4E1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7F1371D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1A817D17" w14:textId="77777777" w:rsidTr="00A35BC0">
        <w:trPr>
          <w:trHeight w:val="453"/>
        </w:trPr>
        <w:tc>
          <w:tcPr>
            <w:tcW w:w="846" w:type="dxa"/>
            <w:shd w:val="clear" w:color="auto" w:fill="auto"/>
            <w:vAlign w:val="center"/>
            <w:hideMark/>
          </w:tcPr>
          <w:p w14:paraId="40E304B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30.</w:t>
            </w:r>
          </w:p>
        </w:tc>
        <w:tc>
          <w:tcPr>
            <w:tcW w:w="1417" w:type="dxa"/>
            <w:shd w:val="clear" w:color="auto" w:fill="auto"/>
            <w:vAlign w:val="center"/>
          </w:tcPr>
          <w:p w14:paraId="603943A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17 01 80</w:t>
            </w:r>
          </w:p>
        </w:tc>
        <w:tc>
          <w:tcPr>
            <w:tcW w:w="3544" w:type="dxa"/>
            <w:shd w:val="clear" w:color="auto" w:fill="auto"/>
            <w:vAlign w:val="center"/>
          </w:tcPr>
          <w:p w14:paraId="0FE5A06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Usunięte tynki, tapety, okleiny itp.</w:t>
            </w:r>
          </w:p>
        </w:tc>
        <w:tc>
          <w:tcPr>
            <w:tcW w:w="1701" w:type="dxa"/>
            <w:shd w:val="clear" w:color="auto" w:fill="auto"/>
            <w:vAlign w:val="center"/>
          </w:tcPr>
          <w:p w14:paraId="774792D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FD932E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1BEF27FD" w14:textId="77777777" w:rsidTr="00A35BC0">
        <w:trPr>
          <w:trHeight w:val="453"/>
        </w:trPr>
        <w:tc>
          <w:tcPr>
            <w:tcW w:w="846" w:type="dxa"/>
            <w:shd w:val="clear" w:color="auto" w:fill="auto"/>
            <w:vAlign w:val="center"/>
            <w:hideMark/>
          </w:tcPr>
          <w:p w14:paraId="74A89A4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31.</w:t>
            </w:r>
          </w:p>
        </w:tc>
        <w:tc>
          <w:tcPr>
            <w:tcW w:w="1417" w:type="dxa"/>
            <w:shd w:val="clear" w:color="auto" w:fill="auto"/>
            <w:vAlign w:val="center"/>
          </w:tcPr>
          <w:p w14:paraId="03341F4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17 01 82</w:t>
            </w:r>
          </w:p>
        </w:tc>
        <w:tc>
          <w:tcPr>
            <w:tcW w:w="3544" w:type="dxa"/>
            <w:shd w:val="clear" w:color="auto" w:fill="auto"/>
            <w:vAlign w:val="center"/>
          </w:tcPr>
          <w:p w14:paraId="01A03C76"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Inne niewymienione odpady</w:t>
            </w:r>
          </w:p>
        </w:tc>
        <w:tc>
          <w:tcPr>
            <w:tcW w:w="1701" w:type="dxa"/>
            <w:shd w:val="clear" w:color="auto" w:fill="auto"/>
            <w:vAlign w:val="center"/>
          </w:tcPr>
          <w:p w14:paraId="7B3C3CA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50EFD5F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639B063B" w14:textId="77777777" w:rsidTr="00A35BC0">
        <w:trPr>
          <w:trHeight w:val="453"/>
        </w:trPr>
        <w:tc>
          <w:tcPr>
            <w:tcW w:w="846" w:type="dxa"/>
            <w:shd w:val="clear" w:color="auto" w:fill="auto"/>
            <w:vAlign w:val="center"/>
            <w:hideMark/>
          </w:tcPr>
          <w:p w14:paraId="40DDD98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32.</w:t>
            </w:r>
          </w:p>
        </w:tc>
        <w:tc>
          <w:tcPr>
            <w:tcW w:w="1417" w:type="dxa"/>
            <w:shd w:val="clear" w:color="auto" w:fill="auto"/>
            <w:vAlign w:val="center"/>
          </w:tcPr>
          <w:p w14:paraId="19EF920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17 02 01</w:t>
            </w:r>
          </w:p>
        </w:tc>
        <w:tc>
          <w:tcPr>
            <w:tcW w:w="3544" w:type="dxa"/>
            <w:shd w:val="clear" w:color="auto" w:fill="auto"/>
            <w:vAlign w:val="center"/>
          </w:tcPr>
          <w:p w14:paraId="16C1B292"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Drewno</w:t>
            </w:r>
          </w:p>
        </w:tc>
        <w:tc>
          <w:tcPr>
            <w:tcW w:w="1701" w:type="dxa"/>
            <w:shd w:val="clear" w:color="auto" w:fill="auto"/>
            <w:vAlign w:val="center"/>
          </w:tcPr>
          <w:p w14:paraId="1FEC3BF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44C5640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51EAF050" w14:textId="77777777" w:rsidTr="00A35BC0">
        <w:trPr>
          <w:trHeight w:val="453"/>
        </w:trPr>
        <w:tc>
          <w:tcPr>
            <w:tcW w:w="846" w:type="dxa"/>
            <w:shd w:val="clear" w:color="auto" w:fill="auto"/>
            <w:vAlign w:val="center"/>
            <w:hideMark/>
          </w:tcPr>
          <w:p w14:paraId="4D4AED4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33.</w:t>
            </w:r>
          </w:p>
        </w:tc>
        <w:tc>
          <w:tcPr>
            <w:tcW w:w="1417" w:type="dxa"/>
            <w:shd w:val="clear" w:color="auto" w:fill="auto"/>
            <w:vAlign w:val="center"/>
          </w:tcPr>
          <w:p w14:paraId="4E7DD9E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17 02 02</w:t>
            </w:r>
          </w:p>
        </w:tc>
        <w:tc>
          <w:tcPr>
            <w:tcW w:w="3544" w:type="dxa"/>
            <w:shd w:val="clear" w:color="auto" w:fill="auto"/>
            <w:vAlign w:val="center"/>
          </w:tcPr>
          <w:p w14:paraId="4D1DE263"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Szkło</w:t>
            </w:r>
          </w:p>
        </w:tc>
        <w:tc>
          <w:tcPr>
            <w:tcW w:w="1701" w:type="dxa"/>
            <w:shd w:val="clear" w:color="auto" w:fill="auto"/>
            <w:vAlign w:val="center"/>
          </w:tcPr>
          <w:p w14:paraId="0E82DDE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4D8712D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60FCE494" w14:textId="77777777" w:rsidTr="00A35BC0">
        <w:trPr>
          <w:trHeight w:val="453"/>
        </w:trPr>
        <w:tc>
          <w:tcPr>
            <w:tcW w:w="846" w:type="dxa"/>
            <w:shd w:val="clear" w:color="auto" w:fill="auto"/>
            <w:vAlign w:val="center"/>
            <w:hideMark/>
          </w:tcPr>
          <w:p w14:paraId="3D1212F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34.</w:t>
            </w:r>
          </w:p>
        </w:tc>
        <w:tc>
          <w:tcPr>
            <w:tcW w:w="1417" w:type="dxa"/>
            <w:shd w:val="clear" w:color="auto" w:fill="auto"/>
            <w:vAlign w:val="center"/>
          </w:tcPr>
          <w:p w14:paraId="796E68C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17 02 03</w:t>
            </w:r>
          </w:p>
        </w:tc>
        <w:tc>
          <w:tcPr>
            <w:tcW w:w="3544" w:type="dxa"/>
            <w:shd w:val="clear" w:color="auto" w:fill="auto"/>
            <w:vAlign w:val="center"/>
          </w:tcPr>
          <w:p w14:paraId="1BB61BA5"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Tworzywa sztuczne</w:t>
            </w:r>
          </w:p>
        </w:tc>
        <w:tc>
          <w:tcPr>
            <w:tcW w:w="1701" w:type="dxa"/>
            <w:shd w:val="clear" w:color="auto" w:fill="auto"/>
            <w:vAlign w:val="center"/>
          </w:tcPr>
          <w:p w14:paraId="344F46E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6060147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7DAB769" w14:textId="77777777" w:rsidTr="00A35BC0">
        <w:trPr>
          <w:trHeight w:val="453"/>
        </w:trPr>
        <w:tc>
          <w:tcPr>
            <w:tcW w:w="846" w:type="dxa"/>
            <w:shd w:val="clear" w:color="auto" w:fill="auto"/>
            <w:vAlign w:val="center"/>
            <w:hideMark/>
          </w:tcPr>
          <w:p w14:paraId="60D9DE1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35.</w:t>
            </w:r>
          </w:p>
        </w:tc>
        <w:tc>
          <w:tcPr>
            <w:tcW w:w="1417" w:type="dxa"/>
            <w:shd w:val="clear" w:color="auto" w:fill="auto"/>
            <w:vAlign w:val="center"/>
          </w:tcPr>
          <w:p w14:paraId="212976B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17 03 02</w:t>
            </w:r>
          </w:p>
        </w:tc>
        <w:tc>
          <w:tcPr>
            <w:tcW w:w="3544" w:type="dxa"/>
            <w:shd w:val="clear" w:color="auto" w:fill="auto"/>
            <w:vAlign w:val="center"/>
          </w:tcPr>
          <w:p w14:paraId="4EBC0EF7"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Mieszanki bitumiczne inne niż wymienione w 17 03 01</w:t>
            </w:r>
          </w:p>
        </w:tc>
        <w:tc>
          <w:tcPr>
            <w:tcW w:w="1701" w:type="dxa"/>
            <w:shd w:val="clear" w:color="auto" w:fill="auto"/>
            <w:vAlign w:val="center"/>
          </w:tcPr>
          <w:p w14:paraId="1F96F45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7D27B86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47E73780" w14:textId="77777777" w:rsidTr="00A35BC0">
        <w:trPr>
          <w:trHeight w:val="453"/>
        </w:trPr>
        <w:tc>
          <w:tcPr>
            <w:tcW w:w="846" w:type="dxa"/>
            <w:shd w:val="clear" w:color="auto" w:fill="auto"/>
            <w:vAlign w:val="center"/>
            <w:hideMark/>
          </w:tcPr>
          <w:p w14:paraId="1CBB2F8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36.</w:t>
            </w:r>
          </w:p>
        </w:tc>
        <w:tc>
          <w:tcPr>
            <w:tcW w:w="1417" w:type="dxa"/>
            <w:shd w:val="clear" w:color="auto" w:fill="auto"/>
            <w:vAlign w:val="center"/>
          </w:tcPr>
          <w:p w14:paraId="541C308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17 04 01</w:t>
            </w:r>
          </w:p>
        </w:tc>
        <w:tc>
          <w:tcPr>
            <w:tcW w:w="3544" w:type="dxa"/>
            <w:shd w:val="clear" w:color="auto" w:fill="auto"/>
            <w:vAlign w:val="center"/>
          </w:tcPr>
          <w:p w14:paraId="587E91F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Miedź, brąz, mosiądz</w:t>
            </w:r>
          </w:p>
        </w:tc>
        <w:tc>
          <w:tcPr>
            <w:tcW w:w="1701" w:type="dxa"/>
            <w:shd w:val="clear" w:color="auto" w:fill="auto"/>
            <w:vAlign w:val="center"/>
          </w:tcPr>
          <w:p w14:paraId="0AB3AD2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2A061F3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37422E3A" w14:textId="77777777" w:rsidTr="00A35BC0">
        <w:trPr>
          <w:trHeight w:val="453"/>
        </w:trPr>
        <w:tc>
          <w:tcPr>
            <w:tcW w:w="846" w:type="dxa"/>
            <w:shd w:val="clear" w:color="auto" w:fill="auto"/>
            <w:vAlign w:val="center"/>
            <w:hideMark/>
          </w:tcPr>
          <w:p w14:paraId="0C48F2C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37.</w:t>
            </w:r>
          </w:p>
        </w:tc>
        <w:tc>
          <w:tcPr>
            <w:tcW w:w="1417" w:type="dxa"/>
            <w:shd w:val="clear" w:color="auto" w:fill="auto"/>
            <w:vAlign w:val="center"/>
          </w:tcPr>
          <w:p w14:paraId="6596AED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17 04 02</w:t>
            </w:r>
          </w:p>
        </w:tc>
        <w:tc>
          <w:tcPr>
            <w:tcW w:w="3544" w:type="dxa"/>
            <w:shd w:val="clear" w:color="auto" w:fill="auto"/>
            <w:vAlign w:val="center"/>
          </w:tcPr>
          <w:p w14:paraId="60BEFD58"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Aluminium</w:t>
            </w:r>
          </w:p>
        </w:tc>
        <w:tc>
          <w:tcPr>
            <w:tcW w:w="1701" w:type="dxa"/>
            <w:shd w:val="clear" w:color="auto" w:fill="auto"/>
            <w:vAlign w:val="center"/>
          </w:tcPr>
          <w:p w14:paraId="1A0A077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DCE1D2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186AED6" w14:textId="77777777" w:rsidTr="00A35BC0">
        <w:trPr>
          <w:trHeight w:val="453"/>
        </w:trPr>
        <w:tc>
          <w:tcPr>
            <w:tcW w:w="846" w:type="dxa"/>
            <w:shd w:val="clear" w:color="auto" w:fill="auto"/>
            <w:vAlign w:val="center"/>
            <w:hideMark/>
          </w:tcPr>
          <w:p w14:paraId="00F4299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38.</w:t>
            </w:r>
          </w:p>
        </w:tc>
        <w:tc>
          <w:tcPr>
            <w:tcW w:w="1417" w:type="dxa"/>
            <w:shd w:val="clear" w:color="auto" w:fill="auto"/>
            <w:vAlign w:val="center"/>
          </w:tcPr>
          <w:p w14:paraId="31ED048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17 04 03</w:t>
            </w:r>
          </w:p>
        </w:tc>
        <w:tc>
          <w:tcPr>
            <w:tcW w:w="3544" w:type="dxa"/>
            <w:shd w:val="clear" w:color="auto" w:fill="auto"/>
            <w:vAlign w:val="center"/>
          </w:tcPr>
          <w:p w14:paraId="6CD3E4D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Ołów</w:t>
            </w:r>
          </w:p>
        </w:tc>
        <w:tc>
          <w:tcPr>
            <w:tcW w:w="1701" w:type="dxa"/>
            <w:shd w:val="clear" w:color="auto" w:fill="auto"/>
            <w:vAlign w:val="center"/>
          </w:tcPr>
          <w:p w14:paraId="17FE249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BCEA46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945541C" w14:textId="77777777" w:rsidTr="00A35BC0">
        <w:trPr>
          <w:trHeight w:val="453"/>
        </w:trPr>
        <w:tc>
          <w:tcPr>
            <w:tcW w:w="846" w:type="dxa"/>
            <w:shd w:val="clear" w:color="auto" w:fill="auto"/>
            <w:vAlign w:val="center"/>
            <w:hideMark/>
          </w:tcPr>
          <w:p w14:paraId="76EDF4E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39.</w:t>
            </w:r>
          </w:p>
        </w:tc>
        <w:tc>
          <w:tcPr>
            <w:tcW w:w="1417" w:type="dxa"/>
            <w:shd w:val="clear" w:color="auto" w:fill="auto"/>
            <w:vAlign w:val="center"/>
          </w:tcPr>
          <w:p w14:paraId="21D9EFE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17 04 04</w:t>
            </w:r>
          </w:p>
        </w:tc>
        <w:tc>
          <w:tcPr>
            <w:tcW w:w="3544" w:type="dxa"/>
            <w:shd w:val="clear" w:color="auto" w:fill="auto"/>
            <w:vAlign w:val="center"/>
          </w:tcPr>
          <w:p w14:paraId="40D4652D"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Cynk</w:t>
            </w:r>
          </w:p>
        </w:tc>
        <w:tc>
          <w:tcPr>
            <w:tcW w:w="1701" w:type="dxa"/>
            <w:shd w:val="clear" w:color="auto" w:fill="auto"/>
            <w:vAlign w:val="center"/>
          </w:tcPr>
          <w:p w14:paraId="2F3A526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6B78183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4FB2DC64" w14:textId="77777777" w:rsidTr="00A35BC0">
        <w:trPr>
          <w:trHeight w:val="453"/>
        </w:trPr>
        <w:tc>
          <w:tcPr>
            <w:tcW w:w="846" w:type="dxa"/>
            <w:shd w:val="clear" w:color="auto" w:fill="auto"/>
            <w:vAlign w:val="center"/>
            <w:hideMark/>
          </w:tcPr>
          <w:p w14:paraId="73B8B27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40.</w:t>
            </w:r>
          </w:p>
        </w:tc>
        <w:tc>
          <w:tcPr>
            <w:tcW w:w="1417" w:type="dxa"/>
            <w:shd w:val="clear" w:color="auto" w:fill="auto"/>
            <w:vAlign w:val="center"/>
          </w:tcPr>
          <w:p w14:paraId="0FA3D95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17 04 05</w:t>
            </w:r>
          </w:p>
        </w:tc>
        <w:tc>
          <w:tcPr>
            <w:tcW w:w="3544" w:type="dxa"/>
            <w:shd w:val="clear" w:color="auto" w:fill="auto"/>
            <w:vAlign w:val="center"/>
          </w:tcPr>
          <w:p w14:paraId="1BD5FBE2"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Żelazo i stal</w:t>
            </w:r>
          </w:p>
        </w:tc>
        <w:tc>
          <w:tcPr>
            <w:tcW w:w="1701" w:type="dxa"/>
            <w:shd w:val="clear" w:color="auto" w:fill="auto"/>
            <w:vAlign w:val="center"/>
          </w:tcPr>
          <w:p w14:paraId="7B2CCAB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068CDF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3D71715" w14:textId="77777777" w:rsidTr="00A35BC0">
        <w:trPr>
          <w:trHeight w:val="453"/>
        </w:trPr>
        <w:tc>
          <w:tcPr>
            <w:tcW w:w="846" w:type="dxa"/>
            <w:shd w:val="clear" w:color="auto" w:fill="auto"/>
            <w:vAlign w:val="center"/>
            <w:hideMark/>
          </w:tcPr>
          <w:p w14:paraId="1BBDC9B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41.</w:t>
            </w:r>
          </w:p>
        </w:tc>
        <w:tc>
          <w:tcPr>
            <w:tcW w:w="1417" w:type="dxa"/>
            <w:shd w:val="clear" w:color="auto" w:fill="auto"/>
            <w:vAlign w:val="center"/>
          </w:tcPr>
          <w:p w14:paraId="5AF11E9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17 04 06</w:t>
            </w:r>
          </w:p>
        </w:tc>
        <w:tc>
          <w:tcPr>
            <w:tcW w:w="3544" w:type="dxa"/>
            <w:shd w:val="clear" w:color="auto" w:fill="auto"/>
            <w:vAlign w:val="center"/>
          </w:tcPr>
          <w:p w14:paraId="6F306DC2"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Cyna</w:t>
            </w:r>
          </w:p>
        </w:tc>
        <w:tc>
          <w:tcPr>
            <w:tcW w:w="1701" w:type="dxa"/>
            <w:shd w:val="clear" w:color="auto" w:fill="auto"/>
            <w:vAlign w:val="center"/>
          </w:tcPr>
          <w:p w14:paraId="2FEFADE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8F0401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3AA9C81E" w14:textId="77777777" w:rsidTr="00A35BC0">
        <w:trPr>
          <w:trHeight w:val="453"/>
        </w:trPr>
        <w:tc>
          <w:tcPr>
            <w:tcW w:w="846" w:type="dxa"/>
            <w:shd w:val="clear" w:color="auto" w:fill="auto"/>
            <w:vAlign w:val="center"/>
            <w:hideMark/>
          </w:tcPr>
          <w:p w14:paraId="7D9D55F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42.</w:t>
            </w:r>
          </w:p>
        </w:tc>
        <w:tc>
          <w:tcPr>
            <w:tcW w:w="1417" w:type="dxa"/>
            <w:shd w:val="clear" w:color="auto" w:fill="auto"/>
            <w:vAlign w:val="center"/>
          </w:tcPr>
          <w:p w14:paraId="17F8070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17 04 07</w:t>
            </w:r>
          </w:p>
        </w:tc>
        <w:tc>
          <w:tcPr>
            <w:tcW w:w="3544" w:type="dxa"/>
            <w:shd w:val="clear" w:color="auto" w:fill="auto"/>
            <w:vAlign w:val="center"/>
          </w:tcPr>
          <w:p w14:paraId="21325BCE"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Mieszaniny metali</w:t>
            </w:r>
          </w:p>
        </w:tc>
        <w:tc>
          <w:tcPr>
            <w:tcW w:w="1701" w:type="dxa"/>
            <w:shd w:val="clear" w:color="auto" w:fill="auto"/>
            <w:vAlign w:val="center"/>
          </w:tcPr>
          <w:p w14:paraId="23F8B38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70BCC5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3A81D89C" w14:textId="77777777" w:rsidTr="00A35BC0">
        <w:trPr>
          <w:trHeight w:val="453"/>
        </w:trPr>
        <w:tc>
          <w:tcPr>
            <w:tcW w:w="846" w:type="dxa"/>
            <w:shd w:val="clear" w:color="auto" w:fill="auto"/>
            <w:vAlign w:val="center"/>
            <w:hideMark/>
          </w:tcPr>
          <w:p w14:paraId="1E6F037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43.</w:t>
            </w:r>
          </w:p>
        </w:tc>
        <w:tc>
          <w:tcPr>
            <w:tcW w:w="1417" w:type="dxa"/>
            <w:shd w:val="clear" w:color="auto" w:fill="auto"/>
            <w:vAlign w:val="center"/>
          </w:tcPr>
          <w:p w14:paraId="23E39FA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17 04 11</w:t>
            </w:r>
          </w:p>
        </w:tc>
        <w:tc>
          <w:tcPr>
            <w:tcW w:w="3544" w:type="dxa"/>
            <w:shd w:val="clear" w:color="auto" w:fill="auto"/>
            <w:vAlign w:val="center"/>
          </w:tcPr>
          <w:p w14:paraId="6E718E54"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Kable inne niż wymienione w 17 04 10</w:t>
            </w:r>
          </w:p>
        </w:tc>
        <w:tc>
          <w:tcPr>
            <w:tcW w:w="1701" w:type="dxa"/>
            <w:shd w:val="clear" w:color="auto" w:fill="auto"/>
            <w:vAlign w:val="center"/>
          </w:tcPr>
          <w:p w14:paraId="156E2E9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3EFE3D4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31A9518" w14:textId="77777777" w:rsidTr="00A35BC0">
        <w:trPr>
          <w:trHeight w:val="453"/>
        </w:trPr>
        <w:tc>
          <w:tcPr>
            <w:tcW w:w="846" w:type="dxa"/>
            <w:shd w:val="clear" w:color="auto" w:fill="auto"/>
            <w:vAlign w:val="center"/>
            <w:hideMark/>
          </w:tcPr>
          <w:p w14:paraId="225FB04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lastRenderedPageBreak/>
              <w:t>44.</w:t>
            </w:r>
          </w:p>
        </w:tc>
        <w:tc>
          <w:tcPr>
            <w:tcW w:w="1417" w:type="dxa"/>
            <w:shd w:val="clear" w:color="auto" w:fill="auto"/>
            <w:vAlign w:val="center"/>
          </w:tcPr>
          <w:p w14:paraId="4BF9E12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17 05 04</w:t>
            </w:r>
          </w:p>
        </w:tc>
        <w:tc>
          <w:tcPr>
            <w:tcW w:w="3544" w:type="dxa"/>
            <w:shd w:val="clear" w:color="auto" w:fill="auto"/>
            <w:vAlign w:val="center"/>
          </w:tcPr>
          <w:p w14:paraId="4C3F0402"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Gleba i ziemia, w tym kamienie, inne niż wymienione w 17 05 03</w:t>
            </w:r>
          </w:p>
        </w:tc>
        <w:tc>
          <w:tcPr>
            <w:tcW w:w="1701" w:type="dxa"/>
            <w:shd w:val="clear" w:color="auto" w:fill="auto"/>
            <w:vAlign w:val="center"/>
          </w:tcPr>
          <w:p w14:paraId="2889AA1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444E839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0C1EC22D" w14:textId="77777777" w:rsidTr="00A35BC0">
        <w:trPr>
          <w:trHeight w:val="453"/>
        </w:trPr>
        <w:tc>
          <w:tcPr>
            <w:tcW w:w="846" w:type="dxa"/>
            <w:shd w:val="clear" w:color="auto" w:fill="auto"/>
            <w:vAlign w:val="center"/>
            <w:hideMark/>
          </w:tcPr>
          <w:p w14:paraId="7DD6626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45.</w:t>
            </w:r>
          </w:p>
        </w:tc>
        <w:tc>
          <w:tcPr>
            <w:tcW w:w="1417" w:type="dxa"/>
            <w:shd w:val="clear" w:color="auto" w:fill="auto"/>
            <w:vAlign w:val="center"/>
          </w:tcPr>
          <w:p w14:paraId="2489FB7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17 05 08</w:t>
            </w:r>
          </w:p>
        </w:tc>
        <w:tc>
          <w:tcPr>
            <w:tcW w:w="3544" w:type="dxa"/>
            <w:shd w:val="clear" w:color="auto" w:fill="auto"/>
            <w:vAlign w:val="center"/>
          </w:tcPr>
          <w:p w14:paraId="5C80A306"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Tłuczeń torowy (kruszywo) inny niż wymieniony w 17 05 07</w:t>
            </w:r>
          </w:p>
        </w:tc>
        <w:tc>
          <w:tcPr>
            <w:tcW w:w="1701" w:type="dxa"/>
            <w:shd w:val="clear" w:color="auto" w:fill="auto"/>
            <w:vAlign w:val="center"/>
          </w:tcPr>
          <w:p w14:paraId="4DFB101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33A6412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69A0CD8" w14:textId="77777777" w:rsidTr="00A35BC0">
        <w:trPr>
          <w:trHeight w:val="453"/>
        </w:trPr>
        <w:tc>
          <w:tcPr>
            <w:tcW w:w="846" w:type="dxa"/>
            <w:shd w:val="clear" w:color="auto" w:fill="auto"/>
            <w:vAlign w:val="center"/>
            <w:hideMark/>
          </w:tcPr>
          <w:p w14:paraId="130BEAA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46.</w:t>
            </w:r>
          </w:p>
        </w:tc>
        <w:tc>
          <w:tcPr>
            <w:tcW w:w="1417" w:type="dxa"/>
            <w:shd w:val="clear" w:color="auto" w:fill="auto"/>
            <w:vAlign w:val="center"/>
          </w:tcPr>
          <w:p w14:paraId="4B34D16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17 06 04</w:t>
            </w:r>
          </w:p>
        </w:tc>
        <w:tc>
          <w:tcPr>
            <w:tcW w:w="3544" w:type="dxa"/>
            <w:shd w:val="clear" w:color="auto" w:fill="auto"/>
            <w:vAlign w:val="center"/>
          </w:tcPr>
          <w:p w14:paraId="4451DE4B"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Materiały izolacyjne inne niż wymienione w 17 06 01 i 17 06 03</w:t>
            </w:r>
          </w:p>
        </w:tc>
        <w:tc>
          <w:tcPr>
            <w:tcW w:w="1701" w:type="dxa"/>
            <w:shd w:val="clear" w:color="auto" w:fill="auto"/>
            <w:vAlign w:val="center"/>
          </w:tcPr>
          <w:p w14:paraId="13C9AB7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3AC4450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20DA0C84" w14:textId="77777777" w:rsidTr="00A35BC0">
        <w:trPr>
          <w:trHeight w:val="453"/>
        </w:trPr>
        <w:tc>
          <w:tcPr>
            <w:tcW w:w="846" w:type="dxa"/>
            <w:shd w:val="clear" w:color="auto" w:fill="auto"/>
            <w:vAlign w:val="center"/>
            <w:hideMark/>
          </w:tcPr>
          <w:p w14:paraId="2EEB7D6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47.</w:t>
            </w:r>
          </w:p>
        </w:tc>
        <w:tc>
          <w:tcPr>
            <w:tcW w:w="1417" w:type="dxa"/>
            <w:shd w:val="clear" w:color="auto" w:fill="auto"/>
            <w:vAlign w:val="center"/>
          </w:tcPr>
          <w:p w14:paraId="1B35D3F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17 08 02</w:t>
            </w:r>
          </w:p>
        </w:tc>
        <w:tc>
          <w:tcPr>
            <w:tcW w:w="3544" w:type="dxa"/>
            <w:shd w:val="clear" w:color="auto" w:fill="auto"/>
            <w:vAlign w:val="center"/>
          </w:tcPr>
          <w:p w14:paraId="7B10BF5B"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Materiały budowlane zawierające gips inne niż wymienione w 17 08 01</w:t>
            </w:r>
          </w:p>
        </w:tc>
        <w:tc>
          <w:tcPr>
            <w:tcW w:w="1701" w:type="dxa"/>
            <w:shd w:val="clear" w:color="auto" w:fill="auto"/>
            <w:vAlign w:val="center"/>
          </w:tcPr>
          <w:p w14:paraId="4C89FB1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6472BD6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3BEC4ED4" w14:textId="77777777" w:rsidTr="00A35BC0">
        <w:trPr>
          <w:trHeight w:val="453"/>
        </w:trPr>
        <w:tc>
          <w:tcPr>
            <w:tcW w:w="846" w:type="dxa"/>
            <w:shd w:val="clear" w:color="auto" w:fill="auto"/>
            <w:vAlign w:val="center"/>
            <w:hideMark/>
          </w:tcPr>
          <w:p w14:paraId="681ED87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48.</w:t>
            </w:r>
          </w:p>
        </w:tc>
        <w:tc>
          <w:tcPr>
            <w:tcW w:w="1417" w:type="dxa"/>
            <w:shd w:val="clear" w:color="auto" w:fill="auto"/>
            <w:vAlign w:val="center"/>
          </w:tcPr>
          <w:p w14:paraId="0263A6D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17 09 04</w:t>
            </w:r>
          </w:p>
        </w:tc>
        <w:tc>
          <w:tcPr>
            <w:tcW w:w="3544" w:type="dxa"/>
            <w:shd w:val="clear" w:color="auto" w:fill="auto"/>
            <w:vAlign w:val="center"/>
          </w:tcPr>
          <w:p w14:paraId="4403B2B6" w14:textId="31CF84EF"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Zmieszane odpady z budowy, remontów i</w:t>
            </w:r>
            <w:r w:rsidR="00A35BC0">
              <w:rPr>
                <w:rFonts w:ascii="Arial" w:eastAsia="Calibri" w:hAnsi="Arial" w:cs="Arial"/>
                <w:sz w:val="18"/>
                <w:szCs w:val="18"/>
              </w:rPr>
              <w:t> </w:t>
            </w:r>
            <w:r w:rsidRPr="008F7BD5">
              <w:rPr>
                <w:rFonts w:ascii="Arial" w:eastAsia="Calibri" w:hAnsi="Arial" w:cs="Arial"/>
                <w:sz w:val="18"/>
                <w:szCs w:val="18"/>
              </w:rPr>
              <w:t xml:space="preserve">demontażu inne niż wymienione </w:t>
            </w:r>
            <w:r w:rsidR="009A0F6D">
              <w:rPr>
                <w:rFonts w:ascii="Arial" w:eastAsia="Calibri" w:hAnsi="Arial" w:cs="Arial"/>
                <w:sz w:val="18"/>
                <w:szCs w:val="18"/>
              </w:rPr>
              <w:br/>
            </w:r>
            <w:r w:rsidRPr="008F7BD5">
              <w:rPr>
                <w:rFonts w:ascii="Arial" w:eastAsia="Calibri" w:hAnsi="Arial" w:cs="Arial"/>
                <w:sz w:val="18"/>
                <w:szCs w:val="18"/>
              </w:rPr>
              <w:t>w 17 09 01, 17 09 02 i 17 09 03</w:t>
            </w:r>
          </w:p>
        </w:tc>
        <w:tc>
          <w:tcPr>
            <w:tcW w:w="1701" w:type="dxa"/>
            <w:shd w:val="clear" w:color="auto" w:fill="auto"/>
            <w:vAlign w:val="center"/>
          </w:tcPr>
          <w:p w14:paraId="5CEBC39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5BBB4FA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5 000</w:t>
            </w:r>
          </w:p>
        </w:tc>
      </w:tr>
      <w:tr w:rsidR="004F59E2" w:rsidRPr="008F7BD5" w14:paraId="2228E25D" w14:textId="77777777" w:rsidTr="00A35BC0">
        <w:trPr>
          <w:trHeight w:val="453"/>
        </w:trPr>
        <w:tc>
          <w:tcPr>
            <w:tcW w:w="846" w:type="dxa"/>
            <w:shd w:val="clear" w:color="auto" w:fill="auto"/>
            <w:vAlign w:val="center"/>
            <w:hideMark/>
          </w:tcPr>
          <w:p w14:paraId="7398F09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49.</w:t>
            </w:r>
          </w:p>
        </w:tc>
        <w:tc>
          <w:tcPr>
            <w:tcW w:w="1417" w:type="dxa"/>
            <w:shd w:val="clear" w:color="auto" w:fill="auto"/>
            <w:vAlign w:val="center"/>
          </w:tcPr>
          <w:p w14:paraId="4D526E9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20 01 01</w:t>
            </w:r>
          </w:p>
        </w:tc>
        <w:tc>
          <w:tcPr>
            <w:tcW w:w="3544" w:type="dxa"/>
            <w:shd w:val="clear" w:color="auto" w:fill="auto"/>
            <w:vAlign w:val="center"/>
          </w:tcPr>
          <w:p w14:paraId="6E69E82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Papier i tektura</w:t>
            </w:r>
          </w:p>
        </w:tc>
        <w:tc>
          <w:tcPr>
            <w:tcW w:w="1701" w:type="dxa"/>
            <w:shd w:val="clear" w:color="auto" w:fill="auto"/>
            <w:vAlign w:val="center"/>
          </w:tcPr>
          <w:p w14:paraId="6FFB203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00EC85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355F98C" w14:textId="77777777" w:rsidTr="00A35BC0">
        <w:trPr>
          <w:trHeight w:val="453"/>
        </w:trPr>
        <w:tc>
          <w:tcPr>
            <w:tcW w:w="846" w:type="dxa"/>
            <w:shd w:val="clear" w:color="auto" w:fill="auto"/>
            <w:vAlign w:val="center"/>
            <w:hideMark/>
          </w:tcPr>
          <w:p w14:paraId="1580D01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c>
          <w:tcPr>
            <w:tcW w:w="1417" w:type="dxa"/>
            <w:shd w:val="clear" w:color="auto" w:fill="auto"/>
            <w:vAlign w:val="center"/>
          </w:tcPr>
          <w:p w14:paraId="09BB048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20 01 02</w:t>
            </w:r>
          </w:p>
        </w:tc>
        <w:tc>
          <w:tcPr>
            <w:tcW w:w="3544" w:type="dxa"/>
            <w:shd w:val="clear" w:color="auto" w:fill="auto"/>
            <w:vAlign w:val="center"/>
          </w:tcPr>
          <w:p w14:paraId="66AA700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Szkło</w:t>
            </w:r>
          </w:p>
        </w:tc>
        <w:tc>
          <w:tcPr>
            <w:tcW w:w="1701" w:type="dxa"/>
            <w:shd w:val="clear" w:color="auto" w:fill="auto"/>
            <w:vAlign w:val="center"/>
          </w:tcPr>
          <w:p w14:paraId="3398E8C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C27F10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752171AA" w14:textId="77777777" w:rsidTr="00A35BC0">
        <w:trPr>
          <w:trHeight w:val="453"/>
        </w:trPr>
        <w:tc>
          <w:tcPr>
            <w:tcW w:w="846" w:type="dxa"/>
            <w:shd w:val="clear" w:color="auto" w:fill="auto"/>
            <w:vAlign w:val="center"/>
            <w:hideMark/>
          </w:tcPr>
          <w:p w14:paraId="44535A8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51.</w:t>
            </w:r>
          </w:p>
        </w:tc>
        <w:tc>
          <w:tcPr>
            <w:tcW w:w="1417" w:type="dxa"/>
            <w:shd w:val="clear" w:color="auto" w:fill="auto"/>
            <w:vAlign w:val="center"/>
          </w:tcPr>
          <w:p w14:paraId="4CC5EC9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20 01 08</w:t>
            </w:r>
          </w:p>
        </w:tc>
        <w:tc>
          <w:tcPr>
            <w:tcW w:w="3544" w:type="dxa"/>
            <w:shd w:val="clear" w:color="auto" w:fill="auto"/>
            <w:vAlign w:val="center"/>
          </w:tcPr>
          <w:p w14:paraId="6012A2D0"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kuchenne ulegające biodegradacji</w:t>
            </w:r>
          </w:p>
        </w:tc>
        <w:tc>
          <w:tcPr>
            <w:tcW w:w="1701" w:type="dxa"/>
            <w:shd w:val="clear" w:color="auto" w:fill="auto"/>
            <w:vAlign w:val="center"/>
          </w:tcPr>
          <w:p w14:paraId="45FD01B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637C8D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5D5FA59" w14:textId="77777777" w:rsidTr="00A35BC0">
        <w:trPr>
          <w:trHeight w:val="453"/>
        </w:trPr>
        <w:tc>
          <w:tcPr>
            <w:tcW w:w="846" w:type="dxa"/>
            <w:shd w:val="clear" w:color="auto" w:fill="auto"/>
            <w:vAlign w:val="center"/>
            <w:hideMark/>
          </w:tcPr>
          <w:p w14:paraId="1F128D7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52.</w:t>
            </w:r>
          </w:p>
        </w:tc>
        <w:tc>
          <w:tcPr>
            <w:tcW w:w="1417" w:type="dxa"/>
            <w:shd w:val="clear" w:color="auto" w:fill="auto"/>
            <w:vAlign w:val="center"/>
          </w:tcPr>
          <w:p w14:paraId="25CA71F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20 01 10</w:t>
            </w:r>
          </w:p>
        </w:tc>
        <w:tc>
          <w:tcPr>
            <w:tcW w:w="3544" w:type="dxa"/>
            <w:shd w:val="clear" w:color="auto" w:fill="auto"/>
            <w:vAlign w:val="center"/>
          </w:tcPr>
          <w:p w14:paraId="6281DE40"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Odzież</w:t>
            </w:r>
          </w:p>
        </w:tc>
        <w:tc>
          <w:tcPr>
            <w:tcW w:w="1701" w:type="dxa"/>
            <w:shd w:val="clear" w:color="auto" w:fill="auto"/>
            <w:vAlign w:val="center"/>
          </w:tcPr>
          <w:p w14:paraId="2B3823D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w:t>
            </w:r>
          </w:p>
        </w:tc>
        <w:tc>
          <w:tcPr>
            <w:tcW w:w="1843" w:type="dxa"/>
            <w:shd w:val="clear" w:color="auto" w:fill="auto"/>
            <w:vAlign w:val="center"/>
          </w:tcPr>
          <w:p w14:paraId="23C3490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1 000</w:t>
            </w:r>
          </w:p>
        </w:tc>
      </w:tr>
      <w:tr w:rsidR="004F59E2" w:rsidRPr="008F7BD5" w14:paraId="6D7C4B84" w14:textId="77777777" w:rsidTr="00A35BC0">
        <w:trPr>
          <w:trHeight w:val="453"/>
        </w:trPr>
        <w:tc>
          <w:tcPr>
            <w:tcW w:w="846" w:type="dxa"/>
            <w:shd w:val="clear" w:color="auto" w:fill="auto"/>
            <w:vAlign w:val="center"/>
            <w:hideMark/>
          </w:tcPr>
          <w:p w14:paraId="4CF1E98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53.</w:t>
            </w:r>
          </w:p>
        </w:tc>
        <w:tc>
          <w:tcPr>
            <w:tcW w:w="1417" w:type="dxa"/>
            <w:shd w:val="clear" w:color="auto" w:fill="auto"/>
            <w:vAlign w:val="center"/>
          </w:tcPr>
          <w:p w14:paraId="77986E3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20 01 11</w:t>
            </w:r>
          </w:p>
        </w:tc>
        <w:tc>
          <w:tcPr>
            <w:tcW w:w="3544" w:type="dxa"/>
            <w:shd w:val="clear" w:color="auto" w:fill="auto"/>
            <w:vAlign w:val="center"/>
          </w:tcPr>
          <w:p w14:paraId="2DC8A765"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Tekstylia</w:t>
            </w:r>
          </w:p>
        </w:tc>
        <w:tc>
          <w:tcPr>
            <w:tcW w:w="1701" w:type="dxa"/>
            <w:shd w:val="clear" w:color="auto" w:fill="auto"/>
            <w:vAlign w:val="center"/>
          </w:tcPr>
          <w:p w14:paraId="05CA93C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4</w:t>
            </w:r>
          </w:p>
        </w:tc>
        <w:tc>
          <w:tcPr>
            <w:tcW w:w="1843" w:type="dxa"/>
            <w:shd w:val="clear" w:color="auto" w:fill="auto"/>
            <w:vAlign w:val="center"/>
          </w:tcPr>
          <w:p w14:paraId="4793003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1 000</w:t>
            </w:r>
          </w:p>
        </w:tc>
      </w:tr>
      <w:tr w:rsidR="004F59E2" w:rsidRPr="008F7BD5" w14:paraId="29C65EA1" w14:textId="77777777" w:rsidTr="00A35BC0">
        <w:trPr>
          <w:trHeight w:val="453"/>
        </w:trPr>
        <w:tc>
          <w:tcPr>
            <w:tcW w:w="846" w:type="dxa"/>
            <w:shd w:val="clear" w:color="auto" w:fill="auto"/>
            <w:vAlign w:val="center"/>
            <w:hideMark/>
          </w:tcPr>
          <w:p w14:paraId="546A0BB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54.</w:t>
            </w:r>
          </w:p>
        </w:tc>
        <w:tc>
          <w:tcPr>
            <w:tcW w:w="1417" w:type="dxa"/>
            <w:shd w:val="clear" w:color="auto" w:fill="auto"/>
            <w:vAlign w:val="center"/>
          </w:tcPr>
          <w:p w14:paraId="0350B35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20 01 25</w:t>
            </w:r>
          </w:p>
        </w:tc>
        <w:tc>
          <w:tcPr>
            <w:tcW w:w="3544" w:type="dxa"/>
            <w:shd w:val="clear" w:color="auto" w:fill="auto"/>
            <w:vAlign w:val="center"/>
          </w:tcPr>
          <w:p w14:paraId="49FBEE9C"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Oleje i tłuszcze jadalne</w:t>
            </w:r>
          </w:p>
        </w:tc>
        <w:tc>
          <w:tcPr>
            <w:tcW w:w="1701" w:type="dxa"/>
            <w:shd w:val="clear" w:color="auto" w:fill="auto"/>
            <w:vAlign w:val="center"/>
          </w:tcPr>
          <w:p w14:paraId="60FDBBC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0118A6D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37164EEB" w14:textId="77777777" w:rsidTr="00A35BC0">
        <w:trPr>
          <w:trHeight w:val="453"/>
        </w:trPr>
        <w:tc>
          <w:tcPr>
            <w:tcW w:w="846" w:type="dxa"/>
            <w:shd w:val="clear" w:color="auto" w:fill="auto"/>
            <w:vAlign w:val="center"/>
            <w:hideMark/>
          </w:tcPr>
          <w:p w14:paraId="3A29010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55.</w:t>
            </w:r>
          </w:p>
        </w:tc>
        <w:tc>
          <w:tcPr>
            <w:tcW w:w="1417" w:type="dxa"/>
            <w:shd w:val="clear" w:color="auto" w:fill="auto"/>
            <w:vAlign w:val="center"/>
          </w:tcPr>
          <w:p w14:paraId="521889B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20 01 28</w:t>
            </w:r>
          </w:p>
        </w:tc>
        <w:tc>
          <w:tcPr>
            <w:tcW w:w="3544" w:type="dxa"/>
            <w:shd w:val="clear" w:color="auto" w:fill="auto"/>
            <w:vAlign w:val="center"/>
          </w:tcPr>
          <w:p w14:paraId="126948A5" w14:textId="3369CEE6"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Farby, tusze, farby drukarskie, kleje, lepiszcze i żywice inne niż wymienione w</w:t>
            </w:r>
            <w:r w:rsidR="00A35BC0">
              <w:rPr>
                <w:rFonts w:ascii="Arial" w:eastAsia="Calibri" w:hAnsi="Arial" w:cs="Arial"/>
                <w:sz w:val="18"/>
                <w:szCs w:val="18"/>
              </w:rPr>
              <w:t> </w:t>
            </w:r>
            <w:r w:rsidRPr="008F7BD5">
              <w:rPr>
                <w:rFonts w:ascii="Arial" w:eastAsia="Calibri" w:hAnsi="Arial" w:cs="Arial"/>
                <w:sz w:val="18"/>
                <w:szCs w:val="18"/>
              </w:rPr>
              <w:t>20 01 27</w:t>
            </w:r>
          </w:p>
        </w:tc>
        <w:tc>
          <w:tcPr>
            <w:tcW w:w="1701" w:type="dxa"/>
            <w:shd w:val="clear" w:color="auto" w:fill="auto"/>
            <w:vAlign w:val="center"/>
          </w:tcPr>
          <w:p w14:paraId="6C1496C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6CE8B93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31C91065" w14:textId="77777777" w:rsidTr="00A35BC0">
        <w:trPr>
          <w:trHeight w:val="453"/>
        </w:trPr>
        <w:tc>
          <w:tcPr>
            <w:tcW w:w="846" w:type="dxa"/>
            <w:shd w:val="clear" w:color="auto" w:fill="auto"/>
            <w:vAlign w:val="center"/>
            <w:hideMark/>
          </w:tcPr>
          <w:p w14:paraId="6DDE626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56.</w:t>
            </w:r>
          </w:p>
        </w:tc>
        <w:tc>
          <w:tcPr>
            <w:tcW w:w="1417" w:type="dxa"/>
            <w:shd w:val="clear" w:color="auto" w:fill="auto"/>
            <w:vAlign w:val="center"/>
          </w:tcPr>
          <w:p w14:paraId="07725C9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20 01 30</w:t>
            </w:r>
          </w:p>
        </w:tc>
        <w:tc>
          <w:tcPr>
            <w:tcW w:w="3544" w:type="dxa"/>
            <w:shd w:val="clear" w:color="auto" w:fill="auto"/>
            <w:vAlign w:val="center"/>
          </w:tcPr>
          <w:p w14:paraId="2BF45C77" w14:textId="77777777" w:rsidR="00A35BC0"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 xml:space="preserve">Detergenty inne niż wymienione </w:t>
            </w:r>
          </w:p>
          <w:p w14:paraId="4955FB6B" w14:textId="7D331688"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w 20 01 29</w:t>
            </w:r>
          </w:p>
        </w:tc>
        <w:tc>
          <w:tcPr>
            <w:tcW w:w="1701" w:type="dxa"/>
            <w:shd w:val="clear" w:color="auto" w:fill="auto"/>
            <w:vAlign w:val="center"/>
          </w:tcPr>
          <w:p w14:paraId="029B226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148447F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2656E115" w14:textId="77777777" w:rsidTr="00A35BC0">
        <w:trPr>
          <w:trHeight w:val="453"/>
        </w:trPr>
        <w:tc>
          <w:tcPr>
            <w:tcW w:w="846" w:type="dxa"/>
            <w:shd w:val="clear" w:color="auto" w:fill="auto"/>
            <w:vAlign w:val="center"/>
            <w:hideMark/>
          </w:tcPr>
          <w:p w14:paraId="0986B86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57.</w:t>
            </w:r>
          </w:p>
        </w:tc>
        <w:tc>
          <w:tcPr>
            <w:tcW w:w="1417" w:type="dxa"/>
            <w:shd w:val="clear" w:color="auto" w:fill="auto"/>
            <w:vAlign w:val="center"/>
          </w:tcPr>
          <w:p w14:paraId="105C11D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20 01 32</w:t>
            </w:r>
          </w:p>
        </w:tc>
        <w:tc>
          <w:tcPr>
            <w:tcW w:w="3544" w:type="dxa"/>
            <w:shd w:val="clear" w:color="auto" w:fill="auto"/>
            <w:vAlign w:val="center"/>
          </w:tcPr>
          <w:p w14:paraId="37264711"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Leki inne niż wymienione w 20 01 31</w:t>
            </w:r>
          </w:p>
        </w:tc>
        <w:tc>
          <w:tcPr>
            <w:tcW w:w="1701" w:type="dxa"/>
            <w:shd w:val="clear" w:color="auto" w:fill="auto"/>
            <w:vAlign w:val="center"/>
          </w:tcPr>
          <w:p w14:paraId="528133B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0,02</w:t>
            </w:r>
          </w:p>
        </w:tc>
        <w:tc>
          <w:tcPr>
            <w:tcW w:w="1843" w:type="dxa"/>
            <w:shd w:val="clear" w:color="auto" w:fill="auto"/>
            <w:vAlign w:val="center"/>
          </w:tcPr>
          <w:p w14:paraId="41A9B37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w:t>
            </w:r>
          </w:p>
        </w:tc>
      </w:tr>
      <w:tr w:rsidR="004F59E2" w:rsidRPr="008F7BD5" w14:paraId="496698DD" w14:textId="77777777" w:rsidTr="00A35BC0">
        <w:trPr>
          <w:trHeight w:val="453"/>
        </w:trPr>
        <w:tc>
          <w:tcPr>
            <w:tcW w:w="846" w:type="dxa"/>
            <w:shd w:val="clear" w:color="auto" w:fill="auto"/>
            <w:vAlign w:val="center"/>
            <w:hideMark/>
          </w:tcPr>
          <w:p w14:paraId="6E0597F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58.</w:t>
            </w:r>
          </w:p>
        </w:tc>
        <w:tc>
          <w:tcPr>
            <w:tcW w:w="1417" w:type="dxa"/>
            <w:shd w:val="clear" w:color="auto" w:fill="auto"/>
            <w:vAlign w:val="center"/>
          </w:tcPr>
          <w:p w14:paraId="67A4383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20 01 34</w:t>
            </w:r>
          </w:p>
        </w:tc>
        <w:tc>
          <w:tcPr>
            <w:tcW w:w="3544" w:type="dxa"/>
            <w:shd w:val="clear" w:color="auto" w:fill="auto"/>
            <w:vAlign w:val="center"/>
          </w:tcPr>
          <w:p w14:paraId="220EAE6B"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Baterie i akumulatory inne niż wymienione w 20 01 33</w:t>
            </w:r>
          </w:p>
        </w:tc>
        <w:tc>
          <w:tcPr>
            <w:tcW w:w="1701" w:type="dxa"/>
            <w:shd w:val="clear" w:color="auto" w:fill="auto"/>
            <w:vAlign w:val="center"/>
          </w:tcPr>
          <w:p w14:paraId="2845F71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0,02</w:t>
            </w:r>
          </w:p>
        </w:tc>
        <w:tc>
          <w:tcPr>
            <w:tcW w:w="1843" w:type="dxa"/>
            <w:shd w:val="clear" w:color="auto" w:fill="auto"/>
            <w:vAlign w:val="center"/>
          </w:tcPr>
          <w:p w14:paraId="1F2429D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w:t>
            </w:r>
          </w:p>
        </w:tc>
      </w:tr>
      <w:tr w:rsidR="004F59E2" w:rsidRPr="008F7BD5" w14:paraId="4710247D" w14:textId="77777777" w:rsidTr="00A35BC0">
        <w:trPr>
          <w:trHeight w:val="453"/>
        </w:trPr>
        <w:tc>
          <w:tcPr>
            <w:tcW w:w="846" w:type="dxa"/>
            <w:shd w:val="clear" w:color="auto" w:fill="auto"/>
            <w:vAlign w:val="center"/>
            <w:hideMark/>
          </w:tcPr>
          <w:p w14:paraId="00033C1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59.</w:t>
            </w:r>
          </w:p>
        </w:tc>
        <w:tc>
          <w:tcPr>
            <w:tcW w:w="1417" w:type="dxa"/>
            <w:shd w:val="clear" w:color="auto" w:fill="auto"/>
            <w:vAlign w:val="center"/>
          </w:tcPr>
          <w:p w14:paraId="1725F89C"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20 01 36</w:t>
            </w:r>
          </w:p>
        </w:tc>
        <w:tc>
          <w:tcPr>
            <w:tcW w:w="3544" w:type="dxa"/>
            <w:shd w:val="clear" w:color="auto" w:fill="auto"/>
            <w:vAlign w:val="center"/>
          </w:tcPr>
          <w:p w14:paraId="26BF2482" w14:textId="012B965A"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Zużyte urządzenia elektryczne i</w:t>
            </w:r>
            <w:r w:rsidR="00A35BC0">
              <w:rPr>
                <w:rFonts w:ascii="Arial" w:eastAsia="Calibri" w:hAnsi="Arial" w:cs="Arial"/>
                <w:sz w:val="18"/>
                <w:szCs w:val="18"/>
              </w:rPr>
              <w:t> </w:t>
            </w:r>
            <w:r w:rsidRPr="008F7BD5">
              <w:rPr>
                <w:rFonts w:ascii="Arial" w:eastAsia="Calibri" w:hAnsi="Arial" w:cs="Arial"/>
                <w:sz w:val="18"/>
                <w:szCs w:val="18"/>
              </w:rPr>
              <w:t xml:space="preserve">elektroniczne inne niż wymienione </w:t>
            </w:r>
            <w:r w:rsidR="009A0F6D">
              <w:rPr>
                <w:rFonts w:ascii="Arial" w:eastAsia="Calibri" w:hAnsi="Arial" w:cs="Arial"/>
                <w:sz w:val="18"/>
                <w:szCs w:val="18"/>
              </w:rPr>
              <w:br/>
            </w:r>
            <w:r w:rsidRPr="008F7BD5">
              <w:rPr>
                <w:rFonts w:ascii="Arial" w:eastAsia="Calibri" w:hAnsi="Arial" w:cs="Arial"/>
                <w:sz w:val="18"/>
                <w:szCs w:val="18"/>
              </w:rPr>
              <w:t>w 20 01 21, 20 01 23 i 20 01 35</w:t>
            </w:r>
          </w:p>
        </w:tc>
        <w:tc>
          <w:tcPr>
            <w:tcW w:w="1701" w:type="dxa"/>
            <w:shd w:val="clear" w:color="auto" w:fill="auto"/>
            <w:vAlign w:val="center"/>
          </w:tcPr>
          <w:p w14:paraId="0DE85A7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25E46C0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200</w:t>
            </w:r>
          </w:p>
        </w:tc>
      </w:tr>
      <w:tr w:rsidR="004F59E2" w:rsidRPr="008F7BD5" w14:paraId="55DF2CC1" w14:textId="77777777" w:rsidTr="00A35BC0">
        <w:trPr>
          <w:trHeight w:val="453"/>
        </w:trPr>
        <w:tc>
          <w:tcPr>
            <w:tcW w:w="846" w:type="dxa"/>
            <w:shd w:val="clear" w:color="auto" w:fill="auto"/>
            <w:vAlign w:val="center"/>
            <w:hideMark/>
          </w:tcPr>
          <w:p w14:paraId="5154A17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60.</w:t>
            </w:r>
          </w:p>
        </w:tc>
        <w:tc>
          <w:tcPr>
            <w:tcW w:w="1417" w:type="dxa"/>
            <w:shd w:val="clear" w:color="auto" w:fill="auto"/>
            <w:vAlign w:val="center"/>
          </w:tcPr>
          <w:p w14:paraId="36C44B4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20 01 38</w:t>
            </w:r>
          </w:p>
        </w:tc>
        <w:tc>
          <w:tcPr>
            <w:tcW w:w="3544" w:type="dxa"/>
            <w:shd w:val="clear" w:color="auto" w:fill="auto"/>
            <w:vAlign w:val="center"/>
          </w:tcPr>
          <w:p w14:paraId="23887082"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Drewno inne niż wymienione w 20 01 37</w:t>
            </w:r>
          </w:p>
        </w:tc>
        <w:tc>
          <w:tcPr>
            <w:tcW w:w="1701" w:type="dxa"/>
            <w:shd w:val="clear" w:color="auto" w:fill="auto"/>
            <w:vAlign w:val="center"/>
          </w:tcPr>
          <w:p w14:paraId="4450E7E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6EDE012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49DBD2B" w14:textId="77777777" w:rsidTr="00A35BC0">
        <w:trPr>
          <w:trHeight w:val="453"/>
        </w:trPr>
        <w:tc>
          <w:tcPr>
            <w:tcW w:w="846" w:type="dxa"/>
            <w:shd w:val="clear" w:color="auto" w:fill="auto"/>
            <w:vAlign w:val="center"/>
            <w:hideMark/>
          </w:tcPr>
          <w:p w14:paraId="6DC4BE0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61.</w:t>
            </w:r>
          </w:p>
        </w:tc>
        <w:tc>
          <w:tcPr>
            <w:tcW w:w="1417" w:type="dxa"/>
            <w:shd w:val="clear" w:color="auto" w:fill="auto"/>
            <w:vAlign w:val="center"/>
          </w:tcPr>
          <w:p w14:paraId="2FBC060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20 01 39</w:t>
            </w:r>
          </w:p>
        </w:tc>
        <w:tc>
          <w:tcPr>
            <w:tcW w:w="3544" w:type="dxa"/>
            <w:shd w:val="clear" w:color="auto" w:fill="auto"/>
            <w:vAlign w:val="center"/>
          </w:tcPr>
          <w:p w14:paraId="5B407749"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Tworzywa sztuczne</w:t>
            </w:r>
          </w:p>
        </w:tc>
        <w:tc>
          <w:tcPr>
            <w:tcW w:w="1701" w:type="dxa"/>
            <w:shd w:val="clear" w:color="auto" w:fill="auto"/>
            <w:vAlign w:val="center"/>
          </w:tcPr>
          <w:p w14:paraId="532D1A9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0460E78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6802A85F" w14:textId="77777777" w:rsidTr="00A35BC0">
        <w:trPr>
          <w:trHeight w:val="453"/>
        </w:trPr>
        <w:tc>
          <w:tcPr>
            <w:tcW w:w="846" w:type="dxa"/>
            <w:shd w:val="clear" w:color="auto" w:fill="auto"/>
            <w:vAlign w:val="center"/>
            <w:hideMark/>
          </w:tcPr>
          <w:p w14:paraId="026EDFC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62.</w:t>
            </w:r>
          </w:p>
        </w:tc>
        <w:tc>
          <w:tcPr>
            <w:tcW w:w="1417" w:type="dxa"/>
            <w:shd w:val="clear" w:color="auto" w:fill="auto"/>
            <w:vAlign w:val="center"/>
          </w:tcPr>
          <w:p w14:paraId="728BC83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20 01 40</w:t>
            </w:r>
          </w:p>
        </w:tc>
        <w:tc>
          <w:tcPr>
            <w:tcW w:w="3544" w:type="dxa"/>
            <w:shd w:val="clear" w:color="auto" w:fill="auto"/>
            <w:vAlign w:val="center"/>
          </w:tcPr>
          <w:p w14:paraId="778D71B3"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Metale</w:t>
            </w:r>
          </w:p>
        </w:tc>
        <w:tc>
          <w:tcPr>
            <w:tcW w:w="1701" w:type="dxa"/>
            <w:shd w:val="clear" w:color="auto" w:fill="auto"/>
            <w:vAlign w:val="center"/>
          </w:tcPr>
          <w:p w14:paraId="084FD0F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790FA38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07170F67" w14:textId="77777777" w:rsidTr="00A35BC0">
        <w:trPr>
          <w:trHeight w:val="453"/>
        </w:trPr>
        <w:tc>
          <w:tcPr>
            <w:tcW w:w="846" w:type="dxa"/>
            <w:shd w:val="clear" w:color="auto" w:fill="auto"/>
            <w:vAlign w:val="center"/>
            <w:hideMark/>
          </w:tcPr>
          <w:p w14:paraId="4902356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63.</w:t>
            </w:r>
          </w:p>
        </w:tc>
        <w:tc>
          <w:tcPr>
            <w:tcW w:w="1417" w:type="dxa"/>
            <w:shd w:val="clear" w:color="auto" w:fill="auto"/>
            <w:vAlign w:val="center"/>
          </w:tcPr>
          <w:p w14:paraId="74C88C8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20 01 41</w:t>
            </w:r>
          </w:p>
        </w:tc>
        <w:tc>
          <w:tcPr>
            <w:tcW w:w="3544" w:type="dxa"/>
            <w:shd w:val="clear" w:color="auto" w:fill="auto"/>
            <w:vAlign w:val="center"/>
          </w:tcPr>
          <w:p w14:paraId="4CC439DD"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z czyszczenia kominów (w tym zmiotki wentylacyjne)</w:t>
            </w:r>
          </w:p>
        </w:tc>
        <w:tc>
          <w:tcPr>
            <w:tcW w:w="1701" w:type="dxa"/>
            <w:shd w:val="clear" w:color="auto" w:fill="auto"/>
            <w:vAlign w:val="center"/>
          </w:tcPr>
          <w:p w14:paraId="1EECA1E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770B49B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1354ACAD" w14:textId="77777777" w:rsidTr="00A35BC0">
        <w:trPr>
          <w:trHeight w:val="453"/>
        </w:trPr>
        <w:tc>
          <w:tcPr>
            <w:tcW w:w="846" w:type="dxa"/>
            <w:shd w:val="clear" w:color="auto" w:fill="auto"/>
            <w:vAlign w:val="center"/>
            <w:hideMark/>
          </w:tcPr>
          <w:p w14:paraId="1AB69EE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64.</w:t>
            </w:r>
          </w:p>
        </w:tc>
        <w:tc>
          <w:tcPr>
            <w:tcW w:w="1417" w:type="dxa"/>
            <w:shd w:val="clear" w:color="auto" w:fill="auto"/>
            <w:vAlign w:val="center"/>
          </w:tcPr>
          <w:p w14:paraId="6AFA345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20 01 80</w:t>
            </w:r>
          </w:p>
        </w:tc>
        <w:tc>
          <w:tcPr>
            <w:tcW w:w="3544" w:type="dxa"/>
            <w:shd w:val="clear" w:color="auto" w:fill="auto"/>
            <w:vAlign w:val="center"/>
          </w:tcPr>
          <w:p w14:paraId="1BB6F18F"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Środki ochrony roślin inne niż wymienione w 20 01 19</w:t>
            </w:r>
          </w:p>
        </w:tc>
        <w:tc>
          <w:tcPr>
            <w:tcW w:w="1701" w:type="dxa"/>
            <w:shd w:val="clear" w:color="auto" w:fill="auto"/>
            <w:vAlign w:val="center"/>
          </w:tcPr>
          <w:p w14:paraId="545DA97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0,2</w:t>
            </w:r>
          </w:p>
        </w:tc>
        <w:tc>
          <w:tcPr>
            <w:tcW w:w="1843" w:type="dxa"/>
            <w:shd w:val="clear" w:color="auto" w:fill="auto"/>
            <w:vAlign w:val="center"/>
          </w:tcPr>
          <w:p w14:paraId="283BA5C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w:t>
            </w:r>
          </w:p>
        </w:tc>
      </w:tr>
      <w:tr w:rsidR="004F59E2" w:rsidRPr="008F7BD5" w14:paraId="17133052" w14:textId="77777777" w:rsidTr="00A35BC0">
        <w:trPr>
          <w:trHeight w:val="453"/>
        </w:trPr>
        <w:tc>
          <w:tcPr>
            <w:tcW w:w="846" w:type="dxa"/>
            <w:shd w:val="clear" w:color="auto" w:fill="auto"/>
            <w:vAlign w:val="center"/>
            <w:hideMark/>
          </w:tcPr>
          <w:p w14:paraId="32711E5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65.</w:t>
            </w:r>
          </w:p>
        </w:tc>
        <w:tc>
          <w:tcPr>
            <w:tcW w:w="1417" w:type="dxa"/>
            <w:shd w:val="clear" w:color="auto" w:fill="auto"/>
            <w:vAlign w:val="center"/>
          </w:tcPr>
          <w:p w14:paraId="38A60A5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20 01 99</w:t>
            </w:r>
          </w:p>
        </w:tc>
        <w:tc>
          <w:tcPr>
            <w:tcW w:w="3544" w:type="dxa"/>
            <w:shd w:val="clear" w:color="auto" w:fill="auto"/>
            <w:vAlign w:val="center"/>
          </w:tcPr>
          <w:p w14:paraId="54E73C17" w14:textId="23B71BC4"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Inne niewymienione frakcje zbierane w</w:t>
            </w:r>
            <w:r w:rsidR="00A35BC0">
              <w:rPr>
                <w:rFonts w:ascii="Arial" w:eastAsia="Calibri" w:hAnsi="Arial" w:cs="Arial"/>
                <w:sz w:val="18"/>
                <w:szCs w:val="18"/>
              </w:rPr>
              <w:t> </w:t>
            </w:r>
            <w:r w:rsidRPr="008F7BD5">
              <w:rPr>
                <w:rFonts w:ascii="Arial" w:eastAsia="Calibri" w:hAnsi="Arial" w:cs="Arial"/>
                <w:sz w:val="18"/>
                <w:szCs w:val="18"/>
              </w:rPr>
              <w:t>sposób selektywny</w:t>
            </w:r>
          </w:p>
        </w:tc>
        <w:tc>
          <w:tcPr>
            <w:tcW w:w="1701" w:type="dxa"/>
            <w:shd w:val="clear" w:color="auto" w:fill="auto"/>
            <w:vAlign w:val="center"/>
          </w:tcPr>
          <w:p w14:paraId="45F916B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7FE88A6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74A93A8F" w14:textId="77777777" w:rsidTr="00A35BC0">
        <w:trPr>
          <w:trHeight w:val="453"/>
        </w:trPr>
        <w:tc>
          <w:tcPr>
            <w:tcW w:w="846" w:type="dxa"/>
            <w:shd w:val="clear" w:color="auto" w:fill="auto"/>
            <w:vAlign w:val="center"/>
            <w:hideMark/>
          </w:tcPr>
          <w:p w14:paraId="5631809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66.</w:t>
            </w:r>
          </w:p>
        </w:tc>
        <w:tc>
          <w:tcPr>
            <w:tcW w:w="1417" w:type="dxa"/>
            <w:shd w:val="clear" w:color="auto" w:fill="auto"/>
            <w:vAlign w:val="center"/>
          </w:tcPr>
          <w:p w14:paraId="441F3A0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20 02 01</w:t>
            </w:r>
          </w:p>
        </w:tc>
        <w:tc>
          <w:tcPr>
            <w:tcW w:w="3544" w:type="dxa"/>
            <w:shd w:val="clear" w:color="auto" w:fill="auto"/>
            <w:vAlign w:val="center"/>
          </w:tcPr>
          <w:p w14:paraId="7D01430D"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ulegające biodegradacji</w:t>
            </w:r>
          </w:p>
        </w:tc>
        <w:tc>
          <w:tcPr>
            <w:tcW w:w="1701" w:type="dxa"/>
            <w:shd w:val="clear" w:color="auto" w:fill="auto"/>
            <w:vAlign w:val="center"/>
          </w:tcPr>
          <w:p w14:paraId="3476523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3A3DEC9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10 000</w:t>
            </w:r>
          </w:p>
        </w:tc>
      </w:tr>
      <w:tr w:rsidR="004F59E2" w:rsidRPr="008F7BD5" w14:paraId="4E3C0F40" w14:textId="77777777" w:rsidTr="00A35BC0">
        <w:trPr>
          <w:trHeight w:val="453"/>
        </w:trPr>
        <w:tc>
          <w:tcPr>
            <w:tcW w:w="846" w:type="dxa"/>
            <w:shd w:val="clear" w:color="auto" w:fill="auto"/>
            <w:vAlign w:val="center"/>
            <w:hideMark/>
          </w:tcPr>
          <w:p w14:paraId="1B386F8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67.</w:t>
            </w:r>
          </w:p>
        </w:tc>
        <w:tc>
          <w:tcPr>
            <w:tcW w:w="1417" w:type="dxa"/>
            <w:shd w:val="clear" w:color="auto" w:fill="auto"/>
            <w:vAlign w:val="center"/>
          </w:tcPr>
          <w:p w14:paraId="5F1B06A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20 02 02</w:t>
            </w:r>
          </w:p>
        </w:tc>
        <w:tc>
          <w:tcPr>
            <w:tcW w:w="3544" w:type="dxa"/>
            <w:shd w:val="clear" w:color="auto" w:fill="auto"/>
            <w:vAlign w:val="center"/>
          </w:tcPr>
          <w:p w14:paraId="2ADA02A4"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Gleba i ziemia, w tym kamienie</w:t>
            </w:r>
          </w:p>
        </w:tc>
        <w:tc>
          <w:tcPr>
            <w:tcW w:w="1701" w:type="dxa"/>
            <w:shd w:val="clear" w:color="auto" w:fill="auto"/>
            <w:vAlign w:val="center"/>
          </w:tcPr>
          <w:p w14:paraId="08A4113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19362BD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5F9F72C3" w14:textId="77777777" w:rsidTr="00A35BC0">
        <w:trPr>
          <w:trHeight w:val="453"/>
        </w:trPr>
        <w:tc>
          <w:tcPr>
            <w:tcW w:w="846" w:type="dxa"/>
            <w:shd w:val="clear" w:color="auto" w:fill="auto"/>
            <w:vAlign w:val="center"/>
            <w:hideMark/>
          </w:tcPr>
          <w:p w14:paraId="7121DCA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68.</w:t>
            </w:r>
          </w:p>
        </w:tc>
        <w:tc>
          <w:tcPr>
            <w:tcW w:w="1417" w:type="dxa"/>
            <w:shd w:val="clear" w:color="auto" w:fill="auto"/>
            <w:vAlign w:val="center"/>
          </w:tcPr>
          <w:p w14:paraId="3B1B84D5"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20 02 03</w:t>
            </w:r>
          </w:p>
        </w:tc>
        <w:tc>
          <w:tcPr>
            <w:tcW w:w="3544" w:type="dxa"/>
            <w:shd w:val="clear" w:color="auto" w:fill="auto"/>
            <w:vAlign w:val="center"/>
          </w:tcPr>
          <w:p w14:paraId="29C3AAD5"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Inne odpady nieulegające biodegradacji</w:t>
            </w:r>
          </w:p>
        </w:tc>
        <w:tc>
          <w:tcPr>
            <w:tcW w:w="1701" w:type="dxa"/>
            <w:shd w:val="clear" w:color="auto" w:fill="auto"/>
            <w:vAlign w:val="center"/>
          </w:tcPr>
          <w:p w14:paraId="527D83D8"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3437E6D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79A8A652" w14:textId="77777777" w:rsidTr="00A35BC0">
        <w:trPr>
          <w:trHeight w:val="453"/>
        </w:trPr>
        <w:tc>
          <w:tcPr>
            <w:tcW w:w="846" w:type="dxa"/>
            <w:shd w:val="clear" w:color="auto" w:fill="auto"/>
            <w:vAlign w:val="center"/>
            <w:hideMark/>
          </w:tcPr>
          <w:p w14:paraId="03028693"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69.</w:t>
            </w:r>
          </w:p>
        </w:tc>
        <w:tc>
          <w:tcPr>
            <w:tcW w:w="1417" w:type="dxa"/>
            <w:shd w:val="clear" w:color="auto" w:fill="auto"/>
            <w:vAlign w:val="center"/>
          </w:tcPr>
          <w:p w14:paraId="12F15FD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20 03 02</w:t>
            </w:r>
          </w:p>
        </w:tc>
        <w:tc>
          <w:tcPr>
            <w:tcW w:w="3544" w:type="dxa"/>
            <w:shd w:val="clear" w:color="auto" w:fill="auto"/>
            <w:vAlign w:val="center"/>
          </w:tcPr>
          <w:p w14:paraId="50F5810F"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z targowisk</w:t>
            </w:r>
          </w:p>
        </w:tc>
        <w:tc>
          <w:tcPr>
            <w:tcW w:w="1701" w:type="dxa"/>
            <w:shd w:val="clear" w:color="auto" w:fill="auto"/>
            <w:vAlign w:val="center"/>
          </w:tcPr>
          <w:p w14:paraId="75650CC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40A79FC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185A935D" w14:textId="77777777" w:rsidTr="00A35BC0">
        <w:trPr>
          <w:trHeight w:val="453"/>
        </w:trPr>
        <w:tc>
          <w:tcPr>
            <w:tcW w:w="846" w:type="dxa"/>
            <w:shd w:val="clear" w:color="auto" w:fill="auto"/>
            <w:vAlign w:val="center"/>
            <w:hideMark/>
          </w:tcPr>
          <w:p w14:paraId="5601979E"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70.</w:t>
            </w:r>
          </w:p>
        </w:tc>
        <w:tc>
          <w:tcPr>
            <w:tcW w:w="1417" w:type="dxa"/>
            <w:shd w:val="clear" w:color="auto" w:fill="auto"/>
            <w:vAlign w:val="center"/>
          </w:tcPr>
          <w:p w14:paraId="16225DB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20 03 03</w:t>
            </w:r>
          </w:p>
        </w:tc>
        <w:tc>
          <w:tcPr>
            <w:tcW w:w="3544" w:type="dxa"/>
            <w:shd w:val="clear" w:color="auto" w:fill="auto"/>
            <w:vAlign w:val="center"/>
          </w:tcPr>
          <w:p w14:paraId="3F731798"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z czyszczenia ulic i placów</w:t>
            </w:r>
          </w:p>
        </w:tc>
        <w:tc>
          <w:tcPr>
            <w:tcW w:w="1701" w:type="dxa"/>
            <w:shd w:val="clear" w:color="auto" w:fill="auto"/>
            <w:vAlign w:val="center"/>
          </w:tcPr>
          <w:p w14:paraId="3D5CE65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tcPr>
          <w:p w14:paraId="2FFD02A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532CA07D" w14:textId="77777777" w:rsidTr="00A35BC0">
        <w:trPr>
          <w:trHeight w:val="453"/>
        </w:trPr>
        <w:tc>
          <w:tcPr>
            <w:tcW w:w="846" w:type="dxa"/>
            <w:shd w:val="clear" w:color="auto" w:fill="auto"/>
            <w:vAlign w:val="center"/>
            <w:hideMark/>
          </w:tcPr>
          <w:p w14:paraId="65D40517"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71.</w:t>
            </w:r>
          </w:p>
        </w:tc>
        <w:tc>
          <w:tcPr>
            <w:tcW w:w="1417" w:type="dxa"/>
            <w:shd w:val="clear" w:color="auto" w:fill="auto"/>
            <w:vAlign w:val="center"/>
          </w:tcPr>
          <w:p w14:paraId="11D426F0"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20 03 04</w:t>
            </w:r>
          </w:p>
        </w:tc>
        <w:tc>
          <w:tcPr>
            <w:tcW w:w="3544" w:type="dxa"/>
            <w:shd w:val="clear" w:color="auto" w:fill="auto"/>
            <w:vAlign w:val="center"/>
          </w:tcPr>
          <w:p w14:paraId="12E68807"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Szlamy ze zbiorników bezodpływowych służących do gromadzenia nieczystości</w:t>
            </w:r>
          </w:p>
        </w:tc>
        <w:tc>
          <w:tcPr>
            <w:tcW w:w="1701" w:type="dxa"/>
            <w:shd w:val="clear" w:color="auto" w:fill="auto"/>
            <w:vAlign w:val="center"/>
          </w:tcPr>
          <w:p w14:paraId="30FD28E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tcPr>
          <w:p w14:paraId="7B1797EF"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500</w:t>
            </w:r>
          </w:p>
        </w:tc>
      </w:tr>
      <w:tr w:rsidR="004F59E2" w:rsidRPr="008F7BD5" w14:paraId="4888EFCA" w14:textId="77777777" w:rsidTr="00A35BC0">
        <w:trPr>
          <w:trHeight w:val="453"/>
        </w:trPr>
        <w:tc>
          <w:tcPr>
            <w:tcW w:w="846" w:type="dxa"/>
            <w:shd w:val="clear" w:color="auto" w:fill="auto"/>
            <w:vAlign w:val="center"/>
            <w:hideMark/>
          </w:tcPr>
          <w:p w14:paraId="7215AE3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lastRenderedPageBreak/>
              <w:t>72.</w:t>
            </w:r>
          </w:p>
        </w:tc>
        <w:tc>
          <w:tcPr>
            <w:tcW w:w="1417" w:type="dxa"/>
            <w:shd w:val="clear" w:color="auto" w:fill="auto"/>
            <w:vAlign w:val="center"/>
            <w:hideMark/>
          </w:tcPr>
          <w:p w14:paraId="44C8F614"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20 03 06</w:t>
            </w:r>
          </w:p>
        </w:tc>
        <w:tc>
          <w:tcPr>
            <w:tcW w:w="3544" w:type="dxa"/>
            <w:shd w:val="clear" w:color="auto" w:fill="auto"/>
            <w:vAlign w:val="center"/>
            <w:hideMark/>
          </w:tcPr>
          <w:p w14:paraId="6C953A66"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ze studzienek kanalizacyjnych</w:t>
            </w:r>
          </w:p>
        </w:tc>
        <w:tc>
          <w:tcPr>
            <w:tcW w:w="1701" w:type="dxa"/>
            <w:shd w:val="clear" w:color="auto" w:fill="auto"/>
            <w:vAlign w:val="center"/>
            <w:hideMark/>
          </w:tcPr>
          <w:p w14:paraId="33EE52CB"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hideMark/>
          </w:tcPr>
          <w:p w14:paraId="58EAF369"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4101C3A0" w14:textId="77777777" w:rsidTr="00A35BC0">
        <w:trPr>
          <w:trHeight w:val="453"/>
        </w:trPr>
        <w:tc>
          <w:tcPr>
            <w:tcW w:w="846" w:type="dxa"/>
            <w:shd w:val="clear" w:color="auto" w:fill="auto"/>
            <w:vAlign w:val="center"/>
            <w:hideMark/>
          </w:tcPr>
          <w:p w14:paraId="486400C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73.</w:t>
            </w:r>
          </w:p>
        </w:tc>
        <w:tc>
          <w:tcPr>
            <w:tcW w:w="1417" w:type="dxa"/>
            <w:shd w:val="clear" w:color="auto" w:fill="auto"/>
            <w:vAlign w:val="center"/>
            <w:hideMark/>
          </w:tcPr>
          <w:p w14:paraId="3F7DED4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20 03 07</w:t>
            </w:r>
          </w:p>
        </w:tc>
        <w:tc>
          <w:tcPr>
            <w:tcW w:w="3544" w:type="dxa"/>
            <w:shd w:val="clear" w:color="auto" w:fill="auto"/>
            <w:vAlign w:val="center"/>
            <w:hideMark/>
          </w:tcPr>
          <w:p w14:paraId="5D050F6A" w14:textId="7777777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wielkogabarytowe</w:t>
            </w:r>
          </w:p>
        </w:tc>
        <w:tc>
          <w:tcPr>
            <w:tcW w:w="1701" w:type="dxa"/>
            <w:shd w:val="clear" w:color="auto" w:fill="auto"/>
            <w:vAlign w:val="center"/>
            <w:hideMark/>
          </w:tcPr>
          <w:p w14:paraId="262D460D"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w:t>
            </w:r>
          </w:p>
        </w:tc>
        <w:tc>
          <w:tcPr>
            <w:tcW w:w="1843" w:type="dxa"/>
            <w:shd w:val="clear" w:color="auto" w:fill="auto"/>
            <w:vAlign w:val="center"/>
            <w:hideMark/>
          </w:tcPr>
          <w:p w14:paraId="31E533D2"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10 000</w:t>
            </w:r>
          </w:p>
        </w:tc>
      </w:tr>
      <w:tr w:rsidR="004F59E2" w:rsidRPr="008F7BD5" w14:paraId="29E6408C" w14:textId="77777777" w:rsidTr="00A35BC0">
        <w:trPr>
          <w:trHeight w:val="453"/>
        </w:trPr>
        <w:tc>
          <w:tcPr>
            <w:tcW w:w="846" w:type="dxa"/>
            <w:shd w:val="clear" w:color="auto" w:fill="auto"/>
            <w:vAlign w:val="center"/>
            <w:hideMark/>
          </w:tcPr>
          <w:p w14:paraId="7BBA9DC6"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74.</w:t>
            </w:r>
          </w:p>
        </w:tc>
        <w:tc>
          <w:tcPr>
            <w:tcW w:w="1417" w:type="dxa"/>
            <w:shd w:val="clear" w:color="auto" w:fill="auto"/>
            <w:vAlign w:val="center"/>
            <w:hideMark/>
          </w:tcPr>
          <w:p w14:paraId="4143AE2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20 03 99</w:t>
            </w:r>
          </w:p>
        </w:tc>
        <w:tc>
          <w:tcPr>
            <w:tcW w:w="3544" w:type="dxa"/>
            <w:shd w:val="clear" w:color="auto" w:fill="auto"/>
            <w:vAlign w:val="center"/>
            <w:hideMark/>
          </w:tcPr>
          <w:p w14:paraId="5C7D5733" w14:textId="1769DAE7" w:rsidR="004F59E2" w:rsidRPr="008F7BD5" w:rsidRDefault="004F59E2" w:rsidP="005C2D27">
            <w:pPr>
              <w:spacing w:after="0" w:line="276" w:lineRule="auto"/>
              <w:rPr>
                <w:rFonts w:ascii="Arial" w:eastAsia="Calibri" w:hAnsi="Arial" w:cs="Arial"/>
                <w:sz w:val="18"/>
                <w:szCs w:val="18"/>
              </w:rPr>
            </w:pPr>
            <w:r w:rsidRPr="008F7BD5">
              <w:rPr>
                <w:rFonts w:ascii="Arial" w:eastAsia="Calibri" w:hAnsi="Arial" w:cs="Arial"/>
                <w:sz w:val="18"/>
                <w:szCs w:val="18"/>
              </w:rPr>
              <w:t>Odpady komunalne niewymienione w</w:t>
            </w:r>
            <w:r w:rsidR="00A35BC0">
              <w:rPr>
                <w:rFonts w:ascii="Arial" w:eastAsia="Calibri" w:hAnsi="Arial" w:cs="Arial"/>
                <w:sz w:val="18"/>
                <w:szCs w:val="18"/>
              </w:rPr>
              <w:t> </w:t>
            </w:r>
            <w:r w:rsidRPr="008F7BD5">
              <w:rPr>
                <w:rFonts w:ascii="Arial" w:eastAsia="Calibri" w:hAnsi="Arial" w:cs="Arial"/>
                <w:sz w:val="18"/>
                <w:szCs w:val="18"/>
              </w:rPr>
              <w:t>innych podgrupach</w:t>
            </w:r>
          </w:p>
        </w:tc>
        <w:tc>
          <w:tcPr>
            <w:tcW w:w="1701" w:type="dxa"/>
            <w:shd w:val="clear" w:color="auto" w:fill="auto"/>
            <w:vAlign w:val="center"/>
            <w:hideMark/>
          </w:tcPr>
          <w:p w14:paraId="4F87267A"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2</w:t>
            </w:r>
          </w:p>
        </w:tc>
        <w:tc>
          <w:tcPr>
            <w:tcW w:w="1843" w:type="dxa"/>
            <w:shd w:val="clear" w:color="auto" w:fill="auto"/>
            <w:vAlign w:val="center"/>
            <w:hideMark/>
          </w:tcPr>
          <w:p w14:paraId="0EDC0631" w14:textId="77777777" w:rsidR="004F59E2" w:rsidRPr="008F7BD5" w:rsidRDefault="004F59E2" w:rsidP="005C2D27">
            <w:pPr>
              <w:spacing w:after="0" w:line="276" w:lineRule="auto"/>
              <w:jc w:val="center"/>
              <w:rPr>
                <w:rFonts w:ascii="Arial" w:eastAsia="Calibri" w:hAnsi="Arial" w:cs="Arial"/>
                <w:sz w:val="18"/>
                <w:szCs w:val="18"/>
              </w:rPr>
            </w:pPr>
            <w:r w:rsidRPr="008F7BD5">
              <w:rPr>
                <w:rFonts w:ascii="Arial" w:eastAsia="Calibri" w:hAnsi="Arial" w:cs="Arial"/>
                <w:sz w:val="18"/>
                <w:szCs w:val="18"/>
              </w:rPr>
              <w:t>50</w:t>
            </w:r>
          </w:p>
        </w:tc>
      </w:tr>
      <w:tr w:rsidR="004F59E2" w:rsidRPr="008F7BD5" w14:paraId="6DA648F4" w14:textId="77777777" w:rsidTr="00A35BC0">
        <w:trPr>
          <w:trHeight w:val="453"/>
        </w:trPr>
        <w:tc>
          <w:tcPr>
            <w:tcW w:w="5807" w:type="dxa"/>
            <w:gridSpan w:val="3"/>
            <w:shd w:val="clear" w:color="auto" w:fill="auto"/>
            <w:vAlign w:val="center"/>
            <w:hideMark/>
          </w:tcPr>
          <w:p w14:paraId="0146FDED" w14:textId="77777777" w:rsidR="004F59E2" w:rsidRPr="008F7BD5" w:rsidRDefault="004F59E2" w:rsidP="005C2D27">
            <w:pPr>
              <w:spacing w:after="0" w:line="276" w:lineRule="auto"/>
              <w:jc w:val="center"/>
              <w:rPr>
                <w:rFonts w:ascii="Arial" w:eastAsia="Calibri" w:hAnsi="Arial" w:cs="Arial"/>
                <w:b/>
                <w:bCs/>
                <w:sz w:val="18"/>
                <w:szCs w:val="18"/>
              </w:rPr>
            </w:pPr>
            <w:r w:rsidRPr="008F7BD5">
              <w:rPr>
                <w:rFonts w:ascii="Arial" w:eastAsia="Calibri" w:hAnsi="Arial" w:cs="Arial"/>
                <w:b/>
                <w:bCs/>
                <w:sz w:val="18"/>
                <w:szCs w:val="18"/>
              </w:rPr>
              <w:t>SUMA</w:t>
            </w:r>
          </w:p>
        </w:tc>
        <w:tc>
          <w:tcPr>
            <w:tcW w:w="1701" w:type="dxa"/>
            <w:shd w:val="clear" w:color="auto" w:fill="auto"/>
            <w:vAlign w:val="center"/>
            <w:hideMark/>
          </w:tcPr>
          <w:p w14:paraId="1B881004" w14:textId="77777777" w:rsidR="004F59E2" w:rsidRPr="008F7BD5" w:rsidRDefault="004F59E2" w:rsidP="005C2D27">
            <w:pPr>
              <w:spacing w:after="0" w:line="276" w:lineRule="auto"/>
              <w:jc w:val="center"/>
              <w:rPr>
                <w:rFonts w:ascii="Arial" w:eastAsia="Calibri" w:hAnsi="Arial" w:cs="Arial"/>
                <w:b/>
                <w:bCs/>
                <w:sz w:val="18"/>
                <w:szCs w:val="18"/>
              </w:rPr>
            </w:pPr>
            <w:r w:rsidRPr="008F7BD5">
              <w:rPr>
                <w:rFonts w:ascii="Arial" w:eastAsia="Calibri" w:hAnsi="Arial" w:cs="Arial"/>
                <w:b/>
                <w:bCs/>
                <w:sz w:val="18"/>
                <w:szCs w:val="18"/>
              </w:rPr>
              <w:t>86,16</w:t>
            </w:r>
          </w:p>
        </w:tc>
        <w:tc>
          <w:tcPr>
            <w:tcW w:w="1843" w:type="dxa"/>
            <w:shd w:val="clear" w:color="auto" w:fill="auto"/>
            <w:vAlign w:val="center"/>
            <w:hideMark/>
          </w:tcPr>
          <w:p w14:paraId="4DDB35A8" w14:textId="77777777" w:rsidR="004F59E2" w:rsidRPr="008F7BD5" w:rsidRDefault="004F59E2" w:rsidP="00A35BC0">
            <w:pPr>
              <w:spacing w:after="0" w:line="259" w:lineRule="auto"/>
              <w:ind w:left="720"/>
              <w:contextualSpacing/>
              <w:jc w:val="both"/>
              <w:rPr>
                <w:rFonts w:ascii="Arial" w:eastAsia="Calibri" w:hAnsi="Arial" w:cs="Arial"/>
                <w:b/>
                <w:bCs/>
                <w:kern w:val="2"/>
                <w:sz w:val="18"/>
                <w:szCs w:val="18"/>
              </w:rPr>
            </w:pPr>
            <w:r w:rsidRPr="008F7BD5">
              <w:rPr>
                <w:rFonts w:ascii="Arial" w:eastAsia="Calibri" w:hAnsi="Arial" w:cs="Arial"/>
                <w:b/>
                <w:bCs/>
                <w:kern w:val="2"/>
                <w:sz w:val="18"/>
                <w:szCs w:val="18"/>
              </w:rPr>
              <w:t>43 080</w:t>
            </w:r>
          </w:p>
        </w:tc>
      </w:tr>
    </w:tbl>
    <w:p w14:paraId="2157D031" w14:textId="2D582E07" w:rsidR="004F59E2" w:rsidRDefault="004F59E2" w:rsidP="00F67671">
      <w:pPr>
        <w:pStyle w:val="Akapitzlist"/>
        <w:spacing w:line="320" w:lineRule="exact"/>
        <w:ind w:left="1077"/>
        <w:contextualSpacing w:val="0"/>
        <w:jc w:val="right"/>
        <w:rPr>
          <w:rFonts w:ascii="Arial" w:hAnsi="Arial" w:cs="Arial"/>
        </w:rPr>
      </w:pPr>
      <w:r w:rsidRPr="004F59E2">
        <w:rPr>
          <w:rFonts w:ascii="Arial" w:hAnsi="Arial" w:cs="Arial"/>
        </w:rPr>
        <w:t>„</w:t>
      </w:r>
    </w:p>
    <w:p w14:paraId="2AEA7AF7" w14:textId="77777777" w:rsidR="00F67671" w:rsidRPr="00F67671" w:rsidRDefault="00F67671" w:rsidP="00F67671">
      <w:pPr>
        <w:pStyle w:val="Akapitzlist"/>
        <w:spacing w:line="320" w:lineRule="exact"/>
        <w:ind w:left="1077"/>
        <w:contextualSpacing w:val="0"/>
        <w:jc w:val="right"/>
        <w:rPr>
          <w:rFonts w:ascii="Arial" w:hAnsi="Arial" w:cs="Arial"/>
        </w:rPr>
      </w:pPr>
    </w:p>
    <w:bookmarkEnd w:id="0"/>
    <w:bookmarkEnd w:id="2"/>
    <w:p w14:paraId="0B33B853" w14:textId="397557A9" w:rsidR="006F3F26" w:rsidRPr="00F623FB" w:rsidRDefault="0041587E" w:rsidP="00A35BC0">
      <w:pPr>
        <w:pStyle w:val="Tekstpodstawowywcity"/>
        <w:numPr>
          <w:ilvl w:val="0"/>
          <w:numId w:val="77"/>
        </w:numPr>
        <w:spacing w:line="320" w:lineRule="exact"/>
        <w:rPr>
          <w:rFonts w:ascii="Arial" w:hAnsi="Arial" w:cs="Arial"/>
          <w:b/>
          <w:i w:val="0"/>
          <w:color w:val="auto"/>
        </w:rPr>
      </w:pPr>
      <w:r w:rsidRPr="004F5B06">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42E19AF"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F623FB">
        <w:rPr>
          <w:rFonts w:ascii="Arial" w:hAnsi="Arial" w:cs="Arial"/>
          <w:b/>
          <w:i w:val="0"/>
          <w:color w:val="auto"/>
        </w:rPr>
        <w:t>Pozostałe punkty decyzji pozostają bez zmian.</w:t>
      </w:r>
    </w:p>
    <w:p w14:paraId="3E2E91E8" w14:textId="77777777" w:rsidR="00814E3C" w:rsidRPr="00F623FB" w:rsidRDefault="00814E3C" w:rsidP="00F623FB">
      <w:pPr>
        <w:pStyle w:val="WW-BodyText212"/>
        <w:suppressAutoHyphens w:val="0"/>
        <w:spacing w:after="0" w:line="320" w:lineRule="exact"/>
        <w:jc w:val="left"/>
        <w:rPr>
          <w:rFonts w:ascii="Arial" w:hAnsi="Arial" w:cs="Arial"/>
          <w:b/>
          <w:color w:val="auto"/>
        </w:rPr>
      </w:pPr>
    </w:p>
    <w:p w14:paraId="3D185091" w14:textId="0F4F2E48" w:rsidR="00F54064" w:rsidRPr="00F623FB" w:rsidRDefault="00187081" w:rsidP="00F623FB">
      <w:pPr>
        <w:pStyle w:val="WW-BodyText212"/>
        <w:suppressAutoHyphens w:val="0"/>
        <w:spacing w:after="0" w:line="320" w:lineRule="exact"/>
        <w:jc w:val="left"/>
        <w:rPr>
          <w:rFonts w:ascii="Arial" w:hAnsi="Arial" w:cs="Arial"/>
          <w:b/>
          <w:color w:val="auto"/>
        </w:rPr>
      </w:pPr>
      <w:r w:rsidRPr="00F623FB">
        <w:rPr>
          <w:rFonts w:ascii="Arial" w:hAnsi="Arial" w:cs="Arial"/>
          <w:b/>
          <w:color w:val="auto"/>
        </w:rPr>
        <w:t>Uzasadni</w:t>
      </w:r>
      <w:r w:rsidR="00F54064" w:rsidRPr="00F623FB">
        <w:rPr>
          <w:rFonts w:ascii="Arial" w:hAnsi="Arial" w:cs="Arial"/>
          <w:b/>
          <w:color w:val="auto"/>
        </w:rPr>
        <w:t>enie</w:t>
      </w:r>
    </w:p>
    <w:p w14:paraId="6BAF2C5D" w14:textId="77777777" w:rsidR="00905AAF" w:rsidRPr="00F623FB" w:rsidRDefault="00905AAF" w:rsidP="00F623FB">
      <w:pPr>
        <w:pStyle w:val="WW-BodyText212"/>
        <w:suppressAutoHyphens w:val="0"/>
        <w:spacing w:after="0" w:line="320" w:lineRule="exact"/>
        <w:jc w:val="left"/>
        <w:rPr>
          <w:rFonts w:ascii="Arial" w:hAnsi="Arial" w:cs="Arial"/>
          <w:b/>
          <w:color w:val="auto"/>
        </w:rPr>
      </w:pPr>
    </w:p>
    <w:p w14:paraId="3BC70A78" w14:textId="3BD2E390" w:rsidR="00130550" w:rsidRDefault="00130550" w:rsidP="005F3E96">
      <w:pPr>
        <w:pStyle w:val="Arial10i50"/>
        <w:numPr>
          <w:ilvl w:val="0"/>
          <w:numId w:val="63"/>
        </w:numPr>
        <w:spacing w:line="320" w:lineRule="exact"/>
        <w:rPr>
          <w:rFonts w:cs="Arial"/>
          <w:b/>
          <w:color w:val="auto"/>
          <w:sz w:val="24"/>
          <w:szCs w:val="24"/>
          <w:u w:val="single"/>
        </w:rPr>
      </w:pPr>
      <w:r w:rsidRPr="00F623FB">
        <w:rPr>
          <w:rFonts w:cs="Arial"/>
          <w:b/>
          <w:color w:val="auto"/>
          <w:sz w:val="24"/>
          <w:szCs w:val="24"/>
          <w:u w:val="single"/>
        </w:rPr>
        <w:t xml:space="preserve">Uzasadnienie faktyczne </w:t>
      </w:r>
    </w:p>
    <w:p w14:paraId="1290106D" w14:textId="77777777" w:rsidR="00053E55" w:rsidRPr="00F623FB" w:rsidRDefault="00053E55" w:rsidP="00053E55">
      <w:pPr>
        <w:pStyle w:val="Arial10i50"/>
        <w:spacing w:line="320" w:lineRule="exact"/>
        <w:ind w:left="1080"/>
        <w:rPr>
          <w:rFonts w:cs="Arial"/>
          <w:b/>
          <w:color w:val="auto"/>
          <w:sz w:val="24"/>
          <w:szCs w:val="24"/>
          <w:u w:val="single"/>
        </w:rPr>
      </w:pPr>
    </w:p>
    <w:p w14:paraId="2E5D71C3" w14:textId="77777777" w:rsidR="00A35BC0" w:rsidRDefault="00CE368F" w:rsidP="00A35BC0">
      <w:pPr>
        <w:pStyle w:val="Arial10i5"/>
        <w:tabs>
          <w:tab w:val="left" w:pos="426"/>
        </w:tabs>
        <w:spacing w:after="120" w:line="320" w:lineRule="exact"/>
        <w:rPr>
          <w:rFonts w:cs="Arial"/>
          <w:sz w:val="24"/>
          <w:szCs w:val="24"/>
        </w:rPr>
      </w:pPr>
      <w:r w:rsidRPr="00A35BC0">
        <w:rPr>
          <w:rFonts w:cs="Arial"/>
          <w:color w:val="auto"/>
          <w:sz w:val="24"/>
          <w:szCs w:val="24"/>
        </w:rPr>
        <w:t xml:space="preserve">Decyzją z dnia </w:t>
      </w:r>
      <w:r w:rsidR="00426D8C" w:rsidRPr="00A35BC0">
        <w:rPr>
          <w:rFonts w:cs="Arial"/>
          <w:color w:val="auto"/>
          <w:sz w:val="24"/>
          <w:szCs w:val="24"/>
        </w:rPr>
        <w:t>30 lipca</w:t>
      </w:r>
      <w:r w:rsidRPr="00A35BC0">
        <w:rPr>
          <w:rFonts w:cs="Arial"/>
          <w:color w:val="auto"/>
          <w:sz w:val="24"/>
          <w:szCs w:val="24"/>
        </w:rPr>
        <w:t xml:space="preserve"> 20</w:t>
      </w:r>
      <w:r w:rsidR="00305D87" w:rsidRPr="00A35BC0">
        <w:rPr>
          <w:rFonts w:cs="Arial"/>
          <w:color w:val="auto"/>
          <w:sz w:val="24"/>
          <w:szCs w:val="24"/>
        </w:rPr>
        <w:t>15</w:t>
      </w:r>
      <w:r w:rsidRPr="00A35BC0">
        <w:rPr>
          <w:rFonts w:cs="Arial"/>
          <w:color w:val="auto"/>
          <w:sz w:val="24"/>
          <w:szCs w:val="24"/>
        </w:rPr>
        <w:t xml:space="preserve"> r. nr </w:t>
      </w:r>
      <w:r w:rsidR="00305D87" w:rsidRPr="00A35BC0">
        <w:rPr>
          <w:rFonts w:cs="Arial"/>
          <w:color w:val="auto"/>
          <w:sz w:val="24"/>
          <w:szCs w:val="24"/>
        </w:rPr>
        <w:t xml:space="preserve">1336/OE/15 Marszałek Województwa Śląskiego </w:t>
      </w:r>
      <w:r w:rsidRPr="00A35BC0">
        <w:rPr>
          <w:rFonts w:cs="Arial"/>
          <w:color w:val="auto"/>
          <w:sz w:val="24"/>
          <w:szCs w:val="24"/>
        </w:rPr>
        <w:t xml:space="preserve">udzielił pozwolenia zintegrowanego dla </w:t>
      </w:r>
      <w:r w:rsidR="00305D87" w:rsidRPr="00A35BC0">
        <w:rPr>
          <w:rFonts w:cs="Arial"/>
          <w:sz w:val="24"/>
          <w:szCs w:val="24"/>
        </w:rPr>
        <w:t>instalacji w Zakładzie Segregacji i Kompostowni Odpadów</w:t>
      </w:r>
      <w:r w:rsidR="00A35BC0">
        <w:rPr>
          <w:rFonts w:cs="Arial"/>
          <w:sz w:val="24"/>
          <w:szCs w:val="24"/>
        </w:rPr>
        <w:t>,</w:t>
      </w:r>
      <w:r w:rsidR="00305D87" w:rsidRPr="00A35BC0">
        <w:rPr>
          <w:rFonts w:cs="Arial"/>
          <w:sz w:val="24"/>
          <w:szCs w:val="24"/>
        </w:rPr>
        <w:t xml:space="preserve"> </w:t>
      </w:r>
      <w:bookmarkStart w:id="4" w:name="_Hlk163130047"/>
      <w:r w:rsidR="00A35BC0" w:rsidRPr="00A35BC0">
        <w:rPr>
          <w:rFonts w:cs="Arial"/>
          <w:sz w:val="24"/>
          <w:szCs w:val="24"/>
        </w:rPr>
        <w:t>tj.: instalacji mechaniczno-biologicznego przetwarzania odpadów, instalacji biologicznego przetwarzania selektywnie zbieranych odpadów kuchennych i zielonych - system kontenerowy KNEER, instalacji biologicznego przetwarzania selektywnie zbieranych odpadów zielonych System NNP oraz instalacji do obróbki wstępnej odpadów przeznaczonych do termicznego przekształcania</w:t>
      </w:r>
      <w:r w:rsidR="00A35BC0" w:rsidRPr="00A35BC0">
        <w:rPr>
          <w:rFonts w:cs="Arial"/>
          <w:bCs/>
          <w:sz w:val="24"/>
          <w:szCs w:val="24"/>
        </w:rPr>
        <w:t xml:space="preserve">, zlokalizowanych w Zabrzu, przy </w:t>
      </w:r>
      <w:r w:rsidR="00A35BC0" w:rsidRPr="00A35BC0">
        <w:rPr>
          <w:rFonts w:cs="Arial"/>
          <w:bCs/>
          <w:sz w:val="24"/>
          <w:szCs w:val="24"/>
        </w:rPr>
        <w:br/>
        <w:t xml:space="preserve">ul. Cmentarnej 19F, eksploatowanych przez spółkę </w:t>
      </w:r>
      <w:r w:rsidR="00A35BC0" w:rsidRPr="00A35BC0">
        <w:rPr>
          <w:rFonts w:cs="Arial"/>
          <w:sz w:val="24"/>
          <w:szCs w:val="24"/>
        </w:rPr>
        <w:t>FCC Śląsk Sp. z o.o., z siedzibą w Zabrzu, przy ul. Lecha 10</w:t>
      </w:r>
      <w:r w:rsidR="00A35BC0">
        <w:rPr>
          <w:rFonts w:cs="Arial"/>
          <w:sz w:val="24"/>
          <w:szCs w:val="24"/>
        </w:rPr>
        <w:t>.</w:t>
      </w:r>
    </w:p>
    <w:p w14:paraId="28EB7CAA" w14:textId="19E2D6F7" w:rsidR="00CE368F" w:rsidRPr="00F623FB" w:rsidRDefault="00CE368F" w:rsidP="00A35BC0">
      <w:pPr>
        <w:pStyle w:val="Arial10i5"/>
        <w:tabs>
          <w:tab w:val="left" w:pos="426"/>
        </w:tabs>
        <w:spacing w:after="120" w:line="320" w:lineRule="exact"/>
        <w:rPr>
          <w:rFonts w:cs="Arial"/>
          <w:color w:val="auto"/>
          <w:sz w:val="24"/>
          <w:szCs w:val="24"/>
        </w:rPr>
      </w:pPr>
      <w:r w:rsidRPr="00F623FB">
        <w:rPr>
          <w:rFonts w:cs="Arial"/>
          <w:color w:val="auto"/>
          <w:sz w:val="24"/>
          <w:szCs w:val="24"/>
        </w:rPr>
        <w:t>Decyzja ta została następnie zmieniona decyzjami:</w:t>
      </w:r>
    </w:p>
    <w:p w14:paraId="3795C9A6" w14:textId="48D0923F" w:rsidR="000A25EE" w:rsidRPr="001921C0" w:rsidRDefault="00CE368F" w:rsidP="004F5B06">
      <w:pPr>
        <w:pStyle w:val="WW-BodyText212"/>
        <w:numPr>
          <w:ilvl w:val="0"/>
          <w:numId w:val="64"/>
        </w:numPr>
        <w:tabs>
          <w:tab w:val="left" w:pos="142"/>
        </w:tabs>
        <w:spacing w:after="0" w:line="320" w:lineRule="exact"/>
        <w:ind w:left="284" w:hanging="284"/>
        <w:jc w:val="left"/>
        <w:rPr>
          <w:rFonts w:ascii="Arial" w:hAnsi="Arial" w:cs="Arial"/>
          <w:color w:val="auto"/>
        </w:rPr>
      </w:pPr>
      <w:r w:rsidRPr="001921C0">
        <w:rPr>
          <w:rFonts w:ascii="Arial" w:hAnsi="Arial" w:cs="Arial"/>
          <w:color w:val="auto"/>
        </w:rPr>
        <w:t xml:space="preserve">Marszałka Województwa Śląskiego nr </w:t>
      </w:r>
      <w:r w:rsidR="000821D3">
        <w:rPr>
          <w:rFonts w:ascii="Arial" w:hAnsi="Arial" w:cs="Arial"/>
          <w:color w:val="auto"/>
        </w:rPr>
        <w:t>1</w:t>
      </w:r>
      <w:r w:rsidR="00F17CA7" w:rsidRPr="001921C0">
        <w:rPr>
          <w:rFonts w:ascii="Arial" w:hAnsi="Arial" w:cs="Arial"/>
          <w:color w:val="auto"/>
        </w:rPr>
        <w:t>5</w:t>
      </w:r>
      <w:r w:rsidR="007965FB">
        <w:rPr>
          <w:rFonts w:ascii="Arial" w:hAnsi="Arial" w:cs="Arial"/>
          <w:color w:val="auto"/>
        </w:rPr>
        <w:t>69</w:t>
      </w:r>
      <w:r w:rsidR="00F17CA7" w:rsidRPr="001921C0">
        <w:rPr>
          <w:rFonts w:ascii="Arial" w:hAnsi="Arial" w:cs="Arial"/>
          <w:color w:val="auto"/>
        </w:rPr>
        <w:t>/OS/201</w:t>
      </w:r>
      <w:r w:rsidR="007965FB">
        <w:rPr>
          <w:rFonts w:ascii="Arial" w:hAnsi="Arial" w:cs="Arial"/>
          <w:color w:val="auto"/>
        </w:rPr>
        <w:t>7</w:t>
      </w:r>
      <w:r w:rsidR="00F17CA7" w:rsidRPr="001921C0">
        <w:rPr>
          <w:rFonts w:ascii="Arial" w:hAnsi="Arial" w:cs="Arial"/>
          <w:color w:val="auto"/>
        </w:rPr>
        <w:t xml:space="preserve"> z dnia 2</w:t>
      </w:r>
      <w:r w:rsidR="007965FB">
        <w:rPr>
          <w:rFonts w:ascii="Arial" w:hAnsi="Arial" w:cs="Arial"/>
          <w:color w:val="auto"/>
        </w:rPr>
        <w:t>3</w:t>
      </w:r>
      <w:r w:rsidR="00F17CA7" w:rsidRPr="001921C0">
        <w:rPr>
          <w:rFonts w:ascii="Arial" w:hAnsi="Arial" w:cs="Arial"/>
          <w:color w:val="auto"/>
        </w:rPr>
        <w:t>.</w:t>
      </w:r>
      <w:r w:rsidR="007965FB">
        <w:rPr>
          <w:rFonts w:ascii="Arial" w:hAnsi="Arial" w:cs="Arial"/>
          <w:color w:val="auto"/>
        </w:rPr>
        <w:t>05</w:t>
      </w:r>
      <w:r w:rsidR="00F17CA7" w:rsidRPr="001921C0">
        <w:rPr>
          <w:rFonts w:ascii="Arial" w:hAnsi="Arial" w:cs="Arial"/>
          <w:color w:val="auto"/>
        </w:rPr>
        <w:t>.201</w:t>
      </w:r>
      <w:r w:rsidR="007965FB">
        <w:rPr>
          <w:rFonts w:ascii="Arial" w:hAnsi="Arial" w:cs="Arial"/>
          <w:color w:val="auto"/>
        </w:rPr>
        <w:t>7</w:t>
      </w:r>
      <w:r w:rsidR="00F17CA7" w:rsidRPr="001921C0">
        <w:rPr>
          <w:rFonts w:ascii="Arial" w:hAnsi="Arial" w:cs="Arial"/>
          <w:color w:val="auto"/>
        </w:rPr>
        <w:t xml:space="preserve"> r.</w:t>
      </w:r>
    </w:p>
    <w:p w14:paraId="4BDE55C1" w14:textId="26150AE6" w:rsidR="00F17CA7" w:rsidRDefault="00F17CA7" w:rsidP="004F5B06">
      <w:pPr>
        <w:pStyle w:val="WW-BodyText212"/>
        <w:numPr>
          <w:ilvl w:val="0"/>
          <w:numId w:val="64"/>
        </w:numPr>
        <w:tabs>
          <w:tab w:val="left" w:pos="142"/>
        </w:tabs>
        <w:spacing w:after="0" w:line="320" w:lineRule="exact"/>
        <w:ind w:left="284" w:hanging="284"/>
        <w:jc w:val="left"/>
        <w:rPr>
          <w:rFonts w:ascii="Arial" w:hAnsi="Arial" w:cs="Arial"/>
          <w:color w:val="auto"/>
        </w:rPr>
      </w:pPr>
      <w:r w:rsidRPr="001921C0">
        <w:rPr>
          <w:rFonts w:ascii="Arial" w:hAnsi="Arial" w:cs="Arial"/>
          <w:color w:val="auto"/>
        </w:rPr>
        <w:t xml:space="preserve">Marszałka Województwa Śląskiego nr </w:t>
      </w:r>
      <w:r w:rsidR="000821D3">
        <w:rPr>
          <w:rFonts w:ascii="Arial" w:hAnsi="Arial" w:cs="Arial"/>
          <w:color w:val="auto"/>
        </w:rPr>
        <w:t>1418</w:t>
      </w:r>
      <w:r w:rsidRPr="001921C0">
        <w:rPr>
          <w:rFonts w:ascii="Arial" w:hAnsi="Arial" w:cs="Arial"/>
          <w:color w:val="auto"/>
        </w:rPr>
        <w:t xml:space="preserve">/OS/2020 z dnia </w:t>
      </w:r>
      <w:r w:rsidR="000821D3">
        <w:rPr>
          <w:rFonts w:ascii="Arial" w:hAnsi="Arial" w:cs="Arial"/>
          <w:color w:val="auto"/>
        </w:rPr>
        <w:t>02</w:t>
      </w:r>
      <w:r w:rsidRPr="001921C0">
        <w:rPr>
          <w:rFonts w:ascii="Arial" w:hAnsi="Arial" w:cs="Arial"/>
          <w:color w:val="auto"/>
        </w:rPr>
        <w:t>.0</w:t>
      </w:r>
      <w:r w:rsidR="000821D3">
        <w:rPr>
          <w:rFonts w:ascii="Arial" w:hAnsi="Arial" w:cs="Arial"/>
          <w:color w:val="auto"/>
        </w:rPr>
        <w:t>6</w:t>
      </w:r>
      <w:r w:rsidRPr="001921C0">
        <w:rPr>
          <w:rFonts w:ascii="Arial" w:hAnsi="Arial" w:cs="Arial"/>
          <w:color w:val="auto"/>
        </w:rPr>
        <w:t>.2020 r.</w:t>
      </w:r>
    </w:p>
    <w:p w14:paraId="067030C3" w14:textId="0110D264" w:rsidR="000821D3" w:rsidRDefault="000821D3" w:rsidP="004F5B06">
      <w:pPr>
        <w:pStyle w:val="WW-BodyText212"/>
        <w:numPr>
          <w:ilvl w:val="0"/>
          <w:numId w:val="64"/>
        </w:numPr>
        <w:tabs>
          <w:tab w:val="left" w:pos="142"/>
        </w:tabs>
        <w:spacing w:after="0" w:line="320" w:lineRule="exact"/>
        <w:ind w:left="284" w:hanging="284"/>
        <w:jc w:val="left"/>
        <w:rPr>
          <w:rFonts w:ascii="Arial" w:hAnsi="Arial" w:cs="Arial"/>
          <w:color w:val="auto"/>
        </w:rPr>
      </w:pPr>
      <w:r w:rsidRPr="001921C0">
        <w:rPr>
          <w:rFonts w:ascii="Arial" w:hAnsi="Arial" w:cs="Arial"/>
          <w:color w:val="auto"/>
        </w:rPr>
        <w:t xml:space="preserve">Marszałka Województwa Śląskiego nr </w:t>
      </w:r>
      <w:r>
        <w:rPr>
          <w:rFonts w:ascii="Arial" w:hAnsi="Arial" w:cs="Arial"/>
          <w:color w:val="auto"/>
        </w:rPr>
        <w:t>1</w:t>
      </w:r>
      <w:r w:rsidR="00277D2C">
        <w:rPr>
          <w:rFonts w:ascii="Arial" w:hAnsi="Arial" w:cs="Arial"/>
          <w:color w:val="auto"/>
        </w:rPr>
        <w:t>343</w:t>
      </w:r>
      <w:r w:rsidRPr="001921C0">
        <w:rPr>
          <w:rFonts w:ascii="Arial" w:hAnsi="Arial" w:cs="Arial"/>
          <w:color w:val="auto"/>
        </w:rPr>
        <w:t>/O</w:t>
      </w:r>
      <w:r w:rsidR="00277D2C">
        <w:rPr>
          <w:rFonts w:ascii="Arial" w:hAnsi="Arial" w:cs="Arial"/>
          <w:color w:val="auto"/>
        </w:rPr>
        <w:t>E</w:t>
      </w:r>
      <w:r w:rsidRPr="001921C0">
        <w:rPr>
          <w:rFonts w:ascii="Arial" w:hAnsi="Arial" w:cs="Arial"/>
          <w:color w:val="auto"/>
        </w:rPr>
        <w:t>/202</w:t>
      </w:r>
      <w:r w:rsidR="00277D2C">
        <w:rPr>
          <w:rFonts w:ascii="Arial" w:hAnsi="Arial" w:cs="Arial"/>
          <w:color w:val="auto"/>
        </w:rPr>
        <w:t>2</w:t>
      </w:r>
      <w:r w:rsidRPr="001921C0">
        <w:rPr>
          <w:rFonts w:ascii="Arial" w:hAnsi="Arial" w:cs="Arial"/>
          <w:color w:val="auto"/>
        </w:rPr>
        <w:t xml:space="preserve"> z dnia </w:t>
      </w:r>
      <w:r w:rsidR="00277D2C">
        <w:rPr>
          <w:rFonts w:ascii="Arial" w:hAnsi="Arial" w:cs="Arial"/>
          <w:color w:val="auto"/>
        </w:rPr>
        <w:t>12</w:t>
      </w:r>
      <w:r w:rsidRPr="001921C0">
        <w:rPr>
          <w:rFonts w:ascii="Arial" w:hAnsi="Arial" w:cs="Arial"/>
          <w:color w:val="auto"/>
        </w:rPr>
        <w:t>.0</w:t>
      </w:r>
      <w:r w:rsidR="00277D2C">
        <w:rPr>
          <w:rFonts w:ascii="Arial" w:hAnsi="Arial" w:cs="Arial"/>
          <w:color w:val="auto"/>
        </w:rPr>
        <w:t>4</w:t>
      </w:r>
      <w:r w:rsidRPr="001921C0">
        <w:rPr>
          <w:rFonts w:ascii="Arial" w:hAnsi="Arial" w:cs="Arial"/>
          <w:color w:val="auto"/>
        </w:rPr>
        <w:t>.202</w:t>
      </w:r>
      <w:r w:rsidR="00277D2C">
        <w:rPr>
          <w:rFonts w:ascii="Arial" w:hAnsi="Arial" w:cs="Arial"/>
          <w:color w:val="auto"/>
        </w:rPr>
        <w:t>2</w:t>
      </w:r>
      <w:r w:rsidRPr="001921C0">
        <w:rPr>
          <w:rFonts w:ascii="Arial" w:hAnsi="Arial" w:cs="Arial"/>
          <w:color w:val="auto"/>
        </w:rPr>
        <w:t xml:space="preserve"> r.</w:t>
      </w:r>
    </w:p>
    <w:p w14:paraId="0F6A20AA" w14:textId="38AA599A" w:rsidR="00CA308F" w:rsidRDefault="00CA308F" w:rsidP="004F5B06">
      <w:pPr>
        <w:pStyle w:val="WW-BodyText212"/>
        <w:numPr>
          <w:ilvl w:val="0"/>
          <w:numId w:val="64"/>
        </w:numPr>
        <w:tabs>
          <w:tab w:val="left" w:pos="142"/>
        </w:tabs>
        <w:spacing w:after="0" w:line="320" w:lineRule="exact"/>
        <w:ind w:left="284" w:hanging="284"/>
        <w:jc w:val="left"/>
        <w:rPr>
          <w:rFonts w:ascii="Arial" w:hAnsi="Arial" w:cs="Arial"/>
          <w:color w:val="auto"/>
        </w:rPr>
      </w:pPr>
      <w:r w:rsidRPr="001921C0">
        <w:rPr>
          <w:rFonts w:ascii="Arial" w:hAnsi="Arial" w:cs="Arial"/>
          <w:color w:val="auto"/>
        </w:rPr>
        <w:t xml:space="preserve">Marszałka Województwa Śląskiego nr </w:t>
      </w:r>
      <w:r w:rsidR="00BA72FF">
        <w:rPr>
          <w:rFonts w:ascii="Arial" w:hAnsi="Arial" w:cs="Arial"/>
          <w:color w:val="auto"/>
        </w:rPr>
        <w:t>2848</w:t>
      </w:r>
      <w:r w:rsidRPr="001921C0">
        <w:rPr>
          <w:rFonts w:ascii="Arial" w:hAnsi="Arial" w:cs="Arial"/>
          <w:color w:val="auto"/>
        </w:rPr>
        <w:t>/O</w:t>
      </w:r>
      <w:r w:rsidR="00BA72FF">
        <w:rPr>
          <w:rFonts w:ascii="Arial" w:hAnsi="Arial" w:cs="Arial"/>
          <w:color w:val="auto"/>
        </w:rPr>
        <w:t>E</w:t>
      </w:r>
      <w:r w:rsidRPr="001921C0">
        <w:rPr>
          <w:rFonts w:ascii="Arial" w:hAnsi="Arial" w:cs="Arial"/>
          <w:color w:val="auto"/>
        </w:rPr>
        <w:t>/202</w:t>
      </w:r>
      <w:r w:rsidR="00BA72FF">
        <w:rPr>
          <w:rFonts w:ascii="Arial" w:hAnsi="Arial" w:cs="Arial"/>
          <w:color w:val="auto"/>
        </w:rPr>
        <w:t>3</w:t>
      </w:r>
      <w:r w:rsidRPr="001921C0">
        <w:rPr>
          <w:rFonts w:ascii="Arial" w:hAnsi="Arial" w:cs="Arial"/>
          <w:color w:val="auto"/>
        </w:rPr>
        <w:t xml:space="preserve"> z dnia </w:t>
      </w:r>
      <w:r>
        <w:rPr>
          <w:rFonts w:ascii="Arial" w:hAnsi="Arial" w:cs="Arial"/>
          <w:color w:val="auto"/>
        </w:rPr>
        <w:t>04</w:t>
      </w:r>
      <w:r w:rsidRPr="001921C0">
        <w:rPr>
          <w:rFonts w:ascii="Arial" w:hAnsi="Arial" w:cs="Arial"/>
          <w:color w:val="auto"/>
        </w:rPr>
        <w:t>.0</w:t>
      </w:r>
      <w:r>
        <w:rPr>
          <w:rFonts w:ascii="Arial" w:hAnsi="Arial" w:cs="Arial"/>
          <w:color w:val="auto"/>
        </w:rPr>
        <w:t>8</w:t>
      </w:r>
      <w:r w:rsidRPr="001921C0">
        <w:rPr>
          <w:rFonts w:ascii="Arial" w:hAnsi="Arial" w:cs="Arial"/>
          <w:color w:val="auto"/>
        </w:rPr>
        <w:t>.202</w:t>
      </w:r>
      <w:r>
        <w:rPr>
          <w:rFonts w:ascii="Arial" w:hAnsi="Arial" w:cs="Arial"/>
          <w:color w:val="auto"/>
        </w:rPr>
        <w:t>3</w:t>
      </w:r>
      <w:r w:rsidRPr="001921C0">
        <w:rPr>
          <w:rFonts w:ascii="Arial" w:hAnsi="Arial" w:cs="Arial"/>
          <w:color w:val="auto"/>
        </w:rPr>
        <w:t xml:space="preserve"> r.</w:t>
      </w:r>
    </w:p>
    <w:p w14:paraId="64A10DBA" w14:textId="48AAD633" w:rsidR="000821D3" w:rsidRPr="00BA72FF" w:rsidRDefault="00BA72FF" w:rsidP="004F5B06">
      <w:pPr>
        <w:pStyle w:val="WW-BodyText212"/>
        <w:numPr>
          <w:ilvl w:val="0"/>
          <w:numId w:val="64"/>
        </w:numPr>
        <w:tabs>
          <w:tab w:val="left" w:pos="142"/>
        </w:tabs>
        <w:spacing w:line="320" w:lineRule="exact"/>
        <w:ind w:left="284" w:hanging="284"/>
        <w:jc w:val="left"/>
        <w:rPr>
          <w:rFonts w:ascii="Arial" w:hAnsi="Arial" w:cs="Arial"/>
          <w:color w:val="auto"/>
        </w:rPr>
      </w:pPr>
      <w:r w:rsidRPr="001921C0">
        <w:rPr>
          <w:rFonts w:ascii="Arial" w:hAnsi="Arial" w:cs="Arial"/>
          <w:color w:val="auto"/>
        </w:rPr>
        <w:t xml:space="preserve">Marszałka Województwa Śląskiego nr </w:t>
      </w:r>
      <w:r>
        <w:rPr>
          <w:rFonts w:ascii="Arial" w:hAnsi="Arial" w:cs="Arial"/>
          <w:color w:val="auto"/>
        </w:rPr>
        <w:t>1</w:t>
      </w:r>
      <w:r w:rsidR="00492358">
        <w:rPr>
          <w:rFonts w:ascii="Arial" w:hAnsi="Arial" w:cs="Arial"/>
          <w:color w:val="auto"/>
        </w:rPr>
        <w:t>531</w:t>
      </w:r>
      <w:r w:rsidRPr="001921C0">
        <w:rPr>
          <w:rFonts w:ascii="Arial" w:hAnsi="Arial" w:cs="Arial"/>
          <w:color w:val="auto"/>
        </w:rPr>
        <w:t>/O</w:t>
      </w:r>
      <w:r w:rsidR="00492358">
        <w:rPr>
          <w:rFonts w:ascii="Arial" w:hAnsi="Arial" w:cs="Arial"/>
          <w:color w:val="auto"/>
        </w:rPr>
        <w:t>E</w:t>
      </w:r>
      <w:r w:rsidRPr="001921C0">
        <w:rPr>
          <w:rFonts w:ascii="Arial" w:hAnsi="Arial" w:cs="Arial"/>
          <w:color w:val="auto"/>
        </w:rPr>
        <w:t>/202</w:t>
      </w:r>
      <w:r w:rsidR="00492358">
        <w:rPr>
          <w:rFonts w:ascii="Arial" w:hAnsi="Arial" w:cs="Arial"/>
          <w:color w:val="auto"/>
        </w:rPr>
        <w:t>4</w:t>
      </w:r>
      <w:r w:rsidRPr="001921C0">
        <w:rPr>
          <w:rFonts w:ascii="Arial" w:hAnsi="Arial" w:cs="Arial"/>
          <w:color w:val="auto"/>
        </w:rPr>
        <w:t xml:space="preserve"> z dnia </w:t>
      </w:r>
      <w:r>
        <w:rPr>
          <w:rFonts w:ascii="Arial" w:hAnsi="Arial" w:cs="Arial"/>
          <w:color w:val="auto"/>
        </w:rPr>
        <w:t>23</w:t>
      </w:r>
      <w:r w:rsidRPr="001921C0">
        <w:rPr>
          <w:rFonts w:ascii="Arial" w:hAnsi="Arial" w:cs="Arial"/>
          <w:color w:val="auto"/>
        </w:rPr>
        <w:t>.0</w:t>
      </w:r>
      <w:r>
        <w:rPr>
          <w:rFonts w:ascii="Arial" w:hAnsi="Arial" w:cs="Arial"/>
          <w:color w:val="auto"/>
        </w:rPr>
        <w:t>4</w:t>
      </w:r>
      <w:r w:rsidRPr="001921C0">
        <w:rPr>
          <w:rFonts w:ascii="Arial" w:hAnsi="Arial" w:cs="Arial"/>
          <w:color w:val="auto"/>
        </w:rPr>
        <w:t>.202</w:t>
      </w:r>
      <w:r>
        <w:rPr>
          <w:rFonts w:ascii="Arial" w:hAnsi="Arial" w:cs="Arial"/>
          <w:color w:val="auto"/>
        </w:rPr>
        <w:t>4</w:t>
      </w:r>
      <w:r w:rsidRPr="001921C0">
        <w:rPr>
          <w:rFonts w:ascii="Arial" w:hAnsi="Arial" w:cs="Arial"/>
          <w:color w:val="auto"/>
        </w:rPr>
        <w:t xml:space="preserve"> r.</w:t>
      </w:r>
    </w:p>
    <w:p w14:paraId="67A1AD84" w14:textId="24FD0351" w:rsidR="00A35BC0" w:rsidRPr="004F5B06" w:rsidRDefault="00B36B64" w:rsidP="00A35BC0">
      <w:pPr>
        <w:pStyle w:val="Arial10i5"/>
        <w:spacing w:after="120" w:line="320" w:lineRule="exact"/>
        <w:rPr>
          <w:rFonts w:cs="Arial"/>
          <w:sz w:val="24"/>
          <w:szCs w:val="24"/>
        </w:rPr>
      </w:pPr>
      <w:r w:rsidRPr="004F5B06">
        <w:rPr>
          <w:rFonts w:cs="Arial"/>
          <w:sz w:val="24"/>
          <w:szCs w:val="24"/>
        </w:rPr>
        <w:t xml:space="preserve">W dniu </w:t>
      </w:r>
      <w:r w:rsidR="005307AB" w:rsidRPr="004F5B06">
        <w:rPr>
          <w:rFonts w:cs="Arial"/>
          <w:sz w:val="24"/>
          <w:szCs w:val="24"/>
        </w:rPr>
        <w:t>28</w:t>
      </w:r>
      <w:r w:rsidR="00412A4D" w:rsidRPr="004F5B06">
        <w:rPr>
          <w:rFonts w:cs="Arial"/>
          <w:sz w:val="24"/>
          <w:szCs w:val="24"/>
        </w:rPr>
        <w:t xml:space="preserve"> </w:t>
      </w:r>
      <w:r w:rsidR="005307AB" w:rsidRPr="004F5B06">
        <w:rPr>
          <w:rFonts w:cs="Arial"/>
          <w:sz w:val="24"/>
          <w:szCs w:val="24"/>
        </w:rPr>
        <w:t>marca</w:t>
      </w:r>
      <w:r w:rsidR="00412A4D" w:rsidRPr="004F5B06">
        <w:rPr>
          <w:rFonts w:cs="Arial"/>
          <w:sz w:val="24"/>
          <w:szCs w:val="24"/>
        </w:rPr>
        <w:t xml:space="preserve"> 202</w:t>
      </w:r>
      <w:r w:rsidR="005307AB" w:rsidRPr="004F5B06">
        <w:rPr>
          <w:rFonts w:cs="Arial"/>
          <w:sz w:val="24"/>
          <w:szCs w:val="24"/>
        </w:rPr>
        <w:t>5</w:t>
      </w:r>
      <w:r w:rsidR="00412A4D" w:rsidRPr="004F5B06">
        <w:rPr>
          <w:rFonts w:cs="Arial"/>
          <w:sz w:val="24"/>
          <w:szCs w:val="24"/>
        </w:rPr>
        <w:t xml:space="preserve"> r.</w:t>
      </w:r>
      <w:r w:rsidRPr="004F5B06">
        <w:rPr>
          <w:rFonts w:cs="Arial"/>
          <w:sz w:val="24"/>
          <w:szCs w:val="24"/>
        </w:rPr>
        <w:t xml:space="preserve"> Marszałek Województwa Śląskiego otrzymał wniosek Strony </w:t>
      </w:r>
      <w:r w:rsidR="00A61242" w:rsidRPr="004F5B06">
        <w:rPr>
          <w:rFonts w:cs="Arial"/>
          <w:sz w:val="24"/>
          <w:szCs w:val="24"/>
        </w:rPr>
        <w:br/>
      </w:r>
      <w:r w:rsidRPr="004F5B06">
        <w:rPr>
          <w:rFonts w:cs="Arial"/>
          <w:sz w:val="24"/>
          <w:szCs w:val="24"/>
        </w:rPr>
        <w:t xml:space="preserve">z </w:t>
      </w:r>
      <w:r w:rsidRPr="004F5B06">
        <w:rPr>
          <w:rFonts w:cs="Arial"/>
          <w:color w:val="auto"/>
          <w:sz w:val="24"/>
          <w:szCs w:val="24"/>
        </w:rPr>
        <w:t>dnia</w:t>
      </w:r>
      <w:r w:rsidR="00412A4D" w:rsidRPr="004F5B06">
        <w:rPr>
          <w:rFonts w:cs="Arial"/>
          <w:sz w:val="24"/>
          <w:szCs w:val="24"/>
        </w:rPr>
        <w:t xml:space="preserve"> </w:t>
      </w:r>
      <w:r w:rsidR="005307AB" w:rsidRPr="004F5B06">
        <w:rPr>
          <w:rFonts w:cs="Arial"/>
          <w:sz w:val="24"/>
          <w:szCs w:val="24"/>
        </w:rPr>
        <w:t>25</w:t>
      </w:r>
      <w:r w:rsidR="00412A4D" w:rsidRPr="004F5B06">
        <w:rPr>
          <w:rFonts w:cs="Arial"/>
          <w:sz w:val="24"/>
          <w:szCs w:val="24"/>
        </w:rPr>
        <w:t xml:space="preserve"> </w:t>
      </w:r>
      <w:r w:rsidR="005307AB" w:rsidRPr="004F5B06">
        <w:rPr>
          <w:rFonts w:cs="Arial"/>
          <w:sz w:val="24"/>
          <w:szCs w:val="24"/>
        </w:rPr>
        <w:t>marca</w:t>
      </w:r>
      <w:r w:rsidR="00412A4D" w:rsidRPr="004F5B06">
        <w:rPr>
          <w:rFonts w:cs="Arial"/>
          <w:sz w:val="24"/>
          <w:szCs w:val="24"/>
        </w:rPr>
        <w:t xml:space="preserve"> 202</w:t>
      </w:r>
      <w:r w:rsidR="005307AB" w:rsidRPr="004F5B06">
        <w:rPr>
          <w:rFonts w:cs="Arial"/>
          <w:sz w:val="24"/>
          <w:szCs w:val="24"/>
        </w:rPr>
        <w:t>5</w:t>
      </w:r>
      <w:r w:rsidR="00412A4D" w:rsidRPr="004F5B06">
        <w:rPr>
          <w:rFonts w:cs="Arial"/>
          <w:sz w:val="24"/>
          <w:szCs w:val="24"/>
        </w:rPr>
        <w:t xml:space="preserve"> r.</w:t>
      </w:r>
      <w:r w:rsidR="00F81499" w:rsidRPr="004F5B06">
        <w:rPr>
          <w:rFonts w:cs="Arial"/>
          <w:sz w:val="24"/>
          <w:szCs w:val="24"/>
        </w:rPr>
        <w:t>,</w:t>
      </w:r>
      <w:r w:rsidRPr="004F5B06">
        <w:rPr>
          <w:rFonts w:cs="Arial"/>
          <w:sz w:val="24"/>
          <w:szCs w:val="24"/>
        </w:rPr>
        <w:t xml:space="preserve"> o </w:t>
      </w:r>
      <w:r w:rsidR="009852D1" w:rsidRPr="004F5B06">
        <w:rPr>
          <w:rFonts w:cs="Arial"/>
          <w:sz w:val="24"/>
          <w:szCs w:val="24"/>
        </w:rPr>
        <w:t xml:space="preserve">zmianę </w:t>
      </w:r>
      <w:r w:rsidRPr="004F5B06">
        <w:rPr>
          <w:rFonts w:cs="Arial"/>
          <w:sz w:val="24"/>
          <w:szCs w:val="24"/>
        </w:rPr>
        <w:t xml:space="preserve">warunków ww. </w:t>
      </w:r>
      <w:r w:rsidR="009852D1" w:rsidRPr="004F5B06">
        <w:rPr>
          <w:rFonts w:cs="Arial"/>
          <w:sz w:val="24"/>
          <w:szCs w:val="24"/>
        </w:rPr>
        <w:t>pozwolenia zintegrowanego.</w:t>
      </w:r>
    </w:p>
    <w:p w14:paraId="2C80107C" w14:textId="2AE63849" w:rsidR="00B36B64" w:rsidRPr="004F5B06" w:rsidRDefault="006C2C2F" w:rsidP="004F5B06">
      <w:pPr>
        <w:pStyle w:val="Arial10i5"/>
        <w:spacing w:after="0" w:line="320" w:lineRule="exact"/>
        <w:rPr>
          <w:rFonts w:cs="Arial"/>
          <w:sz w:val="24"/>
          <w:szCs w:val="24"/>
        </w:rPr>
      </w:pPr>
      <w:bookmarkStart w:id="5" w:name="_Hlk163130152"/>
      <w:bookmarkEnd w:id="4"/>
      <w:r w:rsidRPr="004F5B06">
        <w:rPr>
          <w:rFonts w:cs="Arial"/>
          <w:color w:val="auto"/>
          <w:sz w:val="24"/>
          <w:szCs w:val="24"/>
        </w:rPr>
        <w:t>W</w:t>
      </w:r>
      <w:r w:rsidR="00B36B64" w:rsidRPr="004F5B06">
        <w:rPr>
          <w:rFonts w:cs="Arial"/>
          <w:sz w:val="24"/>
          <w:szCs w:val="24"/>
        </w:rPr>
        <w:t xml:space="preserve"> treści wniosku Strona wskazała, że zmian</w:t>
      </w:r>
      <w:r w:rsidR="00FE7245" w:rsidRPr="004F5B06">
        <w:rPr>
          <w:rFonts w:cs="Arial"/>
          <w:sz w:val="24"/>
          <w:szCs w:val="24"/>
        </w:rPr>
        <w:t>a</w:t>
      </w:r>
      <w:r w:rsidR="00B36B64" w:rsidRPr="004F5B06">
        <w:rPr>
          <w:rFonts w:cs="Arial"/>
          <w:sz w:val="24"/>
          <w:szCs w:val="24"/>
        </w:rPr>
        <w:t xml:space="preserve"> pozwolenia </w:t>
      </w:r>
      <w:r w:rsidR="00FE7245" w:rsidRPr="004F5B06">
        <w:rPr>
          <w:rFonts w:cs="Arial"/>
          <w:sz w:val="24"/>
          <w:szCs w:val="24"/>
        </w:rPr>
        <w:t xml:space="preserve">zintegrowanego </w:t>
      </w:r>
      <w:r w:rsidR="00A35BC0">
        <w:rPr>
          <w:rFonts w:cs="Arial"/>
          <w:sz w:val="24"/>
          <w:szCs w:val="24"/>
        </w:rPr>
        <w:t xml:space="preserve">udzielonego </w:t>
      </w:r>
      <w:r w:rsidR="00FE7245" w:rsidRPr="004F5B06">
        <w:rPr>
          <w:rFonts w:cs="Arial"/>
          <w:sz w:val="24"/>
          <w:szCs w:val="24"/>
        </w:rPr>
        <w:t xml:space="preserve">dla </w:t>
      </w:r>
      <w:r w:rsidR="00A35BC0">
        <w:rPr>
          <w:rFonts w:cs="Arial"/>
          <w:color w:val="auto"/>
          <w:sz w:val="24"/>
          <w:szCs w:val="24"/>
        </w:rPr>
        <w:t>przedmiotowych instalacji</w:t>
      </w:r>
      <w:r w:rsidR="00F17CA7" w:rsidRPr="004F5B06">
        <w:rPr>
          <w:rFonts w:cs="Arial"/>
          <w:color w:val="auto"/>
          <w:sz w:val="24"/>
          <w:szCs w:val="24"/>
        </w:rPr>
        <w:t>,</w:t>
      </w:r>
      <w:r w:rsidR="00FE7245" w:rsidRPr="004F5B06">
        <w:rPr>
          <w:rFonts w:cs="Arial"/>
          <w:color w:val="auto"/>
          <w:sz w:val="24"/>
          <w:szCs w:val="24"/>
        </w:rPr>
        <w:t xml:space="preserve"> </w:t>
      </w:r>
      <w:r w:rsidR="00A52132" w:rsidRPr="004F5B06">
        <w:rPr>
          <w:rFonts w:cs="Arial"/>
          <w:sz w:val="24"/>
          <w:szCs w:val="24"/>
        </w:rPr>
        <w:t>związana jest ze zmianami w zakresie:</w:t>
      </w:r>
    </w:p>
    <w:p w14:paraId="08316E9B" w14:textId="77777777" w:rsidR="004F5B06" w:rsidRPr="004F5B06" w:rsidRDefault="00A52132" w:rsidP="004F5B06">
      <w:pPr>
        <w:pStyle w:val="Arial10i5"/>
        <w:numPr>
          <w:ilvl w:val="0"/>
          <w:numId w:val="76"/>
        </w:numPr>
        <w:spacing w:after="0" w:line="320" w:lineRule="exact"/>
        <w:ind w:left="714" w:hanging="357"/>
        <w:rPr>
          <w:rFonts w:cs="Arial"/>
          <w:sz w:val="24"/>
          <w:szCs w:val="24"/>
        </w:rPr>
      </w:pPr>
      <w:r w:rsidRPr="004F5B06">
        <w:rPr>
          <w:rFonts w:cs="Arial"/>
          <w:sz w:val="24"/>
          <w:szCs w:val="24"/>
        </w:rPr>
        <w:t>zwiększenia limitów rocznych odpadów przyjmowanych w ramach PSZOK;</w:t>
      </w:r>
      <w:r w:rsidR="004F5B06">
        <w:rPr>
          <w:sz w:val="24"/>
          <w:szCs w:val="24"/>
        </w:rPr>
        <w:t xml:space="preserve"> </w:t>
      </w:r>
    </w:p>
    <w:p w14:paraId="5602C03C" w14:textId="6892D811" w:rsidR="004F5B06" w:rsidRPr="004F5B06" w:rsidRDefault="00A52132" w:rsidP="004F5B06">
      <w:pPr>
        <w:pStyle w:val="Arial10i5"/>
        <w:numPr>
          <w:ilvl w:val="0"/>
          <w:numId w:val="76"/>
        </w:numPr>
        <w:spacing w:after="0" w:line="320" w:lineRule="exact"/>
        <w:ind w:left="714" w:hanging="357"/>
        <w:rPr>
          <w:rFonts w:cs="Arial"/>
          <w:sz w:val="24"/>
          <w:szCs w:val="24"/>
        </w:rPr>
      </w:pPr>
      <w:r w:rsidRPr="004F5B06">
        <w:rPr>
          <w:rFonts w:cs="Arial"/>
          <w:sz w:val="24"/>
          <w:szCs w:val="24"/>
        </w:rPr>
        <w:t>zmian</w:t>
      </w:r>
      <w:r w:rsidR="00A35BC0">
        <w:rPr>
          <w:rFonts w:cs="Arial"/>
          <w:sz w:val="24"/>
          <w:szCs w:val="24"/>
        </w:rPr>
        <w:t>y</w:t>
      </w:r>
      <w:r w:rsidRPr="004F5B06">
        <w:rPr>
          <w:rFonts w:cs="Arial"/>
          <w:sz w:val="24"/>
          <w:szCs w:val="24"/>
        </w:rPr>
        <w:t xml:space="preserve"> numerów działek objętych terenem zakładu;</w:t>
      </w:r>
      <w:r w:rsidR="004F5B06">
        <w:rPr>
          <w:sz w:val="24"/>
          <w:szCs w:val="24"/>
        </w:rPr>
        <w:t xml:space="preserve"> </w:t>
      </w:r>
    </w:p>
    <w:p w14:paraId="70F749F3" w14:textId="26515155" w:rsidR="00A52132" w:rsidRPr="004F5B06" w:rsidRDefault="00A52132" w:rsidP="004F5B06">
      <w:pPr>
        <w:pStyle w:val="Arial10i5"/>
        <w:numPr>
          <w:ilvl w:val="0"/>
          <w:numId w:val="76"/>
        </w:numPr>
        <w:spacing w:after="120" w:line="320" w:lineRule="exact"/>
        <w:ind w:left="714" w:hanging="357"/>
        <w:rPr>
          <w:rFonts w:cs="Arial"/>
          <w:sz w:val="24"/>
          <w:szCs w:val="24"/>
        </w:rPr>
      </w:pPr>
      <w:proofErr w:type="spellStart"/>
      <w:r w:rsidRPr="004F5B06">
        <w:rPr>
          <w:rFonts w:cs="Arial"/>
          <w:sz w:val="24"/>
          <w:szCs w:val="24"/>
        </w:rPr>
        <w:t>zwiększen</w:t>
      </w:r>
      <w:r w:rsidR="00A35BC0">
        <w:rPr>
          <w:rFonts w:cs="Arial"/>
          <w:sz w:val="24"/>
          <w:szCs w:val="24"/>
        </w:rPr>
        <w:t>a</w:t>
      </w:r>
      <w:proofErr w:type="spellEnd"/>
      <w:r w:rsidRPr="004F5B06">
        <w:rPr>
          <w:rFonts w:cs="Arial"/>
          <w:sz w:val="24"/>
          <w:szCs w:val="24"/>
        </w:rPr>
        <w:t xml:space="preserve"> dopuszczalnej ilości ścieków przemysłowych odprowadzanych </w:t>
      </w:r>
      <w:r w:rsidR="004F5B06">
        <w:rPr>
          <w:rFonts w:cs="Arial"/>
          <w:sz w:val="24"/>
          <w:szCs w:val="24"/>
        </w:rPr>
        <w:br/>
      </w:r>
      <w:r w:rsidRPr="004F5B06">
        <w:rPr>
          <w:rFonts w:cs="Arial"/>
          <w:sz w:val="24"/>
          <w:szCs w:val="24"/>
        </w:rPr>
        <w:t>z terenu zakładu.</w:t>
      </w:r>
    </w:p>
    <w:bookmarkEnd w:id="5"/>
    <w:p w14:paraId="71B10A3D" w14:textId="18A9DFAE" w:rsidR="003261E8" w:rsidRPr="00F623FB" w:rsidRDefault="003261E8" w:rsidP="004F5B06">
      <w:pPr>
        <w:pStyle w:val="Arial10i5"/>
        <w:spacing w:after="120" w:line="320" w:lineRule="exact"/>
        <w:rPr>
          <w:rFonts w:cs="Arial"/>
          <w:sz w:val="24"/>
          <w:szCs w:val="24"/>
        </w:rPr>
      </w:pPr>
      <w:r w:rsidRPr="004F5B06">
        <w:rPr>
          <w:rFonts w:cs="Arial"/>
          <w:color w:val="auto"/>
          <w:sz w:val="24"/>
          <w:szCs w:val="24"/>
        </w:rPr>
        <w:t>Przedmiotowa</w:t>
      </w:r>
      <w:r w:rsidRPr="004F5B06">
        <w:rPr>
          <w:rFonts w:cs="Arial"/>
          <w:sz w:val="24"/>
          <w:szCs w:val="24"/>
        </w:rPr>
        <w:t xml:space="preserve"> </w:t>
      </w:r>
      <w:r w:rsidRPr="004F5B06">
        <w:rPr>
          <w:rFonts w:cs="Arial"/>
          <w:color w:val="auto"/>
          <w:sz w:val="24"/>
          <w:szCs w:val="24"/>
        </w:rPr>
        <w:t>instalacja</w:t>
      </w:r>
      <w:r w:rsidRPr="004F5B06">
        <w:rPr>
          <w:rFonts w:cs="Arial"/>
          <w:sz w:val="24"/>
          <w:szCs w:val="24"/>
        </w:rPr>
        <w:t xml:space="preserve"> kwalifikuje się do rodzajów instalacji mogących powodować znaczne zanieczyszczenie poszczególnych elementów przyrodniczych albo środowiska jako całości, zgodnie z</w:t>
      </w:r>
      <w:r w:rsidR="00182597" w:rsidRPr="004F5B06">
        <w:rPr>
          <w:rFonts w:cs="Arial"/>
          <w:sz w:val="24"/>
          <w:szCs w:val="24"/>
        </w:rPr>
        <w:t xml:space="preserve"> ust. 5</w:t>
      </w:r>
      <w:r w:rsidR="0052431B" w:rsidRPr="004F5B06">
        <w:rPr>
          <w:rFonts w:cs="Arial"/>
          <w:color w:val="auto"/>
          <w:sz w:val="24"/>
          <w:szCs w:val="24"/>
        </w:rPr>
        <w:t xml:space="preserve"> pkt. 3  lit. </w:t>
      </w:r>
      <w:r w:rsidR="00182597" w:rsidRPr="004F5B06">
        <w:rPr>
          <w:rFonts w:cs="Arial"/>
          <w:color w:val="auto"/>
          <w:sz w:val="24"/>
          <w:szCs w:val="24"/>
        </w:rPr>
        <w:t>b</w:t>
      </w:r>
      <w:r w:rsidR="00F17CA7" w:rsidRPr="004F5B06">
        <w:rPr>
          <w:rFonts w:cs="Arial"/>
          <w:color w:val="auto"/>
          <w:sz w:val="24"/>
          <w:szCs w:val="24"/>
        </w:rPr>
        <w:t>,</w:t>
      </w:r>
      <w:r w:rsidR="0052431B" w:rsidRPr="004F5B06">
        <w:rPr>
          <w:rFonts w:cs="Arial"/>
          <w:color w:val="auto"/>
          <w:sz w:val="24"/>
          <w:szCs w:val="24"/>
        </w:rPr>
        <w:t xml:space="preserve"> </w:t>
      </w:r>
      <w:r w:rsidRPr="004F5B06">
        <w:rPr>
          <w:rFonts w:cs="Arial"/>
          <w:sz w:val="24"/>
          <w:szCs w:val="24"/>
        </w:rPr>
        <w:t xml:space="preserve"> załącznika do rozporządzenia Ministra Środowiska z dnia 27 sierpnia 2014</w:t>
      </w:r>
      <w:r w:rsidR="00A35BC0">
        <w:rPr>
          <w:rFonts w:cs="Arial"/>
          <w:sz w:val="24"/>
          <w:szCs w:val="24"/>
        </w:rPr>
        <w:t xml:space="preserve"> </w:t>
      </w:r>
      <w:r w:rsidRPr="004F5B06">
        <w:rPr>
          <w:rFonts w:cs="Arial"/>
          <w:sz w:val="24"/>
          <w:szCs w:val="24"/>
        </w:rPr>
        <w:t xml:space="preserve">r. </w:t>
      </w:r>
      <w:r w:rsidRPr="004F5B06">
        <w:rPr>
          <w:rFonts w:cs="Arial"/>
          <w:i/>
          <w:sz w:val="24"/>
          <w:szCs w:val="24"/>
        </w:rPr>
        <w:t xml:space="preserve">w sprawie rodzajów instalacji mogących </w:t>
      </w:r>
      <w:r w:rsidRPr="004F5B06">
        <w:rPr>
          <w:rFonts w:cs="Arial"/>
          <w:i/>
          <w:sz w:val="24"/>
          <w:szCs w:val="24"/>
        </w:rPr>
        <w:lastRenderedPageBreak/>
        <w:t>powodować znaczne zanieczyszczenie poszczególnych elementów przyrodniczych albo środowiska jako całości</w:t>
      </w:r>
      <w:r w:rsidRPr="004F5B06">
        <w:rPr>
          <w:rFonts w:cs="Arial"/>
          <w:sz w:val="24"/>
          <w:szCs w:val="24"/>
        </w:rPr>
        <w:t xml:space="preserve"> (Dz.U. z 2014 poz. 1169), a także do przedsięwzięć mogących</w:t>
      </w:r>
      <w:r w:rsidRPr="00F623FB">
        <w:rPr>
          <w:rFonts w:cs="Arial"/>
          <w:sz w:val="24"/>
          <w:szCs w:val="24"/>
        </w:rPr>
        <w:t xml:space="preserve"> zawsze znacząco oddziaływać na środowisko </w:t>
      </w:r>
      <w:r w:rsidRPr="004F5B06">
        <w:rPr>
          <w:rFonts w:cs="Arial"/>
          <w:sz w:val="24"/>
          <w:szCs w:val="24"/>
        </w:rPr>
        <w:t xml:space="preserve">zgodnie z </w:t>
      </w:r>
      <w:r w:rsidR="0052431B" w:rsidRPr="004F5B06">
        <w:rPr>
          <w:rFonts w:cs="Arial"/>
          <w:bCs/>
          <w:color w:val="auto"/>
          <w:sz w:val="24"/>
          <w:szCs w:val="24"/>
        </w:rPr>
        <w:t>§</w:t>
      </w:r>
      <w:r w:rsidR="0052431B" w:rsidRPr="004F5B06">
        <w:rPr>
          <w:rFonts w:cs="Arial"/>
          <w:color w:val="auto"/>
          <w:sz w:val="24"/>
          <w:szCs w:val="24"/>
        </w:rPr>
        <w:t> </w:t>
      </w:r>
      <w:r w:rsidR="0052431B" w:rsidRPr="004F5B06">
        <w:rPr>
          <w:rFonts w:cs="Arial"/>
          <w:bCs/>
          <w:color w:val="auto"/>
          <w:sz w:val="24"/>
          <w:szCs w:val="24"/>
        </w:rPr>
        <w:t xml:space="preserve">2 ust.1 pkt. </w:t>
      </w:r>
      <w:r w:rsidR="004F5B06" w:rsidRPr="004F5B06">
        <w:rPr>
          <w:rFonts w:cs="Arial"/>
          <w:bCs/>
          <w:color w:val="auto"/>
          <w:sz w:val="24"/>
          <w:szCs w:val="24"/>
        </w:rPr>
        <w:t>47</w:t>
      </w:r>
      <w:r w:rsidR="00F17CA7" w:rsidRPr="004F5B06">
        <w:rPr>
          <w:rFonts w:cs="Arial"/>
          <w:bCs/>
          <w:color w:val="auto"/>
          <w:sz w:val="24"/>
          <w:szCs w:val="24"/>
        </w:rPr>
        <w:t>,</w:t>
      </w:r>
      <w:r w:rsidRPr="00F623FB">
        <w:rPr>
          <w:rFonts w:cs="Arial"/>
          <w:sz w:val="24"/>
          <w:szCs w:val="24"/>
        </w:rPr>
        <w:t xml:space="preserve"> rozporządzenia Rady Ministrów z dnia 10 września 2019 r. </w:t>
      </w:r>
      <w:r w:rsidRPr="00F623FB">
        <w:rPr>
          <w:rFonts w:cs="Arial"/>
          <w:i/>
          <w:iCs/>
          <w:sz w:val="24"/>
          <w:szCs w:val="24"/>
        </w:rPr>
        <w:t>w sprawie przedsięwzięć mogących znacząco oddzaływać na środowisko</w:t>
      </w:r>
      <w:r w:rsidRPr="00F623FB">
        <w:rPr>
          <w:rFonts w:cs="Arial"/>
          <w:sz w:val="24"/>
          <w:szCs w:val="24"/>
        </w:rPr>
        <w:t xml:space="preserve"> (tekst jednolity Dz. U. z 2019 poz. 1839). </w:t>
      </w:r>
    </w:p>
    <w:p w14:paraId="5B6D47BA" w14:textId="77777777" w:rsidR="00394582" w:rsidRPr="00595B82" w:rsidRDefault="00394582" w:rsidP="00980A25">
      <w:pPr>
        <w:pStyle w:val="Arial10i5"/>
        <w:spacing w:after="120" w:line="320" w:lineRule="exact"/>
        <w:jc w:val="both"/>
        <w:rPr>
          <w:rFonts w:cs="Arial"/>
          <w:sz w:val="24"/>
          <w:szCs w:val="24"/>
        </w:rPr>
      </w:pPr>
      <w:bookmarkStart w:id="6" w:name="_Hlk163130887"/>
      <w:r w:rsidRPr="00595B82">
        <w:rPr>
          <w:rFonts w:cs="Arial"/>
          <w:sz w:val="24"/>
          <w:szCs w:val="24"/>
        </w:rPr>
        <w:t xml:space="preserve">Po dokonaniu </w:t>
      </w:r>
      <w:r w:rsidRPr="00595B82">
        <w:rPr>
          <w:rFonts w:cs="Arial"/>
          <w:color w:val="auto"/>
          <w:sz w:val="24"/>
          <w:szCs w:val="24"/>
        </w:rPr>
        <w:t>wstępnej</w:t>
      </w:r>
      <w:r w:rsidRPr="00595B82">
        <w:rPr>
          <w:rFonts w:cs="Arial"/>
          <w:sz w:val="24"/>
          <w:szCs w:val="24"/>
        </w:rPr>
        <w:t xml:space="preserve"> analizy podania organ stwierdził, że:</w:t>
      </w:r>
    </w:p>
    <w:p w14:paraId="0A65865C" w14:textId="77777777" w:rsidR="00394582" w:rsidRPr="00595B82" w:rsidRDefault="00394582" w:rsidP="005F3E96">
      <w:pPr>
        <w:pStyle w:val="Akapitzlist"/>
        <w:numPr>
          <w:ilvl w:val="0"/>
          <w:numId w:val="62"/>
        </w:numPr>
        <w:spacing w:after="120" w:line="320" w:lineRule="exact"/>
        <w:ind w:left="720"/>
        <w:contextualSpacing w:val="0"/>
        <w:rPr>
          <w:rFonts w:ascii="Arial" w:hAnsi="Arial" w:cs="Arial"/>
        </w:rPr>
      </w:pPr>
      <w:r w:rsidRPr="00595B82">
        <w:rPr>
          <w:rFonts w:ascii="Arial" w:hAnsi="Arial" w:cs="Arial"/>
        </w:rPr>
        <w:t>jest właściwy do jego rozpoznania, zgodnie z art. 378 ust. 2a ustawy POŚ;</w:t>
      </w:r>
    </w:p>
    <w:p w14:paraId="73E03E73" w14:textId="77777777" w:rsidR="00394582" w:rsidRPr="00595B82" w:rsidRDefault="00394582" w:rsidP="005F3E96">
      <w:pPr>
        <w:pStyle w:val="Akapitzlist"/>
        <w:numPr>
          <w:ilvl w:val="0"/>
          <w:numId w:val="62"/>
        </w:numPr>
        <w:spacing w:after="120" w:line="320" w:lineRule="exact"/>
        <w:ind w:left="720"/>
        <w:contextualSpacing w:val="0"/>
        <w:rPr>
          <w:rFonts w:ascii="Arial" w:hAnsi="Arial" w:cs="Arial"/>
        </w:rPr>
      </w:pPr>
      <w:r w:rsidRPr="00595B82">
        <w:rPr>
          <w:rFonts w:ascii="Arial" w:hAnsi="Arial" w:cs="Arial"/>
        </w:rPr>
        <w:t>wniosek spełnia wymogi formalne, określone w art. 208 ustawy POŚ;</w:t>
      </w:r>
    </w:p>
    <w:p w14:paraId="7CC8C978" w14:textId="77777777" w:rsidR="00394582" w:rsidRPr="00595B82" w:rsidRDefault="00394582" w:rsidP="005F3E96">
      <w:pPr>
        <w:pStyle w:val="Akapitzlist"/>
        <w:numPr>
          <w:ilvl w:val="0"/>
          <w:numId w:val="62"/>
        </w:numPr>
        <w:spacing w:after="120" w:line="320" w:lineRule="exact"/>
        <w:ind w:left="720"/>
        <w:contextualSpacing w:val="0"/>
        <w:jc w:val="left"/>
        <w:rPr>
          <w:rFonts w:ascii="Arial" w:hAnsi="Arial" w:cs="Arial"/>
        </w:rPr>
      </w:pPr>
      <w:r w:rsidRPr="00595B82">
        <w:rPr>
          <w:rFonts w:ascii="Arial" w:hAnsi="Arial" w:cs="Arial"/>
        </w:rPr>
        <w:t xml:space="preserve">wnioskowana zmiana nie stanowi istotnej zmiany instalacji, rozumianej jako zmiana sposobu funkcjonowania instalacji lub jej rozbudowa, która może powodować znaczące zwiększenie negatywnego oddziaływania na środowisko, zgodnie z art. 3 pkt 7 ustawy POŚ. </w:t>
      </w:r>
    </w:p>
    <w:p w14:paraId="319214C9" w14:textId="2795F35A" w:rsidR="00C93BFB" w:rsidRPr="00394582" w:rsidRDefault="00394582" w:rsidP="00394582">
      <w:pPr>
        <w:pStyle w:val="Arial10i5"/>
        <w:spacing w:after="200" w:line="320" w:lineRule="exact"/>
        <w:rPr>
          <w:rFonts w:cs="Arial"/>
          <w:color w:val="auto"/>
          <w:sz w:val="24"/>
          <w:szCs w:val="24"/>
        </w:rPr>
      </w:pPr>
      <w:r w:rsidRPr="00595B82">
        <w:rPr>
          <w:rFonts w:cs="Arial"/>
          <w:color w:val="auto"/>
          <w:sz w:val="24"/>
          <w:szCs w:val="24"/>
        </w:rPr>
        <w:t>Mając powyższe na względzie, organ przystąpił do rozpatrzenia wniosku.</w:t>
      </w:r>
    </w:p>
    <w:bookmarkEnd w:id="6"/>
    <w:p w14:paraId="76454F75" w14:textId="3002CDE1" w:rsidR="00130550" w:rsidRDefault="00130550" w:rsidP="005F3E96">
      <w:pPr>
        <w:pStyle w:val="Arial10i50"/>
        <w:numPr>
          <w:ilvl w:val="0"/>
          <w:numId w:val="63"/>
        </w:numPr>
        <w:spacing w:line="320" w:lineRule="exact"/>
        <w:rPr>
          <w:rFonts w:cs="Arial"/>
          <w:b/>
          <w:color w:val="auto"/>
          <w:sz w:val="24"/>
          <w:szCs w:val="24"/>
          <w:u w:val="single"/>
        </w:rPr>
      </w:pPr>
      <w:r w:rsidRPr="00F623FB">
        <w:rPr>
          <w:rFonts w:cs="Arial"/>
          <w:b/>
          <w:color w:val="auto"/>
          <w:sz w:val="24"/>
          <w:szCs w:val="24"/>
          <w:u w:val="single"/>
        </w:rPr>
        <w:t>Przebieg postępowania administracyjnego</w:t>
      </w:r>
    </w:p>
    <w:p w14:paraId="0EAA22B9" w14:textId="77777777" w:rsidR="000C6DEA" w:rsidRPr="00F623FB" w:rsidRDefault="000C6DEA" w:rsidP="000C6DEA">
      <w:pPr>
        <w:pStyle w:val="Arial10i50"/>
        <w:spacing w:line="320" w:lineRule="exact"/>
        <w:ind w:left="1080"/>
        <w:rPr>
          <w:rFonts w:cs="Arial"/>
          <w:b/>
          <w:color w:val="auto"/>
          <w:sz w:val="24"/>
          <w:szCs w:val="24"/>
          <w:u w:val="single"/>
        </w:rPr>
      </w:pPr>
    </w:p>
    <w:p w14:paraId="0A8AD77E" w14:textId="77BA7B56" w:rsidR="00E31B0F" w:rsidRPr="00F623FB" w:rsidRDefault="00E31B0F" w:rsidP="00F17CA7">
      <w:pPr>
        <w:pStyle w:val="Arial10i5"/>
        <w:spacing w:after="120" w:line="320" w:lineRule="exact"/>
        <w:rPr>
          <w:rFonts w:cs="Arial"/>
          <w:sz w:val="24"/>
          <w:szCs w:val="24"/>
        </w:rPr>
      </w:pPr>
      <w:bookmarkStart w:id="7" w:name="_Hlk163131064"/>
      <w:r w:rsidRPr="00F623FB">
        <w:rPr>
          <w:rFonts w:cs="Arial"/>
          <w:sz w:val="24"/>
          <w:szCs w:val="24"/>
        </w:rPr>
        <w:t>Zgodnie z zapisem art. 21 ust. 2 pkt 23 lit. k tiret pierwsze ustawy z dnia 3 października 2008 r. o udostępnianiu informacji o środowisku i jego ochronie, udziale społeczeństwa w</w:t>
      </w:r>
      <w:r w:rsidR="00A35BC0">
        <w:rPr>
          <w:rFonts w:cs="Arial"/>
          <w:sz w:val="24"/>
          <w:szCs w:val="24"/>
        </w:rPr>
        <w:t> </w:t>
      </w:r>
      <w:r w:rsidRPr="00F623FB">
        <w:rPr>
          <w:rFonts w:cs="Arial"/>
          <w:sz w:val="24"/>
          <w:szCs w:val="24"/>
        </w:rPr>
        <w:t>ochronie środowiska oraz o ocenach oddziaływa</w:t>
      </w:r>
      <w:r w:rsidR="007570E7" w:rsidRPr="00F623FB">
        <w:rPr>
          <w:rFonts w:cs="Arial"/>
          <w:sz w:val="24"/>
          <w:szCs w:val="24"/>
        </w:rPr>
        <w:t xml:space="preserve">nia na środowisko </w:t>
      </w:r>
      <w:r w:rsidR="00127614" w:rsidRPr="00F623FB">
        <w:rPr>
          <w:rFonts w:cs="Arial"/>
          <w:sz w:val="24"/>
          <w:szCs w:val="24"/>
        </w:rPr>
        <w:t>(</w:t>
      </w:r>
      <w:proofErr w:type="spellStart"/>
      <w:r w:rsidR="00127614" w:rsidRPr="00F623FB">
        <w:rPr>
          <w:rFonts w:cs="Arial"/>
          <w:sz w:val="24"/>
          <w:szCs w:val="24"/>
        </w:rPr>
        <w:t>t.j</w:t>
      </w:r>
      <w:proofErr w:type="spellEnd"/>
      <w:r w:rsidR="00127614" w:rsidRPr="00F623FB">
        <w:rPr>
          <w:rFonts w:cs="Arial"/>
          <w:sz w:val="24"/>
          <w:szCs w:val="24"/>
        </w:rPr>
        <w:t>. Dz. U. z 202</w:t>
      </w:r>
      <w:r w:rsidR="00156508">
        <w:rPr>
          <w:rFonts w:cs="Arial"/>
          <w:sz w:val="24"/>
          <w:szCs w:val="24"/>
        </w:rPr>
        <w:t>4</w:t>
      </w:r>
      <w:r w:rsidR="00127614" w:rsidRPr="00F623FB">
        <w:rPr>
          <w:rFonts w:cs="Arial"/>
          <w:sz w:val="24"/>
          <w:szCs w:val="24"/>
        </w:rPr>
        <w:t xml:space="preserve"> r. poz. 1</w:t>
      </w:r>
      <w:r w:rsidR="00156508">
        <w:rPr>
          <w:rFonts w:cs="Arial"/>
          <w:sz w:val="24"/>
          <w:szCs w:val="24"/>
        </w:rPr>
        <w:t>112</w:t>
      </w:r>
      <w:r w:rsidR="00A35BC0">
        <w:rPr>
          <w:rFonts w:cs="Arial"/>
          <w:sz w:val="24"/>
          <w:szCs w:val="24"/>
        </w:rPr>
        <w:t xml:space="preserve"> ze zm.</w:t>
      </w:r>
      <w:r w:rsidR="00401279" w:rsidRPr="00F623FB">
        <w:rPr>
          <w:rFonts w:cs="Arial"/>
          <w:sz w:val="24"/>
          <w:szCs w:val="24"/>
        </w:rPr>
        <w:t>)</w:t>
      </w:r>
      <w:r w:rsidRPr="00F623FB">
        <w:rPr>
          <w:rFonts w:cs="Arial"/>
          <w:sz w:val="24"/>
          <w:szCs w:val="24"/>
        </w:rPr>
        <w:t>, dane dotyczące wniosku o zmianę pozwolenia zintegrowanego</w:t>
      </w:r>
      <w:r w:rsidR="00980A25">
        <w:rPr>
          <w:rFonts w:cs="Arial"/>
          <w:sz w:val="24"/>
          <w:szCs w:val="24"/>
        </w:rPr>
        <w:t>,</w:t>
      </w:r>
      <w:r w:rsidRPr="00F623FB">
        <w:rPr>
          <w:rFonts w:cs="Arial"/>
          <w:sz w:val="24"/>
          <w:szCs w:val="24"/>
        </w:rPr>
        <w:t xml:space="preserve"> zamieszczono w publicznie dostępnym wykazie danych.</w:t>
      </w:r>
    </w:p>
    <w:p w14:paraId="0B79BDD1" w14:textId="7A543AA6" w:rsidR="00E31B0F" w:rsidRPr="00F623FB" w:rsidRDefault="00E31B0F" w:rsidP="00F17CA7">
      <w:pPr>
        <w:pStyle w:val="Arial10i5"/>
        <w:spacing w:after="120" w:line="320" w:lineRule="exact"/>
        <w:rPr>
          <w:rFonts w:cs="Arial"/>
          <w:bCs/>
          <w:sz w:val="24"/>
          <w:szCs w:val="24"/>
        </w:rPr>
      </w:pPr>
      <w:bookmarkStart w:id="8" w:name="_Hlk163131089"/>
      <w:bookmarkEnd w:id="7"/>
      <w:r w:rsidRPr="00F623FB">
        <w:rPr>
          <w:rFonts w:cs="Arial"/>
          <w:sz w:val="24"/>
          <w:szCs w:val="24"/>
        </w:rPr>
        <w:t>Zgodnie</w:t>
      </w:r>
      <w:r w:rsidRPr="00F623FB">
        <w:rPr>
          <w:rFonts w:cs="Arial"/>
          <w:bCs/>
          <w:sz w:val="24"/>
          <w:szCs w:val="24"/>
        </w:rPr>
        <w:t xml:space="preserve"> z obowiązkiem wynikającym z art. 209 ustawy </w:t>
      </w:r>
      <w:r w:rsidR="00007864" w:rsidRPr="00F623FB">
        <w:rPr>
          <w:rFonts w:cs="Arial"/>
          <w:bCs/>
          <w:sz w:val="24"/>
          <w:szCs w:val="24"/>
        </w:rPr>
        <w:t>POŚ</w:t>
      </w:r>
      <w:r w:rsidRPr="00F623FB">
        <w:rPr>
          <w:rFonts w:cs="Arial"/>
          <w:bCs/>
          <w:sz w:val="24"/>
          <w:szCs w:val="24"/>
        </w:rPr>
        <w:t xml:space="preserve">, zapis wniosku o zmianę pozwolenia zintegrowanego w wersji elektronicznej, został przesłany </w:t>
      </w:r>
      <w:r w:rsidR="00007864" w:rsidRPr="00F623FB">
        <w:rPr>
          <w:rFonts w:cs="Arial"/>
          <w:bCs/>
          <w:sz w:val="24"/>
          <w:szCs w:val="24"/>
        </w:rPr>
        <w:t>ministrowi właściwemu do spraw klimatu</w:t>
      </w:r>
      <w:r w:rsidR="009349EF" w:rsidRPr="00F623FB">
        <w:rPr>
          <w:rFonts w:cs="Arial"/>
          <w:bCs/>
          <w:sz w:val="24"/>
          <w:szCs w:val="24"/>
        </w:rPr>
        <w:t>.</w:t>
      </w:r>
    </w:p>
    <w:bookmarkEnd w:id="8"/>
    <w:p w14:paraId="56D060A8" w14:textId="0FF94668" w:rsidR="00A4767A" w:rsidRPr="00F623FB" w:rsidRDefault="00766507" w:rsidP="00280358">
      <w:pPr>
        <w:pStyle w:val="Arial10i5"/>
        <w:spacing w:after="120" w:line="320" w:lineRule="exact"/>
        <w:rPr>
          <w:rFonts w:cs="Arial"/>
          <w:sz w:val="24"/>
          <w:szCs w:val="24"/>
        </w:rPr>
      </w:pPr>
      <w:r w:rsidRPr="00F623FB">
        <w:rPr>
          <w:rFonts w:eastAsia="Lucida Sans Unicode" w:cs="Arial"/>
          <w:kern w:val="1"/>
          <w:sz w:val="24"/>
          <w:szCs w:val="24"/>
          <w:lang w:eastAsia="pl-PL"/>
        </w:rPr>
        <w:t>Pism</w:t>
      </w:r>
      <w:r w:rsidR="00484B15" w:rsidRPr="00F623FB">
        <w:rPr>
          <w:rFonts w:eastAsia="Lucida Sans Unicode" w:cs="Arial"/>
          <w:kern w:val="1"/>
          <w:sz w:val="24"/>
          <w:szCs w:val="24"/>
          <w:lang w:eastAsia="pl-PL"/>
        </w:rPr>
        <w:t>ami</w:t>
      </w:r>
      <w:r w:rsidRPr="00F623FB">
        <w:rPr>
          <w:rFonts w:eastAsia="Lucida Sans Unicode" w:cs="Arial"/>
          <w:kern w:val="1"/>
          <w:sz w:val="24"/>
          <w:szCs w:val="24"/>
          <w:lang w:eastAsia="pl-PL"/>
        </w:rPr>
        <w:t xml:space="preserve"> z dnia</w:t>
      </w:r>
      <w:r w:rsidR="00484B15" w:rsidRPr="00F623FB">
        <w:rPr>
          <w:rFonts w:eastAsia="Lucida Sans Unicode" w:cs="Arial"/>
          <w:kern w:val="1"/>
          <w:sz w:val="24"/>
          <w:szCs w:val="24"/>
          <w:lang w:eastAsia="pl-PL"/>
        </w:rPr>
        <w:t>:</w:t>
      </w:r>
      <w:r w:rsidR="00C5001A" w:rsidRPr="00F623FB">
        <w:rPr>
          <w:rFonts w:eastAsia="Lucida Sans Unicode" w:cs="Arial"/>
          <w:kern w:val="1"/>
          <w:sz w:val="24"/>
          <w:szCs w:val="24"/>
          <w:lang w:eastAsia="pl-PL"/>
        </w:rPr>
        <w:t xml:space="preserve"> </w:t>
      </w:r>
      <w:r w:rsidR="00280358">
        <w:rPr>
          <w:rFonts w:eastAsia="Lucida Sans Unicode" w:cs="Arial"/>
          <w:kern w:val="1"/>
          <w:sz w:val="24"/>
          <w:szCs w:val="24"/>
          <w:lang w:eastAsia="pl-PL"/>
        </w:rPr>
        <w:t>2</w:t>
      </w:r>
      <w:r w:rsidR="00D104E7">
        <w:rPr>
          <w:rFonts w:eastAsia="Lucida Sans Unicode" w:cs="Arial"/>
          <w:kern w:val="1"/>
          <w:sz w:val="24"/>
          <w:szCs w:val="24"/>
          <w:lang w:eastAsia="pl-PL"/>
        </w:rPr>
        <w:t>6 maja</w:t>
      </w:r>
      <w:r w:rsidR="00280358">
        <w:rPr>
          <w:rFonts w:eastAsia="Lucida Sans Unicode" w:cs="Arial"/>
          <w:kern w:val="1"/>
          <w:sz w:val="24"/>
          <w:szCs w:val="24"/>
          <w:lang w:eastAsia="pl-PL"/>
        </w:rPr>
        <w:t xml:space="preserve"> 202</w:t>
      </w:r>
      <w:r w:rsidR="00D104E7">
        <w:rPr>
          <w:rFonts w:eastAsia="Lucida Sans Unicode" w:cs="Arial"/>
          <w:kern w:val="1"/>
          <w:sz w:val="24"/>
          <w:szCs w:val="24"/>
          <w:lang w:eastAsia="pl-PL"/>
        </w:rPr>
        <w:t>5</w:t>
      </w:r>
      <w:r w:rsidR="00280358">
        <w:rPr>
          <w:rFonts w:eastAsia="Lucida Sans Unicode" w:cs="Arial"/>
          <w:kern w:val="1"/>
          <w:sz w:val="24"/>
          <w:szCs w:val="24"/>
          <w:lang w:eastAsia="pl-PL"/>
        </w:rPr>
        <w:t xml:space="preserve"> r.</w:t>
      </w:r>
      <w:r w:rsidR="00484B15" w:rsidRPr="00F623FB">
        <w:rPr>
          <w:rFonts w:eastAsia="Lucida Sans Unicode" w:cs="Arial"/>
          <w:kern w:val="1"/>
          <w:sz w:val="24"/>
          <w:szCs w:val="24"/>
          <w:lang w:eastAsia="pl-PL"/>
        </w:rPr>
        <w:t xml:space="preserve"> oraz </w:t>
      </w:r>
      <w:r w:rsidR="00FE7551">
        <w:rPr>
          <w:rFonts w:eastAsia="Lucida Sans Unicode" w:cs="Arial"/>
          <w:kern w:val="1"/>
          <w:sz w:val="24"/>
          <w:szCs w:val="24"/>
          <w:lang w:eastAsia="pl-PL"/>
        </w:rPr>
        <w:t>30</w:t>
      </w:r>
      <w:r w:rsidR="00484B15" w:rsidRPr="00F623FB">
        <w:rPr>
          <w:rFonts w:eastAsia="Lucida Sans Unicode" w:cs="Arial"/>
          <w:kern w:val="1"/>
          <w:sz w:val="24"/>
          <w:szCs w:val="24"/>
          <w:lang w:eastAsia="pl-PL"/>
        </w:rPr>
        <w:t xml:space="preserve"> </w:t>
      </w:r>
      <w:r w:rsidR="00FE7551">
        <w:rPr>
          <w:rFonts w:eastAsia="Lucida Sans Unicode" w:cs="Arial"/>
          <w:kern w:val="1"/>
          <w:sz w:val="24"/>
          <w:szCs w:val="24"/>
          <w:lang w:eastAsia="pl-PL"/>
        </w:rPr>
        <w:t>lipca</w:t>
      </w:r>
      <w:r w:rsidR="00484B15" w:rsidRPr="00F623FB">
        <w:rPr>
          <w:rFonts w:eastAsia="Lucida Sans Unicode" w:cs="Arial"/>
          <w:kern w:val="1"/>
          <w:sz w:val="24"/>
          <w:szCs w:val="24"/>
          <w:lang w:eastAsia="pl-PL"/>
        </w:rPr>
        <w:t xml:space="preserve"> 202</w:t>
      </w:r>
      <w:r w:rsidR="00FE7551">
        <w:rPr>
          <w:rFonts w:eastAsia="Lucida Sans Unicode" w:cs="Arial"/>
          <w:kern w:val="1"/>
          <w:sz w:val="24"/>
          <w:szCs w:val="24"/>
          <w:lang w:eastAsia="pl-PL"/>
        </w:rPr>
        <w:t>5</w:t>
      </w:r>
      <w:r w:rsidR="00484B15" w:rsidRPr="00F623FB">
        <w:rPr>
          <w:rFonts w:eastAsia="Lucida Sans Unicode" w:cs="Arial"/>
          <w:kern w:val="1"/>
          <w:sz w:val="24"/>
          <w:szCs w:val="24"/>
          <w:lang w:eastAsia="pl-PL"/>
        </w:rPr>
        <w:t xml:space="preserve"> r.</w:t>
      </w:r>
      <w:r w:rsidRPr="00F623FB">
        <w:rPr>
          <w:rFonts w:eastAsia="Lucida Sans Unicode" w:cs="Arial"/>
          <w:kern w:val="1"/>
          <w:sz w:val="24"/>
          <w:szCs w:val="24"/>
          <w:lang w:eastAsia="pl-PL"/>
        </w:rPr>
        <w:t xml:space="preserve">, </w:t>
      </w:r>
      <w:r w:rsidR="00394582" w:rsidRPr="00595B82">
        <w:rPr>
          <w:rFonts w:eastAsia="Lucida Sans Unicode" w:cs="Arial"/>
          <w:kern w:val="2"/>
          <w:sz w:val="24"/>
          <w:szCs w:val="24"/>
          <w:lang w:eastAsia="pl-PL"/>
        </w:rPr>
        <w:t>Strona została zawiadomiona o</w:t>
      </w:r>
      <w:r w:rsidR="00A35BC0">
        <w:rPr>
          <w:rFonts w:eastAsia="Lucida Sans Unicode" w:cs="Arial"/>
          <w:kern w:val="2"/>
          <w:sz w:val="24"/>
          <w:szCs w:val="24"/>
          <w:lang w:eastAsia="pl-PL"/>
        </w:rPr>
        <w:t> </w:t>
      </w:r>
      <w:r w:rsidR="00394582" w:rsidRPr="00595B82">
        <w:rPr>
          <w:rFonts w:eastAsia="Lucida Sans Unicode" w:cs="Arial"/>
          <w:kern w:val="2"/>
          <w:sz w:val="24"/>
          <w:szCs w:val="24"/>
          <w:lang w:eastAsia="pl-PL"/>
        </w:rPr>
        <w:t>niezałatwieniu sprawy w terminie, nowym terminie załatwienia sprawy, przyczynach tego stanu rzeczy oraz pouczona o prawie do wniesienia ponaglenia, zgodnie z art. 36 ustawy KPA.</w:t>
      </w:r>
    </w:p>
    <w:p w14:paraId="31BD2D4E" w14:textId="2004AC2B" w:rsidR="00C93BFB" w:rsidRPr="00394582" w:rsidRDefault="00280358" w:rsidP="00394582">
      <w:pPr>
        <w:pStyle w:val="Arial10i5"/>
        <w:spacing w:after="200" w:line="320" w:lineRule="exact"/>
        <w:rPr>
          <w:rFonts w:cs="Arial"/>
          <w:color w:val="auto"/>
          <w:sz w:val="24"/>
          <w:szCs w:val="24"/>
        </w:rPr>
      </w:pPr>
      <w:bookmarkStart w:id="9" w:name="_Hlk163131789"/>
      <w:r w:rsidRPr="00595B82">
        <w:rPr>
          <w:rFonts w:eastAsia="Lucida Sans Unicode" w:cs="Arial"/>
          <w:color w:val="auto"/>
          <w:kern w:val="1"/>
          <w:sz w:val="24"/>
          <w:szCs w:val="24"/>
          <w:lang w:eastAsia="pl-PL"/>
        </w:rPr>
        <w:t>Pismem znak:</w:t>
      </w:r>
      <w:r w:rsidRPr="00595B82">
        <w:rPr>
          <w:rFonts w:cs="Arial"/>
          <w:sz w:val="24"/>
          <w:szCs w:val="24"/>
        </w:rPr>
        <w:t xml:space="preserve"> </w:t>
      </w:r>
      <w:r w:rsidRPr="00595B82">
        <w:rPr>
          <w:rFonts w:eastAsia="Lucida Sans Unicode" w:cs="Arial"/>
          <w:color w:val="auto"/>
          <w:kern w:val="1"/>
          <w:sz w:val="24"/>
          <w:szCs w:val="24"/>
          <w:lang w:eastAsia="pl-PL"/>
        </w:rPr>
        <w:t>OE</w:t>
      </w:r>
      <w:r w:rsidR="00CE39AB">
        <w:rPr>
          <w:rFonts w:eastAsia="Lucida Sans Unicode" w:cs="Arial"/>
          <w:color w:val="auto"/>
          <w:kern w:val="1"/>
          <w:sz w:val="24"/>
          <w:szCs w:val="24"/>
          <w:lang w:eastAsia="pl-PL"/>
        </w:rPr>
        <w:t>-WS</w:t>
      </w:r>
      <w:r w:rsidRPr="00595B82">
        <w:rPr>
          <w:rFonts w:eastAsia="Lucida Sans Unicode" w:cs="Arial"/>
          <w:color w:val="auto"/>
          <w:kern w:val="1"/>
          <w:sz w:val="24"/>
          <w:szCs w:val="24"/>
          <w:lang w:eastAsia="pl-PL"/>
        </w:rPr>
        <w:t>-PZ.KW-0</w:t>
      </w:r>
      <w:r w:rsidR="00E21C0C">
        <w:rPr>
          <w:rFonts w:eastAsia="Lucida Sans Unicode" w:cs="Arial"/>
          <w:color w:val="auto"/>
          <w:kern w:val="1"/>
          <w:sz w:val="24"/>
          <w:szCs w:val="24"/>
          <w:lang w:eastAsia="pl-PL"/>
        </w:rPr>
        <w:t>1107/</w:t>
      </w:r>
      <w:r w:rsidRPr="00595B82">
        <w:rPr>
          <w:rFonts w:eastAsia="Lucida Sans Unicode" w:cs="Arial"/>
          <w:color w:val="auto"/>
          <w:kern w:val="1"/>
          <w:sz w:val="24"/>
          <w:szCs w:val="24"/>
          <w:lang w:eastAsia="pl-PL"/>
        </w:rPr>
        <w:t xml:space="preserve">25 z dnia </w:t>
      </w:r>
      <w:r w:rsidR="00E21C0C">
        <w:rPr>
          <w:rFonts w:eastAsia="Lucida Sans Unicode" w:cs="Arial"/>
          <w:color w:val="auto"/>
          <w:kern w:val="1"/>
          <w:sz w:val="24"/>
          <w:szCs w:val="24"/>
          <w:lang w:eastAsia="pl-PL"/>
        </w:rPr>
        <w:t>14</w:t>
      </w:r>
      <w:r w:rsidR="00FC4182">
        <w:rPr>
          <w:rFonts w:eastAsia="Lucida Sans Unicode" w:cs="Arial"/>
          <w:color w:val="auto"/>
          <w:kern w:val="1"/>
          <w:sz w:val="24"/>
          <w:szCs w:val="24"/>
          <w:lang w:eastAsia="pl-PL"/>
        </w:rPr>
        <w:t xml:space="preserve"> sierpnia</w:t>
      </w:r>
      <w:r w:rsidRPr="00595B82">
        <w:rPr>
          <w:rFonts w:eastAsia="Lucida Sans Unicode" w:cs="Arial"/>
          <w:color w:val="auto"/>
          <w:kern w:val="1"/>
          <w:sz w:val="24"/>
          <w:szCs w:val="24"/>
          <w:lang w:eastAsia="pl-PL"/>
        </w:rPr>
        <w:t xml:space="preserve"> 2025 r. organ, zgodnie </w:t>
      </w:r>
      <w:r>
        <w:rPr>
          <w:rFonts w:eastAsia="Lucida Sans Unicode" w:cs="Arial"/>
          <w:color w:val="auto"/>
          <w:kern w:val="1"/>
          <w:sz w:val="24"/>
          <w:szCs w:val="24"/>
          <w:lang w:eastAsia="pl-PL"/>
        </w:rPr>
        <w:br/>
      </w:r>
      <w:r w:rsidRPr="00595B82">
        <w:rPr>
          <w:rFonts w:eastAsia="Lucida Sans Unicode" w:cs="Arial"/>
          <w:color w:val="auto"/>
          <w:kern w:val="1"/>
          <w:sz w:val="24"/>
          <w:szCs w:val="24"/>
          <w:lang w:eastAsia="pl-PL"/>
        </w:rPr>
        <w:t xml:space="preserve">z art. 10 § 1 </w:t>
      </w:r>
      <w:r w:rsidR="00E21C0C">
        <w:rPr>
          <w:rFonts w:eastAsia="Lucida Sans Unicode" w:cs="Arial"/>
          <w:color w:val="auto"/>
          <w:kern w:val="1"/>
          <w:sz w:val="24"/>
          <w:szCs w:val="24"/>
          <w:lang w:eastAsia="pl-PL"/>
        </w:rPr>
        <w:t xml:space="preserve">ustawy </w:t>
      </w:r>
      <w:r w:rsidRPr="00595B82">
        <w:rPr>
          <w:rFonts w:eastAsia="Lucida Sans Unicode" w:cs="Arial"/>
          <w:color w:val="auto"/>
          <w:kern w:val="1"/>
          <w:sz w:val="24"/>
          <w:szCs w:val="24"/>
          <w:lang w:eastAsia="pl-PL"/>
        </w:rPr>
        <w:t xml:space="preserve">KPA, zawiadomił Stronę postępowania, że </w:t>
      </w:r>
      <w:r w:rsidRPr="00595B82">
        <w:rPr>
          <w:rFonts w:cs="Arial"/>
          <w:color w:val="auto"/>
          <w:sz w:val="24"/>
          <w:szCs w:val="24"/>
        </w:rPr>
        <w:t>przed</w:t>
      </w:r>
      <w:r w:rsidRPr="00595B82">
        <w:rPr>
          <w:rFonts w:eastAsia="Lucida Sans Unicode" w:cs="Arial"/>
          <w:color w:val="auto"/>
          <w:kern w:val="1"/>
          <w:sz w:val="24"/>
          <w:szCs w:val="24"/>
          <w:lang w:eastAsia="pl-PL"/>
        </w:rPr>
        <w:t xml:space="preserve"> wydaniem decyzji ma prawo do wypowiedzenia się co do zebranych dowodów i materiałów oraz zgłoszonych żądań w terminie siedmiu dni, licząc od dnia jego doręczenia. Strona nie wniosła uwag do sprawy we wskazanym terminie.</w:t>
      </w:r>
    </w:p>
    <w:p w14:paraId="3724C9F4" w14:textId="74B6F64D" w:rsidR="00130550" w:rsidRDefault="00130550" w:rsidP="005F3E96">
      <w:pPr>
        <w:pStyle w:val="Arial10i50"/>
        <w:numPr>
          <w:ilvl w:val="0"/>
          <w:numId w:val="63"/>
        </w:numPr>
        <w:spacing w:line="320" w:lineRule="exact"/>
        <w:rPr>
          <w:rFonts w:cs="Arial"/>
          <w:b/>
          <w:color w:val="auto"/>
          <w:sz w:val="24"/>
          <w:szCs w:val="24"/>
          <w:u w:val="single"/>
        </w:rPr>
      </w:pPr>
      <w:bookmarkStart w:id="10" w:name="_Hlk163131799"/>
      <w:bookmarkEnd w:id="9"/>
      <w:r w:rsidRPr="00F623FB">
        <w:rPr>
          <w:rFonts w:cs="Arial"/>
          <w:b/>
          <w:color w:val="auto"/>
          <w:sz w:val="24"/>
          <w:szCs w:val="24"/>
          <w:u w:val="single"/>
        </w:rPr>
        <w:t>Uzasadnienie prawne</w:t>
      </w:r>
    </w:p>
    <w:p w14:paraId="67C053DF" w14:textId="77777777" w:rsidR="003635D0" w:rsidRPr="00F623FB" w:rsidRDefault="003635D0" w:rsidP="003635D0">
      <w:pPr>
        <w:pStyle w:val="Arial10i50"/>
        <w:spacing w:line="320" w:lineRule="exact"/>
        <w:ind w:left="1080"/>
        <w:rPr>
          <w:rFonts w:cs="Arial"/>
          <w:b/>
          <w:color w:val="auto"/>
          <w:sz w:val="24"/>
          <w:szCs w:val="24"/>
          <w:u w:val="single"/>
        </w:rPr>
      </w:pPr>
    </w:p>
    <w:bookmarkEnd w:id="10"/>
    <w:p w14:paraId="2FDD912D"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62172F02" w14:textId="36AD1FBD"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lastRenderedPageBreak/>
        <w:t>Powyższy przepis ustanawia generalną zasadę, zgodnie z którą prowadzenie pewnego rodzaju działalności, powodującej określone skutki dla środowiska, wymaga uzyskania zgody organu administracji. Jak wskazuje NSA, „</w:t>
      </w:r>
      <w:r w:rsidRPr="00595B82">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595B82">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2E733A64"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1593DFEE"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Ideą pozwolenia zintegrowanego jest kompleksowe zarządzanie emisjami do środowiska. Ujmuje ono bowiem swoją treścią całość oddziaływań na środowisko </w:t>
      </w:r>
      <w:r>
        <w:rPr>
          <w:rFonts w:cs="Arial"/>
          <w:color w:val="auto"/>
          <w:sz w:val="24"/>
          <w:szCs w:val="24"/>
        </w:rPr>
        <w:br/>
      </w:r>
      <w:r w:rsidRPr="00595B82">
        <w:rPr>
          <w:rFonts w:cs="Arial"/>
          <w:color w:val="auto"/>
          <w:sz w:val="24"/>
          <w:szCs w:val="24"/>
        </w:rPr>
        <w:t xml:space="preserve">i zastępuje wszelkie pozwolenia sektorowe i ewentualne inne decyzje o charakterze reglamentacyjnym, związane z ochroną środowiska, a wymagane w związku </w:t>
      </w:r>
      <w:r>
        <w:rPr>
          <w:rFonts w:cs="Arial"/>
          <w:color w:val="auto"/>
          <w:sz w:val="24"/>
          <w:szCs w:val="24"/>
        </w:rPr>
        <w:br/>
      </w:r>
      <w:r w:rsidRPr="00595B82">
        <w:rPr>
          <w:rFonts w:cs="Arial"/>
          <w:color w:val="auto"/>
          <w:sz w:val="24"/>
          <w:szCs w:val="24"/>
        </w:rPr>
        <w:t xml:space="preserve">z eksploatacją określonych instalacji (tak: </w:t>
      </w:r>
      <w:r w:rsidRPr="00595B82">
        <w:rPr>
          <w:rFonts w:cs="Arial"/>
          <w:i/>
          <w:color w:val="auto"/>
          <w:sz w:val="24"/>
          <w:szCs w:val="24"/>
        </w:rPr>
        <w:t xml:space="preserve">Prawo Ochrony Środowiska. Komentarz, </w:t>
      </w:r>
      <w:r>
        <w:rPr>
          <w:rFonts w:cs="Arial"/>
          <w:i/>
          <w:color w:val="auto"/>
          <w:sz w:val="24"/>
          <w:szCs w:val="24"/>
        </w:rPr>
        <w:br/>
      </w:r>
      <w:r w:rsidRPr="00595B82">
        <w:rPr>
          <w:rFonts w:cs="Arial"/>
          <w:i/>
          <w:color w:val="auto"/>
          <w:sz w:val="24"/>
          <w:szCs w:val="24"/>
        </w:rPr>
        <w:t>pod red. nauk. M. Górskiego</w:t>
      </w:r>
      <w:r w:rsidRPr="00595B82">
        <w:rPr>
          <w:rFonts w:cs="Arial"/>
          <w:color w:val="auto"/>
          <w:sz w:val="24"/>
          <w:szCs w:val="24"/>
        </w:rPr>
        <w:t xml:space="preserve">, wyd. C.H. Beck, </w:t>
      </w:r>
      <w:proofErr w:type="spellStart"/>
      <w:r w:rsidRPr="00595B82">
        <w:rPr>
          <w:rFonts w:cs="Arial"/>
          <w:color w:val="auto"/>
          <w:sz w:val="24"/>
          <w:szCs w:val="24"/>
        </w:rPr>
        <w:t>Legalis</w:t>
      </w:r>
      <w:proofErr w:type="spellEnd"/>
      <w:r w:rsidRPr="00595B82">
        <w:rPr>
          <w:rFonts w:cs="Arial"/>
          <w:color w:val="auto"/>
          <w:sz w:val="24"/>
          <w:szCs w:val="24"/>
        </w:rPr>
        <w:t xml:space="preserve">). </w:t>
      </w:r>
    </w:p>
    <w:p w14:paraId="65025984" w14:textId="71BB7235"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263115AA" w14:textId="6E4D9E79"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Pr>
          <w:rFonts w:cs="Arial"/>
          <w:color w:val="auto"/>
          <w:sz w:val="24"/>
          <w:szCs w:val="24"/>
        </w:rPr>
        <w:br/>
      </w:r>
      <w:r w:rsidRPr="00595B82">
        <w:rPr>
          <w:rFonts w:cs="Arial"/>
          <w:color w:val="auto"/>
          <w:sz w:val="24"/>
          <w:szCs w:val="24"/>
        </w:rPr>
        <w:t xml:space="preserve">z dnia 26 września 2019 r., sygn. akt II SA/Ol 443/19). Co ważne, pozwolenie zintegrowane, mimo że – w istocie rzeczy – zastępuje tzw. pozwolenia sektorowe </w:t>
      </w:r>
      <w:r w:rsidR="00E21C0C">
        <w:rPr>
          <w:rFonts w:cs="Arial"/>
          <w:color w:val="auto"/>
          <w:sz w:val="24"/>
          <w:szCs w:val="24"/>
        </w:rPr>
        <w:br/>
      </w:r>
      <w:r w:rsidRPr="00595B82">
        <w:rPr>
          <w:rFonts w:cs="Arial"/>
          <w:color w:val="auto"/>
          <w:sz w:val="24"/>
          <w:szCs w:val="24"/>
        </w:rPr>
        <w:lastRenderedPageBreak/>
        <w:t xml:space="preserve">(por. art. 182 i art. 211 ust. 1 ustawy POŚ), to nie może być przez nie zastępowane (analogicznie: wyrok WSA w Lublinie z dnia 13 września 2010 r., sygn. akt II SA/Lu 205/10).  </w:t>
      </w:r>
    </w:p>
    <w:p w14:paraId="4418E623"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Pozwolenie zintegrowane wydaje, w drodze decyzji, na wniosek prowadzącego instalację, organ ochrony środowiska (art. 183 ust. 1 w zw. z art. 184 ust. 1 ustawy POŚ).</w:t>
      </w:r>
    </w:p>
    <w:p w14:paraId="0A419C38" w14:textId="49833883"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System organów ochrony środowiska został określony w art. 376 i nast. ustawy POŚ. </w:t>
      </w:r>
      <w:r w:rsidR="00980A25">
        <w:rPr>
          <w:rFonts w:ascii="Arial" w:hAnsi="Arial" w:cs="Arial"/>
          <w:color w:val="auto"/>
        </w:rPr>
        <w:br/>
      </w:r>
      <w:r w:rsidRPr="00595B82">
        <w:rPr>
          <w:rFonts w:ascii="Arial" w:hAnsi="Arial" w:cs="Arial"/>
          <w:color w:val="auto"/>
        </w:rPr>
        <w:t>Jak wynika z art. 376 pkt 2b ustawy POŚ, jednym z organów ochrony środowiska jest marszałek województwa. Jego kompetencje określa art. 378 ust. 2a ustawy POŚ. Zgodnie z tym przepisem, marszałek województwa jest właściwy w sprawach:</w:t>
      </w:r>
    </w:p>
    <w:p w14:paraId="1212B91C"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przedsięwzięć i zdarzeń na terenach zakładów, gdzie jest eksploatowana instalacja, która jest kwalifikowana jako przedsięwzięcie </w:t>
      </w:r>
      <w:r w:rsidRPr="00595B82">
        <w:rPr>
          <w:rFonts w:ascii="Arial" w:hAnsi="Arial" w:cs="Arial"/>
          <w:color w:val="auto"/>
          <w:u w:val="single"/>
        </w:rPr>
        <w:t>mogące zawsze znacząco oddziaływać na środowisko</w:t>
      </w:r>
      <w:r w:rsidRPr="00595B82">
        <w:rPr>
          <w:rFonts w:ascii="Arial" w:hAnsi="Arial" w:cs="Arial"/>
          <w:color w:val="auto"/>
        </w:rPr>
        <w:t xml:space="preserve"> w rozumieniu ustawy z dnia </w:t>
      </w:r>
      <w:r>
        <w:rPr>
          <w:rFonts w:ascii="Arial" w:hAnsi="Arial" w:cs="Arial"/>
          <w:color w:val="auto"/>
        </w:rPr>
        <w:br/>
      </w:r>
      <w:r w:rsidRPr="00595B82">
        <w:rPr>
          <w:rFonts w:ascii="Arial" w:hAnsi="Arial" w:cs="Arial"/>
          <w:color w:val="auto"/>
        </w:rPr>
        <w:t>3 października 2008 r. o udostępnianiu informacji o środowisku i jego ochronie, udziale społeczeństwa w ochronie środowiska oraz o ocenach oddziaływania na środowisko;</w:t>
      </w:r>
    </w:p>
    <w:p w14:paraId="73541374" w14:textId="3F19529D"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przedsięwzięcia mogącego zawsze znacząco oddziaływać na środowisko </w:t>
      </w:r>
      <w:r>
        <w:rPr>
          <w:rFonts w:ascii="Arial" w:hAnsi="Arial" w:cs="Arial"/>
          <w:color w:val="auto"/>
        </w:rPr>
        <w:br/>
      </w:r>
      <w:r w:rsidRPr="00595B82">
        <w:rPr>
          <w:rFonts w:ascii="Arial" w:hAnsi="Arial" w:cs="Arial"/>
          <w:color w:val="auto"/>
        </w:rPr>
        <w:t xml:space="preserve">w rozumieniu ustawy z dnia 3 października 2008 r. o udostępnianiu informacji </w:t>
      </w:r>
      <w:r w:rsidR="00980A25">
        <w:rPr>
          <w:rFonts w:ascii="Arial" w:hAnsi="Arial" w:cs="Arial"/>
          <w:color w:val="auto"/>
        </w:rPr>
        <w:br/>
      </w:r>
      <w:r w:rsidRPr="00595B82">
        <w:rPr>
          <w:rFonts w:ascii="Arial" w:hAnsi="Arial" w:cs="Arial"/>
          <w:color w:val="auto"/>
        </w:rPr>
        <w:t>o środowisku i jego ochronie, udziale społeczeństwa w ochronie środowiska oraz o ocenach oddziaływania na środowisko, realizowanego na terenach innych niż wymienione w pkt 1;</w:t>
      </w:r>
    </w:p>
    <w:p w14:paraId="7B7B3063"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pozwolenia na wytwarzanie odpadów i pozwolenia zintegrowanego dla instalacji komunalnych, o których mowa w art. 38b ust. 1 pkt 1 ustawy z dnia 14 grudnia 2012 r. o odpadach; </w:t>
      </w:r>
    </w:p>
    <w:p w14:paraId="3FFC51DB"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o których mowa w art. 237 i art. 362 ust. 1-3, w zakresie dróg innych niż autostrady i drogi ekspresowe, usytuowanych w miastach na prawach powiatu. </w:t>
      </w:r>
    </w:p>
    <w:p w14:paraId="4DDD1D31" w14:textId="4A1BCD82"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980A25">
        <w:rPr>
          <w:rFonts w:ascii="Arial" w:hAnsi="Arial" w:cs="Arial"/>
          <w:color w:val="auto"/>
        </w:rPr>
        <w:br/>
      </w:r>
      <w:r w:rsidRPr="00595B82">
        <w:rPr>
          <w:rFonts w:ascii="Arial" w:hAnsi="Arial" w:cs="Arial"/>
          <w:color w:val="auto"/>
        </w:rPr>
        <w:t xml:space="preserve">w art. 38b ust. 1 pkt 1 ustawy o odpadach. </w:t>
      </w:r>
    </w:p>
    <w:p w14:paraId="36B5CA73"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77247BF6" w14:textId="27A7DEDA"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Treść pozwolenia zintegrowanego wyznacza zasadniczo art. 211 ust. 1 ustawy POŚ, wskazując, że pozwolenie zintegrowane spełnia wymagania określone dla pozwoleń, </w:t>
      </w:r>
      <w:r w:rsidR="00980A25">
        <w:rPr>
          <w:rFonts w:ascii="Arial" w:hAnsi="Arial" w:cs="Arial"/>
          <w:color w:val="auto"/>
        </w:rPr>
        <w:br/>
      </w:r>
      <w:r w:rsidRPr="00595B82">
        <w:rPr>
          <w:rFonts w:ascii="Arial" w:hAnsi="Arial" w:cs="Arial"/>
          <w:color w:val="auto"/>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w:t>
      </w:r>
      <w:r w:rsidRPr="00595B82">
        <w:rPr>
          <w:rFonts w:ascii="Arial" w:hAnsi="Arial" w:cs="Arial"/>
          <w:color w:val="auto"/>
        </w:rPr>
        <w:lastRenderedPageBreak/>
        <w:t xml:space="preserve">określone w art. 211 ust. 3-9 ustawy POŚ, a także w art. 202 ust. 1-6 ustawy POŚ. </w:t>
      </w:r>
    </w:p>
    <w:p w14:paraId="4DB47292" w14:textId="59343883"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Pozwolenia zintegrowane wydawane są, co do zasady, na czas nieoznaczony </w:t>
      </w:r>
      <w:r>
        <w:rPr>
          <w:rFonts w:ascii="Arial" w:hAnsi="Arial" w:cs="Arial"/>
          <w:color w:val="auto"/>
        </w:rPr>
        <w:br/>
      </w:r>
      <w:r w:rsidRPr="00595B82">
        <w:rPr>
          <w:rFonts w:ascii="Arial" w:hAnsi="Arial" w:cs="Arial"/>
          <w:color w:val="auto"/>
        </w:rPr>
        <w:t xml:space="preserve">(art.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w:t>
      </w:r>
      <w:r w:rsidR="00E21C0C">
        <w:rPr>
          <w:rFonts w:ascii="Arial" w:hAnsi="Arial" w:cs="Arial"/>
          <w:color w:val="auto"/>
        </w:rPr>
        <w:t xml:space="preserve">ustawy </w:t>
      </w:r>
      <w:r w:rsidRPr="00595B82">
        <w:rPr>
          <w:rFonts w:ascii="Arial" w:hAnsi="Arial" w:cs="Arial"/>
          <w:color w:val="auto"/>
        </w:rPr>
        <w:t xml:space="preserve">KPA. Podstawą dokonania zmiany pozwolenia zintegrowanego są zasadniczo przepisy art. 192 ustawy POŚ w zw. z art. 163 </w:t>
      </w:r>
      <w:r w:rsidR="00E21C0C">
        <w:rPr>
          <w:rFonts w:ascii="Arial" w:hAnsi="Arial" w:cs="Arial"/>
          <w:color w:val="auto"/>
        </w:rPr>
        <w:t xml:space="preserve">ustawy </w:t>
      </w:r>
      <w:r w:rsidRPr="00595B82">
        <w:rPr>
          <w:rFonts w:ascii="Arial" w:hAnsi="Arial" w:cs="Arial"/>
          <w:color w:val="auto"/>
        </w:rPr>
        <w:t xml:space="preserve">KPA (analogicznie: wyrok NSA z dnia 19 września 2019 r., sygn. akt: II OSK 821/18). Pierwszy z tych przepisów stanowi, że przepisy o wydawaniu pozwolenia </w:t>
      </w:r>
      <w:r w:rsidRPr="00595B82">
        <w:rPr>
          <w:rFonts w:ascii="Arial" w:hAnsi="Arial" w:cs="Arial"/>
          <w:color w:val="auto"/>
          <w:u w:val="single"/>
        </w:rPr>
        <w:t>stosuje się odpowiednio w przypadku zmiany jego warunków</w:t>
      </w:r>
      <w:r w:rsidRPr="00595B82">
        <w:rPr>
          <w:rFonts w:ascii="Arial" w:hAnsi="Arial" w:cs="Arial"/>
          <w:color w:val="auto"/>
        </w:rPr>
        <w:t xml:space="preserve">. Zgodnie natomiast z art. 163 </w:t>
      </w:r>
      <w:r w:rsidR="00E21C0C">
        <w:rPr>
          <w:rFonts w:ascii="Arial" w:hAnsi="Arial" w:cs="Arial"/>
          <w:color w:val="auto"/>
        </w:rPr>
        <w:t xml:space="preserve">ustawy </w:t>
      </w:r>
      <w:r w:rsidRPr="00595B82">
        <w:rPr>
          <w:rFonts w:ascii="Arial" w:hAnsi="Arial" w:cs="Arial"/>
          <w:color w:val="auto"/>
        </w:rPr>
        <w:t xml:space="preserve">KPA, organ administracji publicznej </w:t>
      </w:r>
      <w:r w:rsidRPr="00595B82">
        <w:rPr>
          <w:rFonts w:ascii="Arial" w:hAnsi="Arial" w:cs="Arial"/>
          <w:color w:val="auto"/>
          <w:u w:val="single"/>
        </w:rPr>
        <w:t>może uchylić lub zmienić decyzję, na mocy której strona nabyła prawo</w:t>
      </w:r>
      <w:r w:rsidRPr="00595B82">
        <w:rPr>
          <w:rFonts w:ascii="Arial" w:hAnsi="Arial" w:cs="Arial"/>
          <w:color w:val="auto"/>
        </w:rPr>
        <w:t xml:space="preserve">, także w innych przypadkach oraz na innych zasadach niż określone w niniejszym rozdziale, </w:t>
      </w:r>
      <w:r w:rsidRPr="00595B82">
        <w:rPr>
          <w:rFonts w:ascii="Arial" w:hAnsi="Arial" w:cs="Arial"/>
          <w:color w:val="auto"/>
          <w:u w:val="single"/>
        </w:rPr>
        <w:t>o ile przewidują to przepisy szczególne</w:t>
      </w:r>
      <w:r w:rsidRPr="00595B82">
        <w:rPr>
          <w:rFonts w:ascii="Arial" w:hAnsi="Arial" w:cs="Arial"/>
          <w:color w:val="auto"/>
        </w:rPr>
        <w:t xml:space="preserve">. </w:t>
      </w:r>
    </w:p>
    <w:p w14:paraId="1E9C1B97"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Oprócz tego należy zwrócić uwagę na art. 214 ust. 4 i ust. 5 ustawy POŚ, zgodnie </w:t>
      </w:r>
      <w:r>
        <w:rPr>
          <w:rFonts w:ascii="Arial" w:hAnsi="Arial" w:cs="Arial"/>
          <w:color w:val="auto"/>
        </w:rPr>
        <w:br/>
      </w:r>
      <w:r w:rsidRPr="00595B82">
        <w:rPr>
          <w:rFonts w:ascii="Arial" w:hAnsi="Arial" w:cs="Arial"/>
          <w:color w:val="auto"/>
        </w:rPr>
        <w:t>z którymi:</w:t>
      </w:r>
    </w:p>
    <w:p w14:paraId="65DB2D72" w14:textId="775C0B8B" w:rsidR="00394582" w:rsidRPr="00595B82" w:rsidRDefault="00394582" w:rsidP="005F3E96">
      <w:pPr>
        <w:pStyle w:val="WW-BodyText212"/>
        <w:numPr>
          <w:ilvl w:val="0"/>
          <w:numId w:val="66"/>
        </w:numPr>
        <w:spacing w:line="320" w:lineRule="exact"/>
        <w:jc w:val="left"/>
        <w:rPr>
          <w:rFonts w:ascii="Arial" w:hAnsi="Arial" w:cs="Arial"/>
          <w:color w:val="auto"/>
        </w:rPr>
      </w:pPr>
      <w:r w:rsidRPr="00595B82">
        <w:rPr>
          <w:rFonts w:ascii="Arial" w:hAnsi="Arial" w:cs="Arial"/>
          <w:color w:val="auto"/>
        </w:rPr>
        <w:t xml:space="preserve">wniosek o zmianę pozwolenia zintegrowanego zawiera dane, o których mowa </w:t>
      </w:r>
      <w:r w:rsidR="00980A25">
        <w:rPr>
          <w:rFonts w:ascii="Arial" w:hAnsi="Arial" w:cs="Arial"/>
          <w:color w:val="auto"/>
        </w:rPr>
        <w:br/>
      </w:r>
      <w:r w:rsidRPr="00595B82">
        <w:rPr>
          <w:rFonts w:ascii="Arial" w:hAnsi="Arial" w:cs="Arial"/>
          <w:color w:val="auto"/>
        </w:rPr>
        <w:t>w art. 184 i art. 208, mające związek z planowanymi zmianami;</w:t>
      </w:r>
    </w:p>
    <w:p w14:paraId="246B5418" w14:textId="77777777" w:rsidR="00394582" w:rsidRPr="00595B82" w:rsidRDefault="00394582" w:rsidP="005F3E96">
      <w:pPr>
        <w:pStyle w:val="WW-BodyText212"/>
        <w:numPr>
          <w:ilvl w:val="0"/>
          <w:numId w:val="66"/>
        </w:numPr>
        <w:spacing w:line="320" w:lineRule="exact"/>
        <w:jc w:val="left"/>
        <w:rPr>
          <w:rFonts w:ascii="Arial" w:hAnsi="Arial" w:cs="Arial"/>
          <w:color w:val="auto"/>
        </w:rPr>
      </w:pPr>
      <w:r w:rsidRPr="00595B82">
        <w:rPr>
          <w:rFonts w:ascii="Arial" w:hAnsi="Arial" w:cs="Arial"/>
          <w:color w:val="auto"/>
        </w:rPr>
        <w:t>decyzja o zmianie pozwolenia zintegrowanego określa wymagania, o których mowa w art. 188 i art. 211, mające związek z planowanymi zmianami.</w:t>
      </w:r>
    </w:p>
    <w:p w14:paraId="4485E2DA" w14:textId="2351D453"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Przepisy te, korespondując z powołanymi wyżej art. 192 ustawy POŚ oraz art. 163</w:t>
      </w:r>
      <w:r w:rsidR="00E21C0C">
        <w:rPr>
          <w:rFonts w:ascii="Arial" w:hAnsi="Arial" w:cs="Arial"/>
          <w:color w:val="auto"/>
        </w:rPr>
        <w:t xml:space="preserve"> ustawy</w:t>
      </w:r>
      <w:r w:rsidRPr="00595B82">
        <w:rPr>
          <w:rFonts w:ascii="Arial" w:hAnsi="Arial" w:cs="Arial"/>
          <w:color w:val="auto"/>
        </w:rPr>
        <w:t xml:space="preserve"> KPA, precyzyjnie określają, zarówno zakres wniosku o zmianę pozwolenia zintegrowanego, jak i treść decyzji o zmianie takiego pozwolenia. </w:t>
      </w:r>
    </w:p>
    <w:p w14:paraId="5F5C9FA2"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Biorąc zatem pod uwagę:</w:t>
      </w:r>
    </w:p>
    <w:p w14:paraId="7F64ECE7" w14:textId="77777777" w:rsidR="00394582" w:rsidRPr="00595B82" w:rsidRDefault="00394582" w:rsidP="005F3E96">
      <w:pPr>
        <w:pStyle w:val="WW-BodyText212"/>
        <w:numPr>
          <w:ilvl w:val="0"/>
          <w:numId w:val="65"/>
        </w:numPr>
        <w:spacing w:line="320" w:lineRule="exact"/>
        <w:jc w:val="left"/>
        <w:rPr>
          <w:rFonts w:ascii="Arial" w:hAnsi="Arial" w:cs="Arial"/>
          <w:color w:val="auto"/>
        </w:rPr>
      </w:pPr>
      <w:r w:rsidRPr="00595B82">
        <w:rPr>
          <w:rFonts w:ascii="Arial" w:hAnsi="Arial" w:cs="Arial"/>
          <w:color w:val="auto"/>
        </w:rPr>
        <w:t>rodzaj instalacji, będącej przedmiotem wniosku;</w:t>
      </w:r>
    </w:p>
    <w:p w14:paraId="5DE15F10" w14:textId="77777777" w:rsidR="00394582" w:rsidRPr="00595B82" w:rsidRDefault="00394582" w:rsidP="005F3E96">
      <w:pPr>
        <w:pStyle w:val="WW-BodyText212"/>
        <w:numPr>
          <w:ilvl w:val="0"/>
          <w:numId w:val="65"/>
        </w:numPr>
        <w:spacing w:line="320" w:lineRule="exact"/>
        <w:jc w:val="left"/>
        <w:rPr>
          <w:rFonts w:ascii="Arial" w:hAnsi="Arial" w:cs="Arial"/>
          <w:color w:val="auto"/>
        </w:rPr>
      </w:pPr>
      <w:r w:rsidRPr="00595B82">
        <w:rPr>
          <w:rFonts w:ascii="Arial" w:hAnsi="Arial" w:cs="Arial"/>
          <w:color w:val="auto"/>
        </w:rPr>
        <w:t>zakres przedmiotowy wniosku;</w:t>
      </w:r>
    </w:p>
    <w:p w14:paraId="6D772F74" w14:textId="07493AF0" w:rsidR="0035378C" w:rsidRPr="00F623FB" w:rsidRDefault="00394582" w:rsidP="00394582">
      <w:pPr>
        <w:pStyle w:val="WW-BodyText212"/>
        <w:spacing w:line="320" w:lineRule="exact"/>
        <w:jc w:val="left"/>
        <w:rPr>
          <w:rFonts w:ascii="Arial" w:hAnsi="Arial" w:cs="Arial"/>
          <w:color w:val="auto"/>
        </w:rPr>
      </w:pPr>
      <w:r w:rsidRPr="00595B82">
        <w:rPr>
          <w:rFonts w:ascii="Arial" w:hAnsi="Arial" w:cs="Arial"/>
          <w:color w:val="auto"/>
        </w:rPr>
        <w:t>organ stwierdza, że przedmiotowy wniosek należy rozpoznać w oparciu o wyżej wskazane przepisy.</w:t>
      </w:r>
    </w:p>
    <w:p w14:paraId="7439601F" w14:textId="0A5567FB" w:rsidR="00601ED1" w:rsidRPr="00980A25" w:rsidRDefault="003550EF" w:rsidP="00980A25">
      <w:pPr>
        <w:pStyle w:val="Arial10i50"/>
        <w:spacing w:before="240" w:after="240" w:line="320" w:lineRule="exact"/>
        <w:rPr>
          <w:rFonts w:cs="Arial"/>
          <w:b/>
          <w:color w:val="auto"/>
          <w:sz w:val="24"/>
          <w:szCs w:val="24"/>
          <w:u w:val="single"/>
        </w:rPr>
      </w:pPr>
      <w:r w:rsidRPr="00F623FB">
        <w:rPr>
          <w:rFonts w:cs="Arial"/>
          <w:b/>
          <w:color w:val="auto"/>
          <w:sz w:val="24"/>
          <w:szCs w:val="24"/>
          <w:u w:val="single"/>
        </w:rPr>
        <w:t>IV. Uzasadnienie szczegółowe</w:t>
      </w:r>
    </w:p>
    <w:p w14:paraId="58B9AD21" w14:textId="161F7A72" w:rsidR="00394582" w:rsidRPr="00595B82" w:rsidRDefault="00394582" w:rsidP="00394582">
      <w:pPr>
        <w:pStyle w:val="WW-BodyText212"/>
        <w:spacing w:line="320" w:lineRule="exact"/>
        <w:jc w:val="left"/>
        <w:rPr>
          <w:rFonts w:ascii="Arial" w:hAnsi="Arial" w:cs="Arial"/>
        </w:rPr>
      </w:pPr>
      <w:r w:rsidRPr="00595B82">
        <w:rPr>
          <w:rFonts w:ascii="Arial" w:hAnsi="Arial" w:cs="Arial"/>
          <w:color w:val="auto"/>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980A25">
        <w:rPr>
          <w:rFonts w:ascii="Arial" w:hAnsi="Arial" w:cs="Arial"/>
          <w:color w:val="auto"/>
        </w:rPr>
        <w:br/>
      </w:r>
      <w:r w:rsidRPr="00595B82">
        <w:rPr>
          <w:rFonts w:ascii="Arial" w:hAnsi="Arial" w:cs="Arial"/>
        </w:rPr>
        <w:t>i niniejszą decyzją dokonał zmian pozwolenia zintegrowanego:</w:t>
      </w:r>
    </w:p>
    <w:p w14:paraId="73D982D3" w14:textId="199E376E" w:rsidR="008A0510" w:rsidRPr="00394582" w:rsidRDefault="00D51B7A" w:rsidP="005F3E96">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394582">
        <w:rPr>
          <w:rFonts w:ascii="Arial" w:hAnsi="Arial" w:cs="Arial"/>
        </w:rPr>
        <w:t>w</w:t>
      </w:r>
      <w:r w:rsidR="008A0510" w:rsidRPr="00394582">
        <w:rPr>
          <w:rFonts w:ascii="Arial" w:hAnsi="Arial" w:cs="Arial"/>
        </w:rPr>
        <w:t xml:space="preserve"> części </w:t>
      </w:r>
      <w:r w:rsidR="00CA2111" w:rsidRPr="00394582">
        <w:rPr>
          <w:rFonts w:ascii="Arial" w:hAnsi="Arial" w:cs="Arial"/>
        </w:rPr>
        <w:t>I. Rodzaj i parametry instalacji</w:t>
      </w:r>
      <w:r w:rsidR="00A35BC0">
        <w:rPr>
          <w:rFonts w:ascii="Arial" w:hAnsi="Arial" w:cs="Arial"/>
        </w:rPr>
        <w:t>,</w:t>
      </w:r>
      <w:r w:rsidR="00CA2111" w:rsidRPr="00394582">
        <w:rPr>
          <w:rFonts w:ascii="Arial" w:hAnsi="Arial" w:cs="Arial"/>
        </w:rPr>
        <w:t xml:space="preserve"> </w:t>
      </w:r>
    </w:p>
    <w:p w14:paraId="7A733350" w14:textId="0632A4FC" w:rsidR="008A0510" w:rsidRPr="00394582" w:rsidRDefault="00D51B7A" w:rsidP="005F3E96">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394582">
        <w:rPr>
          <w:rFonts w:ascii="Arial" w:hAnsi="Arial" w:cs="Arial"/>
        </w:rPr>
        <w:t>w</w:t>
      </w:r>
      <w:r w:rsidR="008A0510" w:rsidRPr="00394582">
        <w:rPr>
          <w:rFonts w:ascii="Arial" w:hAnsi="Arial" w:cs="Arial"/>
        </w:rPr>
        <w:t xml:space="preserve"> części III. </w:t>
      </w:r>
      <w:r w:rsidR="00A35BC0" w:rsidRPr="00A35BC0">
        <w:rPr>
          <w:rFonts w:ascii="Arial" w:hAnsi="Arial" w:cs="Arial"/>
        </w:rPr>
        <w:t>Warunki eksploatacji instalacji oraz wprowadzania do środowiska substancji i energii przy normalnym funkcjonowaniu instalacji</w:t>
      </w:r>
      <w:r w:rsidR="00A35BC0">
        <w:rPr>
          <w:rFonts w:ascii="Arial" w:hAnsi="Arial" w:cs="Arial"/>
        </w:rPr>
        <w:t>.</w:t>
      </w:r>
    </w:p>
    <w:p w14:paraId="5BDB5338" w14:textId="77777777" w:rsidR="00E36AC3" w:rsidRPr="00595B82" w:rsidRDefault="00E36AC3" w:rsidP="00E36AC3">
      <w:pPr>
        <w:autoSpaceDE w:val="0"/>
        <w:autoSpaceDN w:val="0"/>
        <w:adjustRightInd w:val="0"/>
        <w:spacing w:after="120" w:line="320" w:lineRule="exact"/>
        <w:rPr>
          <w:rFonts w:ascii="Arial" w:hAnsi="Arial" w:cs="Arial"/>
          <w:sz w:val="24"/>
          <w:szCs w:val="24"/>
        </w:rPr>
      </w:pPr>
      <w:r w:rsidRPr="00595B82">
        <w:rPr>
          <w:rFonts w:ascii="Arial" w:hAnsi="Arial" w:cs="Arial"/>
          <w:sz w:val="24"/>
          <w:szCs w:val="24"/>
        </w:rPr>
        <w:t>Dokonane niniejszą decyzją zmiany warunków pozwolenia zintegrowanego odnoszą się do następujących zagadnień:</w:t>
      </w:r>
    </w:p>
    <w:p w14:paraId="08147692" w14:textId="3DDC43FD" w:rsidR="00E36AC3" w:rsidRDefault="00E36AC3" w:rsidP="005F3E96">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sidRPr="00595B82">
        <w:rPr>
          <w:rFonts w:ascii="Arial" w:hAnsi="Arial" w:cs="Arial"/>
        </w:rPr>
        <w:lastRenderedPageBreak/>
        <w:t>Rodzaj i parametry instalacji</w:t>
      </w:r>
      <w:r w:rsidR="00A35BC0">
        <w:rPr>
          <w:rFonts w:ascii="Arial" w:hAnsi="Arial" w:cs="Arial"/>
        </w:rPr>
        <w:t>,</w:t>
      </w:r>
    </w:p>
    <w:p w14:paraId="25A35F8F" w14:textId="33D413D3" w:rsidR="00F2774A" w:rsidRPr="00595B82" w:rsidRDefault="00F2774A" w:rsidP="005F3E96">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Pr>
          <w:rFonts w:ascii="Arial" w:hAnsi="Arial" w:cs="Arial"/>
        </w:rPr>
        <w:t>Gospodarka wodno-ściekowa</w:t>
      </w:r>
      <w:r w:rsidR="00A35BC0">
        <w:rPr>
          <w:rFonts w:ascii="Arial" w:hAnsi="Arial" w:cs="Arial"/>
        </w:rPr>
        <w:t>,</w:t>
      </w:r>
    </w:p>
    <w:p w14:paraId="3744B63F" w14:textId="53B32BF2" w:rsidR="00B568A4" w:rsidRPr="00980A25" w:rsidRDefault="00717CC9" w:rsidP="005F3E96">
      <w:pPr>
        <w:pStyle w:val="Akapitzlist"/>
        <w:numPr>
          <w:ilvl w:val="0"/>
          <w:numId w:val="61"/>
        </w:numPr>
        <w:autoSpaceDE w:val="0"/>
        <w:autoSpaceDN w:val="0"/>
        <w:adjustRightInd w:val="0"/>
        <w:spacing w:after="240" w:line="320" w:lineRule="exact"/>
        <w:ind w:left="714" w:hanging="357"/>
        <w:contextualSpacing w:val="0"/>
        <w:jc w:val="left"/>
        <w:rPr>
          <w:rFonts w:ascii="Arial" w:hAnsi="Arial" w:cs="Arial"/>
        </w:rPr>
      </w:pPr>
      <w:r>
        <w:rPr>
          <w:rFonts w:ascii="Arial" w:hAnsi="Arial" w:cs="Arial"/>
        </w:rPr>
        <w:t>Gospodarka odpadami.</w:t>
      </w:r>
    </w:p>
    <w:p w14:paraId="18403DAC" w14:textId="6FB93A0C" w:rsidR="00E36AC3" w:rsidRPr="00E36AC3" w:rsidRDefault="00E36AC3" w:rsidP="00E36AC3">
      <w:pPr>
        <w:pStyle w:val="WW-BodyText212"/>
        <w:spacing w:line="320" w:lineRule="exact"/>
        <w:jc w:val="left"/>
        <w:rPr>
          <w:rFonts w:ascii="Arial" w:hAnsi="Arial" w:cs="Arial"/>
          <w:b/>
          <w:color w:val="auto"/>
          <w:u w:val="single"/>
        </w:rPr>
      </w:pPr>
      <w:r w:rsidRPr="00595B82">
        <w:rPr>
          <w:rFonts w:ascii="Arial" w:hAnsi="Arial" w:cs="Arial"/>
          <w:b/>
          <w:color w:val="auto"/>
          <w:u w:val="single"/>
        </w:rPr>
        <w:t>Rodzaj i parametry instalacji</w:t>
      </w:r>
      <w:r w:rsidR="00A8163F">
        <w:rPr>
          <w:rFonts w:ascii="Arial" w:hAnsi="Arial" w:cs="Arial"/>
          <w:b/>
          <w:color w:val="auto"/>
          <w:u w:val="single"/>
        </w:rPr>
        <w:t>:</w:t>
      </w:r>
    </w:p>
    <w:p w14:paraId="6FCABFEE" w14:textId="154B296E" w:rsidR="00F30986" w:rsidRPr="004F5B06" w:rsidRDefault="00E36AC3" w:rsidP="004F5B06">
      <w:pPr>
        <w:spacing w:after="0" w:line="320" w:lineRule="exact"/>
        <w:rPr>
          <w:rFonts w:ascii="Arial" w:hAnsi="Arial" w:cs="Arial"/>
          <w:sz w:val="24"/>
          <w:szCs w:val="24"/>
        </w:rPr>
      </w:pPr>
      <w:r w:rsidRPr="004F5B06">
        <w:rPr>
          <w:rFonts w:ascii="Arial" w:hAnsi="Arial" w:cs="Arial"/>
          <w:sz w:val="24"/>
          <w:szCs w:val="24"/>
        </w:rPr>
        <w:t>Zmiany w punktach decyzji, dotyczące rodzaju i parametrów instalacji IPPC, związane są</w:t>
      </w:r>
      <w:r w:rsidR="00A35BC0">
        <w:rPr>
          <w:rFonts w:ascii="Arial" w:hAnsi="Arial" w:cs="Arial"/>
          <w:sz w:val="24"/>
          <w:szCs w:val="24"/>
        </w:rPr>
        <w:t> </w:t>
      </w:r>
      <w:r w:rsidRPr="004F5B06">
        <w:rPr>
          <w:rFonts w:ascii="Arial" w:hAnsi="Arial" w:cs="Arial"/>
          <w:sz w:val="24"/>
          <w:szCs w:val="24"/>
        </w:rPr>
        <w:t xml:space="preserve"> z aktualizacją </w:t>
      </w:r>
      <w:r w:rsidR="00F30986" w:rsidRPr="004F5B06">
        <w:rPr>
          <w:rFonts w:ascii="Arial" w:hAnsi="Arial" w:cs="Arial"/>
          <w:sz w:val="24"/>
          <w:szCs w:val="24"/>
        </w:rPr>
        <w:t>numer</w:t>
      </w:r>
      <w:r w:rsidR="00A35BC0">
        <w:rPr>
          <w:rFonts w:ascii="Arial" w:hAnsi="Arial" w:cs="Arial"/>
          <w:sz w:val="24"/>
          <w:szCs w:val="24"/>
        </w:rPr>
        <w:t>ów</w:t>
      </w:r>
      <w:r w:rsidR="00F30986" w:rsidRPr="004F5B06">
        <w:rPr>
          <w:rFonts w:ascii="Arial" w:hAnsi="Arial" w:cs="Arial"/>
          <w:sz w:val="24"/>
          <w:szCs w:val="24"/>
        </w:rPr>
        <w:t xml:space="preserve"> działek</w:t>
      </w:r>
      <w:r w:rsidR="004F5B06">
        <w:rPr>
          <w:rFonts w:ascii="Arial" w:hAnsi="Arial" w:cs="Arial"/>
          <w:sz w:val="24"/>
          <w:szCs w:val="24"/>
        </w:rPr>
        <w:t>,</w:t>
      </w:r>
      <w:r w:rsidR="004715AF" w:rsidRPr="004F5B06">
        <w:rPr>
          <w:rFonts w:ascii="Arial" w:hAnsi="Arial" w:cs="Arial"/>
          <w:sz w:val="24"/>
          <w:szCs w:val="24"/>
        </w:rPr>
        <w:t xml:space="preserve"> na których jest zlokalizowana instalacja IPPC</w:t>
      </w:r>
      <w:r w:rsidRPr="004F5B06">
        <w:rPr>
          <w:rFonts w:ascii="Arial" w:hAnsi="Arial" w:cs="Arial"/>
          <w:sz w:val="24"/>
          <w:szCs w:val="24"/>
        </w:rPr>
        <w:t xml:space="preserve">. Powyższe zmiany podyktowane są </w:t>
      </w:r>
      <w:r w:rsidR="00F30986" w:rsidRPr="004F5B06">
        <w:rPr>
          <w:rFonts w:ascii="Arial" w:hAnsi="Arial" w:cs="Arial"/>
          <w:sz w:val="24"/>
          <w:szCs w:val="24"/>
        </w:rPr>
        <w:t>decyzją Prezydenta Miasta Zabrze z dn. 08.01.2025r. o znaku WG-II.6831.106.2024.KK</w:t>
      </w:r>
      <w:r w:rsidR="00BA2A73" w:rsidRPr="004F5B06">
        <w:rPr>
          <w:rFonts w:ascii="Arial" w:hAnsi="Arial" w:cs="Arial"/>
          <w:sz w:val="24"/>
          <w:szCs w:val="24"/>
        </w:rPr>
        <w:t>, w kt</w:t>
      </w:r>
      <w:r w:rsidR="00F0320A" w:rsidRPr="004F5B06">
        <w:rPr>
          <w:rFonts w:ascii="Arial" w:hAnsi="Arial" w:cs="Arial"/>
          <w:sz w:val="24"/>
          <w:szCs w:val="24"/>
        </w:rPr>
        <w:t>órej to</w:t>
      </w:r>
      <w:r w:rsidR="00F30986" w:rsidRPr="004F5B06">
        <w:rPr>
          <w:rFonts w:ascii="Arial" w:hAnsi="Arial" w:cs="Arial"/>
          <w:sz w:val="24"/>
          <w:szCs w:val="24"/>
        </w:rPr>
        <w:t xml:space="preserve"> działka 1689/43 o pow. 2,4414 ha</w:t>
      </w:r>
      <w:r w:rsidR="00F0320A" w:rsidRPr="004F5B06">
        <w:rPr>
          <w:rFonts w:ascii="Arial" w:hAnsi="Arial" w:cs="Arial"/>
          <w:sz w:val="24"/>
          <w:szCs w:val="24"/>
        </w:rPr>
        <w:t>,</w:t>
      </w:r>
      <w:r w:rsidR="00F30986" w:rsidRPr="004F5B06">
        <w:rPr>
          <w:rFonts w:ascii="Arial" w:hAnsi="Arial" w:cs="Arial"/>
          <w:sz w:val="24"/>
          <w:szCs w:val="24"/>
        </w:rPr>
        <w:t xml:space="preserve"> została podzielona na dwie działki:</w:t>
      </w:r>
    </w:p>
    <w:p w14:paraId="50320D70" w14:textId="3DF0C79E" w:rsidR="00F30986" w:rsidRPr="004F5B06" w:rsidRDefault="00F30986" w:rsidP="004F5B06">
      <w:pPr>
        <w:pStyle w:val="Akapitzlist"/>
        <w:numPr>
          <w:ilvl w:val="0"/>
          <w:numId w:val="73"/>
        </w:numPr>
        <w:spacing w:line="320" w:lineRule="exact"/>
        <w:contextualSpacing w:val="0"/>
        <w:jc w:val="left"/>
        <w:rPr>
          <w:rFonts w:ascii="Arial" w:hAnsi="Arial" w:cs="Arial"/>
        </w:rPr>
      </w:pPr>
      <w:r w:rsidRPr="004F5B06">
        <w:rPr>
          <w:rFonts w:ascii="Arial" w:hAnsi="Arial" w:cs="Arial"/>
        </w:rPr>
        <w:t>nr 1860/43 o pow. 2,4148 ha</w:t>
      </w:r>
      <w:r w:rsidR="004F5B06">
        <w:rPr>
          <w:rFonts w:ascii="Arial" w:hAnsi="Arial" w:cs="Arial"/>
        </w:rPr>
        <w:t>,</w:t>
      </w:r>
    </w:p>
    <w:p w14:paraId="2B3A64D2" w14:textId="44103C94" w:rsidR="00F30986" w:rsidRPr="004F5B06" w:rsidRDefault="00F30986" w:rsidP="004F5B06">
      <w:pPr>
        <w:pStyle w:val="Akapitzlist"/>
        <w:numPr>
          <w:ilvl w:val="0"/>
          <w:numId w:val="73"/>
        </w:numPr>
        <w:spacing w:after="120" w:line="320" w:lineRule="exact"/>
        <w:ind w:left="714" w:hanging="357"/>
        <w:contextualSpacing w:val="0"/>
        <w:jc w:val="left"/>
        <w:rPr>
          <w:rFonts w:ascii="Arial" w:hAnsi="Arial" w:cs="Arial"/>
        </w:rPr>
      </w:pPr>
      <w:r w:rsidRPr="004F5B06">
        <w:rPr>
          <w:rFonts w:ascii="Arial" w:hAnsi="Arial" w:cs="Arial"/>
        </w:rPr>
        <w:t>nr 1861/43 o pow. 0,0266 ha</w:t>
      </w:r>
      <w:r w:rsidR="004F5B06">
        <w:rPr>
          <w:rFonts w:ascii="Arial" w:hAnsi="Arial" w:cs="Arial"/>
        </w:rPr>
        <w:t>.</w:t>
      </w:r>
    </w:p>
    <w:p w14:paraId="3A936095" w14:textId="7F811A0E" w:rsidR="00267A4F" w:rsidRPr="004F5B06" w:rsidRDefault="00F30986" w:rsidP="004F5B06">
      <w:pPr>
        <w:spacing w:after="0" w:line="320" w:lineRule="exact"/>
        <w:rPr>
          <w:rFonts w:ascii="Arial" w:hAnsi="Arial" w:cs="Arial"/>
          <w:sz w:val="24"/>
          <w:szCs w:val="24"/>
        </w:rPr>
      </w:pPr>
      <w:r w:rsidRPr="004F5B06">
        <w:rPr>
          <w:rFonts w:ascii="Arial" w:hAnsi="Arial" w:cs="Arial"/>
          <w:sz w:val="24"/>
          <w:szCs w:val="24"/>
        </w:rPr>
        <w:t>Tym samym</w:t>
      </w:r>
      <w:r w:rsidR="00A35BC0">
        <w:rPr>
          <w:rFonts w:ascii="Arial" w:hAnsi="Arial" w:cs="Arial"/>
          <w:sz w:val="24"/>
          <w:szCs w:val="24"/>
        </w:rPr>
        <w:t>,</w:t>
      </w:r>
      <w:r w:rsidRPr="004F5B06">
        <w:rPr>
          <w:rFonts w:ascii="Arial" w:hAnsi="Arial" w:cs="Arial"/>
          <w:sz w:val="24"/>
          <w:szCs w:val="24"/>
        </w:rPr>
        <w:t xml:space="preserve"> nr działek, na których położony jest zakład</w:t>
      </w:r>
      <w:r w:rsidR="0002152B">
        <w:rPr>
          <w:rFonts w:ascii="Arial" w:hAnsi="Arial" w:cs="Arial"/>
          <w:sz w:val="24"/>
          <w:szCs w:val="24"/>
        </w:rPr>
        <w:t>,</w:t>
      </w:r>
      <w:r w:rsidRPr="004F5B06">
        <w:rPr>
          <w:rFonts w:ascii="Arial" w:hAnsi="Arial" w:cs="Arial"/>
          <w:sz w:val="24"/>
          <w:szCs w:val="24"/>
        </w:rPr>
        <w:t xml:space="preserve"> uległy zmianie i działkę 1689/43</w:t>
      </w:r>
      <w:r w:rsidR="00E21C0C">
        <w:rPr>
          <w:rFonts w:ascii="Arial" w:hAnsi="Arial" w:cs="Arial"/>
          <w:sz w:val="24"/>
          <w:szCs w:val="24"/>
        </w:rPr>
        <w:t>,</w:t>
      </w:r>
      <w:r w:rsidRPr="004F5B06">
        <w:rPr>
          <w:rFonts w:ascii="Arial" w:hAnsi="Arial" w:cs="Arial"/>
          <w:sz w:val="24"/>
          <w:szCs w:val="24"/>
        </w:rPr>
        <w:t xml:space="preserve"> zastąpiono działkami o nr 1860/43 oraz 1861/43</w:t>
      </w:r>
      <w:r w:rsidR="00F0320A" w:rsidRPr="004F5B06">
        <w:rPr>
          <w:rFonts w:ascii="Arial" w:hAnsi="Arial" w:cs="Arial"/>
          <w:sz w:val="24"/>
          <w:szCs w:val="24"/>
        </w:rPr>
        <w:t>.</w:t>
      </w:r>
    </w:p>
    <w:p w14:paraId="5E5E2663" w14:textId="1384FBB6" w:rsidR="0076371F" w:rsidRPr="009C0A2C" w:rsidRDefault="00A8163F" w:rsidP="009C0A2C">
      <w:pPr>
        <w:pStyle w:val="WW-BodyText212"/>
        <w:spacing w:before="240" w:line="320" w:lineRule="exact"/>
        <w:jc w:val="left"/>
        <w:rPr>
          <w:rFonts w:ascii="Arial" w:hAnsi="Arial" w:cs="Arial"/>
          <w:b/>
          <w:color w:val="auto"/>
          <w:u w:val="single"/>
        </w:rPr>
      </w:pPr>
      <w:r>
        <w:rPr>
          <w:rFonts w:ascii="Arial" w:hAnsi="Arial" w:cs="Arial"/>
          <w:b/>
          <w:color w:val="auto"/>
          <w:u w:val="single"/>
        </w:rPr>
        <w:t>G</w:t>
      </w:r>
      <w:r w:rsidR="0076371F" w:rsidRPr="0076371F">
        <w:rPr>
          <w:rFonts w:ascii="Arial" w:hAnsi="Arial" w:cs="Arial"/>
          <w:b/>
          <w:color w:val="auto"/>
          <w:u w:val="single"/>
        </w:rPr>
        <w:t>ospodark</w:t>
      </w:r>
      <w:r>
        <w:rPr>
          <w:rFonts w:ascii="Arial" w:hAnsi="Arial" w:cs="Arial"/>
          <w:b/>
          <w:color w:val="auto"/>
          <w:u w:val="single"/>
        </w:rPr>
        <w:t>a</w:t>
      </w:r>
      <w:r w:rsidR="0076371F" w:rsidRPr="0076371F">
        <w:rPr>
          <w:rFonts w:ascii="Arial" w:hAnsi="Arial" w:cs="Arial"/>
          <w:b/>
          <w:color w:val="auto"/>
          <w:u w:val="single"/>
        </w:rPr>
        <w:t xml:space="preserve"> wodno-ściekow</w:t>
      </w:r>
      <w:r>
        <w:rPr>
          <w:rFonts w:ascii="Arial" w:hAnsi="Arial" w:cs="Arial"/>
          <w:b/>
          <w:color w:val="auto"/>
          <w:u w:val="single"/>
        </w:rPr>
        <w:t>a:</w:t>
      </w:r>
    </w:p>
    <w:p w14:paraId="3D56D1C6" w14:textId="77777777" w:rsidR="004F5B06" w:rsidRDefault="00611ECF" w:rsidP="004F5B06">
      <w:pPr>
        <w:spacing w:before="120" w:after="120" w:line="320" w:lineRule="exact"/>
        <w:rPr>
          <w:rFonts w:ascii="Arial" w:hAnsi="Arial" w:cs="Arial"/>
          <w:sz w:val="24"/>
          <w:szCs w:val="24"/>
        </w:rPr>
      </w:pPr>
      <w:r w:rsidRPr="004F5B06">
        <w:rPr>
          <w:rFonts w:ascii="Arial" w:hAnsi="Arial" w:cs="Arial"/>
          <w:sz w:val="24"/>
          <w:szCs w:val="24"/>
        </w:rPr>
        <w:t xml:space="preserve">W zakresie gospodarki wodno-ściekowej - zmieniono punkt I.4.3.2.1. </w:t>
      </w:r>
      <w:r w:rsidRPr="004F5B06">
        <w:rPr>
          <w:rFonts w:ascii="Arial" w:hAnsi="Arial" w:cs="Arial"/>
          <w:i/>
          <w:sz w:val="24"/>
          <w:szCs w:val="24"/>
        </w:rPr>
        <w:t>Ścieki przemysłowe</w:t>
      </w:r>
      <w:r w:rsidR="004F5B06">
        <w:rPr>
          <w:rFonts w:ascii="Arial" w:hAnsi="Arial" w:cs="Arial"/>
          <w:i/>
          <w:sz w:val="24"/>
          <w:szCs w:val="24"/>
        </w:rPr>
        <w:t>,</w:t>
      </w:r>
      <w:r w:rsidRPr="004F5B06">
        <w:rPr>
          <w:rFonts w:ascii="Arial" w:hAnsi="Arial" w:cs="Arial"/>
          <w:sz w:val="24"/>
          <w:szCs w:val="24"/>
        </w:rPr>
        <w:t xml:space="preserve"> obowiązującego pozwolenia zintegrowanego</w:t>
      </w:r>
      <w:r w:rsidR="004F5B06">
        <w:rPr>
          <w:rFonts w:ascii="Arial" w:hAnsi="Arial" w:cs="Arial"/>
          <w:sz w:val="24"/>
          <w:szCs w:val="24"/>
        </w:rPr>
        <w:t>,</w:t>
      </w:r>
      <w:r w:rsidRPr="004F5B06">
        <w:rPr>
          <w:rFonts w:ascii="Arial" w:hAnsi="Arial" w:cs="Arial"/>
          <w:sz w:val="24"/>
          <w:szCs w:val="24"/>
        </w:rPr>
        <w:t xml:space="preserve"> w zakresie zwiększenia </w:t>
      </w:r>
      <w:r w:rsidRPr="004F5B06">
        <w:rPr>
          <w:sz w:val="24"/>
          <w:szCs w:val="24"/>
        </w:rPr>
        <w:br/>
      </w:r>
      <w:r w:rsidRPr="004F5B06">
        <w:rPr>
          <w:rFonts w:ascii="Arial" w:hAnsi="Arial" w:cs="Arial"/>
          <w:sz w:val="24"/>
          <w:szCs w:val="24"/>
        </w:rPr>
        <w:t xml:space="preserve">ilości ścieków przemysłowych wprowadzanych do zewnętrznych systemów </w:t>
      </w:r>
      <w:r w:rsidRPr="004F5B06">
        <w:rPr>
          <w:sz w:val="24"/>
          <w:szCs w:val="24"/>
        </w:rPr>
        <w:br/>
      </w:r>
      <w:r w:rsidRPr="004F5B06">
        <w:rPr>
          <w:rFonts w:ascii="Arial" w:hAnsi="Arial" w:cs="Arial"/>
          <w:sz w:val="24"/>
          <w:szCs w:val="24"/>
        </w:rPr>
        <w:t>kanalizacyjnych</w:t>
      </w:r>
      <w:r w:rsidR="00F2774A" w:rsidRPr="004F5B06">
        <w:rPr>
          <w:rFonts w:ascii="Arial" w:hAnsi="Arial" w:cs="Arial"/>
          <w:sz w:val="24"/>
          <w:szCs w:val="24"/>
        </w:rPr>
        <w:t>.</w:t>
      </w:r>
    </w:p>
    <w:p w14:paraId="28B81C74" w14:textId="46BA7265" w:rsidR="000D2F27" w:rsidRPr="004F5B06" w:rsidRDefault="000D2F27" w:rsidP="004F5B06">
      <w:pPr>
        <w:spacing w:before="120" w:after="120" w:line="320" w:lineRule="exact"/>
        <w:rPr>
          <w:rFonts w:ascii="Arial" w:hAnsi="Arial" w:cs="Arial"/>
          <w:sz w:val="24"/>
          <w:szCs w:val="24"/>
        </w:rPr>
      </w:pPr>
      <w:r w:rsidRPr="004F5B06">
        <w:rPr>
          <w:rFonts w:ascii="Arial" w:hAnsi="Arial" w:cs="Arial"/>
          <w:sz w:val="24"/>
          <w:szCs w:val="24"/>
        </w:rPr>
        <w:t>Przedmiotowych zmian pozwolenia zintegrowanego dokonano zgodnie z wnioskiem Strony.</w:t>
      </w:r>
    </w:p>
    <w:p w14:paraId="763345DF" w14:textId="2FF4E2C2" w:rsidR="00F2774A" w:rsidRPr="001C4060" w:rsidRDefault="00A8163F" w:rsidP="005F3E96">
      <w:pPr>
        <w:spacing w:before="120" w:after="120" w:line="320" w:lineRule="exact"/>
        <w:rPr>
          <w:rFonts w:ascii="Arial" w:hAnsi="Arial" w:cs="Arial"/>
          <w:b/>
          <w:bCs/>
          <w:sz w:val="24"/>
          <w:szCs w:val="24"/>
          <w:u w:val="single"/>
        </w:rPr>
      </w:pPr>
      <w:r w:rsidRPr="001C4060">
        <w:rPr>
          <w:rFonts w:ascii="Arial" w:hAnsi="Arial" w:cs="Arial"/>
          <w:b/>
          <w:bCs/>
          <w:sz w:val="24"/>
          <w:szCs w:val="24"/>
          <w:u w:val="single"/>
        </w:rPr>
        <w:t>Gospodarka odpadami:</w:t>
      </w:r>
    </w:p>
    <w:p w14:paraId="7F80E68E" w14:textId="10E3ED0F" w:rsidR="00AC79F3" w:rsidRPr="001C4060" w:rsidRDefault="003A1D5C" w:rsidP="005F3E96">
      <w:pPr>
        <w:pStyle w:val="Akapitzlist"/>
        <w:tabs>
          <w:tab w:val="left" w:pos="0"/>
        </w:tabs>
        <w:spacing w:line="320" w:lineRule="exact"/>
        <w:ind w:left="0"/>
        <w:jc w:val="left"/>
        <w:rPr>
          <w:rFonts w:ascii="Arial" w:hAnsi="Arial" w:cs="Arial"/>
        </w:rPr>
      </w:pPr>
      <w:r w:rsidRPr="001C4060">
        <w:rPr>
          <w:rFonts w:ascii="Arial" w:hAnsi="Arial" w:cs="Arial"/>
        </w:rPr>
        <w:t xml:space="preserve">Zmiany w obrębie gospodarki odpadami dokonano w zakresie </w:t>
      </w:r>
      <w:r w:rsidR="00501303" w:rsidRPr="001C4060">
        <w:rPr>
          <w:rFonts w:ascii="Arial" w:hAnsi="Arial" w:cs="Arial"/>
        </w:rPr>
        <w:t>zwiększenia</w:t>
      </w:r>
      <w:r w:rsidR="00AC79F3" w:rsidRPr="001C4060">
        <w:rPr>
          <w:rFonts w:ascii="Arial" w:hAnsi="Arial" w:cs="Arial"/>
        </w:rPr>
        <w:t xml:space="preserve"> dopuszczalnych limitów rocznych </w:t>
      </w:r>
      <w:r w:rsidR="00DE7FD3" w:rsidRPr="001C4060">
        <w:rPr>
          <w:rFonts w:ascii="Arial" w:hAnsi="Arial" w:cs="Arial"/>
        </w:rPr>
        <w:t xml:space="preserve">odpadów, przyjmowanych na PSZOK, </w:t>
      </w:r>
      <w:r w:rsidR="00AC79F3" w:rsidRPr="001C4060">
        <w:rPr>
          <w:rFonts w:ascii="Arial" w:hAnsi="Arial" w:cs="Arial"/>
        </w:rPr>
        <w:t xml:space="preserve">zgodnie </w:t>
      </w:r>
      <w:r w:rsidR="006C6F53">
        <w:rPr>
          <w:rFonts w:ascii="Arial" w:hAnsi="Arial" w:cs="Arial"/>
        </w:rPr>
        <w:br/>
      </w:r>
      <w:r w:rsidR="00AC79F3" w:rsidRPr="001C4060">
        <w:rPr>
          <w:rFonts w:ascii="Arial" w:hAnsi="Arial" w:cs="Arial"/>
        </w:rPr>
        <w:t>z poniższym</w:t>
      </w:r>
      <w:r w:rsidR="00DE7FD3" w:rsidRPr="001C4060">
        <w:rPr>
          <w:rFonts w:ascii="Arial" w:hAnsi="Arial" w:cs="Arial"/>
        </w:rPr>
        <w:t xml:space="preserve"> wykazem</w:t>
      </w:r>
      <w:r w:rsidR="00AC79F3" w:rsidRPr="001C4060">
        <w:rPr>
          <w:rFonts w:ascii="Arial" w:hAnsi="Arial" w:cs="Arial"/>
        </w:rPr>
        <w:t>:</w:t>
      </w:r>
    </w:p>
    <w:p w14:paraId="0F19DD22" w14:textId="77777777" w:rsidR="00AC79F3" w:rsidRPr="001C4060" w:rsidRDefault="00AC79F3" w:rsidP="005F3E96">
      <w:pPr>
        <w:pStyle w:val="Akapitzlist"/>
        <w:numPr>
          <w:ilvl w:val="0"/>
          <w:numId w:val="74"/>
        </w:numPr>
        <w:spacing w:line="320" w:lineRule="exact"/>
        <w:jc w:val="left"/>
        <w:rPr>
          <w:rFonts w:ascii="Arial" w:hAnsi="Arial" w:cs="Arial"/>
        </w:rPr>
      </w:pPr>
      <w:bookmarkStart w:id="11" w:name="_Hlk192682900"/>
      <w:r w:rsidRPr="001C4060">
        <w:rPr>
          <w:rFonts w:ascii="Arial" w:hAnsi="Arial" w:cs="Arial"/>
        </w:rPr>
        <w:t>dla odpadu 16 01 03 Zużyte opony, z obecnych 50 Mg/rok do 500 Mg/rok;</w:t>
      </w:r>
    </w:p>
    <w:p w14:paraId="6E452B74" w14:textId="572C35DB" w:rsidR="00AC79F3" w:rsidRPr="001C4060" w:rsidRDefault="00AC79F3" w:rsidP="005F3E96">
      <w:pPr>
        <w:pStyle w:val="Akapitzlist"/>
        <w:numPr>
          <w:ilvl w:val="0"/>
          <w:numId w:val="74"/>
        </w:numPr>
        <w:spacing w:line="320" w:lineRule="exact"/>
        <w:jc w:val="left"/>
        <w:rPr>
          <w:rFonts w:ascii="Arial" w:hAnsi="Arial" w:cs="Arial"/>
        </w:rPr>
      </w:pPr>
      <w:r w:rsidRPr="001C4060">
        <w:rPr>
          <w:rFonts w:ascii="Arial" w:hAnsi="Arial" w:cs="Arial"/>
        </w:rPr>
        <w:t>dla odpadu 20 01 10 Odzież, z obecnych 100 Mg/rok do 1000 Mg/rok;</w:t>
      </w:r>
    </w:p>
    <w:p w14:paraId="6EA0F3A1" w14:textId="77777777" w:rsidR="00AC79F3" w:rsidRPr="001C4060" w:rsidRDefault="00AC79F3" w:rsidP="005F3E96">
      <w:pPr>
        <w:pStyle w:val="Akapitzlist"/>
        <w:numPr>
          <w:ilvl w:val="0"/>
          <w:numId w:val="74"/>
        </w:numPr>
        <w:spacing w:line="320" w:lineRule="exact"/>
        <w:jc w:val="left"/>
        <w:rPr>
          <w:rFonts w:ascii="Arial" w:hAnsi="Arial" w:cs="Arial"/>
        </w:rPr>
      </w:pPr>
      <w:r w:rsidRPr="001C4060">
        <w:rPr>
          <w:rFonts w:ascii="Arial" w:hAnsi="Arial" w:cs="Arial"/>
        </w:rPr>
        <w:t>dla odpadu 20 01 11 Tekstylia, z obecnych 100 Mg/rok do 1000 Mg/rok;</w:t>
      </w:r>
    </w:p>
    <w:p w14:paraId="2FAF564F" w14:textId="078192A8" w:rsidR="00AC79F3" w:rsidRPr="001C4060" w:rsidRDefault="00AC79F3" w:rsidP="005F3E96">
      <w:pPr>
        <w:pStyle w:val="Akapitzlist"/>
        <w:numPr>
          <w:ilvl w:val="0"/>
          <w:numId w:val="74"/>
        </w:numPr>
        <w:spacing w:line="320" w:lineRule="exact"/>
        <w:jc w:val="left"/>
        <w:rPr>
          <w:rFonts w:ascii="Arial" w:hAnsi="Arial" w:cs="Arial"/>
        </w:rPr>
      </w:pPr>
      <w:r w:rsidRPr="001C4060">
        <w:rPr>
          <w:rFonts w:ascii="Arial" w:hAnsi="Arial" w:cs="Arial"/>
        </w:rPr>
        <w:t>dla odpadu 20 01 36 Zużyte urządzenia elektryczne i elektroniczne inne niż wymienione w 20 01 21, 20 01 23 i 20 01 35, z obecnych 50 Mg/rok do 200 Mg/rok</w:t>
      </w:r>
      <w:r w:rsidR="00DE7FD3" w:rsidRPr="001C4060">
        <w:rPr>
          <w:rFonts w:ascii="Arial" w:hAnsi="Arial" w:cs="Arial"/>
        </w:rPr>
        <w:t>.</w:t>
      </w:r>
    </w:p>
    <w:bookmarkEnd w:id="11"/>
    <w:p w14:paraId="621DB510" w14:textId="0341B73B" w:rsidR="000D2F27" w:rsidRPr="001C4060" w:rsidRDefault="00AC79F3" w:rsidP="006C6F53">
      <w:pPr>
        <w:spacing w:after="240" w:line="320" w:lineRule="exact"/>
        <w:rPr>
          <w:rFonts w:ascii="Arial" w:eastAsia="Times New Roman" w:hAnsi="Arial" w:cs="Arial"/>
          <w:bCs/>
          <w:iCs/>
          <w:sz w:val="24"/>
          <w:szCs w:val="24"/>
          <w:lang w:eastAsia="ar-SA"/>
        </w:rPr>
      </w:pPr>
      <w:r w:rsidRPr="001C4060">
        <w:rPr>
          <w:rFonts w:ascii="Arial" w:hAnsi="Arial" w:cs="Arial"/>
          <w:sz w:val="24"/>
          <w:szCs w:val="24"/>
        </w:rPr>
        <w:t xml:space="preserve">Powyższe zmiany nie spowodują zmiany maksymalnej masy poszczególnych rodzajów odpadów, które mogą być magazynowane w tym samym czasie ani największej masy odpadów, które mogą być magazynowane w tym samym czasie, wyszczególnionych </w:t>
      </w:r>
      <w:r w:rsidR="006C6F53">
        <w:rPr>
          <w:rFonts w:ascii="Arial" w:hAnsi="Arial" w:cs="Arial"/>
          <w:sz w:val="24"/>
          <w:szCs w:val="24"/>
        </w:rPr>
        <w:br/>
      </w:r>
      <w:r w:rsidRPr="001C4060">
        <w:rPr>
          <w:rFonts w:ascii="Arial" w:hAnsi="Arial" w:cs="Arial"/>
          <w:sz w:val="24"/>
          <w:szCs w:val="24"/>
        </w:rPr>
        <w:t>w posiadanej decyzji w ramach PSZOK. Zmiany nie spowodują także</w:t>
      </w:r>
      <w:r w:rsidR="00DE7FD3" w:rsidRPr="001C4060">
        <w:rPr>
          <w:rFonts w:ascii="Arial" w:hAnsi="Arial" w:cs="Arial"/>
          <w:sz w:val="24"/>
          <w:szCs w:val="24"/>
        </w:rPr>
        <w:t xml:space="preserve"> z</w:t>
      </w:r>
      <w:r w:rsidR="001C4060" w:rsidRPr="001C4060">
        <w:rPr>
          <w:rFonts w:ascii="Arial" w:hAnsi="Arial" w:cs="Arial"/>
          <w:sz w:val="24"/>
          <w:szCs w:val="24"/>
        </w:rPr>
        <w:t>miany</w:t>
      </w:r>
      <w:r w:rsidRPr="001C4060">
        <w:rPr>
          <w:rFonts w:ascii="Arial" w:hAnsi="Arial" w:cs="Arial"/>
          <w:sz w:val="24"/>
          <w:szCs w:val="24"/>
        </w:rPr>
        <w:t xml:space="preserve"> ilości </w:t>
      </w:r>
      <w:r w:rsidR="006C6F53">
        <w:rPr>
          <w:rFonts w:ascii="Arial" w:hAnsi="Arial" w:cs="Arial"/>
          <w:sz w:val="24"/>
          <w:szCs w:val="24"/>
        </w:rPr>
        <w:br/>
      </w:r>
      <w:r w:rsidRPr="001C4060">
        <w:rPr>
          <w:rFonts w:ascii="Arial" w:hAnsi="Arial" w:cs="Arial"/>
          <w:sz w:val="24"/>
          <w:szCs w:val="24"/>
        </w:rPr>
        <w:t>w maksymalnej łącznej masie wszystkich rodzajów odpadów, które mogą być magazynowane w okresie roku. Sposób magazynowania odpadów również nie ulegnie zmianie.</w:t>
      </w:r>
    </w:p>
    <w:p w14:paraId="661646BF" w14:textId="77777777" w:rsidR="0002152B" w:rsidRDefault="0002152B" w:rsidP="00D93818">
      <w:pPr>
        <w:pStyle w:val="WW-BodyText212"/>
        <w:spacing w:before="120" w:line="320" w:lineRule="exact"/>
        <w:jc w:val="left"/>
        <w:rPr>
          <w:rFonts w:ascii="Arial" w:hAnsi="Arial" w:cs="Arial"/>
          <w:b/>
          <w:color w:val="auto"/>
        </w:rPr>
      </w:pPr>
    </w:p>
    <w:p w14:paraId="140A362B" w14:textId="561B0832" w:rsidR="00D93818" w:rsidRPr="00595B82" w:rsidRDefault="00D93818" w:rsidP="00D93818">
      <w:pPr>
        <w:pStyle w:val="WW-BodyText212"/>
        <w:spacing w:before="120" w:line="320" w:lineRule="exact"/>
        <w:jc w:val="left"/>
        <w:rPr>
          <w:rFonts w:ascii="Arial" w:hAnsi="Arial" w:cs="Arial"/>
          <w:b/>
          <w:color w:val="auto"/>
        </w:rPr>
      </w:pPr>
      <w:r w:rsidRPr="00595B82">
        <w:rPr>
          <w:rFonts w:ascii="Arial" w:hAnsi="Arial" w:cs="Arial"/>
          <w:b/>
          <w:color w:val="auto"/>
        </w:rPr>
        <w:lastRenderedPageBreak/>
        <w:t>Po przeprowadzonym postępowaniu administracyjnym organ zważył, co następuje.</w:t>
      </w:r>
    </w:p>
    <w:p w14:paraId="58822676" w14:textId="64F7D381" w:rsidR="00D93818" w:rsidRPr="00595B82" w:rsidRDefault="00D93818" w:rsidP="00D93818">
      <w:pPr>
        <w:pStyle w:val="ECakapittabelistd"/>
        <w:spacing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Strona przedłożyła podanie w zakresie </w:t>
      </w:r>
      <w:r>
        <w:rPr>
          <w:rFonts w:ascii="Arial" w:eastAsia="Lucida Sans Unicode" w:hAnsi="Arial" w:cs="Arial"/>
          <w:color w:val="auto"/>
          <w:kern w:val="1"/>
          <w:szCs w:val="24"/>
          <w:lang w:val="pl-PL" w:eastAsia="pl-PL"/>
        </w:rPr>
        <w:t>zmiany</w:t>
      </w:r>
      <w:r w:rsidRPr="00595B82">
        <w:rPr>
          <w:rFonts w:ascii="Arial" w:eastAsia="Lucida Sans Unicode" w:hAnsi="Arial" w:cs="Arial"/>
          <w:color w:val="auto"/>
          <w:kern w:val="1"/>
          <w:szCs w:val="24"/>
          <w:lang w:val="pl-PL" w:eastAsia="pl-PL"/>
        </w:rPr>
        <w:t xml:space="preserve"> pozwolenia zintegrowanego, które spełnia wymogi formalne. W stanie faktycznym sprawy organ stwierdził, że przedmiot wniosku jest zgodny z przepisami szczególnymi, dotyczącymi ochrony środowiska. </w:t>
      </w:r>
    </w:p>
    <w:p w14:paraId="140A536A" w14:textId="77777777" w:rsidR="00D93818" w:rsidRDefault="00D93818" w:rsidP="00D93818">
      <w:pPr>
        <w:pStyle w:val="ECakapittabelistd"/>
        <w:spacing w:before="240"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Mając na względzie powyższe, orzeczono jak w sentencji. </w:t>
      </w:r>
    </w:p>
    <w:p w14:paraId="5CAC6A71" w14:textId="77777777" w:rsidR="004D6E66" w:rsidRPr="00F623FB" w:rsidRDefault="004D6E66" w:rsidP="003000E8">
      <w:pPr>
        <w:autoSpaceDE w:val="0"/>
        <w:autoSpaceDN w:val="0"/>
        <w:adjustRightInd w:val="0"/>
        <w:spacing w:after="0" w:line="320" w:lineRule="exact"/>
        <w:rPr>
          <w:rFonts w:ascii="Arial" w:hAnsi="Arial" w:cs="Arial"/>
          <w:sz w:val="24"/>
          <w:szCs w:val="24"/>
        </w:rPr>
      </w:pPr>
    </w:p>
    <w:p w14:paraId="00EA7E65" w14:textId="15C23876" w:rsidR="0086422B" w:rsidRPr="00F623FB" w:rsidRDefault="00F070A9" w:rsidP="003000E8">
      <w:pPr>
        <w:tabs>
          <w:tab w:val="left" w:pos="3318"/>
        </w:tabs>
        <w:autoSpaceDE w:val="0"/>
        <w:autoSpaceDN w:val="0"/>
        <w:adjustRightInd w:val="0"/>
        <w:spacing w:after="0" w:line="320" w:lineRule="exact"/>
        <w:rPr>
          <w:rFonts w:ascii="Arial" w:hAnsi="Arial" w:cs="Arial"/>
          <w:sz w:val="24"/>
          <w:szCs w:val="24"/>
        </w:rPr>
      </w:pPr>
      <w:r w:rsidRPr="00F623FB">
        <w:rPr>
          <w:rFonts w:ascii="Arial" w:hAnsi="Arial" w:cs="Arial"/>
          <w:sz w:val="24"/>
          <w:szCs w:val="24"/>
        </w:rPr>
        <w:tab/>
      </w:r>
    </w:p>
    <w:p w14:paraId="18C1EE81" w14:textId="77777777" w:rsidR="00756064" w:rsidRPr="00F623FB" w:rsidRDefault="00FA7C87" w:rsidP="00D93818">
      <w:pPr>
        <w:pStyle w:val="Arial10i50"/>
        <w:keepNext/>
        <w:tabs>
          <w:tab w:val="left" w:pos="284"/>
        </w:tabs>
        <w:spacing w:before="240" w:after="120" w:line="320" w:lineRule="exact"/>
        <w:rPr>
          <w:rFonts w:cs="Arial"/>
          <w:b/>
          <w:color w:val="auto"/>
          <w:sz w:val="24"/>
          <w:szCs w:val="24"/>
        </w:rPr>
      </w:pPr>
      <w:r w:rsidRPr="00F623FB">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9E9EA92"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F623FB">
        <w:rPr>
          <w:rFonts w:cs="Arial"/>
          <w:b/>
          <w:color w:val="auto"/>
          <w:sz w:val="24"/>
          <w:szCs w:val="24"/>
        </w:rPr>
        <w:t>Pouczenie</w:t>
      </w:r>
    </w:p>
    <w:p w14:paraId="42E10133" w14:textId="4D5490B3" w:rsidR="00D93818" w:rsidRPr="00595B82" w:rsidRDefault="00D93818" w:rsidP="0002152B">
      <w:pPr>
        <w:pStyle w:val="ECakapittabelistd"/>
        <w:spacing w:after="120" w:line="320" w:lineRule="exact"/>
        <w:rPr>
          <w:rFonts w:ascii="Arial" w:hAnsi="Arial" w:cs="Arial"/>
          <w:szCs w:val="24"/>
        </w:rPr>
      </w:pPr>
      <w:r w:rsidRPr="00595B82">
        <w:rPr>
          <w:rFonts w:ascii="Arial" w:hAnsi="Arial" w:cs="Arial"/>
          <w:szCs w:val="24"/>
        </w:rPr>
        <w:t xml:space="preserve">Zgodnie z art. 127 § 1 i 2 ustawy </w:t>
      </w:r>
      <w:r w:rsidR="00E21C0C">
        <w:rPr>
          <w:rFonts w:ascii="Arial" w:hAnsi="Arial" w:cs="Arial"/>
          <w:szCs w:val="24"/>
          <w:lang w:val="pl-PL"/>
        </w:rPr>
        <w:t>KPA</w:t>
      </w:r>
      <w:r w:rsidRPr="00595B82">
        <w:rPr>
          <w:rFonts w:ascii="Arial" w:hAnsi="Arial" w:cs="Arial"/>
          <w:szCs w:val="24"/>
        </w:rPr>
        <w:t>, od niniejszej decyzji Stronie przysługuje prawo wniesienia odwołania do Ministra Klimatu i Środowiska, za pośrednictwem Marszałka Województwa Śląskiego, w terminie 14 dni od dnia jej doręczenia.</w:t>
      </w:r>
    </w:p>
    <w:p w14:paraId="4CF7CAE2" w14:textId="1F0576D0" w:rsidR="00D93818" w:rsidRPr="00595B82" w:rsidRDefault="00D93818" w:rsidP="00D93818">
      <w:pPr>
        <w:pStyle w:val="ECakapittabelistd"/>
        <w:spacing w:line="320" w:lineRule="exact"/>
        <w:rPr>
          <w:rFonts w:ascii="Arial" w:hAnsi="Arial" w:cs="Arial"/>
          <w:szCs w:val="24"/>
        </w:rPr>
      </w:pPr>
      <w:r w:rsidRPr="00595B82">
        <w:rPr>
          <w:rFonts w:ascii="Arial" w:hAnsi="Arial" w:cs="Arial"/>
          <w:szCs w:val="24"/>
        </w:rPr>
        <w:t xml:space="preserve">Zgodnie z 127a </w:t>
      </w:r>
      <w:r w:rsidR="00E21C0C">
        <w:rPr>
          <w:rFonts w:ascii="Arial" w:hAnsi="Arial" w:cs="Arial"/>
          <w:szCs w:val="24"/>
          <w:lang w:val="pl-PL"/>
        </w:rPr>
        <w:t xml:space="preserve">ustawy </w:t>
      </w:r>
      <w:r w:rsidRPr="00595B82">
        <w:rPr>
          <w:rFonts w:ascii="Arial" w:hAnsi="Arial" w:cs="Arial"/>
          <w:szCs w:val="24"/>
        </w:rPr>
        <w:t>KPA, w trakcie biegu terminu do wniesienia odwołania Strona może zrzec się prawa do wniesienia odwołania wobec organu administracji publicznej, który wydał decyzję. Z dniem doręczenia organowi administracji publicznej oświadczenia o</w:t>
      </w:r>
      <w:r w:rsidR="0002152B">
        <w:rPr>
          <w:rFonts w:ascii="Arial" w:hAnsi="Arial" w:cs="Arial"/>
          <w:szCs w:val="24"/>
          <w:lang w:val="pl-PL"/>
        </w:rPr>
        <w:t> </w:t>
      </w:r>
      <w:r w:rsidRPr="00595B82">
        <w:rPr>
          <w:rFonts w:ascii="Arial" w:hAnsi="Arial" w:cs="Arial"/>
          <w:szCs w:val="24"/>
        </w:rPr>
        <w:t xml:space="preserve">zrzeczeniu się prawa do wniesienia odwołania przez ostatnią ze stron postępowania decyzja staje się ostateczna i prawomocna. </w:t>
      </w:r>
    </w:p>
    <w:p w14:paraId="1904437D" w14:textId="77777777" w:rsidR="00B02742" w:rsidRDefault="00B02742" w:rsidP="003000E8">
      <w:pPr>
        <w:spacing w:after="0" w:line="320" w:lineRule="exact"/>
        <w:rPr>
          <w:rFonts w:ascii="Arial" w:hAnsi="Arial" w:cs="Arial"/>
          <w:b/>
          <w:sz w:val="18"/>
          <w:szCs w:val="18"/>
          <w:u w:val="single"/>
        </w:rPr>
      </w:pPr>
    </w:p>
    <w:p w14:paraId="689D718A" w14:textId="77777777" w:rsidR="00B02742" w:rsidRDefault="00B02742" w:rsidP="003000E8">
      <w:pPr>
        <w:spacing w:after="0" w:line="320" w:lineRule="exact"/>
        <w:rPr>
          <w:rFonts w:ascii="Arial" w:hAnsi="Arial" w:cs="Arial"/>
          <w:b/>
          <w:sz w:val="18"/>
          <w:szCs w:val="18"/>
          <w:u w:val="single"/>
        </w:rPr>
      </w:pPr>
    </w:p>
    <w:p w14:paraId="5940C80B" w14:textId="77777777" w:rsidR="00920FEE" w:rsidRPr="00920FEE" w:rsidRDefault="00920FEE" w:rsidP="00920FEE">
      <w:pPr>
        <w:spacing w:after="0" w:line="320" w:lineRule="exact"/>
        <w:rPr>
          <w:rFonts w:ascii="Arial" w:eastAsia="Helvetica" w:hAnsi="Arial" w:cs="Arial"/>
          <w:spacing w:val="-4"/>
          <w:sz w:val="21"/>
          <w:szCs w:val="21"/>
        </w:rPr>
      </w:pPr>
      <w:r w:rsidRPr="00920FEE">
        <w:rPr>
          <w:rFonts w:ascii="Arial" w:eastAsia="Helvetica" w:hAnsi="Arial" w:cs="Arial"/>
          <w:spacing w:val="-4"/>
          <w:sz w:val="21"/>
          <w:szCs w:val="21"/>
        </w:rPr>
        <w:t>Podpisano: z upoważnienia Marszałka Województwa Śląskiego;</w:t>
      </w:r>
    </w:p>
    <w:p w14:paraId="2547272A" w14:textId="77777777" w:rsidR="00920FEE" w:rsidRPr="00920FEE" w:rsidRDefault="00920FEE" w:rsidP="00920FEE">
      <w:pPr>
        <w:spacing w:after="0" w:line="320" w:lineRule="exact"/>
        <w:rPr>
          <w:rFonts w:ascii="Arial" w:eastAsia="Helvetica" w:hAnsi="Arial" w:cs="Arial"/>
          <w:spacing w:val="-4"/>
          <w:sz w:val="21"/>
          <w:szCs w:val="21"/>
        </w:rPr>
      </w:pPr>
      <w:r w:rsidRPr="00920FEE">
        <w:rPr>
          <w:rFonts w:ascii="Arial" w:eastAsia="Helvetica" w:hAnsi="Arial" w:cs="Arial"/>
          <w:spacing w:val="-4"/>
          <w:sz w:val="21"/>
          <w:szCs w:val="21"/>
        </w:rPr>
        <w:t>Grzegorz Januszek; Zastępca Dyrektora</w:t>
      </w:r>
    </w:p>
    <w:p w14:paraId="35B62F94" w14:textId="77777777" w:rsidR="00920FEE" w:rsidRPr="00920FEE" w:rsidRDefault="00920FEE" w:rsidP="00920FEE">
      <w:pPr>
        <w:spacing w:after="0" w:line="320" w:lineRule="exact"/>
        <w:rPr>
          <w:rFonts w:ascii="Arial" w:eastAsia="Helvetica" w:hAnsi="Arial" w:cs="Arial"/>
          <w:spacing w:val="-4"/>
          <w:sz w:val="21"/>
          <w:szCs w:val="21"/>
        </w:rPr>
      </w:pPr>
      <w:r w:rsidRPr="00920FEE">
        <w:rPr>
          <w:rFonts w:ascii="Arial" w:eastAsia="Helvetica" w:hAnsi="Arial" w:cs="Arial"/>
          <w:spacing w:val="-4"/>
          <w:sz w:val="21"/>
          <w:szCs w:val="21"/>
        </w:rPr>
        <w:t>Departament Ochrony Środowiska, Ekologii i Opłat Środowiskowych (OE)</w:t>
      </w:r>
    </w:p>
    <w:p w14:paraId="1FBCC2E6" w14:textId="719250E8" w:rsidR="00B02742" w:rsidRDefault="00B02742" w:rsidP="003000E8">
      <w:pPr>
        <w:spacing w:after="0" w:line="320" w:lineRule="exact"/>
        <w:rPr>
          <w:rFonts w:ascii="Arial" w:eastAsia="Helvetica" w:hAnsi="Arial" w:cs="Arial"/>
          <w:spacing w:val="-4"/>
          <w:sz w:val="21"/>
          <w:szCs w:val="21"/>
        </w:rPr>
      </w:pPr>
    </w:p>
    <w:p w14:paraId="1536C20E" w14:textId="70BF4A9B" w:rsidR="006C6F53" w:rsidRDefault="006C6F53" w:rsidP="003000E8">
      <w:pPr>
        <w:spacing w:after="0" w:line="320" w:lineRule="exact"/>
        <w:rPr>
          <w:rFonts w:ascii="Arial" w:hAnsi="Arial" w:cs="Arial"/>
          <w:b/>
          <w:sz w:val="18"/>
          <w:szCs w:val="18"/>
          <w:u w:val="single"/>
        </w:rPr>
      </w:pPr>
    </w:p>
    <w:p w14:paraId="759E0CFF" w14:textId="4B659A08" w:rsidR="006C6F53" w:rsidRDefault="006C6F53" w:rsidP="003000E8">
      <w:pPr>
        <w:spacing w:after="0" w:line="320" w:lineRule="exact"/>
        <w:rPr>
          <w:rFonts w:ascii="Arial" w:hAnsi="Arial" w:cs="Arial"/>
          <w:b/>
          <w:sz w:val="18"/>
          <w:szCs w:val="18"/>
          <w:u w:val="single"/>
        </w:rPr>
      </w:pPr>
    </w:p>
    <w:p w14:paraId="5456B86F" w14:textId="1DEE610E" w:rsidR="006C6F53" w:rsidRDefault="006C6F53" w:rsidP="003000E8">
      <w:pPr>
        <w:spacing w:after="0" w:line="320" w:lineRule="exact"/>
        <w:rPr>
          <w:rFonts w:ascii="Arial" w:hAnsi="Arial" w:cs="Arial"/>
          <w:b/>
          <w:sz w:val="18"/>
          <w:szCs w:val="18"/>
          <w:u w:val="single"/>
        </w:rPr>
      </w:pPr>
      <w:bookmarkStart w:id="12" w:name="_GoBack"/>
      <w:bookmarkEnd w:id="12"/>
    </w:p>
    <w:p w14:paraId="2B79934C" w14:textId="72149E74" w:rsidR="006C6F53" w:rsidRPr="0002152B" w:rsidRDefault="006C6F53" w:rsidP="003000E8">
      <w:pPr>
        <w:spacing w:after="0" w:line="320" w:lineRule="exact"/>
        <w:rPr>
          <w:rFonts w:ascii="Arial" w:hAnsi="Arial" w:cs="Arial"/>
          <w:b/>
          <w:u w:val="single"/>
        </w:rPr>
      </w:pPr>
    </w:p>
    <w:p w14:paraId="245340FC" w14:textId="77777777" w:rsidR="00CE6475" w:rsidRPr="0002152B" w:rsidRDefault="00CE6475" w:rsidP="00CE6475">
      <w:pPr>
        <w:spacing w:after="0" w:line="268" w:lineRule="exact"/>
        <w:rPr>
          <w:rFonts w:ascii="Arial" w:hAnsi="Arial" w:cs="Arial"/>
          <w:b/>
          <w:u w:val="single"/>
        </w:rPr>
      </w:pPr>
      <w:r w:rsidRPr="0002152B">
        <w:rPr>
          <w:rFonts w:ascii="Arial" w:hAnsi="Arial" w:cs="Arial"/>
          <w:b/>
          <w:u w:val="single"/>
        </w:rPr>
        <w:t>Otrzymują:</w:t>
      </w:r>
    </w:p>
    <w:p w14:paraId="28F0BA52" w14:textId="017EC902" w:rsidR="00CE6475" w:rsidRPr="0002152B" w:rsidRDefault="005B0295" w:rsidP="00CE6475">
      <w:pPr>
        <w:pStyle w:val="Akapitzlist"/>
        <w:numPr>
          <w:ilvl w:val="0"/>
          <w:numId w:val="58"/>
        </w:numPr>
        <w:ind w:left="357" w:hanging="357"/>
        <w:contextualSpacing w:val="0"/>
        <w:jc w:val="left"/>
        <w:rPr>
          <w:rFonts w:ascii="Arial" w:eastAsia="Calibri" w:hAnsi="Arial" w:cs="Arial"/>
          <w:bCs/>
          <w:color w:val="000000"/>
          <w:sz w:val="22"/>
          <w:szCs w:val="22"/>
        </w:rPr>
      </w:pPr>
      <w:r w:rsidRPr="0002152B">
        <w:rPr>
          <w:rFonts w:ascii="Arial" w:eastAsia="Calibri" w:hAnsi="Arial" w:cs="Arial"/>
          <w:bCs/>
          <w:color w:val="000000"/>
          <w:sz w:val="22"/>
          <w:szCs w:val="22"/>
        </w:rPr>
        <w:t>FCC Śląsk Sp. z o.o.</w:t>
      </w:r>
    </w:p>
    <w:p w14:paraId="739093E0" w14:textId="1EF460C1" w:rsidR="00C31A4E" w:rsidRPr="0002152B" w:rsidRDefault="00CE6475" w:rsidP="00C31A4E">
      <w:pPr>
        <w:pStyle w:val="Akapitzlist"/>
        <w:ind w:left="357"/>
        <w:contextualSpacing w:val="0"/>
        <w:jc w:val="left"/>
        <w:rPr>
          <w:rFonts w:ascii="Arial" w:eastAsia="Calibri" w:hAnsi="Arial" w:cs="Arial"/>
          <w:bCs/>
          <w:color w:val="000000"/>
          <w:sz w:val="22"/>
          <w:szCs w:val="22"/>
        </w:rPr>
      </w:pPr>
      <w:r w:rsidRPr="0002152B">
        <w:rPr>
          <w:rFonts w:ascii="Arial" w:eastAsia="Calibri" w:hAnsi="Arial" w:cs="Arial"/>
          <w:bCs/>
          <w:color w:val="000000"/>
          <w:sz w:val="22"/>
          <w:szCs w:val="22"/>
        </w:rPr>
        <w:t xml:space="preserve">ul. </w:t>
      </w:r>
      <w:r w:rsidR="005B0295" w:rsidRPr="0002152B">
        <w:rPr>
          <w:rFonts w:ascii="Arial" w:eastAsia="Calibri" w:hAnsi="Arial" w:cs="Arial"/>
          <w:bCs/>
          <w:color w:val="000000"/>
          <w:sz w:val="22"/>
          <w:szCs w:val="22"/>
        </w:rPr>
        <w:t>Lecha 10</w:t>
      </w:r>
      <w:r w:rsidRPr="0002152B">
        <w:rPr>
          <w:rFonts w:ascii="Arial" w:eastAsia="Calibri" w:hAnsi="Arial" w:cs="Arial"/>
          <w:bCs/>
          <w:color w:val="000000"/>
          <w:sz w:val="22"/>
          <w:szCs w:val="22"/>
        </w:rPr>
        <w:t>, 4</w:t>
      </w:r>
      <w:r w:rsidR="00384FC3" w:rsidRPr="0002152B">
        <w:rPr>
          <w:rFonts w:ascii="Arial" w:eastAsia="Calibri" w:hAnsi="Arial" w:cs="Arial"/>
          <w:bCs/>
          <w:color w:val="000000"/>
          <w:sz w:val="22"/>
          <w:szCs w:val="22"/>
        </w:rPr>
        <w:t>1</w:t>
      </w:r>
      <w:r w:rsidRPr="0002152B">
        <w:rPr>
          <w:rFonts w:ascii="Arial" w:eastAsia="Calibri" w:hAnsi="Arial" w:cs="Arial"/>
          <w:bCs/>
          <w:color w:val="000000"/>
          <w:sz w:val="22"/>
          <w:szCs w:val="22"/>
        </w:rPr>
        <w:t>-</w:t>
      </w:r>
      <w:r w:rsidR="00384FC3" w:rsidRPr="0002152B">
        <w:rPr>
          <w:rFonts w:ascii="Arial" w:eastAsia="Calibri" w:hAnsi="Arial" w:cs="Arial"/>
          <w:bCs/>
          <w:color w:val="000000"/>
          <w:sz w:val="22"/>
          <w:szCs w:val="22"/>
        </w:rPr>
        <w:t>800</w:t>
      </w:r>
      <w:r w:rsidRPr="0002152B">
        <w:rPr>
          <w:rFonts w:ascii="Arial" w:eastAsia="Calibri" w:hAnsi="Arial" w:cs="Arial"/>
          <w:bCs/>
          <w:color w:val="000000"/>
          <w:sz w:val="22"/>
          <w:szCs w:val="22"/>
        </w:rPr>
        <w:t xml:space="preserve"> </w:t>
      </w:r>
      <w:r w:rsidR="00384FC3" w:rsidRPr="0002152B">
        <w:rPr>
          <w:rFonts w:ascii="Arial" w:eastAsia="Calibri" w:hAnsi="Arial" w:cs="Arial"/>
          <w:bCs/>
          <w:color w:val="000000"/>
          <w:sz w:val="22"/>
          <w:szCs w:val="22"/>
        </w:rPr>
        <w:t>Zabrze</w:t>
      </w:r>
    </w:p>
    <w:p w14:paraId="5187E1C6" w14:textId="777F7B7D" w:rsidR="00CE6475" w:rsidRPr="0002152B" w:rsidRDefault="00CE6475" w:rsidP="00CE6475">
      <w:pPr>
        <w:spacing w:after="0" w:line="268" w:lineRule="exact"/>
        <w:rPr>
          <w:rFonts w:ascii="Arial" w:hAnsi="Arial" w:cs="Arial"/>
          <w:b/>
          <w:u w:val="single"/>
        </w:rPr>
      </w:pPr>
      <w:r w:rsidRPr="0002152B">
        <w:rPr>
          <w:rFonts w:ascii="Arial" w:hAnsi="Arial" w:cs="Arial"/>
          <w:b/>
          <w:u w:val="single"/>
        </w:rPr>
        <w:t>Do wiadomości w wersji drukowanej:</w:t>
      </w:r>
    </w:p>
    <w:p w14:paraId="64ED47A3" w14:textId="77777777" w:rsidR="00CE6475" w:rsidRPr="0002152B" w:rsidRDefault="00CE6475" w:rsidP="00CE6475">
      <w:pPr>
        <w:pStyle w:val="Akapitzlist"/>
        <w:numPr>
          <w:ilvl w:val="0"/>
          <w:numId w:val="58"/>
        </w:numPr>
        <w:ind w:left="357" w:hanging="357"/>
        <w:contextualSpacing w:val="0"/>
        <w:jc w:val="left"/>
        <w:rPr>
          <w:rFonts w:ascii="Arial" w:hAnsi="Arial" w:cs="Arial"/>
          <w:sz w:val="22"/>
          <w:szCs w:val="22"/>
        </w:rPr>
      </w:pPr>
      <w:r w:rsidRPr="0002152B">
        <w:rPr>
          <w:rFonts w:ascii="Arial" w:eastAsia="Calibri" w:hAnsi="Arial" w:cs="Arial"/>
          <w:bCs/>
          <w:color w:val="000000"/>
          <w:sz w:val="22"/>
          <w:szCs w:val="22"/>
        </w:rPr>
        <w:t xml:space="preserve">KZ </w:t>
      </w:r>
      <w:r w:rsidRPr="0002152B">
        <w:rPr>
          <w:rFonts w:ascii="Arial" w:eastAsia="Calibri" w:hAnsi="Arial" w:cs="Arial"/>
          <w:color w:val="000000"/>
          <w:sz w:val="22"/>
          <w:szCs w:val="22"/>
        </w:rPr>
        <w:t>– rejestr decyzji i postanowień</w:t>
      </w:r>
    </w:p>
    <w:p w14:paraId="7DE228D4" w14:textId="73EA38E1" w:rsidR="00CE6475" w:rsidRPr="0002152B" w:rsidRDefault="00CE6475" w:rsidP="00CE6475">
      <w:pPr>
        <w:pStyle w:val="Akapitzlist"/>
        <w:numPr>
          <w:ilvl w:val="0"/>
          <w:numId w:val="58"/>
        </w:numPr>
        <w:ind w:left="357" w:hanging="357"/>
        <w:contextualSpacing w:val="0"/>
        <w:jc w:val="left"/>
        <w:rPr>
          <w:rFonts w:ascii="Arial" w:hAnsi="Arial" w:cs="Arial"/>
          <w:sz w:val="22"/>
          <w:szCs w:val="22"/>
        </w:rPr>
      </w:pPr>
      <w:r w:rsidRPr="0002152B">
        <w:rPr>
          <w:rFonts w:ascii="Arial" w:hAnsi="Arial" w:cs="Arial"/>
          <w:bCs/>
          <w:sz w:val="22"/>
          <w:szCs w:val="22"/>
        </w:rPr>
        <w:t xml:space="preserve">OE-WS-PZ. - aa. – poz. rejestru </w:t>
      </w:r>
      <w:r w:rsidR="00BF1B4C" w:rsidRPr="0002152B">
        <w:rPr>
          <w:rFonts w:ascii="Arial" w:hAnsi="Arial" w:cs="Arial"/>
          <w:b/>
          <w:bCs/>
          <w:sz w:val="22"/>
          <w:szCs w:val="22"/>
        </w:rPr>
        <w:t>51</w:t>
      </w:r>
    </w:p>
    <w:p w14:paraId="68454D71" w14:textId="77777777" w:rsidR="00CE6475" w:rsidRPr="0002152B" w:rsidRDefault="00CE6475" w:rsidP="00CE6475">
      <w:pPr>
        <w:spacing w:after="0" w:line="268" w:lineRule="exact"/>
        <w:rPr>
          <w:rFonts w:ascii="Arial" w:hAnsi="Arial" w:cs="Arial"/>
        </w:rPr>
      </w:pPr>
      <w:r w:rsidRPr="0002152B">
        <w:rPr>
          <w:rFonts w:ascii="Arial" w:hAnsi="Arial" w:cs="Arial"/>
          <w:b/>
          <w:u w:val="single"/>
        </w:rPr>
        <w:t>Do wiadomości elektronicznie:</w:t>
      </w:r>
    </w:p>
    <w:p w14:paraId="45B8CEC7" w14:textId="77777777" w:rsidR="00CE6475" w:rsidRPr="0002152B" w:rsidRDefault="00CE6475" w:rsidP="00CE6475">
      <w:pPr>
        <w:pStyle w:val="Akapitzlist"/>
        <w:numPr>
          <w:ilvl w:val="0"/>
          <w:numId w:val="57"/>
        </w:numPr>
        <w:ind w:left="357" w:hanging="357"/>
        <w:jc w:val="left"/>
        <w:rPr>
          <w:rFonts w:ascii="Arial" w:hAnsi="Arial" w:cs="Arial"/>
          <w:sz w:val="22"/>
          <w:szCs w:val="22"/>
        </w:rPr>
      </w:pPr>
      <w:r w:rsidRPr="0002152B">
        <w:rPr>
          <w:rFonts w:ascii="Arial" w:hAnsi="Arial" w:cs="Arial"/>
          <w:sz w:val="22"/>
          <w:szCs w:val="22"/>
        </w:rPr>
        <w:t xml:space="preserve">Wojewódzki Inspektorat Ochrony Środowiska </w:t>
      </w:r>
      <w:r w:rsidRPr="0002152B">
        <w:rPr>
          <w:rFonts w:ascii="Arial" w:hAnsi="Arial" w:cs="Arial"/>
          <w:bCs/>
          <w:sz w:val="22"/>
          <w:szCs w:val="22"/>
        </w:rPr>
        <w:t>(</w:t>
      </w:r>
      <w:proofErr w:type="spellStart"/>
      <w:r w:rsidRPr="0002152B">
        <w:rPr>
          <w:rFonts w:ascii="Arial" w:hAnsi="Arial" w:cs="Arial"/>
          <w:bCs/>
          <w:sz w:val="22"/>
          <w:szCs w:val="22"/>
        </w:rPr>
        <w:t>ePuap</w:t>
      </w:r>
      <w:proofErr w:type="spellEnd"/>
      <w:r w:rsidRPr="0002152B">
        <w:rPr>
          <w:rFonts w:ascii="Arial" w:hAnsi="Arial" w:cs="Arial"/>
          <w:bCs/>
          <w:sz w:val="22"/>
          <w:szCs w:val="22"/>
        </w:rPr>
        <w:t>)</w:t>
      </w:r>
    </w:p>
    <w:p w14:paraId="5DE18341" w14:textId="432E8358" w:rsidR="00CE6475" w:rsidRPr="0002152B" w:rsidRDefault="00CE6475" w:rsidP="00CE6475">
      <w:pPr>
        <w:pStyle w:val="Akapitzlist"/>
        <w:numPr>
          <w:ilvl w:val="0"/>
          <w:numId w:val="57"/>
        </w:numPr>
        <w:suppressAutoHyphens/>
        <w:ind w:left="357" w:hanging="357"/>
        <w:contextualSpacing w:val="0"/>
        <w:jc w:val="left"/>
        <w:rPr>
          <w:rStyle w:val="xbe"/>
          <w:rFonts w:ascii="Arial" w:hAnsi="Arial" w:cs="Arial"/>
          <w:bCs/>
          <w:sz w:val="22"/>
          <w:szCs w:val="22"/>
        </w:rPr>
      </w:pPr>
      <w:r w:rsidRPr="0002152B">
        <w:rPr>
          <w:rStyle w:val="Uwydatnienie"/>
          <w:rFonts w:ascii="Arial" w:eastAsia="Lucida Sans Unicode" w:hAnsi="Arial" w:cs="Arial"/>
          <w:i w:val="0"/>
          <w:sz w:val="22"/>
          <w:szCs w:val="22"/>
        </w:rPr>
        <w:t xml:space="preserve">Urząd Miejski w </w:t>
      </w:r>
      <w:r w:rsidR="0002152B">
        <w:rPr>
          <w:rStyle w:val="Uwydatnienie"/>
          <w:rFonts w:ascii="Arial" w:eastAsia="Lucida Sans Unicode" w:hAnsi="Arial" w:cs="Arial"/>
          <w:i w:val="0"/>
          <w:sz w:val="22"/>
          <w:szCs w:val="22"/>
        </w:rPr>
        <w:t xml:space="preserve">Zabrzu </w:t>
      </w:r>
      <w:r w:rsidRPr="0002152B">
        <w:rPr>
          <w:rStyle w:val="xbe"/>
          <w:rFonts w:ascii="Arial" w:eastAsia="Lucida Sans Unicode" w:hAnsi="Arial" w:cs="Arial"/>
          <w:sz w:val="22"/>
          <w:szCs w:val="22"/>
        </w:rPr>
        <w:t>(</w:t>
      </w:r>
      <w:proofErr w:type="spellStart"/>
      <w:r w:rsidRPr="0002152B">
        <w:rPr>
          <w:rStyle w:val="xbe"/>
          <w:rFonts w:ascii="Arial" w:eastAsia="Lucida Sans Unicode" w:hAnsi="Arial" w:cs="Arial"/>
          <w:sz w:val="22"/>
          <w:szCs w:val="22"/>
        </w:rPr>
        <w:t>ePuap</w:t>
      </w:r>
      <w:proofErr w:type="spellEnd"/>
      <w:r w:rsidRPr="0002152B">
        <w:rPr>
          <w:rStyle w:val="xbe"/>
          <w:rFonts w:ascii="Arial" w:eastAsia="Lucida Sans Unicode" w:hAnsi="Arial" w:cs="Arial"/>
          <w:sz w:val="22"/>
          <w:szCs w:val="22"/>
        </w:rPr>
        <w:t>)</w:t>
      </w:r>
    </w:p>
    <w:p w14:paraId="2F754216" w14:textId="77777777" w:rsidR="00CE6475" w:rsidRPr="0002152B" w:rsidRDefault="00CE6475" w:rsidP="00CE6475">
      <w:pPr>
        <w:pStyle w:val="Akapitzlist"/>
        <w:numPr>
          <w:ilvl w:val="0"/>
          <w:numId w:val="57"/>
        </w:numPr>
        <w:suppressAutoHyphens/>
        <w:ind w:left="357" w:hanging="357"/>
        <w:contextualSpacing w:val="0"/>
        <w:jc w:val="left"/>
        <w:rPr>
          <w:rStyle w:val="xbe"/>
          <w:rFonts w:ascii="Arial" w:hAnsi="Arial" w:cs="Arial"/>
          <w:bCs/>
          <w:sz w:val="22"/>
          <w:szCs w:val="22"/>
        </w:rPr>
      </w:pPr>
      <w:r w:rsidRPr="0002152B">
        <w:rPr>
          <w:rFonts w:ascii="Arial" w:hAnsi="Arial" w:cs="Arial"/>
          <w:sz w:val="22"/>
          <w:szCs w:val="22"/>
        </w:rPr>
        <w:t xml:space="preserve">Ministerstwo Klimatu i Środowiska </w:t>
      </w:r>
      <w:r w:rsidRPr="0002152B">
        <w:rPr>
          <w:rStyle w:val="xbe"/>
          <w:rFonts w:ascii="Arial" w:eastAsia="Lucida Sans Unicode" w:hAnsi="Arial" w:cs="Arial"/>
          <w:sz w:val="22"/>
          <w:szCs w:val="22"/>
        </w:rPr>
        <w:t>(</w:t>
      </w:r>
      <w:proofErr w:type="spellStart"/>
      <w:r w:rsidRPr="0002152B">
        <w:rPr>
          <w:rStyle w:val="xbe"/>
          <w:rFonts w:ascii="Arial" w:eastAsia="Lucida Sans Unicode" w:hAnsi="Arial" w:cs="Arial"/>
          <w:sz w:val="22"/>
          <w:szCs w:val="22"/>
        </w:rPr>
        <w:t>ePuap</w:t>
      </w:r>
      <w:proofErr w:type="spellEnd"/>
      <w:r w:rsidRPr="0002152B">
        <w:rPr>
          <w:rStyle w:val="xbe"/>
          <w:rFonts w:ascii="Arial" w:eastAsia="Lucida Sans Unicode" w:hAnsi="Arial" w:cs="Arial"/>
          <w:sz w:val="22"/>
          <w:szCs w:val="22"/>
        </w:rPr>
        <w:t>)</w:t>
      </w:r>
    </w:p>
    <w:p w14:paraId="407507EE" w14:textId="77777777" w:rsidR="00CE6475" w:rsidRPr="0002152B" w:rsidRDefault="00CE6475" w:rsidP="00CE6475">
      <w:pPr>
        <w:pStyle w:val="Akapitzlist"/>
        <w:numPr>
          <w:ilvl w:val="0"/>
          <w:numId w:val="57"/>
        </w:numPr>
        <w:suppressAutoHyphens/>
        <w:ind w:left="357" w:hanging="357"/>
        <w:contextualSpacing w:val="0"/>
        <w:jc w:val="left"/>
        <w:rPr>
          <w:rFonts w:ascii="Arial" w:hAnsi="Arial" w:cs="Arial"/>
          <w:bCs/>
          <w:sz w:val="22"/>
          <w:szCs w:val="22"/>
        </w:rPr>
      </w:pPr>
      <w:r w:rsidRPr="0002152B">
        <w:rPr>
          <w:rFonts w:ascii="Arial" w:hAnsi="Arial" w:cs="Arial"/>
          <w:bCs/>
          <w:sz w:val="22"/>
          <w:szCs w:val="22"/>
        </w:rPr>
        <w:t>KZ – rejestr decyzji i postanowień (SOD)</w:t>
      </w:r>
    </w:p>
    <w:p w14:paraId="64BE094E" w14:textId="77777777" w:rsidR="00CE6475" w:rsidRPr="0002152B" w:rsidRDefault="00CE6475" w:rsidP="00CE6475">
      <w:pPr>
        <w:pStyle w:val="Akapitzlist"/>
        <w:numPr>
          <w:ilvl w:val="0"/>
          <w:numId w:val="57"/>
        </w:numPr>
        <w:ind w:left="357" w:hanging="357"/>
        <w:jc w:val="left"/>
        <w:rPr>
          <w:rFonts w:ascii="Arial" w:hAnsi="Arial" w:cs="Arial"/>
          <w:sz w:val="22"/>
          <w:szCs w:val="22"/>
        </w:rPr>
      </w:pPr>
      <w:r w:rsidRPr="0002152B">
        <w:rPr>
          <w:rFonts w:ascii="Arial" w:eastAsia="Calibri" w:hAnsi="Arial" w:cs="Arial"/>
          <w:color w:val="000000"/>
          <w:sz w:val="22"/>
          <w:szCs w:val="22"/>
        </w:rPr>
        <w:t>OE-AD – BIP (SOD)</w:t>
      </w:r>
    </w:p>
    <w:p w14:paraId="6977D8FD" w14:textId="77777777" w:rsidR="00CE6475" w:rsidRPr="0002152B" w:rsidRDefault="00CE6475" w:rsidP="00CE6475">
      <w:pPr>
        <w:pStyle w:val="Akapitzlist"/>
        <w:numPr>
          <w:ilvl w:val="0"/>
          <w:numId w:val="57"/>
        </w:numPr>
        <w:suppressAutoHyphens/>
        <w:ind w:left="357" w:hanging="357"/>
        <w:contextualSpacing w:val="0"/>
        <w:jc w:val="left"/>
        <w:rPr>
          <w:rFonts w:ascii="Arial" w:hAnsi="Arial" w:cs="Arial"/>
          <w:sz w:val="22"/>
          <w:szCs w:val="22"/>
        </w:rPr>
      </w:pPr>
      <w:r w:rsidRPr="0002152B">
        <w:rPr>
          <w:rFonts w:ascii="Arial" w:hAnsi="Arial" w:cs="Arial"/>
          <w:sz w:val="22"/>
          <w:szCs w:val="22"/>
        </w:rPr>
        <w:t>OE-WS-GO (SOD)</w:t>
      </w:r>
    </w:p>
    <w:p w14:paraId="35CC5214" w14:textId="13674EA6" w:rsidR="00CE6475" w:rsidRDefault="00CE6475" w:rsidP="00CE6475">
      <w:pPr>
        <w:pStyle w:val="Akapitzlist"/>
        <w:numPr>
          <w:ilvl w:val="0"/>
          <w:numId w:val="57"/>
        </w:numPr>
        <w:suppressAutoHyphens/>
        <w:ind w:left="357" w:hanging="357"/>
        <w:contextualSpacing w:val="0"/>
        <w:jc w:val="left"/>
        <w:rPr>
          <w:rFonts w:ascii="Arial" w:hAnsi="Arial" w:cs="Arial"/>
          <w:sz w:val="22"/>
          <w:szCs w:val="22"/>
        </w:rPr>
      </w:pPr>
      <w:r w:rsidRPr="0002152B">
        <w:rPr>
          <w:rFonts w:ascii="Arial" w:hAnsi="Arial" w:cs="Arial"/>
          <w:sz w:val="22"/>
          <w:szCs w:val="22"/>
        </w:rPr>
        <w:t>OE</w:t>
      </w:r>
      <w:r w:rsidR="0002152B">
        <w:rPr>
          <w:rFonts w:ascii="Arial" w:hAnsi="Arial" w:cs="Arial"/>
          <w:sz w:val="22"/>
          <w:szCs w:val="22"/>
        </w:rPr>
        <w:t>-</w:t>
      </w:r>
      <w:r w:rsidRPr="0002152B">
        <w:rPr>
          <w:rFonts w:ascii="Arial" w:hAnsi="Arial" w:cs="Arial"/>
          <w:sz w:val="22"/>
          <w:szCs w:val="22"/>
        </w:rPr>
        <w:t>WS-PH (SOD)</w:t>
      </w:r>
    </w:p>
    <w:p w14:paraId="7D4100EE" w14:textId="12CE5575" w:rsidR="0002152B" w:rsidRPr="0002152B" w:rsidRDefault="0002152B" w:rsidP="00CE6475">
      <w:pPr>
        <w:pStyle w:val="Akapitzlist"/>
        <w:numPr>
          <w:ilvl w:val="0"/>
          <w:numId w:val="57"/>
        </w:numPr>
        <w:suppressAutoHyphens/>
        <w:ind w:left="357" w:hanging="357"/>
        <w:contextualSpacing w:val="0"/>
        <w:jc w:val="left"/>
        <w:rPr>
          <w:rFonts w:ascii="Arial" w:hAnsi="Arial" w:cs="Arial"/>
          <w:sz w:val="22"/>
          <w:szCs w:val="22"/>
        </w:rPr>
      </w:pPr>
      <w:r>
        <w:rPr>
          <w:rFonts w:ascii="Arial" w:hAnsi="Arial" w:cs="Arial"/>
          <w:sz w:val="22"/>
          <w:szCs w:val="22"/>
        </w:rPr>
        <w:t>OE-PS</w:t>
      </w:r>
    </w:p>
    <w:p w14:paraId="5AE0C145" w14:textId="77777777" w:rsidR="0002152B" w:rsidRDefault="0002152B" w:rsidP="006C6F53">
      <w:pPr>
        <w:suppressAutoHyphens/>
        <w:spacing w:after="0" w:line="268" w:lineRule="exact"/>
        <w:jc w:val="both"/>
        <w:rPr>
          <w:rFonts w:ascii="Arial" w:hAnsi="Arial" w:cs="Arial"/>
          <w:i/>
          <w:iCs/>
          <w:sz w:val="18"/>
          <w:szCs w:val="18"/>
        </w:rPr>
      </w:pPr>
    </w:p>
    <w:p w14:paraId="4D52489C" w14:textId="596D8DAB" w:rsidR="00E15EB1" w:rsidRPr="006C6F53" w:rsidRDefault="00CE6475" w:rsidP="006C6F53">
      <w:pPr>
        <w:suppressAutoHyphens/>
        <w:spacing w:after="0" w:line="268" w:lineRule="exact"/>
        <w:jc w:val="both"/>
        <w:rPr>
          <w:rFonts w:ascii="Arial" w:hAnsi="Arial" w:cs="Arial"/>
          <w:i/>
          <w:iCs/>
          <w:sz w:val="18"/>
          <w:szCs w:val="18"/>
        </w:rPr>
      </w:pPr>
      <w:r w:rsidRPr="00611A06">
        <w:rPr>
          <w:rFonts w:ascii="Arial" w:hAnsi="Arial" w:cs="Arial"/>
          <w:i/>
          <w:iCs/>
          <w:sz w:val="18"/>
          <w:szCs w:val="18"/>
        </w:rPr>
        <w:t>Przedłożono dowód wniesienia opłaty skarbowej w wysokości 100</w:t>
      </w:r>
      <w:r>
        <w:rPr>
          <w:rFonts w:ascii="Arial" w:hAnsi="Arial" w:cs="Arial"/>
          <w:i/>
          <w:iCs/>
          <w:sz w:val="18"/>
          <w:szCs w:val="18"/>
        </w:rPr>
        <w:t>5,</w:t>
      </w:r>
      <w:r w:rsidRPr="00611A06">
        <w:rPr>
          <w:rFonts w:ascii="Arial" w:hAnsi="Arial" w:cs="Arial"/>
          <w:i/>
          <w:iCs/>
          <w:sz w:val="18"/>
          <w:szCs w:val="18"/>
        </w:rPr>
        <w:t>,</w:t>
      </w:r>
      <w:r>
        <w:rPr>
          <w:rFonts w:ascii="Arial" w:hAnsi="Arial" w:cs="Arial"/>
          <w:i/>
          <w:iCs/>
          <w:sz w:val="18"/>
          <w:szCs w:val="18"/>
        </w:rPr>
        <w:t>5</w:t>
      </w:r>
      <w:r w:rsidRPr="00611A06">
        <w:rPr>
          <w:rFonts w:ascii="Arial" w:hAnsi="Arial" w:cs="Arial"/>
          <w:i/>
          <w:iCs/>
          <w:sz w:val="18"/>
          <w:szCs w:val="18"/>
        </w:rPr>
        <w:t>0 PLN. Opłaty dokonano na konto Urzędu Miejskiego w Katowicach</w:t>
      </w:r>
      <w:r>
        <w:rPr>
          <w:rFonts w:ascii="Arial" w:hAnsi="Arial" w:cs="Arial"/>
          <w:i/>
          <w:iCs/>
          <w:sz w:val="18"/>
          <w:szCs w:val="18"/>
        </w:rPr>
        <w:t>.</w:t>
      </w:r>
    </w:p>
    <w:sectPr w:rsidR="00E15EB1" w:rsidRPr="006C6F53" w:rsidSect="00BA48C3">
      <w:footerReference w:type="default" r:id="rId11"/>
      <w:pgSz w:w="11906" w:h="16838" w:code="9"/>
      <w:pgMar w:top="1418" w:right="992"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E5680" w14:textId="77777777" w:rsidR="005C2D27" w:rsidRDefault="005C2D27" w:rsidP="00996FEA">
      <w:pPr>
        <w:spacing w:after="0" w:line="240" w:lineRule="auto"/>
      </w:pPr>
      <w:r>
        <w:separator/>
      </w:r>
    </w:p>
  </w:endnote>
  <w:endnote w:type="continuationSeparator" w:id="0">
    <w:p w14:paraId="446891C2" w14:textId="77777777" w:rsidR="005C2D27" w:rsidRDefault="005C2D27"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1"/>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sig w:usb0="00000005" w:usb1="00000000" w:usb2="00000000" w:usb3="00000000" w:csb0="00000002" w:csb1="00000000"/>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5C2D27" w:rsidRDefault="005C2D27"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5C2D27" w:rsidRDefault="005C2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543C" w14:textId="77777777" w:rsidR="005C2D27" w:rsidRDefault="005C2D27" w:rsidP="00996FEA">
      <w:pPr>
        <w:spacing w:after="0" w:line="240" w:lineRule="auto"/>
      </w:pPr>
      <w:r>
        <w:separator/>
      </w:r>
    </w:p>
  </w:footnote>
  <w:footnote w:type="continuationSeparator" w:id="0">
    <w:p w14:paraId="73EA9BC8" w14:textId="77777777" w:rsidR="005C2D27" w:rsidRDefault="005C2D27"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2"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3" w15:restartNumberingAfterBreak="0">
    <w:nsid w:val="10AA0D58"/>
    <w:multiLevelType w:val="hybridMultilevel"/>
    <w:tmpl w:val="323A4B82"/>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2C4838"/>
    <w:multiLevelType w:val="hybridMultilevel"/>
    <w:tmpl w:val="F7005CA2"/>
    <w:lvl w:ilvl="0" w:tplc="B0648D24">
      <w:start w:val="1"/>
      <w:numFmt w:val="bullet"/>
      <w:lvlText w:val=""/>
      <w:lvlJc w:val="left"/>
      <w:pPr>
        <w:ind w:left="1428" w:hanging="360"/>
      </w:pPr>
      <w:rPr>
        <w:rFonts w:ascii="Symbol" w:hAnsi="Symbol" w:hint="default"/>
        <w:sz w:val="14"/>
        <w:szCs w:val="1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2934B75"/>
    <w:multiLevelType w:val="hybridMultilevel"/>
    <w:tmpl w:val="F6FE383A"/>
    <w:lvl w:ilvl="0" w:tplc="7C46FB26">
      <w:start w:val="1"/>
      <w:numFmt w:val="bullet"/>
      <w:lvlText w:val="-"/>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7"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8"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0"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1"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2" w15:restartNumberingAfterBreak="0">
    <w:nsid w:val="1B56639B"/>
    <w:multiLevelType w:val="hybridMultilevel"/>
    <w:tmpl w:val="0F86DEC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1D5A37A9"/>
    <w:multiLevelType w:val="hybridMultilevel"/>
    <w:tmpl w:val="C0483F52"/>
    <w:lvl w:ilvl="0" w:tplc="4B94FE9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4701B52"/>
    <w:multiLevelType w:val="hybridMultilevel"/>
    <w:tmpl w:val="E894186A"/>
    <w:lvl w:ilvl="0" w:tplc="199E1C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8" w15:restartNumberingAfterBreak="0">
    <w:nsid w:val="262F11C5"/>
    <w:multiLevelType w:val="hybridMultilevel"/>
    <w:tmpl w:val="A7642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0"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A1D4C62"/>
    <w:multiLevelType w:val="hybridMultilevel"/>
    <w:tmpl w:val="BE647766"/>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5" w15:restartNumberingAfterBreak="0">
    <w:nsid w:val="2F0633AB"/>
    <w:multiLevelType w:val="hybridMultilevel"/>
    <w:tmpl w:val="B1DA716E"/>
    <w:lvl w:ilvl="0" w:tplc="FEB64E7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7019A0"/>
    <w:multiLevelType w:val="hybridMultilevel"/>
    <w:tmpl w:val="6BAAF5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0F02864"/>
    <w:multiLevelType w:val="hybridMultilevel"/>
    <w:tmpl w:val="5BB45E5C"/>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8"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9"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1"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2"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6"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7"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8"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9"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1"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3" w15:restartNumberingAfterBreak="0">
    <w:nsid w:val="4E206058"/>
    <w:multiLevelType w:val="hybridMultilevel"/>
    <w:tmpl w:val="945895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56709E"/>
    <w:multiLevelType w:val="hybridMultilevel"/>
    <w:tmpl w:val="3E780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6"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91D743A"/>
    <w:multiLevelType w:val="hybridMultilevel"/>
    <w:tmpl w:val="2C4A7F4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61"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4"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5"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6"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7"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8" w15:restartNumberingAfterBreak="0">
    <w:nsid w:val="6B7C5472"/>
    <w:multiLevelType w:val="hybridMultilevel"/>
    <w:tmpl w:val="C0AC3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70"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72" w15:restartNumberingAfterBreak="0">
    <w:nsid w:val="717A24DF"/>
    <w:multiLevelType w:val="hybridMultilevel"/>
    <w:tmpl w:val="1ACEC3CC"/>
    <w:lvl w:ilvl="0" w:tplc="B0648D24">
      <w:start w:val="1"/>
      <w:numFmt w:val="bullet"/>
      <w:lvlText w:val=""/>
      <w:lvlJc w:val="left"/>
      <w:pPr>
        <w:ind w:left="1428" w:hanging="360"/>
      </w:pPr>
      <w:rPr>
        <w:rFonts w:ascii="Symbol" w:hAnsi="Symbol" w:hint="default"/>
        <w:sz w:val="14"/>
        <w:szCs w:val="1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3"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656A20"/>
    <w:multiLevelType w:val="hybridMultilevel"/>
    <w:tmpl w:val="4B08E0D0"/>
    <w:lvl w:ilvl="0" w:tplc="22A45146">
      <w:start w:val="1"/>
      <w:numFmt w:val="bullet"/>
      <w:lvlText w:val="-"/>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6"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8D96F03"/>
    <w:multiLevelType w:val="hybridMultilevel"/>
    <w:tmpl w:val="4ACC09E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1"/>
  </w:num>
  <w:num w:numId="3">
    <w:abstractNumId w:val="20"/>
  </w:num>
  <w:num w:numId="4">
    <w:abstractNumId w:val="3"/>
  </w:num>
  <w:num w:numId="5">
    <w:abstractNumId w:val="64"/>
  </w:num>
  <w:num w:numId="6">
    <w:abstractNumId w:val="41"/>
  </w:num>
  <w:num w:numId="7">
    <w:abstractNumId w:val="63"/>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66"/>
  </w:num>
  <w:num w:numId="12">
    <w:abstractNumId w:val="34"/>
  </w:num>
  <w:num w:numId="13">
    <w:abstractNumId w:val="31"/>
  </w:num>
  <w:num w:numId="14">
    <w:abstractNumId w:val="48"/>
  </w:num>
  <w:num w:numId="15">
    <w:abstractNumId w:val="47"/>
  </w:num>
  <w:num w:numId="16">
    <w:abstractNumId w:val="38"/>
  </w:num>
  <w:num w:numId="17">
    <w:abstractNumId w:val="39"/>
  </w:num>
  <w:num w:numId="18">
    <w:abstractNumId w:val="67"/>
  </w:num>
  <w:num w:numId="19">
    <w:abstractNumId w:val="60"/>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4"/>
  </w:num>
  <w:num w:numId="22">
    <w:abstractNumId w:val="65"/>
  </w:num>
  <w:num w:numId="23">
    <w:abstractNumId w:val="50"/>
  </w:num>
  <w:num w:numId="24">
    <w:abstractNumId w:val="71"/>
  </w:num>
  <w:num w:numId="25">
    <w:abstractNumId w:val="52"/>
  </w:num>
  <w:num w:numId="26">
    <w:abstractNumId w:val="75"/>
  </w:num>
  <w:num w:numId="27">
    <w:abstractNumId w:val="46"/>
  </w:num>
  <w:num w:numId="28">
    <w:abstractNumId w:val="21"/>
  </w:num>
  <w:num w:numId="29">
    <w:abstractNumId w:val="1"/>
  </w:num>
  <w:num w:numId="30">
    <w:abstractNumId w:val="55"/>
  </w:num>
  <w:num w:numId="31">
    <w:abstractNumId w:val="12"/>
  </w:num>
  <w:num w:numId="32">
    <w:abstractNumId w:val="30"/>
  </w:num>
  <w:num w:numId="33">
    <w:abstractNumId w:val="40"/>
  </w:num>
  <w:num w:numId="34">
    <w:abstractNumId w:val="7"/>
  </w:num>
  <w:num w:numId="35">
    <w:abstractNumId w:val="57"/>
  </w:num>
  <w:num w:numId="36">
    <w:abstractNumId w:val="69"/>
  </w:num>
  <w:num w:numId="37">
    <w:abstractNumId w:val="27"/>
  </w:num>
  <w:num w:numId="38">
    <w:abstractNumId w:val="9"/>
  </w:num>
  <w:num w:numId="39">
    <w:abstractNumId w:val="23"/>
  </w:num>
  <w:num w:numId="40">
    <w:abstractNumId w:val="76"/>
  </w:num>
  <w:num w:numId="41">
    <w:abstractNumId w:val="25"/>
  </w:num>
  <w:num w:numId="42">
    <w:abstractNumId w:val="56"/>
  </w:num>
  <w:num w:numId="43">
    <w:abstractNumId w:val="42"/>
  </w:num>
  <w:num w:numId="44">
    <w:abstractNumId w:val="29"/>
  </w:num>
  <w:num w:numId="45">
    <w:abstractNumId w:val="58"/>
  </w:num>
  <w:num w:numId="46">
    <w:abstractNumId w:val="61"/>
  </w:num>
  <w:num w:numId="47">
    <w:abstractNumId w:val="62"/>
  </w:num>
  <w:num w:numId="48">
    <w:abstractNumId w:val="43"/>
  </w:num>
  <w:num w:numId="49">
    <w:abstractNumId w:val="32"/>
  </w:num>
  <w:num w:numId="50">
    <w:abstractNumId w:val="2"/>
  </w:num>
  <w:num w:numId="51">
    <w:abstractNumId w:val="78"/>
  </w:num>
  <w:num w:numId="52">
    <w:abstractNumId w:val="17"/>
  </w:num>
  <w:num w:numId="53">
    <w:abstractNumId w:val="49"/>
  </w:num>
  <w:num w:numId="54">
    <w:abstractNumId w:val="73"/>
  </w:num>
  <w:num w:numId="55">
    <w:abstractNumId w:val="16"/>
  </w:num>
  <w:num w:numId="56">
    <w:abstractNumId w:val="6"/>
  </w:num>
  <w:num w:numId="57">
    <w:abstractNumId w:val="8"/>
  </w:num>
  <w:num w:numId="58">
    <w:abstractNumId w:val="18"/>
  </w:num>
  <w:num w:numId="59">
    <w:abstractNumId w:val="37"/>
  </w:num>
  <w:num w:numId="60">
    <w:abstractNumId w:val="22"/>
  </w:num>
  <w:num w:numId="61">
    <w:abstractNumId w:val="70"/>
  </w:num>
  <w:num w:numId="62">
    <w:abstractNumId w:val="36"/>
  </w:num>
  <w:num w:numId="63">
    <w:abstractNumId w:val="26"/>
  </w:num>
  <w:num w:numId="64">
    <w:abstractNumId w:val="59"/>
  </w:num>
  <w:num w:numId="65">
    <w:abstractNumId w:val="51"/>
  </w:num>
  <w:num w:numId="66">
    <w:abstractNumId w:val="10"/>
  </w:num>
  <w:num w:numId="67">
    <w:abstractNumId w:val="33"/>
  </w:num>
  <w:num w:numId="68">
    <w:abstractNumId w:val="15"/>
  </w:num>
  <w:num w:numId="69">
    <w:abstractNumId w:val="74"/>
  </w:num>
  <w:num w:numId="70">
    <w:abstractNumId w:val="14"/>
  </w:num>
  <w:num w:numId="71">
    <w:abstractNumId w:val="72"/>
  </w:num>
  <w:num w:numId="72">
    <w:abstractNumId w:val="35"/>
  </w:num>
  <w:num w:numId="73">
    <w:abstractNumId w:val="68"/>
  </w:num>
  <w:num w:numId="74">
    <w:abstractNumId w:val="28"/>
  </w:num>
  <w:num w:numId="75">
    <w:abstractNumId w:val="77"/>
  </w:num>
  <w:num w:numId="76">
    <w:abstractNumId w:val="13"/>
  </w:num>
  <w:num w:numId="77">
    <w:abstractNumId w:val="24"/>
  </w:num>
  <w:num w:numId="78">
    <w:abstractNumId w:val="54"/>
  </w:num>
  <w:num w:numId="79">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6A6B"/>
    <w:rsid w:val="000077FF"/>
    <w:rsid w:val="0000784B"/>
    <w:rsid w:val="00007864"/>
    <w:rsid w:val="0001082C"/>
    <w:rsid w:val="00010C22"/>
    <w:rsid w:val="00010C83"/>
    <w:rsid w:val="00013057"/>
    <w:rsid w:val="000133DF"/>
    <w:rsid w:val="000140DC"/>
    <w:rsid w:val="0001424B"/>
    <w:rsid w:val="00014350"/>
    <w:rsid w:val="00014B9C"/>
    <w:rsid w:val="00014C3B"/>
    <w:rsid w:val="00014EA6"/>
    <w:rsid w:val="00014F93"/>
    <w:rsid w:val="000154E7"/>
    <w:rsid w:val="0001568F"/>
    <w:rsid w:val="00015983"/>
    <w:rsid w:val="0001707F"/>
    <w:rsid w:val="000171F0"/>
    <w:rsid w:val="000177D3"/>
    <w:rsid w:val="00017BCA"/>
    <w:rsid w:val="00017CBE"/>
    <w:rsid w:val="00017FB0"/>
    <w:rsid w:val="00020615"/>
    <w:rsid w:val="00020675"/>
    <w:rsid w:val="000207CF"/>
    <w:rsid w:val="00020DD9"/>
    <w:rsid w:val="000212B0"/>
    <w:rsid w:val="00021498"/>
    <w:rsid w:val="0002152B"/>
    <w:rsid w:val="000215D1"/>
    <w:rsid w:val="000217B5"/>
    <w:rsid w:val="00022009"/>
    <w:rsid w:val="00022A0A"/>
    <w:rsid w:val="000241E1"/>
    <w:rsid w:val="000248F5"/>
    <w:rsid w:val="00024CAA"/>
    <w:rsid w:val="00024E17"/>
    <w:rsid w:val="00025B80"/>
    <w:rsid w:val="000261C6"/>
    <w:rsid w:val="000263BE"/>
    <w:rsid w:val="00026933"/>
    <w:rsid w:val="00026CA8"/>
    <w:rsid w:val="00026ECE"/>
    <w:rsid w:val="000274E9"/>
    <w:rsid w:val="00027A77"/>
    <w:rsid w:val="000302B3"/>
    <w:rsid w:val="00030343"/>
    <w:rsid w:val="00030535"/>
    <w:rsid w:val="00031127"/>
    <w:rsid w:val="00032B3E"/>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01AB"/>
    <w:rsid w:val="00050C09"/>
    <w:rsid w:val="00051E17"/>
    <w:rsid w:val="00052907"/>
    <w:rsid w:val="00052AE3"/>
    <w:rsid w:val="00052ED4"/>
    <w:rsid w:val="00053E55"/>
    <w:rsid w:val="000544D4"/>
    <w:rsid w:val="00055ABF"/>
    <w:rsid w:val="00055CA4"/>
    <w:rsid w:val="00055D8B"/>
    <w:rsid w:val="00055DDA"/>
    <w:rsid w:val="00057264"/>
    <w:rsid w:val="000574AE"/>
    <w:rsid w:val="00057FF0"/>
    <w:rsid w:val="0006065C"/>
    <w:rsid w:val="000609C7"/>
    <w:rsid w:val="00061146"/>
    <w:rsid w:val="000616E2"/>
    <w:rsid w:val="00063136"/>
    <w:rsid w:val="000632BE"/>
    <w:rsid w:val="00063339"/>
    <w:rsid w:val="000635BA"/>
    <w:rsid w:val="000638B3"/>
    <w:rsid w:val="000641A4"/>
    <w:rsid w:val="000643A2"/>
    <w:rsid w:val="000649F7"/>
    <w:rsid w:val="00064D01"/>
    <w:rsid w:val="0006537E"/>
    <w:rsid w:val="000657B7"/>
    <w:rsid w:val="00065AB6"/>
    <w:rsid w:val="00065B07"/>
    <w:rsid w:val="0006722A"/>
    <w:rsid w:val="00067548"/>
    <w:rsid w:val="000679AF"/>
    <w:rsid w:val="00070893"/>
    <w:rsid w:val="000719AE"/>
    <w:rsid w:val="00071FA0"/>
    <w:rsid w:val="00073CA6"/>
    <w:rsid w:val="0007473F"/>
    <w:rsid w:val="00074D56"/>
    <w:rsid w:val="000750F9"/>
    <w:rsid w:val="00075884"/>
    <w:rsid w:val="00075971"/>
    <w:rsid w:val="000774C0"/>
    <w:rsid w:val="00077F0C"/>
    <w:rsid w:val="00080B92"/>
    <w:rsid w:val="00080DC2"/>
    <w:rsid w:val="00082017"/>
    <w:rsid w:val="000821D3"/>
    <w:rsid w:val="000827C0"/>
    <w:rsid w:val="000829CE"/>
    <w:rsid w:val="000829E7"/>
    <w:rsid w:val="00083BD6"/>
    <w:rsid w:val="00083C04"/>
    <w:rsid w:val="00084486"/>
    <w:rsid w:val="00084BE4"/>
    <w:rsid w:val="00084C52"/>
    <w:rsid w:val="000860D0"/>
    <w:rsid w:val="00087931"/>
    <w:rsid w:val="00087A48"/>
    <w:rsid w:val="00087F01"/>
    <w:rsid w:val="00090586"/>
    <w:rsid w:val="00090F86"/>
    <w:rsid w:val="000925DF"/>
    <w:rsid w:val="00092A63"/>
    <w:rsid w:val="00092AF2"/>
    <w:rsid w:val="00092D20"/>
    <w:rsid w:val="0009377B"/>
    <w:rsid w:val="00094440"/>
    <w:rsid w:val="00094F1E"/>
    <w:rsid w:val="000953AB"/>
    <w:rsid w:val="000960C0"/>
    <w:rsid w:val="000960CC"/>
    <w:rsid w:val="00096B8B"/>
    <w:rsid w:val="000A0013"/>
    <w:rsid w:val="000A058F"/>
    <w:rsid w:val="000A0C33"/>
    <w:rsid w:val="000A1732"/>
    <w:rsid w:val="000A1A53"/>
    <w:rsid w:val="000A25EE"/>
    <w:rsid w:val="000A45B1"/>
    <w:rsid w:val="000A4AA5"/>
    <w:rsid w:val="000A4BDC"/>
    <w:rsid w:val="000A5BB5"/>
    <w:rsid w:val="000A5CBC"/>
    <w:rsid w:val="000A6276"/>
    <w:rsid w:val="000A71FE"/>
    <w:rsid w:val="000A7ACB"/>
    <w:rsid w:val="000B0841"/>
    <w:rsid w:val="000B0DB0"/>
    <w:rsid w:val="000B1567"/>
    <w:rsid w:val="000B167C"/>
    <w:rsid w:val="000B2DED"/>
    <w:rsid w:val="000B302F"/>
    <w:rsid w:val="000B377F"/>
    <w:rsid w:val="000B44D4"/>
    <w:rsid w:val="000B45B4"/>
    <w:rsid w:val="000B58CD"/>
    <w:rsid w:val="000B713A"/>
    <w:rsid w:val="000B71B0"/>
    <w:rsid w:val="000B7BC6"/>
    <w:rsid w:val="000C0A6E"/>
    <w:rsid w:val="000C1A1B"/>
    <w:rsid w:val="000C1DD6"/>
    <w:rsid w:val="000C21C5"/>
    <w:rsid w:val="000C21C7"/>
    <w:rsid w:val="000C2544"/>
    <w:rsid w:val="000C3030"/>
    <w:rsid w:val="000C3755"/>
    <w:rsid w:val="000C3F3E"/>
    <w:rsid w:val="000C4D34"/>
    <w:rsid w:val="000C593C"/>
    <w:rsid w:val="000C6213"/>
    <w:rsid w:val="000C6D0A"/>
    <w:rsid w:val="000C6DE0"/>
    <w:rsid w:val="000C6DEA"/>
    <w:rsid w:val="000C74EE"/>
    <w:rsid w:val="000D060E"/>
    <w:rsid w:val="000D0707"/>
    <w:rsid w:val="000D09AA"/>
    <w:rsid w:val="000D0C6F"/>
    <w:rsid w:val="000D1168"/>
    <w:rsid w:val="000D131F"/>
    <w:rsid w:val="000D1400"/>
    <w:rsid w:val="000D2EA9"/>
    <w:rsid w:val="000D2F27"/>
    <w:rsid w:val="000D305C"/>
    <w:rsid w:val="000D31A9"/>
    <w:rsid w:val="000D3502"/>
    <w:rsid w:val="000D3641"/>
    <w:rsid w:val="000D3D62"/>
    <w:rsid w:val="000D5286"/>
    <w:rsid w:val="000D587B"/>
    <w:rsid w:val="000D5CB1"/>
    <w:rsid w:val="000D7286"/>
    <w:rsid w:val="000D74EC"/>
    <w:rsid w:val="000E0306"/>
    <w:rsid w:val="000E04E1"/>
    <w:rsid w:val="000E09CC"/>
    <w:rsid w:val="000E150E"/>
    <w:rsid w:val="000E2899"/>
    <w:rsid w:val="000E2ECB"/>
    <w:rsid w:val="000E3661"/>
    <w:rsid w:val="000E3914"/>
    <w:rsid w:val="000E4281"/>
    <w:rsid w:val="000E4473"/>
    <w:rsid w:val="000E4613"/>
    <w:rsid w:val="000E4DB1"/>
    <w:rsid w:val="000E5D18"/>
    <w:rsid w:val="000E692B"/>
    <w:rsid w:val="000F0101"/>
    <w:rsid w:val="000F09C9"/>
    <w:rsid w:val="000F223D"/>
    <w:rsid w:val="000F2A24"/>
    <w:rsid w:val="000F3A01"/>
    <w:rsid w:val="000F4266"/>
    <w:rsid w:val="000F4863"/>
    <w:rsid w:val="000F5C1B"/>
    <w:rsid w:val="001005A9"/>
    <w:rsid w:val="0010139F"/>
    <w:rsid w:val="0010167A"/>
    <w:rsid w:val="0010226D"/>
    <w:rsid w:val="00102787"/>
    <w:rsid w:val="00102AF8"/>
    <w:rsid w:val="00103CCD"/>
    <w:rsid w:val="001046BF"/>
    <w:rsid w:val="00104889"/>
    <w:rsid w:val="00105256"/>
    <w:rsid w:val="0010546D"/>
    <w:rsid w:val="001056E4"/>
    <w:rsid w:val="00106259"/>
    <w:rsid w:val="0010641C"/>
    <w:rsid w:val="00106882"/>
    <w:rsid w:val="00107314"/>
    <w:rsid w:val="001073F4"/>
    <w:rsid w:val="001077B9"/>
    <w:rsid w:val="00107C85"/>
    <w:rsid w:val="0011024B"/>
    <w:rsid w:val="00110589"/>
    <w:rsid w:val="00111878"/>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2ABA"/>
    <w:rsid w:val="001248DC"/>
    <w:rsid w:val="001249FA"/>
    <w:rsid w:val="00126045"/>
    <w:rsid w:val="001269D9"/>
    <w:rsid w:val="00126BCE"/>
    <w:rsid w:val="00127614"/>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77B"/>
    <w:rsid w:val="001348D6"/>
    <w:rsid w:val="001350EA"/>
    <w:rsid w:val="001359A2"/>
    <w:rsid w:val="00135E55"/>
    <w:rsid w:val="0013674D"/>
    <w:rsid w:val="00140DE3"/>
    <w:rsid w:val="00140FB6"/>
    <w:rsid w:val="001415C7"/>
    <w:rsid w:val="00141626"/>
    <w:rsid w:val="00141DA8"/>
    <w:rsid w:val="00142B30"/>
    <w:rsid w:val="001430A9"/>
    <w:rsid w:val="0014375E"/>
    <w:rsid w:val="001439A6"/>
    <w:rsid w:val="00143D8A"/>
    <w:rsid w:val="001441DF"/>
    <w:rsid w:val="00144979"/>
    <w:rsid w:val="00145D60"/>
    <w:rsid w:val="001466C8"/>
    <w:rsid w:val="00146B81"/>
    <w:rsid w:val="0015180E"/>
    <w:rsid w:val="00151F46"/>
    <w:rsid w:val="001527D0"/>
    <w:rsid w:val="00152D1B"/>
    <w:rsid w:val="0015337E"/>
    <w:rsid w:val="00154ABE"/>
    <w:rsid w:val="00155103"/>
    <w:rsid w:val="00155524"/>
    <w:rsid w:val="001561A3"/>
    <w:rsid w:val="00156508"/>
    <w:rsid w:val="00156CF5"/>
    <w:rsid w:val="001575E9"/>
    <w:rsid w:val="001576A9"/>
    <w:rsid w:val="001576AC"/>
    <w:rsid w:val="00160CCC"/>
    <w:rsid w:val="001616AC"/>
    <w:rsid w:val="00161BD6"/>
    <w:rsid w:val="0016318D"/>
    <w:rsid w:val="0016392D"/>
    <w:rsid w:val="00164876"/>
    <w:rsid w:val="00164E0E"/>
    <w:rsid w:val="00165A25"/>
    <w:rsid w:val="00166349"/>
    <w:rsid w:val="001672AF"/>
    <w:rsid w:val="00170BA1"/>
    <w:rsid w:val="00171C4C"/>
    <w:rsid w:val="00172BC1"/>
    <w:rsid w:val="00173450"/>
    <w:rsid w:val="001739D7"/>
    <w:rsid w:val="00174105"/>
    <w:rsid w:val="001747AF"/>
    <w:rsid w:val="0017490D"/>
    <w:rsid w:val="001749A5"/>
    <w:rsid w:val="00175737"/>
    <w:rsid w:val="00175893"/>
    <w:rsid w:val="00175B90"/>
    <w:rsid w:val="001760EC"/>
    <w:rsid w:val="0017619B"/>
    <w:rsid w:val="0017653B"/>
    <w:rsid w:val="00176563"/>
    <w:rsid w:val="001766E1"/>
    <w:rsid w:val="00180509"/>
    <w:rsid w:val="001813E4"/>
    <w:rsid w:val="001818F5"/>
    <w:rsid w:val="00181A7B"/>
    <w:rsid w:val="00182367"/>
    <w:rsid w:val="00182597"/>
    <w:rsid w:val="00182698"/>
    <w:rsid w:val="0018321A"/>
    <w:rsid w:val="00187081"/>
    <w:rsid w:val="00187128"/>
    <w:rsid w:val="001878C8"/>
    <w:rsid w:val="00191CB0"/>
    <w:rsid w:val="00191E52"/>
    <w:rsid w:val="001921C0"/>
    <w:rsid w:val="001924B1"/>
    <w:rsid w:val="001928E3"/>
    <w:rsid w:val="0019445B"/>
    <w:rsid w:val="0019456A"/>
    <w:rsid w:val="001947DB"/>
    <w:rsid w:val="00195229"/>
    <w:rsid w:val="0019528F"/>
    <w:rsid w:val="001959F4"/>
    <w:rsid w:val="00196926"/>
    <w:rsid w:val="00196C47"/>
    <w:rsid w:val="00196FEE"/>
    <w:rsid w:val="001971E0"/>
    <w:rsid w:val="0019770E"/>
    <w:rsid w:val="001A04AE"/>
    <w:rsid w:val="001A0599"/>
    <w:rsid w:val="001A0D76"/>
    <w:rsid w:val="001A12F5"/>
    <w:rsid w:val="001A1855"/>
    <w:rsid w:val="001A1925"/>
    <w:rsid w:val="001A1EBF"/>
    <w:rsid w:val="001A2C88"/>
    <w:rsid w:val="001A2FE4"/>
    <w:rsid w:val="001A3C9D"/>
    <w:rsid w:val="001A48E7"/>
    <w:rsid w:val="001A5CB3"/>
    <w:rsid w:val="001A5F28"/>
    <w:rsid w:val="001A65C3"/>
    <w:rsid w:val="001A7385"/>
    <w:rsid w:val="001B0FE6"/>
    <w:rsid w:val="001B1285"/>
    <w:rsid w:val="001B133C"/>
    <w:rsid w:val="001B177A"/>
    <w:rsid w:val="001B2C84"/>
    <w:rsid w:val="001B345E"/>
    <w:rsid w:val="001B35C7"/>
    <w:rsid w:val="001B3888"/>
    <w:rsid w:val="001B529A"/>
    <w:rsid w:val="001B54D1"/>
    <w:rsid w:val="001B636C"/>
    <w:rsid w:val="001B63CB"/>
    <w:rsid w:val="001B7595"/>
    <w:rsid w:val="001B79E4"/>
    <w:rsid w:val="001C0348"/>
    <w:rsid w:val="001C10DF"/>
    <w:rsid w:val="001C12CE"/>
    <w:rsid w:val="001C23D2"/>
    <w:rsid w:val="001C31DA"/>
    <w:rsid w:val="001C36DA"/>
    <w:rsid w:val="001C3C77"/>
    <w:rsid w:val="001C4060"/>
    <w:rsid w:val="001C42C0"/>
    <w:rsid w:val="001C56F7"/>
    <w:rsid w:val="001C6B68"/>
    <w:rsid w:val="001C6FC6"/>
    <w:rsid w:val="001C71C5"/>
    <w:rsid w:val="001C79CA"/>
    <w:rsid w:val="001D04D8"/>
    <w:rsid w:val="001D0B35"/>
    <w:rsid w:val="001D1E22"/>
    <w:rsid w:val="001D2950"/>
    <w:rsid w:val="001D2E19"/>
    <w:rsid w:val="001D3D3E"/>
    <w:rsid w:val="001D510E"/>
    <w:rsid w:val="001D5E6A"/>
    <w:rsid w:val="001D60F1"/>
    <w:rsid w:val="001D62A8"/>
    <w:rsid w:val="001D6374"/>
    <w:rsid w:val="001D6751"/>
    <w:rsid w:val="001D6BBB"/>
    <w:rsid w:val="001D6EF1"/>
    <w:rsid w:val="001D6EFB"/>
    <w:rsid w:val="001D7E3B"/>
    <w:rsid w:val="001E234F"/>
    <w:rsid w:val="001E2731"/>
    <w:rsid w:val="001E2B4D"/>
    <w:rsid w:val="001E306E"/>
    <w:rsid w:val="001E3113"/>
    <w:rsid w:val="001E3132"/>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3BF5"/>
    <w:rsid w:val="00204DAC"/>
    <w:rsid w:val="0020594C"/>
    <w:rsid w:val="0020594E"/>
    <w:rsid w:val="00206611"/>
    <w:rsid w:val="00206868"/>
    <w:rsid w:val="00206C58"/>
    <w:rsid w:val="00207C46"/>
    <w:rsid w:val="002107B3"/>
    <w:rsid w:val="00211591"/>
    <w:rsid w:val="0021228C"/>
    <w:rsid w:val="00212E1F"/>
    <w:rsid w:val="00212E70"/>
    <w:rsid w:val="0021349F"/>
    <w:rsid w:val="00214279"/>
    <w:rsid w:val="00215857"/>
    <w:rsid w:val="00216242"/>
    <w:rsid w:val="0021658D"/>
    <w:rsid w:val="002176E8"/>
    <w:rsid w:val="00217A39"/>
    <w:rsid w:val="00221C21"/>
    <w:rsid w:val="0022279D"/>
    <w:rsid w:val="00222BBC"/>
    <w:rsid w:val="002243F2"/>
    <w:rsid w:val="00224664"/>
    <w:rsid w:val="00225061"/>
    <w:rsid w:val="00225590"/>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2F99"/>
    <w:rsid w:val="00243C51"/>
    <w:rsid w:val="00243DCF"/>
    <w:rsid w:val="0024408E"/>
    <w:rsid w:val="002449B2"/>
    <w:rsid w:val="00244E37"/>
    <w:rsid w:val="002453B6"/>
    <w:rsid w:val="00246A92"/>
    <w:rsid w:val="00247263"/>
    <w:rsid w:val="002475F4"/>
    <w:rsid w:val="00247A95"/>
    <w:rsid w:val="002503D1"/>
    <w:rsid w:val="00250563"/>
    <w:rsid w:val="00250914"/>
    <w:rsid w:val="00250B2E"/>
    <w:rsid w:val="002512ED"/>
    <w:rsid w:val="0025144F"/>
    <w:rsid w:val="00251627"/>
    <w:rsid w:val="00251913"/>
    <w:rsid w:val="00251D99"/>
    <w:rsid w:val="00252E7C"/>
    <w:rsid w:val="00252EE3"/>
    <w:rsid w:val="00253561"/>
    <w:rsid w:val="0025596B"/>
    <w:rsid w:val="00255E57"/>
    <w:rsid w:val="002564D8"/>
    <w:rsid w:val="002565B0"/>
    <w:rsid w:val="00256C86"/>
    <w:rsid w:val="00257470"/>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66F80"/>
    <w:rsid w:val="00267A4F"/>
    <w:rsid w:val="00270CBB"/>
    <w:rsid w:val="00270DB3"/>
    <w:rsid w:val="00271626"/>
    <w:rsid w:val="002724D4"/>
    <w:rsid w:val="002725CD"/>
    <w:rsid w:val="00272612"/>
    <w:rsid w:val="002727C9"/>
    <w:rsid w:val="00273822"/>
    <w:rsid w:val="002739F1"/>
    <w:rsid w:val="0027476A"/>
    <w:rsid w:val="002760B9"/>
    <w:rsid w:val="00277D2C"/>
    <w:rsid w:val="00280358"/>
    <w:rsid w:val="00281B87"/>
    <w:rsid w:val="00281F99"/>
    <w:rsid w:val="00282F9B"/>
    <w:rsid w:val="0028303F"/>
    <w:rsid w:val="002834B8"/>
    <w:rsid w:val="00284335"/>
    <w:rsid w:val="00284968"/>
    <w:rsid w:val="0028641C"/>
    <w:rsid w:val="00286AA4"/>
    <w:rsid w:val="00287094"/>
    <w:rsid w:val="0028788F"/>
    <w:rsid w:val="00287AC7"/>
    <w:rsid w:val="00291C86"/>
    <w:rsid w:val="00292BB3"/>
    <w:rsid w:val="00293391"/>
    <w:rsid w:val="002938C7"/>
    <w:rsid w:val="00295222"/>
    <w:rsid w:val="00295538"/>
    <w:rsid w:val="00297343"/>
    <w:rsid w:val="002A0EA4"/>
    <w:rsid w:val="002A1171"/>
    <w:rsid w:val="002A15EE"/>
    <w:rsid w:val="002A1634"/>
    <w:rsid w:val="002A1736"/>
    <w:rsid w:val="002A17CA"/>
    <w:rsid w:val="002A1907"/>
    <w:rsid w:val="002A2A3F"/>
    <w:rsid w:val="002A2C08"/>
    <w:rsid w:val="002A30F6"/>
    <w:rsid w:val="002A39F4"/>
    <w:rsid w:val="002A3E31"/>
    <w:rsid w:val="002A4358"/>
    <w:rsid w:val="002A476A"/>
    <w:rsid w:val="002A599E"/>
    <w:rsid w:val="002A6679"/>
    <w:rsid w:val="002A7314"/>
    <w:rsid w:val="002B0810"/>
    <w:rsid w:val="002B18A3"/>
    <w:rsid w:val="002B1C91"/>
    <w:rsid w:val="002B2166"/>
    <w:rsid w:val="002B2B31"/>
    <w:rsid w:val="002B2D8C"/>
    <w:rsid w:val="002B3670"/>
    <w:rsid w:val="002B3824"/>
    <w:rsid w:val="002B3ACD"/>
    <w:rsid w:val="002B3D40"/>
    <w:rsid w:val="002B4A80"/>
    <w:rsid w:val="002B4E97"/>
    <w:rsid w:val="002B6E0C"/>
    <w:rsid w:val="002B6E2E"/>
    <w:rsid w:val="002B73A6"/>
    <w:rsid w:val="002C13EA"/>
    <w:rsid w:val="002C2217"/>
    <w:rsid w:val="002C2329"/>
    <w:rsid w:val="002C2468"/>
    <w:rsid w:val="002C2941"/>
    <w:rsid w:val="002C3AEB"/>
    <w:rsid w:val="002C41BC"/>
    <w:rsid w:val="002C5078"/>
    <w:rsid w:val="002C5910"/>
    <w:rsid w:val="002C59DB"/>
    <w:rsid w:val="002C643C"/>
    <w:rsid w:val="002C6CEC"/>
    <w:rsid w:val="002C753D"/>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7339"/>
    <w:rsid w:val="002D7F1F"/>
    <w:rsid w:val="002E10EF"/>
    <w:rsid w:val="002E1992"/>
    <w:rsid w:val="002E25D7"/>
    <w:rsid w:val="002E2779"/>
    <w:rsid w:val="002E283F"/>
    <w:rsid w:val="002E2E14"/>
    <w:rsid w:val="002E3ECE"/>
    <w:rsid w:val="002E456D"/>
    <w:rsid w:val="002E473A"/>
    <w:rsid w:val="002E4DA0"/>
    <w:rsid w:val="002E5421"/>
    <w:rsid w:val="002E6292"/>
    <w:rsid w:val="002E6435"/>
    <w:rsid w:val="002E66C6"/>
    <w:rsid w:val="002E6FF7"/>
    <w:rsid w:val="002E729F"/>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5BE6"/>
    <w:rsid w:val="002F6DB1"/>
    <w:rsid w:val="002F7297"/>
    <w:rsid w:val="002F758F"/>
    <w:rsid w:val="002F7A79"/>
    <w:rsid w:val="003000E8"/>
    <w:rsid w:val="00300269"/>
    <w:rsid w:val="00300398"/>
    <w:rsid w:val="00300536"/>
    <w:rsid w:val="00301E8D"/>
    <w:rsid w:val="00302648"/>
    <w:rsid w:val="00302878"/>
    <w:rsid w:val="00303571"/>
    <w:rsid w:val="00303838"/>
    <w:rsid w:val="00304B21"/>
    <w:rsid w:val="00304B41"/>
    <w:rsid w:val="00305141"/>
    <w:rsid w:val="00305D1B"/>
    <w:rsid w:val="00305D87"/>
    <w:rsid w:val="003063CD"/>
    <w:rsid w:val="00307498"/>
    <w:rsid w:val="00311342"/>
    <w:rsid w:val="00311FB3"/>
    <w:rsid w:val="0031224D"/>
    <w:rsid w:val="003130EA"/>
    <w:rsid w:val="00313227"/>
    <w:rsid w:val="00313FA7"/>
    <w:rsid w:val="00313FDE"/>
    <w:rsid w:val="00314064"/>
    <w:rsid w:val="00314684"/>
    <w:rsid w:val="00314912"/>
    <w:rsid w:val="00314D40"/>
    <w:rsid w:val="0031526C"/>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5512"/>
    <w:rsid w:val="00335550"/>
    <w:rsid w:val="00336C38"/>
    <w:rsid w:val="0033717F"/>
    <w:rsid w:val="00337F7D"/>
    <w:rsid w:val="00340AB3"/>
    <w:rsid w:val="0034288F"/>
    <w:rsid w:val="00342EF0"/>
    <w:rsid w:val="00342F6D"/>
    <w:rsid w:val="003430D7"/>
    <w:rsid w:val="003437E1"/>
    <w:rsid w:val="00343EBD"/>
    <w:rsid w:val="003451DD"/>
    <w:rsid w:val="003451F0"/>
    <w:rsid w:val="00345764"/>
    <w:rsid w:val="00346853"/>
    <w:rsid w:val="003468F8"/>
    <w:rsid w:val="00346FD1"/>
    <w:rsid w:val="00347175"/>
    <w:rsid w:val="00347426"/>
    <w:rsid w:val="003474C7"/>
    <w:rsid w:val="003502E8"/>
    <w:rsid w:val="00350E53"/>
    <w:rsid w:val="003511ED"/>
    <w:rsid w:val="00351715"/>
    <w:rsid w:val="00351756"/>
    <w:rsid w:val="0035250D"/>
    <w:rsid w:val="0035295E"/>
    <w:rsid w:val="00352E1D"/>
    <w:rsid w:val="003534E9"/>
    <w:rsid w:val="0035378C"/>
    <w:rsid w:val="00353B8F"/>
    <w:rsid w:val="00353F2B"/>
    <w:rsid w:val="00354EA1"/>
    <w:rsid w:val="003550EF"/>
    <w:rsid w:val="00355134"/>
    <w:rsid w:val="00355255"/>
    <w:rsid w:val="003561FC"/>
    <w:rsid w:val="00356750"/>
    <w:rsid w:val="00356C76"/>
    <w:rsid w:val="00356CA1"/>
    <w:rsid w:val="0035744E"/>
    <w:rsid w:val="00357CFB"/>
    <w:rsid w:val="003600D9"/>
    <w:rsid w:val="00360CDD"/>
    <w:rsid w:val="00361FFA"/>
    <w:rsid w:val="00362332"/>
    <w:rsid w:val="00362E56"/>
    <w:rsid w:val="00363427"/>
    <w:rsid w:val="003635D0"/>
    <w:rsid w:val="00364453"/>
    <w:rsid w:val="003650FD"/>
    <w:rsid w:val="003653AC"/>
    <w:rsid w:val="00367853"/>
    <w:rsid w:val="00370EB1"/>
    <w:rsid w:val="00370F1F"/>
    <w:rsid w:val="0037116F"/>
    <w:rsid w:val="00371A0A"/>
    <w:rsid w:val="00371B47"/>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068"/>
    <w:rsid w:val="003848BA"/>
    <w:rsid w:val="00384DD3"/>
    <w:rsid w:val="00384FC3"/>
    <w:rsid w:val="0038553E"/>
    <w:rsid w:val="00385805"/>
    <w:rsid w:val="00385B96"/>
    <w:rsid w:val="00386C12"/>
    <w:rsid w:val="00386DF4"/>
    <w:rsid w:val="003873B5"/>
    <w:rsid w:val="00387958"/>
    <w:rsid w:val="0039056F"/>
    <w:rsid w:val="00390F63"/>
    <w:rsid w:val="00391031"/>
    <w:rsid w:val="003914C6"/>
    <w:rsid w:val="00391D35"/>
    <w:rsid w:val="003928A6"/>
    <w:rsid w:val="00392FAB"/>
    <w:rsid w:val="00393151"/>
    <w:rsid w:val="0039381F"/>
    <w:rsid w:val="00393CD6"/>
    <w:rsid w:val="0039412B"/>
    <w:rsid w:val="003944CE"/>
    <w:rsid w:val="00394582"/>
    <w:rsid w:val="0039465B"/>
    <w:rsid w:val="00395016"/>
    <w:rsid w:val="0039541C"/>
    <w:rsid w:val="003957C8"/>
    <w:rsid w:val="00396261"/>
    <w:rsid w:val="00396414"/>
    <w:rsid w:val="003969A7"/>
    <w:rsid w:val="00396FCE"/>
    <w:rsid w:val="003977ED"/>
    <w:rsid w:val="0039797B"/>
    <w:rsid w:val="00397B3D"/>
    <w:rsid w:val="003A015A"/>
    <w:rsid w:val="003A11F2"/>
    <w:rsid w:val="003A1D5C"/>
    <w:rsid w:val="003A248A"/>
    <w:rsid w:val="003A33A9"/>
    <w:rsid w:val="003A39A0"/>
    <w:rsid w:val="003A479A"/>
    <w:rsid w:val="003A4B51"/>
    <w:rsid w:val="003A50B5"/>
    <w:rsid w:val="003A706C"/>
    <w:rsid w:val="003A7135"/>
    <w:rsid w:val="003B04AC"/>
    <w:rsid w:val="003B12CE"/>
    <w:rsid w:val="003B2434"/>
    <w:rsid w:val="003B258E"/>
    <w:rsid w:val="003B2B2A"/>
    <w:rsid w:val="003B454E"/>
    <w:rsid w:val="003B530E"/>
    <w:rsid w:val="003B533B"/>
    <w:rsid w:val="003B6305"/>
    <w:rsid w:val="003B66B3"/>
    <w:rsid w:val="003B708F"/>
    <w:rsid w:val="003B773B"/>
    <w:rsid w:val="003B7A61"/>
    <w:rsid w:val="003B7B6E"/>
    <w:rsid w:val="003C0838"/>
    <w:rsid w:val="003C0C9C"/>
    <w:rsid w:val="003C17D9"/>
    <w:rsid w:val="003C1BD1"/>
    <w:rsid w:val="003C1BDE"/>
    <w:rsid w:val="003C3E5E"/>
    <w:rsid w:val="003C42FC"/>
    <w:rsid w:val="003C4790"/>
    <w:rsid w:val="003C5818"/>
    <w:rsid w:val="003C5B5E"/>
    <w:rsid w:val="003C5FE9"/>
    <w:rsid w:val="003C7084"/>
    <w:rsid w:val="003C7A5F"/>
    <w:rsid w:val="003C7F7D"/>
    <w:rsid w:val="003D02CB"/>
    <w:rsid w:val="003D0C08"/>
    <w:rsid w:val="003D0F61"/>
    <w:rsid w:val="003D1358"/>
    <w:rsid w:val="003D14E5"/>
    <w:rsid w:val="003D1830"/>
    <w:rsid w:val="003D29B7"/>
    <w:rsid w:val="003D32B5"/>
    <w:rsid w:val="003D3638"/>
    <w:rsid w:val="003D46CB"/>
    <w:rsid w:val="003D4F1F"/>
    <w:rsid w:val="003D58DC"/>
    <w:rsid w:val="003D6B3C"/>
    <w:rsid w:val="003E01DE"/>
    <w:rsid w:val="003E02CE"/>
    <w:rsid w:val="003E0734"/>
    <w:rsid w:val="003E0A8A"/>
    <w:rsid w:val="003E0DFF"/>
    <w:rsid w:val="003E153F"/>
    <w:rsid w:val="003E30F2"/>
    <w:rsid w:val="003E4225"/>
    <w:rsid w:val="003E568A"/>
    <w:rsid w:val="003E696F"/>
    <w:rsid w:val="003F0567"/>
    <w:rsid w:val="003F08F1"/>
    <w:rsid w:val="003F0F99"/>
    <w:rsid w:val="003F1801"/>
    <w:rsid w:val="003F3817"/>
    <w:rsid w:val="003F3AA3"/>
    <w:rsid w:val="003F3BCE"/>
    <w:rsid w:val="003F4D2C"/>
    <w:rsid w:val="003F7579"/>
    <w:rsid w:val="003F7F44"/>
    <w:rsid w:val="003F7F93"/>
    <w:rsid w:val="00401279"/>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2A4D"/>
    <w:rsid w:val="00413049"/>
    <w:rsid w:val="00413FDB"/>
    <w:rsid w:val="0041489E"/>
    <w:rsid w:val="00414BA7"/>
    <w:rsid w:val="0041587E"/>
    <w:rsid w:val="00415906"/>
    <w:rsid w:val="00416767"/>
    <w:rsid w:val="0041687D"/>
    <w:rsid w:val="00416DEE"/>
    <w:rsid w:val="00417227"/>
    <w:rsid w:val="00420354"/>
    <w:rsid w:val="00420577"/>
    <w:rsid w:val="004205CF"/>
    <w:rsid w:val="0042154C"/>
    <w:rsid w:val="004236A3"/>
    <w:rsid w:val="00423FC9"/>
    <w:rsid w:val="00424327"/>
    <w:rsid w:val="00424E90"/>
    <w:rsid w:val="00425BC3"/>
    <w:rsid w:val="00426D8C"/>
    <w:rsid w:val="00427A3C"/>
    <w:rsid w:val="004308F3"/>
    <w:rsid w:val="00431104"/>
    <w:rsid w:val="00433604"/>
    <w:rsid w:val="0043362A"/>
    <w:rsid w:val="00433C8D"/>
    <w:rsid w:val="00433F26"/>
    <w:rsid w:val="004340FE"/>
    <w:rsid w:val="00434BA7"/>
    <w:rsid w:val="004355D0"/>
    <w:rsid w:val="0043700D"/>
    <w:rsid w:val="0044053E"/>
    <w:rsid w:val="004408B3"/>
    <w:rsid w:val="00440B5D"/>
    <w:rsid w:val="00440D96"/>
    <w:rsid w:val="0044178F"/>
    <w:rsid w:val="004425BD"/>
    <w:rsid w:val="0044385E"/>
    <w:rsid w:val="00443FB5"/>
    <w:rsid w:val="0044481B"/>
    <w:rsid w:val="00445227"/>
    <w:rsid w:val="004457ED"/>
    <w:rsid w:val="0044649A"/>
    <w:rsid w:val="00446F6B"/>
    <w:rsid w:val="0044705C"/>
    <w:rsid w:val="0044708D"/>
    <w:rsid w:val="004476A8"/>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5264"/>
    <w:rsid w:val="00465710"/>
    <w:rsid w:val="00465F6B"/>
    <w:rsid w:val="0046758D"/>
    <w:rsid w:val="00467B56"/>
    <w:rsid w:val="00467C6D"/>
    <w:rsid w:val="004703F0"/>
    <w:rsid w:val="00470AC9"/>
    <w:rsid w:val="00471251"/>
    <w:rsid w:val="004715AF"/>
    <w:rsid w:val="00472C20"/>
    <w:rsid w:val="00474BE2"/>
    <w:rsid w:val="0047504A"/>
    <w:rsid w:val="004761BF"/>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4B15"/>
    <w:rsid w:val="00485B82"/>
    <w:rsid w:val="00485C2F"/>
    <w:rsid w:val="004862B4"/>
    <w:rsid w:val="00490195"/>
    <w:rsid w:val="004901C8"/>
    <w:rsid w:val="00490248"/>
    <w:rsid w:val="00490366"/>
    <w:rsid w:val="004903D7"/>
    <w:rsid w:val="00490797"/>
    <w:rsid w:val="004909C8"/>
    <w:rsid w:val="00491225"/>
    <w:rsid w:val="00491D5A"/>
    <w:rsid w:val="00492185"/>
    <w:rsid w:val="00492358"/>
    <w:rsid w:val="0049289F"/>
    <w:rsid w:val="004928C6"/>
    <w:rsid w:val="004930AB"/>
    <w:rsid w:val="004930FB"/>
    <w:rsid w:val="004933AF"/>
    <w:rsid w:val="004938CD"/>
    <w:rsid w:val="00493D05"/>
    <w:rsid w:val="00493F3F"/>
    <w:rsid w:val="00494D30"/>
    <w:rsid w:val="00494EB9"/>
    <w:rsid w:val="00494ED3"/>
    <w:rsid w:val="004952F8"/>
    <w:rsid w:val="0049559A"/>
    <w:rsid w:val="004964F8"/>
    <w:rsid w:val="0049665C"/>
    <w:rsid w:val="00496C25"/>
    <w:rsid w:val="0049778B"/>
    <w:rsid w:val="00497A75"/>
    <w:rsid w:val="00497B37"/>
    <w:rsid w:val="004A0376"/>
    <w:rsid w:val="004A03FF"/>
    <w:rsid w:val="004A147E"/>
    <w:rsid w:val="004A1CA0"/>
    <w:rsid w:val="004A266C"/>
    <w:rsid w:val="004A3CE0"/>
    <w:rsid w:val="004A42FF"/>
    <w:rsid w:val="004A4670"/>
    <w:rsid w:val="004A4769"/>
    <w:rsid w:val="004A4B81"/>
    <w:rsid w:val="004A4D58"/>
    <w:rsid w:val="004A62BE"/>
    <w:rsid w:val="004A701F"/>
    <w:rsid w:val="004A75E3"/>
    <w:rsid w:val="004A7B62"/>
    <w:rsid w:val="004B01A2"/>
    <w:rsid w:val="004B02E8"/>
    <w:rsid w:val="004B178C"/>
    <w:rsid w:val="004B20B3"/>
    <w:rsid w:val="004B2B87"/>
    <w:rsid w:val="004B34A7"/>
    <w:rsid w:val="004B3784"/>
    <w:rsid w:val="004B4428"/>
    <w:rsid w:val="004B5069"/>
    <w:rsid w:val="004B5AC2"/>
    <w:rsid w:val="004B5BDE"/>
    <w:rsid w:val="004B5D34"/>
    <w:rsid w:val="004B5F55"/>
    <w:rsid w:val="004B5F76"/>
    <w:rsid w:val="004B6308"/>
    <w:rsid w:val="004B65B4"/>
    <w:rsid w:val="004B72E8"/>
    <w:rsid w:val="004B78EA"/>
    <w:rsid w:val="004C0005"/>
    <w:rsid w:val="004C06A8"/>
    <w:rsid w:val="004C17D9"/>
    <w:rsid w:val="004C1999"/>
    <w:rsid w:val="004C1A30"/>
    <w:rsid w:val="004C1C24"/>
    <w:rsid w:val="004C23F1"/>
    <w:rsid w:val="004C2951"/>
    <w:rsid w:val="004C4321"/>
    <w:rsid w:val="004C5805"/>
    <w:rsid w:val="004C5FDC"/>
    <w:rsid w:val="004C6659"/>
    <w:rsid w:val="004C68AB"/>
    <w:rsid w:val="004C69F1"/>
    <w:rsid w:val="004C790D"/>
    <w:rsid w:val="004C7A5B"/>
    <w:rsid w:val="004C7B80"/>
    <w:rsid w:val="004C7DC5"/>
    <w:rsid w:val="004D0591"/>
    <w:rsid w:val="004D1889"/>
    <w:rsid w:val="004D4351"/>
    <w:rsid w:val="004D48B0"/>
    <w:rsid w:val="004D55AD"/>
    <w:rsid w:val="004D6430"/>
    <w:rsid w:val="004D6E66"/>
    <w:rsid w:val="004D6E7C"/>
    <w:rsid w:val="004D7137"/>
    <w:rsid w:val="004D7528"/>
    <w:rsid w:val="004D7FCA"/>
    <w:rsid w:val="004E00F9"/>
    <w:rsid w:val="004E01F3"/>
    <w:rsid w:val="004E0856"/>
    <w:rsid w:val="004E1963"/>
    <w:rsid w:val="004E29A4"/>
    <w:rsid w:val="004E2CEA"/>
    <w:rsid w:val="004E2FA4"/>
    <w:rsid w:val="004E3674"/>
    <w:rsid w:val="004E3955"/>
    <w:rsid w:val="004E3D33"/>
    <w:rsid w:val="004E3F95"/>
    <w:rsid w:val="004E404C"/>
    <w:rsid w:val="004E4141"/>
    <w:rsid w:val="004E41E4"/>
    <w:rsid w:val="004E41F7"/>
    <w:rsid w:val="004E4E75"/>
    <w:rsid w:val="004E6919"/>
    <w:rsid w:val="004E6F4A"/>
    <w:rsid w:val="004E746E"/>
    <w:rsid w:val="004E75F5"/>
    <w:rsid w:val="004F020D"/>
    <w:rsid w:val="004F2093"/>
    <w:rsid w:val="004F24CC"/>
    <w:rsid w:val="004F2935"/>
    <w:rsid w:val="004F37FB"/>
    <w:rsid w:val="004F3AE8"/>
    <w:rsid w:val="004F43C0"/>
    <w:rsid w:val="004F498A"/>
    <w:rsid w:val="004F59E2"/>
    <w:rsid w:val="004F5B06"/>
    <w:rsid w:val="004F5EF2"/>
    <w:rsid w:val="004F6281"/>
    <w:rsid w:val="004F6647"/>
    <w:rsid w:val="004F6700"/>
    <w:rsid w:val="004F7FDD"/>
    <w:rsid w:val="00500174"/>
    <w:rsid w:val="005001D9"/>
    <w:rsid w:val="005012D4"/>
    <w:rsid w:val="00501303"/>
    <w:rsid w:val="00501B52"/>
    <w:rsid w:val="00501E2E"/>
    <w:rsid w:val="00502FE8"/>
    <w:rsid w:val="00504023"/>
    <w:rsid w:val="0050403B"/>
    <w:rsid w:val="0050464B"/>
    <w:rsid w:val="00504BCB"/>
    <w:rsid w:val="00505F86"/>
    <w:rsid w:val="00506126"/>
    <w:rsid w:val="00511268"/>
    <w:rsid w:val="005120B6"/>
    <w:rsid w:val="00512714"/>
    <w:rsid w:val="00512D44"/>
    <w:rsid w:val="00512F12"/>
    <w:rsid w:val="00513326"/>
    <w:rsid w:val="00513653"/>
    <w:rsid w:val="0051379D"/>
    <w:rsid w:val="0051462C"/>
    <w:rsid w:val="00514799"/>
    <w:rsid w:val="00514D50"/>
    <w:rsid w:val="00514E29"/>
    <w:rsid w:val="0051539D"/>
    <w:rsid w:val="00516D85"/>
    <w:rsid w:val="00516DCF"/>
    <w:rsid w:val="005179BE"/>
    <w:rsid w:val="00517CAC"/>
    <w:rsid w:val="005205F1"/>
    <w:rsid w:val="00522A99"/>
    <w:rsid w:val="00523345"/>
    <w:rsid w:val="0052431B"/>
    <w:rsid w:val="005251CF"/>
    <w:rsid w:val="005256B9"/>
    <w:rsid w:val="00527C09"/>
    <w:rsid w:val="00527CA2"/>
    <w:rsid w:val="005306BB"/>
    <w:rsid w:val="005307AB"/>
    <w:rsid w:val="0053083C"/>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167E"/>
    <w:rsid w:val="005418F5"/>
    <w:rsid w:val="00541C7A"/>
    <w:rsid w:val="00542D6F"/>
    <w:rsid w:val="00543013"/>
    <w:rsid w:val="00544525"/>
    <w:rsid w:val="00544D70"/>
    <w:rsid w:val="00545674"/>
    <w:rsid w:val="005456BB"/>
    <w:rsid w:val="00545C36"/>
    <w:rsid w:val="00545E39"/>
    <w:rsid w:val="00546AE4"/>
    <w:rsid w:val="005474FB"/>
    <w:rsid w:val="00547663"/>
    <w:rsid w:val="00547AD7"/>
    <w:rsid w:val="005501BA"/>
    <w:rsid w:val="005501E9"/>
    <w:rsid w:val="00551374"/>
    <w:rsid w:val="00551511"/>
    <w:rsid w:val="00551754"/>
    <w:rsid w:val="00551C27"/>
    <w:rsid w:val="00551CED"/>
    <w:rsid w:val="00552219"/>
    <w:rsid w:val="00553548"/>
    <w:rsid w:val="00553778"/>
    <w:rsid w:val="0055377A"/>
    <w:rsid w:val="00553D2D"/>
    <w:rsid w:val="00553ED9"/>
    <w:rsid w:val="00554598"/>
    <w:rsid w:val="00554DA6"/>
    <w:rsid w:val="00555267"/>
    <w:rsid w:val="00555612"/>
    <w:rsid w:val="00555A9E"/>
    <w:rsid w:val="005561F7"/>
    <w:rsid w:val="00556452"/>
    <w:rsid w:val="00556BAB"/>
    <w:rsid w:val="00556C5D"/>
    <w:rsid w:val="00560B05"/>
    <w:rsid w:val="0056124B"/>
    <w:rsid w:val="0056293A"/>
    <w:rsid w:val="00562C43"/>
    <w:rsid w:val="00562C89"/>
    <w:rsid w:val="00562D75"/>
    <w:rsid w:val="00563115"/>
    <w:rsid w:val="00563EC9"/>
    <w:rsid w:val="005641C0"/>
    <w:rsid w:val="00564784"/>
    <w:rsid w:val="005649E6"/>
    <w:rsid w:val="00564C79"/>
    <w:rsid w:val="00564CA9"/>
    <w:rsid w:val="00565ACA"/>
    <w:rsid w:val="00566419"/>
    <w:rsid w:val="00570876"/>
    <w:rsid w:val="00570B92"/>
    <w:rsid w:val="005710F9"/>
    <w:rsid w:val="005711DE"/>
    <w:rsid w:val="005721B3"/>
    <w:rsid w:val="005728EF"/>
    <w:rsid w:val="00572A34"/>
    <w:rsid w:val="00572D03"/>
    <w:rsid w:val="00572E57"/>
    <w:rsid w:val="00574F31"/>
    <w:rsid w:val="00575165"/>
    <w:rsid w:val="005755B7"/>
    <w:rsid w:val="00575781"/>
    <w:rsid w:val="00575947"/>
    <w:rsid w:val="00576004"/>
    <w:rsid w:val="00576018"/>
    <w:rsid w:val="00576AC7"/>
    <w:rsid w:val="00580222"/>
    <w:rsid w:val="00580736"/>
    <w:rsid w:val="00580CF3"/>
    <w:rsid w:val="00581374"/>
    <w:rsid w:val="005816BF"/>
    <w:rsid w:val="00582840"/>
    <w:rsid w:val="00582893"/>
    <w:rsid w:val="00582A4D"/>
    <w:rsid w:val="00582A80"/>
    <w:rsid w:val="00583374"/>
    <w:rsid w:val="00583899"/>
    <w:rsid w:val="00583C52"/>
    <w:rsid w:val="005840BA"/>
    <w:rsid w:val="00584224"/>
    <w:rsid w:val="0058612D"/>
    <w:rsid w:val="005862B4"/>
    <w:rsid w:val="00587354"/>
    <w:rsid w:val="005873AD"/>
    <w:rsid w:val="00587871"/>
    <w:rsid w:val="00587AAE"/>
    <w:rsid w:val="005900BF"/>
    <w:rsid w:val="00590DF0"/>
    <w:rsid w:val="00592DAF"/>
    <w:rsid w:val="0059313F"/>
    <w:rsid w:val="00593B4D"/>
    <w:rsid w:val="00593C69"/>
    <w:rsid w:val="00594062"/>
    <w:rsid w:val="00594679"/>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0295"/>
    <w:rsid w:val="005B0E78"/>
    <w:rsid w:val="005B1285"/>
    <w:rsid w:val="005B16EF"/>
    <w:rsid w:val="005B19C5"/>
    <w:rsid w:val="005B27F1"/>
    <w:rsid w:val="005B2D2F"/>
    <w:rsid w:val="005B3250"/>
    <w:rsid w:val="005B3510"/>
    <w:rsid w:val="005B3920"/>
    <w:rsid w:val="005B4375"/>
    <w:rsid w:val="005B4582"/>
    <w:rsid w:val="005B4B08"/>
    <w:rsid w:val="005B5240"/>
    <w:rsid w:val="005B5455"/>
    <w:rsid w:val="005B57B8"/>
    <w:rsid w:val="005B7096"/>
    <w:rsid w:val="005B70A3"/>
    <w:rsid w:val="005B75B4"/>
    <w:rsid w:val="005B792C"/>
    <w:rsid w:val="005B7E4B"/>
    <w:rsid w:val="005C02D1"/>
    <w:rsid w:val="005C0B10"/>
    <w:rsid w:val="005C1587"/>
    <w:rsid w:val="005C1599"/>
    <w:rsid w:val="005C2D27"/>
    <w:rsid w:val="005C4B21"/>
    <w:rsid w:val="005C4FFD"/>
    <w:rsid w:val="005C5650"/>
    <w:rsid w:val="005C68F2"/>
    <w:rsid w:val="005C6CBB"/>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5B02"/>
    <w:rsid w:val="005D6725"/>
    <w:rsid w:val="005D6F41"/>
    <w:rsid w:val="005D72E1"/>
    <w:rsid w:val="005D76CC"/>
    <w:rsid w:val="005E00E0"/>
    <w:rsid w:val="005E1862"/>
    <w:rsid w:val="005E215A"/>
    <w:rsid w:val="005E348A"/>
    <w:rsid w:val="005E3850"/>
    <w:rsid w:val="005E3F8C"/>
    <w:rsid w:val="005E41D3"/>
    <w:rsid w:val="005E6C1F"/>
    <w:rsid w:val="005E794F"/>
    <w:rsid w:val="005F120E"/>
    <w:rsid w:val="005F123E"/>
    <w:rsid w:val="005F1A5A"/>
    <w:rsid w:val="005F1D4C"/>
    <w:rsid w:val="005F23C7"/>
    <w:rsid w:val="005F2668"/>
    <w:rsid w:val="005F3E96"/>
    <w:rsid w:val="005F5C90"/>
    <w:rsid w:val="005F5E19"/>
    <w:rsid w:val="005F69FE"/>
    <w:rsid w:val="005F6EA8"/>
    <w:rsid w:val="005F74B1"/>
    <w:rsid w:val="005F7A91"/>
    <w:rsid w:val="00600140"/>
    <w:rsid w:val="006010FE"/>
    <w:rsid w:val="00601A75"/>
    <w:rsid w:val="00601C2D"/>
    <w:rsid w:val="00601ED1"/>
    <w:rsid w:val="00602DE5"/>
    <w:rsid w:val="00604FC3"/>
    <w:rsid w:val="00605D22"/>
    <w:rsid w:val="006063EA"/>
    <w:rsid w:val="006064A1"/>
    <w:rsid w:val="0061071A"/>
    <w:rsid w:val="00610DAB"/>
    <w:rsid w:val="00610FF5"/>
    <w:rsid w:val="0061107C"/>
    <w:rsid w:val="006117BB"/>
    <w:rsid w:val="00611BDF"/>
    <w:rsid w:val="00611EC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BAD"/>
    <w:rsid w:val="00617EDE"/>
    <w:rsid w:val="00620C40"/>
    <w:rsid w:val="006213AC"/>
    <w:rsid w:val="006215AB"/>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D74"/>
    <w:rsid w:val="00631ED2"/>
    <w:rsid w:val="00631F69"/>
    <w:rsid w:val="006325B6"/>
    <w:rsid w:val="00633063"/>
    <w:rsid w:val="0063359B"/>
    <w:rsid w:val="00633B67"/>
    <w:rsid w:val="006349CA"/>
    <w:rsid w:val="00635845"/>
    <w:rsid w:val="00635C06"/>
    <w:rsid w:val="00636C74"/>
    <w:rsid w:val="00637CF5"/>
    <w:rsid w:val="00640295"/>
    <w:rsid w:val="006406B9"/>
    <w:rsid w:val="00640CF0"/>
    <w:rsid w:val="00641ADA"/>
    <w:rsid w:val="006420F1"/>
    <w:rsid w:val="00642343"/>
    <w:rsid w:val="00642F90"/>
    <w:rsid w:val="006437E6"/>
    <w:rsid w:val="00643CE0"/>
    <w:rsid w:val="00643F1C"/>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379E"/>
    <w:rsid w:val="006544D1"/>
    <w:rsid w:val="006551C6"/>
    <w:rsid w:val="006552A1"/>
    <w:rsid w:val="006558D7"/>
    <w:rsid w:val="00656065"/>
    <w:rsid w:val="006569C6"/>
    <w:rsid w:val="00656F6C"/>
    <w:rsid w:val="0066072B"/>
    <w:rsid w:val="006608D1"/>
    <w:rsid w:val="00661A27"/>
    <w:rsid w:val="00663897"/>
    <w:rsid w:val="00663A4A"/>
    <w:rsid w:val="00663BF9"/>
    <w:rsid w:val="006642C8"/>
    <w:rsid w:val="006643DD"/>
    <w:rsid w:val="00664585"/>
    <w:rsid w:val="00665BCE"/>
    <w:rsid w:val="00666540"/>
    <w:rsid w:val="00666625"/>
    <w:rsid w:val="00666AEF"/>
    <w:rsid w:val="0066702A"/>
    <w:rsid w:val="006673F4"/>
    <w:rsid w:val="006674CE"/>
    <w:rsid w:val="00667BC3"/>
    <w:rsid w:val="00667D1A"/>
    <w:rsid w:val="0067045D"/>
    <w:rsid w:val="0067080F"/>
    <w:rsid w:val="00670A12"/>
    <w:rsid w:val="00670A2B"/>
    <w:rsid w:val="00671829"/>
    <w:rsid w:val="006719C5"/>
    <w:rsid w:val="00671BEE"/>
    <w:rsid w:val="00673272"/>
    <w:rsid w:val="00673442"/>
    <w:rsid w:val="00673466"/>
    <w:rsid w:val="0067403F"/>
    <w:rsid w:val="006744C5"/>
    <w:rsid w:val="00674928"/>
    <w:rsid w:val="00674DFA"/>
    <w:rsid w:val="00675478"/>
    <w:rsid w:val="00676594"/>
    <w:rsid w:val="00677ACF"/>
    <w:rsid w:val="006805F4"/>
    <w:rsid w:val="00680793"/>
    <w:rsid w:val="00680E69"/>
    <w:rsid w:val="00681116"/>
    <w:rsid w:val="0068172A"/>
    <w:rsid w:val="00681CAB"/>
    <w:rsid w:val="00681DCE"/>
    <w:rsid w:val="00682CBF"/>
    <w:rsid w:val="00683294"/>
    <w:rsid w:val="006836B8"/>
    <w:rsid w:val="00683AC3"/>
    <w:rsid w:val="00683B05"/>
    <w:rsid w:val="00684BE9"/>
    <w:rsid w:val="00685946"/>
    <w:rsid w:val="00686EB8"/>
    <w:rsid w:val="00687CE8"/>
    <w:rsid w:val="00687F4A"/>
    <w:rsid w:val="00690F53"/>
    <w:rsid w:val="00691335"/>
    <w:rsid w:val="006948C2"/>
    <w:rsid w:val="00695080"/>
    <w:rsid w:val="0069684D"/>
    <w:rsid w:val="00697D20"/>
    <w:rsid w:val="006A0340"/>
    <w:rsid w:val="006A049E"/>
    <w:rsid w:val="006A19E1"/>
    <w:rsid w:val="006A33AE"/>
    <w:rsid w:val="006A48E6"/>
    <w:rsid w:val="006A4E5B"/>
    <w:rsid w:val="006A578C"/>
    <w:rsid w:val="006A5E8F"/>
    <w:rsid w:val="006A71F5"/>
    <w:rsid w:val="006A7E1F"/>
    <w:rsid w:val="006B0813"/>
    <w:rsid w:val="006B0C85"/>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C2F"/>
    <w:rsid w:val="006C2E06"/>
    <w:rsid w:val="006C36A7"/>
    <w:rsid w:val="006C437C"/>
    <w:rsid w:val="006C4C87"/>
    <w:rsid w:val="006C550F"/>
    <w:rsid w:val="006C58B9"/>
    <w:rsid w:val="006C6631"/>
    <w:rsid w:val="006C6773"/>
    <w:rsid w:val="006C6F53"/>
    <w:rsid w:val="006C7BCF"/>
    <w:rsid w:val="006C7DB4"/>
    <w:rsid w:val="006D012C"/>
    <w:rsid w:val="006D0773"/>
    <w:rsid w:val="006D1C6A"/>
    <w:rsid w:val="006D340F"/>
    <w:rsid w:val="006D4B10"/>
    <w:rsid w:val="006D4FAA"/>
    <w:rsid w:val="006D4FCA"/>
    <w:rsid w:val="006D5D9F"/>
    <w:rsid w:val="006D6105"/>
    <w:rsid w:val="006D64EB"/>
    <w:rsid w:val="006D75D7"/>
    <w:rsid w:val="006D7CFF"/>
    <w:rsid w:val="006E0FA4"/>
    <w:rsid w:val="006E24CD"/>
    <w:rsid w:val="006E38B1"/>
    <w:rsid w:val="006E3CB8"/>
    <w:rsid w:val="006E4F08"/>
    <w:rsid w:val="006E60F5"/>
    <w:rsid w:val="006E71D6"/>
    <w:rsid w:val="006E74DF"/>
    <w:rsid w:val="006E791F"/>
    <w:rsid w:val="006E7BA0"/>
    <w:rsid w:val="006E7D6B"/>
    <w:rsid w:val="006F09B2"/>
    <w:rsid w:val="006F2C57"/>
    <w:rsid w:val="006F3329"/>
    <w:rsid w:val="006F3631"/>
    <w:rsid w:val="006F37B7"/>
    <w:rsid w:val="006F3C26"/>
    <w:rsid w:val="006F3F26"/>
    <w:rsid w:val="006F468C"/>
    <w:rsid w:val="006F5136"/>
    <w:rsid w:val="006F53BC"/>
    <w:rsid w:val="006F55D2"/>
    <w:rsid w:val="006F5BB9"/>
    <w:rsid w:val="006F5F73"/>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077B1"/>
    <w:rsid w:val="007077B7"/>
    <w:rsid w:val="00710CFE"/>
    <w:rsid w:val="00710DCD"/>
    <w:rsid w:val="00711788"/>
    <w:rsid w:val="00712164"/>
    <w:rsid w:val="00712799"/>
    <w:rsid w:val="00713313"/>
    <w:rsid w:val="0071380E"/>
    <w:rsid w:val="0071387C"/>
    <w:rsid w:val="00713E20"/>
    <w:rsid w:val="007148AD"/>
    <w:rsid w:val="0071504B"/>
    <w:rsid w:val="0071555F"/>
    <w:rsid w:val="007156EB"/>
    <w:rsid w:val="00715AB3"/>
    <w:rsid w:val="007160EA"/>
    <w:rsid w:val="0071646A"/>
    <w:rsid w:val="0071649C"/>
    <w:rsid w:val="00716C94"/>
    <w:rsid w:val="00717CC9"/>
    <w:rsid w:val="0072063C"/>
    <w:rsid w:val="007209C9"/>
    <w:rsid w:val="007210D4"/>
    <w:rsid w:val="00721671"/>
    <w:rsid w:val="00721C1E"/>
    <w:rsid w:val="00723D64"/>
    <w:rsid w:val="0072427F"/>
    <w:rsid w:val="007245C6"/>
    <w:rsid w:val="00725377"/>
    <w:rsid w:val="007253C6"/>
    <w:rsid w:val="0072767E"/>
    <w:rsid w:val="00730C48"/>
    <w:rsid w:val="00731030"/>
    <w:rsid w:val="00731DD1"/>
    <w:rsid w:val="00731E56"/>
    <w:rsid w:val="00732565"/>
    <w:rsid w:val="00732C88"/>
    <w:rsid w:val="00733DC7"/>
    <w:rsid w:val="00734CA8"/>
    <w:rsid w:val="00734F53"/>
    <w:rsid w:val="0073551B"/>
    <w:rsid w:val="007358B3"/>
    <w:rsid w:val="00736227"/>
    <w:rsid w:val="007367F6"/>
    <w:rsid w:val="00736FB0"/>
    <w:rsid w:val="00737154"/>
    <w:rsid w:val="007371B7"/>
    <w:rsid w:val="007379B2"/>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271B"/>
    <w:rsid w:val="00752891"/>
    <w:rsid w:val="00752F5F"/>
    <w:rsid w:val="007532E6"/>
    <w:rsid w:val="007551DC"/>
    <w:rsid w:val="00756064"/>
    <w:rsid w:val="007561F4"/>
    <w:rsid w:val="00756B31"/>
    <w:rsid w:val="007570E7"/>
    <w:rsid w:val="007601CB"/>
    <w:rsid w:val="00760392"/>
    <w:rsid w:val="00760828"/>
    <w:rsid w:val="00760ABB"/>
    <w:rsid w:val="00761547"/>
    <w:rsid w:val="00761B55"/>
    <w:rsid w:val="0076242A"/>
    <w:rsid w:val="0076371F"/>
    <w:rsid w:val="0076442D"/>
    <w:rsid w:val="007656F5"/>
    <w:rsid w:val="00765FB7"/>
    <w:rsid w:val="007663E4"/>
    <w:rsid w:val="00766507"/>
    <w:rsid w:val="00767610"/>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774E"/>
    <w:rsid w:val="00777A5A"/>
    <w:rsid w:val="00777F93"/>
    <w:rsid w:val="00780DBA"/>
    <w:rsid w:val="00781459"/>
    <w:rsid w:val="00781655"/>
    <w:rsid w:val="00781748"/>
    <w:rsid w:val="00781819"/>
    <w:rsid w:val="00781B03"/>
    <w:rsid w:val="00782B0A"/>
    <w:rsid w:val="00782DF5"/>
    <w:rsid w:val="00782FCE"/>
    <w:rsid w:val="00783223"/>
    <w:rsid w:val="00783392"/>
    <w:rsid w:val="00784866"/>
    <w:rsid w:val="00784F0B"/>
    <w:rsid w:val="00784F87"/>
    <w:rsid w:val="00785B2D"/>
    <w:rsid w:val="007866F4"/>
    <w:rsid w:val="00787E9A"/>
    <w:rsid w:val="00787FFE"/>
    <w:rsid w:val="00790432"/>
    <w:rsid w:val="00790669"/>
    <w:rsid w:val="00790CD5"/>
    <w:rsid w:val="0079127A"/>
    <w:rsid w:val="0079151C"/>
    <w:rsid w:val="007919DD"/>
    <w:rsid w:val="00791CBC"/>
    <w:rsid w:val="00791EC8"/>
    <w:rsid w:val="00791F38"/>
    <w:rsid w:val="00793668"/>
    <w:rsid w:val="0079368A"/>
    <w:rsid w:val="00793A3F"/>
    <w:rsid w:val="00793D98"/>
    <w:rsid w:val="00794108"/>
    <w:rsid w:val="00794618"/>
    <w:rsid w:val="00794A08"/>
    <w:rsid w:val="00795683"/>
    <w:rsid w:val="00795B5E"/>
    <w:rsid w:val="007965FB"/>
    <w:rsid w:val="00796662"/>
    <w:rsid w:val="00796B0B"/>
    <w:rsid w:val="00796B1B"/>
    <w:rsid w:val="00796C0A"/>
    <w:rsid w:val="007A0306"/>
    <w:rsid w:val="007A1654"/>
    <w:rsid w:val="007A1EC9"/>
    <w:rsid w:val="007A1FE9"/>
    <w:rsid w:val="007A23AE"/>
    <w:rsid w:val="007A43DB"/>
    <w:rsid w:val="007A4EC7"/>
    <w:rsid w:val="007A5352"/>
    <w:rsid w:val="007A54F1"/>
    <w:rsid w:val="007A5653"/>
    <w:rsid w:val="007A5658"/>
    <w:rsid w:val="007A5983"/>
    <w:rsid w:val="007A6185"/>
    <w:rsid w:val="007A62C2"/>
    <w:rsid w:val="007A65DC"/>
    <w:rsid w:val="007B0121"/>
    <w:rsid w:val="007B09A1"/>
    <w:rsid w:val="007B0A35"/>
    <w:rsid w:val="007B0E4C"/>
    <w:rsid w:val="007B1417"/>
    <w:rsid w:val="007B17FD"/>
    <w:rsid w:val="007B19AE"/>
    <w:rsid w:val="007B350C"/>
    <w:rsid w:val="007B388B"/>
    <w:rsid w:val="007B455C"/>
    <w:rsid w:val="007B46D5"/>
    <w:rsid w:val="007B48E7"/>
    <w:rsid w:val="007B5334"/>
    <w:rsid w:val="007B55D3"/>
    <w:rsid w:val="007B57F1"/>
    <w:rsid w:val="007B6079"/>
    <w:rsid w:val="007B6400"/>
    <w:rsid w:val="007B6B39"/>
    <w:rsid w:val="007B7F27"/>
    <w:rsid w:val="007C116E"/>
    <w:rsid w:val="007C159E"/>
    <w:rsid w:val="007C1DF1"/>
    <w:rsid w:val="007C1EB0"/>
    <w:rsid w:val="007C20C4"/>
    <w:rsid w:val="007C242E"/>
    <w:rsid w:val="007C3252"/>
    <w:rsid w:val="007C3DBF"/>
    <w:rsid w:val="007C469B"/>
    <w:rsid w:val="007C62F0"/>
    <w:rsid w:val="007C6A78"/>
    <w:rsid w:val="007C70C0"/>
    <w:rsid w:val="007C7844"/>
    <w:rsid w:val="007C7C15"/>
    <w:rsid w:val="007D0181"/>
    <w:rsid w:val="007D070B"/>
    <w:rsid w:val="007D098F"/>
    <w:rsid w:val="007D1176"/>
    <w:rsid w:val="007D157D"/>
    <w:rsid w:val="007D174E"/>
    <w:rsid w:val="007D3BED"/>
    <w:rsid w:val="007D3DF0"/>
    <w:rsid w:val="007D4395"/>
    <w:rsid w:val="007D453A"/>
    <w:rsid w:val="007D667F"/>
    <w:rsid w:val="007D7702"/>
    <w:rsid w:val="007D797A"/>
    <w:rsid w:val="007E0857"/>
    <w:rsid w:val="007E0EF1"/>
    <w:rsid w:val="007E1307"/>
    <w:rsid w:val="007E199F"/>
    <w:rsid w:val="007E1B05"/>
    <w:rsid w:val="007E2EB4"/>
    <w:rsid w:val="007E2EF6"/>
    <w:rsid w:val="007E3BBE"/>
    <w:rsid w:val="007E3C30"/>
    <w:rsid w:val="007E3E3D"/>
    <w:rsid w:val="007E4BFA"/>
    <w:rsid w:val="007E59B6"/>
    <w:rsid w:val="007E6948"/>
    <w:rsid w:val="007E6CE6"/>
    <w:rsid w:val="007E7644"/>
    <w:rsid w:val="007E7E78"/>
    <w:rsid w:val="007F0574"/>
    <w:rsid w:val="007F059B"/>
    <w:rsid w:val="007F07A2"/>
    <w:rsid w:val="007F1173"/>
    <w:rsid w:val="007F16A4"/>
    <w:rsid w:val="007F16E6"/>
    <w:rsid w:val="007F1782"/>
    <w:rsid w:val="007F193A"/>
    <w:rsid w:val="007F2D88"/>
    <w:rsid w:val="007F385D"/>
    <w:rsid w:val="007F3D9E"/>
    <w:rsid w:val="007F4504"/>
    <w:rsid w:val="007F456A"/>
    <w:rsid w:val="007F4854"/>
    <w:rsid w:val="007F4C79"/>
    <w:rsid w:val="007F53CE"/>
    <w:rsid w:val="007F6681"/>
    <w:rsid w:val="007F6A06"/>
    <w:rsid w:val="007F72A4"/>
    <w:rsid w:val="007F7DD8"/>
    <w:rsid w:val="008006B3"/>
    <w:rsid w:val="00800EEE"/>
    <w:rsid w:val="00801D64"/>
    <w:rsid w:val="00801D7B"/>
    <w:rsid w:val="00801F81"/>
    <w:rsid w:val="008020A4"/>
    <w:rsid w:val="00802BC7"/>
    <w:rsid w:val="008032AB"/>
    <w:rsid w:val="0080468B"/>
    <w:rsid w:val="00804A98"/>
    <w:rsid w:val="00804C5B"/>
    <w:rsid w:val="00804FA7"/>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487"/>
    <w:rsid w:val="00820B59"/>
    <w:rsid w:val="00820E4F"/>
    <w:rsid w:val="0082198D"/>
    <w:rsid w:val="00821ACB"/>
    <w:rsid w:val="00824080"/>
    <w:rsid w:val="00824648"/>
    <w:rsid w:val="00824EB3"/>
    <w:rsid w:val="008253E1"/>
    <w:rsid w:val="00825526"/>
    <w:rsid w:val="008259A3"/>
    <w:rsid w:val="00825DC8"/>
    <w:rsid w:val="00827293"/>
    <w:rsid w:val="008277CF"/>
    <w:rsid w:val="00827FFE"/>
    <w:rsid w:val="00830168"/>
    <w:rsid w:val="008302B7"/>
    <w:rsid w:val="00831525"/>
    <w:rsid w:val="008316D9"/>
    <w:rsid w:val="00832C94"/>
    <w:rsid w:val="00832D0A"/>
    <w:rsid w:val="0083365C"/>
    <w:rsid w:val="00833DEA"/>
    <w:rsid w:val="008342B1"/>
    <w:rsid w:val="008346DE"/>
    <w:rsid w:val="00834970"/>
    <w:rsid w:val="00834C2B"/>
    <w:rsid w:val="00836144"/>
    <w:rsid w:val="0083645D"/>
    <w:rsid w:val="00836588"/>
    <w:rsid w:val="0083779E"/>
    <w:rsid w:val="00841668"/>
    <w:rsid w:val="00841799"/>
    <w:rsid w:val="00841B96"/>
    <w:rsid w:val="00842734"/>
    <w:rsid w:val="00842AB9"/>
    <w:rsid w:val="00844F03"/>
    <w:rsid w:val="0084535F"/>
    <w:rsid w:val="00846328"/>
    <w:rsid w:val="0084730B"/>
    <w:rsid w:val="00847522"/>
    <w:rsid w:val="008477D7"/>
    <w:rsid w:val="00850CEE"/>
    <w:rsid w:val="008511A4"/>
    <w:rsid w:val="00851D91"/>
    <w:rsid w:val="00852690"/>
    <w:rsid w:val="00852977"/>
    <w:rsid w:val="00852AB2"/>
    <w:rsid w:val="00852ADC"/>
    <w:rsid w:val="00853829"/>
    <w:rsid w:val="008556E8"/>
    <w:rsid w:val="00856CFE"/>
    <w:rsid w:val="00856D99"/>
    <w:rsid w:val="00857260"/>
    <w:rsid w:val="00860275"/>
    <w:rsid w:val="0086128D"/>
    <w:rsid w:val="008612B7"/>
    <w:rsid w:val="00861641"/>
    <w:rsid w:val="008617C2"/>
    <w:rsid w:val="00861BEC"/>
    <w:rsid w:val="00861C41"/>
    <w:rsid w:val="008621F5"/>
    <w:rsid w:val="00862E51"/>
    <w:rsid w:val="008641B7"/>
    <w:rsid w:val="0086422B"/>
    <w:rsid w:val="00864598"/>
    <w:rsid w:val="008646B2"/>
    <w:rsid w:val="008647E6"/>
    <w:rsid w:val="0086540A"/>
    <w:rsid w:val="00865880"/>
    <w:rsid w:val="008664AD"/>
    <w:rsid w:val="008672EA"/>
    <w:rsid w:val="00871186"/>
    <w:rsid w:val="008714FD"/>
    <w:rsid w:val="0087152A"/>
    <w:rsid w:val="00871E88"/>
    <w:rsid w:val="00873C51"/>
    <w:rsid w:val="00873EDD"/>
    <w:rsid w:val="00873F80"/>
    <w:rsid w:val="0087454B"/>
    <w:rsid w:val="00875605"/>
    <w:rsid w:val="00876483"/>
    <w:rsid w:val="00876D9C"/>
    <w:rsid w:val="00876F4F"/>
    <w:rsid w:val="008777AC"/>
    <w:rsid w:val="00877D42"/>
    <w:rsid w:val="0088037F"/>
    <w:rsid w:val="0088055F"/>
    <w:rsid w:val="00880864"/>
    <w:rsid w:val="00880ECC"/>
    <w:rsid w:val="0088122D"/>
    <w:rsid w:val="00881698"/>
    <w:rsid w:val="00883371"/>
    <w:rsid w:val="0088386E"/>
    <w:rsid w:val="00883B01"/>
    <w:rsid w:val="00883C4C"/>
    <w:rsid w:val="0088504E"/>
    <w:rsid w:val="00885385"/>
    <w:rsid w:val="00885A8A"/>
    <w:rsid w:val="00886673"/>
    <w:rsid w:val="0088671D"/>
    <w:rsid w:val="008870F7"/>
    <w:rsid w:val="0088742A"/>
    <w:rsid w:val="008878B4"/>
    <w:rsid w:val="008879DA"/>
    <w:rsid w:val="00891434"/>
    <w:rsid w:val="00891D2A"/>
    <w:rsid w:val="00892C3A"/>
    <w:rsid w:val="008936D0"/>
    <w:rsid w:val="00894131"/>
    <w:rsid w:val="008942EE"/>
    <w:rsid w:val="008943C3"/>
    <w:rsid w:val="00894A35"/>
    <w:rsid w:val="00894BD8"/>
    <w:rsid w:val="00894BF1"/>
    <w:rsid w:val="008953B9"/>
    <w:rsid w:val="00895723"/>
    <w:rsid w:val="00895A52"/>
    <w:rsid w:val="00895A81"/>
    <w:rsid w:val="00895BC2"/>
    <w:rsid w:val="00896031"/>
    <w:rsid w:val="00897776"/>
    <w:rsid w:val="008A0510"/>
    <w:rsid w:val="008A1006"/>
    <w:rsid w:val="008A162A"/>
    <w:rsid w:val="008A1932"/>
    <w:rsid w:val="008A1C03"/>
    <w:rsid w:val="008A2949"/>
    <w:rsid w:val="008A2A06"/>
    <w:rsid w:val="008A2BC2"/>
    <w:rsid w:val="008A2C14"/>
    <w:rsid w:val="008A409C"/>
    <w:rsid w:val="008A4665"/>
    <w:rsid w:val="008A4FB0"/>
    <w:rsid w:val="008A59C1"/>
    <w:rsid w:val="008A71EF"/>
    <w:rsid w:val="008A73BD"/>
    <w:rsid w:val="008A73DE"/>
    <w:rsid w:val="008A7677"/>
    <w:rsid w:val="008B1AF2"/>
    <w:rsid w:val="008B2164"/>
    <w:rsid w:val="008B2EF9"/>
    <w:rsid w:val="008B3AC6"/>
    <w:rsid w:val="008B3E49"/>
    <w:rsid w:val="008B56E5"/>
    <w:rsid w:val="008B5C02"/>
    <w:rsid w:val="008B5E14"/>
    <w:rsid w:val="008B60C1"/>
    <w:rsid w:val="008B6890"/>
    <w:rsid w:val="008B6F97"/>
    <w:rsid w:val="008B75D2"/>
    <w:rsid w:val="008B7A39"/>
    <w:rsid w:val="008B7B09"/>
    <w:rsid w:val="008B7F01"/>
    <w:rsid w:val="008C0036"/>
    <w:rsid w:val="008C1CEF"/>
    <w:rsid w:val="008C2492"/>
    <w:rsid w:val="008C3132"/>
    <w:rsid w:val="008C37C9"/>
    <w:rsid w:val="008C3D61"/>
    <w:rsid w:val="008C4AB4"/>
    <w:rsid w:val="008C50DC"/>
    <w:rsid w:val="008C51F7"/>
    <w:rsid w:val="008C5387"/>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13E"/>
    <w:rsid w:val="008D7BE4"/>
    <w:rsid w:val="008D7F44"/>
    <w:rsid w:val="008E0EFF"/>
    <w:rsid w:val="008E1C1A"/>
    <w:rsid w:val="008E1F6A"/>
    <w:rsid w:val="008E275B"/>
    <w:rsid w:val="008E2B0B"/>
    <w:rsid w:val="008E3991"/>
    <w:rsid w:val="008E58EB"/>
    <w:rsid w:val="008E619A"/>
    <w:rsid w:val="008E6CA3"/>
    <w:rsid w:val="008E76B2"/>
    <w:rsid w:val="008F0CA2"/>
    <w:rsid w:val="008F1276"/>
    <w:rsid w:val="008F19A1"/>
    <w:rsid w:val="008F2EC4"/>
    <w:rsid w:val="008F35B3"/>
    <w:rsid w:val="008F3D4C"/>
    <w:rsid w:val="008F41B5"/>
    <w:rsid w:val="008F4276"/>
    <w:rsid w:val="008F48DD"/>
    <w:rsid w:val="008F4DF7"/>
    <w:rsid w:val="008F55E0"/>
    <w:rsid w:val="008F62E6"/>
    <w:rsid w:val="008F6F6D"/>
    <w:rsid w:val="008F7732"/>
    <w:rsid w:val="008F7A7C"/>
    <w:rsid w:val="008F7BD5"/>
    <w:rsid w:val="009004AC"/>
    <w:rsid w:val="00900B73"/>
    <w:rsid w:val="00900B79"/>
    <w:rsid w:val="00900E1C"/>
    <w:rsid w:val="00901A23"/>
    <w:rsid w:val="00901ECB"/>
    <w:rsid w:val="00902316"/>
    <w:rsid w:val="00902AE5"/>
    <w:rsid w:val="00902C78"/>
    <w:rsid w:val="00903BEF"/>
    <w:rsid w:val="00903FE4"/>
    <w:rsid w:val="009045ED"/>
    <w:rsid w:val="009049A3"/>
    <w:rsid w:val="0090586A"/>
    <w:rsid w:val="00905AAF"/>
    <w:rsid w:val="00906F83"/>
    <w:rsid w:val="00907132"/>
    <w:rsid w:val="00907379"/>
    <w:rsid w:val="009077A0"/>
    <w:rsid w:val="009114E6"/>
    <w:rsid w:val="00911AE7"/>
    <w:rsid w:val="009122F9"/>
    <w:rsid w:val="009125C1"/>
    <w:rsid w:val="00914671"/>
    <w:rsid w:val="0091473B"/>
    <w:rsid w:val="00914756"/>
    <w:rsid w:val="00914C4A"/>
    <w:rsid w:val="00914D42"/>
    <w:rsid w:val="00915290"/>
    <w:rsid w:val="0091570D"/>
    <w:rsid w:val="00916EFC"/>
    <w:rsid w:val="00916F5F"/>
    <w:rsid w:val="009170A4"/>
    <w:rsid w:val="00920FEE"/>
    <w:rsid w:val="00921216"/>
    <w:rsid w:val="0092144E"/>
    <w:rsid w:val="009217A7"/>
    <w:rsid w:val="00921BA9"/>
    <w:rsid w:val="00922136"/>
    <w:rsid w:val="009227EF"/>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3F50"/>
    <w:rsid w:val="009349EF"/>
    <w:rsid w:val="00935253"/>
    <w:rsid w:val="0093561A"/>
    <w:rsid w:val="0093589A"/>
    <w:rsid w:val="009359B2"/>
    <w:rsid w:val="009363D5"/>
    <w:rsid w:val="00936914"/>
    <w:rsid w:val="009374C4"/>
    <w:rsid w:val="00937573"/>
    <w:rsid w:val="00937B9E"/>
    <w:rsid w:val="00937E88"/>
    <w:rsid w:val="009404C2"/>
    <w:rsid w:val="009406A0"/>
    <w:rsid w:val="0094080A"/>
    <w:rsid w:val="00940BA1"/>
    <w:rsid w:val="00941250"/>
    <w:rsid w:val="00941700"/>
    <w:rsid w:val="00943458"/>
    <w:rsid w:val="00943D86"/>
    <w:rsid w:val="00945FF9"/>
    <w:rsid w:val="009465FE"/>
    <w:rsid w:val="009467BB"/>
    <w:rsid w:val="009468C3"/>
    <w:rsid w:val="00947AE0"/>
    <w:rsid w:val="00947CD4"/>
    <w:rsid w:val="0095022B"/>
    <w:rsid w:val="009511F0"/>
    <w:rsid w:val="00952B8E"/>
    <w:rsid w:val="00952D00"/>
    <w:rsid w:val="00954C8B"/>
    <w:rsid w:val="00954C96"/>
    <w:rsid w:val="009551BE"/>
    <w:rsid w:val="009554BB"/>
    <w:rsid w:val="00955CC6"/>
    <w:rsid w:val="00956861"/>
    <w:rsid w:val="00956983"/>
    <w:rsid w:val="00956EDE"/>
    <w:rsid w:val="00957695"/>
    <w:rsid w:val="00957E00"/>
    <w:rsid w:val="00957E7F"/>
    <w:rsid w:val="00960A0F"/>
    <w:rsid w:val="009622EF"/>
    <w:rsid w:val="00962ED6"/>
    <w:rsid w:val="00963073"/>
    <w:rsid w:val="009635BE"/>
    <w:rsid w:val="00964122"/>
    <w:rsid w:val="00964BEC"/>
    <w:rsid w:val="009661ED"/>
    <w:rsid w:val="00970136"/>
    <w:rsid w:val="0097019A"/>
    <w:rsid w:val="0097075F"/>
    <w:rsid w:val="00971248"/>
    <w:rsid w:val="00971282"/>
    <w:rsid w:val="009719B2"/>
    <w:rsid w:val="00971CFB"/>
    <w:rsid w:val="00971D45"/>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8057D"/>
    <w:rsid w:val="00980894"/>
    <w:rsid w:val="009808D3"/>
    <w:rsid w:val="00980A25"/>
    <w:rsid w:val="00980AE5"/>
    <w:rsid w:val="0098104E"/>
    <w:rsid w:val="00981086"/>
    <w:rsid w:val="009811AC"/>
    <w:rsid w:val="0098201E"/>
    <w:rsid w:val="009827C6"/>
    <w:rsid w:val="009828C4"/>
    <w:rsid w:val="009829B9"/>
    <w:rsid w:val="0098341C"/>
    <w:rsid w:val="009835B6"/>
    <w:rsid w:val="009842A9"/>
    <w:rsid w:val="0098523B"/>
    <w:rsid w:val="009852D1"/>
    <w:rsid w:val="00985405"/>
    <w:rsid w:val="00986613"/>
    <w:rsid w:val="0098694D"/>
    <w:rsid w:val="0098750C"/>
    <w:rsid w:val="009920FC"/>
    <w:rsid w:val="00993CF3"/>
    <w:rsid w:val="009948D4"/>
    <w:rsid w:val="00994AFD"/>
    <w:rsid w:val="009950C4"/>
    <w:rsid w:val="009951F6"/>
    <w:rsid w:val="00995964"/>
    <w:rsid w:val="00995D38"/>
    <w:rsid w:val="0099619B"/>
    <w:rsid w:val="00996FEA"/>
    <w:rsid w:val="0099761F"/>
    <w:rsid w:val="009A0142"/>
    <w:rsid w:val="009A0A13"/>
    <w:rsid w:val="009A0F6D"/>
    <w:rsid w:val="009A13D9"/>
    <w:rsid w:val="009A16F4"/>
    <w:rsid w:val="009A1A0A"/>
    <w:rsid w:val="009A27A6"/>
    <w:rsid w:val="009A2917"/>
    <w:rsid w:val="009A293E"/>
    <w:rsid w:val="009A2B96"/>
    <w:rsid w:val="009A3045"/>
    <w:rsid w:val="009A3114"/>
    <w:rsid w:val="009A33D9"/>
    <w:rsid w:val="009A5490"/>
    <w:rsid w:val="009A5623"/>
    <w:rsid w:val="009A6CFB"/>
    <w:rsid w:val="009A7334"/>
    <w:rsid w:val="009A7AAE"/>
    <w:rsid w:val="009B0772"/>
    <w:rsid w:val="009B0DB8"/>
    <w:rsid w:val="009B13A9"/>
    <w:rsid w:val="009B14B1"/>
    <w:rsid w:val="009B2145"/>
    <w:rsid w:val="009B323C"/>
    <w:rsid w:val="009B32A1"/>
    <w:rsid w:val="009B3B6E"/>
    <w:rsid w:val="009B44E3"/>
    <w:rsid w:val="009B571D"/>
    <w:rsid w:val="009B6607"/>
    <w:rsid w:val="009B7368"/>
    <w:rsid w:val="009C077C"/>
    <w:rsid w:val="009C0A2C"/>
    <w:rsid w:val="009C0D27"/>
    <w:rsid w:val="009C12AA"/>
    <w:rsid w:val="009C1EBF"/>
    <w:rsid w:val="009C252E"/>
    <w:rsid w:val="009C2F43"/>
    <w:rsid w:val="009C3026"/>
    <w:rsid w:val="009C3382"/>
    <w:rsid w:val="009C3AEC"/>
    <w:rsid w:val="009C49B0"/>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B6D"/>
    <w:rsid w:val="009D7467"/>
    <w:rsid w:val="009E06EC"/>
    <w:rsid w:val="009E08FE"/>
    <w:rsid w:val="009E0D47"/>
    <w:rsid w:val="009E0F11"/>
    <w:rsid w:val="009E2E31"/>
    <w:rsid w:val="009E2EA2"/>
    <w:rsid w:val="009E3263"/>
    <w:rsid w:val="009E33AB"/>
    <w:rsid w:val="009E33B0"/>
    <w:rsid w:val="009E4620"/>
    <w:rsid w:val="009E4E96"/>
    <w:rsid w:val="009E5276"/>
    <w:rsid w:val="009E52EF"/>
    <w:rsid w:val="009E5561"/>
    <w:rsid w:val="009E619E"/>
    <w:rsid w:val="009E6316"/>
    <w:rsid w:val="009E6A9F"/>
    <w:rsid w:val="009E71A4"/>
    <w:rsid w:val="009E76CE"/>
    <w:rsid w:val="009E7903"/>
    <w:rsid w:val="009E7974"/>
    <w:rsid w:val="009F0322"/>
    <w:rsid w:val="009F07D9"/>
    <w:rsid w:val="009F0F94"/>
    <w:rsid w:val="009F0FBB"/>
    <w:rsid w:val="009F0FC5"/>
    <w:rsid w:val="009F155F"/>
    <w:rsid w:val="009F27AB"/>
    <w:rsid w:val="009F29C0"/>
    <w:rsid w:val="009F2E58"/>
    <w:rsid w:val="009F314E"/>
    <w:rsid w:val="009F34AB"/>
    <w:rsid w:val="009F4B51"/>
    <w:rsid w:val="009F4BD4"/>
    <w:rsid w:val="009F4D72"/>
    <w:rsid w:val="009F52FA"/>
    <w:rsid w:val="009F547A"/>
    <w:rsid w:val="009F58A1"/>
    <w:rsid w:val="009F58BC"/>
    <w:rsid w:val="009F5B93"/>
    <w:rsid w:val="009F6338"/>
    <w:rsid w:val="009F6A49"/>
    <w:rsid w:val="009F6EBB"/>
    <w:rsid w:val="009F78F2"/>
    <w:rsid w:val="009F79C8"/>
    <w:rsid w:val="009F7ADB"/>
    <w:rsid w:val="009F7B36"/>
    <w:rsid w:val="00A0031C"/>
    <w:rsid w:val="00A007AC"/>
    <w:rsid w:val="00A008E1"/>
    <w:rsid w:val="00A00AFB"/>
    <w:rsid w:val="00A01660"/>
    <w:rsid w:val="00A01673"/>
    <w:rsid w:val="00A016F7"/>
    <w:rsid w:val="00A02D20"/>
    <w:rsid w:val="00A02D59"/>
    <w:rsid w:val="00A03B8A"/>
    <w:rsid w:val="00A03E28"/>
    <w:rsid w:val="00A04350"/>
    <w:rsid w:val="00A05501"/>
    <w:rsid w:val="00A07293"/>
    <w:rsid w:val="00A07515"/>
    <w:rsid w:val="00A118F6"/>
    <w:rsid w:val="00A125A6"/>
    <w:rsid w:val="00A13AB6"/>
    <w:rsid w:val="00A14C33"/>
    <w:rsid w:val="00A1560C"/>
    <w:rsid w:val="00A16930"/>
    <w:rsid w:val="00A16B12"/>
    <w:rsid w:val="00A21439"/>
    <w:rsid w:val="00A21666"/>
    <w:rsid w:val="00A21A0E"/>
    <w:rsid w:val="00A2251F"/>
    <w:rsid w:val="00A22BAE"/>
    <w:rsid w:val="00A22CC6"/>
    <w:rsid w:val="00A2446B"/>
    <w:rsid w:val="00A2452A"/>
    <w:rsid w:val="00A254F2"/>
    <w:rsid w:val="00A256EF"/>
    <w:rsid w:val="00A25AA0"/>
    <w:rsid w:val="00A25CF3"/>
    <w:rsid w:val="00A25FA6"/>
    <w:rsid w:val="00A2697C"/>
    <w:rsid w:val="00A275D3"/>
    <w:rsid w:val="00A2787C"/>
    <w:rsid w:val="00A27D40"/>
    <w:rsid w:val="00A30BDA"/>
    <w:rsid w:val="00A30F53"/>
    <w:rsid w:val="00A313B8"/>
    <w:rsid w:val="00A32674"/>
    <w:rsid w:val="00A338B0"/>
    <w:rsid w:val="00A33C18"/>
    <w:rsid w:val="00A3443C"/>
    <w:rsid w:val="00A35BC0"/>
    <w:rsid w:val="00A361A2"/>
    <w:rsid w:val="00A4287A"/>
    <w:rsid w:val="00A42B94"/>
    <w:rsid w:val="00A44356"/>
    <w:rsid w:val="00A4565C"/>
    <w:rsid w:val="00A45EB3"/>
    <w:rsid w:val="00A472AF"/>
    <w:rsid w:val="00A47595"/>
    <w:rsid w:val="00A4767A"/>
    <w:rsid w:val="00A5138C"/>
    <w:rsid w:val="00A5194E"/>
    <w:rsid w:val="00A51A71"/>
    <w:rsid w:val="00A52132"/>
    <w:rsid w:val="00A521F7"/>
    <w:rsid w:val="00A52293"/>
    <w:rsid w:val="00A523D3"/>
    <w:rsid w:val="00A52D0A"/>
    <w:rsid w:val="00A53687"/>
    <w:rsid w:val="00A538D2"/>
    <w:rsid w:val="00A53B18"/>
    <w:rsid w:val="00A53E9A"/>
    <w:rsid w:val="00A53F68"/>
    <w:rsid w:val="00A54501"/>
    <w:rsid w:val="00A54C33"/>
    <w:rsid w:val="00A553CE"/>
    <w:rsid w:val="00A561CF"/>
    <w:rsid w:val="00A56336"/>
    <w:rsid w:val="00A56CDF"/>
    <w:rsid w:val="00A56EDA"/>
    <w:rsid w:val="00A56FF5"/>
    <w:rsid w:val="00A5731F"/>
    <w:rsid w:val="00A57975"/>
    <w:rsid w:val="00A57BC1"/>
    <w:rsid w:val="00A600BD"/>
    <w:rsid w:val="00A60739"/>
    <w:rsid w:val="00A607DD"/>
    <w:rsid w:val="00A61242"/>
    <w:rsid w:val="00A61FFC"/>
    <w:rsid w:val="00A6412B"/>
    <w:rsid w:val="00A646D2"/>
    <w:rsid w:val="00A65059"/>
    <w:rsid w:val="00A6589F"/>
    <w:rsid w:val="00A65A2B"/>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163F"/>
    <w:rsid w:val="00A82708"/>
    <w:rsid w:val="00A82B33"/>
    <w:rsid w:val="00A82D5E"/>
    <w:rsid w:val="00A84A10"/>
    <w:rsid w:val="00A84B8C"/>
    <w:rsid w:val="00A84BC1"/>
    <w:rsid w:val="00A84C2B"/>
    <w:rsid w:val="00A85A9A"/>
    <w:rsid w:val="00A85C62"/>
    <w:rsid w:val="00A85FA9"/>
    <w:rsid w:val="00A86040"/>
    <w:rsid w:val="00A8605C"/>
    <w:rsid w:val="00A86BB9"/>
    <w:rsid w:val="00A86F29"/>
    <w:rsid w:val="00A87FCB"/>
    <w:rsid w:val="00A90875"/>
    <w:rsid w:val="00A90D5C"/>
    <w:rsid w:val="00A9133D"/>
    <w:rsid w:val="00A913A2"/>
    <w:rsid w:val="00A91FCE"/>
    <w:rsid w:val="00A9214B"/>
    <w:rsid w:val="00A93920"/>
    <w:rsid w:val="00A93FF8"/>
    <w:rsid w:val="00A9502D"/>
    <w:rsid w:val="00A9508B"/>
    <w:rsid w:val="00A95E36"/>
    <w:rsid w:val="00A96B06"/>
    <w:rsid w:val="00A96FF5"/>
    <w:rsid w:val="00AA0EC6"/>
    <w:rsid w:val="00AA1234"/>
    <w:rsid w:val="00AA1F7A"/>
    <w:rsid w:val="00AA207C"/>
    <w:rsid w:val="00AA3066"/>
    <w:rsid w:val="00AA3996"/>
    <w:rsid w:val="00AA42E6"/>
    <w:rsid w:val="00AA5C58"/>
    <w:rsid w:val="00AA5D79"/>
    <w:rsid w:val="00AA62F3"/>
    <w:rsid w:val="00AA64DA"/>
    <w:rsid w:val="00AA68E0"/>
    <w:rsid w:val="00AA7EFC"/>
    <w:rsid w:val="00AB056D"/>
    <w:rsid w:val="00AB0856"/>
    <w:rsid w:val="00AB0FE6"/>
    <w:rsid w:val="00AB1159"/>
    <w:rsid w:val="00AB16C5"/>
    <w:rsid w:val="00AB21E3"/>
    <w:rsid w:val="00AB2758"/>
    <w:rsid w:val="00AB2A0F"/>
    <w:rsid w:val="00AB4128"/>
    <w:rsid w:val="00AB43FD"/>
    <w:rsid w:val="00AB5248"/>
    <w:rsid w:val="00AB714F"/>
    <w:rsid w:val="00AB74F5"/>
    <w:rsid w:val="00AB785C"/>
    <w:rsid w:val="00AC0917"/>
    <w:rsid w:val="00AC0DC9"/>
    <w:rsid w:val="00AC0DDC"/>
    <w:rsid w:val="00AC0E81"/>
    <w:rsid w:val="00AC11DF"/>
    <w:rsid w:val="00AC1B63"/>
    <w:rsid w:val="00AC2A84"/>
    <w:rsid w:val="00AC2D35"/>
    <w:rsid w:val="00AC30C7"/>
    <w:rsid w:val="00AC449F"/>
    <w:rsid w:val="00AC52DA"/>
    <w:rsid w:val="00AC5C74"/>
    <w:rsid w:val="00AC5F1D"/>
    <w:rsid w:val="00AC72DE"/>
    <w:rsid w:val="00AC7394"/>
    <w:rsid w:val="00AC73DF"/>
    <w:rsid w:val="00AC7722"/>
    <w:rsid w:val="00AC78EF"/>
    <w:rsid w:val="00AC79F3"/>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D7FEE"/>
    <w:rsid w:val="00AE3169"/>
    <w:rsid w:val="00AE383B"/>
    <w:rsid w:val="00AE385C"/>
    <w:rsid w:val="00AE3B93"/>
    <w:rsid w:val="00AE4776"/>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424"/>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1AE9"/>
    <w:rsid w:val="00B02687"/>
    <w:rsid w:val="00B02742"/>
    <w:rsid w:val="00B03305"/>
    <w:rsid w:val="00B04290"/>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E4"/>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6116"/>
    <w:rsid w:val="00B279FF"/>
    <w:rsid w:val="00B27A98"/>
    <w:rsid w:val="00B27E52"/>
    <w:rsid w:val="00B27FF7"/>
    <w:rsid w:val="00B30515"/>
    <w:rsid w:val="00B31581"/>
    <w:rsid w:val="00B31B77"/>
    <w:rsid w:val="00B31D4A"/>
    <w:rsid w:val="00B321CC"/>
    <w:rsid w:val="00B3363D"/>
    <w:rsid w:val="00B33DE0"/>
    <w:rsid w:val="00B34012"/>
    <w:rsid w:val="00B35DA8"/>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283"/>
    <w:rsid w:val="00B4575E"/>
    <w:rsid w:val="00B45769"/>
    <w:rsid w:val="00B45A67"/>
    <w:rsid w:val="00B45AB8"/>
    <w:rsid w:val="00B45F92"/>
    <w:rsid w:val="00B45FDC"/>
    <w:rsid w:val="00B460EB"/>
    <w:rsid w:val="00B4648A"/>
    <w:rsid w:val="00B464A7"/>
    <w:rsid w:val="00B46D29"/>
    <w:rsid w:val="00B46D69"/>
    <w:rsid w:val="00B46F5A"/>
    <w:rsid w:val="00B47126"/>
    <w:rsid w:val="00B476A7"/>
    <w:rsid w:val="00B5047C"/>
    <w:rsid w:val="00B50E3A"/>
    <w:rsid w:val="00B50F85"/>
    <w:rsid w:val="00B51666"/>
    <w:rsid w:val="00B51B9E"/>
    <w:rsid w:val="00B52EF2"/>
    <w:rsid w:val="00B53C80"/>
    <w:rsid w:val="00B53CAB"/>
    <w:rsid w:val="00B53D8C"/>
    <w:rsid w:val="00B540A1"/>
    <w:rsid w:val="00B542C5"/>
    <w:rsid w:val="00B54EDB"/>
    <w:rsid w:val="00B5523D"/>
    <w:rsid w:val="00B5594C"/>
    <w:rsid w:val="00B55A01"/>
    <w:rsid w:val="00B55DEE"/>
    <w:rsid w:val="00B55E5C"/>
    <w:rsid w:val="00B568A4"/>
    <w:rsid w:val="00B569F4"/>
    <w:rsid w:val="00B6283A"/>
    <w:rsid w:val="00B62930"/>
    <w:rsid w:val="00B62AA3"/>
    <w:rsid w:val="00B63E29"/>
    <w:rsid w:val="00B65A30"/>
    <w:rsid w:val="00B65F01"/>
    <w:rsid w:val="00B65F71"/>
    <w:rsid w:val="00B662EB"/>
    <w:rsid w:val="00B66DEB"/>
    <w:rsid w:val="00B67778"/>
    <w:rsid w:val="00B704CE"/>
    <w:rsid w:val="00B7061F"/>
    <w:rsid w:val="00B707FB"/>
    <w:rsid w:val="00B70F6E"/>
    <w:rsid w:val="00B716EC"/>
    <w:rsid w:val="00B71D30"/>
    <w:rsid w:val="00B71D51"/>
    <w:rsid w:val="00B71FAE"/>
    <w:rsid w:val="00B72806"/>
    <w:rsid w:val="00B7357D"/>
    <w:rsid w:val="00B74AAE"/>
    <w:rsid w:val="00B75F3E"/>
    <w:rsid w:val="00B768EE"/>
    <w:rsid w:val="00B76D7B"/>
    <w:rsid w:val="00B7790E"/>
    <w:rsid w:val="00B8014E"/>
    <w:rsid w:val="00B8054C"/>
    <w:rsid w:val="00B80637"/>
    <w:rsid w:val="00B80A83"/>
    <w:rsid w:val="00B80F29"/>
    <w:rsid w:val="00B819B6"/>
    <w:rsid w:val="00B81F5E"/>
    <w:rsid w:val="00B8239B"/>
    <w:rsid w:val="00B82420"/>
    <w:rsid w:val="00B82CF0"/>
    <w:rsid w:val="00B8301C"/>
    <w:rsid w:val="00B83E5B"/>
    <w:rsid w:val="00B85C59"/>
    <w:rsid w:val="00B86F16"/>
    <w:rsid w:val="00B870D0"/>
    <w:rsid w:val="00B878C6"/>
    <w:rsid w:val="00B87DEA"/>
    <w:rsid w:val="00B900E0"/>
    <w:rsid w:val="00B90824"/>
    <w:rsid w:val="00B914D0"/>
    <w:rsid w:val="00B915A3"/>
    <w:rsid w:val="00B9176B"/>
    <w:rsid w:val="00B91B86"/>
    <w:rsid w:val="00B91FBC"/>
    <w:rsid w:val="00B92B03"/>
    <w:rsid w:val="00B92B27"/>
    <w:rsid w:val="00B936C8"/>
    <w:rsid w:val="00B9401C"/>
    <w:rsid w:val="00B9580E"/>
    <w:rsid w:val="00B959C3"/>
    <w:rsid w:val="00B95D53"/>
    <w:rsid w:val="00B96C86"/>
    <w:rsid w:val="00B96D9C"/>
    <w:rsid w:val="00B976CD"/>
    <w:rsid w:val="00B97822"/>
    <w:rsid w:val="00B9794B"/>
    <w:rsid w:val="00B97C1D"/>
    <w:rsid w:val="00BA080C"/>
    <w:rsid w:val="00BA087E"/>
    <w:rsid w:val="00BA0F2F"/>
    <w:rsid w:val="00BA122D"/>
    <w:rsid w:val="00BA1260"/>
    <w:rsid w:val="00BA2A73"/>
    <w:rsid w:val="00BA2D13"/>
    <w:rsid w:val="00BA312A"/>
    <w:rsid w:val="00BA36DC"/>
    <w:rsid w:val="00BA3899"/>
    <w:rsid w:val="00BA3F13"/>
    <w:rsid w:val="00BA48C3"/>
    <w:rsid w:val="00BA641D"/>
    <w:rsid w:val="00BA667E"/>
    <w:rsid w:val="00BA6924"/>
    <w:rsid w:val="00BA72FF"/>
    <w:rsid w:val="00BB1D72"/>
    <w:rsid w:val="00BB1ECB"/>
    <w:rsid w:val="00BB2465"/>
    <w:rsid w:val="00BB3A18"/>
    <w:rsid w:val="00BB3F8A"/>
    <w:rsid w:val="00BB4104"/>
    <w:rsid w:val="00BB479D"/>
    <w:rsid w:val="00BB4971"/>
    <w:rsid w:val="00BB5BC4"/>
    <w:rsid w:val="00BB63CC"/>
    <w:rsid w:val="00BB6671"/>
    <w:rsid w:val="00BC0C81"/>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ECA"/>
    <w:rsid w:val="00BD026C"/>
    <w:rsid w:val="00BD0533"/>
    <w:rsid w:val="00BD080C"/>
    <w:rsid w:val="00BD0CB3"/>
    <w:rsid w:val="00BD3C59"/>
    <w:rsid w:val="00BD7CD4"/>
    <w:rsid w:val="00BD7D1A"/>
    <w:rsid w:val="00BE03B9"/>
    <w:rsid w:val="00BE0477"/>
    <w:rsid w:val="00BE07D2"/>
    <w:rsid w:val="00BE0D8E"/>
    <w:rsid w:val="00BE11F2"/>
    <w:rsid w:val="00BE125E"/>
    <w:rsid w:val="00BE1DDD"/>
    <w:rsid w:val="00BE1ED9"/>
    <w:rsid w:val="00BE2ADC"/>
    <w:rsid w:val="00BE3A9D"/>
    <w:rsid w:val="00BE3B36"/>
    <w:rsid w:val="00BE4429"/>
    <w:rsid w:val="00BE50EC"/>
    <w:rsid w:val="00BE51F4"/>
    <w:rsid w:val="00BE56F9"/>
    <w:rsid w:val="00BE598F"/>
    <w:rsid w:val="00BE5990"/>
    <w:rsid w:val="00BE5CE9"/>
    <w:rsid w:val="00BE66F8"/>
    <w:rsid w:val="00BE707B"/>
    <w:rsid w:val="00BE783E"/>
    <w:rsid w:val="00BF0619"/>
    <w:rsid w:val="00BF0EA6"/>
    <w:rsid w:val="00BF10AA"/>
    <w:rsid w:val="00BF1B4C"/>
    <w:rsid w:val="00BF1C9D"/>
    <w:rsid w:val="00BF2445"/>
    <w:rsid w:val="00BF2E80"/>
    <w:rsid w:val="00BF301F"/>
    <w:rsid w:val="00BF33DB"/>
    <w:rsid w:val="00BF3EF1"/>
    <w:rsid w:val="00BF3F87"/>
    <w:rsid w:val="00BF41E2"/>
    <w:rsid w:val="00BF4727"/>
    <w:rsid w:val="00BF53F7"/>
    <w:rsid w:val="00BF5420"/>
    <w:rsid w:val="00BF65CA"/>
    <w:rsid w:val="00BF6BC1"/>
    <w:rsid w:val="00BF6CC0"/>
    <w:rsid w:val="00BF6E63"/>
    <w:rsid w:val="00BF743B"/>
    <w:rsid w:val="00C0087B"/>
    <w:rsid w:val="00C00A02"/>
    <w:rsid w:val="00C00E5D"/>
    <w:rsid w:val="00C01533"/>
    <w:rsid w:val="00C016EC"/>
    <w:rsid w:val="00C01808"/>
    <w:rsid w:val="00C020A3"/>
    <w:rsid w:val="00C0274D"/>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4A8E"/>
    <w:rsid w:val="00C252AE"/>
    <w:rsid w:val="00C25E86"/>
    <w:rsid w:val="00C26283"/>
    <w:rsid w:val="00C263AC"/>
    <w:rsid w:val="00C264F7"/>
    <w:rsid w:val="00C26F33"/>
    <w:rsid w:val="00C275B1"/>
    <w:rsid w:val="00C276BF"/>
    <w:rsid w:val="00C279E3"/>
    <w:rsid w:val="00C302ED"/>
    <w:rsid w:val="00C31A4E"/>
    <w:rsid w:val="00C31CE7"/>
    <w:rsid w:val="00C33253"/>
    <w:rsid w:val="00C3346B"/>
    <w:rsid w:val="00C3348E"/>
    <w:rsid w:val="00C33830"/>
    <w:rsid w:val="00C34381"/>
    <w:rsid w:val="00C34472"/>
    <w:rsid w:val="00C3477B"/>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01C"/>
    <w:rsid w:val="00C433FA"/>
    <w:rsid w:val="00C43D71"/>
    <w:rsid w:val="00C45AB2"/>
    <w:rsid w:val="00C46365"/>
    <w:rsid w:val="00C46491"/>
    <w:rsid w:val="00C47C64"/>
    <w:rsid w:val="00C5001A"/>
    <w:rsid w:val="00C50B9D"/>
    <w:rsid w:val="00C50E3A"/>
    <w:rsid w:val="00C511C1"/>
    <w:rsid w:val="00C51E9F"/>
    <w:rsid w:val="00C52DFD"/>
    <w:rsid w:val="00C52E44"/>
    <w:rsid w:val="00C5318C"/>
    <w:rsid w:val="00C531F3"/>
    <w:rsid w:val="00C5376D"/>
    <w:rsid w:val="00C54F4E"/>
    <w:rsid w:val="00C55E48"/>
    <w:rsid w:val="00C563D6"/>
    <w:rsid w:val="00C57A60"/>
    <w:rsid w:val="00C6045B"/>
    <w:rsid w:val="00C60D69"/>
    <w:rsid w:val="00C626EE"/>
    <w:rsid w:val="00C6452E"/>
    <w:rsid w:val="00C64CC1"/>
    <w:rsid w:val="00C64E57"/>
    <w:rsid w:val="00C66760"/>
    <w:rsid w:val="00C667EC"/>
    <w:rsid w:val="00C66AD5"/>
    <w:rsid w:val="00C66CD1"/>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102"/>
    <w:rsid w:val="00C814C9"/>
    <w:rsid w:val="00C82279"/>
    <w:rsid w:val="00C8320A"/>
    <w:rsid w:val="00C83311"/>
    <w:rsid w:val="00C8367B"/>
    <w:rsid w:val="00C83E87"/>
    <w:rsid w:val="00C845D0"/>
    <w:rsid w:val="00C856EB"/>
    <w:rsid w:val="00C85B24"/>
    <w:rsid w:val="00C85D71"/>
    <w:rsid w:val="00C87D8A"/>
    <w:rsid w:val="00C87F85"/>
    <w:rsid w:val="00C90150"/>
    <w:rsid w:val="00C91156"/>
    <w:rsid w:val="00C91F92"/>
    <w:rsid w:val="00C9247A"/>
    <w:rsid w:val="00C92585"/>
    <w:rsid w:val="00C92861"/>
    <w:rsid w:val="00C92EF1"/>
    <w:rsid w:val="00C93214"/>
    <w:rsid w:val="00C93BFB"/>
    <w:rsid w:val="00C9585D"/>
    <w:rsid w:val="00C95DD7"/>
    <w:rsid w:val="00C9757B"/>
    <w:rsid w:val="00CA0308"/>
    <w:rsid w:val="00CA1AE2"/>
    <w:rsid w:val="00CA2111"/>
    <w:rsid w:val="00CA255C"/>
    <w:rsid w:val="00CA2579"/>
    <w:rsid w:val="00CA2C4D"/>
    <w:rsid w:val="00CA2EF8"/>
    <w:rsid w:val="00CA308F"/>
    <w:rsid w:val="00CA3BFB"/>
    <w:rsid w:val="00CA4DFB"/>
    <w:rsid w:val="00CA4ED3"/>
    <w:rsid w:val="00CA5587"/>
    <w:rsid w:val="00CA66AE"/>
    <w:rsid w:val="00CA6A21"/>
    <w:rsid w:val="00CB07B1"/>
    <w:rsid w:val="00CB0D44"/>
    <w:rsid w:val="00CB0F7F"/>
    <w:rsid w:val="00CB1205"/>
    <w:rsid w:val="00CB1666"/>
    <w:rsid w:val="00CB2301"/>
    <w:rsid w:val="00CB591C"/>
    <w:rsid w:val="00CB59B9"/>
    <w:rsid w:val="00CB5D28"/>
    <w:rsid w:val="00CB70E0"/>
    <w:rsid w:val="00CB7612"/>
    <w:rsid w:val="00CB7DD1"/>
    <w:rsid w:val="00CC170E"/>
    <w:rsid w:val="00CC1DEB"/>
    <w:rsid w:val="00CC3B1A"/>
    <w:rsid w:val="00CC43F4"/>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E04B6"/>
    <w:rsid w:val="00CE0553"/>
    <w:rsid w:val="00CE103E"/>
    <w:rsid w:val="00CE1318"/>
    <w:rsid w:val="00CE1CB7"/>
    <w:rsid w:val="00CE2F4D"/>
    <w:rsid w:val="00CE2F5A"/>
    <w:rsid w:val="00CE30C9"/>
    <w:rsid w:val="00CE35D1"/>
    <w:rsid w:val="00CE368F"/>
    <w:rsid w:val="00CE39AB"/>
    <w:rsid w:val="00CE40C0"/>
    <w:rsid w:val="00CE4562"/>
    <w:rsid w:val="00CE4AA4"/>
    <w:rsid w:val="00CE5A5D"/>
    <w:rsid w:val="00CE5DD0"/>
    <w:rsid w:val="00CE6288"/>
    <w:rsid w:val="00CE6302"/>
    <w:rsid w:val="00CE6475"/>
    <w:rsid w:val="00CE690D"/>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52BF"/>
    <w:rsid w:val="00CF602B"/>
    <w:rsid w:val="00CF639E"/>
    <w:rsid w:val="00CF69B7"/>
    <w:rsid w:val="00CF6A2C"/>
    <w:rsid w:val="00CF708E"/>
    <w:rsid w:val="00CF7094"/>
    <w:rsid w:val="00CF736C"/>
    <w:rsid w:val="00CF7EF9"/>
    <w:rsid w:val="00D006D6"/>
    <w:rsid w:val="00D00BE2"/>
    <w:rsid w:val="00D00D15"/>
    <w:rsid w:val="00D01461"/>
    <w:rsid w:val="00D0156A"/>
    <w:rsid w:val="00D01A86"/>
    <w:rsid w:val="00D02A7E"/>
    <w:rsid w:val="00D031E6"/>
    <w:rsid w:val="00D03377"/>
    <w:rsid w:val="00D0395B"/>
    <w:rsid w:val="00D03C7B"/>
    <w:rsid w:val="00D04A92"/>
    <w:rsid w:val="00D0545A"/>
    <w:rsid w:val="00D0583B"/>
    <w:rsid w:val="00D060D2"/>
    <w:rsid w:val="00D06BB7"/>
    <w:rsid w:val="00D0712B"/>
    <w:rsid w:val="00D104E7"/>
    <w:rsid w:val="00D10E53"/>
    <w:rsid w:val="00D11828"/>
    <w:rsid w:val="00D121C8"/>
    <w:rsid w:val="00D1220A"/>
    <w:rsid w:val="00D12F06"/>
    <w:rsid w:val="00D13629"/>
    <w:rsid w:val="00D14331"/>
    <w:rsid w:val="00D14E24"/>
    <w:rsid w:val="00D15A58"/>
    <w:rsid w:val="00D16AC6"/>
    <w:rsid w:val="00D16C5B"/>
    <w:rsid w:val="00D17051"/>
    <w:rsid w:val="00D17238"/>
    <w:rsid w:val="00D20065"/>
    <w:rsid w:val="00D2078E"/>
    <w:rsid w:val="00D212A6"/>
    <w:rsid w:val="00D213EA"/>
    <w:rsid w:val="00D21409"/>
    <w:rsid w:val="00D22B06"/>
    <w:rsid w:val="00D22FE6"/>
    <w:rsid w:val="00D232DB"/>
    <w:rsid w:val="00D2335A"/>
    <w:rsid w:val="00D2340A"/>
    <w:rsid w:val="00D235BC"/>
    <w:rsid w:val="00D23A1F"/>
    <w:rsid w:val="00D24020"/>
    <w:rsid w:val="00D2417D"/>
    <w:rsid w:val="00D24953"/>
    <w:rsid w:val="00D258AB"/>
    <w:rsid w:val="00D2617F"/>
    <w:rsid w:val="00D26AF9"/>
    <w:rsid w:val="00D270D3"/>
    <w:rsid w:val="00D277F2"/>
    <w:rsid w:val="00D27C25"/>
    <w:rsid w:val="00D3050E"/>
    <w:rsid w:val="00D308FB"/>
    <w:rsid w:val="00D310A4"/>
    <w:rsid w:val="00D31593"/>
    <w:rsid w:val="00D31D91"/>
    <w:rsid w:val="00D31F6A"/>
    <w:rsid w:val="00D3276F"/>
    <w:rsid w:val="00D329B9"/>
    <w:rsid w:val="00D330E7"/>
    <w:rsid w:val="00D34043"/>
    <w:rsid w:val="00D3440B"/>
    <w:rsid w:val="00D35C32"/>
    <w:rsid w:val="00D3677F"/>
    <w:rsid w:val="00D37256"/>
    <w:rsid w:val="00D41CD9"/>
    <w:rsid w:val="00D41EE2"/>
    <w:rsid w:val="00D42C49"/>
    <w:rsid w:val="00D430AF"/>
    <w:rsid w:val="00D431CC"/>
    <w:rsid w:val="00D44331"/>
    <w:rsid w:val="00D44B59"/>
    <w:rsid w:val="00D44B92"/>
    <w:rsid w:val="00D4547B"/>
    <w:rsid w:val="00D45B6D"/>
    <w:rsid w:val="00D471E0"/>
    <w:rsid w:val="00D47BF3"/>
    <w:rsid w:val="00D500AE"/>
    <w:rsid w:val="00D50406"/>
    <w:rsid w:val="00D504E9"/>
    <w:rsid w:val="00D50602"/>
    <w:rsid w:val="00D50AC7"/>
    <w:rsid w:val="00D517F3"/>
    <w:rsid w:val="00D51B25"/>
    <w:rsid w:val="00D51B7A"/>
    <w:rsid w:val="00D51DD5"/>
    <w:rsid w:val="00D521BD"/>
    <w:rsid w:val="00D5321B"/>
    <w:rsid w:val="00D53D29"/>
    <w:rsid w:val="00D55116"/>
    <w:rsid w:val="00D552E5"/>
    <w:rsid w:val="00D5580D"/>
    <w:rsid w:val="00D564DA"/>
    <w:rsid w:val="00D565A6"/>
    <w:rsid w:val="00D56C6A"/>
    <w:rsid w:val="00D57502"/>
    <w:rsid w:val="00D57E01"/>
    <w:rsid w:val="00D6129D"/>
    <w:rsid w:val="00D621E8"/>
    <w:rsid w:val="00D6229B"/>
    <w:rsid w:val="00D626A0"/>
    <w:rsid w:val="00D6295B"/>
    <w:rsid w:val="00D62EF0"/>
    <w:rsid w:val="00D630EE"/>
    <w:rsid w:val="00D6347D"/>
    <w:rsid w:val="00D63992"/>
    <w:rsid w:val="00D657C1"/>
    <w:rsid w:val="00D65D14"/>
    <w:rsid w:val="00D67B30"/>
    <w:rsid w:val="00D67BF2"/>
    <w:rsid w:val="00D7033B"/>
    <w:rsid w:val="00D70714"/>
    <w:rsid w:val="00D70B31"/>
    <w:rsid w:val="00D71186"/>
    <w:rsid w:val="00D7125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77C72"/>
    <w:rsid w:val="00D8004D"/>
    <w:rsid w:val="00D812A5"/>
    <w:rsid w:val="00D8146E"/>
    <w:rsid w:val="00D81603"/>
    <w:rsid w:val="00D82183"/>
    <w:rsid w:val="00D827A9"/>
    <w:rsid w:val="00D82F60"/>
    <w:rsid w:val="00D84307"/>
    <w:rsid w:val="00D84EFE"/>
    <w:rsid w:val="00D84FC2"/>
    <w:rsid w:val="00D85097"/>
    <w:rsid w:val="00D8603A"/>
    <w:rsid w:val="00D86D43"/>
    <w:rsid w:val="00D8741F"/>
    <w:rsid w:val="00D92003"/>
    <w:rsid w:val="00D9276D"/>
    <w:rsid w:val="00D92BDB"/>
    <w:rsid w:val="00D93818"/>
    <w:rsid w:val="00D93D74"/>
    <w:rsid w:val="00D93D81"/>
    <w:rsid w:val="00D94601"/>
    <w:rsid w:val="00D94A2E"/>
    <w:rsid w:val="00D95036"/>
    <w:rsid w:val="00D954C0"/>
    <w:rsid w:val="00D955A9"/>
    <w:rsid w:val="00D95706"/>
    <w:rsid w:val="00D96766"/>
    <w:rsid w:val="00D96F04"/>
    <w:rsid w:val="00D97E76"/>
    <w:rsid w:val="00DA04DE"/>
    <w:rsid w:val="00DA09B1"/>
    <w:rsid w:val="00DA1C05"/>
    <w:rsid w:val="00DA208B"/>
    <w:rsid w:val="00DA2188"/>
    <w:rsid w:val="00DA22FF"/>
    <w:rsid w:val="00DA2E1C"/>
    <w:rsid w:val="00DA325E"/>
    <w:rsid w:val="00DA38C0"/>
    <w:rsid w:val="00DA432C"/>
    <w:rsid w:val="00DA437C"/>
    <w:rsid w:val="00DA49DA"/>
    <w:rsid w:val="00DA4EBD"/>
    <w:rsid w:val="00DA4F5A"/>
    <w:rsid w:val="00DA5A8D"/>
    <w:rsid w:val="00DA6935"/>
    <w:rsid w:val="00DA75DB"/>
    <w:rsid w:val="00DA7965"/>
    <w:rsid w:val="00DA7EE4"/>
    <w:rsid w:val="00DB10C8"/>
    <w:rsid w:val="00DB11A9"/>
    <w:rsid w:val="00DB122F"/>
    <w:rsid w:val="00DB2DED"/>
    <w:rsid w:val="00DB3C23"/>
    <w:rsid w:val="00DB4291"/>
    <w:rsid w:val="00DB4FAF"/>
    <w:rsid w:val="00DB51A3"/>
    <w:rsid w:val="00DB5284"/>
    <w:rsid w:val="00DB5599"/>
    <w:rsid w:val="00DB58CC"/>
    <w:rsid w:val="00DB66B6"/>
    <w:rsid w:val="00DB7F4E"/>
    <w:rsid w:val="00DC0179"/>
    <w:rsid w:val="00DC0545"/>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39E3"/>
    <w:rsid w:val="00DD5B2E"/>
    <w:rsid w:val="00DD6615"/>
    <w:rsid w:val="00DD6766"/>
    <w:rsid w:val="00DD6C5D"/>
    <w:rsid w:val="00DD6CB8"/>
    <w:rsid w:val="00DD76CB"/>
    <w:rsid w:val="00DD798F"/>
    <w:rsid w:val="00DD7DB5"/>
    <w:rsid w:val="00DD7DC0"/>
    <w:rsid w:val="00DE0EDF"/>
    <w:rsid w:val="00DE1332"/>
    <w:rsid w:val="00DE2903"/>
    <w:rsid w:val="00DE2F9C"/>
    <w:rsid w:val="00DE3E02"/>
    <w:rsid w:val="00DE49CF"/>
    <w:rsid w:val="00DE49ED"/>
    <w:rsid w:val="00DE545F"/>
    <w:rsid w:val="00DE6677"/>
    <w:rsid w:val="00DE6C84"/>
    <w:rsid w:val="00DE7008"/>
    <w:rsid w:val="00DE73F0"/>
    <w:rsid w:val="00DE7FD3"/>
    <w:rsid w:val="00DF02F2"/>
    <w:rsid w:val="00DF0621"/>
    <w:rsid w:val="00DF17B1"/>
    <w:rsid w:val="00DF1B8E"/>
    <w:rsid w:val="00DF250A"/>
    <w:rsid w:val="00DF346F"/>
    <w:rsid w:val="00DF351A"/>
    <w:rsid w:val="00DF3C29"/>
    <w:rsid w:val="00DF404D"/>
    <w:rsid w:val="00DF4129"/>
    <w:rsid w:val="00DF4C2C"/>
    <w:rsid w:val="00DF4CFE"/>
    <w:rsid w:val="00DF4FF5"/>
    <w:rsid w:val="00DF5131"/>
    <w:rsid w:val="00DF5AE5"/>
    <w:rsid w:val="00DF5C98"/>
    <w:rsid w:val="00DF6B95"/>
    <w:rsid w:val="00DF7874"/>
    <w:rsid w:val="00DF7C7A"/>
    <w:rsid w:val="00E0042A"/>
    <w:rsid w:val="00E0056E"/>
    <w:rsid w:val="00E00DE8"/>
    <w:rsid w:val="00E0114C"/>
    <w:rsid w:val="00E01336"/>
    <w:rsid w:val="00E014E1"/>
    <w:rsid w:val="00E01B1D"/>
    <w:rsid w:val="00E03ABC"/>
    <w:rsid w:val="00E04481"/>
    <w:rsid w:val="00E04AB6"/>
    <w:rsid w:val="00E04DDE"/>
    <w:rsid w:val="00E054C2"/>
    <w:rsid w:val="00E06112"/>
    <w:rsid w:val="00E06822"/>
    <w:rsid w:val="00E06DE5"/>
    <w:rsid w:val="00E07347"/>
    <w:rsid w:val="00E10233"/>
    <w:rsid w:val="00E11A33"/>
    <w:rsid w:val="00E11C33"/>
    <w:rsid w:val="00E13778"/>
    <w:rsid w:val="00E13AE4"/>
    <w:rsid w:val="00E1439C"/>
    <w:rsid w:val="00E14E9D"/>
    <w:rsid w:val="00E15511"/>
    <w:rsid w:val="00E15538"/>
    <w:rsid w:val="00E15EB1"/>
    <w:rsid w:val="00E15FC8"/>
    <w:rsid w:val="00E16475"/>
    <w:rsid w:val="00E16B11"/>
    <w:rsid w:val="00E175E8"/>
    <w:rsid w:val="00E176D6"/>
    <w:rsid w:val="00E200A5"/>
    <w:rsid w:val="00E21197"/>
    <w:rsid w:val="00E21C0C"/>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4441"/>
    <w:rsid w:val="00E356B0"/>
    <w:rsid w:val="00E35802"/>
    <w:rsid w:val="00E36344"/>
    <w:rsid w:val="00E366D6"/>
    <w:rsid w:val="00E36AC3"/>
    <w:rsid w:val="00E36D9A"/>
    <w:rsid w:val="00E36E19"/>
    <w:rsid w:val="00E374E3"/>
    <w:rsid w:val="00E37EF3"/>
    <w:rsid w:val="00E4089D"/>
    <w:rsid w:val="00E40D9C"/>
    <w:rsid w:val="00E40ECD"/>
    <w:rsid w:val="00E410AF"/>
    <w:rsid w:val="00E41B9A"/>
    <w:rsid w:val="00E4214C"/>
    <w:rsid w:val="00E4266C"/>
    <w:rsid w:val="00E4359C"/>
    <w:rsid w:val="00E43DAD"/>
    <w:rsid w:val="00E441E6"/>
    <w:rsid w:val="00E44D40"/>
    <w:rsid w:val="00E44F2F"/>
    <w:rsid w:val="00E453FD"/>
    <w:rsid w:val="00E4616A"/>
    <w:rsid w:val="00E4691B"/>
    <w:rsid w:val="00E47CB1"/>
    <w:rsid w:val="00E47F25"/>
    <w:rsid w:val="00E5031C"/>
    <w:rsid w:val="00E512FC"/>
    <w:rsid w:val="00E52373"/>
    <w:rsid w:val="00E5358E"/>
    <w:rsid w:val="00E53DF2"/>
    <w:rsid w:val="00E551DD"/>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A50"/>
    <w:rsid w:val="00E64ED3"/>
    <w:rsid w:val="00E65180"/>
    <w:rsid w:val="00E652B5"/>
    <w:rsid w:val="00E6576B"/>
    <w:rsid w:val="00E66158"/>
    <w:rsid w:val="00E66808"/>
    <w:rsid w:val="00E67787"/>
    <w:rsid w:val="00E67CDC"/>
    <w:rsid w:val="00E67CFF"/>
    <w:rsid w:val="00E67E03"/>
    <w:rsid w:val="00E70236"/>
    <w:rsid w:val="00E703B3"/>
    <w:rsid w:val="00E70465"/>
    <w:rsid w:val="00E7298E"/>
    <w:rsid w:val="00E72AAF"/>
    <w:rsid w:val="00E73302"/>
    <w:rsid w:val="00E73469"/>
    <w:rsid w:val="00E73BF9"/>
    <w:rsid w:val="00E73CC6"/>
    <w:rsid w:val="00E73DC7"/>
    <w:rsid w:val="00E740B5"/>
    <w:rsid w:val="00E742B7"/>
    <w:rsid w:val="00E74399"/>
    <w:rsid w:val="00E75252"/>
    <w:rsid w:val="00E752F6"/>
    <w:rsid w:val="00E757D1"/>
    <w:rsid w:val="00E766AE"/>
    <w:rsid w:val="00E80A9A"/>
    <w:rsid w:val="00E8191E"/>
    <w:rsid w:val="00E81B8D"/>
    <w:rsid w:val="00E81C0D"/>
    <w:rsid w:val="00E82235"/>
    <w:rsid w:val="00E82CB2"/>
    <w:rsid w:val="00E830E5"/>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256"/>
    <w:rsid w:val="00E95490"/>
    <w:rsid w:val="00E959BE"/>
    <w:rsid w:val="00E96C1C"/>
    <w:rsid w:val="00E97275"/>
    <w:rsid w:val="00EA0585"/>
    <w:rsid w:val="00EA2FEA"/>
    <w:rsid w:val="00EA3CFF"/>
    <w:rsid w:val="00EA445E"/>
    <w:rsid w:val="00EA6BDC"/>
    <w:rsid w:val="00EA7710"/>
    <w:rsid w:val="00EA78BD"/>
    <w:rsid w:val="00EB0E33"/>
    <w:rsid w:val="00EB0FC0"/>
    <w:rsid w:val="00EB1B8E"/>
    <w:rsid w:val="00EB2BF9"/>
    <w:rsid w:val="00EB2C1A"/>
    <w:rsid w:val="00EB3614"/>
    <w:rsid w:val="00EB377A"/>
    <w:rsid w:val="00EB3A0A"/>
    <w:rsid w:val="00EB3A2A"/>
    <w:rsid w:val="00EB3C36"/>
    <w:rsid w:val="00EB3D50"/>
    <w:rsid w:val="00EB6435"/>
    <w:rsid w:val="00EB74A5"/>
    <w:rsid w:val="00EB7746"/>
    <w:rsid w:val="00EB7C64"/>
    <w:rsid w:val="00EC1056"/>
    <w:rsid w:val="00EC16C5"/>
    <w:rsid w:val="00EC2DB8"/>
    <w:rsid w:val="00EC321D"/>
    <w:rsid w:val="00EC357F"/>
    <w:rsid w:val="00EC3A0D"/>
    <w:rsid w:val="00EC40A7"/>
    <w:rsid w:val="00EC537F"/>
    <w:rsid w:val="00EC58EB"/>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B0D"/>
    <w:rsid w:val="00EE1D97"/>
    <w:rsid w:val="00EE2E35"/>
    <w:rsid w:val="00EE302D"/>
    <w:rsid w:val="00EE332B"/>
    <w:rsid w:val="00EE3C68"/>
    <w:rsid w:val="00EE4878"/>
    <w:rsid w:val="00EE5A8B"/>
    <w:rsid w:val="00EE5B10"/>
    <w:rsid w:val="00EE5E50"/>
    <w:rsid w:val="00EE63BE"/>
    <w:rsid w:val="00EF1707"/>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20A"/>
    <w:rsid w:val="00F0387A"/>
    <w:rsid w:val="00F0562E"/>
    <w:rsid w:val="00F06054"/>
    <w:rsid w:val="00F0671D"/>
    <w:rsid w:val="00F06FE3"/>
    <w:rsid w:val="00F070A9"/>
    <w:rsid w:val="00F102EA"/>
    <w:rsid w:val="00F110B7"/>
    <w:rsid w:val="00F11315"/>
    <w:rsid w:val="00F11973"/>
    <w:rsid w:val="00F12740"/>
    <w:rsid w:val="00F12A56"/>
    <w:rsid w:val="00F144F9"/>
    <w:rsid w:val="00F149E0"/>
    <w:rsid w:val="00F14C7A"/>
    <w:rsid w:val="00F150DF"/>
    <w:rsid w:val="00F150F3"/>
    <w:rsid w:val="00F154BE"/>
    <w:rsid w:val="00F175EA"/>
    <w:rsid w:val="00F17CA7"/>
    <w:rsid w:val="00F216F6"/>
    <w:rsid w:val="00F21B77"/>
    <w:rsid w:val="00F222FA"/>
    <w:rsid w:val="00F22996"/>
    <w:rsid w:val="00F22F77"/>
    <w:rsid w:val="00F230BB"/>
    <w:rsid w:val="00F230FB"/>
    <w:rsid w:val="00F24482"/>
    <w:rsid w:val="00F25568"/>
    <w:rsid w:val="00F25E86"/>
    <w:rsid w:val="00F262B1"/>
    <w:rsid w:val="00F2639F"/>
    <w:rsid w:val="00F2641E"/>
    <w:rsid w:val="00F2774A"/>
    <w:rsid w:val="00F278F9"/>
    <w:rsid w:val="00F3051E"/>
    <w:rsid w:val="00F30986"/>
    <w:rsid w:val="00F316B2"/>
    <w:rsid w:val="00F31D64"/>
    <w:rsid w:val="00F327DB"/>
    <w:rsid w:val="00F32995"/>
    <w:rsid w:val="00F32DFF"/>
    <w:rsid w:val="00F33313"/>
    <w:rsid w:val="00F33E94"/>
    <w:rsid w:val="00F3539E"/>
    <w:rsid w:val="00F35AD9"/>
    <w:rsid w:val="00F37ABB"/>
    <w:rsid w:val="00F37FCD"/>
    <w:rsid w:val="00F41BE8"/>
    <w:rsid w:val="00F42412"/>
    <w:rsid w:val="00F42528"/>
    <w:rsid w:val="00F4316F"/>
    <w:rsid w:val="00F43DF7"/>
    <w:rsid w:val="00F43F9A"/>
    <w:rsid w:val="00F4443A"/>
    <w:rsid w:val="00F456AF"/>
    <w:rsid w:val="00F456E0"/>
    <w:rsid w:val="00F45789"/>
    <w:rsid w:val="00F467E7"/>
    <w:rsid w:val="00F46EF9"/>
    <w:rsid w:val="00F471AA"/>
    <w:rsid w:val="00F479A7"/>
    <w:rsid w:val="00F47DEA"/>
    <w:rsid w:val="00F47FDC"/>
    <w:rsid w:val="00F47FF6"/>
    <w:rsid w:val="00F50C65"/>
    <w:rsid w:val="00F519B0"/>
    <w:rsid w:val="00F51D95"/>
    <w:rsid w:val="00F523C6"/>
    <w:rsid w:val="00F52F46"/>
    <w:rsid w:val="00F534AD"/>
    <w:rsid w:val="00F534C0"/>
    <w:rsid w:val="00F53F06"/>
    <w:rsid w:val="00F54064"/>
    <w:rsid w:val="00F5441C"/>
    <w:rsid w:val="00F54490"/>
    <w:rsid w:val="00F544B3"/>
    <w:rsid w:val="00F545FF"/>
    <w:rsid w:val="00F54669"/>
    <w:rsid w:val="00F556B7"/>
    <w:rsid w:val="00F55F63"/>
    <w:rsid w:val="00F56D67"/>
    <w:rsid w:val="00F57BDE"/>
    <w:rsid w:val="00F601CC"/>
    <w:rsid w:val="00F623FB"/>
    <w:rsid w:val="00F62983"/>
    <w:rsid w:val="00F62BE7"/>
    <w:rsid w:val="00F632ED"/>
    <w:rsid w:val="00F63ED5"/>
    <w:rsid w:val="00F645B1"/>
    <w:rsid w:val="00F655B4"/>
    <w:rsid w:val="00F656E0"/>
    <w:rsid w:val="00F65860"/>
    <w:rsid w:val="00F65BF8"/>
    <w:rsid w:val="00F67094"/>
    <w:rsid w:val="00F6755D"/>
    <w:rsid w:val="00F67671"/>
    <w:rsid w:val="00F70A3F"/>
    <w:rsid w:val="00F70E4A"/>
    <w:rsid w:val="00F7113B"/>
    <w:rsid w:val="00F71695"/>
    <w:rsid w:val="00F71DBF"/>
    <w:rsid w:val="00F7267A"/>
    <w:rsid w:val="00F7313C"/>
    <w:rsid w:val="00F73741"/>
    <w:rsid w:val="00F7389D"/>
    <w:rsid w:val="00F738C1"/>
    <w:rsid w:val="00F741E9"/>
    <w:rsid w:val="00F747E2"/>
    <w:rsid w:val="00F74987"/>
    <w:rsid w:val="00F76CAE"/>
    <w:rsid w:val="00F76D37"/>
    <w:rsid w:val="00F77136"/>
    <w:rsid w:val="00F77E4E"/>
    <w:rsid w:val="00F80022"/>
    <w:rsid w:val="00F80631"/>
    <w:rsid w:val="00F80CC9"/>
    <w:rsid w:val="00F80D98"/>
    <w:rsid w:val="00F80DCE"/>
    <w:rsid w:val="00F80DF8"/>
    <w:rsid w:val="00F81283"/>
    <w:rsid w:val="00F81499"/>
    <w:rsid w:val="00F81F1E"/>
    <w:rsid w:val="00F8226B"/>
    <w:rsid w:val="00F82552"/>
    <w:rsid w:val="00F8332E"/>
    <w:rsid w:val="00F83A9E"/>
    <w:rsid w:val="00F83F1A"/>
    <w:rsid w:val="00F85158"/>
    <w:rsid w:val="00F857C0"/>
    <w:rsid w:val="00F85E04"/>
    <w:rsid w:val="00F85F4A"/>
    <w:rsid w:val="00F860E3"/>
    <w:rsid w:val="00F86106"/>
    <w:rsid w:val="00F8688E"/>
    <w:rsid w:val="00F87443"/>
    <w:rsid w:val="00F87725"/>
    <w:rsid w:val="00F90927"/>
    <w:rsid w:val="00F90E84"/>
    <w:rsid w:val="00F910A8"/>
    <w:rsid w:val="00F9116A"/>
    <w:rsid w:val="00F914B9"/>
    <w:rsid w:val="00F91DB5"/>
    <w:rsid w:val="00F92316"/>
    <w:rsid w:val="00F928C6"/>
    <w:rsid w:val="00F930B1"/>
    <w:rsid w:val="00F93719"/>
    <w:rsid w:val="00F93DDD"/>
    <w:rsid w:val="00F94B18"/>
    <w:rsid w:val="00F94EDE"/>
    <w:rsid w:val="00F95CB7"/>
    <w:rsid w:val="00F96252"/>
    <w:rsid w:val="00F96AE7"/>
    <w:rsid w:val="00F9713D"/>
    <w:rsid w:val="00F97B02"/>
    <w:rsid w:val="00F97D1B"/>
    <w:rsid w:val="00FA1ACD"/>
    <w:rsid w:val="00FA1C89"/>
    <w:rsid w:val="00FA2237"/>
    <w:rsid w:val="00FA2677"/>
    <w:rsid w:val="00FA2F34"/>
    <w:rsid w:val="00FA45F2"/>
    <w:rsid w:val="00FA4D81"/>
    <w:rsid w:val="00FA51E0"/>
    <w:rsid w:val="00FA57B3"/>
    <w:rsid w:val="00FA5858"/>
    <w:rsid w:val="00FA5C4C"/>
    <w:rsid w:val="00FA5F02"/>
    <w:rsid w:val="00FA707A"/>
    <w:rsid w:val="00FA7C87"/>
    <w:rsid w:val="00FA7FB8"/>
    <w:rsid w:val="00FB0A71"/>
    <w:rsid w:val="00FB1B1E"/>
    <w:rsid w:val="00FB1DFB"/>
    <w:rsid w:val="00FB3AEB"/>
    <w:rsid w:val="00FB43E0"/>
    <w:rsid w:val="00FB5AAA"/>
    <w:rsid w:val="00FB5E44"/>
    <w:rsid w:val="00FB5E73"/>
    <w:rsid w:val="00FB6A07"/>
    <w:rsid w:val="00FB717A"/>
    <w:rsid w:val="00FB7B61"/>
    <w:rsid w:val="00FC1303"/>
    <w:rsid w:val="00FC1F48"/>
    <w:rsid w:val="00FC2192"/>
    <w:rsid w:val="00FC281E"/>
    <w:rsid w:val="00FC288F"/>
    <w:rsid w:val="00FC2F4F"/>
    <w:rsid w:val="00FC3593"/>
    <w:rsid w:val="00FC3B88"/>
    <w:rsid w:val="00FC4182"/>
    <w:rsid w:val="00FC6686"/>
    <w:rsid w:val="00FC670D"/>
    <w:rsid w:val="00FC7ABC"/>
    <w:rsid w:val="00FD02AC"/>
    <w:rsid w:val="00FD40E8"/>
    <w:rsid w:val="00FD4FA1"/>
    <w:rsid w:val="00FD525D"/>
    <w:rsid w:val="00FD52B2"/>
    <w:rsid w:val="00FD5A54"/>
    <w:rsid w:val="00FD5AFE"/>
    <w:rsid w:val="00FD6760"/>
    <w:rsid w:val="00FD6D60"/>
    <w:rsid w:val="00FD70A1"/>
    <w:rsid w:val="00FD741F"/>
    <w:rsid w:val="00FD78B5"/>
    <w:rsid w:val="00FE0542"/>
    <w:rsid w:val="00FE09A9"/>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20E"/>
    <w:rsid w:val="00FE66A0"/>
    <w:rsid w:val="00FE69C5"/>
    <w:rsid w:val="00FE6B0B"/>
    <w:rsid w:val="00FE705A"/>
    <w:rsid w:val="00FE7245"/>
    <w:rsid w:val="00FE7310"/>
    <w:rsid w:val="00FE7551"/>
    <w:rsid w:val="00FF1064"/>
    <w:rsid w:val="00FF2269"/>
    <w:rsid w:val="00FF2D6E"/>
    <w:rsid w:val="00FF3764"/>
    <w:rsid w:val="00FF43CA"/>
    <w:rsid w:val="00FF43D6"/>
    <w:rsid w:val="00FF503C"/>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4547B"/>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aliases w:val="w tabeli"/>
    <w:link w:val="BezodstpwZnak"/>
    <w:uiPriority w:val="1"/>
    <w:qFormat/>
    <w:rsid w:val="00E52373"/>
    <w:pPr>
      <w:spacing w:after="0" w:line="240" w:lineRule="auto"/>
    </w:pPr>
  </w:style>
  <w:style w:type="character" w:customStyle="1" w:styleId="BezodstpwZnak">
    <w:name w:val="Bez odstępów Znak"/>
    <w:aliases w:val="w tabeli Znak"/>
    <w:basedOn w:val="Domylnaczcionkaakapitu"/>
    <w:link w:val="Bezodstpw"/>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DF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DF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7210D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customStyle="1" w:styleId="ECakapittabelistd">
    <w:name w:val="EC_akapit_tabeli_std"/>
    <w:basedOn w:val="Normalny"/>
    <w:link w:val="ECakapittabelistdZnak"/>
    <w:qFormat/>
    <w:rsid w:val="00D93818"/>
    <w:pPr>
      <w:spacing w:after="0" w:line="240" w:lineRule="auto"/>
    </w:pPr>
    <w:rPr>
      <w:rFonts w:ascii="Times New Roman" w:eastAsia="Calibri" w:hAnsi="Times New Roman" w:cs="Times New Roman"/>
      <w:color w:val="000000"/>
      <w:sz w:val="24"/>
      <w:lang w:val="x-none"/>
    </w:rPr>
  </w:style>
  <w:style w:type="character" w:customStyle="1" w:styleId="ECakapittabelistdZnak">
    <w:name w:val="EC_akapit_tabeli_std Znak"/>
    <w:link w:val="ECakapittabelistd"/>
    <w:rsid w:val="00D93818"/>
    <w:rPr>
      <w:rFonts w:ascii="Times New Roman" w:eastAsia="Calibri" w:hAnsi="Times New Roman" w:cs="Times New Roman"/>
      <w:color w:val="000000"/>
      <w:sz w:val="24"/>
      <w:lang w:val="x-none"/>
    </w:rPr>
  </w:style>
  <w:style w:type="table" w:customStyle="1" w:styleId="TableGrid">
    <w:name w:val="TableGrid"/>
    <w:rsid w:val="00E742B7"/>
    <w:pPr>
      <w:spacing w:after="0" w:line="240" w:lineRule="auto"/>
    </w:pPr>
    <w:rPr>
      <w:rFonts w:eastAsia="Yu Mincho"/>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769737183">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393386960">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52a6d99-dea8-4863-adbd-8b2d90259c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D2A5D44C2161A448DA7E767FAE44914" ma:contentTypeVersion="13" ma:contentTypeDescription="Utwórz nowy dokument." ma:contentTypeScope="" ma:versionID="deef1afbcfe3ffe7ac54d9dadf23d280">
  <xsd:schema xmlns:xsd="http://www.w3.org/2001/XMLSchema" xmlns:xs="http://www.w3.org/2001/XMLSchema" xmlns:p="http://schemas.microsoft.com/office/2006/metadata/properties" xmlns:ns3="652a6d99-dea8-4863-adbd-8b2d90259c79" xmlns:ns4="3fb1b0b6-0673-4e76-977f-4179eba93b9c" targetNamespace="http://schemas.microsoft.com/office/2006/metadata/properties" ma:root="true" ma:fieldsID="94bd3ac4d8ecf98df815e25bea9841d0" ns3:_="" ns4:_="">
    <xsd:import namespace="652a6d99-dea8-4863-adbd-8b2d90259c79"/>
    <xsd:import namespace="3fb1b0b6-0673-4e76-977f-4179eba93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a6d99-dea8-4863-adbd-8b2d9025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1b0b6-0673-4e76-977f-4179eba93b9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B7F73848-AC72-4287-9CFF-207AC9BCDAC9}">
  <ds:schemaRefs>
    <ds:schemaRef ds:uri="http://purl.org/dc/terms/"/>
    <ds:schemaRef ds:uri="http://purl.org/dc/dcmitype/"/>
    <ds:schemaRef ds:uri="http://schemas.microsoft.com/office/infopath/2007/PartnerControls"/>
    <ds:schemaRef ds:uri="http://schemas.microsoft.com/office/2006/metadata/properties"/>
    <ds:schemaRef ds:uri="3fb1b0b6-0673-4e76-977f-4179eba93b9c"/>
    <ds:schemaRef ds:uri="http://schemas.openxmlformats.org/package/2006/metadata/core-properties"/>
    <ds:schemaRef ds:uri="http://schemas.microsoft.com/office/2006/documentManagement/types"/>
    <ds:schemaRef ds:uri="652a6d99-dea8-4863-adbd-8b2d90259c79"/>
    <ds:schemaRef ds:uri="http://www.w3.org/XML/1998/namespace"/>
    <ds:schemaRef ds:uri="http://purl.org/dc/elements/1.1/"/>
  </ds:schemaRefs>
</ds:datastoreItem>
</file>

<file path=customXml/itemProps3.xml><?xml version="1.0" encoding="utf-8"?>
<ds:datastoreItem xmlns:ds="http://schemas.openxmlformats.org/officeDocument/2006/customXml" ds:itemID="{D6CAB5C3-FA85-4EF4-A19F-9A86D1A7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a6d99-dea8-4863-adbd-8b2d90259c79"/>
    <ds:schemaRef ds:uri="3fb1b0b6-0673-4e76-977f-4179eba9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59A73-AADD-4F8A-A4B1-F02EFDEA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4545</Words>
  <Characters>27273</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Jochymczyk Joanna</cp:lastModifiedBy>
  <cp:revision>5</cp:revision>
  <cp:lastPrinted>2025-08-11T11:43:00Z</cp:lastPrinted>
  <dcterms:created xsi:type="dcterms:W3CDTF">2025-08-26T10:51:00Z</dcterms:created>
  <dcterms:modified xsi:type="dcterms:W3CDTF">2026-04-28T11:07:00Z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0x0101007D2A5D44C2161A448DA7E767FAE44914</vt:lpwstr>
  </property>
</Properties>
</file>