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07"/>
        <w:gridCol w:w="608"/>
        <w:gridCol w:w="5078"/>
      </w:tblGrid>
      <w:tr w:rsidR="002B339E" w:rsidRPr="00AD0292" w14:paraId="18FF35B7" w14:textId="77777777" w:rsidTr="00963DE2">
        <w:trPr>
          <w:trHeight w:val="841"/>
        </w:trPr>
        <w:tc>
          <w:tcPr>
            <w:tcW w:w="4515" w:type="dxa"/>
            <w:gridSpan w:val="2"/>
          </w:tcPr>
          <w:p w14:paraId="2809E134" w14:textId="1D6AD7D9" w:rsidR="00E52373" w:rsidRPr="00AD0292" w:rsidRDefault="003C2AD0" w:rsidP="00AD0292">
            <w:pPr>
              <w:spacing w:line="320" w:lineRule="atLeast"/>
              <w:rPr>
                <w:rFonts w:ascii="Arial" w:hAnsi="Arial" w:cs="Arial"/>
                <w:sz w:val="24"/>
                <w:szCs w:val="24"/>
              </w:rPr>
            </w:pPr>
            <w:bookmarkStart w:id="0" w:name="_GoBack"/>
            <w:bookmarkEnd w:id="0"/>
            <w:r w:rsidRPr="00AD0292">
              <w:rPr>
                <w:rFonts w:ascii="Arial" w:hAnsi="Arial" w:cs="Arial"/>
                <w:sz w:val="24"/>
                <w:szCs w:val="24"/>
              </w:rPr>
              <w:t xml:space="preserve"> </w:t>
            </w:r>
          </w:p>
        </w:tc>
        <w:tc>
          <w:tcPr>
            <w:tcW w:w="5078" w:type="dxa"/>
          </w:tcPr>
          <w:p w14:paraId="1E114E8D" w14:textId="77777777" w:rsidR="00E52373" w:rsidRPr="00AD0292" w:rsidRDefault="00E52373" w:rsidP="00AD0292">
            <w:pPr>
              <w:spacing w:line="320" w:lineRule="atLeast"/>
              <w:rPr>
                <w:rFonts w:ascii="Arial" w:hAnsi="Arial" w:cs="Arial"/>
                <w:sz w:val="24"/>
                <w:szCs w:val="24"/>
              </w:rPr>
            </w:pPr>
          </w:p>
        </w:tc>
      </w:tr>
      <w:tr w:rsidR="002B339E" w:rsidRPr="00AD0292" w14:paraId="70545BF7" w14:textId="77777777" w:rsidTr="00963DE2">
        <w:trPr>
          <w:trHeight w:val="838"/>
        </w:trPr>
        <w:tc>
          <w:tcPr>
            <w:tcW w:w="4515" w:type="dxa"/>
            <w:gridSpan w:val="2"/>
          </w:tcPr>
          <w:p w14:paraId="11BC73B1" w14:textId="77777777" w:rsidR="00E52373" w:rsidRPr="00AD0292" w:rsidRDefault="00E52373" w:rsidP="00AD0292">
            <w:pPr>
              <w:spacing w:line="320" w:lineRule="atLeast"/>
              <w:rPr>
                <w:rFonts w:ascii="Arial" w:hAnsi="Arial" w:cs="Arial"/>
                <w:sz w:val="24"/>
                <w:szCs w:val="24"/>
              </w:rPr>
            </w:pPr>
          </w:p>
        </w:tc>
        <w:tc>
          <w:tcPr>
            <w:tcW w:w="5078" w:type="dxa"/>
          </w:tcPr>
          <w:p w14:paraId="05AF0859" w14:textId="57840CE5" w:rsidR="007048AF" w:rsidRPr="00AD0292" w:rsidRDefault="00FF0047" w:rsidP="00AD0292">
            <w:pPr>
              <w:pStyle w:val="Arial10i50"/>
              <w:spacing w:line="320" w:lineRule="atLeast"/>
              <w:rPr>
                <w:rFonts w:cs="Arial"/>
                <w:color w:val="auto"/>
                <w:sz w:val="24"/>
                <w:szCs w:val="24"/>
              </w:rPr>
            </w:pPr>
            <w:r w:rsidRPr="00AD0292">
              <w:rPr>
                <w:rFonts w:cs="Arial"/>
                <w:color w:val="auto"/>
                <w:sz w:val="24"/>
                <w:szCs w:val="24"/>
              </w:rPr>
              <w:t>Katowice,</w:t>
            </w:r>
            <w:r w:rsidR="00B93D54" w:rsidRPr="00AD0292">
              <w:rPr>
                <w:rFonts w:cs="Arial"/>
                <w:color w:val="auto"/>
                <w:sz w:val="24"/>
                <w:szCs w:val="24"/>
              </w:rPr>
              <w:t xml:space="preserve"> </w:t>
            </w:r>
            <w:r w:rsidR="00177F3D">
              <w:rPr>
                <w:rFonts w:cs="Arial"/>
                <w:color w:val="auto"/>
                <w:sz w:val="24"/>
                <w:szCs w:val="24"/>
              </w:rPr>
              <w:t xml:space="preserve">9 </w:t>
            </w:r>
            <w:r w:rsidR="00750DB8">
              <w:rPr>
                <w:rFonts w:cs="Arial"/>
                <w:color w:val="auto"/>
                <w:sz w:val="24"/>
                <w:szCs w:val="24"/>
              </w:rPr>
              <w:t xml:space="preserve">kwietnia </w:t>
            </w:r>
            <w:r w:rsidR="00ED215E" w:rsidRPr="00AD0292">
              <w:rPr>
                <w:rFonts w:cs="Arial"/>
                <w:color w:val="auto"/>
                <w:sz w:val="24"/>
                <w:szCs w:val="24"/>
              </w:rPr>
              <w:t>2026</w:t>
            </w:r>
            <w:r w:rsidR="00D31895" w:rsidRPr="00AD0292">
              <w:rPr>
                <w:rFonts w:cs="Arial"/>
                <w:color w:val="auto"/>
                <w:sz w:val="24"/>
                <w:szCs w:val="24"/>
              </w:rPr>
              <w:t xml:space="preserve"> r.</w:t>
            </w:r>
          </w:p>
          <w:p w14:paraId="4188BB45" w14:textId="2EF6E01E" w:rsidR="000F67B5" w:rsidRPr="00AD0292" w:rsidRDefault="007048AF" w:rsidP="00AD0292">
            <w:pPr>
              <w:pStyle w:val="Arial10i50"/>
              <w:spacing w:line="320" w:lineRule="atLeast"/>
              <w:rPr>
                <w:rFonts w:cs="Arial"/>
                <w:color w:val="auto"/>
                <w:sz w:val="24"/>
                <w:szCs w:val="24"/>
              </w:rPr>
            </w:pPr>
            <w:r w:rsidRPr="00AD0292">
              <w:rPr>
                <w:rFonts w:cs="Arial"/>
                <w:color w:val="auto"/>
                <w:sz w:val="24"/>
                <w:szCs w:val="24"/>
              </w:rPr>
              <w:t>Nr sprawy</w:t>
            </w:r>
            <w:r w:rsidR="00965BB6" w:rsidRPr="00AD0292">
              <w:rPr>
                <w:rFonts w:cs="Arial"/>
                <w:color w:val="auto"/>
                <w:sz w:val="24"/>
                <w:szCs w:val="24"/>
              </w:rPr>
              <w:t>:</w:t>
            </w:r>
            <w:r w:rsidR="00015B1D" w:rsidRPr="00AD0292">
              <w:rPr>
                <w:rFonts w:cs="Arial"/>
                <w:color w:val="auto"/>
                <w:sz w:val="24"/>
                <w:szCs w:val="24"/>
              </w:rPr>
              <w:t xml:space="preserve"> </w:t>
            </w:r>
            <w:r w:rsidR="00DF35DA" w:rsidRPr="00AD0292">
              <w:rPr>
                <w:rFonts w:cs="Arial"/>
                <w:color w:val="auto"/>
                <w:sz w:val="24"/>
                <w:szCs w:val="24"/>
              </w:rPr>
              <w:t>OE-WS-PZ.7222.87.2025</w:t>
            </w:r>
          </w:p>
          <w:p w14:paraId="790FDB13" w14:textId="4B5A3714" w:rsidR="007048AF" w:rsidRPr="00AD0292" w:rsidRDefault="007E6DF4" w:rsidP="00AD0292">
            <w:pPr>
              <w:pStyle w:val="Arial10i50"/>
              <w:spacing w:line="320" w:lineRule="atLeast"/>
              <w:rPr>
                <w:rFonts w:cs="Arial"/>
                <w:color w:val="auto"/>
                <w:sz w:val="24"/>
                <w:szCs w:val="24"/>
              </w:rPr>
            </w:pPr>
            <w:r w:rsidRPr="00AD0292">
              <w:rPr>
                <w:rFonts w:cs="Arial"/>
                <w:color w:val="auto"/>
                <w:sz w:val="24"/>
                <w:szCs w:val="24"/>
              </w:rPr>
              <w:t>N</w:t>
            </w:r>
            <w:r w:rsidR="007048AF" w:rsidRPr="00AD0292">
              <w:rPr>
                <w:rFonts w:cs="Arial"/>
                <w:color w:val="auto"/>
                <w:sz w:val="24"/>
                <w:szCs w:val="24"/>
              </w:rPr>
              <w:t>r pisma</w:t>
            </w:r>
            <w:r w:rsidR="00D31895" w:rsidRPr="00AD0292">
              <w:rPr>
                <w:rFonts w:cs="Arial"/>
                <w:color w:val="auto"/>
                <w:sz w:val="24"/>
                <w:szCs w:val="24"/>
              </w:rPr>
              <w:t>:</w:t>
            </w:r>
            <w:r w:rsidR="00DF35DA" w:rsidRPr="00AD0292">
              <w:rPr>
                <w:rFonts w:cs="Arial"/>
                <w:color w:val="auto"/>
                <w:sz w:val="24"/>
                <w:szCs w:val="24"/>
              </w:rPr>
              <w:t xml:space="preserve"> OE-WS-PZ.KW-00365/26</w:t>
            </w:r>
          </w:p>
        </w:tc>
      </w:tr>
      <w:tr w:rsidR="002B339E" w:rsidRPr="00AD0292" w14:paraId="63E5AB1C" w14:textId="77777777" w:rsidTr="00963DE2">
        <w:trPr>
          <w:trHeight w:val="1866"/>
        </w:trPr>
        <w:tc>
          <w:tcPr>
            <w:tcW w:w="4515" w:type="dxa"/>
            <w:gridSpan w:val="2"/>
          </w:tcPr>
          <w:p w14:paraId="651B4A23" w14:textId="4804B91A" w:rsidR="00062B41" w:rsidRPr="00AD0292" w:rsidRDefault="00062B41" w:rsidP="00AD0292">
            <w:pPr>
              <w:spacing w:line="320" w:lineRule="atLeast"/>
              <w:rPr>
                <w:rFonts w:ascii="Arial" w:hAnsi="Arial" w:cs="Arial"/>
                <w:b/>
                <w:sz w:val="24"/>
                <w:szCs w:val="24"/>
              </w:rPr>
            </w:pPr>
          </w:p>
          <w:p w14:paraId="0186D553" w14:textId="77777777" w:rsidR="00062B41" w:rsidRPr="00AD0292" w:rsidRDefault="00062B41" w:rsidP="00AD0292">
            <w:pPr>
              <w:spacing w:line="320" w:lineRule="atLeast"/>
              <w:rPr>
                <w:rFonts w:ascii="Arial" w:hAnsi="Arial" w:cs="Arial"/>
                <w:sz w:val="24"/>
                <w:szCs w:val="24"/>
              </w:rPr>
            </w:pPr>
          </w:p>
          <w:p w14:paraId="104108AC" w14:textId="77777777" w:rsidR="00062B41" w:rsidRPr="00AD0292" w:rsidRDefault="00062B41" w:rsidP="00AD0292">
            <w:pPr>
              <w:spacing w:line="320" w:lineRule="atLeast"/>
              <w:rPr>
                <w:rFonts w:ascii="Arial" w:hAnsi="Arial" w:cs="Arial"/>
                <w:sz w:val="24"/>
                <w:szCs w:val="24"/>
              </w:rPr>
            </w:pPr>
          </w:p>
          <w:p w14:paraId="75F63927" w14:textId="01FB79AB" w:rsidR="007048AF" w:rsidRPr="00AD0292" w:rsidRDefault="007048AF" w:rsidP="00AD0292">
            <w:pPr>
              <w:spacing w:line="320" w:lineRule="atLeast"/>
              <w:rPr>
                <w:rFonts w:ascii="Arial" w:hAnsi="Arial" w:cs="Arial"/>
                <w:sz w:val="24"/>
                <w:szCs w:val="24"/>
              </w:rPr>
            </w:pPr>
          </w:p>
        </w:tc>
        <w:tc>
          <w:tcPr>
            <w:tcW w:w="5078" w:type="dxa"/>
          </w:tcPr>
          <w:p w14:paraId="62F81FB7" w14:textId="04DB64AF" w:rsidR="00E52373" w:rsidRPr="00AD0292" w:rsidRDefault="00ED215E" w:rsidP="00AD0292">
            <w:pPr>
              <w:spacing w:line="320" w:lineRule="atLeast"/>
              <w:rPr>
                <w:rFonts w:ascii="Arial" w:hAnsi="Arial" w:cs="Arial"/>
                <w:sz w:val="24"/>
                <w:szCs w:val="24"/>
                <w:u w:val="single"/>
              </w:rPr>
            </w:pPr>
            <w:r w:rsidRPr="00AD0292">
              <w:rPr>
                <w:rFonts w:ascii="Arial" w:hAnsi="Arial" w:cs="Arial"/>
                <w:sz w:val="24"/>
                <w:szCs w:val="24"/>
                <w:u w:val="single"/>
              </w:rPr>
              <w:t>Z</w:t>
            </w:r>
            <w:r w:rsidR="00F31D62" w:rsidRPr="00AD0292">
              <w:rPr>
                <w:rFonts w:ascii="Arial" w:hAnsi="Arial" w:cs="Arial"/>
                <w:sz w:val="24"/>
                <w:szCs w:val="24"/>
                <w:u w:val="single"/>
              </w:rPr>
              <w:t>a dowodem doręczenia</w:t>
            </w:r>
          </w:p>
        </w:tc>
      </w:tr>
      <w:tr w:rsidR="002B339E" w:rsidRPr="00AD0292" w14:paraId="72F845A6" w14:textId="77777777" w:rsidTr="00963DE2">
        <w:tc>
          <w:tcPr>
            <w:tcW w:w="3907" w:type="dxa"/>
          </w:tcPr>
          <w:p w14:paraId="0CCC8E96" w14:textId="77777777" w:rsidR="000F67B5" w:rsidRPr="00AD0292" w:rsidRDefault="000F67B5" w:rsidP="00AD0292">
            <w:pPr>
              <w:pStyle w:val="Arial10i50"/>
              <w:spacing w:line="320" w:lineRule="atLeast"/>
              <w:rPr>
                <w:rFonts w:cs="Arial"/>
                <w:b/>
                <w:color w:val="auto"/>
                <w:sz w:val="24"/>
                <w:szCs w:val="24"/>
              </w:rPr>
            </w:pPr>
          </w:p>
          <w:p w14:paraId="090B333E" w14:textId="77777777" w:rsidR="000B66BF" w:rsidRDefault="000B66BF" w:rsidP="00AD0292">
            <w:pPr>
              <w:pStyle w:val="Arial10i50"/>
              <w:spacing w:line="320" w:lineRule="atLeast"/>
              <w:rPr>
                <w:rFonts w:cs="Arial"/>
                <w:b/>
                <w:color w:val="auto"/>
                <w:sz w:val="24"/>
                <w:szCs w:val="24"/>
              </w:rPr>
            </w:pPr>
          </w:p>
          <w:p w14:paraId="7CE24622" w14:textId="767531FA" w:rsidR="00E52373" w:rsidRPr="00AD0292" w:rsidRDefault="00D2335A" w:rsidP="00AD0292">
            <w:pPr>
              <w:pStyle w:val="Arial10i50"/>
              <w:spacing w:line="320" w:lineRule="atLeast"/>
              <w:rPr>
                <w:rFonts w:cs="Arial"/>
                <w:b/>
                <w:color w:val="auto"/>
                <w:sz w:val="24"/>
                <w:szCs w:val="24"/>
              </w:rPr>
            </w:pPr>
            <w:r w:rsidRPr="00AD0292">
              <w:rPr>
                <w:rFonts w:cs="Arial"/>
                <w:b/>
                <w:color w:val="auto"/>
                <w:sz w:val="24"/>
                <w:szCs w:val="24"/>
              </w:rPr>
              <w:t>Decyzja</w:t>
            </w:r>
            <w:r w:rsidR="007E6DF4" w:rsidRPr="00AD0292">
              <w:rPr>
                <w:rFonts w:cs="Arial"/>
                <w:b/>
                <w:color w:val="auto"/>
                <w:sz w:val="24"/>
                <w:szCs w:val="24"/>
              </w:rPr>
              <w:t xml:space="preserve"> nr</w:t>
            </w:r>
            <w:r w:rsidR="00753ED4" w:rsidRPr="00AD0292">
              <w:rPr>
                <w:rFonts w:cs="Arial"/>
                <w:b/>
                <w:color w:val="auto"/>
                <w:sz w:val="24"/>
                <w:szCs w:val="24"/>
              </w:rPr>
              <w:t xml:space="preserve">        </w:t>
            </w:r>
          </w:p>
        </w:tc>
        <w:tc>
          <w:tcPr>
            <w:tcW w:w="5686" w:type="dxa"/>
            <w:gridSpan w:val="2"/>
          </w:tcPr>
          <w:p w14:paraId="31D9C11F" w14:textId="77777777" w:rsidR="000F67B5" w:rsidRPr="00AD0292" w:rsidRDefault="000F67B5" w:rsidP="00AD0292">
            <w:pPr>
              <w:pStyle w:val="Arial10i50"/>
              <w:spacing w:line="320" w:lineRule="atLeast"/>
              <w:rPr>
                <w:rFonts w:cs="Arial"/>
                <w:b/>
                <w:color w:val="auto"/>
                <w:sz w:val="24"/>
                <w:szCs w:val="24"/>
              </w:rPr>
            </w:pPr>
          </w:p>
          <w:p w14:paraId="3373D4AF" w14:textId="77777777" w:rsidR="00812F10" w:rsidRDefault="00812F10" w:rsidP="00AD0292">
            <w:pPr>
              <w:pStyle w:val="Arial10i50"/>
              <w:spacing w:line="320" w:lineRule="atLeast"/>
              <w:rPr>
                <w:rFonts w:cs="Arial"/>
                <w:b/>
                <w:color w:val="auto"/>
                <w:sz w:val="24"/>
                <w:szCs w:val="24"/>
              </w:rPr>
            </w:pPr>
          </w:p>
          <w:p w14:paraId="0FA974F3" w14:textId="74440956" w:rsidR="00E52373" w:rsidRPr="00AD0292" w:rsidRDefault="007B5051" w:rsidP="00AD0292">
            <w:pPr>
              <w:pStyle w:val="Arial10i50"/>
              <w:spacing w:line="320" w:lineRule="atLeast"/>
              <w:rPr>
                <w:rFonts w:cs="Arial"/>
                <w:color w:val="auto"/>
                <w:sz w:val="24"/>
                <w:szCs w:val="24"/>
              </w:rPr>
            </w:pPr>
            <w:r>
              <w:rPr>
                <w:rFonts w:cs="Arial"/>
                <w:b/>
                <w:color w:val="auto"/>
                <w:sz w:val="24"/>
                <w:szCs w:val="24"/>
              </w:rPr>
              <w:t>1749</w:t>
            </w:r>
            <w:r w:rsidR="00AF2247" w:rsidRPr="00AD0292">
              <w:rPr>
                <w:rFonts w:cs="Arial"/>
                <w:b/>
                <w:color w:val="auto"/>
                <w:sz w:val="24"/>
                <w:szCs w:val="24"/>
              </w:rPr>
              <w:t>/</w:t>
            </w:r>
            <w:r w:rsidR="005F2AF3" w:rsidRPr="00AD0292">
              <w:rPr>
                <w:rFonts w:cs="Arial"/>
                <w:b/>
                <w:color w:val="auto"/>
                <w:sz w:val="24"/>
                <w:szCs w:val="24"/>
              </w:rPr>
              <w:t>OE/202</w:t>
            </w:r>
            <w:r w:rsidR="00ED215E" w:rsidRPr="00AD0292">
              <w:rPr>
                <w:rFonts w:cs="Arial"/>
                <w:b/>
                <w:color w:val="auto"/>
                <w:sz w:val="24"/>
                <w:szCs w:val="24"/>
              </w:rPr>
              <w:t>6</w:t>
            </w:r>
          </w:p>
        </w:tc>
      </w:tr>
      <w:tr w:rsidR="002B339E" w:rsidRPr="00AD0292" w14:paraId="71FE56A7" w14:textId="77777777" w:rsidTr="00963DE2">
        <w:tc>
          <w:tcPr>
            <w:tcW w:w="3907" w:type="dxa"/>
            <w:tcBorders>
              <w:bottom w:val="single" w:sz="4" w:space="0" w:color="auto"/>
            </w:tcBorders>
          </w:tcPr>
          <w:p w14:paraId="3994D410" w14:textId="77777777" w:rsidR="00E52373" w:rsidRPr="00AD0292" w:rsidRDefault="00E52373" w:rsidP="00AD0292">
            <w:pPr>
              <w:pStyle w:val="Arial10i50"/>
              <w:spacing w:line="320" w:lineRule="atLeast"/>
              <w:rPr>
                <w:rFonts w:cs="Arial"/>
                <w:color w:val="auto"/>
                <w:sz w:val="24"/>
                <w:szCs w:val="24"/>
              </w:rPr>
            </w:pPr>
          </w:p>
        </w:tc>
        <w:tc>
          <w:tcPr>
            <w:tcW w:w="5686" w:type="dxa"/>
            <w:gridSpan w:val="2"/>
            <w:tcBorders>
              <w:bottom w:val="single" w:sz="4" w:space="0" w:color="auto"/>
            </w:tcBorders>
          </w:tcPr>
          <w:p w14:paraId="1D982CE0" w14:textId="77777777" w:rsidR="00E52373" w:rsidRPr="00AD0292" w:rsidRDefault="00E52373" w:rsidP="00AD0292">
            <w:pPr>
              <w:pStyle w:val="Arial10i50"/>
              <w:spacing w:line="320" w:lineRule="atLeast"/>
              <w:rPr>
                <w:rFonts w:cs="Arial"/>
                <w:color w:val="auto"/>
                <w:sz w:val="24"/>
                <w:szCs w:val="24"/>
              </w:rPr>
            </w:pPr>
          </w:p>
        </w:tc>
      </w:tr>
      <w:tr w:rsidR="002B339E" w:rsidRPr="00AD0292" w14:paraId="1E3EDABC" w14:textId="77777777" w:rsidTr="00963DE2">
        <w:tc>
          <w:tcPr>
            <w:tcW w:w="3907" w:type="dxa"/>
            <w:tcBorders>
              <w:top w:val="single" w:sz="4" w:space="0" w:color="auto"/>
            </w:tcBorders>
          </w:tcPr>
          <w:p w14:paraId="454F373C" w14:textId="77777777" w:rsidR="00E52373" w:rsidRPr="00AD0292" w:rsidRDefault="00E52373" w:rsidP="00AD0292">
            <w:pPr>
              <w:pStyle w:val="Arial10i50"/>
              <w:spacing w:line="320" w:lineRule="atLeast"/>
              <w:rPr>
                <w:rFonts w:cs="Arial"/>
                <w:color w:val="auto"/>
                <w:sz w:val="24"/>
                <w:szCs w:val="24"/>
              </w:rPr>
            </w:pPr>
          </w:p>
        </w:tc>
        <w:tc>
          <w:tcPr>
            <w:tcW w:w="5686" w:type="dxa"/>
            <w:gridSpan w:val="2"/>
            <w:tcBorders>
              <w:top w:val="single" w:sz="4" w:space="0" w:color="auto"/>
            </w:tcBorders>
          </w:tcPr>
          <w:p w14:paraId="0B06C84D" w14:textId="77777777" w:rsidR="00E52373" w:rsidRPr="00AD0292" w:rsidRDefault="00E52373" w:rsidP="00AD0292">
            <w:pPr>
              <w:pStyle w:val="Arial10i50"/>
              <w:spacing w:line="320" w:lineRule="atLeast"/>
              <w:rPr>
                <w:rFonts w:cs="Arial"/>
                <w:color w:val="auto"/>
                <w:sz w:val="24"/>
                <w:szCs w:val="24"/>
              </w:rPr>
            </w:pPr>
          </w:p>
        </w:tc>
      </w:tr>
      <w:tr w:rsidR="002B339E" w:rsidRPr="00AD0292" w14:paraId="3AD1C200" w14:textId="77777777" w:rsidTr="00963DE2">
        <w:tc>
          <w:tcPr>
            <w:tcW w:w="3907" w:type="dxa"/>
          </w:tcPr>
          <w:p w14:paraId="6C5A30F1" w14:textId="77777777" w:rsidR="00E52373" w:rsidRPr="00AD0292" w:rsidRDefault="00E642C1" w:rsidP="00AD0292">
            <w:pPr>
              <w:pStyle w:val="Arial10i50"/>
              <w:spacing w:line="320" w:lineRule="atLeast"/>
              <w:rPr>
                <w:rFonts w:cs="Arial"/>
                <w:color w:val="auto"/>
                <w:sz w:val="24"/>
                <w:szCs w:val="24"/>
              </w:rPr>
            </w:pPr>
            <w:r w:rsidRPr="00AD0292">
              <w:rPr>
                <w:rFonts w:cs="Arial"/>
                <w:color w:val="auto"/>
                <w:sz w:val="24"/>
                <w:szCs w:val="24"/>
              </w:rPr>
              <w:t>Organ wydający</w:t>
            </w:r>
          </w:p>
        </w:tc>
        <w:tc>
          <w:tcPr>
            <w:tcW w:w="5686" w:type="dxa"/>
            <w:gridSpan w:val="2"/>
          </w:tcPr>
          <w:p w14:paraId="5B1474CD" w14:textId="77777777" w:rsidR="00E52373" w:rsidRPr="00AD0292" w:rsidRDefault="00985405" w:rsidP="00AD0292">
            <w:pPr>
              <w:pStyle w:val="Arial10i50"/>
              <w:spacing w:line="320" w:lineRule="atLeast"/>
              <w:rPr>
                <w:rFonts w:cs="Arial"/>
                <w:color w:val="auto"/>
                <w:sz w:val="24"/>
                <w:szCs w:val="24"/>
              </w:rPr>
            </w:pPr>
            <w:r w:rsidRPr="00AD0292">
              <w:rPr>
                <w:rFonts w:cs="Arial"/>
                <w:color w:val="auto"/>
                <w:sz w:val="24"/>
                <w:szCs w:val="24"/>
              </w:rPr>
              <w:t>Marszałek Województwa Śląskiego</w:t>
            </w:r>
          </w:p>
        </w:tc>
      </w:tr>
      <w:tr w:rsidR="002B339E" w:rsidRPr="00AD0292" w14:paraId="59252ACB" w14:textId="77777777" w:rsidTr="00963DE2">
        <w:tc>
          <w:tcPr>
            <w:tcW w:w="3907" w:type="dxa"/>
            <w:tcBorders>
              <w:bottom w:val="single" w:sz="4" w:space="0" w:color="auto"/>
            </w:tcBorders>
          </w:tcPr>
          <w:p w14:paraId="1C0C5890" w14:textId="77777777" w:rsidR="00E52373" w:rsidRPr="00AD0292" w:rsidRDefault="00E52373" w:rsidP="00AD0292">
            <w:pPr>
              <w:pStyle w:val="Arial10i50"/>
              <w:spacing w:line="320" w:lineRule="atLeast"/>
              <w:rPr>
                <w:rFonts w:cs="Arial"/>
                <w:color w:val="auto"/>
                <w:sz w:val="24"/>
                <w:szCs w:val="24"/>
              </w:rPr>
            </w:pPr>
          </w:p>
        </w:tc>
        <w:tc>
          <w:tcPr>
            <w:tcW w:w="5686" w:type="dxa"/>
            <w:gridSpan w:val="2"/>
            <w:tcBorders>
              <w:bottom w:val="single" w:sz="4" w:space="0" w:color="auto"/>
            </w:tcBorders>
          </w:tcPr>
          <w:p w14:paraId="20AE48A2" w14:textId="77777777" w:rsidR="00E52373" w:rsidRPr="00AD0292" w:rsidRDefault="00E52373" w:rsidP="00AD0292">
            <w:pPr>
              <w:pStyle w:val="Arial10i50"/>
              <w:spacing w:line="320" w:lineRule="atLeast"/>
              <w:rPr>
                <w:rFonts w:cs="Arial"/>
                <w:color w:val="auto"/>
                <w:sz w:val="24"/>
                <w:szCs w:val="24"/>
              </w:rPr>
            </w:pPr>
          </w:p>
        </w:tc>
      </w:tr>
      <w:tr w:rsidR="002B339E" w:rsidRPr="00AD0292" w14:paraId="46A3EE28" w14:textId="77777777" w:rsidTr="00963DE2">
        <w:tc>
          <w:tcPr>
            <w:tcW w:w="3907" w:type="dxa"/>
            <w:tcBorders>
              <w:top w:val="single" w:sz="4" w:space="0" w:color="auto"/>
            </w:tcBorders>
          </w:tcPr>
          <w:p w14:paraId="01E79394" w14:textId="77777777" w:rsidR="00055D8B" w:rsidRPr="00AD0292" w:rsidRDefault="00055D8B" w:rsidP="00AD0292">
            <w:pPr>
              <w:pStyle w:val="Arial10i50"/>
              <w:spacing w:line="320" w:lineRule="atLeast"/>
              <w:rPr>
                <w:rFonts w:cs="Arial"/>
                <w:color w:val="auto"/>
                <w:sz w:val="24"/>
                <w:szCs w:val="24"/>
              </w:rPr>
            </w:pPr>
          </w:p>
        </w:tc>
        <w:tc>
          <w:tcPr>
            <w:tcW w:w="5686" w:type="dxa"/>
            <w:gridSpan w:val="2"/>
            <w:tcBorders>
              <w:top w:val="single" w:sz="4" w:space="0" w:color="auto"/>
            </w:tcBorders>
          </w:tcPr>
          <w:p w14:paraId="2C154279" w14:textId="77777777" w:rsidR="00055D8B" w:rsidRPr="00AD0292" w:rsidRDefault="00055D8B" w:rsidP="00AD0292">
            <w:pPr>
              <w:pStyle w:val="Arial10i50"/>
              <w:spacing w:line="320" w:lineRule="atLeast"/>
              <w:rPr>
                <w:rFonts w:cs="Arial"/>
                <w:color w:val="auto"/>
                <w:sz w:val="24"/>
                <w:szCs w:val="24"/>
              </w:rPr>
            </w:pPr>
          </w:p>
        </w:tc>
      </w:tr>
      <w:tr w:rsidR="002B339E" w:rsidRPr="00AD0292" w14:paraId="64957056" w14:textId="77777777" w:rsidTr="00963DE2">
        <w:tc>
          <w:tcPr>
            <w:tcW w:w="3907" w:type="dxa"/>
          </w:tcPr>
          <w:p w14:paraId="19F448FA" w14:textId="77777777" w:rsidR="00055D8B" w:rsidRPr="00AD0292" w:rsidRDefault="00BA1260" w:rsidP="00AD0292">
            <w:pPr>
              <w:pStyle w:val="Arial10i50"/>
              <w:spacing w:line="320" w:lineRule="atLeast"/>
              <w:rPr>
                <w:rFonts w:cs="Arial"/>
                <w:color w:val="auto"/>
                <w:sz w:val="24"/>
                <w:szCs w:val="24"/>
              </w:rPr>
            </w:pPr>
            <w:r w:rsidRPr="00AD0292">
              <w:rPr>
                <w:rFonts w:cs="Arial"/>
                <w:color w:val="auto"/>
                <w:sz w:val="24"/>
                <w:szCs w:val="24"/>
              </w:rPr>
              <w:t>W sprawie</w:t>
            </w:r>
          </w:p>
        </w:tc>
        <w:tc>
          <w:tcPr>
            <w:tcW w:w="5686" w:type="dxa"/>
            <w:gridSpan w:val="2"/>
          </w:tcPr>
          <w:p w14:paraId="4BA06D7F" w14:textId="1F9EB61A" w:rsidR="00055D8B" w:rsidRPr="00AD0292" w:rsidRDefault="005F2AF3" w:rsidP="00AD0292">
            <w:pPr>
              <w:pStyle w:val="Arial10i50"/>
              <w:spacing w:line="320" w:lineRule="atLeast"/>
              <w:rPr>
                <w:rFonts w:cs="Arial"/>
                <w:color w:val="auto"/>
                <w:sz w:val="24"/>
                <w:szCs w:val="24"/>
              </w:rPr>
            </w:pPr>
            <w:r w:rsidRPr="00AD0292">
              <w:rPr>
                <w:rFonts w:cs="Arial"/>
                <w:color w:val="auto"/>
                <w:sz w:val="24"/>
                <w:szCs w:val="24"/>
              </w:rPr>
              <w:t>wniosku o zmianę pozwolenia zintegrowanego</w:t>
            </w:r>
          </w:p>
        </w:tc>
      </w:tr>
      <w:tr w:rsidR="002B339E" w:rsidRPr="00AD0292" w14:paraId="54E575B0" w14:textId="77777777" w:rsidTr="00963DE2">
        <w:tc>
          <w:tcPr>
            <w:tcW w:w="3907" w:type="dxa"/>
            <w:tcBorders>
              <w:bottom w:val="single" w:sz="4" w:space="0" w:color="auto"/>
            </w:tcBorders>
          </w:tcPr>
          <w:p w14:paraId="54036CDB" w14:textId="77777777" w:rsidR="00055D8B" w:rsidRPr="00AD0292" w:rsidRDefault="00055D8B" w:rsidP="00AD0292">
            <w:pPr>
              <w:pStyle w:val="Arial10i50"/>
              <w:spacing w:line="320" w:lineRule="atLeast"/>
              <w:rPr>
                <w:rFonts w:cs="Arial"/>
                <w:color w:val="auto"/>
                <w:sz w:val="24"/>
                <w:szCs w:val="24"/>
              </w:rPr>
            </w:pPr>
          </w:p>
        </w:tc>
        <w:tc>
          <w:tcPr>
            <w:tcW w:w="5686" w:type="dxa"/>
            <w:gridSpan w:val="2"/>
            <w:tcBorders>
              <w:bottom w:val="single" w:sz="4" w:space="0" w:color="auto"/>
            </w:tcBorders>
          </w:tcPr>
          <w:p w14:paraId="2273F0B1" w14:textId="77777777" w:rsidR="00055D8B" w:rsidRPr="00AD0292" w:rsidRDefault="00055D8B" w:rsidP="00AD0292">
            <w:pPr>
              <w:pStyle w:val="Arial10i50"/>
              <w:spacing w:line="320" w:lineRule="atLeast"/>
              <w:rPr>
                <w:rFonts w:cs="Arial"/>
                <w:color w:val="auto"/>
                <w:sz w:val="24"/>
                <w:szCs w:val="24"/>
              </w:rPr>
            </w:pPr>
          </w:p>
        </w:tc>
      </w:tr>
      <w:tr w:rsidR="002B339E" w:rsidRPr="00AD0292" w14:paraId="48B694BB" w14:textId="77777777" w:rsidTr="00963DE2">
        <w:tc>
          <w:tcPr>
            <w:tcW w:w="3907" w:type="dxa"/>
            <w:tcBorders>
              <w:top w:val="single" w:sz="4" w:space="0" w:color="auto"/>
            </w:tcBorders>
          </w:tcPr>
          <w:p w14:paraId="01E0D468" w14:textId="77777777" w:rsidR="00BA1260" w:rsidRPr="00AD0292" w:rsidRDefault="00BA1260" w:rsidP="00AD0292">
            <w:pPr>
              <w:pStyle w:val="Arial10i50"/>
              <w:spacing w:line="320" w:lineRule="atLeast"/>
              <w:rPr>
                <w:rFonts w:cs="Arial"/>
                <w:color w:val="auto"/>
                <w:sz w:val="24"/>
                <w:szCs w:val="24"/>
              </w:rPr>
            </w:pPr>
          </w:p>
        </w:tc>
        <w:tc>
          <w:tcPr>
            <w:tcW w:w="5686" w:type="dxa"/>
            <w:gridSpan w:val="2"/>
            <w:tcBorders>
              <w:top w:val="single" w:sz="4" w:space="0" w:color="auto"/>
            </w:tcBorders>
          </w:tcPr>
          <w:p w14:paraId="294149BD" w14:textId="77777777" w:rsidR="00BA1260" w:rsidRPr="00AD0292" w:rsidRDefault="00BA1260" w:rsidP="00AD0292">
            <w:pPr>
              <w:pStyle w:val="Arial10i50"/>
              <w:spacing w:line="320" w:lineRule="atLeast"/>
              <w:rPr>
                <w:rFonts w:cs="Arial"/>
                <w:color w:val="auto"/>
                <w:sz w:val="24"/>
                <w:szCs w:val="24"/>
              </w:rPr>
            </w:pPr>
          </w:p>
        </w:tc>
      </w:tr>
      <w:tr w:rsidR="002B339E" w:rsidRPr="00AD0292" w14:paraId="14E361AD" w14:textId="77777777" w:rsidTr="00963DE2">
        <w:tc>
          <w:tcPr>
            <w:tcW w:w="3907" w:type="dxa"/>
          </w:tcPr>
          <w:p w14:paraId="1F7495D7" w14:textId="77777777" w:rsidR="00BA1260" w:rsidRPr="00AD0292" w:rsidRDefault="00BA1260" w:rsidP="00AD0292">
            <w:pPr>
              <w:pStyle w:val="Arial10i50"/>
              <w:spacing w:line="320" w:lineRule="atLeast"/>
              <w:rPr>
                <w:rFonts w:cs="Arial"/>
                <w:color w:val="auto"/>
                <w:sz w:val="24"/>
                <w:szCs w:val="24"/>
              </w:rPr>
            </w:pPr>
            <w:r w:rsidRPr="00AD0292">
              <w:rPr>
                <w:rFonts w:cs="Arial"/>
                <w:color w:val="auto"/>
                <w:sz w:val="24"/>
                <w:szCs w:val="24"/>
              </w:rPr>
              <w:t>Na podstawie</w:t>
            </w:r>
          </w:p>
        </w:tc>
        <w:tc>
          <w:tcPr>
            <w:tcW w:w="5686" w:type="dxa"/>
            <w:gridSpan w:val="2"/>
          </w:tcPr>
          <w:p w14:paraId="56A50CA8" w14:textId="1927C962" w:rsidR="00BA1260" w:rsidRPr="00AD0292" w:rsidRDefault="002C3B13" w:rsidP="00AD0292">
            <w:pPr>
              <w:pStyle w:val="Arial10i50"/>
              <w:spacing w:line="320" w:lineRule="atLeast"/>
              <w:rPr>
                <w:rFonts w:cs="Arial"/>
                <w:color w:val="auto"/>
                <w:sz w:val="24"/>
                <w:szCs w:val="24"/>
              </w:rPr>
            </w:pPr>
            <w:r w:rsidRPr="00AD0292">
              <w:rPr>
                <w:rFonts w:cs="Arial"/>
                <w:bCs/>
                <w:color w:val="auto"/>
                <w:sz w:val="24"/>
                <w:szCs w:val="24"/>
              </w:rPr>
              <w:t>art. 163</w:t>
            </w:r>
            <w:r w:rsidR="003A73FB" w:rsidRPr="00AD0292">
              <w:rPr>
                <w:rFonts w:cs="Arial"/>
                <w:bCs/>
                <w:color w:val="auto"/>
                <w:sz w:val="24"/>
                <w:szCs w:val="24"/>
              </w:rPr>
              <w:t xml:space="preserve"> ustawy z dnia 14 czerwca 1960 r. Kodeks postępowania adm</w:t>
            </w:r>
            <w:r w:rsidR="00585953" w:rsidRPr="00AD0292">
              <w:rPr>
                <w:rFonts w:cs="Arial"/>
                <w:bCs/>
                <w:color w:val="auto"/>
                <w:sz w:val="24"/>
                <w:szCs w:val="24"/>
              </w:rPr>
              <w:t>inistracyjnego (t</w:t>
            </w:r>
            <w:r w:rsidR="00015B1D" w:rsidRPr="00AD0292">
              <w:rPr>
                <w:rFonts w:cs="Arial"/>
                <w:bCs/>
                <w:color w:val="auto"/>
                <w:sz w:val="24"/>
                <w:szCs w:val="24"/>
              </w:rPr>
              <w:t>.</w:t>
            </w:r>
            <w:r w:rsidR="00C74BB0" w:rsidRPr="00AD0292">
              <w:rPr>
                <w:rFonts w:cs="Arial"/>
                <w:bCs/>
                <w:color w:val="auto"/>
                <w:sz w:val="24"/>
                <w:szCs w:val="24"/>
              </w:rPr>
              <w:t xml:space="preserve"> </w:t>
            </w:r>
            <w:r w:rsidR="00585953" w:rsidRPr="00AD0292">
              <w:rPr>
                <w:rFonts w:cs="Arial"/>
                <w:bCs/>
                <w:color w:val="auto"/>
                <w:sz w:val="24"/>
                <w:szCs w:val="24"/>
              </w:rPr>
              <w:t>j. Dz.</w:t>
            </w:r>
            <w:r w:rsidR="00015B1D" w:rsidRPr="00AD0292">
              <w:rPr>
                <w:rFonts w:cs="Arial"/>
                <w:bCs/>
                <w:color w:val="auto"/>
                <w:sz w:val="24"/>
                <w:szCs w:val="24"/>
              </w:rPr>
              <w:t xml:space="preserve"> </w:t>
            </w:r>
            <w:r w:rsidR="00585953" w:rsidRPr="00AD0292">
              <w:rPr>
                <w:rFonts w:cs="Arial"/>
                <w:bCs/>
                <w:color w:val="auto"/>
                <w:sz w:val="24"/>
                <w:szCs w:val="24"/>
              </w:rPr>
              <w:t xml:space="preserve">U. </w:t>
            </w:r>
            <w:r w:rsidR="00C74BB0" w:rsidRPr="00AD0292">
              <w:rPr>
                <w:rFonts w:cs="Arial"/>
                <w:bCs/>
                <w:color w:val="auto"/>
                <w:sz w:val="24"/>
                <w:szCs w:val="24"/>
              </w:rPr>
              <w:br/>
            </w:r>
            <w:r w:rsidR="00585953" w:rsidRPr="00AD0292">
              <w:rPr>
                <w:rFonts w:cs="Arial"/>
                <w:bCs/>
                <w:color w:val="auto"/>
                <w:sz w:val="24"/>
                <w:szCs w:val="24"/>
              </w:rPr>
              <w:t>z</w:t>
            </w:r>
            <w:r w:rsidR="00C74BB0" w:rsidRPr="00AD0292">
              <w:rPr>
                <w:rFonts w:cs="Arial"/>
                <w:bCs/>
                <w:color w:val="auto"/>
                <w:sz w:val="24"/>
                <w:szCs w:val="24"/>
              </w:rPr>
              <w:t xml:space="preserve"> </w:t>
            </w:r>
            <w:r w:rsidR="00585953" w:rsidRPr="00AD0292">
              <w:rPr>
                <w:rFonts w:cs="Arial"/>
                <w:bCs/>
                <w:color w:val="auto"/>
                <w:sz w:val="24"/>
                <w:szCs w:val="24"/>
              </w:rPr>
              <w:t>202</w:t>
            </w:r>
            <w:r w:rsidR="00ED215E" w:rsidRPr="00AD0292">
              <w:rPr>
                <w:rFonts w:cs="Arial"/>
                <w:bCs/>
                <w:color w:val="auto"/>
                <w:sz w:val="24"/>
                <w:szCs w:val="24"/>
              </w:rPr>
              <w:t>5</w:t>
            </w:r>
            <w:r w:rsidR="00C74BB0" w:rsidRPr="00AD0292">
              <w:rPr>
                <w:rFonts w:cs="Arial"/>
                <w:bCs/>
                <w:color w:val="auto"/>
                <w:sz w:val="24"/>
                <w:szCs w:val="24"/>
              </w:rPr>
              <w:t> </w:t>
            </w:r>
            <w:r w:rsidR="00EC3542" w:rsidRPr="00AD0292">
              <w:rPr>
                <w:rFonts w:cs="Arial"/>
                <w:bCs/>
                <w:color w:val="auto"/>
                <w:sz w:val="24"/>
                <w:szCs w:val="24"/>
              </w:rPr>
              <w:t xml:space="preserve">r. poz. </w:t>
            </w:r>
            <w:r w:rsidR="00ED215E" w:rsidRPr="00AD0292">
              <w:rPr>
                <w:rFonts w:cs="Arial"/>
                <w:bCs/>
                <w:color w:val="auto"/>
                <w:sz w:val="24"/>
                <w:szCs w:val="24"/>
              </w:rPr>
              <w:t>1691</w:t>
            </w:r>
            <w:r w:rsidR="00585953" w:rsidRPr="00AD0292">
              <w:rPr>
                <w:rFonts w:cs="Arial"/>
                <w:bCs/>
                <w:color w:val="auto"/>
                <w:sz w:val="24"/>
                <w:szCs w:val="24"/>
              </w:rPr>
              <w:t xml:space="preserve">, dalej: </w:t>
            </w:r>
            <w:r w:rsidR="00015B1D" w:rsidRPr="00AD0292">
              <w:rPr>
                <w:rFonts w:cs="Arial"/>
                <w:bCs/>
                <w:color w:val="auto"/>
                <w:sz w:val="24"/>
                <w:szCs w:val="24"/>
              </w:rPr>
              <w:t xml:space="preserve">ustawa </w:t>
            </w:r>
            <w:r w:rsidR="00585953" w:rsidRPr="00AD0292">
              <w:rPr>
                <w:rFonts w:cs="Arial"/>
                <w:bCs/>
                <w:color w:val="auto"/>
                <w:sz w:val="24"/>
                <w:szCs w:val="24"/>
              </w:rPr>
              <w:t>Kpa</w:t>
            </w:r>
            <w:r w:rsidR="003A73FB" w:rsidRPr="00AD0292">
              <w:rPr>
                <w:rFonts w:cs="Arial"/>
                <w:bCs/>
                <w:color w:val="auto"/>
                <w:sz w:val="24"/>
                <w:szCs w:val="24"/>
              </w:rPr>
              <w:t>) oraz </w:t>
            </w:r>
            <w:r w:rsidR="00C74BB0" w:rsidRPr="00AD0292">
              <w:rPr>
                <w:rFonts w:cs="Arial"/>
                <w:bCs/>
                <w:color w:val="auto"/>
                <w:sz w:val="24"/>
                <w:szCs w:val="24"/>
              </w:rPr>
              <w:br/>
            </w:r>
            <w:r w:rsidR="003A73FB" w:rsidRPr="00AD0292">
              <w:rPr>
                <w:rFonts w:cs="Arial"/>
                <w:bCs/>
                <w:color w:val="auto"/>
                <w:sz w:val="24"/>
                <w:szCs w:val="24"/>
              </w:rPr>
              <w:t xml:space="preserve">na podstawie </w:t>
            </w:r>
            <w:r w:rsidRPr="00AD0292">
              <w:rPr>
                <w:rFonts w:cs="Arial"/>
                <w:bCs/>
                <w:color w:val="auto"/>
                <w:sz w:val="24"/>
                <w:szCs w:val="24"/>
              </w:rPr>
              <w:t xml:space="preserve">art. </w:t>
            </w:r>
            <w:r w:rsidR="00522927" w:rsidRPr="00AD0292">
              <w:rPr>
                <w:rFonts w:cs="Arial"/>
                <w:bCs/>
                <w:color w:val="auto"/>
                <w:sz w:val="24"/>
                <w:szCs w:val="24"/>
              </w:rPr>
              <w:t xml:space="preserve">180, art. </w:t>
            </w:r>
            <w:r w:rsidRPr="00AD0292">
              <w:rPr>
                <w:rFonts w:cs="Arial"/>
                <w:bCs/>
                <w:color w:val="auto"/>
                <w:sz w:val="24"/>
                <w:szCs w:val="24"/>
              </w:rPr>
              <w:t xml:space="preserve">181 ust. 1 pkt 1, </w:t>
            </w:r>
            <w:r w:rsidR="00C87445" w:rsidRPr="00AD0292">
              <w:rPr>
                <w:rFonts w:cs="Arial"/>
                <w:bCs/>
                <w:color w:val="auto"/>
                <w:sz w:val="24"/>
                <w:szCs w:val="24"/>
              </w:rPr>
              <w:br/>
            </w:r>
            <w:r w:rsidRPr="00AD0292">
              <w:rPr>
                <w:rFonts w:cs="Arial"/>
                <w:bCs/>
                <w:color w:val="auto"/>
                <w:sz w:val="24"/>
                <w:szCs w:val="24"/>
              </w:rPr>
              <w:t>art. 183 ust. 1, art. 184 ust. 1</w:t>
            </w:r>
            <w:r w:rsidR="000556D4" w:rsidRPr="00AD0292">
              <w:rPr>
                <w:rFonts w:cs="Arial"/>
                <w:bCs/>
                <w:color w:val="auto"/>
                <w:sz w:val="24"/>
                <w:szCs w:val="24"/>
              </w:rPr>
              <w:t>,</w:t>
            </w:r>
            <w:r w:rsidRPr="00AD0292">
              <w:rPr>
                <w:rFonts w:cs="Arial"/>
                <w:bCs/>
                <w:color w:val="auto"/>
                <w:sz w:val="24"/>
                <w:szCs w:val="24"/>
              </w:rPr>
              <w:t xml:space="preserve"> art. 192, art. </w:t>
            </w:r>
            <w:r w:rsidR="00522927" w:rsidRPr="00AD0292">
              <w:rPr>
                <w:rFonts w:cs="Arial"/>
                <w:bCs/>
                <w:color w:val="auto"/>
                <w:sz w:val="24"/>
                <w:szCs w:val="24"/>
              </w:rPr>
              <w:t xml:space="preserve">201, </w:t>
            </w:r>
            <w:r w:rsidR="00C87445" w:rsidRPr="00AD0292">
              <w:rPr>
                <w:rFonts w:cs="Arial"/>
                <w:bCs/>
                <w:color w:val="auto"/>
                <w:sz w:val="24"/>
                <w:szCs w:val="24"/>
              </w:rPr>
              <w:br/>
            </w:r>
            <w:r w:rsidR="00522927" w:rsidRPr="00AD0292">
              <w:rPr>
                <w:rFonts w:cs="Arial"/>
                <w:bCs/>
                <w:color w:val="auto"/>
                <w:sz w:val="24"/>
                <w:szCs w:val="24"/>
              </w:rPr>
              <w:t xml:space="preserve">art. </w:t>
            </w:r>
            <w:r w:rsidRPr="00AD0292">
              <w:rPr>
                <w:rFonts w:cs="Arial"/>
                <w:bCs/>
                <w:color w:val="auto"/>
                <w:sz w:val="24"/>
                <w:szCs w:val="24"/>
              </w:rPr>
              <w:t>211, art. 214 ust. 5</w:t>
            </w:r>
            <w:r w:rsidR="00C35629" w:rsidRPr="00AD0292">
              <w:rPr>
                <w:rFonts w:cs="Arial"/>
                <w:bCs/>
                <w:color w:val="auto"/>
                <w:sz w:val="24"/>
                <w:szCs w:val="24"/>
              </w:rPr>
              <w:t xml:space="preserve">, </w:t>
            </w:r>
            <w:r w:rsidR="003A73FB" w:rsidRPr="00AD0292">
              <w:rPr>
                <w:rFonts w:cs="Arial"/>
                <w:bCs/>
                <w:color w:val="auto"/>
                <w:sz w:val="24"/>
                <w:szCs w:val="24"/>
              </w:rPr>
              <w:t>art. 378 ust. 2a ustawy z </w:t>
            </w:r>
            <w:r w:rsidR="006159D3" w:rsidRPr="00AD0292">
              <w:rPr>
                <w:rFonts w:cs="Arial"/>
                <w:bCs/>
                <w:color w:val="auto"/>
                <w:sz w:val="24"/>
                <w:szCs w:val="24"/>
              </w:rPr>
              <w:t xml:space="preserve">dnia </w:t>
            </w:r>
            <w:r w:rsidR="003A73FB" w:rsidRPr="00AD0292">
              <w:rPr>
                <w:rFonts w:cs="Arial"/>
                <w:bCs/>
                <w:color w:val="auto"/>
                <w:sz w:val="24"/>
                <w:szCs w:val="24"/>
              </w:rPr>
              <w:t xml:space="preserve">27 kwietnia 2001 r. </w:t>
            </w:r>
            <w:r w:rsidR="003A73FB" w:rsidRPr="00AD0292">
              <w:rPr>
                <w:rFonts w:cs="Arial"/>
                <w:bCs/>
                <w:iCs/>
                <w:color w:val="auto"/>
                <w:sz w:val="24"/>
                <w:szCs w:val="24"/>
              </w:rPr>
              <w:t>Prawo</w:t>
            </w:r>
            <w:r w:rsidR="00015B1D" w:rsidRPr="00AD0292">
              <w:rPr>
                <w:rFonts w:cs="Arial"/>
                <w:bCs/>
                <w:iCs/>
                <w:color w:val="auto"/>
                <w:sz w:val="24"/>
                <w:szCs w:val="24"/>
              </w:rPr>
              <w:t xml:space="preserve"> </w:t>
            </w:r>
            <w:r w:rsidR="003A73FB" w:rsidRPr="00AD0292">
              <w:rPr>
                <w:rFonts w:cs="Arial"/>
                <w:bCs/>
                <w:iCs/>
                <w:color w:val="auto"/>
                <w:sz w:val="24"/>
                <w:szCs w:val="24"/>
              </w:rPr>
              <w:t xml:space="preserve">ochrony środowiska </w:t>
            </w:r>
            <w:r w:rsidR="00E905A6" w:rsidRPr="00AD0292">
              <w:rPr>
                <w:rFonts w:cs="Arial"/>
                <w:bCs/>
                <w:color w:val="auto"/>
                <w:sz w:val="24"/>
                <w:szCs w:val="24"/>
              </w:rPr>
              <w:t>(t</w:t>
            </w:r>
            <w:r w:rsidR="00015B1D" w:rsidRPr="00AD0292">
              <w:rPr>
                <w:rFonts w:cs="Arial"/>
                <w:bCs/>
                <w:color w:val="auto"/>
                <w:sz w:val="24"/>
                <w:szCs w:val="24"/>
              </w:rPr>
              <w:t xml:space="preserve">. </w:t>
            </w:r>
            <w:r w:rsidR="00E905A6" w:rsidRPr="00AD0292">
              <w:rPr>
                <w:rFonts w:cs="Arial"/>
                <w:bCs/>
                <w:color w:val="auto"/>
                <w:sz w:val="24"/>
                <w:szCs w:val="24"/>
              </w:rPr>
              <w:t>j.</w:t>
            </w:r>
            <w:r w:rsidR="006159D3" w:rsidRPr="00AD0292">
              <w:rPr>
                <w:rFonts w:cs="Arial"/>
                <w:bCs/>
                <w:color w:val="auto"/>
                <w:sz w:val="24"/>
                <w:szCs w:val="24"/>
              </w:rPr>
              <w:t> </w:t>
            </w:r>
            <w:r w:rsidR="00E905A6" w:rsidRPr="00AD0292">
              <w:rPr>
                <w:rFonts w:cs="Arial"/>
                <w:bCs/>
                <w:color w:val="auto"/>
                <w:sz w:val="24"/>
                <w:szCs w:val="24"/>
              </w:rPr>
              <w:t>Dz.</w:t>
            </w:r>
            <w:r w:rsidR="00015B1D" w:rsidRPr="00AD0292">
              <w:rPr>
                <w:rFonts w:cs="Arial"/>
                <w:bCs/>
                <w:color w:val="auto"/>
                <w:sz w:val="24"/>
                <w:szCs w:val="24"/>
              </w:rPr>
              <w:t xml:space="preserve"> </w:t>
            </w:r>
            <w:r w:rsidR="00E905A6" w:rsidRPr="00AD0292">
              <w:rPr>
                <w:rFonts w:cs="Arial"/>
                <w:bCs/>
                <w:color w:val="auto"/>
                <w:sz w:val="24"/>
                <w:szCs w:val="24"/>
              </w:rPr>
              <w:t>U. z 202</w:t>
            </w:r>
            <w:r w:rsidR="00ED215E" w:rsidRPr="00AD0292">
              <w:rPr>
                <w:rFonts w:cs="Arial"/>
                <w:bCs/>
                <w:color w:val="auto"/>
                <w:sz w:val="24"/>
                <w:szCs w:val="24"/>
              </w:rPr>
              <w:t>5</w:t>
            </w:r>
            <w:r w:rsidR="00E905A6" w:rsidRPr="00AD0292">
              <w:rPr>
                <w:rFonts w:cs="Arial"/>
                <w:bCs/>
                <w:color w:val="auto"/>
                <w:sz w:val="24"/>
                <w:szCs w:val="24"/>
              </w:rPr>
              <w:t xml:space="preserve"> r. poz. </w:t>
            </w:r>
            <w:r w:rsidR="00ED215E" w:rsidRPr="00AD0292">
              <w:rPr>
                <w:rFonts w:cs="Arial"/>
                <w:bCs/>
                <w:color w:val="auto"/>
                <w:sz w:val="24"/>
                <w:szCs w:val="24"/>
              </w:rPr>
              <w:t>647</w:t>
            </w:r>
            <w:r w:rsidR="00015B1D" w:rsidRPr="00AD0292">
              <w:rPr>
                <w:rFonts w:cs="Arial"/>
                <w:bCs/>
                <w:color w:val="auto"/>
                <w:sz w:val="24"/>
                <w:szCs w:val="24"/>
              </w:rPr>
              <w:t xml:space="preserve"> ze zm.</w:t>
            </w:r>
            <w:r w:rsidR="00DD279C" w:rsidRPr="00AD0292">
              <w:rPr>
                <w:rFonts w:cs="Arial"/>
                <w:bCs/>
                <w:color w:val="auto"/>
                <w:sz w:val="24"/>
                <w:szCs w:val="24"/>
              </w:rPr>
              <w:t>, dalej</w:t>
            </w:r>
            <w:r w:rsidR="00720ED4" w:rsidRPr="00AD0292">
              <w:rPr>
                <w:rFonts w:cs="Arial"/>
                <w:bCs/>
                <w:color w:val="auto"/>
                <w:sz w:val="24"/>
                <w:szCs w:val="24"/>
              </w:rPr>
              <w:t>:</w:t>
            </w:r>
            <w:r w:rsidR="00015B1D" w:rsidRPr="00AD0292">
              <w:rPr>
                <w:rFonts w:cs="Arial"/>
                <w:bCs/>
                <w:color w:val="auto"/>
                <w:sz w:val="24"/>
                <w:szCs w:val="24"/>
              </w:rPr>
              <w:t xml:space="preserve"> ustawa</w:t>
            </w:r>
            <w:r w:rsidR="00720ED4" w:rsidRPr="00AD0292">
              <w:rPr>
                <w:rFonts w:cs="Arial"/>
                <w:bCs/>
                <w:color w:val="auto"/>
                <w:sz w:val="24"/>
                <w:szCs w:val="24"/>
              </w:rPr>
              <w:t xml:space="preserve"> </w:t>
            </w:r>
            <w:proofErr w:type="spellStart"/>
            <w:r w:rsidR="00DD279C" w:rsidRPr="00AD0292">
              <w:rPr>
                <w:rFonts w:cs="Arial"/>
                <w:bCs/>
                <w:color w:val="auto"/>
                <w:sz w:val="24"/>
                <w:szCs w:val="24"/>
              </w:rPr>
              <w:t>P</w:t>
            </w:r>
            <w:r w:rsidR="00ED215E" w:rsidRPr="00AD0292">
              <w:rPr>
                <w:rFonts w:cs="Arial"/>
                <w:bCs/>
                <w:color w:val="auto"/>
                <w:sz w:val="24"/>
                <w:szCs w:val="24"/>
              </w:rPr>
              <w:t>oś</w:t>
            </w:r>
            <w:proofErr w:type="spellEnd"/>
            <w:r w:rsidR="003A73FB" w:rsidRPr="00AD0292">
              <w:rPr>
                <w:rFonts w:cs="Arial"/>
                <w:bCs/>
                <w:color w:val="auto"/>
                <w:sz w:val="24"/>
                <w:szCs w:val="24"/>
              </w:rPr>
              <w:t>)</w:t>
            </w:r>
          </w:p>
        </w:tc>
      </w:tr>
      <w:tr w:rsidR="002B339E" w:rsidRPr="00AD0292" w14:paraId="20E45ECA" w14:textId="77777777" w:rsidTr="00963DE2">
        <w:tc>
          <w:tcPr>
            <w:tcW w:w="3907" w:type="dxa"/>
            <w:tcBorders>
              <w:bottom w:val="single" w:sz="4" w:space="0" w:color="auto"/>
            </w:tcBorders>
          </w:tcPr>
          <w:p w14:paraId="7226D8C0" w14:textId="77777777" w:rsidR="00BA1260" w:rsidRPr="00AD0292" w:rsidRDefault="00BA1260" w:rsidP="00AD0292">
            <w:pPr>
              <w:pStyle w:val="Arial10i50"/>
              <w:spacing w:line="320" w:lineRule="atLeast"/>
              <w:rPr>
                <w:rFonts w:cs="Arial"/>
                <w:color w:val="auto"/>
                <w:sz w:val="24"/>
                <w:szCs w:val="24"/>
              </w:rPr>
            </w:pPr>
          </w:p>
        </w:tc>
        <w:tc>
          <w:tcPr>
            <w:tcW w:w="5686" w:type="dxa"/>
            <w:gridSpan w:val="2"/>
            <w:tcBorders>
              <w:bottom w:val="single" w:sz="4" w:space="0" w:color="auto"/>
            </w:tcBorders>
          </w:tcPr>
          <w:p w14:paraId="575632B6" w14:textId="77777777" w:rsidR="00BA1260" w:rsidRPr="00AD0292" w:rsidRDefault="00BA1260" w:rsidP="00AD0292">
            <w:pPr>
              <w:pStyle w:val="Arial10i50"/>
              <w:spacing w:line="320" w:lineRule="atLeast"/>
              <w:rPr>
                <w:rFonts w:cs="Arial"/>
                <w:color w:val="auto"/>
                <w:sz w:val="24"/>
                <w:szCs w:val="24"/>
              </w:rPr>
            </w:pPr>
          </w:p>
        </w:tc>
      </w:tr>
      <w:tr w:rsidR="002B339E" w:rsidRPr="00AD0292" w14:paraId="5A382DD4" w14:textId="77777777" w:rsidTr="00963DE2">
        <w:tc>
          <w:tcPr>
            <w:tcW w:w="3907" w:type="dxa"/>
            <w:tcBorders>
              <w:top w:val="single" w:sz="4" w:space="0" w:color="auto"/>
            </w:tcBorders>
          </w:tcPr>
          <w:p w14:paraId="741529B8" w14:textId="77777777" w:rsidR="004A522E" w:rsidRPr="00AD0292" w:rsidRDefault="004A522E" w:rsidP="00AD0292">
            <w:pPr>
              <w:pStyle w:val="Arial10i50"/>
              <w:spacing w:line="320" w:lineRule="atLeast"/>
              <w:rPr>
                <w:rFonts w:cs="Arial"/>
                <w:color w:val="auto"/>
                <w:sz w:val="24"/>
                <w:szCs w:val="24"/>
              </w:rPr>
            </w:pPr>
          </w:p>
        </w:tc>
        <w:tc>
          <w:tcPr>
            <w:tcW w:w="5686" w:type="dxa"/>
            <w:gridSpan w:val="2"/>
            <w:tcBorders>
              <w:top w:val="single" w:sz="4" w:space="0" w:color="auto"/>
            </w:tcBorders>
          </w:tcPr>
          <w:p w14:paraId="6AEE7CD7" w14:textId="77777777" w:rsidR="00BA1260" w:rsidRPr="00AD0292" w:rsidRDefault="00BA1260" w:rsidP="00AD0292">
            <w:pPr>
              <w:pStyle w:val="Arial10i50"/>
              <w:spacing w:line="320" w:lineRule="atLeast"/>
              <w:rPr>
                <w:rFonts w:cs="Arial"/>
                <w:color w:val="auto"/>
                <w:sz w:val="24"/>
                <w:szCs w:val="24"/>
              </w:rPr>
            </w:pPr>
          </w:p>
        </w:tc>
      </w:tr>
      <w:tr w:rsidR="002B339E" w:rsidRPr="00AD0292" w14:paraId="265B44E8" w14:textId="77777777" w:rsidTr="00963DE2">
        <w:tc>
          <w:tcPr>
            <w:tcW w:w="9593" w:type="dxa"/>
            <w:gridSpan w:val="3"/>
          </w:tcPr>
          <w:p w14:paraId="2758C0E8" w14:textId="545D80E8" w:rsidR="005F2AF3" w:rsidRPr="00AD0292" w:rsidRDefault="005F2AF3" w:rsidP="00AD0292">
            <w:pPr>
              <w:pStyle w:val="Arial10i50"/>
              <w:spacing w:line="320" w:lineRule="atLeast"/>
              <w:rPr>
                <w:rFonts w:cs="Arial"/>
                <w:b/>
                <w:bCs/>
                <w:color w:val="auto"/>
                <w:spacing w:val="-4"/>
                <w:sz w:val="24"/>
                <w:szCs w:val="24"/>
              </w:rPr>
            </w:pPr>
            <w:r w:rsidRPr="00AD0292">
              <w:rPr>
                <w:rFonts w:cs="Arial"/>
                <w:color w:val="auto"/>
                <w:sz w:val="24"/>
                <w:szCs w:val="24"/>
              </w:rPr>
              <w:t>Po rozpozna</w:t>
            </w:r>
            <w:r w:rsidR="00965BB6" w:rsidRPr="00AD0292">
              <w:rPr>
                <w:rFonts w:cs="Arial"/>
                <w:color w:val="auto"/>
                <w:sz w:val="24"/>
                <w:szCs w:val="24"/>
              </w:rPr>
              <w:t xml:space="preserve">niu wniosku </w:t>
            </w:r>
            <w:r w:rsidR="00D31895" w:rsidRPr="00AD0292">
              <w:rPr>
                <w:rFonts w:cs="Arial"/>
                <w:color w:val="auto"/>
                <w:sz w:val="24"/>
                <w:szCs w:val="24"/>
              </w:rPr>
              <w:t xml:space="preserve">przedstawiciela </w:t>
            </w:r>
            <w:r w:rsidR="00965BB6" w:rsidRPr="00AD0292">
              <w:rPr>
                <w:rFonts w:cs="Arial"/>
                <w:color w:val="auto"/>
                <w:sz w:val="24"/>
                <w:szCs w:val="24"/>
              </w:rPr>
              <w:t>spółki</w:t>
            </w:r>
            <w:r w:rsidR="00ED215E" w:rsidRPr="00AD0292">
              <w:rPr>
                <w:rFonts w:eastAsia="Calibri" w:cs="Arial"/>
                <w:bCs/>
                <w:color w:val="auto"/>
                <w:sz w:val="24"/>
                <w:szCs w:val="24"/>
              </w:rPr>
              <w:t xml:space="preserve"> </w:t>
            </w:r>
            <w:r w:rsidR="000F67B5" w:rsidRPr="00AD0292">
              <w:rPr>
                <w:rFonts w:cs="Arial"/>
                <w:bCs/>
                <w:color w:val="auto"/>
                <w:spacing w:val="-4"/>
                <w:sz w:val="24"/>
                <w:szCs w:val="24"/>
              </w:rPr>
              <w:t>T</w:t>
            </w:r>
            <w:r w:rsidR="000D2B35">
              <w:rPr>
                <w:rFonts w:cs="Arial"/>
                <w:bCs/>
                <w:color w:val="auto"/>
                <w:spacing w:val="-4"/>
                <w:sz w:val="24"/>
                <w:szCs w:val="24"/>
              </w:rPr>
              <w:t>rawialnia</w:t>
            </w:r>
            <w:r w:rsidR="000F67B5" w:rsidRPr="00AD0292">
              <w:rPr>
                <w:rFonts w:cs="Arial"/>
                <w:bCs/>
                <w:color w:val="auto"/>
                <w:spacing w:val="-4"/>
                <w:sz w:val="24"/>
                <w:szCs w:val="24"/>
              </w:rPr>
              <w:t xml:space="preserve">.EU. Sp. z o.o. z siedzibą </w:t>
            </w:r>
            <w:r w:rsidR="000F67B5" w:rsidRPr="00AD0292">
              <w:rPr>
                <w:rFonts w:cs="Arial"/>
                <w:bCs/>
                <w:color w:val="auto"/>
                <w:spacing w:val="-4"/>
                <w:sz w:val="24"/>
                <w:szCs w:val="24"/>
              </w:rPr>
              <w:br/>
              <w:t>w Tarnowskich Górach</w:t>
            </w:r>
            <w:r w:rsidR="008D7C6E" w:rsidRPr="00AD0292">
              <w:rPr>
                <w:rFonts w:cs="Arial"/>
                <w:bCs/>
                <w:color w:val="auto"/>
                <w:spacing w:val="-4"/>
                <w:sz w:val="24"/>
                <w:szCs w:val="24"/>
              </w:rPr>
              <w:t xml:space="preserve">, </w:t>
            </w:r>
            <w:r w:rsidRPr="00AD0292">
              <w:rPr>
                <w:rFonts w:cs="Arial"/>
                <w:color w:val="auto"/>
                <w:sz w:val="24"/>
                <w:szCs w:val="24"/>
              </w:rPr>
              <w:t>o zmianę pozwolenia zintegrowanego</w:t>
            </w:r>
          </w:p>
          <w:p w14:paraId="54FE7D37" w14:textId="77777777" w:rsidR="00015B1D" w:rsidRPr="00AD0292" w:rsidRDefault="00015B1D" w:rsidP="00AD0292">
            <w:pPr>
              <w:pStyle w:val="Arial10i50"/>
              <w:spacing w:line="320" w:lineRule="atLeast"/>
              <w:rPr>
                <w:rFonts w:cs="Arial"/>
                <w:b/>
                <w:color w:val="auto"/>
                <w:sz w:val="24"/>
                <w:szCs w:val="24"/>
              </w:rPr>
            </w:pPr>
          </w:p>
          <w:p w14:paraId="74F1231B" w14:textId="63B13B7E" w:rsidR="00015B1D" w:rsidRPr="00AD0292" w:rsidRDefault="005F2AF3" w:rsidP="00AD0292">
            <w:pPr>
              <w:pStyle w:val="Arial10i50"/>
              <w:spacing w:line="320" w:lineRule="atLeast"/>
              <w:rPr>
                <w:rFonts w:cs="Arial"/>
                <w:color w:val="auto"/>
                <w:sz w:val="24"/>
                <w:szCs w:val="24"/>
              </w:rPr>
            </w:pPr>
            <w:r w:rsidRPr="00AD0292">
              <w:rPr>
                <w:rFonts w:cs="Arial"/>
                <w:b/>
                <w:color w:val="auto"/>
                <w:sz w:val="24"/>
                <w:szCs w:val="24"/>
              </w:rPr>
              <w:t>orzekam</w:t>
            </w:r>
            <w:r w:rsidRPr="00AD0292">
              <w:rPr>
                <w:rFonts w:cs="Arial"/>
                <w:color w:val="auto"/>
                <w:sz w:val="24"/>
                <w:szCs w:val="24"/>
              </w:rPr>
              <w:t>:</w:t>
            </w:r>
          </w:p>
          <w:p w14:paraId="214444C4" w14:textId="77777777" w:rsidR="008D7C6E" w:rsidRPr="00AD0292" w:rsidRDefault="008D7C6E" w:rsidP="00AD0292">
            <w:pPr>
              <w:pStyle w:val="Arial10i50"/>
              <w:spacing w:line="320" w:lineRule="atLeast"/>
              <w:rPr>
                <w:rFonts w:cs="Arial"/>
                <w:color w:val="auto"/>
                <w:sz w:val="24"/>
                <w:szCs w:val="24"/>
              </w:rPr>
            </w:pPr>
          </w:p>
          <w:p w14:paraId="3CEF1AC0" w14:textId="77777777" w:rsidR="00D92B47" w:rsidRPr="00AD0292" w:rsidRDefault="005F2AF3" w:rsidP="00AD0292">
            <w:pPr>
              <w:pStyle w:val="Arial10i50"/>
              <w:spacing w:line="320" w:lineRule="atLeast"/>
              <w:rPr>
                <w:rFonts w:cs="Arial"/>
                <w:color w:val="auto"/>
                <w:sz w:val="24"/>
                <w:szCs w:val="24"/>
                <w:lang w:bidi="pl-PL"/>
              </w:rPr>
            </w:pPr>
            <w:r w:rsidRPr="00AD0292">
              <w:rPr>
                <w:rFonts w:cs="Arial"/>
                <w:color w:val="auto"/>
                <w:sz w:val="24"/>
                <w:szCs w:val="24"/>
              </w:rPr>
              <w:t>zmienić</w:t>
            </w:r>
            <w:r w:rsidR="001E4232" w:rsidRPr="00AD0292">
              <w:rPr>
                <w:rFonts w:cs="Arial"/>
                <w:color w:val="auto"/>
                <w:sz w:val="24"/>
                <w:szCs w:val="24"/>
              </w:rPr>
              <w:t xml:space="preserve"> warunki pozwolenia</w:t>
            </w:r>
            <w:r w:rsidRPr="00AD0292">
              <w:rPr>
                <w:rFonts w:cs="Arial"/>
                <w:color w:val="auto"/>
                <w:sz w:val="24"/>
                <w:szCs w:val="24"/>
              </w:rPr>
              <w:t xml:space="preserve"> zintegrowane</w:t>
            </w:r>
            <w:r w:rsidR="001E4232" w:rsidRPr="00AD0292">
              <w:rPr>
                <w:rFonts w:cs="Arial"/>
                <w:color w:val="auto"/>
                <w:sz w:val="24"/>
                <w:szCs w:val="24"/>
              </w:rPr>
              <w:t>go,</w:t>
            </w:r>
            <w:r w:rsidRPr="00AD0292">
              <w:rPr>
                <w:rFonts w:cs="Arial"/>
                <w:color w:val="auto"/>
                <w:sz w:val="24"/>
                <w:szCs w:val="24"/>
              </w:rPr>
              <w:t xml:space="preserve"> udzielone</w:t>
            </w:r>
            <w:r w:rsidR="001E4232" w:rsidRPr="00AD0292">
              <w:rPr>
                <w:rFonts w:cs="Arial"/>
                <w:color w:val="auto"/>
                <w:sz w:val="24"/>
                <w:szCs w:val="24"/>
              </w:rPr>
              <w:t>go</w:t>
            </w:r>
            <w:r w:rsidRPr="00AD0292">
              <w:rPr>
                <w:rFonts w:cs="Arial"/>
                <w:color w:val="auto"/>
                <w:sz w:val="24"/>
                <w:szCs w:val="24"/>
              </w:rPr>
              <w:t xml:space="preserve"> decyzją</w:t>
            </w:r>
            <w:r w:rsidR="003B422E" w:rsidRPr="00AD0292">
              <w:rPr>
                <w:rFonts w:cs="Arial"/>
                <w:color w:val="auto"/>
                <w:sz w:val="24"/>
                <w:szCs w:val="24"/>
              </w:rPr>
              <w:t xml:space="preserve"> Marszałka Województwa Śląskiego nr </w:t>
            </w:r>
            <w:r w:rsidR="000F67B5" w:rsidRPr="00AD0292">
              <w:rPr>
                <w:rFonts w:cs="Arial"/>
                <w:color w:val="auto"/>
                <w:sz w:val="24"/>
                <w:szCs w:val="24"/>
                <w:lang w:bidi="pl-PL"/>
              </w:rPr>
              <w:t xml:space="preserve">1622/OS/2020 z dnia 17 czerwca 2020 r. </w:t>
            </w:r>
          </w:p>
          <w:p w14:paraId="04EAF549" w14:textId="17E4BB38" w:rsidR="00D92B47" w:rsidRPr="00AD0292" w:rsidRDefault="000F67B5" w:rsidP="00AD0292">
            <w:pPr>
              <w:pStyle w:val="Arial10i50"/>
              <w:spacing w:line="320" w:lineRule="atLeast"/>
              <w:rPr>
                <w:rFonts w:cs="Arial"/>
                <w:sz w:val="24"/>
                <w:szCs w:val="24"/>
                <w:lang w:bidi="pl-PL"/>
              </w:rPr>
            </w:pPr>
            <w:r w:rsidRPr="00AD0292">
              <w:rPr>
                <w:rFonts w:cs="Arial"/>
                <w:color w:val="auto"/>
                <w:sz w:val="24"/>
                <w:szCs w:val="24"/>
                <w:lang w:bidi="pl-PL"/>
              </w:rPr>
              <w:t>(</w:t>
            </w:r>
            <w:r w:rsidR="00AF2247" w:rsidRPr="00AD0292">
              <w:rPr>
                <w:rFonts w:cs="Arial"/>
                <w:color w:val="auto"/>
                <w:sz w:val="24"/>
                <w:szCs w:val="24"/>
              </w:rPr>
              <w:t xml:space="preserve">zmienioną decyzjami Marszałka Województwa Śląskiego </w:t>
            </w:r>
            <w:r w:rsidR="00AF2247" w:rsidRPr="00AD0292">
              <w:rPr>
                <w:rFonts w:cs="Arial"/>
                <w:sz w:val="24"/>
                <w:szCs w:val="24"/>
              </w:rPr>
              <w:t xml:space="preserve">nr </w:t>
            </w:r>
            <w:r w:rsidRPr="00AD0292">
              <w:rPr>
                <w:rFonts w:cs="Arial"/>
                <w:sz w:val="24"/>
                <w:szCs w:val="24"/>
                <w:lang w:bidi="pl-PL"/>
              </w:rPr>
              <w:t xml:space="preserve">3630/OE/2022 z dnia </w:t>
            </w:r>
          </w:p>
          <w:p w14:paraId="6B61F8AC" w14:textId="77777777" w:rsidR="00D92B47" w:rsidRPr="00AD0292" w:rsidRDefault="000F67B5" w:rsidP="00AD0292">
            <w:pPr>
              <w:pStyle w:val="Arial10i50"/>
              <w:spacing w:line="320" w:lineRule="atLeast"/>
              <w:rPr>
                <w:rFonts w:eastAsia="Calibri" w:cs="Arial"/>
                <w:bCs/>
                <w:color w:val="auto"/>
                <w:sz w:val="24"/>
                <w:szCs w:val="24"/>
              </w:rPr>
            </w:pPr>
            <w:r w:rsidRPr="00AD0292">
              <w:rPr>
                <w:rFonts w:cs="Arial"/>
                <w:sz w:val="24"/>
                <w:szCs w:val="24"/>
                <w:lang w:bidi="pl-PL"/>
              </w:rPr>
              <w:t xml:space="preserve">25 października 2022 r. oraz nr 2611/OE/2024 z dnia 5 sierpnia 2024 r.) </w:t>
            </w:r>
            <w:r w:rsidR="003B422E" w:rsidRPr="00AD0292">
              <w:rPr>
                <w:rFonts w:cs="Arial"/>
                <w:color w:val="auto"/>
                <w:sz w:val="24"/>
                <w:szCs w:val="24"/>
              </w:rPr>
              <w:t>dla</w:t>
            </w:r>
            <w:r w:rsidR="008D7C6E" w:rsidRPr="00AD0292">
              <w:rPr>
                <w:rFonts w:eastAsia="Times New Roman" w:cs="Arial"/>
                <w:i/>
                <w:iCs/>
                <w:sz w:val="24"/>
                <w:szCs w:val="24"/>
                <w:lang w:eastAsia="pl-PL"/>
              </w:rPr>
              <w:t xml:space="preserve"> </w:t>
            </w:r>
            <w:r w:rsidR="008D7C6E" w:rsidRPr="00AD0292">
              <w:rPr>
                <w:rFonts w:eastAsia="Times New Roman" w:cs="Arial"/>
                <w:iCs/>
                <w:sz w:val="24"/>
                <w:szCs w:val="24"/>
                <w:lang w:eastAsia="pl-PL"/>
              </w:rPr>
              <w:t>i</w:t>
            </w:r>
            <w:r w:rsidR="008D7C6E" w:rsidRPr="00AD0292">
              <w:rPr>
                <w:rFonts w:cs="Arial"/>
                <w:iCs/>
                <w:sz w:val="24"/>
                <w:szCs w:val="24"/>
              </w:rPr>
              <w:t>nstalacji</w:t>
            </w:r>
            <w:r w:rsidR="00ED215E" w:rsidRPr="00AD0292">
              <w:rPr>
                <w:rFonts w:eastAsia="Calibri" w:cs="Arial"/>
                <w:bCs/>
                <w:color w:val="auto"/>
                <w:sz w:val="24"/>
                <w:szCs w:val="24"/>
              </w:rPr>
              <w:t xml:space="preserve"> </w:t>
            </w:r>
          </w:p>
          <w:p w14:paraId="6819221D" w14:textId="6D05D490" w:rsidR="00FC6C50" w:rsidRPr="00AD0292" w:rsidRDefault="00ED215E" w:rsidP="00AD0292">
            <w:pPr>
              <w:pStyle w:val="Arial10i50"/>
              <w:spacing w:line="320" w:lineRule="atLeast"/>
              <w:rPr>
                <w:rFonts w:cs="Arial"/>
                <w:sz w:val="24"/>
                <w:szCs w:val="24"/>
                <w:lang w:bidi="pl-PL"/>
              </w:rPr>
            </w:pPr>
            <w:r w:rsidRPr="00AD0292">
              <w:rPr>
                <w:rFonts w:cs="Arial"/>
                <w:bCs/>
                <w:iCs/>
                <w:sz w:val="24"/>
                <w:szCs w:val="24"/>
              </w:rPr>
              <w:t>do powierzchniowej obróbki metali lub tworzyw sztucznych z zastosowaniem procesów elektrolitycznych lub chemicznych, gdzie całkowita pojemność wanien procesowych przekracza 30 m</w:t>
            </w:r>
            <w:r w:rsidRPr="00AD0292">
              <w:rPr>
                <w:rFonts w:cs="Arial"/>
                <w:bCs/>
                <w:iCs/>
                <w:sz w:val="24"/>
                <w:szCs w:val="24"/>
                <w:vertAlign w:val="superscript"/>
              </w:rPr>
              <w:t>3</w:t>
            </w:r>
            <w:r w:rsidRPr="00AD0292">
              <w:rPr>
                <w:rFonts w:cs="Arial"/>
                <w:bCs/>
                <w:iCs/>
                <w:sz w:val="24"/>
                <w:szCs w:val="24"/>
              </w:rPr>
              <w:t>, zlokalizowanej w</w:t>
            </w:r>
            <w:r w:rsidR="000F67B5" w:rsidRPr="00AD0292">
              <w:rPr>
                <w:rFonts w:cs="Arial"/>
                <w:bCs/>
                <w:iCs/>
                <w:sz w:val="24"/>
                <w:szCs w:val="24"/>
              </w:rPr>
              <w:t xml:space="preserve"> Tarnowskich Górach, przy ul. Zagórskiej 167A, </w:t>
            </w:r>
            <w:r w:rsidRPr="00AD0292">
              <w:rPr>
                <w:rFonts w:cs="Arial"/>
                <w:bCs/>
                <w:iCs/>
                <w:sz w:val="24"/>
                <w:szCs w:val="24"/>
              </w:rPr>
              <w:t>eksploatowanej przez</w:t>
            </w:r>
            <w:r w:rsidR="007659E1" w:rsidRPr="00AD0292">
              <w:rPr>
                <w:rFonts w:cs="Arial"/>
                <w:bCs/>
                <w:iCs/>
                <w:sz w:val="24"/>
                <w:szCs w:val="24"/>
              </w:rPr>
              <w:t xml:space="preserve"> spół</w:t>
            </w:r>
            <w:r w:rsidR="00EF10FD" w:rsidRPr="00AD0292">
              <w:rPr>
                <w:rFonts w:cs="Arial"/>
                <w:bCs/>
                <w:iCs/>
                <w:sz w:val="24"/>
                <w:szCs w:val="24"/>
              </w:rPr>
              <w:t>k</w:t>
            </w:r>
            <w:r w:rsidR="007659E1" w:rsidRPr="00AD0292">
              <w:rPr>
                <w:rFonts w:cs="Arial"/>
                <w:bCs/>
                <w:iCs/>
                <w:sz w:val="24"/>
                <w:szCs w:val="24"/>
              </w:rPr>
              <w:t>ę</w:t>
            </w:r>
            <w:r w:rsidRPr="00AD0292">
              <w:rPr>
                <w:rFonts w:cs="Arial"/>
                <w:bCs/>
                <w:iCs/>
                <w:sz w:val="24"/>
                <w:szCs w:val="24"/>
              </w:rPr>
              <w:t xml:space="preserve"> </w:t>
            </w:r>
            <w:r w:rsidR="000F67B5" w:rsidRPr="00AD0292">
              <w:rPr>
                <w:rFonts w:cs="Arial"/>
                <w:bCs/>
                <w:iCs/>
                <w:sz w:val="24"/>
                <w:szCs w:val="24"/>
              </w:rPr>
              <w:t>T</w:t>
            </w:r>
            <w:r w:rsidR="000D2B35">
              <w:rPr>
                <w:rFonts w:cs="Arial"/>
                <w:bCs/>
                <w:iCs/>
                <w:sz w:val="24"/>
                <w:szCs w:val="24"/>
              </w:rPr>
              <w:t>rawialnia</w:t>
            </w:r>
            <w:r w:rsidR="000F67B5" w:rsidRPr="00AD0292">
              <w:rPr>
                <w:rFonts w:cs="Arial"/>
                <w:bCs/>
                <w:iCs/>
                <w:sz w:val="24"/>
                <w:szCs w:val="24"/>
              </w:rPr>
              <w:t xml:space="preserve">.EU. Sp. z o.o. z siedzibą w Tarnowskich Górach (REGON: 015607845, NIP: 6452322432), </w:t>
            </w:r>
            <w:r w:rsidR="005F2AF3" w:rsidRPr="00AD0292">
              <w:rPr>
                <w:rFonts w:cs="Arial"/>
                <w:color w:val="auto"/>
                <w:sz w:val="24"/>
                <w:szCs w:val="24"/>
              </w:rPr>
              <w:t>w następujący sposób:</w:t>
            </w:r>
          </w:p>
          <w:p w14:paraId="1504034D" w14:textId="422F2D15" w:rsidR="00EF10FD" w:rsidRPr="00AD0292" w:rsidRDefault="00EF10FD" w:rsidP="00AD0292">
            <w:pPr>
              <w:pStyle w:val="Arial10i50"/>
              <w:numPr>
                <w:ilvl w:val="0"/>
                <w:numId w:val="54"/>
              </w:numPr>
              <w:spacing w:line="320" w:lineRule="atLeast"/>
              <w:ind w:left="316" w:hanging="142"/>
              <w:rPr>
                <w:rFonts w:cs="Arial"/>
                <w:b/>
                <w:bCs/>
                <w:iCs/>
                <w:color w:val="auto"/>
                <w:sz w:val="24"/>
                <w:szCs w:val="24"/>
                <w:u w:val="single"/>
              </w:rPr>
            </w:pPr>
            <w:r w:rsidRPr="00AD0292">
              <w:rPr>
                <w:rFonts w:cs="Arial"/>
                <w:bCs/>
                <w:iCs/>
                <w:color w:val="auto"/>
                <w:sz w:val="24"/>
                <w:szCs w:val="24"/>
              </w:rPr>
              <w:lastRenderedPageBreak/>
              <w:t>W c</w:t>
            </w:r>
            <w:r w:rsidR="008338BC" w:rsidRPr="00AD0292">
              <w:rPr>
                <w:rFonts w:cs="Arial"/>
                <w:bCs/>
                <w:iCs/>
                <w:color w:val="auto"/>
                <w:sz w:val="24"/>
                <w:szCs w:val="24"/>
              </w:rPr>
              <w:t>zęś</w:t>
            </w:r>
            <w:r w:rsidRPr="00AD0292">
              <w:rPr>
                <w:rFonts w:cs="Arial"/>
                <w:bCs/>
                <w:iCs/>
                <w:color w:val="auto"/>
                <w:sz w:val="24"/>
                <w:szCs w:val="24"/>
              </w:rPr>
              <w:t>ci</w:t>
            </w:r>
            <w:r w:rsidR="00B76DBD" w:rsidRPr="00AD0292">
              <w:rPr>
                <w:rFonts w:cs="Arial"/>
                <w:bCs/>
                <w:iCs/>
                <w:color w:val="auto"/>
                <w:sz w:val="24"/>
                <w:szCs w:val="24"/>
              </w:rPr>
              <w:t xml:space="preserve"> </w:t>
            </w:r>
            <w:r w:rsidR="00B76DBD" w:rsidRPr="00AD0292">
              <w:rPr>
                <w:rFonts w:cs="Arial"/>
                <w:b/>
                <w:bCs/>
                <w:iCs/>
                <w:color w:val="auto"/>
                <w:sz w:val="24"/>
                <w:szCs w:val="24"/>
              </w:rPr>
              <w:t xml:space="preserve">I </w:t>
            </w:r>
            <w:r w:rsidR="00B76DBD" w:rsidRPr="00AD0292">
              <w:rPr>
                <w:rFonts w:cs="Arial"/>
                <w:bCs/>
                <w:iCs/>
                <w:color w:val="auto"/>
                <w:sz w:val="24"/>
                <w:szCs w:val="24"/>
              </w:rPr>
              <w:t>pozwolenia zintegrowanego, pn.</w:t>
            </w:r>
            <w:r w:rsidRPr="00AD0292">
              <w:rPr>
                <w:rFonts w:cs="Arial"/>
                <w:bCs/>
                <w:iCs/>
                <w:color w:val="auto"/>
                <w:sz w:val="24"/>
                <w:szCs w:val="24"/>
              </w:rPr>
              <w:t xml:space="preserve"> </w:t>
            </w:r>
            <w:r w:rsidR="00484449" w:rsidRPr="00AD0292">
              <w:rPr>
                <w:rFonts w:cs="Arial"/>
                <w:b/>
                <w:bCs/>
                <w:iCs/>
                <w:color w:val="auto"/>
                <w:sz w:val="24"/>
                <w:szCs w:val="24"/>
              </w:rPr>
              <w:t>Rodzaj i parametry instalacji</w:t>
            </w:r>
            <w:r w:rsidR="001238BF" w:rsidRPr="00AD0292">
              <w:rPr>
                <w:rFonts w:cs="Arial"/>
                <w:bCs/>
                <w:iCs/>
                <w:color w:val="auto"/>
                <w:sz w:val="24"/>
                <w:szCs w:val="24"/>
              </w:rPr>
              <w:t>,</w:t>
            </w:r>
          </w:p>
          <w:p w14:paraId="7FC74BE4" w14:textId="584DF4F4" w:rsidR="00EF10FD" w:rsidRPr="00AD0292" w:rsidRDefault="001238BF" w:rsidP="00AD0292">
            <w:pPr>
              <w:pStyle w:val="Arial10i50"/>
              <w:spacing w:line="320" w:lineRule="atLeast"/>
              <w:ind w:left="316"/>
              <w:rPr>
                <w:rFonts w:cs="Arial"/>
                <w:bCs/>
                <w:iCs/>
                <w:color w:val="auto"/>
                <w:sz w:val="24"/>
                <w:szCs w:val="24"/>
              </w:rPr>
            </w:pPr>
            <w:r w:rsidRPr="00AD0292">
              <w:rPr>
                <w:rFonts w:cs="Arial"/>
                <w:bCs/>
                <w:iCs/>
                <w:color w:val="auto"/>
                <w:sz w:val="24"/>
                <w:szCs w:val="24"/>
              </w:rPr>
              <w:t xml:space="preserve">punkt </w:t>
            </w:r>
            <w:r w:rsidRPr="00AD0292">
              <w:rPr>
                <w:rFonts w:cs="Arial"/>
                <w:b/>
                <w:bCs/>
                <w:iCs/>
                <w:color w:val="auto"/>
                <w:sz w:val="24"/>
                <w:szCs w:val="24"/>
              </w:rPr>
              <w:t>I.1. Prowadzący instalację i lokalizacja instalacji</w:t>
            </w:r>
          </w:p>
          <w:p w14:paraId="6651A7E4" w14:textId="77777777" w:rsidR="00EF10FD" w:rsidRPr="00AD0292" w:rsidRDefault="00EF10FD" w:rsidP="00AD0292">
            <w:pPr>
              <w:pStyle w:val="Arial10i50"/>
              <w:spacing w:line="320" w:lineRule="atLeast"/>
              <w:ind w:left="182"/>
              <w:rPr>
                <w:rFonts w:cs="Arial"/>
                <w:bCs/>
                <w:iCs/>
                <w:color w:val="auto"/>
                <w:sz w:val="24"/>
                <w:szCs w:val="24"/>
                <w:u w:val="single"/>
              </w:rPr>
            </w:pPr>
          </w:p>
          <w:p w14:paraId="77CDBF71" w14:textId="77777777" w:rsidR="001238BF" w:rsidRPr="00AD0292" w:rsidRDefault="003C58C9" w:rsidP="00AD0292">
            <w:pPr>
              <w:pStyle w:val="Arial10i50"/>
              <w:spacing w:line="320" w:lineRule="atLeast"/>
              <w:ind w:left="316"/>
              <w:rPr>
                <w:rFonts w:cs="Arial"/>
                <w:bCs/>
                <w:iCs/>
                <w:color w:val="auto"/>
                <w:sz w:val="24"/>
                <w:szCs w:val="24"/>
                <w:u w:val="single"/>
              </w:rPr>
            </w:pPr>
            <w:r w:rsidRPr="00AD0292">
              <w:rPr>
                <w:rFonts w:cs="Arial"/>
                <w:bCs/>
                <w:iCs/>
                <w:color w:val="auto"/>
                <w:sz w:val="24"/>
                <w:szCs w:val="24"/>
                <w:u w:val="single"/>
              </w:rPr>
              <w:t>otrzymuje brzmienie:</w:t>
            </w:r>
          </w:p>
          <w:p w14:paraId="5B7A7654" w14:textId="77777777" w:rsidR="001238BF" w:rsidRPr="00AD0292" w:rsidRDefault="001238BF" w:rsidP="00AD0292">
            <w:pPr>
              <w:pStyle w:val="Arial10i50"/>
              <w:spacing w:line="320" w:lineRule="atLeast"/>
              <w:ind w:left="182"/>
              <w:rPr>
                <w:rFonts w:cs="Arial"/>
                <w:b/>
                <w:bCs/>
                <w:iCs/>
                <w:sz w:val="24"/>
                <w:szCs w:val="24"/>
              </w:rPr>
            </w:pPr>
          </w:p>
          <w:p w14:paraId="365A0C77" w14:textId="24F90C84" w:rsidR="009F747D" w:rsidRPr="00AD0292" w:rsidRDefault="001238BF" w:rsidP="00AD0292">
            <w:pPr>
              <w:pStyle w:val="Arial10i50"/>
              <w:spacing w:line="320" w:lineRule="atLeast"/>
              <w:ind w:left="316"/>
              <w:rPr>
                <w:rFonts w:cs="Arial"/>
                <w:b/>
                <w:bCs/>
                <w:iCs/>
                <w:sz w:val="24"/>
                <w:szCs w:val="24"/>
              </w:rPr>
            </w:pPr>
            <w:r w:rsidRPr="00AD0292">
              <w:rPr>
                <w:rFonts w:cs="Arial"/>
                <w:bCs/>
                <w:iCs/>
                <w:sz w:val="24"/>
                <w:szCs w:val="24"/>
              </w:rPr>
              <w:t>„</w:t>
            </w:r>
            <w:r w:rsidRPr="00AD0292">
              <w:rPr>
                <w:rFonts w:cs="Arial"/>
                <w:b/>
                <w:bCs/>
                <w:iCs/>
                <w:sz w:val="24"/>
                <w:szCs w:val="24"/>
              </w:rPr>
              <w:t>I</w:t>
            </w:r>
            <w:r w:rsidR="009F747D" w:rsidRPr="00AD0292">
              <w:rPr>
                <w:rFonts w:cs="Arial"/>
                <w:b/>
                <w:bCs/>
                <w:iCs/>
                <w:sz w:val="24"/>
                <w:szCs w:val="24"/>
              </w:rPr>
              <w:t>.1. Prowadzący instalację i lokalizacja instalacji</w:t>
            </w:r>
          </w:p>
          <w:p w14:paraId="0161F913" w14:textId="77777777" w:rsidR="001238BF" w:rsidRPr="00AD0292" w:rsidRDefault="001238BF" w:rsidP="00AD0292">
            <w:pPr>
              <w:pStyle w:val="Arial10i50"/>
              <w:spacing w:line="320" w:lineRule="atLeast"/>
              <w:ind w:left="182"/>
              <w:rPr>
                <w:rFonts w:cs="Arial"/>
                <w:bCs/>
                <w:iCs/>
                <w:color w:val="auto"/>
                <w:sz w:val="24"/>
                <w:szCs w:val="24"/>
                <w:u w:val="single"/>
              </w:rPr>
            </w:pPr>
          </w:p>
          <w:tbl>
            <w:tblPr>
              <w:tblW w:w="9722" w:type="dxa"/>
              <w:tblInd w:w="55" w:type="dxa"/>
              <w:tblLayout w:type="fixed"/>
              <w:tblCellMar>
                <w:left w:w="70" w:type="dxa"/>
                <w:right w:w="70" w:type="dxa"/>
              </w:tblCellMar>
              <w:tblLook w:val="04A0" w:firstRow="1" w:lastRow="0" w:firstColumn="1" w:lastColumn="0" w:noHBand="0" w:noVBand="1"/>
            </w:tblPr>
            <w:tblGrid>
              <w:gridCol w:w="4932"/>
              <w:gridCol w:w="1969"/>
              <w:gridCol w:w="1270"/>
              <w:gridCol w:w="1551"/>
            </w:tblGrid>
            <w:tr w:rsidR="009F747D" w:rsidRPr="00AD0292" w14:paraId="72106908" w14:textId="77777777" w:rsidTr="00963DE2">
              <w:trPr>
                <w:trHeight w:val="300"/>
              </w:trPr>
              <w:tc>
                <w:tcPr>
                  <w:tcW w:w="4932" w:type="dxa"/>
                  <w:noWrap/>
                  <w:vAlign w:val="bottom"/>
                  <w:hideMark/>
                </w:tcPr>
                <w:p w14:paraId="379CFE68" w14:textId="1188A9A9" w:rsidR="009F747D" w:rsidRPr="00AD0292" w:rsidRDefault="009F747D" w:rsidP="00ED3562">
                  <w:pPr>
                    <w:pStyle w:val="Arial10i50"/>
                    <w:framePr w:hSpace="141" w:wrap="around" w:vAnchor="text" w:hAnchor="margin" w:x="108" w:y="-3002"/>
                    <w:numPr>
                      <w:ilvl w:val="0"/>
                      <w:numId w:val="55"/>
                    </w:numPr>
                    <w:spacing w:line="320" w:lineRule="atLeast"/>
                    <w:suppressOverlap/>
                    <w:rPr>
                      <w:rFonts w:cs="Arial"/>
                      <w:b/>
                      <w:bCs/>
                      <w:iCs/>
                      <w:sz w:val="24"/>
                      <w:szCs w:val="24"/>
                    </w:rPr>
                  </w:pPr>
                  <w:r w:rsidRPr="00AD0292">
                    <w:rPr>
                      <w:rFonts w:cs="Arial"/>
                      <w:b/>
                      <w:bCs/>
                      <w:iCs/>
                      <w:sz w:val="24"/>
                      <w:szCs w:val="24"/>
                    </w:rPr>
                    <w:t>prowadzący instalację IPPC:</w:t>
                  </w:r>
                </w:p>
              </w:tc>
              <w:tc>
                <w:tcPr>
                  <w:tcW w:w="1969" w:type="dxa"/>
                  <w:noWrap/>
                  <w:vAlign w:val="bottom"/>
                  <w:hideMark/>
                </w:tcPr>
                <w:p w14:paraId="1CD8B912" w14:textId="77777777" w:rsidR="009F747D" w:rsidRPr="00AD0292" w:rsidRDefault="009F747D" w:rsidP="00ED3562">
                  <w:pPr>
                    <w:pStyle w:val="Arial10i50"/>
                    <w:framePr w:hSpace="141" w:wrap="around" w:vAnchor="text" w:hAnchor="margin" w:x="108" w:y="-3002"/>
                    <w:spacing w:line="320" w:lineRule="atLeast"/>
                    <w:ind w:left="182"/>
                    <w:suppressOverlap/>
                    <w:rPr>
                      <w:rFonts w:cs="Arial"/>
                      <w:b/>
                      <w:bCs/>
                      <w:iCs/>
                      <w:sz w:val="24"/>
                      <w:szCs w:val="24"/>
                    </w:rPr>
                  </w:pPr>
                </w:p>
              </w:tc>
              <w:tc>
                <w:tcPr>
                  <w:tcW w:w="1270" w:type="dxa"/>
                  <w:noWrap/>
                  <w:vAlign w:val="bottom"/>
                  <w:hideMark/>
                </w:tcPr>
                <w:p w14:paraId="4140A07C" w14:textId="77777777" w:rsidR="009F747D" w:rsidRPr="00AD0292" w:rsidRDefault="009F747D" w:rsidP="00ED3562">
                  <w:pPr>
                    <w:pStyle w:val="Arial10i50"/>
                    <w:framePr w:hSpace="141" w:wrap="around" w:vAnchor="text" w:hAnchor="margin" w:x="108" w:y="-3002"/>
                    <w:spacing w:line="320" w:lineRule="atLeast"/>
                    <w:ind w:left="182"/>
                    <w:suppressOverlap/>
                    <w:rPr>
                      <w:rFonts w:cs="Arial"/>
                      <w:b/>
                      <w:bCs/>
                      <w:iCs/>
                      <w:sz w:val="24"/>
                      <w:szCs w:val="24"/>
                    </w:rPr>
                  </w:pPr>
                </w:p>
              </w:tc>
              <w:tc>
                <w:tcPr>
                  <w:tcW w:w="1551" w:type="dxa"/>
                  <w:noWrap/>
                  <w:vAlign w:val="bottom"/>
                  <w:hideMark/>
                </w:tcPr>
                <w:p w14:paraId="675990AF" w14:textId="77777777" w:rsidR="009F747D" w:rsidRPr="00AD0292" w:rsidRDefault="009F747D" w:rsidP="00ED3562">
                  <w:pPr>
                    <w:pStyle w:val="Arial10i50"/>
                    <w:framePr w:hSpace="141" w:wrap="around" w:vAnchor="text" w:hAnchor="margin" w:x="108" w:y="-3002"/>
                    <w:spacing w:line="320" w:lineRule="atLeast"/>
                    <w:ind w:left="182"/>
                    <w:suppressOverlap/>
                    <w:rPr>
                      <w:rFonts w:cs="Arial"/>
                      <w:b/>
                      <w:bCs/>
                      <w:iCs/>
                      <w:sz w:val="24"/>
                      <w:szCs w:val="24"/>
                    </w:rPr>
                  </w:pPr>
                </w:p>
              </w:tc>
            </w:tr>
          </w:tbl>
          <w:p w14:paraId="66611B1D" w14:textId="269D0E91" w:rsidR="009F747D" w:rsidRPr="00AD0292" w:rsidRDefault="009F747D" w:rsidP="00AD0292">
            <w:pPr>
              <w:pStyle w:val="Arial10i50"/>
              <w:spacing w:line="320" w:lineRule="atLeast"/>
              <w:ind w:left="182"/>
              <w:rPr>
                <w:rFonts w:cs="Arial"/>
                <w:b/>
                <w:bCs/>
                <w:iCs/>
                <w:color w:val="auto"/>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8"/>
              <w:gridCol w:w="1579"/>
              <w:gridCol w:w="1562"/>
              <w:gridCol w:w="851"/>
              <w:gridCol w:w="1703"/>
              <w:gridCol w:w="1407"/>
              <w:gridCol w:w="1421"/>
            </w:tblGrid>
            <w:tr w:rsidR="001238BF" w:rsidRPr="000B66BF" w14:paraId="190C4CE7" w14:textId="77777777" w:rsidTr="00C04D71">
              <w:trPr>
                <w:trHeight w:val="274"/>
              </w:trPr>
              <w:tc>
                <w:tcPr>
                  <w:tcW w:w="548" w:type="dxa"/>
                  <w:vMerge w:val="restart"/>
                  <w:shd w:val="clear" w:color="auto" w:fill="auto"/>
                  <w:tcMar>
                    <w:top w:w="0" w:type="dxa"/>
                    <w:left w:w="70" w:type="dxa"/>
                    <w:bottom w:w="0" w:type="dxa"/>
                    <w:right w:w="70" w:type="dxa"/>
                  </w:tcMar>
                  <w:vAlign w:val="center"/>
                  <w:hideMark/>
                </w:tcPr>
                <w:p w14:paraId="14A0EBB4" w14:textId="77777777"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L.p.</w:t>
                  </w:r>
                </w:p>
              </w:tc>
              <w:tc>
                <w:tcPr>
                  <w:tcW w:w="1579" w:type="dxa"/>
                  <w:vMerge w:val="restart"/>
                  <w:shd w:val="clear" w:color="auto" w:fill="auto"/>
                  <w:tcMar>
                    <w:top w:w="0" w:type="dxa"/>
                    <w:left w:w="70" w:type="dxa"/>
                    <w:bottom w:w="0" w:type="dxa"/>
                    <w:right w:w="70" w:type="dxa"/>
                  </w:tcMar>
                  <w:vAlign w:val="center"/>
                  <w:hideMark/>
                </w:tcPr>
                <w:p w14:paraId="33A056AC" w14:textId="2F133DB9"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Nazwa prowadzącego instalację IPPC</w:t>
                  </w:r>
                </w:p>
              </w:tc>
              <w:tc>
                <w:tcPr>
                  <w:tcW w:w="4116" w:type="dxa"/>
                  <w:gridSpan w:val="3"/>
                  <w:shd w:val="clear" w:color="auto" w:fill="auto"/>
                  <w:tcMar>
                    <w:top w:w="0" w:type="dxa"/>
                    <w:left w:w="70" w:type="dxa"/>
                    <w:bottom w:w="0" w:type="dxa"/>
                    <w:right w:w="70" w:type="dxa"/>
                  </w:tcMar>
                  <w:vAlign w:val="center"/>
                  <w:hideMark/>
                </w:tcPr>
                <w:p w14:paraId="2929CC58" w14:textId="75EACD53"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Siedziba prowadzącego instalację</w:t>
                  </w:r>
                </w:p>
              </w:tc>
              <w:tc>
                <w:tcPr>
                  <w:tcW w:w="1407" w:type="dxa"/>
                  <w:vMerge w:val="restart"/>
                  <w:shd w:val="clear" w:color="auto" w:fill="auto"/>
                  <w:vAlign w:val="center"/>
                </w:tcPr>
                <w:p w14:paraId="2DC11D49" w14:textId="29A0ED07"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Regon</w:t>
                  </w:r>
                </w:p>
              </w:tc>
              <w:tc>
                <w:tcPr>
                  <w:tcW w:w="1421" w:type="dxa"/>
                  <w:vMerge w:val="restart"/>
                  <w:shd w:val="clear" w:color="auto" w:fill="auto"/>
                  <w:tcMar>
                    <w:top w:w="0" w:type="dxa"/>
                    <w:left w:w="70" w:type="dxa"/>
                    <w:bottom w:w="0" w:type="dxa"/>
                    <w:right w:w="70" w:type="dxa"/>
                  </w:tcMar>
                  <w:vAlign w:val="center"/>
                  <w:hideMark/>
                </w:tcPr>
                <w:p w14:paraId="648D3A8E" w14:textId="3BF698B0"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NIP</w:t>
                  </w:r>
                </w:p>
              </w:tc>
            </w:tr>
            <w:tr w:rsidR="001238BF" w:rsidRPr="000B66BF" w14:paraId="53F6BA8A" w14:textId="77777777" w:rsidTr="00C04D71">
              <w:trPr>
                <w:trHeight w:val="239"/>
              </w:trPr>
              <w:tc>
                <w:tcPr>
                  <w:tcW w:w="548" w:type="dxa"/>
                  <w:vMerge/>
                  <w:shd w:val="clear" w:color="auto" w:fill="auto"/>
                  <w:tcMar>
                    <w:top w:w="0" w:type="dxa"/>
                    <w:left w:w="70" w:type="dxa"/>
                    <w:bottom w:w="0" w:type="dxa"/>
                    <w:right w:w="70" w:type="dxa"/>
                  </w:tcMar>
                  <w:vAlign w:val="center"/>
                  <w:hideMark/>
                </w:tcPr>
                <w:p w14:paraId="07EF024D" w14:textId="77777777" w:rsidR="001238BF" w:rsidRPr="000B66BF" w:rsidRDefault="001238BF" w:rsidP="00ED3562">
                  <w:pPr>
                    <w:pStyle w:val="Arial10i50"/>
                    <w:framePr w:hSpace="141" w:wrap="around" w:vAnchor="text" w:hAnchor="margin" w:x="108" w:y="-3002"/>
                    <w:spacing w:line="320" w:lineRule="atLeast"/>
                    <w:suppressOverlap/>
                    <w:rPr>
                      <w:rFonts w:cs="Arial"/>
                      <w:b/>
                      <w:bCs/>
                      <w:iCs/>
                      <w:sz w:val="20"/>
                      <w:szCs w:val="20"/>
                    </w:rPr>
                  </w:pPr>
                </w:p>
              </w:tc>
              <w:tc>
                <w:tcPr>
                  <w:tcW w:w="1579" w:type="dxa"/>
                  <w:vMerge/>
                  <w:shd w:val="clear" w:color="auto" w:fill="auto"/>
                  <w:tcMar>
                    <w:top w:w="0" w:type="dxa"/>
                    <w:left w:w="70" w:type="dxa"/>
                    <w:bottom w:w="0" w:type="dxa"/>
                    <w:right w:w="70" w:type="dxa"/>
                  </w:tcMar>
                  <w:vAlign w:val="center"/>
                  <w:hideMark/>
                </w:tcPr>
                <w:p w14:paraId="77380947" w14:textId="77777777" w:rsidR="001238BF" w:rsidRPr="000B66BF" w:rsidRDefault="001238BF" w:rsidP="00ED3562">
                  <w:pPr>
                    <w:pStyle w:val="Arial10i50"/>
                    <w:framePr w:hSpace="141" w:wrap="around" w:vAnchor="text" w:hAnchor="margin" w:x="108" w:y="-3002"/>
                    <w:spacing w:line="320" w:lineRule="atLeast"/>
                    <w:suppressOverlap/>
                    <w:rPr>
                      <w:rFonts w:cs="Arial"/>
                      <w:b/>
                      <w:bCs/>
                      <w:iCs/>
                      <w:sz w:val="20"/>
                      <w:szCs w:val="20"/>
                    </w:rPr>
                  </w:pPr>
                </w:p>
              </w:tc>
              <w:tc>
                <w:tcPr>
                  <w:tcW w:w="1562" w:type="dxa"/>
                  <w:shd w:val="clear" w:color="auto" w:fill="auto"/>
                  <w:tcMar>
                    <w:top w:w="0" w:type="dxa"/>
                    <w:left w:w="70" w:type="dxa"/>
                    <w:bottom w:w="0" w:type="dxa"/>
                    <w:right w:w="70" w:type="dxa"/>
                  </w:tcMar>
                  <w:vAlign w:val="center"/>
                  <w:hideMark/>
                </w:tcPr>
                <w:p w14:paraId="3BC8E9AC" w14:textId="77777777"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Ulica, numer</w:t>
                  </w:r>
                </w:p>
              </w:tc>
              <w:tc>
                <w:tcPr>
                  <w:tcW w:w="851" w:type="dxa"/>
                  <w:shd w:val="clear" w:color="auto" w:fill="auto"/>
                  <w:vAlign w:val="center"/>
                </w:tcPr>
                <w:p w14:paraId="25B92F26" w14:textId="5C67873F"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Kod</w:t>
                  </w:r>
                </w:p>
              </w:tc>
              <w:tc>
                <w:tcPr>
                  <w:tcW w:w="1703" w:type="dxa"/>
                  <w:shd w:val="clear" w:color="auto" w:fill="auto"/>
                  <w:vAlign w:val="center"/>
                </w:tcPr>
                <w:p w14:paraId="4C52791B" w14:textId="76C14BC6" w:rsidR="001238BF" w:rsidRPr="000B66BF" w:rsidRDefault="001238BF" w:rsidP="00ED3562">
                  <w:pPr>
                    <w:pStyle w:val="Arial10i50"/>
                    <w:framePr w:hSpace="141" w:wrap="around" w:vAnchor="text" w:hAnchor="margin" w:x="108" w:y="-3002"/>
                    <w:spacing w:line="320" w:lineRule="atLeast"/>
                    <w:suppressOverlap/>
                    <w:jc w:val="center"/>
                    <w:rPr>
                      <w:rFonts w:cs="Arial"/>
                      <w:b/>
                      <w:bCs/>
                      <w:iCs/>
                      <w:sz w:val="20"/>
                      <w:szCs w:val="20"/>
                    </w:rPr>
                  </w:pPr>
                  <w:r w:rsidRPr="000B66BF">
                    <w:rPr>
                      <w:rFonts w:cs="Arial"/>
                      <w:b/>
                      <w:bCs/>
                      <w:iCs/>
                      <w:sz w:val="20"/>
                      <w:szCs w:val="20"/>
                    </w:rPr>
                    <w:t>Miasto</w:t>
                  </w:r>
                </w:p>
              </w:tc>
              <w:tc>
                <w:tcPr>
                  <w:tcW w:w="1407" w:type="dxa"/>
                  <w:vMerge/>
                  <w:shd w:val="clear" w:color="auto" w:fill="auto"/>
                </w:tcPr>
                <w:p w14:paraId="0820B235" w14:textId="77777777" w:rsidR="001238BF" w:rsidRPr="000B66BF" w:rsidRDefault="001238BF" w:rsidP="00ED3562">
                  <w:pPr>
                    <w:pStyle w:val="Arial10i50"/>
                    <w:framePr w:hSpace="141" w:wrap="around" w:vAnchor="text" w:hAnchor="margin" w:x="108" w:y="-3002"/>
                    <w:spacing w:line="320" w:lineRule="atLeast"/>
                    <w:suppressOverlap/>
                    <w:rPr>
                      <w:rFonts w:cs="Arial"/>
                      <w:b/>
                      <w:bCs/>
                      <w:iCs/>
                      <w:sz w:val="20"/>
                      <w:szCs w:val="20"/>
                    </w:rPr>
                  </w:pPr>
                </w:p>
              </w:tc>
              <w:tc>
                <w:tcPr>
                  <w:tcW w:w="1421" w:type="dxa"/>
                  <w:vMerge/>
                  <w:shd w:val="clear" w:color="auto" w:fill="auto"/>
                  <w:tcMar>
                    <w:top w:w="0" w:type="dxa"/>
                    <w:left w:w="70" w:type="dxa"/>
                    <w:bottom w:w="0" w:type="dxa"/>
                    <w:right w:w="70" w:type="dxa"/>
                  </w:tcMar>
                  <w:vAlign w:val="center"/>
                  <w:hideMark/>
                </w:tcPr>
                <w:p w14:paraId="6961473C" w14:textId="77777777" w:rsidR="001238BF" w:rsidRPr="000B66BF" w:rsidRDefault="001238BF" w:rsidP="00ED3562">
                  <w:pPr>
                    <w:pStyle w:val="Arial10i50"/>
                    <w:framePr w:hSpace="141" w:wrap="around" w:vAnchor="text" w:hAnchor="margin" w:x="108" w:y="-3002"/>
                    <w:spacing w:line="320" w:lineRule="atLeast"/>
                    <w:suppressOverlap/>
                    <w:rPr>
                      <w:rFonts w:cs="Arial"/>
                      <w:b/>
                      <w:bCs/>
                      <w:iCs/>
                      <w:sz w:val="20"/>
                      <w:szCs w:val="20"/>
                    </w:rPr>
                  </w:pPr>
                </w:p>
              </w:tc>
            </w:tr>
            <w:tr w:rsidR="001238BF" w:rsidRPr="000B66BF" w14:paraId="2DB970A4" w14:textId="77777777" w:rsidTr="00C04D71">
              <w:trPr>
                <w:cantSplit/>
                <w:trHeight w:val="1134"/>
              </w:trPr>
              <w:tc>
                <w:tcPr>
                  <w:tcW w:w="548" w:type="dxa"/>
                  <w:shd w:val="clear" w:color="auto" w:fill="auto"/>
                  <w:noWrap/>
                  <w:tcMar>
                    <w:top w:w="0" w:type="dxa"/>
                    <w:left w:w="70" w:type="dxa"/>
                    <w:bottom w:w="0" w:type="dxa"/>
                    <w:right w:w="70" w:type="dxa"/>
                  </w:tcMar>
                  <w:vAlign w:val="center"/>
                  <w:hideMark/>
                </w:tcPr>
                <w:p w14:paraId="3B5F0FA2" w14:textId="77777777" w:rsidR="001238BF" w:rsidRPr="000B66BF" w:rsidRDefault="001238BF" w:rsidP="00ED3562">
                  <w:pPr>
                    <w:pStyle w:val="Arial10i50"/>
                    <w:framePr w:hSpace="141" w:wrap="around" w:vAnchor="text" w:hAnchor="margin" w:x="108" w:y="-3002"/>
                    <w:spacing w:line="320" w:lineRule="atLeast"/>
                    <w:suppressOverlap/>
                    <w:jc w:val="center"/>
                    <w:rPr>
                      <w:rFonts w:cs="Arial"/>
                      <w:bCs/>
                      <w:iCs/>
                      <w:sz w:val="20"/>
                      <w:szCs w:val="20"/>
                    </w:rPr>
                  </w:pPr>
                  <w:r w:rsidRPr="000B66BF">
                    <w:rPr>
                      <w:rFonts w:cs="Arial"/>
                      <w:bCs/>
                      <w:iCs/>
                      <w:sz w:val="20"/>
                      <w:szCs w:val="20"/>
                    </w:rPr>
                    <w:t>1.</w:t>
                  </w:r>
                </w:p>
              </w:tc>
              <w:tc>
                <w:tcPr>
                  <w:tcW w:w="1579" w:type="dxa"/>
                  <w:shd w:val="clear" w:color="auto" w:fill="auto"/>
                  <w:tcMar>
                    <w:top w:w="0" w:type="dxa"/>
                    <w:left w:w="70" w:type="dxa"/>
                    <w:bottom w:w="0" w:type="dxa"/>
                    <w:right w:w="70" w:type="dxa"/>
                  </w:tcMar>
                  <w:hideMark/>
                </w:tcPr>
                <w:p w14:paraId="0302F80E" w14:textId="77777777" w:rsidR="00CA6607" w:rsidRPr="000B66BF" w:rsidRDefault="00CA6607" w:rsidP="00ED3562">
                  <w:pPr>
                    <w:pStyle w:val="Arial10i50"/>
                    <w:framePr w:hSpace="141" w:wrap="around" w:vAnchor="text" w:hAnchor="margin" w:x="108" w:y="-3002"/>
                    <w:spacing w:line="320" w:lineRule="atLeast"/>
                    <w:suppressOverlap/>
                    <w:rPr>
                      <w:rFonts w:cs="Arial"/>
                      <w:bCs/>
                      <w:iCs/>
                      <w:sz w:val="20"/>
                      <w:szCs w:val="20"/>
                      <w:lang w:bidi="pl-PL"/>
                    </w:rPr>
                  </w:pPr>
                </w:p>
                <w:p w14:paraId="757EB177" w14:textId="724959B2" w:rsidR="001238BF" w:rsidRPr="000B66BF" w:rsidRDefault="001238BF" w:rsidP="00ED3562">
                  <w:pPr>
                    <w:pStyle w:val="Arial10i50"/>
                    <w:framePr w:hSpace="141" w:wrap="around" w:vAnchor="text" w:hAnchor="margin" w:x="108" w:y="-3002"/>
                    <w:spacing w:line="320" w:lineRule="atLeast"/>
                    <w:suppressOverlap/>
                    <w:rPr>
                      <w:rFonts w:cs="Arial"/>
                      <w:bCs/>
                      <w:iCs/>
                      <w:sz w:val="20"/>
                      <w:szCs w:val="20"/>
                      <w:lang w:bidi="pl-PL"/>
                    </w:rPr>
                  </w:pPr>
                  <w:r w:rsidRPr="000B66BF">
                    <w:rPr>
                      <w:rFonts w:cs="Arial"/>
                      <w:bCs/>
                      <w:iCs/>
                      <w:sz w:val="20"/>
                      <w:szCs w:val="20"/>
                      <w:lang w:bidi="pl-PL"/>
                    </w:rPr>
                    <w:t xml:space="preserve">Trawialnia.EU </w:t>
                  </w:r>
                  <w:r w:rsidRPr="000B66BF">
                    <w:rPr>
                      <w:rFonts w:cs="Arial"/>
                      <w:bCs/>
                      <w:iCs/>
                      <w:sz w:val="20"/>
                      <w:szCs w:val="20"/>
                      <w:lang w:bidi="pl-PL"/>
                    </w:rPr>
                    <w:br/>
                    <w:t>Sp. z o.o.</w:t>
                  </w:r>
                </w:p>
              </w:tc>
              <w:tc>
                <w:tcPr>
                  <w:tcW w:w="1562" w:type="dxa"/>
                  <w:shd w:val="clear" w:color="auto" w:fill="auto"/>
                  <w:tcMar>
                    <w:top w:w="0" w:type="dxa"/>
                    <w:left w:w="70" w:type="dxa"/>
                    <w:bottom w:w="0" w:type="dxa"/>
                    <w:right w:w="70" w:type="dxa"/>
                  </w:tcMar>
                  <w:vAlign w:val="center"/>
                  <w:hideMark/>
                </w:tcPr>
                <w:p w14:paraId="186B097C" w14:textId="77777777" w:rsidR="001238BF" w:rsidRPr="000B66BF" w:rsidRDefault="001238BF" w:rsidP="00ED3562">
                  <w:pPr>
                    <w:pStyle w:val="Arial10i50"/>
                    <w:framePr w:hSpace="141" w:wrap="around" w:vAnchor="text" w:hAnchor="margin" w:x="108" w:y="-3002"/>
                    <w:spacing w:line="320" w:lineRule="atLeast"/>
                    <w:suppressOverlap/>
                    <w:jc w:val="center"/>
                    <w:rPr>
                      <w:rFonts w:cs="Arial"/>
                      <w:bCs/>
                      <w:iCs/>
                      <w:sz w:val="20"/>
                      <w:szCs w:val="20"/>
                    </w:rPr>
                  </w:pPr>
                  <w:r w:rsidRPr="000B66BF">
                    <w:rPr>
                      <w:rFonts w:cs="Arial"/>
                      <w:bCs/>
                      <w:iCs/>
                      <w:sz w:val="20"/>
                      <w:szCs w:val="20"/>
                    </w:rPr>
                    <w:t>Zagórska 167 A</w:t>
                  </w:r>
                </w:p>
              </w:tc>
              <w:tc>
                <w:tcPr>
                  <w:tcW w:w="851" w:type="dxa"/>
                  <w:shd w:val="clear" w:color="auto" w:fill="auto"/>
                  <w:tcMar>
                    <w:top w:w="0" w:type="dxa"/>
                    <w:left w:w="70" w:type="dxa"/>
                    <w:bottom w:w="0" w:type="dxa"/>
                    <w:right w:w="70" w:type="dxa"/>
                  </w:tcMar>
                  <w:vAlign w:val="center"/>
                  <w:hideMark/>
                </w:tcPr>
                <w:p w14:paraId="5D579936" w14:textId="77777777" w:rsidR="001238BF" w:rsidRPr="000B66BF" w:rsidRDefault="001238BF" w:rsidP="00ED3562">
                  <w:pPr>
                    <w:pStyle w:val="Arial10i50"/>
                    <w:framePr w:hSpace="141" w:wrap="around" w:vAnchor="text" w:hAnchor="margin" w:x="108" w:y="-3002"/>
                    <w:spacing w:line="320" w:lineRule="atLeast"/>
                    <w:suppressOverlap/>
                    <w:jc w:val="center"/>
                    <w:rPr>
                      <w:rFonts w:cs="Arial"/>
                      <w:bCs/>
                      <w:iCs/>
                      <w:sz w:val="20"/>
                      <w:szCs w:val="20"/>
                    </w:rPr>
                  </w:pPr>
                  <w:r w:rsidRPr="000B66BF">
                    <w:rPr>
                      <w:rFonts w:cs="Arial"/>
                      <w:bCs/>
                      <w:iCs/>
                      <w:sz w:val="20"/>
                      <w:szCs w:val="20"/>
                    </w:rPr>
                    <w:t>42-600</w:t>
                  </w:r>
                </w:p>
              </w:tc>
              <w:tc>
                <w:tcPr>
                  <w:tcW w:w="1703" w:type="dxa"/>
                  <w:shd w:val="clear" w:color="auto" w:fill="auto"/>
                  <w:tcMar>
                    <w:top w:w="0" w:type="dxa"/>
                    <w:left w:w="70" w:type="dxa"/>
                    <w:bottom w:w="0" w:type="dxa"/>
                    <w:right w:w="70" w:type="dxa"/>
                  </w:tcMar>
                  <w:vAlign w:val="center"/>
                  <w:hideMark/>
                </w:tcPr>
                <w:p w14:paraId="049D8B2E" w14:textId="77777777" w:rsidR="001238BF" w:rsidRPr="000B66BF" w:rsidRDefault="001238BF" w:rsidP="00ED3562">
                  <w:pPr>
                    <w:pStyle w:val="Arial10i50"/>
                    <w:framePr w:hSpace="141" w:wrap="around" w:vAnchor="text" w:hAnchor="margin" w:x="108" w:y="-3002"/>
                    <w:spacing w:line="320" w:lineRule="atLeast"/>
                    <w:suppressOverlap/>
                    <w:jc w:val="center"/>
                    <w:rPr>
                      <w:rFonts w:cs="Arial"/>
                      <w:bCs/>
                      <w:iCs/>
                      <w:sz w:val="20"/>
                      <w:szCs w:val="20"/>
                    </w:rPr>
                  </w:pPr>
                  <w:r w:rsidRPr="000B66BF">
                    <w:rPr>
                      <w:rFonts w:cs="Arial"/>
                      <w:bCs/>
                      <w:iCs/>
                      <w:sz w:val="20"/>
                      <w:szCs w:val="20"/>
                    </w:rPr>
                    <w:t>Tarnowskie Góry</w:t>
                  </w:r>
                </w:p>
              </w:tc>
              <w:tc>
                <w:tcPr>
                  <w:tcW w:w="1407" w:type="dxa"/>
                  <w:shd w:val="clear" w:color="auto" w:fill="auto"/>
                </w:tcPr>
                <w:p w14:paraId="382BBA81" w14:textId="77777777" w:rsidR="00CA6607" w:rsidRPr="000B66BF" w:rsidRDefault="00CA6607" w:rsidP="00ED3562">
                  <w:pPr>
                    <w:pStyle w:val="Arial10i50"/>
                    <w:framePr w:hSpace="141" w:wrap="around" w:vAnchor="text" w:hAnchor="margin" w:x="108" w:y="-3002"/>
                    <w:spacing w:line="320" w:lineRule="atLeast"/>
                    <w:suppressOverlap/>
                    <w:rPr>
                      <w:rFonts w:cs="Arial"/>
                      <w:bCs/>
                      <w:iCs/>
                      <w:sz w:val="20"/>
                      <w:szCs w:val="20"/>
                    </w:rPr>
                  </w:pPr>
                </w:p>
                <w:p w14:paraId="6B9EED4A" w14:textId="7DB31E3A" w:rsidR="001238BF" w:rsidRPr="000B66BF" w:rsidRDefault="001238BF" w:rsidP="00ED3562">
                  <w:pPr>
                    <w:pStyle w:val="Arial10i50"/>
                    <w:framePr w:hSpace="141" w:wrap="around" w:vAnchor="text" w:hAnchor="margin" w:x="108" w:y="-3002"/>
                    <w:spacing w:line="320" w:lineRule="atLeast"/>
                    <w:suppressOverlap/>
                    <w:jc w:val="center"/>
                    <w:rPr>
                      <w:rFonts w:cs="Arial"/>
                      <w:bCs/>
                      <w:iCs/>
                      <w:sz w:val="20"/>
                      <w:szCs w:val="20"/>
                    </w:rPr>
                  </w:pPr>
                  <w:r w:rsidRPr="000B66BF">
                    <w:rPr>
                      <w:rFonts w:cs="Arial"/>
                      <w:bCs/>
                      <w:iCs/>
                      <w:sz w:val="20"/>
                      <w:szCs w:val="20"/>
                    </w:rPr>
                    <w:t>015607845</w:t>
                  </w:r>
                </w:p>
              </w:tc>
              <w:tc>
                <w:tcPr>
                  <w:tcW w:w="1421" w:type="dxa"/>
                  <w:shd w:val="clear" w:color="auto" w:fill="auto"/>
                  <w:tcMar>
                    <w:top w:w="0" w:type="dxa"/>
                    <w:left w:w="70" w:type="dxa"/>
                    <w:bottom w:w="0" w:type="dxa"/>
                    <w:right w:w="70" w:type="dxa"/>
                  </w:tcMar>
                  <w:vAlign w:val="center"/>
                  <w:hideMark/>
                </w:tcPr>
                <w:p w14:paraId="4B022E5D" w14:textId="150A946C" w:rsidR="001238BF" w:rsidRPr="000B66BF" w:rsidRDefault="001238BF" w:rsidP="00ED3562">
                  <w:pPr>
                    <w:pStyle w:val="Arial10i50"/>
                    <w:framePr w:hSpace="141" w:wrap="around" w:vAnchor="text" w:hAnchor="margin" w:x="108" w:y="-3002"/>
                    <w:spacing w:line="320" w:lineRule="atLeast"/>
                    <w:suppressOverlap/>
                    <w:jc w:val="center"/>
                    <w:rPr>
                      <w:rFonts w:cs="Arial"/>
                      <w:bCs/>
                      <w:iCs/>
                      <w:sz w:val="20"/>
                      <w:szCs w:val="20"/>
                    </w:rPr>
                  </w:pPr>
                  <w:r w:rsidRPr="000B66BF">
                    <w:rPr>
                      <w:rFonts w:cs="Arial"/>
                      <w:bCs/>
                      <w:iCs/>
                      <w:sz w:val="20"/>
                      <w:szCs w:val="20"/>
                    </w:rPr>
                    <w:t>6452322432</w:t>
                  </w:r>
                </w:p>
              </w:tc>
            </w:tr>
          </w:tbl>
          <w:p w14:paraId="79C60E9A" w14:textId="069F5797" w:rsidR="00EF10FD" w:rsidRDefault="00EF10FD" w:rsidP="00AD0292">
            <w:pPr>
              <w:pStyle w:val="Arial10i50"/>
              <w:spacing w:line="320" w:lineRule="atLeast"/>
              <w:rPr>
                <w:rFonts w:cs="Arial"/>
                <w:sz w:val="24"/>
                <w:szCs w:val="24"/>
              </w:rPr>
            </w:pPr>
          </w:p>
          <w:p w14:paraId="29EFF135" w14:textId="77777777" w:rsidR="0041294D" w:rsidRPr="00AD0292" w:rsidRDefault="0041294D" w:rsidP="00AD0292">
            <w:pPr>
              <w:pStyle w:val="Arial10i50"/>
              <w:spacing w:line="320" w:lineRule="atLeast"/>
              <w:rPr>
                <w:rFonts w:cs="Arial"/>
                <w:sz w:val="24"/>
                <w:szCs w:val="24"/>
              </w:rPr>
            </w:pPr>
          </w:p>
          <w:p w14:paraId="17591870" w14:textId="01879D3E" w:rsidR="00EF10FD" w:rsidRPr="00AD0292" w:rsidRDefault="00526D5A" w:rsidP="00AD0292">
            <w:pPr>
              <w:pStyle w:val="Arial10i50"/>
              <w:numPr>
                <w:ilvl w:val="0"/>
                <w:numId w:val="55"/>
              </w:numPr>
              <w:spacing w:line="320" w:lineRule="atLeast"/>
              <w:rPr>
                <w:rFonts w:cs="Arial"/>
                <w:b/>
                <w:sz w:val="24"/>
                <w:szCs w:val="24"/>
              </w:rPr>
            </w:pPr>
            <w:r w:rsidRPr="00AD0292">
              <w:rPr>
                <w:rFonts w:cs="Arial"/>
                <w:b/>
                <w:bCs/>
                <w:iCs/>
                <w:sz w:val="24"/>
                <w:szCs w:val="24"/>
              </w:rPr>
              <w:t>instalacje</w:t>
            </w:r>
            <w:r w:rsidRPr="00AD0292">
              <w:rPr>
                <w:rFonts w:cs="Arial"/>
                <w:b/>
                <w:sz w:val="24"/>
                <w:szCs w:val="24"/>
              </w:rPr>
              <w:t xml:space="preserve"> IPPC objęte pozwoleniem zintegrowanym:</w:t>
            </w:r>
          </w:p>
          <w:p w14:paraId="4AA8032D" w14:textId="77777777" w:rsidR="001238BF" w:rsidRPr="00AD0292" w:rsidRDefault="001238BF" w:rsidP="00AD0292">
            <w:pPr>
              <w:pStyle w:val="Arial10i50"/>
              <w:spacing w:line="320" w:lineRule="atLeast"/>
              <w:ind w:left="720"/>
              <w:rPr>
                <w:rFonts w:cs="Arial"/>
                <w:sz w:val="24"/>
                <w:szCs w:val="24"/>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8"/>
              <w:gridCol w:w="2994"/>
              <w:gridCol w:w="854"/>
              <w:gridCol w:w="700"/>
              <w:gridCol w:w="850"/>
              <w:gridCol w:w="854"/>
              <w:gridCol w:w="1527"/>
              <w:gridCol w:w="1041"/>
            </w:tblGrid>
            <w:tr w:rsidR="00EC00FA" w:rsidRPr="000B66BF" w14:paraId="4A246E7C" w14:textId="77777777" w:rsidTr="00C04D71">
              <w:trPr>
                <w:trHeight w:val="274"/>
              </w:trPr>
              <w:tc>
                <w:tcPr>
                  <w:tcW w:w="548" w:type="dxa"/>
                  <w:vMerge w:val="restart"/>
                  <w:shd w:val="clear" w:color="auto" w:fill="auto"/>
                  <w:tcMar>
                    <w:top w:w="0" w:type="dxa"/>
                    <w:left w:w="70" w:type="dxa"/>
                    <w:bottom w:w="0" w:type="dxa"/>
                    <w:right w:w="70" w:type="dxa"/>
                  </w:tcMar>
                  <w:vAlign w:val="center"/>
                  <w:hideMark/>
                </w:tcPr>
                <w:p w14:paraId="6314D5E5" w14:textId="77777777" w:rsidR="00526D5A" w:rsidRPr="000B66BF" w:rsidRDefault="00526D5A" w:rsidP="00ED3562">
                  <w:pPr>
                    <w:pStyle w:val="Arial10i50"/>
                    <w:framePr w:hSpace="141" w:wrap="around" w:vAnchor="text" w:hAnchor="margin" w:x="108" w:y="-3002"/>
                    <w:spacing w:line="320" w:lineRule="atLeast"/>
                    <w:suppressOverlap/>
                    <w:rPr>
                      <w:rFonts w:cs="Arial"/>
                      <w:sz w:val="20"/>
                      <w:szCs w:val="20"/>
                    </w:rPr>
                  </w:pPr>
                  <w:r w:rsidRPr="000B66BF">
                    <w:rPr>
                      <w:rFonts w:cs="Arial"/>
                      <w:b/>
                      <w:bCs/>
                      <w:sz w:val="20"/>
                      <w:szCs w:val="20"/>
                    </w:rPr>
                    <w:t>L.p.</w:t>
                  </w:r>
                </w:p>
              </w:tc>
              <w:tc>
                <w:tcPr>
                  <w:tcW w:w="2994" w:type="dxa"/>
                  <w:vMerge w:val="restart"/>
                  <w:shd w:val="clear" w:color="auto" w:fill="auto"/>
                  <w:tcMar>
                    <w:top w:w="0" w:type="dxa"/>
                    <w:left w:w="70" w:type="dxa"/>
                    <w:bottom w:w="0" w:type="dxa"/>
                    <w:right w:w="70" w:type="dxa"/>
                  </w:tcMar>
                  <w:vAlign w:val="center"/>
                  <w:hideMark/>
                </w:tcPr>
                <w:p w14:paraId="26370C41" w14:textId="77777777" w:rsidR="00EC00FA" w:rsidRPr="000B66BF" w:rsidRDefault="00526D5A" w:rsidP="00ED3562">
                  <w:pPr>
                    <w:pStyle w:val="Arial10i50"/>
                    <w:framePr w:hSpace="141" w:wrap="around" w:vAnchor="text" w:hAnchor="margin" w:x="108" w:y="-3002"/>
                    <w:spacing w:line="320" w:lineRule="atLeast"/>
                    <w:suppressOverlap/>
                    <w:jc w:val="center"/>
                    <w:rPr>
                      <w:rFonts w:cs="Arial"/>
                      <w:b/>
                      <w:bCs/>
                      <w:sz w:val="20"/>
                      <w:szCs w:val="20"/>
                    </w:rPr>
                  </w:pPr>
                  <w:r w:rsidRPr="000B66BF">
                    <w:rPr>
                      <w:rFonts w:cs="Arial"/>
                      <w:b/>
                      <w:bCs/>
                      <w:sz w:val="20"/>
                      <w:szCs w:val="20"/>
                    </w:rPr>
                    <w:t xml:space="preserve">Nazwa </w:t>
                  </w:r>
                </w:p>
                <w:p w14:paraId="315EA7E8" w14:textId="013696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r w:rsidRPr="000B66BF">
                    <w:rPr>
                      <w:rFonts w:cs="Arial"/>
                      <w:b/>
                      <w:bCs/>
                      <w:sz w:val="20"/>
                      <w:szCs w:val="20"/>
                    </w:rPr>
                    <w:t>instalacji IPPC</w:t>
                  </w:r>
                </w:p>
              </w:tc>
              <w:tc>
                <w:tcPr>
                  <w:tcW w:w="2404" w:type="dxa"/>
                  <w:gridSpan w:val="3"/>
                  <w:shd w:val="clear" w:color="auto" w:fill="auto"/>
                  <w:tcMar>
                    <w:top w:w="0" w:type="dxa"/>
                    <w:left w:w="70" w:type="dxa"/>
                    <w:bottom w:w="0" w:type="dxa"/>
                    <w:right w:w="70" w:type="dxa"/>
                  </w:tcMar>
                  <w:vAlign w:val="center"/>
                  <w:hideMark/>
                </w:tcPr>
                <w:p w14:paraId="175C3079" w14:textId="777777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r w:rsidRPr="000B66BF">
                    <w:rPr>
                      <w:rFonts w:cs="Arial"/>
                      <w:b/>
                      <w:bCs/>
                      <w:sz w:val="20"/>
                      <w:szCs w:val="20"/>
                    </w:rPr>
                    <w:t>Adres instalacji</w:t>
                  </w:r>
                </w:p>
              </w:tc>
              <w:tc>
                <w:tcPr>
                  <w:tcW w:w="854" w:type="dxa"/>
                  <w:vMerge w:val="restart"/>
                  <w:shd w:val="clear" w:color="auto" w:fill="auto"/>
                  <w:tcMar>
                    <w:top w:w="0" w:type="dxa"/>
                    <w:left w:w="70" w:type="dxa"/>
                    <w:bottom w:w="0" w:type="dxa"/>
                    <w:right w:w="70" w:type="dxa"/>
                  </w:tcMar>
                  <w:vAlign w:val="center"/>
                  <w:hideMark/>
                </w:tcPr>
                <w:p w14:paraId="46BC467B" w14:textId="777777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r w:rsidRPr="000B66BF">
                    <w:rPr>
                      <w:rFonts w:cs="Arial"/>
                      <w:b/>
                      <w:bCs/>
                      <w:sz w:val="20"/>
                      <w:szCs w:val="20"/>
                    </w:rPr>
                    <w:t>Branża IPPC</w:t>
                  </w:r>
                </w:p>
              </w:tc>
              <w:tc>
                <w:tcPr>
                  <w:tcW w:w="1527" w:type="dxa"/>
                  <w:vMerge w:val="restart"/>
                  <w:shd w:val="clear" w:color="auto" w:fill="auto"/>
                  <w:vAlign w:val="center"/>
                </w:tcPr>
                <w:p w14:paraId="5F94CE7E" w14:textId="77777777" w:rsidR="00526D5A" w:rsidRPr="000B66BF" w:rsidRDefault="00526D5A" w:rsidP="00ED3562">
                  <w:pPr>
                    <w:pStyle w:val="Arial10i50"/>
                    <w:framePr w:hSpace="141" w:wrap="around" w:vAnchor="text" w:hAnchor="margin" w:x="108" w:y="-3002"/>
                    <w:spacing w:line="320" w:lineRule="atLeast"/>
                    <w:suppressOverlap/>
                    <w:jc w:val="center"/>
                    <w:rPr>
                      <w:rFonts w:cs="Arial"/>
                      <w:b/>
                      <w:bCs/>
                      <w:sz w:val="20"/>
                      <w:szCs w:val="20"/>
                    </w:rPr>
                  </w:pPr>
                  <w:r w:rsidRPr="000B66BF">
                    <w:rPr>
                      <w:rFonts w:cs="Arial"/>
                      <w:b/>
                      <w:bCs/>
                      <w:sz w:val="20"/>
                      <w:szCs w:val="20"/>
                    </w:rPr>
                    <w:t>Kwalifikacja przedsięwzięcia</w:t>
                  </w:r>
                </w:p>
              </w:tc>
              <w:tc>
                <w:tcPr>
                  <w:tcW w:w="1041" w:type="dxa"/>
                  <w:vMerge w:val="restart"/>
                  <w:shd w:val="clear" w:color="auto" w:fill="auto"/>
                  <w:tcMar>
                    <w:top w:w="0" w:type="dxa"/>
                    <w:left w:w="70" w:type="dxa"/>
                    <w:bottom w:w="0" w:type="dxa"/>
                    <w:right w:w="70" w:type="dxa"/>
                  </w:tcMar>
                  <w:vAlign w:val="center"/>
                  <w:hideMark/>
                </w:tcPr>
                <w:p w14:paraId="6AC2B19B" w14:textId="777777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r w:rsidRPr="000B66BF">
                    <w:rPr>
                      <w:rFonts w:cs="Arial"/>
                      <w:b/>
                      <w:bCs/>
                      <w:sz w:val="20"/>
                      <w:szCs w:val="20"/>
                    </w:rPr>
                    <w:t>Liczba instalacji tej branży</w:t>
                  </w:r>
                </w:p>
              </w:tc>
            </w:tr>
            <w:tr w:rsidR="00EC00FA" w:rsidRPr="000B66BF" w14:paraId="649B4102" w14:textId="77777777" w:rsidTr="00C04D71">
              <w:trPr>
                <w:trHeight w:val="239"/>
              </w:trPr>
              <w:tc>
                <w:tcPr>
                  <w:tcW w:w="548" w:type="dxa"/>
                  <w:vMerge/>
                  <w:shd w:val="clear" w:color="auto" w:fill="auto"/>
                  <w:tcMar>
                    <w:top w:w="0" w:type="dxa"/>
                    <w:left w:w="70" w:type="dxa"/>
                    <w:bottom w:w="0" w:type="dxa"/>
                    <w:right w:w="70" w:type="dxa"/>
                  </w:tcMar>
                  <w:vAlign w:val="center"/>
                  <w:hideMark/>
                </w:tcPr>
                <w:p w14:paraId="72AF6974"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rPr>
                  </w:pPr>
                </w:p>
              </w:tc>
              <w:tc>
                <w:tcPr>
                  <w:tcW w:w="2994" w:type="dxa"/>
                  <w:vMerge/>
                  <w:shd w:val="clear" w:color="auto" w:fill="auto"/>
                  <w:tcMar>
                    <w:top w:w="0" w:type="dxa"/>
                    <w:left w:w="70" w:type="dxa"/>
                    <w:bottom w:w="0" w:type="dxa"/>
                    <w:right w:w="70" w:type="dxa"/>
                  </w:tcMar>
                  <w:vAlign w:val="center"/>
                  <w:hideMark/>
                </w:tcPr>
                <w:p w14:paraId="4E6D823F"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rPr>
                  </w:pPr>
                </w:p>
              </w:tc>
              <w:tc>
                <w:tcPr>
                  <w:tcW w:w="854" w:type="dxa"/>
                  <w:shd w:val="clear" w:color="auto" w:fill="auto"/>
                  <w:tcMar>
                    <w:top w:w="0" w:type="dxa"/>
                    <w:left w:w="70" w:type="dxa"/>
                    <w:bottom w:w="0" w:type="dxa"/>
                    <w:right w:w="70" w:type="dxa"/>
                  </w:tcMar>
                  <w:vAlign w:val="center"/>
                  <w:hideMark/>
                </w:tcPr>
                <w:p w14:paraId="5A2A9582" w14:textId="531014D6" w:rsidR="00526D5A" w:rsidRPr="000B66BF" w:rsidRDefault="00EC00FA" w:rsidP="00ED3562">
                  <w:pPr>
                    <w:pStyle w:val="Arial10i50"/>
                    <w:framePr w:hSpace="141" w:wrap="around" w:vAnchor="text" w:hAnchor="margin" w:x="108" w:y="-3002"/>
                    <w:spacing w:line="320" w:lineRule="atLeast"/>
                    <w:suppressOverlap/>
                    <w:jc w:val="center"/>
                    <w:rPr>
                      <w:rFonts w:cs="Arial"/>
                      <w:b/>
                      <w:bCs/>
                      <w:sz w:val="20"/>
                      <w:szCs w:val="20"/>
                    </w:rPr>
                  </w:pPr>
                  <w:r w:rsidRPr="000B66BF">
                    <w:rPr>
                      <w:rFonts w:cs="Arial"/>
                      <w:b/>
                      <w:bCs/>
                      <w:sz w:val="20"/>
                      <w:szCs w:val="20"/>
                    </w:rPr>
                    <w:t>U</w:t>
                  </w:r>
                  <w:r w:rsidR="00526D5A" w:rsidRPr="000B66BF">
                    <w:rPr>
                      <w:rFonts w:cs="Arial"/>
                      <w:b/>
                      <w:bCs/>
                      <w:sz w:val="20"/>
                      <w:szCs w:val="20"/>
                    </w:rPr>
                    <w:t>lica</w:t>
                  </w:r>
                  <w:r w:rsidRPr="000B66BF">
                    <w:rPr>
                      <w:rFonts w:cs="Arial"/>
                      <w:b/>
                      <w:bCs/>
                      <w:sz w:val="20"/>
                      <w:szCs w:val="20"/>
                    </w:rPr>
                    <w:t>,</w:t>
                  </w:r>
                  <w:r w:rsidR="00526D5A" w:rsidRPr="000B66BF">
                    <w:rPr>
                      <w:rFonts w:cs="Arial"/>
                      <w:b/>
                      <w:bCs/>
                      <w:sz w:val="20"/>
                      <w:szCs w:val="20"/>
                    </w:rPr>
                    <w:t xml:space="preserve"> numer</w:t>
                  </w:r>
                </w:p>
              </w:tc>
              <w:tc>
                <w:tcPr>
                  <w:tcW w:w="700" w:type="dxa"/>
                  <w:shd w:val="clear" w:color="auto" w:fill="auto"/>
                  <w:vAlign w:val="center"/>
                </w:tcPr>
                <w:p w14:paraId="2EB68846" w14:textId="77777777" w:rsidR="00526D5A" w:rsidRPr="000B66BF" w:rsidRDefault="00526D5A" w:rsidP="00ED3562">
                  <w:pPr>
                    <w:pStyle w:val="Arial10i50"/>
                    <w:framePr w:hSpace="141" w:wrap="around" w:vAnchor="text" w:hAnchor="margin" w:x="108" w:y="-3002"/>
                    <w:spacing w:line="320" w:lineRule="atLeast"/>
                    <w:suppressOverlap/>
                    <w:jc w:val="center"/>
                    <w:rPr>
                      <w:rFonts w:cs="Arial"/>
                      <w:b/>
                      <w:bCs/>
                      <w:sz w:val="20"/>
                      <w:szCs w:val="20"/>
                    </w:rPr>
                  </w:pPr>
                  <w:r w:rsidRPr="000B66BF">
                    <w:rPr>
                      <w:rFonts w:cs="Arial"/>
                      <w:b/>
                      <w:bCs/>
                      <w:sz w:val="20"/>
                      <w:szCs w:val="20"/>
                    </w:rPr>
                    <w:t>kod</w:t>
                  </w:r>
                </w:p>
              </w:tc>
              <w:tc>
                <w:tcPr>
                  <w:tcW w:w="850" w:type="dxa"/>
                  <w:shd w:val="clear" w:color="auto" w:fill="auto"/>
                  <w:vAlign w:val="center"/>
                </w:tcPr>
                <w:p w14:paraId="2B96BC6C" w14:textId="77777777" w:rsidR="00526D5A" w:rsidRPr="000B66BF" w:rsidRDefault="00526D5A" w:rsidP="00ED3562">
                  <w:pPr>
                    <w:pStyle w:val="Arial10i50"/>
                    <w:framePr w:hSpace="141" w:wrap="around" w:vAnchor="text" w:hAnchor="margin" w:x="108" w:y="-3002"/>
                    <w:spacing w:line="320" w:lineRule="atLeast"/>
                    <w:suppressOverlap/>
                    <w:jc w:val="center"/>
                    <w:rPr>
                      <w:rFonts w:cs="Arial"/>
                      <w:b/>
                      <w:bCs/>
                      <w:sz w:val="20"/>
                      <w:szCs w:val="20"/>
                    </w:rPr>
                  </w:pPr>
                  <w:r w:rsidRPr="000B66BF">
                    <w:rPr>
                      <w:rFonts w:cs="Arial"/>
                      <w:b/>
                      <w:bCs/>
                      <w:sz w:val="20"/>
                      <w:szCs w:val="20"/>
                    </w:rPr>
                    <w:t>miasto</w:t>
                  </w:r>
                </w:p>
              </w:tc>
              <w:tc>
                <w:tcPr>
                  <w:tcW w:w="854" w:type="dxa"/>
                  <w:vMerge/>
                  <w:shd w:val="clear" w:color="auto" w:fill="auto"/>
                  <w:tcMar>
                    <w:top w:w="0" w:type="dxa"/>
                    <w:left w:w="70" w:type="dxa"/>
                    <w:bottom w:w="0" w:type="dxa"/>
                    <w:right w:w="70" w:type="dxa"/>
                  </w:tcMar>
                  <w:vAlign w:val="center"/>
                  <w:hideMark/>
                </w:tcPr>
                <w:p w14:paraId="50C750A7"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rPr>
                  </w:pPr>
                </w:p>
              </w:tc>
              <w:tc>
                <w:tcPr>
                  <w:tcW w:w="1527" w:type="dxa"/>
                  <w:vMerge/>
                  <w:shd w:val="clear" w:color="auto" w:fill="auto"/>
                </w:tcPr>
                <w:p w14:paraId="096DF335"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rPr>
                  </w:pPr>
                </w:p>
              </w:tc>
              <w:tc>
                <w:tcPr>
                  <w:tcW w:w="1041" w:type="dxa"/>
                  <w:vMerge/>
                  <w:shd w:val="clear" w:color="auto" w:fill="auto"/>
                  <w:tcMar>
                    <w:top w:w="0" w:type="dxa"/>
                    <w:left w:w="70" w:type="dxa"/>
                    <w:bottom w:w="0" w:type="dxa"/>
                    <w:right w:w="70" w:type="dxa"/>
                  </w:tcMar>
                  <w:vAlign w:val="center"/>
                  <w:hideMark/>
                </w:tcPr>
                <w:p w14:paraId="5A17F83E"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rPr>
                  </w:pPr>
                </w:p>
              </w:tc>
            </w:tr>
            <w:tr w:rsidR="00EC00FA" w:rsidRPr="000B66BF" w14:paraId="680EB6E9" w14:textId="77777777" w:rsidTr="00C04D71">
              <w:trPr>
                <w:cantSplit/>
                <w:trHeight w:val="1134"/>
              </w:trPr>
              <w:tc>
                <w:tcPr>
                  <w:tcW w:w="548" w:type="dxa"/>
                  <w:shd w:val="clear" w:color="auto" w:fill="auto"/>
                  <w:noWrap/>
                  <w:tcMar>
                    <w:top w:w="0" w:type="dxa"/>
                    <w:left w:w="70" w:type="dxa"/>
                    <w:bottom w:w="0" w:type="dxa"/>
                    <w:right w:w="70" w:type="dxa"/>
                  </w:tcMar>
                  <w:vAlign w:val="center"/>
                  <w:hideMark/>
                </w:tcPr>
                <w:p w14:paraId="3319C571" w14:textId="77777777" w:rsidR="00526D5A" w:rsidRPr="000B66BF" w:rsidRDefault="00526D5A" w:rsidP="00ED3562">
                  <w:pPr>
                    <w:pStyle w:val="Arial10i50"/>
                    <w:framePr w:hSpace="141" w:wrap="around" w:vAnchor="text" w:hAnchor="margin" w:x="108" w:y="-3002"/>
                    <w:spacing w:line="320" w:lineRule="atLeast"/>
                    <w:ind w:left="182"/>
                    <w:suppressOverlap/>
                    <w:rPr>
                      <w:rFonts w:cs="Arial"/>
                      <w:sz w:val="20"/>
                      <w:szCs w:val="20"/>
                    </w:rPr>
                  </w:pPr>
                  <w:r w:rsidRPr="000B66BF">
                    <w:rPr>
                      <w:rFonts w:cs="Arial"/>
                      <w:sz w:val="20"/>
                      <w:szCs w:val="20"/>
                    </w:rPr>
                    <w:t>1.</w:t>
                  </w:r>
                </w:p>
              </w:tc>
              <w:tc>
                <w:tcPr>
                  <w:tcW w:w="2994" w:type="dxa"/>
                  <w:shd w:val="clear" w:color="auto" w:fill="auto"/>
                  <w:tcMar>
                    <w:top w:w="0" w:type="dxa"/>
                    <w:left w:w="70" w:type="dxa"/>
                    <w:bottom w:w="0" w:type="dxa"/>
                    <w:right w:w="70" w:type="dxa"/>
                  </w:tcMar>
                  <w:hideMark/>
                </w:tcPr>
                <w:p w14:paraId="7EB8401C" w14:textId="39350F29" w:rsidR="00526D5A" w:rsidRDefault="00526D5A" w:rsidP="00ED3562">
                  <w:pPr>
                    <w:pStyle w:val="Arial10i50"/>
                    <w:framePr w:hSpace="141" w:wrap="around" w:vAnchor="text" w:hAnchor="margin" w:x="108" w:y="-3002"/>
                    <w:spacing w:line="320" w:lineRule="atLeast"/>
                    <w:suppressOverlap/>
                    <w:rPr>
                      <w:rFonts w:cs="Arial"/>
                      <w:bCs/>
                      <w:sz w:val="20"/>
                      <w:szCs w:val="20"/>
                      <w:vertAlign w:val="superscript"/>
                    </w:rPr>
                  </w:pPr>
                  <w:r w:rsidRPr="000B66BF">
                    <w:rPr>
                      <w:rFonts w:cs="Arial"/>
                      <w:bCs/>
                      <w:sz w:val="20"/>
                      <w:szCs w:val="20"/>
                      <w:lang w:bidi="pl-PL"/>
                    </w:rPr>
                    <w:t>Instalacja</w:t>
                  </w:r>
                  <w:r w:rsidRPr="000B66BF">
                    <w:rPr>
                      <w:rFonts w:cs="Arial"/>
                      <w:b/>
                      <w:bCs/>
                      <w:sz w:val="20"/>
                      <w:szCs w:val="20"/>
                      <w:lang w:bidi="pl-PL"/>
                    </w:rPr>
                    <w:t xml:space="preserve"> </w:t>
                  </w:r>
                  <w:r w:rsidRPr="000B66BF">
                    <w:rPr>
                      <w:rFonts w:cs="Arial"/>
                      <w:bCs/>
                      <w:sz w:val="20"/>
                      <w:szCs w:val="20"/>
                    </w:rPr>
                    <w:t xml:space="preserve">do powierzchniowej obróbki metali lub materiałów </w:t>
                  </w:r>
                  <w:r w:rsidR="00F1387D" w:rsidRPr="000B66BF">
                    <w:rPr>
                      <w:rFonts w:cs="Arial"/>
                      <w:bCs/>
                      <w:sz w:val="20"/>
                      <w:szCs w:val="20"/>
                    </w:rPr>
                    <w:br/>
                  </w:r>
                  <w:r w:rsidRPr="000B66BF">
                    <w:rPr>
                      <w:rFonts w:cs="Arial"/>
                      <w:bCs/>
                      <w:sz w:val="20"/>
                      <w:szCs w:val="20"/>
                    </w:rPr>
                    <w:t xml:space="preserve">z tworzyw sztucznych </w:t>
                  </w:r>
                  <w:r w:rsidR="00963DE2" w:rsidRPr="000B66BF">
                    <w:rPr>
                      <w:rFonts w:cs="Arial"/>
                      <w:bCs/>
                      <w:sz w:val="20"/>
                      <w:szCs w:val="20"/>
                    </w:rPr>
                    <w:br/>
                  </w:r>
                  <w:r w:rsidRPr="000B66BF">
                    <w:rPr>
                      <w:rFonts w:cs="Arial"/>
                      <w:bCs/>
                      <w:sz w:val="20"/>
                      <w:szCs w:val="20"/>
                    </w:rPr>
                    <w:t>z wykorzystaniem procesów elektrolitycznych lub chemicznych gdzie całkowita pojemność wanien procesowych przekracza 30 m</w:t>
                  </w:r>
                  <w:r w:rsidR="00EC00FA" w:rsidRPr="000B66BF">
                    <w:rPr>
                      <w:rFonts w:cs="Arial"/>
                      <w:bCs/>
                      <w:sz w:val="20"/>
                      <w:szCs w:val="20"/>
                      <w:vertAlign w:val="superscript"/>
                    </w:rPr>
                    <w:t>3</w:t>
                  </w:r>
                </w:p>
                <w:p w14:paraId="439357E2" w14:textId="77777777" w:rsidR="0041294D" w:rsidRPr="000B66BF" w:rsidRDefault="0041294D" w:rsidP="00ED3562">
                  <w:pPr>
                    <w:pStyle w:val="Arial10i50"/>
                    <w:framePr w:hSpace="141" w:wrap="around" w:vAnchor="text" w:hAnchor="margin" w:x="108" w:y="-3002"/>
                    <w:spacing w:line="320" w:lineRule="atLeast"/>
                    <w:suppressOverlap/>
                    <w:rPr>
                      <w:rFonts w:cs="Arial"/>
                      <w:bCs/>
                      <w:sz w:val="20"/>
                      <w:szCs w:val="20"/>
                    </w:rPr>
                  </w:pPr>
                </w:p>
                <w:p w14:paraId="7D807DFC" w14:textId="77777777" w:rsidR="00526D5A" w:rsidRPr="000B66BF" w:rsidRDefault="00526D5A" w:rsidP="00ED3562">
                  <w:pPr>
                    <w:pStyle w:val="Arial10i50"/>
                    <w:framePr w:hSpace="141" w:wrap="around" w:vAnchor="text" w:hAnchor="margin" w:x="108" w:y="-3002"/>
                    <w:spacing w:line="320" w:lineRule="atLeast"/>
                    <w:ind w:left="182"/>
                    <w:suppressOverlap/>
                    <w:rPr>
                      <w:rFonts w:cs="Arial"/>
                      <w:bCs/>
                      <w:sz w:val="20"/>
                      <w:szCs w:val="20"/>
                      <w:lang w:bidi="pl-PL"/>
                    </w:rPr>
                  </w:pPr>
                </w:p>
              </w:tc>
              <w:tc>
                <w:tcPr>
                  <w:tcW w:w="854" w:type="dxa"/>
                  <w:shd w:val="clear" w:color="auto" w:fill="auto"/>
                  <w:tcMar>
                    <w:top w:w="0" w:type="dxa"/>
                    <w:left w:w="70" w:type="dxa"/>
                    <w:bottom w:w="0" w:type="dxa"/>
                    <w:right w:w="70" w:type="dxa"/>
                  </w:tcMar>
                  <w:textDirection w:val="btLr"/>
                  <w:vAlign w:val="center"/>
                  <w:hideMark/>
                </w:tcPr>
                <w:p w14:paraId="456E2AA7" w14:textId="14F306EB" w:rsidR="00526D5A" w:rsidRPr="000B66BF" w:rsidRDefault="00526D5A" w:rsidP="00ED3562">
                  <w:pPr>
                    <w:pStyle w:val="Arial10i50"/>
                    <w:framePr w:hSpace="141" w:wrap="around" w:vAnchor="text" w:hAnchor="margin" w:x="108" w:y="-3002"/>
                    <w:spacing w:line="320" w:lineRule="atLeast"/>
                    <w:ind w:left="113" w:right="113"/>
                    <w:suppressOverlap/>
                    <w:jc w:val="center"/>
                    <w:rPr>
                      <w:rFonts w:cs="Arial"/>
                      <w:sz w:val="20"/>
                      <w:szCs w:val="20"/>
                    </w:rPr>
                  </w:pPr>
                  <w:r w:rsidRPr="000B66BF">
                    <w:rPr>
                      <w:rFonts w:cs="Arial"/>
                      <w:sz w:val="20"/>
                      <w:szCs w:val="20"/>
                    </w:rPr>
                    <w:t>Zagórska 167 A</w:t>
                  </w:r>
                </w:p>
              </w:tc>
              <w:tc>
                <w:tcPr>
                  <w:tcW w:w="700" w:type="dxa"/>
                  <w:shd w:val="clear" w:color="auto" w:fill="auto"/>
                  <w:tcMar>
                    <w:top w:w="0" w:type="dxa"/>
                    <w:left w:w="70" w:type="dxa"/>
                    <w:bottom w:w="0" w:type="dxa"/>
                    <w:right w:w="70" w:type="dxa"/>
                  </w:tcMar>
                  <w:textDirection w:val="btLr"/>
                  <w:vAlign w:val="center"/>
                  <w:hideMark/>
                </w:tcPr>
                <w:p w14:paraId="2E67171F" w14:textId="77777777" w:rsidR="00526D5A" w:rsidRPr="000B66BF" w:rsidRDefault="00526D5A" w:rsidP="00ED3562">
                  <w:pPr>
                    <w:pStyle w:val="Arial10i50"/>
                    <w:framePr w:hSpace="141" w:wrap="around" w:vAnchor="text" w:hAnchor="margin" w:x="108" w:y="-3002"/>
                    <w:spacing w:line="320" w:lineRule="atLeast"/>
                    <w:ind w:left="113" w:right="113"/>
                    <w:suppressOverlap/>
                    <w:jc w:val="center"/>
                    <w:rPr>
                      <w:rFonts w:cs="Arial"/>
                      <w:sz w:val="20"/>
                      <w:szCs w:val="20"/>
                    </w:rPr>
                  </w:pPr>
                  <w:r w:rsidRPr="000B66BF">
                    <w:rPr>
                      <w:rFonts w:cs="Arial"/>
                      <w:sz w:val="20"/>
                      <w:szCs w:val="20"/>
                    </w:rPr>
                    <w:t>42-600</w:t>
                  </w:r>
                </w:p>
              </w:tc>
              <w:tc>
                <w:tcPr>
                  <w:tcW w:w="850" w:type="dxa"/>
                  <w:shd w:val="clear" w:color="auto" w:fill="auto"/>
                  <w:tcMar>
                    <w:top w:w="0" w:type="dxa"/>
                    <w:left w:w="70" w:type="dxa"/>
                    <w:bottom w:w="0" w:type="dxa"/>
                    <w:right w:w="70" w:type="dxa"/>
                  </w:tcMar>
                  <w:textDirection w:val="btLr"/>
                  <w:vAlign w:val="center"/>
                  <w:hideMark/>
                </w:tcPr>
                <w:p w14:paraId="43EEBA8E" w14:textId="77777777" w:rsidR="00526D5A" w:rsidRPr="000B66BF" w:rsidRDefault="00526D5A" w:rsidP="00ED3562">
                  <w:pPr>
                    <w:pStyle w:val="Arial10i50"/>
                    <w:framePr w:hSpace="141" w:wrap="around" w:vAnchor="text" w:hAnchor="margin" w:x="108" w:y="-3002"/>
                    <w:spacing w:line="320" w:lineRule="atLeast"/>
                    <w:ind w:left="113" w:right="113"/>
                    <w:suppressOverlap/>
                    <w:jc w:val="center"/>
                    <w:rPr>
                      <w:rFonts w:cs="Arial"/>
                      <w:sz w:val="20"/>
                      <w:szCs w:val="20"/>
                    </w:rPr>
                  </w:pPr>
                  <w:r w:rsidRPr="000B66BF">
                    <w:rPr>
                      <w:rFonts w:cs="Arial"/>
                      <w:sz w:val="20"/>
                      <w:szCs w:val="20"/>
                    </w:rPr>
                    <w:t>Tarnowskie Góry</w:t>
                  </w:r>
                </w:p>
              </w:tc>
              <w:tc>
                <w:tcPr>
                  <w:tcW w:w="854" w:type="dxa"/>
                  <w:shd w:val="clear" w:color="auto" w:fill="auto"/>
                  <w:noWrap/>
                  <w:tcMar>
                    <w:top w:w="0" w:type="dxa"/>
                    <w:left w:w="70" w:type="dxa"/>
                    <w:bottom w:w="0" w:type="dxa"/>
                    <w:right w:w="70" w:type="dxa"/>
                  </w:tcMar>
                  <w:vAlign w:val="center"/>
                  <w:hideMark/>
                </w:tcPr>
                <w:p w14:paraId="3877BF90" w14:textId="777777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r w:rsidRPr="000B66BF">
                    <w:rPr>
                      <w:rFonts w:cs="Arial"/>
                      <w:sz w:val="20"/>
                      <w:szCs w:val="20"/>
                    </w:rPr>
                    <w:t>2.7</w:t>
                  </w:r>
                </w:p>
              </w:tc>
              <w:tc>
                <w:tcPr>
                  <w:tcW w:w="1527" w:type="dxa"/>
                  <w:shd w:val="clear" w:color="auto" w:fill="auto"/>
                </w:tcPr>
                <w:p w14:paraId="64FCD951"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lang w:bidi="pl-PL"/>
                    </w:rPr>
                  </w:pPr>
                </w:p>
                <w:p w14:paraId="5329E8BE" w14:textId="77777777" w:rsidR="00526D5A" w:rsidRPr="000B66BF" w:rsidRDefault="00526D5A" w:rsidP="00ED3562">
                  <w:pPr>
                    <w:pStyle w:val="Arial10i50"/>
                    <w:framePr w:hSpace="141" w:wrap="around" w:vAnchor="text" w:hAnchor="margin" w:x="108" w:y="-3002"/>
                    <w:spacing w:line="320" w:lineRule="atLeast"/>
                    <w:ind w:left="182"/>
                    <w:suppressOverlap/>
                    <w:rPr>
                      <w:rFonts w:cs="Arial"/>
                      <w:b/>
                      <w:bCs/>
                      <w:sz w:val="20"/>
                      <w:szCs w:val="20"/>
                      <w:lang w:bidi="pl-PL"/>
                    </w:rPr>
                  </w:pPr>
                </w:p>
                <w:p w14:paraId="09D2A595" w14:textId="0FE72432"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lang w:bidi="pl-PL"/>
                    </w:rPr>
                  </w:pPr>
                  <w:proofErr w:type="spellStart"/>
                  <w:r w:rsidRPr="000B66BF">
                    <w:rPr>
                      <w:rFonts w:cs="Arial"/>
                      <w:bCs/>
                      <w:sz w:val="20"/>
                      <w:szCs w:val="20"/>
                      <w:lang w:bidi="pl-PL"/>
                    </w:rPr>
                    <w:t>Rozp</w:t>
                  </w:r>
                  <w:proofErr w:type="spellEnd"/>
                  <w:r w:rsidRPr="000B66BF">
                    <w:rPr>
                      <w:rFonts w:cs="Arial"/>
                      <w:bCs/>
                      <w:sz w:val="20"/>
                      <w:szCs w:val="20"/>
                      <w:lang w:bidi="pl-PL"/>
                    </w:rPr>
                    <w:t>.</w:t>
                  </w:r>
                  <w:r w:rsidR="000F5D61" w:rsidRPr="000B66BF">
                    <w:rPr>
                      <w:rFonts w:cs="Arial"/>
                      <w:bCs/>
                      <w:sz w:val="20"/>
                      <w:szCs w:val="20"/>
                      <w:lang w:bidi="pl-PL"/>
                    </w:rPr>
                    <w:t xml:space="preserve"> </w:t>
                  </w:r>
                  <w:r w:rsidRPr="000B66BF">
                    <w:rPr>
                      <w:rFonts w:cs="Arial"/>
                      <w:bCs/>
                      <w:sz w:val="20"/>
                      <w:szCs w:val="20"/>
                      <w:lang w:bidi="pl-PL"/>
                    </w:rPr>
                    <w:t xml:space="preserve">§ </w:t>
                  </w:r>
                  <w:r w:rsidRPr="000B66BF">
                    <w:rPr>
                      <w:rFonts w:cs="Arial"/>
                      <w:sz w:val="20"/>
                      <w:szCs w:val="20"/>
                      <w:lang w:bidi="pl-PL"/>
                    </w:rPr>
                    <w:t>2 ust 1 pkt 15</w:t>
                  </w:r>
                </w:p>
                <w:p w14:paraId="239FD9E1" w14:textId="77777777" w:rsidR="00EC00FA" w:rsidRPr="000B66BF" w:rsidRDefault="00EC00FA" w:rsidP="00ED3562">
                  <w:pPr>
                    <w:pStyle w:val="Arial10i50"/>
                    <w:framePr w:hSpace="141" w:wrap="around" w:vAnchor="text" w:hAnchor="margin" w:x="108" w:y="-3002"/>
                    <w:spacing w:line="320" w:lineRule="atLeast"/>
                    <w:suppressOverlap/>
                    <w:jc w:val="center"/>
                    <w:rPr>
                      <w:rFonts w:cs="Arial"/>
                      <w:sz w:val="20"/>
                      <w:szCs w:val="20"/>
                    </w:rPr>
                  </w:pPr>
                </w:p>
                <w:p w14:paraId="7126EF76" w14:textId="777777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proofErr w:type="spellStart"/>
                  <w:r w:rsidRPr="000B66BF">
                    <w:rPr>
                      <w:rFonts w:cs="Arial"/>
                      <w:bCs/>
                      <w:sz w:val="20"/>
                      <w:szCs w:val="20"/>
                      <w:lang w:bidi="pl-PL"/>
                    </w:rPr>
                    <w:t>Poś</w:t>
                  </w:r>
                  <w:proofErr w:type="spellEnd"/>
                  <w:r w:rsidRPr="000B66BF">
                    <w:rPr>
                      <w:rFonts w:cs="Arial"/>
                      <w:bCs/>
                      <w:sz w:val="20"/>
                      <w:szCs w:val="20"/>
                      <w:lang w:bidi="pl-PL"/>
                    </w:rPr>
                    <w:t xml:space="preserve"> </w:t>
                  </w:r>
                  <w:r w:rsidRPr="000B66BF">
                    <w:rPr>
                      <w:rFonts w:cs="Arial"/>
                      <w:sz w:val="20"/>
                      <w:szCs w:val="20"/>
                      <w:lang w:bidi="pl-PL"/>
                    </w:rPr>
                    <w:t>art.378 ust.2a pkt 1</w:t>
                  </w:r>
                </w:p>
              </w:tc>
              <w:tc>
                <w:tcPr>
                  <w:tcW w:w="1041" w:type="dxa"/>
                  <w:shd w:val="clear" w:color="auto" w:fill="auto"/>
                  <w:tcMar>
                    <w:top w:w="0" w:type="dxa"/>
                    <w:left w:w="70" w:type="dxa"/>
                    <w:bottom w:w="0" w:type="dxa"/>
                    <w:right w:w="70" w:type="dxa"/>
                  </w:tcMar>
                  <w:vAlign w:val="center"/>
                  <w:hideMark/>
                </w:tcPr>
                <w:p w14:paraId="7DBD73C1" w14:textId="77777777" w:rsidR="00526D5A" w:rsidRPr="000B66BF" w:rsidRDefault="00526D5A" w:rsidP="00ED3562">
                  <w:pPr>
                    <w:pStyle w:val="Arial10i50"/>
                    <w:framePr w:hSpace="141" w:wrap="around" w:vAnchor="text" w:hAnchor="margin" w:x="108" w:y="-3002"/>
                    <w:spacing w:line="320" w:lineRule="atLeast"/>
                    <w:suppressOverlap/>
                    <w:jc w:val="center"/>
                    <w:rPr>
                      <w:rFonts w:cs="Arial"/>
                      <w:sz w:val="20"/>
                      <w:szCs w:val="20"/>
                    </w:rPr>
                  </w:pPr>
                  <w:r w:rsidRPr="000B66BF">
                    <w:rPr>
                      <w:rFonts w:cs="Arial"/>
                      <w:sz w:val="20"/>
                      <w:szCs w:val="20"/>
                    </w:rPr>
                    <w:t>1</w:t>
                  </w:r>
                </w:p>
              </w:tc>
            </w:tr>
          </w:tbl>
          <w:p w14:paraId="3EB8AA05" w14:textId="3A27421C" w:rsidR="00526D5A" w:rsidRPr="00AD0292" w:rsidRDefault="00526D5A" w:rsidP="00AD0292">
            <w:pPr>
              <w:pStyle w:val="Arial10i50"/>
              <w:spacing w:line="320" w:lineRule="atLeast"/>
              <w:ind w:left="182"/>
              <w:rPr>
                <w:rFonts w:cs="Arial"/>
                <w:sz w:val="24"/>
                <w:szCs w:val="24"/>
              </w:rPr>
            </w:pPr>
          </w:p>
          <w:p w14:paraId="5C8F0737" w14:textId="48CE938D" w:rsidR="009817C9" w:rsidRPr="00AD0292" w:rsidRDefault="00526D5A" w:rsidP="00AD0292">
            <w:pPr>
              <w:pStyle w:val="Arial10i50"/>
              <w:spacing w:line="320" w:lineRule="atLeast"/>
              <w:ind w:left="182"/>
              <w:rPr>
                <w:rFonts w:cs="Arial"/>
                <w:sz w:val="24"/>
                <w:szCs w:val="24"/>
              </w:rPr>
            </w:pPr>
            <w:r w:rsidRPr="00AD0292">
              <w:rPr>
                <w:rFonts w:cs="Arial"/>
                <w:sz w:val="24"/>
                <w:szCs w:val="24"/>
              </w:rPr>
              <w:t>Instalacja objęta niniejszym pozwoleniem jest zlokalizowana na terenie jednego zakładu</w:t>
            </w:r>
            <w:r w:rsidR="003F5F03">
              <w:rPr>
                <w:rFonts w:cs="Arial"/>
                <w:sz w:val="24"/>
                <w:szCs w:val="24"/>
              </w:rPr>
              <w:t>,</w:t>
            </w:r>
            <w:r w:rsidRPr="00AD0292">
              <w:rPr>
                <w:rFonts w:cs="Arial"/>
                <w:sz w:val="24"/>
                <w:szCs w:val="24"/>
              </w:rPr>
              <w:t xml:space="preserve"> usytuowanego na działkach ewidencyjnych 1698/134, 2459/33, 2526/134, 2709/33, 2527/134 i 2843/33 położonych w: </w:t>
            </w:r>
          </w:p>
          <w:p w14:paraId="0D0521D3" w14:textId="1EB8F96C" w:rsidR="00526D5A" w:rsidRPr="00AD0292" w:rsidRDefault="00526D5A" w:rsidP="00AD0292">
            <w:pPr>
              <w:pStyle w:val="Arial10i50"/>
              <w:numPr>
                <w:ilvl w:val="0"/>
                <w:numId w:val="56"/>
              </w:numPr>
              <w:spacing w:line="320" w:lineRule="atLeast"/>
              <w:ind w:left="177"/>
              <w:rPr>
                <w:rFonts w:cs="Arial"/>
                <w:sz w:val="24"/>
                <w:szCs w:val="24"/>
              </w:rPr>
            </w:pPr>
            <w:r w:rsidRPr="00AD0292">
              <w:rPr>
                <w:rFonts w:cs="Arial"/>
                <w:sz w:val="24"/>
                <w:szCs w:val="24"/>
              </w:rPr>
              <w:t>Województwo: śląskie</w:t>
            </w:r>
            <w:r w:rsidR="00CA6607" w:rsidRPr="00AD0292">
              <w:rPr>
                <w:rFonts w:cs="Arial"/>
                <w:sz w:val="24"/>
                <w:szCs w:val="24"/>
              </w:rPr>
              <w:t>,</w:t>
            </w:r>
            <w:r w:rsidRPr="00AD0292">
              <w:rPr>
                <w:rFonts w:cs="Arial"/>
                <w:sz w:val="24"/>
                <w:szCs w:val="24"/>
              </w:rPr>
              <w:t xml:space="preserve"> </w:t>
            </w:r>
          </w:p>
          <w:p w14:paraId="18EF586C" w14:textId="35034A20" w:rsidR="00526D5A" w:rsidRPr="00AD0292" w:rsidRDefault="00526D5A" w:rsidP="00AD0292">
            <w:pPr>
              <w:pStyle w:val="Arial10i50"/>
              <w:numPr>
                <w:ilvl w:val="0"/>
                <w:numId w:val="56"/>
              </w:numPr>
              <w:spacing w:line="320" w:lineRule="atLeast"/>
              <w:ind w:left="177"/>
              <w:rPr>
                <w:rFonts w:cs="Arial"/>
                <w:sz w:val="24"/>
                <w:szCs w:val="24"/>
              </w:rPr>
            </w:pPr>
            <w:r w:rsidRPr="00AD0292">
              <w:rPr>
                <w:rFonts w:cs="Arial"/>
                <w:sz w:val="24"/>
                <w:szCs w:val="24"/>
              </w:rPr>
              <w:t>Powiat: tarnogórski</w:t>
            </w:r>
            <w:r w:rsidR="00CA6607" w:rsidRPr="00AD0292">
              <w:rPr>
                <w:rFonts w:cs="Arial"/>
                <w:sz w:val="24"/>
                <w:szCs w:val="24"/>
              </w:rPr>
              <w:t>,</w:t>
            </w:r>
          </w:p>
          <w:p w14:paraId="311FE6A0" w14:textId="5A3F7F72" w:rsidR="00526D5A" w:rsidRPr="00AD0292" w:rsidRDefault="00526D5A" w:rsidP="00AD0292">
            <w:pPr>
              <w:pStyle w:val="Arial10i50"/>
              <w:numPr>
                <w:ilvl w:val="0"/>
                <w:numId w:val="56"/>
              </w:numPr>
              <w:spacing w:line="320" w:lineRule="atLeast"/>
              <w:ind w:left="177"/>
              <w:rPr>
                <w:rFonts w:cs="Arial"/>
                <w:sz w:val="24"/>
                <w:szCs w:val="24"/>
              </w:rPr>
            </w:pPr>
            <w:r w:rsidRPr="00AD0292">
              <w:rPr>
                <w:rFonts w:cs="Arial"/>
                <w:sz w:val="24"/>
                <w:szCs w:val="24"/>
              </w:rPr>
              <w:t>Gmina: Tarnowskie Góry</w:t>
            </w:r>
            <w:r w:rsidR="00CA6607" w:rsidRPr="00AD0292">
              <w:rPr>
                <w:rFonts w:cs="Arial"/>
                <w:sz w:val="24"/>
                <w:szCs w:val="24"/>
              </w:rPr>
              <w:t>,</w:t>
            </w:r>
            <w:r w:rsidRPr="00AD0292">
              <w:rPr>
                <w:rFonts w:cs="Arial"/>
                <w:sz w:val="24"/>
                <w:szCs w:val="24"/>
              </w:rPr>
              <w:t xml:space="preserve"> </w:t>
            </w:r>
          </w:p>
          <w:p w14:paraId="2FDF553A" w14:textId="5D3EA26A" w:rsidR="00526D5A" w:rsidRPr="00AD0292" w:rsidRDefault="00526D5A" w:rsidP="00AD0292">
            <w:pPr>
              <w:pStyle w:val="Arial10i50"/>
              <w:numPr>
                <w:ilvl w:val="0"/>
                <w:numId w:val="56"/>
              </w:numPr>
              <w:spacing w:line="320" w:lineRule="atLeast"/>
              <w:ind w:left="177"/>
              <w:rPr>
                <w:rFonts w:cs="Arial"/>
                <w:sz w:val="24"/>
                <w:szCs w:val="24"/>
              </w:rPr>
            </w:pPr>
            <w:r w:rsidRPr="00AD0292">
              <w:rPr>
                <w:rFonts w:cs="Arial"/>
                <w:sz w:val="24"/>
                <w:szCs w:val="24"/>
              </w:rPr>
              <w:t>Miasto</w:t>
            </w:r>
            <w:r w:rsidR="00D718CB" w:rsidRPr="00AD0292">
              <w:rPr>
                <w:rFonts w:cs="Arial"/>
                <w:sz w:val="24"/>
                <w:szCs w:val="24"/>
              </w:rPr>
              <w:t>:</w:t>
            </w:r>
            <w:r w:rsidRPr="00AD0292">
              <w:rPr>
                <w:rFonts w:cs="Arial"/>
                <w:sz w:val="24"/>
                <w:szCs w:val="24"/>
              </w:rPr>
              <w:t xml:space="preserve"> Tarnowskie Góry</w:t>
            </w:r>
            <w:r w:rsidR="00CA6607" w:rsidRPr="00AD0292">
              <w:rPr>
                <w:rFonts w:cs="Arial"/>
                <w:sz w:val="24"/>
                <w:szCs w:val="24"/>
              </w:rPr>
              <w:t>,</w:t>
            </w:r>
            <w:r w:rsidRPr="00AD0292">
              <w:rPr>
                <w:rFonts w:cs="Arial"/>
                <w:sz w:val="24"/>
                <w:szCs w:val="24"/>
              </w:rPr>
              <w:t xml:space="preserve"> </w:t>
            </w:r>
          </w:p>
          <w:p w14:paraId="0F1FF468" w14:textId="513FE2C0" w:rsidR="00526D5A" w:rsidRDefault="00526D5A" w:rsidP="0041294D">
            <w:pPr>
              <w:pStyle w:val="Arial10i50"/>
              <w:numPr>
                <w:ilvl w:val="0"/>
                <w:numId w:val="56"/>
              </w:numPr>
              <w:spacing w:line="320" w:lineRule="atLeast"/>
              <w:ind w:left="177"/>
              <w:rPr>
                <w:rFonts w:cs="Arial"/>
                <w:sz w:val="24"/>
                <w:szCs w:val="24"/>
              </w:rPr>
            </w:pPr>
            <w:r w:rsidRPr="00AD0292">
              <w:rPr>
                <w:rFonts w:cs="Arial"/>
                <w:sz w:val="24"/>
                <w:szCs w:val="24"/>
              </w:rPr>
              <w:t xml:space="preserve">Ulica: Zagórska 167A. </w:t>
            </w:r>
          </w:p>
          <w:p w14:paraId="1AEAB52C" w14:textId="75053E51" w:rsidR="0041294D" w:rsidRDefault="0041294D" w:rsidP="0041294D">
            <w:pPr>
              <w:pStyle w:val="Arial10i50"/>
              <w:spacing w:line="320" w:lineRule="atLeast"/>
              <w:ind w:left="177"/>
              <w:rPr>
                <w:rFonts w:cs="Arial"/>
                <w:sz w:val="24"/>
                <w:szCs w:val="24"/>
              </w:rPr>
            </w:pPr>
          </w:p>
          <w:p w14:paraId="65348EE0" w14:textId="77777777" w:rsidR="0041294D" w:rsidRPr="0041294D" w:rsidRDefault="0041294D" w:rsidP="0041294D">
            <w:pPr>
              <w:pStyle w:val="Arial10i50"/>
              <w:spacing w:line="320" w:lineRule="atLeast"/>
              <w:ind w:left="177"/>
              <w:rPr>
                <w:rFonts w:cs="Arial"/>
                <w:sz w:val="24"/>
                <w:szCs w:val="24"/>
              </w:rPr>
            </w:pPr>
          </w:p>
          <w:p w14:paraId="609A2144" w14:textId="13D38A03" w:rsidR="00526D5A" w:rsidRPr="00AD0292" w:rsidRDefault="00526D5A" w:rsidP="00AD0292">
            <w:pPr>
              <w:pStyle w:val="Arial10i50"/>
              <w:spacing w:line="320" w:lineRule="atLeast"/>
              <w:ind w:left="182"/>
              <w:rPr>
                <w:rFonts w:cs="Arial"/>
                <w:bCs/>
                <w:sz w:val="24"/>
                <w:szCs w:val="24"/>
              </w:rPr>
            </w:pPr>
            <w:r w:rsidRPr="00AD0292">
              <w:rPr>
                <w:rFonts w:cs="Arial"/>
                <w:bCs/>
                <w:sz w:val="24"/>
                <w:szCs w:val="24"/>
              </w:rPr>
              <w:lastRenderedPageBreak/>
              <w:t>Nieruchomości, o których mowa wyżej</w:t>
            </w:r>
            <w:r w:rsidR="00812F10">
              <w:rPr>
                <w:rFonts w:cs="Arial"/>
                <w:bCs/>
                <w:sz w:val="24"/>
                <w:szCs w:val="24"/>
              </w:rPr>
              <w:t>,</w:t>
            </w:r>
            <w:r w:rsidRPr="00AD0292">
              <w:rPr>
                <w:rFonts w:cs="Arial"/>
                <w:bCs/>
                <w:sz w:val="24"/>
                <w:szCs w:val="24"/>
              </w:rPr>
              <w:t xml:space="preserve"> są objęte aktualnym miejscowym planem zagospodarowania przestrzennego</w:t>
            </w:r>
            <w:r w:rsidR="00D718CB" w:rsidRPr="00AD0292">
              <w:rPr>
                <w:rFonts w:cs="Arial"/>
                <w:bCs/>
                <w:sz w:val="24"/>
                <w:szCs w:val="24"/>
              </w:rPr>
              <w:t>,</w:t>
            </w:r>
            <w:r w:rsidRPr="00AD0292">
              <w:rPr>
                <w:rFonts w:cs="Arial"/>
                <w:bCs/>
                <w:sz w:val="24"/>
                <w:szCs w:val="24"/>
              </w:rPr>
              <w:t xml:space="preserve"> przyjętym Uchwałą Nr XXXVIII/424/2013 Rady Miejskiej w Tarnowskich Górach z dnia 27 lutego 2013 r. w sprawie miejscowego planu zagospodarowania przestrzennego północnych dzielnic miasta Tarnowskie Góry – Opatowice, Rybna, Strzybnica, </w:t>
            </w:r>
            <w:proofErr w:type="spellStart"/>
            <w:r w:rsidRPr="00AD0292">
              <w:rPr>
                <w:rFonts w:cs="Arial"/>
                <w:bCs/>
                <w:sz w:val="24"/>
                <w:szCs w:val="24"/>
              </w:rPr>
              <w:t>Pniowiec</w:t>
            </w:r>
            <w:proofErr w:type="spellEnd"/>
            <w:r w:rsidRPr="00AD0292">
              <w:rPr>
                <w:rFonts w:cs="Arial"/>
                <w:bCs/>
                <w:sz w:val="24"/>
                <w:szCs w:val="24"/>
              </w:rPr>
              <w:t>, Sowice, części Lasowic na północ od ulicy Częstochowskiej i terenów leśnych (MPZP).</w:t>
            </w:r>
            <w:r w:rsidR="00E3154D" w:rsidRPr="00AD0292">
              <w:rPr>
                <w:rFonts w:cs="Arial"/>
                <w:bCs/>
                <w:sz w:val="24"/>
                <w:szCs w:val="24"/>
              </w:rPr>
              <w:t>”</w:t>
            </w:r>
          </w:p>
          <w:p w14:paraId="14E3E0D5" w14:textId="77777777" w:rsidR="00526D5A" w:rsidRPr="00AD0292" w:rsidRDefault="00526D5A" w:rsidP="00AD0292">
            <w:pPr>
              <w:pStyle w:val="Arial10i50"/>
              <w:spacing w:line="320" w:lineRule="atLeast"/>
              <w:ind w:left="182"/>
              <w:rPr>
                <w:rFonts w:cs="Arial"/>
                <w:sz w:val="24"/>
                <w:szCs w:val="24"/>
              </w:rPr>
            </w:pPr>
          </w:p>
          <w:p w14:paraId="0A314068" w14:textId="77777777" w:rsidR="000C4A3A" w:rsidRPr="00AD0292" w:rsidRDefault="000C4A3A" w:rsidP="00AD0292">
            <w:pPr>
              <w:pStyle w:val="Arial10i50"/>
              <w:spacing w:line="320" w:lineRule="atLeast"/>
              <w:rPr>
                <w:rFonts w:cs="Arial"/>
                <w:b/>
                <w:color w:val="auto"/>
                <w:sz w:val="24"/>
                <w:szCs w:val="24"/>
              </w:rPr>
            </w:pPr>
          </w:p>
          <w:p w14:paraId="22F61087" w14:textId="4C7F870C" w:rsidR="005D6AE0" w:rsidRPr="00AD0292" w:rsidRDefault="0001600A" w:rsidP="00AD0292">
            <w:pPr>
              <w:pStyle w:val="Arial10i50"/>
              <w:numPr>
                <w:ilvl w:val="0"/>
                <w:numId w:val="54"/>
              </w:numPr>
              <w:spacing w:line="320" w:lineRule="atLeast"/>
              <w:ind w:left="316" w:hanging="142"/>
              <w:rPr>
                <w:rFonts w:cs="Arial"/>
                <w:b/>
                <w:color w:val="auto"/>
                <w:sz w:val="24"/>
                <w:szCs w:val="24"/>
              </w:rPr>
            </w:pPr>
            <w:r w:rsidRPr="00AD0292">
              <w:rPr>
                <w:rFonts w:cs="Arial"/>
                <w:color w:val="auto"/>
                <w:sz w:val="24"/>
                <w:szCs w:val="24"/>
              </w:rPr>
              <w:t>W c</w:t>
            </w:r>
            <w:r w:rsidR="00CF381B" w:rsidRPr="00AD0292">
              <w:rPr>
                <w:rFonts w:cs="Arial"/>
                <w:color w:val="auto"/>
                <w:sz w:val="24"/>
                <w:szCs w:val="24"/>
              </w:rPr>
              <w:t>zęś</w:t>
            </w:r>
            <w:r w:rsidRPr="00AD0292">
              <w:rPr>
                <w:rFonts w:cs="Arial"/>
                <w:color w:val="auto"/>
                <w:sz w:val="24"/>
                <w:szCs w:val="24"/>
              </w:rPr>
              <w:t>ci</w:t>
            </w:r>
            <w:r w:rsidR="00CF381B" w:rsidRPr="00AD0292">
              <w:rPr>
                <w:rFonts w:cs="Arial"/>
                <w:color w:val="auto"/>
                <w:sz w:val="24"/>
                <w:szCs w:val="24"/>
              </w:rPr>
              <w:t xml:space="preserve"> </w:t>
            </w:r>
            <w:r w:rsidR="00CF381B" w:rsidRPr="00AD0292">
              <w:rPr>
                <w:rFonts w:cs="Arial"/>
                <w:b/>
                <w:color w:val="auto"/>
                <w:sz w:val="24"/>
                <w:szCs w:val="24"/>
              </w:rPr>
              <w:t xml:space="preserve">I </w:t>
            </w:r>
            <w:r w:rsidR="00CF381B" w:rsidRPr="00AD0292">
              <w:rPr>
                <w:rFonts w:cs="Arial"/>
                <w:color w:val="auto"/>
                <w:sz w:val="24"/>
                <w:szCs w:val="24"/>
              </w:rPr>
              <w:t>pozwolenia zintegrowanego, pn.</w:t>
            </w:r>
            <w:r w:rsidRPr="00AD0292">
              <w:rPr>
                <w:rFonts w:cs="Arial"/>
                <w:b/>
                <w:color w:val="auto"/>
                <w:sz w:val="24"/>
                <w:szCs w:val="24"/>
              </w:rPr>
              <w:t xml:space="preserve"> Rodzaj i parametry instalacji</w:t>
            </w:r>
            <w:r w:rsidR="007C4C04" w:rsidRPr="00AD0292">
              <w:rPr>
                <w:rFonts w:cs="Arial"/>
                <w:color w:val="auto"/>
                <w:sz w:val="24"/>
                <w:szCs w:val="24"/>
              </w:rPr>
              <w:t>,</w:t>
            </w:r>
          </w:p>
          <w:p w14:paraId="536CA79B" w14:textId="07016418" w:rsidR="007C4C04" w:rsidRPr="00AD0292" w:rsidRDefault="007C4C04" w:rsidP="00AD0292">
            <w:pPr>
              <w:pStyle w:val="Arial10i50"/>
              <w:spacing w:line="320" w:lineRule="atLeast"/>
              <w:ind w:left="316"/>
              <w:rPr>
                <w:rFonts w:cs="Arial"/>
                <w:b/>
                <w:color w:val="auto"/>
                <w:sz w:val="24"/>
                <w:szCs w:val="24"/>
              </w:rPr>
            </w:pPr>
            <w:r w:rsidRPr="00AD0292">
              <w:rPr>
                <w:rFonts w:cs="Arial"/>
                <w:color w:val="auto"/>
                <w:sz w:val="24"/>
                <w:szCs w:val="24"/>
              </w:rPr>
              <w:t xml:space="preserve">punkt </w:t>
            </w:r>
            <w:r w:rsidR="00D718CB" w:rsidRPr="00AD0292">
              <w:rPr>
                <w:rFonts w:cs="Arial"/>
                <w:b/>
                <w:color w:val="auto"/>
                <w:sz w:val="24"/>
                <w:szCs w:val="24"/>
              </w:rPr>
              <w:t>I.2. Rodzaj i parametry przedsięwzięcia</w:t>
            </w:r>
          </w:p>
          <w:p w14:paraId="1AE00CE2" w14:textId="205AE87C" w:rsidR="00CF381B" w:rsidRPr="00AD0292" w:rsidRDefault="00CF381B" w:rsidP="00AD0292">
            <w:pPr>
              <w:pStyle w:val="Arial10i50"/>
              <w:spacing w:line="320" w:lineRule="atLeast"/>
              <w:rPr>
                <w:rFonts w:cs="Arial"/>
                <w:b/>
                <w:color w:val="auto"/>
                <w:sz w:val="24"/>
                <w:szCs w:val="24"/>
              </w:rPr>
            </w:pPr>
          </w:p>
          <w:p w14:paraId="5A95A13B" w14:textId="053149CA" w:rsidR="00CF381B" w:rsidRPr="00AD0292" w:rsidRDefault="00CF381B" w:rsidP="00AD0292">
            <w:pPr>
              <w:pStyle w:val="Arial10i50"/>
              <w:spacing w:line="320" w:lineRule="atLeast"/>
              <w:ind w:left="316"/>
              <w:rPr>
                <w:rFonts w:cs="Arial"/>
                <w:color w:val="auto"/>
                <w:sz w:val="24"/>
                <w:szCs w:val="24"/>
                <w:u w:val="single"/>
              </w:rPr>
            </w:pPr>
            <w:r w:rsidRPr="00AD0292">
              <w:rPr>
                <w:rFonts w:cs="Arial"/>
                <w:color w:val="auto"/>
                <w:sz w:val="24"/>
                <w:szCs w:val="24"/>
                <w:u w:val="single"/>
              </w:rPr>
              <w:t>otrzymuje brzmienie:</w:t>
            </w:r>
          </w:p>
          <w:p w14:paraId="4EE87C6F" w14:textId="47FA950D" w:rsidR="00CF381B" w:rsidRPr="00AD0292" w:rsidRDefault="00CF381B" w:rsidP="00AD0292">
            <w:pPr>
              <w:pStyle w:val="Arial10i50"/>
              <w:spacing w:line="320" w:lineRule="atLeast"/>
              <w:ind w:left="316"/>
              <w:rPr>
                <w:rFonts w:cs="Arial"/>
                <w:color w:val="auto"/>
                <w:sz w:val="24"/>
                <w:szCs w:val="24"/>
                <w:u w:val="single"/>
              </w:rPr>
            </w:pPr>
          </w:p>
          <w:p w14:paraId="2616A0F0" w14:textId="1823DE0E" w:rsidR="00526D5A" w:rsidRPr="00AD0292" w:rsidRDefault="00D718CB" w:rsidP="00AD0292">
            <w:pPr>
              <w:pStyle w:val="Arial10i50"/>
              <w:spacing w:line="320" w:lineRule="atLeast"/>
              <w:ind w:left="316"/>
              <w:rPr>
                <w:rFonts w:cs="Arial"/>
                <w:b/>
                <w:sz w:val="24"/>
                <w:szCs w:val="24"/>
              </w:rPr>
            </w:pPr>
            <w:r w:rsidRPr="00AD0292">
              <w:rPr>
                <w:rFonts w:cs="Arial"/>
                <w:sz w:val="24"/>
                <w:szCs w:val="24"/>
              </w:rPr>
              <w:t>„</w:t>
            </w:r>
            <w:r w:rsidR="00526D5A" w:rsidRPr="00AD0292">
              <w:rPr>
                <w:rFonts w:cs="Arial"/>
                <w:b/>
                <w:sz w:val="24"/>
                <w:szCs w:val="24"/>
              </w:rPr>
              <w:t>I.2. Rodzaj i parametry przedsięwzięcia</w:t>
            </w:r>
          </w:p>
          <w:p w14:paraId="4D28CDBC" w14:textId="77777777" w:rsidR="00526D5A" w:rsidRPr="00AD0292" w:rsidRDefault="00526D5A" w:rsidP="00AD0292">
            <w:pPr>
              <w:pStyle w:val="Arial10i50"/>
              <w:spacing w:line="320" w:lineRule="atLeast"/>
              <w:ind w:left="316"/>
              <w:rPr>
                <w:rFonts w:cs="Arial"/>
                <w:sz w:val="24"/>
                <w:szCs w:val="24"/>
              </w:rPr>
            </w:pPr>
          </w:p>
          <w:p w14:paraId="31698821" w14:textId="77777777" w:rsidR="00526D5A" w:rsidRPr="00AD0292" w:rsidRDefault="00526D5A" w:rsidP="00AD0292">
            <w:pPr>
              <w:pStyle w:val="Arial10i50"/>
              <w:spacing w:line="320" w:lineRule="atLeast"/>
              <w:ind w:left="316"/>
              <w:rPr>
                <w:rFonts w:cs="Arial"/>
                <w:sz w:val="24"/>
                <w:szCs w:val="24"/>
              </w:rPr>
            </w:pPr>
            <w:r w:rsidRPr="00AD0292">
              <w:rPr>
                <w:rFonts w:cs="Arial"/>
                <w:sz w:val="24"/>
                <w:szCs w:val="24"/>
              </w:rPr>
              <w:t>Przedmiotem pozwolenia jest instalacja do powierzchniowej obróbki metali, mogąca powodować znaczne zanieczyszczenie poszczególnych elementów przyrodniczych albo środowiska jako całości (IPPC), która służy do powierzchniowej obróbki metali (procesy trawienia i pasywacji elementów ze stali nierdzewnych).</w:t>
            </w:r>
          </w:p>
          <w:p w14:paraId="5D481621" w14:textId="42E1238D" w:rsidR="00E177BA" w:rsidRPr="00AD0292" w:rsidRDefault="00E177BA" w:rsidP="00AD0292">
            <w:pPr>
              <w:pStyle w:val="Arial10i50"/>
              <w:spacing w:line="320" w:lineRule="atLeast"/>
              <w:ind w:left="316"/>
              <w:rPr>
                <w:rFonts w:cs="Arial"/>
                <w:color w:val="auto"/>
                <w:sz w:val="24"/>
                <w:szCs w:val="24"/>
              </w:rPr>
            </w:pPr>
          </w:p>
          <w:p w14:paraId="521DB92E" w14:textId="18EC9367" w:rsidR="00526D5A" w:rsidRPr="00AD0292" w:rsidRDefault="00526D5A" w:rsidP="00AD0292">
            <w:pPr>
              <w:pStyle w:val="Arial10i50"/>
              <w:spacing w:line="320" w:lineRule="atLeast"/>
              <w:ind w:left="316"/>
              <w:rPr>
                <w:rFonts w:cs="Arial"/>
                <w:color w:val="auto"/>
                <w:sz w:val="24"/>
                <w:szCs w:val="24"/>
              </w:rPr>
            </w:pPr>
            <w:r w:rsidRPr="00AD0292">
              <w:rPr>
                <w:rFonts w:cs="Arial"/>
                <w:color w:val="auto"/>
                <w:sz w:val="24"/>
                <w:szCs w:val="24"/>
              </w:rPr>
              <w:t>Na terenie zakładu zlokalizowana jest instalacja, o łącznej pojemności wanien wynoszącej ok. 90,3 m</w:t>
            </w:r>
            <w:r w:rsidRPr="00AD0292">
              <w:rPr>
                <w:rFonts w:cs="Arial"/>
                <w:color w:val="auto"/>
                <w:sz w:val="24"/>
                <w:szCs w:val="24"/>
                <w:vertAlign w:val="superscript"/>
              </w:rPr>
              <w:t>3</w:t>
            </w:r>
            <w:r w:rsidRPr="00AD0292">
              <w:rPr>
                <w:rFonts w:cs="Arial"/>
                <w:color w:val="auto"/>
                <w:sz w:val="24"/>
                <w:szCs w:val="24"/>
              </w:rPr>
              <w:t>, składająca się z dwóch linii procesowych (linia nr 1 - objętość wanien ok. 21,9 m</w:t>
            </w:r>
            <w:r w:rsidRPr="00AD0292">
              <w:rPr>
                <w:rFonts w:cs="Arial"/>
                <w:color w:val="auto"/>
                <w:sz w:val="24"/>
                <w:szCs w:val="24"/>
                <w:vertAlign w:val="superscript"/>
              </w:rPr>
              <w:t>3</w:t>
            </w:r>
            <w:r w:rsidRPr="00AD0292">
              <w:rPr>
                <w:rFonts w:cs="Arial"/>
                <w:color w:val="auto"/>
                <w:sz w:val="24"/>
                <w:szCs w:val="24"/>
              </w:rPr>
              <w:t>, linia nr 2 - objętość wanien ok. 68,4 m</w:t>
            </w:r>
            <w:r w:rsidRPr="00AD0292">
              <w:rPr>
                <w:rFonts w:cs="Arial"/>
                <w:color w:val="auto"/>
                <w:sz w:val="24"/>
                <w:szCs w:val="24"/>
                <w:vertAlign w:val="superscript"/>
              </w:rPr>
              <w:t>3</w:t>
            </w:r>
            <w:r w:rsidRPr="00AD0292">
              <w:rPr>
                <w:rFonts w:cs="Arial"/>
                <w:color w:val="auto"/>
                <w:sz w:val="24"/>
                <w:szCs w:val="24"/>
              </w:rPr>
              <w:t xml:space="preserve">). </w:t>
            </w:r>
            <w:r w:rsidR="00A977EA" w:rsidRPr="00AD0292">
              <w:rPr>
                <w:rFonts w:cs="Arial"/>
                <w:color w:val="auto"/>
                <w:sz w:val="24"/>
                <w:szCs w:val="24"/>
              </w:rPr>
              <w:br/>
            </w:r>
            <w:r w:rsidRPr="00AD0292">
              <w:rPr>
                <w:rFonts w:cs="Arial"/>
                <w:color w:val="auto"/>
                <w:sz w:val="24"/>
                <w:szCs w:val="24"/>
              </w:rPr>
              <w:t xml:space="preserve">Linia nr 1 jest zlokalizowana na terenie zakładu w budynku (Hala nr 1). </w:t>
            </w:r>
            <w:r w:rsidR="00A977EA" w:rsidRPr="00AD0292">
              <w:rPr>
                <w:rFonts w:cs="Arial"/>
                <w:color w:val="auto"/>
                <w:sz w:val="24"/>
                <w:szCs w:val="24"/>
              </w:rPr>
              <w:br/>
            </w:r>
            <w:r w:rsidRPr="00AD0292">
              <w:rPr>
                <w:rFonts w:cs="Arial"/>
                <w:color w:val="auto"/>
                <w:sz w:val="24"/>
                <w:szCs w:val="24"/>
              </w:rPr>
              <w:t>Linia nr 2 jest zlokalizowana na terenie zakładu w budynku (Hala nr 2)</w:t>
            </w:r>
            <w:r w:rsidR="00F01D71" w:rsidRPr="00AD0292">
              <w:rPr>
                <w:rFonts w:cs="Arial"/>
                <w:color w:val="auto"/>
                <w:sz w:val="24"/>
                <w:szCs w:val="24"/>
              </w:rPr>
              <w:t>.</w:t>
            </w:r>
          </w:p>
          <w:p w14:paraId="4069BA7B" w14:textId="77777777" w:rsidR="00526D5A" w:rsidRPr="00AD0292" w:rsidRDefault="00526D5A" w:rsidP="00AD0292">
            <w:pPr>
              <w:pStyle w:val="Arial10i50"/>
              <w:spacing w:line="320" w:lineRule="atLeast"/>
              <w:rPr>
                <w:rFonts w:cs="Arial"/>
                <w:color w:val="auto"/>
                <w:sz w:val="24"/>
                <w:szCs w:val="24"/>
              </w:rPr>
            </w:pPr>
          </w:p>
          <w:p w14:paraId="13E82CF1" w14:textId="4D10D03F" w:rsidR="00E43D23" w:rsidRPr="00AD0292" w:rsidRDefault="00E43D23" w:rsidP="00AD0292">
            <w:pPr>
              <w:pStyle w:val="Arial10i50"/>
              <w:spacing w:line="320" w:lineRule="atLeast"/>
              <w:rPr>
                <w:rFonts w:cs="Arial"/>
                <w:b/>
                <w:color w:val="auto"/>
                <w:sz w:val="24"/>
                <w:szCs w:val="24"/>
              </w:rPr>
            </w:pPr>
          </w:p>
          <w:p w14:paraId="79BC424B" w14:textId="646316C8" w:rsidR="007B26D9" w:rsidRPr="00AD0292" w:rsidRDefault="007B26D9" w:rsidP="00AD0292">
            <w:pPr>
              <w:pStyle w:val="Arial10i50"/>
              <w:spacing w:line="320" w:lineRule="atLeast"/>
              <w:ind w:left="316"/>
              <w:rPr>
                <w:rFonts w:eastAsia="Bookman Old Style" w:cs="Arial"/>
                <w:b/>
                <w:sz w:val="24"/>
                <w:szCs w:val="24"/>
              </w:rPr>
            </w:pPr>
            <w:r w:rsidRPr="00AD0292">
              <w:rPr>
                <w:rFonts w:eastAsia="Bookman Old Style" w:cs="Arial"/>
                <w:b/>
                <w:sz w:val="24"/>
                <w:szCs w:val="24"/>
              </w:rPr>
              <w:t>I.2.1. Opis instalacji IPPC</w:t>
            </w:r>
          </w:p>
          <w:p w14:paraId="5C1F418A" w14:textId="77777777" w:rsidR="007B26D9" w:rsidRPr="00AD0292" w:rsidRDefault="007B26D9" w:rsidP="00AD0292">
            <w:pPr>
              <w:pStyle w:val="Arial10i50"/>
              <w:spacing w:line="320" w:lineRule="atLeast"/>
              <w:ind w:left="316"/>
              <w:rPr>
                <w:rFonts w:cs="Arial"/>
                <w:sz w:val="24"/>
                <w:szCs w:val="24"/>
              </w:rPr>
            </w:pPr>
          </w:p>
          <w:p w14:paraId="2217AB4F" w14:textId="46483B7F" w:rsidR="007B26D9" w:rsidRPr="00AD0292" w:rsidRDefault="007B26D9" w:rsidP="00AD0292">
            <w:pPr>
              <w:pStyle w:val="Arial10i50"/>
              <w:spacing w:line="320" w:lineRule="atLeast"/>
              <w:ind w:left="316"/>
              <w:rPr>
                <w:rFonts w:cs="Arial"/>
                <w:sz w:val="24"/>
                <w:szCs w:val="24"/>
              </w:rPr>
            </w:pPr>
            <w:r w:rsidRPr="00AD0292">
              <w:rPr>
                <w:rFonts w:cs="Arial"/>
                <w:sz w:val="24"/>
                <w:szCs w:val="24"/>
              </w:rPr>
              <w:t xml:space="preserve">Przedmiotowa instalacja IPPC obejmuje dwie linie do powierzchniowej obróbki metali (zlokalizowane odpowiednio w Hali nr 1 oraz Hali nr 2). </w:t>
            </w:r>
          </w:p>
          <w:p w14:paraId="1625901F" w14:textId="36223322" w:rsidR="007B26D9" w:rsidRPr="00AD0292" w:rsidRDefault="007B26D9" w:rsidP="00AD0292">
            <w:pPr>
              <w:pStyle w:val="Arial10i50"/>
              <w:spacing w:line="320" w:lineRule="atLeast"/>
              <w:ind w:left="316"/>
              <w:rPr>
                <w:rFonts w:cs="Arial"/>
                <w:sz w:val="24"/>
                <w:szCs w:val="24"/>
              </w:rPr>
            </w:pPr>
          </w:p>
          <w:p w14:paraId="32E1D1C1" w14:textId="77777777" w:rsidR="007B26D9" w:rsidRPr="00AD0292" w:rsidRDefault="007B26D9" w:rsidP="00AD0292">
            <w:pPr>
              <w:pStyle w:val="Arial10i50"/>
              <w:spacing w:line="320" w:lineRule="atLeast"/>
              <w:ind w:left="316"/>
              <w:rPr>
                <w:rFonts w:cs="Arial"/>
                <w:sz w:val="24"/>
                <w:szCs w:val="24"/>
              </w:rPr>
            </w:pPr>
            <w:r w:rsidRPr="00AD0292">
              <w:rPr>
                <w:rFonts w:cs="Arial"/>
                <w:sz w:val="24"/>
                <w:szCs w:val="24"/>
              </w:rPr>
              <w:t xml:space="preserve">Linia procesowa składa się z trzech zasadniczych części: </w:t>
            </w:r>
          </w:p>
          <w:p w14:paraId="1C38B74D" w14:textId="43C1FF73" w:rsidR="007B26D9" w:rsidRPr="00AD0292" w:rsidRDefault="007B26D9" w:rsidP="00AD0292">
            <w:pPr>
              <w:pStyle w:val="Arial10i50"/>
              <w:numPr>
                <w:ilvl w:val="0"/>
                <w:numId w:val="64"/>
              </w:numPr>
              <w:spacing w:line="320" w:lineRule="atLeast"/>
              <w:rPr>
                <w:rFonts w:cs="Arial"/>
                <w:sz w:val="24"/>
                <w:szCs w:val="24"/>
              </w:rPr>
            </w:pPr>
            <w:r w:rsidRPr="00AD0292">
              <w:rPr>
                <w:rFonts w:cs="Arial"/>
                <w:sz w:val="24"/>
                <w:szCs w:val="24"/>
              </w:rPr>
              <w:t>zbiorniki/wanny technologiczne (V = ok. 21,9 m</w:t>
            </w:r>
            <w:r w:rsidRPr="00AD0292">
              <w:rPr>
                <w:rFonts w:cs="Arial"/>
                <w:sz w:val="24"/>
                <w:szCs w:val="24"/>
                <w:vertAlign w:val="superscript"/>
              </w:rPr>
              <w:t>3</w:t>
            </w:r>
            <w:r w:rsidRPr="00AD0292">
              <w:rPr>
                <w:rFonts w:cs="Arial"/>
                <w:sz w:val="24"/>
                <w:szCs w:val="24"/>
              </w:rPr>
              <w:t xml:space="preserve"> w Hali nr 1, V = ok. 68,4 m</w:t>
            </w:r>
            <w:r w:rsidRPr="00AD0292">
              <w:rPr>
                <w:rFonts w:cs="Arial"/>
                <w:sz w:val="24"/>
                <w:szCs w:val="24"/>
                <w:vertAlign w:val="superscript"/>
              </w:rPr>
              <w:t>3</w:t>
            </w:r>
            <w:r w:rsidRPr="00AD0292">
              <w:rPr>
                <w:rFonts w:cs="Arial"/>
                <w:sz w:val="24"/>
                <w:szCs w:val="24"/>
              </w:rPr>
              <w:t xml:space="preserve"> </w:t>
            </w:r>
            <w:r w:rsidR="00F01D71" w:rsidRPr="00AD0292">
              <w:rPr>
                <w:rFonts w:cs="Arial"/>
                <w:sz w:val="24"/>
                <w:szCs w:val="24"/>
              </w:rPr>
              <w:br/>
            </w:r>
            <w:r w:rsidRPr="00AD0292">
              <w:rPr>
                <w:rFonts w:cs="Arial"/>
                <w:sz w:val="24"/>
                <w:szCs w:val="24"/>
              </w:rPr>
              <w:t xml:space="preserve">w Hali nr 2), </w:t>
            </w:r>
          </w:p>
          <w:p w14:paraId="46DCC4D0" w14:textId="726D81A7" w:rsidR="007B26D9" w:rsidRPr="00AD0292" w:rsidRDefault="007B26D9" w:rsidP="00AD0292">
            <w:pPr>
              <w:pStyle w:val="Arial10i50"/>
              <w:numPr>
                <w:ilvl w:val="0"/>
                <w:numId w:val="64"/>
              </w:numPr>
              <w:spacing w:line="320" w:lineRule="atLeast"/>
              <w:rPr>
                <w:rFonts w:cs="Arial"/>
                <w:sz w:val="24"/>
                <w:szCs w:val="24"/>
              </w:rPr>
            </w:pPr>
            <w:r w:rsidRPr="00AD0292">
              <w:rPr>
                <w:rFonts w:cs="Arial"/>
                <w:sz w:val="24"/>
                <w:szCs w:val="24"/>
              </w:rPr>
              <w:t>stacje obróbki wód procesowych/</w:t>
            </w:r>
            <w:proofErr w:type="spellStart"/>
            <w:r w:rsidRPr="00AD0292">
              <w:rPr>
                <w:rFonts w:cs="Arial"/>
                <w:sz w:val="24"/>
                <w:szCs w:val="24"/>
              </w:rPr>
              <w:t>popłucznych</w:t>
            </w:r>
            <w:proofErr w:type="spellEnd"/>
            <w:r w:rsidRPr="00AD0292">
              <w:rPr>
                <w:rFonts w:cs="Arial"/>
                <w:sz w:val="24"/>
                <w:szCs w:val="24"/>
              </w:rPr>
              <w:t xml:space="preserve"> (Hala nr 1, Hala nr 2), </w:t>
            </w:r>
          </w:p>
          <w:p w14:paraId="50447745" w14:textId="7A6304F4" w:rsidR="007B26D9" w:rsidRPr="00AD0292" w:rsidRDefault="007B26D9" w:rsidP="00AD0292">
            <w:pPr>
              <w:pStyle w:val="Arial10i50"/>
              <w:numPr>
                <w:ilvl w:val="0"/>
                <w:numId w:val="64"/>
              </w:numPr>
              <w:spacing w:line="320" w:lineRule="atLeast"/>
              <w:rPr>
                <w:rFonts w:cs="Arial"/>
                <w:sz w:val="24"/>
                <w:szCs w:val="24"/>
              </w:rPr>
            </w:pPr>
            <w:r w:rsidRPr="00AD0292">
              <w:rPr>
                <w:rFonts w:cs="Arial"/>
                <w:sz w:val="24"/>
                <w:szCs w:val="24"/>
              </w:rPr>
              <w:t>część załadowczo - wyładowcza (wyciągarka bramowa/ suwnica bramowa).</w:t>
            </w:r>
          </w:p>
          <w:p w14:paraId="40525E31" w14:textId="77777777" w:rsidR="007B26D9" w:rsidRPr="00AD0292" w:rsidRDefault="007B26D9" w:rsidP="00AD0292">
            <w:pPr>
              <w:pStyle w:val="Arial10i50"/>
              <w:spacing w:line="320" w:lineRule="atLeast"/>
              <w:ind w:left="316"/>
              <w:rPr>
                <w:rFonts w:cs="Arial"/>
                <w:sz w:val="24"/>
                <w:szCs w:val="24"/>
              </w:rPr>
            </w:pPr>
          </w:p>
          <w:p w14:paraId="3041E8FD" w14:textId="3E1BEAD5" w:rsidR="007B26D9" w:rsidRPr="00AD0292" w:rsidRDefault="007B26D9" w:rsidP="00AD0292">
            <w:pPr>
              <w:pStyle w:val="Arial10i50"/>
              <w:spacing w:line="320" w:lineRule="atLeast"/>
              <w:ind w:left="316"/>
              <w:rPr>
                <w:rFonts w:cs="Arial"/>
                <w:sz w:val="24"/>
                <w:szCs w:val="24"/>
              </w:rPr>
            </w:pPr>
            <w:r w:rsidRPr="00AD0292">
              <w:rPr>
                <w:rFonts w:cs="Arial"/>
                <w:sz w:val="24"/>
                <w:szCs w:val="24"/>
              </w:rPr>
              <w:t xml:space="preserve">Charakterystyka wanien procesowych: </w:t>
            </w:r>
          </w:p>
          <w:p w14:paraId="6B93F831" w14:textId="55CA8B25" w:rsidR="007B26D9" w:rsidRPr="00AD0292" w:rsidRDefault="007B26D9" w:rsidP="00AD0292">
            <w:pPr>
              <w:pStyle w:val="Arial10i50"/>
              <w:numPr>
                <w:ilvl w:val="0"/>
                <w:numId w:val="65"/>
              </w:numPr>
              <w:spacing w:line="320" w:lineRule="atLeast"/>
              <w:rPr>
                <w:rFonts w:cs="Arial"/>
                <w:sz w:val="24"/>
                <w:szCs w:val="24"/>
              </w:rPr>
            </w:pPr>
            <w:r w:rsidRPr="00AD0292">
              <w:rPr>
                <w:rFonts w:cs="Arial"/>
                <w:sz w:val="24"/>
                <w:szCs w:val="24"/>
              </w:rPr>
              <w:t>Hala nr 1: Wanny</w:t>
            </w:r>
            <w:r w:rsidR="00646BF9" w:rsidRPr="00AD0292">
              <w:rPr>
                <w:rFonts w:cs="Arial"/>
                <w:sz w:val="24"/>
                <w:szCs w:val="24"/>
              </w:rPr>
              <w:t>,</w:t>
            </w:r>
            <w:r w:rsidRPr="00AD0292">
              <w:rPr>
                <w:rFonts w:cs="Arial"/>
                <w:sz w:val="24"/>
                <w:szCs w:val="24"/>
              </w:rPr>
              <w:t xml:space="preserve"> o łącznej pojemności ok. 21,9 m</w:t>
            </w:r>
            <w:r w:rsidRPr="00AD0292">
              <w:rPr>
                <w:rFonts w:cs="Arial"/>
                <w:sz w:val="24"/>
                <w:szCs w:val="24"/>
                <w:vertAlign w:val="superscript"/>
              </w:rPr>
              <w:t>3</w:t>
            </w:r>
            <w:r w:rsidR="00646BF9" w:rsidRPr="00AD0292">
              <w:rPr>
                <w:rFonts w:cs="Arial"/>
                <w:sz w:val="24"/>
                <w:szCs w:val="24"/>
              </w:rPr>
              <w:t>:</w:t>
            </w:r>
          </w:p>
          <w:p w14:paraId="26A5582E" w14:textId="1C8F023D" w:rsidR="007B26D9" w:rsidRPr="00AD0292" w:rsidRDefault="00646BF9" w:rsidP="00AD0292">
            <w:pPr>
              <w:pStyle w:val="Arial10i50"/>
              <w:numPr>
                <w:ilvl w:val="0"/>
                <w:numId w:val="64"/>
              </w:numPr>
              <w:spacing w:line="320" w:lineRule="atLeast"/>
              <w:ind w:left="1027"/>
              <w:rPr>
                <w:rFonts w:cs="Arial"/>
                <w:sz w:val="24"/>
                <w:szCs w:val="24"/>
              </w:rPr>
            </w:pPr>
            <w:r w:rsidRPr="00AD0292">
              <w:rPr>
                <w:rFonts w:cs="Arial"/>
                <w:iCs/>
                <w:sz w:val="24"/>
                <w:szCs w:val="24"/>
              </w:rPr>
              <w:t>w</w:t>
            </w:r>
            <w:r w:rsidR="007B26D9" w:rsidRPr="00AD0292">
              <w:rPr>
                <w:rFonts w:cs="Arial"/>
                <w:iCs/>
                <w:sz w:val="24"/>
                <w:szCs w:val="24"/>
              </w:rPr>
              <w:t>anna</w:t>
            </w:r>
            <w:r w:rsidRPr="00AD0292">
              <w:rPr>
                <w:rFonts w:cs="Arial"/>
                <w:iCs/>
                <w:sz w:val="24"/>
                <w:szCs w:val="24"/>
              </w:rPr>
              <w:t>,</w:t>
            </w:r>
            <w:r w:rsidR="007B26D9" w:rsidRPr="00AD0292">
              <w:rPr>
                <w:rFonts w:cs="Arial"/>
                <w:iCs/>
                <w:sz w:val="24"/>
                <w:szCs w:val="24"/>
              </w:rPr>
              <w:t xml:space="preserve"> o pojemności 18 m</w:t>
            </w:r>
            <w:r w:rsidR="007B26D9" w:rsidRPr="00AD0292">
              <w:rPr>
                <w:rFonts w:cs="Arial"/>
                <w:iCs/>
                <w:sz w:val="24"/>
                <w:szCs w:val="24"/>
                <w:vertAlign w:val="superscript"/>
              </w:rPr>
              <w:t>3</w:t>
            </w:r>
            <w:r w:rsidR="007B26D9" w:rsidRPr="00AD0292">
              <w:rPr>
                <w:rFonts w:cs="Arial"/>
                <w:iCs/>
                <w:sz w:val="24"/>
                <w:szCs w:val="24"/>
              </w:rPr>
              <w:t xml:space="preserve"> i wymiarach</w:t>
            </w:r>
            <w:r w:rsidR="000B66BF">
              <w:rPr>
                <w:rFonts w:cs="Arial"/>
                <w:iCs/>
                <w:sz w:val="24"/>
                <w:szCs w:val="24"/>
              </w:rPr>
              <w:t>:</w:t>
            </w:r>
            <w:r w:rsidR="007B26D9" w:rsidRPr="00AD0292">
              <w:rPr>
                <w:rFonts w:cs="Arial"/>
                <w:iCs/>
                <w:sz w:val="24"/>
                <w:szCs w:val="24"/>
              </w:rPr>
              <w:t xml:space="preserve"> 6,8 m x 1,9 m x 1,4 m (1 szt.)</w:t>
            </w:r>
            <w:r w:rsidR="00793492" w:rsidRPr="00AD0292">
              <w:rPr>
                <w:rFonts w:cs="Arial"/>
                <w:iCs/>
                <w:sz w:val="24"/>
                <w:szCs w:val="24"/>
              </w:rPr>
              <w:t>,</w:t>
            </w:r>
            <w:r w:rsidR="007B26D9" w:rsidRPr="00AD0292">
              <w:rPr>
                <w:rFonts w:cs="Arial"/>
                <w:iCs/>
                <w:sz w:val="24"/>
                <w:szCs w:val="24"/>
              </w:rPr>
              <w:t xml:space="preserve"> </w:t>
            </w:r>
          </w:p>
          <w:p w14:paraId="3034913D" w14:textId="35558DE4" w:rsidR="007B26D9" w:rsidRPr="00AD0292" w:rsidRDefault="007B26D9" w:rsidP="00AD0292">
            <w:pPr>
              <w:pStyle w:val="Arial10i50"/>
              <w:numPr>
                <w:ilvl w:val="0"/>
                <w:numId w:val="64"/>
              </w:numPr>
              <w:spacing w:line="320" w:lineRule="atLeast"/>
              <w:ind w:left="1027"/>
              <w:rPr>
                <w:rFonts w:cs="Arial"/>
                <w:iCs/>
                <w:sz w:val="24"/>
                <w:szCs w:val="24"/>
              </w:rPr>
            </w:pPr>
            <w:r w:rsidRPr="00AD0292">
              <w:rPr>
                <w:rFonts w:cs="Arial"/>
                <w:iCs/>
                <w:sz w:val="24"/>
                <w:szCs w:val="24"/>
              </w:rPr>
              <w:t>wanny (mobilne)</w:t>
            </w:r>
            <w:r w:rsidR="00646BF9" w:rsidRPr="00AD0292">
              <w:rPr>
                <w:rFonts w:cs="Arial"/>
                <w:iCs/>
                <w:sz w:val="24"/>
                <w:szCs w:val="24"/>
              </w:rPr>
              <w:t>,</w:t>
            </w:r>
            <w:r w:rsidRPr="00AD0292">
              <w:rPr>
                <w:rFonts w:cs="Arial"/>
                <w:iCs/>
                <w:sz w:val="24"/>
                <w:szCs w:val="24"/>
              </w:rPr>
              <w:t xml:space="preserve"> o pojemności 1 m</w:t>
            </w:r>
            <w:r w:rsidRPr="00AD0292">
              <w:rPr>
                <w:rFonts w:cs="Arial"/>
                <w:iCs/>
                <w:sz w:val="24"/>
                <w:szCs w:val="24"/>
                <w:vertAlign w:val="superscript"/>
              </w:rPr>
              <w:t>3</w:t>
            </w:r>
            <w:r w:rsidRPr="00AD0292">
              <w:rPr>
                <w:rFonts w:cs="Arial"/>
                <w:iCs/>
                <w:sz w:val="24"/>
                <w:szCs w:val="24"/>
              </w:rPr>
              <w:t xml:space="preserve"> i wymiarach</w:t>
            </w:r>
            <w:r w:rsidR="000B66BF">
              <w:rPr>
                <w:rFonts w:cs="Arial"/>
                <w:iCs/>
                <w:sz w:val="24"/>
                <w:szCs w:val="24"/>
              </w:rPr>
              <w:t>:</w:t>
            </w:r>
            <w:r w:rsidRPr="00AD0292">
              <w:rPr>
                <w:rFonts w:cs="Arial"/>
                <w:iCs/>
                <w:sz w:val="24"/>
                <w:szCs w:val="24"/>
              </w:rPr>
              <w:t xml:space="preserve"> 2,4 m x 1,4, m x 0,35 m </w:t>
            </w:r>
            <w:r w:rsidR="00793492" w:rsidRPr="00AD0292">
              <w:rPr>
                <w:rFonts w:cs="Arial"/>
                <w:iCs/>
                <w:sz w:val="24"/>
                <w:szCs w:val="24"/>
              </w:rPr>
              <w:br/>
            </w:r>
            <w:r w:rsidRPr="00AD0292">
              <w:rPr>
                <w:rFonts w:cs="Arial"/>
                <w:iCs/>
                <w:sz w:val="24"/>
                <w:szCs w:val="24"/>
              </w:rPr>
              <w:t>(3 szt.)</w:t>
            </w:r>
            <w:r w:rsidR="00793492" w:rsidRPr="00AD0292">
              <w:rPr>
                <w:rFonts w:cs="Arial"/>
                <w:iCs/>
                <w:sz w:val="24"/>
                <w:szCs w:val="24"/>
              </w:rPr>
              <w:t>,</w:t>
            </w:r>
          </w:p>
          <w:p w14:paraId="6BB4914C" w14:textId="2E31325B" w:rsidR="007B26D9" w:rsidRPr="00AD0292" w:rsidRDefault="007B26D9" w:rsidP="00AD0292">
            <w:pPr>
              <w:pStyle w:val="Arial10i50"/>
              <w:numPr>
                <w:ilvl w:val="0"/>
                <w:numId w:val="64"/>
              </w:numPr>
              <w:spacing w:line="320" w:lineRule="atLeast"/>
              <w:ind w:left="1027"/>
              <w:rPr>
                <w:rFonts w:cs="Arial"/>
                <w:iCs/>
                <w:sz w:val="24"/>
                <w:szCs w:val="24"/>
              </w:rPr>
            </w:pPr>
            <w:r w:rsidRPr="00AD0292">
              <w:rPr>
                <w:rFonts w:cs="Arial"/>
                <w:iCs/>
                <w:sz w:val="24"/>
                <w:szCs w:val="24"/>
              </w:rPr>
              <w:t>wanny (mobilne)</w:t>
            </w:r>
            <w:r w:rsidR="00646BF9" w:rsidRPr="00AD0292">
              <w:rPr>
                <w:rFonts w:cs="Arial"/>
                <w:iCs/>
                <w:sz w:val="24"/>
                <w:szCs w:val="24"/>
              </w:rPr>
              <w:t>,</w:t>
            </w:r>
            <w:r w:rsidRPr="00AD0292">
              <w:rPr>
                <w:rFonts w:cs="Arial"/>
                <w:iCs/>
                <w:sz w:val="24"/>
                <w:szCs w:val="24"/>
              </w:rPr>
              <w:t xml:space="preserve"> o pojemności 0,3 m</w:t>
            </w:r>
            <w:r w:rsidRPr="00AD0292">
              <w:rPr>
                <w:rFonts w:cs="Arial"/>
                <w:iCs/>
                <w:sz w:val="24"/>
                <w:szCs w:val="24"/>
                <w:vertAlign w:val="superscript"/>
              </w:rPr>
              <w:t>3</w:t>
            </w:r>
            <w:r w:rsidRPr="00AD0292">
              <w:rPr>
                <w:rFonts w:cs="Arial"/>
                <w:iCs/>
                <w:sz w:val="24"/>
                <w:szCs w:val="24"/>
              </w:rPr>
              <w:t xml:space="preserve"> i wymiarach</w:t>
            </w:r>
            <w:r w:rsidR="000B66BF">
              <w:rPr>
                <w:rFonts w:cs="Arial"/>
                <w:iCs/>
                <w:sz w:val="24"/>
                <w:szCs w:val="24"/>
              </w:rPr>
              <w:t>:</w:t>
            </w:r>
            <w:r w:rsidRPr="00AD0292">
              <w:rPr>
                <w:rFonts w:cs="Arial"/>
                <w:iCs/>
                <w:sz w:val="24"/>
                <w:szCs w:val="24"/>
              </w:rPr>
              <w:t xml:space="preserve"> 0,48 m x 0,96 m x 0,66 m (3 szt.) </w:t>
            </w:r>
          </w:p>
          <w:p w14:paraId="1D95EF74" w14:textId="432BF843" w:rsidR="007B26D9" w:rsidRPr="00AD0292" w:rsidRDefault="007B26D9" w:rsidP="00AD0292">
            <w:pPr>
              <w:pStyle w:val="Arial10i50"/>
              <w:numPr>
                <w:ilvl w:val="0"/>
                <w:numId w:val="65"/>
              </w:numPr>
              <w:spacing w:line="320" w:lineRule="atLeast"/>
              <w:rPr>
                <w:rFonts w:cs="Arial"/>
                <w:sz w:val="24"/>
                <w:szCs w:val="24"/>
              </w:rPr>
            </w:pPr>
            <w:r w:rsidRPr="00AD0292">
              <w:rPr>
                <w:rFonts w:cs="Arial"/>
                <w:sz w:val="24"/>
                <w:szCs w:val="24"/>
              </w:rPr>
              <w:lastRenderedPageBreak/>
              <w:t>Hala nr 2: Wanny o łącznej pojemności ok. 6</w:t>
            </w:r>
            <w:r w:rsidR="00DE6DF5">
              <w:rPr>
                <w:rFonts w:cs="Arial"/>
                <w:sz w:val="24"/>
                <w:szCs w:val="24"/>
              </w:rPr>
              <w:t>9,3</w:t>
            </w:r>
            <w:r w:rsidRPr="00AD0292">
              <w:rPr>
                <w:rFonts w:cs="Arial"/>
                <w:sz w:val="24"/>
                <w:szCs w:val="24"/>
              </w:rPr>
              <w:t xml:space="preserve"> m</w:t>
            </w:r>
            <w:r w:rsidRPr="00AD0292">
              <w:rPr>
                <w:rFonts w:cs="Arial"/>
                <w:sz w:val="24"/>
                <w:szCs w:val="24"/>
                <w:vertAlign w:val="superscript"/>
              </w:rPr>
              <w:t>3</w:t>
            </w:r>
            <w:r w:rsidR="00646BF9" w:rsidRPr="00AD0292">
              <w:rPr>
                <w:rFonts w:cs="Arial"/>
                <w:sz w:val="24"/>
                <w:szCs w:val="24"/>
              </w:rPr>
              <w:t>:</w:t>
            </w:r>
            <w:r w:rsidRPr="00AD0292">
              <w:rPr>
                <w:rFonts w:cs="Arial"/>
                <w:sz w:val="24"/>
                <w:szCs w:val="24"/>
              </w:rPr>
              <w:t xml:space="preserve"> </w:t>
            </w:r>
          </w:p>
          <w:p w14:paraId="1C0FFCED" w14:textId="3B89ED87" w:rsidR="007B26D9" w:rsidRPr="00AD0292" w:rsidRDefault="007B26D9" w:rsidP="00AD0292">
            <w:pPr>
              <w:pStyle w:val="Arial10i50"/>
              <w:numPr>
                <w:ilvl w:val="0"/>
                <w:numId w:val="64"/>
              </w:numPr>
              <w:spacing w:line="320" w:lineRule="atLeast"/>
              <w:ind w:left="1027"/>
              <w:rPr>
                <w:rFonts w:cs="Arial"/>
                <w:iCs/>
                <w:sz w:val="24"/>
                <w:szCs w:val="24"/>
              </w:rPr>
            </w:pPr>
            <w:r w:rsidRPr="00AD0292">
              <w:rPr>
                <w:rFonts w:cs="Arial"/>
                <w:iCs/>
                <w:sz w:val="24"/>
                <w:szCs w:val="24"/>
              </w:rPr>
              <w:t>wanna nr 1</w:t>
            </w:r>
            <w:r w:rsidR="00793492" w:rsidRPr="00AD0292">
              <w:rPr>
                <w:rFonts w:cs="Arial"/>
                <w:iCs/>
                <w:sz w:val="24"/>
                <w:szCs w:val="24"/>
              </w:rPr>
              <w:t>,</w:t>
            </w:r>
            <w:r w:rsidRPr="00AD0292">
              <w:rPr>
                <w:rFonts w:cs="Arial"/>
                <w:iCs/>
                <w:sz w:val="24"/>
                <w:szCs w:val="24"/>
              </w:rPr>
              <w:t xml:space="preserve"> o pojemności 41,6 m</w:t>
            </w:r>
            <w:r w:rsidRPr="00AD0292">
              <w:rPr>
                <w:rFonts w:cs="Arial"/>
                <w:iCs/>
                <w:sz w:val="24"/>
                <w:szCs w:val="24"/>
                <w:vertAlign w:val="superscript"/>
              </w:rPr>
              <w:t>3</w:t>
            </w:r>
            <w:r w:rsidR="00793492" w:rsidRPr="00AD0292">
              <w:rPr>
                <w:rFonts w:cs="Arial"/>
                <w:iCs/>
                <w:sz w:val="24"/>
                <w:szCs w:val="24"/>
              </w:rPr>
              <w:t xml:space="preserve"> i</w:t>
            </w:r>
            <w:r w:rsidRPr="00AD0292">
              <w:rPr>
                <w:rFonts w:cs="Arial"/>
                <w:iCs/>
                <w:sz w:val="24"/>
                <w:szCs w:val="24"/>
              </w:rPr>
              <w:t xml:space="preserve"> wymiarach</w:t>
            </w:r>
            <w:r w:rsidR="000B66BF">
              <w:rPr>
                <w:rFonts w:cs="Arial"/>
                <w:iCs/>
                <w:sz w:val="24"/>
                <w:szCs w:val="24"/>
              </w:rPr>
              <w:t>:</w:t>
            </w:r>
            <w:r w:rsidRPr="00AD0292">
              <w:rPr>
                <w:rFonts w:cs="Arial"/>
                <w:iCs/>
                <w:sz w:val="24"/>
                <w:szCs w:val="24"/>
              </w:rPr>
              <w:t xml:space="preserve"> 8,7</w:t>
            </w:r>
            <w:r w:rsidR="006D371C" w:rsidRPr="00AD0292">
              <w:rPr>
                <w:rFonts w:cs="Arial"/>
                <w:iCs/>
                <w:sz w:val="24"/>
                <w:szCs w:val="24"/>
              </w:rPr>
              <w:t xml:space="preserve"> </w:t>
            </w:r>
            <w:r w:rsidRPr="00AD0292">
              <w:rPr>
                <w:rFonts w:cs="Arial"/>
                <w:iCs/>
                <w:sz w:val="24"/>
                <w:szCs w:val="24"/>
              </w:rPr>
              <w:t>m x 2,8</w:t>
            </w:r>
            <w:r w:rsidR="006D371C" w:rsidRPr="00AD0292">
              <w:rPr>
                <w:rFonts w:cs="Arial"/>
                <w:iCs/>
                <w:sz w:val="24"/>
                <w:szCs w:val="24"/>
              </w:rPr>
              <w:t xml:space="preserve"> </w:t>
            </w:r>
            <w:r w:rsidRPr="00AD0292">
              <w:rPr>
                <w:rFonts w:cs="Arial"/>
                <w:iCs/>
                <w:sz w:val="24"/>
                <w:szCs w:val="24"/>
              </w:rPr>
              <w:t>m x 1,8</w:t>
            </w:r>
            <w:r w:rsidR="006D371C" w:rsidRPr="00AD0292">
              <w:rPr>
                <w:rFonts w:cs="Arial"/>
                <w:iCs/>
                <w:sz w:val="24"/>
                <w:szCs w:val="24"/>
              </w:rPr>
              <w:t xml:space="preserve"> </w:t>
            </w:r>
            <w:r w:rsidRPr="00AD0292">
              <w:rPr>
                <w:rFonts w:cs="Arial"/>
                <w:iCs/>
                <w:sz w:val="24"/>
                <w:szCs w:val="24"/>
              </w:rPr>
              <w:t xml:space="preserve">m, </w:t>
            </w:r>
          </w:p>
          <w:p w14:paraId="2C66C406" w14:textId="356A1621" w:rsidR="007B26D9" w:rsidRPr="00AD0292" w:rsidRDefault="007B26D9" w:rsidP="00AD0292">
            <w:pPr>
              <w:pStyle w:val="Arial10i50"/>
              <w:numPr>
                <w:ilvl w:val="0"/>
                <w:numId w:val="64"/>
              </w:numPr>
              <w:spacing w:line="320" w:lineRule="atLeast"/>
              <w:ind w:left="1027"/>
              <w:rPr>
                <w:rFonts w:cs="Arial"/>
                <w:iCs/>
                <w:sz w:val="24"/>
                <w:szCs w:val="24"/>
              </w:rPr>
            </w:pPr>
            <w:r w:rsidRPr="00AD0292">
              <w:rPr>
                <w:rFonts w:cs="Arial"/>
                <w:iCs/>
                <w:sz w:val="24"/>
                <w:szCs w:val="24"/>
              </w:rPr>
              <w:t>wanna nr 2</w:t>
            </w:r>
            <w:r w:rsidR="00793492" w:rsidRPr="00AD0292">
              <w:rPr>
                <w:rFonts w:cs="Arial"/>
                <w:iCs/>
                <w:sz w:val="24"/>
                <w:szCs w:val="24"/>
              </w:rPr>
              <w:t>,</w:t>
            </w:r>
            <w:r w:rsidRPr="00AD0292">
              <w:rPr>
                <w:rFonts w:cs="Arial"/>
                <w:iCs/>
                <w:sz w:val="24"/>
                <w:szCs w:val="24"/>
              </w:rPr>
              <w:t xml:space="preserve"> o pojemności 17,1 m</w:t>
            </w:r>
            <w:r w:rsidRPr="00AD0292">
              <w:rPr>
                <w:rFonts w:cs="Arial"/>
                <w:iCs/>
                <w:sz w:val="24"/>
                <w:szCs w:val="24"/>
                <w:vertAlign w:val="superscript"/>
              </w:rPr>
              <w:t>3</w:t>
            </w:r>
            <w:r w:rsidR="00793492" w:rsidRPr="00AD0292">
              <w:rPr>
                <w:rFonts w:cs="Arial"/>
                <w:iCs/>
                <w:sz w:val="24"/>
                <w:szCs w:val="24"/>
              </w:rPr>
              <w:t xml:space="preserve"> i </w:t>
            </w:r>
            <w:r w:rsidRPr="00AD0292">
              <w:rPr>
                <w:rFonts w:cs="Arial"/>
                <w:iCs/>
                <w:sz w:val="24"/>
                <w:szCs w:val="24"/>
              </w:rPr>
              <w:t>wymiarach</w:t>
            </w:r>
            <w:r w:rsidR="000B66BF">
              <w:rPr>
                <w:rFonts w:cs="Arial"/>
                <w:iCs/>
                <w:sz w:val="24"/>
                <w:szCs w:val="24"/>
              </w:rPr>
              <w:t>:</w:t>
            </w:r>
            <w:r w:rsidRPr="00AD0292">
              <w:rPr>
                <w:rFonts w:cs="Arial"/>
                <w:iCs/>
                <w:sz w:val="24"/>
                <w:szCs w:val="24"/>
              </w:rPr>
              <w:t xml:space="preserve"> 2,8</w:t>
            </w:r>
            <w:r w:rsidR="006D371C" w:rsidRPr="00AD0292">
              <w:rPr>
                <w:rFonts w:cs="Arial"/>
                <w:iCs/>
                <w:sz w:val="24"/>
                <w:szCs w:val="24"/>
              </w:rPr>
              <w:t xml:space="preserve"> </w:t>
            </w:r>
            <w:r w:rsidRPr="00AD0292">
              <w:rPr>
                <w:rFonts w:cs="Arial"/>
                <w:iCs/>
                <w:sz w:val="24"/>
                <w:szCs w:val="24"/>
              </w:rPr>
              <w:t>m x 2,8</w:t>
            </w:r>
            <w:r w:rsidR="006D371C" w:rsidRPr="00AD0292">
              <w:rPr>
                <w:rFonts w:cs="Arial"/>
                <w:iCs/>
                <w:sz w:val="24"/>
                <w:szCs w:val="24"/>
              </w:rPr>
              <w:t xml:space="preserve"> </w:t>
            </w:r>
            <w:r w:rsidRPr="00AD0292">
              <w:rPr>
                <w:rFonts w:cs="Arial"/>
                <w:iCs/>
                <w:sz w:val="24"/>
                <w:szCs w:val="24"/>
              </w:rPr>
              <w:t>m x 2,3</w:t>
            </w:r>
            <w:r w:rsidR="006D371C" w:rsidRPr="00AD0292">
              <w:rPr>
                <w:rFonts w:cs="Arial"/>
                <w:iCs/>
                <w:sz w:val="24"/>
                <w:szCs w:val="24"/>
              </w:rPr>
              <w:t xml:space="preserve"> </w:t>
            </w:r>
            <w:r w:rsidRPr="00AD0292">
              <w:rPr>
                <w:rFonts w:cs="Arial"/>
                <w:iCs/>
                <w:sz w:val="24"/>
                <w:szCs w:val="24"/>
              </w:rPr>
              <w:t xml:space="preserve">m, </w:t>
            </w:r>
          </w:p>
          <w:p w14:paraId="7D7AEF4B" w14:textId="41DFD1C5" w:rsidR="007B26D9" w:rsidRPr="00AD0292" w:rsidRDefault="007B26D9" w:rsidP="00AD0292">
            <w:pPr>
              <w:pStyle w:val="Arial10i50"/>
              <w:numPr>
                <w:ilvl w:val="0"/>
                <w:numId w:val="64"/>
              </w:numPr>
              <w:spacing w:line="320" w:lineRule="atLeast"/>
              <w:ind w:left="1027"/>
              <w:rPr>
                <w:rFonts w:cs="Arial"/>
                <w:iCs/>
                <w:sz w:val="24"/>
                <w:szCs w:val="24"/>
              </w:rPr>
            </w:pPr>
            <w:r w:rsidRPr="00AD0292">
              <w:rPr>
                <w:rFonts w:cs="Arial"/>
                <w:iCs/>
                <w:sz w:val="24"/>
                <w:szCs w:val="24"/>
              </w:rPr>
              <w:t>wanna nr 3</w:t>
            </w:r>
            <w:r w:rsidR="00793492" w:rsidRPr="00AD0292">
              <w:rPr>
                <w:rFonts w:cs="Arial"/>
                <w:iCs/>
                <w:sz w:val="24"/>
                <w:szCs w:val="24"/>
              </w:rPr>
              <w:t>,</w:t>
            </w:r>
            <w:r w:rsidRPr="00AD0292">
              <w:rPr>
                <w:rFonts w:cs="Arial"/>
                <w:iCs/>
                <w:sz w:val="24"/>
                <w:szCs w:val="24"/>
              </w:rPr>
              <w:t xml:space="preserve"> o pojemności 7,6 m</w:t>
            </w:r>
            <w:r w:rsidRPr="00AD0292">
              <w:rPr>
                <w:rFonts w:cs="Arial"/>
                <w:iCs/>
                <w:sz w:val="24"/>
                <w:szCs w:val="24"/>
                <w:vertAlign w:val="superscript"/>
              </w:rPr>
              <w:t>3</w:t>
            </w:r>
            <w:r w:rsidR="00793492" w:rsidRPr="00AD0292">
              <w:rPr>
                <w:rFonts w:cs="Arial"/>
                <w:iCs/>
                <w:sz w:val="24"/>
                <w:szCs w:val="24"/>
              </w:rPr>
              <w:t xml:space="preserve"> i </w:t>
            </w:r>
            <w:r w:rsidRPr="00AD0292">
              <w:rPr>
                <w:rFonts w:cs="Arial"/>
                <w:iCs/>
                <w:sz w:val="24"/>
                <w:szCs w:val="24"/>
              </w:rPr>
              <w:t>wymiarach</w:t>
            </w:r>
            <w:r w:rsidR="000B66BF">
              <w:rPr>
                <w:rFonts w:cs="Arial"/>
                <w:iCs/>
                <w:sz w:val="24"/>
                <w:szCs w:val="24"/>
              </w:rPr>
              <w:t>:</w:t>
            </w:r>
            <w:r w:rsidRPr="00AD0292">
              <w:rPr>
                <w:rFonts w:cs="Arial"/>
                <w:iCs/>
                <w:sz w:val="24"/>
                <w:szCs w:val="24"/>
              </w:rPr>
              <w:t xml:space="preserve"> 4,0</w:t>
            </w:r>
            <w:r w:rsidR="006D371C" w:rsidRPr="00AD0292">
              <w:rPr>
                <w:rFonts w:cs="Arial"/>
                <w:iCs/>
                <w:sz w:val="24"/>
                <w:szCs w:val="24"/>
              </w:rPr>
              <w:t xml:space="preserve"> </w:t>
            </w:r>
            <w:r w:rsidRPr="00AD0292">
              <w:rPr>
                <w:rFonts w:cs="Arial"/>
                <w:iCs/>
                <w:sz w:val="24"/>
                <w:szCs w:val="24"/>
              </w:rPr>
              <w:t>m x 2,7</w:t>
            </w:r>
            <w:r w:rsidR="006D371C" w:rsidRPr="00AD0292">
              <w:rPr>
                <w:rFonts w:cs="Arial"/>
                <w:iCs/>
                <w:sz w:val="24"/>
                <w:szCs w:val="24"/>
              </w:rPr>
              <w:t xml:space="preserve"> </w:t>
            </w:r>
            <w:r w:rsidRPr="00AD0292">
              <w:rPr>
                <w:rFonts w:cs="Arial"/>
                <w:iCs/>
                <w:sz w:val="24"/>
                <w:szCs w:val="24"/>
              </w:rPr>
              <w:t>m x 0,7</w:t>
            </w:r>
            <w:r w:rsidR="006D371C" w:rsidRPr="00AD0292">
              <w:rPr>
                <w:rFonts w:cs="Arial"/>
                <w:iCs/>
                <w:sz w:val="24"/>
                <w:szCs w:val="24"/>
              </w:rPr>
              <w:t xml:space="preserve"> </w:t>
            </w:r>
            <w:r w:rsidRPr="00AD0292">
              <w:rPr>
                <w:rFonts w:cs="Arial"/>
                <w:iCs/>
                <w:sz w:val="24"/>
                <w:szCs w:val="24"/>
              </w:rPr>
              <w:t xml:space="preserve">m, </w:t>
            </w:r>
          </w:p>
          <w:p w14:paraId="703B1DA2" w14:textId="427F4DFB" w:rsidR="007B26D9" w:rsidRPr="00AD0292" w:rsidRDefault="007B26D9" w:rsidP="00AD0292">
            <w:pPr>
              <w:pStyle w:val="Arial10i50"/>
              <w:numPr>
                <w:ilvl w:val="0"/>
                <w:numId w:val="64"/>
              </w:numPr>
              <w:spacing w:line="320" w:lineRule="atLeast"/>
              <w:ind w:left="1027"/>
              <w:rPr>
                <w:rFonts w:cs="Arial"/>
                <w:iCs/>
                <w:sz w:val="24"/>
                <w:szCs w:val="24"/>
              </w:rPr>
            </w:pPr>
            <w:r w:rsidRPr="00AD0292">
              <w:rPr>
                <w:rFonts w:cs="Arial"/>
                <w:iCs/>
                <w:sz w:val="24"/>
                <w:szCs w:val="24"/>
              </w:rPr>
              <w:t>wanna (mobilna)</w:t>
            </w:r>
            <w:r w:rsidR="00793492" w:rsidRPr="00AD0292">
              <w:rPr>
                <w:rFonts w:cs="Arial"/>
                <w:iCs/>
                <w:sz w:val="24"/>
                <w:szCs w:val="24"/>
              </w:rPr>
              <w:t>,</w:t>
            </w:r>
            <w:r w:rsidRPr="00AD0292">
              <w:rPr>
                <w:rFonts w:cs="Arial"/>
                <w:iCs/>
                <w:sz w:val="24"/>
                <w:szCs w:val="24"/>
              </w:rPr>
              <w:t xml:space="preserve"> o pojemności 0,3 m</w:t>
            </w:r>
            <w:r w:rsidRPr="00AD0292">
              <w:rPr>
                <w:rFonts w:cs="Arial"/>
                <w:iCs/>
                <w:sz w:val="24"/>
                <w:szCs w:val="24"/>
                <w:vertAlign w:val="superscript"/>
              </w:rPr>
              <w:t>3</w:t>
            </w:r>
            <w:r w:rsidR="00793492" w:rsidRPr="00AD0292">
              <w:rPr>
                <w:rFonts w:cs="Arial"/>
                <w:iCs/>
                <w:sz w:val="24"/>
                <w:szCs w:val="24"/>
              </w:rPr>
              <w:t xml:space="preserve"> i </w:t>
            </w:r>
            <w:r w:rsidRPr="00AD0292">
              <w:rPr>
                <w:rFonts w:cs="Arial"/>
                <w:iCs/>
                <w:sz w:val="24"/>
                <w:szCs w:val="24"/>
              </w:rPr>
              <w:t>wymiarach</w:t>
            </w:r>
            <w:r w:rsidR="000B66BF">
              <w:rPr>
                <w:rFonts w:cs="Arial"/>
                <w:iCs/>
                <w:sz w:val="24"/>
                <w:szCs w:val="24"/>
              </w:rPr>
              <w:t>:</w:t>
            </w:r>
            <w:r w:rsidRPr="00AD0292">
              <w:rPr>
                <w:rFonts w:cs="Arial"/>
                <w:iCs/>
                <w:sz w:val="24"/>
                <w:szCs w:val="24"/>
              </w:rPr>
              <w:t xml:space="preserve"> 0,48 m x 0,96 m x 0,66 m, </w:t>
            </w:r>
          </w:p>
          <w:p w14:paraId="26ECC6C4" w14:textId="28DF60BD" w:rsidR="007B26D9" w:rsidRPr="00AD0292" w:rsidRDefault="007B26D9" w:rsidP="00AD0292">
            <w:pPr>
              <w:pStyle w:val="Arial10i50"/>
              <w:numPr>
                <w:ilvl w:val="0"/>
                <w:numId w:val="64"/>
              </w:numPr>
              <w:spacing w:line="320" w:lineRule="atLeast"/>
              <w:ind w:left="1027"/>
              <w:rPr>
                <w:rFonts w:cs="Arial"/>
                <w:sz w:val="24"/>
                <w:szCs w:val="24"/>
              </w:rPr>
            </w:pPr>
            <w:r w:rsidRPr="00AD0292">
              <w:rPr>
                <w:rFonts w:cs="Arial"/>
                <w:iCs/>
                <w:sz w:val="24"/>
                <w:szCs w:val="24"/>
              </w:rPr>
              <w:t>wanny (mobilne)</w:t>
            </w:r>
            <w:r w:rsidR="00793492" w:rsidRPr="00AD0292">
              <w:rPr>
                <w:rFonts w:cs="Arial"/>
                <w:iCs/>
                <w:sz w:val="24"/>
                <w:szCs w:val="24"/>
              </w:rPr>
              <w:t>,</w:t>
            </w:r>
            <w:r w:rsidRPr="00AD0292">
              <w:rPr>
                <w:rFonts w:cs="Arial"/>
                <w:iCs/>
                <w:sz w:val="24"/>
                <w:szCs w:val="24"/>
              </w:rPr>
              <w:t xml:space="preserve"> o pojemności 0,9 m</w:t>
            </w:r>
            <w:r w:rsidRPr="00AD0292">
              <w:rPr>
                <w:rFonts w:cs="Arial"/>
                <w:iCs/>
                <w:sz w:val="24"/>
                <w:szCs w:val="24"/>
                <w:vertAlign w:val="superscript"/>
              </w:rPr>
              <w:t>3</w:t>
            </w:r>
            <w:r w:rsidRPr="00AD0292">
              <w:rPr>
                <w:rFonts w:cs="Arial"/>
                <w:iCs/>
                <w:sz w:val="24"/>
                <w:szCs w:val="24"/>
              </w:rPr>
              <w:t xml:space="preserve"> i wymiarach</w:t>
            </w:r>
            <w:r w:rsidR="000B66BF">
              <w:rPr>
                <w:rFonts w:cs="Arial"/>
                <w:iCs/>
                <w:sz w:val="24"/>
                <w:szCs w:val="24"/>
              </w:rPr>
              <w:t>:</w:t>
            </w:r>
            <w:r w:rsidRPr="00AD0292">
              <w:rPr>
                <w:rFonts w:cs="Arial"/>
                <w:iCs/>
                <w:sz w:val="24"/>
                <w:szCs w:val="24"/>
              </w:rPr>
              <w:t xml:space="preserve"> 0,35 m x 2,55 m x 1,02 m (3 szt.)</w:t>
            </w:r>
            <w:r w:rsidR="00793492" w:rsidRPr="00AD0292">
              <w:rPr>
                <w:rFonts w:cs="Arial"/>
                <w:iCs/>
                <w:sz w:val="24"/>
                <w:szCs w:val="24"/>
              </w:rPr>
              <w:t>.</w:t>
            </w:r>
          </w:p>
          <w:p w14:paraId="64920ADE" w14:textId="77777777" w:rsidR="007B26D9" w:rsidRPr="00AD0292" w:rsidRDefault="007B26D9" w:rsidP="00AD0292">
            <w:pPr>
              <w:pStyle w:val="Arial10i50"/>
              <w:spacing w:line="320" w:lineRule="atLeast"/>
              <w:ind w:left="316"/>
              <w:rPr>
                <w:rFonts w:cs="Arial"/>
                <w:sz w:val="24"/>
                <w:szCs w:val="24"/>
              </w:rPr>
            </w:pPr>
          </w:p>
          <w:p w14:paraId="51B7D34B" w14:textId="08DFF151" w:rsidR="007B26D9" w:rsidRPr="00AD0292" w:rsidRDefault="007B26D9" w:rsidP="00AD0292">
            <w:pPr>
              <w:pStyle w:val="Arial10i50"/>
              <w:spacing w:line="320" w:lineRule="atLeast"/>
              <w:ind w:left="316"/>
              <w:rPr>
                <w:rFonts w:cs="Arial"/>
                <w:sz w:val="24"/>
                <w:szCs w:val="24"/>
              </w:rPr>
            </w:pPr>
            <w:r w:rsidRPr="00AD0292">
              <w:rPr>
                <w:rFonts w:cs="Arial"/>
                <w:sz w:val="24"/>
                <w:szCs w:val="24"/>
              </w:rPr>
              <w:t>Łączna pojemność wanien procesowych na terenie Zakładu</w:t>
            </w:r>
            <w:r w:rsidR="00BE367F" w:rsidRPr="00AD0292">
              <w:rPr>
                <w:rFonts w:cs="Arial"/>
                <w:sz w:val="24"/>
                <w:szCs w:val="24"/>
              </w:rPr>
              <w:t>,</w:t>
            </w:r>
            <w:r w:rsidRPr="00AD0292">
              <w:rPr>
                <w:rFonts w:cs="Arial"/>
                <w:sz w:val="24"/>
                <w:szCs w:val="24"/>
              </w:rPr>
              <w:t xml:space="preserve"> będzie wynosić </w:t>
            </w:r>
            <w:r w:rsidR="00BE367F" w:rsidRPr="00AD0292">
              <w:rPr>
                <w:rFonts w:cs="Arial"/>
                <w:sz w:val="24"/>
                <w:szCs w:val="24"/>
              </w:rPr>
              <w:br/>
            </w:r>
            <w:r w:rsidRPr="00AD0292">
              <w:rPr>
                <w:rFonts w:cs="Arial"/>
                <w:sz w:val="24"/>
                <w:szCs w:val="24"/>
              </w:rPr>
              <w:t>ok. 9</w:t>
            </w:r>
            <w:r w:rsidR="00DE6DF5">
              <w:rPr>
                <w:rFonts w:cs="Arial"/>
                <w:sz w:val="24"/>
                <w:szCs w:val="24"/>
              </w:rPr>
              <w:t>1,2</w:t>
            </w:r>
            <w:r w:rsidRPr="00AD0292">
              <w:rPr>
                <w:rFonts w:cs="Arial"/>
                <w:sz w:val="24"/>
                <w:szCs w:val="24"/>
              </w:rPr>
              <w:t xml:space="preserve"> m</w:t>
            </w:r>
            <w:r w:rsidRPr="00AD0292">
              <w:rPr>
                <w:rFonts w:cs="Arial"/>
                <w:sz w:val="24"/>
                <w:szCs w:val="24"/>
                <w:vertAlign w:val="superscript"/>
              </w:rPr>
              <w:t>3</w:t>
            </w:r>
            <w:r w:rsidRPr="00AD0292">
              <w:rPr>
                <w:rFonts w:cs="Arial"/>
                <w:sz w:val="24"/>
                <w:szCs w:val="24"/>
              </w:rPr>
              <w:t xml:space="preserve">, w tym: </w:t>
            </w:r>
          </w:p>
          <w:p w14:paraId="1431CCA0" w14:textId="43B7ACDA" w:rsidR="007B26D9" w:rsidRPr="00AD0292" w:rsidRDefault="007B26D9" w:rsidP="00AD0292">
            <w:pPr>
              <w:pStyle w:val="Arial10i50"/>
              <w:numPr>
                <w:ilvl w:val="0"/>
                <w:numId w:val="64"/>
              </w:numPr>
              <w:spacing w:line="320" w:lineRule="atLeast"/>
              <w:rPr>
                <w:rFonts w:cs="Arial"/>
                <w:iCs/>
                <w:sz w:val="24"/>
                <w:szCs w:val="24"/>
              </w:rPr>
            </w:pPr>
            <w:r w:rsidRPr="00AD0292">
              <w:rPr>
                <w:rFonts w:cs="Arial"/>
                <w:sz w:val="24"/>
                <w:szCs w:val="24"/>
              </w:rPr>
              <w:t>Lini</w:t>
            </w:r>
            <w:r w:rsidRPr="00AD0292">
              <w:rPr>
                <w:rFonts w:cs="Arial"/>
                <w:iCs/>
                <w:sz w:val="24"/>
                <w:szCs w:val="24"/>
              </w:rPr>
              <w:t>a nr 1 (Hala nr 1) - pojemność ok. 21,9 m</w:t>
            </w:r>
            <w:r w:rsidRPr="00AD0292">
              <w:rPr>
                <w:rFonts w:cs="Arial"/>
                <w:iCs/>
                <w:sz w:val="24"/>
                <w:szCs w:val="24"/>
                <w:vertAlign w:val="superscript"/>
              </w:rPr>
              <w:t>3</w:t>
            </w:r>
            <w:r w:rsidRPr="00AD0292">
              <w:rPr>
                <w:rFonts w:cs="Arial"/>
                <w:iCs/>
                <w:sz w:val="24"/>
                <w:szCs w:val="24"/>
              </w:rPr>
              <w:t xml:space="preserve">, </w:t>
            </w:r>
          </w:p>
          <w:p w14:paraId="5583CA93" w14:textId="121177C2" w:rsidR="007B26D9" w:rsidRPr="00AD0292" w:rsidRDefault="007B26D9" w:rsidP="00AD0292">
            <w:pPr>
              <w:pStyle w:val="Arial10i50"/>
              <w:numPr>
                <w:ilvl w:val="0"/>
                <w:numId w:val="64"/>
              </w:numPr>
              <w:spacing w:line="320" w:lineRule="atLeast"/>
              <w:rPr>
                <w:rFonts w:cs="Arial"/>
                <w:sz w:val="24"/>
                <w:szCs w:val="24"/>
              </w:rPr>
            </w:pPr>
            <w:r w:rsidRPr="00AD0292">
              <w:rPr>
                <w:rFonts w:cs="Arial"/>
                <w:iCs/>
                <w:sz w:val="24"/>
                <w:szCs w:val="24"/>
              </w:rPr>
              <w:t>Linia</w:t>
            </w:r>
            <w:r w:rsidRPr="00AD0292">
              <w:rPr>
                <w:rFonts w:cs="Arial"/>
                <w:sz w:val="24"/>
                <w:szCs w:val="24"/>
              </w:rPr>
              <w:t xml:space="preserve"> nr 2 (Hala nr 2) - pojemność ok. 6</w:t>
            </w:r>
            <w:r w:rsidR="00DE6DF5">
              <w:rPr>
                <w:rFonts w:cs="Arial"/>
                <w:sz w:val="24"/>
                <w:szCs w:val="24"/>
              </w:rPr>
              <w:t>9,3</w:t>
            </w:r>
            <w:r w:rsidRPr="00AD0292">
              <w:rPr>
                <w:rFonts w:cs="Arial"/>
                <w:sz w:val="24"/>
                <w:szCs w:val="24"/>
              </w:rPr>
              <w:t xml:space="preserve"> m</w:t>
            </w:r>
            <w:r w:rsidRPr="00AD0292">
              <w:rPr>
                <w:rFonts w:cs="Arial"/>
                <w:sz w:val="24"/>
                <w:szCs w:val="24"/>
                <w:vertAlign w:val="superscript"/>
              </w:rPr>
              <w:t>3</w:t>
            </w:r>
            <w:r w:rsidRPr="00AD0292">
              <w:rPr>
                <w:rFonts w:cs="Arial"/>
                <w:sz w:val="24"/>
                <w:szCs w:val="24"/>
              </w:rPr>
              <w:t xml:space="preserve">. </w:t>
            </w:r>
          </w:p>
          <w:p w14:paraId="3BFF48F0" w14:textId="77777777" w:rsidR="007B26D9" w:rsidRPr="00AD0292" w:rsidRDefault="007B26D9" w:rsidP="00AD0292">
            <w:pPr>
              <w:pStyle w:val="Arial10i50"/>
              <w:spacing w:line="320" w:lineRule="atLeast"/>
              <w:ind w:left="316"/>
              <w:rPr>
                <w:rFonts w:cs="Arial"/>
                <w:sz w:val="24"/>
                <w:szCs w:val="24"/>
              </w:rPr>
            </w:pPr>
          </w:p>
          <w:p w14:paraId="4B9DE95E" w14:textId="77777777" w:rsidR="007B26D9" w:rsidRPr="00AD0292" w:rsidRDefault="007B26D9" w:rsidP="00AD0292">
            <w:pPr>
              <w:pStyle w:val="Arial10i50"/>
              <w:spacing w:line="320" w:lineRule="atLeast"/>
              <w:ind w:left="316"/>
              <w:rPr>
                <w:rFonts w:cs="Arial"/>
                <w:sz w:val="24"/>
                <w:szCs w:val="24"/>
              </w:rPr>
            </w:pPr>
            <w:r w:rsidRPr="00AD0292">
              <w:rPr>
                <w:rFonts w:cs="Arial"/>
                <w:sz w:val="24"/>
                <w:szCs w:val="24"/>
              </w:rPr>
              <w:t xml:space="preserve">Ponadto: </w:t>
            </w:r>
          </w:p>
          <w:p w14:paraId="040E8E3F" w14:textId="4D772D14" w:rsidR="007B26D9" w:rsidRPr="00AD0292" w:rsidRDefault="007B26D9" w:rsidP="00AD0292">
            <w:pPr>
              <w:pStyle w:val="Arial10i50"/>
              <w:numPr>
                <w:ilvl w:val="0"/>
                <w:numId w:val="64"/>
              </w:numPr>
              <w:spacing w:line="320" w:lineRule="atLeast"/>
              <w:rPr>
                <w:rFonts w:cs="Arial"/>
                <w:sz w:val="24"/>
                <w:szCs w:val="24"/>
              </w:rPr>
            </w:pPr>
            <w:r w:rsidRPr="00AD0292">
              <w:rPr>
                <w:rFonts w:cs="Arial"/>
                <w:sz w:val="24"/>
                <w:szCs w:val="24"/>
              </w:rPr>
              <w:t xml:space="preserve">w Hali nr 1 użytkowane jest niewielkie stanowisko elektrolitycznego trawienia, </w:t>
            </w:r>
            <w:r w:rsidR="003F7B5B" w:rsidRPr="00AD0292">
              <w:rPr>
                <w:rFonts w:cs="Arial"/>
                <w:sz w:val="24"/>
                <w:szCs w:val="24"/>
              </w:rPr>
              <w:br/>
            </w:r>
            <w:r w:rsidRPr="00AD0292">
              <w:rPr>
                <w:rFonts w:cs="Arial"/>
                <w:sz w:val="24"/>
                <w:szCs w:val="24"/>
              </w:rPr>
              <w:t>w ramach którego wykorzystywany jest niewielki pojemnik/wanienka procesowa</w:t>
            </w:r>
            <w:r w:rsidR="003F7B5B" w:rsidRPr="00AD0292">
              <w:rPr>
                <w:rFonts w:cs="Arial"/>
                <w:sz w:val="24"/>
                <w:szCs w:val="24"/>
              </w:rPr>
              <w:t>,</w:t>
            </w:r>
            <w:r w:rsidRPr="00AD0292">
              <w:rPr>
                <w:rFonts w:cs="Arial"/>
                <w:sz w:val="24"/>
                <w:szCs w:val="24"/>
              </w:rPr>
              <w:t xml:space="preserve"> </w:t>
            </w:r>
            <w:r w:rsidR="003F7B5B" w:rsidRPr="00AD0292">
              <w:rPr>
                <w:rFonts w:cs="Arial"/>
                <w:sz w:val="24"/>
                <w:szCs w:val="24"/>
              </w:rPr>
              <w:br/>
            </w:r>
            <w:r w:rsidRPr="00AD0292">
              <w:rPr>
                <w:rFonts w:cs="Arial"/>
                <w:sz w:val="24"/>
                <w:szCs w:val="24"/>
              </w:rPr>
              <w:t>o pojemności do 0,005 m</w:t>
            </w:r>
            <w:r w:rsidRPr="00AD0292">
              <w:rPr>
                <w:rFonts w:cs="Arial"/>
                <w:sz w:val="24"/>
                <w:szCs w:val="24"/>
                <w:vertAlign w:val="superscript"/>
              </w:rPr>
              <w:t>3</w:t>
            </w:r>
            <w:r w:rsidRPr="00AD0292">
              <w:rPr>
                <w:rFonts w:cs="Arial"/>
                <w:sz w:val="24"/>
                <w:szCs w:val="24"/>
              </w:rPr>
              <w:t xml:space="preserve"> (do 5 l), </w:t>
            </w:r>
          </w:p>
          <w:p w14:paraId="3D73CB39" w14:textId="1BB91543" w:rsidR="007B26D9" w:rsidRPr="00AD0292" w:rsidRDefault="007B26D9" w:rsidP="00AD0292">
            <w:pPr>
              <w:pStyle w:val="Arial10i50"/>
              <w:numPr>
                <w:ilvl w:val="0"/>
                <w:numId w:val="64"/>
              </w:numPr>
              <w:spacing w:line="320" w:lineRule="atLeast"/>
              <w:rPr>
                <w:rFonts w:cs="Arial"/>
                <w:sz w:val="24"/>
                <w:szCs w:val="24"/>
              </w:rPr>
            </w:pPr>
            <w:r w:rsidRPr="00AD0292">
              <w:rPr>
                <w:rFonts w:cs="Arial"/>
                <w:sz w:val="24"/>
                <w:szCs w:val="24"/>
              </w:rPr>
              <w:t xml:space="preserve">najmniejsze wanny (mobilne), z uwagi na ich charakter, mogą być też okazjonalnie wykorzystywane do procesu odtłuszczania/czyszczenia, który nie stanowi źródła emisji do powietrza atmosferycznego. </w:t>
            </w:r>
          </w:p>
          <w:p w14:paraId="1E77301D" w14:textId="5EC2B9A2" w:rsidR="007B26D9" w:rsidRPr="00AD0292" w:rsidRDefault="007B26D9" w:rsidP="00AD0292">
            <w:pPr>
              <w:pStyle w:val="Arial10i50"/>
              <w:spacing w:line="320" w:lineRule="atLeast"/>
              <w:ind w:left="316"/>
              <w:rPr>
                <w:rFonts w:cs="Arial"/>
                <w:sz w:val="24"/>
                <w:szCs w:val="24"/>
              </w:rPr>
            </w:pPr>
          </w:p>
          <w:p w14:paraId="3B98E272" w14:textId="409E781B" w:rsidR="00643FD5" w:rsidRDefault="00643FD5" w:rsidP="001F62A7">
            <w:pPr>
              <w:pStyle w:val="Arial10i50"/>
              <w:spacing w:line="320" w:lineRule="atLeast"/>
              <w:ind w:left="316"/>
              <w:rPr>
                <w:rFonts w:cs="Arial"/>
                <w:sz w:val="24"/>
                <w:szCs w:val="24"/>
              </w:rPr>
            </w:pPr>
            <w:r w:rsidRPr="00AD0292">
              <w:rPr>
                <w:rFonts w:cs="Arial"/>
                <w:sz w:val="24"/>
                <w:szCs w:val="24"/>
              </w:rPr>
              <w:t>Wanny wykonane są z materiału odpornego na działanie wykorzystywanych roztworów. Główne wanny osadzone</w:t>
            </w:r>
            <w:r w:rsidR="003F5F03">
              <w:rPr>
                <w:rFonts w:cs="Arial"/>
                <w:sz w:val="24"/>
                <w:szCs w:val="24"/>
              </w:rPr>
              <w:t xml:space="preserve"> są</w:t>
            </w:r>
            <w:r w:rsidRPr="00AD0292">
              <w:rPr>
                <w:rFonts w:cs="Arial"/>
                <w:sz w:val="24"/>
                <w:szCs w:val="24"/>
              </w:rPr>
              <w:t xml:space="preserve"> w betonowym, bezodpływowym zbiorniku (funkcja: przejęcie ewentualnego wycieku). Posadzka hal odporna</w:t>
            </w:r>
            <w:r w:rsidR="003F5F03">
              <w:rPr>
                <w:rFonts w:cs="Arial"/>
                <w:sz w:val="24"/>
                <w:szCs w:val="24"/>
              </w:rPr>
              <w:t xml:space="preserve"> jest</w:t>
            </w:r>
            <w:r w:rsidRPr="00AD0292">
              <w:rPr>
                <w:rFonts w:cs="Arial"/>
                <w:sz w:val="24"/>
                <w:szCs w:val="24"/>
              </w:rPr>
              <w:t xml:space="preserve"> na chemiczne </w:t>
            </w:r>
            <w:r w:rsidR="003F7B5B" w:rsidRPr="00AD0292">
              <w:rPr>
                <w:rFonts w:cs="Arial"/>
                <w:sz w:val="24"/>
                <w:szCs w:val="24"/>
              </w:rPr>
              <w:br/>
            </w:r>
            <w:r w:rsidRPr="00AD0292">
              <w:rPr>
                <w:rFonts w:cs="Arial"/>
                <w:sz w:val="24"/>
                <w:szCs w:val="24"/>
              </w:rPr>
              <w:t>i fizyczne działanie roztworów.</w:t>
            </w:r>
          </w:p>
          <w:p w14:paraId="12EE2894" w14:textId="77777777" w:rsidR="001F62A7" w:rsidRPr="00AD0292" w:rsidRDefault="001F62A7" w:rsidP="001F62A7">
            <w:pPr>
              <w:pStyle w:val="Arial10i50"/>
              <w:spacing w:line="320" w:lineRule="atLeast"/>
              <w:ind w:left="316"/>
              <w:rPr>
                <w:rFonts w:cs="Arial"/>
                <w:sz w:val="24"/>
                <w:szCs w:val="24"/>
              </w:rPr>
            </w:pPr>
          </w:p>
          <w:p w14:paraId="73340F2B" w14:textId="77777777" w:rsidR="00643FD5" w:rsidRPr="00AD0292" w:rsidRDefault="00643FD5" w:rsidP="00AD0292">
            <w:pPr>
              <w:pStyle w:val="Arial10i50"/>
              <w:spacing w:line="320" w:lineRule="atLeast"/>
              <w:ind w:left="316"/>
              <w:rPr>
                <w:rFonts w:cs="Arial"/>
                <w:sz w:val="24"/>
                <w:szCs w:val="24"/>
              </w:rPr>
            </w:pPr>
            <w:r w:rsidRPr="00AD0292">
              <w:rPr>
                <w:rFonts w:cs="Arial"/>
                <w:sz w:val="24"/>
                <w:szCs w:val="24"/>
              </w:rPr>
              <w:t>Ogólny proces technologiczny obejmuje następujące podprocesy:</w:t>
            </w:r>
          </w:p>
          <w:p w14:paraId="2F36EA12" w14:textId="77777777" w:rsidR="00643FD5" w:rsidRPr="00AD0292" w:rsidRDefault="00643FD5" w:rsidP="00AD0292">
            <w:pPr>
              <w:pStyle w:val="Arial10i50"/>
              <w:numPr>
                <w:ilvl w:val="0"/>
                <w:numId w:val="57"/>
              </w:numPr>
              <w:spacing w:line="320" w:lineRule="atLeast"/>
              <w:rPr>
                <w:rFonts w:cs="Arial"/>
                <w:sz w:val="24"/>
                <w:szCs w:val="24"/>
              </w:rPr>
            </w:pPr>
            <w:r w:rsidRPr="00AD0292">
              <w:rPr>
                <w:rFonts w:cs="Arial"/>
                <w:sz w:val="24"/>
                <w:szCs w:val="24"/>
              </w:rPr>
              <w:t>wstępne czyszczenie – odtłuszczanie,</w:t>
            </w:r>
          </w:p>
          <w:p w14:paraId="68BE7B58" w14:textId="77777777" w:rsidR="00643FD5" w:rsidRPr="00AD0292" w:rsidRDefault="00643FD5" w:rsidP="00AD0292">
            <w:pPr>
              <w:pStyle w:val="Arial10i50"/>
              <w:numPr>
                <w:ilvl w:val="0"/>
                <w:numId w:val="57"/>
              </w:numPr>
              <w:spacing w:line="320" w:lineRule="atLeast"/>
              <w:rPr>
                <w:rFonts w:cs="Arial"/>
                <w:sz w:val="24"/>
                <w:szCs w:val="24"/>
              </w:rPr>
            </w:pPr>
            <w:r w:rsidRPr="00AD0292">
              <w:rPr>
                <w:rFonts w:cs="Arial"/>
                <w:sz w:val="24"/>
                <w:szCs w:val="24"/>
              </w:rPr>
              <w:t>trawienie,</w:t>
            </w:r>
          </w:p>
          <w:p w14:paraId="6E8ED1C2" w14:textId="77777777" w:rsidR="00643FD5" w:rsidRPr="00AD0292" w:rsidRDefault="00643FD5" w:rsidP="00AD0292">
            <w:pPr>
              <w:pStyle w:val="Arial10i50"/>
              <w:numPr>
                <w:ilvl w:val="0"/>
                <w:numId w:val="57"/>
              </w:numPr>
              <w:spacing w:line="320" w:lineRule="atLeast"/>
              <w:rPr>
                <w:rFonts w:cs="Arial"/>
                <w:sz w:val="24"/>
                <w:szCs w:val="24"/>
              </w:rPr>
            </w:pPr>
            <w:r w:rsidRPr="00AD0292">
              <w:rPr>
                <w:rFonts w:cs="Arial"/>
                <w:sz w:val="24"/>
                <w:szCs w:val="24"/>
              </w:rPr>
              <w:t>pasywacja,</w:t>
            </w:r>
          </w:p>
          <w:p w14:paraId="7811E3CD" w14:textId="77777777" w:rsidR="00643FD5" w:rsidRPr="00AD0292" w:rsidRDefault="00643FD5" w:rsidP="00AD0292">
            <w:pPr>
              <w:pStyle w:val="Arial10i50"/>
              <w:numPr>
                <w:ilvl w:val="0"/>
                <w:numId w:val="57"/>
              </w:numPr>
              <w:spacing w:line="320" w:lineRule="atLeast"/>
              <w:rPr>
                <w:rFonts w:cs="Arial"/>
                <w:sz w:val="24"/>
                <w:szCs w:val="24"/>
              </w:rPr>
            </w:pPr>
            <w:r w:rsidRPr="00AD0292">
              <w:rPr>
                <w:rFonts w:cs="Arial"/>
                <w:sz w:val="24"/>
                <w:szCs w:val="24"/>
              </w:rPr>
              <w:t>płukanie.</w:t>
            </w:r>
          </w:p>
          <w:p w14:paraId="5424B886" w14:textId="2C5A257B" w:rsidR="006A135D" w:rsidRDefault="006A135D" w:rsidP="000B66BF">
            <w:pPr>
              <w:pStyle w:val="Arial10i50"/>
              <w:spacing w:line="320" w:lineRule="atLeast"/>
              <w:rPr>
                <w:rFonts w:cs="Arial"/>
                <w:sz w:val="24"/>
                <w:szCs w:val="24"/>
              </w:rPr>
            </w:pPr>
          </w:p>
          <w:p w14:paraId="195CAE10" w14:textId="77777777" w:rsidR="0041294D" w:rsidRPr="00AD0292" w:rsidRDefault="0041294D" w:rsidP="000B66BF">
            <w:pPr>
              <w:pStyle w:val="Arial10i50"/>
              <w:spacing w:line="320" w:lineRule="atLeast"/>
              <w:rPr>
                <w:rFonts w:cs="Arial"/>
                <w:sz w:val="24"/>
                <w:szCs w:val="24"/>
              </w:rPr>
            </w:pPr>
          </w:p>
          <w:p w14:paraId="1C0B9694" w14:textId="05FB8428" w:rsidR="00643FD5" w:rsidRDefault="00643FD5" w:rsidP="001F62A7">
            <w:pPr>
              <w:pStyle w:val="Arial10i50"/>
              <w:spacing w:line="320" w:lineRule="atLeast"/>
              <w:ind w:left="316"/>
              <w:rPr>
                <w:rFonts w:cs="Arial"/>
                <w:b/>
                <w:bCs/>
                <w:sz w:val="24"/>
                <w:szCs w:val="24"/>
              </w:rPr>
            </w:pPr>
            <w:bookmarkStart w:id="1" w:name="bookmark8"/>
            <w:r w:rsidRPr="00AD0292">
              <w:rPr>
                <w:rFonts w:cs="Arial"/>
                <w:b/>
                <w:bCs/>
                <w:sz w:val="24"/>
                <w:szCs w:val="24"/>
              </w:rPr>
              <w:t>Wstępne czyszczenie (odtłuszczanie)</w:t>
            </w:r>
            <w:bookmarkEnd w:id="1"/>
          </w:p>
          <w:p w14:paraId="1D09A39D" w14:textId="77777777" w:rsidR="006A135D" w:rsidRPr="001F62A7" w:rsidRDefault="006A135D" w:rsidP="001F62A7">
            <w:pPr>
              <w:pStyle w:val="Arial10i50"/>
              <w:spacing w:line="320" w:lineRule="atLeast"/>
              <w:ind w:left="316"/>
              <w:rPr>
                <w:rFonts w:cs="Arial"/>
                <w:b/>
                <w:bCs/>
                <w:sz w:val="24"/>
                <w:szCs w:val="24"/>
              </w:rPr>
            </w:pPr>
          </w:p>
          <w:p w14:paraId="039C683D" w14:textId="17E54AF0" w:rsidR="00643FD5" w:rsidRPr="00AD0292" w:rsidRDefault="00643FD5" w:rsidP="00AD0292">
            <w:pPr>
              <w:pStyle w:val="Arial10i50"/>
              <w:spacing w:line="320" w:lineRule="atLeast"/>
              <w:ind w:left="316"/>
              <w:rPr>
                <w:rFonts w:cs="Arial"/>
                <w:sz w:val="24"/>
                <w:szCs w:val="24"/>
              </w:rPr>
            </w:pPr>
            <w:r w:rsidRPr="00AD0292">
              <w:rPr>
                <w:rFonts w:cs="Arial"/>
                <w:sz w:val="24"/>
                <w:szCs w:val="24"/>
              </w:rPr>
              <w:t xml:space="preserve">Wstępne czyszczenie (odtłuszczanie) polega na usunięciu zanieczyszczeń </w:t>
            </w:r>
            <w:r w:rsidR="00CF310E" w:rsidRPr="00AD0292">
              <w:rPr>
                <w:rFonts w:cs="Arial"/>
                <w:sz w:val="24"/>
                <w:szCs w:val="24"/>
              </w:rPr>
              <w:br/>
            </w:r>
            <w:r w:rsidRPr="00AD0292">
              <w:rPr>
                <w:rFonts w:cs="Arial"/>
                <w:sz w:val="24"/>
                <w:szCs w:val="24"/>
              </w:rPr>
              <w:t>z powierzchni metalu, w tym rozpuszczalnych soli, zanieczyszczeń tłuszczowych oraz pozostałości po mechanicznej obróbce. Wstępne czyszczenie wykonane będzie każdorazowo. W instalacji stosuje się odtłuszczanie chemiczne metodą natryskową. Do procesu wykorzystywany będzie kwaśny środek odtleniający - roztwór wodny, składający się z mieszaniny kwasów.</w:t>
            </w:r>
          </w:p>
          <w:p w14:paraId="0571F1C9" w14:textId="138E4F24" w:rsidR="006A135D" w:rsidRDefault="006A135D" w:rsidP="000B66BF">
            <w:pPr>
              <w:pStyle w:val="Arial10i50"/>
              <w:spacing w:line="320" w:lineRule="atLeast"/>
              <w:rPr>
                <w:rFonts w:cs="Arial"/>
                <w:sz w:val="24"/>
                <w:szCs w:val="24"/>
              </w:rPr>
            </w:pPr>
          </w:p>
          <w:p w14:paraId="557EDBD0" w14:textId="4A682186" w:rsidR="0041294D" w:rsidRDefault="0041294D" w:rsidP="000B66BF">
            <w:pPr>
              <w:pStyle w:val="Arial10i50"/>
              <w:spacing w:line="320" w:lineRule="atLeast"/>
              <w:rPr>
                <w:rFonts w:cs="Arial"/>
                <w:sz w:val="24"/>
                <w:szCs w:val="24"/>
              </w:rPr>
            </w:pPr>
          </w:p>
          <w:p w14:paraId="17DAEE72" w14:textId="30B2F51B" w:rsidR="0041294D" w:rsidRDefault="0041294D" w:rsidP="000B66BF">
            <w:pPr>
              <w:pStyle w:val="Arial10i50"/>
              <w:spacing w:line="320" w:lineRule="atLeast"/>
              <w:rPr>
                <w:rFonts w:cs="Arial"/>
                <w:sz w:val="24"/>
                <w:szCs w:val="24"/>
              </w:rPr>
            </w:pPr>
          </w:p>
          <w:p w14:paraId="5C71E8AB" w14:textId="77777777" w:rsidR="0041294D" w:rsidRPr="00AD0292" w:rsidRDefault="0041294D" w:rsidP="000B66BF">
            <w:pPr>
              <w:pStyle w:val="Arial10i50"/>
              <w:spacing w:line="320" w:lineRule="atLeast"/>
              <w:rPr>
                <w:rFonts w:cs="Arial"/>
                <w:sz w:val="24"/>
                <w:szCs w:val="24"/>
              </w:rPr>
            </w:pPr>
          </w:p>
          <w:p w14:paraId="06832026" w14:textId="15D6708A" w:rsidR="00643FD5" w:rsidRDefault="00643FD5" w:rsidP="001F62A7">
            <w:pPr>
              <w:pStyle w:val="Arial10i50"/>
              <w:spacing w:line="320" w:lineRule="atLeast"/>
              <w:ind w:left="316"/>
              <w:rPr>
                <w:rFonts w:cs="Arial"/>
                <w:b/>
                <w:bCs/>
                <w:sz w:val="24"/>
                <w:szCs w:val="24"/>
              </w:rPr>
            </w:pPr>
            <w:bookmarkStart w:id="2" w:name="bookmark9"/>
            <w:r w:rsidRPr="00AD0292">
              <w:rPr>
                <w:rFonts w:cs="Arial"/>
                <w:b/>
                <w:bCs/>
                <w:sz w:val="24"/>
                <w:szCs w:val="24"/>
              </w:rPr>
              <w:lastRenderedPageBreak/>
              <w:t>Trawienie</w:t>
            </w:r>
            <w:bookmarkEnd w:id="2"/>
          </w:p>
          <w:p w14:paraId="5EA821F1" w14:textId="77777777" w:rsidR="006A135D" w:rsidRPr="001F62A7" w:rsidRDefault="006A135D" w:rsidP="001F62A7">
            <w:pPr>
              <w:pStyle w:val="Arial10i50"/>
              <w:spacing w:line="320" w:lineRule="atLeast"/>
              <w:ind w:left="316"/>
              <w:rPr>
                <w:rFonts w:cs="Arial"/>
                <w:b/>
                <w:bCs/>
                <w:sz w:val="24"/>
                <w:szCs w:val="24"/>
              </w:rPr>
            </w:pPr>
          </w:p>
          <w:p w14:paraId="4E74780E" w14:textId="5C76E251" w:rsidR="00C0231A" w:rsidRDefault="00643FD5" w:rsidP="00C0231A">
            <w:pPr>
              <w:pStyle w:val="Arial10i50"/>
              <w:spacing w:line="320" w:lineRule="atLeast"/>
              <w:ind w:left="316"/>
              <w:rPr>
                <w:rFonts w:cs="Arial"/>
                <w:sz w:val="24"/>
                <w:szCs w:val="24"/>
              </w:rPr>
            </w:pPr>
            <w:r w:rsidRPr="00AD0292">
              <w:rPr>
                <w:rFonts w:cs="Arial"/>
                <w:sz w:val="24"/>
                <w:szCs w:val="24"/>
              </w:rPr>
              <w:t>Trawienie chemiczne odbywa się przy pomocy kąpieli trawiących (w odpowiedniej wannie) lub miejscowo</w:t>
            </w:r>
            <w:r w:rsidR="0041294D">
              <w:rPr>
                <w:rFonts w:cs="Arial"/>
                <w:sz w:val="24"/>
                <w:szCs w:val="24"/>
              </w:rPr>
              <w:t>,</w:t>
            </w:r>
            <w:r w:rsidRPr="00AD0292">
              <w:rPr>
                <w:rFonts w:cs="Arial"/>
                <w:sz w:val="24"/>
                <w:szCs w:val="24"/>
              </w:rPr>
              <w:t xml:space="preserve"> za pomocą natrysku lub past, przy użyciu mieszaniny kwasów. Po skończonym procesie następuje płukanie elementów stalowych silnym strumieniem wody demineralizowanej. Temperatura roztworów w wannach procesowych utrzymywana będzie na poziomie temperatury otoczenia, tj. wynosi </w:t>
            </w:r>
          </w:p>
          <w:p w14:paraId="6F74F698" w14:textId="76770129" w:rsidR="00643FD5" w:rsidRPr="00AD0292" w:rsidRDefault="00643FD5" w:rsidP="00C0231A">
            <w:pPr>
              <w:pStyle w:val="Arial10i50"/>
              <w:spacing w:line="320" w:lineRule="atLeast"/>
              <w:ind w:left="316"/>
              <w:rPr>
                <w:rFonts w:cs="Arial"/>
                <w:sz w:val="24"/>
                <w:szCs w:val="24"/>
              </w:rPr>
            </w:pPr>
            <w:r w:rsidRPr="00AD0292">
              <w:rPr>
                <w:rFonts w:cs="Arial"/>
                <w:sz w:val="24"/>
                <w:szCs w:val="24"/>
              </w:rPr>
              <w:t>ok. 20°C.</w:t>
            </w:r>
          </w:p>
          <w:p w14:paraId="7525062C" w14:textId="77777777" w:rsidR="00643FD5" w:rsidRPr="00AD0292" w:rsidRDefault="00643FD5" w:rsidP="00AD0292">
            <w:pPr>
              <w:pStyle w:val="Arial10i50"/>
              <w:spacing w:line="320" w:lineRule="atLeast"/>
              <w:ind w:left="316"/>
              <w:rPr>
                <w:rFonts w:cs="Arial"/>
                <w:sz w:val="24"/>
                <w:szCs w:val="24"/>
                <w:vertAlign w:val="superscript"/>
              </w:rPr>
            </w:pPr>
          </w:p>
          <w:p w14:paraId="2386EE15" w14:textId="181130FF" w:rsidR="00643FD5" w:rsidRDefault="00643FD5" w:rsidP="001F62A7">
            <w:pPr>
              <w:pStyle w:val="Arial10i50"/>
              <w:spacing w:line="320" w:lineRule="atLeast"/>
              <w:ind w:left="316"/>
              <w:rPr>
                <w:rFonts w:cs="Arial"/>
                <w:b/>
                <w:bCs/>
                <w:sz w:val="24"/>
                <w:szCs w:val="24"/>
                <w:lang w:bidi="pl-PL"/>
              </w:rPr>
            </w:pPr>
            <w:r w:rsidRPr="00AD0292">
              <w:rPr>
                <w:rFonts w:cs="Arial"/>
                <w:b/>
                <w:bCs/>
                <w:sz w:val="24"/>
                <w:szCs w:val="24"/>
                <w:lang w:bidi="pl-PL"/>
              </w:rPr>
              <w:t>Pasywacja</w:t>
            </w:r>
          </w:p>
          <w:p w14:paraId="66916C9E" w14:textId="77777777" w:rsidR="006A135D" w:rsidRPr="00AD0292" w:rsidRDefault="006A135D" w:rsidP="001F62A7">
            <w:pPr>
              <w:pStyle w:val="Arial10i50"/>
              <w:spacing w:line="320" w:lineRule="atLeast"/>
              <w:ind w:left="316"/>
              <w:rPr>
                <w:rFonts w:cs="Arial"/>
                <w:sz w:val="24"/>
                <w:szCs w:val="24"/>
              </w:rPr>
            </w:pPr>
          </w:p>
          <w:p w14:paraId="6216894B" w14:textId="440E1C85" w:rsidR="00643FD5" w:rsidRPr="00AD0292" w:rsidRDefault="00643FD5" w:rsidP="00AD0292">
            <w:pPr>
              <w:pStyle w:val="Arial10i50"/>
              <w:spacing w:line="320" w:lineRule="atLeast"/>
              <w:ind w:left="316"/>
              <w:rPr>
                <w:rFonts w:cs="Arial"/>
                <w:sz w:val="24"/>
                <w:szCs w:val="24"/>
              </w:rPr>
            </w:pPr>
            <w:r w:rsidRPr="00AD0292">
              <w:rPr>
                <w:rFonts w:cs="Arial"/>
                <w:sz w:val="24"/>
                <w:szCs w:val="24"/>
              </w:rPr>
              <w:t>W celu utrwalenia powłoki, obrabiany przedmiot dodatkowo poddaje się procesowi pasywacji. Proces pasywacji odbywa się metodą miejscową, za pomocą natrysku roztworem wodnym kwasów</w:t>
            </w:r>
            <w:r w:rsidR="0041294D">
              <w:rPr>
                <w:rFonts w:cs="Arial"/>
                <w:sz w:val="24"/>
                <w:szCs w:val="24"/>
              </w:rPr>
              <w:t>,</w:t>
            </w:r>
            <w:r w:rsidRPr="00AD0292">
              <w:rPr>
                <w:rFonts w:cs="Arial"/>
                <w:sz w:val="24"/>
                <w:szCs w:val="24"/>
              </w:rPr>
              <w:t xml:space="preserve"> w wyznaczonym do tego celu miejscu</w:t>
            </w:r>
            <w:r w:rsidR="0041294D">
              <w:rPr>
                <w:rFonts w:cs="Arial"/>
                <w:sz w:val="24"/>
                <w:szCs w:val="24"/>
              </w:rPr>
              <w:t>,</w:t>
            </w:r>
            <w:r w:rsidRPr="00AD0292">
              <w:rPr>
                <w:rFonts w:cs="Arial"/>
                <w:sz w:val="24"/>
                <w:szCs w:val="24"/>
              </w:rPr>
              <w:t xml:space="preserve"> </w:t>
            </w:r>
            <w:r w:rsidR="0041294D">
              <w:rPr>
                <w:rFonts w:cs="Arial"/>
                <w:sz w:val="24"/>
                <w:szCs w:val="24"/>
              </w:rPr>
              <w:br/>
            </w:r>
            <w:r w:rsidRPr="00AD0292">
              <w:rPr>
                <w:rFonts w:cs="Arial"/>
                <w:sz w:val="24"/>
                <w:szCs w:val="24"/>
              </w:rPr>
              <w:t>w pomieszczeniu technologicznym lub w wannie. Po zakończonym procesie elementy stalowe będą płukane strumieniem wody.</w:t>
            </w:r>
          </w:p>
          <w:p w14:paraId="159DECF2" w14:textId="77777777" w:rsidR="00643FD5" w:rsidRPr="00AD0292" w:rsidRDefault="00643FD5" w:rsidP="00AD0292">
            <w:pPr>
              <w:pStyle w:val="Arial10i50"/>
              <w:spacing w:line="320" w:lineRule="atLeast"/>
              <w:ind w:left="316"/>
              <w:rPr>
                <w:rFonts w:cs="Arial"/>
                <w:sz w:val="24"/>
                <w:szCs w:val="24"/>
              </w:rPr>
            </w:pPr>
          </w:p>
          <w:p w14:paraId="688FA98B" w14:textId="35F30840" w:rsidR="00643FD5" w:rsidRDefault="00643FD5" w:rsidP="001F62A7">
            <w:pPr>
              <w:pStyle w:val="Arial10i50"/>
              <w:spacing w:line="320" w:lineRule="atLeast"/>
              <w:ind w:left="316"/>
              <w:rPr>
                <w:rFonts w:cs="Arial"/>
                <w:b/>
                <w:bCs/>
                <w:sz w:val="24"/>
                <w:szCs w:val="24"/>
              </w:rPr>
            </w:pPr>
            <w:bookmarkStart w:id="3" w:name="bookmark10"/>
            <w:r w:rsidRPr="00AD0292">
              <w:rPr>
                <w:rFonts w:cs="Arial"/>
                <w:b/>
                <w:bCs/>
                <w:sz w:val="24"/>
                <w:szCs w:val="24"/>
              </w:rPr>
              <w:t>Płukanie</w:t>
            </w:r>
            <w:bookmarkEnd w:id="3"/>
          </w:p>
          <w:p w14:paraId="47905784" w14:textId="77777777" w:rsidR="006A135D" w:rsidRPr="001F62A7" w:rsidRDefault="006A135D" w:rsidP="001F62A7">
            <w:pPr>
              <w:pStyle w:val="Arial10i50"/>
              <w:spacing w:line="320" w:lineRule="atLeast"/>
              <w:ind w:left="316"/>
              <w:rPr>
                <w:rFonts w:cs="Arial"/>
                <w:b/>
                <w:bCs/>
                <w:sz w:val="24"/>
                <w:szCs w:val="24"/>
              </w:rPr>
            </w:pPr>
          </w:p>
          <w:p w14:paraId="6A6835A6" w14:textId="0E6BF6BD" w:rsidR="00643FD5" w:rsidRPr="00AD0292" w:rsidRDefault="00643FD5" w:rsidP="00AD0292">
            <w:pPr>
              <w:pStyle w:val="Arial10i50"/>
              <w:spacing w:line="320" w:lineRule="atLeast"/>
              <w:ind w:left="316"/>
              <w:rPr>
                <w:rFonts w:cs="Arial"/>
                <w:sz w:val="24"/>
                <w:szCs w:val="24"/>
              </w:rPr>
            </w:pPr>
            <w:r w:rsidRPr="00AD0292">
              <w:rPr>
                <w:rFonts w:cs="Arial"/>
                <w:sz w:val="24"/>
                <w:szCs w:val="24"/>
              </w:rPr>
              <w:t xml:space="preserve">Płukanie elementów przeprowadza się każdorazowo po skończonych procesach trawienia oraz pasywacji. Do procesu używa się wody demineralizowanej pod wysokim ciśnieniem. Proces będzie przeprowadzany w wyznaczonym do tego celu miejscu, w pomieszczeniu technologicznym. Do neutralizacji i wytrącania osadów </w:t>
            </w:r>
            <w:r w:rsidR="00BC5137" w:rsidRPr="00AD0292">
              <w:rPr>
                <w:rFonts w:cs="Arial"/>
                <w:sz w:val="24"/>
                <w:szCs w:val="24"/>
              </w:rPr>
              <w:br/>
            </w:r>
            <w:r w:rsidRPr="00AD0292">
              <w:rPr>
                <w:rFonts w:cs="Arial"/>
                <w:sz w:val="24"/>
                <w:szCs w:val="24"/>
              </w:rPr>
              <w:t>z popłuczyn</w:t>
            </w:r>
            <w:r w:rsidR="0041294D">
              <w:rPr>
                <w:rFonts w:cs="Arial"/>
                <w:sz w:val="24"/>
                <w:szCs w:val="24"/>
              </w:rPr>
              <w:t>,</w:t>
            </w:r>
            <w:r w:rsidRPr="00AD0292">
              <w:rPr>
                <w:rFonts w:cs="Arial"/>
                <w:sz w:val="24"/>
                <w:szCs w:val="24"/>
              </w:rPr>
              <w:t xml:space="preserve"> powstających podczas spłukiwania kwaśnych środków trawiących </w:t>
            </w:r>
            <w:r w:rsidR="00BC5137" w:rsidRPr="00AD0292">
              <w:rPr>
                <w:rFonts w:cs="Arial"/>
                <w:sz w:val="24"/>
                <w:szCs w:val="24"/>
              </w:rPr>
              <w:br/>
            </w:r>
            <w:r w:rsidRPr="00AD0292">
              <w:rPr>
                <w:rFonts w:cs="Arial"/>
                <w:sz w:val="24"/>
                <w:szCs w:val="24"/>
              </w:rPr>
              <w:t xml:space="preserve">i </w:t>
            </w:r>
            <w:proofErr w:type="spellStart"/>
            <w:r w:rsidRPr="00AD0292">
              <w:rPr>
                <w:rFonts w:cs="Arial"/>
                <w:sz w:val="24"/>
                <w:szCs w:val="24"/>
              </w:rPr>
              <w:t>pasywujących</w:t>
            </w:r>
            <w:proofErr w:type="spellEnd"/>
            <w:r w:rsidR="0041294D">
              <w:rPr>
                <w:rFonts w:cs="Arial"/>
                <w:sz w:val="24"/>
                <w:szCs w:val="24"/>
              </w:rPr>
              <w:t>,</w:t>
            </w:r>
            <w:r w:rsidRPr="00AD0292">
              <w:rPr>
                <w:rFonts w:cs="Arial"/>
                <w:sz w:val="24"/>
                <w:szCs w:val="24"/>
              </w:rPr>
              <w:t xml:space="preserve"> stosowany będzie neutralizator (np. KOH, o stężeniu</w:t>
            </w:r>
            <w:r w:rsidR="001F62A7">
              <w:rPr>
                <w:rFonts w:cs="Arial"/>
                <w:sz w:val="24"/>
                <w:szCs w:val="24"/>
              </w:rPr>
              <w:t>:</w:t>
            </w:r>
            <w:r w:rsidRPr="00AD0292">
              <w:rPr>
                <w:rFonts w:cs="Arial"/>
                <w:sz w:val="24"/>
                <w:szCs w:val="24"/>
              </w:rPr>
              <w:t xml:space="preserve"> 30-50%).”</w:t>
            </w:r>
          </w:p>
          <w:p w14:paraId="43BEAE3F" w14:textId="1E8BE1E3" w:rsidR="00643FD5" w:rsidRPr="00AD0292" w:rsidRDefault="00643FD5" w:rsidP="00AD0292">
            <w:pPr>
              <w:pStyle w:val="Arial10i50"/>
              <w:spacing w:line="320" w:lineRule="atLeast"/>
              <w:ind w:left="316"/>
              <w:rPr>
                <w:rFonts w:cs="Arial"/>
                <w:sz w:val="24"/>
                <w:szCs w:val="24"/>
              </w:rPr>
            </w:pPr>
          </w:p>
          <w:p w14:paraId="77659010" w14:textId="77777777" w:rsidR="00643FD5" w:rsidRPr="00AD0292" w:rsidRDefault="00643FD5" w:rsidP="00AD0292">
            <w:pPr>
              <w:pStyle w:val="Arial10i50"/>
              <w:spacing w:line="320" w:lineRule="atLeast"/>
              <w:ind w:left="316"/>
              <w:rPr>
                <w:rFonts w:cs="Arial"/>
                <w:sz w:val="24"/>
                <w:szCs w:val="24"/>
              </w:rPr>
            </w:pPr>
          </w:p>
          <w:p w14:paraId="59107DAF" w14:textId="39C5D6B1" w:rsidR="007B26D9" w:rsidRPr="00AD0292" w:rsidRDefault="00107A45" w:rsidP="00AD0292">
            <w:pPr>
              <w:pStyle w:val="Arial10i50"/>
              <w:numPr>
                <w:ilvl w:val="0"/>
                <w:numId w:val="54"/>
              </w:numPr>
              <w:spacing w:line="320" w:lineRule="atLeast"/>
              <w:ind w:left="316" w:hanging="142"/>
              <w:rPr>
                <w:rFonts w:cs="Arial"/>
                <w:sz w:val="24"/>
                <w:szCs w:val="24"/>
              </w:rPr>
            </w:pPr>
            <w:r w:rsidRPr="00AD0292">
              <w:rPr>
                <w:rFonts w:cs="Arial"/>
                <w:sz w:val="24"/>
                <w:szCs w:val="24"/>
              </w:rPr>
              <w:t xml:space="preserve">W części </w:t>
            </w:r>
            <w:r w:rsidR="00007EF4" w:rsidRPr="00AD0292">
              <w:rPr>
                <w:rFonts w:cs="Arial"/>
                <w:b/>
                <w:sz w:val="24"/>
                <w:szCs w:val="24"/>
              </w:rPr>
              <w:t xml:space="preserve">I </w:t>
            </w:r>
            <w:r w:rsidR="00007EF4" w:rsidRPr="00AD0292">
              <w:rPr>
                <w:rFonts w:cs="Arial"/>
                <w:sz w:val="24"/>
                <w:szCs w:val="24"/>
              </w:rPr>
              <w:t xml:space="preserve">pozwolenia zintegrowanego, pn. </w:t>
            </w:r>
            <w:r w:rsidR="00007EF4" w:rsidRPr="00AD0292">
              <w:rPr>
                <w:rFonts w:cs="Arial"/>
                <w:b/>
                <w:sz w:val="24"/>
                <w:szCs w:val="24"/>
              </w:rPr>
              <w:t>Rodzaj i parametry instalacji</w:t>
            </w:r>
            <w:r w:rsidR="00007EF4" w:rsidRPr="00AD0292">
              <w:rPr>
                <w:rFonts w:cs="Arial"/>
                <w:sz w:val="24"/>
                <w:szCs w:val="24"/>
              </w:rPr>
              <w:t>,</w:t>
            </w:r>
          </w:p>
          <w:p w14:paraId="75CA1B37" w14:textId="51AE7F2F" w:rsidR="00007EF4" w:rsidRPr="00AD0292" w:rsidRDefault="003F12F8" w:rsidP="00AD0292">
            <w:pPr>
              <w:pStyle w:val="Arial10i50"/>
              <w:spacing w:line="320" w:lineRule="atLeast"/>
              <w:ind w:left="316"/>
              <w:rPr>
                <w:rFonts w:cs="Arial"/>
                <w:b/>
                <w:sz w:val="24"/>
                <w:szCs w:val="24"/>
              </w:rPr>
            </w:pPr>
            <w:r w:rsidRPr="00AD0292">
              <w:rPr>
                <w:rFonts w:cs="Arial"/>
                <w:sz w:val="24"/>
                <w:szCs w:val="24"/>
              </w:rPr>
              <w:t>w</w:t>
            </w:r>
            <w:r w:rsidR="0021329E" w:rsidRPr="00AD0292">
              <w:rPr>
                <w:rFonts w:cs="Arial"/>
                <w:sz w:val="24"/>
                <w:szCs w:val="24"/>
              </w:rPr>
              <w:t xml:space="preserve"> punkcie </w:t>
            </w:r>
            <w:r w:rsidR="006C18F5" w:rsidRPr="00AD0292">
              <w:rPr>
                <w:rFonts w:cs="Arial"/>
                <w:b/>
                <w:sz w:val="24"/>
                <w:szCs w:val="24"/>
              </w:rPr>
              <w:t>I.3.</w:t>
            </w:r>
            <w:r w:rsidR="006C18F5" w:rsidRPr="00AD0292">
              <w:rPr>
                <w:rFonts w:cs="Arial"/>
                <w:sz w:val="24"/>
                <w:szCs w:val="24"/>
              </w:rPr>
              <w:t xml:space="preserve"> </w:t>
            </w:r>
            <w:r w:rsidR="006C18F5" w:rsidRPr="00AD0292">
              <w:rPr>
                <w:rFonts w:cs="Arial"/>
                <w:b/>
                <w:sz w:val="24"/>
                <w:szCs w:val="24"/>
              </w:rPr>
              <w:t xml:space="preserve">Źródła emisji, zużycie energii, materiałów, surowców i paliw </w:t>
            </w:r>
            <w:r w:rsidR="006C18F5" w:rsidRPr="00AD0292">
              <w:rPr>
                <w:rFonts w:cs="Arial"/>
                <w:b/>
                <w:sz w:val="24"/>
                <w:szCs w:val="24"/>
              </w:rPr>
              <w:br/>
              <w:t>(w tym źródła zaopatrzenia zakładu w wodę)</w:t>
            </w:r>
            <w:r w:rsidR="006C18F5" w:rsidRPr="00AD0292">
              <w:rPr>
                <w:rFonts w:cs="Arial"/>
                <w:sz w:val="24"/>
                <w:szCs w:val="24"/>
              </w:rPr>
              <w:t>,</w:t>
            </w:r>
          </w:p>
          <w:p w14:paraId="23AE3D14" w14:textId="632C06BC" w:rsidR="006C18F5" w:rsidRPr="00AD0292" w:rsidRDefault="006C18F5" w:rsidP="00AD0292">
            <w:pPr>
              <w:pStyle w:val="Arial10i50"/>
              <w:spacing w:line="320" w:lineRule="atLeast"/>
              <w:ind w:left="316"/>
              <w:rPr>
                <w:rFonts w:cs="Arial"/>
                <w:sz w:val="24"/>
                <w:szCs w:val="24"/>
              </w:rPr>
            </w:pPr>
            <w:r w:rsidRPr="00AD0292">
              <w:rPr>
                <w:rFonts w:cs="Arial"/>
                <w:sz w:val="24"/>
                <w:szCs w:val="24"/>
              </w:rPr>
              <w:t xml:space="preserve">podpunkt </w:t>
            </w:r>
            <w:r w:rsidRPr="00AD0292">
              <w:rPr>
                <w:rFonts w:cs="Arial"/>
                <w:b/>
                <w:sz w:val="24"/>
                <w:szCs w:val="24"/>
              </w:rPr>
              <w:t>I.3.1. Źródła emisji i miejsca wprowadzania substancji do powietrza</w:t>
            </w:r>
          </w:p>
          <w:p w14:paraId="1425D762" w14:textId="77777777" w:rsidR="007B26D9" w:rsidRPr="00AD0292" w:rsidRDefault="007B26D9" w:rsidP="00AD0292">
            <w:pPr>
              <w:pStyle w:val="Arial10i50"/>
              <w:spacing w:line="320" w:lineRule="atLeast"/>
              <w:ind w:left="316"/>
              <w:rPr>
                <w:rFonts w:cs="Arial"/>
                <w:sz w:val="24"/>
                <w:szCs w:val="24"/>
              </w:rPr>
            </w:pPr>
          </w:p>
          <w:p w14:paraId="1911F1A8" w14:textId="3DDEFEDB" w:rsidR="00E43D23" w:rsidRPr="00AD0292" w:rsidRDefault="006C18F5" w:rsidP="00AD0292">
            <w:pPr>
              <w:pStyle w:val="Arial10i50"/>
              <w:spacing w:line="320" w:lineRule="atLeast"/>
              <w:ind w:left="316"/>
              <w:rPr>
                <w:rFonts w:cs="Arial"/>
                <w:color w:val="auto"/>
                <w:sz w:val="24"/>
                <w:szCs w:val="24"/>
                <w:u w:val="single"/>
              </w:rPr>
            </w:pPr>
            <w:r w:rsidRPr="00AD0292">
              <w:rPr>
                <w:rFonts w:cs="Arial"/>
                <w:color w:val="auto"/>
                <w:sz w:val="24"/>
                <w:szCs w:val="24"/>
                <w:u w:val="single"/>
              </w:rPr>
              <w:t>otrzymuje brzmienie:</w:t>
            </w:r>
          </w:p>
          <w:p w14:paraId="2EE3E197" w14:textId="77522303" w:rsidR="006C18F5" w:rsidRPr="00AD0292" w:rsidRDefault="006C18F5" w:rsidP="00AD0292">
            <w:pPr>
              <w:pStyle w:val="Arial10i50"/>
              <w:spacing w:line="320" w:lineRule="atLeast"/>
              <w:ind w:left="316"/>
              <w:rPr>
                <w:rFonts w:cs="Arial"/>
                <w:color w:val="auto"/>
                <w:sz w:val="24"/>
                <w:szCs w:val="24"/>
              </w:rPr>
            </w:pPr>
          </w:p>
          <w:p w14:paraId="02FFDC12" w14:textId="77777777" w:rsidR="007648C8" w:rsidRPr="00AD0292" w:rsidRDefault="006C18F5" w:rsidP="00AD0292">
            <w:pPr>
              <w:pStyle w:val="Arial10i50"/>
              <w:spacing w:line="320" w:lineRule="atLeast"/>
              <w:ind w:left="316"/>
              <w:rPr>
                <w:rFonts w:cs="Arial"/>
                <w:b/>
                <w:bCs/>
                <w:iCs/>
                <w:sz w:val="24"/>
                <w:szCs w:val="24"/>
              </w:rPr>
            </w:pPr>
            <w:r w:rsidRPr="00AD0292">
              <w:rPr>
                <w:rFonts w:cs="Arial"/>
                <w:color w:val="auto"/>
                <w:sz w:val="24"/>
                <w:szCs w:val="24"/>
              </w:rPr>
              <w:t>„</w:t>
            </w:r>
            <w:r w:rsidRPr="00AD0292">
              <w:rPr>
                <w:rFonts w:cs="Arial"/>
                <w:b/>
                <w:bCs/>
                <w:iCs/>
                <w:sz w:val="24"/>
                <w:szCs w:val="24"/>
              </w:rPr>
              <w:t>I.3.1. Źródła emisji i miejsca wprowadzania substancji do powietrza</w:t>
            </w:r>
          </w:p>
          <w:p w14:paraId="4CE725B0" w14:textId="1E10BBC3" w:rsidR="006C18F5" w:rsidRPr="00AD0292" w:rsidRDefault="006C18F5" w:rsidP="00AD0292">
            <w:pPr>
              <w:pStyle w:val="Arial10i50"/>
              <w:spacing w:line="320" w:lineRule="atLeast"/>
              <w:ind w:left="316"/>
              <w:rPr>
                <w:rFonts w:cs="Arial"/>
                <w:sz w:val="24"/>
                <w:szCs w:val="24"/>
              </w:rPr>
            </w:pPr>
            <w:r w:rsidRPr="00AD0292">
              <w:rPr>
                <w:rFonts w:cs="Arial"/>
                <w:b/>
                <w:bCs/>
                <w:iCs/>
                <w:sz w:val="24"/>
                <w:szCs w:val="24"/>
              </w:rPr>
              <w:t xml:space="preserve"> </w:t>
            </w:r>
          </w:p>
          <w:p w14:paraId="5A9DA29C" w14:textId="79420536" w:rsidR="006C18F5" w:rsidRPr="00AD0292" w:rsidRDefault="006C18F5" w:rsidP="00AD0292">
            <w:pPr>
              <w:pStyle w:val="Arial10i50"/>
              <w:numPr>
                <w:ilvl w:val="0"/>
                <w:numId w:val="59"/>
              </w:numPr>
              <w:spacing w:line="320" w:lineRule="atLeast"/>
              <w:rPr>
                <w:rFonts w:cs="Arial"/>
                <w:b/>
                <w:sz w:val="24"/>
                <w:szCs w:val="24"/>
              </w:rPr>
            </w:pPr>
            <w:r w:rsidRPr="00AD0292">
              <w:rPr>
                <w:rFonts w:cs="Arial"/>
                <w:b/>
                <w:sz w:val="24"/>
                <w:szCs w:val="24"/>
              </w:rPr>
              <w:t>Źródła emisji substancji do powietrza</w:t>
            </w:r>
          </w:p>
          <w:p w14:paraId="74CED4D0" w14:textId="77777777" w:rsidR="007648C8" w:rsidRPr="00AD0292" w:rsidRDefault="007648C8" w:rsidP="00AD0292">
            <w:pPr>
              <w:pStyle w:val="Arial10i50"/>
              <w:spacing w:line="320" w:lineRule="atLeast"/>
              <w:ind w:left="720"/>
              <w:rPr>
                <w:rFonts w:cs="Arial"/>
                <w:b/>
                <w:sz w:val="24"/>
                <w:szCs w:val="24"/>
              </w:rPr>
            </w:pPr>
          </w:p>
          <w:p w14:paraId="6C74140F" w14:textId="39C585B9" w:rsidR="006C18F5" w:rsidRPr="00AD0292" w:rsidRDefault="006C18F5" w:rsidP="00AD0292">
            <w:pPr>
              <w:pStyle w:val="Arial10i50"/>
              <w:spacing w:line="320" w:lineRule="atLeast"/>
              <w:ind w:left="316"/>
              <w:rPr>
                <w:rFonts w:cs="Arial"/>
                <w:sz w:val="24"/>
                <w:szCs w:val="24"/>
              </w:rPr>
            </w:pPr>
            <w:r w:rsidRPr="00AD0292">
              <w:rPr>
                <w:rFonts w:cs="Arial"/>
                <w:sz w:val="24"/>
                <w:szCs w:val="24"/>
              </w:rPr>
              <w:t>Źródłami emisji substancji do powietrza z instalacji do powierzchniowej obróbki metali z wykorzystaniem procesów elektrolitycznych lub chemicznych, gdzie całkowita pojemność wanien procesowych przekracza 30 m</w:t>
            </w:r>
            <w:r w:rsidRPr="00AD0292">
              <w:rPr>
                <w:rFonts w:cs="Arial"/>
                <w:sz w:val="24"/>
                <w:szCs w:val="24"/>
                <w:vertAlign w:val="superscript"/>
              </w:rPr>
              <w:t>3</w:t>
            </w:r>
            <w:r w:rsidR="0041294D">
              <w:rPr>
                <w:rFonts w:cs="Arial"/>
                <w:sz w:val="24"/>
                <w:szCs w:val="24"/>
              </w:rPr>
              <w:t xml:space="preserve">, </w:t>
            </w:r>
            <w:r w:rsidRPr="00AD0292">
              <w:rPr>
                <w:rFonts w:cs="Arial"/>
                <w:sz w:val="24"/>
                <w:szCs w:val="24"/>
              </w:rPr>
              <w:t xml:space="preserve">są: </w:t>
            </w:r>
          </w:p>
          <w:p w14:paraId="1CF17521" w14:textId="77777777" w:rsidR="0041294D" w:rsidRDefault="006C18F5" w:rsidP="00AD0292">
            <w:pPr>
              <w:pStyle w:val="Arial10i50"/>
              <w:numPr>
                <w:ilvl w:val="0"/>
                <w:numId w:val="58"/>
              </w:numPr>
              <w:spacing w:line="320" w:lineRule="atLeast"/>
              <w:rPr>
                <w:rFonts w:cs="Arial"/>
                <w:sz w:val="24"/>
                <w:szCs w:val="24"/>
              </w:rPr>
            </w:pPr>
            <w:r w:rsidRPr="006A135D">
              <w:rPr>
                <w:rFonts w:cs="Arial"/>
                <w:sz w:val="24"/>
                <w:szCs w:val="24"/>
              </w:rPr>
              <w:t>Proces trawienia, prowadzony w linii technologicznej nr 1, zlokalizowanej w hali nr 1, przy użyciu wanien procesowych</w:t>
            </w:r>
            <w:r w:rsidR="0041294D">
              <w:rPr>
                <w:rFonts w:cs="Arial"/>
                <w:sz w:val="24"/>
                <w:szCs w:val="24"/>
              </w:rPr>
              <w:t>,</w:t>
            </w:r>
            <w:r w:rsidRPr="006A135D">
              <w:rPr>
                <w:rFonts w:cs="Arial"/>
                <w:sz w:val="24"/>
                <w:szCs w:val="24"/>
              </w:rPr>
              <w:t xml:space="preserve"> o łącznej poj. ok. 21,9 m</w:t>
            </w:r>
            <w:r w:rsidRPr="006A135D">
              <w:rPr>
                <w:rFonts w:cs="Arial"/>
                <w:sz w:val="24"/>
                <w:szCs w:val="24"/>
                <w:vertAlign w:val="superscript"/>
              </w:rPr>
              <w:t>3</w:t>
            </w:r>
            <w:r w:rsidRPr="006A135D">
              <w:rPr>
                <w:rFonts w:cs="Arial"/>
                <w:sz w:val="24"/>
                <w:szCs w:val="24"/>
              </w:rPr>
              <w:t xml:space="preserve">. </w:t>
            </w:r>
            <w:r w:rsidR="009C74B1" w:rsidRPr="006A135D">
              <w:rPr>
                <w:rFonts w:cs="Arial"/>
                <w:sz w:val="24"/>
                <w:szCs w:val="24"/>
              </w:rPr>
              <w:br/>
            </w:r>
          </w:p>
          <w:p w14:paraId="3C32780A" w14:textId="6937CE47" w:rsidR="006C18F5" w:rsidRPr="006A135D" w:rsidRDefault="006C18F5" w:rsidP="0041294D">
            <w:pPr>
              <w:pStyle w:val="Arial10i50"/>
              <w:spacing w:line="320" w:lineRule="atLeast"/>
              <w:ind w:left="720"/>
              <w:rPr>
                <w:rFonts w:cs="Arial"/>
                <w:sz w:val="24"/>
                <w:szCs w:val="24"/>
              </w:rPr>
            </w:pPr>
            <w:r w:rsidRPr="006A135D">
              <w:rPr>
                <w:rFonts w:cs="Arial"/>
                <w:sz w:val="24"/>
                <w:szCs w:val="24"/>
              </w:rPr>
              <w:lastRenderedPageBreak/>
              <w:t xml:space="preserve">Gazy, powstające w tym procesie, odprowadzane są poprzez wentylator dachowy E1 oraz E6 (za wyjątkiem stanowiska elektrolitycznego trawienia, które jest wyposażone w miejscowy okap z pochłaniaczem zanieczyszczeń). </w:t>
            </w:r>
          </w:p>
          <w:p w14:paraId="7733E362" w14:textId="7EF38444" w:rsidR="006C18F5" w:rsidRPr="006A135D" w:rsidRDefault="006C18F5" w:rsidP="00AD0292">
            <w:pPr>
              <w:pStyle w:val="Arial10i50"/>
              <w:numPr>
                <w:ilvl w:val="0"/>
                <w:numId w:val="58"/>
              </w:numPr>
              <w:spacing w:line="320" w:lineRule="atLeast"/>
              <w:rPr>
                <w:rFonts w:cs="Arial"/>
                <w:sz w:val="24"/>
                <w:szCs w:val="24"/>
              </w:rPr>
            </w:pPr>
            <w:r w:rsidRPr="006A135D">
              <w:rPr>
                <w:rFonts w:cs="Arial"/>
                <w:sz w:val="24"/>
                <w:szCs w:val="24"/>
              </w:rPr>
              <w:t>Proces trawienia i pasywacji</w:t>
            </w:r>
            <w:r w:rsidR="0041294D">
              <w:rPr>
                <w:rFonts w:cs="Arial"/>
                <w:sz w:val="24"/>
                <w:szCs w:val="24"/>
              </w:rPr>
              <w:t>,</w:t>
            </w:r>
            <w:r w:rsidRPr="006A135D">
              <w:rPr>
                <w:rFonts w:cs="Arial"/>
                <w:sz w:val="24"/>
                <w:szCs w:val="24"/>
              </w:rPr>
              <w:t xml:space="preserve"> prowadzony w linii technologicznej nr 2, zlokalizowanej w hali nr 2, przy użyciu wanien procesowych, o łącznej pojemności ok. 6</w:t>
            </w:r>
            <w:r w:rsidR="0041294D">
              <w:rPr>
                <w:rFonts w:cs="Arial"/>
                <w:sz w:val="24"/>
                <w:szCs w:val="24"/>
              </w:rPr>
              <w:t>9,3</w:t>
            </w:r>
            <w:r w:rsidRPr="006A135D">
              <w:rPr>
                <w:rFonts w:cs="Arial"/>
                <w:sz w:val="24"/>
                <w:szCs w:val="24"/>
              </w:rPr>
              <w:t xml:space="preserve"> m</w:t>
            </w:r>
            <w:r w:rsidRPr="006A135D">
              <w:rPr>
                <w:rFonts w:cs="Arial"/>
                <w:sz w:val="24"/>
                <w:szCs w:val="24"/>
                <w:vertAlign w:val="superscript"/>
              </w:rPr>
              <w:t>3</w:t>
            </w:r>
            <w:r w:rsidRPr="006A135D">
              <w:rPr>
                <w:rFonts w:cs="Arial"/>
                <w:sz w:val="24"/>
                <w:szCs w:val="24"/>
              </w:rPr>
              <w:t xml:space="preserve">. Gazy, powstające w tym procesie, w głównej mierze </w:t>
            </w:r>
            <w:r w:rsidR="00B93CFE" w:rsidRPr="006A135D">
              <w:rPr>
                <w:rFonts w:cs="Arial"/>
                <w:sz w:val="24"/>
                <w:szCs w:val="24"/>
              </w:rPr>
              <w:br/>
            </w:r>
            <w:r w:rsidRPr="006A135D">
              <w:rPr>
                <w:rFonts w:cs="Arial"/>
                <w:sz w:val="24"/>
                <w:szCs w:val="24"/>
              </w:rPr>
              <w:t xml:space="preserve">są odprowadzane poprzez wentylator dachowy (E3). Wanna nr 1 oraz wanna </w:t>
            </w:r>
            <w:r w:rsidR="00B93CFE" w:rsidRPr="006A135D">
              <w:rPr>
                <w:rFonts w:cs="Arial"/>
                <w:sz w:val="24"/>
                <w:szCs w:val="24"/>
              </w:rPr>
              <w:br/>
            </w:r>
            <w:r w:rsidRPr="006A135D">
              <w:rPr>
                <w:rFonts w:cs="Arial"/>
                <w:sz w:val="24"/>
                <w:szCs w:val="24"/>
              </w:rPr>
              <w:t>nr 2 posiadają ssawki szczelinowe</w:t>
            </w:r>
            <w:r w:rsidR="00D95BDD">
              <w:rPr>
                <w:rFonts w:cs="Arial"/>
                <w:sz w:val="24"/>
                <w:szCs w:val="24"/>
              </w:rPr>
              <w:t>,</w:t>
            </w:r>
            <w:r w:rsidRPr="006A135D">
              <w:rPr>
                <w:rFonts w:cs="Arial"/>
                <w:sz w:val="24"/>
                <w:szCs w:val="24"/>
              </w:rPr>
              <w:t xml:space="preserve"> podłączone bezpośrednio do emitora. </w:t>
            </w:r>
          </w:p>
          <w:p w14:paraId="1CA718F2" w14:textId="5F2614A5" w:rsidR="006C18F5" w:rsidRPr="006A135D" w:rsidRDefault="006C18F5" w:rsidP="00AD0292">
            <w:pPr>
              <w:pStyle w:val="Arial10i50"/>
              <w:numPr>
                <w:ilvl w:val="0"/>
                <w:numId w:val="58"/>
              </w:numPr>
              <w:spacing w:line="320" w:lineRule="atLeast"/>
              <w:rPr>
                <w:rFonts w:cs="Arial"/>
                <w:sz w:val="24"/>
                <w:szCs w:val="24"/>
              </w:rPr>
            </w:pPr>
            <w:r w:rsidRPr="006A135D">
              <w:rPr>
                <w:rFonts w:cs="Arial"/>
                <w:sz w:val="24"/>
                <w:szCs w:val="24"/>
              </w:rPr>
              <w:t xml:space="preserve">Procesy miejscowe: wstępne czyszczenie (odtłuszczanie), trawienie i pasywacja - realizowane poza wannami, prowadzone w linii nr 1 (hala nr 1), z których gazy są odprowadzane poprzez wentylator dachowy (E2). </w:t>
            </w:r>
          </w:p>
          <w:p w14:paraId="5174B695" w14:textId="52F2E62A" w:rsidR="006C18F5" w:rsidRPr="006A135D" w:rsidRDefault="006C18F5" w:rsidP="00AD0292">
            <w:pPr>
              <w:pStyle w:val="Arial10i50"/>
              <w:numPr>
                <w:ilvl w:val="0"/>
                <w:numId w:val="58"/>
              </w:numPr>
              <w:spacing w:line="320" w:lineRule="atLeast"/>
              <w:rPr>
                <w:rFonts w:cs="Arial"/>
                <w:sz w:val="24"/>
                <w:szCs w:val="24"/>
              </w:rPr>
            </w:pPr>
            <w:r w:rsidRPr="006A135D">
              <w:rPr>
                <w:rFonts w:cs="Arial"/>
                <w:sz w:val="24"/>
                <w:szCs w:val="24"/>
              </w:rPr>
              <w:t>Procesy miejscowe: wstępne czyszczenie (odtłuszczanie), trawienie i pasywacja - realizowane poza wannami, prowadzone w linii nr 2 (hala nr 2), z których gazy są odprowadzane poprzez wentylator dachowy, zlokalizowany nad miejscem prowadzenia natrysków (E4).</w:t>
            </w:r>
          </w:p>
          <w:p w14:paraId="3C88B25D" w14:textId="77777777" w:rsidR="006D2C68" w:rsidRPr="00AD0292" w:rsidRDefault="006D2C68" w:rsidP="00AD0292">
            <w:pPr>
              <w:pStyle w:val="Arial10i50"/>
              <w:spacing w:line="320" w:lineRule="atLeast"/>
              <w:ind w:left="316"/>
              <w:rPr>
                <w:rFonts w:cs="Arial"/>
                <w:sz w:val="24"/>
                <w:szCs w:val="24"/>
              </w:rPr>
            </w:pPr>
          </w:p>
          <w:p w14:paraId="058D5497" w14:textId="5B17D664" w:rsidR="006C18F5" w:rsidRPr="00AD0292" w:rsidRDefault="006C18F5" w:rsidP="00AD0292">
            <w:pPr>
              <w:pStyle w:val="Arial10i50"/>
              <w:spacing w:line="320" w:lineRule="atLeast"/>
              <w:ind w:left="316"/>
              <w:rPr>
                <w:rFonts w:cs="Arial"/>
                <w:sz w:val="24"/>
                <w:szCs w:val="24"/>
              </w:rPr>
            </w:pPr>
            <w:r w:rsidRPr="00AD0292">
              <w:rPr>
                <w:rFonts w:cs="Arial"/>
                <w:sz w:val="24"/>
                <w:szCs w:val="24"/>
              </w:rPr>
              <w:t xml:space="preserve">Ponadto w ramach instalacji, w linii nr 1, realizowany jest proces elektrolitycznego trawienia, z zastosowaniem urządzenia przeznaczonego do trawienia, polerowania powierzchni stali nierdzewnych oraz do znakowania elektrochemicznego wyrobów. </w:t>
            </w:r>
          </w:p>
          <w:p w14:paraId="19F2CBE5" w14:textId="31A6816D" w:rsidR="006C18F5" w:rsidRPr="00AD0292" w:rsidRDefault="006C18F5" w:rsidP="00AD0292">
            <w:pPr>
              <w:pStyle w:val="Arial10i50"/>
              <w:spacing w:line="320" w:lineRule="atLeast"/>
              <w:ind w:left="316"/>
              <w:rPr>
                <w:rFonts w:cs="Arial"/>
                <w:sz w:val="24"/>
                <w:szCs w:val="24"/>
              </w:rPr>
            </w:pPr>
            <w:r w:rsidRPr="00AD0292">
              <w:rPr>
                <w:rFonts w:cs="Arial"/>
                <w:sz w:val="24"/>
                <w:szCs w:val="24"/>
              </w:rPr>
              <w:t>W procesie tym używana jest podręczna wanna</w:t>
            </w:r>
            <w:r w:rsidR="00E341A9" w:rsidRPr="00AD0292">
              <w:rPr>
                <w:rFonts w:cs="Arial"/>
                <w:sz w:val="24"/>
                <w:szCs w:val="24"/>
              </w:rPr>
              <w:t>,</w:t>
            </w:r>
            <w:r w:rsidRPr="00AD0292">
              <w:rPr>
                <w:rFonts w:cs="Arial"/>
                <w:sz w:val="24"/>
                <w:szCs w:val="24"/>
              </w:rPr>
              <w:t xml:space="preserve"> o pojemności do 0,005 m</w:t>
            </w:r>
            <w:r w:rsidRPr="00AD0292">
              <w:rPr>
                <w:rFonts w:cs="Arial"/>
                <w:sz w:val="24"/>
                <w:szCs w:val="24"/>
                <w:vertAlign w:val="superscript"/>
              </w:rPr>
              <w:t>3</w:t>
            </w:r>
            <w:r w:rsidRPr="00AD0292">
              <w:rPr>
                <w:rFonts w:cs="Arial"/>
                <w:sz w:val="24"/>
                <w:szCs w:val="24"/>
              </w:rPr>
              <w:t xml:space="preserve">. </w:t>
            </w:r>
          </w:p>
          <w:p w14:paraId="1284DC06" w14:textId="632F732C" w:rsidR="006C18F5" w:rsidRPr="00AD0292" w:rsidRDefault="006C18F5" w:rsidP="00AD0292">
            <w:pPr>
              <w:pStyle w:val="Arial10i50"/>
              <w:spacing w:line="320" w:lineRule="atLeast"/>
              <w:ind w:left="316"/>
              <w:rPr>
                <w:rFonts w:cs="Arial"/>
                <w:sz w:val="24"/>
                <w:szCs w:val="24"/>
              </w:rPr>
            </w:pPr>
            <w:r w:rsidRPr="00AD0292">
              <w:rPr>
                <w:rFonts w:cs="Arial"/>
                <w:sz w:val="24"/>
                <w:szCs w:val="24"/>
              </w:rPr>
              <w:t xml:space="preserve">Stanowisko elektrolitycznego trawienia wyposażone jest w okap z pochłaniaczem zanieczyszczeń. </w:t>
            </w:r>
          </w:p>
          <w:p w14:paraId="2E625393" w14:textId="77777777" w:rsidR="006D2C68" w:rsidRPr="00AD0292" w:rsidRDefault="006D2C68" w:rsidP="00AD0292">
            <w:pPr>
              <w:pStyle w:val="Arial10i50"/>
              <w:spacing w:line="320" w:lineRule="atLeast"/>
              <w:ind w:left="316"/>
              <w:rPr>
                <w:rFonts w:cs="Arial"/>
                <w:sz w:val="24"/>
                <w:szCs w:val="24"/>
              </w:rPr>
            </w:pPr>
          </w:p>
          <w:p w14:paraId="0DF97EC4" w14:textId="0D2CFA29" w:rsidR="006C18F5" w:rsidRPr="00AD0292" w:rsidRDefault="006C18F5" w:rsidP="00AD0292">
            <w:pPr>
              <w:pStyle w:val="Arial10i50"/>
              <w:spacing w:line="320" w:lineRule="atLeast"/>
              <w:ind w:left="316"/>
              <w:rPr>
                <w:rFonts w:cs="Arial"/>
                <w:sz w:val="24"/>
                <w:szCs w:val="24"/>
              </w:rPr>
            </w:pPr>
            <w:r w:rsidRPr="00AD0292">
              <w:rPr>
                <w:rFonts w:cs="Arial"/>
                <w:sz w:val="24"/>
                <w:szCs w:val="24"/>
              </w:rPr>
              <w:t>W procesie elektrolitycznego trawienia używany jest kwas fosforowy H</w:t>
            </w:r>
            <w:r w:rsidRPr="00AD0292">
              <w:rPr>
                <w:rFonts w:cs="Arial"/>
                <w:sz w:val="24"/>
                <w:szCs w:val="24"/>
                <w:vertAlign w:val="subscript"/>
              </w:rPr>
              <w:t>3</w:t>
            </w:r>
            <w:r w:rsidRPr="00AD0292">
              <w:rPr>
                <w:rFonts w:cs="Arial"/>
                <w:sz w:val="24"/>
                <w:szCs w:val="24"/>
              </w:rPr>
              <w:t>PO</w:t>
            </w:r>
            <w:r w:rsidRPr="00AD0292">
              <w:rPr>
                <w:rFonts w:cs="Arial"/>
                <w:sz w:val="24"/>
                <w:szCs w:val="24"/>
                <w:vertAlign w:val="subscript"/>
              </w:rPr>
              <w:t>4</w:t>
            </w:r>
            <w:r w:rsidRPr="00AD0292">
              <w:rPr>
                <w:rFonts w:cs="Arial"/>
                <w:sz w:val="24"/>
                <w:szCs w:val="24"/>
              </w:rPr>
              <w:t xml:space="preserve"> lub inny kwas, nieposiadający wartości odniesienia lub poziomów dopuszczalnych, dlatego też dla przedmiotowego źródła emisji nie określono dopuszczalnych poziomów emisji.</w:t>
            </w:r>
          </w:p>
          <w:p w14:paraId="11859C83" w14:textId="77777777" w:rsidR="006D2C68" w:rsidRPr="00AD0292" w:rsidRDefault="006D2C68" w:rsidP="00AD0292">
            <w:pPr>
              <w:pStyle w:val="Arial10i50"/>
              <w:spacing w:line="320" w:lineRule="atLeast"/>
              <w:ind w:left="316"/>
              <w:rPr>
                <w:rFonts w:cs="Arial"/>
                <w:sz w:val="24"/>
                <w:szCs w:val="24"/>
              </w:rPr>
            </w:pPr>
          </w:p>
          <w:p w14:paraId="3780DB9A" w14:textId="4DD2081C" w:rsidR="006C18F5" w:rsidRPr="00AD0292" w:rsidRDefault="006C18F5" w:rsidP="00AD0292">
            <w:pPr>
              <w:pStyle w:val="Arial10i50"/>
              <w:numPr>
                <w:ilvl w:val="0"/>
                <w:numId w:val="59"/>
              </w:numPr>
              <w:spacing w:line="320" w:lineRule="atLeast"/>
              <w:rPr>
                <w:rFonts w:cs="Arial"/>
                <w:b/>
                <w:sz w:val="24"/>
                <w:szCs w:val="24"/>
              </w:rPr>
            </w:pPr>
            <w:r w:rsidRPr="00AD0292">
              <w:rPr>
                <w:rFonts w:cs="Arial"/>
                <w:b/>
                <w:sz w:val="24"/>
                <w:szCs w:val="24"/>
              </w:rPr>
              <w:t xml:space="preserve">Charakterystyka techniczna źródeł emisji </w:t>
            </w:r>
          </w:p>
          <w:p w14:paraId="0D8DEEB2" w14:textId="77777777" w:rsidR="006D2C68" w:rsidRPr="00AD0292" w:rsidRDefault="006D2C68" w:rsidP="00AD0292">
            <w:pPr>
              <w:pStyle w:val="Arial10i50"/>
              <w:spacing w:line="320" w:lineRule="atLeast"/>
              <w:ind w:left="720"/>
              <w:rPr>
                <w:rFonts w:cs="Arial"/>
                <w:b/>
                <w:sz w:val="24"/>
                <w:szCs w:val="24"/>
              </w:rPr>
            </w:pPr>
          </w:p>
          <w:tbl>
            <w:tblPr>
              <w:tblStyle w:val="Tabela-Siatka"/>
              <w:tblW w:w="9403" w:type="dxa"/>
              <w:tblLayout w:type="fixed"/>
              <w:tblLook w:val="04A0" w:firstRow="1" w:lastRow="0" w:firstColumn="1" w:lastColumn="0" w:noHBand="0" w:noVBand="1"/>
            </w:tblPr>
            <w:tblGrid>
              <w:gridCol w:w="993"/>
              <w:gridCol w:w="2267"/>
              <w:gridCol w:w="1278"/>
              <w:gridCol w:w="1128"/>
              <w:gridCol w:w="1422"/>
              <w:gridCol w:w="1132"/>
              <w:gridCol w:w="1183"/>
            </w:tblGrid>
            <w:tr w:rsidR="006C18F5" w:rsidRPr="00180679" w14:paraId="697D3084" w14:textId="77777777" w:rsidTr="007A4CBA">
              <w:tc>
                <w:tcPr>
                  <w:tcW w:w="993" w:type="dxa"/>
                  <w:shd w:val="clear" w:color="auto" w:fill="auto"/>
                  <w:vAlign w:val="center"/>
                </w:tcPr>
                <w:p w14:paraId="657577D6" w14:textId="4BE32151"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N</w:t>
                  </w:r>
                  <w:r w:rsidR="007A4CBA" w:rsidRPr="00180679">
                    <w:rPr>
                      <w:rFonts w:cs="Arial"/>
                      <w:b/>
                      <w:sz w:val="20"/>
                      <w:szCs w:val="20"/>
                    </w:rPr>
                    <w:t>ume</w:t>
                  </w:r>
                  <w:r w:rsidRPr="00180679">
                    <w:rPr>
                      <w:rFonts w:cs="Arial"/>
                      <w:b/>
                      <w:sz w:val="20"/>
                      <w:szCs w:val="20"/>
                    </w:rPr>
                    <w:t xml:space="preserve">r </w:t>
                  </w:r>
                  <w:r w:rsidRPr="00180679">
                    <w:rPr>
                      <w:rFonts w:cs="Arial"/>
                      <w:b/>
                      <w:sz w:val="20"/>
                      <w:szCs w:val="20"/>
                    </w:rPr>
                    <w:br/>
                    <w:t>emitora</w:t>
                  </w:r>
                </w:p>
              </w:tc>
              <w:tc>
                <w:tcPr>
                  <w:tcW w:w="2267" w:type="dxa"/>
                  <w:shd w:val="clear" w:color="auto" w:fill="auto"/>
                  <w:vAlign w:val="center"/>
                </w:tcPr>
                <w:p w14:paraId="6683453A"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Źródło emisji</w:t>
                  </w:r>
                </w:p>
              </w:tc>
              <w:tc>
                <w:tcPr>
                  <w:tcW w:w="1278" w:type="dxa"/>
                  <w:shd w:val="clear" w:color="auto" w:fill="auto"/>
                  <w:vAlign w:val="center"/>
                </w:tcPr>
                <w:p w14:paraId="55039EE8"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Wysokość</w:t>
                  </w:r>
                </w:p>
                <w:p w14:paraId="06F40626" w14:textId="3F9199E9" w:rsidR="006C18F5" w:rsidRPr="00180679" w:rsidRDefault="007A4CBA"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br/>
                  </w:r>
                  <w:r w:rsidR="006C18F5" w:rsidRPr="00180679">
                    <w:rPr>
                      <w:rFonts w:cs="Arial"/>
                      <w:b/>
                      <w:sz w:val="20"/>
                      <w:szCs w:val="20"/>
                    </w:rPr>
                    <w:t>[m]</w:t>
                  </w:r>
                </w:p>
              </w:tc>
              <w:tc>
                <w:tcPr>
                  <w:tcW w:w="1128" w:type="dxa"/>
                  <w:shd w:val="clear" w:color="auto" w:fill="auto"/>
                  <w:vAlign w:val="center"/>
                </w:tcPr>
                <w:p w14:paraId="5A9C8771"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Średnica</w:t>
                  </w:r>
                </w:p>
                <w:p w14:paraId="4204D743" w14:textId="4FCA43AE" w:rsidR="006C18F5" w:rsidRPr="00180679" w:rsidRDefault="007A4CBA"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br/>
                  </w:r>
                  <w:r w:rsidR="006C18F5" w:rsidRPr="00180679">
                    <w:rPr>
                      <w:rFonts w:cs="Arial"/>
                      <w:b/>
                      <w:sz w:val="20"/>
                      <w:szCs w:val="20"/>
                    </w:rPr>
                    <w:t>[m]</w:t>
                  </w:r>
                </w:p>
              </w:tc>
              <w:tc>
                <w:tcPr>
                  <w:tcW w:w="1422" w:type="dxa"/>
                  <w:shd w:val="clear" w:color="auto" w:fill="auto"/>
                  <w:vAlign w:val="center"/>
                </w:tcPr>
                <w:p w14:paraId="4EC2FDAE"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Maksymalna wydajność</w:t>
                  </w:r>
                </w:p>
                <w:p w14:paraId="298ADBF9"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[m³/h]</w:t>
                  </w:r>
                </w:p>
              </w:tc>
              <w:tc>
                <w:tcPr>
                  <w:tcW w:w="1132" w:type="dxa"/>
                  <w:shd w:val="clear" w:color="auto" w:fill="auto"/>
                  <w:vAlign w:val="center"/>
                </w:tcPr>
                <w:p w14:paraId="4F25982D"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Prędkość wylotowa gazów</w:t>
                  </w:r>
                </w:p>
                <w:p w14:paraId="704BE371"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[m/s]</w:t>
                  </w:r>
                </w:p>
              </w:tc>
              <w:tc>
                <w:tcPr>
                  <w:tcW w:w="1183" w:type="dxa"/>
                  <w:shd w:val="clear" w:color="auto" w:fill="auto"/>
                  <w:vAlign w:val="center"/>
                </w:tcPr>
                <w:p w14:paraId="2A6151E0"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Czas</w:t>
                  </w:r>
                  <w:r w:rsidRPr="00180679">
                    <w:rPr>
                      <w:rFonts w:cs="Arial"/>
                      <w:b/>
                      <w:sz w:val="20"/>
                      <w:szCs w:val="20"/>
                    </w:rPr>
                    <w:br/>
                    <w:t>pracy</w:t>
                  </w:r>
                </w:p>
                <w:p w14:paraId="728EC089"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b/>
                      <w:sz w:val="20"/>
                      <w:szCs w:val="20"/>
                    </w:rPr>
                    <w:t>[h/rok]</w:t>
                  </w:r>
                </w:p>
              </w:tc>
            </w:tr>
            <w:tr w:rsidR="006C18F5" w:rsidRPr="00180679" w14:paraId="668CC96D" w14:textId="77777777" w:rsidTr="007A4CBA">
              <w:tc>
                <w:tcPr>
                  <w:tcW w:w="993" w:type="dxa"/>
                  <w:shd w:val="clear" w:color="auto" w:fill="auto"/>
                  <w:vAlign w:val="center"/>
                </w:tcPr>
                <w:p w14:paraId="02BB35C3"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bCs/>
                      <w:sz w:val="20"/>
                      <w:szCs w:val="20"/>
                    </w:rPr>
                  </w:pPr>
                  <w:r w:rsidRPr="00180679">
                    <w:rPr>
                      <w:rFonts w:cs="Arial"/>
                      <w:b/>
                      <w:bCs/>
                      <w:sz w:val="20"/>
                      <w:szCs w:val="20"/>
                    </w:rPr>
                    <w:t>E1</w:t>
                  </w:r>
                </w:p>
              </w:tc>
              <w:tc>
                <w:tcPr>
                  <w:tcW w:w="2267" w:type="dxa"/>
                  <w:shd w:val="clear" w:color="auto" w:fill="auto"/>
                  <w:vAlign w:val="center"/>
                </w:tcPr>
                <w:p w14:paraId="630A2C57" w14:textId="507038B5" w:rsidR="006C18F5" w:rsidRPr="00180679" w:rsidRDefault="006C18F5" w:rsidP="00ED3562">
                  <w:pPr>
                    <w:pStyle w:val="Arial10i50"/>
                    <w:framePr w:hSpace="141" w:wrap="around" w:vAnchor="text" w:hAnchor="margin" w:x="108" w:y="-3002"/>
                    <w:spacing w:line="320" w:lineRule="atLeast"/>
                    <w:suppressOverlap/>
                    <w:rPr>
                      <w:rFonts w:cs="Arial"/>
                      <w:b/>
                      <w:sz w:val="20"/>
                      <w:szCs w:val="20"/>
                    </w:rPr>
                  </w:pPr>
                  <w:r w:rsidRPr="00180679">
                    <w:rPr>
                      <w:rFonts w:cs="Arial"/>
                      <w:sz w:val="20"/>
                      <w:szCs w:val="20"/>
                    </w:rPr>
                    <w:t xml:space="preserve">Proces trawienia prowadzony w linii technologicznej nr 1, zlokalizowanej </w:t>
                  </w:r>
                  <w:r w:rsidR="007A4CBA" w:rsidRPr="00180679">
                    <w:rPr>
                      <w:rFonts w:cs="Arial"/>
                      <w:sz w:val="20"/>
                      <w:szCs w:val="20"/>
                    </w:rPr>
                    <w:br/>
                  </w:r>
                  <w:r w:rsidRPr="00180679">
                    <w:rPr>
                      <w:rFonts w:cs="Arial"/>
                      <w:sz w:val="20"/>
                      <w:szCs w:val="20"/>
                    </w:rPr>
                    <w:t>w hali nr 1</w:t>
                  </w:r>
                </w:p>
              </w:tc>
              <w:tc>
                <w:tcPr>
                  <w:tcW w:w="1278" w:type="dxa"/>
                  <w:shd w:val="clear" w:color="auto" w:fill="auto"/>
                  <w:vAlign w:val="center"/>
                </w:tcPr>
                <w:p w14:paraId="1853EFC9"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5,5</w:t>
                  </w:r>
                </w:p>
              </w:tc>
              <w:tc>
                <w:tcPr>
                  <w:tcW w:w="1128" w:type="dxa"/>
                  <w:shd w:val="clear" w:color="auto" w:fill="auto"/>
                  <w:vAlign w:val="center"/>
                </w:tcPr>
                <w:p w14:paraId="6722A4E5"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0,4</w:t>
                  </w:r>
                </w:p>
              </w:tc>
              <w:tc>
                <w:tcPr>
                  <w:tcW w:w="1422" w:type="dxa"/>
                  <w:shd w:val="clear" w:color="auto" w:fill="auto"/>
                  <w:vAlign w:val="center"/>
                </w:tcPr>
                <w:p w14:paraId="371CCBD8" w14:textId="32DEF0CA"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4</w:t>
                  </w:r>
                  <w:r w:rsidR="007A4CBA" w:rsidRPr="00180679">
                    <w:rPr>
                      <w:rFonts w:cs="Arial"/>
                      <w:sz w:val="20"/>
                      <w:szCs w:val="20"/>
                    </w:rPr>
                    <w:t> </w:t>
                  </w:r>
                  <w:r w:rsidRPr="00180679">
                    <w:rPr>
                      <w:rFonts w:cs="Arial"/>
                      <w:sz w:val="20"/>
                      <w:szCs w:val="20"/>
                    </w:rPr>
                    <w:t>200</w:t>
                  </w:r>
                  <w:r w:rsidR="007A4CBA" w:rsidRPr="00180679">
                    <w:rPr>
                      <w:rFonts w:cs="Arial"/>
                      <w:sz w:val="20"/>
                      <w:szCs w:val="20"/>
                    </w:rPr>
                    <w:t>,0</w:t>
                  </w:r>
                </w:p>
              </w:tc>
              <w:tc>
                <w:tcPr>
                  <w:tcW w:w="1132" w:type="dxa"/>
                  <w:shd w:val="clear" w:color="auto" w:fill="auto"/>
                  <w:vAlign w:val="center"/>
                </w:tcPr>
                <w:p w14:paraId="66C4F176" w14:textId="763B4A68"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w:t>
                  </w:r>
                  <w:r w:rsidR="007A4CBA" w:rsidRPr="00180679">
                    <w:rPr>
                      <w:rFonts w:cs="Arial"/>
                      <w:sz w:val="20"/>
                      <w:szCs w:val="20"/>
                    </w:rPr>
                    <w:t>,0</w:t>
                  </w:r>
                </w:p>
              </w:tc>
              <w:tc>
                <w:tcPr>
                  <w:tcW w:w="1183" w:type="dxa"/>
                  <w:shd w:val="clear" w:color="auto" w:fill="auto"/>
                  <w:vAlign w:val="center"/>
                </w:tcPr>
                <w:p w14:paraId="2C702D76" w14:textId="3B0B2599"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2</w:t>
                  </w:r>
                  <w:r w:rsidR="007A4CBA" w:rsidRPr="00180679">
                    <w:rPr>
                      <w:rFonts w:cs="Arial"/>
                      <w:sz w:val="20"/>
                      <w:szCs w:val="20"/>
                    </w:rPr>
                    <w:t xml:space="preserve"> </w:t>
                  </w:r>
                  <w:r w:rsidRPr="00180679">
                    <w:rPr>
                      <w:rFonts w:cs="Arial"/>
                      <w:sz w:val="20"/>
                      <w:szCs w:val="20"/>
                    </w:rPr>
                    <w:t>120</w:t>
                  </w:r>
                </w:p>
              </w:tc>
            </w:tr>
            <w:tr w:rsidR="006C18F5" w:rsidRPr="00180679" w14:paraId="586FA725" w14:textId="77777777" w:rsidTr="007A4CBA">
              <w:tc>
                <w:tcPr>
                  <w:tcW w:w="993" w:type="dxa"/>
                  <w:shd w:val="clear" w:color="auto" w:fill="auto"/>
                  <w:vAlign w:val="center"/>
                </w:tcPr>
                <w:p w14:paraId="42185854"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bCs/>
                      <w:sz w:val="20"/>
                      <w:szCs w:val="20"/>
                    </w:rPr>
                  </w:pPr>
                  <w:r w:rsidRPr="00180679">
                    <w:rPr>
                      <w:rFonts w:cs="Arial"/>
                      <w:b/>
                      <w:bCs/>
                      <w:sz w:val="20"/>
                      <w:szCs w:val="20"/>
                    </w:rPr>
                    <w:t>E2</w:t>
                  </w:r>
                </w:p>
              </w:tc>
              <w:tc>
                <w:tcPr>
                  <w:tcW w:w="2267" w:type="dxa"/>
                  <w:shd w:val="clear" w:color="auto" w:fill="auto"/>
                  <w:vAlign w:val="center"/>
                </w:tcPr>
                <w:p w14:paraId="3B01606A" w14:textId="77777777" w:rsidR="006C18F5" w:rsidRPr="00180679" w:rsidRDefault="006C18F5" w:rsidP="00ED3562">
                  <w:pPr>
                    <w:pStyle w:val="Arial10i50"/>
                    <w:framePr w:hSpace="141" w:wrap="around" w:vAnchor="text" w:hAnchor="margin" w:x="108" w:y="-3002"/>
                    <w:spacing w:line="320" w:lineRule="atLeast"/>
                    <w:suppressOverlap/>
                    <w:rPr>
                      <w:rFonts w:cs="Arial"/>
                      <w:b/>
                      <w:sz w:val="20"/>
                      <w:szCs w:val="20"/>
                    </w:rPr>
                  </w:pPr>
                  <w:r w:rsidRPr="00180679">
                    <w:rPr>
                      <w:rFonts w:cs="Arial"/>
                      <w:sz w:val="20"/>
                      <w:szCs w:val="20"/>
                    </w:rPr>
                    <w:t>Procesy miejscowe realizowane poza</w:t>
                  </w:r>
                  <w:r w:rsidRPr="00180679">
                    <w:rPr>
                      <w:rFonts w:cs="Arial"/>
                      <w:b/>
                      <w:sz w:val="20"/>
                      <w:szCs w:val="20"/>
                    </w:rPr>
                    <w:t xml:space="preserve"> </w:t>
                  </w:r>
                  <w:r w:rsidRPr="00180679">
                    <w:rPr>
                      <w:rFonts w:cs="Arial"/>
                      <w:sz w:val="20"/>
                      <w:szCs w:val="20"/>
                    </w:rPr>
                    <w:t xml:space="preserve">wannami, prowadzone </w:t>
                  </w:r>
                  <w:r w:rsidRPr="00180679">
                    <w:rPr>
                      <w:rFonts w:cs="Arial"/>
                      <w:sz w:val="20"/>
                      <w:szCs w:val="20"/>
                    </w:rPr>
                    <w:br/>
                    <w:t>w linii nr 1 (hala nr 1)</w:t>
                  </w:r>
                </w:p>
              </w:tc>
              <w:tc>
                <w:tcPr>
                  <w:tcW w:w="1278" w:type="dxa"/>
                  <w:shd w:val="clear" w:color="auto" w:fill="auto"/>
                  <w:vAlign w:val="center"/>
                </w:tcPr>
                <w:p w14:paraId="3EDC8A70"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5,5</w:t>
                  </w:r>
                </w:p>
              </w:tc>
              <w:tc>
                <w:tcPr>
                  <w:tcW w:w="1128" w:type="dxa"/>
                  <w:shd w:val="clear" w:color="auto" w:fill="auto"/>
                  <w:vAlign w:val="center"/>
                </w:tcPr>
                <w:p w14:paraId="2DB7D2EA"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0,4</w:t>
                  </w:r>
                </w:p>
              </w:tc>
              <w:tc>
                <w:tcPr>
                  <w:tcW w:w="1422" w:type="dxa"/>
                  <w:shd w:val="clear" w:color="auto" w:fill="auto"/>
                  <w:vAlign w:val="center"/>
                </w:tcPr>
                <w:p w14:paraId="002327E3" w14:textId="3E11EAEF"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4</w:t>
                  </w:r>
                  <w:r w:rsidR="007A4CBA" w:rsidRPr="00180679">
                    <w:rPr>
                      <w:rFonts w:cs="Arial"/>
                      <w:sz w:val="20"/>
                      <w:szCs w:val="20"/>
                    </w:rPr>
                    <w:t> </w:t>
                  </w:r>
                  <w:r w:rsidRPr="00180679">
                    <w:rPr>
                      <w:rFonts w:cs="Arial"/>
                      <w:sz w:val="20"/>
                      <w:szCs w:val="20"/>
                    </w:rPr>
                    <w:t>200</w:t>
                  </w:r>
                  <w:r w:rsidR="007A4CBA" w:rsidRPr="00180679">
                    <w:rPr>
                      <w:rFonts w:cs="Arial"/>
                      <w:sz w:val="20"/>
                      <w:szCs w:val="20"/>
                    </w:rPr>
                    <w:t>,0</w:t>
                  </w:r>
                </w:p>
              </w:tc>
              <w:tc>
                <w:tcPr>
                  <w:tcW w:w="1132" w:type="dxa"/>
                  <w:shd w:val="clear" w:color="auto" w:fill="auto"/>
                  <w:vAlign w:val="center"/>
                </w:tcPr>
                <w:p w14:paraId="5FBDF0E0" w14:textId="7FA8D555"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w:t>
                  </w:r>
                  <w:r w:rsidR="007A4CBA" w:rsidRPr="00180679">
                    <w:rPr>
                      <w:rFonts w:cs="Arial"/>
                      <w:sz w:val="20"/>
                      <w:szCs w:val="20"/>
                    </w:rPr>
                    <w:t>,0</w:t>
                  </w:r>
                </w:p>
              </w:tc>
              <w:tc>
                <w:tcPr>
                  <w:tcW w:w="1183" w:type="dxa"/>
                  <w:shd w:val="clear" w:color="auto" w:fill="auto"/>
                  <w:vAlign w:val="center"/>
                </w:tcPr>
                <w:p w14:paraId="14CEB12C" w14:textId="405FECC5"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2</w:t>
                  </w:r>
                  <w:r w:rsidR="007A4CBA" w:rsidRPr="00180679">
                    <w:rPr>
                      <w:rFonts w:cs="Arial"/>
                      <w:sz w:val="20"/>
                      <w:szCs w:val="20"/>
                    </w:rPr>
                    <w:t xml:space="preserve"> </w:t>
                  </w:r>
                  <w:r w:rsidRPr="00180679">
                    <w:rPr>
                      <w:rFonts w:cs="Arial"/>
                      <w:sz w:val="20"/>
                      <w:szCs w:val="20"/>
                    </w:rPr>
                    <w:t>120</w:t>
                  </w:r>
                </w:p>
              </w:tc>
            </w:tr>
            <w:tr w:rsidR="006C18F5" w:rsidRPr="00180679" w14:paraId="2A4F774A" w14:textId="77777777" w:rsidTr="007A4CBA">
              <w:tc>
                <w:tcPr>
                  <w:tcW w:w="993" w:type="dxa"/>
                  <w:shd w:val="clear" w:color="auto" w:fill="auto"/>
                  <w:vAlign w:val="center"/>
                </w:tcPr>
                <w:p w14:paraId="4E6C1F31" w14:textId="77777777" w:rsidR="006C18F5" w:rsidRPr="00180679" w:rsidRDefault="006C18F5" w:rsidP="00ED3562">
                  <w:pPr>
                    <w:pStyle w:val="Arial10i50"/>
                    <w:framePr w:hSpace="141" w:wrap="around" w:vAnchor="text" w:hAnchor="margin" w:x="108" w:y="-3002"/>
                    <w:spacing w:line="320" w:lineRule="atLeast"/>
                    <w:ind w:left="316"/>
                    <w:suppressOverlap/>
                    <w:rPr>
                      <w:rFonts w:cs="Arial"/>
                      <w:b/>
                      <w:bCs/>
                      <w:sz w:val="20"/>
                      <w:szCs w:val="20"/>
                    </w:rPr>
                  </w:pPr>
                  <w:r w:rsidRPr="00180679">
                    <w:rPr>
                      <w:rFonts w:cs="Arial"/>
                      <w:b/>
                      <w:bCs/>
                      <w:sz w:val="20"/>
                      <w:szCs w:val="20"/>
                    </w:rPr>
                    <w:t>E3</w:t>
                  </w:r>
                </w:p>
              </w:tc>
              <w:tc>
                <w:tcPr>
                  <w:tcW w:w="2267" w:type="dxa"/>
                  <w:shd w:val="clear" w:color="auto" w:fill="auto"/>
                  <w:vAlign w:val="center"/>
                </w:tcPr>
                <w:p w14:paraId="24F57218" w14:textId="2B80D428" w:rsidR="006C18F5" w:rsidRPr="00180679" w:rsidRDefault="006C18F5" w:rsidP="00ED3562">
                  <w:pPr>
                    <w:pStyle w:val="Arial10i50"/>
                    <w:framePr w:hSpace="141" w:wrap="around" w:vAnchor="text" w:hAnchor="margin" w:x="108" w:y="-3002"/>
                    <w:spacing w:line="320" w:lineRule="atLeast"/>
                    <w:suppressOverlap/>
                    <w:rPr>
                      <w:rFonts w:cs="Arial"/>
                      <w:b/>
                      <w:sz w:val="20"/>
                      <w:szCs w:val="20"/>
                    </w:rPr>
                  </w:pPr>
                  <w:r w:rsidRPr="00180679">
                    <w:rPr>
                      <w:rFonts w:cs="Arial"/>
                      <w:sz w:val="20"/>
                      <w:szCs w:val="20"/>
                    </w:rPr>
                    <w:t>Proces trawienia</w:t>
                  </w:r>
                  <w:r w:rsidR="00DF35DA" w:rsidRPr="00180679">
                    <w:rPr>
                      <w:rFonts w:cs="Arial"/>
                      <w:sz w:val="20"/>
                      <w:szCs w:val="20"/>
                    </w:rPr>
                    <w:t xml:space="preserve"> </w:t>
                  </w:r>
                  <w:r w:rsidR="00DF35DA" w:rsidRPr="00180679">
                    <w:rPr>
                      <w:rFonts w:cs="Arial"/>
                      <w:sz w:val="20"/>
                      <w:szCs w:val="20"/>
                    </w:rPr>
                    <w:br/>
                    <w:t>i pasywacji</w:t>
                  </w:r>
                  <w:r w:rsidRPr="00180679">
                    <w:rPr>
                      <w:rFonts w:cs="Arial"/>
                      <w:sz w:val="20"/>
                      <w:szCs w:val="20"/>
                    </w:rPr>
                    <w:t xml:space="preserve"> </w:t>
                  </w:r>
                  <w:r w:rsidRPr="00180679">
                    <w:rPr>
                      <w:rFonts w:cs="Arial"/>
                      <w:sz w:val="20"/>
                      <w:szCs w:val="20"/>
                    </w:rPr>
                    <w:lastRenderedPageBreak/>
                    <w:t xml:space="preserve">prowadzony </w:t>
                  </w:r>
                  <w:r w:rsidRPr="00180679">
                    <w:rPr>
                      <w:rFonts w:cs="Arial"/>
                      <w:sz w:val="20"/>
                      <w:szCs w:val="20"/>
                    </w:rPr>
                    <w:br/>
                    <w:t xml:space="preserve">w linii technologicznej nr 2, zlokalizowanej </w:t>
                  </w:r>
                  <w:r w:rsidR="007A4CBA" w:rsidRPr="00180679">
                    <w:rPr>
                      <w:rFonts w:cs="Arial"/>
                      <w:sz w:val="20"/>
                      <w:szCs w:val="20"/>
                    </w:rPr>
                    <w:br/>
                  </w:r>
                  <w:r w:rsidRPr="00180679">
                    <w:rPr>
                      <w:rFonts w:cs="Arial"/>
                      <w:sz w:val="20"/>
                      <w:szCs w:val="20"/>
                    </w:rPr>
                    <w:t>w hali nr 2</w:t>
                  </w:r>
                </w:p>
              </w:tc>
              <w:tc>
                <w:tcPr>
                  <w:tcW w:w="1278" w:type="dxa"/>
                  <w:shd w:val="clear" w:color="auto" w:fill="auto"/>
                  <w:vAlign w:val="center"/>
                </w:tcPr>
                <w:p w14:paraId="7726CDA5"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lastRenderedPageBreak/>
                    <w:t>8,5</w:t>
                  </w:r>
                </w:p>
              </w:tc>
              <w:tc>
                <w:tcPr>
                  <w:tcW w:w="1128" w:type="dxa"/>
                  <w:shd w:val="clear" w:color="auto" w:fill="auto"/>
                  <w:vAlign w:val="center"/>
                </w:tcPr>
                <w:p w14:paraId="26AC255C"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0,4</w:t>
                  </w:r>
                </w:p>
              </w:tc>
              <w:tc>
                <w:tcPr>
                  <w:tcW w:w="1422" w:type="dxa"/>
                  <w:shd w:val="clear" w:color="auto" w:fill="auto"/>
                  <w:vAlign w:val="center"/>
                </w:tcPr>
                <w:p w14:paraId="3521FBFC" w14:textId="6A901ECA"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6</w:t>
                  </w:r>
                  <w:r w:rsidR="007A4CBA" w:rsidRPr="00180679">
                    <w:rPr>
                      <w:rFonts w:cs="Arial"/>
                      <w:sz w:val="20"/>
                      <w:szCs w:val="20"/>
                    </w:rPr>
                    <w:t> </w:t>
                  </w:r>
                  <w:r w:rsidRPr="00180679">
                    <w:rPr>
                      <w:rFonts w:cs="Arial"/>
                      <w:sz w:val="20"/>
                      <w:szCs w:val="20"/>
                    </w:rPr>
                    <w:t>500</w:t>
                  </w:r>
                  <w:r w:rsidR="007A4CBA" w:rsidRPr="00180679">
                    <w:rPr>
                      <w:rFonts w:cs="Arial"/>
                      <w:sz w:val="20"/>
                      <w:szCs w:val="20"/>
                    </w:rPr>
                    <w:t>,0</w:t>
                  </w:r>
                </w:p>
              </w:tc>
              <w:tc>
                <w:tcPr>
                  <w:tcW w:w="1132" w:type="dxa"/>
                  <w:shd w:val="clear" w:color="auto" w:fill="auto"/>
                  <w:vAlign w:val="center"/>
                </w:tcPr>
                <w:p w14:paraId="73CCC9E9"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14,37</w:t>
                  </w:r>
                </w:p>
              </w:tc>
              <w:tc>
                <w:tcPr>
                  <w:tcW w:w="1183" w:type="dxa"/>
                  <w:shd w:val="clear" w:color="auto" w:fill="auto"/>
                  <w:vAlign w:val="center"/>
                </w:tcPr>
                <w:p w14:paraId="126AE7E8" w14:textId="642A287B"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4</w:t>
                  </w:r>
                  <w:r w:rsidR="007A4CBA" w:rsidRPr="00180679">
                    <w:rPr>
                      <w:rFonts w:cs="Arial"/>
                      <w:sz w:val="20"/>
                      <w:szCs w:val="20"/>
                    </w:rPr>
                    <w:t xml:space="preserve"> </w:t>
                  </w:r>
                  <w:r w:rsidRPr="00180679">
                    <w:rPr>
                      <w:rFonts w:cs="Arial"/>
                      <w:sz w:val="20"/>
                      <w:szCs w:val="20"/>
                    </w:rPr>
                    <w:t>240</w:t>
                  </w:r>
                </w:p>
              </w:tc>
            </w:tr>
            <w:tr w:rsidR="006C18F5" w:rsidRPr="00180679" w14:paraId="6C2B852F" w14:textId="77777777" w:rsidTr="007A4CBA">
              <w:tc>
                <w:tcPr>
                  <w:tcW w:w="993" w:type="dxa"/>
                  <w:shd w:val="clear" w:color="auto" w:fill="auto"/>
                  <w:vAlign w:val="center"/>
                </w:tcPr>
                <w:p w14:paraId="45A01AB7" w14:textId="77777777" w:rsidR="006C18F5" w:rsidRPr="00180679" w:rsidRDefault="006C18F5" w:rsidP="00ED3562">
                  <w:pPr>
                    <w:pStyle w:val="Arial10i50"/>
                    <w:framePr w:hSpace="141" w:wrap="around" w:vAnchor="text" w:hAnchor="margin" w:x="108" w:y="-3002"/>
                    <w:spacing w:line="320" w:lineRule="atLeast"/>
                    <w:ind w:left="316"/>
                    <w:suppressOverlap/>
                    <w:rPr>
                      <w:rFonts w:cs="Arial"/>
                      <w:b/>
                      <w:bCs/>
                      <w:sz w:val="20"/>
                      <w:szCs w:val="20"/>
                    </w:rPr>
                  </w:pPr>
                  <w:r w:rsidRPr="00180679">
                    <w:rPr>
                      <w:rFonts w:cs="Arial"/>
                      <w:b/>
                      <w:bCs/>
                      <w:sz w:val="20"/>
                      <w:szCs w:val="20"/>
                    </w:rPr>
                    <w:t>E4</w:t>
                  </w:r>
                </w:p>
              </w:tc>
              <w:tc>
                <w:tcPr>
                  <w:tcW w:w="2267" w:type="dxa"/>
                  <w:shd w:val="clear" w:color="auto" w:fill="auto"/>
                  <w:vAlign w:val="center"/>
                </w:tcPr>
                <w:p w14:paraId="2A2DA73D" w14:textId="4724AC9F" w:rsidR="006C18F5" w:rsidRPr="00180679" w:rsidRDefault="006C18F5" w:rsidP="00ED3562">
                  <w:pPr>
                    <w:pStyle w:val="Arial10i50"/>
                    <w:framePr w:hSpace="141" w:wrap="around" w:vAnchor="text" w:hAnchor="margin" w:x="108" w:y="-3002"/>
                    <w:spacing w:line="320" w:lineRule="atLeast"/>
                    <w:suppressOverlap/>
                    <w:rPr>
                      <w:rFonts w:cs="Arial"/>
                      <w:b/>
                      <w:sz w:val="20"/>
                      <w:szCs w:val="20"/>
                    </w:rPr>
                  </w:pPr>
                  <w:r w:rsidRPr="00180679">
                    <w:rPr>
                      <w:rFonts w:cs="Arial"/>
                      <w:sz w:val="20"/>
                      <w:szCs w:val="20"/>
                    </w:rPr>
                    <w:t>Procesy miejscowe realizowane poza</w:t>
                  </w:r>
                  <w:r w:rsidR="00DF35DA" w:rsidRPr="00180679">
                    <w:rPr>
                      <w:rFonts w:cs="Arial"/>
                      <w:sz w:val="20"/>
                      <w:szCs w:val="20"/>
                    </w:rPr>
                    <w:t xml:space="preserve"> stacjonarnymi</w:t>
                  </w:r>
                  <w:r w:rsidRPr="00180679">
                    <w:rPr>
                      <w:rFonts w:cs="Arial"/>
                      <w:sz w:val="20"/>
                      <w:szCs w:val="20"/>
                    </w:rPr>
                    <w:t xml:space="preserve"> wannami, prowadzone </w:t>
                  </w:r>
                  <w:r w:rsidRPr="00180679">
                    <w:rPr>
                      <w:rFonts w:cs="Arial"/>
                      <w:sz w:val="20"/>
                      <w:szCs w:val="20"/>
                    </w:rPr>
                    <w:br/>
                    <w:t>w linii nr 2 (hala nr 2)</w:t>
                  </w:r>
                </w:p>
              </w:tc>
              <w:tc>
                <w:tcPr>
                  <w:tcW w:w="1278" w:type="dxa"/>
                  <w:shd w:val="clear" w:color="auto" w:fill="auto"/>
                  <w:vAlign w:val="center"/>
                </w:tcPr>
                <w:p w14:paraId="347590F3"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8,5</w:t>
                  </w:r>
                </w:p>
              </w:tc>
              <w:tc>
                <w:tcPr>
                  <w:tcW w:w="1128" w:type="dxa"/>
                  <w:shd w:val="clear" w:color="auto" w:fill="auto"/>
                  <w:vAlign w:val="center"/>
                </w:tcPr>
                <w:p w14:paraId="1D468030"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0,4</w:t>
                  </w:r>
                </w:p>
              </w:tc>
              <w:tc>
                <w:tcPr>
                  <w:tcW w:w="1422" w:type="dxa"/>
                  <w:shd w:val="clear" w:color="auto" w:fill="auto"/>
                  <w:vAlign w:val="center"/>
                </w:tcPr>
                <w:p w14:paraId="34B076F9" w14:textId="0C05AAA5"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6</w:t>
                  </w:r>
                  <w:r w:rsidR="007A4CBA" w:rsidRPr="00180679">
                    <w:rPr>
                      <w:rFonts w:cs="Arial"/>
                      <w:sz w:val="20"/>
                      <w:szCs w:val="20"/>
                    </w:rPr>
                    <w:t> </w:t>
                  </w:r>
                  <w:r w:rsidRPr="00180679">
                    <w:rPr>
                      <w:rFonts w:cs="Arial"/>
                      <w:sz w:val="20"/>
                      <w:szCs w:val="20"/>
                    </w:rPr>
                    <w:t>500</w:t>
                  </w:r>
                  <w:r w:rsidR="007A4CBA" w:rsidRPr="00180679">
                    <w:rPr>
                      <w:rFonts w:cs="Arial"/>
                      <w:sz w:val="20"/>
                      <w:szCs w:val="20"/>
                    </w:rPr>
                    <w:t>,0</w:t>
                  </w:r>
                </w:p>
              </w:tc>
              <w:tc>
                <w:tcPr>
                  <w:tcW w:w="1132" w:type="dxa"/>
                  <w:shd w:val="clear" w:color="auto" w:fill="auto"/>
                  <w:vAlign w:val="center"/>
                </w:tcPr>
                <w:p w14:paraId="70D0F782"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14,37</w:t>
                  </w:r>
                </w:p>
              </w:tc>
              <w:tc>
                <w:tcPr>
                  <w:tcW w:w="1183" w:type="dxa"/>
                  <w:shd w:val="clear" w:color="auto" w:fill="auto"/>
                  <w:vAlign w:val="center"/>
                </w:tcPr>
                <w:p w14:paraId="1BB43A41" w14:textId="55FEC386"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4</w:t>
                  </w:r>
                  <w:r w:rsidR="007A4CBA" w:rsidRPr="00180679">
                    <w:rPr>
                      <w:rFonts w:cs="Arial"/>
                      <w:sz w:val="20"/>
                      <w:szCs w:val="20"/>
                    </w:rPr>
                    <w:t xml:space="preserve"> </w:t>
                  </w:r>
                  <w:r w:rsidRPr="00180679">
                    <w:rPr>
                      <w:rFonts w:cs="Arial"/>
                      <w:sz w:val="20"/>
                      <w:szCs w:val="20"/>
                    </w:rPr>
                    <w:t>240</w:t>
                  </w:r>
                </w:p>
              </w:tc>
            </w:tr>
            <w:tr w:rsidR="006C18F5" w:rsidRPr="00180679" w14:paraId="2BA190BE" w14:textId="77777777" w:rsidTr="007A4CBA">
              <w:tc>
                <w:tcPr>
                  <w:tcW w:w="993" w:type="dxa"/>
                  <w:shd w:val="clear" w:color="auto" w:fill="auto"/>
                  <w:vAlign w:val="center"/>
                </w:tcPr>
                <w:p w14:paraId="5CA15768" w14:textId="77777777" w:rsidR="006C18F5" w:rsidRPr="00180679" w:rsidRDefault="006C18F5" w:rsidP="00ED3562">
                  <w:pPr>
                    <w:pStyle w:val="Arial10i50"/>
                    <w:framePr w:hSpace="141" w:wrap="around" w:vAnchor="text" w:hAnchor="margin" w:x="108" w:y="-3002"/>
                    <w:spacing w:line="320" w:lineRule="atLeast"/>
                    <w:ind w:left="316"/>
                    <w:suppressOverlap/>
                    <w:rPr>
                      <w:rFonts w:cs="Arial"/>
                      <w:b/>
                      <w:bCs/>
                      <w:sz w:val="20"/>
                      <w:szCs w:val="20"/>
                    </w:rPr>
                  </w:pPr>
                  <w:r w:rsidRPr="00180679">
                    <w:rPr>
                      <w:rFonts w:cs="Arial"/>
                      <w:b/>
                      <w:bCs/>
                      <w:sz w:val="20"/>
                      <w:szCs w:val="20"/>
                    </w:rPr>
                    <w:t>E6</w:t>
                  </w:r>
                </w:p>
              </w:tc>
              <w:tc>
                <w:tcPr>
                  <w:tcW w:w="2267" w:type="dxa"/>
                  <w:shd w:val="clear" w:color="auto" w:fill="auto"/>
                  <w:vAlign w:val="center"/>
                </w:tcPr>
                <w:p w14:paraId="34A30A06" w14:textId="32DC1154" w:rsidR="006C18F5" w:rsidRPr="00180679" w:rsidRDefault="006C18F5" w:rsidP="00ED3562">
                  <w:pPr>
                    <w:pStyle w:val="Arial10i50"/>
                    <w:framePr w:hSpace="141" w:wrap="around" w:vAnchor="text" w:hAnchor="margin" w:x="108" w:y="-3002"/>
                    <w:spacing w:line="320" w:lineRule="atLeast"/>
                    <w:suppressOverlap/>
                    <w:rPr>
                      <w:rFonts w:cs="Arial"/>
                      <w:b/>
                      <w:sz w:val="20"/>
                      <w:szCs w:val="20"/>
                    </w:rPr>
                  </w:pPr>
                  <w:r w:rsidRPr="00180679">
                    <w:rPr>
                      <w:rFonts w:cs="Arial"/>
                      <w:sz w:val="20"/>
                      <w:szCs w:val="20"/>
                    </w:rPr>
                    <w:t xml:space="preserve">Proces trawienia prowadzony </w:t>
                  </w:r>
                  <w:r w:rsidRPr="00180679">
                    <w:rPr>
                      <w:rFonts w:cs="Arial"/>
                      <w:sz w:val="20"/>
                      <w:szCs w:val="20"/>
                    </w:rPr>
                    <w:br/>
                    <w:t xml:space="preserve">w linii technologicznej nr 1, zlokalizowanej </w:t>
                  </w:r>
                  <w:r w:rsidR="007A4CBA" w:rsidRPr="00180679">
                    <w:rPr>
                      <w:rFonts w:cs="Arial"/>
                      <w:sz w:val="20"/>
                      <w:szCs w:val="20"/>
                    </w:rPr>
                    <w:br/>
                  </w:r>
                  <w:r w:rsidRPr="00180679">
                    <w:rPr>
                      <w:rFonts w:cs="Arial"/>
                      <w:sz w:val="20"/>
                      <w:szCs w:val="20"/>
                    </w:rPr>
                    <w:t>w hali nr 1</w:t>
                  </w:r>
                </w:p>
              </w:tc>
              <w:tc>
                <w:tcPr>
                  <w:tcW w:w="1278" w:type="dxa"/>
                  <w:shd w:val="clear" w:color="auto" w:fill="auto"/>
                  <w:vAlign w:val="center"/>
                </w:tcPr>
                <w:p w14:paraId="6DC44877"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5,5</w:t>
                  </w:r>
                </w:p>
              </w:tc>
              <w:tc>
                <w:tcPr>
                  <w:tcW w:w="1128" w:type="dxa"/>
                  <w:shd w:val="clear" w:color="auto" w:fill="auto"/>
                  <w:vAlign w:val="center"/>
                </w:tcPr>
                <w:p w14:paraId="1E1CF797" w14:textId="7777777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0,25</w:t>
                  </w:r>
                </w:p>
              </w:tc>
              <w:tc>
                <w:tcPr>
                  <w:tcW w:w="1422" w:type="dxa"/>
                  <w:shd w:val="clear" w:color="auto" w:fill="auto"/>
                  <w:vAlign w:val="center"/>
                </w:tcPr>
                <w:p w14:paraId="58532728" w14:textId="7B6BDC3B"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1</w:t>
                  </w:r>
                  <w:r w:rsidR="007A4CBA" w:rsidRPr="00180679">
                    <w:rPr>
                      <w:rFonts w:cs="Arial"/>
                      <w:sz w:val="20"/>
                      <w:szCs w:val="20"/>
                    </w:rPr>
                    <w:t> </w:t>
                  </w:r>
                  <w:r w:rsidRPr="00180679">
                    <w:rPr>
                      <w:rFonts w:cs="Arial"/>
                      <w:sz w:val="20"/>
                      <w:szCs w:val="20"/>
                    </w:rPr>
                    <w:t>368</w:t>
                  </w:r>
                  <w:r w:rsidR="007A4CBA" w:rsidRPr="00180679">
                    <w:rPr>
                      <w:rFonts w:cs="Arial"/>
                      <w:sz w:val="20"/>
                      <w:szCs w:val="20"/>
                    </w:rPr>
                    <w:t>,0</w:t>
                  </w:r>
                </w:p>
              </w:tc>
              <w:tc>
                <w:tcPr>
                  <w:tcW w:w="1132" w:type="dxa"/>
                  <w:shd w:val="clear" w:color="auto" w:fill="auto"/>
                  <w:vAlign w:val="center"/>
                </w:tcPr>
                <w:p w14:paraId="0912186E" w14:textId="654CFFD0"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0</w:t>
                  </w:r>
                  <w:r w:rsidR="007A4CBA" w:rsidRPr="00180679">
                    <w:rPr>
                      <w:rFonts w:cs="Arial"/>
                      <w:sz w:val="20"/>
                      <w:szCs w:val="20"/>
                    </w:rPr>
                    <w:t>,0</w:t>
                  </w:r>
                </w:p>
              </w:tc>
              <w:tc>
                <w:tcPr>
                  <w:tcW w:w="1183" w:type="dxa"/>
                  <w:shd w:val="clear" w:color="auto" w:fill="auto"/>
                  <w:vAlign w:val="center"/>
                </w:tcPr>
                <w:p w14:paraId="163FE0D9" w14:textId="299FDA47" w:rsidR="006C18F5" w:rsidRPr="00180679" w:rsidRDefault="006C18F5" w:rsidP="00ED3562">
                  <w:pPr>
                    <w:pStyle w:val="Arial10i50"/>
                    <w:framePr w:hSpace="141" w:wrap="around" w:vAnchor="text" w:hAnchor="margin" w:x="108" w:y="-3002"/>
                    <w:spacing w:line="320" w:lineRule="atLeast"/>
                    <w:suppressOverlap/>
                    <w:jc w:val="center"/>
                    <w:rPr>
                      <w:rFonts w:cs="Arial"/>
                      <w:b/>
                      <w:sz w:val="20"/>
                      <w:szCs w:val="20"/>
                    </w:rPr>
                  </w:pPr>
                  <w:r w:rsidRPr="00180679">
                    <w:rPr>
                      <w:rFonts w:cs="Arial"/>
                      <w:sz w:val="20"/>
                      <w:szCs w:val="20"/>
                    </w:rPr>
                    <w:t>2</w:t>
                  </w:r>
                  <w:r w:rsidR="007A4CBA" w:rsidRPr="00180679">
                    <w:rPr>
                      <w:rFonts w:cs="Arial"/>
                      <w:sz w:val="20"/>
                      <w:szCs w:val="20"/>
                    </w:rPr>
                    <w:t xml:space="preserve"> </w:t>
                  </w:r>
                  <w:r w:rsidRPr="00180679">
                    <w:rPr>
                      <w:rFonts w:cs="Arial"/>
                      <w:sz w:val="20"/>
                      <w:szCs w:val="20"/>
                    </w:rPr>
                    <w:t>120</w:t>
                  </w:r>
                </w:p>
              </w:tc>
            </w:tr>
          </w:tbl>
          <w:p w14:paraId="25161D08" w14:textId="13188973" w:rsidR="006C18F5" w:rsidRPr="00AD0292" w:rsidRDefault="00646BF9" w:rsidP="00AD0292">
            <w:pPr>
              <w:pStyle w:val="Arial10i50"/>
              <w:spacing w:line="320" w:lineRule="atLeast"/>
              <w:ind w:left="316"/>
              <w:jc w:val="right"/>
              <w:rPr>
                <w:rFonts w:cs="Arial"/>
                <w:color w:val="auto"/>
                <w:sz w:val="24"/>
                <w:szCs w:val="24"/>
              </w:rPr>
            </w:pPr>
            <w:r w:rsidRPr="00AD0292">
              <w:rPr>
                <w:rFonts w:cs="Arial"/>
                <w:color w:val="auto"/>
                <w:sz w:val="24"/>
                <w:szCs w:val="24"/>
              </w:rPr>
              <w:t>„</w:t>
            </w:r>
          </w:p>
          <w:p w14:paraId="353EFD0D" w14:textId="77777777" w:rsidR="007A4CBA" w:rsidRPr="00AD0292" w:rsidRDefault="007A4CBA" w:rsidP="00AD0292">
            <w:pPr>
              <w:pStyle w:val="Arial10i50"/>
              <w:spacing w:line="320" w:lineRule="atLeast"/>
              <w:ind w:left="316"/>
              <w:rPr>
                <w:rFonts w:cs="Arial"/>
                <w:color w:val="auto"/>
                <w:sz w:val="24"/>
                <w:szCs w:val="24"/>
              </w:rPr>
            </w:pPr>
          </w:p>
          <w:p w14:paraId="03A3194E" w14:textId="6916172A" w:rsidR="006C18F5" w:rsidRPr="00AD0292" w:rsidRDefault="004A00C1" w:rsidP="00AD0292">
            <w:pPr>
              <w:pStyle w:val="Arial10i50"/>
              <w:numPr>
                <w:ilvl w:val="0"/>
                <w:numId w:val="54"/>
              </w:numPr>
              <w:spacing w:line="320" w:lineRule="atLeast"/>
              <w:ind w:left="316" w:hanging="142"/>
              <w:rPr>
                <w:rFonts w:cs="Arial"/>
                <w:color w:val="auto"/>
                <w:sz w:val="24"/>
                <w:szCs w:val="24"/>
              </w:rPr>
            </w:pPr>
            <w:r w:rsidRPr="00AD0292">
              <w:rPr>
                <w:rFonts w:cs="Arial"/>
                <w:color w:val="auto"/>
                <w:sz w:val="24"/>
                <w:szCs w:val="24"/>
              </w:rPr>
              <w:t xml:space="preserve">W części </w:t>
            </w:r>
            <w:r w:rsidR="0071441F" w:rsidRPr="00AD0292">
              <w:rPr>
                <w:rFonts w:cs="Arial"/>
                <w:b/>
                <w:color w:val="auto"/>
                <w:sz w:val="24"/>
                <w:szCs w:val="24"/>
              </w:rPr>
              <w:t xml:space="preserve">I </w:t>
            </w:r>
            <w:r w:rsidR="0071441F" w:rsidRPr="00AD0292">
              <w:rPr>
                <w:rFonts w:cs="Arial"/>
                <w:color w:val="auto"/>
                <w:sz w:val="24"/>
                <w:szCs w:val="24"/>
              </w:rPr>
              <w:t>pozwolenia zintegrowanego</w:t>
            </w:r>
            <w:r w:rsidR="0088561A" w:rsidRPr="00AD0292">
              <w:rPr>
                <w:rFonts w:cs="Arial"/>
                <w:color w:val="auto"/>
                <w:sz w:val="24"/>
                <w:szCs w:val="24"/>
              </w:rPr>
              <w:t xml:space="preserve">, pn. </w:t>
            </w:r>
            <w:r w:rsidR="0088561A" w:rsidRPr="00AD0292">
              <w:rPr>
                <w:rFonts w:cs="Arial"/>
                <w:b/>
                <w:color w:val="auto"/>
                <w:sz w:val="24"/>
                <w:szCs w:val="24"/>
              </w:rPr>
              <w:t>Rodzaj i parametry instalacji</w:t>
            </w:r>
            <w:r w:rsidR="0088561A" w:rsidRPr="00AD0292">
              <w:rPr>
                <w:rFonts w:cs="Arial"/>
                <w:color w:val="auto"/>
                <w:sz w:val="24"/>
                <w:szCs w:val="24"/>
              </w:rPr>
              <w:t>,</w:t>
            </w:r>
          </w:p>
          <w:p w14:paraId="0F838CB0" w14:textId="0B2BC177" w:rsidR="0088561A" w:rsidRPr="00AD0292" w:rsidRDefault="0088561A" w:rsidP="00AD0292">
            <w:pPr>
              <w:pStyle w:val="Arial10i50"/>
              <w:spacing w:line="320" w:lineRule="atLeast"/>
              <w:ind w:left="316"/>
              <w:rPr>
                <w:rFonts w:cs="Arial"/>
                <w:color w:val="auto"/>
                <w:sz w:val="24"/>
                <w:szCs w:val="24"/>
              </w:rPr>
            </w:pPr>
            <w:r w:rsidRPr="00AD0292">
              <w:rPr>
                <w:rFonts w:cs="Arial"/>
                <w:color w:val="auto"/>
                <w:sz w:val="24"/>
                <w:szCs w:val="24"/>
              </w:rPr>
              <w:t xml:space="preserve">w punkcie </w:t>
            </w:r>
            <w:r w:rsidRPr="00AD0292">
              <w:rPr>
                <w:rFonts w:cs="Arial"/>
                <w:b/>
                <w:color w:val="auto"/>
                <w:sz w:val="24"/>
                <w:szCs w:val="24"/>
              </w:rPr>
              <w:t xml:space="preserve">I.3. Źródła emisji, zużycie energii, materiałów, surowców i paliw </w:t>
            </w:r>
            <w:r w:rsidRPr="00AD0292">
              <w:rPr>
                <w:rFonts w:cs="Arial"/>
                <w:b/>
                <w:color w:val="auto"/>
                <w:sz w:val="24"/>
                <w:szCs w:val="24"/>
              </w:rPr>
              <w:br/>
              <w:t>(w tym źródła zaopatrzenia zakładu w wodę)</w:t>
            </w:r>
            <w:r w:rsidRPr="00AD0292">
              <w:rPr>
                <w:rFonts w:cs="Arial"/>
                <w:color w:val="auto"/>
                <w:sz w:val="24"/>
                <w:szCs w:val="24"/>
              </w:rPr>
              <w:t>,</w:t>
            </w:r>
          </w:p>
          <w:p w14:paraId="28A9A81B" w14:textId="4C2C58EB" w:rsidR="0088561A" w:rsidRPr="00AD0292" w:rsidRDefault="0088561A" w:rsidP="00AD0292">
            <w:pPr>
              <w:pStyle w:val="Arial10i50"/>
              <w:spacing w:line="320" w:lineRule="atLeast"/>
              <w:ind w:left="316"/>
              <w:rPr>
                <w:rFonts w:cs="Arial"/>
                <w:b/>
                <w:color w:val="auto"/>
                <w:sz w:val="24"/>
                <w:szCs w:val="24"/>
              </w:rPr>
            </w:pPr>
            <w:r w:rsidRPr="00AD0292">
              <w:rPr>
                <w:rFonts w:cs="Arial"/>
                <w:color w:val="auto"/>
                <w:sz w:val="24"/>
                <w:szCs w:val="24"/>
              </w:rPr>
              <w:t xml:space="preserve">podpunkt </w:t>
            </w:r>
            <w:r w:rsidRPr="00AD0292">
              <w:rPr>
                <w:rFonts w:cs="Arial"/>
                <w:b/>
                <w:color w:val="auto"/>
                <w:sz w:val="24"/>
                <w:szCs w:val="24"/>
              </w:rPr>
              <w:t>I.3.2. Charakterystyka źródeł hałasu</w:t>
            </w:r>
          </w:p>
          <w:p w14:paraId="5C5C0636" w14:textId="51673376" w:rsidR="0088561A" w:rsidRPr="00AD0292" w:rsidRDefault="0088561A" w:rsidP="00AD0292">
            <w:pPr>
              <w:pStyle w:val="Arial10i50"/>
              <w:spacing w:line="320" w:lineRule="atLeast"/>
              <w:ind w:left="316"/>
              <w:rPr>
                <w:rFonts w:cs="Arial"/>
                <w:b/>
                <w:color w:val="auto"/>
                <w:sz w:val="24"/>
                <w:szCs w:val="24"/>
              </w:rPr>
            </w:pPr>
          </w:p>
          <w:p w14:paraId="7F2E1AA4" w14:textId="18309CDF" w:rsidR="0088561A" w:rsidRPr="00AD0292" w:rsidRDefault="0088561A" w:rsidP="00AD0292">
            <w:pPr>
              <w:pStyle w:val="Arial10i50"/>
              <w:spacing w:line="320" w:lineRule="atLeast"/>
              <w:ind w:left="316"/>
              <w:rPr>
                <w:rFonts w:cs="Arial"/>
                <w:color w:val="auto"/>
                <w:sz w:val="24"/>
                <w:szCs w:val="24"/>
                <w:u w:val="single"/>
              </w:rPr>
            </w:pPr>
            <w:r w:rsidRPr="00AD0292">
              <w:rPr>
                <w:rFonts w:cs="Arial"/>
                <w:color w:val="auto"/>
                <w:sz w:val="24"/>
                <w:szCs w:val="24"/>
                <w:u w:val="single"/>
              </w:rPr>
              <w:t>otrzymuje brzmienie:</w:t>
            </w:r>
          </w:p>
          <w:p w14:paraId="1BFEC445" w14:textId="77777777" w:rsidR="0088561A" w:rsidRPr="00AD0292" w:rsidRDefault="0088561A" w:rsidP="00AD0292">
            <w:pPr>
              <w:pStyle w:val="Arial10i50"/>
              <w:spacing w:line="320" w:lineRule="atLeast"/>
              <w:ind w:left="316"/>
              <w:rPr>
                <w:rFonts w:cs="Arial"/>
                <w:color w:val="auto"/>
                <w:sz w:val="24"/>
                <w:szCs w:val="24"/>
                <w:u w:val="single"/>
              </w:rPr>
            </w:pPr>
          </w:p>
          <w:p w14:paraId="2A1D47F6" w14:textId="1ECA1620" w:rsidR="006C18F5" w:rsidRPr="00AD0292" w:rsidRDefault="0088561A" w:rsidP="00AD0292">
            <w:pPr>
              <w:pStyle w:val="Arial10i50"/>
              <w:spacing w:line="320" w:lineRule="atLeast"/>
              <w:ind w:left="316"/>
              <w:rPr>
                <w:rFonts w:cs="Arial"/>
                <w:b/>
                <w:sz w:val="24"/>
                <w:szCs w:val="24"/>
              </w:rPr>
            </w:pPr>
            <w:r w:rsidRPr="00AD0292">
              <w:rPr>
                <w:rFonts w:cs="Arial"/>
                <w:sz w:val="24"/>
                <w:szCs w:val="24"/>
              </w:rPr>
              <w:t>„</w:t>
            </w:r>
            <w:r w:rsidR="006C18F5" w:rsidRPr="00AD0292">
              <w:rPr>
                <w:rFonts w:cs="Arial"/>
                <w:b/>
                <w:sz w:val="24"/>
                <w:szCs w:val="24"/>
              </w:rPr>
              <w:t>I.3.2. Charakterystyka źródeł hałasu</w:t>
            </w:r>
          </w:p>
          <w:p w14:paraId="41C23C54" w14:textId="77777777" w:rsidR="006C18F5" w:rsidRPr="00AD0292" w:rsidRDefault="006C18F5" w:rsidP="00AD0292">
            <w:pPr>
              <w:pStyle w:val="Arial10i50"/>
              <w:spacing w:line="320" w:lineRule="atLeast"/>
              <w:ind w:left="316"/>
              <w:rPr>
                <w:rFonts w:cs="Arial"/>
                <w:sz w:val="24"/>
                <w:szCs w:val="24"/>
              </w:rPr>
            </w:pPr>
          </w:p>
          <w:p w14:paraId="374754C5" w14:textId="77777777" w:rsidR="00465F53" w:rsidRDefault="006C18F5" w:rsidP="00465F53">
            <w:pPr>
              <w:pStyle w:val="Arial10i50"/>
              <w:spacing w:line="320" w:lineRule="atLeast"/>
              <w:ind w:left="316"/>
              <w:rPr>
                <w:rFonts w:cs="Arial"/>
                <w:sz w:val="24"/>
                <w:szCs w:val="24"/>
              </w:rPr>
            </w:pPr>
            <w:r w:rsidRPr="00AD0292">
              <w:rPr>
                <w:rFonts w:cs="Arial"/>
                <w:sz w:val="24"/>
                <w:szCs w:val="24"/>
              </w:rPr>
              <w:t>Na terenie instalacji zlokalizowanej w Tarnowskich Górach</w:t>
            </w:r>
            <w:r w:rsidR="0088561A" w:rsidRPr="00AD0292">
              <w:rPr>
                <w:rFonts w:cs="Arial"/>
                <w:sz w:val="24"/>
                <w:szCs w:val="24"/>
              </w:rPr>
              <w:t>,</w:t>
            </w:r>
            <w:r w:rsidRPr="00AD0292">
              <w:rPr>
                <w:rFonts w:cs="Arial"/>
                <w:sz w:val="24"/>
                <w:szCs w:val="24"/>
              </w:rPr>
              <w:t xml:space="preserve"> przy ul. Zagórskiej 167A</w:t>
            </w:r>
            <w:r w:rsidR="0088561A" w:rsidRPr="00AD0292">
              <w:rPr>
                <w:rFonts w:cs="Arial"/>
                <w:sz w:val="24"/>
                <w:szCs w:val="24"/>
              </w:rPr>
              <w:t>,</w:t>
            </w:r>
            <w:r w:rsidRPr="00AD0292">
              <w:rPr>
                <w:rFonts w:cs="Arial"/>
                <w:sz w:val="24"/>
                <w:szCs w:val="24"/>
              </w:rPr>
              <w:t xml:space="preserve"> źródła emisji hałasu</w:t>
            </w:r>
            <w:r w:rsidR="0088561A" w:rsidRPr="00AD0292">
              <w:rPr>
                <w:rFonts w:cs="Arial"/>
                <w:sz w:val="24"/>
                <w:szCs w:val="24"/>
              </w:rPr>
              <w:t>,</w:t>
            </w:r>
            <w:r w:rsidRPr="00AD0292">
              <w:rPr>
                <w:rFonts w:cs="Arial"/>
                <w:sz w:val="24"/>
                <w:szCs w:val="24"/>
              </w:rPr>
              <w:t xml:space="preserve"> stanowią w szczególności stacjonarne źródła zewnętrzne </w:t>
            </w:r>
            <w:r w:rsidR="00465F53">
              <w:rPr>
                <w:rFonts w:cs="Arial"/>
                <w:sz w:val="24"/>
                <w:szCs w:val="24"/>
              </w:rPr>
              <w:br/>
            </w:r>
            <w:r w:rsidRPr="00AD0292">
              <w:rPr>
                <w:rFonts w:cs="Arial"/>
                <w:sz w:val="24"/>
                <w:szCs w:val="24"/>
              </w:rPr>
              <w:t xml:space="preserve">(m.in. urządzenia wentylacyjne oraz urządzenia sprężarkowe) oraz hałas przenikający do środowiska przez przegrody zewnętrzne obiektów (źródła wtórne typu budynek). Instalacja funkcjonuje wyłącznie w porze dnia, tj. w przedziale </w:t>
            </w:r>
          </w:p>
          <w:p w14:paraId="75DC5E6A" w14:textId="77777777" w:rsidR="00C04D71" w:rsidRDefault="006C18F5" w:rsidP="00C04D71">
            <w:pPr>
              <w:pStyle w:val="Arial10i50"/>
              <w:spacing w:line="320" w:lineRule="atLeast"/>
              <w:ind w:left="316"/>
              <w:rPr>
                <w:rFonts w:cs="Arial"/>
                <w:sz w:val="24"/>
                <w:szCs w:val="24"/>
              </w:rPr>
            </w:pPr>
            <w:r w:rsidRPr="00AD0292">
              <w:rPr>
                <w:rFonts w:cs="Arial"/>
                <w:sz w:val="24"/>
                <w:szCs w:val="24"/>
              </w:rPr>
              <w:t xml:space="preserve">6:00 – 22:00. </w:t>
            </w:r>
            <w:r w:rsidR="00C04D71">
              <w:rPr>
                <w:rFonts w:cs="Arial"/>
                <w:sz w:val="24"/>
                <w:szCs w:val="24"/>
              </w:rPr>
              <w:br/>
            </w:r>
          </w:p>
          <w:p w14:paraId="62FE0ECA" w14:textId="11654A34" w:rsidR="006C18F5" w:rsidRPr="00AD0292" w:rsidRDefault="006C18F5" w:rsidP="00C04D71">
            <w:pPr>
              <w:pStyle w:val="Arial10i50"/>
              <w:spacing w:line="320" w:lineRule="atLeast"/>
              <w:ind w:left="316"/>
              <w:rPr>
                <w:rFonts w:cs="Arial"/>
                <w:sz w:val="24"/>
                <w:szCs w:val="24"/>
              </w:rPr>
            </w:pPr>
            <w:r w:rsidRPr="00AD0292">
              <w:rPr>
                <w:rFonts w:cs="Arial"/>
                <w:sz w:val="24"/>
                <w:szCs w:val="24"/>
              </w:rPr>
              <w:t>Zestawienie źródeł hałasu, rozkład czasu pracy oraz parametry akustyczne przedstawiono w tabeli poniżej.</w:t>
            </w:r>
          </w:p>
          <w:p w14:paraId="5B5C8260" w14:textId="77777777" w:rsidR="006C18F5" w:rsidRPr="00AD0292" w:rsidRDefault="006C18F5" w:rsidP="00AD0292">
            <w:pPr>
              <w:pStyle w:val="Arial10i50"/>
              <w:spacing w:line="320" w:lineRule="atLeast"/>
              <w:ind w:left="316"/>
              <w:rPr>
                <w:rFonts w:cs="Arial"/>
                <w:sz w:val="24"/>
                <w:szCs w:val="24"/>
              </w:rPr>
            </w:pPr>
          </w:p>
          <w:p w14:paraId="48661438" w14:textId="04C17116" w:rsidR="006C18F5" w:rsidRPr="00AD0292" w:rsidRDefault="006C18F5" w:rsidP="00AD0292">
            <w:pPr>
              <w:pStyle w:val="Arial10i50"/>
              <w:spacing w:line="320" w:lineRule="atLeast"/>
              <w:ind w:left="316"/>
              <w:rPr>
                <w:rFonts w:cs="Arial"/>
                <w:b/>
                <w:sz w:val="24"/>
                <w:szCs w:val="24"/>
              </w:rPr>
            </w:pPr>
            <w:r w:rsidRPr="00AD0292">
              <w:rPr>
                <w:rFonts w:cs="Arial"/>
                <w:b/>
                <w:sz w:val="24"/>
                <w:szCs w:val="24"/>
              </w:rPr>
              <w:t>Źródła hałasu, rozkład czasu pracy oraz parametry akustyczne</w:t>
            </w:r>
          </w:p>
          <w:p w14:paraId="3AEFD1EC" w14:textId="41D4661B" w:rsidR="006C18F5" w:rsidRPr="00AD0292" w:rsidRDefault="006C18F5" w:rsidP="00AD0292">
            <w:pPr>
              <w:pStyle w:val="Arial10i50"/>
              <w:spacing w:line="320" w:lineRule="atLeast"/>
              <w:ind w:left="316"/>
              <w:rPr>
                <w:rFonts w:cs="Arial"/>
                <w:color w:val="auto"/>
                <w:sz w:val="24"/>
                <w:szCs w:val="24"/>
              </w:rPr>
            </w:pPr>
          </w:p>
          <w:tbl>
            <w:tblPr>
              <w:tblStyle w:val="Tabela-Siatka"/>
              <w:tblW w:w="9353" w:type="dxa"/>
              <w:tblLayout w:type="fixed"/>
              <w:tblLook w:val="04A0" w:firstRow="1" w:lastRow="0" w:firstColumn="1" w:lastColumn="0" w:noHBand="0" w:noVBand="1"/>
            </w:tblPr>
            <w:tblGrid>
              <w:gridCol w:w="712"/>
              <w:gridCol w:w="1403"/>
              <w:gridCol w:w="4836"/>
              <w:gridCol w:w="1133"/>
              <w:gridCol w:w="1269"/>
            </w:tblGrid>
            <w:tr w:rsidR="006C18F5" w:rsidRPr="00180679" w14:paraId="492D972D" w14:textId="77777777" w:rsidTr="005B0C90">
              <w:trPr>
                <w:trHeight w:val="503"/>
              </w:trPr>
              <w:tc>
                <w:tcPr>
                  <w:tcW w:w="712" w:type="dxa"/>
                  <w:vMerge w:val="restart"/>
                  <w:shd w:val="clear" w:color="auto" w:fill="auto"/>
                  <w:vAlign w:val="center"/>
                </w:tcPr>
                <w:p w14:paraId="0966B0D6" w14:textId="031E854E"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L</w:t>
                  </w:r>
                  <w:r w:rsidR="00D35FA2" w:rsidRPr="00180679">
                    <w:rPr>
                      <w:rFonts w:ascii="Arial" w:hAnsi="Arial" w:cs="Arial"/>
                      <w:b/>
                      <w:bCs/>
                      <w:sz w:val="20"/>
                      <w:szCs w:val="20"/>
                    </w:rPr>
                    <w:t>.</w:t>
                  </w:r>
                  <w:r w:rsidRPr="00180679">
                    <w:rPr>
                      <w:rFonts w:ascii="Arial" w:hAnsi="Arial" w:cs="Arial"/>
                      <w:b/>
                      <w:bCs/>
                      <w:sz w:val="20"/>
                      <w:szCs w:val="20"/>
                    </w:rPr>
                    <w:t>p.</w:t>
                  </w:r>
                </w:p>
              </w:tc>
              <w:tc>
                <w:tcPr>
                  <w:tcW w:w="1403" w:type="dxa"/>
                  <w:vMerge w:val="restart"/>
                  <w:shd w:val="clear" w:color="auto" w:fill="auto"/>
                  <w:vAlign w:val="center"/>
                </w:tcPr>
                <w:p w14:paraId="439AAE8D"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 xml:space="preserve">Symbol </w:t>
                  </w:r>
                  <w:r w:rsidRPr="00180679">
                    <w:rPr>
                      <w:rFonts w:ascii="Arial" w:hAnsi="Arial" w:cs="Arial"/>
                      <w:b/>
                      <w:bCs/>
                      <w:sz w:val="20"/>
                      <w:szCs w:val="20"/>
                      <w:vertAlign w:val="superscript"/>
                    </w:rPr>
                    <w:t>(1)</w:t>
                  </w:r>
                </w:p>
              </w:tc>
              <w:tc>
                <w:tcPr>
                  <w:tcW w:w="4836" w:type="dxa"/>
                  <w:vMerge w:val="restart"/>
                  <w:shd w:val="clear" w:color="auto" w:fill="auto"/>
                  <w:vAlign w:val="center"/>
                </w:tcPr>
                <w:p w14:paraId="20272287"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Opis źródła</w:t>
                  </w:r>
                </w:p>
              </w:tc>
              <w:tc>
                <w:tcPr>
                  <w:tcW w:w="1133" w:type="dxa"/>
                  <w:shd w:val="clear" w:color="auto" w:fill="auto"/>
                  <w:vAlign w:val="center"/>
                </w:tcPr>
                <w:p w14:paraId="18645D94"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 xml:space="preserve">Czas pracy </w:t>
                  </w:r>
                  <w:r w:rsidRPr="00180679">
                    <w:rPr>
                      <w:rFonts w:ascii="Arial" w:hAnsi="Arial" w:cs="Arial"/>
                      <w:b/>
                      <w:bCs/>
                      <w:sz w:val="20"/>
                      <w:szCs w:val="20"/>
                    </w:rPr>
                    <w:br/>
                    <w:t>w ciągu doby</w:t>
                  </w:r>
                </w:p>
              </w:tc>
              <w:tc>
                <w:tcPr>
                  <w:tcW w:w="1269" w:type="dxa"/>
                  <w:vMerge w:val="restart"/>
                  <w:vAlign w:val="center"/>
                </w:tcPr>
                <w:p w14:paraId="5D66A3A5"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L</w:t>
                  </w:r>
                  <w:r w:rsidRPr="00180679">
                    <w:rPr>
                      <w:rFonts w:ascii="Arial" w:hAnsi="Arial" w:cs="Arial"/>
                      <w:b/>
                      <w:bCs/>
                      <w:sz w:val="20"/>
                      <w:szCs w:val="20"/>
                      <w:vertAlign w:val="subscript"/>
                    </w:rPr>
                    <w:t>WA</w:t>
                  </w:r>
                  <w:r w:rsidRPr="00180679">
                    <w:rPr>
                      <w:rFonts w:ascii="Arial" w:hAnsi="Arial" w:cs="Arial"/>
                      <w:b/>
                      <w:bCs/>
                      <w:sz w:val="20"/>
                      <w:szCs w:val="20"/>
                    </w:rPr>
                    <w:t xml:space="preserve"> (</w:t>
                  </w:r>
                  <w:proofErr w:type="spellStart"/>
                  <w:r w:rsidRPr="00180679">
                    <w:rPr>
                      <w:rFonts w:ascii="Arial" w:hAnsi="Arial" w:cs="Arial"/>
                      <w:b/>
                      <w:bCs/>
                      <w:sz w:val="20"/>
                      <w:szCs w:val="20"/>
                    </w:rPr>
                    <w:t>dB</w:t>
                  </w:r>
                  <w:proofErr w:type="spellEnd"/>
                  <w:r w:rsidRPr="00180679">
                    <w:rPr>
                      <w:rFonts w:ascii="Arial" w:hAnsi="Arial" w:cs="Arial"/>
                      <w:b/>
                      <w:bCs/>
                      <w:sz w:val="20"/>
                      <w:szCs w:val="20"/>
                    </w:rPr>
                    <w:t>)</w:t>
                  </w:r>
                </w:p>
                <w:p w14:paraId="45A0E993"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Cs/>
                      <w:sz w:val="20"/>
                      <w:szCs w:val="20"/>
                    </w:rPr>
                  </w:pPr>
                  <w:proofErr w:type="spellStart"/>
                  <w:r w:rsidRPr="00180679">
                    <w:rPr>
                      <w:rFonts w:ascii="Arial" w:hAnsi="Arial" w:cs="Arial"/>
                      <w:b/>
                      <w:bCs/>
                      <w:sz w:val="20"/>
                      <w:szCs w:val="20"/>
                    </w:rPr>
                    <w:t>L</w:t>
                  </w:r>
                  <w:r w:rsidRPr="00180679">
                    <w:rPr>
                      <w:rFonts w:ascii="Arial" w:hAnsi="Arial" w:cs="Arial"/>
                      <w:b/>
                      <w:bCs/>
                      <w:sz w:val="20"/>
                      <w:szCs w:val="20"/>
                      <w:vertAlign w:val="subscript"/>
                    </w:rPr>
                    <w:t>wew</w:t>
                  </w:r>
                  <w:proofErr w:type="spellEnd"/>
                  <w:r w:rsidRPr="00180679">
                    <w:rPr>
                      <w:rFonts w:ascii="Arial" w:hAnsi="Arial" w:cs="Arial"/>
                      <w:b/>
                      <w:bCs/>
                      <w:sz w:val="20"/>
                      <w:szCs w:val="20"/>
                    </w:rPr>
                    <w:t xml:space="preserve"> (</w:t>
                  </w:r>
                  <w:proofErr w:type="spellStart"/>
                  <w:r w:rsidRPr="00180679">
                    <w:rPr>
                      <w:rFonts w:ascii="Arial" w:hAnsi="Arial" w:cs="Arial"/>
                      <w:b/>
                      <w:bCs/>
                      <w:sz w:val="20"/>
                      <w:szCs w:val="20"/>
                    </w:rPr>
                    <w:t>dB</w:t>
                  </w:r>
                  <w:proofErr w:type="spellEnd"/>
                  <w:r w:rsidRPr="00180679">
                    <w:rPr>
                      <w:rFonts w:ascii="Arial" w:hAnsi="Arial" w:cs="Arial"/>
                      <w:b/>
                      <w:bCs/>
                      <w:sz w:val="20"/>
                      <w:szCs w:val="20"/>
                    </w:rPr>
                    <w:t>)</w:t>
                  </w:r>
                  <w:r w:rsidRPr="00180679">
                    <w:rPr>
                      <w:rFonts w:ascii="Arial" w:hAnsi="Arial" w:cs="Arial"/>
                      <w:b/>
                      <w:bCs/>
                      <w:sz w:val="20"/>
                      <w:szCs w:val="20"/>
                      <w:vertAlign w:val="superscript"/>
                    </w:rPr>
                    <w:t>(3)</w:t>
                  </w:r>
                </w:p>
              </w:tc>
            </w:tr>
            <w:tr w:rsidR="006C18F5" w:rsidRPr="00180679" w14:paraId="202B776A" w14:textId="77777777" w:rsidTr="005B0C90">
              <w:trPr>
                <w:trHeight w:val="257"/>
              </w:trPr>
              <w:tc>
                <w:tcPr>
                  <w:tcW w:w="712" w:type="dxa"/>
                  <w:vMerge/>
                  <w:shd w:val="clear" w:color="auto" w:fill="auto"/>
                  <w:vAlign w:val="center"/>
                </w:tcPr>
                <w:p w14:paraId="750D6CF7"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p>
              </w:tc>
              <w:tc>
                <w:tcPr>
                  <w:tcW w:w="1403" w:type="dxa"/>
                  <w:vMerge/>
                  <w:shd w:val="clear" w:color="auto" w:fill="auto"/>
                  <w:vAlign w:val="center"/>
                </w:tcPr>
                <w:p w14:paraId="1F1A34D9"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p>
              </w:tc>
              <w:tc>
                <w:tcPr>
                  <w:tcW w:w="4836" w:type="dxa"/>
                  <w:vMerge/>
                  <w:shd w:val="clear" w:color="auto" w:fill="auto"/>
                  <w:vAlign w:val="center"/>
                </w:tcPr>
                <w:p w14:paraId="4B6A18B6"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p>
              </w:tc>
              <w:tc>
                <w:tcPr>
                  <w:tcW w:w="1133" w:type="dxa"/>
                  <w:shd w:val="clear" w:color="auto" w:fill="auto"/>
                  <w:vAlign w:val="center"/>
                </w:tcPr>
                <w:p w14:paraId="4042DA94"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 xml:space="preserve">Dzień </w:t>
                  </w:r>
                  <w:r w:rsidRPr="00180679">
                    <w:rPr>
                      <w:rFonts w:ascii="Arial" w:hAnsi="Arial" w:cs="Arial"/>
                      <w:b/>
                      <w:bCs/>
                      <w:sz w:val="20"/>
                      <w:szCs w:val="20"/>
                      <w:vertAlign w:val="superscript"/>
                    </w:rPr>
                    <w:t>(2)</w:t>
                  </w:r>
                </w:p>
              </w:tc>
              <w:tc>
                <w:tcPr>
                  <w:tcW w:w="1269" w:type="dxa"/>
                  <w:vMerge/>
                  <w:vAlign w:val="center"/>
                </w:tcPr>
                <w:p w14:paraId="5FC83F26"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Cs/>
                      <w:sz w:val="20"/>
                      <w:szCs w:val="20"/>
                    </w:rPr>
                  </w:pPr>
                </w:p>
              </w:tc>
            </w:tr>
            <w:tr w:rsidR="006C18F5" w:rsidRPr="00180679" w14:paraId="54E7A2A2" w14:textId="77777777" w:rsidTr="005B0C90">
              <w:trPr>
                <w:trHeight w:val="257"/>
              </w:trPr>
              <w:tc>
                <w:tcPr>
                  <w:tcW w:w="9353" w:type="dxa"/>
                  <w:gridSpan w:val="5"/>
                  <w:shd w:val="clear" w:color="auto" w:fill="auto"/>
                  <w:vAlign w:val="center"/>
                </w:tcPr>
                <w:p w14:paraId="3E90D27C"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bCs/>
                      <w:sz w:val="20"/>
                      <w:szCs w:val="20"/>
                    </w:rPr>
                  </w:pPr>
                  <w:r w:rsidRPr="00180679">
                    <w:rPr>
                      <w:rFonts w:ascii="Arial" w:hAnsi="Arial" w:cs="Arial"/>
                      <w:b/>
                      <w:bCs/>
                      <w:sz w:val="20"/>
                      <w:szCs w:val="20"/>
                    </w:rPr>
                    <w:t>Źródła punktowe</w:t>
                  </w:r>
                </w:p>
              </w:tc>
            </w:tr>
            <w:tr w:rsidR="006C18F5" w:rsidRPr="00180679" w14:paraId="6388988A" w14:textId="77777777" w:rsidTr="005B0C90">
              <w:trPr>
                <w:trHeight w:val="246"/>
              </w:trPr>
              <w:tc>
                <w:tcPr>
                  <w:tcW w:w="712" w:type="dxa"/>
                  <w:shd w:val="clear" w:color="auto" w:fill="auto"/>
                  <w:vAlign w:val="center"/>
                </w:tcPr>
                <w:p w14:paraId="5556F48C"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w:t>
                  </w:r>
                </w:p>
              </w:tc>
              <w:tc>
                <w:tcPr>
                  <w:tcW w:w="1403" w:type="dxa"/>
                  <w:vAlign w:val="center"/>
                </w:tcPr>
                <w:p w14:paraId="03F07495"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ŹPH1WD1 </w:t>
                  </w:r>
                </w:p>
              </w:tc>
              <w:tc>
                <w:tcPr>
                  <w:tcW w:w="4836" w:type="dxa"/>
                  <w:vAlign w:val="center"/>
                </w:tcPr>
                <w:p w14:paraId="3AB523D0"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1_wentylator dachowy </w:t>
                  </w:r>
                </w:p>
              </w:tc>
              <w:tc>
                <w:tcPr>
                  <w:tcW w:w="1133" w:type="dxa"/>
                  <w:vAlign w:val="center"/>
                </w:tcPr>
                <w:p w14:paraId="522BB86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724F33F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69,0 </w:t>
                  </w:r>
                </w:p>
              </w:tc>
            </w:tr>
            <w:tr w:rsidR="006C18F5" w:rsidRPr="00180679" w14:paraId="701695EA" w14:textId="77777777" w:rsidTr="005B0C90">
              <w:trPr>
                <w:trHeight w:val="257"/>
              </w:trPr>
              <w:tc>
                <w:tcPr>
                  <w:tcW w:w="712" w:type="dxa"/>
                  <w:shd w:val="clear" w:color="auto" w:fill="auto"/>
                  <w:vAlign w:val="center"/>
                </w:tcPr>
                <w:p w14:paraId="0A50C6D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2.</w:t>
                  </w:r>
                </w:p>
              </w:tc>
              <w:tc>
                <w:tcPr>
                  <w:tcW w:w="1403" w:type="dxa"/>
                  <w:vAlign w:val="center"/>
                </w:tcPr>
                <w:p w14:paraId="57E9F93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ŹPH1WD2 </w:t>
                  </w:r>
                </w:p>
              </w:tc>
              <w:tc>
                <w:tcPr>
                  <w:tcW w:w="4836" w:type="dxa"/>
                  <w:vAlign w:val="center"/>
                </w:tcPr>
                <w:p w14:paraId="460B2A5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1_wentylator dachowy </w:t>
                  </w:r>
                </w:p>
              </w:tc>
              <w:tc>
                <w:tcPr>
                  <w:tcW w:w="1133" w:type="dxa"/>
                  <w:vAlign w:val="center"/>
                </w:tcPr>
                <w:p w14:paraId="3563561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3EEB9DE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69,0</w:t>
                  </w:r>
                </w:p>
              </w:tc>
            </w:tr>
            <w:tr w:rsidR="006C18F5" w:rsidRPr="00180679" w14:paraId="06C98DE7" w14:textId="77777777" w:rsidTr="005B0C90">
              <w:trPr>
                <w:trHeight w:val="246"/>
              </w:trPr>
              <w:tc>
                <w:tcPr>
                  <w:tcW w:w="712" w:type="dxa"/>
                  <w:shd w:val="clear" w:color="auto" w:fill="auto"/>
                  <w:vAlign w:val="center"/>
                </w:tcPr>
                <w:p w14:paraId="2D8225C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lastRenderedPageBreak/>
                    <w:t>3.</w:t>
                  </w:r>
                </w:p>
              </w:tc>
              <w:tc>
                <w:tcPr>
                  <w:tcW w:w="1403" w:type="dxa"/>
                  <w:vAlign w:val="center"/>
                </w:tcPr>
                <w:p w14:paraId="74EFE8D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ŹPH1WD3 </w:t>
                  </w:r>
                </w:p>
              </w:tc>
              <w:tc>
                <w:tcPr>
                  <w:tcW w:w="4836" w:type="dxa"/>
                  <w:vAlign w:val="center"/>
                </w:tcPr>
                <w:p w14:paraId="32C40D4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1_wentylator dachowy </w:t>
                  </w:r>
                </w:p>
              </w:tc>
              <w:tc>
                <w:tcPr>
                  <w:tcW w:w="1133" w:type="dxa"/>
                  <w:vAlign w:val="center"/>
                </w:tcPr>
                <w:p w14:paraId="263ECEE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5293AFBC"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64,0 </w:t>
                  </w:r>
                </w:p>
              </w:tc>
            </w:tr>
            <w:tr w:rsidR="006C18F5" w:rsidRPr="00180679" w14:paraId="7A4225B2" w14:textId="77777777" w:rsidTr="005B0C90">
              <w:trPr>
                <w:trHeight w:val="257"/>
              </w:trPr>
              <w:tc>
                <w:tcPr>
                  <w:tcW w:w="712" w:type="dxa"/>
                  <w:shd w:val="clear" w:color="auto" w:fill="auto"/>
                  <w:vAlign w:val="center"/>
                </w:tcPr>
                <w:p w14:paraId="7D5578C8"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4.</w:t>
                  </w:r>
                </w:p>
              </w:tc>
              <w:tc>
                <w:tcPr>
                  <w:tcW w:w="1403" w:type="dxa"/>
                  <w:vAlign w:val="center"/>
                </w:tcPr>
                <w:p w14:paraId="530794C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ŹPH2CP1 </w:t>
                  </w:r>
                </w:p>
              </w:tc>
              <w:tc>
                <w:tcPr>
                  <w:tcW w:w="4836" w:type="dxa"/>
                  <w:vAlign w:val="center"/>
                </w:tcPr>
                <w:p w14:paraId="64E292F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2_czerpnia powietrza </w:t>
                  </w:r>
                </w:p>
              </w:tc>
              <w:tc>
                <w:tcPr>
                  <w:tcW w:w="1133" w:type="dxa"/>
                  <w:vAlign w:val="center"/>
                </w:tcPr>
                <w:p w14:paraId="632C17C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2D99A455"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73,0</w:t>
                  </w:r>
                </w:p>
              </w:tc>
            </w:tr>
            <w:tr w:rsidR="006C18F5" w:rsidRPr="00180679" w14:paraId="00C9413D" w14:textId="77777777" w:rsidTr="005B0C90">
              <w:trPr>
                <w:trHeight w:val="246"/>
              </w:trPr>
              <w:tc>
                <w:tcPr>
                  <w:tcW w:w="712" w:type="dxa"/>
                  <w:shd w:val="clear" w:color="auto" w:fill="auto"/>
                  <w:vAlign w:val="center"/>
                </w:tcPr>
                <w:p w14:paraId="56AD0F2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5.</w:t>
                  </w:r>
                </w:p>
              </w:tc>
              <w:tc>
                <w:tcPr>
                  <w:tcW w:w="1403" w:type="dxa"/>
                  <w:vAlign w:val="center"/>
                </w:tcPr>
                <w:p w14:paraId="482C38B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ŹPH2CP2 </w:t>
                  </w:r>
                </w:p>
              </w:tc>
              <w:tc>
                <w:tcPr>
                  <w:tcW w:w="4836" w:type="dxa"/>
                  <w:vAlign w:val="center"/>
                </w:tcPr>
                <w:p w14:paraId="6389B37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2_czerpnia powietrza </w:t>
                  </w:r>
                </w:p>
              </w:tc>
              <w:tc>
                <w:tcPr>
                  <w:tcW w:w="1133" w:type="dxa"/>
                  <w:vAlign w:val="center"/>
                </w:tcPr>
                <w:p w14:paraId="34B7431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75956ED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73,0 </w:t>
                  </w:r>
                </w:p>
              </w:tc>
            </w:tr>
            <w:tr w:rsidR="006C18F5" w:rsidRPr="00180679" w14:paraId="14C80731" w14:textId="77777777" w:rsidTr="005B0C90">
              <w:trPr>
                <w:trHeight w:val="257"/>
              </w:trPr>
              <w:tc>
                <w:tcPr>
                  <w:tcW w:w="712" w:type="dxa"/>
                  <w:shd w:val="clear" w:color="auto" w:fill="auto"/>
                  <w:vAlign w:val="center"/>
                </w:tcPr>
                <w:p w14:paraId="43D877A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6.</w:t>
                  </w:r>
                </w:p>
              </w:tc>
              <w:tc>
                <w:tcPr>
                  <w:tcW w:w="1403" w:type="dxa"/>
                  <w:vAlign w:val="center"/>
                </w:tcPr>
                <w:p w14:paraId="62725DB7"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ŹPH2WD1 </w:t>
                  </w:r>
                </w:p>
              </w:tc>
              <w:tc>
                <w:tcPr>
                  <w:tcW w:w="4836" w:type="dxa"/>
                  <w:vAlign w:val="center"/>
                </w:tcPr>
                <w:p w14:paraId="58820EF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2_wentylator dachowy </w:t>
                  </w:r>
                </w:p>
              </w:tc>
              <w:tc>
                <w:tcPr>
                  <w:tcW w:w="1133" w:type="dxa"/>
                  <w:vAlign w:val="center"/>
                </w:tcPr>
                <w:p w14:paraId="10842F1C"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3A100CC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86,6 </w:t>
                  </w:r>
                </w:p>
              </w:tc>
            </w:tr>
            <w:tr w:rsidR="006C18F5" w:rsidRPr="00180679" w14:paraId="53738156" w14:textId="77777777" w:rsidTr="005B0C90">
              <w:trPr>
                <w:trHeight w:val="246"/>
              </w:trPr>
              <w:tc>
                <w:tcPr>
                  <w:tcW w:w="712" w:type="dxa"/>
                  <w:shd w:val="clear" w:color="auto" w:fill="auto"/>
                  <w:vAlign w:val="center"/>
                </w:tcPr>
                <w:p w14:paraId="58C899CC"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7.</w:t>
                  </w:r>
                </w:p>
              </w:tc>
              <w:tc>
                <w:tcPr>
                  <w:tcW w:w="1403" w:type="dxa"/>
                  <w:vAlign w:val="center"/>
                </w:tcPr>
                <w:p w14:paraId="22C10D6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ŹPH2WD2 </w:t>
                  </w:r>
                </w:p>
              </w:tc>
              <w:tc>
                <w:tcPr>
                  <w:tcW w:w="4836" w:type="dxa"/>
                  <w:vAlign w:val="center"/>
                </w:tcPr>
                <w:p w14:paraId="632B667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2_wentylator dachowy </w:t>
                  </w:r>
                </w:p>
              </w:tc>
              <w:tc>
                <w:tcPr>
                  <w:tcW w:w="1133" w:type="dxa"/>
                  <w:vAlign w:val="center"/>
                </w:tcPr>
                <w:p w14:paraId="13075C85"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1C751A0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86,6 </w:t>
                  </w:r>
                </w:p>
              </w:tc>
            </w:tr>
            <w:tr w:rsidR="006C18F5" w:rsidRPr="00180679" w14:paraId="02470E87" w14:textId="77777777" w:rsidTr="005B0C90">
              <w:trPr>
                <w:trHeight w:val="257"/>
              </w:trPr>
              <w:tc>
                <w:tcPr>
                  <w:tcW w:w="712" w:type="dxa"/>
                  <w:shd w:val="clear" w:color="auto" w:fill="auto"/>
                  <w:vAlign w:val="center"/>
                </w:tcPr>
                <w:p w14:paraId="1135AC7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8.</w:t>
                  </w:r>
                </w:p>
              </w:tc>
              <w:tc>
                <w:tcPr>
                  <w:tcW w:w="1403" w:type="dxa"/>
                  <w:vAlign w:val="center"/>
                </w:tcPr>
                <w:p w14:paraId="5325299D"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ŹPH2CP3 </w:t>
                  </w:r>
                </w:p>
              </w:tc>
              <w:tc>
                <w:tcPr>
                  <w:tcW w:w="4836" w:type="dxa"/>
                  <w:vAlign w:val="center"/>
                </w:tcPr>
                <w:p w14:paraId="53BA5F9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2_czerpnia powietrza </w:t>
                  </w:r>
                </w:p>
              </w:tc>
              <w:tc>
                <w:tcPr>
                  <w:tcW w:w="1133" w:type="dxa"/>
                  <w:vAlign w:val="center"/>
                </w:tcPr>
                <w:p w14:paraId="2FF167B0"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5B23AA3F"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73,0 </w:t>
                  </w:r>
                </w:p>
              </w:tc>
            </w:tr>
            <w:tr w:rsidR="006C18F5" w:rsidRPr="00180679" w14:paraId="7232985D" w14:textId="77777777" w:rsidTr="005B0C90">
              <w:trPr>
                <w:trHeight w:val="246"/>
              </w:trPr>
              <w:tc>
                <w:tcPr>
                  <w:tcW w:w="712" w:type="dxa"/>
                  <w:shd w:val="clear" w:color="auto" w:fill="auto"/>
                  <w:vAlign w:val="center"/>
                </w:tcPr>
                <w:p w14:paraId="7B050A2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9.</w:t>
                  </w:r>
                </w:p>
              </w:tc>
              <w:tc>
                <w:tcPr>
                  <w:tcW w:w="1403" w:type="dxa"/>
                  <w:vAlign w:val="center"/>
                </w:tcPr>
                <w:p w14:paraId="0B62CA4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ŹPH2CP4 </w:t>
                  </w:r>
                </w:p>
              </w:tc>
              <w:tc>
                <w:tcPr>
                  <w:tcW w:w="4836" w:type="dxa"/>
                  <w:vAlign w:val="center"/>
                </w:tcPr>
                <w:p w14:paraId="67F7671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2_czerpnia powietrza </w:t>
                  </w:r>
                </w:p>
              </w:tc>
              <w:tc>
                <w:tcPr>
                  <w:tcW w:w="1133" w:type="dxa"/>
                  <w:vAlign w:val="center"/>
                </w:tcPr>
                <w:p w14:paraId="193B31B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0EEE976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73,0 </w:t>
                  </w:r>
                </w:p>
              </w:tc>
            </w:tr>
            <w:tr w:rsidR="006C18F5" w:rsidRPr="00180679" w14:paraId="34DF898F" w14:textId="77777777" w:rsidTr="005B0C90">
              <w:trPr>
                <w:trHeight w:val="503"/>
              </w:trPr>
              <w:tc>
                <w:tcPr>
                  <w:tcW w:w="712" w:type="dxa"/>
                  <w:shd w:val="clear" w:color="auto" w:fill="auto"/>
                  <w:vAlign w:val="center"/>
                </w:tcPr>
                <w:p w14:paraId="1A0C1B1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10.</w:t>
                  </w:r>
                </w:p>
              </w:tc>
              <w:tc>
                <w:tcPr>
                  <w:tcW w:w="1403" w:type="dxa"/>
                  <w:vAlign w:val="center"/>
                </w:tcPr>
                <w:p w14:paraId="5D787CE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ŹP_BWP1 </w:t>
                  </w:r>
                </w:p>
              </w:tc>
              <w:tc>
                <w:tcPr>
                  <w:tcW w:w="4836" w:type="dxa"/>
                  <w:vAlign w:val="center"/>
                </w:tcPr>
                <w:p w14:paraId="725C763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magazynowy)_wyrzutnia powietrza </w:t>
                  </w:r>
                </w:p>
              </w:tc>
              <w:tc>
                <w:tcPr>
                  <w:tcW w:w="1133" w:type="dxa"/>
                  <w:vAlign w:val="center"/>
                </w:tcPr>
                <w:p w14:paraId="602F328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0DB35C10"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53,0 </w:t>
                  </w:r>
                </w:p>
              </w:tc>
            </w:tr>
            <w:tr w:rsidR="006C18F5" w:rsidRPr="00180679" w14:paraId="179C95C2" w14:textId="77777777" w:rsidTr="005B0C90">
              <w:trPr>
                <w:trHeight w:val="503"/>
              </w:trPr>
              <w:tc>
                <w:tcPr>
                  <w:tcW w:w="712" w:type="dxa"/>
                  <w:shd w:val="clear" w:color="auto" w:fill="auto"/>
                  <w:vAlign w:val="center"/>
                </w:tcPr>
                <w:p w14:paraId="7EAD122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11.</w:t>
                  </w:r>
                </w:p>
              </w:tc>
              <w:tc>
                <w:tcPr>
                  <w:tcW w:w="1403" w:type="dxa"/>
                  <w:vAlign w:val="center"/>
                </w:tcPr>
                <w:p w14:paraId="509F69B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ŹP_BWP2 </w:t>
                  </w:r>
                </w:p>
              </w:tc>
              <w:tc>
                <w:tcPr>
                  <w:tcW w:w="4836" w:type="dxa"/>
                  <w:vAlign w:val="center"/>
                </w:tcPr>
                <w:p w14:paraId="0EA881C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magazynowy)_wyrzutnia powietrza </w:t>
                  </w:r>
                </w:p>
              </w:tc>
              <w:tc>
                <w:tcPr>
                  <w:tcW w:w="1133" w:type="dxa"/>
                  <w:vAlign w:val="center"/>
                </w:tcPr>
                <w:p w14:paraId="718699E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53CA6BF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53,0 </w:t>
                  </w:r>
                </w:p>
              </w:tc>
            </w:tr>
            <w:tr w:rsidR="006C18F5" w:rsidRPr="00180679" w14:paraId="08C7FC97" w14:textId="77777777" w:rsidTr="005B0C90">
              <w:trPr>
                <w:trHeight w:val="503"/>
              </w:trPr>
              <w:tc>
                <w:tcPr>
                  <w:tcW w:w="712" w:type="dxa"/>
                  <w:shd w:val="clear" w:color="auto" w:fill="auto"/>
                  <w:vAlign w:val="center"/>
                </w:tcPr>
                <w:p w14:paraId="6D2A01B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12.</w:t>
                  </w:r>
                </w:p>
              </w:tc>
              <w:tc>
                <w:tcPr>
                  <w:tcW w:w="1403" w:type="dxa"/>
                  <w:vAlign w:val="center"/>
                </w:tcPr>
                <w:p w14:paraId="7F90222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ŹP_BWP3 </w:t>
                  </w:r>
                </w:p>
              </w:tc>
              <w:tc>
                <w:tcPr>
                  <w:tcW w:w="4836" w:type="dxa"/>
                  <w:vAlign w:val="center"/>
                </w:tcPr>
                <w:p w14:paraId="577AB17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magazynowy)_wyrzutnia powietrza </w:t>
                  </w:r>
                </w:p>
              </w:tc>
              <w:tc>
                <w:tcPr>
                  <w:tcW w:w="1133" w:type="dxa"/>
                  <w:vAlign w:val="center"/>
                </w:tcPr>
                <w:p w14:paraId="18F816B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008BA86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32,0</w:t>
                  </w:r>
                </w:p>
              </w:tc>
            </w:tr>
            <w:tr w:rsidR="006C18F5" w:rsidRPr="00180679" w14:paraId="6603D374" w14:textId="77777777" w:rsidTr="005B0C90">
              <w:trPr>
                <w:trHeight w:val="760"/>
              </w:trPr>
              <w:tc>
                <w:tcPr>
                  <w:tcW w:w="712" w:type="dxa"/>
                  <w:shd w:val="clear" w:color="auto" w:fill="auto"/>
                  <w:vAlign w:val="center"/>
                </w:tcPr>
                <w:p w14:paraId="7B31F4C9"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sz w:val="20"/>
                      <w:szCs w:val="20"/>
                    </w:rPr>
                  </w:pPr>
                </w:p>
                <w:p w14:paraId="4688B6BF"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13.</w:t>
                  </w:r>
                </w:p>
                <w:p w14:paraId="05D79907"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p>
              </w:tc>
              <w:tc>
                <w:tcPr>
                  <w:tcW w:w="1403" w:type="dxa"/>
                  <w:vAlign w:val="center"/>
                </w:tcPr>
                <w:p w14:paraId="3B165AA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ŹP_BWD1 </w:t>
                  </w:r>
                </w:p>
              </w:tc>
              <w:tc>
                <w:tcPr>
                  <w:tcW w:w="4836" w:type="dxa"/>
                  <w:vAlign w:val="center"/>
                </w:tcPr>
                <w:p w14:paraId="63A008C9"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magazynowy)_wentylator dachowy </w:t>
                  </w:r>
                </w:p>
              </w:tc>
              <w:tc>
                <w:tcPr>
                  <w:tcW w:w="1133" w:type="dxa"/>
                  <w:vAlign w:val="center"/>
                </w:tcPr>
                <w:p w14:paraId="0D7E049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36834BE8"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74,0 </w:t>
                  </w:r>
                </w:p>
              </w:tc>
            </w:tr>
            <w:tr w:rsidR="006C18F5" w:rsidRPr="00180679" w14:paraId="33023100" w14:textId="77777777" w:rsidTr="005B0C90">
              <w:trPr>
                <w:trHeight w:val="503"/>
              </w:trPr>
              <w:tc>
                <w:tcPr>
                  <w:tcW w:w="712" w:type="dxa"/>
                  <w:shd w:val="clear" w:color="auto" w:fill="auto"/>
                  <w:vAlign w:val="center"/>
                </w:tcPr>
                <w:p w14:paraId="3BD3F09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sz w:val="20"/>
                      <w:szCs w:val="20"/>
                    </w:rPr>
                  </w:pPr>
                </w:p>
                <w:p w14:paraId="4CC2B15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14.</w:t>
                  </w:r>
                </w:p>
                <w:p w14:paraId="64195B0C"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p>
              </w:tc>
              <w:tc>
                <w:tcPr>
                  <w:tcW w:w="1403" w:type="dxa"/>
                  <w:vAlign w:val="center"/>
                </w:tcPr>
                <w:p w14:paraId="3BC6C768"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ŹP_BWP4 </w:t>
                  </w:r>
                </w:p>
              </w:tc>
              <w:tc>
                <w:tcPr>
                  <w:tcW w:w="4836" w:type="dxa"/>
                  <w:vAlign w:val="center"/>
                </w:tcPr>
                <w:p w14:paraId="53DCB7C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magazynowy)_wyrzutnia powietrza </w:t>
                  </w:r>
                </w:p>
              </w:tc>
              <w:tc>
                <w:tcPr>
                  <w:tcW w:w="1133" w:type="dxa"/>
                  <w:vAlign w:val="center"/>
                </w:tcPr>
                <w:p w14:paraId="5582FC59"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1D17BEDF"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43,0 </w:t>
                  </w:r>
                </w:p>
              </w:tc>
            </w:tr>
            <w:tr w:rsidR="006C18F5" w:rsidRPr="00180679" w14:paraId="76856109" w14:textId="77777777" w:rsidTr="005B0C90">
              <w:trPr>
                <w:trHeight w:val="760"/>
              </w:trPr>
              <w:tc>
                <w:tcPr>
                  <w:tcW w:w="712" w:type="dxa"/>
                  <w:shd w:val="clear" w:color="auto" w:fill="auto"/>
                  <w:vAlign w:val="center"/>
                </w:tcPr>
                <w:p w14:paraId="761EAB7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sz w:val="20"/>
                      <w:szCs w:val="20"/>
                    </w:rPr>
                  </w:pPr>
                </w:p>
                <w:p w14:paraId="11A58FC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15.</w:t>
                  </w:r>
                </w:p>
                <w:p w14:paraId="1788EBE8"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p>
              </w:tc>
              <w:tc>
                <w:tcPr>
                  <w:tcW w:w="1403" w:type="dxa"/>
                  <w:vAlign w:val="center"/>
                </w:tcPr>
                <w:p w14:paraId="7ACEE25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ŹP_BWD3 </w:t>
                  </w:r>
                </w:p>
              </w:tc>
              <w:tc>
                <w:tcPr>
                  <w:tcW w:w="4836" w:type="dxa"/>
                  <w:vAlign w:val="center"/>
                </w:tcPr>
                <w:p w14:paraId="6DCF2E1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magazynowy)_wentylator dachowy </w:t>
                  </w:r>
                </w:p>
              </w:tc>
              <w:tc>
                <w:tcPr>
                  <w:tcW w:w="1133" w:type="dxa"/>
                  <w:vAlign w:val="center"/>
                </w:tcPr>
                <w:p w14:paraId="4028825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6D1C6CC3"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81,5 </w:t>
                  </w:r>
                </w:p>
              </w:tc>
            </w:tr>
            <w:tr w:rsidR="006C18F5" w:rsidRPr="00180679" w14:paraId="5A3D6E69" w14:textId="77777777" w:rsidTr="005B0C90">
              <w:trPr>
                <w:trHeight w:val="503"/>
              </w:trPr>
              <w:tc>
                <w:tcPr>
                  <w:tcW w:w="712" w:type="dxa"/>
                  <w:shd w:val="clear" w:color="auto" w:fill="auto"/>
                  <w:vAlign w:val="center"/>
                </w:tcPr>
                <w:p w14:paraId="75E87B32"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Cs/>
                      <w:sz w:val="20"/>
                      <w:szCs w:val="20"/>
                    </w:rPr>
                  </w:pPr>
                  <w:r w:rsidRPr="00180679">
                    <w:rPr>
                      <w:rFonts w:ascii="Arial" w:hAnsi="Arial" w:cs="Arial"/>
                      <w:bCs/>
                      <w:sz w:val="20"/>
                      <w:szCs w:val="20"/>
                    </w:rPr>
                    <w:t>16.</w:t>
                  </w:r>
                </w:p>
              </w:tc>
              <w:tc>
                <w:tcPr>
                  <w:tcW w:w="1403" w:type="dxa"/>
                  <w:vAlign w:val="center"/>
                </w:tcPr>
                <w:p w14:paraId="72CB20C7"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sz w:val="20"/>
                      <w:szCs w:val="20"/>
                    </w:rPr>
                  </w:pPr>
                  <w:r w:rsidRPr="00180679">
                    <w:rPr>
                      <w:rFonts w:ascii="Arial" w:hAnsi="Arial" w:cs="Arial"/>
                      <w:sz w:val="20"/>
                      <w:szCs w:val="20"/>
                    </w:rPr>
                    <w:t xml:space="preserve">ŹPH1K1 </w:t>
                  </w:r>
                </w:p>
              </w:tc>
              <w:tc>
                <w:tcPr>
                  <w:tcW w:w="4836" w:type="dxa"/>
                  <w:vAlign w:val="center"/>
                </w:tcPr>
                <w:p w14:paraId="75B5569E" w14:textId="47EDB3FD" w:rsidR="006C18F5" w:rsidRPr="00180679" w:rsidRDefault="006C18F5" w:rsidP="00ED3562">
                  <w:pPr>
                    <w:framePr w:hSpace="141" w:wrap="around" w:vAnchor="text" w:hAnchor="margin" w:x="108" w:y="-3002"/>
                    <w:spacing w:line="320" w:lineRule="atLeast"/>
                    <w:suppressOverlap/>
                    <w:rPr>
                      <w:rFonts w:ascii="Arial" w:hAnsi="Arial" w:cs="Arial"/>
                      <w:b/>
                      <w:sz w:val="20"/>
                      <w:szCs w:val="20"/>
                    </w:rPr>
                  </w:pPr>
                  <w:r w:rsidRPr="00180679">
                    <w:rPr>
                      <w:rFonts w:ascii="Arial" w:hAnsi="Arial" w:cs="Arial"/>
                      <w:sz w:val="20"/>
                      <w:szCs w:val="20"/>
                    </w:rPr>
                    <w:t>Hala nr 1 (południowe</w:t>
                  </w:r>
                  <w:r w:rsidR="005B0C90" w:rsidRPr="00180679">
                    <w:rPr>
                      <w:rFonts w:ascii="Arial" w:hAnsi="Arial" w:cs="Arial"/>
                      <w:sz w:val="20"/>
                      <w:szCs w:val="20"/>
                    </w:rPr>
                    <w:t xml:space="preserve"> </w:t>
                  </w:r>
                  <w:r w:rsidRPr="00180679">
                    <w:rPr>
                      <w:rFonts w:ascii="Arial" w:hAnsi="Arial" w:cs="Arial"/>
                      <w:sz w:val="20"/>
                      <w:szCs w:val="20"/>
                    </w:rPr>
                    <w:t xml:space="preserve">sąsiedztwo)_Kompresorownia </w:t>
                  </w:r>
                </w:p>
              </w:tc>
              <w:tc>
                <w:tcPr>
                  <w:tcW w:w="1133" w:type="dxa"/>
                  <w:vAlign w:val="center"/>
                </w:tcPr>
                <w:p w14:paraId="48C8F3FE"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sz w:val="20"/>
                      <w:szCs w:val="20"/>
                    </w:rPr>
                  </w:pPr>
                  <w:r w:rsidRPr="00180679">
                    <w:rPr>
                      <w:rFonts w:ascii="Arial" w:hAnsi="Arial" w:cs="Arial"/>
                      <w:sz w:val="20"/>
                      <w:szCs w:val="20"/>
                    </w:rPr>
                    <w:t xml:space="preserve">16 h </w:t>
                  </w:r>
                </w:p>
              </w:tc>
              <w:tc>
                <w:tcPr>
                  <w:tcW w:w="1269" w:type="dxa"/>
                  <w:vAlign w:val="center"/>
                </w:tcPr>
                <w:p w14:paraId="60453635" w14:textId="77777777" w:rsidR="006C18F5" w:rsidRPr="00180679" w:rsidRDefault="006C18F5" w:rsidP="00ED3562">
                  <w:pPr>
                    <w:framePr w:hSpace="141" w:wrap="around" w:vAnchor="text" w:hAnchor="margin" w:x="108" w:y="-3002"/>
                    <w:spacing w:line="320" w:lineRule="atLeast"/>
                    <w:suppressOverlap/>
                    <w:jc w:val="center"/>
                    <w:rPr>
                      <w:rFonts w:ascii="Arial" w:hAnsi="Arial" w:cs="Arial"/>
                      <w:b/>
                      <w:sz w:val="20"/>
                      <w:szCs w:val="20"/>
                    </w:rPr>
                  </w:pPr>
                  <w:r w:rsidRPr="00180679">
                    <w:rPr>
                      <w:rFonts w:ascii="Arial" w:hAnsi="Arial" w:cs="Arial"/>
                      <w:sz w:val="20"/>
                      <w:szCs w:val="20"/>
                    </w:rPr>
                    <w:t>78,0</w:t>
                  </w:r>
                  <w:r w:rsidRPr="00180679">
                    <w:rPr>
                      <w:rFonts w:ascii="Arial" w:hAnsi="Arial" w:cs="Arial"/>
                      <w:sz w:val="20"/>
                      <w:szCs w:val="20"/>
                      <w:vertAlign w:val="superscript"/>
                    </w:rPr>
                    <w:t>(4)</w:t>
                  </w:r>
                  <w:r w:rsidRPr="00180679">
                    <w:rPr>
                      <w:rFonts w:ascii="Arial" w:hAnsi="Arial" w:cs="Arial"/>
                      <w:sz w:val="20"/>
                      <w:szCs w:val="20"/>
                    </w:rPr>
                    <w:t xml:space="preserve"> </w:t>
                  </w:r>
                </w:p>
              </w:tc>
            </w:tr>
            <w:tr w:rsidR="006C18F5" w:rsidRPr="00180679" w14:paraId="7BE012FC" w14:textId="77777777" w:rsidTr="005B0C90">
              <w:trPr>
                <w:trHeight w:val="503"/>
              </w:trPr>
              <w:tc>
                <w:tcPr>
                  <w:tcW w:w="712" w:type="dxa"/>
                  <w:shd w:val="clear" w:color="auto" w:fill="auto"/>
                  <w:vAlign w:val="center"/>
                </w:tcPr>
                <w:p w14:paraId="01C1A63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17.</w:t>
                  </w:r>
                </w:p>
              </w:tc>
              <w:tc>
                <w:tcPr>
                  <w:tcW w:w="1403" w:type="dxa"/>
                  <w:vAlign w:val="center"/>
                </w:tcPr>
                <w:p w14:paraId="7D1226F4"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ŹPH2K2 </w:t>
                  </w:r>
                </w:p>
              </w:tc>
              <w:tc>
                <w:tcPr>
                  <w:tcW w:w="4836" w:type="dxa"/>
                  <w:vAlign w:val="center"/>
                </w:tcPr>
                <w:p w14:paraId="3C6D4778"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(północno – wschodnie sąsiedztwo)_Kompresorownia </w:t>
                  </w:r>
                </w:p>
              </w:tc>
              <w:tc>
                <w:tcPr>
                  <w:tcW w:w="1133" w:type="dxa"/>
                  <w:vAlign w:val="center"/>
                </w:tcPr>
                <w:p w14:paraId="475B957E"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1F82E6E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78,0</w:t>
                  </w:r>
                  <w:r w:rsidRPr="00180679">
                    <w:rPr>
                      <w:rFonts w:ascii="Arial" w:hAnsi="Arial" w:cs="Arial"/>
                      <w:sz w:val="20"/>
                      <w:szCs w:val="20"/>
                      <w:vertAlign w:val="superscript"/>
                    </w:rPr>
                    <w:t>(4)</w:t>
                  </w:r>
                  <w:r w:rsidRPr="00180679">
                    <w:rPr>
                      <w:rFonts w:ascii="Arial" w:hAnsi="Arial" w:cs="Arial"/>
                      <w:sz w:val="20"/>
                      <w:szCs w:val="20"/>
                    </w:rPr>
                    <w:t xml:space="preserve"> </w:t>
                  </w:r>
                </w:p>
              </w:tc>
            </w:tr>
            <w:tr w:rsidR="006C18F5" w:rsidRPr="00180679" w14:paraId="7DE5F27C" w14:textId="77777777" w:rsidTr="005B0C90">
              <w:trPr>
                <w:trHeight w:val="503"/>
              </w:trPr>
              <w:tc>
                <w:tcPr>
                  <w:tcW w:w="712" w:type="dxa"/>
                  <w:shd w:val="clear" w:color="auto" w:fill="auto"/>
                  <w:vAlign w:val="center"/>
                </w:tcPr>
                <w:p w14:paraId="5E45582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18.</w:t>
                  </w:r>
                </w:p>
              </w:tc>
              <w:tc>
                <w:tcPr>
                  <w:tcW w:w="1403" w:type="dxa"/>
                  <w:vAlign w:val="center"/>
                </w:tcPr>
                <w:p w14:paraId="25541E99"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ŹP_BWD4 </w:t>
                  </w:r>
                </w:p>
              </w:tc>
              <w:tc>
                <w:tcPr>
                  <w:tcW w:w="4836" w:type="dxa"/>
                  <w:vAlign w:val="center"/>
                </w:tcPr>
                <w:p w14:paraId="2726972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 xml:space="preserve">Hala nr 2 (budynek biurowo - magazynowy)_wentylator dachowy </w:t>
                  </w:r>
                </w:p>
              </w:tc>
              <w:tc>
                <w:tcPr>
                  <w:tcW w:w="1133" w:type="dxa"/>
                  <w:vAlign w:val="center"/>
                </w:tcPr>
                <w:p w14:paraId="0E82205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311E9925"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67,5 </w:t>
                  </w:r>
                </w:p>
              </w:tc>
            </w:tr>
            <w:tr w:rsidR="006C18F5" w:rsidRPr="00180679" w14:paraId="504A32ED" w14:textId="77777777" w:rsidTr="005B0C90">
              <w:trPr>
                <w:trHeight w:val="257"/>
              </w:trPr>
              <w:tc>
                <w:tcPr>
                  <w:tcW w:w="9353" w:type="dxa"/>
                  <w:gridSpan w:val="5"/>
                  <w:shd w:val="clear" w:color="auto" w:fill="auto"/>
                  <w:vAlign w:val="center"/>
                </w:tcPr>
                <w:p w14:paraId="79947B46"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b/>
                      <w:color w:val="000000"/>
                      <w:sz w:val="20"/>
                      <w:szCs w:val="20"/>
                    </w:rPr>
                  </w:pPr>
                  <w:r w:rsidRPr="00180679">
                    <w:rPr>
                      <w:rFonts w:ascii="Arial" w:hAnsi="Arial" w:cs="Arial"/>
                      <w:b/>
                      <w:bCs/>
                      <w:sz w:val="20"/>
                      <w:szCs w:val="20"/>
                    </w:rPr>
                    <w:t>Źródła - budynki</w:t>
                  </w:r>
                </w:p>
              </w:tc>
            </w:tr>
            <w:tr w:rsidR="006C18F5" w:rsidRPr="00180679" w14:paraId="3AB453F3" w14:textId="77777777" w:rsidTr="005B0C90">
              <w:trPr>
                <w:trHeight w:val="246"/>
              </w:trPr>
              <w:tc>
                <w:tcPr>
                  <w:tcW w:w="712" w:type="dxa"/>
                  <w:shd w:val="clear" w:color="auto" w:fill="auto"/>
                  <w:vAlign w:val="center"/>
                </w:tcPr>
                <w:p w14:paraId="499089BC"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19.</w:t>
                  </w:r>
                </w:p>
              </w:tc>
              <w:tc>
                <w:tcPr>
                  <w:tcW w:w="1403" w:type="dxa"/>
                  <w:shd w:val="clear" w:color="auto" w:fill="auto"/>
                  <w:vAlign w:val="center"/>
                </w:tcPr>
                <w:p w14:paraId="4900D0C1"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Hala nr 1 </w:t>
                  </w:r>
                </w:p>
              </w:tc>
              <w:tc>
                <w:tcPr>
                  <w:tcW w:w="4836" w:type="dxa"/>
                  <w:shd w:val="clear" w:color="auto" w:fill="auto"/>
                  <w:vAlign w:val="center"/>
                </w:tcPr>
                <w:p w14:paraId="3F5565B0"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Hala nr 1 (elewacje zewnętrzne</w:t>
                  </w:r>
                  <w:r w:rsidRPr="00180679">
                    <w:rPr>
                      <w:rFonts w:ascii="Arial" w:hAnsi="Arial" w:cs="Arial"/>
                      <w:sz w:val="20"/>
                      <w:szCs w:val="20"/>
                      <w:vertAlign w:val="superscript"/>
                    </w:rPr>
                    <w:t>(5)</w:t>
                  </w:r>
                  <w:r w:rsidRPr="00180679">
                    <w:rPr>
                      <w:rFonts w:ascii="Arial" w:hAnsi="Arial" w:cs="Arial"/>
                      <w:sz w:val="20"/>
                      <w:szCs w:val="20"/>
                    </w:rPr>
                    <w:t xml:space="preserve">) </w:t>
                  </w:r>
                </w:p>
              </w:tc>
              <w:tc>
                <w:tcPr>
                  <w:tcW w:w="1133" w:type="dxa"/>
                  <w:shd w:val="clear" w:color="auto" w:fill="auto"/>
                  <w:vAlign w:val="center"/>
                </w:tcPr>
                <w:p w14:paraId="4A2AE827"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6B190A7D"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85,0 </w:t>
                  </w:r>
                </w:p>
              </w:tc>
            </w:tr>
            <w:tr w:rsidR="006C18F5" w:rsidRPr="00180679" w14:paraId="2BAED85C" w14:textId="77777777" w:rsidTr="005B0C90">
              <w:trPr>
                <w:trHeight w:val="246"/>
              </w:trPr>
              <w:tc>
                <w:tcPr>
                  <w:tcW w:w="712" w:type="dxa"/>
                  <w:shd w:val="clear" w:color="auto" w:fill="auto"/>
                  <w:vAlign w:val="center"/>
                </w:tcPr>
                <w:p w14:paraId="3305528A"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color w:val="000000"/>
                      <w:sz w:val="20"/>
                      <w:szCs w:val="20"/>
                    </w:rPr>
                    <w:t>20.</w:t>
                  </w:r>
                </w:p>
              </w:tc>
              <w:tc>
                <w:tcPr>
                  <w:tcW w:w="1403" w:type="dxa"/>
                  <w:shd w:val="clear" w:color="auto" w:fill="auto"/>
                  <w:vAlign w:val="center"/>
                </w:tcPr>
                <w:p w14:paraId="6E3C59FD"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Hala nr 2 </w:t>
                  </w:r>
                </w:p>
              </w:tc>
              <w:tc>
                <w:tcPr>
                  <w:tcW w:w="4836" w:type="dxa"/>
                  <w:shd w:val="clear" w:color="auto" w:fill="auto"/>
                  <w:vAlign w:val="center"/>
                </w:tcPr>
                <w:p w14:paraId="1C55214B" w14:textId="77777777" w:rsidR="006C18F5" w:rsidRPr="00180679" w:rsidRDefault="006C18F5" w:rsidP="00ED3562">
                  <w:pPr>
                    <w:framePr w:hSpace="141" w:wrap="around" w:vAnchor="text" w:hAnchor="margin" w:x="108" w:y="-3002"/>
                    <w:autoSpaceDE w:val="0"/>
                    <w:autoSpaceDN w:val="0"/>
                    <w:adjustRightInd w:val="0"/>
                    <w:spacing w:line="320" w:lineRule="atLeast"/>
                    <w:suppressOverlap/>
                    <w:rPr>
                      <w:rFonts w:ascii="Arial" w:hAnsi="Arial" w:cs="Arial"/>
                      <w:color w:val="000000"/>
                      <w:sz w:val="20"/>
                      <w:szCs w:val="20"/>
                    </w:rPr>
                  </w:pPr>
                  <w:r w:rsidRPr="00180679">
                    <w:rPr>
                      <w:rFonts w:ascii="Arial" w:hAnsi="Arial" w:cs="Arial"/>
                      <w:sz w:val="20"/>
                      <w:szCs w:val="20"/>
                    </w:rPr>
                    <w:t>Hala nr 2 (elewacje zewnętrzne</w:t>
                  </w:r>
                  <w:r w:rsidRPr="00180679">
                    <w:rPr>
                      <w:rFonts w:ascii="Arial" w:hAnsi="Arial" w:cs="Arial"/>
                      <w:sz w:val="20"/>
                      <w:szCs w:val="20"/>
                      <w:vertAlign w:val="superscript"/>
                    </w:rPr>
                    <w:t>(5)</w:t>
                  </w:r>
                  <w:r w:rsidRPr="00180679">
                    <w:rPr>
                      <w:rFonts w:ascii="Arial" w:hAnsi="Arial" w:cs="Arial"/>
                      <w:sz w:val="20"/>
                      <w:szCs w:val="20"/>
                    </w:rPr>
                    <w:t xml:space="preserve">) </w:t>
                  </w:r>
                </w:p>
              </w:tc>
              <w:tc>
                <w:tcPr>
                  <w:tcW w:w="1133" w:type="dxa"/>
                  <w:shd w:val="clear" w:color="auto" w:fill="auto"/>
                  <w:vAlign w:val="center"/>
                </w:tcPr>
                <w:p w14:paraId="08EB00C2"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16 h </w:t>
                  </w:r>
                </w:p>
              </w:tc>
              <w:tc>
                <w:tcPr>
                  <w:tcW w:w="1269" w:type="dxa"/>
                  <w:vAlign w:val="center"/>
                </w:tcPr>
                <w:p w14:paraId="3A88C308" w14:textId="77777777" w:rsidR="006C18F5" w:rsidRPr="00180679" w:rsidRDefault="006C18F5" w:rsidP="00ED3562">
                  <w:pPr>
                    <w:framePr w:hSpace="141" w:wrap="around" w:vAnchor="text" w:hAnchor="margin" w:x="108" w:y="-3002"/>
                    <w:autoSpaceDE w:val="0"/>
                    <w:autoSpaceDN w:val="0"/>
                    <w:adjustRightInd w:val="0"/>
                    <w:spacing w:line="320" w:lineRule="atLeast"/>
                    <w:suppressOverlap/>
                    <w:jc w:val="center"/>
                    <w:rPr>
                      <w:rFonts w:ascii="Arial" w:hAnsi="Arial" w:cs="Arial"/>
                      <w:color w:val="000000"/>
                      <w:sz w:val="20"/>
                      <w:szCs w:val="20"/>
                    </w:rPr>
                  </w:pPr>
                  <w:r w:rsidRPr="00180679">
                    <w:rPr>
                      <w:rFonts w:ascii="Arial" w:hAnsi="Arial" w:cs="Arial"/>
                      <w:sz w:val="20"/>
                      <w:szCs w:val="20"/>
                    </w:rPr>
                    <w:t xml:space="preserve">85,0 </w:t>
                  </w:r>
                </w:p>
              </w:tc>
            </w:tr>
          </w:tbl>
          <w:p w14:paraId="4C09C851" w14:textId="77777777" w:rsidR="00EE7B07" w:rsidRPr="00AD0292" w:rsidRDefault="00EE7B07" w:rsidP="00AD0292">
            <w:pPr>
              <w:pStyle w:val="Arial10i50"/>
              <w:spacing w:line="320" w:lineRule="atLeast"/>
              <w:ind w:left="316"/>
              <w:rPr>
                <w:rFonts w:cs="Arial"/>
                <w:sz w:val="24"/>
                <w:szCs w:val="24"/>
              </w:rPr>
            </w:pPr>
          </w:p>
          <w:p w14:paraId="6C72B56D" w14:textId="022B23D1" w:rsidR="0064578B" w:rsidRPr="00AD0292" w:rsidRDefault="0064578B" w:rsidP="00AD0292">
            <w:pPr>
              <w:pStyle w:val="Arial10i50"/>
              <w:spacing w:line="320" w:lineRule="atLeast"/>
              <w:ind w:left="316"/>
              <w:rPr>
                <w:rFonts w:cs="Arial"/>
                <w:sz w:val="24"/>
                <w:szCs w:val="24"/>
              </w:rPr>
            </w:pPr>
            <w:r w:rsidRPr="00AD0292">
              <w:rPr>
                <w:rFonts w:cs="Arial"/>
                <w:sz w:val="24"/>
                <w:szCs w:val="24"/>
              </w:rPr>
              <w:t xml:space="preserve">Objaśnienia: </w:t>
            </w:r>
          </w:p>
          <w:p w14:paraId="07A6F696" w14:textId="77777777" w:rsidR="0064578B" w:rsidRPr="00AD0292" w:rsidRDefault="0064578B" w:rsidP="00AD0292">
            <w:pPr>
              <w:pStyle w:val="Arial10i50"/>
              <w:spacing w:line="320" w:lineRule="atLeast"/>
              <w:ind w:left="316"/>
              <w:rPr>
                <w:rFonts w:cs="Arial"/>
                <w:sz w:val="24"/>
                <w:szCs w:val="24"/>
              </w:rPr>
            </w:pPr>
            <w:r w:rsidRPr="00AD0292">
              <w:rPr>
                <w:rFonts w:cs="Arial"/>
                <w:sz w:val="24"/>
                <w:szCs w:val="24"/>
                <w:vertAlign w:val="superscript"/>
              </w:rPr>
              <w:t>(1)</w:t>
            </w:r>
            <w:r w:rsidRPr="00AD0292">
              <w:rPr>
                <w:rFonts w:cs="Arial"/>
                <w:sz w:val="24"/>
                <w:szCs w:val="24"/>
              </w:rPr>
              <w:t xml:space="preserve"> Symbol przyjęty na potrzeby modelowania emisji hałasu. </w:t>
            </w:r>
          </w:p>
          <w:p w14:paraId="72B00F74" w14:textId="77777777" w:rsidR="00EE7B07" w:rsidRPr="00AD0292" w:rsidRDefault="0064578B" w:rsidP="00AD0292">
            <w:pPr>
              <w:pStyle w:val="Arial10i50"/>
              <w:spacing w:line="320" w:lineRule="atLeast"/>
              <w:ind w:left="316"/>
              <w:rPr>
                <w:rFonts w:cs="Arial"/>
                <w:sz w:val="24"/>
                <w:szCs w:val="24"/>
              </w:rPr>
            </w:pPr>
            <w:r w:rsidRPr="00AD0292">
              <w:rPr>
                <w:rFonts w:cs="Arial"/>
                <w:sz w:val="24"/>
                <w:szCs w:val="24"/>
                <w:vertAlign w:val="superscript"/>
              </w:rPr>
              <w:t>(2)</w:t>
            </w:r>
            <w:r w:rsidRPr="00AD0292">
              <w:rPr>
                <w:rFonts w:cs="Arial"/>
                <w:sz w:val="24"/>
                <w:szCs w:val="24"/>
              </w:rPr>
              <w:t xml:space="preserve"> Instalacja będzie pracowała jedynie w dziennej porze doby.</w:t>
            </w:r>
            <w:r w:rsidR="00EE7B07" w:rsidRPr="00AD0292">
              <w:rPr>
                <w:rFonts w:cs="Arial"/>
                <w:color w:val="auto"/>
                <w:sz w:val="24"/>
                <w:szCs w:val="24"/>
              </w:rPr>
              <w:t xml:space="preserve"> </w:t>
            </w:r>
            <w:r w:rsidR="00EE7B07" w:rsidRPr="00AD0292">
              <w:rPr>
                <w:rFonts w:cs="Arial"/>
                <w:sz w:val="24"/>
                <w:szCs w:val="24"/>
              </w:rPr>
              <w:t>Oznacza</w:t>
            </w:r>
            <w:r w:rsidRPr="00AD0292">
              <w:rPr>
                <w:rFonts w:cs="Arial"/>
                <w:sz w:val="24"/>
                <w:szCs w:val="24"/>
              </w:rPr>
              <w:t xml:space="preserve">                                                                                przedział czasu w godzinach 6:00 - 22:00 dla pory dnia (wskazano okres czasu, </w:t>
            </w:r>
          </w:p>
          <w:p w14:paraId="2B4E7FD5" w14:textId="6A7702B7" w:rsidR="0064578B" w:rsidRPr="00AD0292" w:rsidRDefault="0064578B" w:rsidP="00AD0292">
            <w:pPr>
              <w:pStyle w:val="Arial10i50"/>
              <w:spacing w:line="320" w:lineRule="atLeast"/>
              <w:ind w:left="316"/>
              <w:rPr>
                <w:rFonts w:cs="Arial"/>
                <w:sz w:val="24"/>
                <w:szCs w:val="24"/>
              </w:rPr>
            </w:pPr>
            <w:r w:rsidRPr="00AD0292">
              <w:rPr>
                <w:rFonts w:cs="Arial"/>
                <w:sz w:val="24"/>
                <w:szCs w:val="24"/>
              </w:rPr>
              <w:t xml:space="preserve">w którym źródła mogą pracować). </w:t>
            </w:r>
          </w:p>
          <w:p w14:paraId="7D8ACFB7" w14:textId="49AA9629" w:rsidR="0064578B" w:rsidRPr="00AD0292" w:rsidRDefault="0064578B" w:rsidP="00AD0292">
            <w:pPr>
              <w:pStyle w:val="Arial10i50"/>
              <w:spacing w:line="320" w:lineRule="atLeast"/>
              <w:ind w:left="316"/>
              <w:rPr>
                <w:rFonts w:cs="Arial"/>
                <w:sz w:val="24"/>
                <w:szCs w:val="24"/>
              </w:rPr>
            </w:pPr>
            <w:r w:rsidRPr="00AD0292">
              <w:rPr>
                <w:rFonts w:cs="Arial"/>
                <w:sz w:val="24"/>
                <w:szCs w:val="24"/>
                <w:vertAlign w:val="superscript"/>
              </w:rPr>
              <w:t>(3)</w:t>
            </w:r>
            <w:r w:rsidRPr="00AD0292">
              <w:rPr>
                <w:rFonts w:cs="Arial"/>
                <w:sz w:val="24"/>
                <w:szCs w:val="24"/>
              </w:rPr>
              <w:t xml:space="preserve"> Źródła punktowe – L</w:t>
            </w:r>
            <w:r w:rsidRPr="00AD0292">
              <w:rPr>
                <w:rFonts w:cs="Arial"/>
                <w:sz w:val="24"/>
                <w:szCs w:val="24"/>
                <w:vertAlign w:val="subscript"/>
              </w:rPr>
              <w:t>WA</w:t>
            </w:r>
            <w:r w:rsidRPr="00AD0292">
              <w:rPr>
                <w:rFonts w:cs="Arial"/>
                <w:sz w:val="24"/>
                <w:szCs w:val="24"/>
              </w:rPr>
              <w:t xml:space="preserve"> (</w:t>
            </w:r>
            <w:proofErr w:type="spellStart"/>
            <w:r w:rsidRPr="00AD0292">
              <w:rPr>
                <w:rFonts w:cs="Arial"/>
                <w:sz w:val="24"/>
                <w:szCs w:val="24"/>
              </w:rPr>
              <w:t>dB</w:t>
            </w:r>
            <w:proofErr w:type="spellEnd"/>
            <w:r w:rsidRPr="00AD0292">
              <w:rPr>
                <w:rFonts w:cs="Arial"/>
                <w:sz w:val="24"/>
                <w:szCs w:val="24"/>
              </w:rPr>
              <w:t xml:space="preserve">), </w:t>
            </w:r>
            <w:r w:rsidR="00EE7B07" w:rsidRPr="00AD0292">
              <w:rPr>
                <w:rFonts w:cs="Arial"/>
                <w:sz w:val="24"/>
                <w:szCs w:val="24"/>
              </w:rPr>
              <w:t>ź</w:t>
            </w:r>
            <w:r w:rsidRPr="00AD0292">
              <w:rPr>
                <w:rFonts w:cs="Arial"/>
                <w:sz w:val="24"/>
                <w:szCs w:val="24"/>
              </w:rPr>
              <w:t xml:space="preserve">ródła typu budynek - </w:t>
            </w:r>
            <w:proofErr w:type="spellStart"/>
            <w:r w:rsidRPr="00AD0292">
              <w:rPr>
                <w:rFonts w:cs="Arial"/>
                <w:sz w:val="24"/>
                <w:szCs w:val="24"/>
              </w:rPr>
              <w:t>L</w:t>
            </w:r>
            <w:r w:rsidRPr="00AD0292">
              <w:rPr>
                <w:rFonts w:cs="Arial"/>
                <w:sz w:val="24"/>
                <w:szCs w:val="24"/>
                <w:vertAlign w:val="subscript"/>
              </w:rPr>
              <w:t>wew</w:t>
            </w:r>
            <w:proofErr w:type="spellEnd"/>
            <w:r w:rsidRPr="00AD0292">
              <w:rPr>
                <w:rFonts w:cs="Arial"/>
                <w:sz w:val="24"/>
                <w:szCs w:val="24"/>
              </w:rPr>
              <w:t xml:space="preserve"> (</w:t>
            </w:r>
            <w:proofErr w:type="spellStart"/>
            <w:r w:rsidRPr="00AD0292">
              <w:rPr>
                <w:rFonts w:cs="Arial"/>
                <w:sz w:val="24"/>
                <w:szCs w:val="24"/>
              </w:rPr>
              <w:t>dB</w:t>
            </w:r>
            <w:proofErr w:type="spellEnd"/>
            <w:r w:rsidRPr="00AD0292">
              <w:rPr>
                <w:rFonts w:cs="Arial"/>
                <w:sz w:val="24"/>
                <w:szCs w:val="24"/>
              </w:rPr>
              <w:t>)</w:t>
            </w:r>
            <w:r w:rsidR="00EE7B07" w:rsidRPr="00AD0292">
              <w:rPr>
                <w:rFonts w:cs="Arial"/>
                <w:sz w:val="24"/>
                <w:szCs w:val="24"/>
              </w:rPr>
              <w:t>.</w:t>
            </w:r>
            <w:r w:rsidRPr="00AD0292">
              <w:rPr>
                <w:rFonts w:cs="Arial"/>
                <w:sz w:val="24"/>
                <w:szCs w:val="24"/>
              </w:rPr>
              <w:t xml:space="preserve"> </w:t>
            </w:r>
          </w:p>
          <w:p w14:paraId="514F884E" w14:textId="77777777" w:rsidR="0064578B" w:rsidRPr="00AD0292" w:rsidRDefault="0064578B" w:rsidP="00AD0292">
            <w:pPr>
              <w:pStyle w:val="Arial10i50"/>
              <w:spacing w:line="320" w:lineRule="atLeast"/>
              <w:ind w:left="316"/>
              <w:rPr>
                <w:rFonts w:cs="Arial"/>
                <w:sz w:val="24"/>
                <w:szCs w:val="24"/>
              </w:rPr>
            </w:pPr>
            <w:r w:rsidRPr="00AD0292">
              <w:rPr>
                <w:rFonts w:cs="Arial"/>
                <w:sz w:val="24"/>
                <w:szCs w:val="24"/>
                <w:vertAlign w:val="superscript"/>
              </w:rPr>
              <w:t>(4)</w:t>
            </w:r>
            <w:r w:rsidRPr="00AD0292">
              <w:rPr>
                <w:rFonts w:cs="Arial"/>
                <w:sz w:val="24"/>
                <w:szCs w:val="24"/>
              </w:rPr>
              <w:t xml:space="preserve"> Źródło umieszczone w obudowie kontenerowej. </w:t>
            </w:r>
          </w:p>
          <w:p w14:paraId="2CCF5C2E" w14:textId="2DFDFB94" w:rsidR="0064578B" w:rsidRPr="00AD0292" w:rsidRDefault="0064578B" w:rsidP="00AD0292">
            <w:pPr>
              <w:pStyle w:val="Arial10i50"/>
              <w:spacing w:line="320" w:lineRule="atLeast"/>
              <w:ind w:left="316"/>
              <w:rPr>
                <w:rFonts w:cs="Arial"/>
                <w:color w:val="auto"/>
                <w:sz w:val="24"/>
                <w:szCs w:val="24"/>
              </w:rPr>
            </w:pPr>
            <w:r w:rsidRPr="00AD0292">
              <w:rPr>
                <w:rFonts w:cs="Arial"/>
                <w:color w:val="auto"/>
                <w:sz w:val="24"/>
                <w:szCs w:val="24"/>
                <w:vertAlign w:val="superscript"/>
              </w:rPr>
              <w:t>(5)</w:t>
            </w:r>
            <w:r w:rsidRPr="00AD0292">
              <w:rPr>
                <w:rFonts w:cs="Arial"/>
                <w:color w:val="auto"/>
                <w:sz w:val="24"/>
                <w:szCs w:val="24"/>
              </w:rPr>
              <w:t xml:space="preserve"> Na potrzeby modelowania wybrane elewacje zamodelowano jako złożenie kilku źródeł powierzchniowych</w:t>
            </w:r>
            <w:r w:rsidR="00EE7B07" w:rsidRPr="00AD0292">
              <w:rPr>
                <w:rFonts w:cs="Arial"/>
                <w:color w:val="auto"/>
                <w:sz w:val="24"/>
                <w:szCs w:val="24"/>
              </w:rPr>
              <w:t xml:space="preserve">, </w:t>
            </w:r>
            <w:r w:rsidRPr="00AD0292">
              <w:rPr>
                <w:rFonts w:cs="Arial"/>
                <w:color w:val="auto"/>
                <w:sz w:val="24"/>
                <w:szCs w:val="24"/>
              </w:rPr>
              <w:t>np. bramy + okna + płyta).</w:t>
            </w:r>
            <w:r w:rsidR="00FA39C8" w:rsidRPr="00AD0292">
              <w:rPr>
                <w:rFonts w:cs="Arial"/>
                <w:color w:val="auto"/>
                <w:sz w:val="24"/>
                <w:szCs w:val="24"/>
              </w:rPr>
              <w:t>”</w:t>
            </w:r>
          </w:p>
          <w:p w14:paraId="1A3966E8" w14:textId="272D9305" w:rsidR="0064578B" w:rsidRPr="00AD0292" w:rsidRDefault="0064578B" w:rsidP="00AD0292">
            <w:pPr>
              <w:pStyle w:val="Arial10i50"/>
              <w:spacing w:line="320" w:lineRule="atLeast"/>
              <w:ind w:left="316"/>
              <w:rPr>
                <w:rFonts w:cs="Arial"/>
                <w:color w:val="auto"/>
                <w:sz w:val="24"/>
                <w:szCs w:val="24"/>
              </w:rPr>
            </w:pPr>
          </w:p>
          <w:p w14:paraId="52278B7B" w14:textId="652E9C28" w:rsidR="005B0C90" w:rsidRDefault="005B0C90" w:rsidP="00180679">
            <w:pPr>
              <w:pStyle w:val="Arial10i50"/>
              <w:spacing w:line="320" w:lineRule="atLeast"/>
              <w:rPr>
                <w:rFonts w:cs="Arial"/>
                <w:color w:val="auto"/>
                <w:sz w:val="24"/>
                <w:szCs w:val="24"/>
              </w:rPr>
            </w:pPr>
          </w:p>
          <w:p w14:paraId="48299A06" w14:textId="7F06BCCE" w:rsidR="00C0231A" w:rsidRDefault="00C0231A" w:rsidP="00180679">
            <w:pPr>
              <w:pStyle w:val="Arial10i50"/>
              <w:spacing w:line="320" w:lineRule="atLeast"/>
              <w:rPr>
                <w:rFonts w:cs="Arial"/>
                <w:color w:val="auto"/>
                <w:sz w:val="24"/>
                <w:szCs w:val="24"/>
              </w:rPr>
            </w:pPr>
          </w:p>
          <w:p w14:paraId="1CCC2B6E" w14:textId="5B5CEBD1" w:rsidR="00FA39C8" w:rsidRPr="00AD0292" w:rsidRDefault="004A00C1" w:rsidP="00AD0292">
            <w:pPr>
              <w:pStyle w:val="Arial10i50"/>
              <w:numPr>
                <w:ilvl w:val="0"/>
                <w:numId w:val="54"/>
              </w:numPr>
              <w:spacing w:line="320" w:lineRule="atLeast"/>
              <w:ind w:left="316" w:hanging="142"/>
              <w:rPr>
                <w:rFonts w:cs="Arial"/>
                <w:color w:val="auto"/>
                <w:sz w:val="24"/>
                <w:szCs w:val="24"/>
              </w:rPr>
            </w:pPr>
            <w:r w:rsidRPr="00AD0292">
              <w:rPr>
                <w:rFonts w:cs="Arial"/>
                <w:color w:val="auto"/>
                <w:sz w:val="24"/>
                <w:szCs w:val="24"/>
              </w:rPr>
              <w:lastRenderedPageBreak/>
              <w:t xml:space="preserve">W części </w:t>
            </w:r>
            <w:r w:rsidR="00FA39C8" w:rsidRPr="00AD0292">
              <w:rPr>
                <w:rFonts w:cs="Arial"/>
                <w:b/>
                <w:color w:val="auto"/>
                <w:sz w:val="24"/>
                <w:szCs w:val="24"/>
              </w:rPr>
              <w:t xml:space="preserve">I </w:t>
            </w:r>
            <w:r w:rsidR="00FA39C8" w:rsidRPr="00AD0292">
              <w:rPr>
                <w:rFonts w:cs="Arial"/>
                <w:color w:val="auto"/>
                <w:sz w:val="24"/>
                <w:szCs w:val="24"/>
              </w:rPr>
              <w:t xml:space="preserve">pozwolenia zintegrowanego, pn. </w:t>
            </w:r>
            <w:r w:rsidR="00FA39C8" w:rsidRPr="00AD0292">
              <w:rPr>
                <w:rFonts w:eastAsia="Calibri" w:cs="Arial"/>
                <w:b/>
                <w:sz w:val="24"/>
                <w:szCs w:val="24"/>
                <w:lang w:eastAsia="ja-JP"/>
              </w:rPr>
              <w:t>Rodzaj i parametry instalacji</w:t>
            </w:r>
            <w:r w:rsidR="00FA39C8" w:rsidRPr="00AD0292">
              <w:rPr>
                <w:rFonts w:eastAsia="Calibri" w:cs="Arial"/>
                <w:sz w:val="24"/>
                <w:szCs w:val="24"/>
                <w:lang w:eastAsia="ja-JP"/>
              </w:rPr>
              <w:t>,</w:t>
            </w:r>
          </w:p>
          <w:p w14:paraId="5FAAD1CF" w14:textId="77777777" w:rsidR="00FA39C8" w:rsidRPr="00AD0292" w:rsidRDefault="00FA39C8" w:rsidP="00AD0292">
            <w:pPr>
              <w:pStyle w:val="Arial10i50"/>
              <w:spacing w:line="320" w:lineRule="atLeast"/>
              <w:ind w:left="316"/>
              <w:rPr>
                <w:rFonts w:eastAsia="Calibri" w:cs="Arial"/>
                <w:b/>
                <w:sz w:val="24"/>
                <w:szCs w:val="24"/>
                <w:lang w:eastAsia="ja-JP"/>
              </w:rPr>
            </w:pPr>
            <w:r w:rsidRPr="00AD0292">
              <w:rPr>
                <w:rFonts w:eastAsia="Calibri" w:cs="Arial"/>
                <w:sz w:val="24"/>
                <w:szCs w:val="24"/>
                <w:lang w:eastAsia="ja-JP"/>
              </w:rPr>
              <w:t xml:space="preserve">w punkcie </w:t>
            </w:r>
            <w:r w:rsidRPr="00AD0292">
              <w:rPr>
                <w:rFonts w:eastAsia="Calibri" w:cs="Arial"/>
                <w:b/>
                <w:sz w:val="24"/>
                <w:szCs w:val="24"/>
                <w:lang w:eastAsia="ja-JP"/>
              </w:rPr>
              <w:t xml:space="preserve">I.3. Źródła emisji, zużycie energii, materiałów, surowców i paliw </w:t>
            </w:r>
          </w:p>
          <w:p w14:paraId="373FCA8A" w14:textId="77777777" w:rsidR="00FA39C8" w:rsidRPr="00AD0292" w:rsidRDefault="00FA39C8" w:rsidP="00AD0292">
            <w:pPr>
              <w:pStyle w:val="Arial10i50"/>
              <w:spacing w:line="320" w:lineRule="atLeast"/>
              <w:ind w:left="316"/>
              <w:rPr>
                <w:rFonts w:eastAsia="Calibri" w:cs="Arial"/>
                <w:sz w:val="24"/>
                <w:szCs w:val="24"/>
                <w:lang w:eastAsia="ja-JP"/>
              </w:rPr>
            </w:pPr>
            <w:r w:rsidRPr="00AD0292">
              <w:rPr>
                <w:rFonts w:eastAsia="Calibri" w:cs="Arial"/>
                <w:b/>
                <w:sz w:val="24"/>
                <w:szCs w:val="24"/>
                <w:lang w:eastAsia="ja-JP"/>
              </w:rPr>
              <w:t>(w tym źródła zaopatrzenia zakładu w wodę)</w:t>
            </w:r>
            <w:r w:rsidRPr="00AD0292">
              <w:rPr>
                <w:rFonts w:eastAsia="Calibri" w:cs="Arial"/>
                <w:sz w:val="24"/>
                <w:szCs w:val="24"/>
                <w:lang w:eastAsia="ja-JP"/>
              </w:rPr>
              <w:t>,</w:t>
            </w:r>
          </w:p>
          <w:p w14:paraId="0056B401" w14:textId="4936C6DC" w:rsidR="00FA39C8" w:rsidRPr="00AD0292" w:rsidRDefault="00FA39C8" w:rsidP="00AD0292">
            <w:pPr>
              <w:pStyle w:val="Arial10i50"/>
              <w:spacing w:line="320" w:lineRule="atLeast"/>
              <w:ind w:left="316"/>
              <w:rPr>
                <w:rFonts w:eastAsia="Calibri" w:cs="Arial"/>
                <w:sz w:val="24"/>
                <w:szCs w:val="24"/>
                <w:lang w:eastAsia="ja-JP"/>
              </w:rPr>
            </w:pPr>
            <w:r w:rsidRPr="00AD0292">
              <w:rPr>
                <w:rFonts w:eastAsia="Calibri" w:cs="Arial"/>
                <w:sz w:val="24"/>
                <w:szCs w:val="24"/>
                <w:lang w:eastAsia="ja-JP"/>
              </w:rPr>
              <w:t xml:space="preserve">w podpunkcie </w:t>
            </w:r>
            <w:r w:rsidRPr="00AD0292">
              <w:rPr>
                <w:rFonts w:eastAsia="Calibri" w:cs="Arial"/>
                <w:b/>
                <w:sz w:val="24"/>
                <w:szCs w:val="24"/>
                <w:lang w:eastAsia="ja-JP"/>
              </w:rPr>
              <w:t>I.3.3. Gospodarka wodno-ściekowa</w:t>
            </w:r>
            <w:r w:rsidRPr="00AD0292">
              <w:rPr>
                <w:rFonts w:eastAsia="Calibri" w:cs="Arial"/>
                <w:sz w:val="24"/>
                <w:szCs w:val="24"/>
                <w:lang w:eastAsia="ja-JP"/>
              </w:rPr>
              <w:t>,</w:t>
            </w:r>
          </w:p>
          <w:p w14:paraId="5577B066" w14:textId="07D41089" w:rsidR="00072067" w:rsidRPr="00AD0292" w:rsidRDefault="00072067" w:rsidP="00AD0292">
            <w:pPr>
              <w:pStyle w:val="Arial10i50"/>
              <w:spacing w:line="320" w:lineRule="atLeast"/>
              <w:ind w:left="316"/>
              <w:rPr>
                <w:rFonts w:eastAsia="Calibri" w:cs="Arial"/>
                <w:sz w:val="24"/>
                <w:szCs w:val="24"/>
                <w:lang w:eastAsia="ja-JP"/>
              </w:rPr>
            </w:pPr>
            <w:r w:rsidRPr="00AD0292">
              <w:rPr>
                <w:rFonts w:eastAsia="Calibri" w:cs="Arial"/>
                <w:sz w:val="24"/>
                <w:szCs w:val="24"/>
                <w:lang w:eastAsia="ja-JP"/>
              </w:rPr>
              <w:t xml:space="preserve">w podpunkcie </w:t>
            </w:r>
            <w:r w:rsidRPr="00AD0292">
              <w:rPr>
                <w:rFonts w:eastAsia="Calibri" w:cs="Arial"/>
                <w:b/>
                <w:sz w:val="24"/>
                <w:szCs w:val="24"/>
                <w:lang w:eastAsia="ja-JP"/>
              </w:rPr>
              <w:t>2. Ścieki przemysłowe, powstające w wyniku eksploatacji instalacji, wymagającej pozwolenia zintegrowanego</w:t>
            </w:r>
            <w:r w:rsidRPr="00AD0292">
              <w:rPr>
                <w:rFonts w:eastAsia="Calibri" w:cs="Arial"/>
                <w:sz w:val="24"/>
                <w:szCs w:val="24"/>
                <w:lang w:eastAsia="ja-JP"/>
              </w:rPr>
              <w:t>,</w:t>
            </w:r>
          </w:p>
          <w:p w14:paraId="0CC34ACF" w14:textId="717967E7" w:rsidR="006C18F5" w:rsidRPr="00AD0292" w:rsidRDefault="00072067" w:rsidP="00AD0292">
            <w:pPr>
              <w:pStyle w:val="Arial10i50"/>
              <w:spacing w:line="320" w:lineRule="atLeast"/>
              <w:ind w:left="316"/>
              <w:rPr>
                <w:rFonts w:eastAsia="Calibri" w:cs="Arial"/>
                <w:b/>
                <w:sz w:val="24"/>
                <w:szCs w:val="24"/>
                <w:lang w:eastAsia="ja-JP"/>
              </w:rPr>
            </w:pPr>
            <w:r w:rsidRPr="00AD0292">
              <w:rPr>
                <w:rFonts w:eastAsia="Calibri" w:cs="Arial"/>
                <w:sz w:val="24"/>
                <w:szCs w:val="24"/>
                <w:lang w:eastAsia="ja-JP"/>
              </w:rPr>
              <w:t xml:space="preserve">podpunkt </w:t>
            </w:r>
            <w:r w:rsidRPr="00AD0292">
              <w:rPr>
                <w:rFonts w:eastAsia="Calibri" w:cs="Arial"/>
                <w:b/>
                <w:sz w:val="24"/>
                <w:szCs w:val="24"/>
                <w:lang w:eastAsia="ja-JP"/>
              </w:rPr>
              <w:t xml:space="preserve">2.2. Systemy oczyszczania i zagospodarowania wód </w:t>
            </w:r>
            <w:proofErr w:type="spellStart"/>
            <w:r w:rsidRPr="00AD0292">
              <w:rPr>
                <w:rFonts w:eastAsia="Calibri" w:cs="Arial"/>
                <w:b/>
                <w:sz w:val="24"/>
                <w:szCs w:val="24"/>
                <w:lang w:eastAsia="ja-JP"/>
              </w:rPr>
              <w:t>popłucznych</w:t>
            </w:r>
            <w:proofErr w:type="spellEnd"/>
          </w:p>
          <w:p w14:paraId="5993FCE8" w14:textId="4595C319" w:rsidR="00072067" w:rsidRPr="00AD0292" w:rsidRDefault="00072067" w:rsidP="00AD0292">
            <w:pPr>
              <w:pStyle w:val="Arial10i50"/>
              <w:spacing w:line="320" w:lineRule="atLeast"/>
              <w:ind w:left="316"/>
              <w:rPr>
                <w:rFonts w:eastAsia="Calibri" w:cs="Arial"/>
                <w:b/>
                <w:sz w:val="24"/>
                <w:szCs w:val="24"/>
                <w:lang w:eastAsia="ja-JP"/>
              </w:rPr>
            </w:pPr>
          </w:p>
          <w:p w14:paraId="1D6A63A3" w14:textId="46C82264" w:rsidR="00072067" w:rsidRPr="00AD0292" w:rsidRDefault="00072067" w:rsidP="00AD0292">
            <w:pPr>
              <w:pStyle w:val="Arial10i50"/>
              <w:spacing w:line="320" w:lineRule="atLeast"/>
              <w:ind w:left="316"/>
              <w:rPr>
                <w:rFonts w:eastAsia="Calibri" w:cs="Arial"/>
                <w:sz w:val="24"/>
                <w:szCs w:val="24"/>
                <w:u w:val="single"/>
                <w:lang w:eastAsia="ja-JP"/>
              </w:rPr>
            </w:pPr>
            <w:r w:rsidRPr="00AD0292">
              <w:rPr>
                <w:rFonts w:eastAsia="Calibri" w:cs="Arial"/>
                <w:sz w:val="24"/>
                <w:szCs w:val="24"/>
                <w:u w:val="single"/>
                <w:lang w:eastAsia="ja-JP"/>
              </w:rPr>
              <w:t>otrzymuje brzmienie:</w:t>
            </w:r>
          </w:p>
          <w:p w14:paraId="06DC2322" w14:textId="463C89CC" w:rsidR="00072067" w:rsidRPr="00AD0292" w:rsidRDefault="00072067" w:rsidP="00AD0292">
            <w:pPr>
              <w:pStyle w:val="Arial10i50"/>
              <w:spacing w:line="320" w:lineRule="atLeast"/>
              <w:ind w:left="316"/>
              <w:rPr>
                <w:rFonts w:eastAsia="Calibri" w:cs="Arial"/>
                <w:sz w:val="24"/>
                <w:szCs w:val="24"/>
                <w:u w:val="single"/>
                <w:lang w:eastAsia="ja-JP"/>
              </w:rPr>
            </w:pPr>
          </w:p>
          <w:p w14:paraId="0C975D78" w14:textId="48473C69" w:rsidR="00072067" w:rsidRDefault="00072067" w:rsidP="00C12D24">
            <w:pPr>
              <w:pStyle w:val="Arial10i50"/>
              <w:spacing w:line="320" w:lineRule="atLeast"/>
              <w:ind w:left="316"/>
              <w:rPr>
                <w:rFonts w:eastAsia="Calibri" w:cs="Arial"/>
                <w:b/>
                <w:sz w:val="24"/>
                <w:szCs w:val="24"/>
                <w:lang w:eastAsia="ja-JP"/>
              </w:rPr>
            </w:pPr>
            <w:r w:rsidRPr="00AD0292">
              <w:rPr>
                <w:rFonts w:eastAsia="Calibri" w:cs="Arial"/>
                <w:sz w:val="24"/>
                <w:szCs w:val="24"/>
                <w:lang w:eastAsia="ja-JP"/>
              </w:rPr>
              <w:t>„</w:t>
            </w:r>
            <w:r w:rsidRPr="00AD0292">
              <w:rPr>
                <w:rFonts w:eastAsia="Calibri" w:cs="Arial"/>
                <w:b/>
                <w:sz w:val="24"/>
                <w:szCs w:val="24"/>
                <w:lang w:eastAsia="ja-JP"/>
              </w:rPr>
              <w:t xml:space="preserve">2.2. Systemy oczyszczania i zagospodarowania wód </w:t>
            </w:r>
            <w:proofErr w:type="spellStart"/>
            <w:r w:rsidRPr="00AD0292">
              <w:rPr>
                <w:rFonts w:eastAsia="Calibri" w:cs="Arial"/>
                <w:b/>
                <w:sz w:val="24"/>
                <w:szCs w:val="24"/>
                <w:lang w:eastAsia="ja-JP"/>
              </w:rPr>
              <w:t>popłucznych</w:t>
            </w:r>
            <w:proofErr w:type="spellEnd"/>
          </w:p>
          <w:p w14:paraId="6FE55B3D" w14:textId="77777777" w:rsidR="00C12D24" w:rsidRPr="00C12D24" w:rsidRDefault="00C12D24" w:rsidP="00C12D24">
            <w:pPr>
              <w:pStyle w:val="Arial10i50"/>
              <w:spacing w:line="320" w:lineRule="atLeast"/>
              <w:ind w:left="316"/>
              <w:rPr>
                <w:rFonts w:eastAsia="Calibri" w:cs="Arial"/>
                <w:sz w:val="24"/>
                <w:szCs w:val="24"/>
                <w:lang w:eastAsia="ja-JP"/>
              </w:rPr>
            </w:pPr>
          </w:p>
          <w:p w14:paraId="24ECE1B3" w14:textId="37DA6D6D" w:rsidR="006C18F5" w:rsidRPr="00AD0292" w:rsidRDefault="006C18F5" w:rsidP="00AD0292">
            <w:pPr>
              <w:spacing w:line="320" w:lineRule="atLeast"/>
              <w:ind w:left="316"/>
              <w:rPr>
                <w:rFonts w:ascii="Arial" w:eastAsia="Times New Roman" w:hAnsi="Arial" w:cs="Arial"/>
                <w:sz w:val="24"/>
                <w:szCs w:val="24"/>
                <w:lang w:eastAsia="ar-SA"/>
              </w:rPr>
            </w:pPr>
            <w:r w:rsidRPr="00AD0292">
              <w:rPr>
                <w:rFonts w:ascii="Arial" w:eastAsia="Times New Roman" w:hAnsi="Arial" w:cs="Arial"/>
                <w:sz w:val="24"/>
                <w:szCs w:val="24"/>
                <w:lang w:eastAsia="ar-SA"/>
              </w:rPr>
              <w:t>Gromadzenie i podczyszczanie ścieków przemysłowych</w:t>
            </w:r>
            <w:r w:rsidR="00072067" w:rsidRPr="00AD0292">
              <w:rPr>
                <w:rFonts w:ascii="Arial" w:eastAsia="Times New Roman" w:hAnsi="Arial" w:cs="Arial"/>
                <w:sz w:val="24"/>
                <w:szCs w:val="24"/>
                <w:lang w:eastAsia="ar-SA"/>
              </w:rPr>
              <w:t>,</w:t>
            </w:r>
            <w:r w:rsidRPr="00AD0292">
              <w:rPr>
                <w:rFonts w:ascii="Arial" w:eastAsia="Times New Roman" w:hAnsi="Arial" w:cs="Arial"/>
                <w:sz w:val="24"/>
                <w:szCs w:val="24"/>
                <w:lang w:eastAsia="ar-SA"/>
              </w:rPr>
              <w:t xml:space="preserve"> prowadzone będzie </w:t>
            </w:r>
            <w:r w:rsidR="005B0C90"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w dwóch stacjach obróbki cieczy kwaśnych</w:t>
            </w:r>
            <w:r w:rsidR="00072067" w:rsidRPr="00AD0292">
              <w:rPr>
                <w:rFonts w:ascii="Arial" w:eastAsia="Times New Roman" w:hAnsi="Arial" w:cs="Arial"/>
                <w:sz w:val="24"/>
                <w:szCs w:val="24"/>
                <w:lang w:eastAsia="ar-SA"/>
              </w:rPr>
              <w:t>,</w:t>
            </w:r>
            <w:r w:rsidRPr="00AD0292">
              <w:rPr>
                <w:rFonts w:ascii="Arial" w:eastAsia="Times New Roman" w:hAnsi="Arial" w:cs="Arial"/>
                <w:sz w:val="24"/>
                <w:szCs w:val="24"/>
                <w:lang w:eastAsia="ar-SA"/>
              </w:rPr>
              <w:t xml:space="preserve"> zlokalizowanych w Hali nr 2 i Hali </w:t>
            </w:r>
            <w:r w:rsidR="005B0C90"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 xml:space="preserve">nr 1 oraz w osadnikach szlamów i separatorach </w:t>
            </w:r>
            <w:proofErr w:type="spellStart"/>
            <w:r w:rsidRPr="00AD0292">
              <w:rPr>
                <w:rFonts w:ascii="Arial" w:eastAsia="Times New Roman" w:hAnsi="Arial" w:cs="Arial"/>
                <w:sz w:val="24"/>
                <w:szCs w:val="24"/>
                <w:lang w:eastAsia="ar-SA"/>
              </w:rPr>
              <w:t>koalescencyjnych</w:t>
            </w:r>
            <w:proofErr w:type="spellEnd"/>
            <w:r w:rsidRPr="00AD0292">
              <w:rPr>
                <w:rFonts w:ascii="Arial" w:eastAsia="Times New Roman" w:hAnsi="Arial" w:cs="Arial"/>
                <w:sz w:val="24"/>
                <w:szCs w:val="24"/>
                <w:lang w:eastAsia="ar-SA"/>
              </w:rPr>
              <w:t xml:space="preserve"> substancji ropopochodnych. Podczyszczone ścieki przemysłowe</w:t>
            </w:r>
            <w:r w:rsidR="00A564FD" w:rsidRPr="00AD0292">
              <w:rPr>
                <w:rFonts w:ascii="Arial" w:eastAsia="Times New Roman" w:hAnsi="Arial" w:cs="Arial"/>
                <w:sz w:val="24"/>
                <w:szCs w:val="24"/>
                <w:lang w:eastAsia="ar-SA"/>
              </w:rPr>
              <w:t>,</w:t>
            </w:r>
            <w:r w:rsidRPr="00AD0292">
              <w:rPr>
                <w:rFonts w:ascii="Arial" w:eastAsia="Times New Roman" w:hAnsi="Arial" w:cs="Arial"/>
                <w:sz w:val="24"/>
                <w:szCs w:val="24"/>
                <w:lang w:eastAsia="ar-SA"/>
              </w:rPr>
              <w:t xml:space="preserve"> wprowadzane będą </w:t>
            </w:r>
            <w:r w:rsidR="005B0C90"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 xml:space="preserve">do urządzeń kanalizacyjnych operatora zewnętrznego, na warunkach określonych </w:t>
            </w:r>
            <w:r w:rsidR="005B0C90"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w odrębnym pozwoleniu wodnoprawnym.</w:t>
            </w:r>
          </w:p>
          <w:p w14:paraId="557D5284" w14:textId="77777777" w:rsidR="00A564FD" w:rsidRPr="00AD0292" w:rsidRDefault="00A564FD" w:rsidP="00AD0292">
            <w:pPr>
              <w:spacing w:line="320" w:lineRule="atLeast"/>
              <w:rPr>
                <w:rFonts w:ascii="Arial" w:eastAsia="Times New Roman" w:hAnsi="Arial" w:cs="Arial"/>
                <w:sz w:val="24"/>
                <w:szCs w:val="24"/>
                <w:lang w:eastAsia="ar-SA"/>
              </w:rPr>
            </w:pPr>
          </w:p>
          <w:p w14:paraId="196D5004" w14:textId="12E40F6F" w:rsidR="006C18F5" w:rsidRPr="00AD0292" w:rsidRDefault="006C18F5" w:rsidP="00AD0292">
            <w:pPr>
              <w:spacing w:line="320" w:lineRule="atLeast"/>
              <w:ind w:left="316"/>
              <w:rPr>
                <w:rFonts w:ascii="Arial" w:eastAsia="Times New Roman" w:hAnsi="Arial" w:cs="Arial"/>
                <w:b/>
                <w:sz w:val="24"/>
                <w:szCs w:val="24"/>
                <w:lang w:eastAsia="ar-SA"/>
              </w:rPr>
            </w:pPr>
            <w:r w:rsidRPr="00AD0292">
              <w:rPr>
                <w:rFonts w:ascii="Arial" w:eastAsia="Times New Roman" w:hAnsi="Arial" w:cs="Arial"/>
                <w:b/>
                <w:sz w:val="24"/>
                <w:szCs w:val="24"/>
                <w:lang w:eastAsia="ar-SA"/>
              </w:rPr>
              <w:t>Stacja obróbki cieczy kwaśnych</w:t>
            </w:r>
          </w:p>
          <w:p w14:paraId="2087C02C" w14:textId="77777777" w:rsidR="00A564FD" w:rsidRPr="00AD0292" w:rsidRDefault="00A564FD" w:rsidP="00AD0292">
            <w:pPr>
              <w:spacing w:line="320" w:lineRule="atLeast"/>
              <w:ind w:left="316"/>
              <w:rPr>
                <w:rFonts w:ascii="Arial" w:eastAsia="Times New Roman" w:hAnsi="Arial" w:cs="Arial"/>
                <w:sz w:val="24"/>
                <w:szCs w:val="24"/>
                <w:lang w:eastAsia="ar-SA"/>
              </w:rPr>
            </w:pPr>
          </w:p>
          <w:p w14:paraId="19F3D410" w14:textId="77777777" w:rsidR="00180679" w:rsidRDefault="006C18F5" w:rsidP="00AD0292">
            <w:pPr>
              <w:spacing w:line="320" w:lineRule="atLeast"/>
              <w:ind w:left="316"/>
              <w:rPr>
                <w:rFonts w:ascii="Arial" w:eastAsia="Calibri" w:hAnsi="Arial" w:cs="Arial"/>
                <w:color w:val="000000"/>
                <w:sz w:val="24"/>
                <w:szCs w:val="24"/>
                <w:lang w:eastAsia="ja-JP"/>
              </w:rPr>
            </w:pPr>
            <w:r w:rsidRPr="00AD0292">
              <w:rPr>
                <w:rFonts w:ascii="Arial" w:eastAsia="Times New Roman" w:hAnsi="Arial" w:cs="Arial"/>
                <w:sz w:val="24"/>
                <w:szCs w:val="24"/>
                <w:lang w:eastAsia="ar-SA"/>
              </w:rPr>
              <w:t>Stacja jest przeznaczona do obróbki fizyczno-chemicznej kwaśnych popłuczyn</w:t>
            </w:r>
            <w:r w:rsidR="00A564FD" w:rsidRPr="00AD0292">
              <w:rPr>
                <w:rFonts w:ascii="Arial" w:eastAsia="Times New Roman" w:hAnsi="Arial" w:cs="Arial"/>
                <w:sz w:val="24"/>
                <w:szCs w:val="24"/>
                <w:lang w:eastAsia="ar-SA"/>
              </w:rPr>
              <w:t>,</w:t>
            </w:r>
            <w:r w:rsidRPr="00AD0292">
              <w:rPr>
                <w:rFonts w:ascii="Arial" w:eastAsia="Times New Roman" w:hAnsi="Arial" w:cs="Arial"/>
                <w:sz w:val="24"/>
                <w:szCs w:val="24"/>
                <w:lang w:eastAsia="ar-SA"/>
              </w:rPr>
              <w:t xml:space="preserve"> powstałych po procesach oczyszczenia, trawienia i pasywacji chemicznej stali nierdzewnych. System jest wyposażony m.in. w osadnik, neutralizator, pompy oraz filtry. System będzie oczyszczać wody </w:t>
            </w:r>
            <w:proofErr w:type="spellStart"/>
            <w:r w:rsidRPr="00AD0292">
              <w:rPr>
                <w:rFonts w:ascii="Arial" w:eastAsia="Times New Roman" w:hAnsi="Arial" w:cs="Arial"/>
                <w:sz w:val="24"/>
                <w:szCs w:val="24"/>
                <w:lang w:eastAsia="ar-SA"/>
              </w:rPr>
              <w:t>popłuczne</w:t>
            </w:r>
            <w:proofErr w:type="spellEnd"/>
            <w:r w:rsidRPr="00AD0292">
              <w:rPr>
                <w:rFonts w:ascii="Arial" w:eastAsia="Times New Roman" w:hAnsi="Arial" w:cs="Arial"/>
                <w:sz w:val="24"/>
                <w:szCs w:val="24"/>
                <w:lang w:eastAsia="ar-SA"/>
              </w:rPr>
              <w:t xml:space="preserve"> w procesach neutralizacji, flokulacji </w:t>
            </w:r>
            <w:r w:rsidR="00A564FD"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 xml:space="preserve">i filtracji. Ścieki przeznaczone do obróbki będą dozowane do zbiornika reaktora. </w:t>
            </w:r>
            <w:r w:rsidR="00A564FD"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 xml:space="preserve">W reaktorze następuje korekta kwasowości początkowej. Następnie ciecz przepływa </w:t>
            </w:r>
            <w:r w:rsidR="00A564FD"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 xml:space="preserve">do zbiornika flokulacji, gdzie miesza się z odpowiednią ilością środka pomagającego </w:t>
            </w:r>
            <w:r w:rsidR="00A564FD"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 xml:space="preserve">w wytrąceniu się osadów. Ciecze neutralne i osady rozproszone przemieszczają się do zbiornika z osadnikiem. Osady będą dekantowane na dnie i okresowo przepompowywane do prasowania poprzez system filtrów, który zapewnia całkowite wychwycenie osadów. Osady, które wytrącają się na dnie osadnika zostają wtłoczone o prasy filtracyjnej. Sterowanie całością zapewniać będzie zespół </w:t>
            </w:r>
            <w:proofErr w:type="spellStart"/>
            <w:r w:rsidRPr="00AD0292">
              <w:rPr>
                <w:rFonts w:ascii="Arial" w:eastAsia="Times New Roman" w:hAnsi="Arial" w:cs="Arial"/>
                <w:sz w:val="24"/>
                <w:szCs w:val="24"/>
                <w:lang w:eastAsia="ar-SA"/>
              </w:rPr>
              <w:t>elektromechanizmów</w:t>
            </w:r>
            <w:proofErr w:type="spellEnd"/>
            <w:r w:rsidRPr="00AD0292">
              <w:rPr>
                <w:rFonts w:ascii="Arial" w:eastAsia="Times New Roman" w:hAnsi="Arial" w:cs="Arial"/>
                <w:sz w:val="24"/>
                <w:szCs w:val="24"/>
                <w:lang w:eastAsia="ar-SA"/>
              </w:rPr>
              <w:t xml:space="preserve">. Wydajność stacji w zależności od </w:t>
            </w:r>
            <w:proofErr w:type="spellStart"/>
            <w:r w:rsidRPr="00AD0292">
              <w:rPr>
                <w:rFonts w:ascii="Arial" w:eastAsia="Times New Roman" w:hAnsi="Arial" w:cs="Arial"/>
                <w:sz w:val="24"/>
                <w:szCs w:val="24"/>
                <w:lang w:eastAsia="ar-SA"/>
              </w:rPr>
              <w:t>pH</w:t>
            </w:r>
            <w:proofErr w:type="spellEnd"/>
            <w:r w:rsidRPr="00AD0292">
              <w:rPr>
                <w:rFonts w:ascii="Arial" w:eastAsia="Times New Roman" w:hAnsi="Arial" w:cs="Arial"/>
                <w:sz w:val="24"/>
                <w:szCs w:val="24"/>
                <w:lang w:eastAsia="ar-SA"/>
              </w:rPr>
              <w:t xml:space="preserve"> ścieków</w:t>
            </w:r>
            <w:r w:rsidR="00DF35DA" w:rsidRPr="00AD0292">
              <w:rPr>
                <w:rFonts w:ascii="Arial" w:eastAsia="Times New Roman" w:hAnsi="Arial" w:cs="Arial"/>
                <w:sz w:val="24"/>
                <w:szCs w:val="24"/>
                <w:lang w:eastAsia="ar-SA"/>
              </w:rPr>
              <w:t>,</w:t>
            </w:r>
            <w:r w:rsidRPr="00AD0292">
              <w:rPr>
                <w:rFonts w:ascii="Arial" w:eastAsia="Times New Roman" w:hAnsi="Arial" w:cs="Arial"/>
                <w:sz w:val="24"/>
                <w:szCs w:val="24"/>
                <w:lang w:eastAsia="ar-SA"/>
              </w:rPr>
              <w:t xml:space="preserve"> wynosi </w:t>
            </w:r>
            <w:r w:rsidR="00DF35DA" w:rsidRPr="00AD0292">
              <w:rPr>
                <w:rFonts w:ascii="Arial" w:eastAsia="Times New Roman" w:hAnsi="Arial" w:cs="Arial"/>
                <w:sz w:val="24"/>
                <w:szCs w:val="24"/>
                <w:lang w:eastAsia="ar-SA"/>
              </w:rPr>
              <w:br/>
            </w:r>
            <w:r w:rsidRPr="00AD0292">
              <w:rPr>
                <w:rFonts w:ascii="Arial" w:eastAsia="Times New Roman" w:hAnsi="Arial" w:cs="Arial"/>
                <w:sz w:val="24"/>
                <w:szCs w:val="24"/>
                <w:lang w:eastAsia="ar-SA"/>
              </w:rPr>
              <w:t>ok. 200-300 l/h.</w:t>
            </w:r>
            <w:r w:rsidR="007D26E8" w:rsidRPr="00AD0292">
              <w:rPr>
                <w:rFonts w:ascii="Arial" w:eastAsia="Times New Roman" w:hAnsi="Arial" w:cs="Arial"/>
                <w:sz w:val="24"/>
                <w:szCs w:val="24"/>
                <w:lang w:eastAsia="ar-SA"/>
              </w:rPr>
              <w:t xml:space="preserve"> </w:t>
            </w:r>
            <w:r w:rsidRPr="00AD0292">
              <w:rPr>
                <w:rFonts w:ascii="Arial" w:eastAsia="Calibri" w:hAnsi="Arial" w:cs="Arial"/>
                <w:color w:val="000000"/>
                <w:sz w:val="24"/>
                <w:szCs w:val="24"/>
                <w:lang w:eastAsia="ja-JP"/>
              </w:rPr>
              <w:t xml:space="preserve">Część strumienia oczyszczonych w Hali nr 2 wód </w:t>
            </w:r>
            <w:proofErr w:type="spellStart"/>
            <w:r w:rsidRPr="00AD0292">
              <w:rPr>
                <w:rFonts w:ascii="Arial" w:eastAsia="Calibri" w:hAnsi="Arial" w:cs="Arial"/>
                <w:color w:val="000000"/>
                <w:sz w:val="24"/>
                <w:szCs w:val="24"/>
                <w:lang w:eastAsia="ja-JP"/>
              </w:rPr>
              <w:t>popłucznych</w:t>
            </w:r>
            <w:proofErr w:type="spellEnd"/>
            <w:r w:rsidRPr="00AD0292">
              <w:rPr>
                <w:rFonts w:ascii="Arial" w:eastAsia="Calibri" w:hAnsi="Arial" w:cs="Arial"/>
                <w:color w:val="000000"/>
                <w:sz w:val="24"/>
                <w:szCs w:val="24"/>
                <w:lang w:eastAsia="ja-JP"/>
              </w:rPr>
              <w:t xml:space="preserve"> (wód procesowych)</w:t>
            </w:r>
            <w:r w:rsidR="007D26E8" w:rsidRPr="00AD0292">
              <w:rPr>
                <w:rFonts w:ascii="Arial" w:eastAsia="Calibri" w:hAnsi="Arial" w:cs="Arial"/>
                <w:color w:val="000000"/>
                <w:sz w:val="24"/>
                <w:szCs w:val="24"/>
                <w:lang w:eastAsia="ja-JP"/>
              </w:rPr>
              <w:t>,</w:t>
            </w:r>
            <w:r w:rsidRPr="00AD0292">
              <w:rPr>
                <w:rFonts w:ascii="Arial" w:eastAsia="Calibri" w:hAnsi="Arial" w:cs="Arial"/>
                <w:color w:val="000000"/>
                <w:sz w:val="24"/>
                <w:szCs w:val="24"/>
                <w:lang w:eastAsia="ja-JP"/>
              </w:rPr>
              <w:t xml:space="preserve"> kierowana będzie na stację demineralizacji wody. Po zakończonym procesie demineralizacji</w:t>
            </w:r>
            <w:r w:rsidR="007D26E8" w:rsidRPr="00AD0292">
              <w:rPr>
                <w:rFonts w:ascii="Arial" w:eastAsia="Calibri" w:hAnsi="Arial" w:cs="Arial"/>
                <w:color w:val="000000"/>
                <w:sz w:val="24"/>
                <w:szCs w:val="24"/>
                <w:lang w:eastAsia="ja-JP"/>
              </w:rPr>
              <w:t>,</w:t>
            </w:r>
            <w:r w:rsidRPr="00AD0292">
              <w:rPr>
                <w:rFonts w:ascii="Arial" w:eastAsia="Calibri" w:hAnsi="Arial" w:cs="Arial"/>
                <w:color w:val="000000"/>
                <w:sz w:val="24"/>
                <w:szCs w:val="24"/>
                <w:lang w:eastAsia="ja-JP"/>
              </w:rPr>
              <w:t xml:space="preserve"> woda ponownie wykorzystywana będzie w procesie technologicznym - w Linii nr 2 oraz, w razie konieczności, w Linii nr 1). </w:t>
            </w:r>
          </w:p>
          <w:p w14:paraId="1BFCDB86" w14:textId="77777777" w:rsidR="00C04D71" w:rsidRDefault="006C18F5" w:rsidP="00C0231A">
            <w:pPr>
              <w:spacing w:line="320" w:lineRule="atLeast"/>
              <w:ind w:left="316"/>
              <w:rPr>
                <w:rFonts w:ascii="Arial" w:eastAsia="Calibri" w:hAnsi="Arial" w:cs="Arial"/>
                <w:iCs/>
                <w:sz w:val="24"/>
                <w:szCs w:val="24"/>
                <w:lang w:eastAsia="ja-JP"/>
              </w:rPr>
            </w:pPr>
            <w:r w:rsidRPr="00AD0292">
              <w:rPr>
                <w:rFonts w:ascii="Arial" w:eastAsia="Calibri" w:hAnsi="Arial" w:cs="Arial"/>
                <w:color w:val="000000"/>
                <w:sz w:val="24"/>
                <w:szCs w:val="24"/>
                <w:lang w:eastAsia="ja-JP"/>
              </w:rPr>
              <w:t>Uwarunkowania technologiczne pozwalaj</w:t>
            </w:r>
            <w:r w:rsidR="00C12D24">
              <w:rPr>
                <w:rFonts w:ascii="Arial" w:eastAsia="Calibri" w:hAnsi="Arial" w:cs="Arial"/>
                <w:color w:val="000000"/>
                <w:sz w:val="24"/>
                <w:szCs w:val="24"/>
                <w:lang w:eastAsia="ja-JP"/>
              </w:rPr>
              <w:t>ą</w:t>
            </w:r>
            <w:r w:rsidRPr="00AD0292">
              <w:rPr>
                <w:rFonts w:ascii="Arial" w:eastAsia="Calibri" w:hAnsi="Arial" w:cs="Arial"/>
                <w:color w:val="000000"/>
                <w:sz w:val="24"/>
                <w:szCs w:val="24"/>
                <w:lang w:eastAsia="ja-JP"/>
              </w:rPr>
              <w:t xml:space="preserve"> w razie konieczności na zamienne oczyszczanie wód </w:t>
            </w:r>
            <w:proofErr w:type="spellStart"/>
            <w:r w:rsidRPr="00AD0292">
              <w:rPr>
                <w:rFonts w:ascii="Arial" w:eastAsia="Calibri" w:hAnsi="Arial" w:cs="Arial"/>
                <w:color w:val="000000"/>
                <w:sz w:val="24"/>
                <w:szCs w:val="24"/>
                <w:lang w:eastAsia="ja-JP"/>
              </w:rPr>
              <w:t>popłucznych</w:t>
            </w:r>
            <w:proofErr w:type="spellEnd"/>
            <w:r w:rsidRPr="00AD0292">
              <w:rPr>
                <w:rFonts w:ascii="Arial" w:eastAsia="Calibri" w:hAnsi="Arial" w:cs="Arial"/>
                <w:color w:val="000000"/>
                <w:sz w:val="24"/>
                <w:szCs w:val="24"/>
                <w:lang w:eastAsia="ja-JP"/>
              </w:rPr>
              <w:t xml:space="preserve"> (wód procesowych), tj. w taki sposób, że wody pochodzące z Hali nr 1 mogą być oczyszczane na stacji obróbki popłuczyn (SOP), zlokalizowanej w Hali nr 2 i odwrotnie. </w:t>
            </w:r>
            <w:r w:rsidRPr="00AD0292">
              <w:rPr>
                <w:rFonts w:ascii="Arial" w:eastAsia="Calibri" w:hAnsi="Arial" w:cs="Arial"/>
                <w:iCs/>
                <w:sz w:val="24"/>
                <w:szCs w:val="24"/>
                <w:lang w:eastAsia="ja-JP"/>
              </w:rPr>
              <w:t>Ostatecznie, ścieki przemysłowe z Hali nr 1 oraz Hali nr 2, po procesie oczyszczania, zostaną odprowadzone</w:t>
            </w:r>
            <w:r w:rsidR="00C12D24">
              <w:rPr>
                <w:rFonts w:ascii="Arial" w:eastAsia="Calibri" w:hAnsi="Arial" w:cs="Arial"/>
                <w:iCs/>
                <w:sz w:val="24"/>
                <w:szCs w:val="24"/>
                <w:lang w:eastAsia="ja-JP"/>
              </w:rPr>
              <w:t>,</w:t>
            </w:r>
            <w:r w:rsidRPr="00AD0292">
              <w:rPr>
                <w:rFonts w:ascii="Arial" w:eastAsia="Calibri" w:hAnsi="Arial" w:cs="Arial"/>
                <w:iCs/>
                <w:sz w:val="24"/>
                <w:szCs w:val="24"/>
                <w:lang w:eastAsia="ja-JP"/>
              </w:rPr>
              <w:t xml:space="preserve"> poprzez instalację kanalizacji sanitarnej</w:t>
            </w:r>
            <w:r w:rsidR="00C12D24">
              <w:rPr>
                <w:rFonts w:ascii="Arial" w:eastAsia="Calibri" w:hAnsi="Arial" w:cs="Arial"/>
                <w:iCs/>
                <w:sz w:val="24"/>
                <w:szCs w:val="24"/>
                <w:lang w:eastAsia="ja-JP"/>
              </w:rPr>
              <w:t>,</w:t>
            </w:r>
            <w:r w:rsidRPr="00AD0292">
              <w:rPr>
                <w:rFonts w:ascii="Arial" w:eastAsia="Calibri" w:hAnsi="Arial" w:cs="Arial"/>
                <w:iCs/>
                <w:sz w:val="24"/>
                <w:szCs w:val="24"/>
                <w:lang w:eastAsia="ja-JP"/>
              </w:rPr>
              <w:t xml:space="preserve"> na zewnątrz budynków. </w:t>
            </w:r>
          </w:p>
          <w:p w14:paraId="4723D63D" w14:textId="54A76876" w:rsidR="006C18F5" w:rsidRDefault="006C18F5" w:rsidP="00C0231A">
            <w:pPr>
              <w:spacing w:line="320" w:lineRule="atLeast"/>
              <w:ind w:left="316"/>
              <w:rPr>
                <w:rFonts w:ascii="Arial" w:eastAsia="Calibri" w:hAnsi="Arial" w:cs="Arial"/>
                <w:iCs/>
                <w:sz w:val="24"/>
                <w:szCs w:val="24"/>
                <w:lang w:eastAsia="ja-JP"/>
              </w:rPr>
            </w:pPr>
            <w:r w:rsidRPr="00AD0292">
              <w:rPr>
                <w:rFonts w:ascii="Arial" w:eastAsia="Calibri" w:hAnsi="Arial" w:cs="Arial"/>
                <w:iCs/>
                <w:sz w:val="24"/>
                <w:szCs w:val="24"/>
                <w:lang w:eastAsia="ja-JP"/>
              </w:rPr>
              <w:lastRenderedPageBreak/>
              <w:t xml:space="preserve">Następnie - poprzez zabudowany na instalacji kanalizacyjnej osadniki oraz separatory substancji ropopochodnych - odprowadzone zostaną do istniejącej zakładowej kanalizacji sanitarnej i dalej do zewnętrznej sieci kanalizacyjnej </w:t>
            </w:r>
            <w:r w:rsidR="00C04D71">
              <w:rPr>
                <w:rFonts w:ascii="Arial" w:eastAsia="Calibri" w:hAnsi="Arial" w:cs="Arial"/>
                <w:iCs/>
                <w:sz w:val="24"/>
                <w:szCs w:val="24"/>
                <w:lang w:eastAsia="ja-JP"/>
              </w:rPr>
              <w:br/>
            </w:r>
            <w:r w:rsidRPr="00AD0292">
              <w:rPr>
                <w:rFonts w:ascii="Arial" w:eastAsia="Calibri" w:hAnsi="Arial" w:cs="Arial"/>
                <w:iCs/>
                <w:sz w:val="24"/>
                <w:szCs w:val="24"/>
                <w:lang w:eastAsia="ja-JP"/>
              </w:rPr>
              <w:t>(na warunkach określonych w odrębnym pozwoleniu wodnoprawnym).</w:t>
            </w:r>
            <w:r w:rsidR="007D26E8" w:rsidRPr="00AD0292">
              <w:rPr>
                <w:rFonts w:ascii="Arial" w:eastAsia="Calibri" w:hAnsi="Arial" w:cs="Arial"/>
                <w:iCs/>
                <w:sz w:val="24"/>
                <w:szCs w:val="24"/>
                <w:lang w:eastAsia="ja-JP"/>
              </w:rPr>
              <w:t>”</w:t>
            </w:r>
          </w:p>
          <w:p w14:paraId="63FB33D3" w14:textId="6B76CBF4" w:rsidR="00180679" w:rsidRDefault="00180679" w:rsidP="00C12D24">
            <w:pPr>
              <w:pStyle w:val="Arial10i50"/>
              <w:spacing w:line="320" w:lineRule="atLeast"/>
              <w:rPr>
                <w:rFonts w:eastAsia="Calibri" w:cs="Arial"/>
                <w:sz w:val="24"/>
                <w:szCs w:val="24"/>
                <w:lang w:eastAsia="ja-JP"/>
              </w:rPr>
            </w:pPr>
          </w:p>
          <w:p w14:paraId="477B3000" w14:textId="77777777" w:rsidR="00C12D24" w:rsidRPr="00AD0292" w:rsidRDefault="00C12D24" w:rsidP="00C12D24">
            <w:pPr>
              <w:pStyle w:val="Arial10i50"/>
              <w:spacing w:line="320" w:lineRule="atLeast"/>
              <w:rPr>
                <w:rFonts w:cs="Arial"/>
                <w:color w:val="auto"/>
                <w:sz w:val="24"/>
                <w:szCs w:val="24"/>
              </w:rPr>
            </w:pPr>
          </w:p>
          <w:p w14:paraId="1652F994" w14:textId="76676602" w:rsidR="007F7349" w:rsidRPr="00AD0292" w:rsidRDefault="00DB3C40" w:rsidP="00AD0292">
            <w:pPr>
              <w:pStyle w:val="Arial10i50"/>
              <w:numPr>
                <w:ilvl w:val="0"/>
                <w:numId w:val="54"/>
              </w:numPr>
              <w:spacing w:line="320" w:lineRule="atLeast"/>
              <w:ind w:left="460" w:hanging="142"/>
              <w:rPr>
                <w:rFonts w:cs="Arial"/>
                <w:color w:val="auto"/>
                <w:sz w:val="24"/>
                <w:szCs w:val="24"/>
              </w:rPr>
            </w:pPr>
            <w:r w:rsidRPr="00AD0292">
              <w:rPr>
                <w:rFonts w:cs="Arial"/>
                <w:color w:val="auto"/>
                <w:sz w:val="24"/>
                <w:szCs w:val="24"/>
              </w:rPr>
              <w:t xml:space="preserve">W części </w:t>
            </w:r>
            <w:r w:rsidR="009D1273" w:rsidRPr="00AD0292">
              <w:rPr>
                <w:rFonts w:cs="Arial"/>
                <w:b/>
                <w:color w:val="auto"/>
                <w:sz w:val="24"/>
                <w:szCs w:val="24"/>
              </w:rPr>
              <w:t>II</w:t>
            </w:r>
            <w:r w:rsidR="009D1273" w:rsidRPr="00AD0292">
              <w:rPr>
                <w:rFonts w:cs="Arial"/>
                <w:color w:val="auto"/>
                <w:sz w:val="24"/>
                <w:szCs w:val="24"/>
              </w:rPr>
              <w:t xml:space="preserve"> pozwolenia zintegrowanego, pn.</w:t>
            </w:r>
            <w:r w:rsidR="009D1273" w:rsidRPr="00AD0292">
              <w:rPr>
                <w:rFonts w:cs="Arial"/>
                <w:i/>
                <w:iCs/>
                <w:sz w:val="24"/>
                <w:szCs w:val="24"/>
              </w:rPr>
              <w:t xml:space="preserve"> </w:t>
            </w:r>
            <w:r w:rsidR="009D1273" w:rsidRPr="00AD0292">
              <w:rPr>
                <w:rFonts w:cs="Arial"/>
                <w:b/>
                <w:iCs/>
                <w:color w:val="auto"/>
                <w:sz w:val="24"/>
                <w:szCs w:val="24"/>
              </w:rPr>
              <w:t>Wymagane działania, w tym środki techniczne mające na celu zapobieganie lub ograniczanie emisji. Sposoby osiągania wysokiego stopnia ochrony środowiska jako całości i zapewnienia efektywnego wykorzystania energii</w:t>
            </w:r>
            <w:r w:rsidR="00BB5A04" w:rsidRPr="00AD0292">
              <w:rPr>
                <w:rFonts w:cs="Arial"/>
                <w:iCs/>
                <w:color w:val="auto"/>
                <w:sz w:val="24"/>
                <w:szCs w:val="24"/>
              </w:rPr>
              <w:t>,</w:t>
            </w:r>
          </w:p>
          <w:p w14:paraId="77C1621E" w14:textId="788A5D9D" w:rsidR="00BB5A04" w:rsidRPr="00AD0292" w:rsidRDefault="00BB5A04" w:rsidP="00AD0292">
            <w:pPr>
              <w:pStyle w:val="Arial10i50"/>
              <w:spacing w:line="320" w:lineRule="atLeast"/>
              <w:ind w:left="460"/>
              <w:rPr>
                <w:rFonts w:cs="Arial"/>
                <w:b/>
                <w:color w:val="auto"/>
                <w:sz w:val="24"/>
                <w:szCs w:val="24"/>
              </w:rPr>
            </w:pPr>
            <w:r w:rsidRPr="00AD0292">
              <w:rPr>
                <w:rFonts w:cs="Arial"/>
                <w:color w:val="auto"/>
                <w:sz w:val="24"/>
                <w:szCs w:val="24"/>
              </w:rPr>
              <w:t xml:space="preserve">punkt </w:t>
            </w:r>
            <w:r w:rsidRPr="00AD0292">
              <w:rPr>
                <w:rFonts w:cs="Arial"/>
                <w:b/>
                <w:color w:val="auto"/>
                <w:sz w:val="24"/>
                <w:szCs w:val="24"/>
              </w:rPr>
              <w:t>II.1. W zakresie ochrony powietrza</w:t>
            </w:r>
          </w:p>
          <w:p w14:paraId="6F3649F1" w14:textId="10BF90C6" w:rsidR="00BB5A04" w:rsidRPr="00AD0292" w:rsidRDefault="00BB5A04" w:rsidP="00AD0292">
            <w:pPr>
              <w:pStyle w:val="Arial10i50"/>
              <w:spacing w:line="320" w:lineRule="atLeast"/>
              <w:ind w:left="460"/>
              <w:rPr>
                <w:rFonts w:cs="Arial"/>
                <w:b/>
                <w:color w:val="auto"/>
                <w:sz w:val="24"/>
                <w:szCs w:val="24"/>
              </w:rPr>
            </w:pPr>
          </w:p>
          <w:p w14:paraId="108D3857" w14:textId="0B812B74" w:rsidR="007F7349" w:rsidRPr="00AD0292" w:rsidRDefault="00BB5A04" w:rsidP="00AD0292">
            <w:pPr>
              <w:pStyle w:val="Arial10i50"/>
              <w:spacing w:line="320" w:lineRule="atLeast"/>
              <w:ind w:left="460"/>
              <w:rPr>
                <w:rFonts w:cs="Arial"/>
                <w:color w:val="auto"/>
                <w:sz w:val="24"/>
                <w:szCs w:val="24"/>
                <w:u w:val="single"/>
              </w:rPr>
            </w:pPr>
            <w:r w:rsidRPr="00AD0292">
              <w:rPr>
                <w:rFonts w:cs="Arial"/>
                <w:color w:val="auto"/>
                <w:sz w:val="24"/>
                <w:szCs w:val="24"/>
                <w:u w:val="single"/>
              </w:rPr>
              <w:t>otrzymuje brzmienie:</w:t>
            </w:r>
          </w:p>
          <w:p w14:paraId="756CABC6" w14:textId="77777777" w:rsidR="00B3783D" w:rsidRPr="00AD0292" w:rsidRDefault="00B3783D" w:rsidP="00AD0292">
            <w:pPr>
              <w:pStyle w:val="Arial10i50"/>
              <w:spacing w:line="320" w:lineRule="atLeast"/>
              <w:ind w:left="460"/>
              <w:rPr>
                <w:rFonts w:cs="Arial"/>
                <w:color w:val="auto"/>
                <w:sz w:val="24"/>
                <w:szCs w:val="24"/>
                <w:u w:val="single"/>
              </w:rPr>
            </w:pPr>
          </w:p>
          <w:p w14:paraId="2B5D2B7F" w14:textId="11741B7A" w:rsidR="0061555A" w:rsidRPr="00AD0292" w:rsidRDefault="00BB5A04" w:rsidP="00AD0292">
            <w:pPr>
              <w:spacing w:line="320" w:lineRule="atLeast"/>
              <w:ind w:left="460"/>
              <w:rPr>
                <w:rFonts w:ascii="Arial" w:eastAsia="Times New Roman" w:hAnsi="Arial" w:cs="Arial"/>
                <w:sz w:val="24"/>
                <w:szCs w:val="24"/>
                <w:lang w:eastAsia="pl-PL"/>
              </w:rPr>
            </w:pPr>
            <w:r w:rsidRPr="00AD0292">
              <w:rPr>
                <w:rFonts w:ascii="Arial" w:hAnsi="Arial" w:cs="Arial"/>
                <w:sz w:val="24"/>
                <w:szCs w:val="24"/>
              </w:rPr>
              <w:t>„</w:t>
            </w:r>
            <w:r w:rsidR="00C12D24" w:rsidRPr="00C12D24">
              <w:rPr>
                <w:rFonts w:ascii="Arial" w:hAnsi="Arial" w:cs="Arial"/>
                <w:b/>
                <w:sz w:val="24"/>
                <w:szCs w:val="24"/>
              </w:rPr>
              <w:t>II.</w:t>
            </w:r>
            <w:r w:rsidR="0061555A" w:rsidRPr="00C12D24">
              <w:rPr>
                <w:rFonts w:ascii="Arial" w:eastAsia="Times New Roman" w:hAnsi="Arial" w:cs="Arial"/>
                <w:b/>
                <w:bCs/>
                <w:sz w:val="24"/>
                <w:szCs w:val="24"/>
                <w:lang w:eastAsia="pl-PL"/>
              </w:rPr>
              <w:t>1.</w:t>
            </w:r>
            <w:r w:rsidR="0061555A" w:rsidRPr="00AD0292">
              <w:rPr>
                <w:rFonts w:ascii="Arial" w:eastAsia="Times New Roman" w:hAnsi="Arial" w:cs="Arial"/>
                <w:b/>
                <w:bCs/>
                <w:sz w:val="24"/>
                <w:szCs w:val="24"/>
                <w:lang w:eastAsia="pl-PL"/>
              </w:rPr>
              <w:t xml:space="preserve"> W zakresie ochrony powietrza</w:t>
            </w:r>
          </w:p>
          <w:p w14:paraId="2C0BBEBE" w14:textId="77777777" w:rsidR="00BB5A04" w:rsidRPr="00AD0292" w:rsidRDefault="00BB5A04" w:rsidP="00AD0292">
            <w:pPr>
              <w:spacing w:line="320" w:lineRule="atLeast"/>
              <w:rPr>
                <w:rFonts w:ascii="Arial" w:eastAsia="Times New Roman" w:hAnsi="Arial" w:cs="Arial"/>
                <w:sz w:val="24"/>
                <w:szCs w:val="24"/>
                <w:lang w:eastAsia="pl-PL"/>
              </w:rPr>
            </w:pPr>
          </w:p>
          <w:p w14:paraId="305A5F1C" w14:textId="65348CD5" w:rsidR="0061555A" w:rsidRPr="00AD0292" w:rsidRDefault="0061555A" w:rsidP="00AD0292">
            <w:pPr>
              <w:spacing w:line="320" w:lineRule="atLeast"/>
              <w:ind w:left="360"/>
              <w:rPr>
                <w:rFonts w:ascii="Arial" w:eastAsia="Times New Roman" w:hAnsi="Arial" w:cs="Arial"/>
                <w:sz w:val="24"/>
                <w:szCs w:val="24"/>
                <w:lang w:eastAsia="pl-PL"/>
              </w:rPr>
            </w:pPr>
            <w:r w:rsidRPr="00AD0292">
              <w:rPr>
                <w:rFonts w:ascii="Arial" w:eastAsia="Times New Roman" w:hAnsi="Arial" w:cs="Arial"/>
                <w:sz w:val="24"/>
                <w:szCs w:val="24"/>
                <w:lang w:eastAsia="pl-PL"/>
              </w:rPr>
              <w:t>W celu redukcji/minimalizacji emisji do powietrza z instalacji zostaną zastosowane następujące rozwiązania:</w:t>
            </w:r>
          </w:p>
          <w:p w14:paraId="15FF82F3" w14:textId="77777777" w:rsidR="0061555A" w:rsidRPr="00AD0292" w:rsidRDefault="0061555A" w:rsidP="00AD0292">
            <w:pPr>
              <w:pStyle w:val="Akapitzlist"/>
              <w:numPr>
                <w:ilvl w:val="0"/>
                <w:numId w:val="66"/>
              </w:numPr>
              <w:spacing w:line="320" w:lineRule="atLeast"/>
              <w:jc w:val="left"/>
              <w:rPr>
                <w:rFonts w:cs="Arial"/>
                <w:sz w:val="24"/>
                <w:szCs w:val="24"/>
              </w:rPr>
            </w:pPr>
            <w:r w:rsidRPr="00AD0292">
              <w:rPr>
                <w:rFonts w:cs="Arial"/>
                <w:sz w:val="24"/>
                <w:szCs w:val="24"/>
              </w:rPr>
              <w:t>ścisłe przestrzeganie i kontrola odpowiednio dobranych parametrów pracy linii procesowej (m.in. czas, temperatura, skład, stężenie roztworów),</w:t>
            </w:r>
          </w:p>
          <w:p w14:paraId="064F6C96" w14:textId="3EB9E7D9" w:rsidR="0061555A" w:rsidRPr="00AD0292" w:rsidRDefault="0061555A" w:rsidP="00AD0292">
            <w:pPr>
              <w:pStyle w:val="Akapitzlist"/>
              <w:numPr>
                <w:ilvl w:val="0"/>
                <w:numId w:val="66"/>
              </w:numPr>
              <w:spacing w:line="320" w:lineRule="atLeast"/>
              <w:jc w:val="left"/>
              <w:rPr>
                <w:rFonts w:cs="Arial"/>
                <w:sz w:val="24"/>
                <w:szCs w:val="24"/>
              </w:rPr>
            </w:pPr>
            <w:r w:rsidRPr="00AD0292">
              <w:rPr>
                <w:rFonts w:cs="Arial"/>
                <w:sz w:val="24"/>
                <w:szCs w:val="24"/>
              </w:rPr>
              <w:t xml:space="preserve">właściwe dobranie i eksploatacja systemów wentylacji, a w przypadku linii </w:t>
            </w:r>
            <w:r w:rsidR="0086229A" w:rsidRPr="00AD0292">
              <w:rPr>
                <w:rFonts w:cs="Arial"/>
                <w:sz w:val="24"/>
                <w:szCs w:val="24"/>
              </w:rPr>
              <w:br/>
            </w:r>
            <w:r w:rsidRPr="00AD0292">
              <w:rPr>
                <w:rFonts w:cs="Arial"/>
                <w:sz w:val="24"/>
                <w:szCs w:val="24"/>
              </w:rPr>
              <w:t>nr 2 zastosowanie mechanicznego odciągu oparów znad wanny nr 1 oraz wanny nr 2</w:t>
            </w:r>
            <w:r w:rsidR="00F35DD7">
              <w:rPr>
                <w:rFonts w:cs="Arial"/>
                <w:sz w:val="24"/>
                <w:szCs w:val="24"/>
              </w:rPr>
              <w:t>,</w:t>
            </w:r>
            <w:r w:rsidRPr="00AD0292">
              <w:rPr>
                <w:rFonts w:cs="Arial"/>
                <w:sz w:val="24"/>
                <w:szCs w:val="24"/>
              </w:rPr>
              <w:t xml:space="preserve"> przy pomocy ssawek szczelinowych,</w:t>
            </w:r>
          </w:p>
          <w:p w14:paraId="300574D5" w14:textId="77777777" w:rsidR="0061555A" w:rsidRPr="00AD0292" w:rsidRDefault="0061555A" w:rsidP="00AD0292">
            <w:pPr>
              <w:pStyle w:val="Akapitzlist"/>
              <w:numPr>
                <w:ilvl w:val="0"/>
                <w:numId w:val="66"/>
              </w:numPr>
              <w:spacing w:line="320" w:lineRule="atLeast"/>
              <w:jc w:val="left"/>
              <w:rPr>
                <w:rFonts w:cs="Arial"/>
                <w:sz w:val="24"/>
                <w:szCs w:val="24"/>
              </w:rPr>
            </w:pPr>
            <w:r w:rsidRPr="00AD0292">
              <w:rPr>
                <w:rFonts w:cs="Arial"/>
                <w:sz w:val="24"/>
                <w:szCs w:val="24"/>
              </w:rPr>
              <w:t>szczelne zamykanie wanien procesowych,</w:t>
            </w:r>
          </w:p>
          <w:p w14:paraId="5C5FEE03" w14:textId="7D00379C" w:rsidR="0061555A" w:rsidRPr="00AD0292" w:rsidRDefault="0061555A" w:rsidP="00AD0292">
            <w:pPr>
              <w:pStyle w:val="Akapitzlist"/>
              <w:numPr>
                <w:ilvl w:val="0"/>
                <w:numId w:val="66"/>
              </w:numPr>
              <w:spacing w:line="320" w:lineRule="atLeast"/>
              <w:jc w:val="left"/>
              <w:rPr>
                <w:rFonts w:cs="Arial"/>
                <w:sz w:val="24"/>
                <w:szCs w:val="24"/>
              </w:rPr>
            </w:pPr>
            <w:r w:rsidRPr="00AD0292">
              <w:rPr>
                <w:rFonts w:cs="Arial"/>
                <w:sz w:val="24"/>
                <w:szCs w:val="24"/>
              </w:rPr>
              <w:t>dodawanie odpowiednich substancji do kąpieli trawiącej (np. nadtlenku wodoru, mocznika)</w:t>
            </w:r>
            <w:r w:rsidR="00F35DD7">
              <w:rPr>
                <w:rFonts w:cs="Arial"/>
                <w:sz w:val="24"/>
                <w:szCs w:val="24"/>
              </w:rPr>
              <w:t>,</w:t>
            </w:r>
            <w:r w:rsidRPr="00AD0292">
              <w:rPr>
                <w:rFonts w:cs="Arial"/>
                <w:sz w:val="24"/>
                <w:szCs w:val="24"/>
              </w:rPr>
              <w:t xml:space="preserve"> w celu redukcji emisji tlenków azotu i fluoru,</w:t>
            </w:r>
          </w:p>
          <w:p w14:paraId="4EC79744" w14:textId="2505510E" w:rsidR="007F7349" w:rsidRPr="00AD0292" w:rsidRDefault="0061555A" w:rsidP="00AD0292">
            <w:pPr>
              <w:pStyle w:val="Akapitzlist"/>
              <w:numPr>
                <w:ilvl w:val="0"/>
                <w:numId w:val="66"/>
              </w:numPr>
              <w:spacing w:line="320" w:lineRule="atLeast"/>
              <w:jc w:val="left"/>
              <w:rPr>
                <w:rFonts w:cs="Arial"/>
                <w:sz w:val="24"/>
                <w:szCs w:val="24"/>
              </w:rPr>
            </w:pPr>
            <w:r w:rsidRPr="00AD0292">
              <w:rPr>
                <w:rFonts w:cs="Arial"/>
                <w:sz w:val="24"/>
                <w:szCs w:val="24"/>
              </w:rPr>
              <w:t>prowadzenie procesu z zastosowaniem inhibitorów i substancji powierzchniowo czynnych, kontrola stopnia wzburzenia kąpieli oraz stopnia wynoszenia kąpieli.</w:t>
            </w:r>
            <w:r w:rsidR="00B77576" w:rsidRPr="00AD0292">
              <w:rPr>
                <w:rFonts w:cs="Arial"/>
                <w:sz w:val="24"/>
                <w:szCs w:val="24"/>
              </w:rPr>
              <w:t>”</w:t>
            </w:r>
          </w:p>
          <w:p w14:paraId="4CAD1508" w14:textId="270CB7DD" w:rsidR="0061555A" w:rsidRPr="00AD0292" w:rsidRDefault="0061555A" w:rsidP="00AD0292">
            <w:pPr>
              <w:pStyle w:val="Arial10i50"/>
              <w:spacing w:line="320" w:lineRule="atLeast"/>
              <w:ind w:left="460"/>
              <w:rPr>
                <w:rFonts w:cs="Arial"/>
                <w:color w:val="auto"/>
                <w:sz w:val="24"/>
                <w:szCs w:val="24"/>
              </w:rPr>
            </w:pPr>
          </w:p>
          <w:p w14:paraId="2DF6589A" w14:textId="77777777" w:rsidR="0061555A" w:rsidRPr="00AD0292" w:rsidRDefault="0061555A" w:rsidP="00AD0292">
            <w:pPr>
              <w:pStyle w:val="Arial10i50"/>
              <w:spacing w:line="320" w:lineRule="atLeast"/>
              <w:ind w:left="460"/>
              <w:rPr>
                <w:rFonts w:cs="Arial"/>
                <w:color w:val="auto"/>
                <w:sz w:val="24"/>
                <w:szCs w:val="24"/>
              </w:rPr>
            </w:pPr>
          </w:p>
          <w:p w14:paraId="3FDBDD80" w14:textId="04FAE382" w:rsidR="009D1273" w:rsidRPr="00AD0292" w:rsidRDefault="0061555A" w:rsidP="00AD0292">
            <w:pPr>
              <w:pStyle w:val="Arial10i50"/>
              <w:numPr>
                <w:ilvl w:val="0"/>
                <w:numId w:val="54"/>
              </w:numPr>
              <w:spacing w:line="320" w:lineRule="atLeast"/>
              <w:ind w:left="460" w:hanging="142"/>
              <w:rPr>
                <w:rFonts w:cs="Arial"/>
                <w:color w:val="auto"/>
                <w:sz w:val="24"/>
                <w:szCs w:val="24"/>
              </w:rPr>
            </w:pPr>
            <w:r w:rsidRPr="00AD0292">
              <w:rPr>
                <w:rFonts w:cs="Arial"/>
                <w:color w:val="auto"/>
                <w:sz w:val="24"/>
                <w:szCs w:val="24"/>
              </w:rPr>
              <w:t xml:space="preserve">W części </w:t>
            </w:r>
            <w:r w:rsidRPr="00AD0292">
              <w:rPr>
                <w:rFonts w:cs="Arial"/>
                <w:b/>
                <w:color w:val="auto"/>
                <w:sz w:val="24"/>
                <w:szCs w:val="24"/>
              </w:rPr>
              <w:t xml:space="preserve">III </w:t>
            </w:r>
            <w:r w:rsidRPr="00AD0292">
              <w:rPr>
                <w:rFonts w:cs="Arial"/>
                <w:color w:val="auto"/>
                <w:sz w:val="24"/>
                <w:szCs w:val="24"/>
              </w:rPr>
              <w:t>pozwolenia zintegrowanego pn.</w:t>
            </w:r>
            <w:r w:rsidR="00064972" w:rsidRPr="00AD0292">
              <w:rPr>
                <w:rFonts w:eastAsia="Times New Roman" w:cs="Arial"/>
                <w:b/>
                <w:color w:val="auto"/>
                <w:sz w:val="24"/>
                <w:szCs w:val="24"/>
                <w:lang w:eastAsia="pl-PL"/>
              </w:rPr>
              <w:t xml:space="preserve"> </w:t>
            </w:r>
            <w:r w:rsidR="00064972" w:rsidRPr="00AD0292">
              <w:rPr>
                <w:rFonts w:cs="Arial"/>
                <w:b/>
                <w:iCs/>
                <w:color w:val="auto"/>
                <w:sz w:val="24"/>
                <w:szCs w:val="24"/>
              </w:rPr>
              <w:t xml:space="preserve">Parametry wprowadzania </w:t>
            </w:r>
            <w:r w:rsidR="00064972" w:rsidRPr="00AD0292">
              <w:rPr>
                <w:rFonts w:cs="Arial"/>
                <w:b/>
                <w:iCs/>
                <w:color w:val="auto"/>
                <w:sz w:val="24"/>
                <w:szCs w:val="24"/>
              </w:rPr>
              <w:br/>
              <w:t>do środowiska substancji i energii w warunkach normalnego funkcjonowania instalacji</w:t>
            </w:r>
            <w:r w:rsidR="00064972" w:rsidRPr="00AD0292">
              <w:rPr>
                <w:rFonts w:cs="Arial"/>
                <w:iCs/>
                <w:color w:val="auto"/>
                <w:sz w:val="24"/>
                <w:szCs w:val="24"/>
              </w:rPr>
              <w:t>,</w:t>
            </w:r>
          </w:p>
          <w:p w14:paraId="79FA4DAE" w14:textId="29291ED4" w:rsidR="00064972" w:rsidRPr="00AD0292" w:rsidRDefault="00064972" w:rsidP="00AD0292">
            <w:pPr>
              <w:pStyle w:val="Arial10i50"/>
              <w:spacing w:line="320" w:lineRule="atLeast"/>
              <w:ind w:left="460"/>
              <w:rPr>
                <w:rFonts w:cs="Arial"/>
                <w:color w:val="auto"/>
                <w:sz w:val="24"/>
                <w:szCs w:val="24"/>
              </w:rPr>
            </w:pPr>
            <w:r w:rsidRPr="00AD0292">
              <w:rPr>
                <w:rFonts w:cs="Arial"/>
                <w:color w:val="auto"/>
                <w:sz w:val="24"/>
                <w:szCs w:val="24"/>
              </w:rPr>
              <w:t xml:space="preserve">punkt </w:t>
            </w:r>
            <w:r w:rsidRPr="00AD0292">
              <w:rPr>
                <w:rFonts w:cs="Arial"/>
                <w:b/>
                <w:color w:val="auto"/>
                <w:sz w:val="24"/>
                <w:szCs w:val="24"/>
              </w:rPr>
              <w:t xml:space="preserve">III.1. Dopuszczalne wielkości emisji substancji wprowadzanych </w:t>
            </w:r>
            <w:r w:rsidRPr="00AD0292">
              <w:rPr>
                <w:rFonts w:cs="Arial"/>
                <w:b/>
                <w:color w:val="auto"/>
                <w:sz w:val="24"/>
                <w:szCs w:val="24"/>
              </w:rPr>
              <w:br/>
              <w:t>do powietrza podczas normalnego funkcjonowania instalacji</w:t>
            </w:r>
          </w:p>
          <w:p w14:paraId="2990702D" w14:textId="252C3AED" w:rsidR="00064972" w:rsidRPr="00AD0292" w:rsidRDefault="00064972" w:rsidP="00AD0292">
            <w:pPr>
              <w:pStyle w:val="Arial10i50"/>
              <w:spacing w:line="320" w:lineRule="atLeast"/>
              <w:ind w:left="460"/>
              <w:rPr>
                <w:rFonts w:cs="Arial"/>
                <w:color w:val="auto"/>
                <w:sz w:val="24"/>
                <w:szCs w:val="24"/>
              </w:rPr>
            </w:pPr>
          </w:p>
          <w:p w14:paraId="2CDD6200" w14:textId="3E748662" w:rsidR="00064972" w:rsidRPr="00AD0292" w:rsidRDefault="00064972" w:rsidP="00AD0292">
            <w:pPr>
              <w:pStyle w:val="Arial10i50"/>
              <w:spacing w:line="320" w:lineRule="atLeast"/>
              <w:ind w:left="460"/>
              <w:rPr>
                <w:rFonts w:cs="Arial"/>
                <w:color w:val="auto"/>
                <w:sz w:val="24"/>
                <w:szCs w:val="24"/>
                <w:u w:val="single"/>
              </w:rPr>
            </w:pPr>
            <w:r w:rsidRPr="00AD0292">
              <w:rPr>
                <w:rFonts w:cs="Arial"/>
                <w:color w:val="auto"/>
                <w:sz w:val="24"/>
                <w:szCs w:val="24"/>
                <w:u w:val="single"/>
              </w:rPr>
              <w:t>otrzymuje brzmienie:</w:t>
            </w:r>
          </w:p>
          <w:p w14:paraId="1754465B" w14:textId="171BC1FD" w:rsidR="00064972" w:rsidRPr="00AD0292" w:rsidRDefault="00064972" w:rsidP="00AD0292">
            <w:pPr>
              <w:pStyle w:val="Arial10i50"/>
              <w:spacing w:line="320" w:lineRule="atLeast"/>
              <w:ind w:left="460"/>
              <w:rPr>
                <w:rFonts w:cs="Arial"/>
                <w:color w:val="auto"/>
                <w:sz w:val="24"/>
                <w:szCs w:val="24"/>
                <w:u w:val="single"/>
              </w:rPr>
            </w:pPr>
          </w:p>
          <w:p w14:paraId="4361F651" w14:textId="490586BB" w:rsidR="00064972" w:rsidRPr="00AD0292" w:rsidRDefault="00064972" w:rsidP="00AD0292">
            <w:pPr>
              <w:pStyle w:val="Arial10i50"/>
              <w:spacing w:line="320" w:lineRule="atLeast"/>
              <w:ind w:left="460"/>
              <w:rPr>
                <w:rFonts w:cs="Arial"/>
                <w:color w:val="auto"/>
                <w:sz w:val="24"/>
                <w:szCs w:val="24"/>
              </w:rPr>
            </w:pPr>
            <w:r w:rsidRPr="00AD0292">
              <w:rPr>
                <w:rFonts w:cs="Arial"/>
                <w:color w:val="auto"/>
                <w:sz w:val="24"/>
                <w:szCs w:val="24"/>
              </w:rPr>
              <w:t>„</w:t>
            </w:r>
            <w:r w:rsidRPr="00AD0292">
              <w:rPr>
                <w:rFonts w:cs="Arial"/>
                <w:b/>
                <w:color w:val="auto"/>
                <w:sz w:val="24"/>
                <w:szCs w:val="24"/>
              </w:rPr>
              <w:t>III.1. Dopuszczalne wielkości emisji substancji wprowadzanych do powietrza podczas normalnego funkcjonowania instalacji</w:t>
            </w:r>
          </w:p>
          <w:p w14:paraId="408BE99A" w14:textId="23889C03" w:rsidR="00C0231A" w:rsidRDefault="00C0231A" w:rsidP="00180679">
            <w:pPr>
              <w:pStyle w:val="Arial10i50"/>
              <w:spacing w:line="320" w:lineRule="atLeast"/>
              <w:rPr>
                <w:rFonts w:cs="Arial"/>
                <w:color w:val="auto"/>
                <w:sz w:val="24"/>
                <w:szCs w:val="24"/>
              </w:rPr>
            </w:pPr>
          </w:p>
          <w:p w14:paraId="4AD5E1B3" w14:textId="0A407C3A" w:rsidR="00F35DD7" w:rsidRDefault="00F35DD7" w:rsidP="00180679">
            <w:pPr>
              <w:pStyle w:val="Arial10i50"/>
              <w:spacing w:line="320" w:lineRule="atLeast"/>
              <w:rPr>
                <w:rFonts w:cs="Arial"/>
                <w:color w:val="auto"/>
                <w:sz w:val="24"/>
                <w:szCs w:val="24"/>
              </w:rPr>
            </w:pPr>
          </w:p>
          <w:p w14:paraId="66EA7BA2" w14:textId="4C95E964" w:rsidR="00F35DD7" w:rsidRDefault="00F35DD7" w:rsidP="00180679">
            <w:pPr>
              <w:pStyle w:val="Arial10i50"/>
              <w:spacing w:line="320" w:lineRule="atLeast"/>
              <w:rPr>
                <w:rFonts w:cs="Arial"/>
                <w:color w:val="auto"/>
                <w:sz w:val="24"/>
                <w:szCs w:val="24"/>
              </w:rPr>
            </w:pPr>
          </w:p>
          <w:p w14:paraId="2E277E9E" w14:textId="3C312C58" w:rsidR="00F35DD7" w:rsidRDefault="00F35DD7" w:rsidP="00180679">
            <w:pPr>
              <w:pStyle w:val="Arial10i50"/>
              <w:spacing w:line="320" w:lineRule="atLeast"/>
              <w:rPr>
                <w:rFonts w:cs="Arial"/>
                <w:color w:val="auto"/>
                <w:sz w:val="24"/>
                <w:szCs w:val="24"/>
              </w:rPr>
            </w:pPr>
          </w:p>
          <w:p w14:paraId="457F079B" w14:textId="3553A4C5" w:rsidR="00F35DD7" w:rsidRDefault="00F35DD7" w:rsidP="00180679">
            <w:pPr>
              <w:pStyle w:val="Arial10i50"/>
              <w:spacing w:line="320" w:lineRule="atLeast"/>
              <w:rPr>
                <w:rFonts w:cs="Arial"/>
                <w:color w:val="auto"/>
                <w:sz w:val="24"/>
                <w:szCs w:val="24"/>
              </w:rPr>
            </w:pPr>
          </w:p>
          <w:p w14:paraId="125D2D82" w14:textId="60B44CB5" w:rsidR="0061555A" w:rsidRPr="00AD0292" w:rsidRDefault="00064972" w:rsidP="00AD0292">
            <w:pPr>
              <w:spacing w:line="320" w:lineRule="atLeast"/>
              <w:ind w:left="778" w:hanging="318"/>
              <w:rPr>
                <w:rFonts w:ascii="Arial" w:eastAsia="Times New Roman" w:hAnsi="Arial" w:cs="Arial"/>
                <w:b/>
                <w:sz w:val="24"/>
                <w:szCs w:val="24"/>
                <w:lang w:eastAsia="pl-PL"/>
              </w:rPr>
            </w:pPr>
            <w:r w:rsidRPr="00AD0292">
              <w:rPr>
                <w:rFonts w:ascii="Arial" w:eastAsia="Times New Roman" w:hAnsi="Arial" w:cs="Arial"/>
                <w:b/>
                <w:sz w:val="24"/>
                <w:szCs w:val="24"/>
                <w:lang w:eastAsia="pl-PL"/>
              </w:rPr>
              <w:lastRenderedPageBreak/>
              <w:t>Dopuszczalna emisja godzinowa z poszczególnych emitorów:</w:t>
            </w:r>
          </w:p>
          <w:p w14:paraId="7FEFAADE" w14:textId="77777777" w:rsidR="00064972" w:rsidRPr="00AD0292" w:rsidRDefault="00064972" w:rsidP="00AD0292">
            <w:pPr>
              <w:spacing w:line="320" w:lineRule="atLeast"/>
              <w:ind w:left="318" w:hanging="318"/>
              <w:rPr>
                <w:rFonts w:ascii="Arial" w:eastAsia="Times New Roman" w:hAnsi="Arial" w:cs="Arial"/>
                <w:b/>
                <w:sz w:val="24"/>
                <w:szCs w:val="24"/>
                <w:lang w:eastAsia="pl-PL"/>
              </w:rPr>
            </w:pPr>
          </w:p>
          <w:tbl>
            <w:tblPr>
              <w:tblStyle w:val="Tabela-Siatka"/>
              <w:tblW w:w="9356" w:type="dxa"/>
              <w:tblLayout w:type="fixed"/>
              <w:tblLook w:val="04A0" w:firstRow="1" w:lastRow="0" w:firstColumn="1" w:lastColumn="0" w:noHBand="0" w:noVBand="1"/>
            </w:tblPr>
            <w:tblGrid>
              <w:gridCol w:w="993"/>
              <w:gridCol w:w="4116"/>
              <w:gridCol w:w="2560"/>
              <w:gridCol w:w="1687"/>
            </w:tblGrid>
            <w:tr w:rsidR="0061555A" w:rsidRPr="00180679" w14:paraId="5CE550A2" w14:textId="77777777" w:rsidTr="00745F5B">
              <w:trPr>
                <w:trHeight w:val="57"/>
              </w:trPr>
              <w:tc>
                <w:tcPr>
                  <w:tcW w:w="993" w:type="dxa"/>
                  <w:shd w:val="clear" w:color="auto" w:fill="auto"/>
                  <w:vAlign w:val="center"/>
                </w:tcPr>
                <w:p w14:paraId="5B1C8FF3" w14:textId="2B30E435" w:rsidR="0061555A" w:rsidRPr="00180679" w:rsidRDefault="0061555A" w:rsidP="00ED3562">
                  <w:pPr>
                    <w:framePr w:hSpace="141" w:wrap="around" w:vAnchor="text" w:hAnchor="margin" w:x="108" w:y="-3002"/>
                    <w:autoSpaceDE w:val="0"/>
                    <w:autoSpaceDN w:val="0"/>
                    <w:adjustRightInd w:val="0"/>
                    <w:spacing w:line="320" w:lineRule="atLeast"/>
                    <w:ind w:left="-81" w:right="-130"/>
                    <w:suppressOverlap/>
                    <w:jc w:val="center"/>
                    <w:rPr>
                      <w:rFonts w:ascii="Arial" w:eastAsia="Calibri" w:hAnsi="Arial" w:cs="Arial"/>
                      <w:b/>
                      <w:sz w:val="20"/>
                      <w:szCs w:val="20"/>
                    </w:rPr>
                  </w:pPr>
                  <w:r w:rsidRPr="00180679">
                    <w:rPr>
                      <w:rFonts w:ascii="Arial" w:eastAsia="Calibri" w:hAnsi="Arial" w:cs="Arial"/>
                      <w:b/>
                      <w:sz w:val="20"/>
                      <w:szCs w:val="20"/>
                    </w:rPr>
                    <w:t>N</w:t>
                  </w:r>
                  <w:r w:rsidR="006A68D6" w:rsidRPr="00180679">
                    <w:rPr>
                      <w:rFonts w:ascii="Arial" w:eastAsia="Calibri" w:hAnsi="Arial" w:cs="Arial"/>
                      <w:b/>
                      <w:sz w:val="20"/>
                      <w:szCs w:val="20"/>
                    </w:rPr>
                    <w:t>ume</w:t>
                  </w:r>
                  <w:r w:rsidRPr="00180679">
                    <w:rPr>
                      <w:rFonts w:ascii="Arial" w:eastAsia="Calibri" w:hAnsi="Arial" w:cs="Arial"/>
                      <w:b/>
                      <w:sz w:val="20"/>
                      <w:szCs w:val="20"/>
                    </w:rPr>
                    <w:t xml:space="preserve">r </w:t>
                  </w:r>
                  <w:r w:rsidRPr="00180679">
                    <w:rPr>
                      <w:rFonts w:ascii="Arial" w:eastAsia="Calibri" w:hAnsi="Arial" w:cs="Arial"/>
                      <w:b/>
                      <w:sz w:val="20"/>
                      <w:szCs w:val="20"/>
                    </w:rPr>
                    <w:br/>
                    <w:t>emitora</w:t>
                  </w:r>
                </w:p>
              </w:tc>
              <w:tc>
                <w:tcPr>
                  <w:tcW w:w="4116" w:type="dxa"/>
                  <w:shd w:val="clear" w:color="auto" w:fill="auto"/>
                  <w:vAlign w:val="center"/>
                </w:tcPr>
                <w:p w14:paraId="71CB3B4F" w14:textId="77777777" w:rsidR="0061555A" w:rsidRPr="00180679" w:rsidRDefault="0061555A" w:rsidP="00ED3562">
                  <w:pPr>
                    <w:framePr w:hSpace="141" w:wrap="around" w:vAnchor="text" w:hAnchor="margin" w:x="108" w:y="-3002"/>
                    <w:autoSpaceDE w:val="0"/>
                    <w:autoSpaceDN w:val="0"/>
                    <w:adjustRightInd w:val="0"/>
                    <w:spacing w:line="320" w:lineRule="atLeast"/>
                    <w:ind w:left="-81" w:right="-130"/>
                    <w:suppressOverlap/>
                    <w:jc w:val="center"/>
                    <w:rPr>
                      <w:rFonts w:ascii="Arial" w:eastAsia="Calibri" w:hAnsi="Arial" w:cs="Arial"/>
                      <w:b/>
                      <w:sz w:val="20"/>
                      <w:szCs w:val="20"/>
                    </w:rPr>
                  </w:pPr>
                  <w:r w:rsidRPr="00180679">
                    <w:rPr>
                      <w:rFonts w:ascii="Arial" w:eastAsia="Calibri" w:hAnsi="Arial" w:cs="Arial"/>
                      <w:b/>
                      <w:sz w:val="20"/>
                      <w:szCs w:val="20"/>
                    </w:rPr>
                    <w:t>Źródło emisji</w:t>
                  </w:r>
                </w:p>
              </w:tc>
              <w:tc>
                <w:tcPr>
                  <w:tcW w:w="2560" w:type="dxa"/>
                  <w:shd w:val="clear" w:color="auto" w:fill="auto"/>
                  <w:vAlign w:val="center"/>
                </w:tcPr>
                <w:p w14:paraId="1CAF4455" w14:textId="77777777" w:rsidR="0061555A" w:rsidRPr="00180679" w:rsidRDefault="0061555A" w:rsidP="00ED3562">
                  <w:pPr>
                    <w:framePr w:hSpace="141" w:wrap="around" w:vAnchor="text" w:hAnchor="margin" w:x="108" w:y="-3002"/>
                    <w:autoSpaceDE w:val="0"/>
                    <w:autoSpaceDN w:val="0"/>
                    <w:adjustRightInd w:val="0"/>
                    <w:spacing w:line="320" w:lineRule="atLeast"/>
                    <w:ind w:left="-81" w:right="-130"/>
                    <w:suppressOverlap/>
                    <w:jc w:val="center"/>
                    <w:rPr>
                      <w:rFonts w:ascii="Arial" w:eastAsia="Calibri" w:hAnsi="Arial" w:cs="Arial"/>
                      <w:b/>
                      <w:sz w:val="20"/>
                      <w:szCs w:val="20"/>
                    </w:rPr>
                  </w:pPr>
                  <w:r w:rsidRPr="00180679">
                    <w:rPr>
                      <w:rFonts w:ascii="Arial" w:eastAsia="Calibri" w:hAnsi="Arial" w:cs="Arial"/>
                      <w:b/>
                      <w:sz w:val="20"/>
                      <w:szCs w:val="20"/>
                    </w:rPr>
                    <w:t>Substancja</w:t>
                  </w:r>
                </w:p>
              </w:tc>
              <w:tc>
                <w:tcPr>
                  <w:tcW w:w="1687" w:type="dxa"/>
                  <w:shd w:val="clear" w:color="auto" w:fill="auto"/>
                  <w:vAlign w:val="center"/>
                </w:tcPr>
                <w:p w14:paraId="0ADD2376" w14:textId="77777777" w:rsidR="0061555A" w:rsidRPr="00180679" w:rsidRDefault="0061555A" w:rsidP="00ED3562">
                  <w:pPr>
                    <w:framePr w:hSpace="141" w:wrap="around" w:vAnchor="text" w:hAnchor="margin" w:x="108" w:y="-3002"/>
                    <w:spacing w:line="320" w:lineRule="atLeast"/>
                    <w:ind w:left="-110" w:right="-111"/>
                    <w:suppressOverlap/>
                    <w:jc w:val="center"/>
                    <w:rPr>
                      <w:rFonts w:ascii="Arial" w:eastAsia="Calibri" w:hAnsi="Arial" w:cs="Arial"/>
                      <w:b/>
                      <w:sz w:val="20"/>
                      <w:szCs w:val="20"/>
                    </w:rPr>
                  </w:pPr>
                  <w:r w:rsidRPr="00180679">
                    <w:rPr>
                      <w:rFonts w:ascii="Arial" w:eastAsia="Calibri" w:hAnsi="Arial" w:cs="Arial"/>
                      <w:b/>
                      <w:sz w:val="20"/>
                      <w:szCs w:val="20"/>
                    </w:rPr>
                    <w:t>Dopuszczalna emisja</w:t>
                  </w:r>
                </w:p>
                <w:p w14:paraId="60A60A48" w14:textId="77777777" w:rsidR="0061555A" w:rsidRPr="00180679" w:rsidRDefault="0061555A" w:rsidP="00ED3562">
                  <w:pPr>
                    <w:framePr w:hSpace="141" w:wrap="around" w:vAnchor="text" w:hAnchor="margin" w:x="108" w:y="-3002"/>
                    <w:autoSpaceDE w:val="0"/>
                    <w:autoSpaceDN w:val="0"/>
                    <w:adjustRightInd w:val="0"/>
                    <w:spacing w:line="320" w:lineRule="atLeast"/>
                    <w:ind w:left="-81" w:right="-130"/>
                    <w:suppressOverlap/>
                    <w:jc w:val="center"/>
                    <w:rPr>
                      <w:rFonts w:ascii="Arial" w:eastAsia="Calibri" w:hAnsi="Arial" w:cs="Arial"/>
                      <w:b/>
                      <w:sz w:val="20"/>
                      <w:szCs w:val="20"/>
                    </w:rPr>
                  </w:pPr>
                  <w:r w:rsidRPr="00180679">
                    <w:rPr>
                      <w:rFonts w:ascii="Arial" w:eastAsia="Calibri" w:hAnsi="Arial" w:cs="Arial"/>
                      <w:b/>
                      <w:sz w:val="20"/>
                      <w:szCs w:val="20"/>
                    </w:rPr>
                    <w:t>[kg/h]</w:t>
                  </w:r>
                </w:p>
              </w:tc>
            </w:tr>
            <w:tr w:rsidR="0061555A" w:rsidRPr="00180679" w14:paraId="381022CB" w14:textId="77777777" w:rsidTr="00745F5B">
              <w:trPr>
                <w:trHeight w:val="57"/>
              </w:trPr>
              <w:tc>
                <w:tcPr>
                  <w:tcW w:w="993" w:type="dxa"/>
                  <w:vMerge w:val="restart"/>
                  <w:shd w:val="clear" w:color="auto" w:fill="auto"/>
                  <w:vAlign w:val="center"/>
                </w:tcPr>
                <w:p w14:paraId="645346F1"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r w:rsidRPr="00180679">
                    <w:rPr>
                      <w:rFonts w:ascii="Arial" w:eastAsia="Calibri" w:hAnsi="Arial" w:cs="Arial"/>
                      <w:b/>
                      <w:bCs/>
                      <w:sz w:val="20"/>
                      <w:szCs w:val="20"/>
                    </w:rPr>
                    <w:t>E1</w:t>
                  </w:r>
                </w:p>
              </w:tc>
              <w:tc>
                <w:tcPr>
                  <w:tcW w:w="4116" w:type="dxa"/>
                  <w:vMerge w:val="restart"/>
                  <w:shd w:val="clear" w:color="auto" w:fill="auto"/>
                  <w:vAlign w:val="center"/>
                </w:tcPr>
                <w:p w14:paraId="69D58190"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Proces trawienia prowadzony w linii technologicznej nr 1, zlokalizowanej w hali nr 1</w:t>
                  </w:r>
                </w:p>
              </w:tc>
              <w:tc>
                <w:tcPr>
                  <w:tcW w:w="2560" w:type="dxa"/>
                  <w:shd w:val="clear" w:color="auto" w:fill="auto"/>
                </w:tcPr>
                <w:p w14:paraId="3ED84E60"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Tlenki azotu jako NO</w:t>
                  </w:r>
                  <w:r w:rsidRPr="00180679">
                    <w:rPr>
                      <w:rFonts w:ascii="Arial" w:eastAsia="Calibri" w:hAnsi="Arial" w:cs="Arial"/>
                      <w:sz w:val="20"/>
                      <w:szCs w:val="20"/>
                      <w:vertAlign w:val="subscript"/>
                    </w:rPr>
                    <w:t>2</w:t>
                  </w:r>
                </w:p>
              </w:tc>
              <w:tc>
                <w:tcPr>
                  <w:tcW w:w="1687" w:type="dxa"/>
                  <w:shd w:val="clear" w:color="auto" w:fill="auto"/>
                  <w:vAlign w:val="center"/>
                </w:tcPr>
                <w:p w14:paraId="0B438348"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0,0391</w:t>
                  </w:r>
                </w:p>
              </w:tc>
            </w:tr>
            <w:tr w:rsidR="0061555A" w:rsidRPr="00180679" w14:paraId="2F016C4D" w14:textId="77777777" w:rsidTr="00745F5B">
              <w:trPr>
                <w:trHeight w:val="57"/>
              </w:trPr>
              <w:tc>
                <w:tcPr>
                  <w:tcW w:w="993" w:type="dxa"/>
                  <w:vMerge/>
                  <w:shd w:val="clear" w:color="auto" w:fill="auto"/>
                  <w:vAlign w:val="center"/>
                </w:tcPr>
                <w:p w14:paraId="5E13A414"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p>
              </w:tc>
              <w:tc>
                <w:tcPr>
                  <w:tcW w:w="4116" w:type="dxa"/>
                  <w:vMerge/>
                  <w:shd w:val="clear" w:color="auto" w:fill="auto"/>
                  <w:vAlign w:val="center"/>
                </w:tcPr>
                <w:p w14:paraId="328A8768"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p>
              </w:tc>
              <w:tc>
                <w:tcPr>
                  <w:tcW w:w="2560" w:type="dxa"/>
                  <w:shd w:val="clear" w:color="auto" w:fill="auto"/>
                </w:tcPr>
                <w:p w14:paraId="07796917"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Fluor (F)</w:t>
                  </w:r>
                </w:p>
              </w:tc>
              <w:tc>
                <w:tcPr>
                  <w:tcW w:w="1687" w:type="dxa"/>
                  <w:shd w:val="clear" w:color="auto" w:fill="auto"/>
                </w:tcPr>
                <w:p w14:paraId="57C155B2"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0,0066</w:t>
                  </w:r>
                </w:p>
              </w:tc>
            </w:tr>
            <w:tr w:rsidR="0061555A" w:rsidRPr="00180679" w14:paraId="1DEA3D72" w14:textId="77777777" w:rsidTr="00745F5B">
              <w:trPr>
                <w:trHeight w:val="57"/>
              </w:trPr>
              <w:tc>
                <w:tcPr>
                  <w:tcW w:w="993" w:type="dxa"/>
                  <w:vMerge w:val="restart"/>
                  <w:shd w:val="clear" w:color="auto" w:fill="auto"/>
                  <w:vAlign w:val="center"/>
                </w:tcPr>
                <w:p w14:paraId="64A48942"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r w:rsidRPr="00180679">
                    <w:rPr>
                      <w:rFonts w:ascii="Arial" w:eastAsia="Calibri" w:hAnsi="Arial" w:cs="Arial"/>
                      <w:b/>
                      <w:bCs/>
                      <w:sz w:val="20"/>
                      <w:szCs w:val="20"/>
                    </w:rPr>
                    <w:t>E2</w:t>
                  </w:r>
                </w:p>
              </w:tc>
              <w:tc>
                <w:tcPr>
                  <w:tcW w:w="4116" w:type="dxa"/>
                  <w:vMerge w:val="restart"/>
                  <w:shd w:val="clear" w:color="auto" w:fill="auto"/>
                  <w:vAlign w:val="center"/>
                </w:tcPr>
                <w:p w14:paraId="1732872A" w14:textId="7A9091A4"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r w:rsidRPr="00180679">
                    <w:rPr>
                      <w:rFonts w:ascii="Arial" w:eastAsia="Calibri" w:hAnsi="Arial" w:cs="Arial"/>
                      <w:sz w:val="20"/>
                      <w:szCs w:val="20"/>
                    </w:rPr>
                    <w:t>Procesy miejscowe realizowane poza</w:t>
                  </w:r>
                  <w:r w:rsidRPr="00180679">
                    <w:rPr>
                      <w:rFonts w:ascii="Arial" w:eastAsia="Calibri" w:hAnsi="Arial" w:cs="Arial"/>
                      <w:b/>
                      <w:sz w:val="20"/>
                      <w:szCs w:val="20"/>
                    </w:rPr>
                    <w:t xml:space="preserve"> </w:t>
                  </w:r>
                  <w:r w:rsidRPr="00180679">
                    <w:rPr>
                      <w:rFonts w:ascii="Arial" w:eastAsia="Calibri" w:hAnsi="Arial" w:cs="Arial"/>
                      <w:sz w:val="20"/>
                      <w:szCs w:val="20"/>
                    </w:rPr>
                    <w:t>wannami, prowadzone w linii nr 1 (hala nr 1)</w:t>
                  </w:r>
                </w:p>
              </w:tc>
              <w:tc>
                <w:tcPr>
                  <w:tcW w:w="2560" w:type="dxa"/>
                  <w:shd w:val="clear" w:color="auto" w:fill="auto"/>
                </w:tcPr>
                <w:p w14:paraId="0878161A"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Tlenki azotu jako NO</w:t>
                  </w:r>
                  <w:r w:rsidRPr="00180679">
                    <w:rPr>
                      <w:rFonts w:ascii="Arial" w:eastAsia="Calibri" w:hAnsi="Arial" w:cs="Arial"/>
                      <w:sz w:val="20"/>
                      <w:szCs w:val="20"/>
                      <w:vertAlign w:val="subscript"/>
                    </w:rPr>
                    <w:t>2</w:t>
                  </w:r>
                </w:p>
              </w:tc>
              <w:tc>
                <w:tcPr>
                  <w:tcW w:w="1687" w:type="dxa"/>
                  <w:shd w:val="clear" w:color="auto" w:fill="auto"/>
                </w:tcPr>
                <w:p w14:paraId="01F48DA2"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0,0501</w:t>
                  </w:r>
                </w:p>
              </w:tc>
            </w:tr>
            <w:tr w:rsidR="0061555A" w:rsidRPr="00180679" w14:paraId="6668A063" w14:textId="77777777" w:rsidTr="00745F5B">
              <w:trPr>
                <w:trHeight w:val="57"/>
              </w:trPr>
              <w:tc>
                <w:tcPr>
                  <w:tcW w:w="993" w:type="dxa"/>
                  <w:vMerge/>
                  <w:shd w:val="clear" w:color="auto" w:fill="auto"/>
                  <w:vAlign w:val="center"/>
                </w:tcPr>
                <w:p w14:paraId="3E43FDBB"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p>
              </w:tc>
              <w:tc>
                <w:tcPr>
                  <w:tcW w:w="4116" w:type="dxa"/>
                  <w:vMerge/>
                  <w:shd w:val="clear" w:color="auto" w:fill="auto"/>
                  <w:vAlign w:val="center"/>
                </w:tcPr>
                <w:p w14:paraId="5169CC12"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p>
              </w:tc>
              <w:tc>
                <w:tcPr>
                  <w:tcW w:w="2560" w:type="dxa"/>
                  <w:shd w:val="clear" w:color="auto" w:fill="auto"/>
                </w:tcPr>
                <w:p w14:paraId="62C69FE9"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Fluor (F)</w:t>
                  </w:r>
                </w:p>
              </w:tc>
              <w:tc>
                <w:tcPr>
                  <w:tcW w:w="1687" w:type="dxa"/>
                  <w:shd w:val="clear" w:color="auto" w:fill="auto"/>
                </w:tcPr>
                <w:p w14:paraId="78F19185"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0,0014</w:t>
                  </w:r>
                </w:p>
              </w:tc>
            </w:tr>
            <w:tr w:rsidR="0061555A" w:rsidRPr="00180679" w14:paraId="59C6980D" w14:textId="77777777" w:rsidTr="00745F5B">
              <w:trPr>
                <w:trHeight w:val="57"/>
              </w:trPr>
              <w:tc>
                <w:tcPr>
                  <w:tcW w:w="993" w:type="dxa"/>
                  <w:vMerge w:val="restart"/>
                  <w:shd w:val="clear" w:color="auto" w:fill="auto"/>
                  <w:vAlign w:val="center"/>
                </w:tcPr>
                <w:p w14:paraId="56DDE695"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r w:rsidRPr="00180679">
                    <w:rPr>
                      <w:rFonts w:ascii="Arial" w:eastAsia="Calibri" w:hAnsi="Arial" w:cs="Arial"/>
                      <w:b/>
                      <w:bCs/>
                      <w:sz w:val="20"/>
                      <w:szCs w:val="20"/>
                    </w:rPr>
                    <w:t>E3</w:t>
                  </w:r>
                </w:p>
              </w:tc>
              <w:tc>
                <w:tcPr>
                  <w:tcW w:w="4116" w:type="dxa"/>
                  <w:vMerge w:val="restart"/>
                  <w:shd w:val="clear" w:color="auto" w:fill="auto"/>
                  <w:vAlign w:val="center"/>
                </w:tcPr>
                <w:p w14:paraId="2E6C39F5" w14:textId="163F4134" w:rsidR="00745F5B"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r w:rsidRPr="00180679">
                    <w:rPr>
                      <w:rFonts w:ascii="Arial" w:eastAsia="Calibri" w:hAnsi="Arial" w:cs="Arial"/>
                      <w:sz w:val="20"/>
                      <w:szCs w:val="20"/>
                    </w:rPr>
                    <w:t>Proces trawienia</w:t>
                  </w:r>
                  <w:r w:rsidR="00DF35DA" w:rsidRPr="00180679">
                    <w:rPr>
                      <w:rFonts w:ascii="Arial" w:eastAsia="Calibri" w:hAnsi="Arial" w:cs="Arial"/>
                      <w:sz w:val="20"/>
                      <w:szCs w:val="20"/>
                    </w:rPr>
                    <w:t xml:space="preserve"> i pasywacji</w:t>
                  </w:r>
                  <w:r w:rsidRPr="00180679">
                    <w:rPr>
                      <w:rFonts w:ascii="Arial" w:eastAsia="Calibri" w:hAnsi="Arial" w:cs="Arial"/>
                      <w:sz w:val="20"/>
                      <w:szCs w:val="20"/>
                    </w:rPr>
                    <w:t xml:space="preserve"> prowadzony </w:t>
                  </w:r>
                  <w:r w:rsidR="00180679">
                    <w:rPr>
                      <w:rFonts w:ascii="Arial" w:eastAsia="Calibri" w:hAnsi="Arial" w:cs="Arial"/>
                      <w:sz w:val="20"/>
                      <w:szCs w:val="20"/>
                    </w:rPr>
                    <w:br/>
                  </w:r>
                  <w:r w:rsidRPr="00180679">
                    <w:rPr>
                      <w:rFonts w:ascii="Arial" w:eastAsia="Calibri" w:hAnsi="Arial" w:cs="Arial"/>
                      <w:sz w:val="20"/>
                      <w:szCs w:val="20"/>
                    </w:rPr>
                    <w:t xml:space="preserve">w linii technologicznej nr 2, zlokalizowanej </w:t>
                  </w:r>
                </w:p>
                <w:p w14:paraId="19E3BC32" w14:textId="7B4F5B3D"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w hali nr 2</w:t>
                  </w:r>
                </w:p>
              </w:tc>
              <w:tc>
                <w:tcPr>
                  <w:tcW w:w="2560" w:type="dxa"/>
                  <w:shd w:val="clear" w:color="auto" w:fill="auto"/>
                </w:tcPr>
                <w:p w14:paraId="50B78A60"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Tlenki azotu jako NO</w:t>
                  </w:r>
                  <w:r w:rsidRPr="00180679">
                    <w:rPr>
                      <w:rFonts w:ascii="Arial" w:eastAsia="Calibri" w:hAnsi="Arial" w:cs="Arial"/>
                      <w:sz w:val="20"/>
                      <w:szCs w:val="20"/>
                      <w:vertAlign w:val="subscript"/>
                    </w:rPr>
                    <w:t>2</w:t>
                  </w:r>
                </w:p>
              </w:tc>
              <w:tc>
                <w:tcPr>
                  <w:tcW w:w="1687" w:type="dxa"/>
                  <w:shd w:val="clear" w:color="auto" w:fill="auto"/>
                </w:tcPr>
                <w:p w14:paraId="2C447844"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0,1604</w:t>
                  </w:r>
                </w:p>
              </w:tc>
            </w:tr>
            <w:tr w:rsidR="0061555A" w:rsidRPr="00180679" w14:paraId="072BECDE" w14:textId="77777777" w:rsidTr="00745F5B">
              <w:trPr>
                <w:trHeight w:val="57"/>
              </w:trPr>
              <w:tc>
                <w:tcPr>
                  <w:tcW w:w="993" w:type="dxa"/>
                  <w:vMerge/>
                  <w:shd w:val="clear" w:color="auto" w:fill="auto"/>
                  <w:vAlign w:val="center"/>
                </w:tcPr>
                <w:p w14:paraId="32C41246"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p>
              </w:tc>
              <w:tc>
                <w:tcPr>
                  <w:tcW w:w="4116" w:type="dxa"/>
                  <w:vMerge/>
                  <w:shd w:val="clear" w:color="auto" w:fill="auto"/>
                  <w:vAlign w:val="center"/>
                </w:tcPr>
                <w:p w14:paraId="26FDE252"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p>
              </w:tc>
              <w:tc>
                <w:tcPr>
                  <w:tcW w:w="2560" w:type="dxa"/>
                  <w:shd w:val="clear" w:color="auto" w:fill="auto"/>
                </w:tcPr>
                <w:p w14:paraId="74E023ED" w14:textId="3671C9CE"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Fluor (F)</w:t>
                  </w:r>
                </w:p>
              </w:tc>
              <w:tc>
                <w:tcPr>
                  <w:tcW w:w="1687" w:type="dxa"/>
                  <w:shd w:val="clear" w:color="auto" w:fill="auto"/>
                </w:tcPr>
                <w:p w14:paraId="55CF2785"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0,0039</w:t>
                  </w:r>
                </w:p>
              </w:tc>
            </w:tr>
            <w:tr w:rsidR="0061555A" w:rsidRPr="00180679" w14:paraId="733F7CE4" w14:textId="77777777" w:rsidTr="00745F5B">
              <w:trPr>
                <w:trHeight w:val="57"/>
              </w:trPr>
              <w:tc>
                <w:tcPr>
                  <w:tcW w:w="993" w:type="dxa"/>
                  <w:vMerge w:val="restart"/>
                  <w:shd w:val="clear" w:color="auto" w:fill="auto"/>
                  <w:vAlign w:val="center"/>
                </w:tcPr>
                <w:p w14:paraId="3B2AA211"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r w:rsidRPr="00180679">
                    <w:rPr>
                      <w:rFonts w:ascii="Arial" w:eastAsia="Calibri" w:hAnsi="Arial" w:cs="Arial"/>
                      <w:b/>
                      <w:bCs/>
                      <w:sz w:val="20"/>
                      <w:szCs w:val="20"/>
                    </w:rPr>
                    <w:t>E4</w:t>
                  </w:r>
                </w:p>
              </w:tc>
              <w:tc>
                <w:tcPr>
                  <w:tcW w:w="4116" w:type="dxa"/>
                  <w:vMerge w:val="restart"/>
                  <w:shd w:val="clear" w:color="auto" w:fill="auto"/>
                  <w:vAlign w:val="center"/>
                </w:tcPr>
                <w:p w14:paraId="6D984076" w14:textId="5C20332F"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r w:rsidRPr="00180679">
                    <w:rPr>
                      <w:rFonts w:ascii="Arial" w:eastAsia="Calibri" w:hAnsi="Arial" w:cs="Arial"/>
                      <w:sz w:val="20"/>
                      <w:szCs w:val="20"/>
                    </w:rPr>
                    <w:t>Procesy miejscowe realizowane poza</w:t>
                  </w:r>
                  <w:r w:rsidR="00DF35DA" w:rsidRPr="00180679">
                    <w:rPr>
                      <w:rFonts w:ascii="Arial" w:eastAsia="Calibri" w:hAnsi="Arial" w:cs="Arial"/>
                      <w:sz w:val="20"/>
                      <w:szCs w:val="20"/>
                    </w:rPr>
                    <w:t xml:space="preserve"> stacjonarnymi</w:t>
                  </w:r>
                  <w:r w:rsidRPr="00180679">
                    <w:rPr>
                      <w:rFonts w:ascii="Arial" w:eastAsia="Calibri" w:hAnsi="Arial" w:cs="Arial"/>
                      <w:sz w:val="20"/>
                      <w:szCs w:val="20"/>
                    </w:rPr>
                    <w:t xml:space="preserve"> wannami, prowadzone w linii nr 2 (hala nr 2)</w:t>
                  </w:r>
                </w:p>
              </w:tc>
              <w:tc>
                <w:tcPr>
                  <w:tcW w:w="2560" w:type="dxa"/>
                  <w:shd w:val="clear" w:color="auto" w:fill="auto"/>
                </w:tcPr>
                <w:p w14:paraId="04EDEA5A"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Tlenki azotu jako NO</w:t>
                  </w:r>
                  <w:r w:rsidRPr="00180679">
                    <w:rPr>
                      <w:rFonts w:ascii="Arial" w:eastAsia="Calibri" w:hAnsi="Arial" w:cs="Arial"/>
                      <w:sz w:val="20"/>
                      <w:szCs w:val="20"/>
                      <w:vertAlign w:val="subscript"/>
                    </w:rPr>
                    <w:t>2</w:t>
                  </w:r>
                </w:p>
              </w:tc>
              <w:tc>
                <w:tcPr>
                  <w:tcW w:w="1687" w:type="dxa"/>
                  <w:shd w:val="clear" w:color="auto" w:fill="auto"/>
                </w:tcPr>
                <w:p w14:paraId="36443F5C"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0,1162</w:t>
                  </w:r>
                </w:p>
              </w:tc>
            </w:tr>
            <w:tr w:rsidR="0061555A" w:rsidRPr="00180679" w14:paraId="23AC19EF" w14:textId="77777777" w:rsidTr="00745F5B">
              <w:trPr>
                <w:trHeight w:val="57"/>
              </w:trPr>
              <w:tc>
                <w:tcPr>
                  <w:tcW w:w="993" w:type="dxa"/>
                  <w:vMerge/>
                  <w:shd w:val="clear" w:color="auto" w:fill="auto"/>
                  <w:vAlign w:val="center"/>
                </w:tcPr>
                <w:p w14:paraId="65A73A2D"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p>
              </w:tc>
              <w:tc>
                <w:tcPr>
                  <w:tcW w:w="4116" w:type="dxa"/>
                  <w:vMerge/>
                  <w:shd w:val="clear" w:color="auto" w:fill="auto"/>
                  <w:vAlign w:val="center"/>
                </w:tcPr>
                <w:p w14:paraId="5B6FBA38"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p>
              </w:tc>
              <w:tc>
                <w:tcPr>
                  <w:tcW w:w="2560" w:type="dxa"/>
                  <w:shd w:val="clear" w:color="auto" w:fill="auto"/>
                </w:tcPr>
                <w:p w14:paraId="6847E96E"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Fluor (F)</w:t>
                  </w:r>
                </w:p>
              </w:tc>
              <w:tc>
                <w:tcPr>
                  <w:tcW w:w="1687" w:type="dxa"/>
                  <w:shd w:val="clear" w:color="auto" w:fill="auto"/>
                </w:tcPr>
                <w:p w14:paraId="29D3212A"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0,0032</w:t>
                  </w:r>
                </w:p>
              </w:tc>
            </w:tr>
            <w:tr w:rsidR="0061555A" w:rsidRPr="00180679" w14:paraId="7F356558" w14:textId="77777777" w:rsidTr="00745F5B">
              <w:trPr>
                <w:trHeight w:val="57"/>
              </w:trPr>
              <w:tc>
                <w:tcPr>
                  <w:tcW w:w="993" w:type="dxa"/>
                  <w:vMerge w:val="restart"/>
                  <w:shd w:val="clear" w:color="auto" w:fill="auto"/>
                  <w:vAlign w:val="center"/>
                </w:tcPr>
                <w:p w14:paraId="1C6B98DA"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b/>
                      <w:bCs/>
                      <w:sz w:val="20"/>
                      <w:szCs w:val="20"/>
                    </w:rPr>
                  </w:pPr>
                  <w:r w:rsidRPr="00180679">
                    <w:rPr>
                      <w:rFonts w:ascii="Arial" w:eastAsia="Calibri" w:hAnsi="Arial" w:cs="Arial"/>
                      <w:b/>
                      <w:bCs/>
                      <w:sz w:val="20"/>
                      <w:szCs w:val="20"/>
                    </w:rPr>
                    <w:t>E6</w:t>
                  </w:r>
                </w:p>
              </w:tc>
              <w:tc>
                <w:tcPr>
                  <w:tcW w:w="4116" w:type="dxa"/>
                  <w:vMerge w:val="restart"/>
                  <w:shd w:val="clear" w:color="auto" w:fill="auto"/>
                  <w:vAlign w:val="center"/>
                </w:tcPr>
                <w:p w14:paraId="00F8ECD5" w14:textId="77777777" w:rsidR="00745F5B"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r w:rsidRPr="00180679">
                    <w:rPr>
                      <w:rFonts w:ascii="Arial" w:eastAsia="Calibri" w:hAnsi="Arial" w:cs="Arial"/>
                      <w:sz w:val="20"/>
                      <w:szCs w:val="20"/>
                    </w:rPr>
                    <w:t xml:space="preserve">Proces trawienia prowadzony w linii technologicznej nr 1, zlokalizowanej </w:t>
                  </w:r>
                </w:p>
                <w:p w14:paraId="66D3B16B" w14:textId="3D3DA53D"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w hali nr 1</w:t>
                  </w:r>
                </w:p>
              </w:tc>
              <w:tc>
                <w:tcPr>
                  <w:tcW w:w="2560" w:type="dxa"/>
                  <w:shd w:val="clear" w:color="auto" w:fill="auto"/>
                </w:tcPr>
                <w:p w14:paraId="624A47FC"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Tlenki azotu jako NO</w:t>
                  </w:r>
                  <w:r w:rsidRPr="00180679">
                    <w:rPr>
                      <w:rFonts w:ascii="Arial" w:eastAsia="Calibri" w:hAnsi="Arial" w:cs="Arial"/>
                      <w:sz w:val="20"/>
                      <w:szCs w:val="20"/>
                      <w:vertAlign w:val="subscript"/>
                    </w:rPr>
                    <w:t>2</w:t>
                  </w:r>
                </w:p>
              </w:tc>
              <w:tc>
                <w:tcPr>
                  <w:tcW w:w="1687" w:type="dxa"/>
                  <w:shd w:val="clear" w:color="auto" w:fill="auto"/>
                </w:tcPr>
                <w:p w14:paraId="56B880E3"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0,0127</w:t>
                  </w:r>
                </w:p>
              </w:tc>
            </w:tr>
            <w:tr w:rsidR="0061555A" w:rsidRPr="00180679" w14:paraId="4F9BDC29" w14:textId="77777777" w:rsidTr="00745F5B">
              <w:trPr>
                <w:trHeight w:val="57"/>
              </w:trPr>
              <w:tc>
                <w:tcPr>
                  <w:tcW w:w="993" w:type="dxa"/>
                  <w:vMerge/>
                  <w:shd w:val="clear" w:color="auto" w:fill="auto"/>
                  <w:vAlign w:val="center"/>
                </w:tcPr>
                <w:p w14:paraId="3E7DDBDA"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bCs/>
                      <w:sz w:val="20"/>
                      <w:szCs w:val="20"/>
                    </w:rPr>
                  </w:pPr>
                </w:p>
              </w:tc>
              <w:tc>
                <w:tcPr>
                  <w:tcW w:w="4116" w:type="dxa"/>
                  <w:vMerge/>
                  <w:shd w:val="clear" w:color="auto" w:fill="auto"/>
                  <w:vAlign w:val="center"/>
                </w:tcPr>
                <w:p w14:paraId="7D680FD6"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sz w:val="20"/>
                      <w:szCs w:val="20"/>
                    </w:rPr>
                  </w:pPr>
                </w:p>
              </w:tc>
              <w:tc>
                <w:tcPr>
                  <w:tcW w:w="2560" w:type="dxa"/>
                  <w:shd w:val="clear" w:color="auto" w:fill="auto"/>
                </w:tcPr>
                <w:p w14:paraId="1C347630" w14:textId="77777777" w:rsidR="0061555A" w:rsidRPr="00180679" w:rsidRDefault="0061555A" w:rsidP="00ED3562">
                  <w:pPr>
                    <w:framePr w:hSpace="141" w:wrap="around" w:vAnchor="text" w:hAnchor="margin" w:x="108" w:y="-3002"/>
                    <w:autoSpaceDE w:val="0"/>
                    <w:autoSpaceDN w:val="0"/>
                    <w:adjustRightInd w:val="0"/>
                    <w:spacing w:line="320" w:lineRule="atLeast"/>
                    <w:suppressOverlap/>
                    <w:rPr>
                      <w:rFonts w:ascii="Arial" w:eastAsia="Calibri" w:hAnsi="Arial" w:cs="Arial"/>
                      <w:b/>
                      <w:sz w:val="20"/>
                      <w:szCs w:val="20"/>
                    </w:rPr>
                  </w:pPr>
                  <w:r w:rsidRPr="00180679">
                    <w:rPr>
                      <w:rFonts w:ascii="Arial" w:eastAsia="Calibri" w:hAnsi="Arial" w:cs="Arial"/>
                      <w:sz w:val="20"/>
                      <w:szCs w:val="20"/>
                    </w:rPr>
                    <w:t>Fluor (F)</w:t>
                  </w:r>
                </w:p>
              </w:tc>
              <w:tc>
                <w:tcPr>
                  <w:tcW w:w="1687" w:type="dxa"/>
                  <w:shd w:val="clear" w:color="auto" w:fill="auto"/>
                </w:tcPr>
                <w:p w14:paraId="23A6C337" w14:textId="77777777" w:rsidR="0061555A" w:rsidRPr="00180679" w:rsidRDefault="0061555A" w:rsidP="00ED3562">
                  <w:pPr>
                    <w:framePr w:hSpace="141" w:wrap="around" w:vAnchor="text" w:hAnchor="margin" w:x="108" w:y="-3002"/>
                    <w:autoSpaceDE w:val="0"/>
                    <w:autoSpaceDN w:val="0"/>
                    <w:adjustRightInd w:val="0"/>
                    <w:spacing w:line="320" w:lineRule="atLeast"/>
                    <w:suppressOverlap/>
                    <w:jc w:val="center"/>
                    <w:rPr>
                      <w:rFonts w:ascii="Arial" w:eastAsia="Calibri" w:hAnsi="Arial" w:cs="Arial"/>
                      <w:sz w:val="20"/>
                      <w:szCs w:val="20"/>
                    </w:rPr>
                  </w:pPr>
                  <w:r w:rsidRPr="00180679">
                    <w:rPr>
                      <w:rFonts w:ascii="Arial" w:eastAsia="Calibri" w:hAnsi="Arial" w:cs="Arial"/>
                      <w:sz w:val="20"/>
                      <w:szCs w:val="20"/>
                    </w:rPr>
                    <w:t>0,0021</w:t>
                  </w:r>
                </w:p>
              </w:tc>
            </w:tr>
          </w:tbl>
          <w:p w14:paraId="4B0A9EB4" w14:textId="77777777" w:rsidR="006A68D6" w:rsidRPr="00AD0292" w:rsidRDefault="006A68D6" w:rsidP="00AD0292">
            <w:pPr>
              <w:autoSpaceDE w:val="0"/>
              <w:autoSpaceDN w:val="0"/>
              <w:adjustRightInd w:val="0"/>
              <w:spacing w:line="320" w:lineRule="atLeast"/>
              <w:rPr>
                <w:rFonts w:ascii="Arial" w:eastAsia="Calibri" w:hAnsi="Arial" w:cs="Arial"/>
                <w:color w:val="000000"/>
                <w:sz w:val="24"/>
                <w:szCs w:val="24"/>
              </w:rPr>
            </w:pPr>
          </w:p>
          <w:p w14:paraId="46497E2F" w14:textId="1E695C67" w:rsidR="0061555A" w:rsidRPr="00AD0292" w:rsidRDefault="0061555A" w:rsidP="00AD0292">
            <w:pPr>
              <w:autoSpaceDE w:val="0"/>
              <w:autoSpaceDN w:val="0"/>
              <w:adjustRightInd w:val="0"/>
              <w:spacing w:line="320" w:lineRule="atLeast"/>
              <w:ind w:left="456"/>
              <w:rPr>
                <w:rFonts w:ascii="Arial" w:eastAsia="Calibri" w:hAnsi="Arial" w:cs="Arial"/>
                <w:color w:val="000000"/>
                <w:sz w:val="24"/>
                <w:szCs w:val="24"/>
              </w:rPr>
            </w:pPr>
            <w:r w:rsidRPr="00AD0292">
              <w:rPr>
                <w:rFonts w:ascii="Arial" w:eastAsia="Calibri" w:hAnsi="Arial" w:cs="Arial"/>
                <w:color w:val="000000"/>
                <w:sz w:val="24"/>
                <w:szCs w:val="24"/>
              </w:rPr>
              <w:t xml:space="preserve">Dopuszczalna emisja roczna z instalacji objętej pozwoleniem: </w:t>
            </w:r>
          </w:p>
          <w:p w14:paraId="0C7AB0FC" w14:textId="590192BC" w:rsidR="0061555A" w:rsidRPr="00AD0292" w:rsidRDefault="0061555A" w:rsidP="00AD0292">
            <w:pPr>
              <w:numPr>
                <w:ilvl w:val="0"/>
                <w:numId w:val="61"/>
              </w:numPr>
              <w:autoSpaceDE w:val="0"/>
              <w:autoSpaceDN w:val="0"/>
              <w:adjustRightInd w:val="0"/>
              <w:spacing w:line="320" w:lineRule="atLeast"/>
              <w:ind w:firstLine="456"/>
              <w:rPr>
                <w:rFonts w:ascii="Arial" w:eastAsia="Calibri" w:hAnsi="Arial" w:cs="Arial"/>
                <w:color w:val="000000"/>
                <w:sz w:val="24"/>
                <w:szCs w:val="24"/>
              </w:rPr>
            </w:pPr>
            <w:r w:rsidRPr="00AD0292">
              <w:rPr>
                <w:rFonts w:ascii="Arial" w:eastAsia="Calibri" w:hAnsi="Arial" w:cs="Arial"/>
                <w:color w:val="000000"/>
                <w:sz w:val="24"/>
                <w:szCs w:val="24"/>
              </w:rPr>
              <w:t>tlenki azotu</w:t>
            </w:r>
            <w:r w:rsidR="007E236E" w:rsidRPr="00AD0292">
              <w:rPr>
                <w:rFonts w:ascii="Arial" w:eastAsia="Calibri" w:hAnsi="Arial" w:cs="Arial"/>
                <w:color w:val="000000"/>
                <w:sz w:val="24"/>
                <w:szCs w:val="24"/>
              </w:rPr>
              <w:t>,</w:t>
            </w:r>
            <w:r w:rsidRPr="00AD0292">
              <w:rPr>
                <w:rFonts w:ascii="Arial" w:eastAsia="Calibri" w:hAnsi="Arial" w:cs="Arial"/>
                <w:color w:val="000000"/>
                <w:sz w:val="24"/>
                <w:szCs w:val="24"/>
              </w:rPr>
              <w:t xml:space="preserve"> wyrażone jako NO</w:t>
            </w:r>
            <w:r w:rsidRPr="00AD0292">
              <w:rPr>
                <w:rFonts w:ascii="Arial" w:eastAsia="Calibri" w:hAnsi="Arial" w:cs="Arial"/>
                <w:color w:val="000000"/>
                <w:sz w:val="24"/>
                <w:szCs w:val="24"/>
                <w:vertAlign w:val="subscript"/>
              </w:rPr>
              <w:t>2</w:t>
            </w:r>
            <w:r w:rsidRPr="00AD0292">
              <w:rPr>
                <w:rFonts w:ascii="Arial" w:eastAsia="Calibri" w:hAnsi="Arial" w:cs="Arial"/>
                <w:color w:val="000000"/>
                <w:sz w:val="24"/>
                <w:szCs w:val="24"/>
              </w:rPr>
              <w:t xml:space="preserve"> – 1,389 Mg/rok, </w:t>
            </w:r>
          </w:p>
          <w:p w14:paraId="59E47A34" w14:textId="77777777" w:rsidR="0061555A" w:rsidRPr="00AD0292" w:rsidRDefault="0061555A" w:rsidP="00AD0292">
            <w:pPr>
              <w:numPr>
                <w:ilvl w:val="0"/>
                <w:numId w:val="61"/>
              </w:numPr>
              <w:autoSpaceDE w:val="0"/>
              <w:autoSpaceDN w:val="0"/>
              <w:adjustRightInd w:val="0"/>
              <w:spacing w:after="200" w:line="320" w:lineRule="atLeast"/>
              <w:ind w:firstLine="456"/>
              <w:rPr>
                <w:rFonts w:ascii="Arial" w:eastAsia="Calibri" w:hAnsi="Arial" w:cs="Arial"/>
                <w:color w:val="000000"/>
                <w:sz w:val="24"/>
                <w:szCs w:val="24"/>
              </w:rPr>
            </w:pPr>
            <w:r w:rsidRPr="00AD0292">
              <w:rPr>
                <w:rFonts w:ascii="Arial" w:eastAsia="Calibri" w:hAnsi="Arial" w:cs="Arial"/>
                <w:color w:val="000000"/>
                <w:sz w:val="24"/>
                <w:szCs w:val="24"/>
              </w:rPr>
              <w:t xml:space="preserve">fluor (F) – 0,051 Mg/rok.” </w:t>
            </w:r>
          </w:p>
          <w:p w14:paraId="7CC51AFA" w14:textId="77777777" w:rsidR="0061555A" w:rsidRPr="00AD0292" w:rsidRDefault="0061555A" w:rsidP="00AD0292">
            <w:pPr>
              <w:pStyle w:val="Arial10i50"/>
              <w:spacing w:line="320" w:lineRule="atLeast"/>
              <w:ind w:left="316"/>
              <w:rPr>
                <w:rFonts w:cs="Arial"/>
                <w:color w:val="auto"/>
                <w:sz w:val="24"/>
                <w:szCs w:val="24"/>
              </w:rPr>
            </w:pPr>
          </w:p>
          <w:p w14:paraId="7839FB17" w14:textId="1C59EF54" w:rsidR="002A4EA3" w:rsidRPr="00AD0292" w:rsidRDefault="0007134B" w:rsidP="00AD0292">
            <w:pPr>
              <w:pStyle w:val="Arial10i50"/>
              <w:numPr>
                <w:ilvl w:val="0"/>
                <w:numId w:val="54"/>
              </w:numPr>
              <w:spacing w:line="320" w:lineRule="atLeast"/>
              <w:ind w:left="460" w:hanging="142"/>
              <w:rPr>
                <w:rFonts w:cs="Arial"/>
                <w:b/>
                <w:color w:val="auto"/>
                <w:sz w:val="24"/>
                <w:szCs w:val="24"/>
              </w:rPr>
            </w:pPr>
            <w:r w:rsidRPr="00AD0292">
              <w:rPr>
                <w:rFonts w:cs="Arial"/>
                <w:color w:val="auto"/>
                <w:sz w:val="24"/>
                <w:szCs w:val="24"/>
              </w:rPr>
              <w:t xml:space="preserve">W części </w:t>
            </w:r>
            <w:r w:rsidRPr="00AD0292">
              <w:rPr>
                <w:rFonts w:cs="Arial"/>
                <w:b/>
                <w:color w:val="auto"/>
                <w:sz w:val="24"/>
                <w:szCs w:val="24"/>
              </w:rPr>
              <w:t>III</w:t>
            </w:r>
            <w:r w:rsidRPr="00AD0292">
              <w:rPr>
                <w:rFonts w:cs="Arial"/>
                <w:color w:val="auto"/>
                <w:sz w:val="24"/>
                <w:szCs w:val="24"/>
              </w:rPr>
              <w:t xml:space="preserve"> pozwolenia zintegrowanego, pn. </w:t>
            </w:r>
            <w:r w:rsidR="002A4EA3" w:rsidRPr="00AD0292">
              <w:rPr>
                <w:rFonts w:cs="Arial"/>
                <w:b/>
                <w:color w:val="auto"/>
                <w:sz w:val="24"/>
                <w:szCs w:val="24"/>
              </w:rPr>
              <w:t xml:space="preserve">Parametry wprowadzania </w:t>
            </w:r>
          </w:p>
          <w:p w14:paraId="67F9CD10" w14:textId="636299C3" w:rsidR="002A4EA3" w:rsidRPr="00AD0292" w:rsidRDefault="002A4EA3" w:rsidP="00AD0292">
            <w:pPr>
              <w:pStyle w:val="Arial10i50"/>
              <w:spacing w:line="320" w:lineRule="atLeast"/>
              <w:ind w:left="460"/>
              <w:rPr>
                <w:rFonts w:cs="Arial"/>
                <w:color w:val="auto"/>
                <w:sz w:val="24"/>
                <w:szCs w:val="24"/>
              </w:rPr>
            </w:pPr>
            <w:r w:rsidRPr="00AD0292">
              <w:rPr>
                <w:rFonts w:cs="Arial"/>
                <w:b/>
                <w:color w:val="auto"/>
                <w:sz w:val="24"/>
                <w:szCs w:val="24"/>
              </w:rPr>
              <w:t>do środowiska substancji i energii w warunkach normalnego funkcjonowania instalacji</w:t>
            </w:r>
            <w:r w:rsidRPr="00AD0292">
              <w:rPr>
                <w:rFonts w:cs="Arial"/>
                <w:color w:val="auto"/>
                <w:sz w:val="24"/>
                <w:szCs w:val="24"/>
              </w:rPr>
              <w:t>,</w:t>
            </w:r>
          </w:p>
          <w:p w14:paraId="6374A27D" w14:textId="4B29C3E8" w:rsidR="0007134B" w:rsidRPr="00AD0292" w:rsidRDefault="00A4117C" w:rsidP="00AD0292">
            <w:pPr>
              <w:pStyle w:val="Arial10i50"/>
              <w:spacing w:line="320" w:lineRule="atLeast"/>
              <w:ind w:left="460"/>
              <w:rPr>
                <w:rFonts w:cs="Arial"/>
                <w:color w:val="auto"/>
                <w:sz w:val="24"/>
                <w:szCs w:val="24"/>
              </w:rPr>
            </w:pPr>
            <w:r w:rsidRPr="00AD0292">
              <w:rPr>
                <w:rFonts w:cs="Arial"/>
                <w:color w:val="auto"/>
                <w:sz w:val="24"/>
                <w:szCs w:val="24"/>
              </w:rPr>
              <w:t>w</w:t>
            </w:r>
            <w:r w:rsidR="0007134B" w:rsidRPr="00AD0292">
              <w:rPr>
                <w:rFonts w:cs="Arial"/>
                <w:color w:val="auto"/>
                <w:sz w:val="24"/>
                <w:szCs w:val="24"/>
              </w:rPr>
              <w:t xml:space="preserve"> punkcie </w:t>
            </w:r>
            <w:r w:rsidR="0007134B" w:rsidRPr="00AD0292">
              <w:rPr>
                <w:rFonts w:cs="Arial"/>
                <w:b/>
                <w:color w:val="auto"/>
                <w:sz w:val="24"/>
                <w:szCs w:val="24"/>
              </w:rPr>
              <w:t>3.</w:t>
            </w:r>
            <w:r w:rsidR="0007134B" w:rsidRPr="00AD0292">
              <w:rPr>
                <w:rFonts w:cs="Arial"/>
                <w:color w:val="auto"/>
                <w:sz w:val="24"/>
                <w:szCs w:val="24"/>
              </w:rPr>
              <w:t xml:space="preserve"> </w:t>
            </w:r>
            <w:r w:rsidR="00E22324">
              <w:rPr>
                <w:rFonts w:cs="Arial"/>
                <w:b/>
                <w:color w:val="auto"/>
                <w:sz w:val="24"/>
                <w:szCs w:val="24"/>
              </w:rPr>
              <w:t>Gospodarka odpadami</w:t>
            </w:r>
            <w:r w:rsidR="008D5003" w:rsidRPr="00AD0292">
              <w:rPr>
                <w:rFonts w:cs="Arial"/>
                <w:color w:val="auto"/>
                <w:sz w:val="24"/>
                <w:szCs w:val="24"/>
              </w:rPr>
              <w:t>,</w:t>
            </w:r>
            <w:r w:rsidR="0007134B" w:rsidRPr="00AD0292">
              <w:rPr>
                <w:rFonts w:cs="Arial"/>
                <w:color w:val="auto"/>
                <w:sz w:val="24"/>
                <w:szCs w:val="24"/>
              </w:rPr>
              <w:br/>
              <w:t xml:space="preserve">podpunkt </w:t>
            </w:r>
            <w:r w:rsidR="0007134B" w:rsidRPr="00AD0292">
              <w:rPr>
                <w:rFonts w:cs="Arial"/>
                <w:b/>
                <w:color w:val="auto"/>
                <w:sz w:val="24"/>
                <w:szCs w:val="24"/>
              </w:rPr>
              <w:t>3.</w:t>
            </w:r>
            <w:r w:rsidR="0007134B" w:rsidRPr="00AD0292">
              <w:rPr>
                <w:rFonts w:cs="Arial"/>
                <w:color w:val="auto"/>
                <w:sz w:val="24"/>
                <w:szCs w:val="24"/>
              </w:rPr>
              <w:t xml:space="preserve"> </w:t>
            </w:r>
            <w:r w:rsidR="0007134B" w:rsidRPr="00AD0292">
              <w:rPr>
                <w:rFonts w:cs="Arial"/>
                <w:b/>
                <w:color w:val="auto"/>
                <w:sz w:val="24"/>
                <w:szCs w:val="24"/>
              </w:rPr>
              <w:t>Miejsce i sposób magazynowania wytwarzanych odpadów oraz sposoby gospodarowania odpadami</w:t>
            </w:r>
          </w:p>
          <w:p w14:paraId="6FDF00A3" w14:textId="59285344" w:rsidR="0007134B" w:rsidRPr="00AD0292" w:rsidRDefault="0007134B" w:rsidP="00AD0292">
            <w:pPr>
              <w:pStyle w:val="Arial10i50"/>
              <w:spacing w:line="320" w:lineRule="atLeast"/>
              <w:ind w:left="460"/>
              <w:rPr>
                <w:rFonts w:cs="Arial"/>
                <w:color w:val="auto"/>
                <w:sz w:val="24"/>
                <w:szCs w:val="24"/>
              </w:rPr>
            </w:pPr>
          </w:p>
          <w:p w14:paraId="7B0F40D3" w14:textId="12DB9557" w:rsidR="0007134B" w:rsidRPr="00AD0292" w:rsidRDefault="0016530C" w:rsidP="00AD0292">
            <w:pPr>
              <w:pStyle w:val="Arial10i50"/>
              <w:spacing w:line="320" w:lineRule="atLeast"/>
              <w:ind w:left="460"/>
              <w:rPr>
                <w:rFonts w:cs="Arial"/>
                <w:color w:val="auto"/>
                <w:sz w:val="24"/>
                <w:szCs w:val="24"/>
                <w:u w:val="single"/>
              </w:rPr>
            </w:pPr>
            <w:r w:rsidRPr="00AD0292">
              <w:rPr>
                <w:rFonts w:cs="Arial"/>
                <w:color w:val="auto"/>
                <w:sz w:val="24"/>
                <w:szCs w:val="24"/>
                <w:u w:val="single"/>
              </w:rPr>
              <w:t>o</w:t>
            </w:r>
            <w:r w:rsidR="0007134B" w:rsidRPr="00AD0292">
              <w:rPr>
                <w:rFonts w:cs="Arial"/>
                <w:color w:val="auto"/>
                <w:sz w:val="24"/>
                <w:szCs w:val="24"/>
                <w:u w:val="single"/>
              </w:rPr>
              <w:t>trzymuje brzmienie:</w:t>
            </w:r>
          </w:p>
          <w:p w14:paraId="457C5996" w14:textId="4E85A283" w:rsidR="0007134B" w:rsidRPr="00AD0292" w:rsidRDefault="0007134B" w:rsidP="00AD0292">
            <w:pPr>
              <w:pStyle w:val="Arial10i50"/>
              <w:spacing w:line="320" w:lineRule="atLeast"/>
              <w:ind w:left="460"/>
              <w:rPr>
                <w:rFonts w:cs="Arial"/>
                <w:color w:val="auto"/>
                <w:sz w:val="24"/>
                <w:szCs w:val="24"/>
              </w:rPr>
            </w:pPr>
          </w:p>
          <w:p w14:paraId="1B5A2F8A" w14:textId="5380BC71" w:rsidR="0007134B" w:rsidRPr="00AD0292" w:rsidRDefault="0007134B" w:rsidP="00AD0292">
            <w:pPr>
              <w:pStyle w:val="Arial10i50"/>
              <w:spacing w:line="320" w:lineRule="atLeast"/>
              <w:ind w:left="460"/>
              <w:rPr>
                <w:rFonts w:cs="Arial"/>
                <w:color w:val="auto"/>
                <w:sz w:val="24"/>
                <w:szCs w:val="24"/>
              </w:rPr>
            </w:pPr>
            <w:r w:rsidRPr="00AD0292">
              <w:rPr>
                <w:rFonts w:cs="Arial"/>
                <w:color w:val="auto"/>
                <w:sz w:val="24"/>
                <w:szCs w:val="24"/>
              </w:rPr>
              <w:t>„</w:t>
            </w:r>
            <w:r w:rsidRPr="00AD0292">
              <w:rPr>
                <w:rFonts w:cs="Arial"/>
                <w:b/>
                <w:color w:val="auto"/>
                <w:sz w:val="24"/>
                <w:szCs w:val="24"/>
              </w:rPr>
              <w:t>3.</w:t>
            </w:r>
            <w:r w:rsidR="0016530C" w:rsidRPr="00AD0292">
              <w:rPr>
                <w:rFonts w:cs="Arial"/>
                <w:color w:val="auto"/>
                <w:sz w:val="24"/>
                <w:szCs w:val="24"/>
              </w:rPr>
              <w:t xml:space="preserve"> </w:t>
            </w:r>
            <w:r w:rsidRPr="00AD0292">
              <w:rPr>
                <w:rFonts w:cs="Arial"/>
                <w:b/>
                <w:color w:val="auto"/>
                <w:sz w:val="24"/>
                <w:szCs w:val="24"/>
              </w:rPr>
              <w:t>Miejsce i sposób magazynowania wytwarzanych odpadów oraz sposoby gospodarowania odpadami</w:t>
            </w:r>
          </w:p>
          <w:p w14:paraId="5BA36A11" w14:textId="1AD2AF3B" w:rsidR="00C0231A" w:rsidRDefault="00C0231A" w:rsidP="005104C8">
            <w:pPr>
              <w:pStyle w:val="Arial10i50"/>
              <w:spacing w:line="320" w:lineRule="atLeast"/>
              <w:rPr>
                <w:rFonts w:cs="Arial"/>
                <w:color w:val="auto"/>
                <w:sz w:val="24"/>
                <w:szCs w:val="24"/>
              </w:rPr>
            </w:pPr>
          </w:p>
          <w:p w14:paraId="1F993A76" w14:textId="5464740B" w:rsidR="00E22324" w:rsidRDefault="00E22324" w:rsidP="005104C8">
            <w:pPr>
              <w:pStyle w:val="Arial10i50"/>
              <w:spacing w:line="320" w:lineRule="atLeast"/>
              <w:rPr>
                <w:rFonts w:cs="Arial"/>
                <w:color w:val="auto"/>
                <w:sz w:val="24"/>
                <w:szCs w:val="24"/>
              </w:rPr>
            </w:pPr>
          </w:p>
          <w:p w14:paraId="2CC4A629" w14:textId="0F273669" w:rsidR="00E22324" w:rsidRDefault="00E22324" w:rsidP="005104C8">
            <w:pPr>
              <w:pStyle w:val="Arial10i50"/>
              <w:spacing w:line="320" w:lineRule="atLeast"/>
              <w:rPr>
                <w:rFonts w:cs="Arial"/>
                <w:color w:val="auto"/>
                <w:sz w:val="24"/>
                <w:szCs w:val="24"/>
              </w:rPr>
            </w:pPr>
          </w:p>
          <w:p w14:paraId="6E5F0081" w14:textId="4DA35511" w:rsidR="00E22324" w:rsidRDefault="00E22324" w:rsidP="005104C8">
            <w:pPr>
              <w:pStyle w:val="Arial10i50"/>
              <w:spacing w:line="320" w:lineRule="atLeast"/>
              <w:rPr>
                <w:rFonts w:cs="Arial"/>
                <w:color w:val="auto"/>
                <w:sz w:val="24"/>
                <w:szCs w:val="24"/>
              </w:rPr>
            </w:pPr>
          </w:p>
          <w:p w14:paraId="0E033EED" w14:textId="2D91C418" w:rsidR="00E22324" w:rsidRDefault="00E22324" w:rsidP="005104C8">
            <w:pPr>
              <w:pStyle w:val="Arial10i50"/>
              <w:spacing w:line="320" w:lineRule="atLeast"/>
              <w:rPr>
                <w:rFonts w:cs="Arial"/>
                <w:color w:val="auto"/>
                <w:sz w:val="24"/>
                <w:szCs w:val="24"/>
              </w:rPr>
            </w:pPr>
          </w:p>
          <w:p w14:paraId="4C1C96D3" w14:textId="7FD2E8C7" w:rsidR="00E22324" w:rsidRDefault="00E22324" w:rsidP="005104C8">
            <w:pPr>
              <w:pStyle w:val="Arial10i50"/>
              <w:spacing w:line="320" w:lineRule="atLeast"/>
              <w:rPr>
                <w:rFonts w:cs="Arial"/>
                <w:color w:val="auto"/>
                <w:sz w:val="24"/>
                <w:szCs w:val="24"/>
              </w:rPr>
            </w:pPr>
          </w:p>
          <w:p w14:paraId="5939091C" w14:textId="7C1F69E2" w:rsidR="00E22324" w:rsidRDefault="00E22324" w:rsidP="005104C8">
            <w:pPr>
              <w:pStyle w:val="Arial10i50"/>
              <w:spacing w:line="320" w:lineRule="atLeast"/>
              <w:rPr>
                <w:rFonts w:cs="Arial"/>
                <w:color w:val="auto"/>
                <w:sz w:val="24"/>
                <w:szCs w:val="24"/>
              </w:rPr>
            </w:pPr>
          </w:p>
          <w:p w14:paraId="6A8AEBB7" w14:textId="77777777" w:rsidR="00E22324" w:rsidRPr="00AD0292" w:rsidRDefault="00E22324" w:rsidP="005104C8">
            <w:pPr>
              <w:pStyle w:val="Arial10i50"/>
              <w:spacing w:line="320" w:lineRule="atLeast"/>
              <w:rPr>
                <w:rFonts w:cs="Arial"/>
                <w:color w:val="auto"/>
                <w:sz w:val="24"/>
                <w:szCs w:val="24"/>
              </w:rPr>
            </w:pPr>
          </w:p>
          <w:p w14:paraId="69186355" w14:textId="0B6A770D" w:rsidR="0007134B" w:rsidRPr="00AD0292" w:rsidRDefault="0067703A" w:rsidP="005104C8">
            <w:pPr>
              <w:pStyle w:val="Arial10i50"/>
              <w:numPr>
                <w:ilvl w:val="0"/>
                <w:numId w:val="60"/>
              </w:numPr>
              <w:spacing w:line="320" w:lineRule="atLeast"/>
              <w:rPr>
                <w:rFonts w:cs="Arial"/>
                <w:b/>
                <w:color w:val="auto"/>
                <w:sz w:val="24"/>
                <w:szCs w:val="24"/>
              </w:rPr>
            </w:pPr>
            <w:r>
              <w:rPr>
                <w:rFonts w:cs="Arial"/>
                <w:b/>
                <w:color w:val="auto"/>
                <w:sz w:val="24"/>
                <w:szCs w:val="24"/>
              </w:rPr>
              <w:lastRenderedPageBreak/>
              <w:t>O</w:t>
            </w:r>
            <w:r w:rsidR="0007134B" w:rsidRPr="00AD0292">
              <w:rPr>
                <w:rFonts w:cs="Arial"/>
                <w:b/>
                <w:color w:val="auto"/>
                <w:sz w:val="24"/>
                <w:szCs w:val="24"/>
              </w:rPr>
              <w:t>dpady niebezpieczne</w:t>
            </w:r>
          </w:p>
          <w:p w14:paraId="1FF18475" w14:textId="2DA9BE96" w:rsidR="0007134B" w:rsidRPr="00AD0292" w:rsidRDefault="0007134B" w:rsidP="00AD0292">
            <w:pPr>
              <w:pStyle w:val="Arial10i50"/>
              <w:spacing w:line="320" w:lineRule="atLeast"/>
              <w:rPr>
                <w:rFonts w:cs="Arial"/>
                <w:color w:val="auto"/>
                <w:sz w:val="24"/>
                <w:szCs w:val="2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6"/>
              <w:gridCol w:w="981"/>
              <w:gridCol w:w="1793"/>
              <w:gridCol w:w="3180"/>
              <w:gridCol w:w="2635"/>
            </w:tblGrid>
            <w:tr w:rsidR="005B6653" w:rsidRPr="005104C8" w14:paraId="70C5A641" w14:textId="77777777" w:rsidTr="003E39EF">
              <w:trPr>
                <w:cantSplit/>
                <w:tblHeader/>
                <w:jc w:val="center"/>
              </w:trPr>
              <w:tc>
                <w:tcPr>
                  <w:tcW w:w="309" w:type="pct"/>
                  <w:shd w:val="clear" w:color="auto" w:fill="auto"/>
                  <w:vAlign w:val="center"/>
                </w:tcPr>
                <w:p w14:paraId="5774F59F" w14:textId="0E65C30F"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L</w:t>
                  </w:r>
                  <w:r w:rsidR="0016530C" w:rsidRPr="005104C8">
                    <w:rPr>
                      <w:rFonts w:ascii="Arial" w:eastAsia="Times New Roman" w:hAnsi="Arial" w:cs="Arial"/>
                      <w:b/>
                      <w:color w:val="000000"/>
                      <w:sz w:val="20"/>
                      <w:szCs w:val="20"/>
                      <w:lang w:eastAsia="pl-PL"/>
                    </w:rPr>
                    <w:t>.</w:t>
                  </w:r>
                  <w:r w:rsidRPr="005104C8">
                    <w:rPr>
                      <w:rFonts w:ascii="Arial" w:eastAsia="Times New Roman" w:hAnsi="Arial" w:cs="Arial"/>
                      <w:b/>
                      <w:color w:val="000000"/>
                      <w:sz w:val="20"/>
                      <w:szCs w:val="20"/>
                      <w:lang w:eastAsia="pl-PL"/>
                    </w:rPr>
                    <w:t>p.</w:t>
                  </w:r>
                </w:p>
              </w:tc>
              <w:tc>
                <w:tcPr>
                  <w:tcW w:w="536" w:type="pct"/>
                  <w:shd w:val="clear" w:color="auto" w:fill="auto"/>
                  <w:vAlign w:val="center"/>
                </w:tcPr>
                <w:p w14:paraId="3CFFC258"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Kod odpadu</w:t>
                  </w:r>
                </w:p>
              </w:tc>
              <w:tc>
                <w:tcPr>
                  <w:tcW w:w="979" w:type="pct"/>
                  <w:shd w:val="clear" w:color="auto" w:fill="auto"/>
                  <w:vAlign w:val="center"/>
                </w:tcPr>
                <w:p w14:paraId="3ACF8994"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Rodzaj odpadu</w:t>
                  </w:r>
                </w:p>
              </w:tc>
              <w:tc>
                <w:tcPr>
                  <w:tcW w:w="1737" w:type="pct"/>
                  <w:shd w:val="clear" w:color="auto" w:fill="auto"/>
                  <w:vAlign w:val="center"/>
                </w:tcPr>
                <w:p w14:paraId="46DDC3EA" w14:textId="77777777" w:rsidR="005B6653" w:rsidRPr="005104C8" w:rsidRDefault="005B6653" w:rsidP="00ED3562">
                  <w:pPr>
                    <w:framePr w:hSpace="141" w:wrap="around" w:vAnchor="text" w:hAnchor="margin" w:x="108" w:y="-3002"/>
                    <w:suppressAutoHyphens/>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Miejsce i sposób magazynowania odpadu</w:t>
                  </w:r>
                </w:p>
              </w:tc>
              <w:tc>
                <w:tcPr>
                  <w:tcW w:w="1439" w:type="pct"/>
                  <w:shd w:val="clear" w:color="auto" w:fill="auto"/>
                  <w:vAlign w:val="center"/>
                </w:tcPr>
                <w:p w14:paraId="44B1B6FB"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Dalszy sposób postępowania z odpadem</w:t>
                  </w:r>
                </w:p>
              </w:tc>
            </w:tr>
            <w:tr w:rsidR="005B6653" w:rsidRPr="005104C8" w14:paraId="00F8F93B" w14:textId="77777777" w:rsidTr="003E39EF">
              <w:trPr>
                <w:cantSplit/>
                <w:tblHeader/>
                <w:jc w:val="center"/>
              </w:trPr>
              <w:tc>
                <w:tcPr>
                  <w:tcW w:w="309" w:type="pct"/>
                  <w:shd w:val="clear" w:color="auto" w:fill="auto"/>
                  <w:vAlign w:val="center"/>
                </w:tcPr>
                <w:p w14:paraId="6987FB1B"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w:t>
                  </w:r>
                </w:p>
              </w:tc>
              <w:tc>
                <w:tcPr>
                  <w:tcW w:w="536" w:type="pct"/>
                  <w:shd w:val="clear" w:color="auto" w:fill="auto"/>
                  <w:vAlign w:val="center"/>
                </w:tcPr>
                <w:p w14:paraId="20B91F71"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2</w:t>
                  </w:r>
                </w:p>
              </w:tc>
              <w:tc>
                <w:tcPr>
                  <w:tcW w:w="979" w:type="pct"/>
                  <w:shd w:val="clear" w:color="auto" w:fill="auto"/>
                  <w:vAlign w:val="center"/>
                </w:tcPr>
                <w:p w14:paraId="78F7E35A"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3</w:t>
                  </w:r>
                </w:p>
              </w:tc>
              <w:tc>
                <w:tcPr>
                  <w:tcW w:w="1737" w:type="pct"/>
                  <w:shd w:val="clear" w:color="auto" w:fill="auto"/>
                  <w:vAlign w:val="center"/>
                </w:tcPr>
                <w:p w14:paraId="58D9E177" w14:textId="77777777" w:rsidR="005B6653" w:rsidRPr="005104C8" w:rsidRDefault="005B6653" w:rsidP="00ED3562">
                  <w:pPr>
                    <w:framePr w:hSpace="141" w:wrap="around" w:vAnchor="text" w:hAnchor="margin" w:x="108" w:y="-3002"/>
                    <w:suppressAutoHyphens/>
                    <w:spacing w:after="0" w:line="320" w:lineRule="atLeast"/>
                    <w:suppressOverlap/>
                    <w:jc w:val="center"/>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4</w:t>
                  </w:r>
                </w:p>
              </w:tc>
              <w:tc>
                <w:tcPr>
                  <w:tcW w:w="1439" w:type="pct"/>
                  <w:shd w:val="clear" w:color="auto" w:fill="auto"/>
                  <w:vAlign w:val="center"/>
                </w:tcPr>
                <w:p w14:paraId="39AB701E" w14:textId="77777777" w:rsidR="005B6653" w:rsidRPr="005104C8" w:rsidRDefault="005B6653" w:rsidP="00ED3562">
                  <w:pPr>
                    <w:framePr w:hSpace="141" w:wrap="around" w:vAnchor="text" w:hAnchor="margin" w:x="108" w:y="-3002"/>
                    <w:suppressAutoHyphens/>
                    <w:spacing w:after="0" w:line="320" w:lineRule="atLeast"/>
                    <w:suppressOverlap/>
                    <w:jc w:val="center"/>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5</w:t>
                  </w:r>
                </w:p>
              </w:tc>
            </w:tr>
            <w:tr w:rsidR="005B6653" w:rsidRPr="005104C8" w14:paraId="1E1EE24B" w14:textId="77777777" w:rsidTr="003E39EF">
              <w:trPr>
                <w:cantSplit/>
                <w:jc w:val="center"/>
              </w:trPr>
              <w:tc>
                <w:tcPr>
                  <w:tcW w:w="309" w:type="pct"/>
                  <w:shd w:val="clear" w:color="auto" w:fill="auto"/>
                  <w:vAlign w:val="center"/>
                </w:tcPr>
                <w:p w14:paraId="6A7E071A"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right"/>
                    <w:rPr>
                      <w:rFonts w:ascii="Arial" w:eastAsia="Times New Roman" w:hAnsi="Arial" w:cs="Arial"/>
                      <w:color w:val="000000"/>
                      <w:sz w:val="20"/>
                      <w:szCs w:val="20"/>
                      <w:lang w:eastAsia="pl-PL"/>
                    </w:rPr>
                  </w:pPr>
                </w:p>
              </w:tc>
              <w:tc>
                <w:tcPr>
                  <w:tcW w:w="536" w:type="pct"/>
                  <w:shd w:val="clear" w:color="auto" w:fill="auto"/>
                  <w:vAlign w:val="center"/>
                </w:tcPr>
                <w:p w14:paraId="7FE352E6"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11 01 05*</w:t>
                  </w:r>
                </w:p>
              </w:tc>
              <w:tc>
                <w:tcPr>
                  <w:tcW w:w="979" w:type="pct"/>
                  <w:shd w:val="clear" w:color="auto" w:fill="auto"/>
                  <w:vAlign w:val="center"/>
                </w:tcPr>
                <w:p w14:paraId="4EF040C8"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p w14:paraId="71F222FA"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Kwasy trawiące</w:t>
                  </w:r>
                </w:p>
                <w:p w14:paraId="7134C75B"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1737" w:type="pct"/>
                  <w:shd w:val="clear" w:color="auto" w:fill="auto"/>
                </w:tcPr>
                <w:tbl>
                  <w:tblPr>
                    <w:tblW w:w="3256" w:type="dxa"/>
                    <w:tblBorders>
                      <w:top w:val="nil"/>
                      <w:left w:val="nil"/>
                      <w:bottom w:val="nil"/>
                      <w:right w:val="nil"/>
                    </w:tblBorders>
                    <w:tblLayout w:type="fixed"/>
                    <w:tblLook w:val="0000" w:firstRow="0" w:lastRow="0" w:firstColumn="0" w:lastColumn="0" w:noHBand="0" w:noVBand="0"/>
                  </w:tblPr>
                  <w:tblGrid>
                    <w:gridCol w:w="3256"/>
                  </w:tblGrid>
                  <w:tr w:rsidR="005B6653" w:rsidRPr="005104C8" w14:paraId="6DFDF714" w14:textId="77777777" w:rsidTr="005104C8">
                    <w:trPr>
                      <w:trHeight w:val="1157"/>
                    </w:trPr>
                    <w:tc>
                      <w:tcPr>
                        <w:tcW w:w="3256" w:type="dxa"/>
                      </w:tcPr>
                      <w:p w14:paraId="61A23736" w14:textId="77777777" w:rsidR="00D00DEE"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pojemnikach, beczkach, opisanych, szczelnych </w:t>
                        </w:r>
                      </w:p>
                      <w:p w14:paraId="26EA68D9" w14:textId="77777777" w:rsid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 odpornych na chemiczne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i fizyczne działanie przechowywanych składników. </w:t>
                        </w:r>
                      </w:p>
                      <w:p w14:paraId="68FF61F6" w14:textId="77777777" w:rsidR="005104C8" w:rsidRDefault="005104C8"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p w14:paraId="30C3D8A4" w14:textId="77777777" w:rsidR="00F35DD7"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Przepompowywane </w:t>
                        </w:r>
                        <w:r w:rsid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do pojemników typu</w:t>
                        </w:r>
                        <w:r w:rsid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 xml:space="preserve">DPPL/mauzer, o pojemności </w:t>
                        </w:r>
                      </w:p>
                      <w:p w14:paraId="44FB1EFC" w14:textId="409BB6E2" w:rsidR="005B6653"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1</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m</w:t>
                        </w:r>
                        <w:r w:rsidRPr="005104C8">
                          <w:rPr>
                            <w:rFonts w:ascii="Arial" w:eastAsia="Times New Roman" w:hAnsi="Arial" w:cs="Arial"/>
                            <w:color w:val="000000"/>
                            <w:sz w:val="20"/>
                            <w:szCs w:val="20"/>
                            <w:vertAlign w:val="superscript"/>
                            <w:lang w:eastAsia="pl-PL"/>
                          </w:rPr>
                          <w:t>3</w:t>
                        </w:r>
                        <w:r w:rsidRPr="005104C8">
                          <w:rPr>
                            <w:rFonts w:ascii="Arial" w:eastAsia="Times New Roman" w:hAnsi="Arial" w:cs="Arial"/>
                            <w:color w:val="000000"/>
                            <w:sz w:val="20"/>
                            <w:szCs w:val="20"/>
                            <w:lang w:eastAsia="pl-PL"/>
                          </w:rPr>
                          <w:t xml:space="preserve">. </w:t>
                        </w:r>
                      </w:p>
                      <w:p w14:paraId="57B173FB" w14:textId="77777777" w:rsidR="00D00DEE" w:rsidRPr="005104C8" w:rsidRDefault="00D00DEE"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p w14:paraId="70E07539" w14:textId="7BF095D8" w:rsidR="005B6653"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Magazynowane w części magazynowej hal (Hala 1, Hala 2) lub zewnętrznym magazynie odpadów (wiata, szczelne betonowe podłoże). </w:t>
                        </w:r>
                        <w:r w:rsidR="003E39EF" w:rsidRPr="005104C8">
                          <w:rPr>
                            <w:rFonts w:ascii="Arial" w:eastAsia="Times New Roman" w:hAnsi="Arial" w:cs="Arial"/>
                            <w:color w:val="000000"/>
                            <w:sz w:val="20"/>
                            <w:szCs w:val="20"/>
                            <w:lang w:eastAsia="pl-PL"/>
                          </w:rPr>
                          <w:br/>
                        </w:r>
                      </w:p>
                    </w:tc>
                  </w:tr>
                </w:tbl>
                <w:p w14:paraId="10D0D5B0" w14:textId="1CFA9189" w:rsidR="005B6653" w:rsidRPr="005104C8" w:rsidRDefault="005B6653" w:rsidP="00ED3562">
                  <w:pPr>
                    <w:framePr w:hSpace="141" w:wrap="around" w:vAnchor="text" w:hAnchor="margin" w:x="108" w:y="-3002"/>
                    <w:widowControl w:val="0"/>
                    <w:suppressAutoHyphens/>
                    <w:spacing w:after="0" w:line="320" w:lineRule="atLeast"/>
                    <w:ind w:left="84"/>
                    <w:suppressOverlap/>
                    <w:jc w:val="center"/>
                    <w:rPr>
                      <w:rFonts w:ascii="Arial" w:eastAsia="Times New Roman" w:hAnsi="Arial" w:cs="Arial"/>
                      <w:color w:val="000000"/>
                      <w:sz w:val="20"/>
                      <w:szCs w:val="20"/>
                      <w:lang w:eastAsia="pl-PL"/>
                    </w:rPr>
                  </w:pPr>
                </w:p>
              </w:tc>
              <w:tc>
                <w:tcPr>
                  <w:tcW w:w="1439" w:type="pct"/>
                  <w:shd w:val="clear" w:color="auto" w:fill="auto"/>
                </w:tcPr>
                <w:p w14:paraId="128F4A37" w14:textId="17573E2A"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w zakresie zbierania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lub przetwarzania tego typu odpadów.</w:t>
                  </w:r>
                </w:p>
              </w:tc>
            </w:tr>
            <w:tr w:rsidR="005B6653" w:rsidRPr="005104C8" w14:paraId="2785F2AE" w14:textId="77777777" w:rsidTr="003E39EF">
              <w:trPr>
                <w:cantSplit/>
                <w:jc w:val="center"/>
              </w:trPr>
              <w:tc>
                <w:tcPr>
                  <w:tcW w:w="309" w:type="pct"/>
                  <w:shd w:val="clear" w:color="auto" w:fill="auto"/>
                  <w:vAlign w:val="center"/>
                </w:tcPr>
                <w:p w14:paraId="21DC2792"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15E6DB17"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11 01 07*</w:t>
                  </w:r>
                </w:p>
              </w:tc>
              <w:tc>
                <w:tcPr>
                  <w:tcW w:w="979" w:type="pct"/>
                  <w:shd w:val="clear" w:color="auto" w:fill="auto"/>
                  <w:vAlign w:val="center"/>
                </w:tcPr>
                <w:p w14:paraId="546FCD08"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p w14:paraId="60199747"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Alkalia trawiące</w:t>
                  </w:r>
                </w:p>
                <w:p w14:paraId="50CD63CC"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1737" w:type="pct"/>
                  <w:shd w:val="clear" w:color="auto" w:fill="auto"/>
                </w:tcPr>
                <w:p w14:paraId="27291A42" w14:textId="77777777" w:rsidR="00C0231A"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pojemnikach, beczkach, opisanych, szczelnych i odpornych na chemiczne i fizyczne działanie przechowywanych składników. </w:t>
                  </w:r>
                </w:p>
                <w:p w14:paraId="4D6A93D3" w14:textId="77777777" w:rsidR="00C0231A" w:rsidRDefault="00C0231A"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41A98934" w14:textId="6EE11EE1" w:rsidR="00D00DEE"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Przepompowywane </w:t>
                  </w:r>
                </w:p>
                <w:p w14:paraId="3019AD8D" w14:textId="0764D0C3"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do pojemników typu DPPL/mauzer, o pojemności 1</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m</w:t>
                  </w:r>
                  <w:r w:rsidRPr="005104C8">
                    <w:rPr>
                      <w:rFonts w:ascii="Arial" w:eastAsia="Times New Roman" w:hAnsi="Arial" w:cs="Arial"/>
                      <w:color w:val="000000"/>
                      <w:sz w:val="20"/>
                      <w:szCs w:val="20"/>
                      <w:vertAlign w:val="superscript"/>
                      <w:lang w:eastAsia="pl-PL"/>
                    </w:rPr>
                    <w:t>3</w:t>
                  </w:r>
                  <w:r w:rsidRPr="005104C8">
                    <w:rPr>
                      <w:rFonts w:ascii="Arial" w:eastAsia="Times New Roman" w:hAnsi="Arial" w:cs="Arial"/>
                      <w:color w:val="000000"/>
                      <w:sz w:val="20"/>
                      <w:szCs w:val="20"/>
                      <w:lang w:eastAsia="pl-PL"/>
                    </w:rPr>
                    <w:t xml:space="preserve">. </w:t>
                  </w:r>
                </w:p>
                <w:p w14:paraId="4E79D0C0" w14:textId="77777777"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4CBDFAB7" w14:textId="6423DA47"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części magazynowej hal (Hala 1, Hala 2) lub zewnętrznym magazynie odpadów (wiata, szczelne betonowe podłoże).</w:t>
                  </w:r>
                </w:p>
                <w:p w14:paraId="727A5D40" w14:textId="0AC899B9"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1439" w:type="pct"/>
                  <w:shd w:val="clear" w:color="auto" w:fill="auto"/>
                </w:tcPr>
                <w:p w14:paraId="4DB3EE45" w14:textId="645ACB91"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685F3520" w14:textId="7E1383CB"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0FA6B66D" w14:textId="77777777" w:rsidTr="003E39EF">
              <w:trPr>
                <w:cantSplit/>
                <w:jc w:val="center"/>
              </w:trPr>
              <w:tc>
                <w:tcPr>
                  <w:tcW w:w="309" w:type="pct"/>
                  <w:shd w:val="clear" w:color="auto" w:fill="auto"/>
                  <w:vAlign w:val="center"/>
                </w:tcPr>
                <w:p w14:paraId="58BBBFD2"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35BAC77D"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11 01 09*</w:t>
                  </w:r>
                </w:p>
              </w:tc>
              <w:tc>
                <w:tcPr>
                  <w:tcW w:w="979" w:type="pct"/>
                  <w:shd w:val="clear" w:color="auto" w:fill="auto"/>
                  <w:vAlign w:val="center"/>
                </w:tcPr>
                <w:p w14:paraId="5983C4F9"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p w14:paraId="2F2877FF" w14:textId="1E94BD0B"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Szlamy i osady </w:t>
                  </w:r>
                  <w:proofErr w:type="spellStart"/>
                  <w:r w:rsidRPr="005104C8">
                    <w:rPr>
                      <w:rFonts w:ascii="Arial" w:eastAsia="Times New Roman" w:hAnsi="Arial" w:cs="Arial"/>
                      <w:color w:val="000000"/>
                      <w:sz w:val="20"/>
                      <w:szCs w:val="20"/>
                      <w:lang w:eastAsia="pl-PL"/>
                    </w:rPr>
                    <w:t>pofiltracyjne</w:t>
                  </w:r>
                  <w:proofErr w:type="spellEnd"/>
                  <w:r w:rsidR="00F35DD7">
                    <w:rPr>
                      <w:rFonts w:ascii="Arial" w:eastAsia="Times New Roman" w:hAnsi="Arial" w:cs="Arial"/>
                      <w:color w:val="000000"/>
                      <w:sz w:val="20"/>
                      <w:szCs w:val="20"/>
                      <w:lang w:eastAsia="pl-PL"/>
                    </w:rPr>
                    <w:t xml:space="preserve"> zawierające substancje niebezpieczne</w:t>
                  </w:r>
                </w:p>
                <w:p w14:paraId="3E904EEC"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1737" w:type="pct"/>
                  <w:shd w:val="clear" w:color="auto" w:fill="auto"/>
                </w:tcPr>
                <w:p w14:paraId="39D2A4DC" w14:textId="77777777" w:rsidR="00C0231A"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lastRenderedPageBreak/>
                    <w:t xml:space="preserve">Odpady gromadzone selektywnie w pojemnikach, beczkach, opisanych, szczelnych i odpornych na chemiczne i fizyczne działanie przechowywanych składników. </w:t>
                  </w:r>
                </w:p>
                <w:p w14:paraId="09B9A4A4" w14:textId="77777777" w:rsidR="00C0231A" w:rsidRDefault="00C0231A"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637AE0BE" w14:textId="610B4DEF"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lastRenderedPageBreak/>
                    <w:t xml:space="preserve">Przepompowywane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do pojemników typu DPPL/mauzer, o pojemności 1</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m</w:t>
                  </w:r>
                  <w:r w:rsidRPr="005104C8">
                    <w:rPr>
                      <w:rFonts w:ascii="Arial" w:eastAsia="Times New Roman" w:hAnsi="Arial" w:cs="Arial"/>
                      <w:color w:val="000000"/>
                      <w:sz w:val="20"/>
                      <w:szCs w:val="20"/>
                      <w:vertAlign w:val="superscript"/>
                      <w:lang w:eastAsia="pl-PL"/>
                    </w:rPr>
                    <w:t>3</w:t>
                  </w:r>
                  <w:r w:rsidRPr="005104C8">
                    <w:rPr>
                      <w:rFonts w:ascii="Arial" w:eastAsia="Times New Roman" w:hAnsi="Arial" w:cs="Arial"/>
                      <w:color w:val="000000"/>
                      <w:sz w:val="20"/>
                      <w:szCs w:val="20"/>
                      <w:lang w:eastAsia="pl-PL"/>
                    </w:rPr>
                    <w:t xml:space="preserve">. </w:t>
                  </w:r>
                </w:p>
                <w:p w14:paraId="20605FA7" w14:textId="5B239C72" w:rsidR="005B6653" w:rsidRPr="005104C8" w:rsidRDefault="005104C8"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br/>
                  </w:r>
                  <w:r w:rsidR="005B6653" w:rsidRPr="005104C8">
                    <w:rPr>
                      <w:rFonts w:ascii="Arial" w:eastAsia="Times New Roman" w:hAnsi="Arial" w:cs="Arial"/>
                      <w:color w:val="000000"/>
                      <w:sz w:val="20"/>
                      <w:szCs w:val="20"/>
                      <w:lang w:eastAsia="pl-PL"/>
                    </w:rPr>
                    <w:t>Magazynowane w części magazynowej hal (Hala 1, Hala 2) lub zewnętrznym magazynie odpadów (wiata, szczelne betonowe podłoże).</w:t>
                  </w:r>
                </w:p>
                <w:p w14:paraId="4130930B" w14:textId="453BC0CD"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1439" w:type="pct"/>
                  <w:shd w:val="clear" w:color="auto" w:fill="auto"/>
                </w:tcPr>
                <w:p w14:paraId="4712DA54" w14:textId="4B25204B"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lastRenderedPageBreak/>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4F3A6E4F" w14:textId="2BB7D92A"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zakresie zbierania lub </w:t>
                  </w:r>
                  <w:r w:rsidRPr="005104C8">
                    <w:rPr>
                      <w:rFonts w:ascii="Arial" w:eastAsia="Times New Roman" w:hAnsi="Arial" w:cs="Arial"/>
                      <w:color w:val="000000"/>
                      <w:sz w:val="20"/>
                      <w:szCs w:val="20"/>
                      <w:lang w:eastAsia="pl-PL"/>
                    </w:rPr>
                    <w:lastRenderedPageBreak/>
                    <w:t>przetwarzania tego typu odpadów.</w:t>
                  </w:r>
                </w:p>
              </w:tc>
            </w:tr>
            <w:tr w:rsidR="005B6653" w:rsidRPr="005104C8" w14:paraId="35B1F525" w14:textId="77777777" w:rsidTr="003E39EF">
              <w:trPr>
                <w:cantSplit/>
                <w:jc w:val="center"/>
              </w:trPr>
              <w:tc>
                <w:tcPr>
                  <w:tcW w:w="309" w:type="pct"/>
                  <w:shd w:val="clear" w:color="auto" w:fill="auto"/>
                  <w:vAlign w:val="center"/>
                </w:tcPr>
                <w:p w14:paraId="09B13264"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6DE6E20B"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11 01 11*</w:t>
                  </w:r>
                </w:p>
              </w:tc>
              <w:tc>
                <w:tcPr>
                  <w:tcW w:w="979" w:type="pct"/>
                  <w:shd w:val="clear" w:color="auto" w:fill="auto"/>
                  <w:vAlign w:val="center"/>
                </w:tcPr>
                <w:p w14:paraId="4D7AB748"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p w14:paraId="77D62596"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Wody </w:t>
                  </w:r>
                  <w:proofErr w:type="spellStart"/>
                  <w:r w:rsidRPr="005104C8">
                    <w:rPr>
                      <w:rFonts w:ascii="Arial" w:eastAsia="Times New Roman" w:hAnsi="Arial" w:cs="Arial"/>
                      <w:color w:val="000000"/>
                      <w:sz w:val="20"/>
                      <w:szCs w:val="20"/>
                      <w:lang w:eastAsia="pl-PL"/>
                    </w:rPr>
                    <w:t>popłuczne</w:t>
                  </w:r>
                  <w:proofErr w:type="spellEnd"/>
                  <w:r w:rsidRPr="005104C8">
                    <w:rPr>
                      <w:rFonts w:ascii="Arial" w:eastAsia="Times New Roman" w:hAnsi="Arial" w:cs="Arial"/>
                      <w:color w:val="000000"/>
                      <w:sz w:val="20"/>
                      <w:szCs w:val="20"/>
                      <w:lang w:eastAsia="pl-PL"/>
                    </w:rPr>
                    <w:t xml:space="preserve"> zawierające substancje niebezpieczne</w:t>
                  </w:r>
                </w:p>
                <w:p w14:paraId="6D6CE2ED"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shd w:val="clear" w:color="auto" w:fill="FFFF00"/>
                      <w:lang w:eastAsia="pl-PL"/>
                    </w:rPr>
                  </w:pPr>
                </w:p>
              </w:tc>
              <w:tc>
                <w:tcPr>
                  <w:tcW w:w="1737" w:type="pct"/>
                  <w:shd w:val="clear" w:color="auto" w:fill="auto"/>
                </w:tcPr>
                <w:p w14:paraId="0DD3EFEF" w14:textId="77777777" w:rsidR="00C0231A"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pojemnikach, beczkach, opisanych, szczelnych i odpornych na chemiczne i fizyczne działanie przechowywanych składników. </w:t>
                  </w:r>
                </w:p>
                <w:p w14:paraId="52274248" w14:textId="77777777" w:rsidR="00C0231A" w:rsidRDefault="00C0231A"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4065C227" w14:textId="16A8508F"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Przepompowywane </w:t>
                  </w:r>
                </w:p>
                <w:p w14:paraId="559D21CD" w14:textId="77777777"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do pojemników typu DPPL/mauzer, o pojemności 1</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m</w:t>
                  </w:r>
                  <w:r w:rsidRPr="005104C8">
                    <w:rPr>
                      <w:rFonts w:ascii="Arial" w:eastAsia="Times New Roman" w:hAnsi="Arial" w:cs="Arial"/>
                      <w:color w:val="000000"/>
                      <w:sz w:val="20"/>
                      <w:szCs w:val="20"/>
                      <w:vertAlign w:val="superscript"/>
                      <w:lang w:eastAsia="pl-PL"/>
                    </w:rPr>
                    <w:t>3</w:t>
                  </w:r>
                  <w:r w:rsidRPr="005104C8">
                    <w:rPr>
                      <w:rFonts w:ascii="Arial" w:eastAsia="Times New Roman" w:hAnsi="Arial" w:cs="Arial"/>
                      <w:color w:val="000000"/>
                      <w:sz w:val="20"/>
                      <w:szCs w:val="20"/>
                      <w:lang w:eastAsia="pl-PL"/>
                    </w:rPr>
                    <w:t xml:space="preserve">. </w:t>
                  </w:r>
                </w:p>
                <w:p w14:paraId="4A9C9E80" w14:textId="77777777"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65C0224F" w14:textId="08269130"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części magazynowej hal (Hala 1, Hala 2) lub zewnętrznym magazynie odpadów (wiata, szczelne betonowe podłoże).</w:t>
                  </w:r>
                </w:p>
                <w:p w14:paraId="054A8C9F" w14:textId="1CC8FDDF"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1439" w:type="pct"/>
                  <w:shd w:val="clear" w:color="auto" w:fill="auto"/>
                </w:tcPr>
                <w:p w14:paraId="5273FE47" w14:textId="6A54BA28"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07D5F202" w14:textId="44CB9DDD"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7ADBAC58" w14:textId="77777777" w:rsidTr="003E39EF">
              <w:trPr>
                <w:cantSplit/>
                <w:jc w:val="center"/>
              </w:trPr>
              <w:tc>
                <w:tcPr>
                  <w:tcW w:w="309" w:type="pct"/>
                  <w:shd w:val="clear" w:color="auto" w:fill="auto"/>
                  <w:vAlign w:val="center"/>
                </w:tcPr>
                <w:p w14:paraId="07164BAF"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7D6237BC"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Bookman Old Style" w:hAnsi="Arial" w:cs="Arial"/>
                      <w:b/>
                      <w:color w:val="000000"/>
                      <w:sz w:val="20"/>
                      <w:szCs w:val="20"/>
                      <w:lang w:eastAsia="pl-PL"/>
                    </w:rPr>
                    <w:t>13 02 08*</w:t>
                  </w:r>
                </w:p>
              </w:tc>
              <w:tc>
                <w:tcPr>
                  <w:tcW w:w="979" w:type="pct"/>
                  <w:shd w:val="clear" w:color="auto" w:fill="auto"/>
                  <w:vAlign w:val="center"/>
                </w:tcPr>
                <w:p w14:paraId="502A5727" w14:textId="77777777" w:rsidR="003E39EF"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Inne oleje silnikowe, przekładniowe </w:t>
                  </w:r>
                </w:p>
                <w:p w14:paraId="3C012C38" w14:textId="46EEBF36"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i smarowe</w:t>
                  </w:r>
                </w:p>
              </w:tc>
              <w:tc>
                <w:tcPr>
                  <w:tcW w:w="1737" w:type="pct"/>
                  <w:shd w:val="clear" w:color="auto" w:fill="auto"/>
                  <w:vAlign w:val="center"/>
                </w:tcPr>
                <w:p w14:paraId="50485D3B" w14:textId="77777777"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dedykowanych pojemnikach, odpornych na fizyczne </w:t>
                  </w:r>
                </w:p>
                <w:p w14:paraId="7C0104A5" w14:textId="77777777"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 chemiczne działanie olejów. </w:t>
                  </w:r>
                </w:p>
                <w:p w14:paraId="272C3555" w14:textId="77777777"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3B27E93E" w14:textId="4E1C1A5D"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Miejsce magazynowania: Część magazynowa lub pomieszczenia technologiczne (Hala nr 1 lub Hala nr 2) lub w wiacie na odpady.</w:t>
                  </w:r>
                </w:p>
                <w:p w14:paraId="23E391A8" w14:textId="73E534CF"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1439" w:type="pct"/>
                  <w:shd w:val="clear" w:color="auto" w:fill="auto"/>
                  <w:vAlign w:val="center"/>
                </w:tcPr>
                <w:p w14:paraId="04ACCA9A" w14:textId="4F76735C"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6C57AED9" w14:textId="032D8750"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0B49851A" w14:textId="77777777" w:rsidTr="003E39EF">
              <w:trPr>
                <w:cantSplit/>
                <w:jc w:val="center"/>
              </w:trPr>
              <w:tc>
                <w:tcPr>
                  <w:tcW w:w="309" w:type="pct"/>
                  <w:shd w:val="clear" w:color="auto" w:fill="auto"/>
                  <w:vAlign w:val="center"/>
                </w:tcPr>
                <w:p w14:paraId="586FB35D"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5040D951"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15 01 10*</w:t>
                  </w:r>
                </w:p>
              </w:tc>
              <w:tc>
                <w:tcPr>
                  <w:tcW w:w="979" w:type="pct"/>
                  <w:shd w:val="clear" w:color="auto" w:fill="auto"/>
                  <w:vAlign w:val="center"/>
                </w:tcPr>
                <w:p w14:paraId="62DDCCCB"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p w14:paraId="720675D0"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Opakowania zawierające pozostałości substancji niebezpiecznych lub nimi zanieczyszczone</w:t>
                  </w:r>
                </w:p>
                <w:p w14:paraId="7CE2A63E"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1737" w:type="pct"/>
                  <w:shd w:val="clear" w:color="auto" w:fill="auto"/>
                </w:tcPr>
                <w:p w14:paraId="5BDCC7CE" w14:textId="77777777" w:rsidR="003E39EF"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kontenerach, pojemnikach lub workach z tworzywa sztucznego, pojemniki opisane, szczelne, odporne na chemiczne i fizyczne działanie przechowywanych składników. </w:t>
                  </w:r>
                </w:p>
                <w:p w14:paraId="127148E5" w14:textId="4726B72C" w:rsidR="003E39EF" w:rsidRDefault="003E39EF"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p w14:paraId="334DE5DB" w14:textId="77777777" w:rsidR="00C0231A" w:rsidRPr="005104C8" w:rsidRDefault="00C0231A"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p w14:paraId="1CAD960D" w14:textId="77777777" w:rsidR="003E39EF"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lastRenderedPageBreak/>
                    <w:t>Magazynowane w zewnętrznym magazynie odpadów (wiata, szczelne betonowe podłoże).</w:t>
                  </w:r>
                </w:p>
                <w:p w14:paraId="7DA8EA59" w14:textId="7CDF46D7" w:rsidR="00C0231A" w:rsidRPr="005104C8" w:rsidRDefault="00C0231A"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tc>
              <w:tc>
                <w:tcPr>
                  <w:tcW w:w="1439" w:type="pct"/>
                  <w:shd w:val="clear" w:color="auto" w:fill="auto"/>
                  <w:vAlign w:val="center"/>
                </w:tcPr>
                <w:p w14:paraId="70EEB899" w14:textId="0E3480AB"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lastRenderedPageBreak/>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543359A8" w14:textId="7335C5B5"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p w14:paraId="0BDF298C"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r>
            <w:tr w:rsidR="005B6653" w:rsidRPr="005104C8" w14:paraId="3E969357" w14:textId="77777777" w:rsidTr="003E39EF">
              <w:trPr>
                <w:cantSplit/>
                <w:jc w:val="center"/>
              </w:trPr>
              <w:tc>
                <w:tcPr>
                  <w:tcW w:w="309" w:type="pct"/>
                  <w:shd w:val="clear" w:color="auto" w:fill="auto"/>
                  <w:vAlign w:val="center"/>
                </w:tcPr>
                <w:p w14:paraId="1E83F47D"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4747222C"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15 02 02*</w:t>
                  </w:r>
                </w:p>
              </w:tc>
              <w:tc>
                <w:tcPr>
                  <w:tcW w:w="979" w:type="pct"/>
                  <w:shd w:val="clear" w:color="auto" w:fill="auto"/>
                  <w:vAlign w:val="center"/>
                </w:tcPr>
                <w:p w14:paraId="7CDC2BB4" w14:textId="0F38D759" w:rsidR="003E39EF"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Sorbenty, materiały filtracyjne (w tym filtry olejowe nieujęte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w innych grupach), tkaniny </w:t>
                  </w:r>
                </w:p>
                <w:p w14:paraId="2C0D59CD" w14:textId="3DDD2E8F"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do wycierania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(np. szmaty, ścierki) i ubrania ochronne zanieczyszczone substancjami niebezpiecznymi</w:t>
                  </w:r>
                  <w:r w:rsidR="00F35DD7">
                    <w:rPr>
                      <w:rFonts w:ascii="Arial" w:eastAsia="Times New Roman" w:hAnsi="Arial" w:cs="Arial"/>
                      <w:color w:val="000000"/>
                      <w:sz w:val="20"/>
                      <w:szCs w:val="20"/>
                      <w:lang w:eastAsia="pl-PL"/>
                    </w:rPr>
                    <w:t xml:space="preserve"> (np. PCB)</w:t>
                  </w:r>
                </w:p>
                <w:p w14:paraId="173ADB67"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1737" w:type="pct"/>
                  <w:shd w:val="clear" w:color="auto" w:fill="auto"/>
                </w:tcPr>
                <w:p w14:paraId="083E3B43" w14:textId="77777777"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kontenerach, pojemnikach lub workach z tworzywa sztucznego, pojemniki opisane, szczelne, odporne na chemiczne i fizyczne działanie przechowywanych składników. </w:t>
                  </w:r>
                </w:p>
                <w:p w14:paraId="442CC579" w14:textId="77777777" w:rsidR="003E39EF" w:rsidRPr="005104C8" w:rsidRDefault="003E39EF"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p>
                <w:p w14:paraId="36CE7612" w14:textId="48BEECDD"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zewnętrznym magazynie odpadów (wiata, szczelne betonowe podłoże).</w:t>
                  </w:r>
                </w:p>
              </w:tc>
              <w:tc>
                <w:tcPr>
                  <w:tcW w:w="1439" w:type="pct"/>
                  <w:shd w:val="clear" w:color="auto" w:fill="auto"/>
                  <w:vAlign w:val="center"/>
                </w:tcPr>
                <w:p w14:paraId="7489D7DA" w14:textId="694FFFF5"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29946FED" w14:textId="5F91B998"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3CE9BC7A" w14:textId="77777777" w:rsidTr="003E39EF">
              <w:trPr>
                <w:cantSplit/>
                <w:jc w:val="center"/>
              </w:trPr>
              <w:tc>
                <w:tcPr>
                  <w:tcW w:w="309" w:type="pct"/>
                  <w:shd w:val="clear" w:color="auto" w:fill="auto"/>
                  <w:vAlign w:val="center"/>
                </w:tcPr>
                <w:p w14:paraId="319F4BF2"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47314680"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02 13*</w:t>
                  </w:r>
                </w:p>
              </w:tc>
              <w:tc>
                <w:tcPr>
                  <w:tcW w:w="979" w:type="pct"/>
                  <w:shd w:val="clear" w:color="auto" w:fill="auto"/>
                  <w:vAlign w:val="center"/>
                </w:tcPr>
                <w:p w14:paraId="486A7032"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Zużyte urządzenia zawierające</w:t>
                  </w:r>
                </w:p>
                <w:p w14:paraId="6FE19F2D" w14:textId="10AC176F"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niebezpieczne elementy inne </w:t>
                  </w:r>
                  <w:r w:rsidR="003E39EF"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niż wymienione </w:t>
                  </w:r>
                </w:p>
                <w:p w14:paraId="365F03E2" w14:textId="672ACC04"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16 02 09</w:t>
                  </w:r>
                </w:p>
                <w:p w14:paraId="7624C725"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do 16 02 12</w:t>
                  </w:r>
                </w:p>
              </w:tc>
              <w:tc>
                <w:tcPr>
                  <w:tcW w:w="1737" w:type="pct"/>
                  <w:shd w:val="clear" w:color="auto" w:fill="auto"/>
                  <w:vAlign w:val="center"/>
                </w:tcPr>
                <w:p w14:paraId="66FD1EBB" w14:textId="77777777" w:rsidR="003E39EF"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kontenerach, skrzyniach, paletach, pojemnikach opisanych, szczelnych, odpornych </w:t>
                  </w:r>
                </w:p>
                <w:p w14:paraId="28C0A5F0" w14:textId="77777777" w:rsidR="003E39EF"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na chemiczne i fizyczne działanie przechowywanych składników. </w:t>
                  </w:r>
                </w:p>
                <w:p w14:paraId="0DAEC60E" w14:textId="77777777" w:rsidR="003E39EF" w:rsidRPr="005104C8" w:rsidRDefault="003E39EF"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p w14:paraId="7BF8D2AB" w14:textId="01AABA03" w:rsidR="005B6653"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zewnętrznym magazynie odpadów (wiata, szczelne podłoże).</w:t>
                  </w:r>
                </w:p>
                <w:p w14:paraId="13B6F09F" w14:textId="4E74B5B3" w:rsidR="005B6653" w:rsidRPr="005104C8" w:rsidRDefault="005B6653" w:rsidP="00ED3562">
                  <w:pPr>
                    <w:framePr w:hSpace="141" w:wrap="around" w:vAnchor="text" w:hAnchor="margin" w:x="108" w:y="-3002"/>
                    <w:widowControl w:val="0"/>
                    <w:suppressAutoHyphens/>
                    <w:spacing w:after="0" w:line="320" w:lineRule="atLeast"/>
                    <w:suppressOverlap/>
                    <w:jc w:val="center"/>
                    <w:rPr>
                      <w:rFonts w:ascii="Arial" w:eastAsia="Times New Roman" w:hAnsi="Arial" w:cs="Arial"/>
                      <w:color w:val="000000"/>
                      <w:sz w:val="20"/>
                      <w:szCs w:val="20"/>
                      <w:lang w:eastAsia="pl-PL"/>
                    </w:rPr>
                  </w:pPr>
                </w:p>
              </w:tc>
              <w:tc>
                <w:tcPr>
                  <w:tcW w:w="1439" w:type="pct"/>
                  <w:shd w:val="clear" w:color="auto" w:fill="auto"/>
                  <w:vAlign w:val="center"/>
                </w:tcPr>
                <w:p w14:paraId="7263BEED" w14:textId="3D1B5C4E"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298A624C" w14:textId="5B65FB3A"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2B8BDB8E" w14:textId="77777777" w:rsidTr="003E39EF">
              <w:trPr>
                <w:cantSplit/>
                <w:jc w:val="center"/>
              </w:trPr>
              <w:tc>
                <w:tcPr>
                  <w:tcW w:w="309" w:type="pct"/>
                  <w:shd w:val="clear" w:color="auto" w:fill="auto"/>
                  <w:vAlign w:val="center"/>
                </w:tcPr>
                <w:p w14:paraId="6DF05701"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3846B487"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05 06*</w:t>
                  </w:r>
                </w:p>
              </w:tc>
              <w:tc>
                <w:tcPr>
                  <w:tcW w:w="979" w:type="pct"/>
                  <w:shd w:val="clear" w:color="auto" w:fill="auto"/>
                  <w:vAlign w:val="center"/>
                </w:tcPr>
                <w:p w14:paraId="0EA07B9F"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Chemikalia laboratoryjne</w:t>
                  </w:r>
                </w:p>
                <w:p w14:paraId="0837948A" w14:textId="77777777"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 analityczne </w:t>
                  </w:r>
                </w:p>
                <w:p w14:paraId="54959C21" w14:textId="77777777"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(np.</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 xml:space="preserve">odczynniki chemiczne) zawierające substancje niebezpieczne, </w:t>
                  </w:r>
                </w:p>
                <w:p w14:paraId="3DB3320B" w14:textId="574A330F"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tym mieszaniny chemikaliów</w:t>
                  </w:r>
                </w:p>
                <w:p w14:paraId="5796A41B" w14:textId="77777777"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laboratoryjnych</w:t>
                  </w:r>
                </w:p>
                <w:p w14:paraId="1E939B14" w14:textId="492294D9"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i analitycznych</w:t>
                  </w:r>
                </w:p>
                <w:p w14:paraId="1FB101E5"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37" w:type="pct"/>
                  <w:shd w:val="clear" w:color="auto" w:fill="auto"/>
                  <w:vAlign w:val="center"/>
                </w:tcPr>
                <w:p w14:paraId="578D7C67"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t>
                  </w:r>
                </w:p>
                <w:p w14:paraId="6105F1EB"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zbiornikach i beczkach, opisanych, szczelnych, odpornych na chemiczne </w:t>
                  </w:r>
                </w:p>
                <w:p w14:paraId="1467C486"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 fizyczne działanie przechowywanych składników. </w:t>
                  </w:r>
                </w:p>
                <w:p w14:paraId="323CCC2B" w14:textId="77777777" w:rsidR="003E39EF" w:rsidRPr="005104C8" w:rsidRDefault="003E39EF"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p w14:paraId="54B80144" w14:textId="77777777" w:rsidR="005B6653"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części magazynowej lub pomieszczeniu technologicznym (Hala 1, Hala 2) lub w zewnętrznym magazynie odpadów (wiata, szczelne betonowe podłoże).</w:t>
                  </w:r>
                </w:p>
                <w:p w14:paraId="456704D6" w14:textId="61715ADF" w:rsidR="003E39EF" w:rsidRPr="005104C8" w:rsidRDefault="003E39EF"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tc>
              <w:tc>
                <w:tcPr>
                  <w:tcW w:w="1439" w:type="pct"/>
                  <w:shd w:val="clear" w:color="auto" w:fill="auto"/>
                  <w:vAlign w:val="center"/>
                </w:tcPr>
                <w:p w14:paraId="2E03E7CE" w14:textId="5DB0F14E"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1C3154B8" w14:textId="242802E6"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213E1B2B" w14:textId="77777777" w:rsidTr="003E39EF">
              <w:trPr>
                <w:cantSplit/>
                <w:jc w:val="center"/>
              </w:trPr>
              <w:tc>
                <w:tcPr>
                  <w:tcW w:w="309" w:type="pct"/>
                  <w:shd w:val="clear" w:color="auto" w:fill="auto"/>
                  <w:vAlign w:val="center"/>
                </w:tcPr>
                <w:p w14:paraId="2F729FB8"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5B66141C"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05 07*</w:t>
                  </w:r>
                </w:p>
              </w:tc>
              <w:tc>
                <w:tcPr>
                  <w:tcW w:w="979" w:type="pct"/>
                  <w:shd w:val="clear" w:color="auto" w:fill="auto"/>
                  <w:vAlign w:val="center"/>
                </w:tcPr>
                <w:p w14:paraId="761E4DD6"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Zużyte nieorganiczne</w:t>
                  </w:r>
                </w:p>
                <w:p w14:paraId="039CF884"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chemikalia zawierające</w:t>
                  </w:r>
                </w:p>
                <w:p w14:paraId="59AD4A8B" w14:textId="5546FC98"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substancje niebezpieczne</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(np.</w:t>
                  </w:r>
                </w:p>
                <w:p w14:paraId="0A1DEDA7" w14:textId="1FA6B653"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przeterminowane</w:t>
                  </w:r>
                </w:p>
                <w:p w14:paraId="3932DA56"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odczynniki chemiczne)</w:t>
                  </w:r>
                </w:p>
                <w:p w14:paraId="6EEEF7B2"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37" w:type="pct"/>
                  <w:shd w:val="clear" w:color="auto" w:fill="auto"/>
                  <w:vAlign w:val="center"/>
                </w:tcPr>
                <w:p w14:paraId="42B09A83"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t>
                  </w:r>
                </w:p>
                <w:p w14:paraId="6CC623C9"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zbiornikach i beczkach, opisanych, szczelnych, odpornych na chemiczne </w:t>
                  </w:r>
                </w:p>
                <w:p w14:paraId="2A9A3349"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 fizyczne działanie przechowywanych składników. </w:t>
                  </w:r>
                </w:p>
                <w:p w14:paraId="514635AC" w14:textId="01A4D410" w:rsidR="003E39EF" w:rsidRPr="005104C8" w:rsidRDefault="003E39EF"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p w14:paraId="65AEACFA" w14:textId="77777777" w:rsidR="005B6653" w:rsidRPr="005104C8" w:rsidRDefault="005B6653"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części magazynowej lub pomieszczeniu technologicznym (Hala 1, Hala 2) lub w zewnętrznym magazynie odpadów (wiata, szczelne betonowe podłoże).</w:t>
                  </w:r>
                </w:p>
                <w:p w14:paraId="293D56DD" w14:textId="0D85EBAB" w:rsidR="003E39EF" w:rsidRPr="005104C8" w:rsidRDefault="003E39EF"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tc>
              <w:tc>
                <w:tcPr>
                  <w:tcW w:w="1439" w:type="pct"/>
                  <w:shd w:val="clear" w:color="auto" w:fill="auto"/>
                  <w:vAlign w:val="center"/>
                </w:tcPr>
                <w:p w14:paraId="145FB635" w14:textId="6826166C" w:rsidR="003E39EF"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313A3633" w14:textId="792ED2F3"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0AA49772" w14:textId="77777777" w:rsidTr="003E39EF">
              <w:trPr>
                <w:cantSplit/>
                <w:jc w:val="center"/>
              </w:trPr>
              <w:tc>
                <w:tcPr>
                  <w:tcW w:w="309" w:type="pct"/>
                  <w:shd w:val="clear" w:color="auto" w:fill="auto"/>
                  <w:vAlign w:val="center"/>
                </w:tcPr>
                <w:p w14:paraId="66A515E3" w14:textId="77777777" w:rsidR="005B6653" w:rsidRPr="005104C8" w:rsidRDefault="005B6653" w:rsidP="00ED3562">
                  <w:pPr>
                    <w:framePr w:hSpace="141" w:wrap="around" w:vAnchor="text" w:hAnchor="margin" w:x="108" w:y="-3002"/>
                    <w:widowControl w:val="0"/>
                    <w:numPr>
                      <w:ilvl w:val="0"/>
                      <w:numId w:val="62"/>
                    </w:numPr>
                    <w:suppressAutoHyphens/>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p>
              </w:tc>
              <w:tc>
                <w:tcPr>
                  <w:tcW w:w="536" w:type="pct"/>
                  <w:shd w:val="clear" w:color="auto" w:fill="auto"/>
                  <w:vAlign w:val="center"/>
                </w:tcPr>
                <w:p w14:paraId="66459A6D"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05 08*</w:t>
                  </w:r>
                </w:p>
              </w:tc>
              <w:tc>
                <w:tcPr>
                  <w:tcW w:w="979" w:type="pct"/>
                  <w:shd w:val="clear" w:color="auto" w:fill="auto"/>
                  <w:vAlign w:val="center"/>
                </w:tcPr>
                <w:p w14:paraId="17423632" w14:textId="42EB0CEC"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Zużyte organiczne chemikalia zawierające substancje niebezpieczne (np. przeterminowane odczynniki chemiczne)</w:t>
                  </w:r>
                </w:p>
                <w:p w14:paraId="6225D389"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37" w:type="pct"/>
                  <w:shd w:val="clear" w:color="auto" w:fill="auto"/>
                  <w:vAlign w:val="center"/>
                </w:tcPr>
                <w:p w14:paraId="745653AC" w14:textId="77777777" w:rsidR="003E39EF"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zbiornikach i beczkach, opisanych, szczelnych, odpornych na chemiczne </w:t>
                  </w:r>
                </w:p>
                <w:p w14:paraId="1E68223A" w14:textId="77777777" w:rsidR="00D00DEE"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i fizyczne działanie przechowywanych składników).</w:t>
                  </w:r>
                </w:p>
                <w:p w14:paraId="3F539EBF" w14:textId="77777777" w:rsidR="00D00DEE" w:rsidRPr="005104C8" w:rsidRDefault="00D00DEE"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p w14:paraId="778EF054" w14:textId="1BF5CA03" w:rsidR="005B6653" w:rsidRPr="005104C8" w:rsidRDefault="005B6653"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części magazynowej hal (Hala 1, Hala 2) lub w zewnętrznym magazynie odpadów (wiata, szczelne podłoże).</w:t>
                  </w:r>
                </w:p>
                <w:p w14:paraId="557A2AF4" w14:textId="38001E15" w:rsidR="003E39EF" w:rsidRPr="005104C8" w:rsidRDefault="003E39EF"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tc>
              <w:tc>
                <w:tcPr>
                  <w:tcW w:w="1439" w:type="pct"/>
                  <w:shd w:val="clear" w:color="auto" w:fill="auto"/>
                  <w:vAlign w:val="center"/>
                </w:tcPr>
                <w:p w14:paraId="14B15411" w14:textId="18372C51" w:rsidR="003E39EF" w:rsidRPr="005104C8" w:rsidRDefault="005B6653" w:rsidP="00ED3562">
                  <w:pPr>
                    <w:framePr w:hSpace="141" w:wrap="around" w:vAnchor="text" w:hAnchor="margin" w:x="108" w:y="-3002"/>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791736F7" w14:textId="6F61C437" w:rsidR="005B6653" w:rsidRPr="005104C8" w:rsidRDefault="005B6653" w:rsidP="00ED3562">
                  <w:pPr>
                    <w:framePr w:hSpace="141" w:wrap="around" w:vAnchor="text" w:hAnchor="margin" w:x="108" w:y="-3002"/>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bl>
          <w:p w14:paraId="640156BC" w14:textId="71F2BACF" w:rsidR="0007134B" w:rsidRPr="00AD0292" w:rsidRDefault="0007134B" w:rsidP="00AD0292">
            <w:pPr>
              <w:pStyle w:val="Arial10i50"/>
              <w:spacing w:line="320" w:lineRule="atLeast"/>
              <w:rPr>
                <w:rFonts w:cs="Arial"/>
                <w:color w:val="auto"/>
                <w:sz w:val="24"/>
                <w:szCs w:val="24"/>
              </w:rPr>
            </w:pPr>
          </w:p>
          <w:p w14:paraId="6A771BB4" w14:textId="766EAAC5" w:rsidR="005B6653" w:rsidRPr="00AD0292" w:rsidRDefault="005B6653" w:rsidP="00AD0292">
            <w:pPr>
              <w:pStyle w:val="Arial10i50"/>
              <w:spacing w:line="320" w:lineRule="atLeast"/>
              <w:rPr>
                <w:rFonts w:cs="Arial"/>
                <w:color w:val="auto"/>
                <w:sz w:val="24"/>
                <w:szCs w:val="24"/>
              </w:rPr>
            </w:pPr>
          </w:p>
          <w:p w14:paraId="0E9A345E" w14:textId="3C33D14E" w:rsidR="005B6653" w:rsidRPr="005104C8" w:rsidRDefault="0067703A" w:rsidP="00AD0292">
            <w:pPr>
              <w:pStyle w:val="Arial10i50"/>
              <w:numPr>
                <w:ilvl w:val="0"/>
                <w:numId w:val="60"/>
              </w:numPr>
              <w:spacing w:line="320" w:lineRule="atLeast"/>
              <w:rPr>
                <w:rFonts w:cs="Arial"/>
                <w:b/>
                <w:sz w:val="24"/>
                <w:szCs w:val="24"/>
              </w:rPr>
            </w:pPr>
            <w:r>
              <w:rPr>
                <w:rFonts w:cs="Arial"/>
                <w:b/>
                <w:sz w:val="24"/>
                <w:szCs w:val="24"/>
              </w:rPr>
              <w:t>O</w:t>
            </w:r>
            <w:r w:rsidR="005B6653" w:rsidRPr="00AD0292">
              <w:rPr>
                <w:rFonts w:cs="Arial"/>
                <w:b/>
                <w:sz w:val="24"/>
                <w:szCs w:val="24"/>
              </w:rPr>
              <w:t>dpady inne niż niebezpieczne</w:t>
            </w:r>
          </w:p>
          <w:p w14:paraId="3C55619E" w14:textId="77777777" w:rsidR="005B6653" w:rsidRPr="00AD0292" w:rsidRDefault="005B6653" w:rsidP="00AD0292">
            <w:pPr>
              <w:pStyle w:val="Arial10i50"/>
              <w:spacing w:line="320" w:lineRule="atLeast"/>
              <w:rPr>
                <w:rFonts w:cs="Arial"/>
                <w:color w:val="auto"/>
                <w:sz w:val="24"/>
                <w:szCs w:val="24"/>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5"/>
              <w:gridCol w:w="980"/>
              <w:gridCol w:w="1794"/>
              <w:gridCol w:w="3338"/>
              <w:gridCol w:w="2636"/>
            </w:tblGrid>
            <w:tr w:rsidR="005B6653" w:rsidRPr="005104C8" w14:paraId="7AAC78BF" w14:textId="77777777" w:rsidTr="003E39EF">
              <w:trPr>
                <w:cantSplit/>
                <w:tblHeader/>
                <w:jc w:val="center"/>
              </w:trPr>
              <w:tc>
                <w:tcPr>
                  <w:tcW w:w="304" w:type="pct"/>
                  <w:shd w:val="clear" w:color="auto" w:fill="auto"/>
                  <w:vAlign w:val="center"/>
                </w:tcPr>
                <w:p w14:paraId="6C17A3BB" w14:textId="176847F2"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L</w:t>
                  </w:r>
                  <w:r w:rsidR="003E39EF" w:rsidRPr="005104C8">
                    <w:rPr>
                      <w:rFonts w:ascii="Arial" w:eastAsia="Times New Roman" w:hAnsi="Arial" w:cs="Arial"/>
                      <w:b/>
                      <w:color w:val="000000"/>
                      <w:sz w:val="20"/>
                      <w:szCs w:val="20"/>
                      <w:lang w:eastAsia="pl-PL"/>
                    </w:rPr>
                    <w:t>.</w:t>
                  </w:r>
                  <w:r w:rsidRPr="005104C8">
                    <w:rPr>
                      <w:rFonts w:ascii="Arial" w:eastAsia="Times New Roman" w:hAnsi="Arial" w:cs="Arial"/>
                      <w:b/>
                      <w:color w:val="000000"/>
                      <w:sz w:val="20"/>
                      <w:szCs w:val="20"/>
                      <w:lang w:eastAsia="pl-PL"/>
                    </w:rPr>
                    <w:t>p.</w:t>
                  </w:r>
                </w:p>
              </w:tc>
              <w:tc>
                <w:tcPr>
                  <w:tcW w:w="526" w:type="pct"/>
                  <w:shd w:val="clear" w:color="auto" w:fill="auto"/>
                  <w:vAlign w:val="center"/>
                </w:tcPr>
                <w:p w14:paraId="61F13006"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Kod odpadu</w:t>
                  </w:r>
                </w:p>
              </w:tc>
              <w:tc>
                <w:tcPr>
                  <w:tcW w:w="963" w:type="pct"/>
                  <w:shd w:val="clear" w:color="auto" w:fill="auto"/>
                  <w:vAlign w:val="center"/>
                </w:tcPr>
                <w:p w14:paraId="7CCC3DCD"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Rodzaj odpadu</w:t>
                  </w:r>
                </w:p>
              </w:tc>
              <w:tc>
                <w:tcPr>
                  <w:tcW w:w="1792" w:type="pct"/>
                  <w:shd w:val="clear" w:color="auto" w:fill="auto"/>
                  <w:vAlign w:val="center"/>
                </w:tcPr>
                <w:p w14:paraId="426BE9B1" w14:textId="77777777" w:rsidR="005B6653" w:rsidRPr="005104C8" w:rsidRDefault="005B6653" w:rsidP="00ED3562">
                  <w:pPr>
                    <w:framePr w:hSpace="141" w:wrap="around" w:vAnchor="text" w:hAnchor="margin" w:x="108" w:y="-3002"/>
                    <w:suppressAutoHyphens/>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Miejsce i sposób magazynowania odpadu</w:t>
                  </w:r>
                </w:p>
              </w:tc>
              <w:tc>
                <w:tcPr>
                  <w:tcW w:w="1415" w:type="pct"/>
                  <w:shd w:val="clear" w:color="auto" w:fill="auto"/>
                  <w:vAlign w:val="center"/>
                </w:tcPr>
                <w:p w14:paraId="40F10DD5"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Dalszy sposób postępowania z odpadem</w:t>
                  </w:r>
                </w:p>
              </w:tc>
            </w:tr>
            <w:tr w:rsidR="005B6653" w:rsidRPr="005104C8" w14:paraId="6E06E7CE" w14:textId="77777777" w:rsidTr="003E39EF">
              <w:trPr>
                <w:cantSplit/>
                <w:tblHeader/>
                <w:jc w:val="center"/>
              </w:trPr>
              <w:tc>
                <w:tcPr>
                  <w:tcW w:w="304" w:type="pct"/>
                  <w:shd w:val="clear" w:color="auto" w:fill="auto"/>
                  <w:vAlign w:val="center"/>
                </w:tcPr>
                <w:p w14:paraId="45A12575"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1</w:t>
                  </w:r>
                </w:p>
              </w:tc>
              <w:tc>
                <w:tcPr>
                  <w:tcW w:w="526" w:type="pct"/>
                  <w:shd w:val="clear" w:color="auto" w:fill="auto"/>
                  <w:vAlign w:val="center"/>
                </w:tcPr>
                <w:p w14:paraId="5226CCE6"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2</w:t>
                  </w:r>
                </w:p>
              </w:tc>
              <w:tc>
                <w:tcPr>
                  <w:tcW w:w="963" w:type="pct"/>
                  <w:shd w:val="clear" w:color="auto" w:fill="auto"/>
                  <w:vAlign w:val="center"/>
                </w:tcPr>
                <w:p w14:paraId="358F73C3" w14:textId="77777777" w:rsidR="005B6653" w:rsidRPr="005104C8" w:rsidRDefault="005B6653" w:rsidP="00ED3562">
                  <w:pPr>
                    <w:framePr w:hSpace="141" w:wrap="around" w:vAnchor="text" w:hAnchor="margin" w:x="108" w:y="-3002"/>
                    <w:autoSpaceDE w:val="0"/>
                    <w:autoSpaceDN w:val="0"/>
                    <w:adjustRightInd w:val="0"/>
                    <w:spacing w:after="0" w:line="320" w:lineRule="atLeast"/>
                    <w:contextualSpacing/>
                    <w:suppressOverlap/>
                    <w:jc w:val="center"/>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3</w:t>
                  </w:r>
                </w:p>
              </w:tc>
              <w:tc>
                <w:tcPr>
                  <w:tcW w:w="1792" w:type="pct"/>
                  <w:shd w:val="clear" w:color="auto" w:fill="auto"/>
                  <w:vAlign w:val="center"/>
                </w:tcPr>
                <w:p w14:paraId="5B58E25F" w14:textId="77777777" w:rsidR="005B6653" w:rsidRPr="005104C8" w:rsidRDefault="005B6653" w:rsidP="00ED3562">
                  <w:pPr>
                    <w:framePr w:hSpace="141" w:wrap="around" w:vAnchor="text" w:hAnchor="margin" w:x="108" w:y="-3002"/>
                    <w:suppressAutoHyphens/>
                    <w:spacing w:after="0" w:line="320" w:lineRule="atLeast"/>
                    <w:suppressOverlap/>
                    <w:jc w:val="center"/>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4</w:t>
                  </w:r>
                </w:p>
              </w:tc>
              <w:tc>
                <w:tcPr>
                  <w:tcW w:w="1415" w:type="pct"/>
                  <w:shd w:val="clear" w:color="auto" w:fill="auto"/>
                  <w:vAlign w:val="center"/>
                </w:tcPr>
                <w:p w14:paraId="7BF12AE1" w14:textId="77777777" w:rsidR="005B6653" w:rsidRPr="005104C8" w:rsidRDefault="005B6653" w:rsidP="00ED3562">
                  <w:pPr>
                    <w:framePr w:hSpace="141" w:wrap="around" w:vAnchor="text" w:hAnchor="margin" w:x="108" w:y="-3002"/>
                    <w:suppressAutoHyphens/>
                    <w:spacing w:after="0" w:line="320" w:lineRule="atLeast"/>
                    <w:suppressOverlap/>
                    <w:jc w:val="center"/>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5</w:t>
                  </w:r>
                </w:p>
              </w:tc>
            </w:tr>
            <w:tr w:rsidR="005B6653" w:rsidRPr="005104C8" w14:paraId="1361AC85" w14:textId="77777777" w:rsidTr="003E39EF">
              <w:trPr>
                <w:cantSplit/>
                <w:trHeight w:val="471"/>
                <w:jc w:val="center"/>
              </w:trPr>
              <w:tc>
                <w:tcPr>
                  <w:tcW w:w="304" w:type="pct"/>
                  <w:shd w:val="clear" w:color="auto" w:fill="auto"/>
                  <w:vAlign w:val="center"/>
                </w:tcPr>
                <w:p w14:paraId="19F7C399"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51177E80"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p>
                <w:p w14:paraId="0D5CDE01"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15 01 01</w:t>
                  </w:r>
                </w:p>
              </w:tc>
              <w:tc>
                <w:tcPr>
                  <w:tcW w:w="963" w:type="pct"/>
                  <w:shd w:val="clear" w:color="auto" w:fill="auto"/>
                  <w:vAlign w:val="center"/>
                </w:tcPr>
                <w:p w14:paraId="3EBD7640"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66DDAF2A" w14:textId="77777777"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Opakowania </w:t>
                  </w:r>
                </w:p>
                <w:p w14:paraId="056E3D56" w14:textId="3293B042"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 papieru i tektury</w:t>
                  </w:r>
                </w:p>
                <w:p w14:paraId="7133B5AD"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strike/>
                      <w:color w:val="000000"/>
                      <w:sz w:val="20"/>
                      <w:szCs w:val="20"/>
                      <w:lang w:eastAsia="pl-PL"/>
                    </w:rPr>
                  </w:pPr>
                </w:p>
              </w:tc>
              <w:tc>
                <w:tcPr>
                  <w:tcW w:w="1792" w:type="pct"/>
                  <w:tcBorders>
                    <w:top w:val="nil"/>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3370"/>
                  </w:tblGrid>
                  <w:tr w:rsidR="008D7C77" w:rsidRPr="005104C8" w14:paraId="2428837A" w14:textId="77777777">
                    <w:trPr>
                      <w:trHeight w:val="1042"/>
                    </w:trPr>
                    <w:tc>
                      <w:tcPr>
                        <w:tcW w:w="3370" w:type="dxa"/>
                      </w:tcPr>
                      <w:p w14:paraId="0F615E83" w14:textId="77777777" w:rsidR="003E39EF" w:rsidRPr="005104C8" w:rsidRDefault="008D7C77"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 opisanych kontenerach, pojemnikach, na paletach drewnianych. </w:t>
                        </w:r>
                      </w:p>
                      <w:p w14:paraId="5D7B27DC" w14:textId="77777777" w:rsidR="003E39EF" w:rsidRPr="005104C8" w:rsidRDefault="003E39EF"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p w14:paraId="30721EFC" w14:textId="77777777" w:rsidR="003E39EF" w:rsidRPr="005104C8" w:rsidRDefault="008D7C77"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t>
                        </w:r>
                      </w:p>
                      <w:p w14:paraId="33D884ED" w14:textId="14703A1D" w:rsidR="008D7C77" w:rsidRPr="005104C8" w:rsidRDefault="008D7C77"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zewnętrznym magazynie odpadów (wiata, szczelne betonowe podłoże) lub w części technologicznej hal. </w:t>
                        </w:r>
                      </w:p>
                      <w:p w14:paraId="57BDB729" w14:textId="58B506F3" w:rsidR="003E39EF" w:rsidRPr="005104C8" w:rsidRDefault="003E39EF"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tc>
                  </w:tr>
                </w:tbl>
                <w:p w14:paraId="64ADBF05" w14:textId="21FFF81D" w:rsidR="005B6653" w:rsidRPr="005104C8" w:rsidRDefault="005B6653" w:rsidP="00ED3562">
                  <w:pPr>
                    <w:framePr w:hSpace="141" w:wrap="around" w:vAnchor="text" w:hAnchor="margin" w:x="108" w:y="-3002"/>
                    <w:widowControl w:val="0"/>
                    <w:suppressAutoHyphens/>
                    <w:autoSpaceDE w:val="0"/>
                    <w:autoSpaceDN w:val="0"/>
                    <w:adjustRightInd w:val="0"/>
                    <w:spacing w:after="0" w:line="320" w:lineRule="atLeast"/>
                    <w:ind w:left="225"/>
                    <w:suppressOverlap/>
                    <w:jc w:val="center"/>
                    <w:rPr>
                      <w:rFonts w:ascii="Arial" w:eastAsia="Times New Roman" w:hAnsi="Arial" w:cs="Arial"/>
                      <w:color w:val="000000"/>
                      <w:sz w:val="20"/>
                      <w:szCs w:val="20"/>
                      <w:lang w:eastAsia="pl-PL"/>
                    </w:rPr>
                  </w:pPr>
                </w:p>
              </w:tc>
              <w:tc>
                <w:tcPr>
                  <w:tcW w:w="1415" w:type="pct"/>
                  <w:tcBorders>
                    <w:top w:val="nil"/>
                  </w:tcBorders>
                  <w:shd w:val="clear" w:color="auto" w:fill="auto"/>
                  <w:vAlign w:val="center"/>
                </w:tcPr>
                <w:p w14:paraId="2C66B4CF" w14:textId="17ABD54D" w:rsidR="003E39EF" w:rsidRPr="005104C8" w:rsidRDefault="008D7C77"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4C988CE3" w14:textId="3622B574" w:rsidR="005B6653" w:rsidRPr="005104C8" w:rsidRDefault="008D7C77"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r w:rsidR="00F35DD7">
                    <w:rPr>
                      <w:rFonts w:ascii="Arial" w:eastAsia="Times New Roman" w:hAnsi="Arial" w:cs="Arial"/>
                      <w:color w:val="000000"/>
                      <w:sz w:val="20"/>
                      <w:szCs w:val="20"/>
                      <w:lang w:eastAsia="pl-PL"/>
                    </w:rPr>
                    <w:t>.</w:t>
                  </w:r>
                </w:p>
              </w:tc>
            </w:tr>
            <w:tr w:rsidR="005B6653" w:rsidRPr="005104C8" w14:paraId="0815A32B" w14:textId="77777777" w:rsidTr="003E39EF">
              <w:trPr>
                <w:cantSplit/>
                <w:jc w:val="center"/>
              </w:trPr>
              <w:tc>
                <w:tcPr>
                  <w:tcW w:w="304" w:type="pct"/>
                  <w:shd w:val="clear" w:color="auto" w:fill="auto"/>
                  <w:vAlign w:val="center"/>
                </w:tcPr>
                <w:p w14:paraId="25242BCE"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77B14E3B"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15 01 02</w:t>
                  </w:r>
                </w:p>
              </w:tc>
              <w:tc>
                <w:tcPr>
                  <w:tcW w:w="963" w:type="pct"/>
                  <w:shd w:val="clear" w:color="auto" w:fill="auto"/>
                  <w:vAlign w:val="center"/>
                </w:tcPr>
                <w:p w14:paraId="681329D0"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01FF19F6" w14:textId="77777777" w:rsidR="003E39EF"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Opakowania </w:t>
                  </w:r>
                </w:p>
                <w:p w14:paraId="792AA06D" w14:textId="4C30AA39"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 tworzyw</w:t>
                  </w:r>
                  <w:r w:rsidR="003E39EF" w:rsidRPr="005104C8">
                    <w:rPr>
                      <w:rFonts w:ascii="Arial" w:eastAsia="Times New Roman" w:hAnsi="Arial" w:cs="Arial"/>
                      <w:color w:val="000000"/>
                      <w:sz w:val="20"/>
                      <w:szCs w:val="20"/>
                      <w:lang w:eastAsia="pl-PL"/>
                    </w:rPr>
                    <w:t xml:space="preserve"> </w:t>
                  </w:r>
                  <w:r w:rsidRPr="005104C8">
                    <w:rPr>
                      <w:rFonts w:ascii="Arial" w:eastAsia="Times New Roman" w:hAnsi="Arial" w:cs="Arial"/>
                      <w:color w:val="000000"/>
                      <w:sz w:val="20"/>
                      <w:szCs w:val="20"/>
                      <w:lang w:eastAsia="pl-PL"/>
                    </w:rPr>
                    <w:t>sztucznych</w:t>
                  </w:r>
                </w:p>
                <w:p w14:paraId="73597D71"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779CF3F1" w14:textId="77777777" w:rsidR="003E39EF"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t>
                  </w:r>
                </w:p>
                <w:p w14:paraId="5AF7289F" w14:textId="77777777" w:rsidR="003E39EF"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opisanych kontenerach, pojemnikach, na paletach drewnianych. </w:t>
                  </w:r>
                </w:p>
                <w:p w14:paraId="262B4193" w14:textId="2F33FB8E" w:rsidR="003E39EF" w:rsidRPr="005104C8" w:rsidRDefault="003E39EF"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p w14:paraId="76749322" w14:textId="77777777" w:rsidR="00D00DEE"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t>
                  </w:r>
                </w:p>
                <w:p w14:paraId="08F2CF85" w14:textId="3AB96C17" w:rsidR="005B6653"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zewnętrznym magazynie odpadów (wiata, szczelne betonowe podłoże) lub na placu magazynowym (szczelne betonowe podłoże) lub części technologicznej hal.</w:t>
                  </w:r>
                </w:p>
                <w:p w14:paraId="6D9CEF0C" w14:textId="647F7686" w:rsidR="003E39EF" w:rsidRPr="005104C8" w:rsidRDefault="003E39EF"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1415" w:type="pct"/>
                  <w:shd w:val="clear" w:color="auto" w:fill="auto"/>
                  <w:vAlign w:val="center"/>
                </w:tcPr>
                <w:p w14:paraId="08B0DDEE" w14:textId="6C97EBBE" w:rsidR="003E39EF"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5AB25FE4" w14:textId="1B3BD89A" w:rsidR="005B6653"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r w:rsidR="00F35DD7">
                    <w:rPr>
                      <w:rFonts w:ascii="Arial" w:eastAsia="Times New Roman" w:hAnsi="Arial" w:cs="Arial"/>
                      <w:color w:val="000000"/>
                      <w:sz w:val="20"/>
                      <w:szCs w:val="20"/>
                      <w:lang w:eastAsia="pl-PL"/>
                    </w:rPr>
                    <w:t>.</w:t>
                  </w:r>
                </w:p>
              </w:tc>
            </w:tr>
            <w:tr w:rsidR="005B6653" w:rsidRPr="005104C8" w14:paraId="6047773A" w14:textId="77777777" w:rsidTr="003E39EF">
              <w:trPr>
                <w:cantSplit/>
                <w:trHeight w:val="424"/>
                <w:jc w:val="center"/>
              </w:trPr>
              <w:tc>
                <w:tcPr>
                  <w:tcW w:w="304" w:type="pct"/>
                  <w:shd w:val="clear" w:color="auto" w:fill="auto"/>
                  <w:vAlign w:val="center"/>
                </w:tcPr>
                <w:p w14:paraId="41216D55"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3A6C1F02"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15 01 03</w:t>
                  </w:r>
                </w:p>
              </w:tc>
              <w:tc>
                <w:tcPr>
                  <w:tcW w:w="963" w:type="pct"/>
                  <w:shd w:val="clear" w:color="auto" w:fill="auto"/>
                  <w:vAlign w:val="center"/>
                </w:tcPr>
                <w:p w14:paraId="60EE745B"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4B9B57C3" w14:textId="77777777" w:rsidR="00B54A0B"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Opakowania </w:t>
                  </w:r>
                </w:p>
                <w:p w14:paraId="36F29EBA" w14:textId="4CF0C3FB"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 drewna</w:t>
                  </w:r>
                </w:p>
                <w:p w14:paraId="14C00CFB"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2F9B035F" w14:textId="77777777" w:rsidR="00B54A0B"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t>
                  </w:r>
                </w:p>
                <w:p w14:paraId="07F0C992" w14:textId="0E65E061" w:rsidR="00B54A0B"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opisanych kontenerach, pojemnikach, na paletach drewnianych. </w:t>
                  </w:r>
                </w:p>
                <w:p w14:paraId="755D949E" w14:textId="77777777" w:rsidR="0067703A" w:rsidRPr="005104C8" w:rsidRDefault="0067703A"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p w14:paraId="3DCE97EA" w14:textId="77777777" w:rsidR="00B54A0B"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t>
                  </w:r>
                </w:p>
                <w:p w14:paraId="50093018" w14:textId="77777777" w:rsidR="005B6653"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zewnętrznym magazynie odpadów (wiata, szczelne betonowe podłoże) lub na placu magazynowym (szczelne betonowe podłoże) lub części technologicznej hal.</w:t>
                  </w:r>
                </w:p>
                <w:p w14:paraId="7AADCEC4" w14:textId="39A6D369" w:rsidR="00B54A0B" w:rsidRPr="005104C8" w:rsidRDefault="00B54A0B"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1415" w:type="pct"/>
                  <w:shd w:val="clear" w:color="auto" w:fill="auto"/>
                  <w:vAlign w:val="center"/>
                </w:tcPr>
                <w:p w14:paraId="53D0558A" w14:textId="61F15A18" w:rsidR="00B54A0B"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1A699A0C" w14:textId="031A35DF" w:rsidR="005B6653"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r w:rsidR="00F35DD7">
                    <w:rPr>
                      <w:rFonts w:ascii="Arial" w:eastAsia="Times New Roman" w:hAnsi="Arial" w:cs="Arial"/>
                      <w:color w:val="000000"/>
                      <w:sz w:val="20"/>
                      <w:szCs w:val="20"/>
                      <w:lang w:eastAsia="pl-PL"/>
                    </w:rPr>
                    <w:t>.</w:t>
                  </w:r>
                </w:p>
              </w:tc>
            </w:tr>
            <w:tr w:rsidR="005B6653" w:rsidRPr="005104C8" w14:paraId="4280260D" w14:textId="77777777" w:rsidTr="003E39EF">
              <w:trPr>
                <w:cantSplit/>
                <w:trHeight w:val="1315"/>
                <w:jc w:val="center"/>
              </w:trPr>
              <w:tc>
                <w:tcPr>
                  <w:tcW w:w="304" w:type="pct"/>
                  <w:shd w:val="clear" w:color="auto" w:fill="auto"/>
                  <w:vAlign w:val="center"/>
                </w:tcPr>
                <w:p w14:paraId="30B5E71B"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4D6FB406"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15 02 03</w:t>
                  </w:r>
                </w:p>
              </w:tc>
              <w:tc>
                <w:tcPr>
                  <w:tcW w:w="963" w:type="pct"/>
                  <w:shd w:val="clear" w:color="auto" w:fill="auto"/>
                  <w:vAlign w:val="center"/>
                </w:tcPr>
                <w:p w14:paraId="515A3361"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78D7C8F6" w14:textId="77777777" w:rsidR="00B54A0B"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Sorbenty, materiały filtracyjne, tkaniny do wycierania (np. szmaty, ścierki) </w:t>
                  </w:r>
                </w:p>
                <w:p w14:paraId="4B44823C" w14:textId="2FCFB878" w:rsidR="00B54A0B"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i ubrania ochronne inne niż wym</w:t>
                  </w:r>
                  <w:r w:rsidR="00B54A0B" w:rsidRPr="005104C8">
                    <w:rPr>
                      <w:rFonts w:ascii="Arial" w:eastAsia="Times New Roman" w:hAnsi="Arial" w:cs="Arial"/>
                      <w:color w:val="000000"/>
                      <w:sz w:val="20"/>
                      <w:szCs w:val="20"/>
                      <w:lang w:eastAsia="pl-PL"/>
                    </w:rPr>
                    <w:t>ienione</w:t>
                  </w:r>
                  <w:r w:rsidRPr="005104C8">
                    <w:rPr>
                      <w:rFonts w:ascii="Arial" w:eastAsia="Times New Roman" w:hAnsi="Arial" w:cs="Arial"/>
                      <w:color w:val="000000"/>
                      <w:sz w:val="20"/>
                      <w:szCs w:val="20"/>
                      <w:lang w:eastAsia="pl-PL"/>
                    </w:rPr>
                    <w:t xml:space="preserve"> </w:t>
                  </w:r>
                </w:p>
                <w:p w14:paraId="0C71EAFB" w14:textId="09458679"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15 02 02</w:t>
                  </w:r>
                </w:p>
                <w:p w14:paraId="09505164"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2885C17A" w14:textId="77777777" w:rsidR="00B54A0B"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Odpady gromadzone selektywnie</w:t>
                  </w:r>
                  <w:r w:rsidR="00B54A0B" w:rsidRPr="005104C8">
                    <w:rPr>
                      <w:rFonts w:ascii="Arial" w:eastAsia="Times New Roman" w:hAnsi="Arial" w:cs="Arial"/>
                      <w:color w:val="000000"/>
                      <w:sz w:val="20"/>
                      <w:szCs w:val="20"/>
                      <w:lang w:eastAsia="pl-PL"/>
                    </w:rPr>
                    <w:t xml:space="preserve"> </w:t>
                  </w:r>
                </w:p>
                <w:p w14:paraId="12DC0785" w14:textId="77777777" w:rsidR="0067703A"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opisanych kontenerach, pojemnikach, na paletach drewnianych. </w:t>
                  </w:r>
                </w:p>
                <w:p w14:paraId="46E0D908" w14:textId="77777777" w:rsidR="0067703A" w:rsidRDefault="0067703A"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p>
                <w:p w14:paraId="10DFA42D" w14:textId="77777777" w:rsidR="0067703A"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t>
                  </w:r>
                </w:p>
                <w:p w14:paraId="1A8C8D75" w14:textId="3AF2D4EF" w:rsidR="005B6653"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zewnętrznym magazynie odpadów (wiata, szczelne betonowe podłoże).</w:t>
                  </w:r>
                </w:p>
              </w:tc>
              <w:tc>
                <w:tcPr>
                  <w:tcW w:w="1415" w:type="pct"/>
                  <w:shd w:val="clear" w:color="auto" w:fill="auto"/>
                  <w:vAlign w:val="center"/>
                </w:tcPr>
                <w:p w14:paraId="242F16B9" w14:textId="1F9155C0" w:rsidR="00B54A0B"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1D1B7C66" w14:textId="259360E6" w:rsidR="005B6653" w:rsidRPr="005104C8" w:rsidRDefault="00447ED0" w:rsidP="00ED3562">
                  <w:pPr>
                    <w:framePr w:hSpace="141" w:wrap="around" w:vAnchor="text" w:hAnchor="margin" w:x="108" w:y="-3002"/>
                    <w:widowControl w:val="0"/>
                    <w:suppressAutoHyphens/>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r w:rsidR="00F35DD7">
                    <w:rPr>
                      <w:rFonts w:ascii="Arial" w:eastAsia="Times New Roman" w:hAnsi="Arial" w:cs="Arial"/>
                      <w:color w:val="000000"/>
                      <w:sz w:val="20"/>
                      <w:szCs w:val="20"/>
                      <w:lang w:eastAsia="pl-PL"/>
                    </w:rPr>
                    <w:t>.</w:t>
                  </w:r>
                </w:p>
              </w:tc>
            </w:tr>
            <w:tr w:rsidR="005B6653" w:rsidRPr="005104C8" w14:paraId="2593B2D2" w14:textId="77777777" w:rsidTr="003E39EF">
              <w:trPr>
                <w:cantSplit/>
                <w:jc w:val="center"/>
              </w:trPr>
              <w:tc>
                <w:tcPr>
                  <w:tcW w:w="304" w:type="pct"/>
                  <w:shd w:val="clear" w:color="auto" w:fill="auto"/>
                  <w:vAlign w:val="center"/>
                </w:tcPr>
                <w:p w14:paraId="4940A820"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507EA093"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16 02 14</w:t>
                  </w:r>
                </w:p>
              </w:tc>
              <w:tc>
                <w:tcPr>
                  <w:tcW w:w="963" w:type="pct"/>
                  <w:shd w:val="clear" w:color="auto" w:fill="auto"/>
                  <w:vAlign w:val="center"/>
                </w:tcPr>
                <w:p w14:paraId="24E31626"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36D5751D"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Zużyte urządzenia inne niż wymienione</w:t>
                  </w:r>
                </w:p>
                <w:p w14:paraId="12AC63DD" w14:textId="77777777" w:rsidR="00B54A0B"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16 02 09 </w:t>
                  </w:r>
                </w:p>
                <w:p w14:paraId="35FAB40D" w14:textId="3D8782A9"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do 16 02 13</w:t>
                  </w:r>
                </w:p>
                <w:p w14:paraId="6DDA1A61"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16CC49E8" w14:textId="77777777"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ze szczególnym uwzględnieniem zużytego sprzętu elektrycznego </w:t>
                  </w:r>
                </w:p>
                <w:p w14:paraId="62101627" w14:textId="421CFE3D"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i elektronicznego w opisanych kontenerach, skrzyniach, paletach. </w:t>
                  </w:r>
                </w:p>
                <w:p w14:paraId="36048E73" w14:textId="26034984" w:rsidR="00304827"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zewnętrznym magazynie odpadów (wiata, szczelne podłoże).</w:t>
                  </w:r>
                </w:p>
              </w:tc>
              <w:tc>
                <w:tcPr>
                  <w:tcW w:w="1415" w:type="pct"/>
                  <w:shd w:val="clear" w:color="auto" w:fill="auto"/>
                  <w:vAlign w:val="center"/>
                </w:tcPr>
                <w:p w14:paraId="76F0F12B" w14:textId="21F9203D" w:rsidR="00B54A0B"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67D9B222" w14:textId="14896B95" w:rsidR="005B6653"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3D14E840" w14:textId="77777777" w:rsidTr="003E39EF">
              <w:trPr>
                <w:cantSplit/>
                <w:jc w:val="center"/>
              </w:trPr>
              <w:tc>
                <w:tcPr>
                  <w:tcW w:w="304" w:type="pct"/>
                  <w:shd w:val="clear" w:color="auto" w:fill="auto"/>
                  <w:vAlign w:val="center"/>
                </w:tcPr>
                <w:p w14:paraId="2E3FEE6B"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65AA4753"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16 02 16</w:t>
                  </w:r>
                </w:p>
              </w:tc>
              <w:tc>
                <w:tcPr>
                  <w:tcW w:w="963" w:type="pct"/>
                  <w:shd w:val="clear" w:color="auto" w:fill="auto"/>
                  <w:vAlign w:val="center"/>
                </w:tcPr>
                <w:p w14:paraId="507F2DCB"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6819D69A" w14:textId="6D567EFA" w:rsidR="00B54A0B"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Elementy usunięte z</w:t>
                  </w:r>
                  <w:r w:rsidR="00F35DD7">
                    <w:rPr>
                      <w:rFonts w:ascii="Arial" w:eastAsia="Times New Roman" w:hAnsi="Arial" w:cs="Arial"/>
                      <w:color w:val="000000"/>
                      <w:sz w:val="20"/>
                      <w:szCs w:val="20"/>
                      <w:lang w:eastAsia="pl-PL"/>
                    </w:rPr>
                    <w:t>e</w:t>
                  </w:r>
                  <w:r w:rsidRPr="005104C8">
                    <w:rPr>
                      <w:rFonts w:ascii="Arial" w:eastAsia="Times New Roman" w:hAnsi="Arial" w:cs="Arial"/>
                      <w:color w:val="000000"/>
                      <w:sz w:val="20"/>
                      <w:szCs w:val="20"/>
                      <w:lang w:eastAsia="pl-PL"/>
                    </w:rPr>
                    <w:t xml:space="preserve"> zużytych urządzeń inne niż wymienione </w:t>
                  </w:r>
                </w:p>
                <w:p w14:paraId="3A0C9B24" w14:textId="1460FEC0"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16 02 15</w:t>
                  </w:r>
                </w:p>
                <w:p w14:paraId="10A8781E"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4850914D" w14:textId="2D9D5C24"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Odpady gromadzone selektywnie</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ze szczególnym uwzględnieniem zużytego sprzętu elektrycznego </w:t>
                  </w:r>
                </w:p>
                <w:p w14:paraId="01903E2E" w14:textId="08E49DA9"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i elektronicznego</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w opisanych kontenerach, skrzyniach, paletach. </w:t>
                  </w:r>
                </w:p>
                <w:p w14:paraId="5422051A" w14:textId="77777777" w:rsidR="00B54A0B" w:rsidRPr="005104C8" w:rsidRDefault="00B54A0B"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p w14:paraId="53B044EF" w14:textId="77777777" w:rsidR="005B6653"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zewnętrznym magazynie odpadów (wiata, szczelne podłoże).</w:t>
                  </w:r>
                </w:p>
                <w:p w14:paraId="7A3D1B33" w14:textId="382A8EAD" w:rsidR="00B54A0B" w:rsidRPr="005104C8" w:rsidRDefault="00B54A0B"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tc>
              <w:tc>
                <w:tcPr>
                  <w:tcW w:w="1415" w:type="pct"/>
                  <w:shd w:val="clear" w:color="auto" w:fill="auto"/>
                  <w:vAlign w:val="center"/>
                </w:tcPr>
                <w:p w14:paraId="49DA23B9" w14:textId="2A522D37" w:rsidR="00B54A0B"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15496E30" w14:textId="2C51669B" w:rsidR="005B6653"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38A3F5C7" w14:textId="77777777" w:rsidTr="003E39EF">
              <w:trPr>
                <w:cantSplit/>
                <w:jc w:val="center"/>
              </w:trPr>
              <w:tc>
                <w:tcPr>
                  <w:tcW w:w="304" w:type="pct"/>
                  <w:shd w:val="clear" w:color="auto" w:fill="auto"/>
                  <w:vAlign w:val="center"/>
                </w:tcPr>
                <w:p w14:paraId="661EBDA8"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445ED123"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16 05 09</w:t>
                  </w:r>
                </w:p>
              </w:tc>
              <w:tc>
                <w:tcPr>
                  <w:tcW w:w="963" w:type="pct"/>
                  <w:shd w:val="clear" w:color="auto" w:fill="auto"/>
                  <w:vAlign w:val="center"/>
                </w:tcPr>
                <w:p w14:paraId="048A1644"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p w14:paraId="4084ED6B"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Zużyte chemikalia inne niż wymienione</w:t>
                  </w:r>
                </w:p>
                <w:p w14:paraId="21701A6A" w14:textId="77777777" w:rsidR="00B54A0B"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w 16 05 06, </w:t>
                  </w:r>
                </w:p>
                <w:p w14:paraId="4694FCFC" w14:textId="50993AC3"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16 05 07</w:t>
                  </w:r>
                </w:p>
                <w:p w14:paraId="5CBA2497"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lub 16 05 08</w:t>
                  </w:r>
                </w:p>
                <w:p w14:paraId="6C1A94E9"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22192479" w14:textId="77777777"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t>
                  </w:r>
                </w:p>
                <w:p w14:paraId="0AA7E3E9" w14:textId="77777777"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pojemnikach i beczkach, opisanych, szczelnych, odpornych na chemiczne i fizyczne działanie przechowywanych składników.</w:t>
                  </w:r>
                </w:p>
                <w:p w14:paraId="3D115737" w14:textId="77777777" w:rsidR="00B54A0B" w:rsidRPr="005104C8" w:rsidRDefault="00B54A0B"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p w14:paraId="3B012082" w14:textId="02756A59" w:rsidR="00B54A0B"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magazynowane w części magazynowej hal (Hala 1, Hala 2), w pomieszczeniach technologicznych lub </w:t>
                  </w:r>
                </w:p>
                <w:p w14:paraId="47876609" w14:textId="77777777" w:rsidR="005B6653" w:rsidRPr="005104C8" w:rsidRDefault="00447ED0"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zewnętrznym magazynie odpadów (wiata, szczelne podłoże).</w:t>
                  </w:r>
                </w:p>
                <w:p w14:paraId="52CFA99A" w14:textId="3548DE5D" w:rsidR="00B54A0B" w:rsidRPr="005104C8" w:rsidRDefault="00B54A0B" w:rsidP="00ED3562">
                  <w:pPr>
                    <w:framePr w:hSpace="141" w:wrap="around" w:vAnchor="text" w:hAnchor="margin" w:x="108" w:y="-3002"/>
                    <w:widowControl w:val="0"/>
                    <w:suppressAutoHyphens/>
                    <w:spacing w:after="0" w:line="320" w:lineRule="atLeast"/>
                    <w:ind w:left="84"/>
                    <w:suppressOverlap/>
                    <w:rPr>
                      <w:rFonts w:ascii="Arial" w:eastAsia="Times New Roman" w:hAnsi="Arial" w:cs="Arial"/>
                      <w:color w:val="000000"/>
                      <w:sz w:val="20"/>
                      <w:szCs w:val="20"/>
                      <w:lang w:eastAsia="pl-PL"/>
                    </w:rPr>
                  </w:pPr>
                </w:p>
              </w:tc>
              <w:tc>
                <w:tcPr>
                  <w:tcW w:w="1415" w:type="pct"/>
                  <w:shd w:val="clear" w:color="auto" w:fill="auto"/>
                  <w:vAlign w:val="center"/>
                </w:tcPr>
                <w:p w14:paraId="41BF5F7F" w14:textId="458101EF" w:rsidR="00B54A0B"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03AA55A3" w14:textId="30622F5A" w:rsidR="005B6653"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r w:rsidR="005B6653" w:rsidRPr="005104C8" w14:paraId="527372F6" w14:textId="77777777" w:rsidTr="003E39EF">
              <w:trPr>
                <w:cantSplit/>
                <w:jc w:val="center"/>
              </w:trPr>
              <w:tc>
                <w:tcPr>
                  <w:tcW w:w="304" w:type="pct"/>
                  <w:shd w:val="clear" w:color="auto" w:fill="auto"/>
                  <w:vAlign w:val="center"/>
                </w:tcPr>
                <w:p w14:paraId="0518A98A" w14:textId="77777777" w:rsidR="005B6653" w:rsidRPr="005104C8" w:rsidRDefault="005B6653" w:rsidP="00ED3562">
                  <w:pPr>
                    <w:framePr w:hSpace="141" w:wrap="around" w:vAnchor="text" w:hAnchor="margin" w:x="108" w:y="-3002"/>
                    <w:widowControl w:val="0"/>
                    <w:numPr>
                      <w:ilvl w:val="0"/>
                      <w:numId w:val="63"/>
                    </w:numPr>
                    <w:suppressAutoHyphens/>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1E2CC93C"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17 02 03</w:t>
                  </w:r>
                </w:p>
              </w:tc>
              <w:tc>
                <w:tcPr>
                  <w:tcW w:w="963" w:type="pct"/>
                  <w:shd w:val="clear" w:color="auto" w:fill="auto"/>
                  <w:vAlign w:val="center"/>
                </w:tcPr>
                <w:p w14:paraId="3730BBD1" w14:textId="77777777" w:rsidR="005B6653" w:rsidRPr="005104C8" w:rsidRDefault="005B6653"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Tworzywa sztuczne</w:t>
                  </w:r>
                </w:p>
                <w:p w14:paraId="63A22388" w14:textId="77777777" w:rsidR="005B6653" w:rsidRPr="005104C8" w:rsidRDefault="005B6653" w:rsidP="00ED3562">
                  <w:pPr>
                    <w:framePr w:hSpace="141" w:wrap="around" w:vAnchor="text" w:hAnchor="margin" w:x="108" w:y="-3002"/>
                    <w:spacing w:after="0" w:line="320" w:lineRule="atLeast"/>
                    <w:suppressOverlap/>
                    <w:jc w:val="center"/>
                    <w:rPr>
                      <w:rFonts w:ascii="Arial" w:eastAsia="Times New Roman" w:hAnsi="Arial" w:cs="Arial"/>
                      <w:color w:val="000000"/>
                      <w:sz w:val="20"/>
                      <w:szCs w:val="20"/>
                      <w:lang w:eastAsia="pl-PL"/>
                    </w:rPr>
                  </w:pPr>
                </w:p>
              </w:tc>
              <w:tc>
                <w:tcPr>
                  <w:tcW w:w="1792" w:type="pct"/>
                  <w:shd w:val="clear" w:color="auto" w:fill="auto"/>
                  <w:vAlign w:val="center"/>
                </w:tcPr>
                <w:p w14:paraId="5CBD0148" w14:textId="77777777" w:rsidR="00B54A0B" w:rsidRPr="005104C8" w:rsidRDefault="00447ED0" w:rsidP="00ED3562">
                  <w:pPr>
                    <w:framePr w:hSpace="141" w:wrap="around" w:vAnchor="text" w:hAnchor="margin" w:x="108" w:y="-3002"/>
                    <w:spacing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t>
                  </w:r>
                  <w:r w:rsidR="00B54A0B"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w dedykowanych pojemnikach lub kontenerach. </w:t>
                  </w:r>
                </w:p>
                <w:p w14:paraId="5E39F3BE" w14:textId="4A8089FD" w:rsidR="005B6653" w:rsidRPr="005104C8" w:rsidRDefault="00447ED0" w:rsidP="00ED3562">
                  <w:pPr>
                    <w:framePr w:hSpace="141" w:wrap="around" w:vAnchor="text" w:hAnchor="margin" w:x="108" w:y="-3002"/>
                    <w:spacing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Miejsce magazynowania: Część magazynowa (Hala nr 1 lub Hala </w:t>
                  </w:r>
                  <w:r w:rsidR="00B54A0B"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nr 2) lub w wiacie na odpady lub </w:t>
                  </w:r>
                  <w:r w:rsidR="00B54A0B"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na placu magazynowym (szczelne betonowe podłoże).</w:t>
                  </w:r>
                </w:p>
              </w:tc>
              <w:tc>
                <w:tcPr>
                  <w:tcW w:w="1415" w:type="pct"/>
                  <w:shd w:val="clear" w:color="auto" w:fill="auto"/>
                  <w:vAlign w:val="center"/>
                </w:tcPr>
                <w:p w14:paraId="2EAD8927" w14:textId="12D91008" w:rsidR="005B6653" w:rsidRPr="005104C8" w:rsidRDefault="00447ED0" w:rsidP="00ED3562">
                  <w:pPr>
                    <w:framePr w:hSpace="141" w:wrap="around" w:vAnchor="text" w:hAnchor="margin" w:x="108" w:y="-3002"/>
                    <w:spacing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 będzie przekazywany uprawnionemu podmiotowi, posiadającemu stosowne zezwolenia w zakresie zbierania lub przetwarzania odpadów tego rodzaju.</w:t>
                  </w:r>
                </w:p>
              </w:tc>
            </w:tr>
            <w:tr w:rsidR="005B6653" w:rsidRPr="005104C8" w14:paraId="3CD414B9" w14:textId="77777777" w:rsidTr="003E39EF">
              <w:trPr>
                <w:cantSplit/>
                <w:jc w:val="center"/>
              </w:trPr>
              <w:tc>
                <w:tcPr>
                  <w:tcW w:w="304" w:type="pct"/>
                  <w:shd w:val="clear" w:color="auto" w:fill="auto"/>
                  <w:vAlign w:val="center"/>
                </w:tcPr>
                <w:p w14:paraId="320E2062" w14:textId="77777777" w:rsidR="005B6653" w:rsidRPr="005104C8" w:rsidRDefault="005B6653" w:rsidP="00ED3562">
                  <w:pPr>
                    <w:framePr w:hSpace="141" w:wrap="around" w:vAnchor="text" w:hAnchor="margin" w:x="108" w:y="-3002"/>
                    <w:widowControl w:val="0"/>
                    <w:numPr>
                      <w:ilvl w:val="0"/>
                      <w:numId w:val="63"/>
                    </w:numPr>
                    <w:suppressAutoHyphens/>
                    <w:autoSpaceDE w:val="0"/>
                    <w:autoSpaceDN w:val="0"/>
                    <w:adjustRightInd w:val="0"/>
                    <w:spacing w:after="0" w:line="320" w:lineRule="atLeast"/>
                    <w:suppressOverlap/>
                    <w:jc w:val="center"/>
                    <w:rPr>
                      <w:rFonts w:ascii="Arial" w:eastAsia="Times New Roman" w:hAnsi="Arial" w:cs="Arial"/>
                      <w:color w:val="000000"/>
                      <w:sz w:val="20"/>
                      <w:szCs w:val="20"/>
                      <w:lang w:eastAsia="pl-PL"/>
                    </w:rPr>
                  </w:pPr>
                </w:p>
              </w:tc>
              <w:tc>
                <w:tcPr>
                  <w:tcW w:w="526" w:type="pct"/>
                  <w:shd w:val="clear" w:color="auto" w:fill="auto"/>
                  <w:vAlign w:val="center"/>
                </w:tcPr>
                <w:p w14:paraId="62FD2159" w14:textId="77777777"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jc w:val="center"/>
                    <w:rPr>
                      <w:rFonts w:ascii="Arial" w:eastAsia="Times New Roman" w:hAnsi="Arial" w:cs="Arial"/>
                      <w:b/>
                      <w:color w:val="000000"/>
                      <w:sz w:val="20"/>
                      <w:szCs w:val="20"/>
                      <w:lang w:eastAsia="pl-PL"/>
                    </w:rPr>
                  </w:pPr>
                  <w:r w:rsidRPr="005104C8">
                    <w:rPr>
                      <w:rFonts w:ascii="Arial" w:eastAsia="Times New Roman" w:hAnsi="Arial" w:cs="Arial"/>
                      <w:b/>
                      <w:color w:val="000000"/>
                      <w:sz w:val="20"/>
                      <w:szCs w:val="20"/>
                      <w:lang w:eastAsia="pl-PL"/>
                    </w:rPr>
                    <w:t>17 04 05</w:t>
                  </w:r>
                </w:p>
              </w:tc>
              <w:tc>
                <w:tcPr>
                  <w:tcW w:w="963" w:type="pct"/>
                  <w:shd w:val="clear" w:color="auto" w:fill="auto"/>
                  <w:vAlign w:val="center"/>
                </w:tcPr>
                <w:p w14:paraId="23F533B1" w14:textId="77777777" w:rsidR="005B6653" w:rsidRPr="005104C8" w:rsidRDefault="005B6653" w:rsidP="00ED3562">
                  <w:pPr>
                    <w:framePr w:hSpace="141" w:wrap="around" w:vAnchor="text" w:hAnchor="margin" w:x="108" w:y="-3002"/>
                    <w:widowControl w:val="0"/>
                    <w:autoSpaceDE w:val="0"/>
                    <w:autoSpaceDN w:val="0"/>
                    <w:adjustRightInd w:val="0"/>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Żelazo i stal</w:t>
                  </w:r>
                </w:p>
              </w:tc>
              <w:tc>
                <w:tcPr>
                  <w:tcW w:w="1792" w:type="pct"/>
                  <w:shd w:val="clear" w:color="auto" w:fill="auto"/>
                  <w:vAlign w:val="center"/>
                </w:tcPr>
                <w:p w14:paraId="7D891F84" w14:textId="77777777" w:rsidR="00AB3C8C" w:rsidRPr="005104C8" w:rsidRDefault="00447ED0"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 xml:space="preserve">Odpady gromadzone selektywnie </w:t>
                  </w:r>
                  <w:r w:rsidR="00AB3C8C" w:rsidRPr="005104C8">
                    <w:rPr>
                      <w:rFonts w:ascii="Arial" w:eastAsia="Times New Roman" w:hAnsi="Arial" w:cs="Arial"/>
                      <w:color w:val="000000"/>
                      <w:sz w:val="20"/>
                      <w:szCs w:val="20"/>
                      <w:lang w:eastAsia="pl-PL"/>
                    </w:rPr>
                    <w:br/>
                  </w:r>
                  <w:r w:rsidRPr="005104C8">
                    <w:rPr>
                      <w:rFonts w:ascii="Arial" w:eastAsia="Times New Roman" w:hAnsi="Arial" w:cs="Arial"/>
                      <w:color w:val="000000"/>
                      <w:sz w:val="20"/>
                      <w:szCs w:val="20"/>
                      <w:lang w:eastAsia="pl-PL"/>
                    </w:rPr>
                    <w:t xml:space="preserve">w pojemnikach, kontenerach. </w:t>
                  </w:r>
                </w:p>
                <w:p w14:paraId="3EEA9541" w14:textId="77777777" w:rsidR="00AB3C8C" w:rsidRPr="005104C8" w:rsidRDefault="00AB3C8C"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p w14:paraId="554515A0" w14:textId="77777777" w:rsidR="00AB3C8C" w:rsidRPr="005104C8" w:rsidRDefault="00447ED0"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Magazynowane w pomieszczeniu magazynowym lub zewnętrznym magazynie odpadów (wiata, szczelne podłoże) lub na placu magazynowym (szczelne betonowe podłoże).</w:t>
                  </w:r>
                </w:p>
                <w:p w14:paraId="1D707CE9" w14:textId="7E106023" w:rsidR="00A53B37" w:rsidRPr="005104C8" w:rsidRDefault="00A53B37" w:rsidP="00ED3562">
                  <w:pPr>
                    <w:framePr w:hSpace="141" w:wrap="around" w:vAnchor="text" w:hAnchor="margin" w:x="108" w:y="-3002"/>
                    <w:widowControl w:val="0"/>
                    <w:suppressAutoHyphens/>
                    <w:spacing w:after="0" w:line="320" w:lineRule="atLeast"/>
                    <w:suppressOverlap/>
                    <w:rPr>
                      <w:rFonts w:ascii="Arial" w:eastAsia="Times New Roman" w:hAnsi="Arial" w:cs="Arial"/>
                      <w:color w:val="000000"/>
                      <w:sz w:val="20"/>
                      <w:szCs w:val="20"/>
                      <w:lang w:eastAsia="pl-PL"/>
                    </w:rPr>
                  </w:pPr>
                </w:p>
              </w:tc>
              <w:tc>
                <w:tcPr>
                  <w:tcW w:w="1415" w:type="pct"/>
                  <w:shd w:val="clear" w:color="auto" w:fill="auto"/>
                  <w:vAlign w:val="center"/>
                </w:tcPr>
                <w:p w14:paraId="0A54A40B" w14:textId="013407BE" w:rsidR="00AB3C8C"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Po zgromadzeniu odpowiedniej ilości odpady przekazywane będą odbiorcy</w:t>
                  </w:r>
                  <w:r w:rsidR="00F35DD7">
                    <w:rPr>
                      <w:rFonts w:ascii="Arial" w:eastAsia="Times New Roman" w:hAnsi="Arial" w:cs="Arial"/>
                      <w:color w:val="000000"/>
                      <w:sz w:val="20"/>
                      <w:szCs w:val="20"/>
                      <w:lang w:eastAsia="pl-PL"/>
                    </w:rPr>
                    <w:t>,</w:t>
                  </w:r>
                  <w:r w:rsidRPr="005104C8">
                    <w:rPr>
                      <w:rFonts w:ascii="Arial" w:eastAsia="Times New Roman" w:hAnsi="Arial" w:cs="Arial"/>
                      <w:color w:val="000000"/>
                      <w:sz w:val="20"/>
                      <w:szCs w:val="20"/>
                      <w:lang w:eastAsia="pl-PL"/>
                    </w:rPr>
                    <w:t xml:space="preserve"> posiadającemu stosowne zezwolenia </w:t>
                  </w:r>
                </w:p>
                <w:p w14:paraId="7F74BF19" w14:textId="79714AEF" w:rsidR="005B6653" w:rsidRPr="005104C8" w:rsidRDefault="00447ED0" w:rsidP="00ED3562">
                  <w:pPr>
                    <w:framePr w:hSpace="141" w:wrap="around" w:vAnchor="text" w:hAnchor="margin" w:x="108" w:y="-3002"/>
                    <w:spacing w:after="0" w:line="320" w:lineRule="atLeast"/>
                    <w:suppressOverlap/>
                    <w:rPr>
                      <w:rFonts w:ascii="Arial" w:eastAsia="Times New Roman" w:hAnsi="Arial" w:cs="Arial"/>
                      <w:color w:val="000000"/>
                      <w:sz w:val="20"/>
                      <w:szCs w:val="20"/>
                      <w:lang w:eastAsia="pl-PL"/>
                    </w:rPr>
                  </w:pPr>
                  <w:r w:rsidRPr="005104C8">
                    <w:rPr>
                      <w:rFonts w:ascii="Arial" w:eastAsia="Times New Roman" w:hAnsi="Arial" w:cs="Arial"/>
                      <w:color w:val="000000"/>
                      <w:sz w:val="20"/>
                      <w:szCs w:val="20"/>
                      <w:lang w:eastAsia="pl-PL"/>
                    </w:rPr>
                    <w:t>w zakresie zbierania lub przetwarzania tego typu odpadów.</w:t>
                  </w:r>
                </w:p>
              </w:tc>
            </w:tr>
          </w:tbl>
          <w:p w14:paraId="09AA33D4" w14:textId="77777777" w:rsidR="00304827" w:rsidRDefault="00304827" w:rsidP="00AD0292">
            <w:pPr>
              <w:pStyle w:val="Arial10i50"/>
              <w:spacing w:line="320" w:lineRule="atLeast"/>
              <w:ind w:left="360"/>
              <w:rPr>
                <w:rFonts w:cs="Arial"/>
                <w:color w:val="auto"/>
                <w:sz w:val="24"/>
                <w:szCs w:val="24"/>
              </w:rPr>
            </w:pPr>
          </w:p>
          <w:p w14:paraId="35C24A00" w14:textId="672821EB" w:rsidR="00447ED0" w:rsidRPr="00AD0292" w:rsidRDefault="00447ED0" w:rsidP="00AD0292">
            <w:pPr>
              <w:pStyle w:val="Arial10i50"/>
              <w:spacing w:line="320" w:lineRule="atLeast"/>
              <w:ind w:left="360"/>
              <w:rPr>
                <w:rFonts w:cs="Arial"/>
                <w:color w:val="auto"/>
                <w:sz w:val="24"/>
                <w:szCs w:val="24"/>
              </w:rPr>
            </w:pPr>
            <w:r w:rsidRPr="00AD0292">
              <w:rPr>
                <w:rFonts w:cs="Arial"/>
                <w:color w:val="auto"/>
                <w:sz w:val="24"/>
                <w:szCs w:val="24"/>
              </w:rPr>
              <w:lastRenderedPageBreak/>
              <w:t>W obrębie zakładu wyróżniono następujące główne miejsca magazynowania odpadów:</w:t>
            </w:r>
          </w:p>
          <w:p w14:paraId="2FF77E6A" w14:textId="073BB803" w:rsidR="00447ED0" w:rsidRPr="00AD0292" w:rsidRDefault="00447ED0" w:rsidP="00AD0292">
            <w:pPr>
              <w:pStyle w:val="Arial10i50"/>
              <w:numPr>
                <w:ilvl w:val="0"/>
                <w:numId w:val="67"/>
              </w:numPr>
              <w:spacing w:line="320" w:lineRule="atLeast"/>
              <w:ind w:left="720"/>
              <w:rPr>
                <w:rFonts w:cs="Arial"/>
                <w:color w:val="auto"/>
                <w:sz w:val="24"/>
                <w:szCs w:val="24"/>
              </w:rPr>
            </w:pPr>
            <w:r w:rsidRPr="00AD0292">
              <w:rPr>
                <w:rFonts w:cs="Arial"/>
                <w:color w:val="auto"/>
                <w:sz w:val="24"/>
                <w:szCs w:val="24"/>
              </w:rPr>
              <w:t>przestrzeń magazynowa Hali nr 1</w:t>
            </w:r>
            <w:r w:rsidR="00AB3C8C" w:rsidRPr="00AD0292">
              <w:rPr>
                <w:rFonts w:cs="Arial"/>
                <w:color w:val="auto"/>
                <w:sz w:val="24"/>
                <w:szCs w:val="24"/>
              </w:rPr>
              <w:t>,</w:t>
            </w:r>
          </w:p>
          <w:p w14:paraId="177A93AB" w14:textId="190EF979" w:rsidR="00447ED0" w:rsidRPr="00AD0292" w:rsidRDefault="00447ED0" w:rsidP="00AD0292">
            <w:pPr>
              <w:pStyle w:val="Arial10i50"/>
              <w:numPr>
                <w:ilvl w:val="0"/>
                <w:numId w:val="67"/>
              </w:numPr>
              <w:spacing w:line="320" w:lineRule="atLeast"/>
              <w:ind w:left="720"/>
              <w:rPr>
                <w:rFonts w:cs="Arial"/>
                <w:color w:val="auto"/>
                <w:sz w:val="24"/>
                <w:szCs w:val="24"/>
              </w:rPr>
            </w:pPr>
            <w:r w:rsidRPr="00AD0292">
              <w:rPr>
                <w:rFonts w:cs="Arial"/>
                <w:color w:val="auto"/>
                <w:sz w:val="24"/>
                <w:szCs w:val="24"/>
              </w:rPr>
              <w:t>przestrzeń magazynowa Hali nr 2</w:t>
            </w:r>
            <w:r w:rsidR="00AB3C8C" w:rsidRPr="00AD0292">
              <w:rPr>
                <w:rFonts w:cs="Arial"/>
                <w:color w:val="auto"/>
                <w:sz w:val="24"/>
                <w:szCs w:val="24"/>
              </w:rPr>
              <w:t>,</w:t>
            </w:r>
          </w:p>
          <w:p w14:paraId="4485017A" w14:textId="5528546D" w:rsidR="00447ED0" w:rsidRPr="00AD0292" w:rsidRDefault="00447ED0" w:rsidP="00AD0292">
            <w:pPr>
              <w:pStyle w:val="Arial10i50"/>
              <w:numPr>
                <w:ilvl w:val="0"/>
                <w:numId w:val="67"/>
              </w:numPr>
              <w:spacing w:line="320" w:lineRule="atLeast"/>
              <w:ind w:left="720"/>
              <w:rPr>
                <w:rFonts w:cs="Arial"/>
                <w:color w:val="auto"/>
                <w:sz w:val="24"/>
                <w:szCs w:val="24"/>
              </w:rPr>
            </w:pPr>
            <w:r w:rsidRPr="00AD0292">
              <w:rPr>
                <w:rFonts w:cs="Arial"/>
                <w:color w:val="auto"/>
                <w:sz w:val="24"/>
                <w:szCs w:val="24"/>
              </w:rPr>
              <w:t>zewnętrzne magazyny odpadów: dwie wiaty magazynowe oraz plac magazynowy.</w:t>
            </w:r>
          </w:p>
          <w:p w14:paraId="3D15947F" w14:textId="77777777" w:rsidR="00447ED0" w:rsidRPr="00AD0292" w:rsidRDefault="00447ED0" w:rsidP="00AD0292">
            <w:pPr>
              <w:pStyle w:val="Arial10i50"/>
              <w:spacing w:line="320" w:lineRule="atLeast"/>
              <w:ind w:left="360"/>
              <w:rPr>
                <w:rFonts w:cs="Arial"/>
                <w:color w:val="auto"/>
                <w:sz w:val="24"/>
                <w:szCs w:val="24"/>
              </w:rPr>
            </w:pPr>
          </w:p>
          <w:p w14:paraId="5A0D8D60" w14:textId="4E988D96" w:rsidR="00D00DEE" w:rsidRPr="00AD0292" w:rsidRDefault="00447ED0" w:rsidP="00AD0292">
            <w:pPr>
              <w:pStyle w:val="Arial10i50"/>
              <w:spacing w:line="320" w:lineRule="atLeast"/>
              <w:ind w:left="360"/>
              <w:rPr>
                <w:rFonts w:cs="Arial"/>
                <w:color w:val="auto"/>
                <w:sz w:val="24"/>
                <w:szCs w:val="24"/>
              </w:rPr>
            </w:pPr>
            <w:r w:rsidRPr="00AD0292">
              <w:rPr>
                <w:rFonts w:cs="Arial"/>
                <w:color w:val="auto"/>
                <w:sz w:val="24"/>
                <w:szCs w:val="24"/>
              </w:rPr>
              <w:t>Odpady klasyfikowane jako odpady niepalne</w:t>
            </w:r>
            <w:r w:rsidR="00F35DD7">
              <w:rPr>
                <w:rFonts w:cs="Arial"/>
                <w:color w:val="auto"/>
                <w:sz w:val="24"/>
                <w:szCs w:val="24"/>
              </w:rPr>
              <w:t>,</w:t>
            </w:r>
            <w:r w:rsidRPr="00AD0292">
              <w:rPr>
                <w:rFonts w:cs="Arial"/>
                <w:color w:val="auto"/>
                <w:sz w:val="24"/>
                <w:szCs w:val="24"/>
              </w:rPr>
              <w:t xml:space="preserve"> magazynowane będą w Hali </w:t>
            </w:r>
          </w:p>
          <w:p w14:paraId="3D967AAA" w14:textId="20A8D5AA" w:rsidR="00447ED0" w:rsidRPr="00AD0292" w:rsidRDefault="00447ED0" w:rsidP="00AD0292">
            <w:pPr>
              <w:pStyle w:val="Arial10i50"/>
              <w:spacing w:line="320" w:lineRule="atLeast"/>
              <w:ind w:left="360"/>
              <w:rPr>
                <w:rFonts w:cs="Arial"/>
                <w:color w:val="auto"/>
                <w:sz w:val="24"/>
                <w:szCs w:val="24"/>
              </w:rPr>
            </w:pPr>
            <w:r w:rsidRPr="00AD0292">
              <w:rPr>
                <w:rFonts w:cs="Arial"/>
                <w:color w:val="auto"/>
                <w:sz w:val="24"/>
                <w:szCs w:val="24"/>
              </w:rPr>
              <w:t>nr 1, Hali nr 2 oraz pod wiatą magazynową (w miejscach do tego wyznaczonych).</w:t>
            </w:r>
          </w:p>
          <w:p w14:paraId="79DA716C" w14:textId="77777777" w:rsidR="0067703A" w:rsidRDefault="00447ED0" w:rsidP="00EC2D30">
            <w:pPr>
              <w:pStyle w:val="Arial10i50"/>
              <w:spacing w:line="320" w:lineRule="atLeast"/>
              <w:ind w:left="360"/>
              <w:rPr>
                <w:rFonts w:cs="Arial"/>
                <w:color w:val="auto"/>
                <w:sz w:val="24"/>
                <w:szCs w:val="24"/>
              </w:rPr>
            </w:pPr>
            <w:r w:rsidRPr="00AD0292">
              <w:rPr>
                <w:rFonts w:cs="Arial"/>
                <w:color w:val="auto"/>
                <w:sz w:val="24"/>
                <w:szCs w:val="24"/>
              </w:rPr>
              <w:t>Odpady uznane za odpady palne będą magazynowane w odrębnej wiacie, zlokalizowanej w zachodniej części Zakładu lub na zewnętrznym placu magazynowym (wybrane rodzaje odpadów).</w:t>
            </w:r>
            <w:r w:rsidR="00EC2D30">
              <w:rPr>
                <w:rFonts w:cs="Arial"/>
                <w:color w:val="auto"/>
                <w:sz w:val="24"/>
                <w:szCs w:val="24"/>
              </w:rPr>
              <w:t xml:space="preserve"> </w:t>
            </w:r>
          </w:p>
          <w:p w14:paraId="0ACF645E" w14:textId="77777777" w:rsidR="0067703A" w:rsidRDefault="0067703A" w:rsidP="00EC2D30">
            <w:pPr>
              <w:pStyle w:val="Arial10i50"/>
              <w:spacing w:line="320" w:lineRule="atLeast"/>
              <w:ind w:left="360"/>
              <w:rPr>
                <w:rFonts w:cs="Arial"/>
                <w:color w:val="auto"/>
                <w:sz w:val="24"/>
                <w:szCs w:val="24"/>
              </w:rPr>
            </w:pPr>
          </w:p>
          <w:p w14:paraId="25F756ED" w14:textId="77777777" w:rsidR="0067703A" w:rsidRDefault="00447ED0" w:rsidP="00EC2D30">
            <w:pPr>
              <w:pStyle w:val="Arial10i50"/>
              <w:spacing w:line="320" w:lineRule="atLeast"/>
              <w:ind w:left="360"/>
              <w:rPr>
                <w:rFonts w:cs="Arial"/>
                <w:color w:val="auto"/>
                <w:sz w:val="24"/>
                <w:szCs w:val="24"/>
              </w:rPr>
            </w:pPr>
            <w:r w:rsidRPr="00AD0292">
              <w:rPr>
                <w:rFonts w:cs="Arial"/>
                <w:color w:val="auto"/>
                <w:sz w:val="24"/>
                <w:szCs w:val="24"/>
              </w:rPr>
              <w:t xml:space="preserve">Część odpadów, przed ich skierowaniem do wyznaczonych na terenie zakładu głównych miejsc magazynowania odpadów, może być chwilowo gromadzona </w:t>
            </w:r>
          </w:p>
          <w:p w14:paraId="38812E91" w14:textId="77777777" w:rsidR="0067703A" w:rsidRDefault="00447ED0" w:rsidP="00EC2D30">
            <w:pPr>
              <w:pStyle w:val="Arial10i50"/>
              <w:spacing w:line="320" w:lineRule="atLeast"/>
              <w:ind w:left="360"/>
              <w:rPr>
                <w:rFonts w:cs="Arial"/>
                <w:color w:val="auto"/>
                <w:sz w:val="24"/>
                <w:szCs w:val="24"/>
              </w:rPr>
            </w:pPr>
            <w:r w:rsidRPr="00AD0292">
              <w:rPr>
                <w:rFonts w:cs="Arial"/>
                <w:color w:val="auto"/>
                <w:sz w:val="24"/>
                <w:szCs w:val="24"/>
              </w:rPr>
              <w:t xml:space="preserve">(w ramach wytwarzania) w obrębie wyznaczonych miejsc, zlokalizowanych </w:t>
            </w:r>
          </w:p>
          <w:p w14:paraId="3BCC5FDC" w14:textId="47FB508D" w:rsidR="0007134B" w:rsidRDefault="00447ED0" w:rsidP="0067703A">
            <w:pPr>
              <w:pStyle w:val="Arial10i50"/>
              <w:spacing w:line="320" w:lineRule="atLeast"/>
              <w:ind w:left="360"/>
              <w:rPr>
                <w:rFonts w:cs="Arial"/>
                <w:color w:val="auto"/>
                <w:sz w:val="24"/>
                <w:szCs w:val="24"/>
              </w:rPr>
            </w:pPr>
            <w:r w:rsidRPr="00AD0292">
              <w:rPr>
                <w:rFonts w:cs="Arial"/>
                <w:color w:val="auto"/>
                <w:sz w:val="24"/>
                <w:szCs w:val="24"/>
              </w:rPr>
              <w:t>w różnych rejonach hal (np. w koszach na śmieci przy stanowiskach pracowników, pojemnikach lub workach przy urządzeniach)</w:t>
            </w:r>
            <w:r w:rsidR="00A56AC1" w:rsidRPr="00AD0292">
              <w:rPr>
                <w:rFonts w:cs="Arial"/>
                <w:color w:val="auto"/>
                <w:sz w:val="24"/>
                <w:szCs w:val="24"/>
              </w:rPr>
              <w:t>.”</w:t>
            </w:r>
          </w:p>
          <w:p w14:paraId="0DBC49A9" w14:textId="0B62989D" w:rsidR="0067703A" w:rsidRDefault="0067703A" w:rsidP="00EC2D30">
            <w:pPr>
              <w:pStyle w:val="Arial10i50"/>
              <w:spacing w:line="320" w:lineRule="atLeast"/>
              <w:ind w:left="360"/>
              <w:rPr>
                <w:rFonts w:cs="Arial"/>
                <w:color w:val="auto"/>
                <w:sz w:val="24"/>
                <w:szCs w:val="24"/>
              </w:rPr>
            </w:pPr>
          </w:p>
          <w:p w14:paraId="608565B2" w14:textId="77777777" w:rsidR="0067703A" w:rsidRPr="00AD0292" w:rsidRDefault="0067703A" w:rsidP="00EC2D30">
            <w:pPr>
              <w:pStyle w:val="Arial10i50"/>
              <w:spacing w:line="320" w:lineRule="atLeast"/>
              <w:ind w:left="360"/>
              <w:rPr>
                <w:rFonts w:cs="Arial"/>
                <w:color w:val="auto"/>
                <w:sz w:val="24"/>
                <w:szCs w:val="24"/>
              </w:rPr>
            </w:pPr>
          </w:p>
          <w:p w14:paraId="05025695" w14:textId="1BDA9872" w:rsidR="0061555A" w:rsidRPr="00AD0292" w:rsidRDefault="00D643CE" w:rsidP="00AD0292">
            <w:pPr>
              <w:pStyle w:val="Arial10i50"/>
              <w:numPr>
                <w:ilvl w:val="0"/>
                <w:numId w:val="54"/>
              </w:numPr>
              <w:spacing w:line="320" w:lineRule="atLeast"/>
              <w:ind w:left="460" w:hanging="142"/>
              <w:rPr>
                <w:rFonts w:cs="Arial"/>
                <w:color w:val="auto"/>
                <w:sz w:val="24"/>
                <w:szCs w:val="24"/>
              </w:rPr>
            </w:pPr>
            <w:r w:rsidRPr="00AD0292">
              <w:rPr>
                <w:rFonts w:cs="Arial"/>
                <w:color w:val="auto"/>
                <w:sz w:val="24"/>
                <w:szCs w:val="24"/>
              </w:rPr>
              <w:t xml:space="preserve">W </w:t>
            </w:r>
            <w:r w:rsidR="0007134B" w:rsidRPr="00AD0292">
              <w:rPr>
                <w:rFonts w:cs="Arial"/>
                <w:color w:val="auto"/>
                <w:sz w:val="24"/>
                <w:szCs w:val="24"/>
              </w:rPr>
              <w:t xml:space="preserve">części </w:t>
            </w:r>
            <w:r w:rsidR="004C0B69" w:rsidRPr="00AD0292">
              <w:rPr>
                <w:rFonts w:cs="Arial"/>
                <w:b/>
                <w:color w:val="auto"/>
                <w:sz w:val="24"/>
                <w:szCs w:val="24"/>
              </w:rPr>
              <w:t>I</w:t>
            </w:r>
            <w:r w:rsidR="0007134B" w:rsidRPr="00AD0292">
              <w:rPr>
                <w:rFonts w:cs="Arial"/>
                <w:b/>
                <w:color w:val="auto"/>
                <w:sz w:val="24"/>
                <w:szCs w:val="24"/>
              </w:rPr>
              <w:t>V</w:t>
            </w:r>
            <w:r w:rsidR="0007134B" w:rsidRPr="00AD0292">
              <w:rPr>
                <w:rFonts w:cs="Arial"/>
                <w:color w:val="auto"/>
                <w:sz w:val="24"/>
                <w:szCs w:val="24"/>
              </w:rPr>
              <w:t xml:space="preserve"> pozwolenia zintegrowanego, pn. </w:t>
            </w:r>
            <w:r w:rsidR="004C0B69" w:rsidRPr="00AD0292">
              <w:rPr>
                <w:rFonts w:eastAsia="Calibri" w:cs="Arial"/>
                <w:b/>
                <w:color w:val="auto"/>
                <w:sz w:val="24"/>
                <w:szCs w:val="24"/>
              </w:rPr>
              <w:t>Zakres i sposób monitorowania procesów technologicznych, w tym pomiaru i ewidencjonowania wielkości emisji oraz wymagań ochrony przeciwpożarowej</w:t>
            </w:r>
            <w:r w:rsidR="004C0B69" w:rsidRPr="00AD0292">
              <w:rPr>
                <w:rFonts w:eastAsia="Calibri" w:cs="Arial"/>
                <w:color w:val="auto"/>
                <w:sz w:val="24"/>
                <w:szCs w:val="24"/>
              </w:rPr>
              <w:t>,</w:t>
            </w:r>
          </w:p>
          <w:p w14:paraId="2C1704DD" w14:textId="48191EF1" w:rsidR="004C0B69" w:rsidRPr="00AD0292" w:rsidRDefault="004C0B69" w:rsidP="00AD0292">
            <w:pPr>
              <w:pStyle w:val="Arial10i50"/>
              <w:spacing w:line="320" w:lineRule="atLeast"/>
              <w:ind w:left="460"/>
              <w:rPr>
                <w:rFonts w:cs="Arial"/>
                <w:color w:val="auto"/>
                <w:sz w:val="24"/>
                <w:szCs w:val="24"/>
              </w:rPr>
            </w:pPr>
            <w:r w:rsidRPr="00AD0292">
              <w:rPr>
                <w:rFonts w:cs="Arial"/>
                <w:color w:val="auto"/>
                <w:sz w:val="24"/>
                <w:szCs w:val="24"/>
              </w:rPr>
              <w:t xml:space="preserve">punkt </w:t>
            </w:r>
            <w:r w:rsidRPr="00AD0292">
              <w:rPr>
                <w:rFonts w:cs="Arial"/>
                <w:b/>
                <w:color w:val="auto"/>
                <w:sz w:val="24"/>
                <w:szCs w:val="24"/>
              </w:rPr>
              <w:t>IV.3. Monitoring emisji gazów i pyłów do powietrza</w:t>
            </w:r>
          </w:p>
          <w:p w14:paraId="51C7850C" w14:textId="6E48001D" w:rsidR="0007134B" w:rsidRPr="00AD0292" w:rsidRDefault="0007134B" w:rsidP="00AD0292">
            <w:pPr>
              <w:pStyle w:val="Arial10i50"/>
              <w:spacing w:line="320" w:lineRule="atLeast"/>
              <w:ind w:left="460"/>
              <w:rPr>
                <w:rFonts w:cs="Arial"/>
                <w:color w:val="auto"/>
                <w:sz w:val="24"/>
                <w:szCs w:val="24"/>
              </w:rPr>
            </w:pPr>
          </w:p>
          <w:p w14:paraId="5B395032" w14:textId="11FF9C60" w:rsidR="0007134B" w:rsidRPr="00AD0292" w:rsidRDefault="00A56AC1" w:rsidP="00AD0292">
            <w:pPr>
              <w:pStyle w:val="Arial10i50"/>
              <w:spacing w:line="320" w:lineRule="atLeast"/>
              <w:ind w:left="460"/>
              <w:rPr>
                <w:rFonts w:cs="Arial"/>
                <w:color w:val="auto"/>
                <w:sz w:val="24"/>
                <w:szCs w:val="24"/>
                <w:u w:val="single"/>
              </w:rPr>
            </w:pPr>
            <w:r w:rsidRPr="00AD0292">
              <w:rPr>
                <w:rFonts w:cs="Arial"/>
                <w:color w:val="auto"/>
                <w:sz w:val="24"/>
                <w:szCs w:val="24"/>
                <w:u w:val="single"/>
              </w:rPr>
              <w:t>o</w:t>
            </w:r>
            <w:r w:rsidR="0007134B" w:rsidRPr="00AD0292">
              <w:rPr>
                <w:rFonts w:cs="Arial"/>
                <w:color w:val="auto"/>
                <w:sz w:val="24"/>
                <w:szCs w:val="24"/>
                <w:u w:val="single"/>
              </w:rPr>
              <w:t>trzymuje brzmienie:</w:t>
            </w:r>
          </w:p>
          <w:p w14:paraId="1BF58FCE" w14:textId="369A9738" w:rsidR="0007134B" w:rsidRPr="00AD0292" w:rsidRDefault="0007134B" w:rsidP="00AD0292">
            <w:pPr>
              <w:pStyle w:val="Arial10i50"/>
              <w:spacing w:line="320" w:lineRule="atLeast"/>
              <w:ind w:left="460"/>
              <w:rPr>
                <w:rFonts w:cs="Arial"/>
                <w:color w:val="auto"/>
                <w:sz w:val="24"/>
                <w:szCs w:val="24"/>
              </w:rPr>
            </w:pPr>
          </w:p>
          <w:p w14:paraId="1DB85D01" w14:textId="77777777" w:rsidR="00B21C4F" w:rsidRPr="00AD0292" w:rsidRDefault="00A56AC1" w:rsidP="00AD0292">
            <w:pPr>
              <w:pStyle w:val="Arial10i50"/>
              <w:spacing w:line="320" w:lineRule="atLeast"/>
              <w:ind w:left="460"/>
              <w:rPr>
                <w:rFonts w:eastAsia="Times New Roman" w:cs="Arial"/>
                <w:b/>
                <w:color w:val="auto"/>
                <w:sz w:val="24"/>
                <w:szCs w:val="24"/>
                <w:lang w:eastAsia="pl-PL"/>
              </w:rPr>
            </w:pPr>
            <w:r w:rsidRPr="00AD0292">
              <w:rPr>
                <w:rFonts w:cs="Arial"/>
                <w:sz w:val="24"/>
                <w:szCs w:val="24"/>
              </w:rPr>
              <w:t>„</w:t>
            </w:r>
            <w:r w:rsidR="00B21C4F" w:rsidRPr="00AD0292">
              <w:rPr>
                <w:rFonts w:eastAsia="Times New Roman" w:cs="Arial"/>
                <w:b/>
                <w:color w:val="auto"/>
                <w:sz w:val="24"/>
                <w:szCs w:val="24"/>
                <w:lang w:eastAsia="pl-PL"/>
              </w:rPr>
              <w:t xml:space="preserve">IV.3. Monitoring emisji gazów i pyłów do powietrza </w:t>
            </w:r>
          </w:p>
          <w:p w14:paraId="2BCE4B69" w14:textId="77777777" w:rsidR="00B21C4F" w:rsidRPr="00AD0292" w:rsidRDefault="00B21C4F" w:rsidP="00AD0292">
            <w:pPr>
              <w:pStyle w:val="Arial10i50"/>
              <w:spacing w:line="320" w:lineRule="atLeast"/>
              <w:ind w:left="460"/>
              <w:rPr>
                <w:rFonts w:eastAsia="Calibri" w:cs="Arial"/>
                <w:color w:val="auto"/>
                <w:sz w:val="24"/>
                <w:szCs w:val="24"/>
              </w:rPr>
            </w:pPr>
          </w:p>
          <w:p w14:paraId="55DDAA6B" w14:textId="59747214" w:rsidR="00E814B9" w:rsidRPr="00AD0292" w:rsidRDefault="00E814B9" w:rsidP="00AD0292">
            <w:pPr>
              <w:pStyle w:val="Arial10i50"/>
              <w:spacing w:line="320" w:lineRule="atLeast"/>
              <w:ind w:left="460"/>
              <w:rPr>
                <w:rFonts w:eastAsia="Calibri" w:cs="Arial"/>
                <w:color w:val="auto"/>
                <w:sz w:val="24"/>
                <w:szCs w:val="24"/>
              </w:rPr>
            </w:pPr>
            <w:r w:rsidRPr="00AD0292">
              <w:rPr>
                <w:rFonts w:eastAsia="Calibri" w:cs="Arial"/>
                <w:color w:val="auto"/>
                <w:sz w:val="24"/>
                <w:szCs w:val="24"/>
              </w:rPr>
              <w:t>Zobowiązuje się prowadzącego instalację do:</w:t>
            </w:r>
          </w:p>
          <w:p w14:paraId="6794E28A" w14:textId="3974E773" w:rsidR="0090438B" w:rsidRPr="00AD0292" w:rsidRDefault="00E814B9" w:rsidP="00AD0292">
            <w:pPr>
              <w:pStyle w:val="Arial10i50"/>
              <w:numPr>
                <w:ilvl w:val="0"/>
                <w:numId w:val="68"/>
              </w:numPr>
              <w:spacing w:line="320" w:lineRule="atLeast"/>
              <w:rPr>
                <w:rFonts w:eastAsia="Calibri" w:cs="Arial"/>
                <w:color w:val="auto"/>
                <w:sz w:val="24"/>
                <w:szCs w:val="24"/>
              </w:rPr>
            </w:pPr>
            <w:r w:rsidRPr="00AD0292">
              <w:rPr>
                <w:rFonts w:eastAsia="Calibri" w:cs="Arial"/>
                <w:color w:val="auto"/>
                <w:sz w:val="24"/>
                <w:szCs w:val="24"/>
              </w:rPr>
              <w:t>p</w:t>
            </w:r>
            <w:r w:rsidR="0007134B" w:rsidRPr="00AD0292">
              <w:rPr>
                <w:rFonts w:eastAsia="Calibri" w:cs="Arial"/>
                <w:color w:val="auto"/>
                <w:sz w:val="24"/>
                <w:szCs w:val="24"/>
              </w:rPr>
              <w:t xml:space="preserve">rowadzenia okresowych pomiarów wielkości emisji na emitorze E-3, </w:t>
            </w:r>
            <w:r w:rsidR="005C38CF" w:rsidRPr="00AD0292">
              <w:rPr>
                <w:rFonts w:eastAsia="Calibri" w:cs="Arial"/>
                <w:color w:val="auto"/>
                <w:sz w:val="24"/>
                <w:szCs w:val="24"/>
              </w:rPr>
              <w:br/>
            </w:r>
            <w:r w:rsidR="0007134B" w:rsidRPr="00AD0292">
              <w:rPr>
                <w:rFonts w:eastAsia="Calibri" w:cs="Arial"/>
                <w:color w:val="auto"/>
                <w:sz w:val="24"/>
                <w:szCs w:val="24"/>
              </w:rPr>
              <w:t>z częstotliwością raz w roku, dla wszystkich substancji, dla których określono dopuszczalne wielkości emisji</w:t>
            </w:r>
            <w:r w:rsidRPr="00AD0292">
              <w:rPr>
                <w:rFonts w:eastAsia="Calibri" w:cs="Arial"/>
                <w:color w:val="auto"/>
                <w:sz w:val="24"/>
                <w:szCs w:val="24"/>
              </w:rPr>
              <w:t>,</w:t>
            </w:r>
          </w:p>
          <w:p w14:paraId="113FE521" w14:textId="4B4675B6" w:rsidR="005E1749" w:rsidRPr="00AD0292" w:rsidRDefault="00E814B9" w:rsidP="00AD0292">
            <w:pPr>
              <w:pStyle w:val="Arial10i50"/>
              <w:numPr>
                <w:ilvl w:val="0"/>
                <w:numId w:val="68"/>
              </w:numPr>
              <w:spacing w:line="320" w:lineRule="atLeast"/>
              <w:rPr>
                <w:rFonts w:eastAsia="Calibri" w:cs="Arial"/>
                <w:color w:val="auto"/>
                <w:sz w:val="24"/>
                <w:szCs w:val="24"/>
              </w:rPr>
            </w:pPr>
            <w:r w:rsidRPr="00AD0292">
              <w:rPr>
                <w:rFonts w:eastAsia="Calibri" w:cs="Arial"/>
                <w:color w:val="auto"/>
                <w:sz w:val="24"/>
                <w:szCs w:val="24"/>
              </w:rPr>
              <w:t>p</w:t>
            </w:r>
            <w:r w:rsidR="005E1749" w:rsidRPr="00AD0292">
              <w:rPr>
                <w:rFonts w:eastAsia="Calibri" w:cs="Arial"/>
                <w:sz w:val="24"/>
                <w:szCs w:val="24"/>
              </w:rPr>
              <w:t xml:space="preserve">rzekazywania sprawozdań z przeprowadzonych pomiarów do właściwego organu ochrony środowiska oraz </w:t>
            </w:r>
            <w:r w:rsidR="00F35DD7">
              <w:rPr>
                <w:rFonts w:eastAsia="Calibri" w:cs="Arial"/>
                <w:sz w:val="24"/>
                <w:szCs w:val="24"/>
              </w:rPr>
              <w:t>W</w:t>
            </w:r>
            <w:r w:rsidR="005E1749" w:rsidRPr="00AD0292">
              <w:rPr>
                <w:rFonts w:eastAsia="Calibri" w:cs="Arial"/>
                <w:sz w:val="24"/>
                <w:szCs w:val="24"/>
              </w:rPr>
              <w:t xml:space="preserve">ojewódzkiemu </w:t>
            </w:r>
            <w:r w:rsidR="00F35DD7">
              <w:rPr>
                <w:rFonts w:eastAsia="Calibri" w:cs="Arial"/>
                <w:sz w:val="24"/>
                <w:szCs w:val="24"/>
              </w:rPr>
              <w:t>I</w:t>
            </w:r>
            <w:r w:rsidR="005E1749" w:rsidRPr="00AD0292">
              <w:rPr>
                <w:rFonts w:eastAsia="Calibri" w:cs="Arial"/>
                <w:sz w:val="24"/>
                <w:szCs w:val="24"/>
              </w:rPr>
              <w:t xml:space="preserve">nspektorowi </w:t>
            </w:r>
            <w:r w:rsidR="00F35DD7">
              <w:rPr>
                <w:rFonts w:eastAsia="Calibri" w:cs="Arial"/>
                <w:sz w:val="24"/>
                <w:szCs w:val="24"/>
              </w:rPr>
              <w:t>O</w:t>
            </w:r>
            <w:r w:rsidR="005E1749" w:rsidRPr="00AD0292">
              <w:rPr>
                <w:rFonts w:eastAsia="Calibri" w:cs="Arial"/>
                <w:sz w:val="24"/>
                <w:szCs w:val="24"/>
              </w:rPr>
              <w:t xml:space="preserve">chrony </w:t>
            </w:r>
            <w:r w:rsidR="00F35DD7">
              <w:rPr>
                <w:rFonts w:eastAsia="Calibri" w:cs="Arial"/>
                <w:sz w:val="24"/>
                <w:szCs w:val="24"/>
              </w:rPr>
              <w:t>Ś</w:t>
            </w:r>
            <w:r w:rsidR="005E1749" w:rsidRPr="00AD0292">
              <w:rPr>
                <w:rFonts w:eastAsia="Calibri" w:cs="Arial"/>
                <w:sz w:val="24"/>
                <w:szCs w:val="24"/>
              </w:rPr>
              <w:t>rodowiska w terminie 30 dni od wykonania pomiarów</w:t>
            </w:r>
            <w:r w:rsidRPr="00AD0292">
              <w:rPr>
                <w:rFonts w:eastAsia="Calibri" w:cs="Arial"/>
                <w:sz w:val="24"/>
                <w:szCs w:val="24"/>
              </w:rPr>
              <w:t>,</w:t>
            </w:r>
          </w:p>
          <w:p w14:paraId="63A820D3" w14:textId="648234D6" w:rsidR="0007134B" w:rsidRPr="00AD0292" w:rsidRDefault="00E814B9" w:rsidP="00AD0292">
            <w:pPr>
              <w:pStyle w:val="Arial10i50"/>
              <w:numPr>
                <w:ilvl w:val="0"/>
                <w:numId w:val="68"/>
              </w:numPr>
              <w:spacing w:line="320" w:lineRule="atLeast"/>
              <w:rPr>
                <w:rFonts w:eastAsia="Calibri" w:cs="Arial"/>
                <w:color w:val="auto"/>
                <w:sz w:val="24"/>
                <w:szCs w:val="24"/>
              </w:rPr>
            </w:pPr>
            <w:r w:rsidRPr="00AD0292">
              <w:rPr>
                <w:rFonts w:eastAsia="Calibri" w:cs="Arial"/>
                <w:color w:val="auto"/>
                <w:sz w:val="24"/>
                <w:szCs w:val="24"/>
              </w:rPr>
              <w:t>u</w:t>
            </w:r>
            <w:r w:rsidR="005E1749" w:rsidRPr="00AD0292">
              <w:rPr>
                <w:rFonts w:eastAsia="Calibri" w:cs="Arial"/>
                <w:color w:val="auto"/>
                <w:sz w:val="24"/>
                <w:szCs w:val="24"/>
              </w:rPr>
              <w:t>trzymywania we właściwym stanie technicznym kontrolnych punktów pomiarowych emisji, zlokalizowanych zgodnie z Polską Normą</w:t>
            </w:r>
            <w:r w:rsidRPr="00AD0292">
              <w:rPr>
                <w:rFonts w:eastAsia="Calibri" w:cs="Arial"/>
                <w:color w:val="auto"/>
                <w:sz w:val="24"/>
                <w:szCs w:val="24"/>
              </w:rPr>
              <w:t>.</w:t>
            </w:r>
            <w:r w:rsidR="0007134B" w:rsidRPr="00AD0292">
              <w:rPr>
                <w:rFonts w:eastAsia="Calibri" w:cs="Arial"/>
                <w:color w:val="auto"/>
                <w:sz w:val="24"/>
                <w:szCs w:val="24"/>
              </w:rPr>
              <w:t>”</w:t>
            </w:r>
          </w:p>
          <w:p w14:paraId="14FA497C" w14:textId="29809F92" w:rsidR="0007134B" w:rsidRPr="00AD0292" w:rsidRDefault="0007134B" w:rsidP="00AD0292">
            <w:pPr>
              <w:pStyle w:val="Arial10i50"/>
              <w:spacing w:line="320" w:lineRule="atLeast"/>
              <w:ind w:left="460"/>
              <w:rPr>
                <w:rFonts w:cs="Arial"/>
                <w:color w:val="auto"/>
                <w:sz w:val="24"/>
                <w:szCs w:val="24"/>
              </w:rPr>
            </w:pPr>
          </w:p>
          <w:p w14:paraId="46765F9B" w14:textId="059CFD11" w:rsidR="005C38CF" w:rsidRDefault="005C38CF" w:rsidP="00AD0292">
            <w:pPr>
              <w:pStyle w:val="Arial10i50"/>
              <w:spacing w:line="320" w:lineRule="atLeast"/>
              <w:ind w:left="460"/>
              <w:rPr>
                <w:rFonts w:cs="Arial"/>
                <w:color w:val="auto"/>
                <w:sz w:val="24"/>
                <w:szCs w:val="24"/>
              </w:rPr>
            </w:pPr>
          </w:p>
          <w:p w14:paraId="72A53084" w14:textId="464332C3" w:rsidR="0067703A" w:rsidRDefault="0067703A" w:rsidP="00AD0292">
            <w:pPr>
              <w:pStyle w:val="Arial10i50"/>
              <w:spacing w:line="320" w:lineRule="atLeast"/>
              <w:ind w:left="460"/>
              <w:rPr>
                <w:rFonts w:cs="Arial"/>
                <w:color w:val="auto"/>
                <w:sz w:val="24"/>
                <w:szCs w:val="24"/>
              </w:rPr>
            </w:pPr>
          </w:p>
          <w:p w14:paraId="1AFF3198" w14:textId="4B1E4406" w:rsidR="0067703A" w:rsidRDefault="0067703A" w:rsidP="00AD0292">
            <w:pPr>
              <w:pStyle w:val="Arial10i50"/>
              <w:spacing w:line="320" w:lineRule="atLeast"/>
              <w:ind w:left="460"/>
              <w:rPr>
                <w:rFonts w:cs="Arial"/>
                <w:color w:val="auto"/>
                <w:sz w:val="24"/>
                <w:szCs w:val="24"/>
              </w:rPr>
            </w:pPr>
          </w:p>
          <w:p w14:paraId="63246FAC" w14:textId="07DCFCFE" w:rsidR="0067703A" w:rsidRDefault="0067703A" w:rsidP="00AD0292">
            <w:pPr>
              <w:pStyle w:val="Arial10i50"/>
              <w:spacing w:line="320" w:lineRule="atLeast"/>
              <w:ind w:left="460"/>
              <w:rPr>
                <w:rFonts w:cs="Arial"/>
                <w:color w:val="auto"/>
                <w:sz w:val="24"/>
                <w:szCs w:val="24"/>
              </w:rPr>
            </w:pPr>
          </w:p>
          <w:p w14:paraId="43E25824" w14:textId="77777777" w:rsidR="0067703A" w:rsidRPr="00AD0292" w:rsidRDefault="0067703A" w:rsidP="00AD0292">
            <w:pPr>
              <w:pStyle w:val="Arial10i50"/>
              <w:spacing w:line="320" w:lineRule="atLeast"/>
              <w:ind w:left="460"/>
              <w:rPr>
                <w:rFonts w:cs="Arial"/>
                <w:color w:val="auto"/>
                <w:sz w:val="24"/>
                <w:szCs w:val="24"/>
              </w:rPr>
            </w:pPr>
          </w:p>
          <w:p w14:paraId="26B0434A" w14:textId="1AF0B87D" w:rsidR="004D2682" w:rsidRPr="00AD0292" w:rsidRDefault="00DC2651" w:rsidP="00AD0292">
            <w:pPr>
              <w:pStyle w:val="Arial10i50"/>
              <w:numPr>
                <w:ilvl w:val="0"/>
                <w:numId w:val="54"/>
              </w:numPr>
              <w:spacing w:line="320" w:lineRule="atLeast"/>
              <w:ind w:left="460" w:hanging="142"/>
              <w:rPr>
                <w:rFonts w:cs="Arial"/>
                <w:b/>
                <w:bCs/>
                <w:iCs/>
                <w:sz w:val="24"/>
                <w:szCs w:val="24"/>
              </w:rPr>
            </w:pPr>
            <w:r w:rsidRPr="00AD0292">
              <w:rPr>
                <w:rFonts w:cs="Arial"/>
                <w:color w:val="auto"/>
                <w:sz w:val="24"/>
                <w:szCs w:val="24"/>
              </w:rPr>
              <w:lastRenderedPageBreak/>
              <w:t>W części</w:t>
            </w:r>
            <w:r w:rsidR="004D2682" w:rsidRPr="00AD0292">
              <w:rPr>
                <w:rFonts w:cs="Arial"/>
                <w:color w:val="auto"/>
                <w:sz w:val="24"/>
                <w:szCs w:val="24"/>
              </w:rPr>
              <w:t xml:space="preserve"> </w:t>
            </w:r>
            <w:r w:rsidR="004D2682" w:rsidRPr="00AD0292">
              <w:rPr>
                <w:rFonts w:cs="Arial"/>
                <w:b/>
                <w:color w:val="auto"/>
                <w:sz w:val="24"/>
                <w:szCs w:val="24"/>
              </w:rPr>
              <w:t xml:space="preserve">VI </w:t>
            </w:r>
            <w:r w:rsidR="004D2682" w:rsidRPr="00AD0292">
              <w:rPr>
                <w:rFonts w:cs="Arial"/>
                <w:color w:val="auto"/>
                <w:sz w:val="24"/>
                <w:szCs w:val="24"/>
              </w:rPr>
              <w:t>pozwolenia zintegrowanego</w:t>
            </w:r>
            <w:r w:rsidRPr="00AD0292">
              <w:rPr>
                <w:rFonts w:cs="Arial"/>
                <w:color w:val="auto"/>
                <w:sz w:val="24"/>
                <w:szCs w:val="24"/>
              </w:rPr>
              <w:t xml:space="preserve"> pn</w:t>
            </w:r>
            <w:r w:rsidR="005C38CF" w:rsidRPr="00AD0292">
              <w:rPr>
                <w:rFonts w:cs="Arial"/>
                <w:color w:val="auto"/>
                <w:sz w:val="24"/>
                <w:szCs w:val="24"/>
              </w:rPr>
              <w:t>.</w:t>
            </w:r>
            <w:r w:rsidR="004D2682" w:rsidRPr="00AD0292">
              <w:rPr>
                <w:rFonts w:eastAsia="Lucida Sans Unicode" w:cs="Arial"/>
                <w:b/>
                <w:bCs/>
                <w:iCs/>
                <w:sz w:val="24"/>
                <w:szCs w:val="24"/>
                <w:lang w:eastAsia="pl-PL"/>
              </w:rPr>
              <w:t xml:space="preserve"> </w:t>
            </w:r>
            <w:r w:rsidR="004D2682" w:rsidRPr="00AD0292">
              <w:rPr>
                <w:rFonts w:cs="Arial"/>
                <w:b/>
                <w:bCs/>
                <w:iCs/>
                <w:sz w:val="24"/>
                <w:szCs w:val="24"/>
              </w:rPr>
              <w:t>Sposób i częstotliwość przekazywania informacji i danych organowi właściwemu do wydania pozwolenia</w:t>
            </w:r>
            <w:r w:rsidR="004D2682" w:rsidRPr="00AD0292">
              <w:rPr>
                <w:rFonts w:cs="Arial"/>
                <w:bCs/>
                <w:iCs/>
                <w:sz w:val="24"/>
                <w:szCs w:val="24"/>
              </w:rPr>
              <w:t>,</w:t>
            </w:r>
          </w:p>
          <w:p w14:paraId="0724DFEE" w14:textId="77777777" w:rsidR="004D2682" w:rsidRPr="00AD0292" w:rsidRDefault="004D2682" w:rsidP="00AD0292">
            <w:pPr>
              <w:pStyle w:val="Arial10i50"/>
              <w:spacing w:line="320" w:lineRule="atLeast"/>
              <w:ind w:left="460"/>
              <w:rPr>
                <w:rFonts w:cs="Arial"/>
                <w:color w:val="auto"/>
                <w:sz w:val="24"/>
                <w:szCs w:val="24"/>
              </w:rPr>
            </w:pPr>
            <w:r w:rsidRPr="00AD0292">
              <w:rPr>
                <w:rFonts w:cs="Arial"/>
                <w:color w:val="auto"/>
                <w:sz w:val="24"/>
                <w:szCs w:val="24"/>
              </w:rPr>
              <w:t xml:space="preserve">w części </w:t>
            </w:r>
            <w:r w:rsidRPr="00AD0292">
              <w:rPr>
                <w:rFonts w:cs="Arial"/>
                <w:b/>
                <w:color w:val="auto"/>
                <w:sz w:val="24"/>
                <w:szCs w:val="24"/>
              </w:rPr>
              <w:t xml:space="preserve">B. zobowiązania </w:t>
            </w:r>
            <w:r w:rsidRPr="00E22324">
              <w:rPr>
                <w:rFonts w:cs="Arial"/>
                <w:b/>
                <w:color w:val="auto"/>
                <w:sz w:val="24"/>
                <w:szCs w:val="24"/>
              </w:rPr>
              <w:t>szczegółowe</w:t>
            </w:r>
            <w:r w:rsidRPr="00AD0292">
              <w:rPr>
                <w:rFonts w:cs="Arial"/>
                <w:color w:val="auto"/>
                <w:sz w:val="24"/>
                <w:szCs w:val="24"/>
              </w:rPr>
              <w:t>,</w:t>
            </w:r>
          </w:p>
          <w:p w14:paraId="6FF2E408" w14:textId="32067FCE" w:rsidR="004D2682" w:rsidRPr="00AD0292" w:rsidRDefault="004D2682" w:rsidP="00AD0292">
            <w:pPr>
              <w:pStyle w:val="Arial10i50"/>
              <w:spacing w:line="320" w:lineRule="atLeast"/>
              <w:ind w:left="460"/>
              <w:rPr>
                <w:rFonts w:cs="Arial"/>
                <w:b/>
                <w:color w:val="auto"/>
                <w:sz w:val="24"/>
                <w:szCs w:val="24"/>
              </w:rPr>
            </w:pPr>
            <w:r w:rsidRPr="00AD0292">
              <w:rPr>
                <w:rFonts w:cs="Arial"/>
                <w:color w:val="auto"/>
                <w:sz w:val="24"/>
                <w:szCs w:val="24"/>
              </w:rPr>
              <w:t>punk</w:t>
            </w:r>
            <w:r w:rsidR="00E22324">
              <w:rPr>
                <w:rFonts w:cs="Arial"/>
                <w:color w:val="auto"/>
                <w:sz w:val="24"/>
                <w:szCs w:val="24"/>
              </w:rPr>
              <w:t>t</w:t>
            </w:r>
            <w:r w:rsidRPr="00AD0292">
              <w:rPr>
                <w:rFonts w:cs="Arial"/>
                <w:color w:val="auto"/>
                <w:sz w:val="24"/>
                <w:szCs w:val="24"/>
              </w:rPr>
              <w:t xml:space="preserve"> </w:t>
            </w:r>
            <w:r w:rsidRPr="00AD0292">
              <w:rPr>
                <w:rFonts w:cs="Arial"/>
                <w:b/>
                <w:color w:val="auto"/>
                <w:sz w:val="24"/>
                <w:szCs w:val="24"/>
              </w:rPr>
              <w:t>1. W zakresie powietrza</w:t>
            </w:r>
          </w:p>
          <w:p w14:paraId="350D7588" w14:textId="77777777" w:rsidR="0067703A" w:rsidRDefault="0067703A" w:rsidP="00AD0292">
            <w:pPr>
              <w:pStyle w:val="Arial10i50"/>
              <w:spacing w:line="320" w:lineRule="atLeast"/>
              <w:ind w:left="460"/>
              <w:rPr>
                <w:rFonts w:cs="Arial"/>
                <w:color w:val="auto"/>
                <w:sz w:val="24"/>
                <w:szCs w:val="24"/>
                <w:u w:val="single"/>
              </w:rPr>
            </w:pPr>
          </w:p>
          <w:p w14:paraId="03EE35B6" w14:textId="38F89F8B" w:rsidR="00DC2651" w:rsidRPr="00AD0292" w:rsidRDefault="004D2682" w:rsidP="00AD0292">
            <w:pPr>
              <w:pStyle w:val="Arial10i50"/>
              <w:spacing w:line="320" w:lineRule="atLeast"/>
              <w:ind w:left="460"/>
              <w:rPr>
                <w:rFonts w:cs="Arial"/>
                <w:color w:val="auto"/>
                <w:sz w:val="24"/>
                <w:szCs w:val="24"/>
                <w:u w:val="single"/>
              </w:rPr>
            </w:pPr>
            <w:r w:rsidRPr="00AD0292">
              <w:rPr>
                <w:rFonts w:cs="Arial"/>
                <w:color w:val="auto"/>
                <w:sz w:val="24"/>
                <w:szCs w:val="24"/>
                <w:u w:val="single"/>
              </w:rPr>
              <w:t>o</w:t>
            </w:r>
            <w:r w:rsidR="00DC2651" w:rsidRPr="00AD0292">
              <w:rPr>
                <w:rFonts w:cs="Arial"/>
                <w:color w:val="auto"/>
                <w:sz w:val="24"/>
                <w:szCs w:val="24"/>
                <w:u w:val="single"/>
              </w:rPr>
              <w:t>trzymuje brzmienie:</w:t>
            </w:r>
          </w:p>
          <w:p w14:paraId="347045F2" w14:textId="4B73F3E7" w:rsidR="00DC2651" w:rsidRPr="00AD0292" w:rsidRDefault="00DC2651" w:rsidP="00AD0292">
            <w:pPr>
              <w:pStyle w:val="Arial10i50"/>
              <w:spacing w:line="320" w:lineRule="atLeast"/>
              <w:rPr>
                <w:rFonts w:cs="Arial"/>
                <w:color w:val="auto"/>
                <w:sz w:val="24"/>
                <w:szCs w:val="24"/>
              </w:rPr>
            </w:pPr>
          </w:p>
          <w:p w14:paraId="4951C054" w14:textId="52D7BEE2" w:rsidR="00DC2651" w:rsidRPr="00AD0292" w:rsidRDefault="00DC2651" w:rsidP="00AD0292">
            <w:pPr>
              <w:pStyle w:val="Arial10i50"/>
              <w:spacing w:line="320" w:lineRule="atLeast"/>
              <w:ind w:left="460"/>
              <w:rPr>
                <w:rFonts w:cs="Arial"/>
                <w:color w:val="auto"/>
                <w:sz w:val="24"/>
                <w:szCs w:val="24"/>
              </w:rPr>
            </w:pPr>
            <w:r w:rsidRPr="00AD0292">
              <w:rPr>
                <w:rFonts w:cs="Arial"/>
                <w:color w:val="auto"/>
                <w:sz w:val="24"/>
                <w:szCs w:val="24"/>
              </w:rPr>
              <w:t>„</w:t>
            </w:r>
            <w:r w:rsidR="004D2682" w:rsidRPr="00AD0292">
              <w:rPr>
                <w:rFonts w:cs="Arial"/>
                <w:b/>
                <w:color w:val="auto"/>
                <w:sz w:val="24"/>
                <w:szCs w:val="24"/>
              </w:rPr>
              <w:t>1. W zakresie powietrza</w:t>
            </w:r>
          </w:p>
          <w:p w14:paraId="1C49B34C" w14:textId="77777777" w:rsidR="004D2682" w:rsidRPr="00AD0292" w:rsidRDefault="004D2682" w:rsidP="00AD0292">
            <w:pPr>
              <w:pStyle w:val="Arial10i50"/>
              <w:spacing w:line="320" w:lineRule="atLeast"/>
              <w:ind w:left="460"/>
              <w:rPr>
                <w:rFonts w:cs="Arial"/>
                <w:color w:val="auto"/>
                <w:sz w:val="24"/>
                <w:szCs w:val="24"/>
              </w:rPr>
            </w:pPr>
          </w:p>
          <w:p w14:paraId="4E80A9A4" w14:textId="58031DD0" w:rsidR="00DC2651" w:rsidRPr="00AD0292" w:rsidRDefault="00DC2651" w:rsidP="00AD0292">
            <w:pPr>
              <w:pStyle w:val="Arial10i50"/>
              <w:spacing w:line="320" w:lineRule="atLeast"/>
              <w:ind w:left="460"/>
              <w:rPr>
                <w:rFonts w:cs="Arial"/>
                <w:color w:val="auto"/>
                <w:sz w:val="24"/>
                <w:szCs w:val="24"/>
              </w:rPr>
            </w:pPr>
            <w:r w:rsidRPr="00AD0292">
              <w:rPr>
                <w:rFonts w:cs="Arial"/>
                <w:color w:val="auto"/>
                <w:sz w:val="24"/>
                <w:szCs w:val="24"/>
              </w:rPr>
              <w:t>Prowadzenia okresowych pomiarów wielkości emisji na emitorze E-3</w:t>
            </w:r>
            <w:r w:rsidR="00F35DD7">
              <w:rPr>
                <w:rFonts w:cs="Arial"/>
                <w:color w:val="auto"/>
                <w:sz w:val="24"/>
                <w:szCs w:val="24"/>
              </w:rPr>
              <w:t>,</w:t>
            </w:r>
            <w:r w:rsidRPr="00AD0292">
              <w:rPr>
                <w:rFonts w:cs="Arial"/>
                <w:color w:val="auto"/>
                <w:sz w:val="24"/>
                <w:szCs w:val="24"/>
              </w:rPr>
              <w:t xml:space="preserve"> </w:t>
            </w:r>
            <w:r w:rsidR="004D2682" w:rsidRPr="00AD0292">
              <w:rPr>
                <w:rFonts w:cs="Arial"/>
                <w:color w:val="auto"/>
                <w:sz w:val="24"/>
                <w:szCs w:val="24"/>
              </w:rPr>
              <w:br/>
            </w:r>
            <w:r w:rsidRPr="00AD0292">
              <w:rPr>
                <w:rFonts w:cs="Arial"/>
                <w:color w:val="auto"/>
                <w:sz w:val="24"/>
                <w:szCs w:val="24"/>
              </w:rPr>
              <w:t>z częstotliwością raz w roku</w:t>
            </w:r>
            <w:r w:rsidR="00F35DD7">
              <w:rPr>
                <w:rFonts w:cs="Arial"/>
                <w:color w:val="auto"/>
                <w:sz w:val="24"/>
                <w:szCs w:val="24"/>
              </w:rPr>
              <w:t>,</w:t>
            </w:r>
            <w:r w:rsidRPr="00AD0292">
              <w:rPr>
                <w:rFonts w:cs="Arial"/>
                <w:color w:val="auto"/>
                <w:sz w:val="24"/>
                <w:szCs w:val="24"/>
              </w:rPr>
              <w:t xml:space="preserve"> dla wszystkich substancji, dla których określono dopuszczalne wielkości emisji.</w:t>
            </w:r>
            <w:r w:rsidR="004D2682" w:rsidRPr="00AD0292">
              <w:rPr>
                <w:rFonts w:cs="Arial"/>
                <w:color w:val="auto"/>
                <w:sz w:val="24"/>
                <w:szCs w:val="24"/>
              </w:rPr>
              <w:t>”</w:t>
            </w:r>
          </w:p>
          <w:p w14:paraId="2D4C7FEB" w14:textId="77777777" w:rsidR="004D2682" w:rsidRPr="00AD0292" w:rsidRDefault="004D2682" w:rsidP="00AD0292">
            <w:pPr>
              <w:pStyle w:val="Arial10i50"/>
              <w:spacing w:line="320" w:lineRule="atLeast"/>
              <w:ind w:left="460"/>
              <w:rPr>
                <w:rFonts w:cs="Arial"/>
                <w:color w:val="auto"/>
                <w:sz w:val="24"/>
                <w:szCs w:val="24"/>
              </w:rPr>
            </w:pPr>
          </w:p>
          <w:p w14:paraId="4DDBBB18" w14:textId="77777777" w:rsidR="0061555A" w:rsidRPr="00AD0292" w:rsidRDefault="0061555A" w:rsidP="00AD0292">
            <w:pPr>
              <w:pStyle w:val="Arial10i50"/>
              <w:spacing w:line="320" w:lineRule="atLeast"/>
              <w:ind w:left="316"/>
              <w:rPr>
                <w:rFonts w:cs="Arial"/>
                <w:color w:val="auto"/>
                <w:sz w:val="24"/>
                <w:szCs w:val="24"/>
              </w:rPr>
            </w:pPr>
          </w:p>
          <w:p w14:paraId="7FCAE90B" w14:textId="4797C23A" w:rsidR="00F4322E" w:rsidRPr="00AD0292" w:rsidRDefault="009A4C80" w:rsidP="00AD0292">
            <w:pPr>
              <w:pStyle w:val="Arial10i50"/>
              <w:numPr>
                <w:ilvl w:val="0"/>
                <w:numId w:val="54"/>
              </w:numPr>
              <w:spacing w:line="320" w:lineRule="atLeast"/>
              <w:ind w:left="316" w:hanging="142"/>
              <w:rPr>
                <w:rFonts w:cs="Arial"/>
                <w:b/>
                <w:color w:val="auto"/>
                <w:sz w:val="24"/>
                <w:szCs w:val="24"/>
              </w:rPr>
            </w:pPr>
            <w:r w:rsidRPr="00AD0292">
              <w:rPr>
                <w:rFonts w:cs="Arial"/>
                <w:b/>
                <w:color w:val="auto"/>
                <w:sz w:val="24"/>
                <w:szCs w:val="24"/>
              </w:rPr>
              <w:t>Pozostałe punkty</w:t>
            </w:r>
            <w:r w:rsidR="00705844" w:rsidRPr="00AD0292">
              <w:rPr>
                <w:rFonts w:cs="Arial"/>
                <w:b/>
                <w:color w:val="auto"/>
                <w:sz w:val="24"/>
                <w:szCs w:val="24"/>
              </w:rPr>
              <w:t xml:space="preserve"> </w:t>
            </w:r>
            <w:r w:rsidR="00FF0BB4" w:rsidRPr="00AD0292">
              <w:rPr>
                <w:rFonts w:cs="Arial"/>
                <w:b/>
                <w:color w:val="auto"/>
                <w:sz w:val="24"/>
                <w:szCs w:val="24"/>
              </w:rPr>
              <w:t>pozwolenia zintegrowanego</w:t>
            </w:r>
            <w:r w:rsidRPr="00AD0292">
              <w:rPr>
                <w:rFonts w:cs="Arial"/>
                <w:b/>
                <w:color w:val="auto"/>
                <w:sz w:val="24"/>
                <w:szCs w:val="24"/>
              </w:rPr>
              <w:t xml:space="preserve"> pozostają bez zmian.</w:t>
            </w:r>
            <w:r w:rsidR="00131762" w:rsidRPr="00AD0292">
              <w:rPr>
                <w:rFonts w:cs="Arial"/>
                <w:b/>
                <w:color w:val="auto"/>
                <w:sz w:val="24"/>
                <w:szCs w:val="24"/>
              </w:rPr>
              <w:t xml:space="preserve"> </w:t>
            </w:r>
          </w:p>
        </w:tc>
      </w:tr>
      <w:tr w:rsidR="002B339E" w:rsidRPr="00AD0292" w14:paraId="20FAA475" w14:textId="77777777" w:rsidTr="00963DE2">
        <w:tc>
          <w:tcPr>
            <w:tcW w:w="3907" w:type="dxa"/>
            <w:tcBorders>
              <w:bottom w:val="single" w:sz="4" w:space="0" w:color="auto"/>
            </w:tcBorders>
          </w:tcPr>
          <w:p w14:paraId="166F4024" w14:textId="0AA15259" w:rsidR="00EC7069" w:rsidRPr="00AD0292" w:rsidRDefault="00EC7069" w:rsidP="00AD0292">
            <w:pPr>
              <w:pStyle w:val="Arial10i50"/>
              <w:spacing w:line="320" w:lineRule="atLeast"/>
              <w:rPr>
                <w:rFonts w:cs="Arial"/>
                <w:color w:val="auto"/>
                <w:sz w:val="24"/>
                <w:szCs w:val="24"/>
              </w:rPr>
            </w:pPr>
          </w:p>
        </w:tc>
        <w:tc>
          <w:tcPr>
            <w:tcW w:w="5686" w:type="dxa"/>
            <w:gridSpan w:val="2"/>
            <w:tcBorders>
              <w:bottom w:val="single" w:sz="4" w:space="0" w:color="auto"/>
            </w:tcBorders>
          </w:tcPr>
          <w:p w14:paraId="44FC5FF9" w14:textId="77777777" w:rsidR="00BA1260" w:rsidRPr="00AD0292" w:rsidRDefault="00BA1260" w:rsidP="00AD0292">
            <w:pPr>
              <w:pStyle w:val="Zwykytekst1"/>
              <w:spacing w:line="320" w:lineRule="atLeast"/>
              <w:rPr>
                <w:rFonts w:ascii="Arial" w:hAnsi="Arial" w:cs="Arial"/>
                <w:sz w:val="24"/>
                <w:szCs w:val="24"/>
              </w:rPr>
            </w:pPr>
          </w:p>
        </w:tc>
      </w:tr>
    </w:tbl>
    <w:p w14:paraId="2232FC84" w14:textId="77777777" w:rsidR="0062540C" w:rsidRPr="00AD0292" w:rsidRDefault="0062540C" w:rsidP="00AD0292">
      <w:pPr>
        <w:pStyle w:val="Arial10i50"/>
        <w:spacing w:line="320" w:lineRule="atLeast"/>
        <w:rPr>
          <w:rFonts w:cs="Arial"/>
          <w:color w:val="auto"/>
          <w:sz w:val="24"/>
          <w:szCs w:val="24"/>
        </w:rPr>
      </w:pPr>
    </w:p>
    <w:p w14:paraId="2FDA3F52" w14:textId="073C8E7E" w:rsidR="00F3288D" w:rsidRPr="00AD0292" w:rsidRDefault="00F3288D" w:rsidP="00AD0292">
      <w:pPr>
        <w:pStyle w:val="Arial10i50"/>
        <w:spacing w:line="320" w:lineRule="atLeast"/>
        <w:rPr>
          <w:rFonts w:cs="Arial"/>
          <w:b/>
          <w:color w:val="auto"/>
          <w:sz w:val="24"/>
          <w:szCs w:val="24"/>
        </w:rPr>
      </w:pPr>
      <w:r w:rsidRPr="00AD0292">
        <w:rPr>
          <w:rFonts w:cs="Arial"/>
          <w:b/>
          <w:color w:val="auto"/>
          <w:sz w:val="24"/>
          <w:szCs w:val="24"/>
        </w:rPr>
        <w:t>Uzasadnienie</w:t>
      </w:r>
    </w:p>
    <w:p w14:paraId="5F9C9F96" w14:textId="77777777" w:rsidR="00F3288D" w:rsidRPr="00AD0292" w:rsidRDefault="00F3288D" w:rsidP="00AD0292">
      <w:pPr>
        <w:pStyle w:val="Arial10i50"/>
        <w:spacing w:line="320" w:lineRule="atLeast"/>
        <w:rPr>
          <w:rFonts w:cs="Arial"/>
          <w:color w:val="auto"/>
          <w:sz w:val="24"/>
          <w:szCs w:val="24"/>
        </w:rPr>
      </w:pPr>
    </w:p>
    <w:p w14:paraId="3501B3AF" w14:textId="75BB6F28" w:rsidR="00450FD6" w:rsidRPr="00AD0292" w:rsidRDefault="00450FD6" w:rsidP="00AD0292">
      <w:pPr>
        <w:pStyle w:val="Arial10i50"/>
        <w:numPr>
          <w:ilvl w:val="0"/>
          <w:numId w:val="77"/>
        </w:numPr>
        <w:spacing w:line="320" w:lineRule="atLeast"/>
        <w:ind w:hanging="218"/>
        <w:rPr>
          <w:rFonts w:cs="Arial"/>
          <w:b/>
          <w:sz w:val="24"/>
          <w:szCs w:val="24"/>
        </w:rPr>
      </w:pPr>
      <w:r w:rsidRPr="00AD0292">
        <w:rPr>
          <w:rFonts w:cs="Arial"/>
          <w:b/>
          <w:sz w:val="24"/>
          <w:szCs w:val="24"/>
        </w:rPr>
        <w:t>Uzasadnienie faktyczne</w:t>
      </w:r>
    </w:p>
    <w:p w14:paraId="1D57152C" w14:textId="77777777" w:rsidR="00450FD6" w:rsidRPr="00AD0292" w:rsidRDefault="00450FD6" w:rsidP="00AD0292">
      <w:pPr>
        <w:pStyle w:val="Arial10i50"/>
        <w:spacing w:line="320" w:lineRule="atLeast"/>
        <w:rPr>
          <w:rFonts w:cs="Arial"/>
          <w:b/>
          <w:sz w:val="24"/>
          <w:szCs w:val="24"/>
        </w:rPr>
      </w:pPr>
    </w:p>
    <w:p w14:paraId="2A730540" w14:textId="77777777" w:rsidR="00DE6F48" w:rsidRDefault="009E3502" w:rsidP="00AD0292">
      <w:pPr>
        <w:pStyle w:val="Arial10i50"/>
        <w:spacing w:line="320" w:lineRule="atLeast"/>
        <w:rPr>
          <w:rFonts w:cs="Arial"/>
          <w:bCs/>
          <w:sz w:val="24"/>
          <w:szCs w:val="24"/>
        </w:rPr>
      </w:pPr>
      <w:r w:rsidRPr="00AD0292">
        <w:rPr>
          <w:rFonts w:cs="Arial"/>
          <w:sz w:val="24"/>
          <w:szCs w:val="24"/>
        </w:rPr>
        <w:t>Marszałek Województwa Śląskiego, d</w:t>
      </w:r>
      <w:r w:rsidR="00450FD6" w:rsidRPr="00AD0292">
        <w:rPr>
          <w:rFonts w:cs="Arial"/>
          <w:sz w:val="24"/>
          <w:szCs w:val="24"/>
        </w:rPr>
        <w:t>ecyzją</w:t>
      </w:r>
      <w:r w:rsidR="00450FD6" w:rsidRPr="00AD0292">
        <w:rPr>
          <w:rFonts w:cs="Arial"/>
          <w:sz w:val="24"/>
          <w:szCs w:val="24"/>
          <w:lang w:bidi="pl-PL"/>
        </w:rPr>
        <w:t xml:space="preserve"> </w:t>
      </w:r>
      <w:r w:rsidR="00316493" w:rsidRPr="00AD0292">
        <w:rPr>
          <w:rFonts w:cs="Arial"/>
          <w:sz w:val="24"/>
          <w:szCs w:val="24"/>
          <w:lang w:bidi="pl-PL"/>
        </w:rPr>
        <w:t xml:space="preserve">nr 1622/OS/2020 </w:t>
      </w:r>
      <w:r w:rsidR="00450FD6" w:rsidRPr="00AD0292">
        <w:rPr>
          <w:rFonts w:cs="Arial"/>
          <w:sz w:val="24"/>
          <w:szCs w:val="24"/>
          <w:lang w:bidi="pl-PL"/>
        </w:rPr>
        <w:t>z dnia 17 czerwca 2020</w:t>
      </w:r>
      <w:r w:rsidR="008652CF" w:rsidRPr="00AD0292">
        <w:rPr>
          <w:rFonts w:cs="Arial"/>
          <w:sz w:val="24"/>
          <w:szCs w:val="24"/>
          <w:lang w:bidi="pl-PL"/>
        </w:rPr>
        <w:t xml:space="preserve"> </w:t>
      </w:r>
      <w:r w:rsidR="00450FD6" w:rsidRPr="00AD0292">
        <w:rPr>
          <w:rFonts w:cs="Arial"/>
          <w:sz w:val="24"/>
          <w:szCs w:val="24"/>
          <w:lang w:bidi="pl-PL"/>
        </w:rPr>
        <w:t>r.</w:t>
      </w:r>
      <w:r w:rsidR="007C0096" w:rsidRPr="00AD0292">
        <w:rPr>
          <w:rFonts w:cs="Arial"/>
          <w:sz w:val="24"/>
          <w:szCs w:val="24"/>
          <w:lang w:bidi="pl-PL"/>
        </w:rPr>
        <w:t xml:space="preserve">, </w:t>
      </w:r>
      <w:r w:rsidR="00450FD6" w:rsidRPr="00AD0292">
        <w:rPr>
          <w:rFonts w:cs="Arial"/>
          <w:sz w:val="24"/>
          <w:szCs w:val="24"/>
        </w:rPr>
        <w:t xml:space="preserve">udzielił </w:t>
      </w:r>
      <w:r w:rsidR="007C0096" w:rsidRPr="00AD0292">
        <w:rPr>
          <w:rFonts w:cs="Arial"/>
          <w:sz w:val="24"/>
          <w:szCs w:val="24"/>
        </w:rPr>
        <w:t xml:space="preserve">spółce Trawialnia.EU Sp. z o.o. z siedzibą w Tarnowskich Górach, </w:t>
      </w:r>
      <w:r w:rsidR="00450FD6" w:rsidRPr="00AD0292">
        <w:rPr>
          <w:rFonts w:cs="Arial"/>
          <w:sz w:val="24"/>
          <w:szCs w:val="24"/>
        </w:rPr>
        <w:t xml:space="preserve">pozwolenia zintegrowanego dla instalacji </w:t>
      </w:r>
      <w:r w:rsidR="00450FD6" w:rsidRPr="00AD0292">
        <w:rPr>
          <w:rFonts w:cs="Arial"/>
          <w:bCs/>
          <w:sz w:val="24"/>
          <w:szCs w:val="24"/>
        </w:rPr>
        <w:t>do powierzchniowej obróbki metali lub materiałów z tworzyw sztucznych z wykorzystaniem procesów elektrolitycznych lub chemicznych, gdzie całkowita pojemność wanien procesowych przekracza 30</w:t>
      </w:r>
      <w:r w:rsidR="007C0096" w:rsidRPr="00AD0292">
        <w:rPr>
          <w:rFonts w:cs="Arial"/>
          <w:bCs/>
          <w:sz w:val="24"/>
          <w:szCs w:val="24"/>
        </w:rPr>
        <w:t xml:space="preserve"> </w:t>
      </w:r>
      <w:r w:rsidR="00450FD6" w:rsidRPr="00AD0292">
        <w:rPr>
          <w:rFonts w:cs="Arial"/>
          <w:bCs/>
          <w:sz w:val="24"/>
          <w:szCs w:val="24"/>
        </w:rPr>
        <w:t>m³</w:t>
      </w:r>
      <w:r w:rsidR="007C0096" w:rsidRPr="00AD0292">
        <w:rPr>
          <w:rFonts w:cs="Arial"/>
          <w:bCs/>
          <w:sz w:val="24"/>
          <w:szCs w:val="24"/>
        </w:rPr>
        <w:t xml:space="preserve">, </w:t>
      </w:r>
      <w:r w:rsidR="00450FD6" w:rsidRPr="00AD0292">
        <w:rPr>
          <w:rFonts w:cs="Arial"/>
          <w:bCs/>
          <w:sz w:val="24"/>
          <w:szCs w:val="24"/>
        </w:rPr>
        <w:t xml:space="preserve">zlokalizowanej </w:t>
      </w:r>
    </w:p>
    <w:p w14:paraId="30D3EF3C" w14:textId="0D91B901" w:rsidR="00450FD6" w:rsidRPr="00AD0292" w:rsidRDefault="00450FD6" w:rsidP="00AD0292">
      <w:pPr>
        <w:pStyle w:val="Arial10i50"/>
        <w:spacing w:line="320" w:lineRule="atLeast"/>
        <w:rPr>
          <w:rFonts w:cs="Arial"/>
          <w:sz w:val="24"/>
          <w:szCs w:val="24"/>
        </w:rPr>
      </w:pPr>
      <w:r w:rsidRPr="00AD0292">
        <w:rPr>
          <w:rFonts w:cs="Arial"/>
          <w:bCs/>
          <w:sz w:val="24"/>
          <w:szCs w:val="24"/>
        </w:rPr>
        <w:t>w Tarnowskich Górach</w:t>
      </w:r>
      <w:r w:rsidRPr="00AD0292">
        <w:rPr>
          <w:rFonts w:cs="Arial"/>
          <w:sz w:val="24"/>
          <w:szCs w:val="24"/>
        </w:rPr>
        <w:t>, przy ul. Zagórskiej 167A.</w:t>
      </w:r>
    </w:p>
    <w:p w14:paraId="7C0297FE" w14:textId="77777777" w:rsidR="007C0096" w:rsidRPr="00AD0292" w:rsidRDefault="007C0096" w:rsidP="00AD0292">
      <w:pPr>
        <w:pStyle w:val="Arial10i50"/>
        <w:spacing w:line="320" w:lineRule="atLeast"/>
        <w:rPr>
          <w:rFonts w:cs="Arial"/>
          <w:sz w:val="24"/>
          <w:szCs w:val="24"/>
          <w:lang w:bidi="pl-PL"/>
        </w:rPr>
      </w:pPr>
    </w:p>
    <w:p w14:paraId="4D8D97C1" w14:textId="28EE7AE2" w:rsidR="00450FD6" w:rsidRPr="00AD0292" w:rsidRDefault="00450FD6" w:rsidP="00AD0292">
      <w:pPr>
        <w:pStyle w:val="Arial10i50"/>
        <w:spacing w:line="320" w:lineRule="atLeast"/>
        <w:rPr>
          <w:rFonts w:cs="Arial"/>
          <w:b/>
          <w:sz w:val="24"/>
          <w:szCs w:val="24"/>
        </w:rPr>
      </w:pPr>
      <w:r w:rsidRPr="00AD0292">
        <w:rPr>
          <w:rFonts w:cs="Arial"/>
          <w:sz w:val="24"/>
          <w:szCs w:val="24"/>
        </w:rPr>
        <w:t xml:space="preserve">Decyzja ta została następnie zmieniona decyzją: Marszałka Województwa Śląskiego </w:t>
      </w:r>
      <w:r w:rsidR="007C0096" w:rsidRPr="00AD0292">
        <w:rPr>
          <w:rFonts w:cs="Arial"/>
          <w:sz w:val="24"/>
          <w:szCs w:val="24"/>
          <w:lang w:bidi="pl-PL"/>
        </w:rPr>
        <w:t xml:space="preserve">nr 3630/OE/2022 </w:t>
      </w:r>
      <w:r w:rsidRPr="00AD0292">
        <w:rPr>
          <w:rFonts w:cs="Arial"/>
          <w:sz w:val="24"/>
          <w:szCs w:val="24"/>
          <w:lang w:bidi="pl-PL"/>
        </w:rPr>
        <w:t>z dnia 25 października 2022</w:t>
      </w:r>
      <w:r w:rsidR="007C0096" w:rsidRPr="00AD0292">
        <w:rPr>
          <w:rFonts w:cs="Arial"/>
          <w:sz w:val="24"/>
          <w:szCs w:val="24"/>
          <w:lang w:bidi="pl-PL"/>
        </w:rPr>
        <w:t xml:space="preserve"> </w:t>
      </w:r>
      <w:r w:rsidRPr="00AD0292">
        <w:rPr>
          <w:rFonts w:cs="Arial"/>
          <w:sz w:val="24"/>
          <w:szCs w:val="24"/>
          <w:lang w:bidi="pl-PL"/>
        </w:rPr>
        <w:t>r.</w:t>
      </w:r>
      <w:r w:rsidR="007C0096" w:rsidRPr="00AD0292">
        <w:rPr>
          <w:rFonts w:cs="Arial"/>
          <w:sz w:val="24"/>
          <w:szCs w:val="24"/>
          <w:lang w:bidi="pl-PL"/>
        </w:rPr>
        <w:t xml:space="preserve"> oraz nr 2611/OE/2024 z dnia 5 sierpnia 2024 r.</w:t>
      </w:r>
    </w:p>
    <w:p w14:paraId="4C03A17A" w14:textId="77777777" w:rsidR="00450FD6" w:rsidRPr="00AD0292" w:rsidRDefault="00450FD6" w:rsidP="00AD0292">
      <w:pPr>
        <w:pStyle w:val="Arial10i50"/>
        <w:spacing w:line="320" w:lineRule="atLeast"/>
        <w:rPr>
          <w:rFonts w:cs="Arial"/>
          <w:sz w:val="24"/>
          <w:szCs w:val="24"/>
        </w:rPr>
      </w:pPr>
    </w:p>
    <w:p w14:paraId="7975C3FF" w14:textId="1737ECE9" w:rsidR="00450FD6" w:rsidRPr="00AD0292" w:rsidRDefault="007C0096" w:rsidP="00AD0292">
      <w:pPr>
        <w:pStyle w:val="Arial10i50"/>
        <w:spacing w:line="320" w:lineRule="atLeast"/>
        <w:rPr>
          <w:rFonts w:cs="Arial"/>
          <w:sz w:val="24"/>
          <w:szCs w:val="24"/>
        </w:rPr>
      </w:pPr>
      <w:r w:rsidRPr="00AD0292">
        <w:rPr>
          <w:rFonts w:cs="Arial"/>
          <w:sz w:val="24"/>
          <w:szCs w:val="24"/>
        </w:rPr>
        <w:t>Pismem z dnia 26 listopada 2025 r. (data wpływu do tut. Urzędu: 28 listopada 2025 r.), p</w:t>
      </w:r>
      <w:r w:rsidR="00F35DD7">
        <w:rPr>
          <w:rFonts w:cs="Arial"/>
          <w:sz w:val="24"/>
          <w:szCs w:val="24"/>
        </w:rPr>
        <w:t>ełnomocnik</w:t>
      </w:r>
      <w:r w:rsidRPr="00AD0292">
        <w:rPr>
          <w:rFonts w:cs="Arial"/>
          <w:sz w:val="24"/>
          <w:szCs w:val="24"/>
        </w:rPr>
        <w:t xml:space="preserve"> spółki Trawialnia.EU Sp. z o.o. z siedzibą w Tarnowskich Górach, złożył wniosek o zmianę warunków pozwolenia zintegrowanego. W treści wniosku Strona wskazała, że zmiana pozwolenia zintegrowanego jest podyktowana koniecznością aktualizacji treści decyzji w zakresie </w:t>
      </w:r>
      <w:r w:rsidR="00EB4BFA">
        <w:rPr>
          <w:rFonts w:cs="Arial"/>
          <w:sz w:val="24"/>
          <w:szCs w:val="24"/>
        </w:rPr>
        <w:t xml:space="preserve">opisu instalacji, w zakresie </w:t>
      </w:r>
      <w:r w:rsidRPr="00AD0292">
        <w:rPr>
          <w:rFonts w:cs="Arial"/>
          <w:sz w:val="24"/>
          <w:szCs w:val="24"/>
        </w:rPr>
        <w:t xml:space="preserve">gospodarki odpadami, </w:t>
      </w:r>
      <w:r w:rsidR="00EB4BFA">
        <w:rPr>
          <w:rFonts w:cs="Arial"/>
          <w:sz w:val="24"/>
          <w:szCs w:val="24"/>
        </w:rPr>
        <w:t xml:space="preserve">gospodarki wodno-ściekowej, </w:t>
      </w:r>
      <w:r w:rsidRPr="00AD0292">
        <w:rPr>
          <w:rFonts w:cs="Arial"/>
          <w:sz w:val="24"/>
          <w:szCs w:val="24"/>
        </w:rPr>
        <w:t>ochrony powietrza</w:t>
      </w:r>
      <w:r w:rsidR="00EB4BFA">
        <w:rPr>
          <w:rFonts w:cs="Arial"/>
          <w:sz w:val="24"/>
          <w:szCs w:val="24"/>
        </w:rPr>
        <w:t xml:space="preserve"> oraz</w:t>
      </w:r>
      <w:r w:rsidRPr="00AD0292">
        <w:rPr>
          <w:rFonts w:cs="Arial"/>
          <w:sz w:val="24"/>
          <w:szCs w:val="24"/>
        </w:rPr>
        <w:t xml:space="preserve"> ochrony przed hałasem</w:t>
      </w:r>
      <w:r w:rsidR="00EB4BFA">
        <w:rPr>
          <w:rFonts w:cs="Arial"/>
          <w:sz w:val="24"/>
          <w:szCs w:val="24"/>
        </w:rPr>
        <w:t>.</w:t>
      </w:r>
      <w:r w:rsidRPr="00AD0292">
        <w:rPr>
          <w:rFonts w:cs="Arial"/>
          <w:sz w:val="24"/>
          <w:szCs w:val="24"/>
        </w:rPr>
        <w:br/>
      </w:r>
    </w:p>
    <w:p w14:paraId="7EF14E55" w14:textId="7E56B9C3" w:rsidR="007C0096" w:rsidRPr="00AD0292" w:rsidRDefault="00450FD6" w:rsidP="00AD0292">
      <w:pPr>
        <w:pStyle w:val="Arial10i50"/>
        <w:spacing w:line="320" w:lineRule="atLeast"/>
        <w:rPr>
          <w:rFonts w:cs="Arial"/>
          <w:sz w:val="24"/>
          <w:szCs w:val="24"/>
        </w:rPr>
      </w:pPr>
      <w:r w:rsidRPr="00AD0292">
        <w:rPr>
          <w:rFonts w:cs="Arial"/>
          <w:sz w:val="24"/>
          <w:szCs w:val="24"/>
        </w:rPr>
        <w:t>Strona w załączeniu do wniosku przedłożyła wymagane informacje i materiały, w tym</w:t>
      </w:r>
      <w:r w:rsidR="007C0096" w:rsidRPr="00AD0292">
        <w:rPr>
          <w:rFonts w:cs="Arial"/>
          <w:sz w:val="24"/>
          <w:szCs w:val="24"/>
        </w:rPr>
        <w:t xml:space="preserve"> </w:t>
      </w:r>
      <w:r w:rsidRPr="00AD0292">
        <w:rPr>
          <w:rFonts w:cs="Arial"/>
          <w:sz w:val="24"/>
          <w:szCs w:val="24"/>
        </w:rPr>
        <w:t xml:space="preserve">zaświadczenia o niekaralności wszystkich osób uprawnionych do reprezentowania spółki zgodnie z KRS, w myśl art. 184 ust. 4 pkt 7 ustawy </w:t>
      </w:r>
      <w:proofErr w:type="spellStart"/>
      <w:r w:rsidRPr="00AD0292">
        <w:rPr>
          <w:rFonts w:cs="Arial"/>
          <w:sz w:val="24"/>
          <w:szCs w:val="24"/>
        </w:rPr>
        <w:t>P</w:t>
      </w:r>
      <w:r w:rsidR="007C0096" w:rsidRPr="00AD0292">
        <w:rPr>
          <w:rFonts w:cs="Arial"/>
          <w:sz w:val="24"/>
          <w:szCs w:val="24"/>
        </w:rPr>
        <w:t>oś</w:t>
      </w:r>
      <w:proofErr w:type="spellEnd"/>
      <w:r w:rsidR="007C0096" w:rsidRPr="00AD0292">
        <w:rPr>
          <w:rFonts w:cs="Arial"/>
          <w:sz w:val="24"/>
          <w:szCs w:val="24"/>
        </w:rPr>
        <w:t>.</w:t>
      </w:r>
    </w:p>
    <w:p w14:paraId="5488CBB7" w14:textId="5D5C3BF0" w:rsidR="00450FD6" w:rsidRDefault="00450FD6" w:rsidP="00AD0292">
      <w:pPr>
        <w:pStyle w:val="Arial10i50"/>
        <w:spacing w:line="320" w:lineRule="atLeast"/>
        <w:rPr>
          <w:rFonts w:cs="Arial"/>
          <w:sz w:val="24"/>
          <w:szCs w:val="24"/>
        </w:rPr>
      </w:pPr>
      <w:r w:rsidRPr="00AD0292">
        <w:rPr>
          <w:rFonts w:cs="Arial"/>
          <w:sz w:val="24"/>
          <w:szCs w:val="24"/>
        </w:rPr>
        <w:t xml:space="preserve"> </w:t>
      </w:r>
    </w:p>
    <w:p w14:paraId="36743E61" w14:textId="77777777" w:rsidR="0067703A" w:rsidRPr="00AD0292" w:rsidRDefault="0067703A" w:rsidP="00AD0292">
      <w:pPr>
        <w:pStyle w:val="Arial10i50"/>
        <w:spacing w:line="320" w:lineRule="atLeast"/>
        <w:rPr>
          <w:rFonts w:cs="Arial"/>
          <w:sz w:val="24"/>
          <w:szCs w:val="24"/>
        </w:rPr>
      </w:pPr>
    </w:p>
    <w:p w14:paraId="588BE3C6" w14:textId="77777777" w:rsidR="0067703A" w:rsidRDefault="00450FD6" w:rsidP="00AD0292">
      <w:pPr>
        <w:pStyle w:val="Arial10i50"/>
        <w:spacing w:line="320" w:lineRule="atLeast"/>
        <w:rPr>
          <w:rFonts w:cs="Arial"/>
          <w:sz w:val="24"/>
          <w:szCs w:val="24"/>
        </w:rPr>
      </w:pPr>
      <w:r w:rsidRPr="00AD0292">
        <w:rPr>
          <w:rFonts w:cs="Arial"/>
          <w:sz w:val="24"/>
          <w:szCs w:val="24"/>
        </w:rPr>
        <w:lastRenderedPageBreak/>
        <w:t>Przedmiotowa instalacja kwalifikuje się do rodzajów instalacji mogących powodować znaczne zanieczyszczenie poszczególnych elementów przyrodniczych albo środowiska jako całości, zgodnie z ust.</w:t>
      </w:r>
      <w:r w:rsidR="007C0096" w:rsidRPr="00AD0292">
        <w:rPr>
          <w:rFonts w:cs="Arial"/>
          <w:sz w:val="24"/>
          <w:szCs w:val="24"/>
        </w:rPr>
        <w:t xml:space="preserve"> </w:t>
      </w:r>
      <w:r w:rsidRPr="00AD0292">
        <w:rPr>
          <w:rFonts w:cs="Arial"/>
          <w:sz w:val="24"/>
          <w:szCs w:val="24"/>
        </w:rPr>
        <w:t>2 pkt</w:t>
      </w:r>
      <w:r w:rsidR="007C0096" w:rsidRPr="00AD0292">
        <w:rPr>
          <w:rFonts w:cs="Arial"/>
          <w:sz w:val="24"/>
          <w:szCs w:val="24"/>
        </w:rPr>
        <w:t xml:space="preserve"> </w:t>
      </w:r>
      <w:r w:rsidRPr="00AD0292">
        <w:rPr>
          <w:rFonts w:cs="Arial"/>
          <w:sz w:val="24"/>
          <w:szCs w:val="24"/>
        </w:rPr>
        <w:t xml:space="preserve">7 załącznika do rozporządzenia Ministra Środowiska </w:t>
      </w:r>
      <w:r w:rsidR="007C0096" w:rsidRPr="00AD0292">
        <w:rPr>
          <w:rFonts w:cs="Arial"/>
          <w:sz w:val="24"/>
          <w:szCs w:val="24"/>
        </w:rPr>
        <w:br/>
      </w:r>
      <w:r w:rsidRPr="00AD0292">
        <w:rPr>
          <w:rFonts w:cs="Arial"/>
          <w:sz w:val="24"/>
          <w:szCs w:val="24"/>
        </w:rPr>
        <w:t>z dnia 27 sierpnia 2014</w:t>
      </w:r>
      <w:r w:rsidR="007C0096" w:rsidRPr="00AD0292">
        <w:rPr>
          <w:rFonts w:cs="Arial"/>
          <w:sz w:val="24"/>
          <w:szCs w:val="24"/>
        </w:rPr>
        <w:t xml:space="preserve"> </w:t>
      </w:r>
      <w:r w:rsidRPr="00AD0292">
        <w:rPr>
          <w:rFonts w:cs="Arial"/>
          <w:sz w:val="24"/>
          <w:szCs w:val="24"/>
        </w:rPr>
        <w:t>r. w sprawie rodzajów instalacji mogących powodować znaczne zanieczyszczenie poszczególnych elementów przyrodniczych albo środowiska jako całości (Dz.</w:t>
      </w:r>
      <w:r w:rsidR="007C0096" w:rsidRPr="00AD0292">
        <w:rPr>
          <w:rFonts w:cs="Arial"/>
          <w:sz w:val="24"/>
          <w:szCs w:val="24"/>
        </w:rPr>
        <w:t xml:space="preserve"> </w:t>
      </w:r>
      <w:r w:rsidRPr="00AD0292">
        <w:rPr>
          <w:rFonts w:cs="Arial"/>
          <w:sz w:val="24"/>
          <w:szCs w:val="24"/>
        </w:rPr>
        <w:t xml:space="preserve">U. z 2014 poz. 1169), a także do przedsięwzięć mogących zawsze znacząco oddziaływać na środowisko zgodnie z  § 2 ust.1 pkt 15 rozporządzenia Rady Ministrów </w:t>
      </w:r>
    </w:p>
    <w:p w14:paraId="758CE34B" w14:textId="77777777" w:rsidR="0067703A" w:rsidRDefault="00450FD6" w:rsidP="00AD0292">
      <w:pPr>
        <w:pStyle w:val="Arial10i50"/>
        <w:spacing w:line="320" w:lineRule="atLeast"/>
        <w:rPr>
          <w:rFonts w:cs="Arial"/>
          <w:iCs/>
          <w:sz w:val="24"/>
          <w:szCs w:val="24"/>
        </w:rPr>
      </w:pPr>
      <w:r w:rsidRPr="00AD0292">
        <w:rPr>
          <w:rFonts w:cs="Arial"/>
          <w:sz w:val="24"/>
          <w:szCs w:val="24"/>
        </w:rPr>
        <w:t xml:space="preserve">z dnia 10 września 2019 r. </w:t>
      </w:r>
      <w:r w:rsidRPr="00AD0292">
        <w:rPr>
          <w:rFonts w:cs="Arial"/>
          <w:iCs/>
          <w:sz w:val="24"/>
          <w:szCs w:val="24"/>
        </w:rPr>
        <w:t xml:space="preserve">w sprawie przedsięwzięć mogących znacząco oddziaływać </w:t>
      </w:r>
    </w:p>
    <w:p w14:paraId="1EFBFCB5" w14:textId="09AE0F48" w:rsidR="00450FD6" w:rsidRPr="00AD0292" w:rsidRDefault="00450FD6" w:rsidP="00AD0292">
      <w:pPr>
        <w:pStyle w:val="Arial10i50"/>
        <w:spacing w:line="320" w:lineRule="atLeast"/>
        <w:rPr>
          <w:rFonts w:cs="Arial"/>
          <w:sz w:val="24"/>
          <w:szCs w:val="24"/>
        </w:rPr>
      </w:pPr>
      <w:r w:rsidRPr="00AD0292">
        <w:rPr>
          <w:rFonts w:cs="Arial"/>
          <w:iCs/>
          <w:sz w:val="24"/>
          <w:szCs w:val="24"/>
        </w:rPr>
        <w:t>na środowisko</w:t>
      </w:r>
      <w:r w:rsidRPr="00AD0292">
        <w:rPr>
          <w:rFonts w:cs="Arial"/>
          <w:sz w:val="24"/>
          <w:szCs w:val="24"/>
        </w:rPr>
        <w:t xml:space="preserve"> (t</w:t>
      </w:r>
      <w:r w:rsidR="007C0096" w:rsidRPr="00AD0292">
        <w:rPr>
          <w:rFonts w:cs="Arial"/>
          <w:sz w:val="24"/>
          <w:szCs w:val="24"/>
        </w:rPr>
        <w:t xml:space="preserve">. j. </w:t>
      </w:r>
      <w:r w:rsidRPr="00AD0292">
        <w:rPr>
          <w:rFonts w:cs="Arial"/>
          <w:sz w:val="24"/>
          <w:szCs w:val="24"/>
        </w:rPr>
        <w:t>Dz. U. z 2019 poz. 1839</w:t>
      </w:r>
      <w:r w:rsidR="007C0096" w:rsidRPr="00AD0292">
        <w:rPr>
          <w:rFonts w:cs="Arial"/>
          <w:sz w:val="24"/>
          <w:szCs w:val="24"/>
        </w:rPr>
        <w:t xml:space="preserve"> ze zm.</w:t>
      </w:r>
      <w:r w:rsidRPr="00AD0292">
        <w:rPr>
          <w:rFonts w:cs="Arial"/>
          <w:sz w:val="24"/>
          <w:szCs w:val="24"/>
        </w:rPr>
        <w:t xml:space="preserve">). </w:t>
      </w:r>
    </w:p>
    <w:p w14:paraId="546EC5AD" w14:textId="77777777" w:rsidR="007C0096" w:rsidRPr="00AD0292" w:rsidRDefault="007C0096" w:rsidP="00AD0292">
      <w:pPr>
        <w:pStyle w:val="Arial10i50"/>
        <w:spacing w:line="320" w:lineRule="atLeast"/>
        <w:rPr>
          <w:rFonts w:cs="Arial"/>
          <w:sz w:val="24"/>
          <w:szCs w:val="24"/>
        </w:rPr>
      </w:pPr>
    </w:p>
    <w:p w14:paraId="229A44C9" w14:textId="586922F4" w:rsidR="007C0096" w:rsidRPr="00AD0292" w:rsidRDefault="007C0096" w:rsidP="00AD0292">
      <w:pPr>
        <w:pStyle w:val="Arial10i50"/>
        <w:spacing w:line="320" w:lineRule="atLeast"/>
        <w:rPr>
          <w:rFonts w:cs="Arial"/>
          <w:sz w:val="24"/>
          <w:szCs w:val="24"/>
        </w:rPr>
      </w:pPr>
      <w:r w:rsidRPr="00AD0292">
        <w:rPr>
          <w:rFonts w:cs="Arial"/>
          <w:sz w:val="24"/>
          <w:szCs w:val="24"/>
        </w:rPr>
        <w:t>Po dokonaniu wstępnej analizy podania organ stwierdził, że:</w:t>
      </w:r>
    </w:p>
    <w:p w14:paraId="134D87D9" w14:textId="77777777" w:rsidR="007C0096" w:rsidRPr="00AD0292" w:rsidRDefault="007C0096" w:rsidP="00AD0292">
      <w:pPr>
        <w:pStyle w:val="Arial10i50"/>
        <w:numPr>
          <w:ilvl w:val="0"/>
          <w:numId w:val="70"/>
        </w:numPr>
        <w:spacing w:line="320" w:lineRule="atLeast"/>
        <w:rPr>
          <w:rFonts w:cs="Arial"/>
          <w:sz w:val="24"/>
          <w:szCs w:val="24"/>
        </w:rPr>
      </w:pPr>
      <w:r w:rsidRPr="00AD0292">
        <w:rPr>
          <w:rFonts w:cs="Arial"/>
          <w:sz w:val="24"/>
          <w:szCs w:val="24"/>
        </w:rPr>
        <w:t xml:space="preserve">jest właściwy do jego rozpoznania, zgodnie z art. 378 ust. 2a ustawy </w:t>
      </w:r>
      <w:proofErr w:type="spellStart"/>
      <w:r w:rsidRPr="00AD0292">
        <w:rPr>
          <w:rFonts w:cs="Arial"/>
          <w:sz w:val="24"/>
          <w:szCs w:val="24"/>
        </w:rPr>
        <w:t>Poś</w:t>
      </w:r>
      <w:proofErr w:type="spellEnd"/>
      <w:r w:rsidRPr="00AD0292">
        <w:rPr>
          <w:rFonts w:cs="Arial"/>
          <w:sz w:val="24"/>
          <w:szCs w:val="24"/>
        </w:rPr>
        <w:t>,</w:t>
      </w:r>
    </w:p>
    <w:p w14:paraId="2061457C" w14:textId="77777777" w:rsidR="007C0096" w:rsidRPr="00AD0292" w:rsidRDefault="007C0096" w:rsidP="00AD0292">
      <w:pPr>
        <w:pStyle w:val="Arial10i50"/>
        <w:numPr>
          <w:ilvl w:val="0"/>
          <w:numId w:val="70"/>
        </w:numPr>
        <w:spacing w:line="320" w:lineRule="atLeast"/>
        <w:rPr>
          <w:rFonts w:cs="Arial"/>
          <w:sz w:val="24"/>
          <w:szCs w:val="24"/>
        </w:rPr>
      </w:pPr>
      <w:r w:rsidRPr="00AD0292">
        <w:rPr>
          <w:rFonts w:cs="Arial"/>
          <w:sz w:val="24"/>
          <w:szCs w:val="24"/>
        </w:rPr>
        <w:t xml:space="preserve">wniosek spełnia wymogi formalne, określone w art. 208 ustawy </w:t>
      </w:r>
      <w:proofErr w:type="spellStart"/>
      <w:r w:rsidRPr="00AD0292">
        <w:rPr>
          <w:rFonts w:cs="Arial"/>
          <w:sz w:val="24"/>
          <w:szCs w:val="24"/>
        </w:rPr>
        <w:t>Poś</w:t>
      </w:r>
      <w:proofErr w:type="spellEnd"/>
      <w:r w:rsidRPr="00AD0292">
        <w:rPr>
          <w:rFonts w:cs="Arial"/>
          <w:sz w:val="24"/>
          <w:szCs w:val="24"/>
        </w:rPr>
        <w:t>,</w:t>
      </w:r>
    </w:p>
    <w:p w14:paraId="4EB35B9F" w14:textId="77777777" w:rsidR="007C0096" w:rsidRPr="00AD0292" w:rsidRDefault="007C0096" w:rsidP="00AD0292">
      <w:pPr>
        <w:pStyle w:val="Arial10i50"/>
        <w:numPr>
          <w:ilvl w:val="0"/>
          <w:numId w:val="70"/>
        </w:numPr>
        <w:spacing w:line="320" w:lineRule="atLeast"/>
        <w:rPr>
          <w:rFonts w:cs="Arial"/>
          <w:sz w:val="24"/>
          <w:szCs w:val="24"/>
        </w:rPr>
      </w:pPr>
      <w:r w:rsidRPr="00AD0292">
        <w:rPr>
          <w:rFonts w:cs="Arial"/>
          <w:sz w:val="24"/>
          <w:szCs w:val="24"/>
        </w:rPr>
        <w:t xml:space="preserve">wnioskowana zmiana nie stanowi istotnej zmiany instalacji, w rozumieniu art. 3 pkt 7 ustawy </w:t>
      </w:r>
      <w:proofErr w:type="spellStart"/>
      <w:r w:rsidRPr="00AD0292">
        <w:rPr>
          <w:rFonts w:cs="Arial"/>
          <w:sz w:val="24"/>
          <w:szCs w:val="24"/>
        </w:rPr>
        <w:t>Poś</w:t>
      </w:r>
      <w:proofErr w:type="spellEnd"/>
      <w:r w:rsidRPr="00AD0292">
        <w:rPr>
          <w:rFonts w:cs="Arial"/>
          <w:sz w:val="24"/>
          <w:szCs w:val="24"/>
        </w:rPr>
        <w:t>.</w:t>
      </w:r>
    </w:p>
    <w:p w14:paraId="0A610BAE" w14:textId="77777777" w:rsidR="00450FD6" w:rsidRPr="00AD0292" w:rsidRDefault="00450FD6" w:rsidP="00AD0292">
      <w:pPr>
        <w:pStyle w:val="Arial10i50"/>
        <w:spacing w:line="320" w:lineRule="atLeast"/>
        <w:rPr>
          <w:rFonts w:cs="Arial"/>
          <w:sz w:val="24"/>
          <w:szCs w:val="24"/>
        </w:rPr>
      </w:pPr>
    </w:p>
    <w:p w14:paraId="4809DB7E" w14:textId="77777777" w:rsidR="00450FD6" w:rsidRPr="00AD0292" w:rsidRDefault="00450FD6" w:rsidP="00AD0292">
      <w:pPr>
        <w:pStyle w:val="Arial10i50"/>
        <w:spacing w:line="320" w:lineRule="atLeast"/>
        <w:rPr>
          <w:rFonts w:cs="Arial"/>
          <w:sz w:val="24"/>
          <w:szCs w:val="24"/>
        </w:rPr>
      </w:pPr>
      <w:r w:rsidRPr="00AD0292">
        <w:rPr>
          <w:rFonts w:cs="Arial"/>
          <w:sz w:val="24"/>
          <w:szCs w:val="24"/>
        </w:rPr>
        <w:t>Mając powyższe na względzie, organ przystąpił do rozpatrzenia wniosku.</w:t>
      </w:r>
    </w:p>
    <w:p w14:paraId="3D363CFA" w14:textId="528B2E4C" w:rsidR="00450FD6" w:rsidRPr="00AD0292" w:rsidRDefault="00450FD6" w:rsidP="00AD0292">
      <w:pPr>
        <w:pStyle w:val="Arial10i50"/>
        <w:spacing w:line="320" w:lineRule="atLeast"/>
        <w:rPr>
          <w:rFonts w:cs="Arial"/>
          <w:sz w:val="24"/>
          <w:szCs w:val="24"/>
        </w:rPr>
      </w:pPr>
    </w:p>
    <w:p w14:paraId="407C0116" w14:textId="77777777" w:rsidR="003F0056" w:rsidRPr="00AD0292" w:rsidRDefault="003F0056" w:rsidP="00AD0292">
      <w:pPr>
        <w:pStyle w:val="Arial10i50"/>
        <w:spacing w:line="320" w:lineRule="atLeast"/>
        <w:rPr>
          <w:rFonts w:cs="Arial"/>
          <w:sz w:val="24"/>
          <w:szCs w:val="24"/>
        </w:rPr>
      </w:pPr>
    </w:p>
    <w:p w14:paraId="64CE123E" w14:textId="50872ACA" w:rsidR="00450FD6" w:rsidRPr="00AD0292" w:rsidRDefault="00450FD6" w:rsidP="00AD0292">
      <w:pPr>
        <w:pStyle w:val="Arial10i50"/>
        <w:numPr>
          <w:ilvl w:val="0"/>
          <w:numId w:val="77"/>
        </w:numPr>
        <w:spacing w:line="320" w:lineRule="atLeast"/>
        <w:ind w:hanging="218"/>
        <w:rPr>
          <w:rFonts w:cs="Arial"/>
          <w:b/>
          <w:sz w:val="24"/>
          <w:szCs w:val="24"/>
        </w:rPr>
      </w:pPr>
      <w:r w:rsidRPr="00AD0292">
        <w:rPr>
          <w:rFonts w:cs="Arial"/>
          <w:b/>
          <w:sz w:val="24"/>
          <w:szCs w:val="24"/>
        </w:rPr>
        <w:t>Przebieg postępowania administracyjnego</w:t>
      </w:r>
    </w:p>
    <w:p w14:paraId="509EC30B" w14:textId="77777777" w:rsidR="00450FD6" w:rsidRPr="00AD0292" w:rsidRDefault="00450FD6" w:rsidP="00AD0292">
      <w:pPr>
        <w:pStyle w:val="Arial10i50"/>
        <w:spacing w:line="320" w:lineRule="atLeast"/>
        <w:rPr>
          <w:rFonts w:cs="Arial"/>
          <w:b/>
          <w:sz w:val="24"/>
          <w:szCs w:val="24"/>
          <w:u w:val="single"/>
        </w:rPr>
      </w:pPr>
    </w:p>
    <w:p w14:paraId="5C22BC44"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Zgodnie z zapisem art. 21 ust. 2 pkt 23 lit. k </w:t>
      </w:r>
      <w:proofErr w:type="spellStart"/>
      <w:r w:rsidRPr="00AD0292">
        <w:rPr>
          <w:rFonts w:ascii="Arial" w:hAnsi="Arial" w:cs="Arial"/>
          <w:sz w:val="24"/>
          <w:szCs w:val="24"/>
        </w:rPr>
        <w:t>tiret</w:t>
      </w:r>
      <w:proofErr w:type="spellEnd"/>
      <w:r w:rsidRPr="00AD0292">
        <w:rPr>
          <w:rFonts w:ascii="Arial" w:hAnsi="Arial" w:cs="Arial"/>
          <w:sz w:val="24"/>
          <w:szCs w:val="24"/>
        </w:rPr>
        <w:t xml:space="preserve"> pierwsze ustawy z dnia 3 października 2008 r. o udostępnianiu informacji o środowisku i jego ochronie, udziale społeczeństwa </w:t>
      </w:r>
      <w:r w:rsidRPr="00AD0292">
        <w:rPr>
          <w:rFonts w:ascii="Arial" w:hAnsi="Arial" w:cs="Arial"/>
          <w:sz w:val="24"/>
          <w:szCs w:val="24"/>
        </w:rPr>
        <w:br/>
        <w:t>w ochronie środowiska oraz o ocenach oddziaływania na środowisko (Dz. U. z 2024 r. poz. 1112 ze zm.), dane dotyczące wniosku o zmianę pozwolenia zintegrowanego zamieszczono w publicznie dostępnym wykazie danych.</w:t>
      </w:r>
      <w:r w:rsidRPr="00AD0292">
        <w:rPr>
          <w:rFonts w:ascii="Arial" w:hAnsi="Arial" w:cs="Arial"/>
          <w:sz w:val="24"/>
          <w:szCs w:val="24"/>
        </w:rPr>
        <w:br/>
      </w:r>
    </w:p>
    <w:p w14:paraId="3B9D5C03"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Zgodnie z obowiązkiem, wynikającym z art. 209 ustawy </w:t>
      </w:r>
      <w:proofErr w:type="spellStart"/>
      <w:r w:rsidRPr="00AD0292">
        <w:rPr>
          <w:rFonts w:ascii="Arial" w:hAnsi="Arial" w:cs="Arial"/>
          <w:sz w:val="24"/>
          <w:szCs w:val="24"/>
        </w:rPr>
        <w:t>Poś</w:t>
      </w:r>
      <w:proofErr w:type="spellEnd"/>
      <w:r w:rsidRPr="00AD0292">
        <w:rPr>
          <w:rFonts w:ascii="Arial" w:hAnsi="Arial" w:cs="Arial"/>
          <w:sz w:val="24"/>
          <w:szCs w:val="24"/>
        </w:rPr>
        <w:t>, zapis wniosku o zmianę pozwolenia zintegrowanego (wraz z uzupełnieniami) w wersji elektronicznej, został przesłany ministrowi właściwemu do spraw klimatu, na adres email: pozwolenia.zintegrowane@klimat.gov.pl.</w:t>
      </w:r>
    </w:p>
    <w:p w14:paraId="5C363BDB" w14:textId="77777777" w:rsidR="00F03714" w:rsidRPr="00AD0292" w:rsidRDefault="00F03714" w:rsidP="00AD0292">
      <w:pPr>
        <w:pStyle w:val="Arial10i50"/>
        <w:spacing w:line="320" w:lineRule="atLeast"/>
        <w:rPr>
          <w:rFonts w:cs="Arial"/>
          <w:sz w:val="24"/>
          <w:szCs w:val="24"/>
        </w:rPr>
      </w:pPr>
    </w:p>
    <w:p w14:paraId="167E1C4D" w14:textId="0C3E6B07" w:rsidR="00F03714" w:rsidRPr="00AD0292" w:rsidRDefault="00F03714" w:rsidP="00AD0292">
      <w:pPr>
        <w:spacing w:after="0" w:line="320" w:lineRule="atLeast"/>
        <w:rPr>
          <w:rFonts w:ascii="Arial" w:hAnsi="Arial" w:cs="Arial"/>
          <w:bCs/>
          <w:color w:val="000000"/>
          <w:sz w:val="24"/>
          <w:szCs w:val="24"/>
        </w:rPr>
      </w:pPr>
      <w:r w:rsidRPr="00AD0292">
        <w:rPr>
          <w:rFonts w:ascii="Arial" w:hAnsi="Arial" w:cs="Arial"/>
          <w:bCs/>
          <w:color w:val="000000"/>
          <w:sz w:val="24"/>
          <w:szCs w:val="24"/>
        </w:rPr>
        <w:t>Pismem z dnia</w:t>
      </w:r>
      <w:r w:rsidR="00867D69">
        <w:rPr>
          <w:rFonts w:ascii="Arial" w:hAnsi="Arial" w:cs="Arial"/>
          <w:bCs/>
          <w:color w:val="000000"/>
          <w:sz w:val="24"/>
          <w:szCs w:val="24"/>
        </w:rPr>
        <w:t xml:space="preserve"> 30 marca</w:t>
      </w:r>
      <w:r w:rsidRPr="00AD0292">
        <w:rPr>
          <w:rFonts w:ascii="Arial" w:hAnsi="Arial" w:cs="Arial"/>
          <w:bCs/>
          <w:color w:val="000000"/>
          <w:sz w:val="24"/>
          <w:szCs w:val="24"/>
        </w:rPr>
        <w:t xml:space="preserve"> 2026 r., organ, zgodnie z art. 10 § 1 ustawy Kpa, zawiadomił Stronę postępowania, że przed wydaniem decyzji ma prawo do wypowiedzenia </w:t>
      </w:r>
      <w:r w:rsidRPr="00AD0292">
        <w:rPr>
          <w:rFonts w:ascii="Arial" w:hAnsi="Arial" w:cs="Arial"/>
          <w:bCs/>
          <w:color w:val="000000"/>
          <w:sz w:val="24"/>
          <w:szCs w:val="24"/>
        </w:rPr>
        <w:br/>
        <w:t xml:space="preserve">się co do zebranych dowodów i materiałów oraz zgłoszonych żądań w terminie siedmiu </w:t>
      </w:r>
      <w:r w:rsidRPr="00AD0292">
        <w:rPr>
          <w:rFonts w:ascii="Arial" w:hAnsi="Arial" w:cs="Arial"/>
          <w:bCs/>
          <w:color w:val="000000"/>
          <w:sz w:val="24"/>
          <w:szCs w:val="24"/>
        </w:rPr>
        <w:br/>
        <w:t>dni, licząc od dnia jego doręczenia. Strona nie wniosła uwag do sprawy we wskazanym terminie.</w:t>
      </w:r>
    </w:p>
    <w:p w14:paraId="793CEC79" w14:textId="31724B3B" w:rsidR="00450FD6" w:rsidRPr="00AD0292" w:rsidRDefault="00450FD6" w:rsidP="00AD0292">
      <w:pPr>
        <w:pStyle w:val="Arial10i50"/>
        <w:spacing w:line="320" w:lineRule="atLeast"/>
        <w:rPr>
          <w:rFonts w:cs="Arial"/>
          <w:sz w:val="24"/>
          <w:szCs w:val="24"/>
        </w:rPr>
      </w:pPr>
    </w:p>
    <w:p w14:paraId="08BCF4C6" w14:textId="2257A9D6" w:rsidR="00F03714" w:rsidRDefault="00F03714" w:rsidP="00AD0292">
      <w:pPr>
        <w:pStyle w:val="Arial10i50"/>
        <w:spacing w:line="320" w:lineRule="atLeast"/>
        <w:rPr>
          <w:rFonts w:cs="Arial"/>
          <w:sz w:val="24"/>
          <w:szCs w:val="24"/>
        </w:rPr>
      </w:pPr>
    </w:p>
    <w:p w14:paraId="181B456B" w14:textId="6942E911" w:rsidR="00214D7E" w:rsidRDefault="00214D7E" w:rsidP="00AD0292">
      <w:pPr>
        <w:pStyle w:val="Arial10i50"/>
        <w:spacing w:line="320" w:lineRule="atLeast"/>
        <w:rPr>
          <w:rFonts w:cs="Arial"/>
          <w:sz w:val="24"/>
          <w:szCs w:val="24"/>
        </w:rPr>
      </w:pPr>
    </w:p>
    <w:p w14:paraId="46F43127" w14:textId="210E884D" w:rsidR="00214D7E" w:rsidRDefault="00214D7E" w:rsidP="00AD0292">
      <w:pPr>
        <w:pStyle w:val="Arial10i50"/>
        <w:spacing w:line="320" w:lineRule="atLeast"/>
        <w:rPr>
          <w:rFonts w:cs="Arial"/>
          <w:sz w:val="24"/>
          <w:szCs w:val="24"/>
        </w:rPr>
      </w:pPr>
    </w:p>
    <w:p w14:paraId="458FB15D" w14:textId="349409E3" w:rsidR="00214D7E" w:rsidRDefault="00214D7E" w:rsidP="00AD0292">
      <w:pPr>
        <w:pStyle w:val="Arial10i50"/>
        <w:spacing w:line="320" w:lineRule="atLeast"/>
        <w:rPr>
          <w:rFonts w:cs="Arial"/>
          <w:sz w:val="24"/>
          <w:szCs w:val="24"/>
        </w:rPr>
      </w:pPr>
    </w:p>
    <w:p w14:paraId="2E4C1FC9" w14:textId="396C1F16" w:rsidR="00214D7E" w:rsidRDefault="00214D7E" w:rsidP="00AD0292">
      <w:pPr>
        <w:pStyle w:val="Arial10i50"/>
        <w:spacing w:line="320" w:lineRule="atLeast"/>
        <w:rPr>
          <w:rFonts w:cs="Arial"/>
          <w:sz w:val="24"/>
          <w:szCs w:val="24"/>
        </w:rPr>
      </w:pPr>
    </w:p>
    <w:p w14:paraId="03F16A42" w14:textId="5F862298" w:rsidR="00214D7E" w:rsidRDefault="00214D7E" w:rsidP="00AD0292">
      <w:pPr>
        <w:pStyle w:val="Arial10i50"/>
        <w:spacing w:line="320" w:lineRule="atLeast"/>
        <w:rPr>
          <w:rFonts w:cs="Arial"/>
          <w:sz w:val="24"/>
          <w:szCs w:val="24"/>
        </w:rPr>
      </w:pPr>
    </w:p>
    <w:p w14:paraId="37E9F909" w14:textId="77777777" w:rsidR="00214D7E" w:rsidRPr="00AD0292" w:rsidRDefault="00214D7E" w:rsidP="00AD0292">
      <w:pPr>
        <w:pStyle w:val="Arial10i50"/>
        <w:spacing w:line="320" w:lineRule="atLeast"/>
        <w:rPr>
          <w:rFonts w:cs="Arial"/>
          <w:sz w:val="24"/>
          <w:szCs w:val="24"/>
        </w:rPr>
      </w:pPr>
    </w:p>
    <w:p w14:paraId="3148E474" w14:textId="0FB4CC52" w:rsidR="00450FD6" w:rsidRPr="00AD0292" w:rsidRDefault="00450FD6" w:rsidP="00AD0292">
      <w:pPr>
        <w:pStyle w:val="Arial10i50"/>
        <w:numPr>
          <w:ilvl w:val="0"/>
          <w:numId w:val="77"/>
        </w:numPr>
        <w:spacing w:line="320" w:lineRule="atLeast"/>
        <w:ind w:hanging="218"/>
        <w:rPr>
          <w:rFonts w:cs="Arial"/>
          <w:b/>
          <w:sz w:val="24"/>
          <w:szCs w:val="24"/>
        </w:rPr>
      </w:pPr>
      <w:r w:rsidRPr="00AD0292">
        <w:rPr>
          <w:rFonts w:cs="Arial"/>
          <w:b/>
          <w:sz w:val="24"/>
          <w:szCs w:val="24"/>
        </w:rPr>
        <w:lastRenderedPageBreak/>
        <w:t>Uzasadnienie prawne</w:t>
      </w:r>
    </w:p>
    <w:p w14:paraId="2DCD25EB" w14:textId="77777777" w:rsidR="00F03714" w:rsidRPr="00AD0292" w:rsidRDefault="00F03714" w:rsidP="00AD0292">
      <w:pPr>
        <w:pStyle w:val="Arial10i50"/>
        <w:spacing w:line="320" w:lineRule="atLeast"/>
        <w:rPr>
          <w:rFonts w:cs="Arial"/>
          <w:sz w:val="24"/>
          <w:szCs w:val="24"/>
        </w:rPr>
      </w:pPr>
    </w:p>
    <w:p w14:paraId="2C532E4C" w14:textId="77777777" w:rsidR="00EB4BFA"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Zgodnie z art. 180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eksploatacja instalacji powodująca wprowadzanie gazów lub pyłów do powietrza, wprowadzanie ścieków do wód lub do ziemi, wytwarzanie odpadów jest dozwolona po uzyskaniu pozwolenia, jeżeli jest ono wymagane. </w:t>
      </w:r>
    </w:p>
    <w:p w14:paraId="62AADDDB" w14:textId="1E90993B" w:rsidR="00A95ED3"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Powyższy przepis ustanawia generalną zasadę, zgodnie z którą prowadzenie pewnego rodzaju działalności, powodującej określone skutki dla środowiska, wymaga uzyskania zgody organu administracji. </w:t>
      </w:r>
    </w:p>
    <w:p w14:paraId="2CDD3B5D" w14:textId="77777777" w:rsidR="00A95ED3" w:rsidRPr="00AD0292" w:rsidRDefault="00A95ED3" w:rsidP="00AD0292">
      <w:pPr>
        <w:spacing w:after="0" w:line="320" w:lineRule="atLeast"/>
        <w:rPr>
          <w:rFonts w:ascii="Arial" w:hAnsi="Arial" w:cs="Arial"/>
          <w:sz w:val="24"/>
          <w:szCs w:val="24"/>
        </w:rPr>
      </w:pPr>
    </w:p>
    <w:p w14:paraId="1E9DE570" w14:textId="7F5FF628"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Jak wskazuje NSA, „</w:t>
      </w:r>
      <w:r w:rsidRPr="00AD0292">
        <w:rPr>
          <w:rFonts w:ascii="Arial" w:hAnsi="Arial" w:cs="Arial"/>
          <w:i/>
          <w:sz w:val="24"/>
          <w:szCs w:val="24"/>
        </w:rPr>
        <w:t xml:space="preserve">Obowiązek uzyskania pozwolenia jest konsekwencją przede wszystkim tego, że środowisko jest istotnym elementem procesów gospodarczych, </w:t>
      </w:r>
      <w:r w:rsidR="00A95ED3" w:rsidRPr="00AD0292">
        <w:rPr>
          <w:rFonts w:ascii="Arial" w:hAnsi="Arial" w:cs="Arial"/>
          <w:i/>
          <w:sz w:val="24"/>
          <w:szCs w:val="24"/>
        </w:rPr>
        <w:br/>
      </w:r>
      <w:r w:rsidRPr="00AD0292">
        <w:rPr>
          <w:rFonts w:ascii="Arial" w:hAnsi="Arial" w:cs="Arial"/>
          <w:i/>
          <w:sz w:val="24"/>
          <w:szCs w:val="24"/>
        </w:rPr>
        <w:t>w kontekście użytkowania jego zasobów oraz powodowania emisji, która może przekształcić się w zanieczyszczenie</w:t>
      </w:r>
      <w:r w:rsidRPr="00AD0292">
        <w:rPr>
          <w:rFonts w:ascii="Arial" w:hAnsi="Arial" w:cs="Arial"/>
          <w:sz w:val="24"/>
          <w:szCs w:val="24"/>
        </w:rPr>
        <w:t xml:space="preserve">” (wyrok NSA z dnia 10 marca 2020 r., sygn. akt II OSK 1224/18). </w:t>
      </w:r>
    </w:p>
    <w:p w14:paraId="51231D6A" w14:textId="77777777" w:rsidR="00F03714" w:rsidRPr="00AD0292" w:rsidRDefault="00F03714" w:rsidP="00AD0292">
      <w:pPr>
        <w:spacing w:after="0" w:line="320" w:lineRule="atLeast"/>
        <w:rPr>
          <w:rFonts w:ascii="Arial" w:hAnsi="Arial" w:cs="Arial"/>
          <w:sz w:val="24"/>
          <w:szCs w:val="24"/>
        </w:rPr>
      </w:pPr>
    </w:p>
    <w:p w14:paraId="4B2C4712"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Działalność, o której stanowi ww. przepis to eksploatacja instalacji, natomiast skutki – </w:t>
      </w:r>
    </w:p>
    <w:p w14:paraId="7CAF5607"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to emisja do środowiska substancji, które je zanieczyszczają. Nie każda jednak tego rodzaju działalność wymaga uzyskania pozwolenia. Zgoda organu jest bowiem konieczna wyłącznie wtedy, gdy ustawodawca, w sposób wyraźny, nałoży obowiązek jej otrzymania. </w:t>
      </w:r>
      <w:r w:rsidRPr="00AD0292">
        <w:rPr>
          <w:rFonts w:ascii="Arial" w:hAnsi="Arial" w:cs="Arial"/>
          <w:sz w:val="24"/>
          <w:szCs w:val="24"/>
        </w:rPr>
        <w:br/>
      </w:r>
    </w:p>
    <w:p w14:paraId="6D84383C" w14:textId="0DB98CB5"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Pozwolenia, o których stanowi art. 180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są nazywane w doktrynie pozwoleniami emisyjnymi. Katalog tych pozwoleń został określony w art. 181 ust.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Jednym z nich jest pozwolenie zintegrowane (art. 181 ust. 1 pkt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Ideą pozwolenia zintegrowanego jest kompleksowe zarządzanie emisjami </w:t>
      </w:r>
      <w:r w:rsidRPr="00AD0292">
        <w:rPr>
          <w:rFonts w:ascii="Arial" w:hAnsi="Arial" w:cs="Arial"/>
          <w:sz w:val="24"/>
          <w:szCs w:val="24"/>
        </w:rPr>
        <w:br/>
        <w:t xml:space="preserve">do środowiska. Ujmuje ono bowiem swoją treścią całość oddziaływań na środowisko </w:t>
      </w:r>
      <w:r w:rsidR="00214D7E">
        <w:rPr>
          <w:rFonts w:ascii="Arial" w:hAnsi="Arial" w:cs="Arial"/>
          <w:sz w:val="24"/>
          <w:szCs w:val="24"/>
        </w:rPr>
        <w:br/>
      </w:r>
      <w:r w:rsidRPr="00AD0292">
        <w:rPr>
          <w:rFonts w:ascii="Arial" w:hAnsi="Arial" w:cs="Arial"/>
          <w:sz w:val="24"/>
          <w:szCs w:val="24"/>
        </w:rPr>
        <w:t xml:space="preserve">i zastępuje wszelkie pozwolenia sektorowe i ewentualne inne decyzje o charakterze reglamentacyjnym, związane z ochroną środowiska, a wymagane w związku </w:t>
      </w:r>
      <w:r w:rsidR="00214D7E">
        <w:rPr>
          <w:rFonts w:ascii="Arial" w:hAnsi="Arial" w:cs="Arial"/>
          <w:sz w:val="24"/>
          <w:szCs w:val="24"/>
        </w:rPr>
        <w:br/>
      </w:r>
      <w:r w:rsidRPr="00AD0292">
        <w:rPr>
          <w:rFonts w:ascii="Arial" w:hAnsi="Arial" w:cs="Arial"/>
          <w:sz w:val="24"/>
          <w:szCs w:val="24"/>
        </w:rPr>
        <w:t xml:space="preserve">z eksploatacją określonych instalacji (Prawo Ochrony Środowiska. Komentarz, </w:t>
      </w:r>
      <w:r w:rsidR="00214D7E">
        <w:rPr>
          <w:rFonts w:ascii="Arial" w:hAnsi="Arial" w:cs="Arial"/>
          <w:sz w:val="24"/>
          <w:szCs w:val="24"/>
        </w:rPr>
        <w:br/>
      </w:r>
      <w:r w:rsidRPr="00AD0292">
        <w:rPr>
          <w:rFonts w:ascii="Arial" w:hAnsi="Arial" w:cs="Arial"/>
          <w:sz w:val="24"/>
          <w:szCs w:val="24"/>
        </w:rPr>
        <w:t xml:space="preserve">pod red. nauk. M. Górskiego, wyd. C.H. Beck, </w:t>
      </w:r>
      <w:proofErr w:type="spellStart"/>
      <w:r w:rsidRPr="00AD0292">
        <w:rPr>
          <w:rFonts w:ascii="Arial" w:hAnsi="Arial" w:cs="Arial"/>
          <w:sz w:val="24"/>
          <w:szCs w:val="24"/>
        </w:rPr>
        <w:t>Legalis</w:t>
      </w:r>
      <w:proofErr w:type="spellEnd"/>
      <w:r w:rsidRPr="00AD0292">
        <w:rPr>
          <w:rFonts w:ascii="Arial" w:hAnsi="Arial" w:cs="Arial"/>
          <w:sz w:val="24"/>
          <w:szCs w:val="24"/>
        </w:rPr>
        <w:t xml:space="preserve">). </w:t>
      </w:r>
    </w:p>
    <w:p w14:paraId="046E5302" w14:textId="77777777" w:rsidR="00F03714" w:rsidRPr="00AD0292" w:rsidRDefault="00F03714" w:rsidP="00AD0292">
      <w:pPr>
        <w:spacing w:after="0" w:line="320" w:lineRule="atLeast"/>
        <w:rPr>
          <w:rFonts w:ascii="Arial" w:hAnsi="Arial" w:cs="Arial"/>
          <w:sz w:val="24"/>
          <w:szCs w:val="24"/>
        </w:rPr>
      </w:pPr>
    </w:p>
    <w:p w14:paraId="177314EC"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W myśl art. 201 ust.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w:t>
      </w:r>
      <w:r w:rsidRPr="00AD0292">
        <w:rPr>
          <w:rFonts w:ascii="Arial" w:hAnsi="Arial" w:cs="Arial"/>
          <w:sz w:val="24"/>
          <w:szCs w:val="24"/>
        </w:rPr>
        <w:br/>
        <w:t xml:space="preserve">lub procesów technologicznych. </w:t>
      </w:r>
    </w:p>
    <w:p w14:paraId="34F6671E" w14:textId="77777777" w:rsidR="00F03714" w:rsidRPr="00AD0292" w:rsidRDefault="00F03714" w:rsidP="00AD0292">
      <w:pPr>
        <w:spacing w:after="0" w:line="320" w:lineRule="atLeast"/>
        <w:rPr>
          <w:rFonts w:ascii="Arial" w:hAnsi="Arial" w:cs="Arial"/>
          <w:sz w:val="24"/>
          <w:szCs w:val="24"/>
        </w:rPr>
      </w:pPr>
    </w:p>
    <w:p w14:paraId="6BDECB61"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Zgodnie natomiast z art. 201 ust. 2 ustawy </w:t>
      </w:r>
      <w:proofErr w:type="spellStart"/>
      <w:r w:rsidRPr="00AD0292">
        <w:rPr>
          <w:rFonts w:ascii="Arial" w:hAnsi="Arial" w:cs="Arial"/>
          <w:sz w:val="24"/>
          <w:szCs w:val="24"/>
        </w:rPr>
        <w:t>Poś</w:t>
      </w:r>
      <w:proofErr w:type="spellEnd"/>
      <w:r w:rsidRPr="00AD0292">
        <w:rPr>
          <w:rFonts w:ascii="Arial" w:hAnsi="Arial" w:cs="Arial"/>
          <w:sz w:val="24"/>
          <w:szCs w:val="24"/>
        </w:rPr>
        <w:t>, minister właściwy do spraw klimatu określi, w drodze rozporządzenia, rodzaje instalacji mogących powodować znaczne zanieczyszczenie poszczególnych elementów przyrodniczych albo środowiska jako całości. Jak wynika z powołanych przepisów, uzyskanie pozwolenia zintegrowanego jest konieczne wyłącznie w przypadku prowadzenia ściśle określonych instalacji, tj. tylko takich, które zostały enumeratywnie wskazane w ww. rozporządzeniu wykonawczym.</w:t>
      </w:r>
    </w:p>
    <w:p w14:paraId="5D2D2E24" w14:textId="77777777" w:rsidR="00F03714" w:rsidRPr="00AD0292" w:rsidRDefault="00F03714" w:rsidP="00AD0292">
      <w:pPr>
        <w:spacing w:after="0" w:line="320" w:lineRule="atLeast"/>
        <w:rPr>
          <w:rFonts w:ascii="Arial" w:hAnsi="Arial" w:cs="Arial"/>
          <w:sz w:val="24"/>
          <w:szCs w:val="24"/>
        </w:rPr>
      </w:pPr>
    </w:p>
    <w:p w14:paraId="6EFFA90B" w14:textId="77777777" w:rsidR="00DE6F48" w:rsidRDefault="00F03714" w:rsidP="00AD0292">
      <w:pPr>
        <w:spacing w:after="0" w:line="320" w:lineRule="atLeast"/>
        <w:rPr>
          <w:rFonts w:ascii="Arial" w:hAnsi="Arial" w:cs="Arial"/>
          <w:sz w:val="24"/>
          <w:szCs w:val="24"/>
        </w:rPr>
      </w:pPr>
      <w:r w:rsidRPr="00AD0292">
        <w:rPr>
          <w:rFonts w:ascii="Arial" w:hAnsi="Arial" w:cs="Arial"/>
          <w:sz w:val="24"/>
          <w:szCs w:val="24"/>
        </w:rPr>
        <w:lastRenderedPageBreak/>
        <w:t xml:space="preserve">Aktualnie katalog takich instalacji określa rozporządzenie Ministra Środowiska z dnia </w:t>
      </w:r>
      <w:r w:rsidRPr="00AD0292">
        <w:rPr>
          <w:rFonts w:ascii="Arial" w:hAnsi="Arial" w:cs="Arial"/>
          <w:sz w:val="24"/>
          <w:szCs w:val="24"/>
        </w:rPr>
        <w:b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p>
    <w:p w14:paraId="16247C63" w14:textId="77777777" w:rsidR="00DE6F48"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ma obowiązek uzyskać pozwolenie zintegrowane (por. wyrok WSA w Olsztynie z dnia </w:t>
      </w:r>
    </w:p>
    <w:p w14:paraId="66D3C5C4" w14:textId="77777777" w:rsidR="0056108E"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26 września 2019 r., sygn. akt II SA/Ol 443/19). Co ważne, pozwolenie zintegrowane, mimo że - w istocie rzeczy - zastępuje tzw. pozwolenia sektorowe (por. art. 182 i art. 211 ust.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to nie może być przez nie zastępowane (analogicznie: wyrok WSA </w:t>
      </w:r>
    </w:p>
    <w:p w14:paraId="0428F6A4" w14:textId="1F71ABAD"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w Lublinie z dnia 13 września 2010 r., sygn. akt II SA/Lu 205/10).  </w:t>
      </w:r>
    </w:p>
    <w:p w14:paraId="328A9F83" w14:textId="77777777" w:rsidR="00F03714" w:rsidRPr="00AD0292" w:rsidRDefault="00F03714" w:rsidP="00AD0292">
      <w:pPr>
        <w:spacing w:after="0" w:line="320" w:lineRule="atLeast"/>
        <w:rPr>
          <w:rFonts w:ascii="Arial" w:hAnsi="Arial" w:cs="Arial"/>
          <w:sz w:val="24"/>
          <w:szCs w:val="24"/>
        </w:rPr>
      </w:pPr>
    </w:p>
    <w:p w14:paraId="0B162555"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Pozwolenie zintegrowane wydaje, w drodze decyzji, na wniosek prowadzącego instalację, organ ochrony środowiska (art. 183 ust. 1 w zw. z art. 184 ust.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w:t>
      </w:r>
    </w:p>
    <w:p w14:paraId="6BA2DEF4"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System organów ochrony środowiska został określony w art. 376 i nast.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w:t>
      </w:r>
    </w:p>
    <w:p w14:paraId="625035DE"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Jak wynika z art. 376 pkt 2b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jednym z organów ochrony środowiska jest marszałek województwa. Jego kompetencje określa art. 378 ust. 2a ustawy </w:t>
      </w:r>
      <w:proofErr w:type="spellStart"/>
      <w:r w:rsidRPr="00AD0292">
        <w:rPr>
          <w:rFonts w:ascii="Arial" w:hAnsi="Arial" w:cs="Arial"/>
          <w:sz w:val="24"/>
          <w:szCs w:val="24"/>
        </w:rPr>
        <w:t>Poś</w:t>
      </w:r>
      <w:proofErr w:type="spellEnd"/>
      <w:r w:rsidRPr="00AD0292">
        <w:rPr>
          <w:rFonts w:ascii="Arial" w:hAnsi="Arial" w:cs="Arial"/>
          <w:sz w:val="24"/>
          <w:szCs w:val="24"/>
        </w:rPr>
        <w:t>.</w:t>
      </w:r>
    </w:p>
    <w:p w14:paraId="0F36FEB1" w14:textId="77777777" w:rsidR="00A95ED3" w:rsidRPr="00AD0292" w:rsidRDefault="00A95ED3" w:rsidP="00AD0292">
      <w:pPr>
        <w:spacing w:after="0" w:line="320" w:lineRule="atLeast"/>
        <w:rPr>
          <w:rFonts w:ascii="Arial" w:hAnsi="Arial" w:cs="Arial"/>
          <w:sz w:val="24"/>
          <w:szCs w:val="24"/>
        </w:rPr>
      </w:pPr>
    </w:p>
    <w:p w14:paraId="3A2F6FF9" w14:textId="06874A38"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Zgodnie z tym przepisem, marszałek województwa jest właściwy w sprawach:</w:t>
      </w:r>
    </w:p>
    <w:p w14:paraId="48E773A1" w14:textId="77777777" w:rsidR="00F03714" w:rsidRPr="00AD0292" w:rsidRDefault="00F03714" w:rsidP="00AD0292">
      <w:pPr>
        <w:numPr>
          <w:ilvl w:val="0"/>
          <w:numId w:val="71"/>
        </w:numPr>
        <w:spacing w:after="0" w:line="320" w:lineRule="atLeast"/>
        <w:ind w:left="360"/>
        <w:rPr>
          <w:rFonts w:ascii="Arial" w:hAnsi="Arial" w:cs="Arial"/>
          <w:sz w:val="24"/>
          <w:szCs w:val="24"/>
        </w:rPr>
      </w:pPr>
      <w:r w:rsidRPr="00AD0292">
        <w:rPr>
          <w:rFonts w:ascii="Arial" w:hAnsi="Arial" w:cs="Arial"/>
          <w:sz w:val="24"/>
          <w:szCs w:val="24"/>
        </w:rPr>
        <w:t>przedsięwzięć i zdarzeń na terenach zakładów, gdzie jest eksploatowana instalacja, która jest kwalifikowana jako przedsięwzięcie mogące zawsze znacząco oddziaływać na środowisko w rozumieniu ustawy z dnia 3 października 2008 r. o udostępnianiu informacji o środowisku i jego ochronie, udziale społeczeństwa w ochronie środowiska oraz o ocenach oddziaływania na środowisko,</w:t>
      </w:r>
    </w:p>
    <w:p w14:paraId="724BCEF6" w14:textId="77777777" w:rsidR="00F03714" w:rsidRPr="00AD0292" w:rsidRDefault="00F03714" w:rsidP="00AD0292">
      <w:pPr>
        <w:numPr>
          <w:ilvl w:val="0"/>
          <w:numId w:val="71"/>
        </w:numPr>
        <w:spacing w:after="0" w:line="320" w:lineRule="atLeast"/>
        <w:ind w:left="360"/>
        <w:rPr>
          <w:rFonts w:ascii="Arial" w:hAnsi="Arial" w:cs="Arial"/>
          <w:sz w:val="24"/>
          <w:szCs w:val="24"/>
        </w:rPr>
      </w:pPr>
      <w:r w:rsidRPr="00AD0292">
        <w:rPr>
          <w:rFonts w:ascii="Arial" w:hAnsi="Arial" w:cs="Arial"/>
          <w:sz w:val="24"/>
          <w:szCs w:val="24"/>
        </w:rPr>
        <w:t xml:space="preserve">przedsięwzięcia mogącego zawsze znacząco oddziaływać na środowisko </w:t>
      </w:r>
      <w:r w:rsidRPr="00AD0292">
        <w:rPr>
          <w:rFonts w:ascii="Arial" w:hAnsi="Arial" w:cs="Arial"/>
          <w:sz w:val="24"/>
          <w:szCs w:val="24"/>
        </w:rPr>
        <w:br/>
        <w:t xml:space="preserve">w rozumieniu ustawy z dnia 3 października 2008 r. o udostępnianiu informacji </w:t>
      </w:r>
      <w:r w:rsidRPr="00AD0292">
        <w:rPr>
          <w:rFonts w:ascii="Arial" w:hAnsi="Arial" w:cs="Arial"/>
          <w:sz w:val="24"/>
          <w:szCs w:val="24"/>
        </w:rPr>
        <w:br/>
        <w:t xml:space="preserve">o środowisku i jego ochronie, udziale społeczeństwa w ochronie środowiska oraz </w:t>
      </w:r>
      <w:r w:rsidRPr="00AD0292">
        <w:rPr>
          <w:rFonts w:ascii="Arial" w:hAnsi="Arial" w:cs="Arial"/>
          <w:sz w:val="24"/>
          <w:szCs w:val="24"/>
        </w:rPr>
        <w:br/>
        <w:t xml:space="preserve">o ocenach oddziaływania na środowisko, realizowanego na terenach innych </w:t>
      </w:r>
      <w:r w:rsidRPr="00AD0292">
        <w:rPr>
          <w:rFonts w:ascii="Arial" w:hAnsi="Arial" w:cs="Arial"/>
          <w:sz w:val="24"/>
          <w:szCs w:val="24"/>
        </w:rPr>
        <w:br/>
        <w:t>niż wymienione w pkt 1,</w:t>
      </w:r>
    </w:p>
    <w:p w14:paraId="614FADA6" w14:textId="77777777" w:rsidR="00F03714" w:rsidRPr="00AD0292" w:rsidRDefault="00F03714" w:rsidP="00AD0292">
      <w:pPr>
        <w:numPr>
          <w:ilvl w:val="0"/>
          <w:numId w:val="71"/>
        </w:numPr>
        <w:spacing w:after="0" w:line="320" w:lineRule="atLeast"/>
        <w:ind w:left="360"/>
        <w:rPr>
          <w:rFonts w:ascii="Arial" w:hAnsi="Arial" w:cs="Arial"/>
          <w:sz w:val="24"/>
          <w:szCs w:val="24"/>
        </w:rPr>
      </w:pPr>
      <w:r w:rsidRPr="00AD0292">
        <w:rPr>
          <w:rFonts w:ascii="Arial" w:hAnsi="Arial" w:cs="Arial"/>
          <w:sz w:val="24"/>
          <w:szCs w:val="24"/>
        </w:rPr>
        <w:t>pozwolenia na wytwarzanie odpadów i pozwolenia zintegrowanego dla instalacji komunalnych, o których mowa w art. 38b ust. 1 pkt 1 ustawy z dnia 14 grudnia 2012 r. o odpadach,</w:t>
      </w:r>
    </w:p>
    <w:p w14:paraId="48C5A3ED" w14:textId="77777777" w:rsidR="00F03714" w:rsidRPr="00AD0292" w:rsidRDefault="00F03714" w:rsidP="00AD0292">
      <w:pPr>
        <w:numPr>
          <w:ilvl w:val="0"/>
          <w:numId w:val="71"/>
        </w:numPr>
        <w:spacing w:after="0" w:line="320" w:lineRule="atLeast"/>
        <w:ind w:left="360"/>
        <w:rPr>
          <w:rFonts w:ascii="Arial" w:hAnsi="Arial" w:cs="Arial"/>
          <w:sz w:val="24"/>
          <w:szCs w:val="24"/>
        </w:rPr>
      </w:pPr>
      <w:r w:rsidRPr="00AD0292">
        <w:rPr>
          <w:rFonts w:ascii="Arial" w:hAnsi="Arial" w:cs="Arial"/>
          <w:sz w:val="24"/>
          <w:szCs w:val="24"/>
        </w:rPr>
        <w:t xml:space="preserve">o których mowa w art. 237 i art. 362 ust. 1-3, w zakresie dróg innych niż autostrady </w:t>
      </w:r>
      <w:r w:rsidRPr="00AD0292">
        <w:rPr>
          <w:rFonts w:ascii="Arial" w:hAnsi="Arial" w:cs="Arial"/>
          <w:sz w:val="24"/>
          <w:szCs w:val="24"/>
        </w:rPr>
        <w:br/>
        <w:t xml:space="preserve">i drogi ekspresowe, usytuowanych w miastach na prawach powiatu. </w:t>
      </w:r>
    </w:p>
    <w:p w14:paraId="612EA724" w14:textId="77777777" w:rsidR="00F03714" w:rsidRPr="00AD0292" w:rsidRDefault="00F03714" w:rsidP="00AD0292">
      <w:pPr>
        <w:spacing w:after="0" w:line="320" w:lineRule="atLeast"/>
        <w:rPr>
          <w:rFonts w:ascii="Arial" w:hAnsi="Arial" w:cs="Arial"/>
          <w:sz w:val="24"/>
          <w:szCs w:val="24"/>
        </w:rPr>
      </w:pPr>
    </w:p>
    <w:p w14:paraId="55CF0D6F"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Pr="00AD0292">
        <w:rPr>
          <w:rFonts w:ascii="Arial" w:hAnsi="Arial" w:cs="Arial"/>
          <w:sz w:val="24"/>
          <w:szCs w:val="24"/>
        </w:rPr>
        <w:br/>
        <w:t xml:space="preserve">w art. 38b ust. 1 pkt 1 ustawy o odpadach. Katalog przedsięwzięć, mogących zawsze znacząco oddziaływać na środowisko określa rozporządzenie Rady Ministrów z dnia </w:t>
      </w:r>
      <w:r w:rsidRPr="00AD0292">
        <w:rPr>
          <w:rFonts w:ascii="Arial" w:hAnsi="Arial" w:cs="Arial"/>
          <w:sz w:val="24"/>
          <w:szCs w:val="24"/>
        </w:rPr>
        <w:br/>
        <w:t xml:space="preserve">10 września 2019 r. w sprawie przedsięwzięć mogących znacząco oddziaływać </w:t>
      </w:r>
      <w:r w:rsidRPr="00AD0292">
        <w:rPr>
          <w:rFonts w:ascii="Arial" w:hAnsi="Arial" w:cs="Arial"/>
          <w:sz w:val="24"/>
          <w:szCs w:val="24"/>
        </w:rPr>
        <w:br/>
        <w:t>na środowisko (Dz. U. z 2019 r. poz. 1839).</w:t>
      </w:r>
      <w:r w:rsidRPr="00AD0292">
        <w:rPr>
          <w:rFonts w:ascii="Arial" w:eastAsia="Lucida Sans Unicode" w:hAnsi="Arial" w:cs="Arial"/>
          <w:color w:val="000000"/>
          <w:kern w:val="1"/>
          <w:sz w:val="24"/>
          <w:szCs w:val="24"/>
          <w:lang w:eastAsia="pl-PL"/>
        </w:rPr>
        <w:t xml:space="preserve"> </w:t>
      </w:r>
    </w:p>
    <w:p w14:paraId="034330BF" w14:textId="2603A39D" w:rsidR="00F03714" w:rsidRDefault="00F03714" w:rsidP="00AD0292">
      <w:pPr>
        <w:spacing w:after="0" w:line="320" w:lineRule="atLeast"/>
        <w:rPr>
          <w:rFonts w:ascii="Arial" w:hAnsi="Arial" w:cs="Arial"/>
          <w:sz w:val="24"/>
          <w:szCs w:val="24"/>
        </w:rPr>
      </w:pPr>
    </w:p>
    <w:p w14:paraId="74A8939A" w14:textId="77777777" w:rsidR="00214D7E" w:rsidRPr="00AD0292" w:rsidRDefault="00214D7E" w:rsidP="00AD0292">
      <w:pPr>
        <w:spacing w:after="0" w:line="320" w:lineRule="atLeast"/>
        <w:rPr>
          <w:rFonts w:ascii="Arial" w:hAnsi="Arial" w:cs="Arial"/>
          <w:sz w:val="24"/>
          <w:szCs w:val="24"/>
        </w:rPr>
      </w:pPr>
    </w:p>
    <w:p w14:paraId="43B1C58F"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lastRenderedPageBreak/>
        <w:t xml:space="preserve">Treść pozwolenia zintegrowanego wyznacza zasadniczo art. 211 ust.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wskazując, że pozwolenie zintegrowane spełnia wymagania określone dla pozwoleń, </w:t>
      </w:r>
      <w:r w:rsidRPr="00AD0292">
        <w:rPr>
          <w:rFonts w:ascii="Arial" w:hAnsi="Arial" w:cs="Arial"/>
          <w:sz w:val="24"/>
          <w:szCs w:val="24"/>
        </w:rPr>
        <w:br/>
        <w:t xml:space="preserve">o których mowa w art. 181 ust. 1 pkt 2 i 4 (tj. pozwolenia na wprowadzanie gazów </w:t>
      </w:r>
      <w:r w:rsidRPr="00AD0292">
        <w:rPr>
          <w:rFonts w:ascii="Arial" w:hAnsi="Arial" w:cs="Arial"/>
          <w:sz w:val="24"/>
          <w:szCs w:val="24"/>
        </w:rPr>
        <w:b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a także w art. 202 ust. 1-6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w:t>
      </w:r>
    </w:p>
    <w:p w14:paraId="15F4E54E" w14:textId="77777777" w:rsidR="00F03714" w:rsidRPr="00AD0292" w:rsidRDefault="00F03714" w:rsidP="00AD0292">
      <w:pPr>
        <w:spacing w:after="0" w:line="320" w:lineRule="atLeast"/>
        <w:rPr>
          <w:rFonts w:ascii="Arial" w:hAnsi="Arial" w:cs="Arial"/>
          <w:sz w:val="24"/>
          <w:szCs w:val="24"/>
        </w:rPr>
      </w:pPr>
    </w:p>
    <w:p w14:paraId="6F0DB075"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Pozwolenia zintegrowane wydawane są, co do zasady, na czas nieoznaczony (art. 188 ust. 1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ustawy Kpa. Podstawą dokonania zmiany pozwolenia zintegrowanego są zasadniczo przepisy art. 192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w zw. z art. 163 ustawy Kpa (analogicznie: wyrok NSA z dnia 19 września 2019 r., sygn. akt: II OSK 821/18). </w:t>
      </w:r>
    </w:p>
    <w:p w14:paraId="7B377183" w14:textId="77777777" w:rsidR="00F03714" w:rsidRPr="00AD0292" w:rsidRDefault="00F03714" w:rsidP="00AD0292">
      <w:pPr>
        <w:spacing w:after="0" w:line="320" w:lineRule="atLeast"/>
        <w:rPr>
          <w:rFonts w:ascii="Arial" w:hAnsi="Arial" w:cs="Arial"/>
          <w:sz w:val="24"/>
          <w:szCs w:val="24"/>
        </w:rPr>
      </w:pPr>
    </w:p>
    <w:p w14:paraId="190A95EB"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Pierwszy z tych przepisów stanowi, że przepisy o wydawaniu pozwolenia stosuje </w:t>
      </w:r>
    </w:p>
    <w:p w14:paraId="46261E6E"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się odpowiednio w przypadku zmiany jego warunków. Zgodnie natomiast z art. 163 ustawy Kpa, organ administracji publicznej może uchylić lub zmienić decyzję, na mocy której strona nabyła prawo, także w innych przypadkach oraz na innych zasadach </w:t>
      </w:r>
    </w:p>
    <w:p w14:paraId="3F6A356E"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niż określone w niniejszym rozdziale, o ile przewidują to przepisy szczególne. Oprócz tego, należy zwrócić uwagę na art. 214 ust. 4 i ust. 5 ustawy </w:t>
      </w:r>
      <w:proofErr w:type="spellStart"/>
      <w:r w:rsidRPr="00AD0292">
        <w:rPr>
          <w:rFonts w:ascii="Arial" w:hAnsi="Arial" w:cs="Arial"/>
          <w:sz w:val="24"/>
          <w:szCs w:val="24"/>
        </w:rPr>
        <w:t>Poś</w:t>
      </w:r>
      <w:proofErr w:type="spellEnd"/>
      <w:r w:rsidRPr="00AD0292">
        <w:rPr>
          <w:rFonts w:ascii="Arial" w:hAnsi="Arial" w:cs="Arial"/>
          <w:sz w:val="24"/>
          <w:szCs w:val="24"/>
        </w:rPr>
        <w:t>, zgodnie z którymi:</w:t>
      </w:r>
    </w:p>
    <w:p w14:paraId="6890A423" w14:textId="77777777" w:rsidR="00F03714" w:rsidRPr="00AD0292" w:rsidRDefault="00F03714" w:rsidP="00AD0292">
      <w:pPr>
        <w:numPr>
          <w:ilvl w:val="0"/>
          <w:numId w:val="78"/>
        </w:numPr>
        <w:spacing w:after="0" w:line="320" w:lineRule="atLeast"/>
        <w:rPr>
          <w:rFonts w:ascii="Arial" w:hAnsi="Arial" w:cs="Arial"/>
          <w:sz w:val="24"/>
          <w:szCs w:val="24"/>
        </w:rPr>
      </w:pPr>
      <w:r w:rsidRPr="00AD0292">
        <w:rPr>
          <w:rFonts w:ascii="Arial" w:hAnsi="Arial" w:cs="Arial"/>
          <w:sz w:val="24"/>
          <w:szCs w:val="24"/>
        </w:rPr>
        <w:t xml:space="preserve">wniosek o zmianę pozwolenia zintegrowanego zawiera dane, o których mowa </w:t>
      </w:r>
      <w:r w:rsidRPr="00AD0292">
        <w:rPr>
          <w:rFonts w:ascii="Arial" w:hAnsi="Arial" w:cs="Arial"/>
          <w:sz w:val="24"/>
          <w:szCs w:val="24"/>
        </w:rPr>
        <w:br/>
        <w:t>w art. 184 i art. 208, mające związek z planowanymi zmianami,</w:t>
      </w:r>
    </w:p>
    <w:p w14:paraId="0FF5B121" w14:textId="77777777" w:rsidR="00F03714" w:rsidRPr="00AD0292" w:rsidRDefault="00F03714" w:rsidP="00AD0292">
      <w:pPr>
        <w:numPr>
          <w:ilvl w:val="0"/>
          <w:numId w:val="78"/>
        </w:numPr>
        <w:spacing w:after="0" w:line="320" w:lineRule="atLeast"/>
        <w:rPr>
          <w:rFonts w:ascii="Arial" w:hAnsi="Arial" w:cs="Arial"/>
          <w:sz w:val="24"/>
          <w:szCs w:val="24"/>
        </w:rPr>
      </w:pPr>
      <w:r w:rsidRPr="00AD0292">
        <w:rPr>
          <w:rFonts w:ascii="Arial" w:hAnsi="Arial" w:cs="Arial"/>
          <w:sz w:val="24"/>
          <w:szCs w:val="24"/>
        </w:rPr>
        <w:t xml:space="preserve">decyzja o zmianie pozwolenia zintegrowanego określa wymagania, o których mowa </w:t>
      </w:r>
      <w:r w:rsidRPr="00AD0292">
        <w:rPr>
          <w:rFonts w:ascii="Arial" w:hAnsi="Arial" w:cs="Arial"/>
          <w:sz w:val="24"/>
          <w:szCs w:val="24"/>
        </w:rPr>
        <w:br/>
        <w:t>w art. 188 i art. 211, mające związek z planowanymi zmianami.</w:t>
      </w:r>
    </w:p>
    <w:p w14:paraId="08C6980F" w14:textId="77777777" w:rsidR="00214D7E" w:rsidRDefault="00214D7E" w:rsidP="00AD0292">
      <w:pPr>
        <w:spacing w:after="0" w:line="320" w:lineRule="atLeast"/>
        <w:rPr>
          <w:rFonts w:ascii="Arial" w:hAnsi="Arial" w:cs="Arial"/>
          <w:sz w:val="24"/>
          <w:szCs w:val="24"/>
        </w:rPr>
      </w:pPr>
    </w:p>
    <w:p w14:paraId="08D719B3" w14:textId="0233656C"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 xml:space="preserve">Przepisy te, korespondując z powołanymi wyżej art. 192 ustawy </w:t>
      </w:r>
      <w:proofErr w:type="spellStart"/>
      <w:r w:rsidRPr="00AD0292">
        <w:rPr>
          <w:rFonts w:ascii="Arial" w:hAnsi="Arial" w:cs="Arial"/>
          <w:sz w:val="24"/>
          <w:szCs w:val="24"/>
        </w:rPr>
        <w:t>Poś</w:t>
      </w:r>
      <w:proofErr w:type="spellEnd"/>
      <w:r w:rsidRPr="00AD0292">
        <w:rPr>
          <w:rFonts w:ascii="Arial" w:hAnsi="Arial" w:cs="Arial"/>
          <w:sz w:val="24"/>
          <w:szCs w:val="24"/>
        </w:rPr>
        <w:t xml:space="preserve"> oraz art. 163 ustawy Kpa, precyzyjnie określają, zarówno zakres wniosku o zmianę pozwolenia zintegrowanego, jak i treść decyzji o zmianie takiego pozwolenia. </w:t>
      </w:r>
    </w:p>
    <w:p w14:paraId="3F01A6BE" w14:textId="77777777" w:rsidR="00F03714" w:rsidRPr="00AD0292" w:rsidRDefault="00F03714" w:rsidP="00AD0292">
      <w:pPr>
        <w:spacing w:after="0" w:line="320" w:lineRule="atLeast"/>
        <w:rPr>
          <w:rFonts w:ascii="Arial" w:hAnsi="Arial" w:cs="Arial"/>
          <w:sz w:val="24"/>
          <w:szCs w:val="24"/>
        </w:rPr>
      </w:pPr>
    </w:p>
    <w:p w14:paraId="3D66A223" w14:textId="77777777" w:rsidR="00F03714" w:rsidRPr="00AD0292" w:rsidRDefault="00F03714" w:rsidP="00AD0292">
      <w:pPr>
        <w:spacing w:after="0" w:line="320" w:lineRule="atLeast"/>
        <w:rPr>
          <w:rFonts w:ascii="Arial" w:hAnsi="Arial" w:cs="Arial"/>
          <w:sz w:val="24"/>
          <w:szCs w:val="24"/>
        </w:rPr>
      </w:pPr>
      <w:r w:rsidRPr="00AD0292">
        <w:rPr>
          <w:rFonts w:ascii="Arial" w:hAnsi="Arial" w:cs="Arial"/>
          <w:sz w:val="24"/>
          <w:szCs w:val="24"/>
        </w:rPr>
        <w:t>Biorąc zatem pod uwagę:</w:t>
      </w:r>
    </w:p>
    <w:p w14:paraId="2566EDC3" w14:textId="77777777" w:rsidR="00F03714" w:rsidRPr="00AD0292" w:rsidRDefault="00F03714" w:rsidP="00AD0292">
      <w:pPr>
        <w:numPr>
          <w:ilvl w:val="0"/>
          <w:numId w:val="79"/>
        </w:numPr>
        <w:spacing w:after="0" w:line="320" w:lineRule="atLeast"/>
        <w:rPr>
          <w:rFonts w:ascii="Arial" w:hAnsi="Arial" w:cs="Arial"/>
          <w:sz w:val="24"/>
          <w:szCs w:val="24"/>
        </w:rPr>
      </w:pPr>
      <w:r w:rsidRPr="00AD0292">
        <w:rPr>
          <w:rFonts w:ascii="Arial" w:hAnsi="Arial" w:cs="Arial"/>
          <w:sz w:val="24"/>
          <w:szCs w:val="24"/>
        </w:rPr>
        <w:t>rodzaj instalacji, będącej przedmiotem wniosku,</w:t>
      </w:r>
    </w:p>
    <w:p w14:paraId="78BC0B88" w14:textId="77777777" w:rsidR="00F03714" w:rsidRPr="00AD0292" w:rsidRDefault="00F03714" w:rsidP="00AD0292">
      <w:pPr>
        <w:numPr>
          <w:ilvl w:val="0"/>
          <w:numId w:val="79"/>
        </w:numPr>
        <w:spacing w:after="0" w:line="320" w:lineRule="atLeast"/>
        <w:rPr>
          <w:rFonts w:ascii="Arial" w:hAnsi="Arial" w:cs="Arial"/>
          <w:sz w:val="24"/>
          <w:szCs w:val="24"/>
        </w:rPr>
      </w:pPr>
      <w:r w:rsidRPr="00AD0292">
        <w:rPr>
          <w:rFonts w:ascii="Arial" w:hAnsi="Arial" w:cs="Arial"/>
          <w:sz w:val="24"/>
          <w:szCs w:val="24"/>
        </w:rPr>
        <w:t>zakres przedmiotowy wniosku,</w:t>
      </w:r>
    </w:p>
    <w:p w14:paraId="5BFD9FA6" w14:textId="45C4374A" w:rsidR="00A95ED3" w:rsidRDefault="00F03714" w:rsidP="00AD0292">
      <w:pPr>
        <w:pStyle w:val="Arial10i50"/>
        <w:spacing w:line="320" w:lineRule="atLeast"/>
        <w:rPr>
          <w:rFonts w:cs="Arial"/>
          <w:sz w:val="24"/>
          <w:szCs w:val="24"/>
        </w:rPr>
      </w:pPr>
      <w:r w:rsidRPr="00AD0292">
        <w:rPr>
          <w:rFonts w:cs="Arial"/>
          <w:sz w:val="24"/>
          <w:szCs w:val="24"/>
        </w:rPr>
        <w:t>organ stwierdza, że przedmiotowy wniosek należy rozpoznać w oparciu o wyżej wskazane przepisy.</w:t>
      </w:r>
      <w:r w:rsidRPr="00AD0292">
        <w:rPr>
          <w:rFonts w:cs="Arial"/>
          <w:sz w:val="24"/>
          <w:szCs w:val="24"/>
        </w:rPr>
        <w:br/>
      </w:r>
      <w:r w:rsidR="00876BA4">
        <w:rPr>
          <w:rFonts w:cs="Arial"/>
          <w:sz w:val="24"/>
          <w:szCs w:val="24"/>
        </w:rPr>
        <w:br/>
      </w:r>
    </w:p>
    <w:p w14:paraId="1389F96D" w14:textId="2F329634" w:rsidR="00214D7E" w:rsidRDefault="00214D7E" w:rsidP="00AD0292">
      <w:pPr>
        <w:pStyle w:val="Arial10i50"/>
        <w:spacing w:line="320" w:lineRule="atLeast"/>
        <w:rPr>
          <w:rFonts w:cs="Arial"/>
          <w:sz w:val="24"/>
          <w:szCs w:val="24"/>
        </w:rPr>
      </w:pPr>
    </w:p>
    <w:p w14:paraId="42B906EE" w14:textId="4F4BC196" w:rsidR="00214D7E" w:rsidRDefault="00214D7E" w:rsidP="00AD0292">
      <w:pPr>
        <w:pStyle w:val="Arial10i50"/>
        <w:spacing w:line="320" w:lineRule="atLeast"/>
        <w:rPr>
          <w:rFonts w:cs="Arial"/>
          <w:sz w:val="24"/>
          <w:szCs w:val="24"/>
        </w:rPr>
      </w:pPr>
    </w:p>
    <w:p w14:paraId="284E6B44" w14:textId="6375C606" w:rsidR="00214D7E" w:rsidRDefault="00214D7E" w:rsidP="00AD0292">
      <w:pPr>
        <w:pStyle w:val="Arial10i50"/>
        <w:spacing w:line="320" w:lineRule="atLeast"/>
        <w:rPr>
          <w:rFonts w:cs="Arial"/>
          <w:sz w:val="24"/>
          <w:szCs w:val="24"/>
        </w:rPr>
      </w:pPr>
    </w:p>
    <w:p w14:paraId="383AC878" w14:textId="422979D6" w:rsidR="00214D7E" w:rsidRDefault="00214D7E" w:rsidP="00AD0292">
      <w:pPr>
        <w:pStyle w:val="Arial10i50"/>
        <w:spacing w:line="320" w:lineRule="atLeast"/>
        <w:rPr>
          <w:rFonts w:cs="Arial"/>
          <w:sz w:val="24"/>
          <w:szCs w:val="24"/>
        </w:rPr>
      </w:pPr>
    </w:p>
    <w:p w14:paraId="4C33E334" w14:textId="7DA02145" w:rsidR="00214D7E" w:rsidRDefault="00214D7E" w:rsidP="00AD0292">
      <w:pPr>
        <w:pStyle w:val="Arial10i50"/>
        <w:spacing w:line="320" w:lineRule="atLeast"/>
        <w:rPr>
          <w:rFonts w:cs="Arial"/>
          <w:sz w:val="24"/>
          <w:szCs w:val="24"/>
        </w:rPr>
      </w:pPr>
    </w:p>
    <w:p w14:paraId="03295D0A" w14:textId="64E2FD9B" w:rsidR="00214D7E" w:rsidRDefault="00214D7E" w:rsidP="00AD0292">
      <w:pPr>
        <w:pStyle w:val="Arial10i50"/>
        <w:spacing w:line="320" w:lineRule="atLeast"/>
        <w:rPr>
          <w:rFonts w:cs="Arial"/>
          <w:sz w:val="24"/>
          <w:szCs w:val="24"/>
        </w:rPr>
      </w:pPr>
    </w:p>
    <w:p w14:paraId="3FBACD34" w14:textId="06FBEF94" w:rsidR="00450FD6" w:rsidRPr="00AD0292" w:rsidRDefault="00450FD6" w:rsidP="00AD0292">
      <w:pPr>
        <w:pStyle w:val="Arial10i50"/>
        <w:numPr>
          <w:ilvl w:val="0"/>
          <w:numId w:val="77"/>
        </w:numPr>
        <w:spacing w:line="320" w:lineRule="atLeast"/>
        <w:ind w:hanging="218"/>
        <w:rPr>
          <w:rFonts w:cs="Arial"/>
          <w:b/>
          <w:sz w:val="24"/>
          <w:szCs w:val="24"/>
        </w:rPr>
      </w:pPr>
      <w:r w:rsidRPr="00AD0292">
        <w:rPr>
          <w:rFonts w:cs="Arial"/>
          <w:b/>
          <w:sz w:val="24"/>
          <w:szCs w:val="24"/>
        </w:rPr>
        <w:lastRenderedPageBreak/>
        <w:t>Uzasadnienie szczegółowe</w:t>
      </w:r>
    </w:p>
    <w:p w14:paraId="7C5F0F44" w14:textId="77777777" w:rsidR="00450FD6" w:rsidRPr="00AD0292" w:rsidRDefault="00450FD6" w:rsidP="00AD0292">
      <w:pPr>
        <w:pStyle w:val="Arial10i50"/>
        <w:spacing w:line="320" w:lineRule="atLeast"/>
        <w:rPr>
          <w:rFonts w:cs="Arial"/>
          <w:b/>
          <w:sz w:val="24"/>
          <w:szCs w:val="24"/>
          <w:u w:val="single"/>
        </w:rPr>
      </w:pPr>
    </w:p>
    <w:p w14:paraId="3E18BAD2" w14:textId="165797BE" w:rsidR="00EC1E5A" w:rsidRPr="00AD0292" w:rsidRDefault="00450FD6" w:rsidP="00AD0292">
      <w:pPr>
        <w:pStyle w:val="Arial10i50"/>
        <w:spacing w:line="320" w:lineRule="atLeast"/>
        <w:rPr>
          <w:rFonts w:cs="Arial"/>
          <w:iCs/>
          <w:sz w:val="24"/>
          <w:szCs w:val="24"/>
        </w:rPr>
      </w:pPr>
      <w:r w:rsidRPr="00AD0292">
        <w:rPr>
          <w:rFonts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EC1E5A" w:rsidRPr="00AD0292">
        <w:rPr>
          <w:rFonts w:cs="Arial"/>
          <w:sz w:val="24"/>
          <w:szCs w:val="24"/>
        </w:rPr>
        <w:br/>
      </w:r>
      <w:r w:rsidRPr="00AD0292">
        <w:rPr>
          <w:rFonts w:cs="Arial"/>
          <w:sz w:val="24"/>
          <w:szCs w:val="24"/>
        </w:rPr>
        <w:t>i niniejszą decyzją dokonał zmian pozwolenia zintegrowanego, w części</w:t>
      </w:r>
      <w:r w:rsidR="00EC1E5A" w:rsidRPr="00AD0292">
        <w:rPr>
          <w:rFonts w:cs="Arial"/>
          <w:sz w:val="24"/>
          <w:szCs w:val="24"/>
        </w:rPr>
        <w:t xml:space="preserve"> I pn. Rodzaj </w:t>
      </w:r>
      <w:r w:rsidR="00A95D72" w:rsidRPr="00AD0292">
        <w:rPr>
          <w:rFonts w:cs="Arial"/>
          <w:sz w:val="24"/>
          <w:szCs w:val="24"/>
        </w:rPr>
        <w:br/>
      </w:r>
      <w:r w:rsidR="00EC1E5A" w:rsidRPr="00AD0292">
        <w:rPr>
          <w:rFonts w:cs="Arial"/>
          <w:sz w:val="24"/>
          <w:szCs w:val="24"/>
        </w:rPr>
        <w:t xml:space="preserve">i parametry instalacji, w części II pn. </w:t>
      </w:r>
      <w:r w:rsidR="00EC1E5A" w:rsidRPr="00AD0292">
        <w:rPr>
          <w:rFonts w:cs="Arial"/>
          <w:iCs/>
          <w:color w:val="auto"/>
          <w:sz w:val="24"/>
          <w:szCs w:val="24"/>
        </w:rPr>
        <w:t xml:space="preserve">Wymagane działania, w tym środki techniczne mające na celu zapobieganie lub ograniczanie emisji. Sposoby osiągania wysokiego stopnia ochrony środowiska jako całości i zapewnienia efektywnego wykorzystania energii, w części III pn. </w:t>
      </w:r>
      <w:r w:rsidR="00EC1E5A" w:rsidRPr="00AD0292">
        <w:rPr>
          <w:rFonts w:cs="Arial"/>
          <w:iCs/>
          <w:sz w:val="24"/>
          <w:szCs w:val="24"/>
        </w:rPr>
        <w:t>Parametry wprowadzania do środowiska substancji i energii w warunkach normalnego funkcjonowania instalacji,</w:t>
      </w:r>
      <w:r w:rsidR="00E73FDA" w:rsidRPr="00AD0292">
        <w:rPr>
          <w:rFonts w:cs="Arial"/>
          <w:iCs/>
          <w:sz w:val="24"/>
          <w:szCs w:val="24"/>
        </w:rPr>
        <w:t xml:space="preserve"> w części IV pn. Zakres i sposób monitorowania procesów technologicznych, w tym pomiaru i ewidencjonowania wielkości emisji oraz wymagań ochrony przeciwpożarowej oraz w części VI pn. </w:t>
      </w:r>
      <w:r w:rsidR="00E73FDA" w:rsidRPr="00AD0292">
        <w:rPr>
          <w:rFonts w:cs="Arial"/>
          <w:bCs/>
          <w:iCs/>
          <w:sz w:val="24"/>
          <w:szCs w:val="24"/>
        </w:rPr>
        <w:t xml:space="preserve">Sposób </w:t>
      </w:r>
      <w:r w:rsidR="00A95D72" w:rsidRPr="00AD0292">
        <w:rPr>
          <w:rFonts w:cs="Arial"/>
          <w:bCs/>
          <w:iCs/>
          <w:sz w:val="24"/>
          <w:szCs w:val="24"/>
        </w:rPr>
        <w:br/>
      </w:r>
      <w:r w:rsidR="00E73FDA" w:rsidRPr="00AD0292">
        <w:rPr>
          <w:rFonts w:cs="Arial"/>
          <w:bCs/>
          <w:iCs/>
          <w:sz w:val="24"/>
          <w:szCs w:val="24"/>
        </w:rPr>
        <w:t>i częstotliwość przekazywania informacji i danych organowi właściwemu do wydania pozwolenia.</w:t>
      </w:r>
    </w:p>
    <w:p w14:paraId="60C79765" w14:textId="3BB68A0D" w:rsidR="00EC1E5A" w:rsidRPr="00AD0292" w:rsidRDefault="00EC1E5A" w:rsidP="00AD0292">
      <w:pPr>
        <w:pStyle w:val="Arial10i50"/>
        <w:spacing w:line="320" w:lineRule="atLeast"/>
        <w:rPr>
          <w:rFonts w:cs="Arial"/>
          <w:color w:val="auto"/>
          <w:sz w:val="24"/>
          <w:szCs w:val="24"/>
        </w:rPr>
      </w:pPr>
    </w:p>
    <w:p w14:paraId="63341709" w14:textId="25E703AF" w:rsidR="00A95D72" w:rsidRPr="00AD0292" w:rsidRDefault="00A95D72" w:rsidP="00AD0292">
      <w:pPr>
        <w:pStyle w:val="Arial10i50"/>
        <w:spacing w:line="320" w:lineRule="atLeast"/>
        <w:rPr>
          <w:rFonts w:cs="Arial"/>
          <w:sz w:val="24"/>
          <w:szCs w:val="24"/>
        </w:rPr>
      </w:pPr>
      <w:r w:rsidRPr="00AD0292">
        <w:rPr>
          <w:rFonts w:cs="Arial"/>
          <w:sz w:val="24"/>
          <w:szCs w:val="24"/>
        </w:rPr>
        <w:t>Dokonane niniejszą decyzją zmiany warunków pozwolenia zintegrowanego</w:t>
      </w:r>
      <w:r w:rsidR="00452110">
        <w:rPr>
          <w:rFonts w:cs="Arial"/>
          <w:sz w:val="24"/>
          <w:szCs w:val="24"/>
        </w:rPr>
        <w:t>,</w:t>
      </w:r>
      <w:r w:rsidRPr="00AD0292">
        <w:rPr>
          <w:rFonts w:cs="Arial"/>
          <w:sz w:val="24"/>
          <w:szCs w:val="24"/>
        </w:rPr>
        <w:t xml:space="preserve"> odnoszą </w:t>
      </w:r>
      <w:r w:rsidRPr="00AD0292">
        <w:rPr>
          <w:rFonts w:cs="Arial"/>
          <w:sz w:val="24"/>
          <w:szCs w:val="24"/>
        </w:rPr>
        <w:br/>
        <w:t>się do następujących zagadnień:</w:t>
      </w:r>
    </w:p>
    <w:p w14:paraId="445D5129" w14:textId="2A8522D9" w:rsidR="00FC4548" w:rsidRPr="00FC4548" w:rsidRDefault="00944D47" w:rsidP="00AD0292">
      <w:pPr>
        <w:pStyle w:val="Arial10i50"/>
        <w:numPr>
          <w:ilvl w:val="0"/>
          <w:numId w:val="83"/>
        </w:numPr>
        <w:spacing w:line="320" w:lineRule="atLeast"/>
        <w:rPr>
          <w:rFonts w:cs="Arial"/>
          <w:sz w:val="24"/>
          <w:szCs w:val="24"/>
        </w:rPr>
      </w:pPr>
      <w:r>
        <w:rPr>
          <w:rFonts w:cs="Arial"/>
          <w:sz w:val="24"/>
          <w:szCs w:val="24"/>
        </w:rPr>
        <w:t>o</w:t>
      </w:r>
      <w:r w:rsidR="00FC4548">
        <w:rPr>
          <w:rFonts w:cs="Arial"/>
          <w:sz w:val="24"/>
          <w:szCs w:val="24"/>
        </w:rPr>
        <w:t>pis instalacji,</w:t>
      </w:r>
    </w:p>
    <w:p w14:paraId="6064A4BC" w14:textId="204CFB9C" w:rsidR="00A95D72" w:rsidRPr="00AD0292" w:rsidRDefault="00876BA4" w:rsidP="00AD0292">
      <w:pPr>
        <w:pStyle w:val="Arial10i50"/>
        <w:numPr>
          <w:ilvl w:val="0"/>
          <w:numId w:val="83"/>
        </w:numPr>
        <w:spacing w:line="320" w:lineRule="atLeast"/>
        <w:rPr>
          <w:rFonts w:cs="Arial"/>
          <w:sz w:val="24"/>
          <w:szCs w:val="24"/>
        </w:rPr>
      </w:pPr>
      <w:r>
        <w:rPr>
          <w:rFonts w:cs="Arial"/>
          <w:bCs/>
          <w:iCs/>
          <w:sz w:val="24"/>
          <w:szCs w:val="24"/>
        </w:rPr>
        <w:t>o</w:t>
      </w:r>
      <w:r w:rsidR="00A95D72" w:rsidRPr="00AD0292">
        <w:rPr>
          <w:rFonts w:cs="Arial"/>
          <w:bCs/>
          <w:iCs/>
          <w:sz w:val="24"/>
          <w:szCs w:val="24"/>
        </w:rPr>
        <w:t>chrona powietrza,</w:t>
      </w:r>
    </w:p>
    <w:p w14:paraId="2ED3DD5D" w14:textId="1097FD45" w:rsidR="00A95D72" w:rsidRDefault="00876BA4" w:rsidP="00AD0292">
      <w:pPr>
        <w:pStyle w:val="Arial10i50"/>
        <w:numPr>
          <w:ilvl w:val="0"/>
          <w:numId w:val="83"/>
        </w:numPr>
        <w:spacing w:line="320" w:lineRule="atLeast"/>
        <w:rPr>
          <w:rFonts w:cs="Arial"/>
          <w:sz w:val="24"/>
          <w:szCs w:val="24"/>
        </w:rPr>
      </w:pPr>
      <w:r>
        <w:rPr>
          <w:rFonts w:cs="Arial"/>
          <w:sz w:val="24"/>
          <w:szCs w:val="24"/>
        </w:rPr>
        <w:t>o</w:t>
      </w:r>
      <w:r w:rsidR="00A95D72" w:rsidRPr="00AD0292">
        <w:rPr>
          <w:rFonts w:cs="Arial"/>
          <w:sz w:val="24"/>
          <w:szCs w:val="24"/>
        </w:rPr>
        <w:t>chrona przed hałasem,</w:t>
      </w:r>
    </w:p>
    <w:p w14:paraId="31DBFD22" w14:textId="639E96EA" w:rsidR="00876BA4" w:rsidRPr="00AD0292" w:rsidRDefault="00876BA4" w:rsidP="00AD0292">
      <w:pPr>
        <w:pStyle w:val="Arial10i50"/>
        <w:numPr>
          <w:ilvl w:val="0"/>
          <w:numId w:val="83"/>
        </w:numPr>
        <w:spacing w:line="320" w:lineRule="atLeast"/>
        <w:rPr>
          <w:rFonts w:cs="Arial"/>
          <w:sz w:val="24"/>
          <w:szCs w:val="24"/>
        </w:rPr>
      </w:pPr>
      <w:r>
        <w:rPr>
          <w:rFonts w:cs="Arial"/>
          <w:sz w:val="24"/>
          <w:szCs w:val="24"/>
        </w:rPr>
        <w:t>gospodarka wodno-ściekowa,</w:t>
      </w:r>
    </w:p>
    <w:p w14:paraId="1010B2CA" w14:textId="77777777" w:rsidR="00A95D72" w:rsidRPr="00AD0292" w:rsidRDefault="00A95D72" w:rsidP="00AD0292">
      <w:pPr>
        <w:pStyle w:val="Arial10i50"/>
        <w:numPr>
          <w:ilvl w:val="0"/>
          <w:numId w:val="83"/>
        </w:numPr>
        <w:spacing w:line="320" w:lineRule="atLeast"/>
        <w:rPr>
          <w:rFonts w:cs="Arial"/>
          <w:sz w:val="24"/>
          <w:szCs w:val="24"/>
        </w:rPr>
      </w:pPr>
      <w:r w:rsidRPr="00AD0292">
        <w:rPr>
          <w:rFonts w:cs="Arial"/>
          <w:sz w:val="24"/>
          <w:szCs w:val="24"/>
        </w:rPr>
        <w:t>gospodarka odpadami.</w:t>
      </w:r>
    </w:p>
    <w:p w14:paraId="6BA7B7D6" w14:textId="0464CCB1" w:rsidR="00A95D72" w:rsidRDefault="00A95D72" w:rsidP="00AD0292">
      <w:pPr>
        <w:pStyle w:val="Arial10i50"/>
        <w:spacing w:line="320" w:lineRule="atLeast"/>
        <w:rPr>
          <w:rFonts w:cs="Arial"/>
          <w:sz w:val="24"/>
          <w:szCs w:val="24"/>
        </w:rPr>
      </w:pPr>
    </w:p>
    <w:p w14:paraId="2A0D5062" w14:textId="77777777" w:rsidR="00876BA4" w:rsidRPr="00AD0292" w:rsidRDefault="00876BA4" w:rsidP="00AD0292">
      <w:pPr>
        <w:pStyle w:val="Arial10i50"/>
        <w:spacing w:line="320" w:lineRule="atLeast"/>
        <w:rPr>
          <w:rFonts w:cs="Arial"/>
          <w:sz w:val="24"/>
          <w:szCs w:val="24"/>
        </w:rPr>
      </w:pPr>
    </w:p>
    <w:p w14:paraId="3BDA826A" w14:textId="5BD18E46" w:rsidR="00A95D72" w:rsidRDefault="00A95D72" w:rsidP="00AD0292">
      <w:pPr>
        <w:pStyle w:val="Arial10i50"/>
        <w:spacing w:line="320" w:lineRule="atLeast"/>
        <w:rPr>
          <w:rFonts w:cs="Arial"/>
          <w:sz w:val="24"/>
          <w:szCs w:val="24"/>
        </w:rPr>
      </w:pPr>
      <w:r w:rsidRPr="00AD0292">
        <w:rPr>
          <w:rFonts w:cs="Arial"/>
          <w:sz w:val="24"/>
          <w:szCs w:val="24"/>
        </w:rPr>
        <w:t>Ad. 1</w:t>
      </w:r>
    </w:p>
    <w:p w14:paraId="114C08FF" w14:textId="32E1C50F" w:rsidR="00876BA4" w:rsidRDefault="00876BA4" w:rsidP="00AD0292">
      <w:pPr>
        <w:pStyle w:val="Arial10i50"/>
        <w:spacing w:line="320" w:lineRule="atLeast"/>
        <w:rPr>
          <w:rFonts w:cs="Arial"/>
          <w:sz w:val="24"/>
          <w:szCs w:val="24"/>
        </w:rPr>
      </w:pPr>
    </w:p>
    <w:p w14:paraId="1A51A1E6" w14:textId="63DF1ECA" w:rsidR="00944D47" w:rsidRDefault="00944D47" w:rsidP="00AD0292">
      <w:pPr>
        <w:pStyle w:val="Arial10i50"/>
        <w:spacing w:line="320" w:lineRule="atLeast"/>
        <w:rPr>
          <w:rFonts w:cs="Arial"/>
          <w:sz w:val="24"/>
          <w:szCs w:val="24"/>
        </w:rPr>
      </w:pPr>
      <w:r>
        <w:rPr>
          <w:rFonts w:cs="Arial"/>
          <w:sz w:val="24"/>
          <w:szCs w:val="24"/>
        </w:rPr>
        <w:t xml:space="preserve">W części I pozwolenia zintegrowanego, pn. </w:t>
      </w:r>
      <w:r w:rsidRPr="00944D47">
        <w:rPr>
          <w:rFonts w:cs="Arial"/>
          <w:sz w:val="24"/>
          <w:szCs w:val="24"/>
        </w:rPr>
        <w:t>Rodzaj i parametry instalacji</w:t>
      </w:r>
      <w:r>
        <w:rPr>
          <w:rFonts w:cs="Arial"/>
          <w:sz w:val="24"/>
          <w:szCs w:val="24"/>
        </w:rPr>
        <w:t xml:space="preserve">, uwzględniono </w:t>
      </w:r>
      <w:r w:rsidRPr="00944D47">
        <w:rPr>
          <w:rFonts w:cs="Arial"/>
          <w:sz w:val="24"/>
          <w:szCs w:val="24"/>
        </w:rPr>
        <w:t>dwie dodatkowe działki</w:t>
      </w:r>
      <w:r>
        <w:rPr>
          <w:rFonts w:cs="Arial"/>
          <w:sz w:val="24"/>
          <w:szCs w:val="24"/>
        </w:rPr>
        <w:t>, na których zlokalizowana jest przedmiotowa instalacja. Zaktualizowano również część dotyczącą opisu instalacji, w zakresie objętości wanien procesowych. Z</w:t>
      </w:r>
      <w:r w:rsidRPr="00944D47">
        <w:rPr>
          <w:rFonts w:cs="Arial"/>
          <w:sz w:val="24"/>
          <w:szCs w:val="24"/>
        </w:rPr>
        <w:t>miany m</w:t>
      </w:r>
      <w:r>
        <w:rPr>
          <w:rFonts w:cs="Arial"/>
          <w:sz w:val="24"/>
          <w:szCs w:val="24"/>
        </w:rPr>
        <w:t>iały</w:t>
      </w:r>
      <w:r w:rsidRPr="00944D47">
        <w:rPr>
          <w:rFonts w:cs="Arial"/>
          <w:sz w:val="24"/>
          <w:szCs w:val="24"/>
        </w:rPr>
        <w:t xml:space="preserve"> na celu</w:t>
      </w:r>
      <w:r w:rsidR="00452110">
        <w:rPr>
          <w:rFonts w:cs="Arial"/>
          <w:sz w:val="24"/>
          <w:szCs w:val="24"/>
        </w:rPr>
        <w:t>, m.in.,</w:t>
      </w:r>
      <w:r w:rsidRPr="00944D47">
        <w:rPr>
          <w:rFonts w:cs="Arial"/>
          <w:sz w:val="24"/>
          <w:szCs w:val="24"/>
        </w:rPr>
        <w:t xml:space="preserve"> dostosowanie zapisów pozwolenia</w:t>
      </w:r>
      <w:r w:rsidR="00452110">
        <w:rPr>
          <w:rFonts w:cs="Arial"/>
          <w:sz w:val="24"/>
          <w:szCs w:val="24"/>
        </w:rPr>
        <w:t>,</w:t>
      </w:r>
      <w:r w:rsidRPr="00944D47">
        <w:rPr>
          <w:rFonts w:cs="Arial"/>
          <w:sz w:val="24"/>
          <w:szCs w:val="24"/>
        </w:rPr>
        <w:t xml:space="preserve"> do ustaleń pokontrolnych. Uszczegółowiono liczbę oraz parametry wanien (w tym</w:t>
      </w:r>
      <w:r w:rsidR="00452110">
        <w:rPr>
          <w:rFonts w:cs="Arial"/>
          <w:sz w:val="24"/>
          <w:szCs w:val="24"/>
        </w:rPr>
        <w:t>,</w:t>
      </w:r>
      <w:r w:rsidRPr="00944D47">
        <w:rPr>
          <w:rFonts w:cs="Arial"/>
          <w:sz w:val="24"/>
          <w:szCs w:val="24"/>
        </w:rPr>
        <w:t xml:space="preserve"> niewielkich wanien mobilnych)</w:t>
      </w:r>
      <w:r>
        <w:rPr>
          <w:rFonts w:cs="Arial"/>
          <w:sz w:val="24"/>
          <w:szCs w:val="24"/>
        </w:rPr>
        <w:t>,</w:t>
      </w:r>
      <w:r w:rsidRPr="00944D47">
        <w:rPr>
          <w:rFonts w:cs="Arial"/>
          <w:sz w:val="24"/>
          <w:szCs w:val="24"/>
        </w:rPr>
        <w:t xml:space="preserve"> wchodzących w skład poszczególnych linii oraz dostosowano nomenklaturę do stosowanej na terenie Zakładu. Wanny mobilne, o których mowa</w:t>
      </w:r>
      <w:r>
        <w:rPr>
          <w:rFonts w:cs="Arial"/>
          <w:sz w:val="24"/>
          <w:szCs w:val="24"/>
        </w:rPr>
        <w:t xml:space="preserve">, </w:t>
      </w:r>
      <w:r w:rsidRPr="00944D47">
        <w:rPr>
          <w:rFonts w:cs="Arial"/>
          <w:sz w:val="24"/>
          <w:szCs w:val="24"/>
        </w:rPr>
        <w:t>stanowią niewielkie pojemniki, które mog</w:t>
      </w:r>
      <w:r>
        <w:rPr>
          <w:rFonts w:cs="Arial"/>
          <w:sz w:val="24"/>
          <w:szCs w:val="24"/>
        </w:rPr>
        <w:t>ą</w:t>
      </w:r>
      <w:r w:rsidRPr="00944D47">
        <w:rPr>
          <w:rFonts w:cs="Arial"/>
          <w:sz w:val="24"/>
          <w:szCs w:val="24"/>
        </w:rPr>
        <w:t xml:space="preserve"> być przemieszczane w różne miejsca hali (w zależności od potrzeb procesowych).</w:t>
      </w:r>
    </w:p>
    <w:p w14:paraId="514880EF" w14:textId="77777777" w:rsidR="00944D47" w:rsidRPr="00AD0292" w:rsidRDefault="00944D47" w:rsidP="00AD0292">
      <w:pPr>
        <w:pStyle w:val="Arial10i50"/>
        <w:spacing w:line="320" w:lineRule="atLeast"/>
        <w:rPr>
          <w:rFonts w:cs="Arial"/>
          <w:sz w:val="24"/>
          <w:szCs w:val="24"/>
        </w:rPr>
      </w:pPr>
    </w:p>
    <w:p w14:paraId="38AF56FF" w14:textId="599AB987" w:rsidR="00DF001C" w:rsidRDefault="00DF001C" w:rsidP="00876BA4">
      <w:pPr>
        <w:spacing w:after="0" w:line="320" w:lineRule="atLeast"/>
        <w:rPr>
          <w:rFonts w:ascii="Arial" w:eastAsia="Times New Roman" w:hAnsi="Arial" w:cs="Arial"/>
          <w:sz w:val="24"/>
          <w:szCs w:val="24"/>
          <w:lang w:eastAsia="pl-PL"/>
        </w:rPr>
      </w:pPr>
      <w:r>
        <w:rPr>
          <w:rFonts w:ascii="Arial" w:eastAsia="Times New Roman" w:hAnsi="Arial" w:cs="Arial"/>
          <w:sz w:val="24"/>
          <w:szCs w:val="24"/>
          <w:lang w:eastAsia="pl-PL"/>
        </w:rPr>
        <w:t>Ad. 2</w:t>
      </w:r>
    </w:p>
    <w:p w14:paraId="1FCC6010" w14:textId="77777777" w:rsidR="00DF001C" w:rsidRDefault="00DF001C" w:rsidP="00876BA4">
      <w:pPr>
        <w:spacing w:after="0" w:line="320" w:lineRule="atLeast"/>
        <w:rPr>
          <w:rFonts w:ascii="Arial" w:eastAsia="Times New Roman" w:hAnsi="Arial" w:cs="Arial"/>
          <w:sz w:val="24"/>
          <w:szCs w:val="24"/>
          <w:lang w:eastAsia="pl-PL"/>
        </w:rPr>
      </w:pPr>
    </w:p>
    <w:p w14:paraId="304C18C3" w14:textId="578870F9" w:rsidR="00A93893" w:rsidRDefault="00A93893" w:rsidP="00876BA4">
      <w:p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 xml:space="preserve">Zmiana pozwolenia zintegrowanego w zakresie zagadnień dotyczących emisji </w:t>
      </w:r>
      <w:r w:rsidR="00876BA4">
        <w:rPr>
          <w:rFonts w:ascii="Arial" w:eastAsia="Times New Roman" w:hAnsi="Arial" w:cs="Arial"/>
          <w:sz w:val="24"/>
          <w:szCs w:val="24"/>
          <w:lang w:eastAsia="pl-PL"/>
        </w:rPr>
        <w:br/>
      </w:r>
      <w:r w:rsidRPr="00AD0292">
        <w:rPr>
          <w:rFonts w:ascii="Arial" w:eastAsia="Times New Roman" w:hAnsi="Arial" w:cs="Arial"/>
          <w:sz w:val="24"/>
          <w:szCs w:val="24"/>
          <w:lang w:eastAsia="pl-PL"/>
        </w:rPr>
        <w:t>do powietrza / ochrony powietrza</w:t>
      </w:r>
      <w:r w:rsidR="00876BA4">
        <w:rPr>
          <w:rFonts w:ascii="Arial" w:eastAsia="Times New Roman" w:hAnsi="Arial" w:cs="Arial"/>
          <w:sz w:val="24"/>
          <w:szCs w:val="24"/>
          <w:lang w:eastAsia="pl-PL"/>
        </w:rPr>
        <w:t>,</w:t>
      </w:r>
      <w:r w:rsidRPr="00AD0292">
        <w:rPr>
          <w:rFonts w:ascii="Arial" w:eastAsia="Times New Roman" w:hAnsi="Arial" w:cs="Arial"/>
          <w:sz w:val="24"/>
          <w:szCs w:val="24"/>
          <w:lang w:eastAsia="pl-PL"/>
        </w:rPr>
        <w:t xml:space="preserve"> obejmuje zmianę liczby wanien procesowych, wykorzystywanych w Hali nr 1 oraz Hali nr 2, oraz zmianę liczby wentylatorów na dachu Hali nr 1 (uruchomienie nowego wentylatora – nowego emitora E6</w:t>
      </w:r>
      <w:r w:rsidR="00F35DD7">
        <w:rPr>
          <w:rFonts w:ascii="Arial" w:eastAsia="Times New Roman" w:hAnsi="Arial" w:cs="Arial"/>
          <w:sz w:val="24"/>
          <w:szCs w:val="24"/>
          <w:lang w:eastAsia="pl-PL"/>
        </w:rPr>
        <w:t>,</w:t>
      </w:r>
      <w:r w:rsidRPr="00AD0292">
        <w:rPr>
          <w:rFonts w:ascii="Arial" w:eastAsia="Times New Roman" w:hAnsi="Arial" w:cs="Arial"/>
          <w:sz w:val="24"/>
          <w:szCs w:val="24"/>
          <w:lang w:eastAsia="pl-PL"/>
        </w:rPr>
        <w:t xml:space="preserve"> o wysokości 5,5 m </w:t>
      </w:r>
      <w:r w:rsidR="00876BA4">
        <w:rPr>
          <w:rFonts w:ascii="Arial" w:eastAsia="Times New Roman" w:hAnsi="Arial" w:cs="Arial"/>
          <w:sz w:val="24"/>
          <w:szCs w:val="24"/>
          <w:lang w:eastAsia="pl-PL"/>
        </w:rPr>
        <w:br/>
      </w:r>
      <w:r w:rsidRPr="00AD0292">
        <w:rPr>
          <w:rFonts w:ascii="Arial" w:eastAsia="Times New Roman" w:hAnsi="Arial" w:cs="Arial"/>
          <w:sz w:val="24"/>
          <w:szCs w:val="24"/>
          <w:lang w:eastAsia="pl-PL"/>
        </w:rPr>
        <w:t xml:space="preserve">i średnicy wewnętrznej 0,25 m). </w:t>
      </w:r>
    </w:p>
    <w:p w14:paraId="14944E54" w14:textId="2F15CE74" w:rsidR="00A93893" w:rsidRPr="00214D7E" w:rsidRDefault="00876BA4" w:rsidP="00214D7E">
      <w:pPr>
        <w:autoSpaceDE w:val="0"/>
        <w:autoSpaceDN w:val="0"/>
        <w:adjustRightInd w:val="0"/>
        <w:spacing w:after="0" w:line="320" w:lineRule="atLeast"/>
        <w:rPr>
          <w:rFonts w:ascii="Arial" w:eastAsia="Calibri" w:hAnsi="Arial" w:cs="Arial"/>
          <w:sz w:val="24"/>
          <w:szCs w:val="24"/>
        </w:rPr>
      </w:pPr>
      <w:r>
        <w:rPr>
          <w:rFonts w:ascii="Arial" w:eastAsia="Calibri" w:hAnsi="Arial" w:cs="Arial"/>
          <w:color w:val="000000"/>
          <w:sz w:val="24"/>
          <w:szCs w:val="24"/>
        </w:rPr>
        <w:lastRenderedPageBreak/>
        <w:t>Ponadto, p</w:t>
      </w:r>
      <w:r w:rsidR="00A93893" w:rsidRPr="00AD0292">
        <w:rPr>
          <w:rFonts w:ascii="Arial" w:eastAsia="Calibri" w:hAnsi="Arial" w:cs="Arial"/>
          <w:color w:val="000000"/>
          <w:sz w:val="24"/>
          <w:szCs w:val="24"/>
        </w:rPr>
        <w:t>rowadzący instalację, zgłosił eksploatację</w:t>
      </w:r>
      <w:r w:rsidR="00A93893" w:rsidRPr="00AD0292">
        <w:rPr>
          <w:rFonts w:ascii="Arial" w:eastAsia="Calibri" w:hAnsi="Arial" w:cs="Arial"/>
          <w:sz w:val="24"/>
          <w:szCs w:val="24"/>
        </w:rPr>
        <w:t xml:space="preserve"> </w:t>
      </w:r>
      <w:r w:rsidR="00A93893" w:rsidRPr="00AD0292">
        <w:rPr>
          <w:rFonts w:ascii="Arial" w:eastAsia="Calibri" w:hAnsi="Arial" w:cs="Arial"/>
          <w:color w:val="000000"/>
          <w:sz w:val="24"/>
          <w:szCs w:val="24"/>
        </w:rPr>
        <w:t>stanowiska elektrolitycznego trawienia, w ramach którego</w:t>
      </w:r>
      <w:r w:rsidR="00452110">
        <w:rPr>
          <w:rFonts w:ascii="Arial" w:eastAsia="Calibri" w:hAnsi="Arial" w:cs="Arial"/>
          <w:color w:val="000000"/>
          <w:sz w:val="24"/>
          <w:szCs w:val="24"/>
        </w:rPr>
        <w:t>,</w:t>
      </w:r>
      <w:r w:rsidR="00A93893" w:rsidRPr="00AD0292">
        <w:rPr>
          <w:rFonts w:ascii="Arial" w:eastAsia="Calibri" w:hAnsi="Arial" w:cs="Arial"/>
          <w:color w:val="000000"/>
          <w:sz w:val="24"/>
          <w:szCs w:val="24"/>
        </w:rPr>
        <w:t xml:space="preserve"> wykorzystywan</w:t>
      </w:r>
      <w:r w:rsidR="00452110">
        <w:rPr>
          <w:rFonts w:ascii="Arial" w:eastAsia="Calibri" w:hAnsi="Arial" w:cs="Arial"/>
          <w:color w:val="000000"/>
          <w:sz w:val="24"/>
          <w:szCs w:val="24"/>
        </w:rPr>
        <w:t>a</w:t>
      </w:r>
      <w:r w:rsidR="00A93893" w:rsidRPr="00AD0292">
        <w:rPr>
          <w:rFonts w:ascii="Arial" w:eastAsia="Calibri" w:hAnsi="Arial" w:cs="Arial"/>
          <w:color w:val="000000"/>
          <w:sz w:val="24"/>
          <w:szCs w:val="24"/>
        </w:rPr>
        <w:t xml:space="preserve"> jest podręczna wanna procesowa</w:t>
      </w:r>
      <w:r>
        <w:rPr>
          <w:rFonts w:ascii="Arial" w:eastAsia="Calibri" w:hAnsi="Arial" w:cs="Arial"/>
          <w:color w:val="000000"/>
          <w:sz w:val="24"/>
          <w:szCs w:val="24"/>
        </w:rPr>
        <w:t>,</w:t>
      </w:r>
      <w:r w:rsidR="00A93893" w:rsidRPr="00AD0292">
        <w:rPr>
          <w:rFonts w:ascii="Arial" w:eastAsia="Calibri" w:hAnsi="Arial" w:cs="Arial"/>
          <w:color w:val="000000"/>
          <w:sz w:val="24"/>
          <w:szCs w:val="24"/>
        </w:rPr>
        <w:t xml:space="preserve"> o pojemności do 0,005 m</w:t>
      </w:r>
      <w:r w:rsidR="00A93893" w:rsidRPr="00AD0292">
        <w:rPr>
          <w:rFonts w:ascii="Arial" w:eastAsia="Calibri" w:hAnsi="Arial" w:cs="Arial"/>
          <w:color w:val="000000"/>
          <w:sz w:val="24"/>
          <w:szCs w:val="24"/>
          <w:vertAlign w:val="superscript"/>
        </w:rPr>
        <w:t>3</w:t>
      </w:r>
      <w:r w:rsidR="00A93893" w:rsidRPr="00AD0292">
        <w:rPr>
          <w:rFonts w:ascii="Arial" w:eastAsia="Calibri" w:hAnsi="Arial" w:cs="Arial"/>
          <w:color w:val="000000"/>
          <w:sz w:val="24"/>
          <w:szCs w:val="24"/>
        </w:rPr>
        <w:t xml:space="preserve">. </w:t>
      </w:r>
      <w:r w:rsidR="00A93893" w:rsidRPr="00AD0292">
        <w:rPr>
          <w:rFonts w:ascii="Arial" w:eastAsia="Calibri" w:hAnsi="Arial" w:cs="Arial"/>
          <w:sz w:val="24"/>
          <w:szCs w:val="24"/>
        </w:rPr>
        <w:t>Stanowisko wyposażone jest w okap z pochłaniaczem zanieczyszczeń. W procesie elektrolitycznego trawienia</w:t>
      </w:r>
      <w:r w:rsidR="00452110">
        <w:rPr>
          <w:rFonts w:ascii="Arial" w:eastAsia="Calibri" w:hAnsi="Arial" w:cs="Arial"/>
          <w:sz w:val="24"/>
          <w:szCs w:val="24"/>
        </w:rPr>
        <w:t>,</w:t>
      </w:r>
      <w:r w:rsidR="00A93893" w:rsidRPr="00AD0292">
        <w:rPr>
          <w:rFonts w:ascii="Arial" w:eastAsia="Calibri" w:hAnsi="Arial" w:cs="Arial"/>
          <w:sz w:val="24"/>
          <w:szCs w:val="24"/>
        </w:rPr>
        <w:t xml:space="preserve"> używany jest kwas fosforowy H</w:t>
      </w:r>
      <w:r w:rsidR="00A93893" w:rsidRPr="00AD0292">
        <w:rPr>
          <w:rFonts w:ascii="Arial" w:eastAsia="Calibri" w:hAnsi="Arial" w:cs="Arial"/>
          <w:sz w:val="24"/>
          <w:szCs w:val="24"/>
          <w:vertAlign w:val="subscript"/>
        </w:rPr>
        <w:t>3</w:t>
      </w:r>
      <w:r w:rsidR="00A93893" w:rsidRPr="00AD0292">
        <w:rPr>
          <w:rFonts w:ascii="Arial" w:eastAsia="Calibri" w:hAnsi="Arial" w:cs="Arial"/>
          <w:sz w:val="24"/>
          <w:szCs w:val="24"/>
        </w:rPr>
        <w:t>PO</w:t>
      </w:r>
      <w:r w:rsidR="00A93893" w:rsidRPr="00AD0292">
        <w:rPr>
          <w:rFonts w:ascii="Arial" w:eastAsia="Calibri" w:hAnsi="Arial" w:cs="Arial"/>
          <w:sz w:val="24"/>
          <w:szCs w:val="24"/>
          <w:vertAlign w:val="subscript"/>
        </w:rPr>
        <w:t>4</w:t>
      </w:r>
      <w:r w:rsidR="00A93893" w:rsidRPr="00AD0292">
        <w:rPr>
          <w:rFonts w:ascii="Arial" w:eastAsia="Calibri" w:hAnsi="Arial" w:cs="Arial"/>
          <w:sz w:val="24"/>
          <w:szCs w:val="24"/>
        </w:rPr>
        <w:t xml:space="preserve"> lub inny kwas, nieposiadający wartości odniesienia lub poziomów dopuszczalnych, dlatego też dla przedmiotowego źródła emisji nie określono dopuszczalnych poziomów emisji.</w:t>
      </w:r>
      <w:r w:rsidR="00452110">
        <w:rPr>
          <w:rFonts w:ascii="Arial" w:eastAsia="Calibri" w:hAnsi="Arial" w:cs="Arial"/>
          <w:sz w:val="24"/>
          <w:szCs w:val="24"/>
        </w:rPr>
        <w:t xml:space="preserve"> </w:t>
      </w:r>
      <w:r w:rsidR="00A93893" w:rsidRPr="00AD0292">
        <w:rPr>
          <w:rFonts w:ascii="Arial" w:eastAsia="Times New Roman" w:hAnsi="Arial" w:cs="Arial"/>
          <w:sz w:val="24"/>
          <w:szCs w:val="24"/>
          <w:lang w:eastAsia="pl-PL"/>
        </w:rPr>
        <w:t>Z uwagi na ww. zmiany w instalacji, Wnioskodawca przeprowadził ocenę oddziaływania instalacji na jakość powietrza.</w:t>
      </w:r>
      <w:r w:rsidR="00214D7E">
        <w:rPr>
          <w:rFonts w:ascii="Arial" w:eastAsia="Calibri" w:hAnsi="Arial" w:cs="Arial"/>
          <w:sz w:val="24"/>
          <w:szCs w:val="24"/>
        </w:rPr>
        <w:t xml:space="preserve"> </w:t>
      </w:r>
      <w:r w:rsidR="00A93893" w:rsidRPr="00AD0292">
        <w:rPr>
          <w:rFonts w:ascii="Arial" w:eastAsia="Times New Roman" w:hAnsi="Arial" w:cs="Arial"/>
          <w:sz w:val="24"/>
          <w:szCs w:val="24"/>
          <w:lang w:eastAsia="pl-PL"/>
        </w:rPr>
        <w:t xml:space="preserve">Analiza rozprzestrzeniania się zanieczyszczeń w powietrzu została przeprowadzona zgodnie z wymaganiami, określonymi w rozporządzeniu Ministra Środowiska z dnia 26 stycznia 2010 r. w sprawie wartości odniesienia dla niektórych substancji w powietrzu (Dz. U. z 2010 r., nr 16, </w:t>
      </w:r>
      <w:r w:rsidR="00214D7E">
        <w:rPr>
          <w:rFonts w:ascii="Arial" w:eastAsia="Times New Roman" w:hAnsi="Arial" w:cs="Arial"/>
          <w:sz w:val="24"/>
          <w:szCs w:val="24"/>
          <w:lang w:eastAsia="pl-PL"/>
        </w:rPr>
        <w:br/>
      </w:r>
      <w:r w:rsidR="00A93893" w:rsidRPr="00AD0292">
        <w:rPr>
          <w:rFonts w:ascii="Arial" w:eastAsia="Times New Roman" w:hAnsi="Arial" w:cs="Arial"/>
          <w:sz w:val="24"/>
          <w:szCs w:val="24"/>
          <w:lang w:eastAsia="pl-PL"/>
        </w:rPr>
        <w:t>poz. 87).</w:t>
      </w:r>
    </w:p>
    <w:p w14:paraId="255F67C7" w14:textId="77777777" w:rsidR="00876BA4" w:rsidRPr="00AD0292" w:rsidRDefault="00876BA4" w:rsidP="00876BA4">
      <w:pPr>
        <w:spacing w:after="0" w:line="320" w:lineRule="atLeast"/>
        <w:rPr>
          <w:rFonts w:ascii="Arial" w:eastAsia="Times New Roman" w:hAnsi="Arial" w:cs="Arial"/>
          <w:sz w:val="24"/>
          <w:szCs w:val="24"/>
          <w:lang w:eastAsia="pl-PL"/>
        </w:rPr>
      </w:pPr>
    </w:p>
    <w:p w14:paraId="420D5FF5" w14:textId="04E306B2" w:rsidR="00A93893" w:rsidRDefault="00A93893" w:rsidP="00876BA4">
      <w:pPr>
        <w:pStyle w:val="Tekstpodstawowywcity"/>
        <w:spacing w:line="320" w:lineRule="atLeast"/>
        <w:ind w:firstLine="0"/>
        <w:jc w:val="left"/>
        <w:rPr>
          <w:rFonts w:ascii="Arial" w:hAnsi="Arial" w:cs="Arial"/>
        </w:rPr>
      </w:pPr>
      <w:r w:rsidRPr="00AD0292">
        <w:rPr>
          <w:rFonts w:ascii="Arial" w:eastAsia="Calibri" w:hAnsi="Arial" w:cs="Arial"/>
        </w:rPr>
        <w:t>Przeprowadzone obliczenia wykazały, iż przy dotrzymaniu dopuszczalnych poziomów emisji substancji i warunków wprowadzania substancji do powietrza, określonych w niniejszej decyzji, nie zostaną przekroczone dopuszczalne poziomy substancji w powietrzu, określone w rozporządzeniu Ministra Środowiska z dnia 24 sierpnia 2012 r. w sprawie poziomów niektórych substancji w powietrzu (Dz. U. z 2021 r.</w:t>
      </w:r>
      <w:r w:rsidRPr="00AD0292">
        <w:rPr>
          <w:rFonts w:ascii="Arial" w:hAnsi="Arial" w:cs="Arial"/>
        </w:rPr>
        <w:t xml:space="preserve"> poz. 845), </w:t>
      </w:r>
      <w:r w:rsidR="00876BA4">
        <w:rPr>
          <w:rFonts w:ascii="Arial" w:hAnsi="Arial" w:cs="Arial"/>
        </w:rPr>
        <w:br/>
      </w:r>
      <w:r w:rsidRPr="00AD0292">
        <w:rPr>
          <w:rFonts w:ascii="Arial" w:hAnsi="Arial" w:cs="Arial"/>
        </w:rPr>
        <w:t xml:space="preserve">a także wartości odniesienia, określone w rozporządzeniu Ministra Środowiska z dnia </w:t>
      </w:r>
      <w:r w:rsidR="00876BA4">
        <w:rPr>
          <w:rFonts w:ascii="Arial" w:hAnsi="Arial" w:cs="Arial"/>
        </w:rPr>
        <w:br/>
      </w:r>
      <w:r w:rsidRPr="00AD0292">
        <w:rPr>
          <w:rFonts w:ascii="Arial" w:hAnsi="Arial" w:cs="Arial"/>
        </w:rPr>
        <w:t>26 stycznia 2010 r. w sprawie wartości odniesienia dla niektórych substancji w powietrzu (Dz. U. z 2010 r., nr 16</w:t>
      </w:r>
      <w:r w:rsidR="00876BA4">
        <w:rPr>
          <w:rFonts w:ascii="Arial" w:hAnsi="Arial" w:cs="Arial"/>
        </w:rPr>
        <w:t>,</w:t>
      </w:r>
      <w:r w:rsidRPr="00AD0292">
        <w:rPr>
          <w:rFonts w:ascii="Arial" w:hAnsi="Arial" w:cs="Arial"/>
        </w:rPr>
        <w:t xml:space="preserve"> poz. 87), poza terenem, do którego prowadzący instalację posiada tytuł prawny.</w:t>
      </w:r>
    </w:p>
    <w:p w14:paraId="284642CD" w14:textId="77777777" w:rsidR="00876BA4" w:rsidRPr="00AD0292" w:rsidRDefault="00876BA4" w:rsidP="00876BA4">
      <w:pPr>
        <w:spacing w:after="0" w:line="320" w:lineRule="atLeast"/>
        <w:rPr>
          <w:rFonts w:ascii="Arial" w:eastAsia="Times New Roman" w:hAnsi="Arial" w:cs="Arial"/>
          <w:sz w:val="24"/>
          <w:szCs w:val="24"/>
          <w:lang w:eastAsia="pl-PL"/>
        </w:rPr>
      </w:pPr>
    </w:p>
    <w:p w14:paraId="29329C23" w14:textId="5F132416" w:rsidR="00876BA4" w:rsidRPr="00AD0292" w:rsidRDefault="00A93893" w:rsidP="003F4A58">
      <w:p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 xml:space="preserve">Mając na uwadze powyższe, dla przedmiotowej zmiany pozwolenia, nie ma zastosowania art. 225 ww. ustawy </w:t>
      </w:r>
      <w:proofErr w:type="spellStart"/>
      <w:r w:rsidRPr="00AD0292">
        <w:rPr>
          <w:rFonts w:ascii="Arial" w:eastAsia="Times New Roman" w:hAnsi="Arial" w:cs="Arial"/>
          <w:sz w:val="24"/>
          <w:szCs w:val="24"/>
          <w:lang w:eastAsia="pl-PL"/>
        </w:rPr>
        <w:t>P</w:t>
      </w:r>
      <w:r w:rsidR="009E26A2">
        <w:rPr>
          <w:rFonts w:ascii="Arial" w:eastAsia="Times New Roman" w:hAnsi="Arial" w:cs="Arial"/>
          <w:sz w:val="24"/>
          <w:szCs w:val="24"/>
          <w:lang w:eastAsia="pl-PL"/>
        </w:rPr>
        <w:t>oś</w:t>
      </w:r>
      <w:proofErr w:type="spellEnd"/>
      <w:r w:rsidRPr="00AD0292">
        <w:rPr>
          <w:rFonts w:ascii="Arial" w:eastAsia="Times New Roman" w:hAnsi="Arial" w:cs="Arial"/>
          <w:sz w:val="24"/>
          <w:szCs w:val="24"/>
          <w:lang w:eastAsia="pl-PL"/>
        </w:rPr>
        <w:t>, dotyczący konieczności przeprowadzania postępowania kompensacyjnego.</w:t>
      </w:r>
    </w:p>
    <w:p w14:paraId="7A7B3C79" w14:textId="77777777" w:rsidR="009E26A2" w:rsidRDefault="009E26A2" w:rsidP="009E26A2">
      <w:pPr>
        <w:spacing w:after="0" w:line="320" w:lineRule="atLeast"/>
        <w:rPr>
          <w:rFonts w:ascii="Arial" w:eastAsia="Times New Roman" w:hAnsi="Arial" w:cs="Arial"/>
          <w:sz w:val="24"/>
          <w:szCs w:val="24"/>
          <w:lang w:eastAsia="pl-PL"/>
        </w:rPr>
      </w:pPr>
    </w:p>
    <w:p w14:paraId="7D6E38CB" w14:textId="77777777" w:rsidR="009E26A2" w:rsidRDefault="00A93893" w:rsidP="009E26A2">
      <w:p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Z uwagi na zmiany w instalacji, dotyczące emisji do powietrza / ochrony powietrza, dokonano zmian pozwolenia zintegrowanego w zakresie:</w:t>
      </w:r>
      <w:r w:rsidR="00876BA4" w:rsidRPr="00876BA4">
        <w:rPr>
          <w:rFonts w:ascii="Arial" w:eastAsia="Times New Roman" w:hAnsi="Arial" w:cs="Arial"/>
          <w:sz w:val="24"/>
          <w:szCs w:val="24"/>
          <w:lang w:eastAsia="pl-PL"/>
        </w:rPr>
        <w:t xml:space="preserve"> </w:t>
      </w:r>
    </w:p>
    <w:p w14:paraId="61E630FB" w14:textId="6D6DD5AD" w:rsidR="00876BA4" w:rsidRPr="00AD0292" w:rsidRDefault="00876BA4" w:rsidP="009E26A2">
      <w:pPr>
        <w:numPr>
          <w:ilvl w:val="0"/>
          <w:numId w:val="84"/>
        </w:num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 xml:space="preserve">punktu I.3.1. </w:t>
      </w:r>
      <w:r w:rsidR="003F4A58">
        <w:rPr>
          <w:rFonts w:ascii="Arial" w:eastAsia="Times New Roman" w:hAnsi="Arial" w:cs="Arial"/>
          <w:sz w:val="24"/>
          <w:szCs w:val="24"/>
          <w:lang w:eastAsia="pl-PL"/>
        </w:rPr>
        <w:t>„</w:t>
      </w:r>
      <w:r w:rsidRPr="00AD0292">
        <w:rPr>
          <w:rFonts w:ascii="Arial" w:eastAsia="Times New Roman" w:hAnsi="Arial" w:cs="Arial"/>
          <w:sz w:val="24"/>
          <w:szCs w:val="24"/>
          <w:lang w:eastAsia="pl-PL"/>
        </w:rPr>
        <w:t xml:space="preserve">Źródła emisji i miejsca wprowadzania substancji do powietrza”,  poprzez uwzględnienie nowego emitora (E6 - wentylatora dachowego), a także informacji </w:t>
      </w:r>
      <w:r w:rsidR="009E26A2">
        <w:rPr>
          <w:rFonts w:ascii="Arial" w:eastAsia="Times New Roman" w:hAnsi="Arial" w:cs="Arial"/>
          <w:sz w:val="24"/>
          <w:szCs w:val="24"/>
          <w:lang w:eastAsia="pl-PL"/>
        </w:rPr>
        <w:br/>
      </w:r>
      <w:r w:rsidRPr="00AD0292">
        <w:rPr>
          <w:rFonts w:ascii="Arial" w:eastAsia="Times New Roman" w:hAnsi="Arial" w:cs="Arial"/>
          <w:sz w:val="24"/>
          <w:szCs w:val="24"/>
          <w:lang w:eastAsia="pl-PL"/>
        </w:rPr>
        <w:t>o stanowisku elektrolitycznym</w:t>
      </w:r>
      <w:r w:rsidR="00B73A0C">
        <w:rPr>
          <w:rFonts w:ascii="Arial" w:eastAsia="Times New Roman" w:hAnsi="Arial" w:cs="Arial"/>
          <w:sz w:val="24"/>
          <w:szCs w:val="24"/>
          <w:lang w:eastAsia="pl-PL"/>
        </w:rPr>
        <w:t>,</w:t>
      </w:r>
    </w:p>
    <w:p w14:paraId="56F1F123" w14:textId="04C7DB0A" w:rsidR="00876BA4" w:rsidRPr="00AD0292" w:rsidRDefault="00876BA4" w:rsidP="003F4A58">
      <w:pPr>
        <w:numPr>
          <w:ilvl w:val="0"/>
          <w:numId w:val="84"/>
        </w:num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punktu II.1., dotyczącego wymaganych działań, w tym środków technicznych,  mających na celu zapobieganie lub ograniczanie emisji do powietrza, poprzez uwzględnienie zapisów dotyczących nowego wentylatora</w:t>
      </w:r>
      <w:r w:rsidR="00B73A0C">
        <w:rPr>
          <w:rFonts w:ascii="Arial" w:eastAsia="Times New Roman" w:hAnsi="Arial" w:cs="Arial"/>
          <w:sz w:val="24"/>
          <w:szCs w:val="24"/>
          <w:lang w:eastAsia="pl-PL"/>
        </w:rPr>
        <w:t>,</w:t>
      </w:r>
    </w:p>
    <w:p w14:paraId="1ABCB165" w14:textId="3BD30FF3" w:rsidR="00876BA4" w:rsidRPr="00AD0292" w:rsidRDefault="00876BA4" w:rsidP="003F4A58">
      <w:pPr>
        <w:numPr>
          <w:ilvl w:val="0"/>
          <w:numId w:val="84"/>
        </w:num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 xml:space="preserve">punktu III.1. pn. „Dopuszczalne wielkości emisji substancji wprowadzonych </w:t>
      </w:r>
      <w:r w:rsidR="003F4A58">
        <w:rPr>
          <w:rFonts w:ascii="Arial" w:eastAsia="Times New Roman" w:hAnsi="Arial" w:cs="Arial"/>
          <w:sz w:val="24"/>
          <w:szCs w:val="24"/>
          <w:lang w:eastAsia="pl-PL"/>
        </w:rPr>
        <w:br/>
      </w:r>
      <w:r w:rsidRPr="00AD0292">
        <w:rPr>
          <w:rFonts w:ascii="Arial" w:eastAsia="Times New Roman" w:hAnsi="Arial" w:cs="Arial"/>
          <w:sz w:val="24"/>
          <w:szCs w:val="24"/>
          <w:lang w:eastAsia="pl-PL"/>
        </w:rPr>
        <w:t>do powietrza podczas normalnego funkcjonowania instalacji”, poprzez aktualizację poziomów emisji z dotychczasowych źródeł oraz uwzględnienie poziomów emisji dla nowego emitora (E6)</w:t>
      </w:r>
      <w:r w:rsidR="00B73A0C">
        <w:rPr>
          <w:rFonts w:ascii="Arial" w:eastAsia="Times New Roman" w:hAnsi="Arial" w:cs="Arial"/>
          <w:sz w:val="24"/>
          <w:szCs w:val="24"/>
          <w:lang w:eastAsia="pl-PL"/>
        </w:rPr>
        <w:t>,</w:t>
      </w:r>
    </w:p>
    <w:p w14:paraId="53EE35D3" w14:textId="480120C3" w:rsidR="00876BA4" w:rsidRPr="00AD0292" w:rsidRDefault="00876BA4" w:rsidP="003F4A58">
      <w:pPr>
        <w:numPr>
          <w:ilvl w:val="0"/>
          <w:numId w:val="84"/>
        </w:num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punktu IV.3. pn. „Monitoring emisji gazów i pyłów do powietrza” (zmiany porządkowe – usunięcie zapisu dotyczącego obowiązku dokonania wstępnych pomiarów emisji dla emitorów E-3 i E-4)</w:t>
      </w:r>
      <w:r w:rsidR="00B73A0C">
        <w:rPr>
          <w:rFonts w:ascii="Arial" w:eastAsia="Times New Roman" w:hAnsi="Arial" w:cs="Arial"/>
          <w:sz w:val="24"/>
          <w:szCs w:val="24"/>
          <w:lang w:eastAsia="pl-PL"/>
        </w:rPr>
        <w:t>,</w:t>
      </w:r>
    </w:p>
    <w:p w14:paraId="7493BA17" w14:textId="77777777" w:rsidR="00876BA4" w:rsidRPr="00AD0292" w:rsidRDefault="00876BA4" w:rsidP="003F4A58">
      <w:pPr>
        <w:numPr>
          <w:ilvl w:val="0"/>
          <w:numId w:val="84"/>
        </w:numPr>
        <w:spacing w:after="0" w:line="320" w:lineRule="atLeast"/>
        <w:rPr>
          <w:rFonts w:ascii="Arial" w:eastAsia="Times New Roman" w:hAnsi="Arial" w:cs="Arial"/>
          <w:sz w:val="24"/>
          <w:szCs w:val="24"/>
          <w:lang w:eastAsia="pl-PL"/>
        </w:rPr>
      </w:pPr>
      <w:r w:rsidRPr="00AD0292">
        <w:rPr>
          <w:rFonts w:ascii="Arial" w:eastAsia="Times New Roman" w:hAnsi="Arial" w:cs="Arial"/>
          <w:sz w:val="24"/>
          <w:szCs w:val="24"/>
          <w:lang w:eastAsia="pl-PL"/>
        </w:rPr>
        <w:t>punktu VI.B.1. dotyczącego obowiązku monitoringu emisji substancji do powietrza (zmiany porządkowe - usunięcie zapisu dotyczącego obowiązku dokonania wstępnych pomiarów emisji dla emitorów E-3 i E-4).</w:t>
      </w:r>
    </w:p>
    <w:p w14:paraId="1543DA7B" w14:textId="0D7F9AA4" w:rsidR="00A93893" w:rsidRPr="00AD0292" w:rsidRDefault="00A93893" w:rsidP="00AD0292">
      <w:pPr>
        <w:pStyle w:val="Arial10i50"/>
        <w:spacing w:line="320" w:lineRule="atLeast"/>
        <w:rPr>
          <w:rFonts w:cs="Arial"/>
          <w:sz w:val="24"/>
          <w:szCs w:val="24"/>
        </w:rPr>
      </w:pPr>
      <w:r w:rsidRPr="00AD0292">
        <w:rPr>
          <w:rFonts w:eastAsia="Calibri" w:cs="Arial"/>
          <w:color w:val="auto"/>
          <w:sz w:val="24"/>
          <w:szCs w:val="24"/>
        </w:rPr>
        <w:lastRenderedPageBreak/>
        <w:t xml:space="preserve">Dodatkowo organ zwraca uwagę o obowiązku przeprowadzenia wstępnych pomiarów emisji substancji do powietrza z nowego emitora, w nawiązaniu do art. 147 ust. 4 </w:t>
      </w:r>
      <w:r w:rsidR="00D461EE">
        <w:rPr>
          <w:rFonts w:eastAsia="Calibri" w:cs="Arial"/>
          <w:color w:val="auto"/>
          <w:sz w:val="24"/>
          <w:szCs w:val="24"/>
        </w:rPr>
        <w:br/>
      </w:r>
      <w:r w:rsidRPr="00AD0292">
        <w:rPr>
          <w:rFonts w:eastAsia="Calibri" w:cs="Arial"/>
          <w:color w:val="auto"/>
          <w:sz w:val="24"/>
          <w:szCs w:val="24"/>
        </w:rPr>
        <w:t xml:space="preserve">ww. ustawy </w:t>
      </w:r>
      <w:proofErr w:type="spellStart"/>
      <w:r w:rsidR="00D461EE">
        <w:rPr>
          <w:rFonts w:eastAsia="Calibri" w:cs="Arial"/>
          <w:color w:val="auto"/>
          <w:sz w:val="24"/>
          <w:szCs w:val="24"/>
        </w:rPr>
        <w:t>Poś</w:t>
      </w:r>
      <w:proofErr w:type="spellEnd"/>
      <w:r w:rsidRPr="00AD0292">
        <w:rPr>
          <w:rFonts w:eastAsia="Calibri" w:cs="Arial"/>
          <w:color w:val="auto"/>
          <w:sz w:val="24"/>
          <w:szCs w:val="24"/>
        </w:rPr>
        <w:t>.</w:t>
      </w:r>
    </w:p>
    <w:p w14:paraId="2F145776" w14:textId="77777777" w:rsidR="00A93893" w:rsidRPr="00AD0292" w:rsidRDefault="00A93893" w:rsidP="00AD0292">
      <w:pPr>
        <w:pStyle w:val="Arial10i50"/>
        <w:spacing w:line="320" w:lineRule="atLeast"/>
        <w:rPr>
          <w:rFonts w:cs="Arial"/>
          <w:sz w:val="24"/>
          <w:szCs w:val="24"/>
        </w:rPr>
      </w:pPr>
    </w:p>
    <w:p w14:paraId="3536520D" w14:textId="77777777" w:rsidR="00D461EE" w:rsidRDefault="00D461EE" w:rsidP="00AD0292">
      <w:pPr>
        <w:pStyle w:val="Arial10i50"/>
        <w:spacing w:line="320" w:lineRule="atLeast"/>
        <w:rPr>
          <w:rFonts w:cs="Arial"/>
          <w:sz w:val="24"/>
          <w:szCs w:val="24"/>
        </w:rPr>
      </w:pPr>
    </w:p>
    <w:p w14:paraId="08979384" w14:textId="735C40FE" w:rsidR="00A95D72" w:rsidRDefault="00A95D72" w:rsidP="00AD0292">
      <w:pPr>
        <w:pStyle w:val="Arial10i50"/>
        <w:spacing w:line="320" w:lineRule="atLeast"/>
        <w:rPr>
          <w:rFonts w:cs="Arial"/>
          <w:sz w:val="24"/>
          <w:szCs w:val="24"/>
        </w:rPr>
      </w:pPr>
      <w:r w:rsidRPr="00AD0292">
        <w:rPr>
          <w:rFonts w:cs="Arial"/>
          <w:sz w:val="24"/>
          <w:szCs w:val="24"/>
        </w:rPr>
        <w:t>Ad. 2</w:t>
      </w:r>
    </w:p>
    <w:p w14:paraId="2F9A4F76" w14:textId="77777777" w:rsidR="003F4A58" w:rsidRPr="00AD0292" w:rsidRDefault="003F4A58" w:rsidP="00AD0292">
      <w:pPr>
        <w:pStyle w:val="Arial10i50"/>
        <w:spacing w:line="320" w:lineRule="atLeast"/>
        <w:rPr>
          <w:rFonts w:cs="Arial"/>
          <w:sz w:val="24"/>
          <w:szCs w:val="24"/>
        </w:rPr>
      </w:pPr>
    </w:p>
    <w:p w14:paraId="24883EC4" w14:textId="263267D0" w:rsidR="00A95D72" w:rsidRDefault="00A95D72" w:rsidP="00AD0292">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Przedstawiona aktualizacja zestawienia źródeł hałasu</w:t>
      </w:r>
      <w:r w:rsidR="00D461EE">
        <w:rPr>
          <w:rFonts w:ascii="Arial" w:hAnsi="Arial" w:cs="Arial"/>
          <w:color w:val="000000"/>
          <w:sz w:val="24"/>
          <w:szCs w:val="24"/>
        </w:rPr>
        <w:t>,</w:t>
      </w:r>
      <w:r w:rsidRPr="00AD0292">
        <w:rPr>
          <w:rFonts w:ascii="Arial" w:hAnsi="Arial" w:cs="Arial"/>
          <w:color w:val="000000"/>
          <w:sz w:val="24"/>
          <w:szCs w:val="24"/>
        </w:rPr>
        <w:t xml:space="preserve"> dotyczy ujęcia w pozwoleniu dodatkowych</w:t>
      </w:r>
      <w:r w:rsidR="00D461EE">
        <w:rPr>
          <w:rFonts w:ascii="Arial" w:hAnsi="Arial" w:cs="Arial"/>
          <w:color w:val="000000"/>
          <w:sz w:val="24"/>
          <w:szCs w:val="24"/>
        </w:rPr>
        <w:t>,</w:t>
      </w:r>
      <w:r w:rsidRPr="00AD0292">
        <w:rPr>
          <w:rFonts w:ascii="Arial" w:hAnsi="Arial" w:cs="Arial"/>
          <w:color w:val="000000"/>
          <w:sz w:val="24"/>
          <w:szCs w:val="24"/>
        </w:rPr>
        <w:t xml:space="preserve"> zewnętrznych źródeł hałasu</w:t>
      </w:r>
      <w:r w:rsidR="00D461EE">
        <w:rPr>
          <w:rFonts w:ascii="Arial" w:hAnsi="Arial" w:cs="Arial"/>
          <w:color w:val="000000"/>
          <w:sz w:val="24"/>
          <w:szCs w:val="24"/>
        </w:rPr>
        <w:t>,</w:t>
      </w:r>
      <w:r w:rsidRPr="00AD0292">
        <w:rPr>
          <w:rFonts w:ascii="Arial" w:hAnsi="Arial" w:cs="Arial"/>
          <w:color w:val="000000"/>
          <w:sz w:val="24"/>
          <w:szCs w:val="24"/>
        </w:rPr>
        <w:t xml:space="preserve"> związanych z eksploatacją instalacji, </w:t>
      </w:r>
      <w:r w:rsidR="003F4A58">
        <w:rPr>
          <w:rFonts w:ascii="Arial" w:hAnsi="Arial" w:cs="Arial"/>
          <w:color w:val="000000"/>
          <w:sz w:val="24"/>
          <w:szCs w:val="24"/>
        </w:rPr>
        <w:br/>
      </w:r>
      <w:r w:rsidRPr="00AD0292">
        <w:rPr>
          <w:rFonts w:ascii="Arial" w:hAnsi="Arial" w:cs="Arial"/>
          <w:color w:val="000000"/>
          <w:sz w:val="24"/>
          <w:szCs w:val="24"/>
        </w:rPr>
        <w:t>w tym</w:t>
      </w:r>
      <w:r w:rsidR="00D461EE">
        <w:rPr>
          <w:rFonts w:ascii="Arial" w:hAnsi="Arial" w:cs="Arial"/>
          <w:color w:val="000000"/>
          <w:sz w:val="24"/>
          <w:szCs w:val="24"/>
        </w:rPr>
        <w:t>,</w:t>
      </w:r>
      <w:r w:rsidRPr="00AD0292">
        <w:rPr>
          <w:rFonts w:ascii="Arial" w:hAnsi="Arial" w:cs="Arial"/>
          <w:color w:val="000000"/>
          <w:sz w:val="24"/>
          <w:szCs w:val="24"/>
        </w:rPr>
        <w:t xml:space="preserve"> nowego urządzenia wentylacyjnego</w:t>
      </w:r>
      <w:r w:rsidR="00D461EE">
        <w:rPr>
          <w:rFonts w:ascii="Arial" w:hAnsi="Arial" w:cs="Arial"/>
          <w:color w:val="000000"/>
          <w:sz w:val="24"/>
          <w:szCs w:val="24"/>
        </w:rPr>
        <w:t>,</w:t>
      </w:r>
      <w:r w:rsidRPr="00AD0292">
        <w:rPr>
          <w:rFonts w:ascii="Arial" w:hAnsi="Arial" w:cs="Arial"/>
          <w:color w:val="000000"/>
          <w:sz w:val="24"/>
          <w:szCs w:val="24"/>
        </w:rPr>
        <w:t xml:space="preserve"> zlokalizowanego na dachu hali oraz urządzeń sprężarkowych</w:t>
      </w:r>
      <w:r w:rsidR="00D461EE">
        <w:rPr>
          <w:rFonts w:ascii="Arial" w:hAnsi="Arial" w:cs="Arial"/>
          <w:color w:val="000000"/>
          <w:sz w:val="24"/>
          <w:szCs w:val="24"/>
        </w:rPr>
        <w:t>,</w:t>
      </w:r>
      <w:r w:rsidRPr="00AD0292">
        <w:rPr>
          <w:rFonts w:ascii="Arial" w:hAnsi="Arial" w:cs="Arial"/>
          <w:color w:val="000000"/>
          <w:sz w:val="24"/>
          <w:szCs w:val="24"/>
        </w:rPr>
        <w:t xml:space="preserve"> zlokalizowanych na zewnątrz hal. Zmiana ma również charakter porządkujący, tj. usuwa omyłki w oznaczeniach oraz doprecyzowuje opis części pozycji </w:t>
      </w:r>
      <w:r w:rsidR="003F4A58">
        <w:rPr>
          <w:rFonts w:ascii="Arial" w:hAnsi="Arial" w:cs="Arial"/>
          <w:color w:val="000000"/>
          <w:sz w:val="24"/>
          <w:szCs w:val="24"/>
        </w:rPr>
        <w:br/>
      </w:r>
      <w:r w:rsidRPr="00AD0292">
        <w:rPr>
          <w:rFonts w:ascii="Arial" w:hAnsi="Arial" w:cs="Arial"/>
          <w:color w:val="000000"/>
          <w:sz w:val="24"/>
          <w:szCs w:val="24"/>
        </w:rPr>
        <w:t xml:space="preserve">w zestawieniu. </w:t>
      </w:r>
    </w:p>
    <w:p w14:paraId="11350524" w14:textId="77777777" w:rsidR="003F4A58" w:rsidRPr="00AD0292" w:rsidRDefault="003F4A58" w:rsidP="00AD0292">
      <w:pPr>
        <w:tabs>
          <w:tab w:val="left" w:pos="5812"/>
        </w:tabs>
        <w:spacing w:after="0" w:line="320" w:lineRule="atLeast"/>
        <w:rPr>
          <w:rFonts w:ascii="Arial" w:hAnsi="Arial" w:cs="Arial"/>
          <w:color w:val="000000"/>
          <w:sz w:val="24"/>
          <w:szCs w:val="24"/>
        </w:rPr>
      </w:pPr>
    </w:p>
    <w:p w14:paraId="19DC9EFA" w14:textId="0F8D6E07" w:rsidR="00A95D72" w:rsidRPr="00AD0292"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Na potrzeby oceny wpływu wnioskowanych zmian na klimat akustyczny</w:t>
      </w:r>
      <w:r w:rsidR="00D461EE">
        <w:rPr>
          <w:rFonts w:ascii="Arial" w:hAnsi="Arial" w:cs="Arial"/>
          <w:color w:val="000000"/>
          <w:sz w:val="24"/>
          <w:szCs w:val="24"/>
        </w:rPr>
        <w:t>,</w:t>
      </w:r>
      <w:r w:rsidRPr="00AD0292">
        <w:rPr>
          <w:rFonts w:ascii="Arial" w:hAnsi="Arial" w:cs="Arial"/>
          <w:color w:val="000000"/>
          <w:sz w:val="24"/>
          <w:szCs w:val="24"/>
        </w:rPr>
        <w:t xml:space="preserve"> przedłożono opracowanie</w:t>
      </w:r>
      <w:r w:rsidR="00D461EE">
        <w:rPr>
          <w:rFonts w:ascii="Arial" w:hAnsi="Arial" w:cs="Arial"/>
          <w:color w:val="000000"/>
          <w:sz w:val="24"/>
          <w:szCs w:val="24"/>
        </w:rPr>
        <w:t>,</w:t>
      </w:r>
      <w:r w:rsidRPr="00AD0292">
        <w:rPr>
          <w:rFonts w:ascii="Arial" w:hAnsi="Arial" w:cs="Arial"/>
          <w:color w:val="000000"/>
          <w:sz w:val="24"/>
          <w:szCs w:val="24"/>
        </w:rPr>
        <w:t xml:space="preserve"> obejmujące modelowanie emisji hałasu do środowiska. W opracowaniu wskazano uwarunkowania formalno-prawne oceny hałasu, w tym</w:t>
      </w:r>
      <w:r w:rsidR="00D461EE">
        <w:rPr>
          <w:rFonts w:ascii="Arial" w:hAnsi="Arial" w:cs="Arial"/>
          <w:color w:val="000000"/>
          <w:sz w:val="24"/>
          <w:szCs w:val="24"/>
        </w:rPr>
        <w:t>,</w:t>
      </w:r>
      <w:r w:rsidRPr="00AD0292">
        <w:rPr>
          <w:rFonts w:ascii="Arial" w:hAnsi="Arial" w:cs="Arial"/>
          <w:color w:val="000000"/>
          <w:sz w:val="24"/>
          <w:szCs w:val="24"/>
        </w:rPr>
        <w:t xml:space="preserve"> sposób kwalifikacji terenów</w:t>
      </w:r>
      <w:r w:rsidR="00D461EE">
        <w:rPr>
          <w:rFonts w:ascii="Arial" w:hAnsi="Arial" w:cs="Arial"/>
          <w:color w:val="000000"/>
          <w:sz w:val="24"/>
          <w:szCs w:val="24"/>
        </w:rPr>
        <w:t>,</w:t>
      </w:r>
      <w:r w:rsidRPr="00AD0292">
        <w:rPr>
          <w:rFonts w:ascii="Arial" w:hAnsi="Arial" w:cs="Arial"/>
          <w:color w:val="000000"/>
          <w:sz w:val="24"/>
          <w:szCs w:val="24"/>
        </w:rPr>
        <w:t xml:space="preserve"> podlegających ochronie akustycznej</w:t>
      </w:r>
      <w:r w:rsidR="00D461EE">
        <w:rPr>
          <w:rFonts w:ascii="Arial" w:hAnsi="Arial" w:cs="Arial"/>
          <w:color w:val="000000"/>
          <w:sz w:val="24"/>
          <w:szCs w:val="24"/>
        </w:rPr>
        <w:t>,</w:t>
      </w:r>
      <w:r w:rsidRPr="00AD0292">
        <w:rPr>
          <w:rFonts w:ascii="Arial" w:hAnsi="Arial" w:cs="Arial"/>
          <w:color w:val="000000"/>
          <w:sz w:val="24"/>
          <w:szCs w:val="24"/>
        </w:rPr>
        <w:t xml:space="preserve"> w oparciu o ustalenia miejscowych planów zagospodarowania przestrzennego, a także przyjęte wskaźniki oceny i czasy odniesienia. </w:t>
      </w:r>
    </w:p>
    <w:p w14:paraId="3BE968E8" w14:textId="77777777" w:rsidR="003F4A58" w:rsidRDefault="003F4A58" w:rsidP="003F4A58">
      <w:pPr>
        <w:tabs>
          <w:tab w:val="left" w:pos="5812"/>
        </w:tabs>
        <w:spacing w:after="0" w:line="320" w:lineRule="atLeast"/>
        <w:rPr>
          <w:rFonts w:ascii="Arial" w:hAnsi="Arial" w:cs="Arial"/>
          <w:color w:val="000000"/>
          <w:sz w:val="24"/>
          <w:szCs w:val="24"/>
        </w:rPr>
      </w:pPr>
    </w:p>
    <w:p w14:paraId="3FCB9205" w14:textId="1C35DC57" w:rsidR="00A95D72"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Ocena została wykonana metodą obliczeniową</w:t>
      </w:r>
      <w:r w:rsidR="00D461EE">
        <w:rPr>
          <w:rFonts w:ascii="Arial" w:hAnsi="Arial" w:cs="Arial"/>
          <w:color w:val="000000"/>
          <w:sz w:val="24"/>
          <w:szCs w:val="24"/>
        </w:rPr>
        <w:t>,</w:t>
      </w:r>
      <w:r w:rsidRPr="00AD0292">
        <w:rPr>
          <w:rFonts w:ascii="Arial" w:hAnsi="Arial" w:cs="Arial"/>
          <w:color w:val="000000"/>
          <w:sz w:val="24"/>
          <w:szCs w:val="24"/>
        </w:rPr>
        <w:t xml:space="preserve"> z wykorzystaniem dedykowanego oprogramowania, po uprzednim zbudowaniu modelu numerycznego</w:t>
      </w:r>
      <w:r w:rsidR="00D461EE">
        <w:rPr>
          <w:rFonts w:ascii="Arial" w:hAnsi="Arial" w:cs="Arial"/>
          <w:color w:val="000000"/>
          <w:sz w:val="24"/>
          <w:szCs w:val="24"/>
        </w:rPr>
        <w:t>,</w:t>
      </w:r>
      <w:r w:rsidRPr="00AD0292">
        <w:rPr>
          <w:rFonts w:ascii="Arial" w:hAnsi="Arial" w:cs="Arial"/>
          <w:color w:val="000000"/>
          <w:sz w:val="24"/>
          <w:szCs w:val="24"/>
        </w:rPr>
        <w:t xml:space="preserve"> odzwierciedlającego sytuację akustyczną na terenie zakładu i w jego otoczeniu. W ramach modelu</w:t>
      </w:r>
      <w:r w:rsidR="00D461EE">
        <w:rPr>
          <w:rFonts w:ascii="Arial" w:hAnsi="Arial" w:cs="Arial"/>
          <w:color w:val="000000"/>
          <w:sz w:val="24"/>
          <w:szCs w:val="24"/>
        </w:rPr>
        <w:t>,</w:t>
      </w:r>
      <w:r w:rsidRPr="00AD0292">
        <w:rPr>
          <w:rFonts w:ascii="Arial" w:hAnsi="Arial" w:cs="Arial"/>
          <w:color w:val="000000"/>
          <w:sz w:val="24"/>
          <w:szCs w:val="24"/>
        </w:rPr>
        <w:t xml:space="preserve"> uwzględniono stacjonarne źródła hałasu oraz elementy zagospodarowania</w:t>
      </w:r>
      <w:r w:rsidR="00D461EE">
        <w:rPr>
          <w:rFonts w:ascii="Arial" w:hAnsi="Arial" w:cs="Arial"/>
          <w:color w:val="000000"/>
          <w:sz w:val="24"/>
          <w:szCs w:val="24"/>
        </w:rPr>
        <w:t>,</w:t>
      </w:r>
      <w:r w:rsidRPr="00AD0292">
        <w:rPr>
          <w:rFonts w:ascii="Arial" w:hAnsi="Arial" w:cs="Arial"/>
          <w:color w:val="000000"/>
          <w:sz w:val="24"/>
          <w:szCs w:val="24"/>
        </w:rPr>
        <w:t xml:space="preserve"> mogące pełnić funkcję ekranowania, a także źródła ruchome (ruch pojazdów i urządzeń transportu wewnętrznego)</w:t>
      </w:r>
      <w:r w:rsidR="00D461EE">
        <w:rPr>
          <w:rFonts w:ascii="Arial" w:hAnsi="Arial" w:cs="Arial"/>
          <w:color w:val="000000"/>
          <w:sz w:val="24"/>
          <w:szCs w:val="24"/>
        </w:rPr>
        <w:t>,</w:t>
      </w:r>
      <w:r w:rsidRPr="00AD0292">
        <w:rPr>
          <w:rFonts w:ascii="Arial" w:hAnsi="Arial" w:cs="Arial"/>
          <w:color w:val="000000"/>
          <w:sz w:val="24"/>
          <w:szCs w:val="24"/>
        </w:rPr>
        <w:t xml:space="preserve"> zamodelowane jako źródła liniowe zastępcze. </w:t>
      </w:r>
    </w:p>
    <w:p w14:paraId="20973E8C" w14:textId="77777777" w:rsidR="003F4A58" w:rsidRPr="00AD0292" w:rsidRDefault="003F4A58" w:rsidP="003F4A58">
      <w:pPr>
        <w:tabs>
          <w:tab w:val="left" w:pos="5812"/>
        </w:tabs>
        <w:spacing w:after="0" w:line="320" w:lineRule="atLeast"/>
        <w:rPr>
          <w:rFonts w:ascii="Arial" w:hAnsi="Arial" w:cs="Arial"/>
          <w:color w:val="000000"/>
          <w:sz w:val="24"/>
          <w:szCs w:val="24"/>
        </w:rPr>
      </w:pPr>
    </w:p>
    <w:p w14:paraId="65569A74" w14:textId="77777777" w:rsidR="00D461EE" w:rsidRDefault="00A95D72" w:rsidP="00D461EE">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W opracowaniu przyjęto założenia</w:t>
      </w:r>
      <w:r w:rsidR="00D461EE">
        <w:rPr>
          <w:rFonts w:ascii="Arial" w:hAnsi="Arial" w:cs="Arial"/>
          <w:color w:val="000000"/>
          <w:sz w:val="24"/>
          <w:szCs w:val="24"/>
        </w:rPr>
        <w:t>,</w:t>
      </w:r>
      <w:r w:rsidRPr="00AD0292">
        <w:rPr>
          <w:rFonts w:ascii="Arial" w:hAnsi="Arial" w:cs="Arial"/>
          <w:color w:val="000000"/>
          <w:sz w:val="24"/>
          <w:szCs w:val="24"/>
        </w:rPr>
        <w:t xml:space="preserve"> odpowiadające wariantowi niekorzystnemu dla środowiska akustycznego, tj. obliczenia odniesiono do najmniej korzystnych godzin pory dnia oraz założono jednoczesną pracę źródeł stacjonarnych w czasie odniesienia. </w:t>
      </w:r>
    </w:p>
    <w:p w14:paraId="5DEAAAF1" w14:textId="3B36146A" w:rsidR="00D461EE" w:rsidRDefault="00A95D72" w:rsidP="00D461EE">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Przyjęcie takich założeń zwiększa ostrożność oceny i ogranicza ryzyko niedoszacowania oddziaływania akustycznego. Jednocześnie wskazano, że instalacja będzie funkcjonowała wyłącznie w porze dnia (w przedziale 6:00–22:00), w związku z czym</w:t>
      </w:r>
      <w:r w:rsidR="00D461EE">
        <w:rPr>
          <w:rFonts w:ascii="Arial" w:hAnsi="Arial" w:cs="Arial"/>
          <w:color w:val="000000"/>
          <w:sz w:val="24"/>
          <w:szCs w:val="24"/>
        </w:rPr>
        <w:t>,</w:t>
      </w:r>
      <w:r w:rsidRPr="00AD0292">
        <w:rPr>
          <w:rFonts w:ascii="Arial" w:hAnsi="Arial" w:cs="Arial"/>
          <w:color w:val="000000"/>
          <w:sz w:val="24"/>
          <w:szCs w:val="24"/>
        </w:rPr>
        <w:t xml:space="preserve"> oceny dokonano </w:t>
      </w:r>
    </w:p>
    <w:p w14:paraId="43387808" w14:textId="0EACC874" w:rsidR="00A95D72" w:rsidRDefault="00A95D72" w:rsidP="00D461EE">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 xml:space="preserve">w odniesieniu do wskaźnika właściwego dla pory dnia. </w:t>
      </w:r>
    </w:p>
    <w:p w14:paraId="1592C902" w14:textId="77777777" w:rsidR="00D461EE" w:rsidRPr="00AD0292" w:rsidRDefault="00D461EE" w:rsidP="00D461EE">
      <w:pPr>
        <w:tabs>
          <w:tab w:val="left" w:pos="5812"/>
        </w:tabs>
        <w:spacing w:after="0" w:line="320" w:lineRule="atLeast"/>
        <w:rPr>
          <w:rFonts w:ascii="Arial" w:hAnsi="Arial" w:cs="Arial"/>
          <w:color w:val="000000"/>
          <w:sz w:val="24"/>
          <w:szCs w:val="24"/>
        </w:rPr>
      </w:pPr>
    </w:p>
    <w:p w14:paraId="6861A1BF" w14:textId="0CB7FE83" w:rsidR="00A95D72" w:rsidRPr="00AD0292"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W zakresie oddziaływania na tereny chronione przed hałasem</w:t>
      </w:r>
      <w:r w:rsidR="00D461EE">
        <w:rPr>
          <w:rFonts w:ascii="Arial" w:hAnsi="Arial" w:cs="Arial"/>
          <w:color w:val="000000"/>
          <w:sz w:val="24"/>
          <w:szCs w:val="24"/>
        </w:rPr>
        <w:t>,</w:t>
      </w:r>
      <w:r w:rsidRPr="00AD0292">
        <w:rPr>
          <w:rFonts w:ascii="Arial" w:hAnsi="Arial" w:cs="Arial"/>
          <w:color w:val="000000"/>
          <w:sz w:val="24"/>
          <w:szCs w:val="24"/>
        </w:rPr>
        <w:t xml:space="preserve"> opracowanie identyfikuje najbliższe tereny</w:t>
      </w:r>
      <w:r w:rsidR="00D461EE">
        <w:rPr>
          <w:rFonts w:ascii="Arial" w:hAnsi="Arial" w:cs="Arial"/>
          <w:color w:val="000000"/>
          <w:sz w:val="24"/>
          <w:szCs w:val="24"/>
        </w:rPr>
        <w:t>,</w:t>
      </w:r>
      <w:r w:rsidRPr="00AD0292">
        <w:rPr>
          <w:rFonts w:ascii="Arial" w:hAnsi="Arial" w:cs="Arial"/>
          <w:color w:val="000000"/>
          <w:sz w:val="24"/>
          <w:szCs w:val="24"/>
        </w:rPr>
        <w:t xml:space="preserve"> podlegające ochronie akustycznej (na podstawie MPZP, z analizą uzupełniającą w odniesieniu do faktycznego zagospodarowania) oraz przypisuje im właściwe dopuszczalne poziomy hałasu w środowisku. </w:t>
      </w:r>
      <w:r w:rsidR="003F4A58">
        <w:rPr>
          <w:rFonts w:ascii="Arial" w:hAnsi="Arial" w:cs="Arial"/>
          <w:color w:val="000000"/>
          <w:sz w:val="24"/>
          <w:szCs w:val="24"/>
        </w:rPr>
        <w:br/>
      </w:r>
    </w:p>
    <w:p w14:paraId="5CC40130" w14:textId="77777777" w:rsidR="00214D7E"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 xml:space="preserve">Z podsumowania modelowania wynika, że eksploatacja instalacji, z uwzględnieniem zaktualizowanego zestawienia źródeł hałasu (w tym nowych zewnętrznych urządzeń), </w:t>
      </w:r>
      <w:r w:rsidR="003F4A58">
        <w:rPr>
          <w:rFonts w:ascii="Arial" w:hAnsi="Arial" w:cs="Arial"/>
          <w:color w:val="000000"/>
          <w:sz w:val="24"/>
          <w:szCs w:val="24"/>
        </w:rPr>
        <w:br/>
      </w:r>
      <w:r w:rsidRPr="00AD0292">
        <w:rPr>
          <w:rFonts w:ascii="Arial" w:hAnsi="Arial" w:cs="Arial"/>
          <w:color w:val="000000"/>
          <w:sz w:val="24"/>
          <w:szCs w:val="24"/>
        </w:rPr>
        <w:t>nie powoduje przekroczeń dopuszczalnych poziomów hałasu</w:t>
      </w:r>
      <w:r w:rsidR="00D461EE">
        <w:rPr>
          <w:rFonts w:ascii="Arial" w:hAnsi="Arial" w:cs="Arial"/>
          <w:color w:val="000000"/>
          <w:sz w:val="24"/>
          <w:szCs w:val="24"/>
        </w:rPr>
        <w:t>,</w:t>
      </w:r>
      <w:r w:rsidRPr="00AD0292">
        <w:rPr>
          <w:rFonts w:ascii="Arial" w:hAnsi="Arial" w:cs="Arial"/>
          <w:color w:val="000000"/>
          <w:sz w:val="24"/>
          <w:szCs w:val="24"/>
        </w:rPr>
        <w:t xml:space="preserve"> na terenach podlegających ochronie akustycznej. </w:t>
      </w:r>
    </w:p>
    <w:p w14:paraId="364CAA53" w14:textId="3BB7C40D" w:rsidR="00214D7E"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lastRenderedPageBreak/>
        <w:t>Wskazano również, że zasięg oddziaływania hałasu</w:t>
      </w:r>
      <w:r w:rsidR="00D461EE">
        <w:rPr>
          <w:rFonts w:ascii="Arial" w:hAnsi="Arial" w:cs="Arial"/>
          <w:color w:val="000000"/>
          <w:sz w:val="24"/>
          <w:szCs w:val="24"/>
        </w:rPr>
        <w:t>,</w:t>
      </w:r>
      <w:r w:rsidRPr="00AD0292">
        <w:rPr>
          <w:rFonts w:ascii="Arial" w:hAnsi="Arial" w:cs="Arial"/>
          <w:color w:val="000000"/>
          <w:sz w:val="24"/>
          <w:szCs w:val="24"/>
        </w:rPr>
        <w:t xml:space="preserve"> </w:t>
      </w:r>
      <w:r w:rsidR="00F35DD7">
        <w:rPr>
          <w:rFonts w:ascii="Arial" w:hAnsi="Arial" w:cs="Arial"/>
          <w:color w:val="000000"/>
          <w:sz w:val="24"/>
          <w:szCs w:val="24"/>
        </w:rPr>
        <w:t>na</w:t>
      </w:r>
      <w:r w:rsidRPr="00AD0292">
        <w:rPr>
          <w:rFonts w:ascii="Arial" w:hAnsi="Arial" w:cs="Arial"/>
          <w:color w:val="000000"/>
          <w:sz w:val="24"/>
          <w:szCs w:val="24"/>
        </w:rPr>
        <w:t xml:space="preserve"> poziomie odpowiadającym dopuszczalnemu dla najbliższych terenów chronionych</w:t>
      </w:r>
      <w:r w:rsidR="00D461EE">
        <w:rPr>
          <w:rFonts w:ascii="Arial" w:hAnsi="Arial" w:cs="Arial"/>
          <w:color w:val="000000"/>
          <w:sz w:val="24"/>
          <w:szCs w:val="24"/>
        </w:rPr>
        <w:t>,</w:t>
      </w:r>
      <w:r w:rsidRPr="00AD0292">
        <w:rPr>
          <w:rFonts w:ascii="Arial" w:hAnsi="Arial" w:cs="Arial"/>
          <w:color w:val="000000"/>
          <w:sz w:val="24"/>
          <w:szCs w:val="24"/>
        </w:rPr>
        <w:t xml:space="preserve"> pozostaje ograniczony </w:t>
      </w:r>
    </w:p>
    <w:p w14:paraId="04870A3C" w14:textId="666E735D" w:rsidR="00A95D72" w:rsidRPr="00AD0292"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 xml:space="preserve">do obszarów w sąsiedztwie zakładu i nie obejmuje swoim zasięgiem terenów chronionych. </w:t>
      </w:r>
      <w:r w:rsidR="003F4A58">
        <w:rPr>
          <w:rFonts w:ascii="Arial" w:hAnsi="Arial" w:cs="Arial"/>
          <w:color w:val="000000"/>
          <w:sz w:val="24"/>
          <w:szCs w:val="24"/>
        </w:rPr>
        <w:br/>
      </w:r>
    </w:p>
    <w:p w14:paraId="4BA05E36" w14:textId="5467C610" w:rsidR="00A95D72" w:rsidRPr="00AD0292" w:rsidRDefault="00A95D72" w:rsidP="003F4A58">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Dodatkowo, w opracowaniu przedstawiono wyniki obliczeń dla punktu obserwacji zlokalizowanego na granicy terenu</w:t>
      </w:r>
      <w:r w:rsidR="00D461EE">
        <w:rPr>
          <w:rFonts w:ascii="Arial" w:hAnsi="Arial" w:cs="Arial"/>
          <w:color w:val="000000"/>
          <w:sz w:val="24"/>
          <w:szCs w:val="24"/>
        </w:rPr>
        <w:t>,</w:t>
      </w:r>
      <w:r w:rsidRPr="00AD0292">
        <w:rPr>
          <w:rFonts w:ascii="Arial" w:hAnsi="Arial" w:cs="Arial"/>
          <w:color w:val="000000"/>
          <w:sz w:val="24"/>
          <w:szCs w:val="24"/>
        </w:rPr>
        <w:t xml:space="preserve"> podlegającego ochronie przed hałasem, w obrębie którego, zgodnie z obowiązującym pozwoleniem, prowadzone są okresowe pomiary hałasu. Wyniki te potwierdzają dotrzymanie wymagań w zakresie ochrony przed hałasem. </w:t>
      </w:r>
      <w:r w:rsidR="003F4A58">
        <w:rPr>
          <w:rFonts w:ascii="Arial" w:hAnsi="Arial" w:cs="Arial"/>
          <w:color w:val="000000"/>
          <w:sz w:val="24"/>
          <w:szCs w:val="24"/>
        </w:rPr>
        <w:br/>
      </w:r>
    </w:p>
    <w:p w14:paraId="624B2338" w14:textId="77777777" w:rsidR="00A95D72" w:rsidRPr="00AD0292" w:rsidRDefault="00A95D72" w:rsidP="00AD0292">
      <w:pPr>
        <w:tabs>
          <w:tab w:val="left" w:pos="5812"/>
        </w:tabs>
        <w:spacing w:after="0" w:line="320" w:lineRule="atLeast"/>
        <w:rPr>
          <w:rFonts w:ascii="Arial" w:hAnsi="Arial" w:cs="Arial"/>
          <w:color w:val="000000"/>
          <w:sz w:val="24"/>
          <w:szCs w:val="24"/>
        </w:rPr>
      </w:pPr>
      <w:r w:rsidRPr="00AD0292">
        <w:rPr>
          <w:rFonts w:ascii="Arial" w:hAnsi="Arial" w:cs="Arial"/>
          <w:color w:val="000000"/>
          <w:sz w:val="24"/>
          <w:szCs w:val="24"/>
        </w:rPr>
        <w:t>W świetle przedstawionych wyników modelowania oraz przyjętych założeń eksploatacyjnych, aktualizacja zapisów pozwolenia w części dotyczącej źródeł hałasu znajduje uzasadnienie i może zostać przyjęta.</w:t>
      </w:r>
    </w:p>
    <w:p w14:paraId="24BF277D" w14:textId="2C262E97" w:rsidR="00A95D72" w:rsidRDefault="00A95D72" w:rsidP="00AD0292">
      <w:pPr>
        <w:pStyle w:val="Arial10i50"/>
        <w:spacing w:line="320" w:lineRule="atLeast"/>
        <w:rPr>
          <w:rFonts w:cs="Arial"/>
          <w:sz w:val="24"/>
          <w:szCs w:val="24"/>
        </w:rPr>
      </w:pPr>
    </w:p>
    <w:p w14:paraId="4FD61FAF" w14:textId="77777777" w:rsidR="00D461EE" w:rsidRPr="00AD0292" w:rsidRDefault="00D461EE" w:rsidP="00AD0292">
      <w:pPr>
        <w:pStyle w:val="Arial10i50"/>
        <w:spacing w:line="320" w:lineRule="atLeast"/>
        <w:rPr>
          <w:rFonts w:cs="Arial"/>
          <w:sz w:val="24"/>
          <w:szCs w:val="24"/>
        </w:rPr>
      </w:pPr>
    </w:p>
    <w:p w14:paraId="5D954992" w14:textId="25C8E8B6" w:rsidR="00A95D72" w:rsidRPr="00AD0292" w:rsidRDefault="00A95D72" w:rsidP="00AD0292">
      <w:pPr>
        <w:pStyle w:val="Arial10i50"/>
        <w:spacing w:line="320" w:lineRule="atLeast"/>
        <w:rPr>
          <w:rFonts w:cs="Arial"/>
          <w:sz w:val="24"/>
          <w:szCs w:val="24"/>
        </w:rPr>
      </w:pPr>
      <w:r w:rsidRPr="00AD0292">
        <w:rPr>
          <w:rFonts w:cs="Arial"/>
          <w:sz w:val="24"/>
          <w:szCs w:val="24"/>
        </w:rPr>
        <w:t>Ad. 3</w:t>
      </w:r>
    </w:p>
    <w:p w14:paraId="2794608A" w14:textId="0248607C" w:rsidR="00A95D72" w:rsidRPr="00AD0292" w:rsidRDefault="00A95D72" w:rsidP="00AD0292">
      <w:pPr>
        <w:pStyle w:val="Arial10i50"/>
        <w:spacing w:line="320" w:lineRule="atLeast"/>
        <w:rPr>
          <w:rFonts w:cs="Arial"/>
          <w:sz w:val="24"/>
          <w:szCs w:val="24"/>
        </w:rPr>
      </w:pPr>
    </w:p>
    <w:p w14:paraId="017ECC30" w14:textId="4BA2C476" w:rsidR="00A95D72" w:rsidRPr="003F4A58" w:rsidRDefault="00A95D72" w:rsidP="00AD0292">
      <w:pPr>
        <w:spacing w:after="0" w:line="320" w:lineRule="atLeast"/>
        <w:rPr>
          <w:rFonts w:ascii="Arial" w:eastAsia="Calibri" w:hAnsi="Arial" w:cs="Arial"/>
          <w:sz w:val="24"/>
          <w:szCs w:val="24"/>
        </w:rPr>
      </w:pPr>
      <w:r w:rsidRPr="003F4A58">
        <w:rPr>
          <w:rFonts w:ascii="Arial" w:eastAsia="Calibri" w:hAnsi="Arial" w:cs="Arial"/>
          <w:sz w:val="24"/>
          <w:szCs w:val="24"/>
        </w:rPr>
        <w:t xml:space="preserve">W zakresie gospodarki wodno-ściekowej, na wniosek prowadzącego instalację, zmieniono brzmienie </w:t>
      </w:r>
      <w:r w:rsidRPr="003F4A58">
        <w:rPr>
          <w:rFonts w:ascii="Arial" w:eastAsia="Calibri" w:hAnsi="Arial" w:cs="Arial"/>
          <w:color w:val="000000"/>
          <w:sz w:val="24"/>
          <w:szCs w:val="24"/>
          <w:lang w:eastAsia="ja-JP"/>
        </w:rPr>
        <w:t>p</w:t>
      </w:r>
      <w:r w:rsidR="00D461EE">
        <w:rPr>
          <w:rFonts w:ascii="Arial" w:eastAsia="Calibri" w:hAnsi="Arial" w:cs="Arial"/>
          <w:color w:val="000000"/>
          <w:sz w:val="24"/>
          <w:szCs w:val="24"/>
          <w:lang w:eastAsia="ja-JP"/>
        </w:rPr>
        <w:t>unktu</w:t>
      </w:r>
      <w:r w:rsidRPr="003F4A58">
        <w:rPr>
          <w:rFonts w:ascii="Arial" w:eastAsia="Calibri" w:hAnsi="Arial" w:cs="Arial"/>
          <w:color w:val="000000"/>
          <w:sz w:val="24"/>
          <w:szCs w:val="24"/>
          <w:lang w:eastAsia="ja-JP"/>
        </w:rPr>
        <w:t xml:space="preserve"> I.3.3. </w:t>
      </w:r>
      <w:proofErr w:type="spellStart"/>
      <w:r w:rsidRPr="003F4A58">
        <w:rPr>
          <w:rFonts w:ascii="Arial" w:eastAsia="Calibri" w:hAnsi="Arial" w:cs="Arial"/>
          <w:color w:val="000000"/>
          <w:sz w:val="24"/>
          <w:szCs w:val="24"/>
          <w:lang w:eastAsia="ja-JP"/>
        </w:rPr>
        <w:t>ppkt</w:t>
      </w:r>
      <w:proofErr w:type="spellEnd"/>
      <w:r w:rsidRPr="003F4A58">
        <w:rPr>
          <w:rFonts w:ascii="Arial" w:eastAsia="Calibri" w:hAnsi="Arial" w:cs="Arial"/>
          <w:color w:val="000000"/>
          <w:sz w:val="24"/>
          <w:szCs w:val="24"/>
          <w:lang w:eastAsia="ja-JP"/>
        </w:rPr>
        <w:t xml:space="preserve"> </w:t>
      </w:r>
      <w:r w:rsidRPr="003F4A58">
        <w:rPr>
          <w:rFonts w:ascii="Arial" w:eastAsia="Calibri" w:hAnsi="Arial" w:cs="Arial"/>
          <w:iCs/>
          <w:color w:val="000000"/>
          <w:sz w:val="24"/>
          <w:szCs w:val="24"/>
          <w:lang w:eastAsia="ja-JP"/>
        </w:rPr>
        <w:t xml:space="preserve">2.2 Systemy oczyszczania i zagospodarowania wód </w:t>
      </w:r>
      <w:proofErr w:type="spellStart"/>
      <w:r w:rsidRPr="003F4A58">
        <w:rPr>
          <w:rFonts w:ascii="Arial" w:eastAsia="Calibri" w:hAnsi="Arial" w:cs="Arial"/>
          <w:iCs/>
          <w:color w:val="000000"/>
          <w:sz w:val="24"/>
          <w:szCs w:val="24"/>
          <w:lang w:eastAsia="ja-JP"/>
        </w:rPr>
        <w:t>popłucznych</w:t>
      </w:r>
      <w:proofErr w:type="spellEnd"/>
      <w:r w:rsidRPr="003F4A58">
        <w:rPr>
          <w:rFonts w:ascii="Arial" w:eastAsia="Calibri" w:hAnsi="Arial" w:cs="Arial"/>
          <w:iCs/>
          <w:color w:val="000000"/>
          <w:sz w:val="24"/>
          <w:szCs w:val="24"/>
          <w:lang w:eastAsia="ja-JP"/>
        </w:rPr>
        <w:t xml:space="preserve"> </w:t>
      </w:r>
      <w:r w:rsidRPr="003F4A58">
        <w:rPr>
          <w:rFonts w:ascii="Arial" w:eastAsia="Calibri" w:hAnsi="Arial" w:cs="Arial"/>
          <w:color w:val="000000"/>
          <w:sz w:val="24"/>
          <w:szCs w:val="24"/>
          <w:lang w:eastAsia="ja-JP"/>
        </w:rPr>
        <w:t xml:space="preserve">pozwolenia zintegrowanego </w:t>
      </w:r>
      <w:r w:rsidRPr="003F4A58">
        <w:rPr>
          <w:rFonts w:ascii="Arial" w:eastAsia="Calibri" w:hAnsi="Arial" w:cs="Arial"/>
          <w:sz w:val="24"/>
          <w:szCs w:val="24"/>
        </w:rPr>
        <w:t xml:space="preserve">w zakresie oczyszczania wód </w:t>
      </w:r>
      <w:proofErr w:type="spellStart"/>
      <w:r w:rsidRPr="003F4A58">
        <w:rPr>
          <w:rFonts w:ascii="Arial" w:eastAsia="Calibri" w:hAnsi="Arial" w:cs="Arial"/>
          <w:sz w:val="24"/>
          <w:szCs w:val="24"/>
        </w:rPr>
        <w:t>popłucznych</w:t>
      </w:r>
      <w:proofErr w:type="spellEnd"/>
      <w:r w:rsidRPr="003F4A58">
        <w:rPr>
          <w:rFonts w:ascii="Arial" w:eastAsia="Calibri" w:hAnsi="Arial" w:cs="Arial"/>
          <w:sz w:val="24"/>
          <w:szCs w:val="24"/>
        </w:rPr>
        <w:t xml:space="preserve"> (procesowych).</w:t>
      </w:r>
    </w:p>
    <w:p w14:paraId="49DD8A0F" w14:textId="77777777" w:rsidR="00D461EE" w:rsidRDefault="00D461EE" w:rsidP="00AD0292">
      <w:pPr>
        <w:autoSpaceDE w:val="0"/>
        <w:autoSpaceDN w:val="0"/>
        <w:adjustRightInd w:val="0"/>
        <w:spacing w:after="0" w:line="320" w:lineRule="atLeast"/>
        <w:rPr>
          <w:rFonts w:ascii="Arial" w:eastAsia="Calibri" w:hAnsi="Arial" w:cs="Arial"/>
          <w:color w:val="000000"/>
          <w:sz w:val="24"/>
          <w:szCs w:val="24"/>
          <w:lang w:eastAsia="pl-PL"/>
        </w:rPr>
      </w:pPr>
    </w:p>
    <w:p w14:paraId="786C0841" w14:textId="1A9A9C59" w:rsidR="00A95D72" w:rsidRPr="003F4A58" w:rsidRDefault="00A95D72" w:rsidP="00AD0292">
      <w:pPr>
        <w:autoSpaceDE w:val="0"/>
        <w:autoSpaceDN w:val="0"/>
        <w:adjustRightInd w:val="0"/>
        <w:spacing w:after="0" w:line="320" w:lineRule="atLeast"/>
        <w:rPr>
          <w:rFonts w:ascii="Arial" w:eastAsia="Calibri" w:hAnsi="Arial" w:cs="Arial"/>
          <w:color w:val="000000"/>
          <w:sz w:val="24"/>
          <w:szCs w:val="24"/>
          <w:lang w:eastAsia="pl-PL"/>
        </w:rPr>
      </w:pPr>
      <w:r w:rsidRPr="003F4A58">
        <w:rPr>
          <w:rFonts w:ascii="Arial" w:eastAsia="Calibri" w:hAnsi="Arial" w:cs="Arial"/>
          <w:color w:val="000000"/>
          <w:sz w:val="24"/>
          <w:szCs w:val="24"/>
          <w:lang w:eastAsia="pl-PL"/>
        </w:rPr>
        <w:t xml:space="preserve">Możliwość zamiennego oczyszczania wód </w:t>
      </w:r>
      <w:proofErr w:type="spellStart"/>
      <w:r w:rsidRPr="003F4A58">
        <w:rPr>
          <w:rFonts w:ascii="Arial" w:eastAsia="Calibri" w:hAnsi="Arial" w:cs="Arial"/>
          <w:color w:val="000000"/>
          <w:sz w:val="24"/>
          <w:szCs w:val="24"/>
          <w:lang w:eastAsia="pl-PL"/>
        </w:rPr>
        <w:t>popłucznych</w:t>
      </w:r>
      <w:proofErr w:type="spellEnd"/>
      <w:r w:rsidRPr="003F4A58">
        <w:rPr>
          <w:rFonts w:ascii="Arial" w:eastAsia="Calibri" w:hAnsi="Arial" w:cs="Arial"/>
          <w:color w:val="000000"/>
          <w:sz w:val="24"/>
          <w:szCs w:val="24"/>
          <w:lang w:eastAsia="pl-PL"/>
        </w:rPr>
        <w:t xml:space="preserve"> (procesowych)</w:t>
      </w:r>
      <w:r w:rsidR="00D461EE">
        <w:rPr>
          <w:rFonts w:ascii="Arial" w:eastAsia="Calibri" w:hAnsi="Arial" w:cs="Arial"/>
          <w:color w:val="000000"/>
          <w:sz w:val="24"/>
          <w:szCs w:val="24"/>
          <w:lang w:eastAsia="pl-PL"/>
        </w:rPr>
        <w:t>,</w:t>
      </w:r>
      <w:r w:rsidRPr="003F4A58">
        <w:rPr>
          <w:rFonts w:ascii="Arial" w:eastAsia="Calibri" w:hAnsi="Arial" w:cs="Arial"/>
          <w:color w:val="000000"/>
          <w:sz w:val="24"/>
          <w:szCs w:val="24"/>
          <w:lang w:eastAsia="pl-PL"/>
        </w:rPr>
        <w:t xml:space="preserve"> możliwa jest dzięki tożsamości procesów</w:t>
      </w:r>
      <w:r w:rsidR="00D461EE">
        <w:rPr>
          <w:rFonts w:ascii="Arial" w:eastAsia="Calibri" w:hAnsi="Arial" w:cs="Arial"/>
          <w:color w:val="000000"/>
          <w:sz w:val="24"/>
          <w:szCs w:val="24"/>
          <w:lang w:eastAsia="pl-PL"/>
        </w:rPr>
        <w:t>,</w:t>
      </w:r>
      <w:r w:rsidRPr="003F4A58">
        <w:rPr>
          <w:rFonts w:ascii="Arial" w:eastAsia="Calibri" w:hAnsi="Arial" w:cs="Arial"/>
          <w:color w:val="000000"/>
          <w:sz w:val="24"/>
          <w:szCs w:val="24"/>
          <w:lang w:eastAsia="pl-PL"/>
        </w:rPr>
        <w:t xml:space="preserve"> realizowanych na poszczególnych liniach instalacji oraz uniwersalności obu eksploatowanych stacji obróbki SOP (w Hali nr 1 oraz Hali nr 2). </w:t>
      </w:r>
      <w:r w:rsidR="003F4A58" w:rsidRPr="003F4A58">
        <w:rPr>
          <w:rFonts w:ascii="Arial" w:eastAsia="Calibri" w:hAnsi="Arial" w:cs="Arial"/>
          <w:color w:val="000000"/>
          <w:sz w:val="24"/>
          <w:szCs w:val="24"/>
          <w:lang w:eastAsia="pl-PL"/>
        </w:rPr>
        <w:br/>
      </w:r>
      <w:r w:rsidR="003F4A58" w:rsidRPr="003F4A58">
        <w:rPr>
          <w:rFonts w:ascii="Arial" w:eastAsia="Calibri" w:hAnsi="Arial" w:cs="Arial"/>
          <w:color w:val="000000"/>
          <w:sz w:val="24"/>
          <w:szCs w:val="24"/>
          <w:lang w:eastAsia="pl-PL"/>
        </w:rPr>
        <w:br/>
      </w:r>
      <w:r w:rsidRPr="003F4A58">
        <w:rPr>
          <w:rFonts w:ascii="Arial" w:eastAsia="Calibri" w:hAnsi="Arial" w:cs="Arial"/>
          <w:color w:val="000000"/>
          <w:sz w:val="24"/>
          <w:szCs w:val="24"/>
          <w:lang w:eastAsia="pl-PL"/>
        </w:rPr>
        <w:t>Możliwość ewentualnego</w:t>
      </w:r>
      <w:r w:rsidR="00D461EE">
        <w:rPr>
          <w:rFonts w:ascii="Arial" w:eastAsia="Calibri" w:hAnsi="Arial" w:cs="Arial"/>
          <w:color w:val="000000"/>
          <w:sz w:val="24"/>
          <w:szCs w:val="24"/>
          <w:lang w:eastAsia="pl-PL"/>
        </w:rPr>
        <w:t>,</w:t>
      </w:r>
      <w:r w:rsidRPr="003F4A58">
        <w:rPr>
          <w:rFonts w:ascii="Arial" w:eastAsia="Calibri" w:hAnsi="Arial" w:cs="Arial"/>
          <w:color w:val="000000"/>
          <w:sz w:val="24"/>
          <w:szCs w:val="24"/>
          <w:lang w:eastAsia="pl-PL"/>
        </w:rPr>
        <w:t xml:space="preserve"> zamiennego oczyszczania wód </w:t>
      </w:r>
      <w:proofErr w:type="spellStart"/>
      <w:r w:rsidRPr="003F4A58">
        <w:rPr>
          <w:rFonts w:ascii="Arial" w:eastAsia="Calibri" w:hAnsi="Arial" w:cs="Arial"/>
          <w:color w:val="000000"/>
          <w:sz w:val="24"/>
          <w:szCs w:val="24"/>
          <w:lang w:eastAsia="pl-PL"/>
        </w:rPr>
        <w:t>popłucznych</w:t>
      </w:r>
      <w:proofErr w:type="spellEnd"/>
      <w:r w:rsidRPr="003F4A58">
        <w:rPr>
          <w:rFonts w:ascii="Arial" w:eastAsia="Calibri" w:hAnsi="Arial" w:cs="Arial"/>
          <w:color w:val="000000"/>
          <w:sz w:val="24"/>
          <w:szCs w:val="24"/>
          <w:lang w:eastAsia="pl-PL"/>
        </w:rPr>
        <w:t xml:space="preserve"> (procesowych)</w:t>
      </w:r>
      <w:r w:rsidR="00D461EE">
        <w:rPr>
          <w:rFonts w:ascii="Arial" w:eastAsia="Calibri" w:hAnsi="Arial" w:cs="Arial"/>
          <w:color w:val="000000"/>
          <w:sz w:val="24"/>
          <w:szCs w:val="24"/>
          <w:lang w:eastAsia="pl-PL"/>
        </w:rPr>
        <w:t>,</w:t>
      </w:r>
      <w:r w:rsidRPr="003F4A58">
        <w:rPr>
          <w:rFonts w:ascii="Arial" w:eastAsia="Calibri" w:hAnsi="Arial" w:cs="Arial"/>
          <w:color w:val="000000"/>
          <w:sz w:val="24"/>
          <w:szCs w:val="24"/>
          <w:lang w:eastAsia="pl-PL"/>
        </w:rPr>
        <w:t xml:space="preserve"> zwiększa stabilność i bezpieczeństwo realizowanych procesów. Ewentualny transport wód </w:t>
      </w:r>
      <w:proofErr w:type="spellStart"/>
      <w:r w:rsidRPr="003F4A58">
        <w:rPr>
          <w:rFonts w:ascii="Arial" w:eastAsia="Calibri" w:hAnsi="Arial" w:cs="Arial"/>
          <w:color w:val="000000"/>
          <w:sz w:val="24"/>
          <w:szCs w:val="24"/>
          <w:lang w:eastAsia="pl-PL"/>
        </w:rPr>
        <w:t>popłucznych</w:t>
      </w:r>
      <w:proofErr w:type="spellEnd"/>
      <w:r w:rsidRPr="003F4A58">
        <w:rPr>
          <w:rFonts w:ascii="Arial" w:eastAsia="Calibri" w:hAnsi="Arial" w:cs="Arial"/>
          <w:color w:val="000000"/>
          <w:sz w:val="24"/>
          <w:szCs w:val="24"/>
          <w:lang w:eastAsia="pl-PL"/>
        </w:rPr>
        <w:t xml:space="preserve"> (procesowych)</w:t>
      </w:r>
      <w:r w:rsidR="00D461EE">
        <w:rPr>
          <w:rFonts w:ascii="Arial" w:eastAsia="Calibri" w:hAnsi="Arial" w:cs="Arial"/>
          <w:color w:val="000000"/>
          <w:sz w:val="24"/>
          <w:szCs w:val="24"/>
          <w:lang w:eastAsia="pl-PL"/>
        </w:rPr>
        <w:t>,</w:t>
      </w:r>
      <w:r w:rsidRPr="003F4A58">
        <w:rPr>
          <w:rFonts w:ascii="Arial" w:eastAsia="Calibri" w:hAnsi="Arial" w:cs="Arial"/>
          <w:color w:val="000000"/>
          <w:sz w:val="24"/>
          <w:szCs w:val="24"/>
          <w:lang w:eastAsia="pl-PL"/>
        </w:rPr>
        <w:t xml:space="preserve"> realizowany będzie za pomocą wózka widłowego </w:t>
      </w:r>
      <w:r w:rsidR="003F4A58">
        <w:rPr>
          <w:rFonts w:ascii="Arial" w:eastAsia="Calibri" w:hAnsi="Arial" w:cs="Arial"/>
          <w:color w:val="000000"/>
          <w:sz w:val="24"/>
          <w:szCs w:val="24"/>
          <w:lang w:eastAsia="pl-PL"/>
        </w:rPr>
        <w:br/>
      </w:r>
      <w:r w:rsidRPr="003F4A58">
        <w:rPr>
          <w:rFonts w:ascii="Arial" w:eastAsia="Calibri" w:hAnsi="Arial" w:cs="Arial"/>
          <w:color w:val="000000"/>
          <w:sz w:val="24"/>
          <w:szCs w:val="24"/>
          <w:lang w:eastAsia="pl-PL"/>
        </w:rPr>
        <w:t xml:space="preserve">(po przepompowaniu wód do pojemnika typu DPPL). </w:t>
      </w:r>
      <w:r w:rsidR="003F4A58" w:rsidRPr="003F4A58">
        <w:rPr>
          <w:rFonts w:ascii="Arial" w:eastAsia="Calibri" w:hAnsi="Arial" w:cs="Arial"/>
          <w:color w:val="000000"/>
          <w:sz w:val="24"/>
          <w:szCs w:val="24"/>
          <w:lang w:eastAsia="pl-PL"/>
        </w:rPr>
        <w:br/>
      </w:r>
    </w:p>
    <w:p w14:paraId="63859601" w14:textId="386CCDB6" w:rsidR="00A95D72" w:rsidRPr="003F4A58" w:rsidRDefault="00A95D72" w:rsidP="00AD0292">
      <w:pPr>
        <w:spacing w:after="0" w:line="320" w:lineRule="atLeast"/>
        <w:rPr>
          <w:rFonts w:ascii="Arial" w:eastAsia="Arial" w:hAnsi="Arial" w:cs="Arial"/>
          <w:sz w:val="24"/>
          <w:szCs w:val="24"/>
          <w:u w:val="single"/>
        </w:rPr>
      </w:pPr>
      <w:r w:rsidRPr="003F4A58">
        <w:rPr>
          <w:rFonts w:ascii="Arial" w:eastAsia="Calibri" w:hAnsi="Arial" w:cs="Arial"/>
          <w:sz w:val="24"/>
          <w:szCs w:val="24"/>
        </w:rPr>
        <w:t>Ponadto</w:t>
      </w:r>
      <w:r w:rsidR="00D461EE">
        <w:rPr>
          <w:rFonts w:ascii="Arial" w:eastAsia="Calibri" w:hAnsi="Arial" w:cs="Arial"/>
          <w:sz w:val="24"/>
          <w:szCs w:val="24"/>
        </w:rPr>
        <w:t>,</w:t>
      </w:r>
      <w:r w:rsidRPr="003F4A58">
        <w:rPr>
          <w:rFonts w:ascii="Arial" w:eastAsia="Calibri" w:hAnsi="Arial" w:cs="Arial"/>
          <w:sz w:val="24"/>
          <w:szCs w:val="24"/>
        </w:rPr>
        <w:t xml:space="preserve"> dokonano zmiany w zakresie nazewnictwa - na terenie zakładu określenia „wody procesowe” i „wody </w:t>
      </w:r>
      <w:proofErr w:type="spellStart"/>
      <w:r w:rsidRPr="003F4A58">
        <w:rPr>
          <w:rFonts w:ascii="Arial" w:eastAsia="Calibri" w:hAnsi="Arial" w:cs="Arial"/>
          <w:sz w:val="24"/>
          <w:szCs w:val="24"/>
        </w:rPr>
        <w:t>popłuczne</w:t>
      </w:r>
      <w:proofErr w:type="spellEnd"/>
      <w:r w:rsidRPr="003F4A58">
        <w:rPr>
          <w:rFonts w:ascii="Arial" w:eastAsia="Calibri" w:hAnsi="Arial" w:cs="Arial"/>
          <w:sz w:val="24"/>
          <w:szCs w:val="24"/>
        </w:rPr>
        <w:t xml:space="preserve">” wykorzystuje się zamiennie, jednak aktualnie </w:t>
      </w:r>
      <w:r w:rsidRPr="003F4A58">
        <w:rPr>
          <w:rFonts w:ascii="Arial" w:eastAsia="Calibri" w:hAnsi="Arial" w:cs="Arial"/>
          <w:sz w:val="24"/>
          <w:szCs w:val="24"/>
        </w:rPr>
        <w:br/>
        <w:t>z technologicznego punktu widzenia bardziej trafne jest określenie „wody procesowe”.</w:t>
      </w:r>
    </w:p>
    <w:p w14:paraId="2DAA1A10" w14:textId="6CF49574" w:rsidR="00A95D72" w:rsidRDefault="00A95D72" w:rsidP="00AD0292">
      <w:pPr>
        <w:pStyle w:val="Arial10i50"/>
        <w:spacing w:line="320" w:lineRule="atLeast"/>
        <w:rPr>
          <w:rFonts w:cs="Arial"/>
          <w:sz w:val="24"/>
          <w:szCs w:val="24"/>
        </w:rPr>
      </w:pPr>
    </w:p>
    <w:p w14:paraId="686BB4F6" w14:textId="77777777" w:rsidR="003F4A58" w:rsidRPr="00AD0292" w:rsidRDefault="003F4A58" w:rsidP="00AD0292">
      <w:pPr>
        <w:pStyle w:val="Arial10i50"/>
        <w:spacing w:line="320" w:lineRule="atLeast"/>
        <w:rPr>
          <w:rFonts w:cs="Arial"/>
          <w:sz w:val="24"/>
          <w:szCs w:val="24"/>
        </w:rPr>
      </w:pPr>
    </w:p>
    <w:p w14:paraId="0ECF7021" w14:textId="754BB9C4" w:rsidR="00A95D72" w:rsidRPr="00AD0292" w:rsidRDefault="002219C9" w:rsidP="00AD0292">
      <w:pPr>
        <w:pStyle w:val="Arial10i50"/>
        <w:spacing w:line="320" w:lineRule="atLeast"/>
        <w:rPr>
          <w:rFonts w:cs="Arial"/>
          <w:sz w:val="24"/>
          <w:szCs w:val="24"/>
        </w:rPr>
      </w:pPr>
      <w:r w:rsidRPr="00AD0292">
        <w:rPr>
          <w:rFonts w:cs="Arial"/>
          <w:sz w:val="24"/>
          <w:szCs w:val="24"/>
        </w:rPr>
        <w:t>Ad. 4</w:t>
      </w:r>
    </w:p>
    <w:p w14:paraId="7522898A" w14:textId="49035E5B" w:rsidR="002219C9" w:rsidRPr="00AD0292" w:rsidRDefault="002219C9" w:rsidP="00AD0292">
      <w:pPr>
        <w:pStyle w:val="Arial10i50"/>
        <w:spacing w:line="320" w:lineRule="atLeast"/>
        <w:rPr>
          <w:rFonts w:cs="Arial"/>
          <w:sz w:val="24"/>
          <w:szCs w:val="24"/>
        </w:rPr>
      </w:pPr>
    </w:p>
    <w:p w14:paraId="39537A41" w14:textId="362F0F70" w:rsidR="003F4A58" w:rsidRDefault="002219C9" w:rsidP="00AD0292">
      <w:pPr>
        <w:pStyle w:val="Arial10i50"/>
        <w:spacing w:line="320" w:lineRule="atLeast"/>
        <w:rPr>
          <w:rFonts w:cs="Arial"/>
          <w:sz w:val="24"/>
          <w:szCs w:val="24"/>
        </w:rPr>
      </w:pPr>
      <w:r w:rsidRPr="00AD0292">
        <w:rPr>
          <w:rFonts w:cs="Arial"/>
          <w:sz w:val="24"/>
          <w:szCs w:val="24"/>
        </w:rPr>
        <w:t>W</w:t>
      </w:r>
      <w:r w:rsidR="00CC7EDF">
        <w:rPr>
          <w:rFonts w:cs="Arial"/>
          <w:sz w:val="24"/>
          <w:szCs w:val="24"/>
        </w:rPr>
        <w:t xml:space="preserve"> zakresie gospodarki odpadami, </w:t>
      </w:r>
      <w:r w:rsidRPr="00AD0292">
        <w:rPr>
          <w:rFonts w:cs="Arial"/>
          <w:sz w:val="24"/>
          <w:szCs w:val="24"/>
        </w:rPr>
        <w:t>uwzględni</w:t>
      </w:r>
      <w:r w:rsidR="00CC7EDF">
        <w:rPr>
          <w:rFonts w:cs="Arial"/>
          <w:sz w:val="24"/>
          <w:szCs w:val="24"/>
        </w:rPr>
        <w:t>ono</w:t>
      </w:r>
      <w:r w:rsidRPr="00AD0292">
        <w:rPr>
          <w:rFonts w:cs="Arial"/>
          <w:sz w:val="24"/>
          <w:szCs w:val="24"/>
        </w:rPr>
        <w:t xml:space="preserve"> możliwoś</w:t>
      </w:r>
      <w:r w:rsidR="00CC7EDF">
        <w:rPr>
          <w:rFonts w:cs="Arial"/>
          <w:sz w:val="24"/>
          <w:szCs w:val="24"/>
        </w:rPr>
        <w:t>ć</w:t>
      </w:r>
      <w:r w:rsidRPr="00AD0292">
        <w:rPr>
          <w:rFonts w:cs="Arial"/>
          <w:sz w:val="24"/>
          <w:szCs w:val="24"/>
        </w:rPr>
        <w:t xml:space="preserve"> magazynowania odpadów </w:t>
      </w:r>
      <w:r w:rsidR="00CC7EDF">
        <w:rPr>
          <w:rFonts w:cs="Arial"/>
          <w:sz w:val="24"/>
          <w:szCs w:val="24"/>
        </w:rPr>
        <w:br/>
      </w:r>
      <w:r w:rsidRPr="00AD0292">
        <w:rPr>
          <w:rFonts w:cs="Arial"/>
          <w:sz w:val="24"/>
          <w:szCs w:val="24"/>
        </w:rPr>
        <w:t>w obrębie dodatkowego</w:t>
      </w:r>
      <w:r w:rsidR="00CB2C9C">
        <w:rPr>
          <w:rFonts w:cs="Arial"/>
          <w:sz w:val="24"/>
          <w:szCs w:val="24"/>
        </w:rPr>
        <w:t>,</w:t>
      </w:r>
      <w:r w:rsidRPr="00AD0292">
        <w:rPr>
          <w:rFonts w:cs="Arial"/>
          <w:sz w:val="24"/>
          <w:szCs w:val="24"/>
        </w:rPr>
        <w:t xml:space="preserve"> zewnętrznego magazynu odpadów, który stanowi plac magazynowy</w:t>
      </w:r>
      <w:r w:rsidR="00CC7EDF">
        <w:rPr>
          <w:rFonts w:cs="Arial"/>
          <w:sz w:val="24"/>
          <w:szCs w:val="24"/>
        </w:rPr>
        <w:t>,</w:t>
      </w:r>
      <w:r w:rsidRPr="00AD0292">
        <w:rPr>
          <w:rFonts w:cs="Arial"/>
          <w:sz w:val="24"/>
          <w:szCs w:val="24"/>
        </w:rPr>
        <w:t xml:space="preserve"> zlokalizowany obok jednej z wiat magazynowych.</w:t>
      </w:r>
    </w:p>
    <w:p w14:paraId="46701AFF" w14:textId="77777777" w:rsidR="00214D7E" w:rsidRPr="00AD0292" w:rsidRDefault="00214D7E" w:rsidP="00AD0292">
      <w:pPr>
        <w:pStyle w:val="Arial10i50"/>
        <w:spacing w:line="320" w:lineRule="atLeast"/>
        <w:rPr>
          <w:rFonts w:cs="Arial"/>
          <w:sz w:val="24"/>
          <w:szCs w:val="24"/>
        </w:rPr>
      </w:pPr>
    </w:p>
    <w:p w14:paraId="24E1B158" w14:textId="77777777" w:rsidR="003F4A58" w:rsidRPr="003F4A58" w:rsidRDefault="002219C9" w:rsidP="00AD0292">
      <w:pPr>
        <w:pStyle w:val="Arial10i50"/>
        <w:spacing w:line="320" w:lineRule="atLeast"/>
        <w:rPr>
          <w:rFonts w:cs="Arial"/>
          <w:sz w:val="24"/>
          <w:szCs w:val="24"/>
        </w:rPr>
      </w:pPr>
      <w:r w:rsidRPr="003F4A58">
        <w:rPr>
          <w:rFonts w:cs="Arial"/>
          <w:sz w:val="24"/>
          <w:szCs w:val="24"/>
        </w:rPr>
        <w:t xml:space="preserve">Uwzględniono również możliwość chwilowego gromadzona niewielkich ilości odpadów </w:t>
      </w:r>
    </w:p>
    <w:p w14:paraId="71CD17EA" w14:textId="75132C93" w:rsidR="003F4A58" w:rsidRPr="003F4A58" w:rsidRDefault="002219C9" w:rsidP="00AD0292">
      <w:pPr>
        <w:pStyle w:val="Arial10i50"/>
        <w:spacing w:line="320" w:lineRule="atLeast"/>
        <w:rPr>
          <w:rFonts w:cs="Arial"/>
          <w:sz w:val="24"/>
          <w:szCs w:val="24"/>
        </w:rPr>
      </w:pPr>
      <w:r w:rsidRPr="003F4A58">
        <w:rPr>
          <w:rFonts w:cs="Arial"/>
          <w:sz w:val="24"/>
          <w:szCs w:val="24"/>
        </w:rPr>
        <w:t>(w ramach wytwarzania)</w:t>
      </w:r>
      <w:r w:rsidR="00CC7EDF">
        <w:rPr>
          <w:rFonts w:cs="Arial"/>
          <w:sz w:val="24"/>
          <w:szCs w:val="24"/>
        </w:rPr>
        <w:t>,</w:t>
      </w:r>
      <w:r w:rsidRPr="003F4A58">
        <w:rPr>
          <w:rFonts w:cs="Arial"/>
          <w:sz w:val="24"/>
          <w:szCs w:val="24"/>
        </w:rPr>
        <w:t xml:space="preserve"> przy różnych stanowiskach roboczych, zlokalizowanych </w:t>
      </w:r>
    </w:p>
    <w:p w14:paraId="119FA821" w14:textId="2B4306CA" w:rsidR="00450FD6" w:rsidRPr="00CC7EDF" w:rsidRDefault="002219C9" w:rsidP="00AD0292">
      <w:pPr>
        <w:pStyle w:val="Arial10i50"/>
        <w:spacing w:line="320" w:lineRule="atLeast"/>
        <w:rPr>
          <w:rFonts w:cs="Arial"/>
          <w:sz w:val="24"/>
          <w:szCs w:val="24"/>
        </w:rPr>
      </w:pPr>
      <w:r w:rsidRPr="003F4A58">
        <w:rPr>
          <w:rFonts w:cs="Arial"/>
          <w:sz w:val="24"/>
          <w:szCs w:val="24"/>
        </w:rPr>
        <w:t xml:space="preserve">w różnych miejscach hal (np. w koszach na śmieci). Powyższe dotyczy np. zużytych czyściw materiałowych, rękawiczek itp. </w:t>
      </w:r>
    </w:p>
    <w:p w14:paraId="250B066B" w14:textId="77777777" w:rsidR="00B701FB" w:rsidRPr="002D1BF4" w:rsidRDefault="00B701FB" w:rsidP="00B701FB">
      <w:pPr>
        <w:spacing w:after="0" w:line="320" w:lineRule="atLeast"/>
        <w:rPr>
          <w:rFonts w:ascii="Arial" w:hAnsi="Arial" w:cs="Arial"/>
          <w:b/>
          <w:sz w:val="24"/>
          <w:szCs w:val="24"/>
        </w:rPr>
      </w:pPr>
      <w:r w:rsidRPr="002D1BF4">
        <w:rPr>
          <w:rFonts w:ascii="Arial" w:hAnsi="Arial" w:cs="Arial"/>
          <w:b/>
          <w:sz w:val="24"/>
          <w:szCs w:val="24"/>
        </w:rPr>
        <w:lastRenderedPageBreak/>
        <w:t>Po przeprowadzonym postępowaniu administracyjnym, organ zważył, co następuje:</w:t>
      </w:r>
    </w:p>
    <w:p w14:paraId="3301FC08" w14:textId="77777777" w:rsidR="00B701FB" w:rsidRPr="002D1BF4" w:rsidRDefault="00B701FB" w:rsidP="00B701FB">
      <w:pPr>
        <w:spacing w:after="0" w:line="320" w:lineRule="atLeast"/>
        <w:rPr>
          <w:rFonts w:ascii="Arial" w:hAnsi="Arial" w:cs="Arial"/>
          <w:b/>
          <w:sz w:val="24"/>
          <w:szCs w:val="24"/>
        </w:rPr>
      </w:pPr>
    </w:p>
    <w:p w14:paraId="26180BC7" w14:textId="77777777" w:rsidR="0027482E" w:rsidRDefault="00B701FB" w:rsidP="00B701FB">
      <w:pPr>
        <w:spacing w:after="0" w:line="320" w:lineRule="atLeast"/>
        <w:rPr>
          <w:rFonts w:ascii="Arial" w:hAnsi="Arial" w:cs="Arial"/>
          <w:sz w:val="24"/>
          <w:szCs w:val="24"/>
        </w:rPr>
      </w:pPr>
      <w:r w:rsidRPr="002D1BF4">
        <w:rPr>
          <w:rFonts w:ascii="Arial" w:hAnsi="Arial" w:cs="Arial"/>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w:t>
      </w:r>
    </w:p>
    <w:p w14:paraId="0AA9DFF4" w14:textId="45D20BB5" w:rsidR="00B701FB" w:rsidRPr="002D1BF4" w:rsidRDefault="00B701FB" w:rsidP="00B701FB">
      <w:pPr>
        <w:spacing w:after="0" w:line="320" w:lineRule="atLeast"/>
        <w:rPr>
          <w:rFonts w:ascii="Arial" w:hAnsi="Arial" w:cs="Arial"/>
          <w:sz w:val="24"/>
          <w:szCs w:val="24"/>
        </w:rPr>
      </w:pPr>
      <w:r w:rsidRPr="002D1BF4">
        <w:rPr>
          <w:rFonts w:ascii="Arial" w:hAnsi="Arial" w:cs="Arial"/>
          <w:sz w:val="24"/>
          <w:szCs w:val="24"/>
        </w:rPr>
        <w:t xml:space="preserve">że wnioskowane zmiany są zgodne z przepisami szczególnymi, dotyczącymi ochrony środowiska. </w:t>
      </w:r>
    </w:p>
    <w:p w14:paraId="32014744" w14:textId="77777777" w:rsidR="00B701FB" w:rsidRPr="002D1BF4" w:rsidRDefault="00B701FB" w:rsidP="00B701FB">
      <w:pPr>
        <w:spacing w:after="0" w:line="320" w:lineRule="atLeast"/>
        <w:rPr>
          <w:rFonts w:ascii="Arial" w:hAnsi="Arial" w:cs="Arial"/>
          <w:sz w:val="24"/>
          <w:szCs w:val="24"/>
        </w:rPr>
      </w:pPr>
    </w:p>
    <w:p w14:paraId="0C455D37" w14:textId="7C5370F3" w:rsidR="00B701FB" w:rsidRPr="005210A7" w:rsidRDefault="00B701FB" w:rsidP="00B701FB">
      <w:pPr>
        <w:spacing w:after="0" w:line="320" w:lineRule="atLeast"/>
        <w:rPr>
          <w:rFonts w:ascii="Arial" w:hAnsi="Arial" w:cs="Arial"/>
          <w:sz w:val="24"/>
          <w:szCs w:val="24"/>
        </w:rPr>
      </w:pPr>
      <w:r w:rsidRPr="002D1BF4">
        <w:rPr>
          <w:rFonts w:ascii="Arial" w:hAnsi="Arial" w:cs="Arial"/>
          <w:sz w:val="24"/>
          <w:szCs w:val="24"/>
        </w:rPr>
        <w:t xml:space="preserve">Mając na względzie powyższe, orzeczono jak w sentencji. </w:t>
      </w:r>
    </w:p>
    <w:p w14:paraId="4D4198A8" w14:textId="149D3FF5" w:rsidR="00C7436B" w:rsidRDefault="00B701FB" w:rsidP="00B701FB">
      <w:pPr>
        <w:spacing w:after="0" w:line="320" w:lineRule="atLeast"/>
        <w:rPr>
          <w:rFonts w:ascii="Arial" w:hAnsi="Arial" w:cs="Arial"/>
          <w:b/>
          <w:sz w:val="24"/>
          <w:szCs w:val="24"/>
        </w:rPr>
      </w:pPr>
      <w:r w:rsidRPr="004C67A3">
        <w:rPr>
          <w:rFonts w:ascii="Arial" w:hAnsi="Arial" w:cs="Arial"/>
          <w:b/>
          <w:noProof/>
          <w:sz w:val="24"/>
          <w:szCs w:val="24"/>
          <w:highlight w:val="black"/>
        </w:rPr>
        <mc:AlternateContent>
          <mc:Choice Requires="wps">
            <w:drawing>
              <wp:anchor distT="0" distB="0" distL="114300" distR="114300" simplePos="0" relativeHeight="251659264" behindDoc="0" locked="0" layoutInCell="1" allowOverlap="1" wp14:anchorId="4986CEE8" wp14:editId="69D285C8">
                <wp:simplePos x="0" y="0"/>
                <wp:positionH relativeFrom="column">
                  <wp:posOffset>-47265</wp:posOffset>
                </wp:positionH>
                <wp:positionV relativeFrom="paragraph">
                  <wp:posOffset>89563</wp:posOffset>
                </wp:positionV>
                <wp:extent cx="5970867"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708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0F269C"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7.05pt" to="466.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" strokecolor="#4579b8 [3044]"/>
            </w:pict>
          </mc:Fallback>
        </mc:AlternateContent>
      </w:r>
    </w:p>
    <w:p w14:paraId="558605EC" w14:textId="5C734597" w:rsidR="00B701FB" w:rsidRPr="002D1BF4" w:rsidRDefault="00B701FB" w:rsidP="00B701FB">
      <w:pPr>
        <w:spacing w:after="0" w:line="320" w:lineRule="atLeast"/>
        <w:rPr>
          <w:rFonts w:ascii="Arial" w:hAnsi="Arial" w:cs="Arial"/>
          <w:b/>
          <w:sz w:val="24"/>
          <w:szCs w:val="24"/>
        </w:rPr>
      </w:pPr>
      <w:r w:rsidRPr="002D1BF4">
        <w:rPr>
          <w:rFonts w:ascii="Arial" w:hAnsi="Arial" w:cs="Arial"/>
          <w:b/>
          <w:sz w:val="24"/>
          <w:szCs w:val="24"/>
        </w:rPr>
        <w:t>Pouczenie</w:t>
      </w:r>
    </w:p>
    <w:p w14:paraId="119E079A" w14:textId="77777777" w:rsidR="00B701FB" w:rsidRPr="002D1BF4" w:rsidRDefault="00B701FB" w:rsidP="00B701FB">
      <w:pPr>
        <w:spacing w:after="0" w:line="320" w:lineRule="atLeast"/>
        <w:rPr>
          <w:rFonts w:ascii="Arial" w:hAnsi="Arial" w:cs="Arial"/>
          <w:b/>
          <w:sz w:val="24"/>
          <w:szCs w:val="24"/>
        </w:rPr>
      </w:pPr>
    </w:p>
    <w:p w14:paraId="62CC692B" w14:textId="5649C388" w:rsidR="00C0425E" w:rsidRDefault="00B701FB" w:rsidP="00B701FB">
      <w:pPr>
        <w:spacing w:after="0" w:line="320" w:lineRule="atLeast"/>
        <w:rPr>
          <w:rFonts w:ascii="Arial" w:hAnsi="Arial" w:cs="Arial"/>
          <w:sz w:val="24"/>
          <w:szCs w:val="24"/>
        </w:rPr>
      </w:pPr>
      <w:r w:rsidRPr="002D1BF4">
        <w:rPr>
          <w:rFonts w:ascii="Arial" w:hAnsi="Arial" w:cs="Arial"/>
          <w:sz w:val="24"/>
          <w:szCs w:val="24"/>
        </w:rPr>
        <w:t>Zgodnie z art. 127 § 1 i 2 ustawy Kpa, od niniejszej decyzji Stronie przysługuje prawo wniesienia odwołania do Ministra Klimatu i Środowiska, za pośrednictwem Marszałka Województwa Śląskiego, w terminie 14 dni od dnia jej doręczenia.</w:t>
      </w:r>
    </w:p>
    <w:p w14:paraId="07E632C3" w14:textId="77777777" w:rsidR="005210A7" w:rsidRDefault="005210A7" w:rsidP="00B701FB">
      <w:pPr>
        <w:spacing w:after="0" w:line="320" w:lineRule="atLeast"/>
        <w:rPr>
          <w:rFonts w:ascii="Arial" w:hAnsi="Arial" w:cs="Arial"/>
          <w:sz w:val="24"/>
          <w:szCs w:val="24"/>
        </w:rPr>
      </w:pPr>
    </w:p>
    <w:p w14:paraId="26119952" w14:textId="31F7BBA3" w:rsidR="00C0425E" w:rsidRDefault="00B701FB" w:rsidP="00B701FB">
      <w:pPr>
        <w:spacing w:after="0" w:line="320" w:lineRule="atLeast"/>
        <w:rPr>
          <w:rFonts w:ascii="Arial" w:hAnsi="Arial" w:cs="Arial"/>
          <w:sz w:val="24"/>
          <w:szCs w:val="24"/>
        </w:rPr>
      </w:pPr>
      <w:r w:rsidRPr="002D1BF4">
        <w:rPr>
          <w:rFonts w:ascii="Arial" w:hAnsi="Arial" w:cs="Arial"/>
          <w:sz w:val="24"/>
          <w:szCs w:val="24"/>
        </w:rPr>
        <w:t xml:space="preserve">Zgodnie z art. 127a ustawy Kpa, w trakcie biegu terminu do wniesienia odwołania Strona może zrzec się prawa do wniesienia odwołania wobec organu administracji publicznej, który wydał decyzję. </w:t>
      </w:r>
    </w:p>
    <w:p w14:paraId="39A960EA" w14:textId="77777777" w:rsidR="005210A7" w:rsidRDefault="005210A7" w:rsidP="00B701FB">
      <w:pPr>
        <w:spacing w:after="0" w:line="320" w:lineRule="atLeast"/>
        <w:rPr>
          <w:rFonts w:ascii="Arial" w:hAnsi="Arial" w:cs="Arial"/>
          <w:sz w:val="24"/>
          <w:szCs w:val="24"/>
        </w:rPr>
      </w:pPr>
    </w:p>
    <w:p w14:paraId="34AE8A64" w14:textId="63B5346F" w:rsidR="00B701FB" w:rsidRPr="002D1BF4" w:rsidRDefault="00B701FB" w:rsidP="00B701FB">
      <w:pPr>
        <w:spacing w:after="0" w:line="320" w:lineRule="atLeast"/>
        <w:rPr>
          <w:rFonts w:ascii="Arial" w:hAnsi="Arial" w:cs="Arial"/>
          <w:sz w:val="24"/>
          <w:szCs w:val="24"/>
        </w:rPr>
      </w:pPr>
      <w:r w:rsidRPr="002D1BF4">
        <w:rPr>
          <w:rFonts w:ascii="Arial" w:hAnsi="Arial" w:cs="Arial"/>
          <w:sz w:val="24"/>
          <w:szCs w:val="24"/>
        </w:rPr>
        <w:t xml:space="preserve">Z dniem doręczenia organowi administracji publicznej oświadczenia o zrzeczeniu </w:t>
      </w:r>
      <w:r w:rsidRPr="002D1BF4">
        <w:rPr>
          <w:rFonts w:ascii="Arial" w:hAnsi="Arial" w:cs="Arial"/>
          <w:sz w:val="24"/>
          <w:szCs w:val="24"/>
        </w:rPr>
        <w:br/>
        <w:t xml:space="preserve">się prawa do wniesienia odwołania przez ostatnią ze stron postępowania, decyzja staje </w:t>
      </w:r>
      <w:r w:rsidRPr="002D1BF4">
        <w:rPr>
          <w:rFonts w:ascii="Arial" w:hAnsi="Arial" w:cs="Arial"/>
          <w:sz w:val="24"/>
          <w:szCs w:val="24"/>
        </w:rPr>
        <w:br/>
        <w:t xml:space="preserve">się ostateczna i prawomocna. </w:t>
      </w:r>
    </w:p>
    <w:p w14:paraId="26FFE4C3" w14:textId="7F9C7E01" w:rsidR="00B701FB" w:rsidRDefault="00B701FB" w:rsidP="00B701FB">
      <w:pPr>
        <w:spacing w:after="0" w:line="320" w:lineRule="atLeast"/>
        <w:rPr>
          <w:rFonts w:ascii="Arial" w:hAnsi="Arial" w:cs="Arial"/>
          <w:sz w:val="24"/>
          <w:szCs w:val="24"/>
        </w:rPr>
      </w:pPr>
    </w:p>
    <w:p w14:paraId="319AF2C9" w14:textId="77777777" w:rsidR="00F14C38" w:rsidRDefault="00F14C38" w:rsidP="00B701FB">
      <w:pPr>
        <w:spacing w:after="0" w:line="320" w:lineRule="atLeast"/>
        <w:rPr>
          <w:rFonts w:ascii="Arial" w:hAnsi="Arial" w:cs="Arial"/>
          <w:sz w:val="24"/>
          <w:szCs w:val="24"/>
        </w:rPr>
      </w:pPr>
    </w:p>
    <w:p w14:paraId="28B4C7E7" w14:textId="77777777" w:rsidR="00F14C38" w:rsidRPr="00F14C38" w:rsidRDefault="00F14C38" w:rsidP="00F14C38">
      <w:pPr>
        <w:spacing w:after="0" w:line="320" w:lineRule="atLeast"/>
        <w:rPr>
          <w:rFonts w:ascii="Arial" w:hAnsi="Arial" w:cs="Arial"/>
          <w:bCs/>
          <w:sz w:val="24"/>
          <w:szCs w:val="24"/>
        </w:rPr>
      </w:pPr>
      <w:r w:rsidRPr="00F14C38">
        <w:rPr>
          <w:rFonts w:ascii="Arial" w:hAnsi="Arial" w:cs="Arial"/>
          <w:bCs/>
          <w:sz w:val="24"/>
          <w:szCs w:val="24"/>
        </w:rPr>
        <w:t>Z up. Marszałka Województwa Śląskiego</w:t>
      </w:r>
    </w:p>
    <w:p w14:paraId="3A65AA1B" w14:textId="77777777" w:rsidR="00F14C38" w:rsidRPr="00F14C38" w:rsidRDefault="00F14C38" w:rsidP="00F14C38">
      <w:pPr>
        <w:spacing w:after="0" w:line="320" w:lineRule="atLeast"/>
        <w:rPr>
          <w:rFonts w:ascii="Arial" w:hAnsi="Arial" w:cs="Arial"/>
          <w:bCs/>
          <w:sz w:val="24"/>
          <w:szCs w:val="24"/>
        </w:rPr>
      </w:pPr>
      <w:r w:rsidRPr="00F14C38">
        <w:rPr>
          <w:rFonts w:ascii="Arial" w:hAnsi="Arial" w:cs="Arial"/>
          <w:bCs/>
          <w:sz w:val="24"/>
          <w:szCs w:val="24"/>
        </w:rPr>
        <w:t xml:space="preserve">            Grzegorz Januszek</w:t>
      </w:r>
      <w:r w:rsidRPr="00F14C38">
        <w:rPr>
          <w:rFonts w:ascii="Arial" w:hAnsi="Arial" w:cs="Arial"/>
          <w:bCs/>
          <w:sz w:val="24"/>
          <w:szCs w:val="24"/>
        </w:rPr>
        <w:br/>
        <w:t xml:space="preserve">           Zastępca Dyrektora </w:t>
      </w:r>
    </w:p>
    <w:p w14:paraId="693BA8B2" w14:textId="77777777" w:rsidR="00F14C38" w:rsidRPr="00F14C38" w:rsidRDefault="00F14C38" w:rsidP="00F14C38">
      <w:pPr>
        <w:spacing w:after="0" w:line="320" w:lineRule="atLeast"/>
        <w:rPr>
          <w:rFonts w:ascii="Arial" w:hAnsi="Arial" w:cs="Arial"/>
          <w:bCs/>
          <w:sz w:val="24"/>
          <w:szCs w:val="24"/>
        </w:rPr>
      </w:pPr>
      <w:r w:rsidRPr="00F14C38">
        <w:rPr>
          <w:rFonts w:ascii="Arial" w:hAnsi="Arial" w:cs="Arial"/>
          <w:bCs/>
          <w:sz w:val="24"/>
          <w:szCs w:val="24"/>
        </w:rPr>
        <w:t xml:space="preserve">         Departament Środowiska </w:t>
      </w:r>
    </w:p>
    <w:p w14:paraId="30C39B2B" w14:textId="77777777" w:rsidR="00F14C38" w:rsidRPr="00F14C38" w:rsidRDefault="00F14C38" w:rsidP="00F14C38">
      <w:pPr>
        <w:spacing w:after="0" w:line="320" w:lineRule="atLeast"/>
        <w:rPr>
          <w:rFonts w:ascii="Arial" w:hAnsi="Arial" w:cs="Arial"/>
          <w:bCs/>
          <w:sz w:val="24"/>
          <w:szCs w:val="24"/>
        </w:rPr>
      </w:pPr>
      <w:r w:rsidRPr="00F14C38">
        <w:rPr>
          <w:rFonts w:ascii="Arial" w:hAnsi="Arial" w:cs="Arial"/>
          <w:bCs/>
          <w:sz w:val="24"/>
          <w:szCs w:val="24"/>
        </w:rPr>
        <w:t xml:space="preserve">     Ekologii i Opłat Środowiskowych</w:t>
      </w:r>
    </w:p>
    <w:p w14:paraId="3E3F97F1" w14:textId="77777777" w:rsidR="00F14C38" w:rsidRPr="002D1BF4" w:rsidRDefault="00F14C38" w:rsidP="00B701FB">
      <w:pPr>
        <w:spacing w:after="0" w:line="320" w:lineRule="atLeast"/>
        <w:rPr>
          <w:rFonts w:ascii="Arial" w:hAnsi="Arial" w:cs="Arial"/>
          <w:sz w:val="24"/>
          <w:szCs w:val="24"/>
        </w:rPr>
      </w:pPr>
    </w:p>
    <w:p w14:paraId="4045A8DA" w14:textId="4B6B8A09" w:rsidR="00E04CBF" w:rsidRPr="00AD0292" w:rsidRDefault="00E04CBF" w:rsidP="00AD0292">
      <w:pPr>
        <w:pStyle w:val="Arial10i50"/>
        <w:spacing w:line="320" w:lineRule="atLeast"/>
        <w:rPr>
          <w:rFonts w:cs="Arial"/>
          <w:color w:val="auto"/>
          <w:sz w:val="24"/>
          <w:szCs w:val="24"/>
        </w:rPr>
      </w:pPr>
    </w:p>
    <w:p w14:paraId="23D5AA83" w14:textId="77777777" w:rsidR="00C0425E" w:rsidRDefault="00C0425E" w:rsidP="004C67A3">
      <w:pPr>
        <w:spacing w:after="0" w:line="320" w:lineRule="atLeast"/>
        <w:rPr>
          <w:rFonts w:ascii="Arial" w:hAnsi="Arial" w:cs="Arial"/>
          <w:b/>
          <w:sz w:val="24"/>
          <w:szCs w:val="24"/>
          <w:u w:val="single"/>
        </w:rPr>
      </w:pPr>
    </w:p>
    <w:p w14:paraId="1916322E" w14:textId="77777777" w:rsidR="00214D7E" w:rsidRDefault="00214D7E" w:rsidP="004C67A3">
      <w:pPr>
        <w:spacing w:after="0" w:line="320" w:lineRule="atLeast"/>
        <w:rPr>
          <w:rFonts w:ascii="Arial" w:hAnsi="Arial" w:cs="Arial"/>
          <w:b/>
          <w:sz w:val="24"/>
          <w:szCs w:val="24"/>
          <w:u w:val="single"/>
        </w:rPr>
      </w:pPr>
    </w:p>
    <w:p w14:paraId="6EEA17F8" w14:textId="4EBE4F43" w:rsidR="00E04CBF" w:rsidRPr="00F14C38" w:rsidRDefault="00E04CBF" w:rsidP="00F14C38">
      <w:pPr>
        <w:spacing w:after="0" w:line="320" w:lineRule="atLeast"/>
        <w:rPr>
          <w:rFonts w:ascii="Arial" w:hAnsi="Arial" w:cs="Arial"/>
          <w:b/>
          <w:sz w:val="24"/>
          <w:szCs w:val="24"/>
          <w:u w:val="single"/>
        </w:rPr>
      </w:pPr>
    </w:p>
    <w:sectPr w:rsidR="00E04CBF" w:rsidRPr="00F14C38" w:rsidSect="001428C7">
      <w:footerReference w:type="default" r:id="rId11"/>
      <w:pgSz w:w="11906" w:h="16838"/>
      <w:pgMar w:top="930" w:right="992" w:bottom="1400" w:left="132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DEDA0" w14:textId="77777777" w:rsidR="00BB5950" w:rsidRDefault="00BB5950" w:rsidP="00996FEA">
      <w:pPr>
        <w:spacing w:after="0" w:line="240" w:lineRule="auto"/>
      </w:pPr>
      <w:r>
        <w:separator/>
      </w:r>
    </w:p>
  </w:endnote>
  <w:endnote w:type="continuationSeparator" w:id="0">
    <w:p w14:paraId="2294174D" w14:textId="77777777" w:rsidR="00BB5950" w:rsidRDefault="00BB5950"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E)">
    <w:altName w:val="Times New Roman"/>
    <w:panose1 w:val="00000000000000000000"/>
    <w:charset w:val="EE"/>
    <w:family w:val="roman"/>
    <w:notTrueType/>
    <w:pitch w:val="variable"/>
    <w:sig w:usb0="00000005" w:usb1="00000000" w:usb2="00000000" w:usb3="00000000" w:csb0="00000002"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tarSymbol">
    <w:altName w:val="MS Mincho"/>
    <w:charset w:val="80"/>
    <w:family w:val="auto"/>
    <w:pitch w:val="default"/>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altName w:val="Times New Roman"/>
    <w:charset w:val="00"/>
    <w:family w:val="auto"/>
    <w:pitch w:val="variable"/>
    <w:sig w:usb0="00000007" w:usb1="00000000" w:usb2="00000000" w:usb3="00000000" w:csb0="00000003"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EndPr/>
    <w:sdtContent>
      <w:p w14:paraId="33A055D7" w14:textId="784B2B38" w:rsidR="0041294D" w:rsidRDefault="0041294D" w:rsidP="008B191A">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FAA20" w14:textId="77777777" w:rsidR="00BB5950" w:rsidRDefault="00BB5950" w:rsidP="00996FEA">
      <w:pPr>
        <w:spacing w:after="0" w:line="240" w:lineRule="auto"/>
      </w:pPr>
      <w:r>
        <w:separator/>
      </w:r>
    </w:p>
  </w:footnote>
  <w:footnote w:type="continuationSeparator" w:id="0">
    <w:p w14:paraId="7633AC3A" w14:textId="77777777" w:rsidR="00BB5950" w:rsidRDefault="00BB5950"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0000000B"/>
    <w:name w:val="WW8Num448"/>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5"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7"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1CE79A8"/>
    <w:multiLevelType w:val="multilevel"/>
    <w:tmpl w:val="B03C5D00"/>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11" w15:restartNumberingAfterBreak="0">
    <w:nsid w:val="08BAC41D"/>
    <w:multiLevelType w:val="hybridMultilevel"/>
    <w:tmpl w:val="D63C6860"/>
    <w:lvl w:ilvl="0" w:tplc="B0648D24">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16"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18" w15:restartNumberingAfterBreak="0">
    <w:nsid w:val="158129D2"/>
    <w:multiLevelType w:val="hybridMultilevel"/>
    <w:tmpl w:val="105CF25A"/>
    <w:lvl w:ilvl="0" w:tplc="B0648D24">
      <w:start w:val="1"/>
      <w:numFmt w:val="bullet"/>
      <w:lvlText w:val=""/>
      <w:lvlJc w:val="left"/>
      <w:pPr>
        <w:ind w:left="676" w:hanging="360"/>
      </w:pPr>
      <w:rPr>
        <w:rFonts w:ascii="Symbol" w:hAnsi="Symbol" w:hint="default"/>
      </w:rPr>
    </w:lvl>
    <w:lvl w:ilvl="1" w:tplc="04150003">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19"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490E9D"/>
    <w:multiLevelType w:val="hybridMultilevel"/>
    <w:tmpl w:val="98A443B4"/>
    <w:lvl w:ilvl="0" w:tplc="C1D2063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3" w15:restartNumberingAfterBreak="0">
    <w:nsid w:val="179C6630"/>
    <w:multiLevelType w:val="hybridMultilevel"/>
    <w:tmpl w:val="FB86DE4C"/>
    <w:lvl w:ilvl="0" w:tplc="8138D0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25"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AC311A"/>
    <w:multiLevelType w:val="hybridMultilevel"/>
    <w:tmpl w:val="11C8A988"/>
    <w:lvl w:ilvl="0" w:tplc="28443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32"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9573FF"/>
    <w:multiLevelType w:val="hybridMultilevel"/>
    <w:tmpl w:val="92345E42"/>
    <w:lvl w:ilvl="0" w:tplc="8138D0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15:restartNumberingAfterBreak="0">
    <w:nsid w:val="2A4E3FAB"/>
    <w:multiLevelType w:val="hybridMultilevel"/>
    <w:tmpl w:val="0E02CB52"/>
    <w:lvl w:ilvl="0" w:tplc="ACB64796">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7" w15:restartNumberingAfterBreak="0">
    <w:nsid w:val="2F7019A0"/>
    <w:multiLevelType w:val="hybridMultilevel"/>
    <w:tmpl w:val="9572BB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E96F43"/>
    <w:multiLevelType w:val="hybridMultilevel"/>
    <w:tmpl w:val="759E8E60"/>
    <w:lvl w:ilvl="0" w:tplc="8E1A2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1FE1930"/>
    <w:multiLevelType w:val="hybridMultilevel"/>
    <w:tmpl w:val="271EF5DA"/>
    <w:lvl w:ilvl="0" w:tplc="145C7084">
      <w:start w:val="1"/>
      <w:numFmt w:val="decimal"/>
      <w:lvlText w:val="%1."/>
      <w:lvlJc w:val="left"/>
      <w:pPr>
        <w:tabs>
          <w:tab w:val="num" w:pos="1985"/>
        </w:tabs>
        <w:ind w:left="1985" w:hanging="198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A36142"/>
    <w:multiLevelType w:val="hybridMultilevel"/>
    <w:tmpl w:val="7C90195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2B03EAD"/>
    <w:multiLevelType w:val="hybridMultilevel"/>
    <w:tmpl w:val="9580C37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6"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3955375E"/>
    <w:multiLevelType w:val="hybridMultilevel"/>
    <w:tmpl w:val="E956205A"/>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49" w15:restartNumberingAfterBreak="0">
    <w:nsid w:val="409543B8"/>
    <w:multiLevelType w:val="hybridMultilevel"/>
    <w:tmpl w:val="6ECCE8F4"/>
    <w:lvl w:ilvl="0" w:tplc="B0648D24">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50"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51"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707102"/>
    <w:multiLevelType w:val="hybridMultilevel"/>
    <w:tmpl w:val="698221A0"/>
    <w:lvl w:ilvl="0" w:tplc="D9AC22D8">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5" w15:restartNumberingAfterBreak="0">
    <w:nsid w:val="49ED44C8"/>
    <w:multiLevelType w:val="hybridMultilevel"/>
    <w:tmpl w:val="B11C037C"/>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61" w15:restartNumberingAfterBreak="0">
    <w:nsid w:val="54AC2162"/>
    <w:multiLevelType w:val="hybridMultilevel"/>
    <w:tmpl w:val="EE42035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5C35732"/>
    <w:multiLevelType w:val="hybridMultilevel"/>
    <w:tmpl w:val="98A443B4"/>
    <w:lvl w:ilvl="0" w:tplc="C1D2063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57FD45FC"/>
    <w:multiLevelType w:val="hybridMultilevel"/>
    <w:tmpl w:val="495CE544"/>
    <w:lvl w:ilvl="0" w:tplc="331076E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A3D228B"/>
    <w:multiLevelType w:val="hybridMultilevel"/>
    <w:tmpl w:val="CF28ADF6"/>
    <w:lvl w:ilvl="0" w:tplc="04150011">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66"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7"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69"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70"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1"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72" w15:restartNumberingAfterBreak="0">
    <w:nsid w:val="64071FBE"/>
    <w:multiLevelType w:val="hybridMultilevel"/>
    <w:tmpl w:val="98A443B4"/>
    <w:lvl w:ilvl="0" w:tplc="C1D2063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74" w15:restartNumberingAfterBreak="0">
    <w:nsid w:val="66F20E46"/>
    <w:multiLevelType w:val="hybridMultilevel"/>
    <w:tmpl w:val="271EF5DA"/>
    <w:lvl w:ilvl="0" w:tplc="145C7084">
      <w:start w:val="1"/>
      <w:numFmt w:val="decimal"/>
      <w:lvlText w:val="%1."/>
      <w:lvlJc w:val="left"/>
      <w:pPr>
        <w:tabs>
          <w:tab w:val="num" w:pos="1985"/>
        </w:tabs>
        <w:ind w:left="1985" w:hanging="198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7"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0" w15:restartNumberingAfterBreak="0">
    <w:nsid w:val="6BDC2248"/>
    <w:multiLevelType w:val="hybridMultilevel"/>
    <w:tmpl w:val="9DCE6C68"/>
    <w:lvl w:ilvl="0" w:tplc="331076E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55059F3"/>
    <w:multiLevelType w:val="hybridMultilevel"/>
    <w:tmpl w:val="1840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4"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5" w15:restartNumberingAfterBreak="0">
    <w:nsid w:val="798C507E"/>
    <w:multiLevelType w:val="hybridMultilevel"/>
    <w:tmpl w:val="7C44B89A"/>
    <w:lvl w:ilvl="0" w:tplc="D9AC22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num w:numId="1">
    <w:abstractNumId w:val="8"/>
  </w:num>
  <w:num w:numId="2">
    <w:abstractNumId w:val="79"/>
  </w:num>
  <w:num w:numId="3">
    <w:abstractNumId w:val="46"/>
  </w:num>
  <w:num w:numId="4">
    <w:abstractNumId w:val="30"/>
  </w:num>
  <w:num w:numId="5">
    <w:abstractNumId w:val="54"/>
  </w:num>
  <w:num w:numId="6">
    <w:abstractNumId w:val="56"/>
  </w:num>
  <w:num w:numId="7">
    <w:abstractNumId w:val="71"/>
  </w:num>
  <w:num w:numId="8">
    <w:abstractNumId w:val="27"/>
  </w:num>
  <w:num w:numId="9">
    <w:abstractNumId w:val="59"/>
  </w:num>
  <w:num w:numId="10">
    <w:abstractNumId w:val="68"/>
  </w:num>
  <w:num w:numId="11">
    <w:abstractNumId w:val="16"/>
  </w:num>
  <w:num w:numId="12">
    <w:abstractNumId w:val="26"/>
  </w:num>
  <w:num w:numId="13">
    <w:abstractNumId w:val="34"/>
  </w:num>
  <w:num w:numId="14">
    <w:abstractNumId w:val="84"/>
  </w:num>
  <w:num w:numId="15">
    <w:abstractNumId w:val="87"/>
  </w:num>
  <w:num w:numId="16">
    <w:abstractNumId w:val="25"/>
  </w:num>
  <w:num w:numId="17">
    <w:abstractNumId w:val="77"/>
  </w:num>
  <w:num w:numId="18">
    <w:abstractNumId w:val="50"/>
  </w:num>
  <w:num w:numId="19">
    <w:abstractNumId w:val="13"/>
  </w:num>
  <w:num w:numId="20">
    <w:abstractNumId w:val="12"/>
  </w:num>
  <w:num w:numId="21">
    <w:abstractNumId w:val="48"/>
  </w:num>
  <w:num w:numId="22">
    <w:abstractNumId w:val="63"/>
  </w:num>
  <w:num w:numId="23">
    <w:abstractNumId w:val="36"/>
  </w:num>
  <w:num w:numId="24">
    <w:abstractNumId w:val="73"/>
  </w:num>
  <w:num w:numId="25">
    <w:abstractNumId w:val="51"/>
  </w:num>
  <w:num w:numId="26">
    <w:abstractNumId w:val="86"/>
  </w:num>
  <w:num w:numId="27">
    <w:abstractNumId w:val="38"/>
  </w:num>
  <w:num w:numId="28">
    <w:abstractNumId w:val="76"/>
  </w:num>
  <w:num w:numId="29">
    <w:abstractNumId w:val="58"/>
  </w:num>
  <w:num w:numId="30">
    <w:abstractNumId w:val="81"/>
  </w:num>
  <w:num w:numId="31">
    <w:abstractNumId w:val="10"/>
  </w:num>
  <w:num w:numId="32">
    <w:abstractNumId w:val="31"/>
  </w:num>
  <w:num w:numId="33">
    <w:abstractNumId w:val="22"/>
  </w:num>
  <w:num w:numId="34">
    <w:abstractNumId w:val="28"/>
  </w:num>
  <w:num w:numId="35">
    <w:abstractNumId w:val="75"/>
  </w:num>
  <w:num w:numId="36">
    <w:abstractNumId w:val="45"/>
  </w:num>
  <w:num w:numId="37">
    <w:abstractNumId w:val="57"/>
  </w:num>
  <w:num w:numId="38">
    <w:abstractNumId w:val="17"/>
  </w:num>
  <w:num w:numId="39">
    <w:abstractNumId w:val="15"/>
  </w:num>
  <w:num w:numId="40">
    <w:abstractNumId w:val="88"/>
  </w:num>
  <w:num w:numId="41">
    <w:abstractNumId w:val="67"/>
  </w:num>
  <w:num w:numId="42">
    <w:abstractNumId w:val="53"/>
  </w:num>
  <w:num w:numId="43">
    <w:abstractNumId w:val="66"/>
  </w:num>
  <w:num w:numId="44">
    <w:abstractNumId w:val="2"/>
  </w:num>
  <w:num w:numId="45">
    <w:abstractNumId w:val="1"/>
  </w:num>
  <w:num w:numId="46">
    <w:abstractNumId w:val="0"/>
  </w:num>
  <w:num w:numId="47">
    <w:abstractNumId w:val="69"/>
  </w:num>
  <w:num w:numId="48">
    <w:abstractNumId w:val="60"/>
  </w:num>
  <w:num w:numId="49">
    <w:abstractNumId w:val="70"/>
  </w:num>
  <w:num w:numId="50">
    <w:abstractNumId w:val="42"/>
  </w:num>
  <w:num w:numId="51">
    <w:abstractNumId w:val="19"/>
  </w:num>
  <w:num w:numId="52">
    <w:abstractNumId w:val="83"/>
  </w:num>
  <w:num w:numId="53">
    <w:abstractNumId w:val="14"/>
  </w:num>
  <w:num w:numId="54">
    <w:abstractNumId w:val="21"/>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num>
  <w:num w:numId="57">
    <w:abstractNumId w:val="33"/>
  </w:num>
  <w:num w:numId="58">
    <w:abstractNumId w:val="40"/>
  </w:num>
  <w:num w:numId="59">
    <w:abstractNumId w:val="29"/>
  </w:num>
  <w:num w:numId="60">
    <w:abstractNumId w:val="9"/>
  </w:num>
  <w:num w:numId="61">
    <w:abstractNumId w:val="52"/>
  </w:num>
  <w:num w:numId="62">
    <w:abstractNumId w:val="74"/>
  </w:num>
  <w:num w:numId="63">
    <w:abstractNumId w:val="41"/>
  </w:num>
  <w:num w:numId="64">
    <w:abstractNumId w:val="18"/>
  </w:num>
  <w:num w:numId="65">
    <w:abstractNumId w:val="65"/>
  </w:num>
  <w:num w:numId="66">
    <w:abstractNumId w:val="82"/>
  </w:num>
  <w:num w:numId="67">
    <w:abstractNumId w:val="61"/>
  </w:num>
  <w:num w:numId="68">
    <w:abstractNumId w:val="49"/>
  </w:num>
  <w:num w:numId="69">
    <w:abstractNumId w:val="32"/>
  </w:num>
  <w:num w:numId="70">
    <w:abstractNumId w:val="37"/>
  </w:num>
  <w:num w:numId="71">
    <w:abstractNumId w:val="39"/>
  </w:num>
  <w:num w:numId="72">
    <w:abstractNumId w:val="64"/>
  </w:num>
  <w:num w:numId="73">
    <w:abstractNumId w:val="80"/>
  </w:num>
  <w:num w:numId="74">
    <w:abstractNumId w:val="23"/>
  </w:num>
  <w:num w:numId="75">
    <w:abstractNumId w:val="7"/>
  </w:num>
  <w:num w:numId="76">
    <w:abstractNumId w:val="20"/>
  </w:num>
  <w:num w:numId="77">
    <w:abstractNumId w:val="43"/>
  </w:num>
  <w:num w:numId="78">
    <w:abstractNumId w:val="47"/>
  </w:num>
  <w:num w:numId="79">
    <w:abstractNumId w:val="55"/>
  </w:num>
  <w:num w:numId="80">
    <w:abstractNumId w:val="44"/>
  </w:num>
  <w:num w:numId="81">
    <w:abstractNumId w:val="72"/>
  </w:num>
  <w:num w:numId="82">
    <w:abstractNumId w:val="62"/>
  </w:num>
  <w:num w:numId="83">
    <w:abstractNumId w:val="35"/>
  </w:num>
  <w:num w:numId="84">
    <w:abstractNumId w:val="8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AD6"/>
    <w:rsid w:val="000014A5"/>
    <w:rsid w:val="00001C1B"/>
    <w:rsid w:val="00001DA8"/>
    <w:rsid w:val="00001F8E"/>
    <w:rsid w:val="00002AE7"/>
    <w:rsid w:val="00002D13"/>
    <w:rsid w:val="00003568"/>
    <w:rsid w:val="00004A2B"/>
    <w:rsid w:val="00004E05"/>
    <w:rsid w:val="00004EAF"/>
    <w:rsid w:val="00005285"/>
    <w:rsid w:val="000057B0"/>
    <w:rsid w:val="00006209"/>
    <w:rsid w:val="00006794"/>
    <w:rsid w:val="00006852"/>
    <w:rsid w:val="0000723F"/>
    <w:rsid w:val="00007680"/>
    <w:rsid w:val="00007EF4"/>
    <w:rsid w:val="00010512"/>
    <w:rsid w:val="00010813"/>
    <w:rsid w:val="000111CD"/>
    <w:rsid w:val="000117A5"/>
    <w:rsid w:val="00011BF4"/>
    <w:rsid w:val="000124A6"/>
    <w:rsid w:val="000128B9"/>
    <w:rsid w:val="00013130"/>
    <w:rsid w:val="0001322D"/>
    <w:rsid w:val="000135E1"/>
    <w:rsid w:val="00013734"/>
    <w:rsid w:val="00013967"/>
    <w:rsid w:val="00014998"/>
    <w:rsid w:val="000151C5"/>
    <w:rsid w:val="0001530A"/>
    <w:rsid w:val="00015379"/>
    <w:rsid w:val="00015B1D"/>
    <w:rsid w:val="0001600A"/>
    <w:rsid w:val="00016676"/>
    <w:rsid w:val="000168C8"/>
    <w:rsid w:val="000171EE"/>
    <w:rsid w:val="00017A77"/>
    <w:rsid w:val="00020C13"/>
    <w:rsid w:val="00021485"/>
    <w:rsid w:val="00022139"/>
    <w:rsid w:val="000222DE"/>
    <w:rsid w:val="000233CC"/>
    <w:rsid w:val="00024A8A"/>
    <w:rsid w:val="0002513A"/>
    <w:rsid w:val="000254E1"/>
    <w:rsid w:val="00025D4E"/>
    <w:rsid w:val="00025F15"/>
    <w:rsid w:val="00025F5B"/>
    <w:rsid w:val="00025FC6"/>
    <w:rsid w:val="00026529"/>
    <w:rsid w:val="0002693E"/>
    <w:rsid w:val="0002729A"/>
    <w:rsid w:val="000276D0"/>
    <w:rsid w:val="00027A24"/>
    <w:rsid w:val="00027AD6"/>
    <w:rsid w:val="000301CF"/>
    <w:rsid w:val="000301EF"/>
    <w:rsid w:val="0003021A"/>
    <w:rsid w:val="0003037F"/>
    <w:rsid w:val="00030FA7"/>
    <w:rsid w:val="00031947"/>
    <w:rsid w:val="00031C1F"/>
    <w:rsid w:val="00031C4D"/>
    <w:rsid w:val="00032001"/>
    <w:rsid w:val="000320C2"/>
    <w:rsid w:val="000320F5"/>
    <w:rsid w:val="00032139"/>
    <w:rsid w:val="000321BA"/>
    <w:rsid w:val="00032A38"/>
    <w:rsid w:val="00032E62"/>
    <w:rsid w:val="0003373B"/>
    <w:rsid w:val="000337FE"/>
    <w:rsid w:val="000342A8"/>
    <w:rsid w:val="0003446A"/>
    <w:rsid w:val="00034D0E"/>
    <w:rsid w:val="000363AE"/>
    <w:rsid w:val="00036F62"/>
    <w:rsid w:val="0004021D"/>
    <w:rsid w:val="000413C0"/>
    <w:rsid w:val="00042191"/>
    <w:rsid w:val="000428F1"/>
    <w:rsid w:val="00042B66"/>
    <w:rsid w:val="00042D4E"/>
    <w:rsid w:val="00043779"/>
    <w:rsid w:val="000437F4"/>
    <w:rsid w:val="000442C0"/>
    <w:rsid w:val="0004483A"/>
    <w:rsid w:val="00044BB5"/>
    <w:rsid w:val="00044CAD"/>
    <w:rsid w:val="00044E7B"/>
    <w:rsid w:val="00045CA4"/>
    <w:rsid w:val="0004645F"/>
    <w:rsid w:val="000465BB"/>
    <w:rsid w:val="00050048"/>
    <w:rsid w:val="00051F75"/>
    <w:rsid w:val="000525C0"/>
    <w:rsid w:val="00052631"/>
    <w:rsid w:val="0005289A"/>
    <w:rsid w:val="00052C21"/>
    <w:rsid w:val="000534D8"/>
    <w:rsid w:val="00053D7E"/>
    <w:rsid w:val="00053DC9"/>
    <w:rsid w:val="00053EA1"/>
    <w:rsid w:val="0005405D"/>
    <w:rsid w:val="000545B9"/>
    <w:rsid w:val="00054B7C"/>
    <w:rsid w:val="000556D4"/>
    <w:rsid w:val="00055D8B"/>
    <w:rsid w:val="0005628A"/>
    <w:rsid w:val="000563E1"/>
    <w:rsid w:val="0005769A"/>
    <w:rsid w:val="00060058"/>
    <w:rsid w:val="000609EE"/>
    <w:rsid w:val="00060D81"/>
    <w:rsid w:val="000617AF"/>
    <w:rsid w:val="00061B9E"/>
    <w:rsid w:val="000622ED"/>
    <w:rsid w:val="00062B41"/>
    <w:rsid w:val="00062DAF"/>
    <w:rsid w:val="00062DEB"/>
    <w:rsid w:val="00063ACB"/>
    <w:rsid w:val="00064592"/>
    <w:rsid w:val="00064820"/>
    <w:rsid w:val="00064972"/>
    <w:rsid w:val="00064DCB"/>
    <w:rsid w:val="0006549B"/>
    <w:rsid w:val="00065566"/>
    <w:rsid w:val="00065BC6"/>
    <w:rsid w:val="00065F23"/>
    <w:rsid w:val="0006608A"/>
    <w:rsid w:val="0006613E"/>
    <w:rsid w:val="0006724F"/>
    <w:rsid w:val="00067AA8"/>
    <w:rsid w:val="00067B19"/>
    <w:rsid w:val="00067FD5"/>
    <w:rsid w:val="000703A0"/>
    <w:rsid w:val="000709E8"/>
    <w:rsid w:val="00070D7B"/>
    <w:rsid w:val="0007134B"/>
    <w:rsid w:val="0007147D"/>
    <w:rsid w:val="00072067"/>
    <w:rsid w:val="00072E51"/>
    <w:rsid w:val="000739AD"/>
    <w:rsid w:val="00073A78"/>
    <w:rsid w:val="00073C0B"/>
    <w:rsid w:val="00074014"/>
    <w:rsid w:val="000741DB"/>
    <w:rsid w:val="00074A28"/>
    <w:rsid w:val="000754D6"/>
    <w:rsid w:val="00075A7C"/>
    <w:rsid w:val="00075D5E"/>
    <w:rsid w:val="00075E02"/>
    <w:rsid w:val="000760C0"/>
    <w:rsid w:val="00076672"/>
    <w:rsid w:val="00076A64"/>
    <w:rsid w:val="00076DC0"/>
    <w:rsid w:val="00076F20"/>
    <w:rsid w:val="00077019"/>
    <w:rsid w:val="000773F5"/>
    <w:rsid w:val="00077629"/>
    <w:rsid w:val="000777B4"/>
    <w:rsid w:val="00077B66"/>
    <w:rsid w:val="00077BDE"/>
    <w:rsid w:val="00080433"/>
    <w:rsid w:val="00080B58"/>
    <w:rsid w:val="00080CFE"/>
    <w:rsid w:val="00080FD4"/>
    <w:rsid w:val="00081B01"/>
    <w:rsid w:val="00081D07"/>
    <w:rsid w:val="0008316D"/>
    <w:rsid w:val="000835AB"/>
    <w:rsid w:val="00084049"/>
    <w:rsid w:val="000845DA"/>
    <w:rsid w:val="000855E8"/>
    <w:rsid w:val="0008583B"/>
    <w:rsid w:val="00085D6F"/>
    <w:rsid w:val="00086549"/>
    <w:rsid w:val="00086BED"/>
    <w:rsid w:val="00086C89"/>
    <w:rsid w:val="000901E7"/>
    <w:rsid w:val="000917FA"/>
    <w:rsid w:val="00091EFB"/>
    <w:rsid w:val="00092C54"/>
    <w:rsid w:val="00093A94"/>
    <w:rsid w:val="00093EBA"/>
    <w:rsid w:val="00094CA8"/>
    <w:rsid w:val="00094E98"/>
    <w:rsid w:val="00095478"/>
    <w:rsid w:val="00095510"/>
    <w:rsid w:val="000964F9"/>
    <w:rsid w:val="000966B8"/>
    <w:rsid w:val="00096BD4"/>
    <w:rsid w:val="00097470"/>
    <w:rsid w:val="00097577"/>
    <w:rsid w:val="00097942"/>
    <w:rsid w:val="00097C15"/>
    <w:rsid w:val="000A024C"/>
    <w:rsid w:val="000A03A3"/>
    <w:rsid w:val="000A16A1"/>
    <w:rsid w:val="000A1A89"/>
    <w:rsid w:val="000A211B"/>
    <w:rsid w:val="000A2318"/>
    <w:rsid w:val="000A2951"/>
    <w:rsid w:val="000A3288"/>
    <w:rsid w:val="000A3DAE"/>
    <w:rsid w:val="000A464B"/>
    <w:rsid w:val="000A4E03"/>
    <w:rsid w:val="000A4F2E"/>
    <w:rsid w:val="000A50B1"/>
    <w:rsid w:val="000A5512"/>
    <w:rsid w:val="000A5866"/>
    <w:rsid w:val="000A594E"/>
    <w:rsid w:val="000A6AC5"/>
    <w:rsid w:val="000A6B45"/>
    <w:rsid w:val="000A7666"/>
    <w:rsid w:val="000B042D"/>
    <w:rsid w:val="000B08A4"/>
    <w:rsid w:val="000B0ABA"/>
    <w:rsid w:val="000B0E5A"/>
    <w:rsid w:val="000B1359"/>
    <w:rsid w:val="000B163A"/>
    <w:rsid w:val="000B17ED"/>
    <w:rsid w:val="000B1948"/>
    <w:rsid w:val="000B2006"/>
    <w:rsid w:val="000B22AF"/>
    <w:rsid w:val="000B2418"/>
    <w:rsid w:val="000B244C"/>
    <w:rsid w:val="000B2612"/>
    <w:rsid w:val="000B2FD5"/>
    <w:rsid w:val="000B3053"/>
    <w:rsid w:val="000B3CBD"/>
    <w:rsid w:val="000B4483"/>
    <w:rsid w:val="000B466D"/>
    <w:rsid w:val="000B5672"/>
    <w:rsid w:val="000B66BF"/>
    <w:rsid w:val="000B6B1C"/>
    <w:rsid w:val="000B6F51"/>
    <w:rsid w:val="000B7695"/>
    <w:rsid w:val="000B7A7E"/>
    <w:rsid w:val="000B7F9D"/>
    <w:rsid w:val="000C0300"/>
    <w:rsid w:val="000C0420"/>
    <w:rsid w:val="000C04DF"/>
    <w:rsid w:val="000C0770"/>
    <w:rsid w:val="000C1F2F"/>
    <w:rsid w:val="000C2277"/>
    <w:rsid w:val="000C288A"/>
    <w:rsid w:val="000C4A3A"/>
    <w:rsid w:val="000C4A56"/>
    <w:rsid w:val="000C4A59"/>
    <w:rsid w:val="000C50F1"/>
    <w:rsid w:val="000C5D40"/>
    <w:rsid w:val="000C64A7"/>
    <w:rsid w:val="000C7216"/>
    <w:rsid w:val="000C7913"/>
    <w:rsid w:val="000C7AD9"/>
    <w:rsid w:val="000D04FC"/>
    <w:rsid w:val="000D072A"/>
    <w:rsid w:val="000D09DA"/>
    <w:rsid w:val="000D0B0C"/>
    <w:rsid w:val="000D1313"/>
    <w:rsid w:val="000D2937"/>
    <w:rsid w:val="000D2B35"/>
    <w:rsid w:val="000D2BC1"/>
    <w:rsid w:val="000D33E0"/>
    <w:rsid w:val="000D37A2"/>
    <w:rsid w:val="000D3BF2"/>
    <w:rsid w:val="000D3CAD"/>
    <w:rsid w:val="000D3CBC"/>
    <w:rsid w:val="000D4189"/>
    <w:rsid w:val="000D4811"/>
    <w:rsid w:val="000D5154"/>
    <w:rsid w:val="000D52B9"/>
    <w:rsid w:val="000D5586"/>
    <w:rsid w:val="000D5596"/>
    <w:rsid w:val="000D5CA9"/>
    <w:rsid w:val="000D616A"/>
    <w:rsid w:val="000D6201"/>
    <w:rsid w:val="000D63DF"/>
    <w:rsid w:val="000D6450"/>
    <w:rsid w:val="000D68D3"/>
    <w:rsid w:val="000D79E7"/>
    <w:rsid w:val="000D7BF9"/>
    <w:rsid w:val="000E02A6"/>
    <w:rsid w:val="000E061C"/>
    <w:rsid w:val="000E0649"/>
    <w:rsid w:val="000E06FF"/>
    <w:rsid w:val="000E07B5"/>
    <w:rsid w:val="000E0B65"/>
    <w:rsid w:val="000E0C86"/>
    <w:rsid w:val="000E0D44"/>
    <w:rsid w:val="000E0D9A"/>
    <w:rsid w:val="000E1FE7"/>
    <w:rsid w:val="000E2400"/>
    <w:rsid w:val="000E358B"/>
    <w:rsid w:val="000E427E"/>
    <w:rsid w:val="000E619C"/>
    <w:rsid w:val="000E62C0"/>
    <w:rsid w:val="000E64F3"/>
    <w:rsid w:val="000E684A"/>
    <w:rsid w:val="000E74EE"/>
    <w:rsid w:val="000E7565"/>
    <w:rsid w:val="000E7AE2"/>
    <w:rsid w:val="000F047F"/>
    <w:rsid w:val="000F0510"/>
    <w:rsid w:val="000F0D7D"/>
    <w:rsid w:val="000F1A76"/>
    <w:rsid w:val="000F3B30"/>
    <w:rsid w:val="000F44DF"/>
    <w:rsid w:val="000F4538"/>
    <w:rsid w:val="000F5130"/>
    <w:rsid w:val="000F5306"/>
    <w:rsid w:val="000F547A"/>
    <w:rsid w:val="000F579F"/>
    <w:rsid w:val="000F5D61"/>
    <w:rsid w:val="000F5D6F"/>
    <w:rsid w:val="000F5ED0"/>
    <w:rsid w:val="000F67B5"/>
    <w:rsid w:val="000F6A89"/>
    <w:rsid w:val="000F6ACF"/>
    <w:rsid w:val="000F70F5"/>
    <w:rsid w:val="000F7879"/>
    <w:rsid w:val="000F7955"/>
    <w:rsid w:val="000F7FF6"/>
    <w:rsid w:val="00100149"/>
    <w:rsid w:val="00100471"/>
    <w:rsid w:val="001007C4"/>
    <w:rsid w:val="00100DF9"/>
    <w:rsid w:val="00100FE5"/>
    <w:rsid w:val="001010BF"/>
    <w:rsid w:val="00101A1F"/>
    <w:rsid w:val="001023AA"/>
    <w:rsid w:val="00103375"/>
    <w:rsid w:val="00103BA9"/>
    <w:rsid w:val="00104F62"/>
    <w:rsid w:val="00105C85"/>
    <w:rsid w:val="00105EE4"/>
    <w:rsid w:val="0010692C"/>
    <w:rsid w:val="00107172"/>
    <w:rsid w:val="001073FB"/>
    <w:rsid w:val="00107A45"/>
    <w:rsid w:val="00110732"/>
    <w:rsid w:val="00111E18"/>
    <w:rsid w:val="001127CF"/>
    <w:rsid w:val="00112B4A"/>
    <w:rsid w:val="00112B92"/>
    <w:rsid w:val="00112EC3"/>
    <w:rsid w:val="00113099"/>
    <w:rsid w:val="00113262"/>
    <w:rsid w:val="00115309"/>
    <w:rsid w:val="0011650A"/>
    <w:rsid w:val="001171BF"/>
    <w:rsid w:val="0011728B"/>
    <w:rsid w:val="00117A9A"/>
    <w:rsid w:val="00117D0B"/>
    <w:rsid w:val="0012077C"/>
    <w:rsid w:val="00120AB8"/>
    <w:rsid w:val="00121BB2"/>
    <w:rsid w:val="00121EE4"/>
    <w:rsid w:val="00121F22"/>
    <w:rsid w:val="00122623"/>
    <w:rsid w:val="00122AAB"/>
    <w:rsid w:val="001232A9"/>
    <w:rsid w:val="00123578"/>
    <w:rsid w:val="001238BF"/>
    <w:rsid w:val="001239D3"/>
    <w:rsid w:val="00123CF8"/>
    <w:rsid w:val="00124368"/>
    <w:rsid w:val="00125026"/>
    <w:rsid w:val="0012683F"/>
    <w:rsid w:val="00126B71"/>
    <w:rsid w:val="00126F17"/>
    <w:rsid w:val="00127406"/>
    <w:rsid w:val="00127B56"/>
    <w:rsid w:val="001307CC"/>
    <w:rsid w:val="00130836"/>
    <w:rsid w:val="00131762"/>
    <w:rsid w:val="0013178A"/>
    <w:rsid w:val="00131B6E"/>
    <w:rsid w:val="00131D99"/>
    <w:rsid w:val="00131F3D"/>
    <w:rsid w:val="0013297A"/>
    <w:rsid w:val="00132F33"/>
    <w:rsid w:val="0013338B"/>
    <w:rsid w:val="00134D5B"/>
    <w:rsid w:val="00135758"/>
    <w:rsid w:val="001358B5"/>
    <w:rsid w:val="001365BF"/>
    <w:rsid w:val="00136E0C"/>
    <w:rsid w:val="00136F31"/>
    <w:rsid w:val="0013729F"/>
    <w:rsid w:val="001376F0"/>
    <w:rsid w:val="0014039B"/>
    <w:rsid w:val="00140F35"/>
    <w:rsid w:val="0014173F"/>
    <w:rsid w:val="00141B2E"/>
    <w:rsid w:val="001426A1"/>
    <w:rsid w:val="00142819"/>
    <w:rsid w:val="001428C7"/>
    <w:rsid w:val="001431F0"/>
    <w:rsid w:val="00143895"/>
    <w:rsid w:val="001446DA"/>
    <w:rsid w:val="00144CF0"/>
    <w:rsid w:val="0014570D"/>
    <w:rsid w:val="00145E59"/>
    <w:rsid w:val="00145F00"/>
    <w:rsid w:val="00146284"/>
    <w:rsid w:val="001465A3"/>
    <w:rsid w:val="001467AF"/>
    <w:rsid w:val="00146971"/>
    <w:rsid w:val="00147959"/>
    <w:rsid w:val="00150188"/>
    <w:rsid w:val="001505CE"/>
    <w:rsid w:val="0015092B"/>
    <w:rsid w:val="00150C0C"/>
    <w:rsid w:val="00151098"/>
    <w:rsid w:val="00151484"/>
    <w:rsid w:val="001516CD"/>
    <w:rsid w:val="001518D1"/>
    <w:rsid w:val="00151B2C"/>
    <w:rsid w:val="001520DE"/>
    <w:rsid w:val="001521CB"/>
    <w:rsid w:val="001522A5"/>
    <w:rsid w:val="0015232A"/>
    <w:rsid w:val="00153B6F"/>
    <w:rsid w:val="00154B96"/>
    <w:rsid w:val="00156F7C"/>
    <w:rsid w:val="001576AC"/>
    <w:rsid w:val="0016040C"/>
    <w:rsid w:val="00160678"/>
    <w:rsid w:val="00161192"/>
    <w:rsid w:val="00161C78"/>
    <w:rsid w:val="00161CFB"/>
    <w:rsid w:val="00162274"/>
    <w:rsid w:val="001627D0"/>
    <w:rsid w:val="00162CAC"/>
    <w:rsid w:val="00162FCC"/>
    <w:rsid w:val="00163013"/>
    <w:rsid w:val="0016389C"/>
    <w:rsid w:val="00163C89"/>
    <w:rsid w:val="0016495F"/>
    <w:rsid w:val="00164F3E"/>
    <w:rsid w:val="0016500A"/>
    <w:rsid w:val="00165183"/>
    <w:rsid w:val="0016530C"/>
    <w:rsid w:val="00165A84"/>
    <w:rsid w:val="00165AAB"/>
    <w:rsid w:val="00165B6B"/>
    <w:rsid w:val="001664D1"/>
    <w:rsid w:val="0016716F"/>
    <w:rsid w:val="00167495"/>
    <w:rsid w:val="00167B6E"/>
    <w:rsid w:val="00167F08"/>
    <w:rsid w:val="001707AD"/>
    <w:rsid w:val="001712D2"/>
    <w:rsid w:val="00171620"/>
    <w:rsid w:val="001719E8"/>
    <w:rsid w:val="00171AFD"/>
    <w:rsid w:val="00171E51"/>
    <w:rsid w:val="001726A4"/>
    <w:rsid w:val="00172E05"/>
    <w:rsid w:val="00173C61"/>
    <w:rsid w:val="00173E8B"/>
    <w:rsid w:val="00173FF4"/>
    <w:rsid w:val="0017449F"/>
    <w:rsid w:val="00174785"/>
    <w:rsid w:val="00174C76"/>
    <w:rsid w:val="00175BF0"/>
    <w:rsid w:val="00175E8D"/>
    <w:rsid w:val="00175EA3"/>
    <w:rsid w:val="00175F07"/>
    <w:rsid w:val="00176392"/>
    <w:rsid w:val="001770BC"/>
    <w:rsid w:val="001773E3"/>
    <w:rsid w:val="0017750F"/>
    <w:rsid w:val="00177C1D"/>
    <w:rsid w:val="00177F3D"/>
    <w:rsid w:val="00180679"/>
    <w:rsid w:val="00180CE0"/>
    <w:rsid w:val="0018125B"/>
    <w:rsid w:val="0018143B"/>
    <w:rsid w:val="001819E2"/>
    <w:rsid w:val="001819E3"/>
    <w:rsid w:val="00181D7E"/>
    <w:rsid w:val="00182693"/>
    <w:rsid w:val="00182A3A"/>
    <w:rsid w:val="00182E7B"/>
    <w:rsid w:val="001832B8"/>
    <w:rsid w:val="00184286"/>
    <w:rsid w:val="0018431F"/>
    <w:rsid w:val="001852B3"/>
    <w:rsid w:val="0018552C"/>
    <w:rsid w:val="0018574E"/>
    <w:rsid w:val="001857D6"/>
    <w:rsid w:val="00185CD1"/>
    <w:rsid w:val="001867C6"/>
    <w:rsid w:val="00186914"/>
    <w:rsid w:val="0018722E"/>
    <w:rsid w:val="00187553"/>
    <w:rsid w:val="00187E1A"/>
    <w:rsid w:val="00190470"/>
    <w:rsid w:val="00190CC3"/>
    <w:rsid w:val="00191878"/>
    <w:rsid w:val="00191A40"/>
    <w:rsid w:val="00192E6B"/>
    <w:rsid w:val="00192FEB"/>
    <w:rsid w:val="001934A1"/>
    <w:rsid w:val="0019398A"/>
    <w:rsid w:val="00193CAA"/>
    <w:rsid w:val="00193D05"/>
    <w:rsid w:val="001943E2"/>
    <w:rsid w:val="0019453D"/>
    <w:rsid w:val="00196380"/>
    <w:rsid w:val="00197B60"/>
    <w:rsid w:val="001A03ED"/>
    <w:rsid w:val="001A0FAF"/>
    <w:rsid w:val="001A1730"/>
    <w:rsid w:val="001A215F"/>
    <w:rsid w:val="001A2B75"/>
    <w:rsid w:val="001A3610"/>
    <w:rsid w:val="001A43A8"/>
    <w:rsid w:val="001A4DE4"/>
    <w:rsid w:val="001A638B"/>
    <w:rsid w:val="001A695B"/>
    <w:rsid w:val="001A6AC0"/>
    <w:rsid w:val="001A6B16"/>
    <w:rsid w:val="001A6C04"/>
    <w:rsid w:val="001A6D73"/>
    <w:rsid w:val="001A6EFB"/>
    <w:rsid w:val="001B074F"/>
    <w:rsid w:val="001B08AF"/>
    <w:rsid w:val="001B0B69"/>
    <w:rsid w:val="001B0F4D"/>
    <w:rsid w:val="001B10C0"/>
    <w:rsid w:val="001B176B"/>
    <w:rsid w:val="001B187D"/>
    <w:rsid w:val="001B19C6"/>
    <w:rsid w:val="001B2CBB"/>
    <w:rsid w:val="001B3BD9"/>
    <w:rsid w:val="001B3EA5"/>
    <w:rsid w:val="001B48F5"/>
    <w:rsid w:val="001B5E49"/>
    <w:rsid w:val="001B6F6C"/>
    <w:rsid w:val="001B7009"/>
    <w:rsid w:val="001B72DB"/>
    <w:rsid w:val="001B7543"/>
    <w:rsid w:val="001B7818"/>
    <w:rsid w:val="001C06CF"/>
    <w:rsid w:val="001C1010"/>
    <w:rsid w:val="001C1EF8"/>
    <w:rsid w:val="001C2425"/>
    <w:rsid w:val="001C2669"/>
    <w:rsid w:val="001C3A3C"/>
    <w:rsid w:val="001C40A9"/>
    <w:rsid w:val="001C4ABB"/>
    <w:rsid w:val="001C51D0"/>
    <w:rsid w:val="001C54AF"/>
    <w:rsid w:val="001C5A3F"/>
    <w:rsid w:val="001C6454"/>
    <w:rsid w:val="001C7223"/>
    <w:rsid w:val="001C724D"/>
    <w:rsid w:val="001C76C2"/>
    <w:rsid w:val="001C7DEC"/>
    <w:rsid w:val="001D0934"/>
    <w:rsid w:val="001D1213"/>
    <w:rsid w:val="001D14C7"/>
    <w:rsid w:val="001D1898"/>
    <w:rsid w:val="001D1E76"/>
    <w:rsid w:val="001D2F1B"/>
    <w:rsid w:val="001D30FE"/>
    <w:rsid w:val="001D3560"/>
    <w:rsid w:val="001D3A10"/>
    <w:rsid w:val="001D3A13"/>
    <w:rsid w:val="001D41AC"/>
    <w:rsid w:val="001D52B7"/>
    <w:rsid w:val="001D5BD0"/>
    <w:rsid w:val="001D5F98"/>
    <w:rsid w:val="001D6025"/>
    <w:rsid w:val="001D6289"/>
    <w:rsid w:val="001D6785"/>
    <w:rsid w:val="001D6F99"/>
    <w:rsid w:val="001D74C5"/>
    <w:rsid w:val="001E0A59"/>
    <w:rsid w:val="001E0CA7"/>
    <w:rsid w:val="001E35F1"/>
    <w:rsid w:val="001E397F"/>
    <w:rsid w:val="001E4232"/>
    <w:rsid w:val="001E4AE2"/>
    <w:rsid w:val="001E51DB"/>
    <w:rsid w:val="001E540D"/>
    <w:rsid w:val="001E55EF"/>
    <w:rsid w:val="001E64EE"/>
    <w:rsid w:val="001E65D7"/>
    <w:rsid w:val="001E67B6"/>
    <w:rsid w:val="001E6A71"/>
    <w:rsid w:val="001E6AD0"/>
    <w:rsid w:val="001E6B9C"/>
    <w:rsid w:val="001E7123"/>
    <w:rsid w:val="001E795A"/>
    <w:rsid w:val="001E7B39"/>
    <w:rsid w:val="001E7F09"/>
    <w:rsid w:val="001F0D96"/>
    <w:rsid w:val="001F1089"/>
    <w:rsid w:val="001F11BF"/>
    <w:rsid w:val="001F1389"/>
    <w:rsid w:val="001F1523"/>
    <w:rsid w:val="001F1B15"/>
    <w:rsid w:val="001F1C1C"/>
    <w:rsid w:val="001F2E3C"/>
    <w:rsid w:val="001F2F27"/>
    <w:rsid w:val="001F3E11"/>
    <w:rsid w:val="001F4AF9"/>
    <w:rsid w:val="001F5A4A"/>
    <w:rsid w:val="001F60C8"/>
    <w:rsid w:val="001F6148"/>
    <w:rsid w:val="001F61B0"/>
    <w:rsid w:val="001F62A7"/>
    <w:rsid w:val="001F6854"/>
    <w:rsid w:val="001F691F"/>
    <w:rsid w:val="001F72FF"/>
    <w:rsid w:val="001F76A1"/>
    <w:rsid w:val="00200152"/>
    <w:rsid w:val="00200175"/>
    <w:rsid w:val="002011BF"/>
    <w:rsid w:val="002012B5"/>
    <w:rsid w:val="002027CC"/>
    <w:rsid w:val="00202D0A"/>
    <w:rsid w:val="00202D24"/>
    <w:rsid w:val="00203667"/>
    <w:rsid w:val="002038C7"/>
    <w:rsid w:val="002042F1"/>
    <w:rsid w:val="00204C9D"/>
    <w:rsid w:val="002051A6"/>
    <w:rsid w:val="0020534B"/>
    <w:rsid w:val="0020578D"/>
    <w:rsid w:val="0020632F"/>
    <w:rsid w:val="00206508"/>
    <w:rsid w:val="002066CC"/>
    <w:rsid w:val="0020713E"/>
    <w:rsid w:val="0020738F"/>
    <w:rsid w:val="00207BA1"/>
    <w:rsid w:val="00207C6D"/>
    <w:rsid w:val="0021017A"/>
    <w:rsid w:val="00210445"/>
    <w:rsid w:val="002114B3"/>
    <w:rsid w:val="00211693"/>
    <w:rsid w:val="00211B93"/>
    <w:rsid w:val="00212DE1"/>
    <w:rsid w:val="00213156"/>
    <w:rsid w:val="0021319E"/>
    <w:rsid w:val="0021329E"/>
    <w:rsid w:val="00213300"/>
    <w:rsid w:val="0021357B"/>
    <w:rsid w:val="0021361E"/>
    <w:rsid w:val="00214185"/>
    <w:rsid w:val="00214AFA"/>
    <w:rsid w:val="00214D7E"/>
    <w:rsid w:val="002150F7"/>
    <w:rsid w:val="00215900"/>
    <w:rsid w:val="00215CDC"/>
    <w:rsid w:val="00215FD4"/>
    <w:rsid w:val="002162CC"/>
    <w:rsid w:val="00216411"/>
    <w:rsid w:val="00216D49"/>
    <w:rsid w:val="00217303"/>
    <w:rsid w:val="00217B2B"/>
    <w:rsid w:val="00217F3F"/>
    <w:rsid w:val="00220908"/>
    <w:rsid w:val="00220BAC"/>
    <w:rsid w:val="002219C9"/>
    <w:rsid w:val="00221EE3"/>
    <w:rsid w:val="00222372"/>
    <w:rsid w:val="00222A82"/>
    <w:rsid w:val="0022335B"/>
    <w:rsid w:val="00223696"/>
    <w:rsid w:val="00223D01"/>
    <w:rsid w:val="00225140"/>
    <w:rsid w:val="002259D8"/>
    <w:rsid w:val="00226C0E"/>
    <w:rsid w:val="00227C95"/>
    <w:rsid w:val="00227CAF"/>
    <w:rsid w:val="00227D10"/>
    <w:rsid w:val="00227F60"/>
    <w:rsid w:val="00230A24"/>
    <w:rsid w:val="00230CDE"/>
    <w:rsid w:val="00230E96"/>
    <w:rsid w:val="00231972"/>
    <w:rsid w:val="00231CB2"/>
    <w:rsid w:val="00232381"/>
    <w:rsid w:val="002327A7"/>
    <w:rsid w:val="002327AF"/>
    <w:rsid w:val="002329AB"/>
    <w:rsid w:val="00232E58"/>
    <w:rsid w:val="00233CAD"/>
    <w:rsid w:val="00234521"/>
    <w:rsid w:val="002347D6"/>
    <w:rsid w:val="002354DE"/>
    <w:rsid w:val="00235BF9"/>
    <w:rsid w:val="002362A3"/>
    <w:rsid w:val="00236420"/>
    <w:rsid w:val="0023649E"/>
    <w:rsid w:val="00236888"/>
    <w:rsid w:val="00236BFB"/>
    <w:rsid w:val="00236C21"/>
    <w:rsid w:val="00237028"/>
    <w:rsid w:val="00240122"/>
    <w:rsid w:val="00240E48"/>
    <w:rsid w:val="002411E4"/>
    <w:rsid w:val="0024192F"/>
    <w:rsid w:val="00241A10"/>
    <w:rsid w:val="00242710"/>
    <w:rsid w:val="00243FFD"/>
    <w:rsid w:val="00244297"/>
    <w:rsid w:val="002455E9"/>
    <w:rsid w:val="00245F3D"/>
    <w:rsid w:val="00246682"/>
    <w:rsid w:val="00246CE2"/>
    <w:rsid w:val="002473C7"/>
    <w:rsid w:val="00247E16"/>
    <w:rsid w:val="00250337"/>
    <w:rsid w:val="00250552"/>
    <w:rsid w:val="002506B1"/>
    <w:rsid w:val="0025076D"/>
    <w:rsid w:val="00251078"/>
    <w:rsid w:val="00251897"/>
    <w:rsid w:val="0025198F"/>
    <w:rsid w:val="002521AF"/>
    <w:rsid w:val="00252BFD"/>
    <w:rsid w:val="002536BF"/>
    <w:rsid w:val="002537A6"/>
    <w:rsid w:val="0025488F"/>
    <w:rsid w:val="00254B91"/>
    <w:rsid w:val="00254E66"/>
    <w:rsid w:val="00255201"/>
    <w:rsid w:val="00255722"/>
    <w:rsid w:val="00255854"/>
    <w:rsid w:val="00255AC9"/>
    <w:rsid w:val="00255D30"/>
    <w:rsid w:val="00256673"/>
    <w:rsid w:val="002579BB"/>
    <w:rsid w:val="00257DCA"/>
    <w:rsid w:val="00257E40"/>
    <w:rsid w:val="0026091A"/>
    <w:rsid w:val="00262103"/>
    <w:rsid w:val="00262A0B"/>
    <w:rsid w:val="00262FEE"/>
    <w:rsid w:val="002633F9"/>
    <w:rsid w:val="00263FB2"/>
    <w:rsid w:val="002640E8"/>
    <w:rsid w:val="00264674"/>
    <w:rsid w:val="00264B0F"/>
    <w:rsid w:val="00264C15"/>
    <w:rsid w:val="00264F64"/>
    <w:rsid w:val="002653CA"/>
    <w:rsid w:val="00265595"/>
    <w:rsid w:val="00265AAD"/>
    <w:rsid w:val="002678D2"/>
    <w:rsid w:val="00267E30"/>
    <w:rsid w:val="00270495"/>
    <w:rsid w:val="002706F9"/>
    <w:rsid w:val="00270CF4"/>
    <w:rsid w:val="00271EAC"/>
    <w:rsid w:val="00271F6F"/>
    <w:rsid w:val="00272AD6"/>
    <w:rsid w:val="002733E9"/>
    <w:rsid w:val="0027395A"/>
    <w:rsid w:val="00274651"/>
    <w:rsid w:val="0027482E"/>
    <w:rsid w:val="00274E09"/>
    <w:rsid w:val="002752D5"/>
    <w:rsid w:val="00275395"/>
    <w:rsid w:val="00275853"/>
    <w:rsid w:val="00275999"/>
    <w:rsid w:val="002765A7"/>
    <w:rsid w:val="002766C7"/>
    <w:rsid w:val="002770D9"/>
    <w:rsid w:val="0027760F"/>
    <w:rsid w:val="00277CCD"/>
    <w:rsid w:val="00280198"/>
    <w:rsid w:val="00280414"/>
    <w:rsid w:val="002810AE"/>
    <w:rsid w:val="0028195F"/>
    <w:rsid w:val="00281C6C"/>
    <w:rsid w:val="00281F37"/>
    <w:rsid w:val="002820F3"/>
    <w:rsid w:val="00282441"/>
    <w:rsid w:val="00282623"/>
    <w:rsid w:val="002828A7"/>
    <w:rsid w:val="002828FD"/>
    <w:rsid w:val="00282980"/>
    <w:rsid w:val="00282C0C"/>
    <w:rsid w:val="002833ED"/>
    <w:rsid w:val="00284473"/>
    <w:rsid w:val="002850C1"/>
    <w:rsid w:val="0028585D"/>
    <w:rsid w:val="00285A08"/>
    <w:rsid w:val="00285E56"/>
    <w:rsid w:val="00286873"/>
    <w:rsid w:val="00287973"/>
    <w:rsid w:val="002900D9"/>
    <w:rsid w:val="002904A2"/>
    <w:rsid w:val="00290628"/>
    <w:rsid w:val="00290C21"/>
    <w:rsid w:val="00290D27"/>
    <w:rsid w:val="002915EA"/>
    <w:rsid w:val="00291943"/>
    <w:rsid w:val="002922CC"/>
    <w:rsid w:val="002922D5"/>
    <w:rsid w:val="002939D6"/>
    <w:rsid w:val="00294574"/>
    <w:rsid w:val="002946DE"/>
    <w:rsid w:val="0029480A"/>
    <w:rsid w:val="00294AC9"/>
    <w:rsid w:val="00295BB5"/>
    <w:rsid w:val="002962AB"/>
    <w:rsid w:val="00296D1F"/>
    <w:rsid w:val="00297004"/>
    <w:rsid w:val="002973BA"/>
    <w:rsid w:val="002976F5"/>
    <w:rsid w:val="002A0993"/>
    <w:rsid w:val="002A0F44"/>
    <w:rsid w:val="002A0FBB"/>
    <w:rsid w:val="002A1176"/>
    <w:rsid w:val="002A1B66"/>
    <w:rsid w:val="002A1D45"/>
    <w:rsid w:val="002A1E76"/>
    <w:rsid w:val="002A27B7"/>
    <w:rsid w:val="002A2F37"/>
    <w:rsid w:val="002A37D6"/>
    <w:rsid w:val="002A3AC0"/>
    <w:rsid w:val="002A4A1F"/>
    <w:rsid w:val="002A4EA3"/>
    <w:rsid w:val="002A5733"/>
    <w:rsid w:val="002A58E2"/>
    <w:rsid w:val="002A610E"/>
    <w:rsid w:val="002A6514"/>
    <w:rsid w:val="002A6834"/>
    <w:rsid w:val="002A6F53"/>
    <w:rsid w:val="002A75C4"/>
    <w:rsid w:val="002A7678"/>
    <w:rsid w:val="002A7691"/>
    <w:rsid w:val="002A7867"/>
    <w:rsid w:val="002A7940"/>
    <w:rsid w:val="002B0346"/>
    <w:rsid w:val="002B0E88"/>
    <w:rsid w:val="002B186A"/>
    <w:rsid w:val="002B1A08"/>
    <w:rsid w:val="002B23F8"/>
    <w:rsid w:val="002B24B8"/>
    <w:rsid w:val="002B2A08"/>
    <w:rsid w:val="002B2A9C"/>
    <w:rsid w:val="002B2CF1"/>
    <w:rsid w:val="002B30DC"/>
    <w:rsid w:val="002B32F7"/>
    <w:rsid w:val="002B339E"/>
    <w:rsid w:val="002B3598"/>
    <w:rsid w:val="002B3E48"/>
    <w:rsid w:val="002B4206"/>
    <w:rsid w:val="002B449B"/>
    <w:rsid w:val="002B480A"/>
    <w:rsid w:val="002B4811"/>
    <w:rsid w:val="002B5494"/>
    <w:rsid w:val="002B5768"/>
    <w:rsid w:val="002B5788"/>
    <w:rsid w:val="002B60B3"/>
    <w:rsid w:val="002B6303"/>
    <w:rsid w:val="002B6588"/>
    <w:rsid w:val="002B6E3C"/>
    <w:rsid w:val="002B7322"/>
    <w:rsid w:val="002B7427"/>
    <w:rsid w:val="002B75CF"/>
    <w:rsid w:val="002B7C8E"/>
    <w:rsid w:val="002C0A50"/>
    <w:rsid w:val="002C0B72"/>
    <w:rsid w:val="002C116A"/>
    <w:rsid w:val="002C1507"/>
    <w:rsid w:val="002C19A0"/>
    <w:rsid w:val="002C3431"/>
    <w:rsid w:val="002C3B13"/>
    <w:rsid w:val="002C3F1B"/>
    <w:rsid w:val="002C4937"/>
    <w:rsid w:val="002C4AE8"/>
    <w:rsid w:val="002C4E1C"/>
    <w:rsid w:val="002C4E67"/>
    <w:rsid w:val="002C4FE1"/>
    <w:rsid w:val="002C55D2"/>
    <w:rsid w:val="002C667A"/>
    <w:rsid w:val="002C6682"/>
    <w:rsid w:val="002C798D"/>
    <w:rsid w:val="002C7B21"/>
    <w:rsid w:val="002D0A02"/>
    <w:rsid w:val="002D10BD"/>
    <w:rsid w:val="002D1840"/>
    <w:rsid w:val="002D196B"/>
    <w:rsid w:val="002D22BF"/>
    <w:rsid w:val="002D238B"/>
    <w:rsid w:val="002D30AF"/>
    <w:rsid w:val="002D3BD8"/>
    <w:rsid w:val="002D3D50"/>
    <w:rsid w:val="002D3E8F"/>
    <w:rsid w:val="002D4079"/>
    <w:rsid w:val="002D4600"/>
    <w:rsid w:val="002D4DAE"/>
    <w:rsid w:val="002D58CE"/>
    <w:rsid w:val="002D5BA4"/>
    <w:rsid w:val="002D5D52"/>
    <w:rsid w:val="002D677D"/>
    <w:rsid w:val="002D67B2"/>
    <w:rsid w:val="002D7561"/>
    <w:rsid w:val="002D7577"/>
    <w:rsid w:val="002D7D88"/>
    <w:rsid w:val="002E00C0"/>
    <w:rsid w:val="002E03B2"/>
    <w:rsid w:val="002E0557"/>
    <w:rsid w:val="002E06AF"/>
    <w:rsid w:val="002E085B"/>
    <w:rsid w:val="002E0BA0"/>
    <w:rsid w:val="002E166F"/>
    <w:rsid w:val="002E1DCB"/>
    <w:rsid w:val="002E200E"/>
    <w:rsid w:val="002E285A"/>
    <w:rsid w:val="002E2BA9"/>
    <w:rsid w:val="002E332D"/>
    <w:rsid w:val="002E34D3"/>
    <w:rsid w:val="002E469A"/>
    <w:rsid w:val="002E4AF6"/>
    <w:rsid w:val="002E528E"/>
    <w:rsid w:val="002E59E8"/>
    <w:rsid w:val="002E5B7C"/>
    <w:rsid w:val="002E6A2E"/>
    <w:rsid w:val="002E6AC4"/>
    <w:rsid w:val="002E6EC6"/>
    <w:rsid w:val="002F124E"/>
    <w:rsid w:val="002F1EC8"/>
    <w:rsid w:val="002F1FD0"/>
    <w:rsid w:val="002F21D9"/>
    <w:rsid w:val="002F24CB"/>
    <w:rsid w:val="002F2D55"/>
    <w:rsid w:val="002F3288"/>
    <w:rsid w:val="002F3381"/>
    <w:rsid w:val="002F33F8"/>
    <w:rsid w:val="002F3864"/>
    <w:rsid w:val="002F387B"/>
    <w:rsid w:val="002F3FE4"/>
    <w:rsid w:val="002F5190"/>
    <w:rsid w:val="002F54C3"/>
    <w:rsid w:val="002F5AD3"/>
    <w:rsid w:val="002F689E"/>
    <w:rsid w:val="002F73AB"/>
    <w:rsid w:val="002F77B8"/>
    <w:rsid w:val="002F79AA"/>
    <w:rsid w:val="00301ABA"/>
    <w:rsid w:val="00301C23"/>
    <w:rsid w:val="00301C48"/>
    <w:rsid w:val="00301E8D"/>
    <w:rsid w:val="0030203B"/>
    <w:rsid w:val="003020B8"/>
    <w:rsid w:val="00302E9F"/>
    <w:rsid w:val="00303854"/>
    <w:rsid w:val="00303984"/>
    <w:rsid w:val="00303E4F"/>
    <w:rsid w:val="00303FCF"/>
    <w:rsid w:val="00304827"/>
    <w:rsid w:val="00304B71"/>
    <w:rsid w:val="00304F2D"/>
    <w:rsid w:val="00305121"/>
    <w:rsid w:val="00305A39"/>
    <w:rsid w:val="00306387"/>
    <w:rsid w:val="003063C1"/>
    <w:rsid w:val="003069EF"/>
    <w:rsid w:val="00306AEA"/>
    <w:rsid w:val="00306AFF"/>
    <w:rsid w:val="003071E7"/>
    <w:rsid w:val="003100F6"/>
    <w:rsid w:val="003103A3"/>
    <w:rsid w:val="003103E7"/>
    <w:rsid w:val="00310EE2"/>
    <w:rsid w:val="00311027"/>
    <w:rsid w:val="003111C1"/>
    <w:rsid w:val="003113DB"/>
    <w:rsid w:val="0031173C"/>
    <w:rsid w:val="00311F22"/>
    <w:rsid w:val="00312BE2"/>
    <w:rsid w:val="00312E71"/>
    <w:rsid w:val="00313947"/>
    <w:rsid w:val="00313959"/>
    <w:rsid w:val="00313B85"/>
    <w:rsid w:val="00313C95"/>
    <w:rsid w:val="003142FA"/>
    <w:rsid w:val="0031436D"/>
    <w:rsid w:val="00314B9B"/>
    <w:rsid w:val="00314BC9"/>
    <w:rsid w:val="00316493"/>
    <w:rsid w:val="00316631"/>
    <w:rsid w:val="0031737F"/>
    <w:rsid w:val="003175E9"/>
    <w:rsid w:val="00320628"/>
    <w:rsid w:val="00320EEE"/>
    <w:rsid w:val="00321D27"/>
    <w:rsid w:val="00321E7F"/>
    <w:rsid w:val="003233CB"/>
    <w:rsid w:val="00323711"/>
    <w:rsid w:val="00323CC6"/>
    <w:rsid w:val="00323DD9"/>
    <w:rsid w:val="003247F1"/>
    <w:rsid w:val="003250A6"/>
    <w:rsid w:val="00325172"/>
    <w:rsid w:val="00325D60"/>
    <w:rsid w:val="00326059"/>
    <w:rsid w:val="00326C9B"/>
    <w:rsid w:val="00327073"/>
    <w:rsid w:val="0032735F"/>
    <w:rsid w:val="00327A1E"/>
    <w:rsid w:val="00327A57"/>
    <w:rsid w:val="00327A84"/>
    <w:rsid w:val="0033051E"/>
    <w:rsid w:val="00330A4F"/>
    <w:rsid w:val="00330D84"/>
    <w:rsid w:val="00331415"/>
    <w:rsid w:val="003314F0"/>
    <w:rsid w:val="00331D6B"/>
    <w:rsid w:val="00331E03"/>
    <w:rsid w:val="00331EAC"/>
    <w:rsid w:val="00331FAA"/>
    <w:rsid w:val="00332195"/>
    <w:rsid w:val="00332EA8"/>
    <w:rsid w:val="00332EEA"/>
    <w:rsid w:val="0033316E"/>
    <w:rsid w:val="003331A9"/>
    <w:rsid w:val="0033326D"/>
    <w:rsid w:val="00333B40"/>
    <w:rsid w:val="00333E67"/>
    <w:rsid w:val="00333ED0"/>
    <w:rsid w:val="003347DD"/>
    <w:rsid w:val="00334812"/>
    <w:rsid w:val="003349E1"/>
    <w:rsid w:val="00334A78"/>
    <w:rsid w:val="003360DB"/>
    <w:rsid w:val="00336116"/>
    <w:rsid w:val="003364E4"/>
    <w:rsid w:val="00336690"/>
    <w:rsid w:val="00337043"/>
    <w:rsid w:val="003371E1"/>
    <w:rsid w:val="003378BB"/>
    <w:rsid w:val="00340447"/>
    <w:rsid w:val="00340A70"/>
    <w:rsid w:val="00340C8B"/>
    <w:rsid w:val="00340ECA"/>
    <w:rsid w:val="00341345"/>
    <w:rsid w:val="0034148F"/>
    <w:rsid w:val="003416BB"/>
    <w:rsid w:val="00341869"/>
    <w:rsid w:val="00341AE1"/>
    <w:rsid w:val="003420B5"/>
    <w:rsid w:val="00342348"/>
    <w:rsid w:val="003431EA"/>
    <w:rsid w:val="003440D5"/>
    <w:rsid w:val="0034469A"/>
    <w:rsid w:val="003446A7"/>
    <w:rsid w:val="003449D4"/>
    <w:rsid w:val="00344D9A"/>
    <w:rsid w:val="003454EE"/>
    <w:rsid w:val="003458CA"/>
    <w:rsid w:val="0034648A"/>
    <w:rsid w:val="00346952"/>
    <w:rsid w:val="00346CCB"/>
    <w:rsid w:val="00346D25"/>
    <w:rsid w:val="00346E6C"/>
    <w:rsid w:val="00346FFE"/>
    <w:rsid w:val="00347893"/>
    <w:rsid w:val="003503C1"/>
    <w:rsid w:val="003514A7"/>
    <w:rsid w:val="00351778"/>
    <w:rsid w:val="00351853"/>
    <w:rsid w:val="00351B4C"/>
    <w:rsid w:val="00351BCB"/>
    <w:rsid w:val="00351CB6"/>
    <w:rsid w:val="00352B45"/>
    <w:rsid w:val="00353C91"/>
    <w:rsid w:val="003548E4"/>
    <w:rsid w:val="003558CA"/>
    <w:rsid w:val="00355D83"/>
    <w:rsid w:val="00355F2D"/>
    <w:rsid w:val="00356E16"/>
    <w:rsid w:val="00360111"/>
    <w:rsid w:val="003601B4"/>
    <w:rsid w:val="003601DE"/>
    <w:rsid w:val="00360341"/>
    <w:rsid w:val="003609DB"/>
    <w:rsid w:val="0036105F"/>
    <w:rsid w:val="00361B7C"/>
    <w:rsid w:val="00362280"/>
    <w:rsid w:val="00362672"/>
    <w:rsid w:val="00362685"/>
    <w:rsid w:val="00362CB1"/>
    <w:rsid w:val="00362CB4"/>
    <w:rsid w:val="0036303A"/>
    <w:rsid w:val="00363292"/>
    <w:rsid w:val="00363524"/>
    <w:rsid w:val="003639B2"/>
    <w:rsid w:val="00363A22"/>
    <w:rsid w:val="00364AFD"/>
    <w:rsid w:val="00364DFF"/>
    <w:rsid w:val="00364F6C"/>
    <w:rsid w:val="00365145"/>
    <w:rsid w:val="00365225"/>
    <w:rsid w:val="0036588E"/>
    <w:rsid w:val="00365CE2"/>
    <w:rsid w:val="00365F9F"/>
    <w:rsid w:val="0036615D"/>
    <w:rsid w:val="00366834"/>
    <w:rsid w:val="00367289"/>
    <w:rsid w:val="0036785F"/>
    <w:rsid w:val="00367A97"/>
    <w:rsid w:val="0037086D"/>
    <w:rsid w:val="003710B9"/>
    <w:rsid w:val="00371407"/>
    <w:rsid w:val="00372390"/>
    <w:rsid w:val="00373417"/>
    <w:rsid w:val="00374178"/>
    <w:rsid w:val="00374750"/>
    <w:rsid w:val="00374B76"/>
    <w:rsid w:val="00374D72"/>
    <w:rsid w:val="00375214"/>
    <w:rsid w:val="0037560A"/>
    <w:rsid w:val="003756BD"/>
    <w:rsid w:val="00375A0C"/>
    <w:rsid w:val="00375C86"/>
    <w:rsid w:val="003760D1"/>
    <w:rsid w:val="0037629B"/>
    <w:rsid w:val="00376499"/>
    <w:rsid w:val="00376FB6"/>
    <w:rsid w:val="0038006F"/>
    <w:rsid w:val="0038196A"/>
    <w:rsid w:val="00381CB3"/>
    <w:rsid w:val="00381CCF"/>
    <w:rsid w:val="00381DFE"/>
    <w:rsid w:val="00381FD7"/>
    <w:rsid w:val="003826EA"/>
    <w:rsid w:val="00382D22"/>
    <w:rsid w:val="003832C3"/>
    <w:rsid w:val="003832EF"/>
    <w:rsid w:val="003834AB"/>
    <w:rsid w:val="003836BB"/>
    <w:rsid w:val="00383D24"/>
    <w:rsid w:val="003845F6"/>
    <w:rsid w:val="00384CEA"/>
    <w:rsid w:val="00384D94"/>
    <w:rsid w:val="003852F6"/>
    <w:rsid w:val="003856E8"/>
    <w:rsid w:val="00386C2C"/>
    <w:rsid w:val="0038739E"/>
    <w:rsid w:val="0038773A"/>
    <w:rsid w:val="00387806"/>
    <w:rsid w:val="00387EC0"/>
    <w:rsid w:val="003901F1"/>
    <w:rsid w:val="00390EBC"/>
    <w:rsid w:val="00391075"/>
    <w:rsid w:val="003910A5"/>
    <w:rsid w:val="00391BBD"/>
    <w:rsid w:val="00391D11"/>
    <w:rsid w:val="003938F2"/>
    <w:rsid w:val="00394027"/>
    <w:rsid w:val="003962AB"/>
    <w:rsid w:val="003964F3"/>
    <w:rsid w:val="003973A5"/>
    <w:rsid w:val="00397406"/>
    <w:rsid w:val="0039762F"/>
    <w:rsid w:val="00397934"/>
    <w:rsid w:val="00397B1A"/>
    <w:rsid w:val="003A106C"/>
    <w:rsid w:val="003A1120"/>
    <w:rsid w:val="003A130B"/>
    <w:rsid w:val="003A1569"/>
    <w:rsid w:val="003A1981"/>
    <w:rsid w:val="003A1BE7"/>
    <w:rsid w:val="003A25A1"/>
    <w:rsid w:val="003A2F96"/>
    <w:rsid w:val="003A37F6"/>
    <w:rsid w:val="003A53BA"/>
    <w:rsid w:val="003A650B"/>
    <w:rsid w:val="003A6525"/>
    <w:rsid w:val="003A73FB"/>
    <w:rsid w:val="003A7566"/>
    <w:rsid w:val="003A7A3A"/>
    <w:rsid w:val="003B0616"/>
    <w:rsid w:val="003B082B"/>
    <w:rsid w:val="003B168A"/>
    <w:rsid w:val="003B1B0A"/>
    <w:rsid w:val="003B2407"/>
    <w:rsid w:val="003B2995"/>
    <w:rsid w:val="003B2C69"/>
    <w:rsid w:val="003B422E"/>
    <w:rsid w:val="003B51DE"/>
    <w:rsid w:val="003B537C"/>
    <w:rsid w:val="003B6085"/>
    <w:rsid w:val="003B6FC5"/>
    <w:rsid w:val="003B764F"/>
    <w:rsid w:val="003B7BCA"/>
    <w:rsid w:val="003B7BE8"/>
    <w:rsid w:val="003B7DE9"/>
    <w:rsid w:val="003C01D0"/>
    <w:rsid w:val="003C0282"/>
    <w:rsid w:val="003C048B"/>
    <w:rsid w:val="003C06C1"/>
    <w:rsid w:val="003C1289"/>
    <w:rsid w:val="003C168E"/>
    <w:rsid w:val="003C2254"/>
    <w:rsid w:val="003C29BA"/>
    <w:rsid w:val="003C2AD0"/>
    <w:rsid w:val="003C2F87"/>
    <w:rsid w:val="003C3372"/>
    <w:rsid w:val="003C3928"/>
    <w:rsid w:val="003C4946"/>
    <w:rsid w:val="003C5796"/>
    <w:rsid w:val="003C58C9"/>
    <w:rsid w:val="003C59CF"/>
    <w:rsid w:val="003C5BBF"/>
    <w:rsid w:val="003C62A7"/>
    <w:rsid w:val="003C7074"/>
    <w:rsid w:val="003D1665"/>
    <w:rsid w:val="003D1C19"/>
    <w:rsid w:val="003D1DB1"/>
    <w:rsid w:val="003D23A8"/>
    <w:rsid w:val="003D25F7"/>
    <w:rsid w:val="003D2647"/>
    <w:rsid w:val="003D2BE2"/>
    <w:rsid w:val="003D2C21"/>
    <w:rsid w:val="003D3A69"/>
    <w:rsid w:val="003D42A6"/>
    <w:rsid w:val="003D47E3"/>
    <w:rsid w:val="003D53CB"/>
    <w:rsid w:val="003D5887"/>
    <w:rsid w:val="003D6E7E"/>
    <w:rsid w:val="003D70B6"/>
    <w:rsid w:val="003D73F6"/>
    <w:rsid w:val="003D7420"/>
    <w:rsid w:val="003D751B"/>
    <w:rsid w:val="003D7E87"/>
    <w:rsid w:val="003E0051"/>
    <w:rsid w:val="003E033E"/>
    <w:rsid w:val="003E07D0"/>
    <w:rsid w:val="003E0A69"/>
    <w:rsid w:val="003E0E9C"/>
    <w:rsid w:val="003E2105"/>
    <w:rsid w:val="003E22DF"/>
    <w:rsid w:val="003E285D"/>
    <w:rsid w:val="003E29AB"/>
    <w:rsid w:val="003E29B8"/>
    <w:rsid w:val="003E2E85"/>
    <w:rsid w:val="003E2F19"/>
    <w:rsid w:val="003E39EF"/>
    <w:rsid w:val="003E3D74"/>
    <w:rsid w:val="003E404D"/>
    <w:rsid w:val="003E4460"/>
    <w:rsid w:val="003E47FD"/>
    <w:rsid w:val="003E4BD0"/>
    <w:rsid w:val="003E4BD3"/>
    <w:rsid w:val="003E4E08"/>
    <w:rsid w:val="003E5041"/>
    <w:rsid w:val="003E505C"/>
    <w:rsid w:val="003E525C"/>
    <w:rsid w:val="003E5D11"/>
    <w:rsid w:val="003E64FC"/>
    <w:rsid w:val="003E68F5"/>
    <w:rsid w:val="003E6ABA"/>
    <w:rsid w:val="003E7BA2"/>
    <w:rsid w:val="003E7CF3"/>
    <w:rsid w:val="003E7DE4"/>
    <w:rsid w:val="003F0056"/>
    <w:rsid w:val="003F00D7"/>
    <w:rsid w:val="003F0811"/>
    <w:rsid w:val="003F0ADD"/>
    <w:rsid w:val="003F122D"/>
    <w:rsid w:val="003F12F8"/>
    <w:rsid w:val="003F13FC"/>
    <w:rsid w:val="003F14EB"/>
    <w:rsid w:val="003F153F"/>
    <w:rsid w:val="003F1798"/>
    <w:rsid w:val="003F1A36"/>
    <w:rsid w:val="003F2ACA"/>
    <w:rsid w:val="003F3B74"/>
    <w:rsid w:val="003F3DC5"/>
    <w:rsid w:val="003F4A11"/>
    <w:rsid w:val="003F4A58"/>
    <w:rsid w:val="003F52B7"/>
    <w:rsid w:val="003F58E0"/>
    <w:rsid w:val="003F5B07"/>
    <w:rsid w:val="003F5F03"/>
    <w:rsid w:val="003F6801"/>
    <w:rsid w:val="003F71A7"/>
    <w:rsid w:val="003F7B5B"/>
    <w:rsid w:val="00400861"/>
    <w:rsid w:val="00401175"/>
    <w:rsid w:val="004013A8"/>
    <w:rsid w:val="00401659"/>
    <w:rsid w:val="00401970"/>
    <w:rsid w:val="00401F3C"/>
    <w:rsid w:val="00402061"/>
    <w:rsid w:val="004025EE"/>
    <w:rsid w:val="00402B7A"/>
    <w:rsid w:val="00402D2E"/>
    <w:rsid w:val="00403DCF"/>
    <w:rsid w:val="00404EE8"/>
    <w:rsid w:val="0040516A"/>
    <w:rsid w:val="00405661"/>
    <w:rsid w:val="00405FB1"/>
    <w:rsid w:val="00406DB2"/>
    <w:rsid w:val="00407053"/>
    <w:rsid w:val="00407260"/>
    <w:rsid w:val="004102FB"/>
    <w:rsid w:val="00410F3A"/>
    <w:rsid w:val="004111D5"/>
    <w:rsid w:val="00411337"/>
    <w:rsid w:val="00412376"/>
    <w:rsid w:val="00412637"/>
    <w:rsid w:val="0041294D"/>
    <w:rsid w:val="0041380D"/>
    <w:rsid w:val="00413DE7"/>
    <w:rsid w:val="0041401F"/>
    <w:rsid w:val="004140AE"/>
    <w:rsid w:val="00415415"/>
    <w:rsid w:val="00415767"/>
    <w:rsid w:val="00416893"/>
    <w:rsid w:val="00416937"/>
    <w:rsid w:val="00416EF0"/>
    <w:rsid w:val="0041753C"/>
    <w:rsid w:val="00420404"/>
    <w:rsid w:val="00420944"/>
    <w:rsid w:val="00420B83"/>
    <w:rsid w:val="00420BCA"/>
    <w:rsid w:val="00421251"/>
    <w:rsid w:val="004213FE"/>
    <w:rsid w:val="004217FB"/>
    <w:rsid w:val="004218C7"/>
    <w:rsid w:val="00421B04"/>
    <w:rsid w:val="0042228C"/>
    <w:rsid w:val="00423AC5"/>
    <w:rsid w:val="00423B06"/>
    <w:rsid w:val="004244A9"/>
    <w:rsid w:val="00424695"/>
    <w:rsid w:val="00424835"/>
    <w:rsid w:val="00424B99"/>
    <w:rsid w:val="00424ED0"/>
    <w:rsid w:val="00425676"/>
    <w:rsid w:val="0042568A"/>
    <w:rsid w:val="00425993"/>
    <w:rsid w:val="00425BC2"/>
    <w:rsid w:val="004260E0"/>
    <w:rsid w:val="0042622E"/>
    <w:rsid w:val="00426371"/>
    <w:rsid w:val="00426E7C"/>
    <w:rsid w:val="0042758D"/>
    <w:rsid w:val="004277EE"/>
    <w:rsid w:val="00427B2B"/>
    <w:rsid w:val="00430066"/>
    <w:rsid w:val="00430265"/>
    <w:rsid w:val="00430848"/>
    <w:rsid w:val="00430AA4"/>
    <w:rsid w:val="00430BE7"/>
    <w:rsid w:val="00431761"/>
    <w:rsid w:val="00431BA2"/>
    <w:rsid w:val="00432229"/>
    <w:rsid w:val="0043284A"/>
    <w:rsid w:val="00432D60"/>
    <w:rsid w:val="004330E2"/>
    <w:rsid w:val="004334D0"/>
    <w:rsid w:val="00433965"/>
    <w:rsid w:val="00433985"/>
    <w:rsid w:val="00433AC5"/>
    <w:rsid w:val="00434320"/>
    <w:rsid w:val="00434A8A"/>
    <w:rsid w:val="00434A99"/>
    <w:rsid w:val="0043556F"/>
    <w:rsid w:val="004357EB"/>
    <w:rsid w:val="00435E52"/>
    <w:rsid w:val="004360B8"/>
    <w:rsid w:val="00436908"/>
    <w:rsid w:val="00436C40"/>
    <w:rsid w:val="0043737C"/>
    <w:rsid w:val="004373C8"/>
    <w:rsid w:val="004375A0"/>
    <w:rsid w:val="00437C74"/>
    <w:rsid w:val="00440D20"/>
    <w:rsid w:val="00440FBF"/>
    <w:rsid w:val="0044161E"/>
    <w:rsid w:val="00441763"/>
    <w:rsid w:val="004418AB"/>
    <w:rsid w:val="00441991"/>
    <w:rsid w:val="00442213"/>
    <w:rsid w:val="00442248"/>
    <w:rsid w:val="00442834"/>
    <w:rsid w:val="00442889"/>
    <w:rsid w:val="00442954"/>
    <w:rsid w:val="00442A20"/>
    <w:rsid w:val="00442E0B"/>
    <w:rsid w:val="00444132"/>
    <w:rsid w:val="004442E0"/>
    <w:rsid w:val="004451CB"/>
    <w:rsid w:val="004454FF"/>
    <w:rsid w:val="004456A7"/>
    <w:rsid w:val="00445A9A"/>
    <w:rsid w:val="00445B2B"/>
    <w:rsid w:val="00446464"/>
    <w:rsid w:val="0044691A"/>
    <w:rsid w:val="004469C9"/>
    <w:rsid w:val="0044703D"/>
    <w:rsid w:val="00447EBE"/>
    <w:rsid w:val="00447ED0"/>
    <w:rsid w:val="004506A9"/>
    <w:rsid w:val="00450732"/>
    <w:rsid w:val="00450A4D"/>
    <w:rsid w:val="00450E16"/>
    <w:rsid w:val="00450FD6"/>
    <w:rsid w:val="00451C92"/>
    <w:rsid w:val="00452110"/>
    <w:rsid w:val="004526A3"/>
    <w:rsid w:val="00452E28"/>
    <w:rsid w:val="00453361"/>
    <w:rsid w:val="004537BD"/>
    <w:rsid w:val="00453986"/>
    <w:rsid w:val="00453AEA"/>
    <w:rsid w:val="00453EA1"/>
    <w:rsid w:val="00453F48"/>
    <w:rsid w:val="00454F85"/>
    <w:rsid w:val="004552EF"/>
    <w:rsid w:val="0045567B"/>
    <w:rsid w:val="00456779"/>
    <w:rsid w:val="004567BA"/>
    <w:rsid w:val="00456F8B"/>
    <w:rsid w:val="0046133E"/>
    <w:rsid w:val="00461793"/>
    <w:rsid w:val="0046194E"/>
    <w:rsid w:val="00463589"/>
    <w:rsid w:val="00463993"/>
    <w:rsid w:val="00464E72"/>
    <w:rsid w:val="00464EA4"/>
    <w:rsid w:val="004654B0"/>
    <w:rsid w:val="00465888"/>
    <w:rsid w:val="00465F53"/>
    <w:rsid w:val="00466469"/>
    <w:rsid w:val="00466866"/>
    <w:rsid w:val="00470147"/>
    <w:rsid w:val="00471087"/>
    <w:rsid w:val="00471347"/>
    <w:rsid w:val="00472032"/>
    <w:rsid w:val="00473075"/>
    <w:rsid w:val="00473682"/>
    <w:rsid w:val="004737E9"/>
    <w:rsid w:val="00473A3B"/>
    <w:rsid w:val="00473B14"/>
    <w:rsid w:val="00473C8B"/>
    <w:rsid w:val="00473E7C"/>
    <w:rsid w:val="00473F2F"/>
    <w:rsid w:val="0047444B"/>
    <w:rsid w:val="00474692"/>
    <w:rsid w:val="0047482C"/>
    <w:rsid w:val="00474A1C"/>
    <w:rsid w:val="004751BE"/>
    <w:rsid w:val="00475A60"/>
    <w:rsid w:val="00475B8F"/>
    <w:rsid w:val="00475D26"/>
    <w:rsid w:val="00476A1E"/>
    <w:rsid w:val="00476C16"/>
    <w:rsid w:val="00476E57"/>
    <w:rsid w:val="00477685"/>
    <w:rsid w:val="00477806"/>
    <w:rsid w:val="00477B5E"/>
    <w:rsid w:val="004804CE"/>
    <w:rsid w:val="004814B4"/>
    <w:rsid w:val="00481AA8"/>
    <w:rsid w:val="00482170"/>
    <w:rsid w:val="0048274F"/>
    <w:rsid w:val="004827F3"/>
    <w:rsid w:val="00482963"/>
    <w:rsid w:val="00482D56"/>
    <w:rsid w:val="00482F49"/>
    <w:rsid w:val="00482FC0"/>
    <w:rsid w:val="004830E3"/>
    <w:rsid w:val="00483449"/>
    <w:rsid w:val="00483E88"/>
    <w:rsid w:val="00483F37"/>
    <w:rsid w:val="0048414B"/>
    <w:rsid w:val="00484449"/>
    <w:rsid w:val="004845F7"/>
    <w:rsid w:val="00485460"/>
    <w:rsid w:val="004857F8"/>
    <w:rsid w:val="00485930"/>
    <w:rsid w:val="00486145"/>
    <w:rsid w:val="004861CF"/>
    <w:rsid w:val="0048692A"/>
    <w:rsid w:val="00486F33"/>
    <w:rsid w:val="0048720F"/>
    <w:rsid w:val="00487D68"/>
    <w:rsid w:val="00490137"/>
    <w:rsid w:val="00490167"/>
    <w:rsid w:val="004901E9"/>
    <w:rsid w:val="00490AFF"/>
    <w:rsid w:val="004910B2"/>
    <w:rsid w:val="00491123"/>
    <w:rsid w:val="00491EC1"/>
    <w:rsid w:val="00492127"/>
    <w:rsid w:val="0049221F"/>
    <w:rsid w:val="0049399A"/>
    <w:rsid w:val="00493E40"/>
    <w:rsid w:val="00494C36"/>
    <w:rsid w:val="00495616"/>
    <w:rsid w:val="0049577E"/>
    <w:rsid w:val="00496431"/>
    <w:rsid w:val="00496444"/>
    <w:rsid w:val="004968D3"/>
    <w:rsid w:val="00496AE2"/>
    <w:rsid w:val="00497100"/>
    <w:rsid w:val="004973A8"/>
    <w:rsid w:val="00497735"/>
    <w:rsid w:val="00497B80"/>
    <w:rsid w:val="00497CA8"/>
    <w:rsid w:val="00497DC0"/>
    <w:rsid w:val="00497E7F"/>
    <w:rsid w:val="004A00C1"/>
    <w:rsid w:val="004A079B"/>
    <w:rsid w:val="004A0A0A"/>
    <w:rsid w:val="004A0E83"/>
    <w:rsid w:val="004A2256"/>
    <w:rsid w:val="004A3443"/>
    <w:rsid w:val="004A35F3"/>
    <w:rsid w:val="004A373C"/>
    <w:rsid w:val="004A3CB1"/>
    <w:rsid w:val="004A3F84"/>
    <w:rsid w:val="004A4474"/>
    <w:rsid w:val="004A50A0"/>
    <w:rsid w:val="004A522E"/>
    <w:rsid w:val="004A57DF"/>
    <w:rsid w:val="004A58A5"/>
    <w:rsid w:val="004A5CA8"/>
    <w:rsid w:val="004A5CD9"/>
    <w:rsid w:val="004A6070"/>
    <w:rsid w:val="004A64FA"/>
    <w:rsid w:val="004A67E6"/>
    <w:rsid w:val="004A743C"/>
    <w:rsid w:val="004A76E4"/>
    <w:rsid w:val="004A7744"/>
    <w:rsid w:val="004B0235"/>
    <w:rsid w:val="004B1415"/>
    <w:rsid w:val="004B1A3B"/>
    <w:rsid w:val="004B1D1A"/>
    <w:rsid w:val="004B20AB"/>
    <w:rsid w:val="004B308D"/>
    <w:rsid w:val="004B30BC"/>
    <w:rsid w:val="004B3C90"/>
    <w:rsid w:val="004B3F95"/>
    <w:rsid w:val="004B510B"/>
    <w:rsid w:val="004B57D2"/>
    <w:rsid w:val="004B5B90"/>
    <w:rsid w:val="004B5D7F"/>
    <w:rsid w:val="004B5ECA"/>
    <w:rsid w:val="004B67E8"/>
    <w:rsid w:val="004B6E44"/>
    <w:rsid w:val="004B714F"/>
    <w:rsid w:val="004B7A79"/>
    <w:rsid w:val="004B7B63"/>
    <w:rsid w:val="004B7B83"/>
    <w:rsid w:val="004B7CF1"/>
    <w:rsid w:val="004C018B"/>
    <w:rsid w:val="004C062A"/>
    <w:rsid w:val="004C0B69"/>
    <w:rsid w:val="004C16A7"/>
    <w:rsid w:val="004C1A8E"/>
    <w:rsid w:val="004C1BB7"/>
    <w:rsid w:val="004C2569"/>
    <w:rsid w:val="004C2EF7"/>
    <w:rsid w:val="004C35A6"/>
    <w:rsid w:val="004C3A59"/>
    <w:rsid w:val="004C40B1"/>
    <w:rsid w:val="004C58D7"/>
    <w:rsid w:val="004C67A3"/>
    <w:rsid w:val="004C7F91"/>
    <w:rsid w:val="004D00DE"/>
    <w:rsid w:val="004D04AE"/>
    <w:rsid w:val="004D1AA7"/>
    <w:rsid w:val="004D1D6E"/>
    <w:rsid w:val="004D1EA1"/>
    <w:rsid w:val="004D2682"/>
    <w:rsid w:val="004D34CE"/>
    <w:rsid w:val="004D465B"/>
    <w:rsid w:val="004D4BFF"/>
    <w:rsid w:val="004D5007"/>
    <w:rsid w:val="004D612C"/>
    <w:rsid w:val="004D6568"/>
    <w:rsid w:val="004D72D5"/>
    <w:rsid w:val="004D732A"/>
    <w:rsid w:val="004D79C0"/>
    <w:rsid w:val="004D7A3F"/>
    <w:rsid w:val="004E0444"/>
    <w:rsid w:val="004E0AB4"/>
    <w:rsid w:val="004E0BFD"/>
    <w:rsid w:val="004E14C4"/>
    <w:rsid w:val="004E1522"/>
    <w:rsid w:val="004E1FE2"/>
    <w:rsid w:val="004E272F"/>
    <w:rsid w:val="004E27BD"/>
    <w:rsid w:val="004E297C"/>
    <w:rsid w:val="004E2C56"/>
    <w:rsid w:val="004E4060"/>
    <w:rsid w:val="004E4D95"/>
    <w:rsid w:val="004E585D"/>
    <w:rsid w:val="004E5C68"/>
    <w:rsid w:val="004E6268"/>
    <w:rsid w:val="004E6EB4"/>
    <w:rsid w:val="004E75BD"/>
    <w:rsid w:val="004E785B"/>
    <w:rsid w:val="004E7C4B"/>
    <w:rsid w:val="004F006E"/>
    <w:rsid w:val="004F0538"/>
    <w:rsid w:val="004F0FA8"/>
    <w:rsid w:val="004F1B09"/>
    <w:rsid w:val="004F2100"/>
    <w:rsid w:val="004F2817"/>
    <w:rsid w:val="004F2DAE"/>
    <w:rsid w:val="004F40A1"/>
    <w:rsid w:val="004F452D"/>
    <w:rsid w:val="004F4707"/>
    <w:rsid w:val="004F550B"/>
    <w:rsid w:val="004F5797"/>
    <w:rsid w:val="004F7339"/>
    <w:rsid w:val="004F7771"/>
    <w:rsid w:val="004F7AFD"/>
    <w:rsid w:val="0050060C"/>
    <w:rsid w:val="00500824"/>
    <w:rsid w:val="00500915"/>
    <w:rsid w:val="00500BF7"/>
    <w:rsid w:val="00501C53"/>
    <w:rsid w:val="00501E51"/>
    <w:rsid w:val="00502195"/>
    <w:rsid w:val="0050234D"/>
    <w:rsid w:val="00502B55"/>
    <w:rsid w:val="00502BC4"/>
    <w:rsid w:val="00503458"/>
    <w:rsid w:val="00503DFF"/>
    <w:rsid w:val="0050467F"/>
    <w:rsid w:val="00504BA0"/>
    <w:rsid w:val="00504E4C"/>
    <w:rsid w:val="0050572B"/>
    <w:rsid w:val="00505C4B"/>
    <w:rsid w:val="00505D44"/>
    <w:rsid w:val="0050622D"/>
    <w:rsid w:val="00506693"/>
    <w:rsid w:val="00506B44"/>
    <w:rsid w:val="005070E9"/>
    <w:rsid w:val="00507816"/>
    <w:rsid w:val="00507E07"/>
    <w:rsid w:val="00510076"/>
    <w:rsid w:val="005104C8"/>
    <w:rsid w:val="00510F0C"/>
    <w:rsid w:val="005110AE"/>
    <w:rsid w:val="00511E8F"/>
    <w:rsid w:val="00511F0E"/>
    <w:rsid w:val="005120C2"/>
    <w:rsid w:val="0051272B"/>
    <w:rsid w:val="00512E0A"/>
    <w:rsid w:val="0051307A"/>
    <w:rsid w:val="00513622"/>
    <w:rsid w:val="00513904"/>
    <w:rsid w:val="00515448"/>
    <w:rsid w:val="005156A2"/>
    <w:rsid w:val="00515C30"/>
    <w:rsid w:val="0051637F"/>
    <w:rsid w:val="0051665F"/>
    <w:rsid w:val="005169E3"/>
    <w:rsid w:val="0051732D"/>
    <w:rsid w:val="00520092"/>
    <w:rsid w:val="00520106"/>
    <w:rsid w:val="00520C18"/>
    <w:rsid w:val="005210A7"/>
    <w:rsid w:val="005212BB"/>
    <w:rsid w:val="0052197C"/>
    <w:rsid w:val="00521E3E"/>
    <w:rsid w:val="0052206E"/>
    <w:rsid w:val="005221DF"/>
    <w:rsid w:val="00522300"/>
    <w:rsid w:val="00522927"/>
    <w:rsid w:val="00522B16"/>
    <w:rsid w:val="0052310C"/>
    <w:rsid w:val="00524014"/>
    <w:rsid w:val="00524122"/>
    <w:rsid w:val="005241F6"/>
    <w:rsid w:val="005242B2"/>
    <w:rsid w:val="005245B8"/>
    <w:rsid w:val="00524A25"/>
    <w:rsid w:val="00524B39"/>
    <w:rsid w:val="00524C04"/>
    <w:rsid w:val="00525CB0"/>
    <w:rsid w:val="00525DFD"/>
    <w:rsid w:val="005261DF"/>
    <w:rsid w:val="00526D5A"/>
    <w:rsid w:val="005277A2"/>
    <w:rsid w:val="00531789"/>
    <w:rsid w:val="005317DF"/>
    <w:rsid w:val="00532514"/>
    <w:rsid w:val="005325D6"/>
    <w:rsid w:val="005327CF"/>
    <w:rsid w:val="00532B1C"/>
    <w:rsid w:val="00532BB8"/>
    <w:rsid w:val="00532D55"/>
    <w:rsid w:val="00532E2D"/>
    <w:rsid w:val="00533266"/>
    <w:rsid w:val="005334B3"/>
    <w:rsid w:val="0053361D"/>
    <w:rsid w:val="0053511D"/>
    <w:rsid w:val="0053549B"/>
    <w:rsid w:val="00535888"/>
    <w:rsid w:val="0053663E"/>
    <w:rsid w:val="00536B61"/>
    <w:rsid w:val="00536DB7"/>
    <w:rsid w:val="00537AE2"/>
    <w:rsid w:val="0054015F"/>
    <w:rsid w:val="00540407"/>
    <w:rsid w:val="005404AB"/>
    <w:rsid w:val="005407B5"/>
    <w:rsid w:val="005417F2"/>
    <w:rsid w:val="00542CA0"/>
    <w:rsid w:val="00543448"/>
    <w:rsid w:val="00544358"/>
    <w:rsid w:val="0054485A"/>
    <w:rsid w:val="00544F6D"/>
    <w:rsid w:val="00545356"/>
    <w:rsid w:val="005459F3"/>
    <w:rsid w:val="00546004"/>
    <w:rsid w:val="00547514"/>
    <w:rsid w:val="005479C3"/>
    <w:rsid w:val="00547C9F"/>
    <w:rsid w:val="00547D06"/>
    <w:rsid w:val="005507A7"/>
    <w:rsid w:val="00550823"/>
    <w:rsid w:val="0055328F"/>
    <w:rsid w:val="005536B7"/>
    <w:rsid w:val="005538DC"/>
    <w:rsid w:val="00553EF4"/>
    <w:rsid w:val="00553F19"/>
    <w:rsid w:val="00554365"/>
    <w:rsid w:val="005562B5"/>
    <w:rsid w:val="00556EEF"/>
    <w:rsid w:val="0055789E"/>
    <w:rsid w:val="005578DB"/>
    <w:rsid w:val="00557C3E"/>
    <w:rsid w:val="005607AA"/>
    <w:rsid w:val="0056108E"/>
    <w:rsid w:val="005611FB"/>
    <w:rsid w:val="0056142C"/>
    <w:rsid w:val="00561ABE"/>
    <w:rsid w:val="00561CA2"/>
    <w:rsid w:val="00561E16"/>
    <w:rsid w:val="00561E23"/>
    <w:rsid w:val="00561E49"/>
    <w:rsid w:val="00562287"/>
    <w:rsid w:val="00563639"/>
    <w:rsid w:val="00563718"/>
    <w:rsid w:val="0056382E"/>
    <w:rsid w:val="00563859"/>
    <w:rsid w:val="00563F04"/>
    <w:rsid w:val="00564615"/>
    <w:rsid w:val="005649A7"/>
    <w:rsid w:val="00564AEE"/>
    <w:rsid w:val="00564C5E"/>
    <w:rsid w:val="00565671"/>
    <w:rsid w:val="00565BF0"/>
    <w:rsid w:val="00565D56"/>
    <w:rsid w:val="00566245"/>
    <w:rsid w:val="005665ED"/>
    <w:rsid w:val="00567E2D"/>
    <w:rsid w:val="005704E4"/>
    <w:rsid w:val="00571396"/>
    <w:rsid w:val="00571928"/>
    <w:rsid w:val="00571C07"/>
    <w:rsid w:val="00572BDA"/>
    <w:rsid w:val="00573C72"/>
    <w:rsid w:val="00573C8C"/>
    <w:rsid w:val="0057470A"/>
    <w:rsid w:val="00574945"/>
    <w:rsid w:val="00574E5C"/>
    <w:rsid w:val="00574EBE"/>
    <w:rsid w:val="0057569E"/>
    <w:rsid w:val="00575835"/>
    <w:rsid w:val="00575A56"/>
    <w:rsid w:val="005776AC"/>
    <w:rsid w:val="00577985"/>
    <w:rsid w:val="00577D36"/>
    <w:rsid w:val="0058050D"/>
    <w:rsid w:val="005805E3"/>
    <w:rsid w:val="005806E2"/>
    <w:rsid w:val="00580D85"/>
    <w:rsid w:val="00580FD3"/>
    <w:rsid w:val="00581CED"/>
    <w:rsid w:val="00582996"/>
    <w:rsid w:val="00582F62"/>
    <w:rsid w:val="00582F9B"/>
    <w:rsid w:val="005833FF"/>
    <w:rsid w:val="005836C7"/>
    <w:rsid w:val="0058370D"/>
    <w:rsid w:val="00584130"/>
    <w:rsid w:val="005844F5"/>
    <w:rsid w:val="00584FF0"/>
    <w:rsid w:val="00585953"/>
    <w:rsid w:val="00585BD3"/>
    <w:rsid w:val="00585EAE"/>
    <w:rsid w:val="00585F47"/>
    <w:rsid w:val="005862C7"/>
    <w:rsid w:val="005864C5"/>
    <w:rsid w:val="00586E4B"/>
    <w:rsid w:val="005871A5"/>
    <w:rsid w:val="00587B29"/>
    <w:rsid w:val="00590243"/>
    <w:rsid w:val="00590420"/>
    <w:rsid w:val="0059058F"/>
    <w:rsid w:val="00590658"/>
    <w:rsid w:val="005907A8"/>
    <w:rsid w:val="00590940"/>
    <w:rsid w:val="00590B25"/>
    <w:rsid w:val="00590BBA"/>
    <w:rsid w:val="00591625"/>
    <w:rsid w:val="0059176A"/>
    <w:rsid w:val="00591C75"/>
    <w:rsid w:val="005921FE"/>
    <w:rsid w:val="0059253C"/>
    <w:rsid w:val="00592B1E"/>
    <w:rsid w:val="00592E12"/>
    <w:rsid w:val="00592F49"/>
    <w:rsid w:val="00593165"/>
    <w:rsid w:val="00593F6D"/>
    <w:rsid w:val="00594B42"/>
    <w:rsid w:val="005950AA"/>
    <w:rsid w:val="005955AF"/>
    <w:rsid w:val="005958BD"/>
    <w:rsid w:val="005960F3"/>
    <w:rsid w:val="005966D4"/>
    <w:rsid w:val="0059699D"/>
    <w:rsid w:val="00596D36"/>
    <w:rsid w:val="005A08C5"/>
    <w:rsid w:val="005A0985"/>
    <w:rsid w:val="005A1331"/>
    <w:rsid w:val="005A17A6"/>
    <w:rsid w:val="005A1949"/>
    <w:rsid w:val="005A1A5C"/>
    <w:rsid w:val="005A1BAD"/>
    <w:rsid w:val="005A1DF3"/>
    <w:rsid w:val="005A22A5"/>
    <w:rsid w:val="005A239B"/>
    <w:rsid w:val="005A2902"/>
    <w:rsid w:val="005A2A78"/>
    <w:rsid w:val="005A2B25"/>
    <w:rsid w:val="005A2F21"/>
    <w:rsid w:val="005A312E"/>
    <w:rsid w:val="005A31D5"/>
    <w:rsid w:val="005A33C7"/>
    <w:rsid w:val="005A41F8"/>
    <w:rsid w:val="005A4A04"/>
    <w:rsid w:val="005A4EB0"/>
    <w:rsid w:val="005A5384"/>
    <w:rsid w:val="005A6C57"/>
    <w:rsid w:val="005A71B7"/>
    <w:rsid w:val="005A71F3"/>
    <w:rsid w:val="005A76B6"/>
    <w:rsid w:val="005A7E95"/>
    <w:rsid w:val="005B0359"/>
    <w:rsid w:val="005B0755"/>
    <w:rsid w:val="005B0C90"/>
    <w:rsid w:val="005B1427"/>
    <w:rsid w:val="005B1658"/>
    <w:rsid w:val="005B1A4E"/>
    <w:rsid w:val="005B1FEE"/>
    <w:rsid w:val="005B2D05"/>
    <w:rsid w:val="005B3685"/>
    <w:rsid w:val="005B385B"/>
    <w:rsid w:val="005B4546"/>
    <w:rsid w:val="005B56C3"/>
    <w:rsid w:val="005B635A"/>
    <w:rsid w:val="005B6653"/>
    <w:rsid w:val="005B6E1F"/>
    <w:rsid w:val="005B7AC2"/>
    <w:rsid w:val="005C0E85"/>
    <w:rsid w:val="005C0F8C"/>
    <w:rsid w:val="005C1D2D"/>
    <w:rsid w:val="005C21A8"/>
    <w:rsid w:val="005C24B6"/>
    <w:rsid w:val="005C2E4A"/>
    <w:rsid w:val="005C35E0"/>
    <w:rsid w:val="005C38CF"/>
    <w:rsid w:val="005C3F1B"/>
    <w:rsid w:val="005C4304"/>
    <w:rsid w:val="005C4654"/>
    <w:rsid w:val="005C4A66"/>
    <w:rsid w:val="005C4E1A"/>
    <w:rsid w:val="005C5613"/>
    <w:rsid w:val="005C5777"/>
    <w:rsid w:val="005C66A7"/>
    <w:rsid w:val="005C6E7D"/>
    <w:rsid w:val="005C709E"/>
    <w:rsid w:val="005C74B4"/>
    <w:rsid w:val="005C7ADF"/>
    <w:rsid w:val="005C7F38"/>
    <w:rsid w:val="005D00A0"/>
    <w:rsid w:val="005D0247"/>
    <w:rsid w:val="005D13D3"/>
    <w:rsid w:val="005D1947"/>
    <w:rsid w:val="005D1F7E"/>
    <w:rsid w:val="005D214F"/>
    <w:rsid w:val="005D2214"/>
    <w:rsid w:val="005D3AC6"/>
    <w:rsid w:val="005D466E"/>
    <w:rsid w:val="005D496B"/>
    <w:rsid w:val="005D6669"/>
    <w:rsid w:val="005D6AE0"/>
    <w:rsid w:val="005D6BF1"/>
    <w:rsid w:val="005D7113"/>
    <w:rsid w:val="005D715C"/>
    <w:rsid w:val="005D73B4"/>
    <w:rsid w:val="005D792C"/>
    <w:rsid w:val="005D7CDF"/>
    <w:rsid w:val="005D7F4D"/>
    <w:rsid w:val="005E06EB"/>
    <w:rsid w:val="005E0FF2"/>
    <w:rsid w:val="005E151D"/>
    <w:rsid w:val="005E1607"/>
    <w:rsid w:val="005E1732"/>
    <w:rsid w:val="005E1749"/>
    <w:rsid w:val="005E1FB9"/>
    <w:rsid w:val="005E2241"/>
    <w:rsid w:val="005E22E8"/>
    <w:rsid w:val="005E4160"/>
    <w:rsid w:val="005E4D1D"/>
    <w:rsid w:val="005E4D78"/>
    <w:rsid w:val="005E4F7E"/>
    <w:rsid w:val="005E6744"/>
    <w:rsid w:val="005E6C91"/>
    <w:rsid w:val="005E6DA6"/>
    <w:rsid w:val="005E7189"/>
    <w:rsid w:val="005E72C3"/>
    <w:rsid w:val="005E74F2"/>
    <w:rsid w:val="005E791D"/>
    <w:rsid w:val="005F00D5"/>
    <w:rsid w:val="005F0164"/>
    <w:rsid w:val="005F058A"/>
    <w:rsid w:val="005F0847"/>
    <w:rsid w:val="005F0CD6"/>
    <w:rsid w:val="005F159C"/>
    <w:rsid w:val="005F172F"/>
    <w:rsid w:val="005F17FB"/>
    <w:rsid w:val="005F189F"/>
    <w:rsid w:val="005F1BF0"/>
    <w:rsid w:val="005F1C19"/>
    <w:rsid w:val="005F2AF3"/>
    <w:rsid w:val="005F2E28"/>
    <w:rsid w:val="005F3654"/>
    <w:rsid w:val="005F3991"/>
    <w:rsid w:val="005F42B2"/>
    <w:rsid w:val="005F4578"/>
    <w:rsid w:val="005F48BD"/>
    <w:rsid w:val="005F4952"/>
    <w:rsid w:val="005F4D1A"/>
    <w:rsid w:val="005F511F"/>
    <w:rsid w:val="005F514B"/>
    <w:rsid w:val="005F5919"/>
    <w:rsid w:val="005F5D5D"/>
    <w:rsid w:val="005F6202"/>
    <w:rsid w:val="005F626C"/>
    <w:rsid w:val="005F63E3"/>
    <w:rsid w:val="005F6886"/>
    <w:rsid w:val="005F6BCF"/>
    <w:rsid w:val="005F712B"/>
    <w:rsid w:val="005F712C"/>
    <w:rsid w:val="005F7A89"/>
    <w:rsid w:val="005F7B10"/>
    <w:rsid w:val="00601866"/>
    <w:rsid w:val="00601A34"/>
    <w:rsid w:val="00601AA3"/>
    <w:rsid w:val="00601D63"/>
    <w:rsid w:val="00601DFF"/>
    <w:rsid w:val="00601F97"/>
    <w:rsid w:val="00602209"/>
    <w:rsid w:val="006025F7"/>
    <w:rsid w:val="006027F6"/>
    <w:rsid w:val="00602F73"/>
    <w:rsid w:val="0060317E"/>
    <w:rsid w:val="00603362"/>
    <w:rsid w:val="006039D9"/>
    <w:rsid w:val="00604CAC"/>
    <w:rsid w:val="00605793"/>
    <w:rsid w:val="00605F78"/>
    <w:rsid w:val="00605FA1"/>
    <w:rsid w:val="006060C7"/>
    <w:rsid w:val="00606733"/>
    <w:rsid w:val="0060673C"/>
    <w:rsid w:val="00606B5E"/>
    <w:rsid w:val="0060746B"/>
    <w:rsid w:val="0060790F"/>
    <w:rsid w:val="00610058"/>
    <w:rsid w:val="00611637"/>
    <w:rsid w:val="00611A0C"/>
    <w:rsid w:val="00611A72"/>
    <w:rsid w:val="00611D9C"/>
    <w:rsid w:val="00611EF9"/>
    <w:rsid w:val="00611FFB"/>
    <w:rsid w:val="00612023"/>
    <w:rsid w:val="00612619"/>
    <w:rsid w:val="0061285E"/>
    <w:rsid w:val="00612B6D"/>
    <w:rsid w:val="006132F0"/>
    <w:rsid w:val="00613D62"/>
    <w:rsid w:val="00614812"/>
    <w:rsid w:val="006150A7"/>
    <w:rsid w:val="0061525F"/>
    <w:rsid w:val="0061555A"/>
    <w:rsid w:val="006159D3"/>
    <w:rsid w:val="00615C43"/>
    <w:rsid w:val="00616B90"/>
    <w:rsid w:val="00616C1F"/>
    <w:rsid w:val="00617169"/>
    <w:rsid w:val="00620319"/>
    <w:rsid w:val="00620466"/>
    <w:rsid w:val="00620495"/>
    <w:rsid w:val="00620AFB"/>
    <w:rsid w:val="00620C36"/>
    <w:rsid w:val="00620C83"/>
    <w:rsid w:val="00620D37"/>
    <w:rsid w:val="00620E25"/>
    <w:rsid w:val="00621A26"/>
    <w:rsid w:val="00622189"/>
    <w:rsid w:val="00622EEC"/>
    <w:rsid w:val="00623C4B"/>
    <w:rsid w:val="00623CF4"/>
    <w:rsid w:val="00624257"/>
    <w:rsid w:val="0062441F"/>
    <w:rsid w:val="006249A7"/>
    <w:rsid w:val="00624CAC"/>
    <w:rsid w:val="0062540C"/>
    <w:rsid w:val="0062544A"/>
    <w:rsid w:val="00625FAD"/>
    <w:rsid w:val="00627BFF"/>
    <w:rsid w:val="00627E2C"/>
    <w:rsid w:val="006301BF"/>
    <w:rsid w:val="0063024B"/>
    <w:rsid w:val="0063050E"/>
    <w:rsid w:val="006319F5"/>
    <w:rsid w:val="00632D3C"/>
    <w:rsid w:val="0063346A"/>
    <w:rsid w:val="0063451E"/>
    <w:rsid w:val="00634599"/>
    <w:rsid w:val="00634EE3"/>
    <w:rsid w:val="0063517D"/>
    <w:rsid w:val="00635C3D"/>
    <w:rsid w:val="006369DA"/>
    <w:rsid w:val="00637BCB"/>
    <w:rsid w:val="00637D33"/>
    <w:rsid w:val="00637F7E"/>
    <w:rsid w:val="0064040C"/>
    <w:rsid w:val="00640518"/>
    <w:rsid w:val="00640B77"/>
    <w:rsid w:val="00642551"/>
    <w:rsid w:val="00642769"/>
    <w:rsid w:val="00643FD5"/>
    <w:rsid w:val="00644758"/>
    <w:rsid w:val="006448C7"/>
    <w:rsid w:val="006451FF"/>
    <w:rsid w:val="00645282"/>
    <w:rsid w:val="00645687"/>
    <w:rsid w:val="0064578B"/>
    <w:rsid w:val="00645EE2"/>
    <w:rsid w:val="00646005"/>
    <w:rsid w:val="00646460"/>
    <w:rsid w:val="0064655F"/>
    <w:rsid w:val="00646734"/>
    <w:rsid w:val="00646819"/>
    <w:rsid w:val="00646BF9"/>
    <w:rsid w:val="0064715C"/>
    <w:rsid w:val="0064758F"/>
    <w:rsid w:val="00647C5F"/>
    <w:rsid w:val="00650578"/>
    <w:rsid w:val="00650D44"/>
    <w:rsid w:val="00651E30"/>
    <w:rsid w:val="00652F92"/>
    <w:rsid w:val="006536D6"/>
    <w:rsid w:val="00653A9C"/>
    <w:rsid w:val="00653E0E"/>
    <w:rsid w:val="006547C3"/>
    <w:rsid w:val="00654CF4"/>
    <w:rsid w:val="00654E1E"/>
    <w:rsid w:val="00655049"/>
    <w:rsid w:val="006558D7"/>
    <w:rsid w:val="00655BD4"/>
    <w:rsid w:val="00655E02"/>
    <w:rsid w:val="00655E05"/>
    <w:rsid w:val="00656B4D"/>
    <w:rsid w:val="00657848"/>
    <w:rsid w:val="00657E2D"/>
    <w:rsid w:val="00660230"/>
    <w:rsid w:val="00660535"/>
    <w:rsid w:val="00660619"/>
    <w:rsid w:val="00661351"/>
    <w:rsid w:val="00661B61"/>
    <w:rsid w:val="00661E2A"/>
    <w:rsid w:val="00662C0D"/>
    <w:rsid w:val="006633CC"/>
    <w:rsid w:val="00663BBE"/>
    <w:rsid w:val="0066494E"/>
    <w:rsid w:val="00665069"/>
    <w:rsid w:val="006650B2"/>
    <w:rsid w:val="0066536F"/>
    <w:rsid w:val="006654BC"/>
    <w:rsid w:val="00665CB5"/>
    <w:rsid w:val="00666546"/>
    <w:rsid w:val="00666CCA"/>
    <w:rsid w:val="00666E32"/>
    <w:rsid w:val="00667390"/>
    <w:rsid w:val="00667755"/>
    <w:rsid w:val="00667794"/>
    <w:rsid w:val="00667AEF"/>
    <w:rsid w:val="00667E7F"/>
    <w:rsid w:val="006701F2"/>
    <w:rsid w:val="00670515"/>
    <w:rsid w:val="006706BF"/>
    <w:rsid w:val="00670BD9"/>
    <w:rsid w:val="00671779"/>
    <w:rsid w:val="00671ACE"/>
    <w:rsid w:val="00671DB6"/>
    <w:rsid w:val="00671EB8"/>
    <w:rsid w:val="006724F7"/>
    <w:rsid w:val="0067281A"/>
    <w:rsid w:val="006728F4"/>
    <w:rsid w:val="00672BB3"/>
    <w:rsid w:val="00672F95"/>
    <w:rsid w:val="00673056"/>
    <w:rsid w:val="006732DB"/>
    <w:rsid w:val="0067332B"/>
    <w:rsid w:val="006735A6"/>
    <w:rsid w:val="00674A37"/>
    <w:rsid w:val="00675563"/>
    <w:rsid w:val="0067621C"/>
    <w:rsid w:val="00676AA0"/>
    <w:rsid w:val="00676F9D"/>
    <w:rsid w:val="0067703A"/>
    <w:rsid w:val="00677745"/>
    <w:rsid w:val="00677767"/>
    <w:rsid w:val="006778DD"/>
    <w:rsid w:val="00677CCD"/>
    <w:rsid w:val="00680D17"/>
    <w:rsid w:val="00680EF6"/>
    <w:rsid w:val="00681074"/>
    <w:rsid w:val="00681497"/>
    <w:rsid w:val="0068161F"/>
    <w:rsid w:val="00681BEE"/>
    <w:rsid w:val="00681FA8"/>
    <w:rsid w:val="00681FFE"/>
    <w:rsid w:val="00682CC2"/>
    <w:rsid w:val="006841CA"/>
    <w:rsid w:val="00685100"/>
    <w:rsid w:val="00685BA0"/>
    <w:rsid w:val="0068615F"/>
    <w:rsid w:val="00686EDD"/>
    <w:rsid w:val="006872D8"/>
    <w:rsid w:val="00690040"/>
    <w:rsid w:val="00690093"/>
    <w:rsid w:val="006901A3"/>
    <w:rsid w:val="00690318"/>
    <w:rsid w:val="00690D7D"/>
    <w:rsid w:val="00691055"/>
    <w:rsid w:val="006918BE"/>
    <w:rsid w:val="00691EFF"/>
    <w:rsid w:val="00692275"/>
    <w:rsid w:val="0069420E"/>
    <w:rsid w:val="00694338"/>
    <w:rsid w:val="00694798"/>
    <w:rsid w:val="00694F1A"/>
    <w:rsid w:val="00694F6A"/>
    <w:rsid w:val="00695917"/>
    <w:rsid w:val="00695E42"/>
    <w:rsid w:val="006963F7"/>
    <w:rsid w:val="00696D37"/>
    <w:rsid w:val="00696D62"/>
    <w:rsid w:val="00696D89"/>
    <w:rsid w:val="006977D1"/>
    <w:rsid w:val="006A0137"/>
    <w:rsid w:val="006A04FC"/>
    <w:rsid w:val="006A0911"/>
    <w:rsid w:val="006A135D"/>
    <w:rsid w:val="006A13F0"/>
    <w:rsid w:val="006A1653"/>
    <w:rsid w:val="006A17C9"/>
    <w:rsid w:val="006A1BB9"/>
    <w:rsid w:val="006A1C36"/>
    <w:rsid w:val="006A1C99"/>
    <w:rsid w:val="006A290E"/>
    <w:rsid w:val="006A2AEA"/>
    <w:rsid w:val="006A39C8"/>
    <w:rsid w:val="006A4705"/>
    <w:rsid w:val="006A5A9F"/>
    <w:rsid w:val="006A6319"/>
    <w:rsid w:val="006A63EE"/>
    <w:rsid w:val="006A68D6"/>
    <w:rsid w:val="006A6942"/>
    <w:rsid w:val="006A6D39"/>
    <w:rsid w:val="006A7703"/>
    <w:rsid w:val="006B025A"/>
    <w:rsid w:val="006B0EC9"/>
    <w:rsid w:val="006B12C2"/>
    <w:rsid w:val="006B1A23"/>
    <w:rsid w:val="006B1BEC"/>
    <w:rsid w:val="006B1EC0"/>
    <w:rsid w:val="006B218B"/>
    <w:rsid w:val="006B27DF"/>
    <w:rsid w:val="006B291F"/>
    <w:rsid w:val="006B2AA8"/>
    <w:rsid w:val="006B2BF1"/>
    <w:rsid w:val="006B2FA5"/>
    <w:rsid w:val="006B31FB"/>
    <w:rsid w:val="006B3C80"/>
    <w:rsid w:val="006B3D64"/>
    <w:rsid w:val="006B4781"/>
    <w:rsid w:val="006B4C97"/>
    <w:rsid w:val="006B4D43"/>
    <w:rsid w:val="006B52E1"/>
    <w:rsid w:val="006B5443"/>
    <w:rsid w:val="006B6BC5"/>
    <w:rsid w:val="006B6DA9"/>
    <w:rsid w:val="006B701A"/>
    <w:rsid w:val="006B708E"/>
    <w:rsid w:val="006B7520"/>
    <w:rsid w:val="006B759D"/>
    <w:rsid w:val="006C0DEC"/>
    <w:rsid w:val="006C10C6"/>
    <w:rsid w:val="006C1428"/>
    <w:rsid w:val="006C18F5"/>
    <w:rsid w:val="006C1E86"/>
    <w:rsid w:val="006C3110"/>
    <w:rsid w:val="006C392A"/>
    <w:rsid w:val="006C3AED"/>
    <w:rsid w:val="006C5025"/>
    <w:rsid w:val="006C5F7F"/>
    <w:rsid w:val="006C624B"/>
    <w:rsid w:val="006C632C"/>
    <w:rsid w:val="006C6A4F"/>
    <w:rsid w:val="006C768D"/>
    <w:rsid w:val="006C7739"/>
    <w:rsid w:val="006C7CFD"/>
    <w:rsid w:val="006D0EF2"/>
    <w:rsid w:val="006D12BA"/>
    <w:rsid w:val="006D1493"/>
    <w:rsid w:val="006D1DE6"/>
    <w:rsid w:val="006D27B8"/>
    <w:rsid w:val="006D2906"/>
    <w:rsid w:val="006D2C68"/>
    <w:rsid w:val="006D2FB5"/>
    <w:rsid w:val="006D3445"/>
    <w:rsid w:val="006D371C"/>
    <w:rsid w:val="006D3752"/>
    <w:rsid w:val="006D3C86"/>
    <w:rsid w:val="006D3F26"/>
    <w:rsid w:val="006D4398"/>
    <w:rsid w:val="006D575D"/>
    <w:rsid w:val="006D6A8F"/>
    <w:rsid w:val="006D78D5"/>
    <w:rsid w:val="006D79EE"/>
    <w:rsid w:val="006E04A9"/>
    <w:rsid w:val="006E0DB9"/>
    <w:rsid w:val="006E0F07"/>
    <w:rsid w:val="006E18A1"/>
    <w:rsid w:val="006E1B68"/>
    <w:rsid w:val="006E1CFE"/>
    <w:rsid w:val="006E1E01"/>
    <w:rsid w:val="006E1EFA"/>
    <w:rsid w:val="006E1F82"/>
    <w:rsid w:val="006E211F"/>
    <w:rsid w:val="006E22FB"/>
    <w:rsid w:val="006E2319"/>
    <w:rsid w:val="006E25B2"/>
    <w:rsid w:val="006E26ED"/>
    <w:rsid w:val="006E3B9F"/>
    <w:rsid w:val="006E47CA"/>
    <w:rsid w:val="006E4DA4"/>
    <w:rsid w:val="006E4F95"/>
    <w:rsid w:val="006E5143"/>
    <w:rsid w:val="006E5699"/>
    <w:rsid w:val="006E5E87"/>
    <w:rsid w:val="006E5F07"/>
    <w:rsid w:val="006E5F56"/>
    <w:rsid w:val="006E6492"/>
    <w:rsid w:val="006E695E"/>
    <w:rsid w:val="006E72BF"/>
    <w:rsid w:val="006E7602"/>
    <w:rsid w:val="006E780A"/>
    <w:rsid w:val="006E78F2"/>
    <w:rsid w:val="006F0067"/>
    <w:rsid w:val="006F00D7"/>
    <w:rsid w:val="006F0AB6"/>
    <w:rsid w:val="006F0BBB"/>
    <w:rsid w:val="006F109F"/>
    <w:rsid w:val="006F117E"/>
    <w:rsid w:val="006F1BC5"/>
    <w:rsid w:val="006F1EF8"/>
    <w:rsid w:val="006F2EDE"/>
    <w:rsid w:val="006F2FA9"/>
    <w:rsid w:val="006F31AD"/>
    <w:rsid w:val="006F35C6"/>
    <w:rsid w:val="006F410B"/>
    <w:rsid w:val="006F4586"/>
    <w:rsid w:val="006F4D2D"/>
    <w:rsid w:val="006F5761"/>
    <w:rsid w:val="006F5A7A"/>
    <w:rsid w:val="006F61D1"/>
    <w:rsid w:val="006F713B"/>
    <w:rsid w:val="006F71F1"/>
    <w:rsid w:val="006F7203"/>
    <w:rsid w:val="006F7ED2"/>
    <w:rsid w:val="00701089"/>
    <w:rsid w:val="007016FD"/>
    <w:rsid w:val="00701A4D"/>
    <w:rsid w:val="00701C34"/>
    <w:rsid w:val="00701DC9"/>
    <w:rsid w:val="00703505"/>
    <w:rsid w:val="00703A24"/>
    <w:rsid w:val="00703A3C"/>
    <w:rsid w:val="00703D80"/>
    <w:rsid w:val="00703F61"/>
    <w:rsid w:val="007047DB"/>
    <w:rsid w:val="007048AF"/>
    <w:rsid w:val="007052D8"/>
    <w:rsid w:val="00705844"/>
    <w:rsid w:val="007062DF"/>
    <w:rsid w:val="00706A33"/>
    <w:rsid w:val="00706D95"/>
    <w:rsid w:val="00706DF3"/>
    <w:rsid w:val="0070729D"/>
    <w:rsid w:val="00707FAA"/>
    <w:rsid w:val="007102C7"/>
    <w:rsid w:val="007114E5"/>
    <w:rsid w:val="007119DB"/>
    <w:rsid w:val="00711FA8"/>
    <w:rsid w:val="00711FFE"/>
    <w:rsid w:val="0071222F"/>
    <w:rsid w:val="007131C1"/>
    <w:rsid w:val="00713239"/>
    <w:rsid w:val="00713962"/>
    <w:rsid w:val="00713F7F"/>
    <w:rsid w:val="007140F0"/>
    <w:rsid w:val="0071441F"/>
    <w:rsid w:val="007146C8"/>
    <w:rsid w:val="007156FA"/>
    <w:rsid w:val="00716517"/>
    <w:rsid w:val="00716628"/>
    <w:rsid w:val="007166DE"/>
    <w:rsid w:val="00716792"/>
    <w:rsid w:val="00716B43"/>
    <w:rsid w:val="0072054C"/>
    <w:rsid w:val="00720ED4"/>
    <w:rsid w:val="00721564"/>
    <w:rsid w:val="0072252D"/>
    <w:rsid w:val="007225E1"/>
    <w:rsid w:val="00722845"/>
    <w:rsid w:val="00723025"/>
    <w:rsid w:val="00723AF7"/>
    <w:rsid w:val="00724AD8"/>
    <w:rsid w:val="00726800"/>
    <w:rsid w:val="0072706C"/>
    <w:rsid w:val="0072755C"/>
    <w:rsid w:val="007276F6"/>
    <w:rsid w:val="00727753"/>
    <w:rsid w:val="00727895"/>
    <w:rsid w:val="00727C89"/>
    <w:rsid w:val="00727F1E"/>
    <w:rsid w:val="00727F2E"/>
    <w:rsid w:val="007300D0"/>
    <w:rsid w:val="00731D1D"/>
    <w:rsid w:val="007327C7"/>
    <w:rsid w:val="0073281D"/>
    <w:rsid w:val="00732CFB"/>
    <w:rsid w:val="00732F2F"/>
    <w:rsid w:val="00733AA7"/>
    <w:rsid w:val="00733AE0"/>
    <w:rsid w:val="00733F02"/>
    <w:rsid w:val="00734B62"/>
    <w:rsid w:val="00734D2A"/>
    <w:rsid w:val="00734DF1"/>
    <w:rsid w:val="007352C8"/>
    <w:rsid w:val="007353EB"/>
    <w:rsid w:val="00735AC9"/>
    <w:rsid w:val="00735DF4"/>
    <w:rsid w:val="00735FEC"/>
    <w:rsid w:val="007365EA"/>
    <w:rsid w:val="00737412"/>
    <w:rsid w:val="0074006E"/>
    <w:rsid w:val="00740FE0"/>
    <w:rsid w:val="00741189"/>
    <w:rsid w:val="007420A4"/>
    <w:rsid w:val="00742855"/>
    <w:rsid w:val="007429C2"/>
    <w:rsid w:val="00743370"/>
    <w:rsid w:val="0074424D"/>
    <w:rsid w:val="0074474C"/>
    <w:rsid w:val="00744D17"/>
    <w:rsid w:val="007451B4"/>
    <w:rsid w:val="007454DF"/>
    <w:rsid w:val="00745518"/>
    <w:rsid w:val="007456F1"/>
    <w:rsid w:val="00745F5B"/>
    <w:rsid w:val="0074636D"/>
    <w:rsid w:val="007467E7"/>
    <w:rsid w:val="007475C1"/>
    <w:rsid w:val="00747651"/>
    <w:rsid w:val="00747D03"/>
    <w:rsid w:val="00750331"/>
    <w:rsid w:val="007508F9"/>
    <w:rsid w:val="00750929"/>
    <w:rsid w:val="00750B53"/>
    <w:rsid w:val="00750DB8"/>
    <w:rsid w:val="0075210F"/>
    <w:rsid w:val="00752CE6"/>
    <w:rsid w:val="00752ECA"/>
    <w:rsid w:val="007532BB"/>
    <w:rsid w:val="00753325"/>
    <w:rsid w:val="00753D3C"/>
    <w:rsid w:val="00753ED4"/>
    <w:rsid w:val="0075416B"/>
    <w:rsid w:val="00754658"/>
    <w:rsid w:val="00754927"/>
    <w:rsid w:val="00754967"/>
    <w:rsid w:val="00755973"/>
    <w:rsid w:val="00755E76"/>
    <w:rsid w:val="007565DF"/>
    <w:rsid w:val="007574B2"/>
    <w:rsid w:val="007575CC"/>
    <w:rsid w:val="00757C61"/>
    <w:rsid w:val="007603F5"/>
    <w:rsid w:val="00760EC3"/>
    <w:rsid w:val="0076152C"/>
    <w:rsid w:val="00761887"/>
    <w:rsid w:val="00762B47"/>
    <w:rsid w:val="00763251"/>
    <w:rsid w:val="00763322"/>
    <w:rsid w:val="00763657"/>
    <w:rsid w:val="00763E5C"/>
    <w:rsid w:val="00763E89"/>
    <w:rsid w:val="0076402E"/>
    <w:rsid w:val="00764381"/>
    <w:rsid w:val="0076454E"/>
    <w:rsid w:val="00764700"/>
    <w:rsid w:val="007648C8"/>
    <w:rsid w:val="00764931"/>
    <w:rsid w:val="00764F1B"/>
    <w:rsid w:val="007659E1"/>
    <w:rsid w:val="00765AB1"/>
    <w:rsid w:val="00765E49"/>
    <w:rsid w:val="0076621C"/>
    <w:rsid w:val="007670D9"/>
    <w:rsid w:val="00767A53"/>
    <w:rsid w:val="00767C29"/>
    <w:rsid w:val="00770482"/>
    <w:rsid w:val="0077090F"/>
    <w:rsid w:val="00770EE5"/>
    <w:rsid w:val="007710DC"/>
    <w:rsid w:val="00771372"/>
    <w:rsid w:val="00771570"/>
    <w:rsid w:val="00771603"/>
    <w:rsid w:val="007719EF"/>
    <w:rsid w:val="00771AF6"/>
    <w:rsid w:val="007722AF"/>
    <w:rsid w:val="00772318"/>
    <w:rsid w:val="007724A8"/>
    <w:rsid w:val="00773152"/>
    <w:rsid w:val="0077320A"/>
    <w:rsid w:val="00773314"/>
    <w:rsid w:val="00773FB4"/>
    <w:rsid w:val="007740AF"/>
    <w:rsid w:val="0077478B"/>
    <w:rsid w:val="00774EA0"/>
    <w:rsid w:val="0077550C"/>
    <w:rsid w:val="00777727"/>
    <w:rsid w:val="0077789C"/>
    <w:rsid w:val="00777F77"/>
    <w:rsid w:val="00780AC2"/>
    <w:rsid w:val="00781986"/>
    <w:rsid w:val="00781EF9"/>
    <w:rsid w:val="00781FB1"/>
    <w:rsid w:val="007821E0"/>
    <w:rsid w:val="0078258C"/>
    <w:rsid w:val="007826F5"/>
    <w:rsid w:val="00782C79"/>
    <w:rsid w:val="007836C6"/>
    <w:rsid w:val="007846B4"/>
    <w:rsid w:val="007847DA"/>
    <w:rsid w:val="0078488D"/>
    <w:rsid w:val="00784DDE"/>
    <w:rsid w:val="00784FBE"/>
    <w:rsid w:val="007853DB"/>
    <w:rsid w:val="00785CF0"/>
    <w:rsid w:val="00785DD0"/>
    <w:rsid w:val="00785EA2"/>
    <w:rsid w:val="0078610D"/>
    <w:rsid w:val="007862D5"/>
    <w:rsid w:val="00787CA7"/>
    <w:rsid w:val="00787ED1"/>
    <w:rsid w:val="00790506"/>
    <w:rsid w:val="0079078B"/>
    <w:rsid w:val="00790F74"/>
    <w:rsid w:val="00791B21"/>
    <w:rsid w:val="0079226E"/>
    <w:rsid w:val="0079267B"/>
    <w:rsid w:val="00792BEE"/>
    <w:rsid w:val="007930D0"/>
    <w:rsid w:val="00793492"/>
    <w:rsid w:val="007939FD"/>
    <w:rsid w:val="00794962"/>
    <w:rsid w:val="00794BFE"/>
    <w:rsid w:val="00795716"/>
    <w:rsid w:val="007959B9"/>
    <w:rsid w:val="00796152"/>
    <w:rsid w:val="0079662F"/>
    <w:rsid w:val="00796E40"/>
    <w:rsid w:val="00796ECF"/>
    <w:rsid w:val="007975EE"/>
    <w:rsid w:val="00797AA4"/>
    <w:rsid w:val="00797D51"/>
    <w:rsid w:val="00797E23"/>
    <w:rsid w:val="007A0F2D"/>
    <w:rsid w:val="007A14F1"/>
    <w:rsid w:val="007A1F25"/>
    <w:rsid w:val="007A21A5"/>
    <w:rsid w:val="007A29AA"/>
    <w:rsid w:val="007A2F46"/>
    <w:rsid w:val="007A367D"/>
    <w:rsid w:val="007A4890"/>
    <w:rsid w:val="007A4CBA"/>
    <w:rsid w:val="007A6CD3"/>
    <w:rsid w:val="007B05BE"/>
    <w:rsid w:val="007B0CC3"/>
    <w:rsid w:val="007B11C2"/>
    <w:rsid w:val="007B1639"/>
    <w:rsid w:val="007B1646"/>
    <w:rsid w:val="007B1795"/>
    <w:rsid w:val="007B1BA0"/>
    <w:rsid w:val="007B26D9"/>
    <w:rsid w:val="007B271F"/>
    <w:rsid w:val="007B2760"/>
    <w:rsid w:val="007B28AD"/>
    <w:rsid w:val="007B2A33"/>
    <w:rsid w:val="007B2CC3"/>
    <w:rsid w:val="007B30AE"/>
    <w:rsid w:val="007B37E2"/>
    <w:rsid w:val="007B3E5E"/>
    <w:rsid w:val="007B4A60"/>
    <w:rsid w:val="007B4D46"/>
    <w:rsid w:val="007B5051"/>
    <w:rsid w:val="007B570A"/>
    <w:rsid w:val="007B5CA6"/>
    <w:rsid w:val="007B5EE7"/>
    <w:rsid w:val="007B6CD8"/>
    <w:rsid w:val="007B6E4A"/>
    <w:rsid w:val="007B721F"/>
    <w:rsid w:val="007B73A8"/>
    <w:rsid w:val="007B7751"/>
    <w:rsid w:val="007B7913"/>
    <w:rsid w:val="007B7A8F"/>
    <w:rsid w:val="007B7CEE"/>
    <w:rsid w:val="007C0096"/>
    <w:rsid w:val="007C00CE"/>
    <w:rsid w:val="007C03D3"/>
    <w:rsid w:val="007C0425"/>
    <w:rsid w:val="007C166B"/>
    <w:rsid w:val="007C1DF1"/>
    <w:rsid w:val="007C1F87"/>
    <w:rsid w:val="007C21DE"/>
    <w:rsid w:val="007C226B"/>
    <w:rsid w:val="007C271F"/>
    <w:rsid w:val="007C29AF"/>
    <w:rsid w:val="007C2ACB"/>
    <w:rsid w:val="007C2FF4"/>
    <w:rsid w:val="007C370F"/>
    <w:rsid w:val="007C3F5C"/>
    <w:rsid w:val="007C4256"/>
    <w:rsid w:val="007C4C04"/>
    <w:rsid w:val="007C5442"/>
    <w:rsid w:val="007C5C23"/>
    <w:rsid w:val="007C6A0B"/>
    <w:rsid w:val="007C6B21"/>
    <w:rsid w:val="007C6C03"/>
    <w:rsid w:val="007C728A"/>
    <w:rsid w:val="007C72D4"/>
    <w:rsid w:val="007C7481"/>
    <w:rsid w:val="007D0708"/>
    <w:rsid w:val="007D0ACA"/>
    <w:rsid w:val="007D0F3B"/>
    <w:rsid w:val="007D20E6"/>
    <w:rsid w:val="007D233D"/>
    <w:rsid w:val="007D26E8"/>
    <w:rsid w:val="007D2EA4"/>
    <w:rsid w:val="007D2F5F"/>
    <w:rsid w:val="007D33D8"/>
    <w:rsid w:val="007D358E"/>
    <w:rsid w:val="007D405E"/>
    <w:rsid w:val="007D425C"/>
    <w:rsid w:val="007D4971"/>
    <w:rsid w:val="007D4A67"/>
    <w:rsid w:val="007D53DB"/>
    <w:rsid w:val="007D53E0"/>
    <w:rsid w:val="007D56D1"/>
    <w:rsid w:val="007D58FB"/>
    <w:rsid w:val="007D6358"/>
    <w:rsid w:val="007D6716"/>
    <w:rsid w:val="007D6ABC"/>
    <w:rsid w:val="007D6C31"/>
    <w:rsid w:val="007D6CB8"/>
    <w:rsid w:val="007D7629"/>
    <w:rsid w:val="007D7AFB"/>
    <w:rsid w:val="007D7B0F"/>
    <w:rsid w:val="007E00FC"/>
    <w:rsid w:val="007E0268"/>
    <w:rsid w:val="007E0375"/>
    <w:rsid w:val="007E0EF8"/>
    <w:rsid w:val="007E0F13"/>
    <w:rsid w:val="007E1214"/>
    <w:rsid w:val="007E165E"/>
    <w:rsid w:val="007E1839"/>
    <w:rsid w:val="007E236E"/>
    <w:rsid w:val="007E255D"/>
    <w:rsid w:val="007E2766"/>
    <w:rsid w:val="007E2B7E"/>
    <w:rsid w:val="007E3398"/>
    <w:rsid w:val="007E33E4"/>
    <w:rsid w:val="007E3AB2"/>
    <w:rsid w:val="007E4F70"/>
    <w:rsid w:val="007E5215"/>
    <w:rsid w:val="007E54DC"/>
    <w:rsid w:val="007E5B62"/>
    <w:rsid w:val="007E5D93"/>
    <w:rsid w:val="007E6154"/>
    <w:rsid w:val="007E6A97"/>
    <w:rsid w:val="007E6DF4"/>
    <w:rsid w:val="007E707B"/>
    <w:rsid w:val="007E725B"/>
    <w:rsid w:val="007E73F0"/>
    <w:rsid w:val="007E7507"/>
    <w:rsid w:val="007E7E11"/>
    <w:rsid w:val="007F0610"/>
    <w:rsid w:val="007F0B76"/>
    <w:rsid w:val="007F0F77"/>
    <w:rsid w:val="007F1B8F"/>
    <w:rsid w:val="007F1E55"/>
    <w:rsid w:val="007F20C0"/>
    <w:rsid w:val="007F2600"/>
    <w:rsid w:val="007F2767"/>
    <w:rsid w:val="007F2EC9"/>
    <w:rsid w:val="007F3D2C"/>
    <w:rsid w:val="007F3D79"/>
    <w:rsid w:val="007F4171"/>
    <w:rsid w:val="007F46ED"/>
    <w:rsid w:val="007F4844"/>
    <w:rsid w:val="007F5025"/>
    <w:rsid w:val="007F5F53"/>
    <w:rsid w:val="007F616B"/>
    <w:rsid w:val="007F6582"/>
    <w:rsid w:val="007F6A44"/>
    <w:rsid w:val="007F7001"/>
    <w:rsid w:val="007F7349"/>
    <w:rsid w:val="007F7650"/>
    <w:rsid w:val="007F772C"/>
    <w:rsid w:val="007F7ABB"/>
    <w:rsid w:val="007F7F05"/>
    <w:rsid w:val="00800161"/>
    <w:rsid w:val="0080020C"/>
    <w:rsid w:val="0080089A"/>
    <w:rsid w:val="00800929"/>
    <w:rsid w:val="00801F59"/>
    <w:rsid w:val="0080221A"/>
    <w:rsid w:val="00802530"/>
    <w:rsid w:val="00802982"/>
    <w:rsid w:val="00802D62"/>
    <w:rsid w:val="00802E95"/>
    <w:rsid w:val="00803EC1"/>
    <w:rsid w:val="008040E2"/>
    <w:rsid w:val="008043FF"/>
    <w:rsid w:val="00804557"/>
    <w:rsid w:val="0080470B"/>
    <w:rsid w:val="00804DC3"/>
    <w:rsid w:val="008058B4"/>
    <w:rsid w:val="00805A7E"/>
    <w:rsid w:val="00806446"/>
    <w:rsid w:val="00806B1F"/>
    <w:rsid w:val="00806C98"/>
    <w:rsid w:val="00806F0A"/>
    <w:rsid w:val="00807312"/>
    <w:rsid w:val="008077EC"/>
    <w:rsid w:val="00807EA5"/>
    <w:rsid w:val="00807FD5"/>
    <w:rsid w:val="00807FFD"/>
    <w:rsid w:val="008105AB"/>
    <w:rsid w:val="00811219"/>
    <w:rsid w:val="00811606"/>
    <w:rsid w:val="0081186A"/>
    <w:rsid w:val="00812081"/>
    <w:rsid w:val="008120E0"/>
    <w:rsid w:val="00812265"/>
    <w:rsid w:val="008125F9"/>
    <w:rsid w:val="008126AF"/>
    <w:rsid w:val="00812F10"/>
    <w:rsid w:val="0081381C"/>
    <w:rsid w:val="00813ED5"/>
    <w:rsid w:val="008140F5"/>
    <w:rsid w:val="008149D2"/>
    <w:rsid w:val="00814C5E"/>
    <w:rsid w:val="008154A6"/>
    <w:rsid w:val="00815AAA"/>
    <w:rsid w:val="00816232"/>
    <w:rsid w:val="008163FE"/>
    <w:rsid w:val="0081693B"/>
    <w:rsid w:val="00816F3F"/>
    <w:rsid w:val="008173B0"/>
    <w:rsid w:val="00817575"/>
    <w:rsid w:val="0081758E"/>
    <w:rsid w:val="0082036F"/>
    <w:rsid w:val="0082048A"/>
    <w:rsid w:val="00822557"/>
    <w:rsid w:val="00822560"/>
    <w:rsid w:val="008228C5"/>
    <w:rsid w:val="00822A45"/>
    <w:rsid w:val="008236DC"/>
    <w:rsid w:val="00823F8C"/>
    <w:rsid w:val="008240B7"/>
    <w:rsid w:val="00824319"/>
    <w:rsid w:val="00824D58"/>
    <w:rsid w:val="008253E6"/>
    <w:rsid w:val="008274AC"/>
    <w:rsid w:val="00830011"/>
    <w:rsid w:val="00830701"/>
    <w:rsid w:val="00830C85"/>
    <w:rsid w:val="008311B6"/>
    <w:rsid w:val="00831453"/>
    <w:rsid w:val="008314D8"/>
    <w:rsid w:val="0083156E"/>
    <w:rsid w:val="0083270F"/>
    <w:rsid w:val="008328D4"/>
    <w:rsid w:val="00832DF6"/>
    <w:rsid w:val="008338BC"/>
    <w:rsid w:val="00833C45"/>
    <w:rsid w:val="00833D89"/>
    <w:rsid w:val="0083456D"/>
    <w:rsid w:val="0083497D"/>
    <w:rsid w:val="00834ADB"/>
    <w:rsid w:val="00834E38"/>
    <w:rsid w:val="00834EBA"/>
    <w:rsid w:val="008350DF"/>
    <w:rsid w:val="008357FD"/>
    <w:rsid w:val="00835BBC"/>
    <w:rsid w:val="008362D5"/>
    <w:rsid w:val="00836C82"/>
    <w:rsid w:val="00840276"/>
    <w:rsid w:val="008408A5"/>
    <w:rsid w:val="008408D4"/>
    <w:rsid w:val="00840D44"/>
    <w:rsid w:val="00840DFB"/>
    <w:rsid w:val="008414F1"/>
    <w:rsid w:val="00841C0C"/>
    <w:rsid w:val="00842363"/>
    <w:rsid w:val="00842851"/>
    <w:rsid w:val="0084388B"/>
    <w:rsid w:val="008443F7"/>
    <w:rsid w:val="0084490A"/>
    <w:rsid w:val="00844F72"/>
    <w:rsid w:val="008453EB"/>
    <w:rsid w:val="0084667F"/>
    <w:rsid w:val="00846947"/>
    <w:rsid w:val="008469D3"/>
    <w:rsid w:val="00846C86"/>
    <w:rsid w:val="008471A9"/>
    <w:rsid w:val="0084736D"/>
    <w:rsid w:val="00847DA4"/>
    <w:rsid w:val="00847DA6"/>
    <w:rsid w:val="00850067"/>
    <w:rsid w:val="00850199"/>
    <w:rsid w:val="00852221"/>
    <w:rsid w:val="00852ADC"/>
    <w:rsid w:val="00853003"/>
    <w:rsid w:val="0085305D"/>
    <w:rsid w:val="00853064"/>
    <w:rsid w:val="00853568"/>
    <w:rsid w:val="00853990"/>
    <w:rsid w:val="00853CDC"/>
    <w:rsid w:val="00853DCC"/>
    <w:rsid w:val="0085495C"/>
    <w:rsid w:val="00854E25"/>
    <w:rsid w:val="00855C08"/>
    <w:rsid w:val="00856101"/>
    <w:rsid w:val="0085617A"/>
    <w:rsid w:val="0085695A"/>
    <w:rsid w:val="0085793C"/>
    <w:rsid w:val="00857CF8"/>
    <w:rsid w:val="00857DF0"/>
    <w:rsid w:val="00860B69"/>
    <w:rsid w:val="00860C43"/>
    <w:rsid w:val="00860FBF"/>
    <w:rsid w:val="00861145"/>
    <w:rsid w:val="008617BC"/>
    <w:rsid w:val="00862042"/>
    <w:rsid w:val="0086229A"/>
    <w:rsid w:val="008623E5"/>
    <w:rsid w:val="008624AF"/>
    <w:rsid w:val="0086277A"/>
    <w:rsid w:val="00862B85"/>
    <w:rsid w:val="008631AF"/>
    <w:rsid w:val="00863977"/>
    <w:rsid w:val="00863EAB"/>
    <w:rsid w:val="00864966"/>
    <w:rsid w:val="008652CF"/>
    <w:rsid w:val="008653E4"/>
    <w:rsid w:val="0086543D"/>
    <w:rsid w:val="00865972"/>
    <w:rsid w:val="00865BF4"/>
    <w:rsid w:val="00866273"/>
    <w:rsid w:val="0086643E"/>
    <w:rsid w:val="00866AFD"/>
    <w:rsid w:val="0086778F"/>
    <w:rsid w:val="00867985"/>
    <w:rsid w:val="00867A45"/>
    <w:rsid w:val="00867D69"/>
    <w:rsid w:val="00870098"/>
    <w:rsid w:val="008708A5"/>
    <w:rsid w:val="00870CB0"/>
    <w:rsid w:val="0087184C"/>
    <w:rsid w:val="00872571"/>
    <w:rsid w:val="00873088"/>
    <w:rsid w:val="0087369B"/>
    <w:rsid w:val="00874152"/>
    <w:rsid w:val="008742A7"/>
    <w:rsid w:val="0087465B"/>
    <w:rsid w:val="008746F2"/>
    <w:rsid w:val="00874F54"/>
    <w:rsid w:val="0087658A"/>
    <w:rsid w:val="008766AD"/>
    <w:rsid w:val="00876BA4"/>
    <w:rsid w:val="00876DEE"/>
    <w:rsid w:val="008775D8"/>
    <w:rsid w:val="00877D1A"/>
    <w:rsid w:val="00877E63"/>
    <w:rsid w:val="00880C9E"/>
    <w:rsid w:val="0088101C"/>
    <w:rsid w:val="0088131E"/>
    <w:rsid w:val="00881359"/>
    <w:rsid w:val="00881957"/>
    <w:rsid w:val="008823ED"/>
    <w:rsid w:val="0088288C"/>
    <w:rsid w:val="00882914"/>
    <w:rsid w:val="00882D94"/>
    <w:rsid w:val="00883007"/>
    <w:rsid w:val="008833C4"/>
    <w:rsid w:val="0088444F"/>
    <w:rsid w:val="008847B5"/>
    <w:rsid w:val="00884A72"/>
    <w:rsid w:val="0088561A"/>
    <w:rsid w:val="00885769"/>
    <w:rsid w:val="0088590D"/>
    <w:rsid w:val="00885E51"/>
    <w:rsid w:val="008861E9"/>
    <w:rsid w:val="00886BCB"/>
    <w:rsid w:val="00890F22"/>
    <w:rsid w:val="00891278"/>
    <w:rsid w:val="0089153F"/>
    <w:rsid w:val="008917B3"/>
    <w:rsid w:val="00891A3E"/>
    <w:rsid w:val="00892637"/>
    <w:rsid w:val="00894211"/>
    <w:rsid w:val="00894D94"/>
    <w:rsid w:val="00895C65"/>
    <w:rsid w:val="00895D27"/>
    <w:rsid w:val="008965D4"/>
    <w:rsid w:val="0089670B"/>
    <w:rsid w:val="0089693E"/>
    <w:rsid w:val="00896B75"/>
    <w:rsid w:val="00896BA3"/>
    <w:rsid w:val="008977AA"/>
    <w:rsid w:val="008A035B"/>
    <w:rsid w:val="008A075B"/>
    <w:rsid w:val="008A0E7B"/>
    <w:rsid w:val="008A1894"/>
    <w:rsid w:val="008A2229"/>
    <w:rsid w:val="008A23F1"/>
    <w:rsid w:val="008A26CA"/>
    <w:rsid w:val="008A2FDD"/>
    <w:rsid w:val="008A3992"/>
    <w:rsid w:val="008A4241"/>
    <w:rsid w:val="008A42F9"/>
    <w:rsid w:val="008A5318"/>
    <w:rsid w:val="008A556A"/>
    <w:rsid w:val="008A566F"/>
    <w:rsid w:val="008A62DA"/>
    <w:rsid w:val="008A64EC"/>
    <w:rsid w:val="008A669F"/>
    <w:rsid w:val="008A68D0"/>
    <w:rsid w:val="008A6E58"/>
    <w:rsid w:val="008A7441"/>
    <w:rsid w:val="008A75BD"/>
    <w:rsid w:val="008A7E1B"/>
    <w:rsid w:val="008B04B9"/>
    <w:rsid w:val="008B0988"/>
    <w:rsid w:val="008B1153"/>
    <w:rsid w:val="008B1881"/>
    <w:rsid w:val="008B191A"/>
    <w:rsid w:val="008B1AF3"/>
    <w:rsid w:val="008B1E2E"/>
    <w:rsid w:val="008B1E56"/>
    <w:rsid w:val="008B2796"/>
    <w:rsid w:val="008B2806"/>
    <w:rsid w:val="008B2D73"/>
    <w:rsid w:val="008B3244"/>
    <w:rsid w:val="008B3C17"/>
    <w:rsid w:val="008B3E0A"/>
    <w:rsid w:val="008B53F8"/>
    <w:rsid w:val="008B5867"/>
    <w:rsid w:val="008B59B6"/>
    <w:rsid w:val="008B5C84"/>
    <w:rsid w:val="008B6A6A"/>
    <w:rsid w:val="008B6AAA"/>
    <w:rsid w:val="008B6C8A"/>
    <w:rsid w:val="008B6DCF"/>
    <w:rsid w:val="008B7946"/>
    <w:rsid w:val="008B7F4A"/>
    <w:rsid w:val="008B7FA2"/>
    <w:rsid w:val="008C012A"/>
    <w:rsid w:val="008C0151"/>
    <w:rsid w:val="008C080E"/>
    <w:rsid w:val="008C08F7"/>
    <w:rsid w:val="008C0DB2"/>
    <w:rsid w:val="008C0F67"/>
    <w:rsid w:val="008C102E"/>
    <w:rsid w:val="008C1B11"/>
    <w:rsid w:val="008C2EDB"/>
    <w:rsid w:val="008C2FB7"/>
    <w:rsid w:val="008C42D4"/>
    <w:rsid w:val="008C4938"/>
    <w:rsid w:val="008C4DFE"/>
    <w:rsid w:val="008C503E"/>
    <w:rsid w:val="008C5957"/>
    <w:rsid w:val="008C598A"/>
    <w:rsid w:val="008C5BF8"/>
    <w:rsid w:val="008C666F"/>
    <w:rsid w:val="008D034F"/>
    <w:rsid w:val="008D0760"/>
    <w:rsid w:val="008D1574"/>
    <w:rsid w:val="008D1F59"/>
    <w:rsid w:val="008D28C2"/>
    <w:rsid w:val="008D310F"/>
    <w:rsid w:val="008D31C5"/>
    <w:rsid w:val="008D35FA"/>
    <w:rsid w:val="008D3C74"/>
    <w:rsid w:val="008D3FF1"/>
    <w:rsid w:val="008D4D8B"/>
    <w:rsid w:val="008D5003"/>
    <w:rsid w:val="008D505E"/>
    <w:rsid w:val="008D55B1"/>
    <w:rsid w:val="008D57FA"/>
    <w:rsid w:val="008D58C1"/>
    <w:rsid w:val="008D66FC"/>
    <w:rsid w:val="008D6907"/>
    <w:rsid w:val="008D6B98"/>
    <w:rsid w:val="008D6EB3"/>
    <w:rsid w:val="008D7769"/>
    <w:rsid w:val="008D7C6E"/>
    <w:rsid w:val="008D7C77"/>
    <w:rsid w:val="008D7CAE"/>
    <w:rsid w:val="008E037E"/>
    <w:rsid w:val="008E0526"/>
    <w:rsid w:val="008E054A"/>
    <w:rsid w:val="008E0D77"/>
    <w:rsid w:val="008E0ECB"/>
    <w:rsid w:val="008E1D6A"/>
    <w:rsid w:val="008E224C"/>
    <w:rsid w:val="008E2343"/>
    <w:rsid w:val="008E2396"/>
    <w:rsid w:val="008E2414"/>
    <w:rsid w:val="008E2816"/>
    <w:rsid w:val="008E3ED0"/>
    <w:rsid w:val="008E3EED"/>
    <w:rsid w:val="008E415D"/>
    <w:rsid w:val="008E4226"/>
    <w:rsid w:val="008E45FD"/>
    <w:rsid w:val="008E52B5"/>
    <w:rsid w:val="008E558B"/>
    <w:rsid w:val="008E6608"/>
    <w:rsid w:val="008E677A"/>
    <w:rsid w:val="008E6CB5"/>
    <w:rsid w:val="008F0AB7"/>
    <w:rsid w:val="008F1C31"/>
    <w:rsid w:val="008F1E7A"/>
    <w:rsid w:val="008F2387"/>
    <w:rsid w:val="008F24D6"/>
    <w:rsid w:val="008F2880"/>
    <w:rsid w:val="008F2D66"/>
    <w:rsid w:val="008F3B03"/>
    <w:rsid w:val="008F42AB"/>
    <w:rsid w:val="008F434A"/>
    <w:rsid w:val="008F4C32"/>
    <w:rsid w:val="008F5FD4"/>
    <w:rsid w:val="008F6AE3"/>
    <w:rsid w:val="008F6EF3"/>
    <w:rsid w:val="008F72B6"/>
    <w:rsid w:val="008F7F5E"/>
    <w:rsid w:val="009002DB"/>
    <w:rsid w:val="00901244"/>
    <w:rsid w:val="0090127D"/>
    <w:rsid w:val="009019AA"/>
    <w:rsid w:val="0090200B"/>
    <w:rsid w:val="009022B0"/>
    <w:rsid w:val="0090260B"/>
    <w:rsid w:val="00903199"/>
    <w:rsid w:val="0090438B"/>
    <w:rsid w:val="009043C8"/>
    <w:rsid w:val="00904609"/>
    <w:rsid w:val="00904D1A"/>
    <w:rsid w:val="009050AE"/>
    <w:rsid w:val="00905CA4"/>
    <w:rsid w:val="0090642E"/>
    <w:rsid w:val="0090679D"/>
    <w:rsid w:val="00906840"/>
    <w:rsid w:val="00906B67"/>
    <w:rsid w:val="009101E2"/>
    <w:rsid w:val="00910272"/>
    <w:rsid w:val="00911A30"/>
    <w:rsid w:val="00911BB4"/>
    <w:rsid w:val="0091246B"/>
    <w:rsid w:val="00912AB3"/>
    <w:rsid w:val="0091380C"/>
    <w:rsid w:val="0091386B"/>
    <w:rsid w:val="009139F5"/>
    <w:rsid w:val="00913BEB"/>
    <w:rsid w:val="00914CDA"/>
    <w:rsid w:val="00914DD2"/>
    <w:rsid w:val="00914FF3"/>
    <w:rsid w:val="009150E2"/>
    <w:rsid w:val="00915223"/>
    <w:rsid w:val="009157A9"/>
    <w:rsid w:val="00915A6E"/>
    <w:rsid w:val="009160D4"/>
    <w:rsid w:val="009160F8"/>
    <w:rsid w:val="00916860"/>
    <w:rsid w:val="00916B89"/>
    <w:rsid w:val="00920400"/>
    <w:rsid w:val="00920675"/>
    <w:rsid w:val="0092089B"/>
    <w:rsid w:val="00920AE9"/>
    <w:rsid w:val="00921E17"/>
    <w:rsid w:val="00922B08"/>
    <w:rsid w:val="00923565"/>
    <w:rsid w:val="00923752"/>
    <w:rsid w:val="00923ABD"/>
    <w:rsid w:val="00924BC7"/>
    <w:rsid w:val="0092618F"/>
    <w:rsid w:val="0092674B"/>
    <w:rsid w:val="00926853"/>
    <w:rsid w:val="009268F2"/>
    <w:rsid w:val="00926C56"/>
    <w:rsid w:val="00926C72"/>
    <w:rsid w:val="00926FA0"/>
    <w:rsid w:val="009275A8"/>
    <w:rsid w:val="00930300"/>
    <w:rsid w:val="00931337"/>
    <w:rsid w:val="00931AA6"/>
    <w:rsid w:val="00931CAA"/>
    <w:rsid w:val="0093227B"/>
    <w:rsid w:val="00932309"/>
    <w:rsid w:val="009325CF"/>
    <w:rsid w:val="0093263F"/>
    <w:rsid w:val="00932CA6"/>
    <w:rsid w:val="00933524"/>
    <w:rsid w:val="009338ED"/>
    <w:rsid w:val="00933F04"/>
    <w:rsid w:val="00934A0A"/>
    <w:rsid w:val="00934ADA"/>
    <w:rsid w:val="00935751"/>
    <w:rsid w:val="009358F5"/>
    <w:rsid w:val="0093619D"/>
    <w:rsid w:val="0093622A"/>
    <w:rsid w:val="0093631A"/>
    <w:rsid w:val="0093637A"/>
    <w:rsid w:val="009363B3"/>
    <w:rsid w:val="009365FC"/>
    <w:rsid w:val="00936E2C"/>
    <w:rsid w:val="00937863"/>
    <w:rsid w:val="00942244"/>
    <w:rsid w:val="00942784"/>
    <w:rsid w:val="00942CFF"/>
    <w:rsid w:val="00942DD6"/>
    <w:rsid w:val="00942DFB"/>
    <w:rsid w:val="009440F1"/>
    <w:rsid w:val="009446CC"/>
    <w:rsid w:val="00944D47"/>
    <w:rsid w:val="00945018"/>
    <w:rsid w:val="009451D5"/>
    <w:rsid w:val="00945778"/>
    <w:rsid w:val="00946145"/>
    <w:rsid w:val="0094681C"/>
    <w:rsid w:val="00947004"/>
    <w:rsid w:val="00947AFB"/>
    <w:rsid w:val="00947BE6"/>
    <w:rsid w:val="0095019A"/>
    <w:rsid w:val="009501FF"/>
    <w:rsid w:val="0095021C"/>
    <w:rsid w:val="0095094D"/>
    <w:rsid w:val="009511C3"/>
    <w:rsid w:val="0095129E"/>
    <w:rsid w:val="0095149C"/>
    <w:rsid w:val="009518F7"/>
    <w:rsid w:val="00951E17"/>
    <w:rsid w:val="00951E74"/>
    <w:rsid w:val="00952CE6"/>
    <w:rsid w:val="00953002"/>
    <w:rsid w:val="00953EF1"/>
    <w:rsid w:val="00954005"/>
    <w:rsid w:val="0095406D"/>
    <w:rsid w:val="009542E2"/>
    <w:rsid w:val="0095495A"/>
    <w:rsid w:val="00955030"/>
    <w:rsid w:val="0095513B"/>
    <w:rsid w:val="009553E9"/>
    <w:rsid w:val="00955881"/>
    <w:rsid w:val="00956C38"/>
    <w:rsid w:val="009575C6"/>
    <w:rsid w:val="00957741"/>
    <w:rsid w:val="009579D7"/>
    <w:rsid w:val="0096014A"/>
    <w:rsid w:val="009609FD"/>
    <w:rsid w:val="00960DE8"/>
    <w:rsid w:val="009614E6"/>
    <w:rsid w:val="00961A75"/>
    <w:rsid w:val="00961BE9"/>
    <w:rsid w:val="00961D49"/>
    <w:rsid w:val="00961DE2"/>
    <w:rsid w:val="009626B4"/>
    <w:rsid w:val="00962B14"/>
    <w:rsid w:val="009632E3"/>
    <w:rsid w:val="00963DE2"/>
    <w:rsid w:val="0096422E"/>
    <w:rsid w:val="00964234"/>
    <w:rsid w:val="009647B3"/>
    <w:rsid w:val="00965BB6"/>
    <w:rsid w:val="0096626D"/>
    <w:rsid w:val="0096629C"/>
    <w:rsid w:val="00966368"/>
    <w:rsid w:val="00966DD7"/>
    <w:rsid w:val="00967147"/>
    <w:rsid w:val="009676ED"/>
    <w:rsid w:val="0096771E"/>
    <w:rsid w:val="00967D5D"/>
    <w:rsid w:val="00970064"/>
    <w:rsid w:val="00970935"/>
    <w:rsid w:val="00971553"/>
    <w:rsid w:val="00971A3C"/>
    <w:rsid w:val="00972496"/>
    <w:rsid w:val="009725D0"/>
    <w:rsid w:val="00972883"/>
    <w:rsid w:val="0097289C"/>
    <w:rsid w:val="009729EC"/>
    <w:rsid w:val="00972AB5"/>
    <w:rsid w:val="00972EC9"/>
    <w:rsid w:val="00973A13"/>
    <w:rsid w:val="00973A3A"/>
    <w:rsid w:val="00975E77"/>
    <w:rsid w:val="00976679"/>
    <w:rsid w:val="0097771E"/>
    <w:rsid w:val="00977969"/>
    <w:rsid w:val="009779D8"/>
    <w:rsid w:val="009804B5"/>
    <w:rsid w:val="00980526"/>
    <w:rsid w:val="00980F88"/>
    <w:rsid w:val="009815DA"/>
    <w:rsid w:val="009817AF"/>
    <w:rsid w:val="009817C9"/>
    <w:rsid w:val="00982AB6"/>
    <w:rsid w:val="00982C71"/>
    <w:rsid w:val="00983FA3"/>
    <w:rsid w:val="009846A9"/>
    <w:rsid w:val="009847DF"/>
    <w:rsid w:val="0098480E"/>
    <w:rsid w:val="00984C4A"/>
    <w:rsid w:val="00985405"/>
    <w:rsid w:val="00986AB3"/>
    <w:rsid w:val="00986D0C"/>
    <w:rsid w:val="00987A0C"/>
    <w:rsid w:val="0099024A"/>
    <w:rsid w:val="0099135C"/>
    <w:rsid w:val="009913A5"/>
    <w:rsid w:val="00991591"/>
    <w:rsid w:val="0099227D"/>
    <w:rsid w:val="009922E2"/>
    <w:rsid w:val="00992799"/>
    <w:rsid w:val="00992915"/>
    <w:rsid w:val="00993960"/>
    <w:rsid w:val="00993CA4"/>
    <w:rsid w:val="00993E9F"/>
    <w:rsid w:val="00994221"/>
    <w:rsid w:val="00994236"/>
    <w:rsid w:val="00994374"/>
    <w:rsid w:val="00994892"/>
    <w:rsid w:val="00994961"/>
    <w:rsid w:val="0099538D"/>
    <w:rsid w:val="009955D8"/>
    <w:rsid w:val="009959AB"/>
    <w:rsid w:val="00995CB5"/>
    <w:rsid w:val="009964E4"/>
    <w:rsid w:val="00996C60"/>
    <w:rsid w:val="00996FEA"/>
    <w:rsid w:val="009A0511"/>
    <w:rsid w:val="009A06A4"/>
    <w:rsid w:val="009A0D8F"/>
    <w:rsid w:val="009A0FE9"/>
    <w:rsid w:val="009A11F1"/>
    <w:rsid w:val="009A164A"/>
    <w:rsid w:val="009A1917"/>
    <w:rsid w:val="009A1A8F"/>
    <w:rsid w:val="009A1E14"/>
    <w:rsid w:val="009A2B6E"/>
    <w:rsid w:val="009A2C65"/>
    <w:rsid w:val="009A3565"/>
    <w:rsid w:val="009A3639"/>
    <w:rsid w:val="009A39FC"/>
    <w:rsid w:val="009A4158"/>
    <w:rsid w:val="009A42C5"/>
    <w:rsid w:val="009A45B4"/>
    <w:rsid w:val="009A4C10"/>
    <w:rsid w:val="009A4C80"/>
    <w:rsid w:val="009A5C1D"/>
    <w:rsid w:val="009A5CAA"/>
    <w:rsid w:val="009A7640"/>
    <w:rsid w:val="009A7DEB"/>
    <w:rsid w:val="009B018F"/>
    <w:rsid w:val="009B0C4A"/>
    <w:rsid w:val="009B131C"/>
    <w:rsid w:val="009B14B9"/>
    <w:rsid w:val="009B17E8"/>
    <w:rsid w:val="009B1875"/>
    <w:rsid w:val="009B1BE5"/>
    <w:rsid w:val="009B2E60"/>
    <w:rsid w:val="009B3459"/>
    <w:rsid w:val="009B3876"/>
    <w:rsid w:val="009B3A38"/>
    <w:rsid w:val="009B3BEF"/>
    <w:rsid w:val="009B4609"/>
    <w:rsid w:val="009B4729"/>
    <w:rsid w:val="009B4F97"/>
    <w:rsid w:val="009B505F"/>
    <w:rsid w:val="009B594F"/>
    <w:rsid w:val="009B5ABD"/>
    <w:rsid w:val="009B653B"/>
    <w:rsid w:val="009B70FE"/>
    <w:rsid w:val="009B74C3"/>
    <w:rsid w:val="009B76D1"/>
    <w:rsid w:val="009B77B4"/>
    <w:rsid w:val="009C06DD"/>
    <w:rsid w:val="009C0B6F"/>
    <w:rsid w:val="009C15ED"/>
    <w:rsid w:val="009C161D"/>
    <w:rsid w:val="009C1C3D"/>
    <w:rsid w:val="009C1D00"/>
    <w:rsid w:val="009C1E99"/>
    <w:rsid w:val="009C1FFE"/>
    <w:rsid w:val="009C2565"/>
    <w:rsid w:val="009C2C5A"/>
    <w:rsid w:val="009C2F77"/>
    <w:rsid w:val="009C30DC"/>
    <w:rsid w:val="009C3286"/>
    <w:rsid w:val="009C42BF"/>
    <w:rsid w:val="009C4B1A"/>
    <w:rsid w:val="009C5BEC"/>
    <w:rsid w:val="009C5C92"/>
    <w:rsid w:val="009C5F4D"/>
    <w:rsid w:val="009C7384"/>
    <w:rsid w:val="009C74B1"/>
    <w:rsid w:val="009C7E36"/>
    <w:rsid w:val="009D0024"/>
    <w:rsid w:val="009D00A1"/>
    <w:rsid w:val="009D0643"/>
    <w:rsid w:val="009D0739"/>
    <w:rsid w:val="009D0B09"/>
    <w:rsid w:val="009D0FA1"/>
    <w:rsid w:val="009D1156"/>
    <w:rsid w:val="009D1273"/>
    <w:rsid w:val="009D21B7"/>
    <w:rsid w:val="009D2D4F"/>
    <w:rsid w:val="009D2EFB"/>
    <w:rsid w:val="009D32F6"/>
    <w:rsid w:val="009D39CF"/>
    <w:rsid w:val="009D3A4E"/>
    <w:rsid w:val="009D3BEA"/>
    <w:rsid w:val="009D3CAD"/>
    <w:rsid w:val="009D465E"/>
    <w:rsid w:val="009D4CE5"/>
    <w:rsid w:val="009D540C"/>
    <w:rsid w:val="009D55AA"/>
    <w:rsid w:val="009D563E"/>
    <w:rsid w:val="009D56F6"/>
    <w:rsid w:val="009D6354"/>
    <w:rsid w:val="009D77CC"/>
    <w:rsid w:val="009E0DB7"/>
    <w:rsid w:val="009E0F4F"/>
    <w:rsid w:val="009E10CA"/>
    <w:rsid w:val="009E1249"/>
    <w:rsid w:val="009E15B2"/>
    <w:rsid w:val="009E1EF6"/>
    <w:rsid w:val="009E21BE"/>
    <w:rsid w:val="009E26A2"/>
    <w:rsid w:val="009E3502"/>
    <w:rsid w:val="009E3A3B"/>
    <w:rsid w:val="009E3C62"/>
    <w:rsid w:val="009E3C79"/>
    <w:rsid w:val="009E4186"/>
    <w:rsid w:val="009E558A"/>
    <w:rsid w:val="009E6120"/>
    <w:rsid w:val="009E6C6C"/>
    <w:rsid w:val="009E7217"/>
    <w:rsid w:val="009E7C4C"/>
    <w:rsid w:val="009F02A6"/>
    <w:rsid w:val="009F05DF"/>
    <w:rsid w:val="009F167B"/>
    <w:rsid w:val="009F1BC7"/>
    <w:rsid w:val="009F1DE1"/>
    <w:rsid w:val="009F21E2"/>
    <w:rsid w:val="009F29DA"/>
    <w:rsid w:val="009F2F51"/>
    <w:rsid w:val="009F34B3"/>
    <w:rsid w:val="009F3E58"/>
    <w:rsid w:val="009F47C1"/>
    <w:rsid w:val="009F4E0B"/>
    <w:rsid w:val="009F51B9"/>
    <w:rsid w:val="009F63CB"/>
    <w:rsid w:val="009F64E1"/>
    <w:rsid w:val="009F64EC"/>
    <w:rsid w:val="009F66DB"/>
    <w:rsid w:val="009F6E2C"/>
    <w:rsid w:val="009F6F25"/>
    <w:rsid w:val="009F71C6"/>
    <w:rsid w:val="009F747D"/>
    <w:rsid w:val="009F769E"/>
    <w:rsid w:val="00A00423"/>
    <w:rsid w:val="00A0043E"/>
    <w:rsid w:val="00A0052E"/>
    <w:rsid w:val="00A007D6"/>
    <w:rsid w:val="00A00860"/>
    <w:rsid w:val="00A008E2"/>
    <w:rsid w:val="00A00B9E"/>
    <w:rsid w:val="00A010F0"/>
    <w:rsid w:val="00A01A22"/>
    <w:rsid w:val="00A02BFD"/>
    <w:rsid w:val="00A03C84"/>
    <w:rsid w:val="00A03E3C"/>
    <w:rsid w:val="00A04848"/>
    <w:rsid w:val="00A04B91"/>
    <w:rsid w:val="00A06522"/>
    <w:rsid w:val="00A10140"/>
    <w:rsid w:val="00A1064F"/>
    <w:rsid w:val="00A110AD"/>
    <w:rsid w:val="00A11735"/>
    <w:rsid w:val="00A118D9"/>
    <w:rsid w:val="00A11CA2"/>
    <w:rsid w:val="00A12198"/>
    <w:rsid w:val="00A12199"/>
    <w:rsid w:val="00A12567"/>
    <w:rsid w:val="00A126FF"/>
    <w:rsid w:val="00A1284E"/>
    <w:rsid w:val="00A14E04"/>
    <w:rsid w:val="00A15053"/>
    <w:rsid w:val="00A15911"/>
    <w:rsid w:val="00A16F83"/>
    <w:rsid w:val="00A17517"/>
    <w:rsid w:val="00A17E37"/>
    <w:rsid w:val="00A20667"/>
    <w:rsid w:val="00A20894"/>
    <w:rsid w:val="00A20B1D"/>
    <w:rsid w:val="00A2150F"/>
    <w:rsid w:val="00A21583"/>
    <w:rsid w:val="00A21A6D"/>
    <w:rsid w:val="00A21F6F"/>
    <w:rsid w:val="00A22181"/>
    <w:rsid w:val="00A22439"/>
    <w:rsid w:val="00A22577"/>
    <w:rsid w:val="00A22585"/>
    <w:rsid w:val="00A22841"/>
    <w:rsid w:val="00A22B13"/>
    <w:rsid w:val="00A23005"/>
    <w:rsid w:val="00A24C55"/>
    <w:rsid w:val="00A251F4"/>
    <w:rsid w:val="00A258B0"/>
    <w:rsid w:val="00A267A3"/>
    <w:rsid w:val="00A26DF9"/>
    <w:rsid w:val="00A275FA"/>
    <w:rsid w:val="00A27B54"/>
    <w:rsid w:val="00A3037F"/>
    <w:rsid w:val="00A306F2"/>
    <w:rsid w:val="00A30756"/>
    <w:rsid w:val="00A30F14"/>
    <w:rsid w:val="00A3174A"/>
    <w:rsid w:val="00A319A9"/>
    <w:rsid w:val="00A31B9F"/>
    <w:rsid w:val="00A32094"/>
    <w:rsid w:val="00A32617"/>
    <w:rsid w:val="00A32C59"/>
    <w:rsid w:val="00A32DBD"/>
    <w:rsid w:val="00A33092"/>
    <w:rsid w:val="00A33128"/>
    <w:rsid w:val="00A3397B"/>
    <w:rsid w:val="00A34AEA"/>
    <w:rsid w:val="00A34F7A"/>
    <w:rsid w:val="00A352E0"/>
    <w:rsid w:val="00A35CFF"/>
    <w:rsid w:val="00A362CE"/>
    <w:rsid w:val="00A366EF"/>
    <w:rsid w:val="00A37A28"/>
    <w:rsid w:val="00A40263"/>
    <w:rsid w:val="00A40F90"/>
    <w:rsid w:val="00A4117C"/>
    <w:rsid w:val="00A41373"/>
    <w:rsid w:val="00A415FC"/>
    <w:rsid w:val="00A4181E"/>
    <w:rsid w:val="00A42CC7"/>
    <w:rsid w:val="00A436C9"/>
    <w:rsid w:val="00A442C2"/>
    <w:rsid w:val="00A459E7"/>
    <w:rsid w:val="00A45C20"/>
    <w:rsid w:val="00A45E87"/>
    <w:rsid w:val="00A46A6E"/>
    <w:rsid w:val="00A475B6"/>
    <w:rsid w:val="00A502C2"/>
    <w:rsid w:val="00A51082"/>
    <w:rsid w:val="00A51446"/>
    <w:rsid w:val="00A5159C"/>
    <w:rsid w:val="00A51B3D"/>
    <w:rsid w:val="00A51DF4"/>
    <w:rsid w:val="00A5212D"/>
    <w:rsid w:val="00A524B6"/>
    <w:rsid w:val="00A52F5D"/>
    <w:rsid w:val="00A53156"/>
    <w:rsid w:val="00A53887"/>
    <w:rsid w:val="00A53B37"/>
    <w:rsid w:val="00A53BC8"/>
    <w:rsid w:val="00A53C16"/>
    <w:rsid w:val="00A55132"/>
    <w:rsid w:val="00A558D9"/>
    <w:rsid w:val="00A55CF9"/>
    <w:rsid w:val="00A55F32"/>
    <w:rsid w:val="00A55FC0"/>
    <w:rsid w:val="00A5624D"/>
    <w:rsid w:val="00A564FD"/>
    <w:rsid w:val="00A56AC1"/>
    <w:rsid w:val="00A56E09"/>
    <w:rsid w:val="00A57339"/>
    <w:rsid w:val="00A573A7"/>
    <w:rsid w:val="00A5759D"/>
    <w:rsid w:val="00A6238D"/>
    <w:rsid w:val="00A62495"/>
    <w:rsid w:val="00A624E8"/>
    <w:rsid w:val="00A626CB"/>
    <w:rsid w:val="00A62D6C"/>
    <w:rsid w:val="00A632BB"/>
    <w:rsid w:val="00A63430"/>
    <w:rsid w:val="00A63F70"/>
    <w:rsid w:val="00A64CDA"/>
    <w:rsid w:val="00A66070"/>
    <w:rsid w:val="00A66132"/>
    <w:rsid w:val="00A66A03"/>
    <w:rsid w:val="00A66B23"/>
    <w:rsid w:val="00A66CA4"/>
    <w:rsid w:val="00A67062"/>
    <w:rsid w:val="00A677CA"/>
    <w:rsid w:val="00A7079C"/>
    <w:rsid w:val="00A70A51"/>
    <w:rsid w:val="00A70ECC"/>
    <w:rsid w:val="00A717C9"/>
    <w:rsid w:val="00A7209F"/>
    <w:rsid w:val="00A72212"/>
    <w:rsid w:val="00A72481"/>
    <w:rsid w:val="00A73FE1"/>
    <w:rsid w:val="00A7401B"/>
    <w:rsid w:val="00A742C7"/>
    <w:rsid w:val="00A744AE"/>
    <w:rsid w:val="00A7594D"/>
    <w:rsid w:val="00A75E41"/>
    <w:rsid w:val="00A75E89"/>
    <w:rsid w:val="00A763C3"/>
    <w:rsid w:val="00A77990"/>
    <w:rsid w:val="00A77C9E"/>
    <w:rsid w:val="00A80D36"/>
    <w:rsid w:val="00A80F9D"/>
    <w:rsid w:val="00A8169D"/>
    <w:rsid w:val="00A81B79"/>
    <w:rsid w:val="00A829A1"/>
    <w:rsid w:val="00A82D68"/>
    <w:rsid w:val="00A83CEC"/>
    <w:rsid w:val="00A83E1C"/>
    <w:rsid w:val="00A83FD2"/>
    <w:rsid w:val="00A847EA"/>
    <w:rsid w:val="00A851E8"/>
    <w:rsid w:val="00A85562"/>
    <w:rsid w:val="00A856EC"/>
    <w:rsid w:val="00A85950"/>
    <w:rsid w:val="00A85CED"/>
    <w:rsid w:val="00A85F75"/>
    <w:rsid w:val="00A8689D"/>
    <w:rsid w:val="00A86C6B"/>
    <w:rsid w:val="00A874D9"/>
    <w:rsid w:val="00A87FD7"/>
    <w:rsid w:val="00A906EA"/>
    <w:rsid w:val="00A90AD7"/>
    <w:rsid w:val="00A90D6C"/>
    <w:rsid w:val="00A90F72"/>
    <w:rsid w:val="00A930C7"/>
    <w:rsid w:val="00A9328C"/>
    <w:rsid w:val="00A9367B"/>
    <w:rsid w:val="00A93893"/>
    <w:rsid w:val="00A939E5"/>
    <w:rsid w:val="00A94980"/>
    <w:rsid w:val="00A94EB4"/>
    <w:rsid w:val="00A94F74"/>
    <w:rsid w:val="00A94FF1"/>
    <w:rsid w:val="00A95232"/>
    <w:rsid w:val="00A95873"/>
    <w:rsid w:val="00A95CD2"/>
    <w:rsid w:val="00A95D72"/>
    <w:rsid w:val="00A95ED3"/>
    <w:rsid w:val="00A95F68"/>
    <w:rsid w:val="00A96A5B"/>
    <w:rsid w:val="00A97271"/>
    <w:rsid w:val="00A977EA"/>
    <w:rsid w:val="00A97AA2"/>
    <w:rsid w:val="00A97F97"/>
    <w:rsid w:val="00A97FFC"/>
    <w:rsid w:val="00AA09BB"/>
    <w:rsid w:val="00AA13C6"/>
    <w:rsid w:val="00AA1AC0"/>
    <w:rsid w:val="00AA2068"/>
    <w:rsid w:val="00AA218F"/>
    <w:rsid w:val="00AA27A3"/>
    <w:rsid w:val="00AA2D1A"/>
    <w:rsid w:val="00AA31EF"/>
    <w:rsid w:val="00AA37E4"/>
    <w:rsid w:val="00AA41BE"/>
    <w:rsid w:val="00AA479B"/>
    <w:rsid w:val="00AA4B4D"/>
    <w:rsid w:val="00AA4C27"/>
    <w:rsid w:val="00AA55BE"/>
    <w:rsid w:val="00AA5DFB"/>
    <w:rsid w:val="00AA5F13"/>
    <w:rsid w:val="00AA6D68"/>
    <w:rsid w:val="00AA77FC"/>
    <w:rsid w:val="00AA7F2E"/>
    <w:rsid w:val="00AB017A"/>
    <w:rsid w:val="00AB061D"/>
    <w:rsid w:val="00AB08CD"/>
    <w:rsid w:val="00AB1A0F"/>
    <w:rsid w:val="00AB23C4"/>
    <w:rsid w:val="00AB2ADF"/>
    <w:rsid w:val="00AB2F39"/>
    <w:rsid w:val="00AB387C"/>
    <w:rsid w:val="00AB3C8C"/>
    <w:rsid w:val="00AB3D73"/>
    <w:rsid w:val="00AB5376"/>
    <w:rsid w:val="00AB6384"/>
    <w:rsid w:val="00AB66C7"/>
    <w:rsid w:val="00AB6B9F"/>
    <w:rsid w:val="00AB6CA1"/>
    <w:rsid w:val="00AB6D9B"/>
    <w:rsid w:val="00AB6F15"/>
    <w:rsid w:val="00AB7180"/>
    <w:rsid w:val="00AB768A"/>
    <w:rsid w:val="00AC002A"/>
    <w:rsid w:val="00AC00D8"/>
    <w:rsid w:val="00AC0A95"/>
    <w:rsid w:val="00AC0FD2"/>
    <w:rsid w:val="00AC11A1"/>
    <w:rsid w:val="00AC1999"/>
    <w:rsid w:val="00AC1C25"/>
    <w:rsid w:val="00AC1DC8"/>
    <w:rsid w:val="00AC28D8"/>
    <w:rsid w:val="00AC2DB7"/>
    <w:rsid w:val="00AC3562"/>
    <w:rsid w:val="00AC36DE"/>
    <w:rsid w:val="00AC3769"/>
    <w:rsid w:val="00AC381A"/>
    <w:rsid w:val="00AC42BA"/>
    <w:rsid w:val="00AC4805"/>
    <w:rsid w:val="00AC4C46"/>
    <w:rsid w:val="00AC4E2B"/>
    <w:rsid w:val="00AC4F92"/>
    <w:rsid w:val="00AC50D9"/>
    <w:rsid w:val="00AC53AA"/>
    <w:rsid w:val="00AC5C5B"/>
    <w:rsid w:val="00AC61A9"/>
    <w:rsid w:val="00AC659C"/>
    <w:rsid w:val="00AD0292"/>
    <w:rsid w:val="00AD0E6E"/>
    <w:rsid w:val="00AD193B"/>
    <w:rsid w:val="00AD2BDA"/>
    <w:rsid w:val="00AD2BED"/>
    <w:rsid w:val="00AD31F8"/>
    <w:rsid w:val="00AD35F0"/>
    <w:rsid w:val="00AD3ECA"/>
    <w:rsid w:val="00AD418A"/>
    <w:rsid w:val="00AD4235"/>
    <w:rsid w:val="00AD4463"/>
    <w:rsid w:val="00AD4693"/>
    <w:rsid w:val="00AD4BC9"/>
    <w:rsid w:val="00AD4C2F"/>
    <w:rsid w:val="00AD509B"/>
    <w:rsid w:val="00AD62D1"/>
    <w:rsid w:val="00AD69A9"/>
    <w:rsid w:val="00AD7115"/>
    <w:rsid w:val="00AD741F"/>
    <w:rsid w:val="00AD765F"/>
    <w:rsid w:val="00AD7EE1"/>
    <w:rsid w:val="00AE0E70"/>
    <w:rsid w:val="00AE1026"/>
    <w:rsid w:val="00AE26FD"/>
    <w:rsid w:val="00AE2B7D"/>
    <w:rsid w:val="00AE3494"/>
    <w:rsid w:val="00AE3A84"/>
    <w:rsid w:val="00AE3BCB"/>
    <w:rsid w:val="00AE3F9F"/>
    <w:rsid w:val="00AE44C7"/>
    <w:rsid w:val="00AE4E0C"/>
    <w:rsid w:val="00AE607E"/>
    <w:rsid w:val="00AE6240"/>
    <w:rsid w:val="00AE64F4"/>
    <w:rsid w:val="00AE6533"/>
    <w:rsid w:val="00AE6A68"/>
    <w:rsid w:val="00AE6BF2"/>
    <w:rsid w:val="00AE70B1"/>
    <w:rsid w:val="00AE745E"/>
    <w:rsid w:val="00AE783B"/>
    <w:rsid w:val="00AE7D9C"/>
    <w:rsid w:val="00AF0A63"/>
    <w:rsid w:val="00AF1179"/>
    <w:rsid w:val="00AF13A6"/>
    <w:rsid w:val="00AF1703"/>
    <w:rsid w:val="00AF188E"/>
    <w:rsid w:val="00AF1D4E"/>
    <w:rsid w:val="00AF2247"/>
    <w:rsid w:val="00AF26BF"/>
    <w:rsid w:val="00AF2FAF"/>
    <w:rsid w:val="00AF3312"/>
    <w:rsid w:val="00AF47CF"/>
    <w:rsid w:val="00AF4824"/>
    <w:rsid w:val="00AF4FE5"/>
    <w:rsid w:val="00AF51D5"/>
    <w:rsid w:val="00AF57A2"/>
    <w:rsid w:val="00AF5B4E"/>
    <w:rsid w:val="00AF5E37"/>
    <w:rsid w:val="00AF695C"/>
    <w:rsid w:val="00AF6FD8"/>
    <w:rsid w:val="00AF75A4"/>
    <w:rsid w:val="00AF79B1"/>
    <w:rsid w:val="00B011B8"/>
    <w:rsid w:val="00B014B2"/>
    <w:rsid w:val="00B01C4F"/>
    <w:rsid w:val="00B01E7C"/>
    <w:rsid w:val="00B02285"/>
    <w:rsid w:val="00B02960"/>
    <w:rsid w:val="00B02DAB"/>
    <w:rsid w:val="00B036F9"/>
    <w:rsid w:val="00B03D47"/>
    <w:rsid w:val="00B04248"/>
    <w:rsid w:val="00B0461E"/>
    <w:rsid w:val="00B05CE8"/>
    <w:rsid w:val="00B06040"/>
    <w:rsid w:val="00B06774"/>
    <w:rsid w:val="00B067C6"/>
    <w:rsid w:val="00B067F8"/>
    <w:rsid w:val="00B070E6"/>
    <w:rsid w:val="00B076F7"/>
    <w:rsid w:val="00B10839"/>
    <w:rsid w:val="00B1122C"/>
    <w:rsid w:val="00B11BBE"/>
    <w:rsid w:val="00B11E58"/>
    <w:rsid w:val="00B12A48"/>
    <w:rsid w:val="00B12C84"/>
    <w:rsid w:val="00B12CE5"/>
    <w:rsid w:val="00B13228"/>
    <w:rsid w:val="00B136A8"/>
    <w:rsid w:val="00B13D2E"/>
    <w:rsid w:val="00B13E70"/>
    <w:rsid w:val="00B14320"/>
    <w:rsid w:val="00B14672"/>
    <w:rsid w:val="00B14706"/>
    <w:rsid w:val="00B151B0"/>
    <w:rsid w:val="00B154D9"/>
    <w:rsid w:val="00B15E67"/>
    <w:rsid w:val="00B1613D"/>
    <w:rsid w:val="00B1678D"/>
    <w:rsid w:val="00B16825"/>
    <w:rsid w:val="00B168FD"/>
    <w:rsid w:val="00B16E20"/>
    <w:rsid w:val="00B17109"/>
    <w:rsid w:val="00B1764B"/>
    <w:rsid w:val="00B176ED"/>
    <w:rsid w:val="00B20CD8"/>
    <w:rsid w:val="00B2121F"/>
    <w:rsid w:val="00B217D9"/>
    <w:rsid w:val="00B218AC"/>
    <w:rsid w:val="00B219D6"/>
    <w:rsid w:val="00B21C4F"/>
    <w:rsid w:val="00B22331"/>
    <w:rsid w:val="00B225D3"/>
    <w:rsid w:val="00B228DC"/>
    <w:rsid w:val="00B22E3C"/>
    <w:rsid w:val="00B22F77"/>
    <w:rsid w:val="00B23FA9"/>
    <w:rsid w:val="00B24DCD"/>
    <w:rsid w:val="00B25A19"/>
    <w:rsid w:val="00B25A73"/>
    <w:rsid w:val="00B25C3A"/>
    <w:rsid w:val="00B25F1A"/>
    <w:rsid w:val="00B265F6"/>
    <w:rsid w:val="00B26D01"/>
    <w:rsid w:val="00B300E9"/>
    <w:rsid w:val="00B302EF"/>
    <w:rsid w:val="00B3054B"/>
    <w:rsid w:val="00B308AB"/>
    <w:rsid w:val="00B30EB5"/>
    <w:rsid w:val="00B30F36"/>
    <w:rsid w:val="00B30FB4"/>
    <w:rsid w:val="00B31721"/>
    <w:rsid w:val="00B31BB7"/>
    <w:rsid w:val="00B31D2C"/>
    <w:rsid w:val="00B31E81"/>
    <w:rsid w:val="00B321DB"/>
    <w:rsid w:val="00B328E6"/>
    <w:rsid w:val="00B32BD6"/>
    <w:rsid w:val="00B32E94"/>
    <w:rsid w:val="00B337E5"/>
    <w:rsid w:val="00B33B4F"/>
    <w:rsid w:val="00B34224"/>
    <w:rsid w:val="00B344C9"/>
    <w:rsid w:val="00B345A1"/>
    <w:rsid w:val="00B34D93"/>
    <w:rsid w:val="00B35AD7"/>
    <w:rsid w:val="00B36087"/>
    <w:rsid w:val="00B362E2"/>
    <w:rsid w:val="00B363C1"/>
    <w:rsid w:val="00B363D3"/>
    <w:rsid w:val="00B36661"/>
    <w:rsid w:val="00B36960"/>
    <w:rsid w:val="00B369D1"/>
    <w:rsid w:val="00B36A9F"/>
    <w:rsid w:val="00B36DE1"/>
    <w:rsid w:val="00B36F30"/>
    <w:rsid w:val="00B3783D"/>
    <w:rsid w:val="00B37DD9"/>
    <w:rsid w:val="00B401C9"/>
    <w:rsid w:val="00B40491"/>
    <w:rsid w:val="00B4123F"/>
    <w:rsid w:val="00B4164D"/>
    <w:rsid w:val="00B41DA2"/>
    <w:rsid w:val="00B424A0"/>
    <w:rsid w:val="00B42D86"/>
    <w:rsid w:val="00B43468"/>
    <w:rsid w:val="00B43589"/>
    <w:rsid w:val="00B43ABD"/>
    <w:rsid w:val="00B443D4"/>
    <w:rsid w:val="00B44690"/>
    <w:rsid w:val="00B44777"/>
    <w:rsid w:val="00B44879"/>
    <w:rsid w:val="00B44962"/>
    <w:rsid w:val="00B44CF3"/>
    <w:rsid w:val="00B45154"/>
    <w:rsid w:val="00B46C05"/>
    <w:rsid w:val="00B4752B"/>
    <w:rsid w:val="00B50A86"/>
    <w:rsid w:val="00B50F05"/>
    <w:rsid w:val="00B51380"/>
    <w:rsid w:val="00B51B08"/>
    <w:rsid w:val="00B5228D"/>
    <w:rsid w:val="00B52C3D"/>
    <w:rsid w:val="00B53339"/>
    <w:rsid w:val="00B53613"/>
    <w:rsid w:val="00B540B5"/>
    <w:rsid w:val="00B544C0"/>
    <w:rsid w:val="00B54A0B"/>
    <w:rsid w:val="00B54C8C"/>
    <w:rsid w:val="00B54FD5"/>
    <w:rsid w:val="00B554AF"/>
    <w:rsid w:val="00B556C2"/>
    <w:rsid w:val="00B56430"/>
    <w:rsid w:val="00B5648D"/>
    <w:rsid w:val="00B5688F"/>
    <w:rsid w:val="00B56B0F"/>
    <w:rsid w:val="00B56B2A"/>
    <w:rsid w:val="00B56ED8"/>
    <w:rsid w:val="00B57204"/>
    <w:rsid w:val="00B57670"/>
    <w:rsid w:val="00B57D93"/>
    <w:rsid w:val="00B57EAD"/>
    <w:rsid w:val="00B600C0"/>
    <w:rsid w:val="00B6105D"/>
    <w:rsid w:val="00B6113A"/>
    <w:rsid w:val="00B61509"/>
    <w:rsid w:val="00B622C4"/>
    <w:rsid w:val="00B63B3F"/>
    <w:rsid w:val="00B63D17"/>
    <w:rsid w:val="00B63E46"/>
    <w:rsid w:val="00B641A2"/>
    <w:rsid w:val="00B6481A"/>
    <w:rsid w:val="00B64987"/>
    <w:rsid w:val="00B64DC6"/>
    <w:rsid w:val="00B6528C"/>
    <w:rsid w:val="00B65DEF"/>
    <w:rsid w:val="00B65F74"/>
    <w:rsid w:val="00B66704"/>
    <w:rsid w:val="00B6699E"/>
    <w:rsid w:val="00B66B3C"/>
    <w:rsid w:val="00B66C66"/>
    <w:rsid w:val="00B670B1"/>
    <w:rsid w:val="00B6726B"/>
    <w:rsid w:val="00B672AE"/>
    <w:rsid w:val="00B67887"/>
    <w:rsid w:val="00B701FB"/>
    <w:rsid w:val="00B71E0B"/>
    <w:rsid w:val="00B7292C"/>
    <w:rsid w:val="00B7318B"/>
    <w:rsid w:val="00B73A0A"/>
    <w:rsid w:val="00B73A0C"/>
    <w:rsid w:val="00B73C38"/>
    <w:rsid w:val="00B73F63"/>
    <w:rsid w:val="00B745C6"/>
    <w:rsid w:val="00B746D9"/>
    <w:rsid w:val="00B7471A"/>
    <w:rsid w:val="00B7529A"/>
    <w:rsid w:val="00B75AE6"/>
    <w:rsid w:val="00B7658D"/>
    <w:rsid w:val="00B7691F"/>
    <w:rsid w:val="00B76DBD"/>
    <w:rsid w:val="00B77320"/>
    <w:rsid w:val="00B77576"/>
    <w:rsid w:val="00B77742"/>
    <w:rsid w:val="00B77ED6"/>
    <w:rsid w:val="00B8009B"/>
    <w:rsid w:val="00B813BE"/>
    <w:rsid w:val="00B81E4E"/>
    <w:rsid w:val="00B81F10"/>
    <w:rsid w:val="00B8212A"/>
    <w:rsid w:val="00B8252B"/>
    <w:rsid w:val="00B83C55"/>
    <w:rsid w:val="00B843CE"/>
    <w:rsid w:val="00B84414"/>
    <w:rsid w:val="00B84450"/>
    <w:rsid w:val="00B84889"/>
    <w:rsid w:val="00B84E18"/>
    <w:rsid w:val="00B852FE"/>
    <w:rsid w:val="00B8581A"/>
    <w:rsid w:val="00B85C61"/>
    <w:rsid w:val="00B85F16"/>
    <w:rsid w:val="00B85F89"/>
    <w:rsid w:val="00B865F9"/>
    <w:rsid w:val="00B8721D"/>
    <w:rsid w:val="00B8727C"/>
    <w:rsid w:val="00B87CF2"/>
    <w:rsid w:val="00B90199"/>
    <w:rsid w:val="00B906D3"/>
    <w:rsid w:val="00B90A0C"/>
    <w:rsid w:val="00B9362F"/>
    <w:rsid w:val="00B93C73"/>
    <w:rsid w:val="00B93CFE"/>
    <w:rsid w:val="00B93D54"/>
    <w:rsid w:val="00B9417D"/>
    <w:rsid w:val="00B9422A"/>
    <w:rsid w:val="00B94D50"/>
    <w:rsid w:val="00B94FCE"/>
    <w:rsid w:val="00B961B6"/>
    <w:rsid w:val="00B96F52"/>
    <w:rsid w:val="00B9723F"/>
    <w:rsid w:val="00B974C3"/>
    <w:rsid w:val="00B976B3"/>
    <w:rsid w:val="00B97915"/>
    <w:rsid w:val="00B97F92"/>
    <w:rsid w:val="00BA026B"/>
    <w:rsid w:val="00BA03DD"/>
    <w:rsid w:val="00BA0A2E"/>
    <w:rsid w:val="00BA0C0A"/>
    <w:rsid w:val="00BA1260"/>
    <w:rsid w:val="00BA1631"/>
    <w:rsid w:val="00BA1B07"/>
    <w:rsid w:val="00BA1CFA"/>
    <w:rsid w:val="00BA26E0"/>
    <w:rsid w:val="00BA30F2"/>
    <w:rsid w:val="00BA3616"/>
    <w:rsid w:val="00BA382E"/>
    <w:rsid w:val="00BA3D98"/>
    <w:rsid w:val="00BA4BE5"/>
    <w:rsid w:val="00BA65DC"/>
    <w:rsid w:val="00BA68E3"/>
    <w:rsid w:val="00BA6D9D"/>
    <w:rsid w:val="00BA761B"/>
    <w:rsid w:val="00BA7B34"/>
    <w:rsid w:val="00BA7C2B"/>
    <w:rsid w:val="00BB04A9"/>
    <w:rsid w:val="00BB0551"/>
    <w:rsid w:val="00BB11E5"/>
    <w:rsid w:val="00BB138E"/>
    <w:rsid w:val="00BB1C77"/>
    <w:rsid w:val="00BB3010"/>
    <w:rsid w:val="00BB372C"/>
    <w:rsid w:val="00BB39AA"/>
    <w:rsid w:val="00BB39BD"/>
    <w:rsid w:val="00BB3D99"/>
    <w:rsid w:val="00BB4160"/>
    <w:rsid w:val="00BB4546"/>
    <w:rsid w:val="00BB4A9F"/>
    <w:rsid w:val="00BB51AB"/>
    <w:rsid w:val="00BB56C0"/>
    <w:rsid w:val="00BB5950"/>
    <w:rsid w:val="00BB5A04"/>
    <w:rsid w:val="00BB63FF"/>
    <w:rsid w:val="00BB6520"/>
    <w:rsid w:val="00BB66AC"/>
    <w:rsid w:val="00BB7351"/>
    <w:rsid w:val="00BB7741"/>
    <w:rsid w:val="00BC2059"/>
    <w:rsid w:val="00BC303E"/>
    <w:rsid w:val="00BC3238"/>
    <w:rsid w:val="00BC3883"/>
    <w:rsid w:val="00BC455D"/>
    <w:rsid w:val="00BC4606"/>
    <w:rsid w:val="00BC5137"/>
    <w:rsid w:val="00BC5E7C"/>
    <w:rsid w:val="00BC6412"/>
    <w:rsid w:val="00BC64FB"/>
    <w:rsid w:val="00BC656B"/>
    <w:rsid w:val="00BC6D55"/>
    <w:rsid w:val="00BC747A"/>
    <w:rsid w:val="00BC7529"/>
    <w:rsid w:val="00BC7D8C"/>
    <w:rsid w:val="00BC7E01"/>
    <w:rsid w:val="00BD06EC"/>
    <w:rsid w:val="00BD09E1"/>
    <w:rsid w:val="00BD0C7F"/>
    <w:rsid w:val="00BD0E0C"/>
    <w:rsid w:val="00BD1B7C"/>
    <w:rsid w:val="00BD2E38"/>
    <w:rsid w:val="00BD2E8D"/>
    <w:rsid w:val="00BD31C7"/>
    <w:rsid w:val="00BD36DA"/>
    <w:rsid w:val="00BD3946"/>
    <w:rsid w:val="00BD3F93"/>
    <w:rsid w:val="00BD4042"/>
    <w:rsid w:val="00BD4312"/>
    <w:rsid w:val="00BD473F"/>
    <w:rsid w:val="00BD5161"/>
    <w:rsid w:val="00BD5358"/>
    <w:rsid w:val="00BD5599"/>
    <w:rsid w:val="00BD562E"/>
    <w:rsid w:val="00BD57B0"/>
    <w:rsid w:val="00BD64BD"/>
    <w:rsid w:val="00BE0064"/>
    <w:rsid w:val="00BE015F"/>
    <w:rsid w:val="00BE06F2"/>
    <w:rsid w:val="00BE0834"/>
    <w:rsid w:val="00BE20E2"/>
    <w:rsid w:val="00BE2461"/>
    <w:rsid w:val="00BE367F"/>
    <w:rsid w:val="00BE3728"/>
    <w:rsid w:val="00BE37F3"/>
    <w:rsid w:val="00BE3B42"/>
    <w:rsid w:val="00BE4828"/>
    <w:rsid w:val="00BE510B"/>
    <w:rsid w:val="00BE533F"/>
    <w:rsid w:val="00BE54ED"/>
    <w:rsid w:val="00BE5649"/>
    <w:rsid w:val="00BE6BC2"/>
    <w:rsid w:val="00BE71B8"/>
    <w:rsid w:val="00BE720B"/>
    <w:rsid w:val="00BE784F"/>
    <w:rsid w:val="00BF0165"/>
    <w:rsid w:val="00BF0192"/>
    <w:rsid w:val="00BF01A1"/>
    <w:rsid w:val="00BF030B"/>
    <w:rsid w:val="00BF11E1"/>
    <w:rsid w:val="00BF1CC0"/>
    <w:rsid w:val="00BF2104"/>
    <w:rsid w:val="00BF2692"/>
    <w:rsid w:val="00BF2704"/>
    <w:rsid w:val="00BF3573"/>
    <w:rsid w:val="00BF419C"/>
    <w:rsid w:val="00BF4D35"/>
    <w:rsid w:val="00BF5BDF"/>
    <w:rsid w:val="00BF69E7"/>
    <w:rsid w:val="00BF6A3D"/>
    <w:rsid w:val="00BF6A9B"/>
    <w:rsid w:val="00BF6B20"/>
    <w:rsid w:val="00C003E6"/>
    <w:rsid w:val="00C01929"/>
    <w:rsid w:val="00C01E52"/>
    <w:rsid w:val="00C02163"/>
    <w:rsid w:val="00C0231A"/>
    <w:rsid w:val="00C02328"/>
    <w:rsid w:val="00C02A8C"/>
    <w:rsid w:val="00C03FA6"/>
    <w:rsid w:val="00C0425E"/>
    <w:rsid w:val="00C04843"/>
    <w:rsid w:val="00C04D71"/>
    <w:rsid w:val="00C04E98"/>
    <w:rsid w:val="00C04F08"/>
    <w:rsid w:val="00C0509D"/>
    <w:rsid w:val="00C05267"/>
    <w:rsid w:val="00C06107"/>
    <w:rsid w:val="00C06115"/>
    <w:rsid w:val="00C063CC"/>
    <w:rsid w:val="00C06A0A"/>
    <w:rsid w:val="00C06AE3"/>
    <w:rsid w:val="00C06F0B"/>
    <w:rsid w:val="00C07251"/>
    <w:rsid w:val="00C072FD"/>
    <w:rsid w:val="00C073C3"/>
    <w:rsid w:val="00C07B98"/>
    <w:rsid w:val="00C07BBF"/>
    <w:rsid w:val="00C07E58"/>
    <w:rsid w:val="00C10BA9"/>
    <w:rsid w:val="00C11024"/>
    <w:rsid w:val="00C110A6"/>
    <w:rsid w:val="00C11223"/>
    <w:rsid w:val="00C11386"/>
    <w:rsid w:val="00C11E67"/>
    <w:rsid w:val="00C12775"/>
    <w:rsid w:val="00C12985"/>
    <w:rsid w:val="00C12D24"/>
    <w:rsid w:val="00C12DF1"/>
    <w:rsid w:val="00C1309D"/>
    <w:rsid w:val="00C133A3"/>
    <w:rsid w:val="00C13863"/>
    <w:rsid w:val="00C13C99"/>
    <w:rsid w:val="00C13CC5"/>
    <w:rsid w:val="00C1440E"/>
    <w:rsid w:val="00C1496D"/>
    <w:rsid w:val="00C14C88"/>
    <w:rsid w:val="00C1506C"/>
    <w:rsid w:val="00C150EA"/>
    <w:rsid w:val="00C1556A"/>
    <w:rsid w:val="00C165E8"/>
    <w:rsid w:val="00C176D8"/>
    <w:rsid w:val="00C201AE"/>
    <w:rsid w:val="00C217B6"/>
    <w:rsid w:val="00C21A00"/>
    <w:rsid w:val="00C21F05"/>
    <w:rsid w:val="00C223CA"/>
    <w:rsid w:val="00C224C7"/>
    <w:rsid w:val="00C2290A"/>
    <w:rsid w:val="00C22F38"/>
    <w:rsid w:val="00C22F5C"/>
    <w:rsid w:val="00C232AA"/>
    <w:rsid w:val="00C24439"/>
    <w:rsid w:val="00C247F4"/>
    <w:rsid w:val="00C24B6E"/>
    <w:rsid w:val="00C250EF"/>
    <w:rsid w:val="00C25E2D"/>
    <w:rsid w:val="00C2664E"/>
    <w:rsid w:val="00C267DA"/>
    <w:rsid w:val="00C26BA2"/>
    <w:rsid w:val="00C26E6C"/>
    <w:rsid w:val="00C271AF"/>
    <w:rsid w:val="00C2781C"/>
    <w:rsid w:val="00C27CDF"/>
    <w:rsid w:val="00C303FB"/>
    <w:rsid w:val="00C30442"/>
    <w:rsid w:val="00C3134C"/>
    <w:rsid w:val="00C31918"/>
    <w:rsid w:val="00C322A1"/>
    <w:rsid w:val="00C32625"/>
    <w:rsid w:val="00C32793"/>
    <w:rsid w:val="00C32971"/>
    <w:rsid w:val="00C32BE1"/>
    <w:rsid w:val="00C339E0"/>
    <w:rsid w:val="00C3433F"/>
    <w:rsid w:val="00C34A70"/>
    <w:rsid w:val="00C34C4C"/>
    <w:rsid w:val="00C35629"/>
    <w:rsid w:val="00C360D5"/>
    <w:rsid w:val="00C365B4"/>
    <w:rsid w:val="00C36D84"/>
    <w:rsid w:val="00C36EB9"/>
    <w:rsid w:val="00C405CB"/>
    <w:rsid w:val="00C40718"/>
    <w:rsid w:val="00C40EBC"/>
    <w:rsid w:val="00C41E81"/>
    <w:rsid w:val="00C430AC"/>
    <w:rsid w:val="00C44514"/>
    <w:rsid w:val="00C4481C"/>
    <w:rsid w:val="00C44C9D"/>
    <w:rsid w:val="00C44D27"/>
    <w:rsid w:val="00C44D3E"/>
    <w:rsid w:val="00C44E25"/>
    <w:rsid w:val="00C45AF5"/>
    <w:rsid w:val="00C45EC3"/>
    <w:rsid w:val="00C4616D"/>
    <w:rsid w:val="00C46384"/>
    <w:rsid w:val="00C466E6"/>
    <w:rsid w:val="00C46AB6"/>
    <w:rsid w:val="00C47EED"/>
    <w:rsid w:val="00C47EF4"/>
    <w:rsid w:val="00C509A9"/>
    <w:rsid w:val="00C514C5"/>
    <w:rsid w:val="00C51D96"/>
    <w:rsid w:val="00C5263B"/>
    <w:rsid w:val="00C5276E"/>
    <w:rsid w:val="00C531D5"/>
    <w:rsid w:val="00C5388C"/>
    <w:rsid w:val="00C539C5"/>
    <w:rsid w:val="00C53C9A"/>
    <w:rsid w:val="00C53E54"/>
    <w:rsid w:val="00C542AC"/>
    <w:rsid w:val="00C5486A"/>
    <w:rsid w:val="00C5555C"/>
    <w:rsid w:val="00C55699"/>
    <w:rsid w:val="00C55852"/>
    <w:rsid w:val="00C55BFE"/>
    <w:rsid w:val="00C55CD8"/>
    <w:rsid w:val="00C56481"/>
    <w:rsid w:val="00C568DB"/>
    <w:rsid w:val="00C57508"/>
    <w:rsid w:val="00C604C5"/>
    <w:rsid w:val="00C60B7C"/>
    <w:rsid w:val="00C6101B"/>
    <w:rsid w:val="00C6127F"/>
    <w:rsid w:val="00C61331"/>
    <w:rsid w:val="00C61556"/>
    <w:rsid w:val="00C619D5"/>
    <w:rsid w:val="00C62384"/>
    <w:rsid w:val="00C62759"/>
    <w:rsid w:val="00C62835"/>
    <w:rsid w:val="00C62842"/>
    <w:rsid w:val="00C628AD"/>
    <w:rsid w:val="00C62A87"/>
    <w:rsid w:val="00C62AED"/>
    <w:rsid w:val="00C62E8C"/>
    <w:rsid w:val="00C634A4"/>
    <w:rsid w:val="00C639CA"/>
    <w:rsid w:val="00C64365"/>
    <w:rsid w:val="00C647B4"/>
    <w:rsid w:val="00C64AD5"/>
    <w:rsid w:val="00C64BC5"/>
    <w:rsid w:val="00C65088"/>
    <w:rsid w:val="00C65137"/>
    <w:rsid w:val="00C65436"/>
    <w:rsid w:val="00C654E9"/>
    <w:rsid w:val="00C655E1"/>
    <w:rsid w:val="00C65945"/>
    <w:rsid w:val="00C663B4"/>
    <w:rsid w:val="00C66441"/>
    <w:rsid w:val="00C66657"/>
    <w:rsid w:val="00C673A4"/>
    <w:rsid w:val="00C678D0"/>
    <w:rsid w:val="00C70D24"/>
    <w:rsid w:val="00C71490"/>
    <w:rsid w:val="00C7174B"/>
    <w:rsid w:val="00C71CB2"/>
    <w:rsid w:val="00C72365"/>
    <w:rsid w:val="00C72B4B"/>
    <w:rsid w:val="00C72CF7"/>
    <w:rsid w:val="00C72EC3"/>
    <w:rsid w:val="00C7341A"/>
    <w:rsid w:val="00C73698"/>
    <w:rsid w:val="00C7436B"/>
    <w:rsid w:val="00C744BC"/>
    <w:rsid w:val="00C74BB0"/>
    <w:rsid w:val="00C750C1"/>
    <w:rsid w:val="00C75A9A"/>
    <w:rsid w:val="00C75EF9"/>
    <w:rsid w:val="00C777A7"/>
    <w:rsid w:val="00C77E78"/>
    <w:rsid w:val="00C80245"/>
    <w:rsid w:val="00C80B4A"/>
    <w:rsid w:val="00C81259"/>
    <w:rsid w:val="00C815B7"/>
    <w:rsid w:val="00C8160B"/>
    <w:rsid w:val="00C817CC"/>
    <w:rsid w:val="00C81A5B"/>
    <w:rsid w:val="00C81D02"/>
    <w:rsid w:val="00C8252D"/>
    <w:rsid w:val="00C82851"/>
    <w:rsid w:val="00C82FBD"/>
    <w:rsid w:val="00C8317D"/>
    <w:rsid w:val="00C83827"/>
    <w:rsid w:val="00C83A75"/>
    <w:rsid w:val="00C83B0D"/>
    <w:rsid w:val="00C83EF9"/>
    <w:rsid w:val="00C84A8B"/>
    <w:rsid w:val="00C84C3F"/>
    <w:rsid w:val="00C8620C"/>
    <w:rsid w:val="00C86514"/>
    <w:rsid w:val="00C87438"/>
    <w:rsid w:val="00C87445"/>
    <w:rsid w:val="00C87647"/>
    <w:rsid w:val="00C906C5"/>
    <w:rsid w:val="00C90811"/>
    <w:rsid w:val="00C90CD5"/>
    <w:rsid w:val="00C90DAA"/>
    <w:rsid w:val="00C90E3F"/>
    <w:rsid w:val="00C910C5"/>
    <w:rsid w:val="00C9128F"/>
    <w:rsid w:val="00C9163A"/>
    <w:rsid w:val="00C918E9"/>
    <w:rsid w:val="00C91A7D"/>
    <w:rsid w:val="00C91C9C"/>
    <w:rsid w:val="00C923DF"/>
    <w:rsid w:val="00C927C8"/>
    <w:rsid w:val="00C92A72"/>
    <w:rsid w:val="00C93423"/>
    <w:rsid w:val="00C93AD2"/>
    <w:rsid w:val="00C93F41"/>
    <w:rsid w:val="00C9437C"/>
    <w:rsid w:val="00C94721"/>
    <w:rsid w:val="00C951F0"/>
    <w:rsid w:val="00C95479"/>
    <w:rsid w:val="00C96199"/>
    <w:rsid w:val="00C9695C"/>
    <w:rsid w:val="00C96DF8"/>
    <w:rsid w:val="00C9794C"/>
    <w:rsid w:val="00C97987"/>
    <w:rsid w:val="00C97BBE"/>
    <w:rsid w:val="00CA04E3"/>
    <w:rsid w:val="00CA0570"/>
    <w:rsid w:val="00CA0DD5"/>
    <w:rsid w:val="00CA10AA"/>
    <w:rsid w:val="00CA183B"/>
    <w:rsid w:val="00CA1BB2"/>
    <w:rsid w:val="00CA1DE8"/>
    <w:rsid w:val="00CA2D5A"/>
    <w:rsid w:val="00CA2F86"/>
    <w:rsid w:val="00CA33D9"/>
    <w:rsid w:val="00CA3556"/>
    <w:rsid w:val="00CA3EAA"/>
    <w:rsid w:val="00CA3F86"/>
    <w:rsid w:val="00CA4DCD"/>
    <w:rsid w:val="00CA5581"/>
    <w:rsid w:val="00CA57EE"/>
    <w:rsid w:val="00CA6607"/>
    <w:rsid w:val="00CA6AC1"/>
    <w:rsid w:val="00CA7630"/>
    <w:rsid w:val="00CA7902"/>
    <w:rsid w:val="00CA79BF"/>
    <w:rsid w:val="00CA7CE2"/>
    <w:rsid w:val="00CB0127"/>
    <w:rsid w:val="00CB044F"/>
    <w:rsid w:val="00CB0879"/>
    <w:rsid w:val="00CB150F"/>
    <w:rsid w:val="00CB16A5"/>
    <w:rsid w:val="00CB2057"/>
    <w:rsid w:val="00CB2427"/>
    <w:rsid w:val="00CB26DA"/>
    <w:rsid w:val="00CB2888"/>
    <w:rsid w:val="00CB2C9C"/>
    <w:rsid w:val="00CB300A"/>
    <w:rsid w:val="00CB3C7B"/>
    <w:rsid w:val="00CB3DD6"/>
    <w:rsid w:val="00CB3F5D"/>
    <w:rsid w:val="00CB4055"/>
    <w:rsid w:val="00CB4529"/>
    <w:rsid w:val="00CB500C"/>
    <w:rsid w:val="00CB610D"/>
    <w:rsid w:val="00CB619E"/>
    <w:rsid w:val="00CB652B"/>
    <w:rsid w:val="00CB6BD7"/>
    <w:rsid w:val="00CB76B0"/>
    <w:rsid w:val="00CC026F"/>
    <w:rsid w:val="00CC0547"/>
    <w:rsid w:val="00CC058C"/>
    <w:rsid w:val="00CC0CA9"/>
    <w:rsid w:val="00CC1493"/>
    <w:rsid w:val="00CC1C36"/>
    <w:rsid w:val="00CC2301"/>
    <w:rsid w:val="00CC2E69"/>
    <w:rsid w:val="00CC2F09"/>
    <w:rsid w:val="00CC34F7"/>
    <w:rsid w:val="00CC39EB"/>
    <w:rsid w:val="00CC3DA5"/>
    <w:rsid w:val="00CC3F6F"/>
    <w:rsid w:val="00CC4939"/>
    <w:rsid w:val="00CC52AB"/>
    <w:rsid w:val="00CC55F0"/>
    <w:rsid w:val="00CC5B94"/>
    <w:rsid w:val="00CC5C43"/>
    <w:rsid w:val="00CC5FAE"/>
    <w:rsid w:val="00CC64D2"/>
    <w:rsid w:val="00CC6C1F"/>
    <w:rsid w:val="00CC6D96"/>
    <w:rsid w:val="00CC6F85"/>
    <w:rsid w:val="00CC779C"/>
    <w:rsid w:val="00CC7EDF"/>
    <w:rsid w:val="00CD05F2"/>
    <w:rsid w:val="00CD06A2"/>
    <w:rsid w:val="00CD0FD4"/>
    <w:rsid w:val="00CD1546"/>
    <w:rsid w:val="00CD19C8"/>
    <w:rsid w:val="00CD1B26"/>
    <w:rsid w:val="00CD20F9"/>
    <w:rsid w:val="00CD23DD"/>
    <w:rsid w:val="00CD2795"/>
    <w:rsid w:val="00CD2B0D"/>
    <w:rsid w:val="00CD3991"/>
    <w:rsid w:val="00CD4450"/>
    <w:rsid w:val="00CD4974"/>
    <w:rsid w:val="00CD5305"/>
    <w:rsid w:val="00CD5714"/>
    <w:rsid w:val="00CD5735"/>
    <w:rsid w:val="00CD5E47"/>
    <w:rsid w:val="00CD6951"/>
    <w:rsid w:val="00CD6F17"/>
    <w:rsid w:val="00CD7621"/>
    <w:rsid w:val="00CE00E4"/>
    <w:rsid w:val="00CE08F0"/>
    <w:rsid w:val="00CE0E26"/>
    <w:rsid w:val="00CE1089"/>
    <w:rsid w:val="00CE1B16"/>
    <w:rsid w:val="00CE235C"/>
    <w:rsid w:val="00CE23A3"/>
    <w:rsid w:val="00CE3838"/>
    <w:rsid w:val="00CE3C44"/>
    <w:rsid w:val="00CE3D28"/>
    <w:rsid w:val="00CE5D2D"/>
    <w:rsid w:val="00CE5EAD"/>
    <w:rsid w:val="00CE63B7"/>
    <w:rsid w:val="00CE643E"/>
    <w:rsid w:val="00CE6798"/>
    <w:rsid w:val="00CE6823"/>
    <w:rsid w:val="00CE72A1"/>
    <w:rsid w:val="00CE7750"/>
    <w:rsid w:val="00CE7775"/>
    <w:rsid w:val="00CE7A45"/>
    <w:rsid w:val="00CF0274"/>
    <w:rsid w:val="00CF057F"/>
    <w:rsid w:val="00CF1004"/>
    <w:rsid w:val="00CF138E"/>
    <w:rsid w:val="00CF1396"/>
    <w:rsid w:val="00CF206E"/>
    <w:rsid w:val="00CF20FB"/>
    <w:rsid w:val="00CF216E"/>
    <w:rsid w:val="00CF21F5"/>
    <w:rsid w:val="00CF2333"/>
    <w:rsid w:val="00CF24EB"/>
    <w:rsid w:val="00CF2B1D"/>
    <w:rsid w:val="00CF2BB0"/>
    <w:rsid w:val="00CF308A"/>
    <w:rsid w:val="00CF310E"/>
    <w:rsid w:val="00CF3717"/>
    <w:rsid w:val="00CF381B"/>
    <w:rsid w:val="00CF4102"/>
    <w:rsid w:val="00CF4C00"/>
    <w:rsid w:val="00CF4EA3"/>
    <w:rsid w:val="00CF50CB"/>
    <w:rsid w:val="00CF5535"/>
    <w:rsid w:val="00CF580A"/>
    <w:rsid w:val="00CF59FF"/>
    <w:rsid w:val="00CF5CFE"/>
    <w:rsid w:val="00CF5F0A"/>
    <w:rsid w:val="00CF6583"/>
    <w:rsid w:val="00CF66DD"/>
    <w:rsid w:val="00CF6D64"/>
    <w:rsid w:val="00CF6EE3"/>
    <w:rsid w:val="00CF7B68"/>
    <w:rsid w:val="00CF7BFB"/>
    <w:rsid w:val="00D00336"/>
    <w:rsid w:val="00D003AD"/>
    <w:rsid w:val="00D00440"/>
    <w:rsid w:val="00D0048C"/>
    <w:rsid w:val="00D00DEE"/>
    <w:rsid w:val="00D015DD"/>
    <w:rsid w:val="00D01709"/>
    <w:rsid w:val="00D01F5D"/>
    <w:rsid w:val="00D020DE"/>
    <w:rsid w:val="00D02295"/>
    <w:rsid w:val="00D0273C"/>
    <w:rsid w:val="00D02B47"/>
    <w:rsid w:val="00D03659"/>
    <w:rsid w:val="00D044FA"/>
    <w:rsid w:val="00D045C2"/>
    <w:rsid w:val="00D04C52"/>
    <w:rsid w:val="00D04FE4"/>
    <w:rsid w:val="00D05AA3"/>
    <w:rsid w:val="00D064FB"/>
    <w:rsid w:val="00D068E8"/>
    <w:rsid w:val="00D06BE7"/>
    <w:rsid w:val="00D06D91"/>
    <w:rsid w:val="00D072BB"/>
    <w:rsid w:val="00D07C9C"/>
    <w:rsid w:val="00D100C5"/>
    <w:rsid w:val="00D102E3"/>
    <w:rsid w:val="00D1030A"/>
    <w:rsid w:val="00D103BC"/>
    <w:rsid w:val="00D108C3"/>
    <w:rsid w:val="00D10992"/>
    <w:rsid w:val="00D10C56"/>
    <w:rsid w:val="00D10E56"/>
    <w:rsid w:val="00D1100C"/>
    <w:rsid w:val="00D11313"/>
    <w:rsid w:val="00D11835"/>
    <w:rsid w:val="00D11E63"/>
    <w:rsid w:val="00D11F96"/>
    <w:rsid w:val="00D126D4"/>
    <w:rsid w:val="00D1285A"/>
    <w:rsid w:val="00D12CE1"/>
    <w:rsid w:val="00D130BE"/>
    <w:rsid w:val="00D13663"/>
    <w:rsid w:val="00D13C57"/>
    <w:rsid w:val="00D1548F"/>
    <w:rsid w:val="00D169D2"/>
    <w:rsid w:val="00D16D21"/>
    <w:rsid w:val="00D17269"/>
    <w:rsid w:val="00D17515"/>
    <w:rsid w:val="00D17D3B"/>
    <w:rsid w:val="00D2062B"/>
    <w:rsid w:val="00D2148A"/>
    <w:rsid w:val="00D215B1"/>
    <w:rsid w:val="00D21B3A"/>
    <w:rsid w:val="00D21BF2"/>
    <w:rsid w:val="00D21DCE"/>
    <w:rsid w:val="00D21DF0"/>
    <w:rsid w:val="00D225D1"/>
    <w:rsid w:val="00D2279A"/>
    <w:rsid w:val="00D2335A"/>
    <w:rsid w:val="00D233B2"/>
    <w:rsid w:val="00D237A0"/>
    <w:rsid w:val="00D239E3"/>
    <w:rsid w:val="00D23E1B"/>
    <w:rsid w:val="00D240D0"/>
    <w:rsid w:val="00D2426A"/>
    <w:rsid w:val="00D246DF"/>
    <w:rsid w:val="00D2492C"/>
    <w:rsid w:val="00D24BCE"/>
    <w:rsid w:val="00D253C2"/>
    <w:rsid w:val="00D256E8"/>
    <w:rsid w:val="00D25B9B"/>
    <w:rsid w:val="00D2632A"/>
    <w:rsid w:val="00D263D1"/>
    <w:rsid w:val="00D26430"/>
    <w:rsid w:val="00D268EB"/>
    <w:rsid w:val="00D27139"/>
    <w:rsid w:val="00D27642"/>
    <w:rsid w:val="00D2765B"/>
    <w:rsid w:val="00D2785E"/>
    <w:rsid w:val="00D27E2D"/>
    <w:rsid w:val="00D30AD5"/>
    <w:rsid w:val="00D3143C"/>
    <w:rsid w:val="00D31476"/>
    <w:rsid w:val="00D31895"/>
    <w:rsid w:val="00D322B9"/>
    <w:rsid w:val="00D325EE"/>
    <w:rsid w:val="00D3292D"/>
    <w:rsid w:val="00D32935"/>
    <w:rsid w:val="00D33270"/>
    <w:rsid w:val="00D33451"/>
    <w:rsid w:val="00D33848"/>
    <w:rsid w:val="00D33929"/>
    <w:rsid w:val="00D33ECC"/>
    <w:rsid w:val="00D34052"/>
    <w:rsid w:val="00D341DC"/>
    <w:rsid w:val="00D345C0"/>
    <w:rsid w:val="00D34C7A"/>
    <w:rsid w:val="00D35066"/>
    <w:rsid w:val="00D35200"/>
    <w:rsid w:val="00D3532C"/>
    <w:rsid w:val="00D35AA7"/>
    <w:rsid w:val="00D35F14"/>
    <w:rsid w:val="00D35FA2"/>
    <w:rsid w:val="00D36238"/>
    <w:rsid w:val="00D37A77"/>
    <w:rsid w:val="00D37D8A"/>
    <w:rsid w:val="00D37F60"/>
    <w:rsid w:val="00D40143"/>
    <w:rsid w:val="00D40A16"/>
    <w:rsid w:val="00D40A3F"/>
    <w:rsid w:val="00D40B15"/>
    <w:rsid w:val="00D40E73"/>
    <w:rsid w:val="00D41000"/>
    <w:rsid w:val="00D41346"/>
    <w:rsid w:val="00D4168B"/>
    <w:rsid w:val="00D422B6"/>
    <w:rsid w:val="00D42422"/>
    <w:rsid w:val="00D42B27"/>
    <w:rsid w:val="00D43715"/>
    <w:rsid w:val="00D43BCB"/>
    <w:rsid w:val="00D43C14"/>
    <w:rsid w:val="00D44626"/>
    <w:rsid w:val="00D446F6"/>
    <w:rsid w:val="00D44900"/>
    <w:rsid w:val="00D44D1C"/>
    <w:rsid w:val="00D45C91"/>
    <w:rsid w:val="00D461EE"/>
    <w:rsid w:val="00D465A5"/>
    <w:rsid w:val="00D46EF0"/>
    <w:rsid w:val="00D478A1"/>
    <w:rsid w:val="00D47DD7"/>
    <w:rsid w:val="00D47EF4"/>
    <w:rsid w:val="00D500AE"/>
    <w:rsid w:val="00D502C8"/>
    <w:rsid w:val="00D50F7B"/>
    <w:rsid w:val="00D51332"/>
    <w:rsid w:val="00D51C93"/>
    <w:rsid w:val="00D51CDE"/>
    <w:rsid w:val="00D5259F"/>
    <w:rsid w:val="00D526A7"/>
    <w:rsid w:val="00D5298D"/>
    <w:rsid w:val="00D52D22"/>
    <w:rsid w:val="00D535A1"/>
    <w:rsid w:val="00D5412E"/>
    <w:rsid w:val="00D54C7E"/>
    <w:rsid w:val="00D54DA8"/>
    <w:rsid w:val="00D54FCF"/>
    <w:rsid w:val="00D5512B"/>
    <w:rsid w:val="00D5660F"/>
    <w:rsid w:val="00D56D91"/>
    <w:rsid w:val="00D571A2"/>
    <w:rsid w:val="00D578E9"/>
    <w:rsid w:val="00D60317"/>
    <w:rsid w:val="00D60E2A"/>
    <w:rsid w:val="00D61267"/>
    <w:rsid w:val="00D61E84"/>
    <w:rsid w:val="00D6278E"/>
    <w:rsid w:val="00D62833"/>
    <w:rsid w:val="00D63438"/>
    <w:rsid w:val="00D63A19"/>
    <w:rsid w:val="00D643CE"/>
    <w:rsid w:val="00D6460B"/>
    <w:rsid w:val="00D64721"/>
    <w:rsid w:val="00D64E9E"/>
    <w:rsid w:val="00D65171"/>
    <w:rsid w:val="00D65665"/>
    <w:rsid w:val="00D6593E"/>
    <w:rsid w:val="00D66315"/>
    <w:rsid w:val="00D6640A"/>
    <w:rsid w:val="00D6652E"/>
    <w:rsid w:val="00D66BEE"/>
    <w:rsid w:val="00D67AA8"/>
    <w:rsid w:val="00D7037E"/>
    <w:rsid w:val="00D710F9"/>
    <w:rsid w:val="00D71652"/>
    <w:rsid w:val="00D71798"/>
    <w:rsid w:val="00D718CB"/>
    <w:rsid w:val="00D71E74"/>
    <w:rsid w:val="00D72281"/>
    <w:rsid w:val="00D72325"/>
    <w:rsid w:val="00D7256E"/>
    <w:rsid w:val="00D72B8A"/>
    <w:rsid w:val="00D72D47"/>
    <w:rsid w:val="00D72FC4"/>
    <w:rsid w:val="00D7379E"/>
    <w:rsid w:val="00D73C6B"/>
    <w:rsid w:val="00D740AE"/>
    <w:rsid w:val="00D74773"/>
    <w:rsid w:val="00D74A11"/>
    <w:rsid w:val="00D75000"/>
    <w:rsid w:val="00D752D1"/>
    <w:rsid w:val="00D75318"/>
    <w:rsid w:val="00D75E0E"/>
    <w:rsid w:val="00D76051"/>
    <w:rsid w:val="00D7660F"/>
    <w:rsid w:val="00D768B3"/>
    <w:rsid w:val="00D77B2C"/>
    <w:rsid w:val="00D77D70"/>
    <w:rsid w:val="00D80422"/>
    <w:rsid w:val="00D804B8"/>
    <w:rsid w:val="00D80552"/>
    <w:rsid w:val="00D8120D"/>
    <w:rsid w:val="00D81374"/>
    <w:rsid w:val="00D81E90"/>
    <w:rsid w:val="00D8235D"/>
    <w:rsid w:val="00D825EC"/>
    <w:rsid w:val="00D827A2"/>
    <w:rsid w:val="00D83DF4"/>
    <w:rsid w:val="00D84304"/>
    <w:rsid w:val="00D84734"/>
    <w:rsid w:val="00D84BD8"/>
    <w:rsid w:val="00D85146"/>
    <w:rsid w:val="00D8574F"/>
    <w:rsid w:val="00D86146"/>
    <w:rsid w:val="00D867EB"/>
    <w:rsid w:val="00D86FF7"/>
    <w:rsid w:val="00D9066D"/>
    <w:rsid w:val="00D908EC"/>
    <w:rsid w:val="00D90906"/>
    <w:rsid w:val="00D90D97"/>
    <w:rsid w:val="00D914C9"/>
    <w:rsid w:val="00D92B47"/>
    <w:rsid w:val="00D9371F"/>
    <w:rsid w:val="00D93D3E"/>
    <w:rsid w:val="00D94337"/>
    <w:rsid w:val="00D943F3"/>
    <w:rsid w:val="00D946CD"/>
    <w:rsid w:val="00D94F1E"/>
    <w:rsid w:val="00D951DD"/>
    <w:rsid w:val="00D955D5"/>
    <w:rsid w:val="00D95BDD"/>
    <w:rsid w:val="00D96272"/>
    <w:rsid w:val="00D9633A"/>
    <w:rsid w:val="00D96664"/>
    <w:rsid w:val="00D96FFE"/>
    <w:rsid w:val="00D9731F"/>
    <w:rsid w:val="00D979F5"/>
    <w:rsid w:val="00D97CFE"/>
    <w:rsid w:val="00D97D63"/>
    <w:rsid w:val="00D97DA8"/>
    <w:rsid w:val="00DA03D1"/>
    <w:rsid w:val="00DA0530"/>
    <w:rsid w:val="00DA13FE"/>
    <w:rsid w:val="00DA15B7"/>
    <w:rsid w:val="00DA17DC"/>
    <w:rsid w:val="00DA1AE3"/>
    <w:rsid w:val="00DA20C5"/>
    <w:rsid w:val="00DA2680"/>
    <w:rsid w:val="00DA2773"/>
    <w:rsid w:val="00DA2AB9"/>
    <w:rsid w:val="00DA2CAF"/>
    <w:rsid w:val="00DA306D"/>
    <w:rsid w:val="00DA3080"/>
    <w:rsid w:val="00DA34A4"/>
    <w:rsid w:val="00DA3890"/>
    <w:rsid w:val="00DA422E"/>
    <w:rsid w:val="00DA51D5"/>
    <w:rsid w:val="00DA5C5E"/>
    <w:rsid w:val="00DA61BB"/>
    <w:rsid w:val="00DA67D2"/>
    <w:rsid w:val="00DB0E58"/>
    <w:rsid w:val="00DB0FC1"/>
    <w:rsid w:val="00DB10AB"/>
    <w:rsid w:val="00DB1956"/>
    <w:rsid w:val="00DB2251"/>
    <w:rsid w:val="00DB249B"/>
    <w:rsid w:val="00DB3732"/>
    <w:rsid w:val="00DB3C40"/>
    <w:rsid w:val="00DB3FA7"/>
    <w:rsid w:val="00DB40A4"/>
    <w:rsid w:val="00DB4446"/>
    <w:rsid w:val="00DB4F2D"/>
    <w:rsid w:val="00DB582E"/>
    <w:rsid w:val="00DB58BF"/>
    <w:rsid w:val="00DB5E27"/>
    <w:rsid w:val="00DB5EEF"/>
    <w:rsid w:val="00DB6E82"/>
    <w:rsid w:val="00DB7DDE"/>
    <w:rsid w:val="00DC0974"/>
    <w:rsid w:val="00DC15C9"/>
    <w:rsid w:val="00DC1C01"/>
    <w:rsid w:val="00DC2651"/>
    <w:rsid w:val="00DC282E"/>
    <w:rsid w:val="00DC2FFC"/>
    <w:rsid w:val="00DC3342"/>
    <w:rsid w:val="00DC361A"/>
    <w:rsid w:val="00DC3963"/>
    <w:rsid w:val="00DC3B86"/>
    <w:rsid w:val="00DC4524"/>
    <w:rsid w:val="00DC4534"/>
    <w:rsid w:val="00DC500E"/>
    <w:rsid w:val="00DC51F5"/>
    <w:rsid w:val="00DC53CE"/>
    <w:rsid w:val="00DC5DBF"/>
    <w:rsid w:val="00DC6462"/>
    <w:rsid w:val="00DC671B"/>
    <w:rsid w:val="00DC6F79"/>
    <w:rsid w:val="00DC70B8"/>
    <w:rsid w:val="00DC7251"/>
    <w:rsid w:val="00DC74CC"/>
    <w:rsid w:val="00DC7DA8"/>
    <w:rsid w:val="00DD0486"/>
    <w:rsid w:val="00DD068A"/>
    <w:rsid w:val="00DD07BD"/>
    <w:rsid w:val="00DD0A6B"/>
    <w:rsid w:val="00DD0D88"/>
    <w:rsid w:val="00DD16F4"/>
    <w:rsid w:val="00DD1D39"/>
    <w:rsid w:val="00DD1D42"/>
    <w:rsid w:val="00DD203C"/>
    <w:rsid w:val="00DD2571"/>
    <w:rsid w:val="00DD279C"/>
    <w:rsid w:val="00DD27C0"/>
    <w:rsid w:val="00DD3434"/>
    <w:rsid w:val="00DD36E8"/>
    <w:rsid w:val="00DD6B94"/>
    <w:rsid w:val="00DD711C"/>
    <w:rsid w:val="00DE0049"/>
    <w:rsid w:val="00DE015C"/>
    <w:rsid w:val="00DE084A"/>
    <w:rsid w:val="00DE1E1C"/>
    <w:rsid w:val="00DE1EDB"/>
    <w:rsid w:val="00DE3668"/>
    <w:rsid w:val="00DE3CFC"/>
    <w:rsid w:val="00DE4065"/>
    <w:rsid w:val="00DE4222"/>
    <w:rsid w:val="00DE599B"/>
    <w:rsid w:val="00DE5A27"/>
    <w:rsid w:val="00DE5CE0"/>
    <w:rsid w:val="00DE5E81"/>
    <w:rsid w:val="00DE6BC9"/>
    <w:rsid w:val="00DE6DF5"/>
    <w:rsid w:val="00DE6F48"/>
    <w:rsid w:val="00DE7A29"/>
    <w:rsid w:val="00DE7B81"/>
    <w:rsid w:val="00DF001C"/>
    <w:rsid w:val="00DF05A7"/>
    <w:rsid w:val="00DF05C8"/>
    <w:rsid w:val="00DF08F3"/>
    <w:rsid w:val="00DF0DEF"/>
    <w:rsid w:val="00DF154D"/>
    <w:rsid w:val="00DF16B3"/>
    <w:rsid w:val="00DF1C27"/>
    <w:rsid w:val="00DF1D60"/>
    <w:rsid w:val="00DF1EA9"/>
    <w:rsid w:val="00DF20B1"/>
    <w:rsid w:val="00DF2332"/>
    <w:rsid w:val="00DF3164"/>
    <w:rsid w:val="00DF3508"/>
    <w:rsid w:val="00DF35DA"/>
    <w:rsid w:val="00DF375F"/>
    <w:rsid w:val="00DF3930"/>
    <w:rsid w:val="00DF4021"/>
    <w:rsid w:val="00DF4231"/>
    <w:rsid w:val="00DF439D"/>
    <w:rsid w:val="00DF44C1"/>
    <w:rsid w:val="00DF4684"/>
    <w:rsid w:val="00DF46B5"/>
    <w:rsid w:val="00DF4E7A"/>
    <w:rsid w:val="00DF56F9"/>
    <w:rsid w:val="00DF59B5"/>
    <w:rsid w:val="00DF6CBE"/>
    <w:rsid w:val="00DF6CFA"/>
    <w:rsid w:val="00DF6F2F"/>
    <w:rsid w:val="00DF7146"/>
    <w:rsid w:val="00DF7633"/>
    <w:rsid w:val="00E00058"/>
    <w:rsid w:val="00E00226"/>
    <w:rsid w:val="00E011E6"/>
    <w:rsid w:val="00E01316"/>
    <w:rsid w:val="00E014C0"/>
    <w:rsid w:val="00E01BCB"/>
    <w:rsid w:val="00E01BFE"/>
    <w:rsid w:val="00E02A26"/>
    <w:rsid w:val="00E03DDF"/>
    <w:rsid w:val="00E04422"/>
    <w:rsid w:val="00E047F2"/>
    <w:rsid w:val="00E04B18"/>
    <w:rsid w:val="00E04CBF"/>
    <w:rsid w:val="00E058AA"/>
    <w:rsid w:val="00E05C03"/>
    <w:rsid w:val="00E06316"/>
    <w:rsid w:val="00E065C1"/>
    <w:rsid w:val="00E06ED0"/>
    <w:rsid w:val="00E0767C"/>
    <w:rsid w:val="00E104FD"/>
    <w:rsid w:val="00E107E0"/>
    <w:rsid w:val="00E10B2F"/>
    <w:rsid w:val="00E115E4"/>
    <w:rsid w:val="00E120E2"/>
    <w:rsid w:val="00E14ABC"/>
    <w:rsid w:val="00E14E35"/>
    <w:rsid w:val="00E154BA"/>
    <w:rsid w:val="00E1571D"/>
    <w:rsid w:val="00E157AE"/>
    <w:rsid w:val="00E157CB"/>
    <w:rsid w:val="00E15EBA"/>
    <w:rsid w:val="00E1613A"/>
    <w:rsid w:val="00E163AE"/>
    <w:rsid w:val="00E16625"/>
    <w:rsid w:val="00E16D05"/>
    <w:rsid w:val="00E177BA"/>
    <w:rsid w:val="00E1784C"/>
    <w:rsid w:val="00E202A9"/>
    <w:rsid w:val="00E207ED"/>
    <w:rsid w:val="00E21581"/>
    <w:rsid w:val="00E2159F"/>
    <w:rsid w:val="00E21FAD"/>
    <w:rsid w:val="00E222D0"/>
    <w:rsid w:val="00E22324"/>
    <w:rsid w:val="00E22EDF"/>
    <w:rsid w:val="00E25704"/>
    <w:rsid w:val="00E258B9"/>
    <w:rsid w:val="00E259F1"/>
    <w:rsid w:val="00E25D56"/>
    <w:rsid w:val="00E269DC"/>
    <w:rsid w:val="00E27C8D"/>
    <w:rsid w:val="00E27E7E"/>
    <w:rsid w:val="00E3098D"/>
    <w:rsid w:val="00E30CF9"/>
    <w:rsid w:val="00E3154D"/>
    <w:rsid w:val="00E31595"/>
    <w:rsid w:val="00E316DE"/>
    <w:rsid w:val="00E31A15"/>
    <w:rsid w:val="00E31FDE"/>
    <w:rsid w:val="00E320D0"/>
    <w:rsid w:val="00E32109"/>
    <w:rsid w:val="00E32CED"/>
    <w:rsid w:val="00E33786"/>
    <w:rsid w:val="00E33932"/>
    <w:rsid w:val="00E339E1"/>
    <w:rsid w:val="00E33D7F"/>
    <w:rsid w:val="00E33FBD"/>
    <w:rsid w:val="00E341A9"/>
    <w:rsid w:val="00E34687"/>
    <w:rsid w:val="00E34792"/>
    <w:rsid w:val="00E3496C"/>
    <w:rsid w:val="00E34B4B"/>
    <w:rsid w:val="00E34BF4"/>
    <w:rsid w:val="00E35445"/>
    <w:rsid w:val="00E35AF5"/>
    <w:rsid w:val="00E35FB8"/>
    <w:rsid w:val="00E36344"/>
    <w:rsid w:val="00E364F2"/>
    <w:rsid w:val="00E368B8"/>
    <w:rsid w:val="00E3695A"/>
    <w:rsid w:val="00E36B56"/>
    <w:rsid w:val="00E36BF1"/>
    <w:rsid w:val="00E3722B"/>
    <w:rsid w:val="00E404DF"/>
    <w:rsid w:val="00E40591"/>
    <w:rsid w:val="00E40598"/>
    <w:rsid w:val="00E40891"/>
    <w:rsid w:val="00E40CF6"/>
    <w:rsid w:val="00E40DAB"/>
    <w:rsid w:val="00E40E70"/>
    <w:rsid w:val="00E41BA2"/>
    <w:rsid w:val="00E420D7"/>
    <w:rsid w:val="00E42571"/>
    <w:rsid w:val="00E42DF1"/>
    <w:rsid w:val="00E43D23"/>
    <w:rsid w:val="00E43F79"/>
    <w:rsid w:val="00E444D3"/>
    <w:rsid w:val="00E44659"/>
    <w:rsid w:val="00E446CE"/>
    <w:rsid w:val="00E44885"/>
    <w:rsid w:val="00E449F8"/>
    <w:rsid w:val="00E44DF2"/>
    <w:rsid w:val="00E456C7"/>
    <w:rsid w:val="00E46927"/>
    <w:rsid w:val="00E46B8B"/>
    <w:rsid w:val="00E46CDE"/>
    <w:rsid w:val="00E46D9B"/>
    <w:rsid w:val="00E46E38"/>
    <w:rsid w:val="00E47735"/>
    <w:rsid w:val="00E50CFF"/>
    <w:rsid w:val="00E50EE1"/>
    <w:rsid w:val="00E5207F"/>
    <w:rsid w:val="00E520B7"/>
    <w:rsid w:val="00E5216F"/>
    <w:rsid w:val="00E52373"/>
    <w:rsid w:val="00E52936"/>
    <w:rsid w:val="00E531E3"/>
    <w:rsid w:val="00E5420F"/>
    <w:rsid w:val="00E5496E"/>
    <w:rsid w:val="00E54E83"/>
    <w:rsid w:val="00E550E7"/>
    <w:rsid w:val="00E553B5"/>
    <w:rsid w:val="00E56037"/>
    <w:rsid w:val="00E56142"/>
    <w:rsid w:val="00E561B2"/>
    <w:rsid w:val="00E563FD"/>
    <w:rsid w:val="00E56AA9"/>
    <w:rsid w:val="00E56FA7"/>
    <w:rsid w:val="00E57764"/>
    <w:rsid w:val="00E57896"/>
    <w:rsid w:val="00E57DCC"/>
    <w:rsid w:val="00E600B8"/>
    <w:rsid w:val="00E6091B"/>
    <w:rsid w:val="00E60B36"/>
    <w:rsid w:val="00E62B77"/>
    <w:rsid w:val="00E6343E"/>
    <w:rsid w:val="00E637F1"/>
    <w:rsid w:val="00E6381D"/>
    <w:rsid w:val="00E63AF8"/>
    <w:rsid w:val="00E63D7D"/>
    <w:rsid w:val="00E642C1"/>
    <w:rsid w:val="00E64489"/>
    <w:rsid w:val="00E6488C"/>
    <w:rsid w:val="00E6571B"/>
    <w:rsid w:val="00E67B33"/>
    <w:rsid w:val="00E67D37"/>
    <w:rsid w:val="00E7008F"/>
    <w:rsid w:val="00E70B69"/>
    <w:rsid w:val="00E70D58"/>
    <w:rsid w:val="00E70D77"/>
    <w:rsid w:val="00E7152A"/>
    <w:rsid w:val="00E727BF"/>
    <w:rsid w:val="00E72841"/>
    <w:rsid w:val="00E72A17"/>
    <w:rsid w:val="00E72E92"/>
    <w:rsid w:val="00E73181"/>
    <w:rsid w:val="00E731E5"/>
    <w:rsid w:val="00E7391C"/>
    <w:rsid w:val="00E73FDA"/>
    <w:rsid w:val="00E74129"/>
    <w:rsid w:val="00E74237"/>
    <w:rsid w:val="00E74FA8"/>
    <w:rsid w:val="00E75A8E"/>
    <w:rsid w:val="00E75BC4"/>
    <w:rsid w:val="00E7619F"/>
    <w:rsid w:val="00E76207"/>
    <w:rsid w:val="00E762A2"/>
    <w:rsid w:val="00E770BE"/>
    <w:rsid w:val="00E7722C"/>
    <w:rsid w:val="00E773FD"/>
    <w:rsid w:val="00E77798"/>
    <w:rsid w:val="00E778E8"/>
    <w:rsid w:val="00E7792A"/>
    <w:rsid w:val="00E77A9F"/>
    <w:rsid w:val="00E77E3D"/>
    <w:rsid w:val="00E8050C"/>
    <w:rsid w:val="00E80589"/>
    <w:rsid w:val="00E80639"/>
    <w:rsid w:val="00E80CC2"/>
    <w:rsid w:val="00E814B9"/>
    <w:rsid w:val="00E817FD"/>
    <w:rsid w:val="00E81D3B"/>
    <w:rsid w:val="00E81D44"/>
    <w:rsid w:val="00E82694"/>
    <w:rsid w:val="00E82814"/>
    <w:rsid w:val="00E8290F"/>
    <w:rsid w:val="00E835F8"/>
    <w:rsid w:val="00E83E16"/>
    <w:rsid w:val="00E83EA2"/>
    <w:rsid w:val="00E83F33"/>
    <w:rsid w:val="00E841A4"/>
    <w:rsid w:val="00E84553"/>
    <w:rsid w:val="00E85048"/>
    <w:rsid w:val="00E8604C"/>
    <w:rsid w:val="00E86163"/>
    <w:rsid w:val="00E865AB"/>
    <w:rsid w:val="00E865E9"/>
    <w:rsid w:val="00E86CA3"/>
    <w:rsid w:val="00E878A6"/>
    <w:rsid w:val="00E87D3C"/>
    <w:rsid w:val="00E905A6"/>
    <w:rsid w:val="00E90DAF"/>
    <w:rsid w:val="00E9198B"/>
    <w:rsid w:val="00E93B6B"/>
    <w:rsid w:val="00E93E4A"/>
    <w:rsid w:val="00E94083"/>
    <w:rsid w:val="00E94464"/>
    <w:rsid w:val="00E94F53"/>
    <w:rsid w:val="00E94FC9"/>
    <w:rsid w:val="00E95AEF"/>
    <w:rsid w:val="00E9684B"/>
    <w:rsid w:val="00E96BFC"/>
    <w:rsid w:val="00E97762"/>
    <w:rsid w:val="00E97A12"/>
    <w:rsid w:val="00E97C8F"/>
    <w:rsid w:val="00EA0C56"/>
    <w:rsid w:val="00EA0C84"/>
    <w:rsid w:val="00EA12CB"/>
    <w:rsid w:val="00EA1521"/>
    <w:rsid w:val="00EA1AF1"/>
    <w:rsid w:val="00EA1F36"/>
    <w:rsid w:val="00EA2173"/>
    <w:rsid w:val="00EA22EC"/>
    <w:rsid w:val="00EA23A9"/>
    <w:rsid w:val="00EA248B"/>
    <w:rsid w:val="00EA2770"/>
    <w:rsid w:val="00EA2F68"/>
    <w:rsid w:val="00EA4104"/>
    <w:rsid w:val="00EA4256"/>
    <w:rsid w:val="00EA427F"/>
    <w:rsid w:val="00EA47AB"/>
    <w:rsid w:val="00EA4D0B"/>
    <w:rsid w:val="00EA4E97"/>
    <w:rsid w:val="00EA504D"/>
    <w:rsid w:val="00EA5277"/>
    <w:rsid w:val="00EA5E3F"/>
    <w:rsid w:val="00EA6475"/>
    <w:rsid w:val="00EA72C4"/>
    <w:rsid w:val="00EA7F2D"/>
    <w:rsid w:val="00EB0100"/>
    <w:rsid w:val="00EB0336"/>
    <w:rsid w:val="00EB0550"/>
    <w:rsid w:val="00EB0853"/>
    <w:rsid w:val="00EB0EB0"/>
    <w:rsid w:val="00EB1124"/>
    <w:rsid w:val="00EB1971"/>
    <w:rsid w:val="00EB2563"/>
    <w:rsid w:val="00EB37BB"/>
    <w:rsid w:val="00EB3A1B"/>
    <w:rsid w:val="00EB4939"/>
    <w:rsid w:val="00EB4963"/>
    <w:rsid w:val="00EB4BFA"/>
    <w:rsid w:val="00EB5155"/>
    <w:rsid w:val="00EB547D"/>
    <w:rsid w:val="00EB5E81"/>
    <w:rsid w:val="00EB5F87"/>
    <w:rsid w:val="00EB63D7"/>
    <w:rsid w:val="00EB769D"/>
    <w:rsid w:val="00EB7884"/>
    <w:rsid w:val="00EC00FA"/>
    <w:rsid w:val="00EC03CB"/>
    <w:rsid w:val="00EC043A"/>
    <w:rsid w:val="00EC084F"/>
    <w:rsid w:val="00EC0914"/>
    <w:rsid w:val="00EC0C8F"/>
    <w:rsid w:val="00EC0D3F"/>
    <w:rsid w:val="00EC0E8A"/>
    <w:rsid w:val="00EC11AD"/>
    <w:rsid w:val="00EC14E2"/>
    <w:rsid w:val="00EC188E"/>
    <w:rsid w:val="00EC1DEE"/>
    <w:rsid w:val="00EC1E5A"/>
    <w:rsid w:val="00EC22D1"/>
    <w:rsid w:val="00EC270D"/>
    <w:rsid w:val="00EC27CB"/>
    <w:rsid w:val="00EC2D30"/>
    <w:rsid w:val="00EC3542"/>
    <w:rsid w:val="00EC3952"/>
    <w:rsid w:val="00EC3B95"/>
    <w:rsid w:val="00EC3F2B"/>
    <w:rsid w:val="00EC4963"/>
    <w:rsid w:val="00EC513D"/>
    <w:rsid w:val="00EC52DC"/>
    <w:rsid w:val="00EC60E2"/>
    <w:rsid w:val="00EC63AA"/>
    <w:rsid w:val="00EC63C5"/>
    <w:rsid w:val="00EC6F36"/>
    <w:rsid w:val="00EC7069"/>
    <w:rsid w:val="00EC731D"/>
    <w:rsid w:val="00ED01CC"/>
    <w:rsid w:val="00ED0559"/>
    <w:rsid w:val="00ED0A82"/>
    <w:rsid w:val="00ED0B32"/>
    <w:rsid w:val="00ED0C35"/>
    <w:rsid w:val="00ED16D8"/>
    <w:rsid w:val="00ED215E"/>
    <w:rsid w:val="00ED21C6"/>
    <w:rsid w:val="00ED23D4"/>
    <w:rsid w:val="00ED32D4"/>
    <w:rsid w:val="00ED3562"/>
    <w:rsid w:val="00ED36BB"/>
    <w:rsid w:val="00ED4D97"/>
    <w:rsid w:val="00ED5CE6"/>
    <w:rsid w:val="00ED5D8D"/>
    <w:rsid w:val="00ED5E23"/>
    <w:rsid w:val="00ED5E4B"/>
    <w:rsid w:val="00ED68EE"/>
    <w:rsid w:val="00ED7411"/>
    <w:rsid w:val="00ED77CE"/>
    <w:rsid w:val="00ED79B5"/>
    <w:rsid w:val="00EE0158"/>
    <w:rsid w:val="00EE0B4E"/>
    <w:rsid w:val="00EE0C61"/>
    <w:rsid w:val="00EE1169"/>
    <w:rsid w:val="00EE1226"/>
    <w:rsid w:val="00EE186E"/>
    <w:rsid w:val="00EE1CA5"/>
    <w:rsid w:val="00EE1CB0"/>
    <w:rsid w:val="00EE1DA4"/>
    <w:rsid w:val="00EE227E"/>
    <w:rsid w:val="00EE2B30"/>
    <w:rsid w:val="00EE3322"/>
    <w:rsid w:val="00EE446B"/>
    <w:rsid w:val="00EE4556"/>
    <w:rsid w:val="00EE46E0"/>
    <w:rsid w:val="00EE49F4"/>
    <w:rsid w:val="00EE4BF8"/>
    <w:rsid w:val="00EE4CC1"/>
    <w:rsid w:val="00EE534F"/>
    <w:rsid w:val="00EE5B7C"/>
    <w:rsid w:val="00EE5B98"/>
    <w:rsid w:val="00EE620C"/>
    <w:rsid w:val="00EE659E"/>
    <w:rsid w:val="00EE6B7B"/>
    <w:rsid w:val="00EE6B80"/>
    <w:rsid w:val="00EE7B07"/>
    <w:rsid w:val="00EE7DFA"/>
    <w:rsid w:val="00EF0519"/>
    <w:rsid w:val="00EF07E8"/>
    <w:rsid w:val="00EF08AE"/>
    <w:rsid w:val="00EF09B0"/>
    <w:rsid w:val="00EF0CF2"/>
    <w:rsid w:val="00EF10FD"/>
    <w:rsid w:val="00EF3959"/>
    <w:rsid w:val="00EF3B97"/>
    <w:rsid w:val="00EF4297"/>
    <w:rsid w:val="00EF45C2"/>
    <w:rsid w:val="00EF5263"/>
    <w:rsid w:val="00EF5676"/>
    <w:rsid w:val="00EF56F9"/>
    <w:rsid w:val="00EF5B85"/>
    <w:rsid w:val="00EF6875"/>
    <w:rsid w:val="00EF72D1"/>
    <w:rsid w:val="00EF79A1"/>
    <w:rsid w:val="00EF7F0B"/>
    <w:rsid w:val="00F006FB"/>
    <w:rsid w:val="00F00A35"/>
    <w:rsid w:val="00F00D3C"/>
    <w:rsid w:val="00F00F86"/>
    <w:rsid w:val="00F012AD"/>
    <w:rsid w:val="00F012E7"/>
    <w:rsid w:val="00F01A55"/>
    <w:rsid w:val="00F01D71"/>
    <w:rsid w:val="00F0312B"/>
    <w:rsid w:val="00F0342C"/>
    <w:rsid w:val="00F03714"/>
    <w:rsid w:val="00F03975"/>
    <w:rsid w:val="00F03C74"/>
    <w:rsid w:val="00F03ED7"/>
    <w:rsid w:val="00F04C44"/>
    <w:rsid w:val="00F04F91"/>
    <w:rsid w:val="00F056FC"/>
    <w:rsid w:val="00F05D08"/>
    <w:rsid w:val="00F05E8A"/>
    <w:rsid w:val="00F077D5"/>
    <w:rsid w:val="00F07DD1"/>
    <w:rsid w:val="00F07EE4"/>
    <w:rsid w:val="00F103F4"/>
    <w:rsid w:val="00F11519"/>
    <w:rsid w:val="00F117B9"/>
    <w:rsid w:val="00F11A7E"/>
    <w:rsid w:val="00F11EA3"/>
    <w:rsid w:val="00F1255E"/>
    <w:rsid w:val="00F135A2"/>
    <w:rsid w:val="00F1372F"/>
    <w:rsid w:val="00F1386B"/>
    <w:rsid w:val="00F1387D"/>
    <w:rsid w:val="00F13909"/>
    <w:rsid w:val="00F13B3E"/>
    <w:rsid w:val="00F1417F"/>
    <w:rsid w:val="00F14A44"/>
    <w:rsid w:val="00F14C38"/>
    <w:rsid w:val="00F15700"/>
    <w:rsid w:val="00F15915"/>
    <w:rsid w:val="00F15FA6"/>
    <w:rsid w:val="00F1608D"/>
    <w:rsid w:val="00F16935"/>
    <w:rsid w:val="00F16AFC"/>
    <w:rsid w:val="00F20591"/>
    <w:rsid w:val="00F210C7"/>
    <w:rsid w:val="00F2152F"/>
    <w:rsid w:val="00F2174E"/>
    <w:rsid w:val="00F22EEE"/>
    <w:rsid w:val="00F2313B"/>
    <w:rsid w:val="00F2365E"/>
    <w:rsid w:val="00F23B62"/>
    <w:rsid w:val="00F23B94"/>
    <w:rsid w:val="00F23E0E"/>
    <w:rsid w:val="00F2405D"/>
    <w:rsid w:val="00F242E3"/>
    <w:rsid w:val="00F24A92"/>
    <w:rsid w:val="00F24EA1"/>
    <w:rsid w:val="00F2568E"/>
    <w:rsid w:val="00F25D96"/>
    <w:rsid w:val="00F25D9A"/>
    <w:rsid w:val="00F25FB5"/>
    <w:rsid w:val="00F26001"/>
    <w:rsid w:val="00F26AB9"/>
    <w:rsid w:val="00F26DB9"/>
    <w:rsid w:val="00F273A7"/>
    <w:rsid w:val="00F27456"/>
    <w:rsid w:val="00F2747D"/>
    <w:rsid w:val="00F278EC"/>
    <w:rsid w:val="00F27D79"/>
    <w:rsid w:val="00F30E69"/>
    <w:rsid w:val="00F3104A"/>
    <w:rsid w:val="00F315D8"/>
    <w:rsid w:val="00F3176A"/>
    <w:rsid w:val="00F3184E"/>
    <w:rsid w:val="00F31D62"/>
    <w:rsid w:val="00F32819"/>
    <w:rsid w:val="00F3288D"/>
    <w:rsid w:val="00F332FE"/>
    <w:rsid w:val="00F335A8"/>
    <w:rsid w:val="00F342F2"/>
    <w:rsid w:val="00F347B4"/>
    <w:rsid w:val="00F35391"/>
    <w:rsid w:val="00F353A5"/>
    <w:rsid w:val="00F35DD7"/>
    <w:rsid w:val="00F35EC8"/>
    <w:rsid w:val="00F3617C"/>
    <w:rsid w:val="00F369EA"/>
    <w:rsid w:val="00F36C10"/>
    <w:rsid w:val="00F36C92"/>
    <w:rsid w:val="00F37854"/>
    <w:rsid w:val="00F37D7C"/>
    <w:rsid w:val="00F400C2"/>
    <w:rsid w:val="00F402AB"/>
    <w:rsid w:val="00F407CD"/>
    <w:rsid w:val="00F40ACD"/>
    <w:rsid w:val="00F40ADD"/>
    <w:rsid w:val="00F40CE6"/>
    <w:rsid w:val="00F42158"/>
    <w:rsid w:val="00F426B3"/>
    <w:rsid w:val="00F4322E"/>
    <w:rsid w:val="00F4411E"/>
    <w:rsid w:val="00F44D1C"/>
    <w:rsid w:val="00F44DCF"/>
    <w:rsid w:val="00F44F95"/>
    <w:rsid w:val="00F44FC0"/>
    <w:rsid w:val="00F456E5"/>
    <w:rsid w:val="00F46729"/>
    <w:rsid w:val="00F4696D"/>
    <w:rsid w:val="00F46BC8"/>
    <w:rsid w:val="00F47716"/>
    <w:rsid w:val="00F47A14"/>
    <w:rsid w:val="00F47CA8"/>
    <w:rsid w:val="00F508EB"/>
    <w:rsid w:val="00F50B49"/>
    <w:rsid w:val="00F50E1D"/>
    <w:rsid w:val="00F5266A"/>
    <w:rsid w:val="00F53495"/>
    <w:rsid w:val="00F53576"/>
    <w:rsid w:val="00F53A55"/>
    <w:rsid w:val="00F5414E"/>
    <w:rsid w:val="00F5419C"/>
    <w:rsid w:val="00F544DA"/>
    <w:rsid w:val="00F547B7"/>
    <w:rsid w:val="00F54A34"/>
    <w:rsid w:val="00F550F1"/>
    <w:rsid w:val="00F5544D"/>
    <w:rsid w:val="00F554E1"/>
    <w:rsid w:val="00F555C0"/>
    <w:rsid w:val="00F55DFE"/>
    <w:rsid w:val="00F567C4"/>
    <w:rsid w:val="00F56C3C"/>
    <w:rsid w:val="00F57817"/>
    <w:rsid w:val="00F60202"/>
    <w:rsid w:val="00F6071E"/>
    <w:rsid w:val="00F60B25"/>
    <w:rsid w:val="00F60BD1"/>
    <w:rsid w:val="00F60F3E"/>
    <w:rsid w:val="00F614C4"/>
    <w:rsid w:val="00F62405"/>
    <w:rsid w:val="00F62C5D"/>
    <w:rsid w:val="00F6436E"/>
    <w:rsid w:val="00F64CF6"/>
    <w:rsid w:val="00F64F6B"/>
    <w:rsid w:val="00F66097"/>
    <w:rsid w:val="00F66F2B"/>
    <w:rsid w:val="00F6744F"/>
    <w:rsid w:val="00F70255"/>
    <w:rsid w:val="00F70B07"/>
    <w:rsid w:val="00F725BA"/>
    <w:rsid w:val="00F7298B"/>
    <w:rsid w:val="00F73B62"/>
    <w:rsid w:val="00F74127"/>
    <w:rsid w:val="00F74FBD"/>
    <w:rsid w:val="00F758A9"/>
    <w:rsid w:val="00F76099"/>
    <w:rsid w:val="00F76E60"/>
    <w:rsid w:val="00F777D3"/>
    <w:rsid w:val="00F77A0A"/>
    <w:rsid w:val="00F77A1B"/>
    <w:rsid w:val="00F804D9"/>
    <w:rsid w:val="00F80733"/>
    <w:rsid w:val="00F8102B"/>
    <w:rsid w:val="00F810B7"/>
    <w:rsid w:val="00F81543"/>
    <w:rsid w:val="00F816FC"/>
    <w:rsid w:val="00F81BCF"/>
    <w:rsid w:val="00F81C4D"/>
    <w:rsid w:val="00F81DAC"/>
    <w:rsid w:val="00F82901"/>
    <w:rsid w:val="00F82A3C"/>
    <w:rsid w:val="00F842CB"/>
    <w:rsid w:val="00F8438D"/>
    <w:rsid w:val="00F84548"/>
    <w:rsid w:val="00F849D1"/>
    <w:rsid w:val="00F85758"/>
    <w:rsid w:val="00F85920"/>
    <w:rsid w:val="00F85A68"/>
    <w:rsid w:val="00F861E2"/>
    <w:rsid w:val="00F8664F"/>
    <w:rsid w:val="00F86FAC"/>
    <w:rsid w:val="00F87459"/>
    <w:rsid w:val="00F91363"/>
    <w:rsid w:val="00F913AA"/>
    <w:rsid w:val="00F9143B"/>
    <w:rsid w:val="00F91443"/>
    <w:rsid w:val="00F91727"/>
    <w:rsid w:val="00F91B99"/>
    <w:rsid w:val="00F91DBD"/>
    <w:rsid w:val="00F923F5"/>
    <w:rsid w:val="00F9251A"/>
    <w:rsid w:val="00F92629"/>
    <w:rsid w:val="00F9364F"/>
    <w:rsid w:val="00F936EC"/>
    <w:rsid w:val="00F96B56"/>
    <w:rsid w:val="00F96CAC"/>
    <w:rsid w:val="00F96F0B"/>
    <w:rsid w:val="00F97265"/>
    <w:rsid w:val="00F97405"/>
    <w:rsid w:val="00FA0461"/>
    <w:rsid w:val="00FA09DF"/>
    <w:rsid w:val="00FA0D77"/>
    <w:rsid w:val="00FA2797"/>
    <w:rsid w:val="00FA31D9"/>
    <w:rsid w:val="00FA3572"/>
    <w:rsid w:val="00FA3758"/>
    <w:rsid w:val="00FA39C8"/>
    <w:rsid w:val="00FA416D"/>
    <w:rsid w:val="00FA46E7"/>
    <w:rsid w:val="00FA4750"/>
    <w:rsid w:val="00FA5DCE"/>
    <w:rsid w:val="00FA5ED7"/>
    <w:rsid w:val="00FA6889"/>
    <w:rsid w:val="00FA7985"/>
    <w:rsid w:val="00FA7A18"/>
    <w:rsid w:val="00FA7C56"/>
    <w:rsid w:val="00FB03EE"/>
    <w:rsid w:val="00FB04CE"/>
    <w:rsid w:val="00FB05F9"/>
    <w:rsid w:val="00FB07A3"/>
    <w:rsid w:val="00FB1964"/>
    <w:rsid w:val="00FB1DAA"/>
    <w:rsid w:val="00FB24A3"/>
    <w:rsid w:val="00FB2AB8"/>
    <w:rsid w:val="00FB2AEB"/>
    <w:rsid w:val="00FB2BFD"/>
    <w:rsid w:val="00FB30DA"/>
    <w:rsid w:val="00FB34DB"/>
    <w:rsid w:val="00FB34FC"/>
    <w:rsid w:val="00FB36B3"/>
    <w:rsid w:val="00FB4140"/>
    <w:rsid w:val="00FB41DB"/>
    <w:rsid w:val="00FB4C69"/>
    <w:rsid w:val="00FB5315"/>
    <w:rsid w:val="00FB5618"/>
    <w:rsid w:val="00FB5AAD"/>
    <w:rsid w:val="00FB5C37"/>
    <w:rsid w:val="00FB6C6A"/>
    <w:rsid w:val="00FB6E62"/>
    <w:rsid w:val="00FB6FC9"/>
    <w:rsid w:val="00FC00BD"/>
    <w:rsid w:val="00FC0118"/>
    <w:rsid w:val="00FC0945"/>
    <w:rsid w:val="00FC0D32"/>
    <w:rsid w:val="00FC1043"/>
    <w:rsid w:val="00FC1B12"/>
    <w:rsid w:val="00FC2B2C"/>
    <w:rsid w:val="00FC2C7F"/>
    <w:rsid w:val="00FC37CE"/>
    <w:rsid w:val="00FC3AC7"/>
    <w:rsid w:val="00FC3DA9"/>
    <w:rsid w:val="00FC4548"/>
    <w:rsid w:val="00FC4D87"/>
    <w:rsid w:val="00FC5317"/>
    <w:rsid w:val="00FC560D"/>
    <w:rsid w:val="00FC59DF"/>
    <w:rsid w:val="00FC6C50"/>
    <w:rsid w:val="00FC7220"/>
    <w:rsid w:val="00FC769E"/>
    <w:rsid w:val="00FC77BE"/>
    <w:rsid w:val="00FC7A64"/>
    <w:rsid w:val="00FC7C75"/>
    <w:rsid w:val="00FD02C6"/>
    <w:rsid w:val="00FD080E"/>
    <w:rsid w:val="00FD12B5"/>
    <w:rsid w:val="00FD17A4"/>
    <w:rsid w:val="00FD196F"/>
    <w:rsid w:val="00FD19B9"/>
    <w:rsid w:val="00FD1D71"/>
    <w:rsid w:val="00FD1DB2"/>
    <w:rsid w:val="00FD20B4"/>
    <w:rsid w:val="00FD2F1E"/>
    <w:rsid w:val="00FD3650"/>
    <w:rsid w:val="00FD3F86"/>
    <w:rsid w:val="00FD48A6"/>
    <w:rsid w:val="00FD48ED"/>
    <w:rsid w:val="00FD4A4C"/>
    <w:rsid w:val="00FD4E28"/>
    <w:rsid w:val="00FD4FAC"/>
    <w:rsid w:val="00FD5FA1"/>
    <w:rsid w:val="00FD62BC"/>
    <w:rsid w:val="00FD6508"/>
    <w:rsid w:val="00FD6520"/>
    <w:rsid w:val="00FD66E1"/>
    <w:rsid w:val="00FD6896"/>
    <w:rsid w:val="00FD6A9D"/>
    <w:rsid w:val="00FD72EC"/>
    <w:rsid w:val="00FD790B"/>
    <w:rsid w:val="00FE0AD1"/>
    <w:rsid w:val="00FE294B"/>
    <w:rsid w:val="00FE3D77"/>
    <w:rsid w:val="00FE40E5"/>
    <w:rsid w:val="00FE4384"/>
    <w:rsid w:val="00FE466E"/>
    <w:rsid w:val="00FE572A"/>
    <w:rsid w:val="00FE5BB7"/>
    <w:rsid w:val="00FE5F82"/>
    <w:rsid w:val="00FE5FFE"/>
    <w:rsid w:val="00FE6450"/>
    <w:rsid w:val="00FE666C"/>
    <w:rsid w:val="00FE697F"/>
    <w:rsid w:val="00FE6C33"/>
    <w:rsid w:val="00FE6F09"/>
    <w:rsid w:val="00FE7682"/>
    <w:rsid w:val="00FF0047"/>
    <w:rsid w:val="00FF04FD"/>
    <w:rsid w:val="00FF082B"/>
    <w:rsid w:val="00FF08C9"/>
    <w:rsid w:val="00FF0BB4"/>
    <w:rsid w:val="00FF0DBB"/>
    <w:rsid w:val="00FF0E1E"/>
    <w:rsid w:val="00FF101A"/>
    <w:rsid w:val="00FF107E"/>
    <w:rsid w:val="00FF10DC"/>
    <w:rsid w:val="00FF196F"/>
    <w:rsid w:val="00FF2AFA"/>
    <w:rsid w:val="00FF2AFD"/>
    <w:rsid w:val="00FF34B4"/>
    <w:rsid w:val="00FF3F90"/>
    <w:rsid w:val="00FF459C"/>
    <w:rsid w:val="00FF49A3"/>
    <w:rsid w:val="00FF4B52"/>
    <w:rsid w:val="00FF4B74"/>
    <w:rsid w:val="00FF515C"/>
    <w:rsid w:val="00FF515D"/>
    <w:rsid w:val="00FF6629"/>
    <w:rsid w:val="00FF6E16"/>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8161F"/>
  </w:style>
  <w:style w:type="paragraph" w:styleId="Nagwek1">
    <w:name w:val="heading 1"/>
    <w:aliases w:val="Nagłówek DRUGI, Znak"/>
    <w:basedOn w:val="Normalny"/>
    <w:next w:val="Normalny"/>
    <w:link w:val="Nagwek1Znak1"/>
    <w:uiPriority w:val="9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uiPriority w:val="99"/>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uiPriority w:val="99"/>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
    <w:link w:val="Akapitzlist"/>
    <w:uiPriority w:val="34"/>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uiPriority w:val="99"/>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semiHidden/>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semiHidden/>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semiHidden/>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semiHidden/>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semiHidden/>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character" w:styleId="Nierozpoznanawzmianka">
    <w:name w:val="Unresolved Mention"/>
    <w:basedOn w:val="Domylnaczcionkaakapitu"/>
    <w:uiPriority w:val="99"/>
    <w:semiHidden/>
    <w:unhideWhenUsed/>
    <w:rsid w:val="0045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664745391">
      <w:bodyDiv w:val="1"/>
      <w:marLeft w:val="0"/>
      <w:marRight w:val="0"/>
      <w:marTop w:val="0"/>
      <w:marBottom w:val="0"/>
      <w:divBdr>
        <w:top w:val="none" w:sz="0" w:space="0" w:color="auto"/>
        <w:left w:val="none" w:sz="0" w:space="0" w:color="auto"/>
        <w:bottom w:val="none" w:sz="0" w:space="0" w:color="auto"/>
        <w:right w:val="none" w:sz="0" w:space="0" w:color="auto"/>
      </w:divBdr>
    </w:div>
    <w:div w:id="826634031">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0418b9422010ac8084dc3bb2b532989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5c418bc4cf48b38c8722270619609b7"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27014-B283-4934-B5E9-48883F2D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61623-2FD0-4108-B210-678A6446F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4.xml><?xml version="1.0" encoding="utf-8"?>
<ds:datastoreItem xmlns:ds="http://schemas.openxmlformats.org/officeDocument/2006/customXml" ds:itemID="{60480570-A82D-4E23-A803-FFE28D97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8032</Words>
  <Characters>48196</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Szymankiewicz Monika</cp:lastModifiedBy>
  <cp:revision>2</cp:revision>
  <cp:lastPrinted>2025-04-22T05:52:00Z</cp:lastPrinted>
  <dcterms:created xsi:type="dcterms:W3CDTF">2026-05-19T10:31:00Z</dcterms:created>
  <dcterms:modified xsi:type="dcterms:W3CDTF">2026-05-19T10:31:00Z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