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DCEC" w14:textId="3969B4C0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97FD9">
        <w:rPr>
          <w:color w:val="000000" w:themeColor="text1"/>
        </w:rPr>
        <w:t>915/165/VII/2026</w:t>
      </w:r>
    </w:p>
    <w:p w14:paraId="644F054D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68B4452" w14:textId="6AFE1C69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97FD9">
        <w:rPr>
          <w:color w:val="000000" w:themeColor="text1"/>
        </w:rPr>
        <w:t>13.05.2026 r.</w:t>
      </w:r>
    </w:p>
    <w:p w14:paraId="67C8E676" w14:textId="77777777" w:rsidR="00310921" w:rsidRPr="00906273" w:rsidRDefault="00310921" w:rsidP="00310921">
      <w:pPr>
        <w:pStyle w:val="Tre0"/>
      </w:pPr>
    </w:p>
    <w:p w14:paraId="213E338E" w14:textId="77777777" w:rsidR="00310921" w:rsidRPr="00906273" w:rsidRDefault="00310921" w:rsidP="00310921">
      <w:pPr>
        <w:pStyle w:val="Tre0"/>
      </w:pPr>
    </w:p>
    <w:p w14:paraId="6A4C9DA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184841E5" w14:textId="17181B41" w:rsidR="00906273" w:rsidRPr="00906273" w:rsidRDefault="00DD68F1" w:rsidP="00B457AF">
      <w:pPr>
        <w:pStyle w:val="TreBold"/>
      </w:pPr>
      <w:r>
        <w:t xml:space="preserve">powołania komisji konkursowej </w:t>
      </w:r>
      <w:r>
        <w:rPr>
          <w:rFonts w:cs="Arial"/>
        </w:rPr>
        <w:t>opiniującej</w:t>
      </w:r>
      <w:r w:rsidRPr="009D13F5">
        <w:rPr>
          <w:rFonts w:cs="Arial"/>
        </w:rPr>
        <w:t xml:space="preserve"> oferty złożone do konkursu ofert na wybór Realizatora zadania publicznego Województwa Śląskiego </w:t>
      </w:r>
      <w:r w:rsidRPr="0050752F">
        <w:rPr>
          <w:rFonts w:cs="Arial"/>
        </w:rPr>
        <w:t xml:space="preserve">w dziedzinie polityki społecznej </w:t>
      </w:r>
      <w:r>
        <w:rPr>
          <w:rFonts w:cs="Arial"/>
        </w:rPr>
        <w:br/>
      </w:r>
      <w:r w:rsidRPr="0050752F">
        <w:rPr>
          <w:rFonts w:cs="Arial"/>
        </w:rPr>
        <w:t>w tym,</w:t>
      </w:r>
      <w:r w:rsidR="00AB6256">
        <w:rPr>
          <w:rFonts w:cs="Arial"/>
        </w:rPr>
        <w:t xml:space="preserve"> w szczególności,</w:t>
      </w:r>
      <w:r w:rsidRPr="0050752F">
        <w:rPr>
          <w:rFonts w:cs="Arial"/>
        </w:rPr>
        <w:t xml:space="preserve"> w obszarze budowania odporności społecznej i zdrowia psychicznego dzieci i</w:t>
      </w:r>
      <w:r>
        <w:rPr>
          <w:rFonts w:cs="Arial"/>
        </w:rPr>
        <w:t> </w:t>
      </w:r>
      <w:r w:rsidRPr="0050752F">
        <w:rPr>
          <w:rFonts w:cs="Arial"/>
        </w:rPr>
        <w:t xml:space="preserve">młodzieży, integracji społecznej i przeciwdziałania wykluczeniu </w:t>
      </w:r>
      <w:r>
        <w:rPr>
          <w:rFonts w:cs="Arial"/>
        </w:rPr>
        <w:br/>
      </w:r>
      <w:r w:rsidRPr="0050752F">
        <w:rPr>
          <w:rFonts w:cs="Arial"/>
        </w:rPr>
        <w:t>w 2026 roku</w:t>
      </w:r>
    </w:p>
    <w:p w14:paraId="2714B334" w14:textId="77777777" w:rsidR="00670C97" w:rsidRPr="00906273" w:rsidRDefault="00670C97" w:rsidP="00B457AF">
      <w:pPr>
        <w:pStyle w:val="TreBold"/>
      </w:pPr>
    </w:p>
    <w:p w14:paraId="6FA38DA9" w14:textId="3C0AA3A3" w:rsidR="00DD68F1" w:rsidRDefault="00DD68F1" w:rsidP="00DD68F1">
      <w:pPr>
        <w:spacing w:line="268" w:lineRule="exact"/>
      </w:pPr>
      <w:r w:rsidRPr="009D13F5">
        <w:rPr>
          <w:rFonts w:cs="Arial"/>
        </w:rPr>
        <w:t xml:space="preserve">Na podstawie: </w:t>
      </w:r>
      <w:r w:rsidRPr="0050752F">
        <w:rPr>
          <w:rFonts w:cs="Arial"/>
        </w:rPr>
        <w:t xml:space="preserve">art. 14 ust. 1 pkt </w:t>
      </w:r>
      <w:r>
        <w:rPr>
          <w:rFonts w:cs="Arial"/>
        </w:rPr>
        <w:t xml:space="preserve">2, 4 oraz </w:t>
      </w:r>
      <w:r w:rsidRPr="0050752F">
        <w:rPr>
          <w:rFonts w:cs="Arial"/>
        </w:rPr>
        <w:t>art. 41 ust. 1 ustawy z dnia 5 czerwca 1998 roku o</w:t>
      </w:r>
      <w:r>
        <w:rPr>
          <w:rFonts w:cs="Arial"/>
        </w:rPr>
        <w:t> </w:t>
      </w:r>
      <w:r w:rsidRPr="0050752F">
        <w:rPr>
          <w:rFonts w:cs="Arial"/>
        </w:rPr>
        <w:t>samorządzie województwa (</w:t>
      </w:r>
      <w:proofErr w:type="spellStart"/>
      <w:r w:rsidRPr="0050752F">
        <w:rPr>
          <w:rFonts w:cs="Arial"/>
        </w:rPr>
        <w:t>t</w:t>
      </w:r>
      <w:r>
        <w:rPr>
          <w:rFonts w:cs="Arial"/>
        </w:rPr>
        <w:t>.j</w:t>
      </w:r>
      <w:proofErr w:type="spellEnd"/>
      <w:r>
        <w:rPr>
          <w:rFonts w:cs="Arial"/>
        </w:rPr>
        <w:t>.</w:t>
      </w:r>
      <w:r w:rsidRPr="0050752F">
        <w:rPr>
          <w:rFonts w:cs="Arial"/>
        </w:rPr>
        <w:t xml:space="preserve">: Dz. U. z 2025 r., poz. 581 z </w:t>
      </w:r>
      <w:proofErr w:type="spellStart"/>
      <w:r w:rsidRPr="0050752F">
        <w:rPr>
          <w:rFonts w:cs="Arial"/>
        </w:rPr>
        <w:t>późn</w:t>
      </w:r>
      <w:proofErr w:type="spellEnd"/>
      <w:r w:rsidRPr="0050752F">
        <w:rPr>
          <w:rFonts w:cs="Arial"/>
        </w:rPr>
        <w:t xml:space="preserve">. zm.), art. 15 ust. 2a, </w:t>
      </w:r>
      <w:r>
        <w:rPr>
          <w:rFonts w:cs="Arial"/>
        </w:rPr>
        <w:t>2b,</w:t>
      </w:r>
      <w:r w:rsidRPr="0050752F">
        <w:rPr>
          <w:rFonts w:cs="Arial"/>
        </w:rPr>
        <w:t xml:space="preserve">2d </w:t>
      </w:r>
      <w:r>
        <w:rPr>
          <w:rFonts w:cs="Arial"/>
        </w:rPr>
        <w:t xml:space="preserve">– 2e </w:t>
      </w:r>
      <w:r w:rsidRPr="0050752F">
        <w:rPr>
          <w:rFonts w:cs="Arial"/>
        </w:rPr>
        <w:t>ustawy z dnia 24 kwietnia 2003 roku</w:t>
      </w:r>
      <w:r>
        <w:t xml:space="preserve"> </w:t>
      </w:r>
      <w:r w:rsidRPr="0050752F">
        <w:rPr>
          <w:rFonts w:cs="Arial"/>
        </w:rPr>
        <w:t>o działalności pożytku publicznego i o wolontariacie (</w:t>
      </w:r>
      <w:proofErr w:type="spellStart"/>
      <w:r w:rsidRPr="0050752F">
        <w:rPr>
          <w:rFonts w:cs="Arial"/>
        </w:rPr>
        <w:t>t</w:t>
      </w:r>
      <w:r>
        <w:rPr>
          <w:rFonts w:cs="Arial"/>
        </w:rPr>
        <w:t>.j</w:t>
      </w:r>
      <w:proofErr w:type="spellEnd"/>
      <w:r>
        <w:rPr>
          <w:rFonts w:cs="Arial"/>
        </w:rPr>
        <w:t>.</w:t>
      </w:r>
      <w:r w:rsidRPr="0050752F">
        <w:rPr>
          <w:rFonts w:cs="Arial"/>
        </w:rPr>
        <w:t xml:space="preserve">: Dz. U. z 2025 r., poz. 1338 z </w:t>
      </w:r>
      <w:proofErr w:type="spellStart"/>
      <w:r w:rsidRPr="0050752F">
        <w:rPr>
          <w:rFonts w:cs="Arial"/>
        </w:rPr>
        <w:t>późn</w:t>
      </w:r>
      <w:proofErr w:type="spellEnd"/>
      <w:r w:rsidRPr="0050752F">
        <w:rPr>
          <w:rFonts w:cs="Arial"/>
        </w:rPr>
        <w:t xml:space="preserve">. zm.), art. 221 </w:t>
      </w:r>
      <w:r w:rsidR="00951C14">
        <w:rPr>
          <w:rFonts w:cs="Arial"/>
        </w:rPr>
        <w:t xml:space="preserve">ust. 1 i 2 </w:t>
      </w:r>
      <w:r w:rsidRPr="0050752F">
        <w:rPr>
          <w:rFonts w:cs="Arial"/>
        </w:rPr>
        <w:t>ustawy z dnia 27 sierpnia 2009 roku o finansach publicznych (</w:t>
      </w:r>
      <w:proofErr w:type="spellStart"/>
      <w:r w:rsidRPr="0050752F">
        <w:rPr>
          <w:rFonts w:cs="Arial"/>
        </w:rPr>
        <w:t>t</w:t>
      </w:r>
      <w:r>
        <w:rPr>
          <w:rFonts w:cs="Arial"/>
        </w:rPr>
        <w:t>.j</w:t>
      </w:r>
      <w:proofErr w:type="spellEnd"/>
      <w:r>
        <w:rPr>
          <w:rFonts w:cs="Arial"/>
        </w:rPr>
        <w:t>.</w:t>
      </w:r>
      <w:r w:rsidRPr="0050752F">
        <w:rPr>
          <w:rFonts w:cs="Arial"/>
        </w:rPr>
        <w:t xml:space="preserve">: Dz. U. z 2025 r., poz. 1483 z </w:t>
      </w:r>
      <w:proofErr w:type="spellStart"/>
      <w:r w:rsidRPr="0050752F">
        <w:rPr>
          <w:rFonts w:cs="Arial"/>
        </w:rPr>
        <w:t>późn</w:t>
      </w:r>
      <w:proofErr w:type="spellEnd"/>
      <w:r w:rsidRPr="0050752F">
        <w:rPr>
          <w:rFonts w:cs="Arial"/>
        </w:rPr>
        <w:t>. zm.), uchwał</w:t>
      </w:r>
      <w:r w:rsidR="00951C14">
        <w:rPr>
          <w:rFonts w:cs="Arial"/>
        </w:rPr>
        <w:t>y</w:t>
      </w:r>
      <w:r w:rsidRPr="0050752F">
        <w:rPr>
          <w:rFonts w:cs="Arial"/>
        </w:rPr>
        <w:t xml:space="preserve"> </w:t>
      </w:r>
      <w:r>
        <w:rPr>
          <w:rFonts w:cs="Arial"/>
        </w:rPr>
        <w:t>Sejmiku Województwa Śląskiego n</w:t>
      </w:r>
      <w:r w:rsidRPr="0050752F">
        <w:rPr>
          <w:rFonts w:cs="Arial"/>
        </w:rPr>
        <w:t xml:space="preserve">r VII/20/11/2025 z dnia 17 listopada 2025 r. w sprawie przyjęcia Programu współpracy Samorządu Województwa Śląskiego z organizacjami pozarządowymi oraz podmiotami wymienionymi w art. 3 ust. 3 ustawy o działalności pożytku publicznego i o wolontariacie na rok 2026 (Dz. Urz. Woj. Śl. </w:t>
      </w:r>
      <w:r>
        <w:rPr>
          <w:rFonts w:cs="Arial"/>
        </w:rPr>
        <w:t>z </w:t>
      </w:r>
      <w:r w:rsidRPr="0050752F">
        <w:rPr>
          <w:rFonts w:cs="Arial"/>
        </w:rPr>
        <w:t>2025 r., poz. 6774)</w:t>
      </w:r>
    </w:p>
    <w:p w14:paraId="0254858E" w14:textId="707E79B6" w:rsidR="00DC0A74" w:rsidRPr="00906273" w:rsidRDefault="00DC0A74" w:rsidP="0051520A">
      <w:pPr>
        <w:pStyle w:val="Tre134"/>
      </w:pPr>
    </w:p>
    <w:p w14:paraId="7F944B6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771CF4A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E2736D" w14:textId="77777777" w:rsidR="00A14375" w:rsidRPr="00906273" w:rsidRDefault="00A14375" w:rsidP="00B457AF">
      <w:pPr>
        <w:pStyle w:val="TreBold"/>
      </w:pPr>
    </w:p>
    <w:p w14:paraId="0672DE77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7FCD21BD" w14:textId="77777777" w:rsidR="007D4386" w:rsidRDefault="007D4386" w:rsidP="007D4386">
      <w:pPr>
        <w:pStyle w:val="rodekTre13"/>
      </w:pPr>
    </w:p>
    <w:p w14:paraId="5A7F2789" w14:textId="3C7F0A66" w:rsidR="00DD68F1" w:rsidRPr="0050752F" w:rsidRDefault="00DD68F1" w:rsidP="00DD68F1">
      <w:pPr>
        <w:pStyle w:val="rodekTre13"/>
        <w:jc w:val="left"/>
        <w:rPr>
          <w:rFonts w:cs="Arial"/>
          <w:szCs w:val="21"/>
        </w:rPr>
      </w:pPr>
      <w:r>
        <w:rPr>
          <w:bCs/>
        </w:rPr>
        <w:t xml:space="preserve">Powołuje się komisję konkursową opiniującą </w:t>
      </w:r>
      <w:r>
        <w:rPr>
          <w:rFonts w:cs="Arial"/>
          <w:szCs w:val="21"/>
        </w:rPr>
        <w:t xml:space="preserve">oferty złożone do </w:t>
      </w:r>
      <w:r w:rsidRPr="00743282">
        <w:rPr>
          <w:rFonts w:cs="Arial"/>
          <w:szCs w:val="21"/>
        </w:rPr>
        <w:t xml:space="preserve">konkursu </w:t>
      </w:r>
      <w:r w:rsidRPr="006C00AD">
        <w:rPr>
          <w:rFonts w:cs="Arial"/>
          <w:szCs w:val="21"/>
        </w:rPr>
        <w:t xml:space="preserve">ofert </w:t>
      </w:r>
      <w:bookmarkStart w:id="0" w:name="_Hlk45174654"/>
      <w:r>
        <w:rPr>
          <w:rFonts w:cs="Arial"/>
          <w:szCs w:val="21"/>
        </w:rPr>
        <w:t xml:space="preserve">na </w:t>
      </w:r>
      <w:r w:rsidRPr="005415F9">
        <w:rPr>
          <w:rFonts w:cs="Arial"/>
          <w:szCs w:val="21"/>
        </w:rPr>
        <w:t>wybór Realizatora zadania publicznego Województwa Śląskiego</w:t>
      </w:r>
      <w:r>
        <w:rPr>
          <w:rFonts w:cs="Arial"/>
          <w:szCs w:val="21"/>
        </w:rPr>
        <w:t xml:space="preserve"> </w:t>
      </w:r>
      <w:r w:rsidRPr="0050752F">
        <w:rPr>
          <w:rFonts w:cs="Arial"/>
          <w:szCs w:val="21"/>
        </w:rPr>
        <w:t>w dziedzinie polityki społecznej w tym,</w:t>
      </w:r>
      <w:r w:rsidR="00951C14">
        <w:rPr>
          <w:rFonts w:cs="Arial"/>
          <w:szCs w:val="21"/>
        </w:rPr>
        <w:t xml:space="preserve"> w szczególności,</w:t>
      </w:r>
      <w:r w:rsidRPr="0050752F">
        <w:rPr>
          <w:rFonts w:cs="Arial"/>
          <w:szCs w:val="21"/>
        </w:rPr>
        <w:t xml:space="preserve"> w obszarze budowania odporności społecznej i zdrowia psychicznego dzieci </w:t>
      </w:r>
      <w:r>
        <w:rPr>
          <w:rFonts w:cs="Arial"/>
          <w:szCs w:val="21"/>
        </w:rPr>
        <w:br/>
      </w:r>
      <w:r w:rsidRPr="0050752F">
        <w:rPr>
          <w:rFonts w:cs="Arial"/>
          <w:szCs w:val="21"/>
        </w:rPr>
        <w:t xml:space="preserve">i młodzieży, integracji społecznej i przeciwdziałania wykluczeniu </w:t>
      </w:r>
    </w:p>
    <w:p w14:paraId="5B1C8FC1" w14:textId="3FF981DD" w:rsidR="00DD68F1" w:rsidRPr="005415F9" w:rsidRDefault="00DD68F1" w:rsidP="00DD68F1">
      <w:pPr>
        <w:pStyle w:val="rodekTre13"/>
        <w:jc w:val="left"/>
        <w:rPr>
          <w:rFonts w:cs="Arial"/>
          <w:szCs w:val="21"/>
        </w:rPr>
      </w:pPr>
      <w:r w:rsidRPr="0050752F">
        <w:rPr>
          <w:rFonts w:cs="Arial"/>
          <w:szCs w:val="21"/>
        </w:rPr>
        <w:t xml:space="preserve">w 2026 roku </w:t>
      </w:r>
      <w:r>
        <w:rPr>
          <w:rFonts w:cs="Arial"/>
          <w:szCs w:val="21"/>
        </w:rPr>
        <w:t xml:space="preserve">w </w:t>
      </w:r>
      <w:r w:rsidRPr="00CF6676">
        <w:rPr>
          <w:rFonts w:cs="Arial"/>
        </w:rPr>
        <w:t>składzie:</w:t>
      </w:r>
    </w:p>
    <w:p w14:paraId="71C3C8E9" w14:textId="77777777" w:rsidR="00DD68F1" w:rsidRPr="00CF6676" w:rsidRDefault="00DD68F1" w:rsidP="00DD68F1">
      <w:pPr>
        <w:pStyle w:val="rodekTre13"/>
        <w:numPr>
          <w:ilvl w:val="0"/>
          <w:numId w:val="5"/>
        </w:numPr>
        <w:jc w:val="left"/>
        <w:rPr>
          <w:rFonts w:cs="Arial"/>
        </w:rPr>
      </w:pPr>
      <w:bookmarkStart w:id="1" w:name="_Hlk163553590"/>
      <w:r w:rsidRPr="00CF6676">
        <w:rPr>
          <w:rFonts w:cs="Arial"/>
        </w:rPr>
        <w:t xml:space="preserve">Przewodnicząca komisji: </w:t>
      </w:r>
      <w:r>
        <w:rPr>
          <w:rFonts w:cs="Arial"/>
        </w:rPr>
        <w:t>Dorota Konieczny - Simela</w:t>
      </w:r>
      <w:r w:rsidRPr="00CF6676">
        <w:rPr>
          <w:rFonts w:cs="Arial"/>
        </w:rPr>
        <w:t xml:space="preserve"> – </w:t>
      </w:r>
      <w:r>
        <w:rPr>
          <w:rFonts w:cs="Arial"/>
        </w:rPr>
        <w:t>Dyrektor Biura Spraw Społecznych</w:t>
      </w:r>
      <w:r w:rsidRPr="00CF6676">
        <w:rPr>
          <w:rFonts w:cs="Arial"/>
        </w:rPr>
        <w:t>,</w:t>
      </w:r>
    </w:p>
    <w:p w14:paraId="7EFF7EC3" w14:textId="77777777" w:rsidR="00DD68F1" w:rsidRPr="00CF6676" w:rsidRDefault="00DD68F1" w:rsidP="00DD68F1">
      <w:pPr>
        <w:pStyle w:val="rodekTre13"/>
        <w:numPr>
          <w:ilvl w:val="0"/>
          <w:numId w:val="5"/>
        </w:numPr>
        <w:jc w:val="left"/>
        <w:rPr>
          <w:rFonts w:cs="Arial"/>
        </w:rPr>
      </w:pPr>
      <w:r w:rsidRPr="00CF6676">
        <w:rPr>
          <w:rFonts w:cs="Arial"/>
        </w:rPr>
        <w:t xml:space="preserve">Zastępca przewodniczącej komisji: </w:t>
      </w:r>
      <w:r>
        <w:rPr>
          <w:rFonts w:cs="Arial"/>
        </w:rPr>
        <w:t>Monika Siemion</w:t>
      </w:r>
      <w:r w:rsidRPr="00CF6676">
        <w:rPr>
          <w:rFonts w:cs="Arial"/>
        </w:rPr>
        <w:t xml:space="preserve"> – </w:t>
      </w:r>
      <w:r>
        <w:rPr>
          <w:rFonts w:cs="Arial"/>
        </w:rPr>
        <w:t>Zastępca Dyrektora Biura Spraw Społecznych</w:t>
      </w:r>
      <w:r w:rsidRPr="00CF6676">
        <w:rPr>
          <w:rFonts w:cs="Arial"/>
        </w:rPr>
        <w:t>,</w:t>
      </w:r>
    </w:p>
    <w:p w14:paraId="171C1381" w14:textId="77777777" w:rsidR="00DD68F1" w:rsidRPr="00CF6676" w:rsidRDefault="00DD68F1" w:rsidP="00DD68F1">
      <w:pPr>
        <w:pStyle w:val="rodekTre13"/>
        <w:numPr>
          <w:ilvl w:val="0"/>
          <w:numId w:val="5"/>
        </w:numPr>
        <w:jc w:val="left"/>
        <w:rPr>
          <w:rFonts w:cs="Arial"/>
        </w:rPr>
      </w:pPr>
      <w:r w:rsidRPr="00CF6676">
        <w:rPr>
          <w:rFonts w:cs="Arial"/>
        </w:rPr>
        <w:t xml:space="preserve">Członek komisji: </w:t>
      </w:r>
      <w:r>
        <w:rPr>
          <w:rFonts w:cs="Arial"/>
        </w:rPr>
        <w:t>Sabina Heller</w:t>
      </w:r>
      <w:r w:rsidRPr="00CF6676">
        <w:rPr>
          <w:rFonts w:cs="Arial"/>
        </w:rPr>
        <w:t xml:space="preserve"> – </w:t>
      </w:r>
      <w:r>
        <w:rPr>
          <w:rFonts w:cs="Arial"/>
        </w:rPr>
        <w:t>Członek Biura Spraw Społecznych,</w:t>
      </w:r>
    </w:p>
    <w:p w14:paraId="2B24F543" w14:textId="179F697E" w:rsidR="00DD68F1" w:rsidRDefault="00DD68F1" w:rsidP="00DD68F1">
      <w:pPr>
        <w:pStyle w:val="rodekTre13"/>
        <w:numPr>
          <w:ilvl w:val="0"/>
          <w:numId w:val="5"/>
        </w:numPr>
        <w:jc w:val="left"/>
        <w:rPr>
          <w:rFonts w:cs="Arial"/>
        </w:rPr>
      </w:pPr>
      <w:r w:rsidRPr="00CF6676">
        <w:rPr>
          <w:rFonts w:cs="Arial"/>
        </w:rPr>
        <w:t xml:space="preserve">Członek komisji: </w:t>
      </w:r>
      <w:r>
        <w:rPr>
          <w:rFonts w:cs="Arial"/>
        </w:rPr>
        <w:t>Jan Zieliński</w:t>
      </w:r>
      <w:r w:rsidRPr="00CF6676">
        <w:rPr>
          <w:rFonts w:cs="Arial"/>
          <w:b/>
        </w:rPr>
        <w:t xml:space="preserve"> </w:t>
      </w:r>
      <w:r w:rsidRPr="00CF6676">
        <w:rPr>
          <w:rFonts w:cs="Arial"/>
        </w:rPr>
        <w:t xml:space="preserve"> – </w:t>
      </w:r>
      <w:bookmarkEnd w:id="1"/>
      <w:r>
        <w:rPr>
          <w:rFonts w:cs="Arial"/>
        </w:rPr>
        <w:t>Członek Biura Spraw Społecznych.</w:t>
      </w:r>
      <w:bookmarkEnd w:id="0"/>
    </w:p>
    <w:p w14:paraId="599EC051" w14:textId="01DC58BE" w:rsidR="00FB6A4B" w:rsidRDefault="00FB6A4B" w:rsidP="00FB6A4B">
      <w:pPr>
        <w:pStyle w:val="TreBold"/>
        <w:jc w:val="left"/>
      </w:pPr>
    </w:p>
    <w:p w14:paraId="60D83133" w14:textId="77777777" w:rsidR="00FB6A4B" w:rsidRDefault="00FB6A4B" w:rsidP="00FB6A4B">
      <w:pPr>
        <w:pStyle w:val="rodekTre13"/>
      </w:pPr>
      <w:r>
        <w:t>§ 2.</w:t>
      </w:r>
    </w:p>
    <w:p w14:paraId="06BE6EE7" w14:textId="77777777" w:rsidR="00FB6A4B" w:rsidRPr="00FB6A4B" w:rsidRDefault="00FB6A4B" w:rsidP="00FB6A4B">
      <w:pPr>
        <w:pStyle w:val="TreBold"/>
        <w:jc w:val="left"/>
      </w:pPr>
    </w:p>
    <w:p w14:paraId="5BC5855D" w14:textId="09D6DF89" w:rsidR="003E2CE4" w:rsidRPr="003E2CE4" w:rsidRDefault="003E2CE4" w:rsidP="00FB6A4B">
      <w:pPr>
        <w:pStyle w:val="rodekTre13"/>
        <w:jc w:val="left"/>
        <w:rPr>
          <w:rFonts w:cs="Arial"/>
          <w:szCs w:val="21"/>
        </w:rPr>
      </w:pPr>
      <w:r>
        <w:t xml:space="preserve">Do </w:t>
      </w:r>
      <w:r w:rsidRPr="003E2CE4">
        <w:rPr>
          <w:szCs w:val="21"/>
        </w:rPr>
        <w:t>prac komisji zaprasza się z głosem doradczym</w:t>
      </w:r>
      <w:r w:rsidR="00FB6A4B">
        <w:rPr>
          <w:rFonts w:cs="Arial"/>
          <w:szCs w:val="21"/>
        </w:rPr>
        <w:t xml:space="preserve"> </w:t>
      </w:r>
      <w:r w:rsidRPr="003E2CE4">
        <w:rPr>
          <w:rFonts w:cs="Arial"/>
          <w:bCs/>
          <w:szCs w:val="21"/>
        </w:rPr>
        <w:t>Ew</w:t>
      </w:r>
      <w:r w:rsidR="00FB6A4B">
        <w:rPr>
          <w:rFonts w:cs="Arial"/>
          <w:bCs/>
          <w:szCs w:val="21"/>
        </w:rPr>
        <w:t>ę</w:t>
      </w:r>
      <w:r w:rsidRPr="003E2CE4">
        <w:rPr>
          <w:rFonts w:cs="Arial"/>
          <w:bCs/>
          <w:szCs w:val="21"/>
        </w:rPr>
        <w:t xml:space="preserve"> Chmielorz</w:t>
      </w:r>
      <w:r w:rsidR="00FB6A4B">
        <w:rPr>
          <w:rFonts w:cs="Arial"/>
          <w:szCs w:val="21"/>
        </w:rPr>
        <w:t xml:space="preserve">, </w:t>
      </w:r>
      <w:r w:rsidRPr="003E2CE4">
        <w:rPr>
          <w:rFonts w:cs="Arial"/>
          <w:szCs w:val="21"/>
        </w:rPr>
        <w:t>Radn</w:t>
      </w:r>
      <w:r w:rsidR="00FB6A4B">
        <w:rPr>
          <w:rFonts w:cs="Arial"/>
          <w:szCs w:val="21"/>
        </w:rPr>
        <w:t>ą</w:t>
      </w:r>
      <w:r w:rsidRPr="003E2CE4">
        <w:rPr>
          <w:rFonts w:cs="Arial"/>
          <w:szCs w:val="21"/>
        </w:rPr>
        <w:t xml:space="preserve"> Sejmiku Województwa Śląskiego - ekspert </w:t>
      </w:r>
      <w:r w:rsidR="00E95BF1">
        <w:rPr>
          <w:rFonts w:cs="Arial"/>
          <w:szCs w:val="21"/>
        </w:rPr>
        <w:t xml:space="preserve">z </w:t>
      </w:r>
      <w:r w:rsidR="006A6334">
        <w:rPr>
          <w:rFonts w:cs="Arial"/>
          <w:szCs w:val="21"/>
        </w:rPr>
        <w:t>dziedzin</w:t>
      </w:r>
      <w:r w:rsidR="00E95BF1">
        <w:rPr>
          <w:rFonts w:cs="Arial"/>
          <w:szCs w:val="21"/>
        </w:rPr>
        <w:t>y</w:t>
      </w:r>
      <w:r w:rsidR="006A6334">
        <w:rPr>
          <w:rFonts w:cs="Arial"/>
          <w:szCs w:val="21"/>
        </w:rPr>
        <w:t xml:space="preserve"> polityki społecznej</w:t>
      </w:r>
      <w:r w:rsidR="00FB6A4B">
        <w:rPr>
          <w:rFonts w:cs="Arial"/>
          <w:szCs w:val="21"/>
        </w:rPr>
        <w:t>.</w:t>
      </w:r>
    </w:p>
    <w:p w14:paraId="05DF4AFB" w14:textId="439A37EC" w:rsidR="007D4386" w:rsidRPr="003E2CE4" w:rsidRDefault="007D4386" w:rsidP="007D4386">
      <w:pPr>
        <w:pStyle w:val="Tre134"/>
        <w:rPr>
          <w:szCs w:val="21"/>
        </w:rPr>
      </w:pPr>
    </w:p>
    <w:p w14:paraId="624C3A00" w14:textId="0D7B2295" w:rsidR="007D4386" w:rsidRDefault="007D4386" w:rsidP="007D4386">
      <w:pPr>
        <w:pStyle w:val="rodekTre13"/>
      </w:pPr>
      <w:r>
        <w:t xml:space="preserve">§ </w:t>
      </w:r>
      <w:r w:rsidR="00FB6A4B">
        <w:t>3</w:t>
      </w:r>
    </w:p>
    <w:p w14:paraId="215A0265" w14:textId="77777777" w:rsidR="007D4386" w:rsidRDefault="007D4386" w:rsidP="007D4386">
      <w:pPr>
        <w:pStyle w:val="Tre134"/>
      </w:pPr>
    </w:p>
    <w:p w14:paraId="614169F5" w14:textId="77777777" w:rsidR="00DD68F1" w:rsidRDefault="00DD68F1" w:rsidP="00DD68F1">
      <w:pPr>
        <w:pStyle w:val="Tre134"/>
      </w:pPr>
      <w:r>
        <w:t>Wykonanie uchwały powierza się Marszałkowi Województwa.</w:t>
      </w:r>
    </w:p>
    <w:p w14:paraId="39BFF4C6" w14:textId="77777777" w:rsidR="007D4386" w:rsidRDefault="007D4386" w:rsidP="007D4386">
      <w:pPr>
        <w:pStyle w:val="Tre134"/>
      </w:pPr>
    </w:p>
    <w:p w14:paraId="141E1BD6" w14:textId="1498E582" w:rsidR="007D4386" w:rsidRDefault="007D4386" w:rsidP="007D4386">
      <w:pPr>
        <w:pStyle w:val="rodekTre13"/>
      </w:pPr>
      <w:r>
        <w:t xml:space="preserve">§ </w:t>
      </w:r>
      <w:r w:rsidR="00FB6A4B">
        <w:t>4</w:t>
      </w:r>
    </w:p>
    <w:p w14:paraId="621E944B" w14:textId="77777777" w:rsidR="007D4386" w:rsidRDefault="007D4386" w:rsidP="007D4386">
      <w:pPr>
        <w:pStyle w:val="Tre134"/>
      </w:pPr>
    </w:p>
    <w:p w14:paraId="720630E5" w14:textId="42E8E7FD" w:rsidR="007D4386" w:rsidRDefault="00DD68F1" w:rsidP="00DD68F1">
      <w:pPr>
        <w:pStyle w:val="Tre134"/>
      </w:pPr>
      <w:r>
        <w:t>Uchwała wchodzi w życie z dniem podjęcia.</w:t>
      </w:r>
    </w:p>
    <w:p w14:paraId="728EAFC8" w14:textId="134A3B2D" w:rsidR="007D4386" w:rsidRDefault="007D4386" w:rsidP="007D4386">
      <w:pPr>
        <w:pStyle w:val="Tre134"/>
      </w:pPr>
    </w:p>
    <w:p w14:paraId="21CCEDDD" w14:textId="4DCDF9D2" w:rsidR="00FB6A4B" w:rsidRDefault="00FB6A4B" w:rsidP="00FB6A4B">
      <w:pPr>
        <w:pStyle w:val="Tre0"/>
      </w:pPr>
    </w:p>
    <w:p w14:paraId="71F5D284" w14:textId="77777777" w:rsidR="00FB6A4B" w:rsidRPr="00FB6A4B" w:rsidRDefault="00FB6A4B" w:rsidP="00FB6A4B">
      <w:pPr>
        <w:pStyle w:val="Tre0"/>
      </w:pPr>
    </w:p>
    <w:p w14:paraId="669E10B2" w14:textId="77777777" w:rsidR="000575AF" w:rsidRDefault="000575AF" w:rsidP="000575AF">
      <w:pPr>
        <w:pStyle w:val="Tre0"/>
      </w:pPr>
    </w:p>
    <w:p w14:paraId="3FF3F406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0C49F6B" w14:textId="77777777" w:rsidTr="00672D36">
        <w:tc>
          <w:tcPr>
            <w:tcW w:w="3369" w:type="dxa"/>
          </w:tcPr>
          <w:p w14:paraId="0CE564FF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lastRenderedPageBreak/>
              <w:t>Wojciech Saługa</w:t>
            </w:r>
          </w:p>
        </w:tc>
        <w:tc>
          <w:tcPr>
            <w:tcW w:w="3402" w:type="dxa"/>
          </w:tcPr>
          <w:p w14:paraId="576043C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316266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3CB2A5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423E99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BF9B4B6" w14:textId="77777777" w:rsidTr="00672D36">
        <w:tc>
          <w:tcPr>
            <w:tcW w:w="3369" w:type="dxa"/>
          </w:tcPr>
          <w:p w14:paraId="02249EBF" w14:textId="15108BFA" w:rsidR="0044142D" w:rsidRPr="0051520A" w:rsidRDefault="00F9298D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1EAB4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278EF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CA39C4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BB00D4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BCF4605" w14:textId="77777777" w:rsidTr="00672D36">
        <w:tc>
          <w:tcPr>
            <w:tcW w:w="3369" w:type="dxa"/>
          </w:tcPr>
          <w:p w14:paraId="059656C7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38BCDA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55D9D2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3634D4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9810F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2F6460B" w14:textId="77777777" w:rsidTr="00672D36">
        <w:tc>
          <w:tcPr>
            <w:tcW w:w="3369" w:type="dxa"/>
          </w:tcPr>
          <w:p w14:paraId="69BDFE70" w14:textId="3E1B2726" w:rsidR="0044142D" w:rsidRPr="0051520A" w:rsidRDefault="00F9298D" w:rsidP="00B467A5">
            <w:pPr>
              <w:pStyle w:val="Tre134"/>
              <w:spacing w:line="360" w:lineRule="auto"/>
            </w:pPr>
            <w:r>
              <w:t>Waldemar Bojarun</w:t>
            </w:r>
          </w:p>
        </w:tc>
        <w:tc>
          <w:tcPr>
            <w:tcW w:w="3402" w:type="dxa"/>
          </w:tcPr>
          <w:p w14:paraId="38D6F99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A32B73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6AC18F0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345AC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664149C" w14:textId="77777777" w:rsidTr="00672D36">
        <w:tc>
          <w:tcPr>
            <w:tcW w:w="3369" w:type="dxa"/>
          </w:tcPr>
          <w:p w14:paraId="1CE9F4A8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65B90A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1C8EBF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10933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AED22F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8777046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50C9C" w14:textId="77777777" w:rsidR="00F10D62" w:rsidRDefault="00F10D62" w:rsidP="00AB4A4A">
      <w:r>
        <w:separator/>
      </w:r>
    </w:p>
  </w:endnote>
  <w:endnote w:type="continuationSeparator" w:id="0">
    <w:p w14:paraId="3D629918" w14:textId="77777777" w:rsidR="00F10D62" w:rsidRDefault="00F10D6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786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C698" w14:textId="77777777" w:rsidR="00F10D62" w:rsidRDefault="00F10D62" w:rsidP="00AB4A4A">
      <w:r>
        <w:separator/>
      </w:r>
    </w:p>
  </w:footnote>
  <w:footnote w:type="continuationSeparator" w:id="0">
    <w:p w14:paraId="5D662431" w14:textId="77777777" w:rsidR="00F10D62" w:rsidRDefault="00F10D6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17568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1BDF"/>
    <w:multiLevelType w:val="hybridMultilevel"/>
    <w:tmpl w:val="C7B05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804444">
    <w:abstractNumId w:val="0"/>
  </w:num>
  <w:num w:numId="2" w16cid:durableId="1490365674">
    <w:abstractNumId w:val="5"/>
  </w:num>
  <w:num w:numId="3" w16cid:durableId="372272688">
    <w:abstractNumId w:val="4"/>
  </w:num>
  <w:num w:numId="4" w16cid:durableId="1081096746">
    <w:abstractNumId w:val="2"/>
  </w:num>
  <w:num w:numId="5" w16cid:durableId="692802093">
    <w:abstractNumId w:val="1"/>
  </w:num>
  <w:num w:numId="6" w16cid:durableId="167884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365C8"/>
    <w:rsid w:val="00160961"/>
    <w:rsid w:val="00190DFB"/>
    <w:rsid w:val="00197E93"/>
    <w:rsid w:val="001A17BD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2CE4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B31BF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475D"/>
    <w:rsid w:val="00665345"/>
    <w:rsid w:val="00670C97"/>
    <w:rsid w:val="00672D36"/>
    <w:rsid w:val="006917EA"/>
    <w:rsid w:val="006A6334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97FD9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1C14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B6256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468B"/>
    <w:rsid w:val="00D16739"/>
    <w:rsid w:val="00D253D0"/>
    <w:rsid w:val="00D272E0"/>
    <w:rsid w:val="00D446F2"/>
    <w:rsid w:val="00D860E3"/>
    <w:rsid w:val="00D9540E"/>
    <w:rsid w:val="00DA3A9B"/>
    <w:rsid w:val="00DC0A74"/>
    <w:rsid w:val="00DD68F1"/>
    <w:rsid w:val="00DE7850"/>
    <w:rsid w:val="00E04ECB"/>
    <w:rsid w:val="00E224FE"/>
    <w:rsid w:val="00E257DF"/>
    <w:rsid w:val="00E35CDF"/>
    <w:rsid w:val="00E53A8B"/>
    <w:rsid w:val="00E64BD7"/>
    <w:rsid w:val="00E73E3F"/>
    <w:rsid w:val="00E75CA5"/>
    <w:rsid w:val="00E8486A"/>
    <w:rsid w:val="00E87F58"/>
    <w:rsid w:val="00E95BF1"/>
    <w:rsid w:val="00EA5F63"/>
    <w:rsid w:val="00EA79D3"/>
    <w:rsid w:val="00EA7E5C"/>
    <w:rsid w:val="00ED0954"/>
    <w:rsid w:val="00ED5EAA"/>
    <w:rsid w:val="00ED6368"/>
    <w:rsid w:val="00EE77AB"/>
    <w:rsid w:val="00F10D62"/>
    <w:rsid w:val="00F27665"/>
    <w:rsid w:val="00F35842"/>
    <w:rsid w:val="00F45D9D"/>
    <w:rsid w:val="00F57C35"/>
    <w:rsid w:val="00F83FD3"/>
    <w:rsid w:val="00F85921"/>
    <w:rsid w:val="00F91D98"/>
    <w:rsid w:val="00F9298D"/>
    <w:rsid w:val="00F97D9C"/>
    <w:rsid w:val="00FA3120"/>
    <w:rsid w:val="00FA5D79"/>
    <w:rsid w:val="00FA6EFF"/>
    <w:rsid w:val="00FB3A61"/>
    <w:rsid w:val="00FB6A4B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D6221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9d3c53940f62a1d44c369b0671c2e121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ce7eced3472064e6eff68595b2f596aa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83139-57B9-442F-A348-24E8449C3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D73C8-E608-40D0-BDA8-13982C4ED34A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FD2AE856-0D4B-4909-84D6-36E7950AB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540FC4-5757-4CF0-AA73-75102F28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BS</Manager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915/165/VII/2026</dc:title>
  <dc:subject>owołania komisji konkursowej opiniującej oferty złożone do konkursu ofert </dc:subject>
  <dc:creator>UMWS</dc:creator>
  <cp:keywords>Uchwała, powołanie komisji konkursowej, otwarty konkurs ofert, polityka społeczna, odporność społeczna, zdrowie psychiczne</cp:keywords>
  <cp:revision>2</cp:revision>
  <cp:lastPrinted>2026-05-11T07:57:00Z</cp:lastPrinted>
  <dcterms:created xsi:type="dcterms:W3CDTF">2026-05-20T06:46:00Z</dcterms:created>
  <dcterms:modified xsi:type="dcterms:W3CDTF">2026-05-20T06:46:00Z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