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4A116F4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B272B">
        <w:rPr>
          <w:color w:val="000000" w:themeColor="text1"/>
        </w:rPr>
        <w:t>971/166/VII/2026</w:t>
      </w:r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78AF531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B272B">
        <w:rPr>
          <w:color w:val="000000" w:themeColor="text1"/>
        </w:rPr>
        <w:t>20.05.2026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247B497F" w:rsidR="001C79F0" w:rsidRPr="003660EF" w:rsidRDefault="001C79F0" w:rsidP="001C79F0">
      <w:pPr>
        <w:ind w:right="-1"/>
        <w:jc w:val="both"/>
        <w:rPr>
          <w:b/>
        </w:rPr>
      </w:pPr>
      <w:bookmarkStart w:id="0" w:name="_GoBack"/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bookmarkEnd w:id="0"/>
      <w:r w:rsidRPr="00EF1BC5">
        <w:rPr>
          <w:rFonts w:cs="Arial"/>
          <w:b/>
        </w:rPr>
        <w:t xml:space="preserve">w ciepło, energię elektryczną i paliwa gazowe </w:t>
      </w:r>
      <w:r w:rsidR="000B733D">
        <w:rPr>
          <w:rFonts w:cs="Arial"/>
          <w:b/>
        </w:rPr>
        <w:t>Gminy Mszana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659E94D5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6C375F">
        <w:rPr>
          <w:rFonts w:cs="Arial"/>
        </w:rPr>
        <w:t>dnolity Dz.U. z 2025 r. poz. 581</w:t>
      </w:r>
      <w:r w:rsidR="00E50719">
        <w:rPr>
          <w:rFonts w:cs="Arial"/>
        </w:rPr>
        <w:t xml:space="preserve"> z późn. zm.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9B3717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11D898D6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0B733D">
        <w:rPr>
          <w:rFonts w:cs="Arial"/>
        </w:rPr>
        <w:t>Gminy Mszana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9B3717">
        <w:rPr>
          <w:rFonts w:cs="Arial"/>
        </w:rPr>
        <w:t xml:space="preserve">aktualizacja </w:t>
      </w:r>
      <w:r w:rsidR="000B733D">
        <w:rPr>
          <w:rFonts w:cs="Arial"/>
        </w:rPr>
        <w:t>z 2026 r. dotycząca projektu z 2021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673408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498FE" w14:textId="77777777" w:rsidR="00287CD2" w:rsidRDefault="00287CD2" w:rsidP="00AB4A4A">
      <w:r>
        <w:separator/>
      </w:r>
    </w:p>
  </w:endnote>
  <w:endnote w:type="continuationSeparator" w:id="0">
    <w:p w14:paraId="436D92B1" w14:textId="77777777" w:rsidR="00287CD2" w:rsidRDefault="00287CD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078848FA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913B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5EC6E" w14:textId="77777777" w:rsidR="00287CD2" w:rsidRDefault="00287CD2" w:rsidP="00AB4A4A">
      <w:r>
        <w:separator/>
      </w:r>
    </w:p>
  </w:footnote>
  <w:footnote w:type="continuationSeparator" w:id="0">
    <w:p w14:paraId="2636250A" w14:textId="77777777" w:rsidR="00287CD2" w:rsidRDefault="00287CD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913BA"/>
    <w:rsid w:val="000A6DD0"/>
    <w:rsid w:val="000B4740"/>
    <w:rsid w:val="000B733D"/>
    <w:rsid w:val="000C19FB"/>
    <w:rsid w:val="000D1093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87CD2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B272B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1520A"/>
    <w:rsid w:val="00516C03"/>
    <w:rsid w:val="005179A7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FEF"/>
    <w:rsid w:val="006476FE"/>
    <w:rsid w:val="00651A52"/>
    <w:rsid w:val="00665345"/>
    <w:rsid w:val="00670C97"/>
    <w:rsid w:val="00672D36"/>
    <w:rsid w:val="00673408"/>
    <w:rsid w:val="006917EA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654ED"/>
    <w:rsid w:val="00982ADF"/>
    <w:rsid w:val="009A1138"/>
    <w:rsid w:val="009B1A6E"/>
    <w:rsid w:val="009B3717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http://schemas.microsoft.com/office/infopath/2007/PartnerControls"/>
    <ds:schemaRef ds:uri="dd2c15f7-1477-4f86-bc31-5635aab76895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2EBD7E-1829-4DD3-9699-939F3ACBA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ADAA95-97D4-4B8D-B88F-4485836F6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1111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2026-05-14T09:17:00Z</cp:lastPrinted>
  <dcterms:created xsi:type="dcterms:W3CDTF">2026-05-25T07:29:00Z</dcterms:created>
  <dcterms:modified xsi:type="dcterms:W3CDTF">2026-05-25T07:29:00Z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