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D781237" w14:textId="77777777" w:rsidR="000C6525" w:rsidRPr="000C6525" w:rsidRDefault="000C6525" w:rsidP="000C6525">
      <w:pPr>
        <w:pStyle w:val="rodekTre13"/>
        <w:tabs>
          <w:tab w:val="right" w:leader="dot" w:pos="567"/>
          <w:tab w:val="right" w:leader="dot" w:pos="6804"/>
          <w:tab w:val="right" w:leader="dot" w:pos="8789"/>
        </w:tabs>
        <w:spacing w:after="0"/>
        <w:ind w:left="6381"/>
        <w:jc w:val="left"/>
        <w:rPr>
          <w:rFonts w:ascii="Calibri" w:hAnsi="Calibri" w:cs="Calibri"/>
          <w:color w:val="auto"/>
          <w:sz w:val="22"/>
        </w:rPr>
      </w:pPr>
      <w:r w:rsidRPr="000C6525">
        <w:rPr>
          <w:rFonts w:ascii="Calibri" w:hAnsi="Calibri" w:cs="Calibri"/>
          <w:color w:val="auto"/>
          <w:sz w:val="22"/>
        </w:rPr>
        <w:t>Załącznik do Uchwały nr ………………</w:t>
      </w:r>
    </w:p>
    <w:p w14:paraId="225F7C95" w14:textId="77777777" w:rsidR="000C6525" w:rsidRPr="000C6525" w:rsidRDefault="000C6525" w:rsidP="000C6525">
      <w:pPr>
        <w:pStyle w:val="rodekTre13"/>
        <w:tabs>
          <w:tab w:val="right" w:leader="dot" w:pos="567"/>
          <w:tab w:val="right" w:leader="dot" w:pos="6804"/>
          <w:tab w:val="right" w:leader="dot" w:pos="8789"/>
        </w:tabs>
        <w:spacing w:after="0"/>
        <w:ind w:left="6381"/>
        <w:jc w:val="left"/>
        <w:rPr>
          <w:rFonts w:ascii="Calibri" w:hAnsi="Calibri" w:cs="Calibri"/>
          <w:color w:val="auto"/>
          <w:sz w:val="22"/>
        </w:rPr>
      </w:pPr>
      <w:r w:rsidRPr="000C6525">
        <w:rPr>
          <w:rFonts w:ascii="Calibri" w:hAnsi="Calibri" w:cs="Calibri"/>
          <w:color w:val="auto"/>
          <w:sz w:val="22"/>
        </w:rPr>
        <w:t xml:space="preserve">Zarządu Województwa Śląskiego </w:t>
      </w:r>
    </w:p>
    <w:p w14:paraId="027958CF" w14:textId="2C5D1119" w:rsidR="00A04FAD" w:rsidRPr="000C6525" w:rsidRDefault="000C6525" w:rsidP="000C6525">
      <w:pPr>
        <w:pStyle w:val="rodekTre13"/>
        <w:tabs>
          <w:tab w:val="right" w:leader="dot" w:pos="567"/>
          <w:tab w:val="right" w:leader="dot" w:pos="6804"/>
          <w:tab w:val="right" w:leader="dot" w:pos="8789"/>
        </w:tabs>
        <w:spacing w:after="0"/>
        <w:ind w:left="6381"/>
        <w:jc w:val="left"/>
        <w:rPr>
          <w:rFonts w:ascii="Calibri" w:hAnsi="Calibri" w:cs="Calibri"/>
          <w:color w:val="auto"/>
          <w:sz w:val="22"/>
        </w:rPr>
      </w:pPr>
      <w:r w:rsidRPr="000C6525">
        <w:rPr>
          <w:rFonts w:ascii="Calibri" w:hAnsi="Calibri" w:cs="Calibri"/>
          <w:color w:val="auto"/>
          <w:sz w:val="22"/>
        </w:rPr>
        <w:t>z dnia ………………</w:t>
      </w:r>
    </w:p>
    <w:p w14:paraId="78690617" w14:textId="12638243" w:rsidR="002952EE" w:rsidRPr="000C6525" w:rsidRDefault="0043399D" w:rsidP="00B62FA0">
      <w:pPr>
        <w:pStyle w:val="Nagwek1"/>
        <w:jc w:val="center"/>
        <w:rPr>
          <w:rFonts w:ascii="Calibri" w:hAnsi="Calibri" w:cs="Calibri"/>
          <w:sz w:val="22"/>
          <w:szCs w:val="22"/>
        </w:rPr>
      </w:pPr>
      <w:r w:rsidRPr="000C6525">
        <w:rPr>
          <w:rFonts w:ascii="Calibri" w:hAnsi="Calibri" w:cs="Calibri"/>
          <w:sz w:val="22"/>
          <w:szCs w:val="22"/>
        </w:rPr>
        <w:t>OPINIA ZARZĄDU WOJEWÓDZTWA ŚLĄSKIEGO</w:t>
      </w:r>
      <w:r w:rsidR="001559B4" w:rsidRPr="000C6525">
        <w:rPr>
          <w:rFonts w:ascii="Calibri" w:hAnsi="Calibri" w:cs="Calibri"/>
          <w:sz w:val="22"/>
          <w:szCs w:val="22"/>
        </w:rPr>
        <w:t xml:space="preserve"> </w:t>
      </w:r>
      <w:r w:rsidR="002952EE" w:rsidRPr="000C6525">
        <w:rPr>
          <w:rFonts w:ascii="Calibri" w:hAnsi="Calibri" w:cs="Calibri"/>
          <w:sz w:val="22"/>
          <w:szCs w:val="22"/>
        </w:rPr>
        <w:t>w</w:t>
      </w:r>
      <w:r w:rsidR="002A088D" w:rsidRPr="000C6525">
        <w:rPr>
          <w:rFonts w:ascii="Calibri" w:hAnsi="Calibri" w:cs="Calibri"/>
          <w:sz w:val="22"/>
          <w:szCs w:val="22"/>
        </w:rPr>
        <w:t xml:space="preserve"> sprawie</w:t>
      </w:r>
      <w:r w:rsidR="006C4BAD" w:rsidRPr="000C6525">
        <w:rPr>
          <w:rFonts w:ascii="Calibri" w:hAnsi="Calibri" w:cs="Calibri"/>
          <w:sz w:val="22"/>
          <w:szCs w:val="22"/>
        </w:rPr>
        <w:t xml:space="preserve"> </w:t>
      </w:r>
      <w:r w:rsidR="009854CF" w:rsidRPr="000C6525">
        <w:rPr>
          <w:rFonts w:ascii="Calibri" w:hAnsi="Calibri" w:cs="Calibri"/>
          <w:sz w:val="22"/>
          <w:szCs w:val="22"/>
        </w:rPr>
        <w:t xml:space="preserve">projektu planu ogólnego </w:t>
      </w:r>
      <w:r w:rsidR="00F421B2" w:rsidRPr="000C6525">
        <w:rPr>
          <w:rFonts w:ascii="Calibri" w:hAnsi="Calibri" w:cs="Calibri"/>
          <w:sz w:val="22"/>
          <w:szCs w:val="22"/>
        </w:rPr>
        <w:t xml:space="preserve">GMINY </w:t>
      </w:r>
      <w:r w:rsidR="006F69D0">
        <w:rPr>
          <w:rFonts w:ascii="Calibri" w:hAnsi="Calibri" w:cs="Calibri"/>
          <w:sz w:val="22"/>
          <w:szCs w:val="22"/>
        </w:rPr>
        <w:t>Bestwina</w:t>
      </w:r>
    </w:p>
    <w:p w14:paraId="1A270B5D" w14:textId="35E153ED" w:rsidR="00C71134" w:rsidRPr="000C6525" w:rsidRDefault="00C71134" w:rsidP="006F69D0">
      <w:pPr>
        <w:spacing w:before="120" w:after="0"/>
        <w:jc w:val="left"/>
        <w:rPr>
          <w:rFonts w:ascii="Calibri" w:hAnsi="Calibri" w:cs="Calibri"/>
        </w:rPr>
      </w:pPr>
      <w:r w:rsidRPr="000C6525">
        <w:rPr>
          <w:rFonts w:ascii="Calibri" w:hAnsi="Calibri" w:cs="Calibri"/>
        </w:rPr>
        <w:t>w zakresie odpowiednich zadań samorządowych, uwzględnienia rekomendacji i wniosków zawartych w</w:t>
      </w:r>
      <w:r w:rsidR="006F69D0">
        <w:rPr>
          <w:rFonts w:ascii="Calibri" w:hAnsi="Calibri" w:cs="Calibri"/>
        </w:rPr>
        <w:t> </w:t>
      </w:r>
      <w:r w:rsidRPr="000C6525">
        <w:rPr>
          <w:rFonts w:ascii="Calibri" w:hAnsi="Calibri" w:cs="Calibri"/>
        </w:rPr>
        <w:t>Audycie krajobrazowym województwa śląskiego (dalej Audyt krajobrazowy) oraz ustaleń zawartych w</w:t>
      </w:r>
      <w:r w:rsidR="006F69D0">
        <w:rPr>
          <w:rFonts w:ascii="Calibri" w:hAnsi="Calibri" w:cs="Calibri"/>
        </w:rPr>
        <w:t> </w:t>
      </w:r>
      <w:r w:rsidRPr="000C6525">
        <w:rPr>
          <w:rFonts w:ascii="Calibri" w:hAnsi="Calibri" w:cs="Calibri"/>
        </w:rPr>
        <w:t>Planie Zagospodarowania Przestrzennego Województwa Śląskiego 2020+ (dalej Plan 2020+); na</w:t>
      </w:r>
      <w:r w:rsidR="006F69D0">
        <w:rPr>
          <w:rFonts w:ascii="Calibri" w:hAnsi="Calibri" w:cs="Calibri"/>
        </w:rPr>
        <w:t> </w:t>
      </w:r>
      <w:r w:rsidRPr="000C6525">
        <w:rPr>
          <w:rFonts w:ascii="Calibri" w:hAnsi="Calibri" w:cs="Calibri"/>
        </w:rPr>
        <w:t>podstawie art. 13i ust. 3 pkt 5 lit. a, art. 24, art. 25 ust. 2 ustawy z 27 marca 2003 r. o planowaniu i</w:t>
      </w:r>
      <w:r w:rsidR="006F69D0">
        <w:rPr>
          <w:rFonts w:ascii="Calibri" w:hAnsi="Calibri" w:cs="Calibri"/>
        </w:rPr>
        <w:t> </w:t>
      </w:r>
      <w:r w:rsidRPr="000C6525">
        <w:rPr>
          <w:rFonts w:ascii="Calibri" w:hAnsi="Calibri" w:cs="Calibri"/>
        </w:rPr>
        <w:t>zagospodarowaniu przestrzennym (t.j. Dz.U. z 202</w:t>
      </w:r>
      <w:r w:rsidR="006352B8">
        <w:rPr>
          <w:rFonts w:ascii="Calibri" w:hAnsi="Calibri" w:cs="Calibri"/>
        </w:rPr>
        <w:t>6</w:t>
      </w:r>
      <w:r w:rsidRPr="000C6525">
        <w:rPr>
          <w:rFonts w:ascii="Calibri" w:hAnsi="Calibri" w:cs="Calibri"/>
        </w:rPr>
        <w:t xml:space="preserve"> r. poz.</w:t>
      </w:r>
      <w:r w:rsidR="006352B8">
        <w:rPr>
          <w:rFonts w:ascii="Calibri" w:hAnsi="Calibri" w:cs="Calibri"/>
        </w:rPr>
        <w:t xml:space="preserve"> 538</w:t>
      </w:r>
      <w:r w:rsidRPr="000C6525">
        <w:rPr>
          <w:rFonts w:ascii="Calibri" w:hAnsi="Calibri" w:cs="Calibri"/>
        </w:rPr>
        <w:t>).</w:t>
      </w:r>
    </w:p>
    <w:p w14:paraId="377C1AA2" w14:textId="2AAC3481" w:rsidR="00D12188" w:rsidRPr="000C6525" w:rsidRDefault="00D12188" w:rsidP="00567EFD">
      <w:pPr>
        <w:spacing w:before="60" w:after="0"/>
        <w:jc w:val="left"/>
        <w:rPr>
          <w:rFonts w:ascii="Calibri" w:hAnsi="Calibri" w:cs="Calibri"/>
        </w:rPr>
      </w:pPr>
      <w:r w:rsidRPr="000C6525">
        <w:rPr>
          <w:rFonts w:ascii="Calibri" w:hAnsi="Calibri" w:cs="Calibri"/>
        </w:rPr>
        <w:t xml:space="preserve">W ramach Audytu krajobrazowego w granicach administracyjnych </w:t>
      </w:r>
      <w:r w:rsidR="00F421B2" w:rsidRPr="000C6525">
        <w:rPr>
          <w:rFonts w:ascii="Calibri" w:hAnsi="Calibri" w:cs="Calibri"/>
        </w:rPr>
        <w:t xml:space="preserve">gminy </w:t>
      </w:r>
      <w:r w:rsidR="00783EA3">
        <w:rPr>
          <w:rFonts w:ascii="Calibri" w:hAnsi="Calibri" w:cs="Calibri"/>
        </w:rPr>
        <w:t>Bestwina</w:t>
      </w:r>
      <w:r w:rsidR="000C6525" w:rsidRPr="000C6525">
        <w:rPr>
          <w:rFonts w:ascii="Calibri" w:hAnsi="Calibri" w:cs="Calibri"/>
        </w:rPr>
        <w:t xml:space="preserve"> </w:t>
      </w:r>
      <w:r w:rsidRPr="000C6525">
        <w:rPr>
          <w:rFonts w:ascii="Calibri" w:hAnsi="Calibri" w:cs="Calibri"/>
        </w:rPr>
        <w:t>wskazuje się</w:t>
      </w:r>
      <w:r w:rsidR="004C29E9" w:rsidRPr="000C6525">
        <w:rPr>
          <w:rFonts w:ascii="Calibri" w:hAnsi="Calibri" w:cs="Calibri"/>
        </w:rPr>
        <w:t>:</w:t>
      </w:r>
    </w:p>
    <w:p w14:paraId="646E093C" w14:textId="63EB5254" w:rsidR="0006690B" w:rsidRPr="000C6525" w:rsidRDefault="00203B73" w:rsidP="006F69D0">
      <w:pPr>
        <w:pStyle w:val="Akapitzlist"/>
        <w:numPr>
          <w:ilvl w:val="1"/>
          <w:numId w:val="1"/>
        </w:numPr>
        <w:jc w:val="left"/>
        <w:rPr>
          <w:rFonts w:ascii="Calibri" w:hAnsi="Calibri" w:cs="Calibri"/>
        </w:rPr>
      </w:pPr>
      <w:r w:rsidRPr="000C6525">
        <w:rPr>
          <w:rFonts w:ascii="Calibri" w:hAnsi="Calibri" w:cs="Calibri"/>
        </w:rPr>
        <w:t>K</w:t>
      </w:r>
      <w:r w:rsidR="00297871" w:rsidRPr="000C6525">
        <w:rPr>
          <w:rFonts w:ascii="Calibri" w:hAnsi="Calibri" w:cs="Calibri"/>
        </w:rPr>
        <w:t>rajobraz priorytetow</w:t>
      </w:r>
      <w:r w:rsidR="00783EA3">
        <w:rPr>
          <w:rFonts w:ascii="Calibri" w:hAnsi="Calibri" w:cs="Calibri"/>
        </w:rPr>
        <w:t>y</w:t>
      </w:r>
      <w:r w:rsidR="0006690B" w:rsidRPr="000C6525">
        <w:rPr>
          <w:rFonts w:ascii="Calibri" w:hAnsi="Calibri" w:cs="Calibri"/>
        </w:rPr>
        <w:t>:</w:t>
      </w:r>
    </w:p>
    <w:p w14:paraId="3D490CB1" w14:textId="3149EC93" w:rsidR="00203B73" w:rsidRPr="000C6525" w:rsidRDefault="00203B73" w:rsidP="006F69D0">
      <w:pPr>
        <w:pStyle w:val="Akapitzlist"/>
        <w:numPr>
          <w:ilvl w:val="0"/>
          <w:numId w:val="6"/>
        </w:numPr>
        <w:ind w:left="993" w:hanging="284"/>
        <w:jc w:val="left"/>
        <w:rPr>
          <w:rFonts w:ascii="Calibri" w:hAnsi="Calibri" w:cs="Calibri"/>
        </w:rPr>
      </w:pPr>
      <w:r w:rsidRPr="000C6525">
        <w:rPr>
          <w:rFonts w:ascii="Calibri" w:hAnsi="Calibri" w:cs="Calibri"/>
        </w:rPr>
        <w:t>„</w:t>
      </w:r>
      <w:r w:rsidR="00135850" w:rsidRPr="000C6525">
        <w:rPr>
          <w:rFonts w:ascii="Calibri" w:hAnsi="Calibri" w:cs="Calibri"/>
        </w:rPr>
        <w:t>S</w:t>
      </w:r>
      <w:r w:rsidR="00783EA3">
        <w:rPr>
          <w:rFonts w:ascii="Calibri" w:hAnsi="Calibri" w:cs="Calibri"/>
        </w:rPr>
        <w:t>tawy Bestwina</w:t>
      </w:r>
      <w:r w:rsidRPr="000C6525">
        <w:rPr>
          <w:rFonts w:ascii="Calibri" w:hAnsi="Calibri" w:cs="Calibri"/>
        </w:rPr>
        <w:t xml:space="preserve">” - ID </w:t>
      </w:r>
      <w:r w:rsidR="00F421B2" w:rsidRPr="000C6525">
        <w:rPr>
          <w:rFonts w:ascii="Calibri" w:hAnsi="Calibri" w:cs="Calibri"/>
        </w:rPr>
        <w:t>1</w:t>
      </w:r>
      <w:r w:rsidR="00783EA3">
        <w:rPr>
          <w:rFonts w:ascii="Calibri" w:hAnsi="Calibri" w:cs="Calibri"/>
        </w:rPr>
        <w:t>325</w:t>
      </w:r>
      <w:r w:rsidRPr="000C6525">
        <w:rPr>
          <w:rFonts w:ascii="Calibri" w:hAnsi="Calibri" w:cs="Calibri"/>
        </w:rPr>
        <w:t>, kod krajobrazu 24-</w:t>
      </w:r>
      <w:r w:rsidR="00783EA3">
        <w:rPr>
          <w:rFonts w:ascii="Calibri" w:hAnsi="Calibri" w:cs="Calibri"/>
        </w:rPr>
        <w:t>512</w:t>
      </w:r>
      <w:r w:rsidR="00AB0782" w:rsidRPr="000C6525">
        <w:rPr>
          <w:rFonts w:ascii="Calibri" w:hAnsi="Calibri" w:cs="Calibri"/>
        </w:rPr>
        <w:t>.</w:t>
      </w:r>
      <w:r w:rsidR="00783EA3">
        <w:rPr>
          <w:rFonts w:ascii="Calibri" w:hAnsi="Calibri" w:cs="Calibri"/>
        </w:rPr>
        <w:t>2</w:t>
      </w:r>
      <w:r w:rsidR="004A4723" w:rsidRPr="000C6525">
        <w:rPr>
          <w:rFonts w:ascii="Calibri" w:hAnsi="Calibri" w:cs="Calibri"/>
        </w:rPr>
        <w:t>2</w:t>
      </w:r>
      <w:r w:rsidRPr="000C6525">
        <w:rPr>
          <w:rFonts w:ascii="Calibri" w:hAnsi="Calibri" w:cs="Calibri"/>
        </w:rPr>
        <w:t>-0</w:t>
      </w:r>
      <w:r w:rsidR="00783EA3">
        <w:rPr>
          <w:rFonts w:ascii="Calibri" w:hAnsi="Calibri" w:cs="Calibri"/>
        </w:rPr>
        <w:t>40</w:t>
      </w:r>
      <w:r w:rsidR="005A060D" w:rsidRPr="000C6525">
        <w:rPr>
          <w:rFonts w:ascii="Calibri" w:hAnsi="Calibri" w:cs="Calibri"/>
        </w:rPr>
        <w:t>,</w:t>
      </w:r>
    </w:p>
    <w:p w14:paraId="6BFEED47" w14:textId="7BA04A84" w:rsidR="00203B73" w:rsidRPr="000C6525" w:rsidRDefault="005A060D" w:rsidP="006F69D0">
      <w:pPr>
        <w:pStyle w:val="Akapitzlist"/>
        <w:ind w:left="1080" w:hanging="87"/>
        <w:jc w:val="left"/>
        <w:rPr>
          <w:rFonts w:ascii="Calibri" w:hAnsi="Calibri" w:cs="Calibri"/>
        </w:rPr>
      </w:pPr>
      <w:r w:rsidRPr="000C6525">
        <w:rPr>
          <w:rFonts w:ascii="Calibri" w:hAnsi="Calibri" w:cs="Calibri"/>
        </w:rPr>
        <w:t>d</w:t>
      </w:r>
      <w:r w:rsidR="00203B73" w:rsidRPr="000C6525">
        <w:rPr>
          <w:rFonts w:ascii="Calibri" w:hAnsi="Calibri" w:cs="Calibri"/>
        </w:rPr>
        <w:t>la </w:t>
      </w:r>
      <w:r w:rsidRPr="000C6525">
        <w:rPr>
          <w:rFonts w:ascii="Calibri" w:hAnsi="Calibri" w:cs="Calibri"/>
        </w:rPr>
        <w:t>którego</w:t>
      </w:r>
      <w:r w:rsidR="00203B73" w:rsidRPr="000C6525">
        <w:rPr>
          <w:rFonts w:ascii="Calibri" w:hAnsi="Calibri" w:cs="Calibri"/>
        </w:rPr>
        <w:t xml:space="preserve"> opracowano:</w:t>
      </w:r>
    </w:p>
    <w:p w14:paraId="4E3E5A62" w14:textId="5893E5A3" w:rsidR="00203B73" w:rsidRPr="000C6525" w:rsidRDefault="00203B73" w:rsidP="006F69D0">
      <w:pPr>
        <w:pStyle w:val="Akapitzlist"/>
        <w:numPr>
          <w:ilvl w:val="0"/>
          <w:numId w:val="3"/>
        </w:numPr>
        <w:ind w:left="1418" w:hanging="284"/>
        <w:jc w:val="left"/>
        <w:rPr>
          <w:rFonts w:ascii="Calibri" w:hAnsi="Calibri" w:cs="Calibri"/>
        </w:rPr>
      </w:pPr>
      <w:r w:rsidRPr="000C6525">
        <w:rPr>
          <w:rFonts w:ascii="Calibri" w:hAnsi="Calibri" w:cs="Calibri"/>
        </w:rPr>
        <w:t xml:space="preserve">kartę charakterystyki krajobrazu (Część I – część opisowa Audytu krajobrazowego, Tom II, </w:t>
      </w:r>
      <w:r w:rsidR="00135850" w:rsidRPr="000C6525">
        <w:rPr>
          <w:rFonts w:ascii="Calibri" w:hAnsi="Calibri" w:cs="Calibri"/>
        </w:rPr>
        <w:t>1</w:t>
      </w:r>
      <w:r w:rsidR="00783EA3">
        <w:rPr>
          <w:rFonts w:ascii="Calibri" w:hAnsi="Calibri" w:cs="Calibri"/>
        </w:rPr>
        <w:t>325</w:t>
      </w:r>
      <w:r w:rsidRPr="000C6525">
        <w:rPr>
          <w:rFonts w:ascii="Calibri" w:hAnsi="Calibri" w:cs="Calibri"/>
        </w:rPr>
        <w:t xml:space="preserve">_1_Dok_charakterystyka) </w:t>
      </w:r>
    </w:p>
    <w:p w14:paraId="491E34B2" w14:textId="484683F1" w:rsidR="00203B73" w:rsidRPr="000C6525" w:rsidRDefault="00203B73" w:rsidP="006F69D0">
      <w:pPr>
        <w:pStyle w:val="Akapitzlist"/>
        <w:numPr>
          <w:ilvl w:val="0"/>
          <w:numId w:val="3"/>
        </w:numPr>
        <w:ind w:left="1418" w:hanging="284"/>
        <w:jc w:val="left"/>
        <w:rPr>
          <w:rFonts w:ascii="Calibri" w:hAnsi="Calibri" w:cs="Calibri"/>
        </w:rPr>
      </w:pPr>
      <w:r w:rsidRPr="000C6525">
        <w:rPr>
          <w:rFonts w:ascii="Calibri" w:hAnsi="Calibri" w:cs="Calibri"/>
        </w:rPr>
        <w:t xml:space="preserve">kartę zagrożeń, rekomendacji i wniosków (Część I – opisowa Audytu krajobrazowego, Tom II, </w:t>
      </w:r>
      <w:r w:rsidR="00135850" w:rsidRPr="000C6525">
        <w:rPr>
          <w:rFonts w:ascii="Calibri" w:hAnsi="Calibri" w:cs="Calibri"/>
        </w:rPr>
        <w:t>1</w:t>
      </w:r>
      <w:r w:rsidR="00783EA3">
        <w:rPr>
          <w:rFonts w:ascii="Calibri" w:hAnsi="Calibri" w:cs="Calibri"/>
        </w:rPr>
        <w:t>325</w:t>
      </w:r>
      <w:r w:rsidRPr="000C6525">
        <w:rPr>
          <w:rFonts w:ascii="Calibri" w:hAnsi="Calibri" w:cs="Calibri"/>
        </w:rPr>
        <w:t>_2_Dok_zagr_rekom).</w:t>
      </w:r>
    </w:p>
    <w:p w14:paraId="4200A42E" w14:textId="492DE052" w:rsidR="00297871" w:rsidRDefault="00203B73" w:rsidP="006F69D0">
      <w:pPr>
        <w:pStyle w:val="Akapitzlist"/>
        <w:numPr>
          <w:ilvl w:val="1"/>
          <w:numId w:val="1"/>
        </w:numPr>
        <w:spacing w:after="0"/>
        <w:jc w:val="left"/>
        <w:rPr>
          <w:rFonts w:ascii="Calibri" w:hAnsi="Calibri" w:cs="Calibri"/>
        </w:rPr>
      </w:pPr>
      <w:r w:rsidRPr="000C6525">
        <w:rPr>
          <w:rFonts w:ascii="Calibri" w:hAnsi="Calibri" w:cs="Calibri"/>
        </w:rPr>
        <w:t>W</w:t>
      </w:r>
      <w:r w:rsidR="00297871" w:rsidRPr="000C6525">
        <w:rPr>
          <w:rFonts w:ascii="Calibri" w:hAnsi="Calibri" w:cs="Calibri"/>
        </w:rPr>
        <w:t>alory estetyczno-widokowe</w:t>
      </w:r>
      <w:r w:rsidR="00783EA3">
        <w:rPr>
          <w:rFonts w:ascii="Calibri" w:hAnsi="Calibri" w:cs="Calibri"/>
        </w:rPr>
        <w:t>;</w:t>
      </w:r>
    </w:p>
    <w:p w14:paraId="24D18726" w14:textId="0ADDD497" w:rsidR="00783EA3" w:rsidRPr="000C6525" w:rsidRDefault="00783EA3" w:rsidP="006F69D0">
      <w:pPr>
        <w:pStyle w:val="Akapitzlist"/>
        <w:numPr>
          <w:ilvl w:val="1"/>
          <w:numId w:val="1"/>
        </w:numPr>
        <w:spacing w:after="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Proponowane formy ochrony przyrody.</w:t>
      </w:r>
    </w:p>
    <w:p w14:paraId="7EC790D4" w14:textId="77777777" w:rsidR="007C1117" w:rsidRPr="000C6525" w:rsidRDefault="007C1117" w:rsidP="00567EFD">
      <w:pPr>
        <w:spacing w:before="60" w:after="0"/>
        <w:jc w:val="left"/>
        <w:rPr>
          <w:rFonts w:ascii="Calibri" w:hAnsi="Calibri" w:cs="Calibri"/>
        </w:rPr>
      </w:pPr>
      <w:r w:rsidRPr="000C6525">
        <w:rPr>
          <w:rFonts w:ascii="Calibri" w:hAnsi="Calibri" w:cs="Calibri"/>
        </w:rPr>
        <w:t xml:space="preserve">Audyt krajobrazowy opublikowany został na stronie Forum Przestrzeni </w:t>
      </w:r>
      <w:r w:rsidRPr="000C6525">
        <w:rPr>
          <w:rFonts w:ascii="Calibri" w:hAnsi="Calibri" w:cs="Calibri"/>
          <w:u w:val="single"/>
        </w:rPr>
        <w:t>(</w:t>
      </w:r>
      <w:hyperlink r:id="rId11" w:history="1">
        <w:r w:rsidRPr="000C6525">
          <w:rPr>
            <w:rStyle w:val="Hipercze"/>
            <w:rFonts w:ascii="Calibri" w:hAnsi="Calibri" w:cs="Calibri"/>
            <w:color w:val="auto"/>
          </w:rPr>
          <w:t>https://forum-przestrzeni.slaskie.pl/pl/audyt-krajobrazowy</w:t>
        </w:r>
      </w:hyperlink>
      <w:r w:rsidRPr="000C6525">
        <w:rPr>
          <w:rFonts w:ascii="Calibri" w:hAnsi="Calibri" w:cs="Calibri"/>
        </w:rPr>
        <w:t>).</w:t>
      </w:r>
    </w:p>
    <w:p w14:paraId="6404306D" w14:textId="49F1C01C" w:rsidR="00D12188" w:rsidRPr="000C6525" w:rsidRDefault="007C1117" w:rsidP="006F69D0">
      <w:pPr>
        <w:spacing w:after="60"/>
        <w:jc w:val="left"/>
        <w:rPr>
          <w:rFonts w:ascii="Calibri" w:hAnsi="Calibri" w:cs="Calibri"/>
        </w:rPr>
      </w:pPr>
      <w:r w:rsidRPr="000C6525">
        <w:rPr>
          <w:rFonts w:ascii="Calibri" w:hAnsi="Calibri" w:cs="Calibri"/>
        </w:rPr>
        <w:t xml:space="preserve">Szczegółowe informacje dotyczące wniosków i rekomendacji wynikających z Audytu krajobrazowego dla gminy </w:t>
      </w:r>
      <w:r w:rsidR="00135850" w:rsidRPr="000C6525">
        <w:rPr>
          <w:rFonts w:ascii="Calibri" w:hAnsi="Calibri" w:cs="Calibri"/>
        </w:rPr>
        <w:t>B</w:t>
      </w:r>
      <w:r w:rsidR="00783EA3">
        <w:rPr>
          <w:rFonts w:ascii="Calibri" w:hAnsi="Calibri" w:cs="Calibri"/>
        </w:rPr>
        <w:t>estwina</w:t>
      </w:r>
      <w:r w:rsidRPr="000C6525">
        <w:rPr>
          <w:rFonts w:ascii="Calibri" w:hAnsi="Calibri" w:cs="Calibri"/>
        </w:rPr>
        <w:t xml:space="preserve"> znajdują się na stronie Forum Przestrzeni </w:t>
      </w:r>
      <w:r w:rsidRPr="00783EA3">
        <w:rPr>
          <w:rFonts w:ascii="Calibri" w:hAnsi="Calibri" w:cs="Calibri"/>
        </w:rPr>
        <w:t>(</w:t>
      </w:r>
      <w:hyperlink r:id="rId12" w:history="1">
        <w:r w:rsidR="00783EA3" w:rsidRPr="00783EA3">
          <w:rPr>
            <w:rStyle w:val="Hipercze"/>
            <w:rFonts w:ascii="Calibri" w:hAnsi="Calibri" w:cs="Calibri"/>
          </w:rPr>
          <w:t>https://forum-przestrzeni.slaskie.pl/pl/gminy/bestwina-3.html</w:t>
        </w:r>
      </w:hyperlink>
      <w:r w:rsidR="00783EA3">
        <w:t>)</w:t>
      </w:r>
    </w:p>
    <w:p w14:paraId="6A2B9C74" w14:textId="0C44F2A3" w:rsidR="00D83E12" w:rsidRPr="00AD6897" w:rsidRDefault="00A732E7" w:rsidP="00694448">
      <w:pPr>
        <w:spacing w:before="120" w:after="0"/>
        <w:jc w:val="left"/>
        <w:rPr>
          <w:rFonts w:ascii="Calibri" w:hAnsi="Calibri" w:cs="Calibri"/>
        </w:rPr>
      </w:pPr>
      <w:r w:rsidRPr="000C6525">
        <w:rPr>
          <w:rFonts w:ascii="Calibri" w:hAnsi="Calibri" w:cs="Calibri"/>
        </w:rPr>
        <w:t xml:space="preserve">Po analizie projektu </w:t>
      </w:r>
      <w:r w:rsidR="00203B73" w:rsidRPr="000C6525">
        <w:rPr>
          <w:rFonts w:ascii="Calibri" w:hAnsi="Calibri" w:cs="Calibri"/>
        </w:rPr>
        <w:t>p</w:t>
      </w:r>
      <w:r w:rsidRPr="000C6525">
        <w:rPr>
          <w:rFonts w:ascii="Calibri" w:hAnsi="Calibri" w:cs="Calibri"/>
        </w:rPr>
        <w:t xml:space="preserve">lanu </w:t>
      </w:r>
      <w:r w:rsidR="00203B73" w:rsidRPr="000C6525">
        <w:rPr>
          <w:rFonts w:ascii="Calibri" w:hAnsi="Calibri" w:cs="Calibri"/>
        </w:rPr>
        <w:t>o</w:t>
      </w:r>
      <w:r w:rsidRPr="000C6525">
        <w:rPr>
          <w:rFonts w:ascii="Calibri" w:hAnsi="Calibri" w:cs="Calibri"/>
        </w:rPr>
        <w:t xml:space="preserve">gólnego </w:t>
      </w:r>
      <w:r w:rsidR="00F421B2" w:rsidRPr="000C6525">
        <w:rPr>
          <w:rFonts w:ascii="Calibri" w:hAnsi="Calibri" w:cs="Calibri"/>
        </w:rPr>
        <w:t xml:space="preserve">gminy </w:t>
      </w:r>
      <w:r w:rsidR="00135850" w:rsidRPr="000C6525">
        <w:rPr>
          <w:rFonts w:ascii="Calibri" w:hAnsi="Calibri" w:cs="Calibri"/>
        </w:rPr>
        <w:t>B</w:t>
      </w:r>
      <w:r w:rsidR="00783EA3">
        <w:rPr>
          <w:rFonts w:ascii="Calibri" w:hAnsi="Calibri" w:cs="Calibri"/>
        </w:rPr>
        <w:t>estwina</w:t>
      </w:r>
      <w:r w:rsidRPr="000C6525">
        <w:rPr>
          <w:rFonts w:ascii="Calibri" w:hAnsi="Calibri" w:cs="Calibri"/>
        </w:rPr>
        <w:t xml:space="preserve"> (zwanego dalej </w:t>
      </w:r>
      <w:r w:rsidR="007976DE" w:rsidRPr="000C6525">
        <w:rPr>
          <w:rFonts w:ascii="Calibri" w:hAnsi="Calibri" w:cs="Calibri"/>
        </w:rPr>
        <w:t xml:space="preserve">projektem </w:t>
      </w:r>
      <w:r w:rsidRPr="000C6525">
        <w:rPr>
          <w:rFonts w:ascii="Calibri" w:hAnsi="Calibri" w:cs="Calibri"/>
        </w:rPr>
        <w:t>plan</w:t>
      </w:r>
      <w:r w:rsidR="007976DE" w:rsidRPr="000C6525">
        <w:rPr>
          <w:rFonts w:ascii="Calibri" w:hAnsi="Calibri" w:cs="Calibri"/>
        </w:rPr>
        <w:t>u</w:t>
      </w:r>
      <w:r w:rsidRPr="000C6525">
        <w:rPr>
          <w:rFonts w:ascii="Calibri" w:hAnsi="Calibri" w:cs="Calibri"/>
        </w:rPr>
        <w:t xml:space="preserve"> ogóln</w:t>
      </w:r>
      <w:r w:rsidR="007976DE" w:rsidRPr="000C6525">
        <w:rPr>
          <w:rFonts w:ascii="Calibri" w:hAnsi="Calibri" w:cs="Calibri"/>
        </w:rPr>
        <w:t>ego</w:t>
      </w:r>
      <w:r w:rsidRPr="000C6525">
        <w:rPr>
          <w:rFonts w:ascii="Calibri" w:hAnsi="Calibri" w:cs="Calibri"/>
        </w:rPr>
        <w:t xml:space="preserve">), przedłożonego do zaopiniowania Zarządowi Województwa Śląskiego przez </w:t>
      </w:r>
      <w:r w:rsidR="00783EA3">
        <w:rPr>
          <w:rFonts w:ascii="Calibri" w:hAnsi="Calibri" w:cs="Calibri"/>
        </w:rPr>
        <w:t>Wójta Gminy Bestwina</w:t>
      </w:r>
      <w:r w:rsidR="00F421B2" w:rsidRPr="000C6525">
        <w:rPr>
          <w:rFonts w:ascii="Calibri" w:hAnsi="Calibri" w:cs="Calibri"/>
        </w:rPr>
        <w:t xml:space="preserve"> pismem znak: </w:t>
      </w:r>
      <w:r w:rsidR="00242F68">
        <w:rPr>
          <w:rFonts w:ascii="Calibri" w:hAnsi="Calibri" w:cs="Calibri"/>
        </w:rPr>
        <w:t>GPI</w:t>
      </w:r>
      <w:r w:rsidR="00D65424" w:rsidRPr="000C6525">
        <w:rPr>
          <w:rFonts w:ascii="Calibri" w:hAnsi="Calibri" w:cs="Calibri"/>
        </w:rPr>
        <w:t>.672</w:t>
      </w:r>
      <w:r w:rsidR="00242F68">
        <w:rPr>
          <w:rFonts w:ascii="Calibri" w:hAnsi="Calibri" w:cs="Calibri"/>
        </w:rPr>
        <w:t>2</w:t>
      </w:r>
      <w:r w:rsidR="00B31B64" w:rsidRPr="000C6525">
        <w:rPr>
          <w:rFonts w:ascii="Calibri" w:hAnsi="Calibri" w:cs="Calibri"/>
        </w:rPr>
        <w:t>.</w:t>
      </w:r>
      <w:r w:rsidR="00242F68">
        <w:rPr>
          <w:rFonts w:ascii="Calibri" w:hAnsi="Calibri" w:cs="Calibri"/>
        </w:rPr>
        <w:t>2</w:t>
      </w:r>
      <w:r w:rsidR="00B31B64" w:rsidRPr="000C6525">
        <w:rPr>
          <w:rFonts w:ascii="Calibri" w:hAnsi="Calibri" w:cs="Calibri"/>
        </w:rPr>
        <w:t>.202</w:t>
      </w:r>
      <w:r w:rsidR="00242F68">
        <w:rPr>
          <w:rFonts w:ascii="Calibri" w:hAnsi="Calibri" w:cs="Calibri"/>
        </w:rPr>
        <w:t>5</w:t>
      </w:r>
      <w:r w:rsidR="00F421B2" w:rsidRPr="000C6525">
        <w:rPr>
          <w:rFonts w:ascii="Calibri" w:hAnsi="Calibri" w:cs="Calibri"/>
        </w:rPr>
        <w:t xml:space="preserve"> z </w:t>
      </w:r>
      <w:r w:rsidR="00242F68">
        <w:rPr>
          <w:rFonts w:ascii="Calibri" w:hAnsi="Calibri" w:cs="Calibri"/>
        </w:rPr>
        <w:t>14</w:t>
      </w:r>
      <w:r w:rsidR="00B31B64" w:rsidRPr="000C6525">
        <w:rPr>
          <w:rFonts w:ascii="Calibri" w:hAnsi="Calibri" w:cs="Calibri"/>
        </w:rPr>
        <w:t>.0</w:t>
      </w:r>
      <w:r w:rsidR="00242F68">
        <w:rPr>
          <w:rFonts w:ascii="Calibri" w:hAnsi="Calibri" w:cs="Calibri"/>
        </w:rPr>
        <w:t>5</w:t>
      </w:r>
      <w:r w:rsidR="00F421B2" w:rsidRPr="000C6525">
        <w:rPr>
          <w:rFonts w:ascii="Calibri" w:hAnsi="Calibri" w:cs="Calibri"/>
        </w:rPr>
        <w:t>.2026 r.</w:t>
      </w:r>
      <w:r w:rsidRPr="000C6525">
        <w:rPr>
          <w:rFonts w:ascii="Calibri" w:hAnsi="Calibri" w:cs="Calibri"/>
        </w:rPr>
        <w:t>, stwierdzono</w:t>
      </w:r>
      <w:r w:rsidR="00710DE5">
        <w:rPr>
          <w:rFonts w:ascii="Calibri" w:hAnsi="Calibri" w:cs="Calibri"/>
        </w:rPr>
        <w:t>, iż</w:t>
      </w:r>
      <w:r w:rsidRPr="000C6525">
        <w:rPr>
          <w:rFonts w:ascii="Calibri" w:hAnsi="Calibri" w:cs="Calibri"/>
        </w:rPr>
        <w:t xml:space="preserve"> </w:t>
      </w:r>
      <w:r w:rsidR="00FB4A46">
        <w:rPr>
          <w:rFonts w:ascii="Calibri" w:hAnsi="Calibri" w:cs="Calibri"/>
        </w:rPr>
        <w:t>jeden</w:t>
      </w:r>
      <w:r w:rsidRPr="000C6525">
        <w:rPr>
          <w:rFonts w:ascii="Calibri" w:hAnsi="Calibri" w:cs="Calibri"/>
        </w:rPr>
        <w:t xml:space="preserve"> </w:t>
      </w:r>
      <w:r w:rsidR="00674585">
        <w:rPr>
          <w:rFonts w:ascii="Calibri" w:hAnsi="Calibri" w:cs="Calibri"/>
        </w:rPr>
        <w:t xml:space="preserve">z </w:t>
      </w:r>
      <w:r w:rsidRPr="00AD6897">
        <w:rPr>
          <w:rFonts w:ascii="Calibri" w:hAnsi="Calibri" w:cs="Calibri"/>
        </w:rPr>
        <w:t>zapis</w:t>
      </w:r>
      <w:r w:rsidR="00674585">
        <w:rPr>
          <w:rFonts w:ascii="Calibri" w:hAnsi="Calibri" w:cs="Calibri"/>
        </w:rPr>
        <w:t>ów</w:t>
      </w:r>
      <w:r w:rsidRPr="00AD6897">
        <w:rPr>
          <w:rFonts w:ascii="Calibri" w:hAnsi="Calibri" w:cs="Calibri"/>
        </w:rPr>
        <w:t xml:space="preserve"> </w:t>
      </w:r>
      <w:r w:rsidR="006352B8" w:rsidRPr="00AD6897">
        <w:rPr>
          <w:rFonts w:ascii="Calibri" w:hAnsi="Calibri" w:cs="Calibri"/>
        </w:rPr>
        <w:t>koliduj</w:t>
      </w:r>
      <w:r w:rsidR="00FB4A46" w:rsidRPr="00AD6897">
        <w:rPr>
          <w:rFonts w:ascii="Calibri" w:hAnsi="Calibri" w:cs="Calibri"/>
        </w:rPr>
        <w:t>e</w:t>
      </w:r>
      <w:r w:rsidR="00363CEB" w:rsidRPr="00AD6897">
        <w:rPr>
          <w:rFonts w:ascii="Calibri" w:hAnsi="Calibri" w:cs="Calibri"/>
        </w:rPr>
        <w:t xml:space="preserve"> </w:t>
      </w:r>
      <w:r w:rsidRPr="00AD6897">
        <w:rPr>
          <w:rFonts w:ascii="Calibri" w:hAnsi="Calibri" w:cs="Calibri"/>
        </w:rPr>
        <w:t>z</w:t>
      </w:r>
      <w:r w:rsidR="008B3903" w:rsidRPr="00AD6897">
        <w:rPr>
          <w:rFonts w:ascii="Calibri" w:hAnsi="Calibri" w:cs="Calibri"/>
        </w:rPr>
        <w:t> </w:t>
      </w:r>
      <w:r w:rsidRPr="00AD6897">
        <w:rPr>
          <w:rFonts w:ascii="Calibri" w:hAnsi="Calibri" w:cs="Calibri"/>
        </w:rPr>
        <w:t>rekomendacjami i</w:t>
      </w:r>
      <w:r w:rsidR="006F69D0" w:rsidRPr="00AD6897">
        <w:rPr>
          <w:rFonts w:ascii="Calibri" w:hAnsi="Calibri" w:cs="Calibri"/>
        </w:rPr>
        <w:t> </w:t>
      </w:r>
      <w:r w:rsidRPr="00AD6897">
        <w:rPr>
          <w:rFonts w:ascii="Calibri" w:hAnsi="Calibri" w:cs="Calibri"/>
        </w:rPr>
        <w:t>wnioskami Audytu krajobrazowego określonymi w kar</w:t>
      </w:r>
      <w:r w:rsidR="001B1F7F" w:rsidRPr="00AD6897">
        <w:rPr>
          <w:rFonts w:ascii="Calibri" w:hAnsi="Calibri" w:cs="Calibri"/>
        </w:rPr>
        <w:t>tach</w:t>
      </w:r>
      <w:r w:rsidRPr="00AD6897">
        <w:rPr>
          <w:rFonts w:ascii="Calibri" w:hAnsi="Calibri" w:cs="Calibri"/>
        </w:rPr>
        <w:t xml:space="preserve"> zagrożeń oraz rekomendacji i wnioskó</w:t>
      </w:r>
      <w:r w:rsidR="00C93BC7" w:rsidRPr="00AD6897">
        <w:rPr>
          <w:rFonts w:ascii="Calibri" w:hAnsi="Calibri" w:cs="Calibri"/>
        </w:rPr>
        <w:t>w</w:t>
      </w:r>
      <w:r w:rsidR="0056360D" w:rsidRPr="00AD6897">
        <w:rPr>
          <w:rFonts w:ascii="Calibri" w:hAnsi="Calibri" w:cs="Calibri"/>
        </w:rPr>
        <w:t xml:space="preserve"> dla k</w:t>
      </w:r>
      <w:r w:rsidRPr="00AD6897">
        <w:rPr>
          <w:rFonts w:ascii="Calibri" w:hAnsi="Calibri" w:cs="Calibri"/>
        </w:rPr>
        <w:t>rajobraz</w:t>
      </w:r>
      <w:r w:rsidR="00242F68" w:rsidRPr="00AD6897">
        <w:rPr>
          <w:rFonts w:ascii="Calibri" w:hAnsi="Calibri" w:cs="Calibri"/>
        </w:rPr>
        <w:t>u</w:t>
      </w:r>
      <w:r w:rsidRPr="00AD6897">
        <w:rPr>
          <w:rFonts w:ascii="Calibri" w:hAnsi="Calibri" w:cs="Calibri"/>
        </w:rPr>
        <w:t xml:space="preserve"> priorytetow</w:t>
      </w:r>
      <w:r w:rsidR="00242F68" w:rsidRPr="00AD6897">
        <w:rPr>
          <w:rFonts w:ascii="Calibri" w:hAnsi="Calibri" w:cs="Calibri"/>
        </w:rPr>
        <w:t>ego</w:t>
      </w:r>
      <w:r w:rsidRPr="00AD6897">
        <w:rPr>
          <w:rFonts w:ascii="Calibri" w:hAnsi="Calibri" w:cs="Calibri"/>
        </w:rPr>
        <w:t xml:space="preserve"> </w:t>
      </w:r>
      <w:r w:rsidR="00AE10FA" w:rsidRPr="00AD6897">
        <w:rPr>
          <w:rFonts w:ascii="Calibri" w:hAnsi="Calibri" w:cs="Calibri"/>
        </w:rPr>
        <w:t>„</w:t>
      </w:r>
      <w:r w:rsidR="00242F68" w:rsidRPr="00AD6897">
        <w:rPr>
          <w:rFonts w:ascii="Calibri" w:hAnsi="Calibri" w:cs="Calibri"/>
        </w:rPr>
        <w:t>Stawy Bestwina</w:t>
      </w:r>
      <w:r w:rsidR="00AE10FA" w:rsidRPr="00AD6897">
        <w:rPr>
          <w:rFonts w:ascii="Calibri" w:hAnsi="Calibri" w:cs="Calibri"/>
        </w:rPr>
        <w:t>” - ID 1</w:t>
      </w:r>
      <w:r w:rsidR="00242F68" w:rsidRPr="00AD6897">
        <w:rPr>
          <w:rFonts w:ascii="Calibri" w:hAnsi="Calibri" w:cs="Calibri"/>
        </w:rPr>
        <w:t>325</w:t>
      </w:r>
      <w:r w:rsidR="004A4723" w:rsidRPr="00AD6897">
        <w:rPr>
          <w:rFonts w:ascii="Calibri" w:hAnsi="Calibri" w:cs="Calibri"/>
        </w:rPr>
        <w:t>,</w:t>
      </w:r>
      <w:r w:rsidR="00242F68" w:rsidRPr="00AD6897">
        <w:rPr>
          <w:rFonts w:ascii="Calibri" w:hAnsi="Calibri" w:cs="Calibri"/>
        </w:rPr>
        <w:t xml:space="preserve"> </w:t>
      </w:r>
      <w:r w:rsidR="00FB4A46" w:rsidRPr="00AD6897">
        <w:rPr>
          <w:rFonts w:ascii="Calibri" w:hAnsi="Calibri" w:cs="Calibri"/>
        </w:rPr>
        <w:t xml:space="preserve">a dotyczy on wprowadzenia </w:t>
      </w:r>
      <w:r w:rsidR="00710DE5" w:rsidRPr="00AD6897">
        <w:rPr>
          <w:rFonts w:ascii="Calibri" w:hAnsi="Calibri" w:cs="Calibri"/>
        </w:rPr>
        <w:t xml:space="preserve">zabudowy </w:t>
      </w:r>
      <w:r w:rsidR="00FB4A46" w:rsidRPr="00AD6897">
        <w:rPr>
          <w:rFonts w:ascii="Calibri" w:hAnsi="Calibri" w:cs="Calibri"/>
        </w:rPr>
        <w:t>w strefie górnictwa (</w:t>
      </w:r>
      <w:r w:rsidR="00FB4A46" w:rsidRPr="002B4D99">
        <w:rPr>
          <w:rFonts w:ascii="Calibri" w:hAnsi="Calibri" w:cs="Calibri"/>
        </w:rPr>
        <w:t>10S</w:t>
      </w:r>
      <w:r w:rsidR="00FB4A46" w:rsidRPr="00AD6897">
        <w:rPr>
          <w:rFonts w:ascii="Calibri" w:hAnsi="Calibri" w:cs="Calibri"/>
        </w:rPr>
        <w:t>G)</w:t>
      </w:r>
      <w:r w:rsidR="00FB4A46" w:rsidRPr="00AD6897">
        <w:rPr>
          <w:rFonts w:ascii="Calibri" w:hAnsi="Calibri" w:cs="Calibri"/>
          <w:b/>
          <w:bCs/>
        </w:rPr>
        <w:t xml:space="preserve">. </w:t>
      </w:r>
      <w:r w:rsidR="00EA7049" w:rsidRPr="00AD6897">
        <w:rPr>
          <w:rFonts w:ascii="Calibri" w:hAnsi="Calibri" w:cs="Calibri"/>
        </w:rPr>
        <w:t>Wymienione rozwiązani</w:t>
      </w:r>
      <w:r w:rsidR="00D83E12" w:rsidRPr="00AD6897">
        <w:rPr>
          <w:rFonts w:ascii="Calibri" w:hAnsi="Calibri" w:cs="Calibri"/>
        </w:rPr>
        <w:t>e</w:t>
      </w:r>
      <w:r w:rsidR="00EA7049" w:rsidRPr="00AD6897">
        <w:rPr>
          <w:rFonts w:ascii="Calibri" w:hAnsi="Calibri" w:cs="Calibri"/>
        </w:rPr>
        <w:t xml:space="preserve"> przyjęte w projekcie </w:t>
      </w:r>
      <w:r w:rsidR="005B359D" w:rsidRPr="00AD6897">
        <w:rPr>
          <w:rFonts w:ascii="Calibri" w:hAnsi="Calibri" w:cs="Calibri"/>
        </w:rPr>
        <w:t>planu ogólnego</w:t>
      </w:r>
      <w:r w:rsidR="00EA7049" w:rsidRPr="00AD6897">
        <w:rPr>
          <w:rFonts w:ascii="Calibri" w:hAnsi="Calibri" w:cs="Calibri"/>
        </w:rPr>
        <w:t xml:space="preserve"> </w:t>
      </w:r>
      <w:r w:rsidR="00D83E12" w:rsidRPr="00AD6897">
        <w:rPr>
          <w:rFonts w:ascii="Calibri" w:hAnsi="Calibri" w:cs="Calibri"/>
        </w:rPr>
        <w:t>budzi wątpliwość zachowania walorów krajobrazu priorytetowego</w:t>
      </w:r>
      <w:r w:rsidR="006F69D0" w:rsidRPr="00AD6897">
        <w:rPr>
          <w:rFonts w:ascii="Calibri" w:hAnsi="Calibri" w:cs="Calibri"/>
        </w:rPr>
        <w:t>, zwłaszcza tych dotyczących fizjonomii krajobrazu</w:t>
      </w:r>
      <w:r w:rsidR="00D83E12" w:rsidRPr="00AD6897">
        <w:rPr>
          <w:rFonts w:ascii="Calibri" w:hAnsi="Calibri" w:cs="Calibri"/>
        </w:rPr>
        <w:t xml:space="preserve"> oraz przyjętych dla niego </w:t>
      </w:r>
      <w:r w:rsidR="00FA68AF" w:rsidRPr="00AD6897">
        <w:rPr>
          <w:rFonts w:ascii="Calibri" w:hAnsi="Calibri" w:cs="Calibri"/>
        </w:rPr>
        <w:t>wniosk</w:t>
      </w:r>
      <w:r w:rsidR="00D83E12" w:rsidRPr="00AD6897">
        <w:rPr>
          <w:rFonts w:ascii="Calibri" w:hAnsi="Calibri" w:cs="Calibri"/>
        </w:rPr>
        <w:t>ów</w:t>
      </w:r>
      <w:r w:rsidR="00FA68AF" w:rsidRPr="00AD6897">
        <w:rPr>
          <w:rFonts w:ascii="Calibri" w:hAnsi="Calibri" w:cs="Calibri"/>
        </w:rPr>
        <w:t xml:space="preserve"> i rekomendacj</w:t>
      </w:r>
      <w:r w:rsidR="00D83E12" w:rsidRPr="00AD6897">
        <w:rPr>
          <w:rFonts w:ascii="Calibri" w:hAnsi="Calibri" w:cs="Calibri"/>
        </w:rPr>
        <w:t>i</w:t>
      </w:r>
      <w:r w:rsidR="00FA68AF" w:rsidRPr="00AD6897">
        <w:rPr>
          <w:rFonts w:ascii="Calibri" w:hAnsi="Calibri" w:cs="Calibri"/>
        </w:rPr>
        <w:t xml:space="preserve"> zawarty</w:t>
      </w:r>
      <w:r w:rsidR="00D83E12" w:rsidRPr="00AD6897">
        <w:rPr>
          <w:rFonts w:ascii="Calibri" w:hAnsi="Calibri" w:cs="Calibri"/>
        </w:rPr>
        <w:t>ch</w:t>
      </w:r>
      <w:r w:rsidR="00FA68AF" w:rsidRPr="00AD6897">
        <w:rPr>
          <w:rFonts w:ascii="Calibri" w:hAnsi="Calibri" w:cs="Calibri"/>
        </w:rPr>
        <w:t xml:space="preserve"> </w:t>
      </w:r>
      <w:r w:rsidR="00EA7049" w:rsidRPr="00AD6897">
        <w:rPr>
          <w:rFonts w:ascii="Calibri" w:hAnsi="Calibri" w:cs="Calibri"/>
        </w:rPr>
        <w:t>w</w:t>
      </w:r>
      <w:r w:rsidR="000E0D79" w:rsidRPr="00AD6897">
        <w:rPr>
          <w:rFonts w:ascii="Calibri" w:hAnsi="Calibri" w:cs="Calibri"/>
        </w:rPr>
        <w:t> </w:t>
      </w:r>
      <w:r w:rsidR="00EA7049" w:rsidRPr="00AD6897">
        <w:rPr>
          <w:rFonts w:ascii="Calibri" w:hAnsi="Calibri" w:cs="Calibri"/>
        </w:rPr>
        <w:t>Audycie krajobrazowym województwa śląskiego</w:t>
      </w:r>
      <w:r w:rsidR="00D83E12" w:rsidRPr="00AD6897">
        <w:rPr>
          <w:rFonts w:ascii="Calibri" w:hAnsi="Calibri" w:cs="Calibri"/>
        </w:rPr>
        <w:t>,</w:t>
      </w:r>
      <w:r w:rsidR="00EA7049" w:rsidRPr="00AD6897">
        <w:rPr>
          <w:rFonts w:ascii="Calibri" w:hAnsi="Calibri" w:cs="Calibri"/>
        </w:rPr>
        <w:t xml:space="preserve"> </w:t>
      </w:r>
      <w:r w:rsidR="00D83E12" w:rsidRPr="00AD6897">
        <w:rPr>
          <w:rFonts w:ascii="Calibri" w:hAnsi="Calibri" w:cs="Calibri"/>
        </w:rPr>
        <w:t>a w szczególności</w:t>
      </w:r>
      <w:r w:rsidR="0038390D" w:rsidRPr="00AD6897">
        <w:rPr>
          <w:rFonts w:ascii="Calibri" w:hAnsi="Calibri" w:cs="Calibri"/>
        </w:rPr>
        <w:t>:</w:t>
      </w:r>
    </w:p>
    <w:p w14:paraId="5763B2DA" w14:textId="1A2B922B" w:rsidR="00D83E12" w:rsidRPr="00A00512" w:rsidRDefault="00D83E12" w:rsidP="006F69D0">
      <w:pPr>
        <w:pStyle w:val="Akapitzlist"/>
        <w:numPr>
          <w:ilvl w:val="0"/>
          <w:numId w:val="15"/>
        </w:numPr>
        <w:spacing w:before="120" w:after="60"/>
        <w:jc w:val="left"/>
        <w:rPr>
          <w:rFonts w:ascii="Calibri" w:hAnsi="Calibri" w:cs="Calibri"/>
        </w:rPr>
      </w:pPr>
      <w:r w:rsidRPr="00A00512">
        <w:rPr>
          <w:rFonts w:ascii="Calibri" w:hAnsi="Calibri" w:cs="Calibri"/>
        </w:rPr>
        <w:t>Uwzględnieni</w:t>
      </w:r>
      <w:r w:rsidR="002B4D99">
        <w:rPr>
          <w:rFonts w:ascii="Calibri" w:hAnsi="Calibri" w:cs="Calibri"/>
        </w:rPr>
        <w:t>a</w:t>
      </w:r>
      <w:r w:rsidRPr="00A00512">
        <w:rPr>
          <w:rFonts w:ascii="Calibri" w:hAnsi="Calibri" w:cs="Calibri"/>
        </w:rPr>
        <w:t xml:space="preserve"> w nowo sporządzanych aktach planowania przestrzennego, dokumentach strategicznych i programowych oraz w decyzjach administracyjnych potrzeby ochrony walorów przyrodniczych, kulturowych i fizjonomicznych, w tym opisanych w charakterystyce krajobrazu (pkt 9).</w:t>
      </w:r>
    </w:p>
    <w:p w14:paraId="2FD016A1" w14:textId="6C8E4EBF" w:rsidR="00D83E12" w:rsidRPr="00A00512" w:rsidRDefault="00D83E12" w:rsidP="006F69D0">
      <w:pPr>
        <w:pStyle w:val="Akapitzlist"/>
        <w:numPr>
          <w:ilvl w:val="0"/>
          <w:numId w:val="15"/>
        </w:numPr>
        <w:spacing w:before="120" w:after="60"/>
        <w:jc w:val="left"/>
        <w:rPr>
          <w:rFonts w:ascii="Calibri" w:hAnsi="Calibri" w:cs="Calibri"/>
        </w:rPr>
      </w:pPr>
      <w:r w:rsidRPr="00A00512">
        <w:rPr>
          <w:rFonts w:ascii="Calibri" w:hAnsi="Calibri" w:cs="Calibri"/>
        </w:rPr>
        <w:t>Niewprowadzani</w:t>
      </w:r>
      <w:r w:rsidR="002B4D99">
        <w:rPr>
          <w:rFonts w:ascii="Calibri" w:hAnsi="Calibri" w:cs="Calibri"/>
        </w:rPr>
        <w:t>a</w:t>
      </w:r>
      <w:r w:rsidRPr="00A00512">
        <w:rPr>
          <w:rFonts w:ascii="Calibri" w:hAnsi="Calibri" w:cs="Calibri"/>
        </w:rPr>
        <w:t xml:space="preserve"> obiektów budowlanych poza obiektami niezbędnymi do prowadzenia</w:t>
      </w:r>
      <w:r w:rsidR="00694448">
        <w:rPr>
          <w:rFonts w:ascii="Calibri" w:hAnsi="Calibri" w:cs="Calibri"/>
        </w:rPr>
        <w:t xml:space="preserve"> </w:t>
      </w:r>
      <w:r w:rsidRPr="00A00512">
        <w:rPr>
          <w:rFonts w:ascii="Calibri" w:hAnsi="Calibri" w:cs="Calibri"/>
        </w:rPr>
        <w:t>gospodarki stawowej i obiektami małej architektury turystycznej dostosowanymi stylistycznie i</w:t>
      </w:r>
      <w:r w:rsidR="00694448">
        <w:rPr>
          <w:rFonts w:ascii="Calibri" w:hAnsi="Calibri" w:cs="Calibri"/>
        </w:rPr>
        <w:t> </w:t>
      </w:r>
      <w:r w:rsidRPr="00A00512">
        <w:rPr>
          <w:rFonts w:ascii="Calibri" w:hAnsi="Calibri" w:cs="Calibri"/>
        </w:rPr>
        <w:t>materiałowo do charakteru krajobrazu (pkt 10)</w:t>
      </w:r>
    </w:p>
    <w:p w14:paraId="41A51F9F" w14:textId="16D756FF" w:rsidR="00EA7049" w:rsidRPr="00A00512" w:rsidRDefault="00D83E12" w:rsidP="006F69D0">
      <w:pPr>
        <w:pStyle w:val="Akapitzlist"/>
        <w:numPr>
          <w:ilvl w:val="0"/>
          <w:numId w:val="15"/>
        </w:numPr>
        <w:spacing w:before="120" w:after="60"/>
        <w:jc w:val="left"/>
        <w:rPr>
          <w:rFonts w:ascii="Calibri" w:hAnsi="Calibri" w:cs="Calibri"/>
        </w:rPr>
      </w:pPr>
      <w:r w:rsidRPr="00A00512">
        <w:rPr>
          <w:rFonts w:ascii="Calibri" w:hAnsi="Calibri" w:cs="Calibri"/>
        </w:rPr>
        <w:t>Ochron</w:t>
      </w:r>
      <w:r w:rsidR="002B4D99">
        <w:rPr>
          <w:rFonts w:ascii="Calibri" w:hAnsi="Calibri" w:cs="Calibri"/>
        </w:rPr>
        <w:t xml:space="preserve">y </w:t>
      </w:r>
      <w:r w:rsidRPr="00A00512">
        <w:rPr>
          <w:rFonts w:ascii="Calibri" w:hAnsi="Calibri" w:cs="Calibri"/>
        </w:rPr>
        <w:t>i propagowan</w:t>
      </w:r>
      <w:r w:rsidR="002B4D99">
        <w:rPr>
          <w:rFonts w:ascii="Calibri" w:hAnsi="Calibri" w:cs="Calibri"/>
        </w:rPr>
        <w:t>ia</w:t>
      </w:r>
      <w:r w:rsidRPr="00A00512">
        <w:rPr>
          <w:rFonts w:ascii="Calibri" w:hAnsi="Calibri" w:cs="Calibri"/>
        </w:rPr>
        <w:t xml:space="preserve"> niematerialnego dziedzictwa kulturowego typowego dla gospodarki stawowej (pkt 14).</w:t>
      </w:r>
    </w:p>
    <w:p w14:paraId="26040FAB" w14:textId="57178005" w:rsidR="000C6525" w:rsidRPr="006F69D0" w:rsidRDefault="00FA68AF" w:rsidP="006F69D0">
      <w:pPr>
        <w:spacing w:before="240"/>
        <w:jc w:val="left"/>
        <w:rPr>
          <w:rFonts w:ascii="Calibri" w:hAnsi="Calibri" w:cs="Calibri"/>
        </w:rPr>
      </w:pPr>
      <w:r w:rsidRPr="006F69D0">
        <w:rPr>
          <w:rFonts w:ascii="Calibri" w:hAnsi="Calibri" w:cs="Calibri"/>
        </w:rPr>
        <w:t xml:space="preserve">W związku z powyższym rekomenduje się ponowną analizę </w:t>
      </w:r>
      <w:r w:rsidRPr="006F69D0">
        <w:rPr>
          <w:rFonts w:ascii="Calibri" w:hAnsi="Calibri" w:cs="Calibri"/>
          <w:b/>
          <w:bCs/>
        </w:rPr>
        <w:t xml:space="preserve">projektu planu ogólnego gminy </w:t>
      </w:r>
      <w:r w:rsidR="0038390D" w:rsidRPr="006F69D0">
        <w:rPr>
          <w:rFonts w:ascii="Calibri" w:hAnsi="Calibri" w:cs="Calibri"/>
          <w:b/>
          <w:bCs/>
        </w:rPr>
        <w:t>Bestwina</w:t>
      </w:r>
      <w:r w:rsidRPr="006F69D0">
        <w:rPr>
          <w:rFonts w:ascii="Calibri" w:hAnsi="Calibri" w:cs="Calibri"/>
        </w:rPr>
        <w:t xml:space="preserve"> w</w:t>
      </w:r>
      <w:r w:rsidR="00694448">
        <w:rPr>
          <w:rFonts w:ascii="Calibri" w:hAnsi="Calibri" w:cs="Calibri"/>
        </w:rPr>
        <w:t> </w:t>
      </w:r>
      <w:r w:rsidRPr="006F69D0">
        <w:rPr>
          <w:rFonts w:ascii="Calibri" w:hAnsi="Calibri" w:cs="Calibri"/>
        </w:rPr>
        <w:t>zakresie wskazan</w:t>
      </w:r>
      <w:r w:rsidR="0038390D" w:rsidRPr="006F69D0">
        <w:rPr>
          <w:rFonts w:ascii="Calibri" w:hAnsi="Calibri" w:cs="Calibri"/>
        </w:rPr>
        <w:t>ej</w:t>
      </w:r>
      <w:r w:rsidRPr="006F69D0">
        <w:rPr>
          <w:rFonts w:ascii="Calibri" w:hAnsi="Calibri" w:cs="Calibri"/>
        </w:rPr>
        <w:t xml:space="preserve"> wyżej rozbieżności względem rekomendacji i wniosków Audytu krajobrazowego województwa śląskiego.</w:t>
      </w:r>
    </w:p>
    <w:p w14:paraId="3E9FF47C" w14:textId="0B477EFA" w:rsidR="005C2E32" w:rsidRPr="000C6525" w:rsidRDefault="005C2E32" w:rsidP="006F69D0">
      <w:pPr>
        <w:spacing w:before="240"/>
        <w:jc w:val="left"/>
        <w:rPr>
          <w:rFonts w:ascii="Calibri" w:hAnsi="Calibri" w:cs="Calibri"/>
        </w:rPr>
      </w:pPr>
      <w:r w:rsidRPr="000C6525">
        <w:rPr>
          <w:rFonts w:ascii="Calibri" w:hAnsi="Calibri" w:cs="Calibri"/>
        </w:rPr>
        <w:t>Sporządzi</w:t>
      </w:r>
      <w:r w:rsidR="000C6525" w:rsidRPr="000C6525">
        <w:rPr>
          <w:rFonts w:ascii="Calibri" w:hAnsi="Calibri" w:cs="Calibri"/>
        </w:rPr>
        <w:t>li</w:t>
      </w:r>
      <w:r w:rsidRPr="000C6525">
        <w:rPr>
          <w:rFonts w:ascii="Calibri" w:hAnsi="Calibri" w:cs="Calibri"/>
        </w:rPr>
        <w:t xml:space="preserve">: </w:t>
      </w:r>
      <w:r w:rsidR="009F0C27" w:rsidRPr="000C6525">
        <w:rPr>
          <w:rFonts w:ascii="Calibri" w:hAnsi="Calibri" w:cs="Calibri"/>
        </w:rPr>
        <w:t>Katarzyna Płoszaj</w:t>
      </w:r>
      <w:r w:rsidRPr="000C6525">
        <w:rPr>
          <w:rFonts w:ascii="Calibri" w:hAnsi="Calibri" w:cs="Calibri"/>
        </w:rPr>
        <w:t>, Referat Planowania Przestrzennego</w:t>
      </w:r>
    </w:p>
    <w:sectPr w:rsidR="005C2E32" w:rsidRPr="000C6525" w:rsidSect="001B5C92">
      <w:footerReference w:type="default" r:id="rId13"/>
      <w:pgSz w:w="11906" w:h="16838"/>
      <w:pgMar w:top="907" w:right="992" w:bottom="851" w:left="1321" w:header="680" w:footer="856" w:gutter="0"/>
      <w:cols w:space="708"/>
      <w:titlePg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0B9BA1" w14:textId="77777777" w:rsidR="00CC5A87" w:rsidRDefault="00CC5A87">
      <w:pPr>
        <w:spacing w:after="0"/>
      </w:pPr>
      <w:r>
        <w:separator/>
      </w:r>
    </w:p>
  </w:endnote>
  <w:endnote w:type="continuationSeparator" w:id="0">
    <w:p w14:paraId="73D73F37" w14:textId="77777777" w:rsidR="00CC5A87" w:rsidRDefault="00CC5A87">
      <w:pPr>
        <w:spacing w:after="0"/>
      </w:pPr>
      <w:r>
        <w:continuationSeparator/>
      </w:r>
    </w:p>
  </w:endnote>
  <w:endnote w:type="continuationNotice" w:id="1">
    <w:p w14:paraId="78ADE34C" w14:textId="77777777" w:rsidR="00CC5A87" w:rsidRDefault="00CC5A87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Symbol">
    <w:altName w:val="Calibri"/>
    <w:charset w:val="01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6C5DF" w14:textId="77777777" w:rsidR="00BC4749" w:rsidRDefault="00BC4749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BB18EB" w14:textId="77777777" w:rsidR="00CC5A87" w:rsidRDefault="00CC5A87">
      <w:pPr>
        <w:spacing w:after="0"/>
      </w:pPr>
      <w:r>
        <w:separator/>
      </w:r>
    </w:p>
  </w:footnote>
  <w:footnote w:type="continuationSeparator" w:id="0">
    <w:p w14:paraId="0C2ADFC0" w14:textId="77777777" w:rsidR="00CC5A87" w:rsidRDefault="00CC5A87">
      <w:pPr>
        <w:spacing w:after="0"/>
      </w:pPr>
      <w:r>
        <w:continuationSeparator/>
      </w:r>
    </w:p>
  </w:footnote>
  <w:footnote w:type="continuationNotice" w:id="1">
    <w:p w14:paraId="393A0E48" w14:textId="77777777" w:rsidR="00CC5A87" w:rsidRDefault="00CC5A87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0"/>
        </w:tabs>
        <w:ind w:left="4114" w:hanging="360"/>
      </w:pPr>
      <w:rPr>
        <w:rFonts w:ascii="Symbol" w:hAnsi="Symbol" w:cs="Symbol" w:hint="default"/>
        <w:sz w:val="21"/>
        <w:szCs w:val="21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/>
        <w:sz w:val="21"/>
        <w:szCs w:val="21"/>
      </w:r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1"/>
      <w:numFmt w:val="upperRoman"/>
      <w:lvlText w:val="%1."/>
      <w:lvlJc w:val="right"/>
      <w:pPr>
        <w:tabs>
          <w:tab w:val="num" w:pos="0"/>
        </w:tabs>
        <w:ind w:left="578" w:hanging="360"/>
      </w:pPr>
      <w:rPr>
        <w:rFonts w:ascii="Arial" w:hAnsi="Arial" w:cs="Arial"/>
        <w:b/>
        <w:sz w:val="21"/>
        <w:szCs w:val="21"/>
      </w:rPr>
    </w:lvl>
  </w:abstractNum>
  <w:abstractNum w:abstractNumId="3" w15:restartNumberingAfterBreak="0">
    <w:nsid w:val="00000004"/>
    <w:multiLevelType w:val="singleLevel"/>
    <w:tmpl w:val="00000004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535" w:hanging="360"/>
      </w:pPr>
      <w:rPr>
        <w:rFonts w:cs="Times New Roman"/>
      </w:rPr>
    </w:lvl>
  </w:abstractNum>
  <w:abstractNum w:abstractNumId="4" w15:restartNumberingAfterBreak="0">
    <w:nsid w:val="00000005"/>
    <w:multiLevelType w:val="singleLevel"/>
    <w:tmpl w:val="00000005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1298" w:hanging="360"/>
      </w:pPr>
      <w:rPr>
        <w:rFonts w:ascii="Arial" w:hAnsi="Arial" w:cs="Arial"/>
        <w:sz w:val="21"/>
        <w:szCs w:val="21"/>
      </w:rPr>
    </w:lvl>
  </w:abstractNum>
  <w:abstractNum w:abstractNumId="5" w15:restartNumberingAfterBreak="0">
    <w:nsid w:val="00000006"/>
    <w:multiLevelType w:val="singleLevel"/>
    <w:tmpl w:val="00000006"/>
    <w:name w:val="WW8Num20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i w:val="0"/>
        <w:sz w:val="21"/>
        <w:szCs w:val="21"/>
      </w:rPr>
    </w:lvl>
  </w:abstractNum>
  <w:abstractNum w:abstractNumId="6" w15:restartNumberingAfterBreak="0">
    <w:nsid w:val="00000007"/>
    <w:multiLevelType w:val="singleLevel"/>
    <w:tmpl w:val="00000007"/>
    <w:name w:val="WW8Num26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  <w:sz w:val="21"/>
        <w:szCs w:val="21"/>
      </w:rPr>
    </w:lvl>
  </w:abstractNum>
  <w:abstractNum w:abstractNumId="7" w15:restartNumberingAfterBreak="0">
    <w:nsid w:val="00000008"/>
    <w:multiLevelType w:val="singleLevel"/>
    <w:tmpl w:val="B3C875F2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/>
        <w:color w:val="auto"/>
      </w:rPr>
    </w:lvl>
  </w:abstractNum>
  <w:abstractNum w:abstractNumId="8" w15:restartNumberingAfterBreak="0">
    <w:nsid w:val="0FBA77E0"/>
    <w:multiLevelType w:val="hybridMultilevel"/>
    <w:tmpl w:val="32B4B0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8937F5"/>
    <w:multiLevelType w:val="hybridMultilevel"/>
    <w:tmpl w:val="B546BE32"/>
    <w:lvl w:ilvl="0" w:tplc="9A44A2A2">
      <w:start w:val="1"/>
      <w:numFmt w:val="decimal"/>
      <w:lvlText w:val="%1)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CC324E9"/>
    <w:multiLevelType w:val="hybridMultilevel"/>
    <w:tmpl w:val="8A52D3B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1D943A6"/>
    <w:multiLevelType w:val="hybridMultilevel"/>
    <w:tmpl w:val="AEF67EEE"/>
    <w:lvl w:ilvl="0" w:tplc="04150017">
      <w:start w:val="1"/>
      <w:numFmt w:val="lowerLetter"/>
      <w:lvlText w:val="%1)"/>
      <w:lvlJc w:val="left"/>
      <w:pPr>
        <w:ind w:left="1483" w:hanging="360"/>
      </w:pPr>
    </w:lvl>
    <w:lvl w:ilvl="1" w:tplc="04150019" w:tentative="1">
      <w:start w:val="1"/>
      <w:numFmt w:val="lowerLetter"/>
      <w:lvlText w:val="%2."/>
      <w:lvlJc w:val="left"/>
      <w:pPr>
        <w:ind w:left="2203" w:hanging="360"/>
      </w:pPr>
    </w:lvl>
    <w:lvl w:ilvl="2" w:tplc="0415001B" w:tentative="1">
      <w:start w:val="1"/>
      <w:numFmt w:val="lowerRoman"/>
      <w:lvlText w:val="%3."/>
      <w:lvlJc w:val="right"/>
      <w:pPr>
        <w:ind w:left="2923" w:hanging="180"/>
      </w:pPr>
    </w:lvl>
    <w:lvl w:ilvl="3" w:tplc="0415000F" w:tentative="1">
      <w:start w:val="1"/>
      <w:numFmt w:val="decimal"/>
      <w:lvlText w:val="%4."/>
      <w:lvlJc w:val="left"/>
      <w:pPr>
        <w:ind w:left="3643" w:hanging="360"/>
      </w:pPr>
    </w:lvl>
    <w:lvl w:ilvl="4" w:tplc="04150019" w:tentative="1">
      <w:start w:val="1"/>
      <w:numFmt w:val="lowerLetter"/>
      <w:lvlText w:val="%5."/>
      <w:lvlJc w:val="left"/>
      <w:pPr>
        <w:ind w:left="4363" w:hanging="360"/>
      </w:pPr>
    </w:lvl>
    <w:lvl w:ilvl="5" w:tplc="0415001B" w:tentative="1">
      <w:start w:val="1"/>
      <w:numFmt w:val="lowerRoman"/>
      <w:lvlText w:val="%6."/>
      <w:lvlJc w:val="right"/>
      <w:pPr>
        <w:ind w:left="5083" w:hanging="180"/>
      </w:pPr>
    </w:lvl>
    <w:lvl w:ilvl="6" w:tplc="0415000F" w:tentative="1">
      <w:start w:val="1"/>
      <w:numFmt w:val="decimal"/>
      <w:lvlText w:val="%7."/>
      <w:lvlJc w:val="left"/>
      <w:pPr>
        <w:ind w:left="5803" w:hanging="360"/>
      </w:pPr>
    </w:lvl>
    <w:lvl w:ilvl="7" w:tplc="04150019" w:tentative="1">
      <w:start w:val="1"/>
      <w:numFmt w:val="lowerLetter"/>
      <w:lvlText w:val="%8."/>
      <w:lvlJc w:val="left"/>
      <w:pPr>
        <w:ind w:left="6523" w:hanging="360"/>
      </w:pPr>
    </w:lvl>
    <w:lvl w:ilvl="8" w:tplc="0415001B" w:tentative="1">
      <w:start w:val="1"/>
      <w:numFmt w:val="lowerRoman"/>
      <w:lvlText w:val="%9."/>
      <w:lvlJc w:val="right"/>
      <w:pPr>
        <w:ind w:left="7243" w:hanging="180"/>
      </w:pPr>
    </w:lvl>
  </w:abstractNum>
  <w:abstractNum w:abstractNumId="12" w15:restartNumberingAfterBreak="0">
    <w:nsid w:val="257667D2"/>
    <w:multiLevelType w:val="hybridMultilevel"/>
    <w:tmpl w:val="8596422E"/>
    <w:lvl w:ilvl="0" w:tplc="9A44A2A2">
      <w:start w:val="1"/>
      <w:numFmt w:val="decimal"/>
      <w:lvlText w:val="%1)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745930"/>
    <w:multiLevelType w:val="multilevel"/>
    <w:tmpl w:val="468CF0E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-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E3E30FD"/>
    <w:multiLevelType w:val="hybridMultilevel"/>
    <w:tmpl w:val="2F4CF1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EC165D0"/>
    <w:multiLevelType w:val="hybridMultilevel"/>
    <w:tmpl w:val="70FAC65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F020B59"/>
    <w:multiLevelType w:val="hybridMultilevel"/>
    <w:tmpl w:val="33665926"/>
    <w:lvl w:ilvl="0" w:tplc="6ED44ADE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38CA6C3E"/>
    <w:multiLevelType w:val="hybridMultilevel"/>
    <w:tmpl w:val="D54C4D30"/>
    <w:lvl w:ilvl="0" w:tplc="320E8B20">
      <w:start w:val="1"/>
      <w:numFmt w:val="decimal"/>
      <w:lvlText w:val="%1)"/>
      <w:lvlJc w:val="left"/>
      <w:pPr>
        <w:ind w:left="363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0133D6"/>
    <w:multiLevelType w:val="hybridMultilevel"/>
    <w:tmpl w:val="A53C8B64"/>
    <w:lvl w:ilvl="0" w:tplc="04150001">
      <w:start w:val="1"/>
      <w:numFmt w:val="bullet"/>
      <w:lvlText w:val=""/>
      <w:lvlJc w:val="left"/>
      <w:pPr>
        <w:ind w:left="705" w:hanging="705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F1458E"/>
    <w:multiLevelType w:val="hybridMultilevel"/>
    <w:tmpl w:val="250227F6"/>
    <w:lvl w:ilvl="0" w:tplc="04150017">
      <w:start w:val="1"/>
      <w:numFmt w:val="lowerLetter"/>
      <w:lvlText w:val="%1)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5C3FB4"/>
    <w:multiLevelType w:val="hybridMultilevel"/>
    <w:tmpl w:val="EF80A08C"/>
    <w:lvl w:ilvl="0" w:tplc="DF0683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8770C3"/>
    <w:multiLevelType w:val="hybridMultilevel"/>
    <w:tmpl w:val="5C942656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7E1E0E11"/>
    <w:multiLevelType w:val="multilevel"/>
    <w:tmpl w:val="468CF0E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-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699694315">
    <w:abstractNumId w:val="22"/>
  </w:num>
  <w:num w:numId="2" w16cid:durableId="121581265">
    <w:abstractNumId w:val="15"/>
  </w:num>
  <w:num w:numId="3" w16cid:durableId="921177628">
    <w:abstractNumId w:val="16"/>
  </w:num>
  <w:num w:numId="4" w16cid:durableId="451097381">
    <w:abstractNumId w:val="20"/>
  </w:num>
  <w:num w:numId="5" w16cid:durableId="2066485709">
    <w:abstractNumId w:val="13"/>
  </w:num>
  <w:num w:numId="6" w16cid:durableId="231819967">
    <w:abstractNumId w:val="11"/>
  </w:num>
  <w:num w:numId="7" w16cid:durableId="1011954346">
    <w:abstractNumId w:val="21"/>
  </w:num>
  <w:num w:numId="8" w16cid:durableId="906264035">
    <w:abstractNumId w:val="8"/>
  </w:num>
  <w:num w:numId="9" w16cid:durableId="220605372">
    <w:abstractNumId w:val="9"/>
  </w:num>
  <w:num w:numId="10" w16cid:durableId="2130471570">
    <w:abstractNumId w:val="12"/>
  </w:num>
  <w:num w:numId="11" w16cid:durableId="280301565">
    <w:abstractNumId w:val="19"/>
  </w:num>
  <w:num w:numId="12" w16cid:durableId="1679848059">
    <w:abstractNumId w:val="18"/>
  </w:num>
  <w:num w:numId="13" w16cid:durableId="1943611002">
    <w:abstractNumId w:val="17"/>
  </w:num>
  <w:num w:numId="14" w16cid:durableId="1380279635">
    <w:abstractNumId w:val="14"/>
  </w:num>
  <w:num w:numId="15" w16cid:durableId="621810062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908"/>
    <w:rsid w:val="0000091A"/>
    <w:rsid w:val="00000B06"/>
    <w:rsid w:val="0000240D"/>
    <w:rsid w:val="000037DC"/>
    <w:rsid w:val="000043C0"/>
    <w:rsid w:val="00005DB8"/>
    <w:rsid w:val="000062DD"/>
    <w:rsid w:val="00006BA8"/>
    <w:rsid w:val="000071AC"/>
    <w:rsid w:val="0000758F"/>
    <w:rsid w:val="00012EB7"/>
    <w:rsid w:val="00013B97"/>
    <w:rsid w:val="00014E82"/>
    <w:rsid w:val="000160E4"/>
    <w:rsid w:val="0002117E"/>
    <w:rsid w:val="00030EF2"/>
    <w:rsid w:val="00032371"/>
    <w:rsid w:val="00032539"/>
    <w:rsid w:val="000338E9"/>
    <w:rsid w:val="00035F93"/>
    <w:rsid w:val="000413C6"/>
    <w:rsid w:val="00041685"/>
    <w:rsid w:val="00050B34"/>
    <w:rsid w:val="00051FF3"/>
    <w:rsid w:val="0005247B"/>
    <w:rsid w:val="00056240"/>
    <w:rsid w:val="00057F85"/>
    <w:rsid w:val="0006220F"/>
    <w:rsid w:val="0006690B"/>
    <w:rsid w:val="00074FEA"/>
    <w:rsid w:val="00084BFA"/>
    <w:rsid w:val="0008687B"/>
    <w:rsid w:val="00087FB5"/>
    <w:rsid w:val="000919CC"/>
    <w:rsid w:val="00093E00"/>
    <w:rsid w:val="00094070"/>
    <w:rsid w:val="00094AEA"/>
    <w:rsid w:val="000A05EC"/>
    <w:rsid w:val="000A3CD8"/>
    <w:rsid w:val="000B3853"/>
    <w:rsid w:val="000B3C19"/>
    <w:rsid w:val="000B5539"/>
    <w:rsid w:val="000C1214"/>
    <w:rsid w:val="000C1B43"/>
    <w:rsid w:val="000C2EA2"/>
    <w:rsid w:val="000C3AC7"/>
    <w:rsid w:val="000C6525"/>
    <w:rsid w:val="000D1B42"/>
    <w:rsid w:val="000D2837"/>
    <w:rsid w:val="000D2C73"/>
    <w:rsid w:val="000D3FD4"/>
    <w:rsid w:val="000D4CFC"/>
    <w:rsid w:val="000D5266"/>
    <w:rsid w:val="000D7956"/>
    <w:rsid w:val="000E09B4"/>
    <w:rsid w:val="000E0D79"/>
    <w:rsid w:val="000E3F51"/>
    <w:rsid w:val="000E4024"/>
    <w:rsid w:val="000E57CE"/>
    <w:rsid w:val="000E6B9E"/>
    <w:rsid w:val="000F1182"/>
    <w:rsid w:val="000F2209"/>
    <w:rsid w:val="000F3377"/>
    <w:rsid w:val="000F3459"/>
    <w:rsid w:val="000F3676"/>
    <w:rsid w:val="000F57A4"/>
    <w:rsid w:val="00100593"/>
    <w:rsid w:val="00103CEF"/>
    <w:rsid w:val="0010787D"/>
    <w:rsid w:val="001101B2"/>
    <w:rsid w:val="001106D1"/>
    <w:rsid w:val="00110A14"/>
    <w:rsid w:val="0011226D"/>
    <w:rsid w:val="0011658F"/>
    <w:rsid w:val="00116D7F"/>
    <w:rsid w:val="0012079D"/>
    <w:rsid w:val="00125920"/>
    <w:rsid w:val="0012643D"/>
    <w:rsid w:val="00127E43"/>
    <w:rsid w:val="001302F0"/>
    <w:rsid w:val="00130ADD"/>
    <w:rsid w:val="001312F5"/>
    <w:rsid w:val="00135850"/>
    <w:rsid w:val="00136785"/>
    <w:rsid w:val="0013729A"/>
    <w:rsid w:val="001426E5"/>
    <w:rsid w:val="0014588E"/>
    <w:rsid w:val="001464D5"/>
    <w:rsid w:val="00146CDD"/>
    <w:rsid w:val="00146CEE"/>
    <w:rsid w:val="00150945"/>
    <w:rsid w:val="001559B4"/>
    <w:rsid w:val="00155C7C"/>
    <w:rsid w:val="00157B18"/>
    <w:rsid w:val="00161C47"/>
    <w:rsid w:val="00163D26"/>
    <w:rsid w:val="00163DD1"/>
    <w:rsid w:val="00164B13"/>
    <w:rsid w:val="001672C5"/>
    <w:rsid w:val="0017283F"/>
    <w:rsid w:val="0018015D"/>
    <w:rsid w:val="00181CEC"/>
    <w:rsid w:val="001839BF"/>
    <w:rsid w:val="001867C4"/>
    <w:rsid w:val="00187BBB"/>
    <w:rsid w:val="001935AA"/>
    <w:rsid w:val="00194315"/>
    <w:rsid w:val="00195AFE"/>
    <w:rsid w:val="00197052"/>
    <w:rsid w:val="00197E87"/>
    <w:rsid w:val="001A0DC3"/>
    <w:rsid w:val="001A152E"/>
    <w:rsid w:val="001A1B47"/>
    <w:rsid w:val="001A23E3"/>
    <w:rsid w:val="001A534F"/>
    <w:rsid w:val="001A6225"/>
    <w:rsid w:val="001B0B4A"/>
    <w:rsid w:val="001B1800"/>
    <w:rsid w:val="001B1F7F"/>
    <w:rsid w:val="001B5ABF"/>
    <w:rsid w:val="001B5C92"/>
    <w:rsid w:val="001B7A67"/>
    <w:rsid w:val="001C6FF6"/>
    <w:rsid w:val="001D2E6A"/>
    <w:rsid w:val="001D32EE"/>
    <w:rsid w:val="001D3984"/>
    <w:rsid w:val="001D4AE5"/>
    <w:rsid w:val="001D4AFB"/>
    <w:rsid w:val="001D766F"/>
    <w:rsid w:val="001E1615"/>
    <w:rsid w:val="001E2BC7"/>
    <w:rsid w:val="001E5FA8"/>
    <w:rsid w:val="001F36DD"/>
    <w:rsid w:val="001F3ACC"/>
    <w:rsid w:val="001F3DEE"/>
    <w:rsid w:val="001F5E44"/>
    <w:rsid w:val="001F637E"/>
    <w:rsid w:val="001F67C9"/>
    <w:rsid w:val="0020362B"/>
    <w:rsid w:val="00203B73"/>
    <w:rsid w:val="00205134"/>
    <w:rsid w:val="0020769F"/>
    <w:rsid w:val="00214F4B"/>
    <w:rsid w:val="00214FCC"/>
    <w:rsid w:val="002159FF"/>
    <w:rsid w:val="0021606D"/>
    <w:rsid w:val="00217D2A"/>
    <w:rsid w:val="00220A26"/>
    <w:rsid w:val="00221908"/>
    <w:rsid w:val="0022337D"/>
    <w:rsid w:val="0022366B"/>
    <w:rsid w:val="00236F02"/>
    <w:rsid w:val="002424F0"/>
    <w:rsid w:val="00242F68"/>
    <w:rsid w:val="002432C5"/>
    <w:rsid w:val="002438DC"/>
    <w:rsid w:val="00243D7F"/>
    <w:rsid w:val="002501D5"/>
    <w:rsid w:val="00251B86"/>
    <w:rsid w:val="00255184"/>
    <w:rsid w:val="00261D90"/>
    <w:rsid w:val="00270218"/>
    <w:rsid w:val="00271A2F"/>
    <w:rsid w:val="0027565F"/>
    <w:rsid w:val="0027652A"/>
    <w:rsid w:val="0028558B"/>
    <w:rsid w:val="002928A2"/>
    <w:rsid w:val="0029383C"/>
    <w:rsid w:val="002951FD"/>
    <w:rsid w:val="002952EE"/>
    <w:rsid w:val="00296C2F"/>
    <w:rsid w:val="00297626"/>
    <w:rsid w:val="00297871"/>
    <w:rsid w:val="00297D9B"/>
    <w:rsid w:val="002A088D"/>
    <w:rsid w:val="002A2966"/>
    <w:rsid w:val="002A2B68"/>
    <w:rsid w:val="002A31CF"/>
    <w:rsid w:val="002A4D3C"/>
    <w:rsid w:val="002A56FC"/>
    <w:rsid w:val="002B0A11"/>
    <w:rsid w:val="002B4D99"/>
    <w:rsid w:val="002B519A"/>
    <w:rsid w:val="002B55CC"/>
    <w:rsid w:val="002B5EAC"/>
    <w:rsid w:val="002B7896"/>
    <w:rsid w:val="002C00FE"/>
    <w:rsid w:val="002C2372"/>
    <w:rsid w:val="002C23CE"/>
    <w:rsid w:val="002C3F58"/>
    <w:rsid w:val="002C59D8"/>
    <w:rsid w:val="002C65BE"/>
    <w:rsid w:val="002D1FC7"/>
    <w:rsid w:val="002D20A5"/>
    <w:rsid w:val="002D4811"/>
    <w:rsid w:val="002E0A1A"/>
    <w:rsid w:val="002E37C8"/>
    <w:rsid w:val="002F0315"/>
    <w:rsid w:val="002F1023"/>
    <w:rsid w:val="002F28C2"/>
    <w:rsid w:val="002F46FD"/>
    <w:rsid w:val="00300E3F"/>
    <w:rsid w:val="003028F2"/>
    <w:rsid w:val="00306DF9"/>
    <w:rsid w:val="00310567"/>
    <w:rsid w:val="0031541C"/>
    <w:rsid w:val="0031621C"/>
    <w:rsid w:val="00321D27"/>
    <w:rsid w:val="003315A1"/>
    <w:rsid w:val="00331A91"/>
    <w:rsid w:val="00334454"/>
    <w:rsid w:val="00335900"/>
    <w:rsid w:val="00342075"/>
    <w:rsid w:val="00342FF2"/>
    <w:rsid w:val="0034487C"/>
    <w:rsid w:val="00345CB3"/>
    <w:rsid w:val="0034731A"/>
    <w:rsid w:val="00351CBB"/>
    <w:rsid w:val="003616EF"/>
    <w:rsid w:val="0036173B"/>
    <w:rsid w:val="00362282"/>
    <w:rsid w:val="003623B1"/>
    <w:rsid w:val="00363CEB"/>
    <w:rsid w:val="00370D32"/>
    <w:rsid w:val="00374C49"/>
    <w:rsid w:val="00374C5D"/>
    <w:rsid w:val="003756C9"/>
    <w:rsid w:val="003772E0"/>
    <w:rsid w:val="003813B0"/>
    <w:rsid w:val="00382DF3"/>
    <w:rsid w:val="00383644"/>
    <w:rsid w:val="0038390D"/>
    <w:rsid w:val="00383DD2"/>
    <w:rsid w:val="003853DA"/>
    <w:rsid w:val="00385A9C"/>
    <w:rsid w:val="00391742"/>
    <w:rsid w:val="0039660A"/>
    <w:rsid w:val="003A1566"/>
    <w:rsid w:val="003A32B0"/>
    <w:rsid w:val="003A4E86"/>
    <w:rsid w:val="003A500D"/>
    <w:rsid w:val="003B743A"/>
    <w:rsid w:val="003B7556"/>
    <w:rsid w:val="003C1B58"/>
    <w:rsid w:val="003C1D17"/>
    <w:rsid w:val="003C4712"/>
    <w:rsid w:val="003C637A"/>
    <w:rsid w:val="003D212A"/>
    <w:rsid w:val="003D2217"/>
    <w:rsid w:val="003D32E8"/>
    <w:rsid w:val="003D6794"/>
    <w:rsid w:val="003F1783"/>
    <w:rsid w:val="003F67EE"/>
    <w:rsid w:val="0040153E"/>
    <w:rsid w:val="004043D6"/>
    <w:rsid w:val="00406846"/>
    <w:rsid w:val="00406FD8"/>
    <w:rsid w:val="0041632E"/>
    <w:rsid w:val="0042192E"/>
    <w:rsid w:val="00431109"/>
    <w:rsid w:val="00431659"/>
    <w:rsid w:val="00431F76"/>
    <w:rsid w:val="0043399D"/>
    <w:rsid w:val="00433D44"/>
    <w:rsid w:val="00434371"/>
    <w:rsid w:val="004358BD"/>
    <w:rsid w:val="004417C1"/>
    <w:rsid w:val="0044322A"/>
    <w:rsid w:val="004437B3"/>
    <w:rsid w:val="00446384"/>
    <w:rsid w:val="0045326D"/>
    <w:rsid w:val="00455373"/>
    <w:rsid w:val="00457585"/>
    <w:rsid w:val="00460924"/>
    <w:rsid w:val="0046170E"/>
    <w:rsid w:val="00473063"/>
    <w:rsid w:val="004828F4"/>
    <w:rsid w:val="00483F04"/>
    <w:rsid w:val="0048585F"/>
    <w:rsid w:val="0048759D"/>
    <w:rsid w:val="00490952"/>
    <w:rsid w:val="00493490"/>
    <w:rsid w:val="00493B17"/>
    <w:rsid w:val="00494961"/>
    <w:rsid w:val="00495607"/>
    <w:rsid w:val="0049668E"/>
    <w:rsid w:val="0049699D"/>
    <w:rsid w:val="004973CA"/>
    <w:rsid w:val="004A1ACA"/>
    <w:rsid w:val="004A1BBC"/>
    <w:rsid w:val="004A4723"/>
    <w:rsid w:val="004A4D0D"/>
    <w:rsid w:val="004A6A32"/>
    <w:rsid w:val="004A6C92"/>
    <w:rsid w:val="004A7E15"/>
    <w:rsid w:val="004B1BCC"/>
    <w:rsid w:val="004B372E"/>
    <w:rsid w:val="004B5386"/>
    <w:rsid w:val="004B74EF"/>
    <w:rsid w:val="004B76E8"/>
    <w:rsid w:val="004C14A4"/>
    <w:rsid w:val="004C29E9"/>
    <w:rsid w:val="004C331D"/>
    <w:rsid w:val="004D0C4B"/>
    <w:rsid w:val="004D1F41"/>
    <w:rsid w:val="004D34DD"/>
    <w:rsid w:val="004D3DAC"/>
    <w:rsid w:val="004D4F5C"/>
    <w:rsid w:val="004D5310"/>
    <w:rsid w:val="004D6B2F"/>
    <w:rsid w:val="004E1B6D"/>
    <w:rsid w:val="004E281B"/>
    <w:rsid w:val="004E36B1"/>
    <w:rsid w:val="004E508D"/>
    <w:rsid w:val="004E5B04"/>
    <w:rsid w:val="004F0C71"/>
    <w:rsid w:val="004F176B"/>
    <w:rsid w:val="004F1BD1"/>
    <w:rsid w:val="004F3AAB"/>
    <w:rsid w:val="004F43E0"/>
    <w:rsid w:val="00500268"/>
    <w:rsid w:val="005030DE"/>
    <w:rsid w:val="00504078"/>
    <w:rsid w:val="0050642B"/>
    <w:rsid w:val="005115B8"/>
    <w:rsid w:val="00513257"/>
    <w:rsid w:val="00514266"/>
    <w:rsid w:val="005204B9"/>
    <w:rsid w:val="005246A4"/>
    <w:rsid w:val="00526F03"/>
    <w:rsid w:val="00531B1A"/>
    <w:rsid w:val="00531F30"/>
    <w:rsid w:val="00535777"/>
    <w:rsid w:val="0054252A"/>
    <w:rsid w:val="00543077"/>
    <w:rsid w:val="00551F75"/>
    <w:rsid w:val="0056360D"/>
    <w:rsid w:val="005665FB"/>
    <w:rsid w:val="00567EFD"/>
    <w:rsid w:val="00571BFD"/>
    <w:rsid w:val="00576E1B"/>
    <w:rsid w:val="00584E9F"/>
    <w:rsid w:val="00592B82"/>
    <w:rsid w:val="005945E7"/>
    <w:rsid w:val="00596B7D"/>
    <w:rsid w:val="005A060D"/>
    <w:rsid w:val="005A10A1"/>
    <w:rsid w:val="005A3AEC"/>
    <w:rsid w:val="005A7039"/>
    <w:rsid w:val="005A783D"/>
    <w:rsid w:val="005B27AB"/>
    <w:rsid w:val="005B2DB2"/>
    <w:rsid w:val="005B359D"/>
    <w:rsid w:val="005B4D93"/>
    <w:rsid w:val="005B66C7"/>
    <w:rsid w:val="005C1645"/>
    <w:rsid w:val="005C2E32"/>
    <w:rsid w:val="005C3C7A"/>
    <w:rsid w:val="005C4839"/>
    <w:rsid w:val="005C4A97"/>
    <w:rsid w:val="005C4FF3"/>
    <w:rsid w:val="005D1782"/>
    <w:rsid w:val="005D3426"/>
    <w:rsid w:val="005D58FA"/>
    <w:rsid w:val="005D5C86"/>
    <w:rsid w:val="005D71EB"/>
    <w:rsid w:val="005D7684"/>
    <w:rsid w:val="005E5C51"/>
    <w:rsid w:val="005F3D0F"/>
    <w:rsid w:val="00600CF2"/>
    <w:rsid w:val="00607417"/>
    <w:rsid w:val="0061465C"/>
    <w:rsid w:val="00615709"/>
    <w:rsid w:val="006162A6"/>
    <w:rsid w:val="00621179"/>
    <w:rsid w:val="006216B3"/>
    <w:rsid w:val="00625777"/>
    <w:rsid w:val="006352B8"/>
    <w:rsid w:val="0063597F"/>
    <w:rsid w:val="00637A6F"/>
    <w:rsid w:val="00637C32"/>
    <w:rsid w:val="00640B1E"/>
    <w:rsid w:val="00642417"/>
    <w:rsid w:val="0064403D"/>
    <w:rsid w:val="00644B8C"/>
    <w:rsid w:val="00644CBC"/>
    <w:rsid w:val="0064549A"/>
    <w:rsid w:val="006463E6"/>
    <w:rsid w:val="00646DE8"/>
    <w:rsid w:val="00655E2C"/>
    <w:rsid w:val="00661A69"/>
    <w:rsid w:val="00663FB4"/>
    <w:rsid w:val="00666085"/>
    <w:rsid w:val="0067083B"/>
    <w:rsid w:val="00671922"/>
    <w:rsid w:val="006730ED"/>
    <w:rsid w:val="00674585"/>
    <w:rsid w:val="006863E4"/>
    <w:rsid w:val="0068646C"/>
    <w:rsid w:val="00690B90"/>
    <w:rsid w:val="006914A7"/>
    <w:rsid w:val="00692DED"/>
    <w:rsid w:val="00693034"/>
    <w:rsid w:val="0069425A"/>
    <w:rsid w:val="00694448"/>
    <w:rsid w:val="00695A0D"/>
    <w:rsid w:val="00695C4C"/>
    <w:rsid w:val="00697AE7"/>
    <w:rsid w:val="006A2DE4"/>
    <w:rsid w:val="006A5AB2"/>
    <w:rsid w:val="006A656B"/>
    <w:rsid w:val="006A69B4"/>
    <w:rsid w:val="006B4099"/>
    <w:rsid w:val="006B40CF"/>
    <w:rsid w:val="006B6AAB"/>
    <w:rsid w:val="006C33A0"/>
    <w:rsid w:val="006C4BAD"/>
    <w:rsid w:val="006C4F44"/>
    <w:rsid w:val="006C7336"/>
    <w:rsid w:val="006D20FF"/>
    <w:rsid w:val="006D291C"/>
    <w:rsid w:val="006D2BA2"/>
    <w:rsid w:val="006D4227"/>
    <w:rsid w:val="006E0B05"/>
    <w:rsid w:val="006E3414"/>
    <w:rsid w:val="006E690D"/>
    <w:rsid w:val="006E7072"/>
    <w:rsid w:val="006E7861"/>
    <w:rsid w:val="006F2407"/>
    <w:rsid w:val="006F58EB"/>
    <w:rsid w:val="006F69D0"/>
    <w:rsid w:val="006F69F4"/>
    <w:rsid w:val="006F7007"/>
    <w:rsid w:val="00700249"/>
    <w:rsid w:val="007016DE"/>
    <w:rsid w:val="00705A27"/>
    <w:rsid w:val="00705BED"/>
    <w:rsid w:val="00710DE5"/>
    <w:rsid w:val="00712B30"/>
    <w:rsid w:val="007138AD"/>
    <w:rsid w:val="007153E9"/>
    <w:rsid w:val="00716015"/>
    <w:rsid w:val="00717942"/>
    <w:rsid w:val="00717ED6"/>
    <w:rsid w:val="007207E8"/>
    <w:rsid w:val="0072128F"/>
    <w:rsid w:val="00721B6E"/>
    <w:rsid w:val="00724660"/>
    <w:rsid w:val="0072555E"/>
    <w:rsid w:val="00726212"/>
    <w:rsid w:val="00727E78"/>
    <w:rsid w:val="00731BA1"/>
    <w:rsid w:val="00734497"/>
    <w:rsid w:val="00735F32"/>
    <w:rsid w:val="00736093"/>
    <w:rsid w:val="007379AB"/>
    <w:rsid w:val="0074066B"/>
    <w:rsid w:val="00741094"/>
    <w:rsid w:val="00741EC0"/>
    <w:rsid w:val="007424B8"/>
    <w:rsid w:val="00744AFE"/>
    <w:rsid w:val="00744FB8"/>
    <w:rsid w:val="00746558"/>
    <w:rsid w:val="00755C0F"/>
    <w:rsid w:val="00760A3C"/>
    <w:rsid w:val="00760ADB"/>
    <w:rsid w:val="00762353"/>
    <w:rsid w:val="00764281"/>
    <w:rsid w:val="007677CD"/>
    <w:rsid w:val="00770C8B"/>
    <w:rsid w:val="0077363D"/>
    <w:rsid w:val="00774DDF"/>
    <w:rsid w:val="00776D21"/>
    <w:rsid w:val="007774FF"/>
    <w:rsid w:val="00781735"/>
    <w:rsid w:val="00783D1E"/>
    <w:rsid w:val="00783EA3"/>
    <w:rsid w:val="00791202"/>
    <w:rsid w:val="007925BD"/>
    <w:rsid w:val="0079280B"/>
    <w:rsid w:val="00795E89"/>
    <w:rsid w:val="007976DE"/>
    <w:rsid w:val="007978F2"/>
    <w:rsid w:val="00797D37"/>
    <w:rsid w:val="007A16B1"/>
    <w:rsid w:val="007A1A6C"/>
    <w:rsid w:val="007A271D"/>
    <w:rsid w:val="007A5514"/>
    <w:rsid w:val="007A6F89"/>
    <w:rsid w:val="007A78DF"/>
    <w:rsid w:val="007B04D7"/>
    <w:rsid w:val="007B0D13"/>
    <w:rsid w:val="007B3C9A"/>
    <w:rsid w:val="007B3DE9"/>
    <w:rsid w:val="007B3E49"/>
    <w:rsid w:val="007B7141"/>
    <w:rsid w:val="007C1117"/>
    <w:rsid w:val="007C2354"/>
    <w:rsid w:val="007C77B0"/>
    <w:rsid w:val="007D153D"/>
    <w:rsid w:val="007D66F6"/>
    <w:rsid w:val="007D7B0B"/>
    <w:rsid w:val="007E020D"/>
    <w:rsid w:val="007E2CE3"/>
    <w:rsid w:val="007E3A9B"/>
    <w:rsid w:val="007E488F"/>
    <w:rsid w:val="007E56CA"/>
    <w:rsid w:val="007E788A"/>
    <w:rsid w:val="007F242C"/>
    <w:rsid w:val="007F3583"/>
    <w:rsid w:val="007F53AC"/>
    <w:rsid w:val="007F5EE3"/>
    <w:rsid w:val="00804394"/>
    <w:rsid w:val="00806E55"/>
    <w:rsid w:val="00811EBB"/>
    <w:rsid w:val="00815CCC"/>
    <w:rsid w:val="00820BF4"/>
    <w:rsid w:val="00821251"/>
    <w:rsid w:val="00822546"/>
    <w:rsid w:val="00831494"/>
    <w:rsid w:val="00832700"/>
    <w:rsid w:val="008335EF"/>
    <w:rsid w:val="00836384"/>
    <w:rsid w:val="0083694D"/>
    <w:rsid w:val="0084100E"/>
    <w:rsid w:val="00853DAA"/>
    <w:rsid w:val="00856F45"/>
    <w:rsid w:val="00857C6A"/>
    <w:rsid w:val="00862548"/>
    <w:rsid w:val="00870225"/>
    <w:rsid w:val="008728AE"/>
    <w:rsid w:val="00876FF0"/>
    <w:rsid w:val="00880AA1"/>
    <w:rsid w:val="008832B7"/>
    <w:rsid w:val="00883C03"/>
    <w:rsid w:val="00883DCB"/>
    <w:rsid w:val="0089061B"/>
    <w:rsid w:val="008907AA"/>
    <w:rsid w:val="008914CC"/>
    <w:rsid w:val="00897D7F"/>
    <w:rsid w:val="008A11C7"/>
    <w:rsid w:val="008A26D9"/>
    <w:rsid w:val="008A2801"/>
    <w:rsid w:val="008A4A50"/>
    <w:rsid w:val="008A5795"/>
    <w:rsid w:val="008B1FFB"/>
    <w:rsid w:val="008B21A7"/>
    <w:rsid w:val="008B3765"/>
    <w:rsid w:val="008B3903"/>
    <w:rsid w:val="008B68E6"/>
    <w:rsid w:val="008C07F9"/>
    <w:rsid w:val="008C485F"/>
    <w:rsid w:val="008C72C0"/>
    <w:rsid w:val="008D32C2"/>
    <w:rsid w:val="008D7815"/>
    <w:rsid w:val="008D7B79"/>
    <w:rsid w:val="008E001C"/>
    <w:rsid w:val="008E3308"/>
    <w:rsid w:val="008E3BE3"/>
    <w:rsid w:val="008E539B"/>
    <w:rsid w:val="008E6154"/>
    <w:rsid w:val="008F1BEF"/>
    <w:rsid w:val="008F659C"/>
    <w:rsid w:val="008F790A"/>
    <w:rsid w:val="009000A0"/>
    <w:rsid w:val="009008B8"/>
    <w:rsid w:val="00901F37"/>
    <w:rsid w:val="00903EA6"/>
    <w:rsid w:val="00910009"/>
    <w:rsid w:val="00911E64"/>
    <w:rsid w:val="00912A1A"/>
    <w:rsid w:val="00913D29"/>
    <w:rsid w:val="00917B8B"/>
    <w:rsid w:val="00922819"/>
    <w:rsid w:val="00922F7A"/>
    <w:rsid w:val="0092471C"/>
    <w:rsid w:val="00926A48"/>
    <w:rsid w:val="00927517"/>
    <w:rsid w:val="009316BC"/>
    <w:rsid w:val="00932482"/>
    <w:rsid w:val="00937FC0"/>
    <w:rsid w:val="00940CF3"/>
    <w:rsid w:val="00944B1B"/>
    <w:rsid w:val="00944BE2"/>
    <w:rsid w:val="009456FE"/>
    <w:rsid w:val="0095032B"/>
    <w:rsid w:val="00955650"/>
    <w:rsid w:val="00955986"/>
    <w:rsid w:val="009648CA"/>
    <w:rsid w:val="009709FF"/>
    <w:rsid w:val="00970F92"/>
    <w:rsid w:val="009776D8"/>
    <w:rsid w:val="009816FF"/>
    <w:rsid w:val="00981EBE"/>
    <w:rsid w:val="009854CF"/>
    <w:rsid w:val="009862A7"/>
    <w:rsid w:val="009866A2"/>
    <w:rsid w:val="009954DB"/>
    <w:rsid w:val="00997591"/>
    <w:rsid w:val="009A4B65"/>
    <w:rsid w:val="009A59BE"/>
    <w:rsid w:val="009B3756"/>
    <w:rsid w:val="009C057F"/>
    <w:rsid w:val="009C260A"/>
    <w:rsid w:val="009C3DCC"/>
    <w:rsid w:val="009C7BCF"/>
    <w:rsid w:val="009D3570"/>
    <w:rsid w:val="009D5734"/>
    <w:rsid w:val="009D5D5F"/>
    <w:rsid w:val="009D7123"/>
    <w:rsid w:val="009D7233"/>
    <w:rsid w:val="009E397B"/>
    <w:rsid w:val="009E3A32"/>
    <w:rsid w:val="009E410A"/>
    <w:rsid w:val="009F0521"/>
    <w:rsid w:val="009F0C27"/>
    <w:rsid w:val="009F3A5D"/>
    <w:rsid w:val="009F540F"/>
    <w:rsid w:val="00A00512"/>
    <w:rsid w:val="00A00E02"/>
    <w:rsid w:val="00A01728"/>
    <w:rsid w:val="00A02861"/>
    <w:rsid w:val="00A04FAD"/>
    <w:rsid w:val="00A05430"/>
    <w:rsid w:val="00A071C7"/>
    <w:rsid w:val="00A07F33"/>
    <w:rsid w:val="00A106C3"/>
    <w:rsid w:val="00A1074A"/>
    <w:rsid w:val="00A129BD"/>
    <w:rsid w:val="00A129D2"/>
    <w:rsid w:val="00A1561E"/>
    <w:rsid w:val="00A15869"/>
    <w:rsid w:val="00A25FBC"/>
    <w:rsid w:val="00A30465"/>
    <w:rsid w:val="00A3170F"/>
    <w:rsid w:val="00A31E97"/>
    <w:rsid w:val="00A3267A"/>
    <w:rsid w:val="00A32904"/>
    <w:rsid w:val="00A354EA"/>
    <w:rsid w:val="00A45BD6"/>
    <w:rsid w:val="00A476A3"/>
    <w:rsid w:val="00A577DB"/>
    <w:rsid w:val="00A63590"/>
    <w:rsid w:val="00A714E2"/>
    <w:rsid w:val="00A71662"/>
    <w:rsid w:val="00A72290"/>
    <w:rsid w:val="00A732E7"/>
    <w:rsid w:val="00A74618"/>
    <w:rsid w:val="00A77055"/>
    <w:rsid w:val="00A810B2"/>
    <w:rsid w:val="00A85B45"/>
    <w:rsid w:val="00A873FE"/>
    <w:rsid w:val="00A94597"/>
    <w:rsid w:val="00A96C54"/>
    <w:rsid w:val="00AA0C0F"/>
    <w:rsid w:val="00AA1757"/>
    <w:rsid w:val="00AA27C0"/>
    <w:rsid w:val="00AA59E7"/>
    <w:rsid w:val="00AA6B19"/>
    <w:rsid w:val="00AB0681"/>
    <w:rsid w:val="00AB0782"/>
    <w:rsid w:val="00AB0C53"/>
    <w:rsid w:val="00AB2E3D"/>
    <w:rsid w:val="00AB48A7"/>
    <w:rsid w:val="00AB589E"/>
    <w:rsid w:val="00AB5A26"/>
    <w:rsid w:val="00AC4C86"/>
    <w:rsid w:val="00AC687B"/>
    <w:rsid w:val="00AD6897"/>
    <w:rsid w:val="00AE0030"/>
    <w:rsid w:val="00AE0971"/>
    <w:rsid w:val="00AE10FA"/>
    <w:rsid w:val="00AE3023"/>
    <w:rsid w:val="00AE441E"/>
    <w:rsid w:val="00AE5C04"/>
    <w:rsid w:val="00AF5226"/>
    <w:rsid w:val="00AF58CA"/>
    <w:rsid w:val="00B010D8"/>
    <w:rsid w:val="00B05B46"/>
    <w:rsid w:val="00B074FC"/>
    <w:rsid w:val="00B0791C"/>
    <w:rsid w:val="00B153AD"/>
    <w:rsid w:val="00B20808"/>
    <w:rsid w:val="00B22730"/>
    <w:rsid w:val="00B22DFC"/>
    <w:rsid w:val="00B23A68"/>
    <w:rsid w:val="00B24A2F"/>
    <w:rsid w:val="00B26742"/>
    <w:rsid w:val="00B268CF"/>
    <w:rsid w:val="00B31B64"/>
    <w:rsid w:val="00B31E40"/>
    <w:rsid w:val="00B37C4B"/>
    <w:rsid w:val="00B42312"/>
    <w:rsid w:val="00B43FBD"/>
    <w:rsid w:val="00B44DD4"/>
    <w:rsid w:val="00B4769F"/>
    <w:rsid w:val="00B47865"/>
    <w:rsid w:val="00B47B75"/>
    <w:rsid w:val="00B50702"/>
    <w:rsid w:val="00B5100F"/>
    <w:rsid w:val="00B51252"/>
    <w:rsid w:val="00B543FB"/>
    <w:rsid w:val="00B55003"/>
    <w:rsid w:val="00B62FA0"/>
    <w:rsid w:val="00B65EFE"/>
    <w:rsid w:val="00B67919"/>
    <w:rsid w:val="00B7052D"/>
    <w:rsid w:val="00B71F18"/>
    <w:rsid w:val="00B73A5A"/>
    <w:rsid w:val="00B755D0"/>
    <w:rsid w:val="00B80FD5"/>
    <w:rsid w:val="00B86BF1"/>
    <w:rsid w:val="00B9454E"/>
    <w:rsid w:val="00BA2F6E"/>
    <w:rsid w:val="00BA3CF7"/>
    <w:rsid w:val="00BA625D"/>
    <w:rsid w:val="00BA7B9F"/>
    <w:rsid w:val="00BB330E"/>
    <w:rsid w:val="00BC0797"/>
    <w:rsid w:val="00BC1FCA"/>
    <w:rsid w:val="00BC4749"/>
    <w:rsid w:val="00BC572F"/>
    <w:rsid w:val="00BD3D54"/>
    <w:rsid w:val="00BD671A"/>
    <w:rsid w:val="00BD7FD8"/>
    <w:rsid w:val="00BE3110"/>
    <w:rsid w:val="00BE694C"/>
    <w:rsid w:val="00BE7C2B"/>
    <w:rsid w:val="00BF0FF6"/>
    <w:rsid w:val="00BF3255"/>
    <w:rsid w:val="00BF3271"/>
    <w:rsid w:val="00BF56A5"/>
    <w:rsid w:val="00C040FD"/>
    <w:rsid w:val="00C06343"/>
    <w:rsid w:val="00C10E4C"/>
    <w:rsid w:val="00C1257F"/>
    <w:rsid w:val="00C14734"/>
    <w:rsid w:val="00C14891"/>
    <w:rsid w:val="00C16454"/>
    <w:rsid w:val="00C1781C"/>
    <w:rsid w:val="00C218CF"/>
    <w:rsid w:val="00C2430D"/>
    <w:rsid w:val="00C318E2"/>
    <w:rsid w:val="00C33330"/>
    <w:rsid w:val="00C34BF0"/>
    <w:rsid w:val="00C36C14"/>
    <w:rsid w:val="00C37920"/>
    <w:rsid w:val="00C37E82"/>
    <w:rsid w:val="00C443CA"/>
    <w:rsid w:val="00C4462F"/>
    <w:rsid w:val="00C479E9"/>
    <w:rsid w:val="00C51666"/>
    <w:rsid w:val="00C570C9"/>
    <w:rsid w:val="00C60422"/>
    <w:rsid w:val="00C61999"/>
    <w:rsid w:val="00C62E13"/>
    <w:rsid w:val="00C637AF"/>
    <w:rsid w:val="00C65CCE"/>
    <w:rsid w:val="00C65D2A"/>
    <w:rsid w:val="00C71134"/>
    <w:rsid w:val="00C71A53"/>
    <w:rsid w:val="00C72514"/>
    <w:rsid w:val="00C80991"/>
    <w:rsid w:val="00C814AE"/>
    <w:rsid w:val="00C84CAD"/>
    <w:rsid w:val="00C856B9"/>
    <w:rsid w:val="00C86041"/>
    <w:rsid w:val="00C871FB"/>
    <w:rsid w:val="00C872E0"/>
    <w:rsid w:val="00C92B1E"/>
    <w:rsid w:val="00C93662"/>
    <w:rsid w:val="00C93BC7"/>
    <w:rsid w:val="00C94347"/>
    <w:rsid w:val="00C9565C"/>
    <w:rsid w:val="00CA1B25"/>
    <w:rsid w:val="00CA309E"/>
    <w:rsid w:val="00CA52F0"/>
    <w:rsid w:val="00CA5A6A"/>
    <w:rsid w:val="00CA6E4F"/>
    <w:rsid w:val="00CB2A38"/>
    <w:rsid w:val="00CB2B0B"/>
    <w:rsid w:val="00CB379A"/>
    <w:rsid w:val="00CB4D04"/>
    <w:rsid w:val="00CB59CB"/>
    <w:rsid w:val="00CB6833"/>
    <w:rsid w:val="00CC5912"/>
    <w:rsid w:val="00CC5A87"/>
    <w:rsid w:val="00CC62B9"/>
    <w:rsid w:val="00CC668D"/>
    <w:rsid w:val="00CE149B"/>
    <w:rsid w:val="00CE22B5"/>
    <w:rsid w:val="00CE362E"/>
    <w:rsid w:val="00CE491A"/>
    <w:rsid w:val="00CE5C48"/>
    <w:rsid w:val="00D004EA"/>
    <w:rsid w:val="00D01A88"/>
    <w:rsid w:val="00D01B73"/>
    <w:rsid w:val="00D12188"/>
    <w:rsid w:val="00D1255A"/>
    <w:rsid w:val="00D1606B"/>
    <w:rsid w:val="00D16ED9"/>
    <w:rsid w:val="00D32E11"/>
    <w:rsid w:val="00D3513D"/>
    <w:rsid w:val="00D36E59"/>
    <w:rsid w:val="00D3701D"/>
    <w:rsid w:val="00D37062"/>
    <w:rsid w:val="00D4430E"/>
    <w:rsid w:val="00D44DAD"/>
    <w:rsid w:val="00D50252"/>
    <w:rsid w:val="00D517A0"/>
    <w:rsid w:val="00D564BF"/>
    <w:rsid w:val="00D57C98"/>
    <w:rsid w:val="00D60418"/>
    <w:rsid w:val="00D60ED2"/>
    <w:rsid w:val="00D62650"/>
    <w:rsid w:val="00D6541C"/>
    <w:rsid w:val="00D65424"/>
    <w:rsid w:val="00D673F4"/>
    <w:rsid w:val="00D7069C"/>
    <w:rsid w:val="00D719B9"/>
    <w:rsid w:val="00D71E09"/>
    <w:rsid w:val="00D72064"/>
    <w:rsid w:val="00D76807"/>
    <w:rsid w:val="00D76BC9"/>
    <w:rsid w:val="00D77957"/>
    <w:rsid w:val="00D81461"/>
    <w:rsid w:val="00D824E3"/>
    <w:rsid w:val="00D82B0A"/>
    <w:rsid w:val="00D82C97"/>
    <w:rsid w:val="00D82E63"/>
    <w:rsid w:val="00D83E12"/>
    <w:rsid w:val="00D83EA0"/>
    <w:rsid w:val="00D84D50"/>
    <w:rsid w:val="00D85314"/>
    <w:rsid w:val="00D85B33"/>
    <w:rsid w:val="00D86F2B"/>
    <w:rsid w:val="00D9053E"/>
    <w:rsid w:val="00D91059"/>
    <w:rsid w:val="00D93E36"/>
    <w:rsid w:val="00D94FD1"/>
    <w:rsid w:val="00DA19DF"/>
    <w:rsid w:val="00DA4E2B"/>
    <w:rsid w:val="00DA6C9E"/>
    <w:rsid w:val="00DA72FA"/>
    <w:rsid w:val="00DB1F35"/>
    <w:rsid w:val="00DB41A3"/>
    <w:rsid w:val="00DB4CD7"/>
    <w:rsid w:val="00DC1F25"/>
    <w:rsid w:val="00DC44C6"/>
    <w:rsid w:val="00DC7630"/>
    <w:rsid w:val="00DD50BE"/>
    <w:rsid w:val="00DD5428"/>
    <w:rsid w:val="00DE2C65"/>
    <w:rsid w:val="00DE3D4F"/>
    <w:rsid w:val="00DE4769"/>
    <w:rsid w:val="00DF00B1"/>
    <w:rsid w:val="00DF0767"/>
    <w:rsid w:val="00DF2096"/>
    <w:rsid w:val="00DF222C"/>
    <w:rsid w:val="00DF2D75"/>
    <w:rsid w:val="00E00D42"/>
    <w:rsid w:val="00E0231A"/>
    <w:rsid w:val="00E02D01"/>
    <w:rsid w:val="00E0413F"/>
    <w:rsid w:val="00E04337"/>
    <w:rsid w:val="00E0510D"/>
    <w:rsid w:val="00E05AA9"/>
    <w:rsid w:val="00E05CCB"/>
    <w:rsid w:val="00E1340B"/>
    <w:rsid w:val="00E152B3"/>
    <w:rsid w:val="00E1621D"/>
    <w:rsid w:val="00E17397"/>
    <w:rsid w:val="00E23D9C"/>
    <w:rsid w:val="00E343E2"/>
    <w:rsid w:val="00E3454C"/>
    <w:rsid w:val="00E3783B"/>
    <w:rsid w:val="00E37938"/>
    <w:rsid w:val="00E479DC"/>
    <w:rsid w:val="00E5195C"/>
    <w:rsid w:val="00E51C14"/>
    <w:rsid w:val="00E523A9"/>
    <w:rsid w:val="00E54613"/>
    <w:rsid w:val="00E628F5"/>
    <w:rsid w:val="00E6326E"/>
    <w:rsid w:val="00E65FC4"/>
    <w:rsid w:val="00E66680"/>
    <w:rsid w:val="00E709C7"/>
    <w:rsid w:val="00E73F9C"/>
    <w:rsid w:val="00E76091"/>
    <w:rsid w:val="00E761CE"/>
    <w:rsid w:val="00E8030C"/>
    <w:rsid w:val="00E80E1E"/>
    <w:rsid w:val="00E84D9A"/>
    <w:rsid w:val="00E87177"/>
    <w:rsid w:val="00E93320"/>
    <w:rsid w:val="00E941B6"/>
    <w:rsid w:val="00E94CCA"/>
    <w:rsid w:val="00E95EF9"/>
    <w:rsid w:val="00E966E1"/>
    <w:rsid w:val="00E97F7C"/>
    <w:rsid w:val="00EA04A5"/>
    <w:rsid w:val="00EA177B"/>
    <w:rsid w:val="00EA3D15"/>
    <w:rsid w:val="00EA5672"/>
    <w:rsid w:val="00EA6656"/>
    <w:rsid w:val="00EA7049"/>
    <w:rsid w:val="00EA73AE"/>
    <w:rsid w:val="00EB01FA"/>
    <w:rsid w:val="00EB034A"/>
    <w:rsid w:val="00EB22A2"/>
    <w:rsid w:val="00EB2974"/>
    <w:rsid w:val="00EB4D12"/>
    <w:rsid w:val="00EC1B1E"/>
    <w:rsid w:val="00ED0190"/>
    <w:rsid w:val="00ED4DC5"/>
    <w:rsid w:val="00ED71C1"/>
    <w:rsid w:val="00EE2E99"/>
    <w:rsid w:val="00EE741F"/>
    <w:rsid w:val="00EF14DA"/>
    <w:rsid w:val="00EF1C02"/>
    <w:rsid w:val="00EF2066"/>
    <w:rsid w:val="00EF2967"/>
    <w:rsid w:val="00EF490A"/>
    <w:rsid w:val="00F005D9"/>
    <w:rsid w:val="00F04777"/>
    <w:rsid w:val="00F05383"/>
    <w:rsid w:val="00F0709D"/>
    <w:rsid w:val="00F125EB"/>
    <w:rsid w:val="00F12956"/>
    <w:rsid w:val="00F12974"/>
    <w:rsid w:val="00F12D60"/>
    <w:rsid w:val="00F1462A"/>
    <w:rsid w:val="00F15F0C"/>
    <w:rsid w:val="00F22D0F"/>
    <w:rsid w:val="00F232F8"/>
    <w:rsid w:val="00F23AC6"/>
    <w:rsid w:val="00F253AB"/>
    <w:rsid w:val="00F30CBF"/>
    <w:rsid w:val="00F342C4"/>
    <w:rsid w:val="00F342FD"/>
    <w:rsid w:val="00F3440E"/>
    <w:rsid w:val="00F355CD"/>
    <w:rsid w:val="00F35B72"/>
    <w:rsid w:val="00F37C9A"/>
    <w:rsid w:val="00F407E8"/>
    <w:rsid w:val="00F41AAE"/>
    <w:rsid w:val="00F421B2"/>
    <w:rsid w:val="00F43296"/>
    <w:rsid w:val="00F45D74"/>
    <w:rsid w:val="00F45EAE"/>
    <w:rsid w:val="00F5199E"/>
    <w:rsid w:val="00F61173"/>
    <w:rsid w:val="00F618C3"/>
    <w:rsid w:val="00F62217"/>
    <w:rsid w:val="00F62827"/>
    <w:rsid w:val="00F66150"/>
    <w:rsid w:val="00F66172"/>
    <w:rsid w:val="00F669AC"/>
    <w:rsid w:val="00F66A3F"/>
    <w:rsid w:val="00F66F5C"/>
    <w:rsid w:val="00F67EDD"/>
    <w:rsid w:val="00F75DA8"/>
    <w:rsid w:val="00F84F08"/>
    <w:rsid w:val="00F91A03"/>
    <w:rsid w:val="00F91DF6"/>
    <w:rsid w:val="00F94AF2"/>
    <w:rsid w:val="00FA0214"/>
    <w:rsid w:val="00FA1A7E"/>
    <w:rsid w:val="00FA4466"/>
    <w:rsid w:val="00FA45A0"/>
    <w:rsid w:val="00FA68AF"/>
    <w:rsid w:val="00FA75F4"/>
    <w:rsid w:val="00FB2D56"/>
    <w:rsid w:val="00FB4A46"/>
    <w:rsid w:val="00FB6B9A"/>
    <w:rsid w:val="00FB772C"/>
    <w:rsid w:val="00FC3165"/>
    <w:rsid w:val="00FC42DB"/>
    <w:rsid w:val="00FC6C19"/>
    <w:rsid w:val="00FC73D9"/>
    <w:rsid w:val="00FD28E5"/>
    <w:rsid w:val="00FD4517"/>
    <w:rsid w:val="00FD6E80"/>
    <w:rsid w:val="00FE0FF9"/>
    <w:rsid w:val="00FE1BBE"/>
    <w:rsid w:val="00FE2B9F"/>
    <w:rsid w:val="00FE5EB1"/>
    <w:rsid w:val="00FE7723"/>
    <w:rsid w:val="00FF041A"/>
    <w:rsid w:val="00FF0B19"/>
    <w:rsid w:val="00FF22A1"/>
    <w:rsid w:val="00FF49A9"/>
    <w:rsid w:val="00FF4C3E"/>
    <w:rsid w:val="12ADEFF2"/>
    <w:rsid w:val="18E8C4C3"/>
    <w:rsid w:val="2B0BB3CC"/>
    <w:rsid w:val="38D3F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922057A"/>
  <w15:chartTrackingRefBased/>
  <w15:docId w15:val="{C57A97B6-E7CE-4532-99CE-1ED3F06CA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2FA0"/>
  </w:style>
  <w:style w:type="paragraph" w:styleId="Nagwek1">
    <w:name w:val="heading 1"/>
    <w:basedOn w:val="Normalny"/>
    <w:next w:val="Normalny"/>
    <w:link w:val="Nagwek1Znak"/>
    <w:uiPriority w:val="9"/>
    <w:qFormat/>
    <w:rsid w:val="00B62FA0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62FA0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62FA0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62FA0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62FA0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62FA0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62FA0"/>
    <w:pPr>
      <w:keepNext/>
      <w:keepLines/>
      <w:spacing w:before="120"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62FA0"/>
    <w:pPr>
      <w:keepNext/>
      <w:keepLines/>
      <w:spacing w:before="120" w:after="0"/>
      <w:outlineLvl w:val="7"/>
    </w:pPr>
    <w:rPr>
      <w:b/>
      <w:bCs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62FA0"/>
    <w:pPr>
      <w:keepNext/>
      <w:keepLines/>
      <w:spacing w:before="120" w:after="0"/>
      <w:outlineLvl w:val="8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  <w:sz w:val="21"/>
      <w:szCs w:val="21"/>
    </w:rPr>
  </w:style>
  <w:style w:type="character" w:customStyle="1" w:styleId="WW8Num2z0">
    <w:name w:val="WW8Num2z0"/>
    <w:rPr>
      <w:rFonts w:ascii="Arial" w:hAnsi="Arial" w:cs="Arial"/>
      <w:sz w:val="21"/>
      <w:szCs w:val="21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0">
    <w:name w:val="WW8Num4z0"/>
    <w:rPr>
      <w:rFonts w:ascii="Arial" w:hAnsi="Arial" w:cs="Arial"/>
      <w:b/>
      <w:sz w:val="21"/>
      <w:szCs w:val="21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  <w:rPr>
      <w:rFonts w:ascii="Symbol" w:hAnsi="Symbol" w:cs="Symbol" w:hint="default"/>
    </w:rPr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cs="Times New Roman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Symbol" w:hAnsi="Symbol" w:cs="Symbol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10z0">
    <w:name w:val="WW8Num10z0"/>
    <w:rPr>
      <w:rFonts w:ascii="Arial" w:hAnsi="Arial" w:cs="Arial"/>
      <w:sz w:val="21"/>
      <w:szCs w:val="21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  <w:rPr>
      <w:rFonts w:ascii="Symbol" w:hAnsi="Symbol" w:cs="Symbol" w:hint="default"/>
    </w:rPr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Symbol" w:hAnsi="Symbol" w:cs="Symbol" w:hint="default"/>
    </w:rPr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Symbol" w:hAnsi="Symbol" w:cs="Symbol" w:hint="default"/>
      <w:b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Arial" w:hAnsi="Arial" w:cs="Arial" w:hint="default"/>
      <w:b/>
      <w:strike/>
      <w:sz w:val="21"/>
      <w:szCs w:val="21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Symbol" w:hAnsi="Symbol" w:cs="Symbol" w:hint="default"/>
      <w:b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  <w:rPr>
      <w:rFonts w:ascii="Symbol" w:hAnsi="Symbol" w:cs="Symbol" w:hint="default"/>
    </w:rPr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Symbol" w:hAnsi="Symbol" w:cs="Symbol" w:hint="default"/>
    </w:rPr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  <w:rPr>
      <w:rFonts w:ascii="Symbol" w:hAnsi="Symbol" w:cs="Symbol" w:hint="default"/>
    </w:rPr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Arial" w:hAnsi="Arial" w:cs="Arial" w:hint="default"/>
      <w:i w:val="0"/>
      <w:sz w:val="21"/>
      <w:szCs w:val="21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Symbol" w:hAnsi="Symbol" w:cs="Symbol" w:hint="default"/>
      <w:b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hint="default"/>
    </w:rPr>
  </w:style>
  <w:style w:type="character" w:customStyle="1" w:styleId="WW8Num22z1">
    <w:name w:val="WW8Num22z1"/>
    <w:rPr>
      <w:rFonts w:ascii="Symbol" w:hAnsi="Symbol" w:cs="Symbol" w:hint="default"/>
    </w:rPr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Symbol" w:hAnsi="Symbol" w:cs="Symbol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4z0">
    <w:name w:val="WW8Num24z0"/>
    <w:rPr>
      <w:rFonts w:ascii="Symbol" w:hAnsi="Symbol" w:cs="OpenSymbol" w:hint="default"/>
    </w:rPr>
  </w:style>
  <w:style w:type="character" w:customStyle="1" w:styleId="WW8Num24z1">
    <w:name w:val="WW8Num24z1"/>
    <w:rPr>
      <w:rFonts w:ascii="Courier New" w:hAnsi="Courier New" w:cs="OpenSymbol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5z0">
    <w:name w:val="WW8Num25z0"/>
    <w:rPr>
      <w:rFonts w:ascii="Symbol" w:hAnsi="Symbol" w:cs="Symbol" w:hint="default"/>
    </w:rPr>
  </w:style>
  <w:style w:type="character" w:customStyle="1" w:styleId="WW8Num25z1">
    <w:name w:val="WW8Num25z1"/>
    <w:rPr>
      <w:rFonts w:ascii="Courier New" w:hAnsi="Courier New" w:cs="Courier New" w:hint="default"/>
    </w:rPr>
  </w:style>
  <w:style w:type="character" w:customStyle="1" w:styleId="WW8Num25z2">
    <w:name w:val="WW8Num25z2"/>
    <w:rPr>
      <w:rFonts w:ascii="Wingdings" w:hAnsi="Wingdings" w:cs="Wingdings" w:hint="default"/>
    </w:rPr>
  </w:style>
  <w:style w:type="character" w:customStyle="1" w:styleId="WW8Num26z0">
    <w:name w:val="WW8Num26z0"/>
    <w:rPr>
      <w:rFonts w:ascii="Symbol" w:hAnsi="Symbol" w:cs="Symbol" w:hint="default"/>
      <w:sz w:val="21"/>
      <w:szCs w:val="21"/>
    </w:rPr>
  </w:style>
  <w:style w:type="character" w:customStyle="1" w:styleId="WW8Num26z1">
    <w:name w:val="WW8Num26z1"/>
    <w:rPr>
      <w:rFonts w:ascii="Courier New" w:hAnsi="Courier New" w:cs="Courier New" w:hint="default"/>
    </w:rPr>
  </w:style>
  <w:style w:type="character" w:customStyle="1" w:styleId="WW8Num26z2">
    <w:name w:val="WW8Num26z2"/>
    <w:rPr>
      <w:rFonts w:ascii="Wingdings" w:hAnsi="Wingdings" w:cs="Wingdings" w:hint="default"/>
    </w:rPr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b w:val="0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cs="Arial"/>
      <w:color w:val="FF0000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ascii="Symbol" w:hAnsi="Symbol" w:cs="Symbol" w:hint="default"/>
    </w:rPr>
  </w:style>
  <w:style w:type="character" w:customStyle="1" w:styleId="WW8Num30z1">
    <w:name w:val="WW8Num30z1"/>
    <w:rPr>
      <w:rFonts w:ascii="Courier New" w:hAnsi="Courier New" w:cs="Courier New" w:hint="default"/>
    </w:rPr>
  </w:style>
  <w:style w:type="character" w:customStyle="1" w:styleId="WW8Num30z2">
    <w:name w:val="WW8Num30z2"/>
    <w:rPr>
      <w:rFonts w:ascii="Wingdings" w:hAnsi="Wingdings" w:cs="Wingdings" w:hint="default"/>
    </w:rPr>
  </w:style>
  <w:style w:type="character" w:customStyle="1" w:styleId="WW8Num31z0">
    <w:name w:val="WW8Num31z0"/>
    <w:rPr>
      <w:rFonts w:cs="Times New Roman"/>
    </w:rPr>
  </w:style>
  <w:style w:type="character" w:customStyle="1" w:styleId="WW8Num32z0">
    <w:name w:val="WW8Num32z0"/>
    <w:rPr>
      <w:rFonts w:ascii="Symbol" w:hAnsi="Symbol" w:cs="OpenSymbol" w:hint="default"/>
    </w:rPr>
  </w:style>
  <w:style w:type="character" w:customStyle="1" w:styleId="WW8Num32z1">
    <w:name w:val="WW8Num32z1"/>
    <w:rPr>
      <w:rFonts w:ascii="OpenSymbol" w:hAnsi="OpenSymbol" w:cs="OpenSymbol" w:hint="default"/>
    </w:rPr>
  </w:style>
  <w:style w:type="character" w:customStyle="1" w:styleId="WW8Num33z0">
    <w:name w:val="WW8Num33z0"/>
    <w:rPr>
      <w:rFonts w:ascii="Symbol" w:hAnsi="Symbol" w:cs="Symbol" w:hint="default"/>
    </w:rPr>
  </w:style>
  <w:style w:type="character" w:customStyle="1" w:styleId="WW8Num33z1">
    <w:name w:val="WW8Num33z1"/>
    <w:rPr>
      <w:rFonts w:ascii="Courier New" w:hAnsi="Courier New" w:cs="Courier New" w:hint="default"/>
    </w:rPr>
  </w:style>
  <w:style w:type="character" w:customStyle="1" w:styleId="WW8Num33z2">
    <w:name w:val="WW8Num33z2"/>
    <w:rPr>
      <w:rFonts w:ascii="Wingdings" w:hAnsi="Wingdings" w:cs="Wingdings" w:hint="default"/>
    </w:rPr>
  </w:style>
  <w:style w:type="character" w:customStyle="1" w:styleId="WW8Num34z0">
    <w:name w:val="WW8Num34z0"/>
    <w:rPr>
      <w:rFonts w:cs="Times New Roman" w:hint="default"/>
    </w:rPr>
  </w:style>
  <w:style w:type="character" w:customStyle="1" w:styleId="WW8Num34z1">
    <w:name w:val="WW8Num34z1"/>
    <w:rPr>
      <w:rFonts w:cs="Times New Roman"/>
    </w:rPr>
  </w:style>
  <w:style w:type="character" w:customStyle="1" w:styleId="WW8Num35z0">
    <w:name w:val="WW8Num35z0"/>
  </w:style>
  <w:style w:type="character" w:customStyle="1" w:styleId="WW8Num35z1">
    <w:name w:val="WW8Num35z1"/>
    <w:rPr>
      <w:rFonts w:ascii="Symbol" w:hAnsi="Symbol" w:cs="Symbol" w:hint="default"/>
    </w:rPr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0">
    <w:name w:val="WW8Num36z0"/>
    <w:rPr>
      <w:rFonts w:ascii="Arial" w:hAnsi="Arial" w:cs="Arial" w:hint="default"/>
    </w:rPr>
  </w:style>
  <w:style w:type="character" w:customStyle="1" w:styleId="WW8Num36z1">
    <w:name w:val="WW8Num36z1"/>
    <w:rPr>
      <w:rFonts w:cs="Times New Roman"/>
    </w:rPr>
  </w:style>
  <w:style w:type="character" w:customStyle="1" w:styleId="WW8Num37z0">
    <w:name w:val="WW8Num37z0"/>
    <w:rPr>
      <w:rFonts w:hint="default"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0">
    <w:name w:val="WW8Num38z0"/>
  </w:style>
  <w:style w:type="character" w:customStyle="1" w:styleId="WW8Num38z1">
    <w:name w:val="WW8Num38z1"/>
  </w:style>
  <w:style w:type="character" w:customStyle="1" w:styleId="WW8Num38z2">
    <w:name w:val="WW8Num38z2"/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39z0">
    <w:name w:val="WW8Num39z0"/>
  </w:style>
  <w:style w:type="character" w:customStyle="1" w:styleId="WW8Num39z1">
    <w:name w:val="WW8Num39z1"/>
    <w:rPr>
      <w:rFonts w:ascii="Symbol" w:hAnsi="Symbol" w:cs="Symbol" w:hint="default"/>
    </w:rPr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0">
    <w:name w:val="WW8Num40z0"/>
    <w:rPr>
      <w:rFonts w:ascii="Symbol" w:hAnsi="Symbol" w:cs="Symbol" w:hint="default"/>
    </w:rPr>
  </w:style>
  <w:style w:type="character" w:customStyle="1" w:styleId="WW8Num40z2">
    <w:name w:val="WW8Num40z2"/>
  </w:style>
  <w:style w:type="character" w:customStyle="1" w:styleId="WW8Num40z3">
    <w:name w:val="WW8Num40z3"/>
  </w:style>
  <w:style w:type="character" w:customStyle="1" w:styleId="WW8Num40z4">
    <w:name w:val="WW8Num40z4"/>
  </w:style>
  <w:style w:type="character" w:customStyle="1" w:styleId="WW8Num40z5">
    <w:name w:val="WW8Num40z5"/>
  </w:style>
  <w:style w:type="character" w:customStyle="1" w:styleId="WW8Num40z6">
    <w:name w:val="WW8Num40z6"/>
  </w:style>
  <w:style w:type="character" w:customStyle="1" w:styleId="WW8Num40z7">
    <w:name w:val="WW8Num40z7"/>
  </w:style>
  <w:style w:type="character" w:customStyle="1" w:styleId="WW8Num40z8">
    <w:name w:val="WW8Num40z8"/>
  </w:style>
  <w:style w:type="character" w:customStyle="1" w:styleId="WW8Num41z0">
    <w:name w:val="WW8Num41z0"/>
    <w:rPr>
      <w:rFonts w:ascii="Symbol" w:hAnsi="Symbol" w:cs="Symbol" w:hint="default"/>
    </w:rPr>
  </w:style>
  <w:style w:type="character" w:customStyle="1" w:styleId="WW8Num41z1">
    <w:name w:val="WW8Num41z1"/>
    <w:rPr>
      <w:rFonts w:ascii="Courier New" w:hAnsi="Courier New" w:cs="Courier New" w:hint="default"/>
    </w:rPr>
  </w:style>
  <w:style w:type="character" w:customStyle="1" w:styleId="WW8Num41z2">
    <w:name w:val="WW8Num41z2"/>
    <w:rPr>
      <w:rFonts w:ascii="Wingdings" w:hAnsi="Wingdings" w:cs="Wingdings" w:hint="default"/>
    </w:rPr>
  </w:style>
  <w:style w:type="character" w:customStyle="1" w:styleId="WW8Num42z0">
    <w:name w:val="WW8Num42z0"/>
    <w:rPr>
      <w:rFonts w:hint="default"/>
    </w:rPr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</w:style>
  <w:style w:type="character" w:customStyle="1" w:styleId="WW8Num43z1">
    <w:name w:val="WW8Num43z1"/>
  </w:style>
  <w:style w:type="character" w:customStyle="1" w:styleId="WW8Num43z2">
    <w:name w:val="WW8Num43z2"/>
  </w:style>
  <w:style w:type="character" w:customStyle="1" w:styleId="WW8Num43z3">
    <w:name w:val="WW8Num43z3"/>
  </w:style>
  <w:style w:type="character" w:customStyle="1" w:styleId="WW8Num43z4">
    <w:name w:val="WW8Num43z4"/>
  </w:style>
  <w:style w:type="character" w:customStyle="1" w:styleId="WW8Num43z5">
    <w:name w:val="WW8Num43z5"/>
  </w:style>
  <w:style w:type="character" w:customStyle="1" w:styleId="WW8Num43z6">
    <w:name w:val="WW8Num43z6"/>
  </w:style>
  <w:style w:type="character" w:customStyle="1" w:styleId="WW8Num43z7">
    <w:name w:val="WW8Num43z7"/>
  </w:style>
  <w:style w:type="character" w:customStyle="1" w:styleId="WW8Num43z8">
    <w:name w:val="WW8Num43z8"/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uiPriority w:val="99"/>
    <w:rPr>
      <w:rFonts w:cs="Times New Roman"/>
    </w:rPr>
  </w:style>
  <w:style w:type="character" w:customStyle="1" w:styleId="StopkaZnak">
    <w:name w:val="Stopka Znak"/>
    <w:rPr>
      <w:rFonts w:cs="Times New Roman"/>
    </w:rPr>
  </w:style>
  <w:style w:type="character" w:customStyle="1" w:styleId="TekstdymkaZnak">
    <w:name w:val="Tekst dymka Znak"/>
    <w:rPr>
      <w:rFonts w:ascii="Tahoma" w:hAnsi="Tahoma" w:cs="Times New Roman"/>
      <w:sz w:val="16"/>
    </w:rPr>
  </w:style>
  <w:style w:type="character" w:customStyle="1" w:styleId="Arial10i5Znak">
    <w:name w:val="Arial_10i5 Znak"/>
    <w:rPr>
      <w:rFonts w:ascii="Arial" w:hAnsi="Arial" w:cs="Arial"/>
      <w:color w:val="000000"/>
      <w:sz w:val="22"/>
      <w:lang w:val="pl-PL"/>
    </w:rPr>
  </w:style>
  <w:style w:type="character" w:customStyle="1" w:styleId="BezodstpwZnak">
    <w:name w:val="Bez odstępów Znak"/>
    <w:rPr>
      <w:lang w:val="pl-PL"/>
    </w:rPr>
  </w:style>
  <w:style w:type="character" w:customStyle="1" w:styleId="ArialBold10i5Znak">
    <w:name w:val="ArialBold_10i5 Znak"/>
    <w:rPr>
      <w:rFonts w:ascii="Arial" w:hAnsi="Arial" w:cs="Arial"/>
      <w:b/>
      <w:color w:val="000000"/>
      <w:sz w:val="21"/>
    </w:rPr>
  </w:style>
  <w:style w:type="character" w:customStyle="1" w:styleId="Arial10i50Znak">
    <w:name w:val="Arial_10i5_0 Znak"/>
    <w:rPr>
      <w:rFonts w:ascii="Arial" w:hAnsi="Arial" w:cs="Arial"/>
      <w:color w:val="000000"/>
      <w:sz w:val="22"/>
      <w:lang w:val="pl-PL"/>
    </w:rPr>
  </w:style>
  <w:style w:type="character" w:customStyle="1" w:styleId="oznaczenie">
    <w:name w:val="oznaczenie"/>
    <w:rPr>
      <w:rFonts w:ascii="Times New Roman" w:hAnsi="Times New Roman" w:cs="Times New Roman"/>
    </w:rPr>
  </w:style>
  <w:style w:type="character" w:customStyle="1" w:styleId="Tekstpodstawowywcity3Znak">
    <w:name w:val="Tekst podstawowy wcięty 3 Znak"/>
    <w:rPr>
      <w:rFonts w:ascii="Times New Roman" w:hAnsi="Times New Roman" w:cs="Times New Roman"/>
      <w:sz w:val="20"/>
      <w:lang w:val="x-none"/>
    </w:rPr>
  </w:style>
  <w:style w:type="character" w:customStyle="1" w:styleId="Tekstpodstawowy2Znak">
    <w:name w:val="Tekst podstawowy 2 Znak"/>
    <w:rPr>
      <w:rFonts w:cs="Times New Roman"/>
    </w:rPr>
  </w:style>
  <w:style w:type="character" w:customStyle="1" w:styleId="Tekstpodstawowywcity2Znak">
    <w:name w:val="Tekst podstawowy wcięty 2 Znak"/>
    <w:rPr>
      <w:rFonts w:cs="Times New Roman"/>
    </w:rPr>
  </w:style>
  <w:style w:type="character" w:styleId="Pogrubienie">
    <w:name w:val="Strong"/>
    <w:basedOn w:val="Domylnaczcionkaakapitu"/>
    <w:uiPriority w:val="22"/>
    <w:qFormat/>
    <w:rsid w:val="00B62FA0"/>
    <w:rPr>
      <w:b/>
      <w:bCs/>
      <w:color w:val="auto"/>
    </w:rPr>
  </w:style>
  <w:style w:type="character" w:customStyle="1" w:styleId="TekstpodstawowywcityZnak">
    <w:name w:val="Tekst podstawowy wcięty Znak"/>
    <w:rPr>
      <w:rFonts w:cs="Times New Roman"/>
      <w:sz w:val="22"/>
      <w:szCs w:val="22"/>
    </w:rPr>
  </w:style>
  <w:style w:type="character" w:customStyle="1" w:styleId="AkapitzlistZnak">
    <w:name w:val="Akapit z listą Znak"/>
    <w:rPr>
      <w:rFonts w:cs="Times New Roman"/>
      <w:sz w:val="22"/>
      <w:szCs w:val="22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rPr>
      <w:rFonts w:cs="Times New Roman"/>
    </w:rPr>
  </w:style>
  <w:style w:type="character" w:customStyle="1" w:styleId="TematkomentarzaZnak">
    <w:name w:val="Temat komentarza Znak"/>
    <w:rPr>
      <w:rFonts w:cs="Times New Roman"/>
      <w:b/>
      <w:bCs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Nagwek">
    <w:name w:val="header"/>
    <w:basedOn w:val="Normalny"/>
    <w:uiPriority w:val="99"/>
    <w:pPr>
      <w:tabs>
        <w:tab w:val="center" w:pos="4536"/>
        <w:tab w:val="right" w:pos="9072"/>
      </w:tabs>
      <w:spacing w:after="0"/>
    </w:pPr>
    <w:rPr>
      <w:sz w:val="20"/>
      <w:szCs w:val="20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/>
    </w:pPr>
    <w:rPr>
      <w:sz w:val="20"/>
      <w:szCs w:val="20"/>
    </w:rPr>
  </w:style>
  <w:style w:type="paragraph" w:styleId="Tekstdymka">
    <w:name w:val="Balloon Text"/>
    <w:basedOn w:val="Normalny"/>
    <w:pPr>
      <w:spacing w:after="0"/>
    </w:pPr>
    <w:rPr>
      <w:rFonts w:ascii="Tahoma" w:hAnsi="Tahoma" w:cs="Tahoma"/>
      <w:sz w:val="16"/>
      <w:szCs w:val="20"/>
    </w:rPr>
  </w:style>
  <w:style w:type="paragraph" w:customStyle="1" w:styleId="Arial10i5">
    <w:name w:val="Arial_10i5"/>
    <w:pPr>
      <w:suppressAutoHyphens/>
      <w:spacing w:after="210" w:line="268" w:lineRule="exact"/>
    </w:pPr>
    <w:rPr>
      <w:rFonts w:ascii="Arial" w:hAnsi="Arial"/>
      <w:color w:val="000000"/>
      <w:sz w:val="21"/>
      <w:lang w:eastAsia="ar-SA"/>
    </w:rPr>
  </w:style>
  <w:style w:type="paragraph" w:styleId="Bezodstpw">
    <w:name w:val="No Spacing"/>
    <w:uiPriority w:val="1"/>
    <w:qFormat/>
    <w:rsid w:val="00B62FA0"/>
    <w:pPr>
      <w:spacing w:after="0" w:line="240" w:lineRule="auto"/>
    </w:pPr>
  </w:style>
  <w:style w:type="paragraph" w:customStyle="1" w:styleId="Styl1">
    <w:name w:val="Styl1"/>
    <w:basedOn w:val="Arial10i5"/>
    <w:pPr>
      <w:spacing w:after="0"/>
    </w:pPr>
  </w:style>
  <w:style w:type="paragraph" w:customStyle="1" w:styleId="ArialBold10i5">
    <w:name w:val="ArialBold_10i5"/>
    <w:pPr>
      <w:suppressAutoHyphens/>
      <w:spacing w:after="210" w:line="268" w:lineRule="exact"/>
    </w:pPr>
    <w:rPr>
      <w:rFonts w:ascii="Arial" w:hAnsi="Arial"/>
      <w:b/>
      <w:color w:val="000000"/>
      <w:sz w:val="21"/>
      <w:lang w:eastAsia="ar-SA"/>
    </w:rPr>
  </w:style>
  <w:style w:type="paragraph" w:customStyle="1" w:styleId="Arial10i50">
    <w:name w:val="Arial_10i5_0"/>
    <w:pPr>
      <w:suppressAutoHyphens/>
      <w:spacing w:line="268" w:lineRule="exact"/>
    </w:pPr>
    <w:rPr>
      <w:rFonts w:ascii="Arial" w:hAnsi="Arial"/>
      <w:color w:val="000000"/>
      <w:lang w:eastAsia="ar-SA"/>
    </w:rPr>
  </w:style>
  <w:style w:type="paragraph" w:customStyle="1" w:styleId="Tekstpodstawowywcity31">
    <w:name w:val="Tekst podstawowy wcięty 31"/>
    <w:basedOn w:val="Normalny"/>
    <w:pPr>
      <w:autoSpaceDE w:val="0"/>
      <w:spacing w:after="0"/>
      <w:ind w:left="1985"/>
    </w:pPr>
    <w:rPr>
      <w:rFonts w:ascii="Times New Roman" w:hAnsi="Times New Roman"/>
      <w:sz w:val="20"/>
      <w:szCs w:val="20"/>
    </w:rPr>
  </w:style>
  <w:style w:type="paragraph" w:customStyle="1" w:styleId="Tekstpodstawowy21">
    <w:name w:val="Tekst podstawowy 21"/>
    <w:basedOn w:val="Normalny"/>
    <w:pPr>
      <w:spacing w:after="120" w:line="480" w:lineRule="auto"/>
    </w:pPr>
    <w:rPr>
      <w:sz w:val="20"/>
      <w:szCs w:val="20"/>
    </w:rPr>
  </w:style>
  <w:style w:type="paragraph" w:customStyle="1" w:styleId="Tekstpodstawowywcity21">
    <w:name w:val="Tekst podstawowy wcięty 21"/>
    <w:basedOn w:val="Normalny"/>
    <w:pPr>
      <w:spacing w:after="120" w:line="480" w:lineRule="auto"/>
      <w:ind w:left="283"/>
    </w:pPr>
    <w:rPr>
      <w:sz w:val="20"/>
      <w:szCs w:val="20"/>
    </w:rPr>
  </w:style>
  <w:style w:type="paragraph" w:customStyle="1" w:styleId="Style1">
    <w:name w:val="Style1"/>
    <w:basedOn w:val="Normalny"/>
    <w:pPr>
      <w:autoSpaceDE w:val="0"/>
      <w:spacing w:after="0"/>
    </w:pPr>
    <w:rPr>
      <w:rFonts w:ascii="Times New Roman" w:hAnsi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Default">
    <w:name w:val="Default"/>
    <w:pPr>
      <w:suppressAutoHyphens/>
      <w:autoSpaceDE w:val="0"/>
    </w:pPr>
    <w:rPr>
      <w:rFonts w:ascii="Tahoma" w:hAnsi="Tahoma" w:cs="Tahoma"/>
      <w:color w:val="000000"/>
      <w:sz w:val="24"/>
      <w:szCs w:val="24"/>
      <w:lang w:eastAsia="ar-SA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character" w:customStyle="1" w:styleId="Nagwek3Znak">
    <w:name w:val="Nagłówek 3 Znak"/>
    <w:basedOn w:val="Domylnaczcionkaakapitu"/>
    <w:link w:val="Nagwek3"/>
    <w:uiPriority w:val="9"/>
    <w:rsid w:val="00B62FA0"/>
    <w:rPr>
      <w:rFonts w:asciiTheme="majorHAnsi" w:eastAsiaTheme="majorEastAsia" w:hAnsiTheme="majorHAnsi" w:cstheme="majorBidi"/>
      <w:spacing w:val="4"/>
      <w:sz w:val="24"/>
      <w:szCs w:val="24"/>
    </w:rPr>
  </w:style>
  <w:style w:type="paragraph" w:customStyle="1" w:styleId="Tre0">
    <w:name w:val="Treść_0"/>
    <w:link w:val="Tre0Znak"/>
    <w:rsid w:val="00774DDF"/>
    <w:pPr>
      <w:spacing w:line="320" w:lineRule="exact"/>
    </w:pPr>
    <w:rPr>
      <w:rFonts w:ascii="Arial" w:eastAsia="Calibri" w:hAnsi="Arial"/>
      <w:color w:val="000000"/>
      <w:sz w:val="24"/>
      <w:lang w:eastAsia="en-US"/>
    </w:rPr>
  </w:style>
  <w:style w:type="character" w:customStyle="1" w:styleId="Tre0Znak">
    <w:name w:val="Treść_0 Znak"/>
    <w:link w:val="Tre0"/>
    <w:rsid w:val="00774DDF"/>
    <w:rPr>
      <w:rFonts w:ascii="Arial" w:eastAsia="Calibri" w:hAnsi="Arial"/>
      <w:color w:val="000000"/>
      <w:sz w:val="24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74DDF"/>
    <w:pPr>
      <w:spacing w:after="0"/>
    </w:pPr>
    <w:rPr>
      <w:rFonts w:ascii="Arial" w:eastAsia="Calibri" w:hAnsi="Arial"/>
      <w:sz w:val="20"/>
      <w:szCs w:val="20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774DDF"/>
    <w:rPr>
      <w:rFonts w:ascii="Arial" w:eastAsia="Calibri" w:hAnsi="Arial"/>
      <w:lang w:eastAsia="en-US"/>
    </w:rPr>
  </w:style>
  <w:style w:type="character" w:styleId="Odwoanieprzypisudolnego">
    <w:name w:val="footnote reference"/>
    <w:uiPriority w:val="99"/>
    <w:semiHidden/>
    <w:unhideWhenUsed/>
    <w:rsid w:val="00774DDF"/>
    <w:rPr>
      <w:vertAlign w:val="superscript"/>
    </w:rPr>
  </w:style>
  <w:style w:type="paragraph" w:customStyle="1" w:styleId="Tre12">
    <w:name w:val="Treść_12"/>
    <w:next w:val="Tre0"/>
    <w:link w:val="Tre12Znak"/>
    <w:rsid w:val="00E97F7C"/>
    <w:pPr>
      <w:tabs>
        <w:tab w:val="left" w:pos="1796"/>
        <w:tab w:val="left" w:pos="5103"/>
      </w:tabs>
      <w:spacing w:after="400" w:line="320" w:lineRule="exact"/>
    </w:pPr>
    <w:rPr>
      <w:rFonts w:ascii="Arial" w:eastAsia="Calibri" w:hAnsi="Arial"/>
      <w:color w:val="000000"/>
      <w:sz w:val="24"/>
      <w:lang w:eastAsia="en-US"/>
    </w:rPr>
  </w:style>
  <w:style w:type="character" w:customStyle="1" w:styleId="Tre12Znak">
    <w:name w:val="Treść_12 Znak"/>
    <w:link w:val="Tre12"/>
    <w:rsid w:val="00E97F7C"/>
    <w:rPr>
      <w:rFonts w:ascii="Arial" w:eastAsia="Calibri" w:hAnsi="Arial"/>
      <w:color w:val="000000"/>
      <w:sz w:val="24"/>
      <w:lang w:eastAsia="en-US"/>
    </w:rPr>
  </w:style>
  <w:style w:type="character" w:styleId="Hipercze">
    <w:name w:val="Hyperlink"/>
    <w:uiPriority w:val="99"/>
    <w:rsid w:val="00955650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C33A0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B4D12"/>
    <w:rPr>
      <w:color w:val="96607D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721B6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Domylnaczcionkaakapitu"/>
    <w:rsid w:val="00D12188"/>
  </w:style>
  <w:style w:type="character" w:customStyle="1" w:styleId="eop">
    <w:name w:val="eop"/>
    <w:basedOn w:val="Domylnaczcionkaakapitu"/>
    <w:rsid w:val="00D12188"/>
  </w:style>
  <w:style w:type="paragraph" w:customStyle="1" w:styleId="rodekTre13">
    <w:name w:val="Środek Treść_13"/>
    <w:aliases w:val="4"/>
    <w:next w:val="Normalny"/>
    <w:link w:val="rodekTre13Znak"/>
    <w:locked/>
    <w:rsid w:val="009008B8"/>
    <w:pPr>
      <w:spacing w:line="268" w:lineRule="exact"/>
      <w:jc w:val="center"/>
    </w:pPr>
    <w:rPr>
      <w:rFonts w:ascii="Arial" w:eastAsia="Calibri" w:hAnsi="Arial"/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9008B8"/>
    <w:rPr>
      <w:rFonts w:ascii="Arial" w:eastAsia="Calibri" w:hAnsi="Arial"/>
      <w:color w:val="000000"/>
      <w:sz w:val="21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B62FA0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62FA0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62FA0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62FA0"/>
    <w:rPr>
      <w:rFonts w:asciiTheme="majorHAnsi" w:eastAsiaTheme="majorEastAsia" w:hAnsiTheme="majorHAnsi" w:cstheme="majorBidi"/>
      <w:b/>
      <w:bCs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62FA0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62FA0"/>
    <w:rPr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62FA0"/>
    <w:rPr>
      <w:b/>
      <w:bCs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62FA0"/>
    <w:rPr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B62FA0"/>
    <w:rPr>
      <w:b/>
      <w:bCs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B62FA0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ytuZnak">
    <w:name w:val="Tytuł Znak"/>
    <w:basedOn w:val="Domylnaczcionkaakapitu"/>
    <w:link w:val="Tytu"/>
    <w:uiPriority w:val="10"/>
    <w:rsid w:val="00B62FA0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62FA0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B62FA0"/>
    <w:rPr>
      <w:rFonts w:asciiTheme="majorHAnsi" w:eastAsiaTheme="majorEastAsia" w:hAnsiTheme="majorHAnsi" w:cstheme="majorBidi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B62FA0"/>
    <w:rPr>
      <w:i/>
      <w:iCs/>
      <w:color w:val="auto"/>
    </w:rPr>
  </w:style>
  <w:style w:type="paragraph" w:styleId="Cytat">
    <w:name w:val="Quote"/>
    <w:basedOn w:val="Normalny"/>
    <w:next w:val="Normalny"/>
    <w:link w:val="CytatZnak"/>
    <w:uiPriority w:val="29"/>
    <w:qFormat/>
    <w:rsid w:val="00B62FA0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B62FA0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62FA0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62FA0"/>
    <w:rPr>
      <w:rFonts w:asciiTheme="majorHAnsi" w:eastAsiaTheme="majorEastAsia" w:hAnsiTheme="majorHAnsi" w:cstheme="majorBidi"/>
      <w:sz w:val="26"/>
      <w:szCs w:val="26"/>
    </w:rPr>
  </w:style>
  <w:style w:type="character" w:styleId="Wyrnieniedelikatne">
    <w:name w:val="Subtle Emphasis"/>
    <w:basedOn w:val="Domylnaczcionkaakapitu"/>
    <w:uiPriority w:val="19"/>
    <w:qFormat/>
    <w:rsid w:val="00B62FA0"/>
    <w:rPr>
      <w:i/>
      <w:iCs/>
      <w:color w:val="auto"/>
    </w:rPr>
  </w:style>
  <w:style w:type="character" w:styleId="Wyrnienieintensywne">
    <w:name w:val="Intense Emphasis"/>
    <w:basedOn w:val="Domylnaczcionkaakapitu"/>
    <w:uiPriority w:val="21"/>
    <w:qFormat/>
    <w:rsid w:val="00B62FA0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B62FA0"/>
    <w:rPr>
      <w:smallCaps/>
      <w:color w:val="auto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B62FA0"/>
    <w:rPr>
      <w:b/>
      <w:bCs/>
      <w:smallCaps/>
      <w:color w:val="auto"/>
      <w:u w:val="single"/>
    </w:rPr>
  </w:style>
  <w:style w:type="character" w:styleId="Tytuksiki">
    <w:name w:val="Book Title"/>
    <w:basedOn w:val="Domylnaczcionkaakapitu"/>
    <w:uiPriority w:val="33"/>
    <w:qFormat/>
    <w:rsid w:val="00B62FA0"/>
    <w:rPr>
      <w:b/>
      <w:bCs/>
      <w:smallCaps/>
      <w:color w:val="auto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B62FA0"/>
    <w:pPr>
      <w:outlineLvl w:val="9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352B8"/>
    <w:rPr>
      <w:sz w:val="16"/>
      <w:szCs w:val="16"/>
    </w:rPr>
  </w:style>
  <w:style w:type="paragraph" w:styleId="Tekstkomentarza">
    <w:name w:val="annotation text"/>
    <w:basedOn w:val="Normalny"/>
    <w:link w:val="TekstkomentarzaZnak1"/>
    <w:uiPriority w:val="99"/>
    <w:semiHidden/>
    <w:unhideWhenUsed/>
    <w:rsid w:val="006352B8"/>
    <w:pPr>
      <w:spacing w:line="240" w:lineRule="auto"/>
    </w:pPr>
    <w:rPr>
      <w:sz w:val="20"/>
      <w:szCs w:val="20"/>
    </w:rPr>
  </w:style>
  <w:style w:type="character" w:customStyle="1" w:styleId="TekstkomentarzaZnak1">
    <w:name w:val="Tekst komentarza Znak1"/>
    <w:basedOn w:val="Domylnaczcionkaakapitu"/>
    <w:link w:val="Tekstkomentarza"/>
    <w:uiPriority w:val="99"/>
    <w:semiHidden/>
    <w:rsid w:val="006352B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1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3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9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forum-przestrzeni.slaskie.pl/pl/gminy/bestwina-3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forum-przestrzeni.slaskie.pl/pl/audyt-krajobrazowy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ytelm\AppData\Roaming\Microsoft\Szablony\firm&#243;wka%20PP.doc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ac546c-1274-4898-a673-a6c91ad13df4" xsi:nil="true"/>
    <lcf76f155ced4ddcb4097134ff3c332f xmlns="41e1b4ba-66e4-4a25-ac82-ea34ee075e2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D8D9AC7EFD31E40898496318A9F9B06" ma:contentTypeVersion="16" ma:contentTypeDescription="Utwórz nowy dokument." ma:contentTypeScope="" ma:versionID="0539b0471152313d1e36a190b60d806e">
  <xsd:schema xmlns:xsd="http://www.w3.org/2001/XMLSchema" xmlns:xs="http://www.w3.org/2001/XMLSchema" xmlns:p="http://schemas.microsoft.com/office/2006/metadata/properties" xmlns:ns2="41e1b4ba-66e4-4a25-ac82-ea34ee075e2e" xmlns:ns3="48ac546c-1274-4898-a673-a6c91ad13df4" targetNamespace="http://schemas.microsoft.com/office/2006/metadata/properties" ma:root="true" ma:fieldsID="9f7f5977f3e9ce6650041563c6743de1" ns2:_="" ns3:_="">
    <xsd:import namespace="41e1b4ba-66e4-4a25-ac82-ea34ee075e2e"/>
    <xsd:import namespace="48ac546c-1274-4898-a673-a6c91ad13d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e1b4ba-66e4-4a25-ac82-ea34ee075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ac546c-1274-4898-a673-a6c91ad13df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035bf93-c8a1-402b-9b9c-dfb73d8b6803}" ma:internalName="TaxCatchAll" ma:showField="CatchAllData" ma:web="48ac546c-1274-4898-a673-a6c91ad13d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B4D9F5-5269-48A4-9B4E-9B275499DC4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11DC3C9-BAF1-407C-99EB-20033388D6F5}">
  <ds:schemaRefs>
    <ds:schemaRef ds:uri="http://www.w3.org/XML/1998/namespace"/>
    <ds:schemaRef ds:uri="http://schemas.microsoft.com/office/2006/documentManagement/types"/>
    <ds:schemaRef ds:uri="48ac546c-1274-4898-a673-a6c91ad13df4"/>
    <ds:schemaRef ds:uri="41e1b4ba-66e4-4a25-ac82-ea34ee075e2e"/>
    <ds:schemaRef ds:uri="http://purl.org/dc/dcmitype/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AE35A5D6-8FA3-4CA1-8767-8D8F43556D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e1b4ba-66e4-4a25-ac82-ea34ee075e2e"/>
    <ds:schemaRef ds:uri="48ac546c-1274-4898-a673-a6c91ad13d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05B9C3D-9639-4C56-8160-BC98F7635A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firmówka PP</Template>
  <TotalTime>1</TotalTime>
  <Pages>1</Pages>
  <Words>468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OPINIA NEGATYWNA ZARZĄDU WOJEWÓDZTWA ŚLĄSKIEGO w sprawie projektu planu ogólnego Miasta Ruda Śląska</vt:lpstr>
    </vt:vector>
  </TitlesOfParts>
  <Company/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OPINIA NEGATYWNA ZARZĄDU WOJEWÓDZTWA ŚLĄSKIEGO w sprawie projektu planu ogólnego Miasta Ruda Śląska</dc:title>
  <dc:subject/>
  <dc:creator>Leśniak Rafał</dc:creator>
  <cp:keywords/>
  <dc:description/>
  <cp:lastModifiedBy>Podsiadło Karol</cp:lastModifiedBy>
  <cp:revision>3</cp:revision>
  <cp:lastPrinted>2026-01-08T09:50:00Z</cp:lastPrinted>
  <dcterms:created xsi:type="dcterms:W3CDTF">2026-05-21T10:35:00Z</dcterms:created>
  <dcterms:modified xsi:type="dcterms:W3CDTF">2026-05-21T10:48:00Z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0x0101002D8D9AC7EFD31E40898496318A9F9B06</vt:lpwstr>
  </property>
  <property fmtid="{D5CDD505-2E9C-101B-9397-08002B2CF9AE}" pid="3" name="_activity">
    <vt:lpwstr/>
  </property>
  <property fmtid="{D5CDD505-2E9C-101B-9397-08002B2CF9AE}" pid="4" name="MediaServiceImageTags">
    <vt:lpwstr/>
  </property>
</Properties>
</file>