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UMOWA DOTACJI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Nr 341/2026/28/</w:t>
      </w:r>
      <w:proofErr w:type="spellStart"/>
      <w:r>
        <w:rPr>
          <w:rFonts w:ascii="Calibri-Bold" w:hAnsi="Calibri-Bold" w:cs="Calibri-Bold"/>
          <w:b/>
          <w:bCs/>
          <w:color w:val="000000"/>
        </w:rPr>
        <w:t>EE</w:t>
      </w:r>
      <w:proofErr w:type="spellEnd"/>
      <w:r>
        <w:rPr>
          <w:rFonts w:ascii="Calibri-Bold" w:hAnsi="Calibri-Bold" w:cs="Calibri-Bold"/>
          <w:b/>
          <w:bCs/>
          <w:color w:val="000000"/>
        </w:rPr>
        <w:t>/</w:t>
      </w:r>
      <w:proofErr w:type="spellStart"/>
      <w:r>
        <w:rPr>
          <w:rFonts w:ascii="Calibri-Bold" w:hAnsi="Calibri-Bold" w:cs="Calibri-Bold"/>
          <w:b/>
          <w:bCs/>
          <w:color w:val="000000"/>
        </w:rPr>
        <w:t>ap</w:t>
      </w:r>
      <w:proofErr w:type="spellEnd"/>
      <w:r>
        <w:rPr>
          <w:rFonts w:ascii="Calibri-Bold" w:hAnsi="Calibri-Bold" w:cs="Calibri-Bold"/>
          <w:b/>
          <w:bCs/>
          <w:color w:val="000000"/>
        </w:rPr>
        <w:t>/D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zawarta pomiędzy: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Wojewódzkim Funduszem Ochrony Środowiska i Gospodarki Wodnej w Katowicach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adres: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40-035 Katowice, ul. Plebiscytowa 19,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NIP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954-223-98-31</w:t>
      </w:r>
      <w:r>
        <w:rPr>
          <w:rFonts w:ascii="Calibri" w:hAnsi="Calibri" w:cs="Calibri"/>
          <w:color w:val="000000"/>
          <w:sz w:val="20"/>
          <w:szCs w:val="20"/>
        </w:rPr>
        <w:t xml:space="preserve">, Regon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271806983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zwanym dalej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Funduszem</w:t>
      </w:r>
      <w:r>
        <w:rPr>
          <w:rFonts w:ascii="Calibri" w:hAnsi="Calibri" w:cs="Calibri"/>
          <w:color w:val="000000"/>
          <w:sz w:val="20"/>
          <w:szCs w:val="20"/>
        </w:rPr>
        <w:t>, który reprezentuje: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Prezes Zarządu Pan Mateusz Pindel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Województwem Śląskim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adres: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40-037 Katowice</w:t>
      </w:r>
      <w:r>
        <w:rPr>
          <w:rFonts w:ascii="Calibri" w:hAnsi="Calibri" w:cs="Calibri"/>
          <w:color w:val="000000"/>
          <w:sz w:val="20"/>
          <w:szCs w:val="20"/>
        </w:rPr>
        <w:t xml:space="preserve">,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ul. Ligonia 46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NIP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9542770064</w:t>
      </w:r>
      <w:r>
        <w:rPr>
          <w:rFonts w:ascii="Calibri" w:hAnsi="Calibri" w:cs="Calibri"/>
          <w:color w:val="000000"/>
          <w:sz w:val="20"/>
          <w:szCs w:val="20"/>
        </w:rPr>
        <w:t xml:space="preserve">, Regon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276254650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zwanym dalej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Dotowanym, </w:t>
      </w:r>
      <w:r>
        <w:rPr>
          <w:rFonts w:ascii="Calibri" w:hAnsi="Calibri" w:cs="Calibri"/>
          <w:color w:val="000000"/>
          <w:sz w:val="20"/>
          <w:szCs w:val="20"/>
        </w:rPr>
        <w:t>które reprezentują: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Członek Zarządu Województwa Śląskiego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Członek Zarządu Województwa Śląskiego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przy kontrasygnacie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Skarbnika Województwa,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 którego działa na podstawie upoważnienia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Dyrektor Departamentu Finansowego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Pan Rafał Adamczyk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Pan Waldemar </w:t>
      </w:r>
      <w:proofErr w:type="spellStart"/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Bojarun</w:t>
      </w:r>
      <w:proofErr w:type="spellEnd"/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Pani Joanna Myszor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POSTANOWIENIA OGÓLNE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1.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Fundusz, działając na mocy: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1) ustawy z dnia 27.04.2001 r. Prawo ochrony środowiska (tekst jednolity Dz. U. z 2025 r., poz. 647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z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późn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. zm.),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2) Rozporządzenia Ministra Środowiska z dnia 13.12.2017 r. w sprawie trybu działania organów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wojewódzkich funduszy ochrony środowiska i gospodarki wodnej (Dz. U. z 2024 r., poz. 1621),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3) „Zasad udzielania dofinansowania ze środków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WFOŚiGW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w Katowicach”, ustalonych uchwałą Rady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Nadzorczej Funduszu nr 79/2025 z dnia 27.06.2025 roku,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oraz na podstawie: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4) uchwały Zarządu Funduszu nr 360/2026 z dnia 13.03.2026 r.,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udziela Dotowanemu, na jego wniosek złożony w dniu 29.01.2026 r., dotacji do kwoty: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60 000,00 zł </w:t>
      </w:r>
      <w:r>
        <w:rPr>
          <w:rFonts w:ascii="Calibri" w:hAnsi="Calibri" w:cs="Calibri"/>
          <w:color w:val="000000"/>
          <w:sz w:val="20"/>
          <w:szCs w:val="20"/>
        </w:rPr>
        <w:t>(słownie: sześćdziesiąt tysięcy złotych 00/100)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 przeznaczeniem na dofinansowanie zadania pod nazwą: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Zielona Pracownia w SP nr 11 w ZSS przy Ośrodku Terapii Nerwic dla Dzieci i Młodzieży w Orzeszu - EKO AZYL.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MONTAŻ FINANSOWY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2.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Dotowany zobowiązuje się przeznaczyć dotację na dofinansowanie zadania określonego w § 1.,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którego planowany koszt wynosi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75 000,00 zł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Dotowany oświadcza, że montaż finansowy zadania składa się z: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1) zabezpieczonych środków własnych w wysokości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15 000,00 zł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2) dotacji udzielonej na podstawie niniejszej umowy w wysokości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60 000,00 zł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proofErr w:type="gramStart"/>
      <w:r>
        <w:rPr>
          <w:rFonts w:ascii="Calibri" w:hAnsi="Calibri" w:cs="Calibri"/>
          <w:color w:val="000000"/>
          <w:sz w:val="20"/>
          <w:szCs w:val="20"/>
        </w:rPr>
        <w:t>oraz,</w:t>
      </w:r>
      <w:proofErr w:type="gramEnd"/>
      <w:r>
        <w:rPr>
          <w:rFonts w:ascii="Calibri" w:hAnsi="Calibri" w:cs="Calibri"/>
          <w:color w:val="000000"/>
          <w:sz w:val="20"/>
          <w:szCs w:val="20"/>
        </w:rPr>
        <w:t xml:space="preserve"> że w/w środki zapewniają pełne pokrycie kosztów zadania.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3. Fundusz zastrzega sobie prawo do zmiany wysokości udzielonego dofinansowania w przypadku zmiany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kosztów zadania, z uwzględnieniem, że dofinansowanie nie przekroczy 80 % kosztów całkowitych zadania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 jednocześnie nie będzie większe od kwoty 60 000,00 zł.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4. Zakres i przebieg realizacji zadania określa harmonogram rzeczowo-finansowy sporządzony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dnia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28.01.2026 r., </w:t>
      </w:r>
      <w:r>
        <w:rPr>
          <w:rFonts w:ascii="Calibri" w:hAnsi="Calibri" w:cs="Calibri"/>
          <w:color w:val="000000"/>
          <w:sz w:val="20"/>
          <w:szCs w:val="20"/>
        </w:rPr>
        <w:t>potwierdzony podpisami osób reprezentujących Dotowanego, stanowiący załącznik nr 1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 niniejszej umowy.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Województwo Śląskie Strona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 xml:space="preserve">2 </w:t>
      </w:r>
      <w:r>
        <w:rPr>
          <w:rFonts w:ascii="Calibri" w:hAnsi="Calibri" w:cs="Calibri"/>
          <w:color w:val="000000"/>
          <w:sz w:val="16"/>
          <w:szCs w:val="16"/>
        </w:rPr>
        <w:t xml:space="preserve">z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>6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Umowa dotacji nr 341/2026/28/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EE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ap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/D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5. Zmniejszenie zakresu poszczególnych rodzajów zakupów i prac, wymaga uzyskania zgody Funduszu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na podstawie wniosku Dotowanego oraz zaktualizowanego harmonogramu rzeczowo-finansowego o którym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mowa w ust. 4., które winny być złożone w siedzibie Funduszu przed terminem wykonania zadania.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6. W przypadku zmiany wartości poszczególnych rodzajów zakupów i prac, Dotowany winien przedłożyć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zaktualizowany harmonogram rzeczowo–finansowy, na podstawie którego Fundusz dokona obliczenia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lastRenderedPageBreak/>
        <w:t>wysokości dofinansowania zgodnie z § 2. ust. 3. Zmiana harmonogramu rzeczowo-finansowego wynikająca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wyłącznie ze zmiany wartości poszczególnych rodzajów zakupów i prac, nie wymaga sporządzenia aneksu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 umowy dotacji.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7. Fundusz zastrzega sobie prawo rozwiązania umowy bez zachowania terminów wypowiedzenia poza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przypadkami określonymi w „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Ogólnych warunkach zawierania umów i wypłaty środków przez Wojewódzki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Fundusz Ochrony Środowiska i Gospodarki Wodnej w Katowicach</w:t>
      </w:r>
      <w:r>
        <w:rPr>
          <w:rFonts w:ascii="Calibri" w:hAnsi="Calibri" w:cs="Calibri"/>
          <w:color w:val="000000"/>
          <w:sz w:val="20"/>
          <w:szCs w:val="20"/>
        </w:rPr>
        <w:t>”, o których mowa w § 12. ust. 1.,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razie niewyrażenia przez Dotowanego zgody na zmianę wysokości udzielonego dofinansowania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przypadku zaistnienia przesłanek wskazanych w ust. 3.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ROZLICZENIE VAT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3.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Dotowany niniejszym oświadcza, że podatek VAT stanowi koszt zadania i nie będzie odliczony w rozliczeniach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 urzędem skarbowym przed końcem okresu, wskazanego w § 4. ust. 1.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W przypadku odliczenia podatku VAT przed terminem zakończenia zadania Dotowany zobowiązany jest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 wystąpienia z wnioskiem o zmianę harmonogramu rzeczowo-finansowego, z zastrzeżeniem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wprowadzenia zmiany kwoty udzielonego dofinansowania, będącego następstwem zmiany wartości kosztów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kwalifikowanych zadania.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REALIZACJA ZADANIA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4.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Dotowany zobowiązany jest do terminowej realizacji zadania i oświadcza, że: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Termin rozpoczęcia zadania to: </w:t>
      </w:r>
      <w:r>
        <w:rPr>
          <w:rFonts w:ascii="Calibri-Bold" w:hAnsi="Calibri-Bold" w:cs="Calibri-Bold"/>
          <w:b/>
          <w:bCs/>
          <w:color w:val="000000"/>
        </w:rPr>
        <w:t>01.06.2026 r.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Termin zakończenia zadania to: </w:t>
      </w:r>
      <w:r>
        <w:rPr>
          <w:rFonts w:ascii="Calibri-Bold" w:hAnsi="Calibri-Bold" w:cs="Calibri-Bold"/>
          <w:b/>
          <w:bCs/>
          <w:color w:val="000000"/>
        </w:rPr>
        <w:t>31.10.2026 r.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Termin zakończenia zadania rozumiany jest jako dzień, w którym zostaną dokonane zakupy lub wykonane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usługi określone w harmonogramie rzeczowo-finansowym, o którym mowa w §2 ust. 4.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EFEKTY RZECZOWE I EKOLOGICZNE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5.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W wyniku realizacji zadania zostanie osiągnięty efekt rzeczowy zgodny z załączonym harmonogramem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rzeczowo - finansowym oraz efekt ekologiczny, w tym w szczególności: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1) efekt rzeczowy: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utworzenie i wyposażenie Zielonej Pracowni,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2) data osiągnięcia efektu rzeczowego: 31.10.2026 r.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3) sposób potwierdzenia uzyskanego efektu rzeczowego: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a) sprawozdanie opisowe z realizacji zadania wraz z dokumentacją fotograficzną,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b) potwierdzenie przyjęcia do ewidencji majątku trwałego zgodnie z zasadami określonymi w polityce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rachunkowości użytkownika,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4) efekt ekologiczny: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podniesienie świadomości ekologicznej ok. 164 uczniów, którzy będą korzystać z utworzonej pracowni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roku szkolnym 2026/2027,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5) data osiągnięcia efektu ekologicznego: 31.10.2026 r.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6) sposób potwierdzenia uzyskanego efektu ekologicznego: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oświadczenie potwierdzające liczbę uczniów.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Dotowany zobowiązuje się do utrzymania efektów rzeczowego i ekologicznego, powstałych w wyniku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realizacji dofinansowanego przez Fundusz zadania, przez minimum 3 lata, licząc od terminu określonego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§ 5. ust. 1 pkt 2), pod rygorem wypowiedzenia Umowy lub zwrotu wypłaconych środków.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Województwo Śląskie Strona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 xml:space="preserve">3 </w:t>
      </w:r>
      <w:r>
        <w:rPr>
          <w:rFonts w:ascii="Calibri" w:hAnsi="Calibri" w:cs="Calibri"/>
          <w:color w:val="000000"/>
          <w:sz w:val="16"/>
          <w:szCs w:val="16"/>
        </w:rPr>
        <w:t xml:space="preserve">z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>6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Umowa dotacji nr 341/2026/28/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EE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ap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/D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3. Fundusz zastrzega sobie prawo kontroli realizacji zadania określonego w § 1., pod względem terminowości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 przeznaczenia środków oraz spełnienia obowiązku, o którym wyżej mowa przez okres do 5 lat,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licząc od terminu określonego w § 5. ust. 1 pkt 2), pod rygorem wypowiedzenia umowy lub zwrotu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wypłaconych środków.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4. Dofinansowanie uznane za rozliczone zgodnie z zawartą umową,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zostanie pomniejszone o 5% </w:t>
      </w:r>
      <w:r>
        <w:rPr>
          <w:rFonts w:ascii="Calibri" w:hAnsi="Calibri" w:cs="Calibri"/>
          <w:color w:val="000000"/>
          <w:sz w:val="20"/>
          <w:szCs w:val="20"/>
        </w:rPr>
        <w:t>w przypadku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nieosiągnięcia zaplanowanego efektu ekologicznego i rzeczowego i niewystąpienia do Funduszu z wnioskiem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 zmianę ich wymiaru przed upływem umownych terminów ich osiągnięcia, z zastrzeżeniem akceptacji przez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Fundusz zaistniałych zmian.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5. Dofinansowanie uznane za rozliczone zgodnie z zawartą umową,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zostanie pomniejszone o 5% </w:t>
      </w:r>
      <w:r>
        <w:rPr>
          <w:rFonts w:ascii="Calibri" w:hAnsi="Calibri" w:cs="Calibri"/>
          <w:color w:val="000000"/>
          <w:sz w:val="20"/>
          <w:szCs w:val="20"/>
        </w:rPr>
        <w:t>w przypadku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niedotrzymania umownych terminów osiągnięcia zaplanowanych efektów ekologicznego lub rzeczowego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 niewystąpienia do Funduszu ze stosownym wnioskiem o zmianę przed ich upływem, z zastrzeżeniem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akceptacji przez Fundusz zaistniałych zmian.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lastRenderedPageBreak/>
        <w:t>6. Postanowienia określone w ust. 4. i 5. powyżej stanowią niezależną od siebie podstawę żądania zwrotu bądź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zmniejszenia części dotacji uznanej za rozliczoną zgodnie z zawartą umową, co oznacza, że przewidziana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nich sankcja podlega zsumowaniu.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INNE ŹRÓDŁA FINANSOWANIA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6.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Dotowany zobowiązuje się do niezwłocznego powiadamiania Funduszu o otrzymaniu dofinansowania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zadania z innych środków publicznych w tym pochodzących z Unii Europejskiej, zaktualizowania montażu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finansowego zadania oraz harmonogramu rzeczowo-finansowego.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W przypadku określonym w ust. 1. zastosowanie mają postanowienia § 9. „Ogólnych warunków zawierania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umów i wypłaty środków przez Wojewódzki Fundusz Ochrony Środowiska i Gospodarki Wodnej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Katowicach”.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ROZLICZENIE ZADANIA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7.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1. Po zakończeniu zadania Dotowany zobowiązany jest przedstawić Funduszowi do dnia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16.11.2026 r.: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1) dokumenty potwierdzające osiągnięcie efektu rzeczowego i ekologicznego zgodnie z § 5. ust. 1. pkt 3 i 6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umowy,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2) „Sprawozdanie rozliczające środki”, opracowane według obowiązującego w Funduszu wzoru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wraz z uwierzytelnionymi kserokopiami faktur i potwierdzeniami zapłaty dokonanymi z rachunku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bankowego Dotowanego (za wyjątkiem dostarczonych wcześniej) oraz uwierzytelnione kserokopie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dowodu przyjęcia na majątek. W rozliczeniu dofinansowania Fundusz uwzględnia płatności gotówkowe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dotyczące transakcji, dla których obowiązujące przepisy nie wymagają dokonywania płatności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 pośrednictwem rachunków płatniczych.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Oryginały faktur, których uwierzytelnione kserokopie przekazywane są przez Dotowanego, winny zawierać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adnotację: „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 xml:space="preserve">Faktura płatna ze środków </w:t>
      </w:r>
      <w:proofErr w:type="spellStart"/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WFOŚiGW</w:t>
      </w:r>
      <w:proofErr w:type="spellEnd"/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 xml:space="preserve"> w Katowicach na podstawie umowy Nr _____ z dnia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 xml:space="preserve">______ w kwocie ______ zł, </w:t>
      </w:r>
      <w:proofErr w:type="gramStart"/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ze</w:t>
      </w:r>
      <w:proofErr w:type="gramEnd"/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 xml:space="preserve"> środków _____ w kwocie _____zł</w:t>
      </w:r>
      <w:r>
        <w:rPr>
          <w:rFonts w:ascii="Calibri" w:hAnsi="Calibri" w:cs="Calibri"/>
          <w:color w:val="000000"/>
          <w:sz w:val="20"/>
          <w:szCs w:val="20"/>
        </w:rPr>
        <w:t>”.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3. Wszelkie kserokopie dokumentów przekazywane przez Dotowanego zgodnie z niniejszą umową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lub na żądanie Funduszu powinny być uwierzytelnione „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Za zgodność z oryginałem</w:t>
      </w:r>
      <w:r>
        <w:rPr>
          <w:rFonts w:ascii="Calibri" w:hAnsi="Calibri" w:cs="Calibri"/>
          <w:color w:val="000000"/>
          <w:sz w:val="20"/>
          <w:szCs w:val="20"/>
        </w:rPr>
        <w:t>” przez osoby uprawnione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 reprezentacji Dotowanego. Oświadczenia Dotowanego podpisane przez osoby uprawnione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 reprezentacji Dotowanego, składane są w oryginale.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4. Terminy określone w treści niniejszej umowy, które dotyczą obowiązków związanych z dostarczeniem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dokumentów, złożeniem wniosków, rozliczeń, itp., oznaczają wpływ tych dokumentów do Biura Funduszu,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Katowicach, przy ul. Plebiscytowej 19.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5. Dotowany zobowiązuje się do oznakowania zadania zgodnie z „Zasadami oznakowania przedsięwzięć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dofinansowywanych przez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WFOŚiGW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w Katowicach”, które dostępne są na stronie internetowej Funduszu: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www.wfosigw.katowice.pl.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WARUNKI WYPŁATY ŚRODKÓW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8.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Województwo Śląskie Strona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 xml:space="preserve">4 </w:t>
      </w:r>
      <w:r>
        <w:rPr>
          <w:rFonts w:ascii="Calibri" w:hAnsi="Calibri" w:cs="Calibri"/>
          <w:color w:val="000000"/>
          <w:sz w:val="16"/>
          <w:szCs w:val="16"/>
        </w:rPr>
        <w:t xml:space="preserve">z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>6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Umowa dotacji nr 341/2026/28/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EE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ap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/D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Dotowany zobowiązuje się dostarczyć w terminie co najmniej 10 dni kalendarzowych przed oczekiwanym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przez Dotowanego terminem wypłaty pierwszej raty dotacji: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pisemne oświadczenie o wystąpieniu pierwszych płatności.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2.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W przypadku niezłożenia dokumentów warunkujących wypłatę środków, w terminie trzech miesięcy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od terminu ustalającego termin wypłaty kwoty pierwszej raty dotacji - niniejsza umowa wygasa.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WYPŁATA ŚRODKÓW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9.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1. Kwota dotacji zostanie przelana na rachunek Dotowanego prowadzony przez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ING Bank Śląski </w:t>
      </w:r>
      <w:r>
        <w:rPr>
          <w:rFonts w:ascii="Calibri" w:hAnsi="Calibri" w:cs="Calibri"/>
          <w:color w:val="000000"/>
          <w:sz w:val="20"/>
          <w:szCs w:val="20"/>
        </w:rPr>
        <w:t>nr konta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74 1050 1634 1000 0022 1441 2799</w:t>
      </w:r>
      <w:r>
        <w:rPr>
          <w:rFonts w:ascii="Calibri" w:hAnsi="Calibri" w:cs="Calibri"/>
          <w:color w:val="000000"/>
          <w:sz w:val="20"/>
          <w:szCs w:val="20"/>
        </w:rPr>
        <w:t>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1 rata </w:t>
      </w:r>
      <w:r>
        <w:rPr>
          <w:rFonts w:ascii="Calibri" w:hAnsi="Calibri" w:cs="Calibri"/>
          <w:color w:val="000000"/>
          <w:sz w:val="20"/>
          <w:szCs w:val="20"/>
        </w:rPr>
        <w:t xml:space="preserve">do kwoty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54 000,00 zł </w:t>
      </w:r>
      <w:r>
        <w:rPr>
          <w:rFonts w:ascii="Calibri" w:hAnsi="Calibri" w:cs="Calibri"/>
          <w:color w:val="000000"/>
          <w:sz w:val="20"/>
          <w:szCs w:val="20"/>
        </w:rPr>
        <w:t xml:space="preserve">do dnia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31.07.2026 r. zaliczkowo,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2 rata </w:t>
      </w:r>
      <w:r>
        <w:rPr>
          <w:rFonts w:ascii="Calibri" w:hAnsi="Calibri" w:cs="Calibri"/>
          <w:color w:val="000000"/>
          <w:sz w:val="20"/>
          <w:szCs w:val="20"/>
        </w:rPr>
        <w:t xml:space="preserve">do kwoty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6 000,00 zł </w:t>
      </w:r>
      <w:r>
        <w:rPr>
          <w:rFonts w:ascii="Calibri" w:hAnsi="Calibri" w:cs="Calibri"/>
          <w:color w:val="000000"/>
          <w:sz w:val="20"/>
          <w:szCs w:val="20"/>
        </w:rPr>
        <w:t xml:space="preserve">do dnia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16.12.2026 r.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Przelew środków pieniężnych z tytułu pierwszej raty dotacji nastąpi nie wcześniej jak po dostarczeniu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dokumentów, o których mowa w § 8 ust. 1.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3.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Wypłata kolejnych rat dotacji </w:t>
      </w:r>
      <w:r>
        <w:rPr>
          <w:rFonts w:ascii="Calibri" w:hAnsi="Calibri" w:cs="Calibri"/>
          <w:color w:val="000000"/>
          <w:sz w:val="20"/>
          <w:szCs w:val="20"/>
        </w:rPr>
        <w:t>uzależniona jest od zaakceptowania przez Fundusz przedłożonego przez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Dotowanego rozliczenia odzwierciedlającego bieżący stan realizacji zadania zgodnie z harmonogramem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rzeczowo-finansowym, z uwzględnieniem faktur rozliczających kwotę uprzednio wypłaconą, opracowanego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zgodnie ze wzorem 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„Sprawozdania rozliczającego środki”</w:t>
      </w:r>
      <w:r>
        <w:rPr>
          <w:rFonts w:ascii="Calibri" w:hAnsi="Calibri" w:cs="Calibri"/>
          <w:color w:val="000000"/>
          <w:sz w:val="20"/>
          <w:szCs w:val="20"/>
        </w:rPr>
        <w:t>, przy czym dokumenty te winny być przedłożone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w Funduszu na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30 dni kalendarzowych </w:t>
      </w:r>
      <w:r>
        <w:rPr>
          <w:rFonts w:ascii="Calibri" w:hAnsi="Calibri" w:cs="Calibri"/>
          <w:color w:val="000000"/>
          <w:sz w:val="20"/>
          <w:szCs w:val="20"/>
        </w:rPr>
        <w:t>przed terminem otrzymania raty dotacji.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lastRenderedPageBreak/>
        <w:t>4. W razie nieprzedstawienia we wskazanym terminie dokumentów warunkujących wypłatę raty dotacji lub ich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niezaakceptowania przez Fundusz, wypłata środków zostanie wstrzymana, czego skutki obciążają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Dotowanego.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5. W przypadku złożenia w Funduszu dokumentów warunkujących wypłatę raty dotacji, po upływie 30 dni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kalendarzowych, licząc od terminu określonego w ust. 1., kwota planowana do wypłaty zostanie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pomniejszona o 5%.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WARUNKI DODATKOWE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10.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Dopuszcza się wykorzystanie zaoszczędzonych środków z kwoty dotacji na zakup pomocy dydaktycznych,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sprzętu audio-video, komputerowego lub wyposażenia pracowni, po uzyskaniu pozytywnej opinii Funduszu.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Uznać zadanie za zrealizowane w zakresie efektu ekologicznego w przypadku zmniejszenia liczby odbiorców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 nie więcej niż 20% w stosunku do zaplanowanej.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3. Dotowany zobowiązuje się do uzgodnienia terminu otwarcia Zielonej Pracowni (o ile tego rodzaju wydarzenie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będzie organizowane) z sekretariatem Zarządu Funduszu (tel. 32 60 32 215, mail: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biuro@wfosigw.katowice.pl) nie później niż 14 dni przed planowanym wydarzeniem.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4. W razie wystąpienia </w:t>
      </w:r>
      <w:proofErr w:type="gramStart"/>
      <w:r>
        <w:rPr>
          <w:rFonts w:ascii="Calibri" w:hAnsi="Calibri" w:cs="Calibri"/>
          <w:color w:val="000000"/>
          <w:sz w:val="20"/>
          <w:szCs w:val="20"/>
        </w:rPr>
        <w:t>okoliczności</w:t>
      </w:r>
      <w:proofErr w:type="gramEnd"/>
      <w:r>
        <w:rPr>
          <w:rFonts w:ascii="Calibri" w:hAnsi="Calibri" w:cs="Calibri"/>
          <w:color w:val="000000"/>
          <w:sz w:val="20"/>
          <w:szCs w:val="20"/>
        </w:rPr>
        <w:t xml:space="preserve"> na które Strony, pomimo zachowania należytej staranności, nie miały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wpływu, dopuszcza się możliwość renegocjacji warunków umowy, pod warunkiem złożenia stosownego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wniosku przed upływem terminu wykonania warunków umowy, które mają być zmienione.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OŚWIADCZENIA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§ 11.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Dotowany oświadcza, że: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1) dane zawarte we wniosku o dotację oraz wszystkie dołączone do wniosku dokumenty, zaświadczenia,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oświadczenia i informacje zostały rzetelnie i prawidłowo sporządzone i są zgodne ze stanem faktycznym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 prawnym,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2) wszystkie sprawozdania i dokumenty przekazane Funduszowi są rzetelne i odzwierciedlają stan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faktyczny i prawny,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3) nie toczą się przeciwko niemu żadne postępowania sądowe, administracyjne lub egzekucyjne mogące mieć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negatywny wpływ na ocenę jego sytuacji stanowiącej podstawę do udzielenia dotacji oraz oświadcza, że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nie ma podstaw, aby takie postępowania zostały w przyszłości przeciwko niemu wytoczone,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Województwo Śląskie Strona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 xml:space="preserve">5 </w:t>
      </w:r>
      <w:r>
        <w:rPr>
          <w:rFonts w:ascii="Calibri" w:hAnsi="Calibri" w:cs="Calibri"/>
          <w:color w:val="000000"/>
          <w:sz w:val="16"/>
          <w:szCs w:val="16"/>
        </w:rPr>
        <w:t xml:space="preserve">z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>6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Umowa dotacji nr 341/2026/28/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EE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ap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/D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4) nie posiada zaległości publicznoprawnych,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5) wszelkie opłaty i kary za korzystanie ze środowiska uiszcza terminowo,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6) zapoznał się z treścią 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„Ogólnych warunków zawierania umów i wypłaty środków przez Wojewódzki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Fundusz Ochrony Środowiska i Gospodarki Wodnej w Katowicach”</w:t>
      </w:r>
      <w:r>
        <w:rPr>
          <w:rFonts w:ascii="Calibri" w:hAnsi="Calibri" w:cs="Calibri"/>
          <w:color w:val="000000"/>
          <w:sz w:val="20"/>
          <w:szCs w:val="20"/>
        </w:rPr>
        <w:t>, o których mowa w § 12. ust. 1.,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7) zapoznał się z treścią 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 xml:space="preserve">„Zasad udzielania dofinansowania ze środków </w:t>
      </w:r>
      <w:proofErr w:type="spellStart"/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WFOŚiGW</w:t>
      </w:r>
      <w:proofErr w:type="spellEnd"/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 xml:space="preserve"> w Katowicach”</w:t>
      </w:r>
      <w:r>
        <w:rPr>
          <w:rFonts w:ascii="Calibri" w:hAnsi="Calibri" w:cs="Calibri"/>
          <w:color w:val="000000"/>
          <w:sz w:val="20"/>
          <w:szCs w:val="20"/>
        </w:rPr>
        <w:t>, o których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mowa w § 1.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Zgodnie z art. 13 i 14 ogólnego rozporządzenia o ochronie danych osobowych z dnia 27 kwietnia 2016 r. (Dz.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Urz. UE L 119 z 04.05.2016 r.) informujemy, iż: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1) Administratorem zebranych danych osobowych jest Wojewódzki Fundusz Ochrony Środowiska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 Gospodarki Wodnej w Katowicach, pod adresem ul. Plebiscytowa 19, 40-035 Katowice. Tel. (32) 60 32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200, e-mail: biuro@wfosigw.katowice.pl;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2) Powołany został Inspektor Ochrony Danych Pan Wojciech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Barej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, z którym można się skontaktować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elektronicznie: iod@wfosigw.katowice.pl lub tel. (32) 60 32 200;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3) Dane osobowe przetwarzane są na podstawie obowiązujących przepisów prawa unijnego i krajowego,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szczególności na podstawie rozporządzenia Parlamentu Europejskiego i Rady (UE) 2016/679 z dnia 27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kwietnia 2016 r. w sprawie ochrony osób fizycznych w związku z przetwarzaniem danych osobowych 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 sprawie swobodnego przepływu takich danych oraz uchylenia dyrektywy 95/46/WE (ogólne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rozporządzenie o ochronie danych osobowych, dalej: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RODO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), ustawy o ochronie danych osobowych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 dnia 10 maja 2018 r., a także, w stosownych przypadkach, ustawy z dnia 27 kwietnia 2001 r. – Prawo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ochrony środowiska (Dz. U. 2001 Nr 62 poz. 627).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4) Dane osobowe będą przetwarzane w celu realizacji zadań związanych z rozpatrzeniem wniosku,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zawarciem i realizacją umowy, a także dla dochodzenia roszczeń lub ochrony przed roszczeniami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wynikającymi z przepisów prawa, jeśli takie się pojawią, zgodnie z art. 6 ust. 1 lit. b (przetwarzanie jest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niezbędne do wykonania umowy, której Dotowany jest stroną), lit. c (przetwarzanie jest niezbędne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 wypełnienia obowiązku prawnego, który ciąży na administratorze danych, np. obowiązek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archiwizacyjny) oraz lit. f (przetwarzanie jest niezbędne do ustalenia, dochodzenia lub obrony roszczeń).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lastRenderedPageBreak/>
        <w:t>5) Dane osobowe będą przetwarzane przez okres realizacji zadania, a okres przechowywania danych może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zostać przedłużony o okres przedawnienia roszczeń, jeżeli przetwarzanie danych będzie niezbędne do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dochodzenia roszczeń lub ochrony przed takimi roszczeniami przez administratora danych. Ponadto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okres przetwarzania danych może zostać przedłużony o okres niezbędny do przeprowadzenia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archiwizacji, zgodnie z obowiązującymi przepisami prawa (np. przez 5 lat po zakończeniu umowy), na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podstawie art. 6 ust. 1 lit. c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RODO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6) Dotowany posiada prawo dostępu do treści swoich danych oraz prawo ich sprostowania, usunięcia,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ograniczenia przetwarzania, prawo do przenoszenia danych, prawo wniesienia sprzeciwu, prawo do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cofnięcia zgody na przetwarzanie danych w dowolnym momencie bez wpływu na zgodność z prawem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przetwarzania, którego dokonano na podstawie zgody wyrażonej przed jej cofnięciem.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7) Dotowany posiada prawo do wniesienia skargi do Organu Nadzorczego, jakim jest Prezes Urzędu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Ochrony Danych Osobowych, gdy uzna, iż przetwarzanie danych osobowych dotyczących dotowanego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narusza przepisy powszechnie obowiązującego prawa krajowego i unijnego.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8) Zebrane dane nie podlegają zautomatyzowanemu podejmowaniu decyzji, w tym profilowaniu art. 22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Fonts w:ascii="Calibri" w:hAnsi="Calibri" w:cs="Calibri"/>
          <w:color w:val="000000"/>
          <w:sz w:val="20"/>
          <w:szCs w:val="20"/>
        </w:rPr>
        <w:t>RODO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>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9) Podanie przez Dotowanego danych jest dobrowolne, ale niezbędne w celu realizacji zadań związanych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 rozpatrzeniem wniosku o dofinansowanie oraz zawarcia i realizacji umowy.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10) Odbiorcami danych osobowych będą te podmioty, którym administrator danych osobowych, ma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obowiązek przekazywać dane na gruncie obowiązujących przepisów prawa oraz podmioty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przetwarzające dane osobowe na zlecenie administratora danych osobowych, w związku z wykonaniem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powierzonego im zadania w drodze zawartej z nim umowy lub porozumienia, m.in. dostawcy IT.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11) Dane osobowe nie będą przekazywane odbiorcom w państwach znajdującym się poza Unią Europejską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 Europejskim Obszarem Gospodarczym lub do organizacji międzynarodowej.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Województwo Śląskie Strona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 xml:space="preserve">6 </w:t>
      </w:r>
      <w:r>
        <w:rPr>
          <w:rFonts w:ascii="Calibri" w:hAnsi="Calibri" w:cs="Calibri"/>
          <w:color w:val="000000"/>
          <w:sz w:val="16"/>
          <w:szCs w:val="16"/>
        </w:rPr>
        <w:t xml:space="preserve">z </w:t>
      </w:r>
      <w:r>
        <w:rPr>
          <w:rFonts w:ascii="Calibri-Bold" w:hAnsi="Calibri-Bold" w:cs="Calibri-Bold"/>
          <w:b/>
          <w:bCs/>
          <w:color w:val="000000"/>
          <w:sz w:val="16"/>
          <w:szCs w:val="16"/>
        </w:rPr>
        <w:t>6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Umowa dotacji nr 341/2026/28/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EE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</w:t>
      </w:r>
      <w:proofErr w:type="spellStart"/>
      <w:r>
        <w:rPr>
          <w:rFonts w:ascii="Calibri" w:hAnsi="Calibri" w:cs="Calibri"/>
          <w:color w:val="000000"/>
          <w:sz w:val="16"/>
          <w:szCs w:val="16"/>
        </w:rPr>
        <w:t>ap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>/D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12) Klauzula informacyjna dla reprezentantów, w tym pełnomocników Podmiotu znajduje się na stronie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https://wfosigw.katowice.pl/o-funduszu/klauzule-informacyjne/.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3. Dotowany oświadcza, że w przypadku udostępnienia Funduszowi, w ramach określonej niniejszą umową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procedury potwierdzania należytego wykonania umowy (w tym m.in. potwierdzania osiągnięcia efektu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rzeczowego i ekologicznego), danych osób, dla których pełni funkcję administratora danych osobowych,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zobowiązany jest we własnym zakresie wypełnić obowiązek informacyjny wobec tych osób, wynikający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 przepisów prawa polskiego oraz przepisów prawa unijnego w zakresie ochrony danych osobowych,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w szczególności art. 12 w związku z art. 13 i 14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RODO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 (rozporządzenie Parlamentu Europejskiego i Rady (UE)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2016/679 z dnia 27 kwietnia 2016 r. w sprawie ochrony osób fizycznych w związku z przetwarzaniem danych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osobowych i w sprawie swobodnego przepływu takich danych oraz uchwałą dyrektywy 95/46/WE).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POSTANOWIENIA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KOŃCOWE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§ 12.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1. Integralną część niniejszej umowy stanowią „</w:t>
      </w: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Ogólne warunki zawierania umów i wypłaty środków przez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000000"/>
          <w:sz w:val="20"/>
          <w:szCs w:val="20"/>
        </w:rPr>
        <w:t>Wojewódzki Fundusz Ochrony Środowiska i Gospodarki Wodnej w Katowicach</w:t>
      </w:r>
      <w:r>
        <w:rPr>
          <w:rFonts w:ascii="Calibri" w:hAnsi="Calibri" w:cs="Calibri"/>
          <w:color w:val="000000"/>
          <w:sz w:val="20"/>
          <w:szCs w:val="20"/>
        </w:rPr>
        <w:t>” obowiązujące dla umów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zawartych od dnia 01.01.2022 r.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2. W sprawach nieuregulowanych niniejszą umową mają zastosowanie przepisy Kodeksu cywilnego. Prawem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właściwym dla umowy jest prawo polskie.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3. Spory wynikające z niniejszej umowy rozstrzygać będzie Sąd Powszechny właściwy dla siedziby Funduszu,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po uprzednim podjęciu przez strony próby polubownego rozstrzygnięcia sporu.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4. Strony poddają wszelkie wynikłe lub mogące wyniknąć z przedmiotowego stosunku prawnego spory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o prawa majątkowe jurysdykcji sądów polskich. To samo zastrzeżenie dotyczy sporów powstałych na skutek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nieważności umowy lub stwierdzenia jej nieistnienia.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5. Wszelkie zmiany i uzupełnienia niniejszej umowy wymagają formy pisemnej pod rygorem nieważności.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42424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6. Niniejsza Umowa </w:t>
      </w:r>
      <w:r>
        <w:rPr>
          <w:rFonts w:ascii="Calibri" w:hAnsi="Calibri" w:cs="Calibri"/>
          <w:color w:val="242424"/>
          <w:sz w:val="20"/>
          <w:szCs w:val="20"/>
        </w:rPr>
        <w:t>została zawarta w formie elektronicznej.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42424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7. Za datę zawarcia </w:t>
      </w:r>
      <w:r>
        <w:rPr>
          <w:rFonts w:ascii="Calibri" w:hAnsi="Calibri" w:cs="Calibri"/>
          <w:color w:val="242424"/>
          <w:sz w:val="20"/>
          <w:szCs w:val="20"/>
        </w:rPr>
        <w:t>niniejszej umowy przyjmuje się datę złożenia ostatniego kwalifikowanego podpisu</w:t>
      </w:r>
    </w:p>
    <w:p w:rsidR="00FA7B6E" w:rsidRDefault="00FA7B6E" w:rsidP="00FA7B6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242424"/>
          <w:sz w:val="20"/>
          <w:szCs w:val="20"/>
        </w:rPr>
        <w:t>elektronicznego przez osobę uprawnioną do reprezentacji Stron</w:t>
      </w:r>
      <w:r>
        <w:rPr>
          <w:rFonts w:ascii="Calibri" w:hAnsi="Calibri" w:cs="Calibri"/>
          <w:color w:val="000000"/>
          <w:sz w:val="20"/>
          <w:szCs w:val="20"/>
        </w:rPr>
        <w:t>.</w:t>
      </w:r>
    </w:p>
    <w:p w:rsidR="00D61C42" w:rsidRDefault="00FA7B6E" w:rsidP="00FA7B6E">
      <w:r>
        <w:rPr>
          <w:rFonts w:ascii="Calibri" w:hAnsi="Calibri" w:cs="Calibri"/>
          <w:b/>
          <w:bCs/>
          <w:color w:val="000000"/>
        </w:rPr>
        <w:t>DOTOWANY</w:t>
      </w:r>
      <w:r>
        <w:rPr>
          <w:rFonts w:ascii="Calibri" w:hAnsi="Calibri" w:cs="Calibri"/>
          <w:b/>
          <w:bCs/>
          <w:color w:val="000000"/>
        </w:rPr>
        <w:t xml:space="preserve">                                         </w:t>
      </w:r>
      <w:bookmarkStart w:id="0" w:name="_GoBack"/>
      <w:bookmarkEnd w:id="0"/>
      <w:r>
        <w:rPr>
          <w:rFonts w:ascii="Calibri" w:hAnsi="Calibri" w:cs="Calibri"/>
          <w:b/>
          <w:bCs/>
          <w:color w:val="000000"/>
        </w:rPr>
        <w:t xml:space="preserve">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0"/>
        </w:rPr>
        <w:t xml:space="preserve"> FUNDUSZ</w:t>
      </w:r>
      <w:r>
        <w:rPr>
          <w:rFonts w:ascii="Calibri-Bold" w:hAnsi="Calibri-Bold" w:cs="Calibri-Bold"/>
          <w:color w:val="000000"/>
          <w:sz w:val="20"/>
          <w:szCs w:val="20"/>
        </w:rPr>
        <w:t>__</w:t>
      </w:r>
    </w:p>
    <w:sectPr w:rsidR="00D61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B6E"/>
    <w:rsid w:val="00386DEE"/>
    <w:rsid w:val="00F66FD9"/>
    <w:rsid w:val="00FA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3C6F"/>
  <w15:chartTrackingRefBased/>
  <w15:docId w15:val="{AB3DC1BB-7BAB-41E6-8B2F-68A879F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2755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Magdalena</dc:creator>
  <cp:keywords/>
  <dc:description/>
  <cp:lastModifiedBy>Wójcik Magdalena</cp:lastModifiedBy>
  <cp:revision>1</cp:revision>
  <dcterms:created xsi:type="dcterms:W3CDTF">2026-06-03T08:44:00Z</dcterms:created>
  <dcterms:modified xsi:type="dcterms:W3CDTF">2026-06-03T08:45:00Z</dcterms:modified>
</cp:coreProperties>
</file>