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125C3" w14:textId="132FB3E3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3720C">
        <w:rPr>
          <w:color w:val="000000" w:themeColor="text1"/>
        </w:rPr>
        <w:t>1260/170</w:t>
      </w:r>
      <w:bookmarkStart w:id="0" w:name="_GoBack"/>
      <w:bookmarkEnd w:id="0"/>
      <w:r w:rsidR="0032129D">
        <w:rPr>
          <w:color w:val="000000" w:themeColor="text1"/>
        </w:rPr>
        <w:t>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370DA6D3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2129D">
        <w:rPr>
          <w:color w:val="000000" w:themeColor="text1"/>
        </w:rPr>
        <w:t>11 czerwca 2026 r.</w:t>
      </w:r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43444773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(t.j. Dz. U. z 202</w:t>
      </w:r>
      <w:r w:rsidR="00944271">
        <w:t>6 r.,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(t.j. Dz. Urz. Woj. Śląskiego z 2017 r., poz. 6351 z późn.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075AEC47" w14:textId="0B4F740D" w:rsidR="0030462D" w:rsidRDefault="000D0230" w:rsidP="00C20C8E">
      <w:pPr>
        <w:spacing w:line="276" w:lineRule="auto"/>
        <w:rPr>
          <w:rFonts w:cs="Arial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 w:rsidR="00792598"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 w:rsidR="00792598">
        <w:rPr>
          <w:rFonts w:cs="Arial"/>
          <w:color w:val="000000"/>
        </w:rPr>
        <w:t xml:space="preserve">28 sierpnia 2025 </w:t>
      </w:r>
      <w:r>
        <w:rPr>
          <w:rFonts w:cs="Arial"/>
          <w:color w:val="000000"/>
        </w:rPr>
        <w:t xml:space="preserve">r. </w:t>
      </w:r>
      <w:r w:rsidR="0041663C">
        <w:rPr>
          <w:rFonts w:cs="Arial"/>
          <w:color w:val="000000"/>
        </w:rPr>
        <w:br/>
      </w:r>
      <w:r w:rsidR="00DC4030">
        <w:rPr>
          <w:rFonts w:cs="Arial"/>
        </w:rPr>
        <w:t xml:space="preserve">z późn. zm. </w:t>
      </w:r>
      <w:r w:rsidR="00944271" w:rsidRPr="005C5137">
        <w:rPr>
          <w:rFonts w:cs="Arial"/>
        </w:rPr>
        <w:t>wp</w:t>
      </w:r>
      <w:r w:rsidR="00944271">
        <w:rPr>
          <w:rFonts w:cs="Arial"/>
        </w:rPr>
        <w:t>rowadza</w:t>
      </w:r>
      <w:r w:rsidR="00944271">
        <w:rPr>
          <w:color w:val="000000" w:themeColor="text1"/>
        </w:rPr>
        <w:t xml:space="preserve"> się zmiany zgodnie z załącznikiem do uchwały.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02E0B984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5970F0">
        <w:t>podjęcia</w:t>
      </w:r>
      <w:r>
        <w:t>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>Joanna Bojczuk</w:t>
            </w:r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0"/>
  <w:styleLockTheme/>
  <w:defaultTabStop w:val="340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0230"/>
    <w:rsid w:val="000D1093"/>
    <w:rsid w:val="00105DDD"/>
    <w:rsid w:val="0013636D"/>
    <w:rsid w:val="00160961"/>
    <w:rsid w:val="00190DFB"/>
    <w:rsid w:val="00197E93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129D"/>
    <w:rsid w:val="00324552"/>
    <w:rsid w:val="00325C24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A6BE4"/>
    <w:rsid w:val="00BC672C"/>
    <w:rsid w:val="00BD0D20"/>
    <w:rsid w:val="00BF725F"/>
    <w:rsid w:val="00BF7C94"/>
    <w:rsid w:val="00C20C8E"/>
    <w:rsid w:val="00C3720C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C07B0"/>
    <w:rsid w:val="00DC0A74"/>
    <w:rsid w:val="00DC4030"/>
    <w:rsid w:val="00DC61B5"/>
    <w:rsid w:val="00DE7850"/>
    <w:rsid w:val="00E224FE"/>
    <w:rsid w:val="00E257DF"/>
    <w:rsid w:val="00E53A8B"/>
    <w:rsid w:val="00E64BD7"/>
    <w:rsid w:val="00E73E3F"/>
    <w:rsid w:val="00E75CA5"/>
    <w:rsid w:val="00E7629C"/>
    <w:rsid w:val="00E8486A"/>
    <w:rsid w:val="00E87F58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BC322-1FF1-4938-8797-63F2ACA3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Grabowska Edyta (OR)</cp:lastModifiedBy>
  <cp:revision>39</cp:revision>
  <cp:lastPrinted>2025-09-12T09:27:00Z</cp:lastPrinted>
  <dcterms:created xsi:type="dcterms:W3CDTF">2024-05-06T11:38:00Z</dcterms:created>
  <dcterms:modified xsi:type="dcterms:W3CDTF">2026-06-16T10:02:00Z</dcterms:modified>
</cp:coreProperties>
</file>