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-68" w:tblpY="-3002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3969"/>
      </w:tblGrid>
      <w:tr w:rsidR="00E52373" w14:paraId="75153F0F" w14:textId="77777777" w:rsidTr="007C76FC">
        <w:trPr>
          <w:trHeight w:val="841"/>
        </w:trPr>
        <w:tc>
          <w:tcPr>
            <w:tcW w:w="5495" w:type="dxa"/>
            <w:gridSpan w:val="2"/>
          </w:tcPr>
          <w:p w14:paraId="00AB4DBB" w14:textId="77777777" w:rsidR="00E52373" w:rsidRDefault="00E52373" w:rsidP="007C76FC"/>
        </w:tc>
        <w:tc>
          <w:tcPr>
            <w:tcW w:w="3969" w:type="dxa"/>
          </w:tcPr>
          <w:p w14:paraId="46D1AE37" w14:textId="77777777" w:rsidR="00E52373" w:rsidRDefault="00E52373" w:rsidP="007C76FC"/>
        </w:tc>
      </w:tr>
      <w:tr w:rsidR="00E52373" w14:paraId="6FD6A939" w14:textId="77777777" w:rsidTr="007C76FC">
        <w:trPr>
          <w:trHeight w:val="838"/>
        </w:trPr>
        <w:tc>
          <w:tcPr>
            <w:tcW w:w="5495" w:type="dxa"/>
            <w:gridSpan w:val="2"/>
          </w:tcPr>
          <w:p w14:paraId="4B2107E7" w14:textId="77777777" w:rsidR="00E52373" w:rsidRDefault="00B42F97" w:rsidP="007C76FC">
            <w:r>
              <w:rPr>
                <w:noProof/>
                <w:lang w:eastAsia="pl-PL"/>
              </w:rPr>
              <w:drawing>
                <wp:inline distT="0" distB="0" distL="0" distR="0" wp14:anchorId="62C16858" wp14:editId="6883363A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4D3900A9" w14:textId="77777777" w:rsidR="00B0573B" w:rsidRPr="007C76FC" w:rsidRDefault="00E30E0D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7C76FC">
              <w:rPr>
                <w:b/>
              </w:rPr>
              <w:t xml:space="preserve">                              </w:t>
            </w:r>
          </w:p>
          <w:p w14:paraId="1EDB21C6" w14:textId="20FF0FE7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6D2AD5">
              <w:rPr>
                <w:rFonts w:cs="Arial"/>
                <w:szCs w:val="21"/>
              </w:rPr>
              <w:br/>
            </w:r>
            <w:bookmarkStart w:id="0" w:name="_GoBack"/>
            <w:bookmarkEnd w:id="0"/>
            <w:r>
              <w:rPr>
                <w:rFonts w:cs="Arial"/>
                <w:szCs w:val="21"/>
              </w:rPr>
              <w:t>nr</w:t>
            </w:r>
            <w:r w:rsidR="006D2AD5">
              <w:rPr>
                <w:rFonts w:cs="Arial"/>
                <w:szCs w:val="21"/>
              </w:rPr>
              <w:t xml:space="preserve"> </w:t>
            </w:r>
            <w:r w:rsidR="006D2AD5">
              <w:rPr>
                <w:rFonts w:cs="Arial"/>
                <w:bCs/>
                <w:szCs w:val="21"/>
              </w:rPr>
              <w:t>1290/172/VII/2026</w:t>
            </w:r>
          </w:p>
          <w:p w14:paraId="57AB5C41" w14:textId="77777777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63FF13B6" w14:textId="7E695D3A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6D2AD5">
              <w:rPr>
                <w:rFonts w:cs="Arial"/>
                <w:szCs w:val="21"/>
              </w:rPr>
              <w:t>18.06.2026 r.</w:t>
            </w:r>
          </w:p>
          <w:p w14:paraId="4BA40EC0" w14:textId="77777777" w:rsidR="00B0573B" w:rsidRPr="006F39C3" w:rsidRDefault="00B0573B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</w:p>
        </w:tc>
      </w:tr>
      <w:tr w:rsidR="00E52373" w14:paraId="6284EDF6" w14:textId="77777777" w:rsidTr="007C76FC">
        <w:tc>
          <w:tcPr>
            <w:tcW w:w="5495" w:type="dxa"/>
            <w:gridSpan w:val="2"/>
          </w:tcPr>
          <w:p w14:paraId="1926E8DE" w14:textId="77777777" w:rsidR="007048AF" w:rsidRDefault="007048AF" w:rsidP="007C76FC"/>
        </w:tc>
        <w:tc>
          <w:tcPr>
            <w:tcW w:w="3969" w:type="dxa"/>
          </w:tcPr>
          <w:p w14:paraId="04C05B8D" w14:textId="77777777" w:rsidR="00E52373" w:rsidRDefault="00E52373" w:rsidP="007C76FC"/>
        </w:tc>
      </w:tr>
      <w:tr w:rsidR="00852ADC" w14:paraId="690971E0" w14:textId="77777777" w:rsidTr="007C76FC">
        <w:tc>
          <w:tcPr>
            <w:tcW w:w="3510" w:type="dxa"/>
          </w:tcPr>
          <w:p w14:paraId="20A9E9FC" w14:textId="77777777" w:rsidR="00E52373" w:rsidRPr="00F7055C" w:rsidRDefault="00697052" w:rsidP="007C76FC">
            <w:pPr>
              <w:pStyle w:val="Arial10i50"/>
              <w:rPr>
                <w:b/>
              </w:rPr>
            </w:pPr>
            <w:r>
              <w:rPr>
                <w:b/>
              </w:rPr>
              <w:t>Upoważnienie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954" w:type="dxa"/>
            <w:gridSpan w:val="2"/>
          </w:tcPr>
          <w:p w14:paraId="31822670" w14:textId="5C8998A2" w:rsidR="00E52373" w:rsidRDefault="00F445AC" w:rsidP="007C76FC">
            <w:pPr>
              <w:pStyle w:val="Arial10i50"/>
            </w:pPr>
            <w:r w:rsidRPr="00F7055C">
              <w:rPr>
                <w:b/>
              </w:rPr>
              <w:t>nr</w:t>
            </w:r>
            <w:r w:rsidR="006D2AD5">
              <w:rPr>
                <w:b/>
              </w:rPr>
              <w:t xml:space="preserve"> 208</w:t>
            </w:r>
            <w:r>
              <w:rPr>
                <w:b/>
              </w:rPr>
              <w:t>/</w:t>
            </w:r>
            <w:r w:rsidR="006D2AD5">
              <w:rPr>
                <w:b/>
              </w:rPr>
              <w:t>26</w:t>
            </w:r>
            <w:r>
              <w:rPr>
                <w:b/>
              </w:rPr>
              <w:t xml:space="preserve"> </w:t>
            </w:r>
          </w:p>
        </w:tc>
      </w:tr>
      <w:tr w:rsidR="00852ADC" w14:paraId="11E889E4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2A627A63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1EFE03E7" w14:textId="77777777" w:rsidR="00E52373" w:rsidRDefault="00E52373" w:rsidP="007C76FC">
            <w:pPr>
              <w:pStyle w:val="Arial10i50"/>
            </w:pPr>
          </w:p>
        </w:tc>
      </w:tr>
      <w:tr w:rsidR="00852ADC" w14:paraId="4AC53836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20FEA28F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63AEFA4D" w14:textId="77777777" w:rsidR="00E52373" w:rsidRDefault="00E52373" w:rsidP="007C76FC">
            <w:pPr>
              <w:pStyle w:val="Arial10i50"/>
            </w:pPr>
          </w:p>
        </w:tc>
      </w:tr>
      <w:tr w:rsidR="00123593" w14:paraId="226399B1" w14:textId="77777777" w:rsidTr="007C76FC">
        <w:tc>
          <w:tcPr>
            <w:tcW w:w="9464" w:type="dxa"/>
            <w:gridSpan w:val="3"/>
          </w:tcPr>
          <w:p w14:paraId="0B0A3A19" w14:textId="77777777" w:rsidR="00123593" w:rsidRDefault="00B0573B" w:rsidP="007C76FC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99BE392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620BCF26" w14:textId="77777777" w:rsidR="00BA1260" w:rsidRDefault="00BA1260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7A16D951" w14:textId="77777777" w:rsidR="00BA1260" w:rsidRDefault="00BA1260" w:rsidP="007C76FC">
            <w:pPr>
              <w:pStyle w:val="Arial10i50"/>
            </w:pPr>
          </w:p>
        </w:tc>
      </w:tr>
      <w:tr w:rsidR="00564CBB" w14:paraId="50CA7BF4" w14:textId="77777777" w:rsidTr="007C76FC">
        <w:tc>
          <w:tcPr>
            <w:tcW w:w="3510" w:type="dxa"/>
          </w:tcPr>
          <w:p w14:paraId="4C764EA6" w14:textId="77777777" w:rsidR="00564CBB" w:rsidRDefault="00564CBB" w:rsidP="007C76FC">
            <w:pPr>
              <w:pStyle w:val="Arial10i50"/>
            </w:pPr>
          </w:p>
          <w:p w14:paraId="71B424BF" w14:textId="6EBC4197" w:rsidR="00564CBB" w:rsidRDefault="00564CBB" w:rsidP="007C76FC">
            <w:pPr>
              <w:pStyle w:val="Arial10i50"/>
            </w:pPr>
            <w:r>
              <w:t xml:space="preserve">z dnia </w:t>
            </w:r>
            <w:r w:rsidR="006D2AD5">
              <w:t>18 czerwca 2026 r.</w:t>
            </w:r>
          </w:p>
        </w:tc>
        <w:tc>
          <w:tcPr>
            <w:tcW w:w="5954" w:type="dxa"/>
            <w:gridSpan w:val="2"/>
          </w:tcPr>
          <w:p w14:paraId="26F2A98D" w14:textId="77777777" w:rsidR="00564CBB" w:rsidRDefault="00564CBB" w:rsidP="007C76FC">
            <w:pPr>
              <w:pStyle w:val="Arial10i50"/>
            </w:pPr>
          </w:p>
          <w:p w14:paraId="465F4AEF" w14:textId="77777777" w:rsidR="00564CBB" w:rsidRDefault="00564CBB" w:rsidP="007C76FC">
            <w:pPr>
              <w:pStyle w:val="Arial10i50"/>
            </w:pPr>
          </w:p>
        </w:tc>
      </w:tr>
      <w:tr w:rsidR="00564CBB" w14:paraId="30AAEDB5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03022446" w14:textId="77777777" w:rsidR="00564CBB" w:rsidRDefault="00564CBB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043642BD" w14:textId="77777777" w:rsidR="00564CBB" w:rsidRDefault="00564CBB" w:rsidP="007C76FC">
            <w:pPr>
              <w:pStyle w:val="Arial10i50"/>
            </w:pPr>
          </w:p>
        </w:tc>
      </w:tr>
      <w:tr w:rsidR="002C0A23" w14:paraId="27CC0D96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286E0732" w14:textId="77777777" w:rsidR="002C0A23" w:rsidRDefault="002C0A2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2016DA93" w14:textId="77777777" w:rsidR="002C0A23" w:rsidRDefault="002C0A23" w:rsidP="007C76FC">
            <w:pPr>
              <w:pStyle w:val="Arial10i50"/>
            </w:pPr>
          </w:p>
        </w:tc>
      </w:tr>
      <w:tr w:rsidR="002C0A23" w14:paraId="36BCEE8D" w14:textId="77777777" w:rsidTr="007C76FC">
        <w:tc>
          <w:tcPr>
            <w:tcW w:w="9464" w:type="dxa"/>
            <w:gridSpan w:val="3"/>
          </w:tcPr>
          <w:p w14:paraId="5A31FCF5" w14:textId="77777777" w:rsidR="002C0A23" w:rsidRDefault="00B0573B" w:rsidP="007C76FC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65B8B44D" w14:textId="77777777" w:rsidR="00C01EA3" w:rsidRDefault="00C01EA3" w:rsidP="00C01EA3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7FA0FF6" w14:textId="4F4358F6" w:rsidR="00C01EA3" w:rsidRPr="00C01EA3" w:rsidRDefault="00C01EA3" w:rsidP="00C01EA3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01EA3">
              <w:rPr>
                <w:rFonts w:ascii="Arial" w:hAnsi="Arial" w:cs="Arial"/>
                <w:b/>
                <w:bCs/>
                <w:sz w:val="21"/>
                <w:szCs w:val="21"/>
              </w:rPr>
              <w:t>Pani Annie Kwaśniewskiej – dyrektorowi Departamentu Edukacji w Urzędzie Marszałkowskim Województwa Śląskiego</w:t>
            </w:r>
          </w:p>
          <w:p w14:paraId="1BFD0206" w14:textId="77777777" w:rsidR="00C671C8" w:rsidRDefault="00C671C8" w:rsidP="00C671C8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435D05" w14:textId="77777777" w:rsidR="00052524" w:rsidRPr="00C671C8" w:rsidRDefault="00697052" w:rsidP="007C76FC">
            <w:pPr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97052">
              <w:rPr>
                <w:rFonts w:ascii="Arial" w:hAnsi="Arial" w:cs="Arial"/>
                <w:sz w:val="21"/>
                <w:szCs w:val="21"/>
              </w:rPr>
              <w:t>upoważnienia do:</w:t>
            </w:r>
          </w:p>
          <w:p w14:paraId="2D9CCF6A" w14:textId="77777777" w:rsid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przekazania do szkół dla dzieci i młodzieży oraz placówek, o których mowa </w:t>
            </w:r>
          </w:p>
          <w:p w14:paraId="07451071" w14:textId="0BB15880" w:rsidR="005327BB" w:rsidRP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art. 2 pkt 7 ustawy Prawo oświatowe informacji o podmiotach wykonujących działalność leczniczą udzielających świadczeń zdrowotnych</w:t>
            </w:r>
            <w:r w:rsidR="00FE543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 zakresie leczenia stomatologicznego dla dzieci i młodzieży, finansowanych ze środków publicznych; </w:t>
            </w:r>
          </w:p>
          <w:p w14:paraId="7F946C87" w14:textId="20EC9C04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ustalonych przez dyrektora szkoły prowadzącej kształcenie zawodowe zawodów, w których kształci szkoła; </w:t>
            </w:r>
          </w:p>
          <w:p w14:paraId="7C14810F" w14:textId="7282B209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wyznaczania nauczyciela pełniącego zastępstwo w przypadku nieobecności dyrektora jednostki oświatowej, w której nie utworzono stanowiska wicedyrektora; </w:t>
            </w:r>
          </w:p>
          <w:p w14:paraId="332E20E9" w14:textId="77777777" w:rsid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zawiadamiania rodziców uczniów, w przypadku szkoły dla dorosłych – uczniów, </w:t>
            </w:r>
          </w:p>
          <w:p w14:paraId="39A6F195" w14:textId="77777777" w:rsid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o zamiarze likwidacji lub przekształcenia szkoły, co najmniej na 6 miesięcy </w:t>
            </w:r>
          </w:p>
          <w:p w14:paraId="7EFE9FD4" w14:textId="73CDCFB9" w:rsidR="005327BB" w:rsidRP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przed terminem likwidacji lub przekształcenia; </w:t>
            </w:r>
          </w:p>
          <w:p w14:paraId="0946860C" w14:textId="4C193327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tworzenie stanowisk kierowniczych w jednostkach oświatowych; </w:t>
            </w:r>
          </w:p>
          <w:p w14:paraId="6C9A99C1" w14:textId="3BE57BA8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wprowadzenia przez dyrektora szkoły lub placówki szczególnego nadzoru nad pomieszczeniami szkoły lub placówki lub terenem wokół szkoły lub placówki w postaci środków technicznych umożliwiających rejestrację obrazu (monitoring) oraz uzgadniania odpowiednich środków technicznych i organizacyjnych w celu ochrony przechowywanych nagrań obrazu oraz danych osobowych uczniów, pracowników i innych osób, których w wyniku tych nagrań można zidentyfikować, uzyskanych w wyniku monitoringu; </w:t>
            </w:r>
          </w:p>
          <w:p w14:paraId="3D1E06F0" w14:textId="4DCABBBD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wyrażanie zgody na organizowanie dodatkowych zajęć edukacyjnych, o których mowa w art. 109 ust. 1 pkt 2 ustawy z dnia 14 grudnia 2016 r. Prawo oświatowe; </w:t>
            </w:r>
          </w:p>
          <w:p w14:paraId="43FCFEF4" w14:textId="6589B742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organizacji indywidualnego nauczania; </w:t>
            </w:r>
          </w:p>
          <w:p w14:paraId="7E2602C6" w14:textId="7451E62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stypendium, przyznawanego przez jednostki oświatowe prowadzone przez Województwo Śląskie za wyniki w nauce lub za osiągnięcia sportowe; </w:t>
            </w:r>
          </w:p>
          <w:p w14:paraId="6220F59A" w14:textId="64601435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przedkładania sprawozdania z wysokości średnich wynagrodzeń na poszczególnych stopniach awansu zawodowego w jednostkach oświatowych prowadzonych przez Województwo Śląskie regionalnej izbie obrachunkowej, Sejmikowi Województwa Śląskiego, dyrektorom jednostek oświatowych prowadzonych przez Województwo Śląskie i związkom zawodowym zrzeszającym nauczycieli tych jednostek oświatowych; </w:t>
            </w:r>
          </w:p>
          <w:p w14:paraId="05F85072" w14:textId="093E5E6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składania do operatora Ogólnopolskiej Sieci Edukacyjnej wniosku o świadczenie usług, o których mowa w art. 5 pkt 2 i 3 albo art. 6 ustawy z dnia 27 października 2017 r. o Ogólnopolskiej Sieci Edukacyjnej albo wyrażanie zgody dyrektorowi szkoły na złożenie takiego wniosku; </w:t>
            </w:r>
          </w:p>
          <w:p w14:paraId="2FB37C3E" w14:textId="10277F2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składania do ministra właściwego do spraw informatyzacji wniosku o udzielenie zgody na świadczenie usług niespełniających parametrów określonych w art. 7 ust. </w:t>
            </w:r>
            <w:r w:rsidRPr="00FE543E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5 ustawy z dnia 27 października 2017 r. o Ogólnopolskiej Sieci Edukacyjnej; </w:t>
            </w:r>
          </w:p>
          <w:p w14:paraId="13B21731" w14:textId="1AD22BE0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zawierania umów o nieodpłatne udostępnianie pielęgniarkom środowiska nauczania i wychowania albo higienistkom szkolnym gabinetów profilaktyki zdrowotnej w szkołach; </w:t>
            </w:r>
          </w:p>
          <w:p w14:paraId="32305CE9" w14:textId="66580515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zawierania porozumień z podmiotami wykonującymi działalność leczniczą udzielającymi świadczeń zdrowotnych z zakresu leczenia stomatologicznego dla dzieci i młodzieży finansowanych ze środków publicznych, w których określa się sposób organizacji udzielania świadczeń; </w:t>
            </w:r>
          </w:p>
          <w:p w14:paraId="31411591" w14:textId="57A03C25" w:rsidR="003538A1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prowadzenie ksiąg ewidencji, księgi uczniów, słuchaczy i wychowanków, o których mowa w rozporządzeniu Ministra Edukacji Narodowej z dnia 25 sierpnia 2017 r. w sprawie sposobu prowadzenia przez publiczne przedszkola, szkoły i placówki dokumentacji przebiegu nauczania, działalności wychowawczej i opiekuńczej oraz rodzajów</w:t>
            </w:r>
            <w:r w:rsidR="003538A1">
              <w:t xml:space="preserve"> </w:t>
            </w:r>
            <w:r w:rsidR="003538A1" w:rsidRPr="00FE543E">
              <w:rPr>
                <w:rFonts w:ascii="Arial" w:hAnsi="Arial" w:cs="Arial"/>
                <w:bCs/>
                <w:sz w:val="21"/>
                <w:szCs w:val="21"/>
              </w:rPr>
              <w:t xml:space="preserve">tej dokumentacji, wyłącznie w postaci elektronicznej </w:t>
            </w:r>
            <w:r w:rsidR="00FE543E">
              <w:rPr>
                <w:rFonts w:ascii="Arial" w:hAnsi="Arial" w:cs="Arial"/>
                <w:bCs/>
                <w:sz w:val="21"/>
                <w:szCs w:val="21"/>
              </w:rPr>
              <w:t>;</w:t>
            </w:r>
            <w:r w:rsidR="003538A1" w:rsidRPr="00FE543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  <w:p w14:paraId="6ADAF719" w14:textId="4F90F36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prowadzenie dzienników, o których mowa w rozporządzeniu Ministra Edukacji Narodowej z dnia 25 sierpnia 2017 r. w sprawie sposobu prowadzenia przez publiczne przedszkola, szkoły i placówki dokumentacji przebiegu nauczania, działalności wychowawczej i opiekuńczej oraz rodzajów tej dokumentacji, wyłącznie w postaci elektronicznej;</w:t>
            </w:r>
          </w:p>
          <w:p w14:paraId="28F4DA01" w14:textId="5A8BEEDE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przyznawania, nie więcej niż 3 godzin tygodniowo dla każdego oddziału, w przypadkach określonych w § 3 ust. 1 rozporządzenia Ministra Edukacji Narodowej z dnia 7 lutego 2012 r. w sprawie ramowych planów nauczania w szkołach publicznych oraz w § 3 ust. 1 rozporządzenia Ministra Edukacji z dnia 20 maja 2024 r. w sprawie ramowych planów nauczania dla publicznych szkół; </w:t>
            </w:r>
          </w:p>
          <w:p w14:paraId="6F01D1F1" w14:textId="2FA78E03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dokonanie podziału na grupy oddziału liczącego odpowiednio nie więcej niż 24 uczniów lub nie więcej niż 30 uczniów na zajęciach, o których mowa w § 7 ust. 1 pkt 1 - 4 rozporządzenia Ministra Edukacji Narodowej z dnia 7 lutego 2012 r. w sprawie ramowych planów nauczania w szkołach publicznych; </w:t>
            </w:r>
          </w:p>
          <w:p w14:paraId="33DFF553" w14:textId="084AC0E8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akceptacji realizacji w liceum ogólnokształcącym i technikum, w grupie międzyszkolnej, przedmiotów ujętych w podstawie programowej kształcenia ogólnego w zakresie rozszerzonym; </w:t>
            </w:r>
          </w:p>
          <w:p w14:paraId="11050E8E" w14:textId="5F11F960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dokonanie podziału na grupy oddziału liczącego odpowiednio nie więcej niż 24, 26 lub 30 uczniów na zajęciach, o których mowa w § 7 ust. 1 pkt 1- 4 i ust. 7 rozporządzenia Ministra Edukacji z dnia 20 maja 2024 r. w sprawie ramowych planów nauczania dla publicznych szkół; </w:t>
            </w:r>
          </w:p>
          <w:p w14:paraId="0A0C0946" w14:textId="50E92860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podział, o którym mowa w § 5 ust. 3 rozporządzenia Ministra Edukacji Narodowej z dnia 28 lutego 2019 r. w sprawie szczegółowej organizacji publicznych szkół i publicznych przedszkoli;</w:t>
            </w:r>
          </w:p>
          <w:p w14:paraId="0ACC71F0" w14:textId="521C87BD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zatrudnianie w internacie wychowawcy – opiekuna nocnego; </w:t>
            </w:r>
          </w:p>
          <w:p w14:paraId="603BBDCE" w14:textId="0098994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prowadzenie działalności przez internat w czasie ferii letnich i zimowych oraz wiosennej i zimowej przerwy świątecznej; </w:t>
            </w:r>
          </w:p>
          <w:p w14:paraId="27B42E63" w14:textId="078EF6CB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organizacji dodatkowych zajęć w formach pozaszkolnych dla uczniów, w tym młodocianych pracowników w przypadku szkoły branżowej I stopnia, w szkole prowadzącej kształcenie zawodowe; </w:t>
            </w:r>
          </w:p>
          <w:p w14:paraId="4664529F" w14:textId="181414A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mniejszą niż 20 liczbę słuchaczy kwalifikacyjnego kursu zawodowego; </w:t>
            </w:r>
          </w:p>
          <w:p w14:paraId="11C2829E" w14:textId="2EA75071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opłat za kształcenie prowadzone w formach pozaszkolnych; </w:t>
            </w:r>
          </w:p>
          <w:p w14:paraId="6A25F4B7" w14:textId="58709832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propozycji zajęć wychowania fizycznego do wyboru przez uczniów; </w:t>
            </w:r>
          </w:p>
          <w:p w14:paraId="0AEEFE5C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ustalanie przez dyrektora szkoły innych niż ustalone na podstawie § 5 ust. 1 rozporządzenia z dnia 18 kwietnia 2002 r. w sprawie organizacji roku szkolnego dodatkowych dni wolnych od zajęć dydaktyczno-wychowawczych, pod warunkiem zrealizowania zajęć przypadających </w:t>
            </w:r>
          </w:p>
          <w:p w14:paraId="159E31D3" w14:textId="1D135D4C" w:rsidR="003538A1" w:rsidRPr="00FE543E" w:rsidRDefault="003538A1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te dni w wyznaczone soboty;</w:t>
            </w:r>
          </w:p>
          <w:p w14:paraId="6C5BD7F9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ustalanie przez dyrektora szkoły innych niż ustalone na podstawie § 5 ust. 1 rozporządzenia z dnia 11 sierpnia 2017 r. w sprawie organizacji roku szkolnego dodatkowych dni wolnych od zajęć dydaktyczno-wychowawczych, pod warunkiem zrealizowania zajęć przypadających </w:t>
            </w:r>
          </w:p>
          <w:p w14:paraId="6623E0A1" w14:textId="0DA0C96B" w:rsidR="003538A1" w:rsidRPr="00FE543E" w:rsidRDefault="003538A1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te dni w wyznaczone soboty;</w:t>
            </w:r>
          </w:p>
          <w:p w14:paraId="3D15FBBC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ustalenie przez dyrektora wyższego tygodniowego wymiaru godzin zajęć indywidualnego nauczania niż maksymalny wymiar określony </w:t>
            </w:r>
          </w:p>
          <w:p w14:paraId="3397AC73" w14:textId="438FBC35" w:rsidR="003538A1" w:rsidRPr="00FE543E" w:rsidRDefault="003538A1" w:rsidP="00521A54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w rozporządzeniu Ministra Edukacji Narodowej z dnia 28 sierpnia 2014 r. w sprawie indywidualnego nauczania dzieci i młodzieży i w rozporządzeniu Ministra Edukacji Narodowej z dnia 9 sierpnia 2017 r. w sprawie indywidualnego obowiązkowego rocznego przygotowania przedszkolnego dzieci i indywidualnego nauczania dzieci i młodzieży; </w:t>
            </w:r>
          </w:p>
          <w:p w14:paraId="5CBF9669" w14:textId="166EC642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uzgadniania zakresu i czasu prowadzenia zajęć indywidualnego nauczania; </w:t>
            </w:r>
          </w:p>
          <w:p w14:paraId="67CAC80D" w14:textId="6F402D19" w:rsidR="00DA48D3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uczęszczanie wychowanka młodzieżowego ośrodka wychowawczego do szkoły ponadgimnazjalnej funkcjonującej poza</w:t>
            </w:r>
            <w:r w:rsidR="00DA48D3" w:rsidRPr="00FE543E">
              <w:rPr>
                <w:rFonts w:ascii="Arial" w:hAnsi="Arial" w:cs="Arial"/>
                <w:bCs/>
                <w:sz w:val="21"/>
                <w:szCs w:val="21"/>
              </w:rPr>
              <w:t xml:space="preserve"> ośrodkiem; </w:t>
            </w:r>
          </w:p>
          <w:p w14:paraId="6969839F" w14:textId="5004454D" w:rsidR="00DA48D3" w:rsidRPr="00FE543E" w:rsidRDefault="00DA48D3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młodzieżowym ośrodku wychowawczym uczniów niebędących wychowankami ośrodka;. </w:t>
            </w:r>
          </w:p>
          <w:p w14:paraId="0FEB4FFE" w14:textId="65A41DD2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wychowanka specjalnego ośrodka szkolno-wychowawczego do szkoły ponadgimnazjalnej i ponadpodstawowej funkcjonującej poza ośrodkiem; </w:t>
            </w:r>
          </w:p>
          <w:p w14:paraId="31E7FB2B" w14:textId="5FFFD47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specjalnym ośrodku szkolno-wychowawczym uczniów niebędących wychowankami tego ośrodka posiadających orzeczenie o potrzebie kształcenia specjalnego ze względu na niepełnosprawność, o której mowa w § 32 rozporządzenia MEN z dnia 2 listopada 2015 r.; </w:t>
            </w:r>
          </w:p>
          <w:p w14:paraId="2B9B816E" w14:textId="1B3E9BCE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uczestniczenie w zajęciach, o których mowa w § 36 ust. 1 pkt 2 rozporządzenia MEN z dnia 2 listopada 2015 r., w specjalnym ośrodku szkolno-wychowawczym dzieci i młodzieży niebędącymi wychowankami ośrodka; </w:t>
            </w:r>
          </w:p>
          <w:p w14:paraId="51DDF2C3" w14:textId="18620BBC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ustaloną przez dyrektora Planetarium i Obserwatorium Astronomicznego im. Mikołaja Kopernika w Chorzowie organizację zajęć, o których mowa w § 4 ust. 1 rozporządzenia Ministerstwa Edukacji i Nauki z dnia 30 marca 2023 r. w sprawie niektórych publicznych placówek systemu oświaty i liczbę wychowanków w grupie. </w:t>
            </w:r>
          </w:p>
          <w:p w14:paraId="69954A8B" w14:textId="7BF5DE30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specjalnym ośrodku szkolno-wychowawczym uczniów niebędących wychowankami tego ośrodka posiadających orzeczenie o potrzebie kształcenia specjalnego wydane ze względu na niepełnosprawność, o której mowa w § 36 rozporządzenia </w:t>
            </w:r>
            <w:proofErr w:type="spellStart"/>
            <w:r w:rsidRPr="00BC17A3">
              <w:rPr>
                <w:rFonts w:ascii="Arial" w:hAnsi="Arial" w:cs="Arial"/>
                <w:bCs/>
                <w:sz w:val="21"/>
                <w:szCs w:val="21"/>
              </w:rPr>
              <w:t>MEiN</w:t>
            </w:r>
            <w:proofErr w:type="spellEnd"/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 z dnia 30 marca 2023 r.; </w:t>
            </w:r>
          </w:p>
          <w:p w14:paraId="1F59AC23" w14:textId="2B533E17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uczestniczenie w zajęciach, o których mowa w § 41 ust. 1 pkt 3 rozporządzenia </w:t>
            </w:r>
            <w:proofErr w:type="spellStart"/>
            <w:r w:rsidRPr="00BC17A3">
              <w:rPr>
                <w:rFonts w:ascii="Arial" w:hAnsi="Arial" w:cs="Arial"/>
                <w:bCs/>
                <w:sz w:val="21"/>
                <w:szCs w:val="21"/>
              </w:rPr>
              <w:t>MEiN</w:t>
            </w:r>
            <w:proofErr w:type="spellEnd"/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 z dnia 30 marca 2023 r., w specjalnym ośrodku szkolno-wychowawczym dzieci i młodzieży niebędącymi wychowankami ośrodka; </w:t>
            </w:r>
          </w:p>
          <w:p w14:paraId="4E2D74EF" w14:textId="11B536D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zatrudnianie w specjalnym ośrodku szkolno-wychowawczym pomocy wychowawcy do grupy wychowawczej; </w:t>
            </w:r>
          </w:p>
          <w:p w14:paraId="40EBD3D5" w14:textId="2DFBD90F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prowadzenie działalności przez specjalny ośrodek szkolno-wychowawczy w okresie zimowej lub wiosennej przerwy świątecznej lub w okresie ferii szkolnych; </w:t>
            </w:r>
          </w:p>
          <w:p w14:paraId="225DDCCF" w14:textId="7EF83311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opłat za posiłki, a także terminu i sposobu ich wnoszenia w młodzieżowym ośrodku wychowawczym oraz specjalnym ośrodku szkolno-wychowawczym ustalonych przez dyrektora placówki; </w:t>
            </w:r>
          </w:p>
          <w:p w14:paraId="649879F2" w14:textId="7045977C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zwalniania rodziców dzieci przebywających w młodzieżowym ośrodku wychowawczym i specjalnym ośrodku szkolno-wychowawczym z całości lub części opłat za posiłki w stołówkach tych ośrodków; </w:t>
            </w:r>
          </w:p>
          <w:p w14:paraId="1256F643" w14:textId="77777777" w:rsidR="000E03F2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zatrudnienie w szkołach specjalnych pomocy nauczyciela, </w:t>
            </w:r>
          </w:p>
          <w:p w14:paraId="488B28EF" w14:textId="69E50753" w:rsidR="00DA48D3" w:rsidRPr="00BC17A3" w:rsidRDefault="00DA48D3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>w przypadkach określonych w § 7 ust. 5 rozporządzenia Ministra Edukacji Narodowej z dnia 9 sierpnia 2017 r. w sprawie warunków organizowania kształcenia, wychowania i opieki dla dzieci i młodzieży niepełnosprawnych, niedostosowanych społecznie i zagrożonych niedostosowaniem społecznym;</w:t>
            </w:r>
          </w:p>
          <w:p w14:paraId="1DAE2182" w14:textId="60C7AA8B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ustalonej przez dyrektora szkoły zorganizowanej w podmiocie leczniczym liczby uczniów w oddziale tej szkoły; </w:t>
            </w:r>
          </w:p>
          <w:p w14:paraId="3C48330C" w14:textId="639BFCCA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zwiększania liczby godzin przeznaczonych na specjalne działania opiekuńczo-wychowawcze w szkole zorganizowanej w podmiocie leczniczym; </w:t>
            </w:r>
          </w:p>
          <w:p w14:paraId="38DB1D64" w14:textId="12260D3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organizowania, w porozumieniu z właściwym kościołem lub związkiem wyznaniowym, nauki religii w grupie międzyszkolnej lub pozaszkolnym punkcie katechetycznym; </w:t>
            </w:r>
          </w:p>
          <w:p w14:paraId="1E4D69FD" w14:textId="2A9D2975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organizowania nauczania religii danego wyznania w sposób odmienny niż określony w § 2 ust. 1-3a rozporządzenia; </w:t>
            </w:r>
          </w:p>
          <w:p w14:paraId="1AE7DAD1" w14:textId="4A32EED8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ustalonego przez dyrektora szkoły mistrzostwa sportowego obowiązkowego tygodniowego wymiaru zajęć sportowych; </w:t>
            </w:r>
          </w:p>
          <w:p w14:paraId="4BC2377A" w14:textId="662917E2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uzgadniania wniosków o przyznanie akredytacji placówkom doskonalenia, prowadzonym przez Województwo Śląskie, składanych przez dyrektorów tych placówek do kuratora oświaty; </w:t>
            </w:r>
          </w:p>
          <w:p w14:paraId="2EDD0011" w14:textId="1901A752" w:rsidR="007A1A81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>uczestniczenia, w charakterze obserwatora, w pracach zespołu</w:t>
            </w:r>
            <w:r w:rsidR="007A1A81">
              <w:t xml:space="preserve"> </w:t>
            </w:r>
            <w:r w:rsidR="007A1A81"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akredytacyjnego jako przedstawiciel organu prowadzącego placówkę doskonalenia nauczycieli; </w:t>
            </w:r>
          </w:p>
          <w:p w14:paraId="6F5849FD" w14:textId="0300053A" w:rsidR="007A1A81" w:rsidRPr="00BC17A3" w:rsidRDefault="007A1A81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delegowania przedstawiciela organu prowadzącego placówkę doskonalenia nauczycieli do prac w zespole akredytacyjnym, w charakterze obserwatora; </w:t>
            </w:r>
          </w:p>
          <w:p w14:paraId="1BAAE6E9" w14:textId="6E4F8CB1" w:rsidR="007A1A81" w:rsidRPr="00BC17A3" w:rsidRDefault="007A1A81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delegowania innej osoby do prac w zespole akredytacyjnym, w charakterze obserwatora, spełniającej jeden z warunków określonych w § 6 ust. 1 pkt 2 i pkt 3 rozporządzenia Ministra Edukacji Narodowej w sprawie akredytacji placówek doskonalenia nauczycieli. </w:t>
            </w:r>
          </w:p>
          <w:p w14:paraId="0C108FF6" w14:textId="4E6727A8" w:rsidR="007A1A81" w:rsidRPr="00E065A9" w:rsidRDefault="007A1A81" w:rsidP="00E065A9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uzgadnianie wniosków o przyznanie akredytacji na kształcenie ustawiczne </w:t>
            </w: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w danej formie pozaszkolnej; </w:t>
            </w:r>
          </w:p>
          <w:p w14:paraId="726F97B2" w14:textId="324D76C4" w:rsidR="007A1A81" w:rsidRPr="00E065A9" w:rsidRDefault="007A1A81" w:rsidP="00E065A9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zatwierdzania planów pracy i aneksów do planów pracy placówek doskonalenia nauczycieli; </w:t>
            </w:r>
          </w:p>
          <w:p w14:paraId="6665746C" w14:textId="19F3CE7D" w:rsidR="007A1A81" w:rsidRPr="00BD04EA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zawieszenie na czas oznaczony zajęć w szkołach </w:t>
            </w: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lub placówkach w przypadkach określonych w § 18 ust. 2 pkt 1 i pkt 2 rozporządzenia Ministra Edukacji Narodowej i Sportu z dnia 31 grudnia 2002 r. w sprawie bezpieczeństwa i higieny w publicznych i niepublicznych szkołach i placówkach; </w:t>
            </w:r>
          </w:p>
          <w:p w14:paraId="0B4F79C8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wyrażania zgody, po uzyskaniu pozytywnej opinii właściwego państwowego powiatowego inspektora sanitarnego, na zawieszenie na czas oznaczony zajęć </w:t>
            </w:r>
          </w:p>
          <w:p w14:paraId="5D3034B7" w14:textId="7029B69C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w szkołach lub placówkach, jeżeli ze względu na aktualną sytuację epidemiologiczną może być zagrożone zdrowie uczniów; </w:t>
            </w:r>
          </w:p>
          <w:p w14:paraId="769FEBE5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zawiadamiania organu sprawującego nadzór pedagogiczny o zawieszeniu zajęć, </w:t>
            </w:r>
          </w:p>
          <w:p w14:paraId="0B07CB74" w14:textId="77777777" w:rsidR="00C63C7D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o których mowa w § 18 w ust. 1 – 2a rozporządzenia Ministra Edukacji Narodowej </w:t>
            </w:r>
          </w:p>
          <w:p w14:paraId="022A28A5" w14:textId="22895ED5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i Sportu z dnia 31 grudnia 2002 r. w sprawie bezpieczeństwa i higieny w publicznych i niepublicznych szkołach i placówkach; </w:t>
            </w:r>
          </w:p>
          <w:p w14:paraId="78E2F5C1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rozpatrywania zastrzeżeń do protokołów powypadkowych sporządzanych </w:t>
            </w:r>
          </w:p>
          <w:p w14:paraId="2EC18FDA" w14:textId="2D322C87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po wypadkach osób pozostających pod opieką szkoły lub placówki, wniesionych przez poszkodowanych pełnoletnich lub rodziców (opiekunów) poszkodowanych małoletnich; </w:t>
            </w:r>
          </w:p>
          <w:p w14:paraId="17FC9F8F" w14:textId="78104312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wyrażania zgody w przypadkach uzasadnionych potrzebami dziecka i jego rodziny na zwiększenie miesięcznego wymiaru godzin zajęć w ramach wczesnego wspomagania; </w:t>
            </w:r>
          </w:p>
          <w:p w14:paraId="0B58E608" w14:textId="5AFEE4D0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przyznawania godzin na realizację nauki geografii państwa, którego obszarem kulturowym utożsamia się mniejszość kulturowa, zgodnie z zasadami określonymi w § 1 ust. 2 rozporządzenia Ministra Edukacji Narodowej z dnia 18 sierpnia 2017 r. w sprawie warunków i sposobu wykonywania przez przedszkola, szkoły i placówki publiczne zadań umożliwiających podtrzymywanie poczucia tożsamości narodowej, etnicznej i językowej uczniów należących do mniejszości narodowych i etnicznych oraz społeczności posługującej się językiem regionalnym; </w:t>
            </w:r>
          </w:p>
          <w:p w14:paraId="45B0466B" w14:textId="59002060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organizowania międzyszkolnych zespołów nauczania w przypadku, gdy z powodu zbyt małej liczby zgłoszonych uczniów albo braku nauczyciela nie ma możliwości zorganizowania nauczania języka mniejszości lub języka regionalnego w sposób określony w rozporządzeniu Ministra Edukacji Narodowej z dnia 18 sierpnia 2017 r. w sprawie warunków i sposobu wykonywania przez przedszkola, szkoły i placówki publiczne zadań umożliwiających podtrzymywanie poczucia tożsamości narodowej, etnicznej i językowej uczniów należących do mniejszości narodowych i etnicznych oraz społeczności posługującej się językiem regionalnym; </w:t>
            </w:r>
          </w:p>
          <w:p w14:paraId="7A882E1B" w14:textId="77777777" w:rsid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wyrażania zgody na mniejszą liczbę uczniów w oddziale, grupie, grupie międzyoddziałowej, grupie </w:t>
            </w:r>
            <w:proofErr w:type="spellStart"/>
            <w:r w:rsidRPr="00561B4C">
              <w:rPr>
                <w:rFonts w:ascii="Arial" w:hAnsi="Arial" w:cs="Arial"/>
                <w:bCs/>
                <w:sz w:val="21"/>
                <w:szCs w:val="21"/>
              </w:rPr>
              <w:t>międzyklasowej</w:t>
            </w:r>
            <w:proofErr w:type="spellEnd"/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 i międzyszkolnym zespole nauczania niż określona w § 7 ust. 1-3 i § 8 ust. 5 rozporządzenia Ministra Edukacji Narodowej z dnia 18 sierpnia 2017 r. w sprawie warunków i sposobu wykonywania </w:t>
            </w:r>
          </w:p>
          <w:p w14:paraId="414C3E3B" w14:textId="24FC34F4" w:rsid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przez przedszkola, szkoły i placówki publiczne zadań umożliwiających podtrzymywanie poczucia tożsamości narodowej, etnicznej i językowej uczniów należących </w:t>
            </w:r>
          </w:p>
          <w:p w14:paraId="0ABD49D6" w14:textId="77777777" w:rsid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do mniejszości narodowych i etnicznych oraz społeczności posługującej </w:t>
            </w:r>
          </w:p>
          <w:p w14:paraId="566608A4" w14:textId="555DCE39" w:rsidR="007A1A81" w:rsidRP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się językiem regionalnym; </w:t>
            </w:r>
          </w:p>
          <w:p w14:paraId="33893D48" w14:textId="77777777" w:rsid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współdziałania z organizacjami mniejszości narodowych i etnicznych </w:t>
            </w:r>
          </w:p>
          <w:p w14:paraId="2A07031A" w14:textId="47C389C6" w:rsidR="007A1A81" w:rsidRP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oraz społeczności posługujących się językiem regionalnym; </w:t>
            </w:r>
          </w:p>
          <w:p w14:paraId="71692608" w14:textId="77777777" w:rsidR="000E03F2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organizowania dodatkowej, bezpłatnej nauki języka polskiego w formie </w:t>
            </w:r>
            <w:r w:rsidRPr="00561B4C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dodatkowych zajęć lekcyjnych z języka polskiego, dla uczniów przybywających </w:t>
            </w:r>
          </w:p>
          <w:p w14:paraId="01E54BDC" w14:textId="77777777" w:rsidR="00C63C7D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z zagranicy, podlegających obowiązkowi szkolnemu</w:t>
            </w:r>
            <w:r w:rsidR="00FE543E">
              <w:t xml:space="preserve"> </w:t>
            </w:r>
            <w:r w:rsidR="00FE543E" w:rsidRPr="00561B4C">
              <w:rPr>
                <w:rFonts w:ascii="Arial" w:hAnsi="Arial" w:cs="Arial"/>
                <w:bCs/>
                <w:sz w:val="21"/>
                <w:szCs w:val="21"/>
              </w:rPr>
              <w:t xml:space="preserve">lub obowiązkowi nauki, </w:t>
            </w:r>
          </w:p>
          <w:p w14:paraId="7078212E" w14:textId="4B9DDAF2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którzy nie znają języka polskiego albo znają go na poziomie niewystarczającym </w:t>
            </w:r>
          </w:p>
          <w:p w14:paraId="7E732618" w14:textId="77777777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do korzystania z nauki, w szkole, w której uczeń realizuje naukę zgodnie </w:t>
            </w:r>
          </w:p>
          <w:p w14:paraId="7334D442" w14:textId="549BF782" w:rsidR="00FE543E" w:rsidRPr="00561B4C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 podstawą programową kształcenia ogólnego oraz ustalania tygodniowego rozkładu i wymiaru godzin dodatkowych zajęć lekcyjnych; </w:t>
            </w:r>
          </w:p>
          <w:p w14:paraId="7CFBC35D" w14:textId="77777777" w:rsidR="000E03F2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organizowania dodatkowych zajęć wyrównawczych dla uczniów przybywających </w:t>
            </w:r>
          </w:p>
          <w:p w14:paraId="7ED84E1B" w14:textId="77777777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 zagranicy, podlegających obowiązkowi szkolnemu lub obowiązkowi nauki, </w:t>
            </w:r>
          </w:p>
          <w:p w14:paraId="74C8B1AB" w14:textId="472C0568" w:rsidR="00FE543E" w:rsidRPr="00561B4C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 odniesieniu do których nauczyciel prowadzący zajęcia edukacyjne z danego przedmiotu stwierdzi konieczność uzupełnienia różnic programowych z tego przedmiotu oraz ustalania tygodniowego rozkładu dodatkowych zajęć wyrównawczych; </w:t>
            </w:r>
          </w:p>
          <w:p w14:paraId="2EB04813" w14:textId="124E8BCD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realizacji czynności prawnych i faktycznych związanych z przyznawanymi dotacjami na realizację zadań publicznych Województwa Śląskiego w ramach otwartych konkursów ofert oraz z pominięciem otwartych konkursów ofert w formie tzw. „małych grantów” na podstawie ustawy z dnia 24 kwietnia 2003 r. o działalności pożytku publicznego i o wolontariacie, w szczególności do:</w:t>
            </w:r>
          </w:p>
          <w:p w14:paraId="3BC9DBCA" w14:textId="57378AD6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zatwierdzania sprawozdań z wykonania zadania publicznego;</w:t>
            </w:r>
          </w:p>
          <w:p w14:paraId="17F977D2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uznawania celowości realizacji zadania publicznego z pominięciem otwartego konkursu ofert w formie tzw. „małego grantu”, jego realizacji, w tym dokonania oceny oferty oraz rozpatrywania uwag dotyczących oferty zgłoszonych </w:t>
            </w:r>
          </w:p>
          <w:p w14:paraId="3F6B5C86" w14:textId="788EC3C6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na podstawie art. 19a ust. 4 ustawy;</w:t>
            </w:r>
          </w:p>
          <w:p w14:paraId="4B578B7B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wykonywania czynności podmiotu uprawnionego do kontroli w zakresie realizacji zleconego zadania publicznego, w tym podpisywania wszelkiej dokumentacji i korespondencji związanej z prowadzonymi kontrolami, </w:t>
            </w:r>
          </w:p>
          <w:p w14:paraId="0AAE1CFC" w14:textId="1AA51D08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w szczególności:</w:t>
            </w:r>
          </w:p>
          <w:p w14:paraId="549AA798" w14:textId="494C6BEC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protokołu z kontroli,</w:t>
            </w:r>
          </w:p>
          <w:p w14:paraId="273440C2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zawiadomień do rzecznika dyscypliny finansów publicznych, prokuratury </w:t>
            </w:r>
          </w:p>
          <w:p w14:paraId="4C1C46F6" w14:textId="78351359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lub innych organów ściągania;</w:t>
            </w:r>
          </w:p>
          <w:p w14:paraId="11BB0914" w14:textId="77777777" w:rsidR="000E03F2" w:rsidRDefault="00FE543E" w:rsidP="000E03F2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wydawania imiennych upoważnień pracownikom Departamentu Edukacji </w:t>
            </w:r>
          </w:p>
          <w:p w14:paraId="07E45103" w14:textId="5D0486FA" w:rsidR="000E03F2" w:rsidRDefault="00FE543E" w:rsidP="000E03F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do przeprowadzania kontroli, o której mowa w pkt c oraz dokonywania zmian </w:t>
            </w:r>
          </w:p>
          <w:p w14:paraId="73DB35EA" w14:textId="78E1C235" w:rsidR="00FE543E" w:rsidRPr="000E03F2" w:rsidRDefault="00FE543E" w:rsidP="000E03F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E03F2">
              <w:rPr>
                <w:rFonts w:ascii="Arial" w:hAnsi="Arial" w:cs="Arial"/>
                <w:bCs/>
                <w:sz w:val="21"/>
                <w:szCs w:val="21"/>
              </w:rPr>
              <w:t>w wydanych upoważnieniach.</w:t>
            </w:r>
          </w:p>
          <w:p w14:paraId="3BB03716" w14:textId="4CBD3F43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przyznawania pomocy zdrowotnej w formie zasiłku pieniężnego nauczycielom szkół i placówek oświatowych, dla których organem prowadzącym jest Województwo Śląskie, korzystających z opieki zdrowotnej;</w:t>
            </w:r>
          </w:p>
          <w:p w14:paraId="723E222D" w14:textId="15EE2616" w:rsidR="00FE543E" w:rsidRP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>wystawiania, podpisywania i odbioru faktur VAT, faktur korygujących, not korygujących i not odsetkowych, not obciążeniowych i uznaniowych</w:t>
            </w:r>
          </w:p>
          <w:p w14:paraId="6F7C673C" w14:textId="77777777" w:rsid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ustaloną przez dyrektora Planetarium i Obserwatorium Astronomicznego im. Mikołaja Kopernika w Chorzowie wysokość opłat za udział </w:t>
            </w:r>
          </w:p>
          <w:p w14:paraId="6FB813D8" w14:textId="77777777" w:rsid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w zajęciach organizowanych przez Planetarium w ramach stałych form oraz wyrażanie zgody na dokonywanie przez dyrektora Planetarium zniżek i zwolnień </w:t>
            </w:r>
          </w:p>
          <w:p w14:paraId="4FB80725" w14:textId="12916ABA" w:rsidR="00FE543E" w:rsidRP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z opłat za udział w zajęciach organizowanych przez Planetarium w ramach stałych form; </w:t>
            </w:r>
          </w:p>
          <w:p w14:paraId="00745133" w14:textId="77777777" w:rsid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rozpatrywania skarg, wniosków i petycji, znajdujących się w zakresie zadań realizowanych przez Departament Edukacji Urzędu Marszałkowskiego Województwa Śląskiego oraz podległe jednostki, w tym do podpisywania odpowiedzi - zawiadomień o sposobie załatwienia skargi, wniosku i petycji </w:t>
            </w:r>
          </w:p>
          <w:p w14:paraId="6626A5DF" w14:textId="03DE411B" w:rsidR="00E642B6" w:rsidRP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>oraz wszelkich pism w sprawie skarg, wniosków i petycji, w przypadku, gdy organem właściwym do ich rozpatrzenia jest Zarząd Województwa Śląskiego.</w:t>
            </w:r>
          </w:p>
          <w:p w14:paraId="4F7AB798" w14:textId="77777777" w:rsidR="00FE543E" w:rsidRDefault="00FE543E" w:rsidP="00FE543E">
            <w:pPr>
              <w:widowControl w:val="0"/>
              <w:suppressAutoHyphens/>
              <w:autoSpaceDE w:val="0"/>
              <w:ind w:left="72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E5FCF4A" w14:textId="77777777" w:rsidR="00FE543E" w:rsidRDefault="00FE543E" w:rsidP="00C63C7D">
            <w:pPr>
              <w:widowControl w:val="0"/>
              <w:suppressAutoHyphens/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78FB60E" w14:textId="77777777" w:rsidR="00FE543E" w:rsidRDefault="00FE543E" w:rsidP="00FE543E">
            <w:pPr>
              <w:widowControl w:val="0"/>
              <w:suppressAutoHyphens/>
              <w:autoSpaceDE w:val="0"/>
              <w:ind w:left="72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3B637CC" w14:textId="3675C0EE" w:rsidR="00052524" w:rsidRDefault="00697052" w:rsidP="0069705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Upoważnienia</w:t>
            </w:r>
            <w:r w:rsidR="00B0573B" w:rsidRPr="0027185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sz w:val="21"/>
                <w:szCs w:val="21"/>
              </w:rPr>
              <w:t xml:space="preserve">udziela się na czas </w:t>
            </w:r>
            <w:r w:rsidR="00442CE9">
              <w:rPr>
                <w:rFonts w:ascii="Arial" w:hAnsi="Arial" w:cs="Arial"/>
                <w:sz w:val="21"/>
                <w:szCs w:val="21"/>
              </w:rPr>
              <w:t xml:space="preserve">zajmowania stanowiska dyrektora Departamentu Edukacji </w:t>
            </w:r>
            <w:r>
              <w:rPr>
                <w:rFonts w:ascii="Arial" w:hAnsi="Arial" w:cs="Arial"/>
                <w:sz w:val="21"/>
                <w:szCs w:val="21"/>
              </w:rPr>
              <w:t>Urzędu Marszałkowskiego Województwa Śląskiego</w:t>
            </w:r>
            <w:r w:rsidR="00442CE9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1BBDA8EE" w14:textId="33B95874" w:rsidR="00450ADA" w:rsidRDefault="00E642B6" w:rsidP="0069705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Traci moc</w:t>
            </w:r>
            <w:r w:rsidR="00450ADA">
              <w:rPr>
                <w:rFonts w:ascii="Arial" w:hAnsi="Arial" w:cs="Arial"/>
                <w:bCs/>
                <w:sz w:val="21"/>
                <w:szCs w:val="21"/>
              </w:rPr>
              <w:t xml:space="preserve"> obowiązującą</w:t>
            </w:r>
            <w:r w:rsidR="00CC5E96">
              <w:rPr>
                <w:rFonts w:ascii="Arial" w:hAnsi="Arial" w:cs="Arial"/>
                <w:bCs/>
                <w:sz w:val="21"/>
                <w:szCs w:val="21"/>
              </w:rPr>
              <w:t xml:space="preserve"> upoważnienie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Zarz</w:t>
            </w:r>
            <w:r w:rsidR="007C68CB">
              <w:rPr>
                <w:rFonts w:ascii="Arial" w:hAnsi="Arial" w:cs="Arial"/>
                <w:bCs/>
                <w:sz w:val="21"/>
                <w:szCs w:val="21"/>
              </w:rPr>
              <w:t>ą</w:t>
            </w:r>
            <w:r>
              <w:rPr>
                <w:rFonts w:ascii="Arial" w:hAnsi="Arial" w:cs="Arial"/>
                <w:bCs/>
                <w:sz w:val="21"/>
                <w:szCs w:val="21"/>
              </w:rPr>
              <w:t>du Województwa Śląskiego nr 12</w:t>
            </w:r>
            <w:r w:rsidR="00BA526E">
              <w:rPr>
                <w:rFonts w:ascii="Arial" w:hAnsi="Arial" w:cs="Arial"/>
                <w:bCs/>
                <w:sz w:val="21"/>
                <w:szCs w:val="21"/>
              </w:rPr>
              <w:t>2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/25 z dnia </w:t>
            </w:r>
          </w:p>
          <w:p w14:paraId="30877A82" w14:textId="4A14D1B3" w:rsidR="00E642B6" w:rsidRDefault="006D56B6" w:rsidP="0069705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  <w:r w:rsidR="00E642B6">
              <w:rPr>
                <w:rFonts w:ascii="Arial" w:hAnsi="Arial" w:cs="Arial"/>
                <w:bCs/>
                <w:sz w:val="21"/>
                <w:szCs w:val="21"/>
              </w:rPr>
              <w:t xml:space="preserve"> kwietnia 2025 r. </w:t>
            </w:r>
          </w:p>
          <w:p w14:paraId="5244E146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3AECA9E5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0D006D69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094824D4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7DCAFE5F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21C2C4E7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196F5F0E" w14:textId="77777777" w:rsidR="00C01EA3" w:rsidRDefault="00C01EA3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1816BAF6" w14:textId="4B31C8C9" w:rsidR="00C63C7D" w:rsidRPr="0027185F" w:rsidRDefault="00697052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Upoważnienie</w:t>
            </w:r>
            <w:r w:rsidR="00B0573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sz w:val="21"/>
                <w:szCs w:val="21"/>
              </w:rPr>
              <w:t>może zostać w każdym</w:t>
            </w:r>
            <w:r w:rsidR="00052524">
              <w:rPr>
                <w:rFonts w:ascii="Arial" w:hAnsi="Arial" w:cs="Arial"/>
                <w:sz w:val="21"/>
                <w:szCs w:val="21"/>
              </w:rPr>
              <w:t xml:space="preserve"> czasie zmienione lub odwołane.</w:t>
            </w:r>
          </w:p>
          <w:p w14:paraId="633CBE21" w14:textId="77777777" w:rsidR="00052524" w:rsidRDefault="00B0573B" w:rsidP="00697052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U</w:t>
            </w:r>
            <w:r w:rsidR="00697052">
              <w:rPr>
                <w:rFonts w:ascii="Arial" w:hAnsi="Arial" w:cs="Arial"/>
                <w:bCs/>
                <w:w w:val="101"/>
                <w:sz w:val="21"/>
                <w:szCs w:val="21"/>
              </w:rPr>
              <w:t>poważniony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5C1BA7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C457C1">
              <w:rPr>
                <w:rFonts w:ascii="Arial" w:hAnsi="Arial" w:cs="Arial"/>
                <w:bCs/>
                <w:w w:val="101"/>
                <w:sz w:val="21"/>
                <w:szCs w:val="21"/>
              </w:rPr>
              <w:t>dokument po utracie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</w:t>
            </w:r>
            <w:r w:rsidR="00697052">
              <w:rPr>
                <w:rFonts w:ascii="Arial" w:hAnsi="Arial" w:cs="Arial"/>
                <w:bCs/>
                <w:w w:val="101"/>
                <w:sz w:val="21"/>
                <w:szCs w:val="21"/>
              </w:rPr>
              <w:t>.</w:t>
            </w:r>
          </w:p>
          <w:p w14:paraId="2C56DB45" w14:textId="77777777" w:rsidR="00052524" w:rsidRDefault="00052524" w:rsidP="007C76FC">
            <w:pPr>
              <w:pStyle w:val="Arial10i50"/>
            </w:pPr>
          </w:p>
          <w:p w14:paraId="1B26B365" w14:textId="77777777" w:rsidR="002C0A23" w:rsidRDefault="002C0A23" w:rsidP="007C76FC">
            <w:pPr>
              <w:pStyle w:val="Arial10i50"/>
            </w:pPr>
          </w:p>
        </w:tc>
      </w:tr>
      <w:tr w:rsidR="004608B9" w14:paraId="094BE946" w14:textId="77777777" w:rsidTr="007C76FC">
        <w:tc>
          <w:tcPr>
            <w:tcW w:w="9464" w:type="dxa"/>
            <w:gridSpan w:val="3"/>
          </w:tcPr>
          <w:p w14:paraId="09186E4B" w14:textId="77777777" w:rsidR="004608B9" w:rsidRPr="00052524" w:rsidRDefault="004608B9" w:rsidP="007C76FC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040D47B" w14:textId="77777777" w:rsidR="00F93C7A" w:rsidRDefault="00F93C7A" w:rsidP="00055D8B">
      <w:pPr>
        <w:pStyle w:val="Arial10i50"/>
      </w:pPr>
    </w:p>
    <w:p w14:paraId="1224596A" w14:textId="77777777" w:rsidR="00B0573B" w:rsidRDefault="00B0573B" w:rsidP="00095C61">
      <w:pPr>
        <w:pStyle w:val="Arial10i50"/>
      </w:pPr>
    </w:p>
    <w:p w14:paraId="1786EC1C" w14:textId="77777777" w:rsidR="00B0573B" w:rsidRDefault="00B0573B" w:rsidP="00095C61">
      <w:pPr>
        <w:pStyle w:val="Arial10i50"/>
      </w:pPr>
    </w:p>
    <w:p w14:paraId="2E1CB548" w14:textId="77777777" w:rsidR="00B0573B" w:rsidRDefault="00B0573B" w:rsidP="00095C61">
      <w:pPr>
        <w:pStyle w:val="Arial10i50"/>
      </w:pPr>
    </w:p>
    <w:p w14:paraId="1E634D18" w14:textId="77777777" w:rsidR="00B0573B" w:rsidRDefault="00B0573B" w:rsidP="00095C61">
      <w:pPr>
        <w:pStyle w:val="Arial10i50"/>
      </w:pPr>
    </w:p>
    <w:p w14:paraId="62916590" w14:textId="77777777" w:rsidR="00B0573B" w:rsidRDefault="00B0573B" w:rsidP="00095C61">
      <w:pPr>
        <w:pStyle w:val="Arial10i50"/>
      </w:pPr>
    </w:p>
    <w:p w14:paraId="7EF228F7" w14:textId="77777777" w:rsidR="00B0573B" w:rsidRDefault="00B0573B" w:rsidP="00095C61">
      <w:pPr>
        <w:pStyle w:val="Arial10i50"/>
      </w:pPr>
    </w:p>
    <w:p w14:paraId="2B1A7BE6" w14:textId="77777777" w:rsidR="00B0573B" w:rsidRDefault="00B0573B" w:rsidP="00095C61">
      <w:pPr>
        <w:pStyle w:val="Arial10i50"/>
      </w:pPr>
    </w:p>
    <w:p w14:paraId="320FFD3F" w14:textId="77777777" w:rsidR="00B0573B" w:rsidRDefault="00B0573B" w:rsidP="00095C61">
      <w:pPr>
        <w:pStyle w:val="Arial10i50"/>
      </w:pPr>
    </w:p>
    <w:p w14:paraId="2A7339CC" w14:textId="77777777" w:rsidR="00C45F40" w:rsidRDefault="00C45F40" w:rsidP="00095C61">
      <w:pPr>
        <w:pStyle w:val="Arial10i50"/>
      </w:pPr>
    </w:p>
    <w:p w14:paraId="217D0DC5" w14:textId="77777777" w:rsidR="00C45F40" w:rsidRDefault="00C45F40" w:rsidP="00095C61">
      <w:pPr>
        <w:pStyle w:val="Arial10i50"/>
      </w:pPr>
    </w:p>
    <w:p w14:paraId="5585FD0E" w14:textId="77777777" w:rsidR="00C45F40" w:rsidRDefault="00C45F40" w:rsidP="00095C61">
      <w:pPr>
        <w:pStyle w:val="Arial10i50"/>
      </w:pPr>
    </w:p>
    <w:p w14:paraId="1049EEA9" w14:textId="77777777" w:rsidR="00C45F40" w:rsidRDefault="00C45F40" w:rsidP="00095C61">
      <w:pPr>
        <w:pStyle w:val="Arial10i50"/>
      </w:pPr>
    </w:p>
    <w:p w14:paraId="7F55846F" w14:textId="77777777" w:rsidR="00C45F40" w:rsidRDefault="00C45F40" w:rsidP="00095C61">
      <w:pPr>
        <w:pStyle w:val="Arial10i50"/>
      </w:pPr>
    </w:p>
    <w:p w14:paraId="0EC69BA0" w14:textId="77777777" w:rsidR="00C45F40" w:rsidRDefault="00C45F40" w:rsidP="00095C61">
      <w:pPr>
        <w:pStyle w:val="Arial10i50"/>
      </w:pPr>
    </w:p>
    <w:p w14:paraId="5C387686" w14:textId="77777777" w:rsidR="00C63C7D" w:rsidRDefault="00C63C7D" w:rsidP="00095C61">
      <w:pPr>
        <w:pStyle w:val="Arial10i50"/>
      </w:pPr>
    </w:p>
    <w:p w14:paraId="7F10EB9E" w14:textId="77777777" w:rsidR="00C63C7D" w:rsidRDefault="00C63C7D" w:rsidP="00095C61">
      <w:pPr>
        <w:pStyle w:val="Arial10i50"/>
      </w:pPr>
    </w:p>
    <w:p w14:paraId="744D01FE" w14:textId="77777777" w:rsidR="00C45F40" w:rsidRDefault="00C45F40" w:rsidP="00095C61">
      <w:pPr>
        <w:pStyle w:val="Arial10i50"/>
      </w:pPr>
    </w:p>
    <w:p w14:paraId="4952684E" w14:textId="77777777" w:rsidR="00C45F40" w:rsidRDefault="00C45F40" w:rsidP="00095C61">
      <w:pPr>
        <w:pStyle w:val="Arial10i50"/>
      </w:pPr>
    </w:p>
    <w:p w14:paraId="79785C10" w14:textId="77777777" w:rsidR="00C45F40" w:rsidRDefault="00C45F40" w:rsidP="00095C61">
      <w:pPr>
        <w:pStyle w:val="Arial10i50"/>
      </w:pPr>
    </w:p>
    <w:p w14:paraId="1970C8F4" w14:textId="77777777" w:rsidR="00B0573B" w:rsidRDefault="00B0573B" w:rsidP="00095C61">
      <w:pPr>
        <w:pStyle w:val="Arial10i50"/>
      </w:pPr>
    </w:p>
    <w:p w14:paraId="16D9E4ED" w14:textId="77777777" w:rsidR="00095C61" w:rsidRPr="00B0573B" w:rsidRDefault="00095C61" w:rsidP="00620CB0">
      <w:pPr>
        <w:pStyle w:val="Arial10i50"/>
        <w:rPr>
          <w:szCs w:val="21"/>
        </w:rPr>
      </w:pPr>
      <w:r w:rsidRPr="00B0573B">
        <w:rPr>
          <w:szCs w:val="21"/>
        </w:rPr>
        <w:t>Przyjmuję obowiązki</w:t>
      </w:r>
      <w:r w:rsidR="00740AAB" w:rsidRPr="00B0573B">
        <w:rPr>
          <w:szCs w:val="21"/>
        </w:rPr>
        <w:t>/uprawnienia</w:t>
      </w:r>
      <w:r w:rsidRPr="00B0573B">
        <w:rPr>
          <w:szCs w:val="21"/>
        </w:rPr>
        <w:t xml:space="preserve"> wynikające z treści udzielonego </w:t>
      </w:r>
      <w:r w:rsidR="006D406A">
        <w:rPr>
          <w:szCs w:val="21"/>
        </w:rPr>
        <w:t>upoważnienia</w:t>
      </w:r>
      <w:r w:rsidRPr="00B0573B">
        <w:rPr>
          <w:szCs w:val="21"/>
        </w:rPr>
        <w:t xml:space="preserve">, jednocześnie potwierdzając jego odbiór. </w:t>
      </w:r>
    </w:p>
    <w:p w14:paraId="403018FC" w14:textId="77777777" w:rsidR="003B3E19" w:rsidRDefault="003B3E19" w:rsidP="00620CB0">
      <w:pPr>
        <w:pStyle w:val="Arial10i50"/>
        <w:rPr>
          <w:szCs w:val="21"/>
        </w:rPr>
      </w:pPr>
    </w:p>
    <w:p w14:paraId="103B60EE" w14:textId="77777777" w:rsidR="00AA37CA" w:rsidRDefault="00AA37CA" w:rsidP="00620CB0">
      <w:pPr>
        <w:pStyle w:val="Arial10i50"/>
        <w:rPr>
          <w:szCs w:val="21"/>
        </w:rPr>
      </w:pPr>
    </w:p>
    <w:p w14:paraId="510234B8" w14:textId="77777777" w:rsidR="007415CA" w:rsidRPr="00B0573B" w:rsidRDefault="007415CA" w:rsidP="00620CB0">
      <w:pPr>
        <w:pStyle w:val="Arial10i50"/>
        <w:rPr>
          <w:szCs w:val="21"/>
        </w:rPr>
      </w:pPr>
    </w:p>
    <w:p w14:paraId="5CAD61C4" w14:textId="77777777" w:rsidR="00C8531A" w:rsidRPr="00B0573B" w:rsidRDefault="00C8531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0573B">
        <w:rPr>
          <w:rFonts w:ascii="Arial" w:hAnsi="Arial" w:cs="Arial"/>
          <w:sz w:val="21"/>
          <w:szCs w:val="21"/>
        </w:rPr>
        <w:t>……………</w:t>
      </w:r>
      <w:r w:rsidR="007415CA">
        <w:rPr>
          <w:rFonts w:ascii="Arial" w:hAnsi="Arial" w:cs="Arial"/>
          <w:sz w:val="21"/>
          <w:szCs w:val="21"/>
        </w:rPr>
        <w:t>……………</w:t>
      </w:r>
      <w:r w:rsidRPr="00B0573B">
        <w:rPr>
          <w:rFonts w:ascii="Arial" w:hAnsi="Arial" w:cs="Arial"/>
          <w:sz w:val="21"/>
          <w:szCs w:val="21"/>
        </w:rPr>
        <w:t>……………………….</w:t>
      </w:r>
    </w:p>
    <w:p w14:paraId="028C7DC4" w14:textId="77777777" w:rsidR="003566CB" w:rsidRPr="00B0573B" w:rsidRDefault="007415C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</w:t>
      </w:r>
      <w:r w:rsidR="00C8531A" w:rsidRPr="00B0573B">
        <w:rPr>
          <w:rFonts w:ascii="Arial" w:hAnsi="Arial" w:cs="Arial"/>
          <w:sz w:val="21"/>
          <w:szCs w:val="21"/>
        </w:rPr>
        <w:t xml:space="preserve">        (data i czytelny podpis)                                                                                              </w:t>
      </w:r>
      <w:r w:rsidR="003B3E19" w:rsidRPr="00B0573B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B0573B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B92F3" w14:textId="77777777" w:rsidR="00D247AD" w:rsidRDefault="00D247AD" w:rsidP="00996FEA">
      <w:pPr>
        <w:spacing w:after="0" w:line="240" w:lineRule="auto"/>
      </w:pPr>
      <w:r>
        <w:separator/>
      </w:r>
    </w:p>
  </w:endnote>
  <w:endnote w:type="continuationSeparator" w:id="0">
    <w:p w14:paraId="45E9D0EF" w14:textId="77777777" w:rsidR="00D247AD" w:rsidRDefault="00D247A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65704B04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C671C8">
          <w:rPr>
            <w:rFonts w:ascii="Arial" w:hAnsi="Arial" w:cs="Arial"/>
            <w:bCs/>
            <w:noProof/>
            <w:sz w:val="18"/>
            <w:szCs w:val="18"/>
          </w:rPr>
          <w:t>4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C671C8">
          <w:rPr>
            <w:rFonts w:ascii="Arial" w:hAnsi="Arial" w:cs="Arial"/>
            <w:bCs/>
            <w:noProof/>
            <w:sz w:val="18"/>
            <w:szCs w:val="18"/>
          </w:rPr>
          <w:t>5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1FFAD716" w14:textId="77777777" w:rsidR="00515AAD" w:rsidRDefault="006D2AD5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751A196B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CD878" w14:textId="77777777" w:rsidR="00D247AD" w:rsidRDefault="00D247AD" w:rsidP="00996FEA">
      <w:pPr>
        <w:spacing w:after="0" w:line="240" w:lineRule="auto"/>
      </w:pPr>
      <w:r>
        <w:separator/>
      </w:r>
    </w:p>
  </w:footnote>
  <w:footnote w:type="continuationSeparator" w:id="0">
    <w:p w14:paraId="30A54D00" w14:textId="77777777" w:rsidR="00D247AD" w:rsidRDefault="00D247A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19F8"/>
    <w:multiLevelType w:val="hybridMultilevel"/>
    <w:tmpl w:val="7AFA5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2011"/>
    <w:multiLevelType w:val="hybridMultilevel"/>
    <w:tmpl w:val="3A7AC5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2550F4"/>
    <w:multiLevelType w:val="hybridMultilevel"/>
    <w:tmpl w:val="A0A68BAE"/>
    <w:lvl w:ilvl="0" w:tplc="3F7267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726455"/>
    <w:multiLevelType w:val="hybridMultilevel"/>
    <w:tmpl w:val="BD5CFD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B46F2F"/>
    <w:multiLevelType w:val="hybridMultilevel"/>
    <w:tmpl w:val="60B0D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238DC"/>
    <w:multiLevelType w:val="hybridMultilevel"/>
    <w:tmpl w:val="36C0EF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F12F2"/>
    <w:multiLevelType w:val="hybridMultilevel"/>
    <w:tmpl w:val="45E838C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296D2E"/>
    <w:multiLevelType w:val="hybridMultilevel"/>
    <w:tmpl w:val="972631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6F78FF"/>
    <w:multiLevelType w:val="hybridMultilevel"/>
    <w:tmpl w:val="5D620FCA"/>
    <w:lvl w:ilvl="0" w:tplc="E17CDF7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7E107847"/>
    <w:multiLevelType w:val="hybridMultilevel"/>
    <w:tmpl w:val="248A24F0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415F1"/>
    <w:rsid w:val="000426C2"/>
    <w:rsid w:val="00052524"/>
    <w:rsid w:val="00055D8B"/>
    <w:rsid w:val="00095C61"/>
    <w:rsid w:val="000B32FA"/>
    <w:rsid w:val="000B58ED"/>
    <w:rsid w:val="000E03F2"/>
    <w:rsid w:val="000F4FE7"/>
    <w:rsid w:val="00123593"/>
    <w:rsid w:val="00141966"/>
    <w:rsid w:val="0014523B"/>
    <w:rsid w:val="0014533B"/>
    <w:rsid w:val="001576AC"/>
    <w:rsid w:val="00193718"/>
    <w:rsid w:val="001C7967"/>
    <w:rsid w:val="001E1E97"/>
    <w:rsid w:val="001E62AE"/>
    <w:rsid w:val="001F05A9"/>
    <w:rsid w:val="0023309E"/>
    <w:rsid w:val="0024530C"/>
    <w:rsid w:val="00275F10"/>
    <w:rsid w:val="002A19EB"/>
    <w:rsid w:val="002C0A23"/>
    <w:rsid w:val="002C723D"/>
    <w:rsid w:val="002D4290"/>
    <w:rsid w:val="002E7963"/>
    <w:rsid w:val="00300DF1"/>
    <w:rsid w:val="00301E8D"/>
    <w:rsid w:val="00327A14"/>
    <w:rsid w:val="0034344E"/>
    <w:rsid w:val="003538A1"/>
    <w:rsid w:val="003566CB"/>
    <w:rsid w:val="0035781E"/>
    <w:rsid w:val="003A2411"/>
    <w:rsid w:val="003B3C02"/>
    <w:rsid w:val="003B3E19"/>
    <w:rsid w:val="003C6C7B"/>
    <w:rsid w:val="003D1F9C"/>
    <w:rsid w:val="003E343E"/>
    <w:rsid w:val="003E4CA1"/>
    <w:rsid w:val="003E550A"/>
    <w:rsid w:val="00403DCF"/>
    <w:rsid w:val="00415EC8"/>
    <w:rsid w:val="00442CE9"/>
    <w:rsid w:val="00450ADA"/>
    <w:rsid w:val="00454C6B"/>
    <w:rsid w:val="004608B9"/>
    <w:rsid w:val="004619BA"/>
    <w:rsid w:val="004942D1"/>
    <w:rsid w:val="004C6D3D"/>
    <w:rsid w:val="004F0FB2"/>
    <w:rsid w:val="00507025"/>
    <w:rsid w:val="00515AAD"/>
    <w:rsid w:val="00521A54"/>
    <w:rsid w:val="0052318D"/>
    <w:rsid w:val="005327BB"/>
    <w:rsid w:val="00561B4C"/>
    <w:rsid w:val="00564CBB"/>
    <w:rsid w:val="00567ACB"/>
    <w:rsid w:val="00573304"/>
    <w:rsid w:val="00593C69"/>
    <w:rsid w:val="005B22B8"/>
    <w:rsid w:val="005C1BA7"/>
    <w:rsid w:val="005E5A54"/>
    <w:rsid w:val="00620CB0"/>
    <w:rsid w:val="00626A69"/>
    <w:rsid w:val="006459B7"/>
    <w:rsid w:val="00652559"/>
    <w:rsid w:val="00666C7A"/>
    <w:rsid w:val="006725F6"/>
    <w:rsid w:val="00681890"/>
    <w:rsid w:val="006951B5"/>
    <w:rsid w:val="00697052"/>
    <w:rsid w:val="006971B1"/>
    <w:rsid w:val="006A0CF9"/>
    <w:rsid w:val="006B4829"/>
    <w:rsid w:val="006B5902"/>
    <w:rsid w:val="006C2BB3"/>
    <w:rsid w:val="006D2AD5"/>
    <w:rsid w:val="006D406A"/>
    <w:rsid w:val="006D56B6"/>
    <w:rsid w:val="006D7E96"/>
    <w:rsid w:val="006F39C3"/>
    <w:rsid w:val="007048AF"/>
    <w:rsid w:val="0072684F"/>
    <w:rsid w:val="00731A3D"/>
    <w:rsid w:val="00740AAB"/>
    <w:rsid w:val="007415CA"/>
    <w:rsid w:val="0074782B"/>
    <w:rsid w:val="00787076"/>
    <w:rsid w:val="007A17D2"/>
    <w:rsid w:val="007A1A81"/>
    <w:rsid w:val="007C1DF1"/>
    <w:rsid w:val="007C68CB"/>
    <w:rsid w:val="007C76FC"/>
    <w:rsid w:val="0080236A"/>
    <w:rsid w:val="00831392"/>
    <w:rsid w:val="008352D2"/>
    <w:rsid w:val="00852ADC"/>
    <w:rsid w:val="00857F95"/>
    <w:rsid w:val="00862CC3"/>
    <w:rsid w:val="0088742B"/>
    <w:rsid w:val="008A514E"/>
    <w:rsid w:val="008A6E9B"/>
    <w:rsid w:val="008B05B5"/>
    <w:rsid w:val="008C2B5D"/>
    <w:rsid w:val="008C4B7B"/>
    <w:rsid w:val="008C5DA4"/>
    <w:rsid w:val="008F0B85"/>
    <w:rsid w:val="00900FCD"/>
    <w:rsid w:val="00936961"/>
    <w:rsid w:val="00985405"/>
    <w:rsid w:val="0099437C"/>
    <w:rsid w:val="00996FEA"/>
    <w:rsid w:val="009B12DD"/>
    <w:rsid w:val="009B4FFC"/>
    <w:rsid w:val="009C4410"/>
    <w:rsid w:val="009D12E5"/>
    <w:rsid w:val="00A20E17"/>
    <w:rsid w:val="00A30330"/>
    <w:rsid w:val="00A37271"/>
    <w:rsid w:val="00A70A08"/>
    <w:rsid w:val="00A80E72"/>
    <w:rsid w:val="00AA37CA"/>
    <w:rsid w:val="00AB08C2"/>
    <w:rsid w:val="00AC5256"/>
    <w:rsid w:val="00AF4850"/>
    <w:rsid w:val="00B0573B"/>
    <w:rsid w:val="00B2262E"/>
    <w:rsid w:val="00B259AA"/>
    <w:rsid w:val="00B400A6"/>
    <w:rsid w:val="00B42F97"/>
    <w:rsid w:val="00B73046"/>
    <w:rsid w:val="00BA1260"/>
    <w:rsid w:val="00BA526E"/>
    <w:rsid w:val="00BB2B1E"/>
    <w:rsid w:val="00BB5E67"/>
    <w:rsid w:val="00BC0E0E"/>
    <w:rsid w:val="00BC17A3"/>
    <w:rsid w:val="00BD04EA"/>
    <w:rsid w:val="00BD1A6B"/>
    <w:rsid w:val="00BF26C7"/>
    <w:rsid w:val="00C01EA3"/>
    <w:rsid w:val="00C1131A"/>
    <w:rsid w:val="00C457C1"/>
    <w:rsid w:val="00C45F40"/>
    <w:rsid w:val="00C46F8D"/>
    <w:rsid w:val="00C63C7D"/>
    <w:rsid w:val="00C671C8"/>
    <w:rsid w:val="00C76FBB"/>
    <w:rsid w:val="00C8531A"/>
    <w:rsid w:val="00C91F47"/>
    <w:rsid w:val="00CC433E"/>
    <w:rsid w:val="00CC5E96"/>
    <w:rsid w:val="00CD394D"/>
    <w:rsid w:val="00CD6155"/>
    <w:rsid w:val="00D2335A"/>
    <w:rsid w:val="00D247AD"/>
    <w:rsid w:val="00D2518C"/>
    <w:rsid w:val="00D500AE"/>
    <w:rsid w:val="00D50B0D"/>
    <w:rsid w:val="00D53D4C"/>
    <w:rsid w:val="00D57311"/>
    <w:rsid w:val="00D62B1A"/>
    <w:rsid w:val="00D83EDA"/>
    <w:rsid w:val="00DA40D1"/>
    <w:rsid w:val="00DA48D3"/>
    <w:rsid w:val="00DD111A"/>
    <w:rsid w:val="00E01203"/>
    <w:rsid w:val="00E03D07"/>
    <w:rsid w:val="00E065A9"/>
    <w:rsid w:val="00E30E0D"/>
    <w:rsid w:val="00E36344"/>
    <w:rsid w:val="00E52373"/>
    <w:rsid w:val="00E642B6"/>
    <w:rsid w:val="00E6638A"/>
    <w:rsid w:val="00E841A4"/>
    <w:rsid w:val="00E90CF1"/>
    <w:rsid w:val="00EA256B"/>
    <w:rsid w:val="00EF57E5"/>
    <w:rsid w:val="00F329F9"/>
    <w:rsid w:val="00F3370B"/>
    <w:rsid w:val="00F445AC"/>
    <w:rsid w:val="00F7055C"/>
    <w:rsid w:val="00F82A3F"/>
    <w:rsid w:val="00F93C7A"/>
    <w:rsid w:val="00FA6E5B"/>
    <w:rsid w:val="00FC522E"/>
    <w:rsid w:val="00FE543E"/>
    <w:rsid w:val="00FF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E6B81"/>
  <w15:docId w15:val="{517166D0-BEC0-4FAB-B782-17EA21EB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F174B-38FA-4539-9822-46F3159AB132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660242C-714F-4415-83FF-E925419E40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0F9E3-86C0-4914-8B38-E3B2BA492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EF9F3F-96C3-40D0-902B-F362820C4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2687</Words>
  <Characters>16124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28</cp:revision>
  <cp:lastPrinted>2019-12-27T10:24:00Z</cp:lastPrinted>
  <dcterms:created xsi:type="dcterms:W3CDTF">2026-06-10T11:40:00Z</dcterms:created>
  <dcterms:modified xsi:type="dcterms:W3CDTF">2026-06-22T06:06:00Z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