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D751A" w14:textId="3BB9AC06" w:rsidR="004238AB" w:rsidRDefault="00314ABF">
      <w:r w:rsidRPr="00314ABF">
        <w:rPr>
          <w:noProof/>
        </w:rPr>
        <w:drawing>
          <wp:inline distT="0" distB="0" distL="0" distR="0" wp14:anchorId="4B181417" wp14:editId="3B7150A3">
            <wp:extent cx="5760720" cy="799655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9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3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BF"/>
    <w:rsid w:val="00314ABF"/>
    <w:rsid w:val="004238AB"/>
    <w:rsid w:val="00512135"/>
    <w:rsid w:val="007B7022"/>
    <w:rsid w:val="007F36F3"/>
    <w:rsid w:val="00FF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ADD28"/>
  <w15:chartTrackingRefBased/>
  <w15:docId w15:val="{EA7E4369-6BFD-4DB9-B02A-11179DBF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7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Manager>BS</Manager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rankingowa ofert wraz z kwotami dotacji</dc:title>
  <dc:subject/>
  <dc:creator>UMWS</dc:creator>
  <cp:keywords>lista rankingowa, otwarty konkurs ofert, polityka społeczna, budowanie odporności społecznej i zdrowia psychicznego dzieci i młodzieży, integracji społecznej, przeciwdziałania wykluczeniu</cp:keywords>
  <dc:description/>
  <cp:lastModifiedBy>Auguścik Patrycja</cp:lastModifiedBy>
  <cp:revision>2</cp:revision>
  <dcterms:created xsi:type="dcterms:W3CDTF">2026-06-18T09:00:00Z</dcterms:created>
  <dcterms:modified xsi:type="dcterms:W3CDTF">2026-06-18T09:00:00Z</dcterms:modified>
</cp:coreProperties>
</file>