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340" w:type="dxa"/>
        <w:tblLayout w:type="fixed"/>
        <w:tblLook w:val="04A0" w:firstRow="1" w:lastRow="0" w:firstColumn="1" w:lastColumn="0" w:noHBand="0" w:noVBand="1"/>
      </w:tblPr>
      <w:tblGrid>
        <w:gridCol w:w="5543"/>
        <w:gridCol w:w="3797"/>
      </w:tblGrid>
      <w:tr w:rsidR="002A482F" w:rsidRPr="005F65DE" w14:paraId="66F7CAB5" w14:textId="77777777" w:rsidTr="009E12A0">
        <w:trPr>
          <w:trHeight w:val="1089"/>
        </w:trPr>
        <w:tc>
          <w:tcPr>
            <w:tcW w:w="5543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797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4504523" w14:textId="5619AD47" w:rsidR="009E12A0" w:rsidRPr="00731901" w:rsidRDefault="009E12A0" w:rsidP="00752199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731901">
              <w:rPr>
                <w:rFonts w:ascii="Arial" w:hAnsi="Arial" w:cs="Arial"/>
              </w:rPr>
              <w:t xml:space="preserve">Załącznik nr </w:t>
            </w:r>
            <w:r w:rsidR="0052307B" w:rsidRPr="00731901">
              <w:rPr>
                <w:rFonts w:ascii="Arial" w:hAnsi="Arial" w:cs="Arial"/>
              </w:rPr>
              <w:t>1</w:t>
            </w:r>
            <w:r w:rsidRPr="00731901">
              <w:rPr>
                <w:rFonts w:ascii="Arial" w:hAnsi="Arial" w:cs="Arial"/>
              </w:rPr>
              <w:t xml:space="preserve"> do </w:t>
            </w:r>
            <w:r w:rsidR="0052307B" w:rsidRPr="00731901">
              <w:rPr>
                <w:rFonts w:ascii="Arial" w:hAnsi="Arial" w:cs="Arial"/>
              </w:rPr>
              <w:t>pisma</w:t>
            </w:r>
            <w:r w:rsidRPr="00731901">
              <w:rPr>
                <w:rFonts w:ascii="Arial" w:hAnsi="Arial" w:cs="Arial"/>
              </w:rPr>
              <w:t xml:space="preserve"> z</w:t>
            </w:r>
            <w:r w:rsidR="0052307B" w:rsidRPr="00731901">
              <w:rPr>
                <w:rFonts w:ascii="Arial" w:hAnsi="Arial" w:cs="Arial"/>
              </w:rPr>
              <w:t> </w:t>
            </w:r>
            <w:r w:rsidRPr="00731901">
              <w:rPr>
                <w:rFonts w:ascii="Arial" w:hAnsi="Arial" w:cs="Arial"/>
              </w:rPr>
              <w:t>dnia</w:t>
            </w:r>
            <w:r w:rsidR="0052307B" w:rsidRPr="00731901">
              <w:rPr>
                <w:rFonts w:ascii="Arial" w:hAnsi="Arial" w:cs="Arial"/>
              </w:rPr>
              <w:t> </w:t>
            </w:r>
            <w:r w:rsidR="0004770C" w:rsidRPr="00731901">
              <w:rPr>
                <w:rFonts w:ascii="Arial" w:hAnsi="Arial" w:cs="Arial"/>
              </w:rPr>
              <w:t>26</w:t>
            </w:r>
            <w:r w:rsidR="0052307B" w:rsidRPr="00731901">
              <w:rPr>
                <w:rFonts w:ascii="Arial" w:hAnsi="Arial" w:cs="Arial"/>
              </w:rPr>
              <w:t> </w:t>
            </w:r>
            <w:r w:rsidR="0004770C" w:rsidRPr="00731901">
              <w:rPr>
                <w:rFonts w:ascii="Arial" w:hAnsi="Arial" w:cs="Arial"/>
              </w:rPr>
              <w:t>czerwca</w:t>
            </w:r>
            <w:r w:rsidRPr="00731901">
              <w:rPr>
                <w:rFonts w:ascii="Arial" w:hAnsi="Arial" w:cs="Arial"/>
              </w:rPr>
              <w:t xml:space="preserve"> 202</w:t>
            </w:r>
            <w:r w:rsidR="0004770C" w:rsidRPr="00731901">
              <w:rPr>
                <w:rFonts w:ascii="Arial" w:hAnsi="Arial" w:cs="Arial"/>
              </w:rPr>
              <w:t>6</w:t>
            </w:r>
            <w:r w:rsidRPr="00731901">
              <w:rPr>
                <w:rFonts w:ascii="Arial" w:hAnsi="Arial" w:cs="Arial"/>
              </w:rPr>
              <w:t xml:space="preserve"> r. znak:</w:t>
            </w:r>
            <w:r w:rsidR="0052307B" w:rsidRPr="00731901">
              <w:rPr>
                <w:rFonts w:ascii="Arial" w:hAnsi="Arial" w:cs="Arial"/>
              </w:rPr>
              <w:t> </w:t>
            </w:r>
            <w:r w:rsidRPr="00731901">
              <w:rPr>
                <w:rFonts w:ascii="Arial" w:hAnsi="Arial" w:cs="Arial"/>
              </w:rPr>
              <w:t>OE</w:t>
            </w:r>
            <w:r w:rsidR="0052307B" w:rsidRPr="00731901">
              <w:rPr>
                <w:rFonts w:ascii="Arial" w:hAnsi="Arial" w:cs="Arial"/>
              </w:rPr>
              <w:noBreakHyphen/>
            </w:r>
            <w:r w:rsidRPr="00731901">
              <w:rPr>
                <w:rFonts w:ascii="Arial" w:hAnsi="Arial" w:cs="Arial"/>
              </w:rPr>
              <w:t>RG</w:t>
            </w:r>
            <w:r w:rsidR="0052307B" w:rsidRPr="00731901">
              <w:rPr>
                <w:rFonts w:ascii="Arial" w:hAnsi="Arial" w:cs="Arial"/>
              </w:rPr>
              <w:noBreakHyphen/>
            </w:r>
            <w:r w:rsidRPr="00731901">
              <w:rPr>
                <w:rFonts w:ascii="Arial" w:hAnsi="Arial" w:cs="Arial"/>
              </w:rPr>
              <w:t>GI.KW-00</w:t>
            </w:r>
            <w:r w:rsidR="00731901" w:rsidRPr="00731901">
              <w:rPr>
                <w:rFonts w:ascii="Arial" w:hAnsi="Arial" w:cs="Arial"/>
              </w:rPr>
              <w:t>866</w:t>
            </w:r>
            <w:r w:rsidRPr="00731901">
              <w:rPr>
                <w:rFonts w:ascii="Arial" w:hAnsi="Arial" w:cs="Arial"/>
              </w:rPr>
              <w:t>/2</w:t>
            </w:r>
            <w:r w:rsidR="0004770C" w:rsidRPr="00731901">
              <w:rPr>
                <w:rFonts w:ascii="Arial" w:hAnsi="Arial" w:cs="Arial"/>
              </w:rPr>
              <w:t>6</w:t>
            </w:r>
          </w:p>
          <w:p w14:paraId="66F7CAB3" w14:textId="191EC4CA" w:rsidR="002A482F" w:rsidRDefault="0004770C" w:rsidP="00752199">
            <w:pPr>
              <w:pStyle w:val="Tre0"/>
              <w:spacing w:line="320" w:lineRule="atLeast"/>
              <w:rPr>
                <w:szCs w:val="24"/>
              </w:rPr>
            </w:pPr>
            <w:r w:rsidRPr="00731901">
              <w:rPr>
                <w:szCs w:val="24"/>
              </w:rPr>
              <w:t>sprawa</w:t>
            </w:r>
            <w:r w:rsidR="00D3118B" w:rsidRPr="00731901">
              <w:rPr>
                <w:szCs w:val="24"/>
              </w:rPr>
              <w:t>:</w:t>
            </w:r>
            <w:r w:rsidR="00F34BE3" w:rsidRPr="00731901">
              <w:rPr>
                <w:szCs w:val="24"/>
              </w:rPr>
              <w:t xml:space="preserve"> </w:t>
            </w:r>
            <w:r w:rsidR="00D3118B" w:rsidRPr="00731901">
              <w:rPr>
                <w:szCs w:val="24"/>
              </w:rPr>
              <w:t>OE-RG-GI.7</w:t>
            </w:r>
            <w:r w:rsidR="007C1BE9" w:rsidRPr="00731901">
              <w:rPr>
                <w:szCs w:val="24"/>
              </w:rPr>
              <w:t>4</w:t>
            </w:r>
            <w:r w:rsidR="00615624" w:rsidRPr="00731901">
              <w:rPr>
                <w:szCs w:val="24"/>
              </w:rPr>
              <w:t>40</w:t>
            </w:r>
            <w:r w:rsidR="00D3118B" w:rsidRPr="00731901">
              <w:rPr>
                <w:szCs w:val="24"/>
              </w:rPr>
              <w:t>.</w:t>
            </w:r>
            <w:r w:rsidRPr="00731901">
              <w:rPr>
                <w:szCs w:val="24"/>
              </w:rPr>
              <w:t>2</w:t>
            </w:r>
            <w:r w:rsidR="00D3118B" w:rsidRPr="00731901">
              <w:rPr>
                <w:szCs w:val="24"/>
              </w:rPr>
              <w:t>.20</w:t>
            </w:r>
            <w:r w:rsidR="00495871" w:rsidRPr="00731901">
              <w:rPr>
                <w:szCs w:val="24"/>
              </w:rPr>
              <w:t>2</w:t>
            </w:r>
            <w:r w:rsidRPr="00731901">
              <w:rPr>
                <w:szCs w:val="24"/>
              </w:rPr>
              <w:t>6</w:t>
            </w:r>
          </w:p>
          <w:p w14:paraId="1D2A8019" w14:textId="77777777" w:rsidR="009E12A0" w:rsidRPr="009E12A0" w:rsidRDefault="009E12A0" w:rsidP="009E12A0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9E12A0">
        <w:trPr>
          <w:trHeight w:val="744"/>
        </w:trPr>
        <w:tc>
          <w:tcPr>
            <w:tcW w:w="5543" w:type="dxa"/>
          </w:tcPr>
          <w:p w14:paraId="7E730B99" w14:textId="77777777" w:rsidR="00615624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386B71AE" w14:textId="77777777" w:rsidR="0004770C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2E9C65B6" w14:textId="77777777" w:rsidR="0004770C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66F7CAB9" w14:textId="0CF503B8" w:rsidR="0004770C" w:rsidRPr="005F65DE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797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074A9BF8" w:rsidR="009E12A0" w:rsidRPr="005F65DE" w:rsidRDefault="009E12A0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79D516E5" w14:textId="77777777" w:rsidR="00752199" w:rsidRDefault="00752199" w:rsidP="009E12A0">
      <w:pPr>
        <w:pStyle w:val="TreBold"/>
        <w:jc w:val="center"/>
      </w:pPr>
    </w:p>
    <w:p w14:paraId="0314AF25" w14:textId="77777777" w:rsidR="00731901" w:rsidRDefault="00731901" w:rsidP="009E12A0">
      <w:pPr>
        <w:pStyle w:val="TreBold"/>
        <w:jc w:val="center"/>
      </w:pPr>
    </w:p>
    <w:p w14:paraId="1BA66B78" w14:textId="01C52478" w:rsidR="000E3E2A" w:rsidRDefault="000E3E2A" w:rsidP="009E12A0">
      <w:pPr>
        <w:pStyle w:val="TreBold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0376C3E4" w14:textId="642939DC" w:rsidR="0004770C" w:rsidRDefault="000E3E2A" w:rsidP="0004770C">
      <w:pPr>
        <w:spacing w:line="320" w:lineRule="atLeast"/>
        <w:rPr>
          <w:rFonts w:cs="Arial"/>
          <w:sz w:val="24"/>
          <w:szCs w:val="24"/>
        </w:rPr>
      </w:pPr>
      <w:r w:rsidRPr="000E3E2A">
        <w:rPr>
          <w:rFonts w:cs="Arial"/>
          <w:sz w:val="24"/>
          <w:szCs w:val="24"/>
        </w:rPr>
        <w:t>Działając na podstawie art. 61 § 4 i art. 49 ustawy z dnia 14</w:t>
      </w:r>
      <w:r w:rsidR="00FD70F7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>czerwca 1960 r. Kodeks postępowania administracyjnego (</w:t>
      </w:r>
      <w:proofErr w:type="spellStart"/>
      <w:r w:rsidR="0004770C">
        <w:rPr>
          <w:rFonts w:cs="Arial"/>
          <w:sz w:val="24"/>
          <w:szCs w:val="24"/>
        </w:rPr>
        <w:t>t.j</w:t>
      </w:r>
      <w:proofErr w:type="spellEnd"/>
      <w:r w:rsidR="0004770C">
        <w:rPr>
          <w:rFonts w:cs="Arial"/>
          <w:sz w:val="24"/>
          <w:szCs w:val="24"/>
        </w:rPr>
        <w:t>. </w:t>
      </w:r>
      <w:r w:rsidR="00817CCC" w:rsidRPr="00817CCC">
        <w:rPr>
          <w:rFonts w:cs="Arial"/>
          <w:sz w:val="24"/>
          <w:szCs w:val="24"/>
        </w:rPr>
        <w:t>Dz. U. z 202</w:t>
      </w:r>
      <w:r w:rsidR="0004770C">
        <w:rPr>
          <w:rFonts w:cs="Arial"/>
          <w:sz w:val="24"/>
          <w:szCs w:val="24"/>
        </w:rPr>
        <w:t>5</w:t>
      </w:r>
      <w:r w:rsidR="00817CCC" w:rsidRPr="00817CCC">
        <w:rPr>
          <w:rFonts w:cs="Arial"/>
          <w:sz w:val="24"/>
          <w:szCs w:val="24"/>
        </w:rPr>
        <w:t xml:space="preserve"> r. poz. </w:t>
      </w:r>
      <w:r w:rsidR="0004770C">
        <w:rPr>
          <w:rFonts w:cs="Arial"/>
          <w:sz w:val="24"/>
          <w:szCs w:val="24"/>
        </w:rPr>
        <w:t>1691</w:t>
      </w:r>
      <w:r w:rsidR="00817CCC">
        <w:rPr>
          <w:rFonts w:cs="Arial"/>
          <w:sz w:val="24"/>
          <w:szCs w:val="24"/>
        </w:rPr>
        <w:t xml:space="preserve">) </w:t>
      </w:r>
      <w:r w:rsidRPr="000E3E2A">
        <w:rPr>
          <w:rFonts w:cs="Arial"/>
          <w:sz w:val="24"/>
          <w:szCs w:val="24"/>
        </w:rPr>
        <w:t>oraz art. 41 ust. 3 w związku z</w:t>
      </w:r>
      <w:r w:rsidR="0004770C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>art.</w:t>
      </w:r>
      <w:r w:rsidR="0004770C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 xml:space="preserve">80 ust. 3 ustawy z dnia 9 czerwca 2011 r. </w:t>
      </w:r>
      <w:r w:rsidR="0004770C">
        <w:rPr>
          <w:rFonts w:cs="Arial"/>
          <w:sz w:val="24"/>
          <w:szCs w:val="24"/>
        </w:rPr>
        <w:t xml:space="preserve">– </w:t>
      </w:r>
    </w:p>
    <w:p w14:paraId="6E926F46" w14:textId="4387C296" w:rsidR="000E3E2A" w:rsidRPr="000E3E2A" w:rsidRDefault="000E3E2A" w:rsidP="00BB72A4">
      <w:pPr>
        <w:spacing w:after="400" w:line="320" w:lineRule="atLeast"/>
        <w:rPr>
          <w:rFonts w:cs="Arial"/>
          <w:sz w:val="24"/>
          <w:szCs w:val="24"/>
        </w:rPr>
      </w:pPr>
      <w:r w:rsidRPr="000E3E2A">
        <w:rPr>
          <w:rFonts w:cs="Arial"/>
          <w:sz w:val="24"/>
          <w:szCs w:val="24"/>
        </w:rPr>
        <w:t>Prawo geologiczne i górnicze (</w:t>
      </w:r>
      <w:proofErr w:type="spellStart"/>
      <w:r w:rsidRPr="000E3E2A">
        <w:rPr>
          <w:rFonts w:cs="Arial"/>
          <w:sz w:val="24"/>
          <w:szCs w:val="24"/>
        </w:rPr>
        <w:t>t.j</w:t>
      </w:r>
      <w:proofErr w:type="spellEnd"/>
      <w:r w:rsidRPr="000E3E2A">
        <w:rPr>
          <w:rFonts w:cs="Arial"/>
          <w:sz w:val="24"/>
          <w:szCs w:val="24"/>
        </w:rPr>
        <w:t>. Dz. U. 202</w:t>
      </w:r>
      <w:r w:rsidR="0004770C">
        <w:rPr>
          <w:rFonts w:cs="Arial"/>
          <w:sz w:val="24"/>
          <w:szCs w:val="24"/>
        </w:rPr>
        <w:t>6</w:t>
      </w:r>
      <w:r w:rsidRPr="000E3E2A">
        <w:rPr>
          <w:rFonts w:cs="Arial"/>
          <w:sz w:val="24"/>
          <w:szCs w:val="24"/>
        </w:rPr>
        <w:t xml:space="preserve"> poz.</w:t>
      </w:r>
      <w:r w:rsidR="00FD70F7">
        <w:rPr>
          <w:rFonts w:cs="Arial"/>
          <w:sz w:val="24"/>
          <w:szCs w:val="24"/>
        </w:rPr>
        <w:t xml:space="preserve"> </w:t>
      </w:r>
      <w:r w:rsidR="0004770C">
        <w:rPr>
          <w:rFonts w:cs="Arial"/>
          <w:sz w:val="24"/>
          <w:szCs w:val="24"/>
        </w:rPr>
        <w:t>69</w:t>
      </w:r>
      <w:r w:rsidRPr="000E3E2A">
        <w:rPr>
          <w:rFonts w:cs="Arial"/>
          <w:sz w:val="24"/>
          <w:szCs w:val="24"/>
        </w:rPr>
        <w:t>)</w:t>
      </w:r>
    </w:p>
    <w:p w14:paraId="02C3B6B6" w14:textId="77777777" w:rsidR="000E3E2A" w:rsidRPr="000E3E2A" w:rsidRDefault="000E3E2A" w:rsidP="00BB72A4">
      <w:pPr>
        <w:spacing w:after="120" w:line="320" w:lineRule="atLeast"/>
        <w:jc w:val="center"/>
        <w:rPr>
          <w:rFonts w:cs="Arial"/>
          <w:b/>
          <w:sz w:val="24"/>
          <w:szCs w:val="24"/>
        </w:rPr>
      </w:pPr>
      <w:bookmarkStart w:id="0" w:name="_Hlk186450737"/>
      <w:r w:rsidRPr="000E3E2A">
        <w:rPr>
          <w:rFonts w:cs="Arial"/>
          <w:b/>
          <w:sz w:val="24"/>
          <w:szCs w:val="24"/>
        </w:rPr>
        <w:t>Marszałek Województwa Śląskiego</w:t>
      </w:r>
      <w:bookmarkEnd w:id="0"/>
    </w:p>
    <w:p w14:paraId="29451559" w14:textId="77777777" w:rsidR="000E3E2A" w:rsidRPr="000E3E2A" w:rsidRDefault="000E3E2A" w:rsidP="00BB72A4">
      <w:pPr>
        <w:spacing w:after="400" w:line="320" w:lineRule="atLeast"/>
        <w:jc w:val="center"/>
        <w:rPr>
          <w:rFonts w:cs="Arial"/>
          <w:b/>
          <w:sz w:val="24"/>
          <w:szCs w:val="24"/>
        </w:rPr>
      </w:pPr>
      <w:r w:rsidRPr="000E3E2A">
        <w:rPr>
          <w:rFonts w:cs="Arial"/>
          <w:b/>
          <w:sz w:val="24"/>
          <w:szCs w:val="24"/>
        </w:rPr>
        <w:t>zawiadamia o wszczęciu postępowania administracyjnego</w:t>
      </w:r>
    </w:p>
    <w:p w14:paraId="5A50B7C5" w14:textId="75E2E4E1" w:rsidR="000E3E2A" w:rsidRPr="000E3E2A" w:rsidRDefault="000E3E2A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  <w:b/>
          <w:i/>
        </w:rPr>
      </w:pPr>
      <w:r w:rsidRPr="000E3E2A">
        <w:rPr>
          <w:rFonts w:ascii="Arial" w:hAnsi="Arial" w:cs="Arial"/>
          <w:b/>
        </w:rPr>
        <w:t xml:space="preserve">w sprawie zatwierdzenia </w:t>
      </w:r>
      <w:r w:rsidR="0004770C" w:rsidRPr="0004770C">
        <w:rPr>
          <w:rFonts w:ascii="Arial" w:hAnsi="Arial" w:cs="Arial"/>
          <w:b/>
          <w:i/>
        </w:rPr>
        <w:t>Projektu robót geologicznych dla</w:t>
      </w:r>
      <w:r w:rsidR="0004770C">
        <w:rPr>
          <w:rFonts w:ascii="Arial" w:hAnsi="Arial" w:cs="Arial"/>
          <w:b/>
          <w:i/>
        </w:rPr>
        <w:t> </w:t>
      </w:r>
      <w:r w:rsidR="0004770C" w:rsidRPr="0004770C">
        <w:rPr>
          <w:rFonts w:ascii="Arial" w:hAnsi="Arial" w:cs="Arial"/>
          <w:b/>
          <w:i/>
        </w:rPr>
        <w:t>określenia warunków geologiczno-inżynierskich w</w:t>
      </w:r>
      <w:r w:rsidR="0004770C">
        <w:rPr>
          <w:rFonts w:ascii="Arial" w:hAnsi="Arial" w:cs="Arial"/>
          <w:b/>
          <w:i/>
        </w:rPr>
        <w:t> </w:t>
      </w:r>
      <w:r w:rsidR="0004770C" w:rsidRPr="0004770C">
        <w:rPr>
          <w:rFonts w:ascii="Arial" w:hAnsi="Arial" w:cs="Arial"/>
          <w:b/>
          <w:i/>
        </w:rPr>
        <w:t>związku z budową drogi ekspresowej S11 od węzła Radzionków (bez węzła) do węzła Piekary Śląskie (z węzłem)</w:t>
      </w:r>
      <w:r w:rsidR="00FC0CEB">
        <w:rPr>
          <w:rFonts w:ascii="Arial" w:hAnsi="Arial" w:cs="Arial"/>
          <w:b/>
          <w:i/>
        </w:rPr>
        <w:t>.</w:t>
      </w:r>
    </w:p>
    <w:p w14:paraId="035B7FBA" w14:textId="69E16A1D" w:rsidR="0004770C" w:rsidRDefault="000E3E2A" w:rsidP="0004770C">
      <w:pPr>
        <w:pStyle w:val="NormalnyWeb"/>
        <w:spacing w:before="0" w:beforeAutospacing="0" w:after="0" w:afterAutospacing="0" w:line="320" w:lineRule="atLeast"/>
        <w:rPr>
          <w:rFonts w:ascii="Arial" w:hAnsi="Arial" w:cs="Arial"/>
        </w:rPr>
      </w:pPr>
      <w:r w:rsidRPr="000E3E2A">
        <w:rPr>
          <w:rFonts w:ascii="Arial" w:hAnsi="Arial" w:cs="Arial"/>
        </w:rPr>
        <w:t>Postępowanie prowadzone jest na podstawie art. 161 ust. 1 Prawa</w:t>
      </w:r>
      <w:r w:rsidR="0004770C">
        <w:rPr>
          <w:rFonts w:ascii="Arial" w:hAnsi="Arial" w:cs="Arial"/>
        </w:rPr>
        <w:t> </w:t>
      </w:r>
      <w:r w:rsidRPr="000E3E2A">
        <w:rPr>
          <w:rFonts w:ascii="Arial" w:hAnsi="Arial" w:cs="Arial"/>
        </w:rPr>
        <w:t>geologicznego i górniczego na wniosek inwestora</w:t>
      </w:r>
      <w:r w:rsidR="00826565">
        <w:rPr>
          <w:rFonts w:ascii="Arial" w:hAnsi="Arial" w:cs="Arial"/>
        </w:rPr>
        <w:t>:</w:t>
      </w:r>
      <w:r w:rsidRPr="000E3E2A">
        <w:rPr>
          <w:rFonts w:ascii="Arial" w:hAnsi="Arial" w:cs="Arial"/>
        </w:rPr>
        <w:t xml:space="preserve"> </w:t>
      </w:r>
    </w:p>
    <w:p w14:paraId="2E9E8715" w14:textId="2F72CA3D" w:rsidR="000E3E2A" w:rsidRPr="000E3E2A" w:rsidRDefault="00826565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</w:rPr>
      </w:pPr>
      <w:r w:rsidRPr="00826565">
        <w:rPr>
          <w:rFonts w:ascii="Arial" w:hAnsi="Arial" w:cs="Arial"/>
        </w:rPr>
        <w:t>Skarb</w:t>
      </w:r>
      <w:r>
        <w:rPr>
          <w:rFonts w:ascii="Arial" w:hAnsi="Arial" w:cs="Arial"/>
        </w:rPr>
        <w:t>u</w:t>
      </w:r>
      <w:r w:rsidRPr="00826565">
        <w:rPr>
          <w:rFonts w:ascii="Arial" w:hAnsi="Arial" w:cs="Arial"/>
        </w:rPr>
        <w:t xml:space="preserve"> Państwa – Generalnego Dyrektora Dróg Krajowych i</w:t>
      </w:r>
      <w:r>
        <w:rPr>
          <w:rFonts w:ascii="Arial" w:hAnsi="Arial" w:cs="Arial"/>
        </w:rPr>
        <w:t> </w:t>
      </w:r>
      <w:r w:rsidRPr="00826565">
        <w:rPr>
          <w:rFonts w:ascii="Arial" w:hAnsi="Arial" w:cs="Arial"/>
        </w:rPr>
        <w:t>Autostrad, działający przez Generalną Dyrekcję Dróg Krajowych i</w:t>
      </w:r>
      <w:r>
        <w:rPr>
          <w:rFonts w:ascii="Arial" w:hAnsi="Arial" w:cs="Arial"/>
        </w:rPr>
        <w:t> </w:t>
      </w:r>
      <w:r w:rsidRPr="00826565">
        <w:rPr>
          <w:rFonts w:ascii="Arial" w:hAnsi="Arial" w:cs="Arial"/>
        </w:rPr>
        <w:t>Autostrad Oddział w Katowicach i pełnomocnika substytucyjnego w sprawie</w:t>
      </w:r>
      <w:r w:rsidR="000E3E2A" w:rsidRPr="000E3E2A">
        <w:rPr>
          <w:rFonts w:ascii="Arial" w:hAnsi="Arial" w:cs="Arial"/>
        </w:rPr>
        <w:t>.</w:t>
      </w:r>
    </w:p>
    <w:p w14:paraId="5B9EC1F1" w14:textId="1229B208" w:rsidR="00826565" w:rsidRDefault="007A7546" w:rsidP="0059554F">
      <w:pPr>
        <w:pStyle w:val="Tre0"/>
        <w:spacing w:after="400"/>
        <w:rPr>
          <w:b/>
          <w:bCs/>
          <w:szCs w:val="21"/>
        </w:rPr>
      </w:pPr>
      <w:r w:rsidRPr="00BB72A4">
        <w:rPr>
          <w:bCs/>
          <w:szCs w:val="24"/>
        </w:rPr>
        <w:t xml:space="preserve">W ramach </w:t>
      </w:r>
      <w:r w:rsidRPr="00BB72A4">
        <w:rPr>
          <w:bCs/>
          <w:i/>
          <w:szCs w:val="24"/>
        </w:rPr>
        <w:t>Projektu robót geologicznych</w:t>
      </w:r>
      <w:r w:rsidRPr="00BB72A4">
        <w:rPr>
          <w:bCs/>
          <w:szCs w:val="24"/>
        </w:rPr>
        <w:t xml:space="preserve"> przewiduje się wykonanie robót geologicznych</w:t>
      </w:r>
      <w:r>
        <w:rPr>
          <w:bCs/>
          <w:szCs w:val="21"/>
        </w:rPr>
        <w:t xml:space="preserve"> </w:t>
      </w:r>
      <w:r w:rsidRPr="00ED3A5D">
        <w:rPr>
          <w:b/>
          <w:bCs/>
          <w:szCs w:val="21"/>
        </w:rPr>
        <w:t xml:space="preserve">w granicach nieruchomości gruntowych administracyjnie zlokalizowanych </w:t>
      </w:r>
      <w:r w:rsidRPr="00ED3A5D">
        <w:rPr>
          <w:b/>
        </w:rPr>
        <w:t>w województwie</w:t>
      </w:r>
      <w:r w:rsidRPr="00ED3A5D">
        <w:rPr>
          <w:b/>
          <w:bCs/>
          <w:szCs w:val="21"/>
        </w:rPr>
        <w:t xml:space="preserve"> śląskim</w:t>
      </w:r>
      <w:r w:rsidR="008179E0">
        <w:rPr>
          <w:b/>
          <w:bCs/>
          <w:szCs w:val="21"/>
        </w:rPr>
        <w:t>,</w:t>
      </w:r>
      <w:r>
        <w:rPr>
          <w:b/>
          <w:bCs/>
          <w:szCs w:val="21"/>
        </w:rPr>
        <w:t xml:space="preserve"> na terenie </w:t>
      </w:r>
      <w:r w:rsidR="00F34BE3">
        <w:rPr>
          <w:b/>
          <w:bCs/>
          <w:szCs w:val="21"/>
        </w:rPr>
        <w:t>miast na prawach powiatu</w:t>
      </w:r>
      <w:r w:rsidR="00826565">
        <w:rPr>
          <w:b/>
          <w:bCs/>
          <w:szCs w:val="21"/>
        </w:rPr>
        <w:t xml:space="preserve"> Piekary Śląskie i Bytom.</w:t>
      </w:r>
    </w:p>
    <w:p w14:paraId="5619CB12" w14:textId="17420AA3" w:rsidR="007A7546" w:rsidRDefault="007A7546" w:rsidP="0059554F">
      <w:pPr>
        <w:pStyle w:val="Tre0"/>
        <w:spacing w:after="400"/>
        <w:rPr>
          <w:bCs/>
          <w:szCs w:val="21"/>
        </w:rPr>
      </w:pPr>
      <w:r w:rsidRPr="00ED3A5D">
        <w:rPr>
          <w:bCs/>
          <w:szCs w:val="21"/>
        </w:rPr>
        <w:t xml:space="preserve">Szczegółowy wykaz nieruchomości gruntowych, w obrębie których planowane jest wykonanie projektowanych robót geologicznych, stanowi </w:t>
      </w:r>
      <w:r w:rsidR="008D76AC">
        <w:rPr>
          <w:bCs/>
          <w:szCs w:val="21"/>
        </w:rPr>
        <w:t>osobny zał</w:t>
      </w:r>
      <w:r w:rsidR="00553EA3">
        <w:rPr>
          <w:bCs/>
          <w:szCs w:val="21"/>
        </w:rPr>
        <w:t>ą</w:t>
      </w:r>
      <w:r w:rsidR="008D76AC">
        <w:rPr>
          <w:bCs/>
          <w:szCs w:val="21"/>
        </w:rPr>
        <w:t>cznik</w:t>
      </w:r>
      <w:r w:rsidR="00E673E8">
        <w:rPr>
          <w:bCs/>
          <w:szCs w:val="21"/>
        </w:rPr>
        <w:t>.</w:t>
      </w:r>
    </w:p>
    <w:p w14:paraId="6EB29F4F" w14:textId="4E42072B" w:rsidR="0059554F" w:rsidRPr="0059554F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lastRenderedPageBreak/>
        <w:t>Zgodnie z art. 80 ust. 3 ustawy Prawo geologiczne i górnicze stronami postępowania dotyczącego zatwierdzenia projektu robót geologicznych są właściciele (użytkownicy wieczyści) nieruchomości gruntowych, w granicach których będą wykonywane roboty geologiczne.</w:t>
      </w:r>
    </w:p>
    <w:p w14:paraId="55968B11" w14:textId="67D3E162" w:rsidR="0059554F" w:rsidRPr="0059554F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>Ze względu na liczbę stron postępowania większą niż 20, zastosowano regulacje prawne wynikające z art. 41 ust. 3 Prawa geologicznego i górniczego. W związku z powyższym informuję, iż zgodnie z art. 49 § 2 Kodeksu postępowania administracyjnego niniejsze zawiadomienie uważa się za dokonane po upływie czternastu dni od dnia, w którym nastąpiło publiczne obwieszczenie, inne publiczne ogłoszenie lub udostępnienie pisma w</w:t>
      </w:r>
      <w:r>
        <w:rPr>
          <w:bCs/>
          <w:szCs w:val="21"/>
        </w:rPr>
        <w:t> </w:t>
      </w:r>
      <w:r w:rsidRPr="0059554F">
        <w:rPr>
          <w:bCs/>
          <w:szCs w:val="21"/>
        </w:rPr>
        <w:t>Biuletynie Informacji Publicznej.</w:t>
      </w:r>
    </w:p>
    <w:p w14:paraId="0B61DE46" w14:textId="0A521CA5" w:rsidR="0059554F" w:rsidRPr="0059554F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 xml:space="preserve">Nadmieniam, że wynikiem niniejszego postępowania będzie decyzja w sprawie zatwierdzenia projektu robót geologicznych. W przypadku wydania decyzji zatwierdzającej </w:t>
      </w:r>
      <w:r w:rsidRPr="0066399B">
        <w:rPr>
          <w:bCs/>
          <w:i/>
          <w:szCs w:val="21"/>
        </w:rPr>
        <w:t>Projekt robót geologicznych</w:t>
      </w:r>
      <w:r w:rsidRPr="0059554F">
        <w:rPr>
          <w:bCs/>
          <w:szCs w:val="21"/>
        </w:rPr>
        <w:t>, decyzja ta nie będzie upoważniać do wejścia w teren w celu wykonywania robót geologicznych. Wejście w teren powinno odbyć się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za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zgodą właścicieli nieruchomości. Przepis art. 85b Prawa geologicznego i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górniczego stosuje się odpowiednio.</w:t>
      </w:r>
    </w:p>
    <w:p w14:paraId="149A35E3" w14:textId="0A27D399" w:rsidR="0074669E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>Akta sprawy znajdują się w referacie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 przedmiotowej sprawie – w tym celu prosimy o kontakt telefoniczny (32 77 40 6</w:t>
      </w:r>
      <w:r w:rsidR="00826565">
        <w:rPr>
          <w:bCs/>
          <w:szCs w:val="21"/>
        </w:rPr>
        <w:t>43</w:t>
      </w:r>
      <w:r w:rsidRPr="0059554F">
        <w:rPr>
          <w:bCs/>
          <w:szCs w:val="21"/>
        </w:rPr>
        <w:t xml:space="preserve">) lub 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Pr="0059554F">
        <w:rPr>
          <w:bCs/>
          <w:szCs w:val="21"/>
        </w:rPr>
        <w:t>.</w:t>
      </w:r>
    </w:p>
    <w:p w14:paraId="2B967B3D" w14:textId="611E92A2" w:rsidR="000E3E2A" w:rsidRPr="000E3E2A" w:rsidRDefault="000E3E2A" w:rsidP="000E3E2A">
      <w:pPr>
        <w:pStyle w:val="Tre0"/>
        <w:spacing w:after="400"/>
        <w:rPr>
          <w:bCs/>
          <w:szCs w:val="21"/>
        </w:rPr>
      </w:pPr>
      <w:r w:rsidRPr="000E3E2A">
        <w:rPr>
          <w:bCs/>
          <w:szCs w:val="21"/>
        </w:rPr>
        <w:t xml:space="preserve">Jednocześnie, zgodnie z art. 36 § 1 Kodeksu postępowania administracyjnego, informuję, że ze względu na skomplikowany charakter sprawy, termin załatwienia sprawy wyznaczono na dzień </w:t>
      </w:r>
      <w:r w:rsidR="0066399B" w:rsidRPr="0066399B">
        <w:rPr>
          <w:bCs/>
          <w:szCs w:val="21"/>
        </w:rPr>
        <w:t>31</w:t>
      </w:r>
      <w:r w:rsidR="00EF2A48" w:rsidRPr="0066399B">
        <w:rPr>
          <w:bCs/>
          <w:szCs w:val="21"/>
        </w:rPr>
        <w:t xml:space="preserve"> </w:t>
      </w:r>
      <w:r w:rsidR="0004770C">
        <w:rPr>
          <w:bCs/>
          <w:szCs w:val="21"/>
        </w:rPr>
        <w:t>sierpnia</w:t>
      </w:r>
      <w:r w:rsidRPr="0066399B">
        <w:rPr>
          <w:bCs/>
          <w:szCs w:val="21"/>
        </w:rPr>
        <w:t xml:space="preserve"> 202</w:t>
      </w:r>
      <w:r w:rsidR="00752199">
        <w:rPr>
          <w:bCs/>
          <w:szCs w:val="21"/>
        </w:rPr>
        <w:t>6</w:t>
      </w:r>
      <w:r w:rsidRPr="0066399B">
        <w:rPr>
          <w:bCs/>
          <w:szCs w:val="21"/>
        </w:rPr>
        <w:t xml:space="preserve"> r.</w:t>
      </w:r>
      <w:r w:rsidRPr="000E3E2A">
        <w:rPr>
          <w:bCs/>
          <w:szCs w:val="21"/>
        </w:rPr>
        <w:t xml:space="preserve"> </w:t>
      </w:r>
      <w:r w:rsidR="00826565">
        <w:rPr>
          <w:bCs/>
          <w:szCs w:val="21"/>
        </w:rPr>
        <w:t xml:space="preserve">Równocześnie informuje, że sprawa zostanie rozparzona w najkrótszym możliwym terminie. </w:t>
      </w:r>
      <w:r w:rsidRPr="000E3E2A">
        <w:rPr>
          <w:bCs/>
          <w:szCs w:val="21"/>
        </w:rPr>
        <w:t>Pouczam również o przysługującym stronom prawie do wniesienia ponaglenia.</w:t>
      </w:r>
    </w:p>
    <w:p w14:paraId="2220854A" w14:textId="77777777" w:rsidR="000E3E2A" w:rsidRPr="00D3118B" w:rsidRDefault="000E3E2A" w:rsidP="00826565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Kierownik Referatu ds. Geologii i Zasobów Naturalnych</w:t>
      </w:r>
      <w:bookmarkStart w:id="1" w:name="_GoBack"/>
      <w:bookmarkEnd w:id="1"/>
    </w:p>
    <w:p w14:paraId="18863CC1" w14:textId="7CF79EB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90DAA0" w14:textId="4A20079D" w:rsidR="0074669E" w:rsidRDefault="0074669E" w:rsidP="0074669E"/>
    <w:p w14:paraId="49D0E38F" w14:textId="385297ED" w:rsidR="0074669E" w:rsidRDefault="0074669E" w:rsidP="0074669E"/>
    <w:p w14:paraId="539B2CCC" w14:textId="031275D0" w:rsidR="00F343CA" w:rsidRDefault="00F343CA" w:rsidP="0074669E"/>
    <w:p w14:paraId="763E6F05" w14:textId="54361771" w:rsidR="00F343CA" w:rsidRDefault="00F343CA" w:rsidP="0074669E"/>
    <w:p w14:paraId="3A2E27F0" w14:textId="77777777" w:rsidR="00F343CA" w:rsidRPr="0074669E" w:rsidRDefault="00F343CA" w:rsidP="0074669E"/>
    <w:p w14:paraId="481CDF8D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D7BC10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E7C5A5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BB776B3" w14:textId="1C39CA22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26DE6" w14:textId="77777777" w:rsidR="00607972" w:rsidRDefault="00607972" w:rsidP="00AB4A4A">
      <w:r>
        <w:separator/>
      </w:r>
    </w:p>
  </w:endnote>
  <w:endnote w:type="continuationSeparator" w:id="0">
    <w:p w14:paraId="41330D11" w14:textId="77777777" w:rsidR="00607972" w:rsidRDefault="0060797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9A015" w14:textId="77777777" w:rsidR="00607972" w:rsidRDefault="00607972" w:rsidP="00AB4A4A">
      <w:r>
        <w:separator/>
      </w:r>
    </w:p>
  </w:footnote>
  <w:footnote w:type="continuationSeparator" w:id="0">
    <w:p w14:paraId="18C4CC0F" w14:textId="77777777" w:rsidR="00607972" w:rsidRDefault="00607972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4770C"/>
    <w:rsid w:val="000676B4"/>
    <w:rsid w:val="00083A49"/>
    <w:rsid w:val="000A6DD0"/>
    <w:rsid w:val="000B5F22"/>
    <w:rsid w:val="000E1E84"/>
    <w:rsid w:val="000E2895"/>
    <w:rsid w:val="000E3E2A"/>
    <w:rsid w:val="000F5969"/>
    <w:rsid w:val="001013BA"/>
    <w:rsid w:val="00114DD9"/>
    <w:rsid w:val="00123677"/>
    <w:rsid w:val="00126BA6"/>
    <w:rsid w:val="0013636D"/>
    <w:rsid w:val="001446CA"/>
    <w:rsid w:val="00155F63"/>
    <w:rsid w:val="001603AC"/>
    <w:rsid w:val="00160961"/>
    <w:rsid w:val="00197E93"/>
    <w:rsid w:val="001A123E"/>
    <w:rsid w:val="001A214A"/>
    <w:rsid w:val="001C0217"/>
    <w:rsid w:val="001C4AA2"/>
    <w:rsid w:val="001D0263"/>
    <w:rsid w:val="001D0444"/>
    <w:rsid w:val="001D5529"/>
    <w:rsid w:val="001E6FE6"/>
    <w:rsid w:val="001F40E6"/>
    <w:rsid w:val="002073F9"/>
    <w:rsid w:val="00214D63"/>
    <w:rsid w:val="00225174"/>
    <w:rsid w:val="002369DC"/>
    <w:rsid w:val="0024013A"/>
    <w:rsid w:val="00240EDE"/>
    <w:rsid w:val="0024632C"/>
    <w:rsid w:val="00250F43"/>
    <w:rsid w:val="00261EE2"/>
    <w:rsid w:val="002638A0"/>
    <w:rsid w:val="00277368"/>
    <w:rsid w:val="00282C05"/>
    <w:rsid w:val="00286B41"/>
    <w:rsid w:val="002968CD"/>
    <w:rsid w:val="002A3BC9"/>
    <w:rsid w:val="002A482F"/>
    <w:rsid w:val="002A489F"/>
    <w:rsid w:val="002A6E28"/>
    <w:rsid w:val="002C6693"/>
    <w:rsid w:val="002D07FE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90108"/>
    <w:rsid w:val="003A0806"/>
    <w:rsid w:val="003A4367"/>
    <w:rsid w:val="003B1862"/>
    <w:rsid w:val="003C494C"/>
    <w:rsid w:val="003E4E2F"/>
    <w:rsid w:val="003E5C79"/>
    <w:rsid w:val="003E64C0"/>
    <w:rsid w:val="003F6048"/>
    <w:rsid w:val="003F7A20"/>
    <w:rsid w:val="0040055C"/>
    <w:rsid w:val="00414563"/>
    <w:rsid w:val="004537BC"/>
    <w:rsid w:val="004549BF"/>
    <w:rsid w:val="00470595"/>
    <w:rsid w:val="00473297"/>
    <w:rsid w:val="004736E4"/>
    <w:rsid w:val="00473A60"/>
    <w:rsid w:val="004841FE"/>
    <w:rsid w:val="00486349"/>
    <w:rsid w:val="0049202E"/>
    <w:rsid w:val="00495871"/>
    <w:rsid w:val="004A1F4D"/>
    <w:rsid w:val="004A65A0"/>
    <w:rsid w:val="004B21A9"/>
    <w:rsid w:val="004B3D78"/>
    <w:rsid w:val="004B5F03"/>
    <w:rsid w:val="004E0604"/>
    <w:rsid w:val="004F41F4"/>
    <w:rsid w:val="00520CD3"/>
    <w:rsid w:val="005223DD"/>
    <w:rsid w:val="0052307B"/>
    <w:rsid w:val="00523834"/>
    <w:rsid w:val="00541D56"/>
    <w:rsid w:val="00550F41"/>
    <w:rsid w:val="00551875"/>
    <w:rsid w:val="00553EA3"/>
    <w:rsid w:val="00555322"/>
    <w:rsid w:val="005865C0"/>
    <w:rsid w:val="0059554F"/>
    <w:rsid w:val="005A5E8F"/>
    <w:rsid w:val="005B3E91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7972"/>
    <w:rsid w:val="00615624"/>
    <w:rsid w:val="00627E06"/>
    <w:rsid w:val="006476FE"/>
    <w:rsid w:val="00650C5F"/>
    <w:rsid w:val="00651A52"/>
    <w:rsid w:val="00654976"/>
    <w:rsid w:val="0066399B"/>
    <w:rsid w:val="00663F24"/>
    <w:rsid w:val="00665345"/>
    <w:rsid w:val="00665FDE"/>
    <w:rsid w:val="00666428"/>
    <w:rsid w:val="00675A38"/>
    <w:rsid w:val="0068488B"/>
    <w:rsid w:val="006917EA"/>
    <w:rsid w:val="00697C94"/>
    <w:rsid w:val="006A3CF1"/>
    <w:rsid w:val="006B1B33"/>
    <w:rsid w:val="006C40DD"/>
    <w:rsid w:val="006C57A7"/>
    <w:rsid w:val="006F3A50"/>
    <w:rsid w:val="006F6030"/>
    <w:rsid w:val="007079D0"/>
    <w:rsid w:val="00731901"/>
    <w:rsid w:val="007320AB"/>
    <w:rsid w:val="00734DD8"/>
    <w:rsid w:val="00744ACE"/>
    <w:rsid w:val="00746624"/>
    <w:rsid w:val="0074669E"/>
    <w:rsid w:val="00752199"/>
    <w:rsid w:val="007604F6"/>
    <w:rsid w:val="007625B3"/>
    <w:rsid w:val="00762D02"/>
    <w:rsid w:val="00763975"/>
    <w:rsid w:val="00772550"/>
    <w:rsid w:val="0078655A"/>
    <w:rsid w:val="0079165A"/>
    <w:rsid w:val="00794BF0"/>
    <w:rsid w:val="00795194"/>
    <w:rsid w:val="0079719D"/>
    <w:rsid w:val="007A7546"/>
    <w:rsid w:val="007B3AC5"/>
    <w:rsid w:val="007C1BE9"/>
    <w:rsid w:val="007C25D7"/>
    <w:rsid w:val="007C7CC0"/>
    <w:rsid w:val="007D0774"/>
    <w:rsid w:val="007E162A"/>
    <w:rsid w:val="007E5643"/>
    <w:rsid w:val="007F0F31"/>
    <w:rsid w:val="007F513A"/>
    <w:rsid w:val="007F5D95"/>
    <w:rsid w:val="007F73B7"/>
    <w:rsid w:val="00801EA5"/>
    <w:rsid w:val="0080385C"/>
    <w:rsid w:val="00810D82"/>
    <w:rsid w:val="00810EB7"/>
    <w:rsid w:val="00811248"/>
    <w:rsid w:val="0081472E"/>
    <w:rsid w:val="00814C20"/>
    <w:rsid w:val="008177A4"/>
    <w:rsid w:val="008179E0"/>
    <w:rsid w:val="00817CCC"/>
    <w:rsid w:val="00826565"/>
    <w:rsid w:val="00833B4B"/>
    <w:rsid w:val="00836CB3"/>
    <w:rsid w:val="00840BA7"/>
    <w:rsid w:val="0084242E"/>
    <w:rsid w:val="008574EB"/>
    <w:rsid w:val="00860204"/>
    <w:rsid w:val="00882E8E"/>
    <w:rsid w:val="0088682B"/>
    <w:rsid w:val="008D76AC"/>
    <w:rsid w:val="008F2882"/>
    <w:rsid w:val="008F3A1B"/>
    <w:rsid w:val="008F58CF"/>
    <w:rsid w:val="00902903"/>
    <w:rsid w:val="00913113"/>
    <w:rsid w:val="0091363F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80264"/>
    <w:rsid w:val="00982ADF"/>
    <w:rsid w:val="009A109D"/>
    <w:rsid w:val="009A1138"/>
    <w:rsid w:val="009A243B"/>
    <w:rsid w:val="009B3C0E"/>
    <w:rsid w:val="009B7E49"/>
    <w:rsid w:val="009D1113"/>
    <w:rsid w:val="009E12A0"/>
    <w:rsid w:val="009E2AAC"/>
    <w:rsid w:val="009F1C7B"/>
    <w:rsid w:val="009F586F"/>
    <w:rsid w:val="009F5F86"/>
    <w:rsid w:val="00A03081"/>
    <w:rsid w:val="00A16665"/>
    <w:rsid w:val="00A2630E"/>
    <w:rsid w:val="00A35359"/>
    <w:rsid w:val="00A36C49"/>
    <w:rsid w:val="00A622BB"/>
    <w:rsid w:val="00A64717"/>
    <w:rsid w:val="00A81473"/>
    <w:rsid w:val="00A82E72"/>
    <w:rsid w:val="00A921F2"/>
    <w:rsid w:val="00A9282A"/>
    <w:rsid w:val="00AA2599"/>
    <w:rsid w:val="00AB48AB"/>
    <w:rsid w:val="00AB4A4A"/>
    <w:rsid w:val="00AE0478"/>
    <w:rsid w:val="00AE313D"/>
    <w:rsid w:val="00AF0361"/>
    <w:rsid w:val="00AF6C86"/>
    <w:rsid w:val="00B10A69"/>
    <w:rsid w:val="00B12132"/>
    <w:rsid w:val="00B138F8"/>
    <w:rsid w:val="00B21E10"/>
    <w:rsid w:val="00B26473"/>
    <w:rsid w:val="00B30062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0F4A"/>
    <w:rsid w:val="00BC56C4"/>
    <w:rsid w:val="00BC5EA6"/>
    <w:rsid w:val="00BD0D20"/>
    <w:rsid w:val="00BD7C4E"/>
    <w:rsid w:val="00BF725F"/>
    <w:rsid w:val="00BF7C94"/>
    <w:rsid w:val="00C705F4"/>
    <w:rsid w:val="00C75251"/>
    <w:rsid w:val="00C87348"/>
    <w:rsid w:val="00C92164"/>
    <w:rsid w:val="00C92B73"/>
    <w:rsid w:val="00CA0FFF"/>
    <w:rsid w:val="00CA7D31"/>
    <w:rsid w:val="00CB67C5"/>
    <w:rsid w:val="00CD55A6"/>
    <w:rsid w:val="00CE6F88"/>
    <w:rsid w:val="00CF1866"/>
    <w:rsid w:val="00CF522C"/>
    <w:rsid w:val="00D0750F"/>
    <w:rsid w:val="00D16739"/>
    <w:rsid w:val="00D23834"/>
    <w:rsid w:val="00D3118B"/>
    <w:rsid w:val="00D42705"/>
    <w:rsid w:val="00D446F2"/>
    <w:rsid w:val="00D860E3"/>
    <w:rsid w:val="00D9540E"/>
    <w:rsid w:val="00DA3A9B"/>
    <w:rsid w:val="00DB16BA"/>
    <w:rsid w:val="00DC6DCE"/>
    <w:rsid w:val="00DD093A"/>
    <w:rsid w:val="00DD6FA7"/>
    <w:rsid w:val="00DE7850"/>
    <w:rsid w:val="00DF4E34"/>
    <w:rsid w:val="00DF63CD"/>
    <w:rsid w:val="00E025DB"/>
    <w:rsid w:val="00E106A5"/>
    <w:rsid w:val="00E32E3E"/>
    <w:rsid w:val="00E5077F"/>
    <w:rsid w:val="00E53A8B"/>
    <w:rsid w:val="00E632F2"/>
    <w:rsid w:val="00E657BB"/>
    <w:rsid w:val="00E662B0"/>
    <w:rsid w:val="00E66B0A"/>
    <w:rsid w:val="00E673E8"/>
    <w:rsid w:val="00E674A8"/>
    <w:rsid w:val="00E838A1"/>
    <w:rsid w:val="00E93C7A"/>
    <w:rsid w:val="00EA0785"/>
    <w:rsid w:val="00EA5F63"/>
    <w:rsid w:val="00EA79D3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E56"/>
    <w:rsid w:val="00F22B43"/>
    <w:rsid w:val="00F235A7"/>
    <w:rsid w:val="00F343CA"/>
    <w:rsid w:val="00F34BE3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4EA4"/>
    <w:rsid w:val="00FA6EFF"/>
    <w:rsid w:val="00FB3A61"/>
    <w:rsid w:val="00FC0CEB"/>
    <w:rsid w:val="00FC41E0"/>
    <w:rsid w:val="00FC63DF"/>
    <w:rsid w:val="00FC6A14"/>
    <w:rsid w:val="00FD70F7"/>
    <w:rsid w:val="00FD7CFD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9E12A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8ED19-7945-46EA-9927-5EAF50E7E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545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62</cp:revision>
  <cp:lastPrinted>2026-06-26T07:59:00Z</cp:lastPrinted>
  <dcterms:created xsi:type="dcterms:W3CDTF">2024-10-23T08:54:00Z</dcterms:created>
  <dcterms:modified xsi:type="dcterms:W3CDTF">2026-06-26T08:00:00Z</dcterms:modified>
</cp:coreProperties>
</file>