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49DCD469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E6444A">
        <w:rPr>
          <w:b/>
          <w:color w:val="000000" w:themeColor="text1"/>
        </w:rPr>
        <w:t>1538/178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5EF5E6DC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E6444A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77777777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>) oraz §</w:t>
      </w:r>
      <w:r w:rsidR="00175E5C" w:rsidRPr="00EB16C4">
        <w:rPr>
          <w:color w:val="auto"/>
        </w:rPr>
        <w:t xml:space="preserve"> </w:t>
      </w:r>
      <w:r w:rsidRPr="00EB16C4">
        <w:rPr>
          <w:color w:val="auto"/>
        </w:rPr>
        <w:t>8 ust. 1 rozporządzenia Ministra Edukacji i Nauki z dnia 6 września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w sprawie uzyskiwania stopni awansu zawodowego przez nauczycieli (Dz. U. z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poz</w:t>
      </w:r>
      <w:r w:rsidR="00DF07F7" w:rsidRPr="00EB16C4">
        <w:rPr>
          <w:color w:val="auto"/>
        </w:rPr>
        <w:t>.</w:t>
      </w:r>
      <w:r w:rsidRPr="00EB16C4">
        <w:rPr>
          <w:color w:val="auto"/>
        </w:rPr>
        <w:t xml:space="preserve"> 1914)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0666432E" w:rsidR="00EC2152" w:rsidRDefault="00EC2152" w:rsidP="004C155A">
      <w:pPr>
        <w:pStyle w:val="Tre134"/>
      </w:pPr>
      <w:r>
        <w:t>W celu przeprowadzenia p</w:t>
      </w:r>
      <w:r w:rsidR="00DF07F7">
        <w:t>ostępowania egzaminacyjnego Pan</w:t>
      </w:r>
      <w:r w:rsidR="00EA4A01">
        <w:t xml:space="preserve">a </w:t>
      </w:r>
      <w:r w:rsidR="00EA4A01" w:rsidRPr="00EA4A01">
        <w:rPr>
          <w:b/>
        </w:rPr>
        <w:t xml:space="preserve">Radosława </w:t>
      </w:r>
      <w:proofErr w:type="spellStart"/>
      <w:r w:rsidR="00EA4A01" w:rsidRPr="00EA4A01">
        <w:rPr>
          <w:b/>
        </w:rPr>
        <w:t>Micherdy</w:t>
      </w:r>
      <w:proofErr w:type="spellEnd"/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</w:t>
      </w:r>
      <w:r w:rsidR="00CE0E71">
        <w:t xml:space="preserve"> </w:t>
      </w:r>
      <w:r w:rsidR="00380E08">
        <w:t xml:space="preserve">               </w:t>
      </w:r>
      <w:r w:rsidR="0083727E" w:rsidRPr="0083727E">
        <w:t>w Raciborzu</w:t>
      </w:r>
      <w:r w:rsidRPr="0003111D">
        <w:t>,</w:t>
      </w:r>
      <w:r>
        <w:t xml:space="preserve"> powołuje się Komisję Egzaminacyjną w składzie:</w:t>
      </w:r>
    </w:p>
    <w:p w14:paraId="3E7A13BA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Iwona Szczepanek </w:t>
      </w:r>
      <w:r>
        <w:t>- przedstawiciel Województwa Śląskiego, jako przewodniczący,</w:t>
      </w:r>
    </w:p>
    <w:p w14:paraId="6C53A727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Maria Szymanowska </w:t>
      </w:r>
      <w:r>
        <w:t>- przedstawiciel Śląskiego Kuratora Oświaty,</w:t>
      </w:r>
    </w:p>
    <w:p w14:paraId="60406DA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>
        <w:t xml:space="preserve">- Dyrektor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>
        <w:t>,</w:t>
      </w:r>
    </w:p>
    <w:p w14:paraId="22BB0AC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Jazowska </w:t>
      </w:r>
      <w:r>
        <w:t>- ekspert z listy ministra właściwego do spraw oświaty i wychowania,</w:t>
      </w:r>
    </w:p>
    <w:p w14:paraId="0D73652A" w14:textId="73375A25" w:rsidR="00DF07F7" w:rsidRDefault="00380E08" w:rsidP="00EA4A01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Danuta Kowalczyk-Cudak </w:t>
      </w:r>
      <w:r>
        <w:t>- ekspert z listy ministra właściwego do spraw oświaty i wychowania</w:t>
      </w:r>
      <w:r w:rsidR="00EA4A01">
        <w:t>.</w:t>
      </w:r>
    </w:p>
    <w:p w14:paraId="2D8A25E5" w14:textId="77777777" w:rsidR="00EA4A01" w:rsidRDefault="00EA4A01" w:rsidP="00EA4A01">
      <w:pPr>
        <w:pStyle w:val="Tre0"/>
        <w:ind w:left="284"/>
        <w:jc w:val="both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80E08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2DF2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856E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1B64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E0E7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44A"/>
    <w:rsid w:val="00E64BD7"/>
    <w:rsid w:val="00E73E3F"/>
    <w:rsid w:val="00E75CA5"/>
    <w:rsid w:val="00E8486A"/>
    <w:rsid w:val="00E87F58"/>
    <w:rsid w:val="00EA4A01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1688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186D5-8DBF-490C-896E-AAE336FE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20</cp:revision>
  <cp:lastPrinted>2026-07-17T07:14:00Z</cp:lastPrinted>
  <dcterms:created xsi:type="dcterms:W3CDTF">2026-07-08T10:08:00Z</dcterms:created>
  <dcterms:modified xsi:type="dcterms:W3CDTF">2026-07-28T08:48:00Z</dcterms:modified>
</cp:coreProperties>
</file>